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2E03E624" w:rsidR="00BA52A5" w:rsidRPr="00AA7B0B"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202</w:t>
      </w:r>
      <w:r w:rsidR="00D41CCE">
        <w:rPr>
          <w:rFonts w:ascii="Times New Roman" w:eastAsia="Times New Roman" w:hAnsi="Times New Roman" w:cs="Times New Roman"/>
          <w:sz w:val="24"/>
          <w:szCs w:val="24"/>
        </w:rPr>
        <w:t>5</w:t>
      </w:r>
      <w:r w:rsidRPr="00AA7B0B">
        <w:rPr>
          <w:rFonts w:ascii="Times New Roman" w:eastAsia="Times New Roman" w:hAnsi="Times New Roman" w:cs="Times New Roman"/>
          <w:sz w:val="24"/>
          <w:szCs w:val="24"/>
        </w:rPr>
        <w:t xml:space="preserve"> m. </w:t>
      </w:r>
      <w:r w:rsidR="00F71E18">
        <w:rPr>
          <w:rFonts w:ascii="Times New Roman" w:eastAsia="Times New Roman" w:hAnsi="Times New Roman" w:cs="Times New Roman"/>
          <w:sz w:val="24"/>
          <w:szCs w:val="24"/>
        </w:rPr>
        <w:t>birželio 4</w:t>
      </w:r>
      <w:r w:rsidRPr="00AA7B0B">
        <w:rPr>
          <w:rFonts w:ascii="Times New Roman" w:eastAsia="Times New Roman" w:hAnsi="Times New Roman" w:cs="Times New Roman"/>
          <w:sz w:val="24"/>
          <w:szCs w:val="24"/>
        </w:rPr>
        <w:t xml:space="preserve"> d.</w:t>
      </w:r>
    </w:p>
    <w:p w14:paraId="5646291E" w14:textId="317BBD5F"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posėdžio protokolu Nr.</w:t>
      </w:r>
      <w:r w:rsidR="00DB3710" w:rsidRPr="00AA7B0B">
        <w:rPr>
          <w:rFonts w:ascii="Times New Roman" w:eastAsia="Times New Roman" w:hAnsi="Times New Roman" w:cs="Times New Roman"/>
          <w:sz w:val="24"/>
          <w:szCs w:val="24"/>
        </w:rPr>
        <w:t xml:space="preserve"> </w:t>
      </w:r>
      <w:r w:rsidR="00FB474A">
        <w:rPr>
          <w:rFonts w:ascii="Times New Roman" w:eastAsia="Times New Roman" w:hAnsi="Times New Roman" w:cs="Times New Roman"/>
          <w:sz w:val="24"/>
          <w:szCs w:val="24"/>
        </w:rPr>
        <w:t>VPP-</w:t>
      </w:r>
      <w:r w:rsidR="00F71E18">
        <w:rPr>
          <w:rFonts w:ascii="Times New Roman" w:eastAsia="Times New Roman" w:hAnsi="Times New Roman" w:cs="Times New Roman"/>
          <w:sz w:val="24"/>
          <w:szCs w:val="24"/>
        </w:rPr>
        <w:t>309</w:t>
      </w:r>
    </w:p>
    <w:p w14:paraId="684E8601" w14:textId="1A827CA3" w:rsidR="0063473B" w:rsidRDefault="0063473B" w:rsidP="00BA52A5">
      <w:pPr>
        <w:tabs>
          <w:tab w:val="right" w:leader="underscore" w:pos="8640"/>
        </w:tabs>
        <w:ind w:left="63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(2025-07-18 aktuali redakcija)</w:t>
      </w:r>
    </w:p>
    <w:p w14:paraId="6B9BB84F" w14:textId="77777777" w:rsidR="00224F4E" w:rsidRDefault="00224F4E" w:rsidP="000577A3">
      <w:pPr>
        <w:tabs>
          <w:tab w:val="right" w:leader="underscore" w:pos="8640"/>
        </w:tabs>
        <w:jc w:val="both"/>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65629BFD"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F71E18" w:rsidRPr="00F71E18">
        <w:rPr>
          <w:rFonts w:ascii="Times New Roman" w:eastAsia="Times New Roman" w:hAnsi="Times New Roman" w:cs="Times New Roman"/>
          <w:b/>
          <w:caps/>
          <w:color w:val="000000"/>
          <w:sz w:val="24"/>
          <w:szCs w:val="24"/>
        </w:rPr>
        <w:t>Panevėžio miesto Klaipėdos g. ir Vakarinės g. sankryžos rekonstravimo į žiedinę sankryžą rangos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0F67685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Techninis </w:t>
            </w:r>
            <w:r w:rsidR="00DA60A3">
              <w:rPr>
                <w:rFonts w:ascii="Times New Roman" w:hAnsi="Times New Roman" w:cs="Times New Roman"/>
                <w:spacing w:val="-6"/>
                <w:sz w:val="24"/>
                <w:szCs w:val="24"/>
              </w:rPr>
              <w:t xml:space="preserve">darbo </w:t>
            </w:r>
            <w:r w:rsidRPr="00010012">
              <w:rPr>
                <w:rFonts w:ascii="Times New Roman" w:hAnsi="Times New Roman" w:cs="Times New Roman"/>
                <w:spacing w:val="-6"/>
                <w:sz w:val="24"/>
                <w:szCs w:val="24"/>
              </w:rPr>
              <w:t>projektas</w:t>
            </w:r>
          </w:p>
          <w:p w14:paraId="62DAF2FF" w14:textId="0C77E861" w:rsidR="00314C61" w:rsidRDefault="0048620C" w:rsidP="00825930">
            <w:pPr>
              <w:jc w:val="both"/>
              <w:rPr>
                <w:rFonts w:ascii="Times New Roman" w:hAnsi="Times New Roman" w:cs="Times New Roman"/>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3E886EF3" w14:textId="65CA0484" w:rsidR="003944FE" w:rsidRDefault="0048620C"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5</w:t>
            </w:r>
            <w:r w:rsidR="003944FE">
              <w:rPr>
                <w:rFonts w:ascii="Times New Roman" w:hAnsi="Times New Roman" w:cs="Times New Roman"/>
                <w:spacing w:val="-6"/>
                <w:sz w:val="24"/>
                <w:szCs w:val="24"/>
              </w:rPr>
              <w:t xml:space="preserve"> priedas – Atliktų statybos darbų sąrašo forma</w:t>
            </w:r>
          </w:p>
          <w:p w14:paraId="266E5A48" w14:textId="5BE14E61" w:rsidR="003944FE" w:rsidRPr="00010012" w:rsidRDefault="0048620C"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6</w:t>
            </w:r>
            <w:r w:rsidR="003944FE">
              <w:rPr>
                <w:rFonts w:ascii="Times New Roman" w:hAnsi="Times New Roman" w:cs="Times New Roman"/>
                <w:spacing w:val="-6"/>
                <w:sz w:val="24"/>
                <w:szCs w:val="24"/>
              </w:rPr>
              <w:t xml:space="preserve"> priedas – Specialistų sąrašo forma</w:t>
            </w:r>
          </w:p>
          <w:p w14:paraId="44580F4E" w14:textId="350819B6" w:rsidR="0044253C" w:rsidRDefault="0048620C" w:rsidP="0044253C">
            <w:pPr>
              <w:jc w:val="both"/>
              <w:rPr>
                <w:rFonts w:ascii="Times New Roman" w:hAnsi="Times New Roman" w:cs="Times New Roman"/>
                <w:spacing w:val="-6"/>
                <w:sz w:val="24"/>
                <w:szCs w:val="24"/>
              </w:rPr>
            </w:pPr>
            <w:r>
              <w:rPr>
                <w:rFonts w:ascii="Times New Roman" w:hAnsi="Times New Roman" w:cs="Times New Roman"/>
                <w:sz w:val="24"/>
                <w:szCs w:val="24"/>
              </w:rPr>
              <w:t>7</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2DDF9E57" w:rsidR="00314C61" w:rsidRDefault="0048620C" w:rsidP="0044253C">
            <w:pPr>
              <w:jc w:val="both"/>
              <w:rPr>
                <w:rFonts w:ascii="Times New Roman" w:hAnsi="Times New Roman" w:cs="Times New Roman"/>
                <w:sz w:val="24"/>
                <w:szCs w:val="24"/>
              </w:rPr>
            </w:pPr>
            <w:r>
              <w:rPr>
                <w:rFonts w:ascii="Times New Roman" w:hAnsi="Times New Roman" w:cs="Times New Roman"/>
                <w:sz w:val="24"/>
                <w:szCs w:val="24"/>
              </w:rPr>
              <w:t>8</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0BE1FC63" w:rsidR="003C4F82" w:rsidRDefault="003C4F82" w:rsidP="00AA2838">
      <w:pPr>
        <w:numPr>
          <w:ilvl w:val="1"/>
          <w:numId w:val="24"/>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F71E18" w:rsidRPr="00F71E18">
        <w:rPr>
          <w:rFonts w:ascii="Times New Roman" w:eastAsia="Times New Roman" w:hAnsi="Times New Roman" w:cs="Times New Roman"/>
          <w:b/>
          <w:bCs/>
          <w:sz w:val="24"/>
          <w:szCs w:val="24"/>
        </w:rPr>
        <w:t>Panevėžio miesto Klaipėdos g. ir Vakarinės g. sankryžos rekonstravimo į žiedinę sankryžą rangos darb</w:t>
      </w:r>
      <w:r w:rsidR="00F71E18">
        <w:rPr>
          <w:rFonts w:ascii="Times New Roman" w:eastAsia="Times New Roman" w:hAnsi="Times New Roman" w:cs="Times New Roman"/>
          <w:b/>
          <w:bCs/>
          <w:sz w:val="24"/>
          <w:szCs w:val="24"/>
        </w:rPr>
        <w:t>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(BVPŽ koda</w:t>
      </w:r>
      <w:r w:rsidR="00373998">
        <w:rPr>
          <w:rFonts w:ascii="Times New Roman" w:eastAsia="Times New Roman" w:hAnsi="Times New Roman" w:cs="Times New Roman"/>
          <w:b/>
          <w:bCs/>
          <w:sz w:val="24"/>
          <w:szCs w:val="24"/>
        </w:rPr>
        <w:t>i</w:t>
      </w:r>
      <w:r w:rsidRPr="003C4F82">
        <w:rPr>
          <w:rFonts w:ascii="Times New Roman" w:eastAsia="Times New Roman" w:hAnsi="Times New Roman" w:cs="Times New Roman"/>
          <w:b/>
          <w:bCs/>
          <w:sz w:val="24"/>
          <w:szCs w:val="24"/>
        </w:rPr>
        <w:t xml:space="preserve"> – </w:t>
      </w:r>
      <w:r w:rsidR="00373998" w:rsidRPr="00373998">
        <w:rPr>
          <w:rFonts w:ascii="Times New Roman" w:eastAsia="Times New Roman" w:hAnsi="Times New Roman" w:cs="Times New Roman"/>
          <w:b/>
          <w:bCs/>
          <w:sz w:val="24"/>
          <w:szCs w:val="24"/>
        </w:rPr>
        <w:t>45233128-2</w:t>
      </w:r>
      <w:r w:rsidR="00373998">
        <w:rPr>
          <w:rFonts w:ascii="Times New Roman" w:eastAsia="Times New Roman" w:hAnsi="Times New Roman" w:cs="Times New Roman"/>
          <w:b/>
          <w:bCs/>
          <w:sz w:val="24"/>
          <w:szCs w:val="24"/>
        </w:rPr>
        <w:t xml:space="preserve">; </w:t>
      </w:r>
      <w:r w:rsidR="00373998" w:rsidRPr="00373998">
        <w:rPr>
          <w:rFonts w:ascii="Times New Roman" w:eastAsia="Times New Roman" w:hAnsi="Times New Roman" w:cs="Times New Roman"/>
          <w:b/>
          <w:bCs/>
          <w:sz w:val="24"/>
          <w:szCs w:val="24"/>
        </w:rPr>
        <w:t>45316110-9</w:t>
      </w:r>
      <w:r w:rsidR="00373998">
        <w:rPr>
          <w:rFonts w:ascii="Times New Roman" w:eastAsia="Times New Roman" w:hAnsi="Times New Roman" w:cs="Times New Roman"/>
          <w:b/>
          <w:bCs/>
          <w:sz w:val="24"/>
          <w:szCs w:val="24"/>
        </w:rPr>
        <w:t xml:space="preserve">; </w:t>
      </w:r>
      <w:r w:rsidR="00373998" w:rsidRPr="00373998">
        <w:rPr>
          <w:rFonts w:ascii="Times New Roman" w:eastAsia="Times New Roman" w:hAnsi="Times New Roman" w:cs="Times New Roman"/>
          <w:b/>
          <w:bCs/>
          <w:sz w:val="24"/>
          <w:szCs w:val="24"/>
        </w:rPr>
        <w:t>45316212-4</w:t>
      </w:r>
      <w:r w:rsidR="007530C3">
        <w:rPr>
          <w:rFonts w:ascii="Times New Roman" w:eastAsia="Times New Roman" w:hAnsi="Times New Roman" w:cs="Times New Roman"/>
          <w:b/>
          <w:bCs/>
          <w:sz w:val="24"/>
          <w:szCs w:val="24"/>
        </w:rPr>
        <w:t xml:space="preserve">; </w:t>
      </w:r>
      <w:r w:rsidR="007530C3" w:rsidRPr="007530C3">
        <w:rPr>
          <w:rFonts w:ascii="Times New Roman" w:eastAsia="Times New Roman" w:hAnsi="Times New Roman" w:cs="Times New Roman"/>
          <w:b/>
          <w:bCs/>
          <w:sz w:val="24"/>
          <w:szCs w:val="24"/>
        </w:rPr>
        <w:t>71354300-7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02F66C23" w14:textId="1F5CA6C9" w:rsidR="00D35EA0" w:rsidRPr="00D35EA0" w:rsidRDefault="00D35EA0" w:rsidP="00D35EA0">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w:t>
      </w:r>
      <w:r w:rsidR="00F71E18">
        <w:rPr>
          <w:rFonts w:ascii="Times New Roman" w:hAnsi="Times New Roman" w:cs="Times New Roman"/>
          <w:sz w:val="24"/>
          <w:szCs w:val="24"/>
        </w:rPr>
        <w:t>Miesto infrastruktūros vedėjas Projekto vadovas</w:t>
      </w:r>
      <w:r w:rsidRPr="00D35EA0">
        <w:rPr>
          <w:rFonts w:ascii="Times New Roman" w:hAnsi="Times New Roman" w:cs="Times New Roman"/>
          <w:sz w:val="24"/>
          <w:szCs w:val="24"/>
        </w:rPr>
        <w:t xml:space="preserve"> </w:t>
      </w:r>
      <w:r w:rsidR="00F71E18">
        <w:rPr>
          <w:rFonts w:ascii="Times New Roman" w:hAnsi="Times New Roman" w:cs="Times New Roman"/>
          <w:sz w:val="24"/>
          <w:szCs w:val="24"/>
        </w:rPr>
        <w:t xml:space="preserve">Dalius </w:t>
      </w:r>
      <w:proofErr w:type="spellStart"/>
      <w:r w:rsidR="00F71E18">
        <w:rPr>
          <w:rFonts w:ascii="Times New Roman" w:hAnsi="Times New Roman" w:cs="Times New Roman"/>
          <w:sz w:val="24"/>
          <w:szCs w:val="24"/>
        </w:rPr>
        <w:t>Vadluga</w:t>
      </w:r>
      <w:proofErr w:type="spellEnd"/>
      <w:r w:rsidRPr="00D35EA0">
        <w:rPr>
          <w:rFonts w:ascii="Times New Roman" w:hAnsi="Times New Roman" w:cs="Times New Roman"/>
          <w:sz w:val="24"/>
          <w:szCs w:val="24"/>
        </w:rPr>
        <w:t xml:space="preserve"> tel. </w:t>
      </w:r>
      <w:r w:rsidR="00F066F0">
        <w:rPr>
          <w:rFonts w:ascii="Times New Roman" w:hAnsi="Times New Roman" w:cs="Times New Roman"/>
          <w:sz w:val="24"/>
          <w:szCs w:val="24"/>
        </w:rPr>
        <w:t>+370</w:t>
      </w:r>
      <w:r w:rsidRPr="00D35EA0">
        <w:rPr>
          <w:rFonts w:ascii="Times New Roman" w:hAnsi="Times New Roman" w:cs="Times New Roman"/>
          <w:sz w:val="24"/>
          <w:szCs w:val="24"/>
        </w:rPr>
        <w:t xml:space="preserve"> 45 50</w:t>
      </w:r>
      <w:r w:rsidR="00F71E18">
        <w:rPr>
          <w:rFonts w:ascii="Times New Roman" w:hAnsi="Times New Roman" w:cs="Times New Roman"/>
          <w:sz w:val="24"/>
          <w:szCs w:val="24"/>
        </w:rPr>
        <w:t>1</w:t>
      </w:r>
      <w:r w:rsidRPr="00D35EA0">
        <w:rPr>
          <w:rFonts w:ascii="Times New Roman" w:hAnsi="Times New Roman" w:cs="Times New Roman"/>
          <w:sz w:val="24"/>
          <w:szCs w:val="24"/>
        </w:rPr>
        <w:t xml:space="preserve"> </w:t>
      </w:r>
      <w:r w:rsidR="00F71E18">
        <w:rPr>
          <w:rFonts w:ascii="Times New Roman" w:hAnsi="Times New Roman" w:cs="Times New Roman"/>
          <w:sz w:val="24"/>
          <w:szCs w:val="24"/>
        </w:rPr>
        <w:t>311</w:t>
      </w:r>
      <w:r w:rsidRPr="00D35EA0">
        <w:rPr>
          <w:rFonts w:ascii="Times New Roman" w:hAnsi="Times New Roman" w:cs="Times New Roman"/>
          <w:sz w:val="24"/>
          <w:szCs w:val="24"/>
        </w:rPr>
        <w:t xml:space="preserve">, el. p. </w:t>
      </w:r>
      <w:hyperlink r:id="rId13" w:history="1">
        <w:r w:rsidR="00175DB8" w:rsidRPr="00A362C1">
          <w:rPr>
            <w:rStyle w:val="Hipersaitas"/>
            <w:rFonts w:ascii="Times New Roman" w:hAnsi="Times New Roman"/>
            <w:sz w:val="24"/>
            <w:szCs w:val="24"/>
          </w:rPr>
          <w:t>dalius.vadluga@panevezys.lt</w:t>
        </w:r>
      </w:hyperlink>
      <w:r w:rsidRPr="00D35EA0">
        <w:rPr>
          <w:rFonts w:ascii="Times New Roman" w:hAnsi="Times New Roman" w:cs="Times New Roman"/>
          <w:sz w:val="24"/>
          <w:szCs w:val="24"/>
        </w:rPr>
        <w:t>;</w:t>
      </w:r>
    </w:p>
    <w:p w14:paraId="318055FC" w14:textId="239CDC5A"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vyriausioji viešųjų pirkimų specialistė Milda Snieškienė,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501 213</w:t>
      </w:r>
      <w:r w:rsidRPr="00AF6D06">
        <w:rPr>
          <w:rFonts w:ascii="Times New Roman" w:hAnsi="Times New Roman" w:cs="Times New Roman"/>
          <w:sz w:val="24"/>
          <w:szCs w:val="24"/>
        </w:rPr>
        <w:t xml:space="preserve">, el. p. </w:t>
      </w:r>
      <w:hyperlink r:id="rId14" w:history="1">
        <w:r w:rsidRPr="00AF6D06">
          <w:rPr>
            <w:rStyle w:val="Hipersaitas"/>
            <w:rFonts w:ascii="Times New Roman" w:hAnsi="Times New Roman"/>
            <w:sz w:val="24"/>
            <w:szCs w:val="24"/>
          </w:rPr>
          <w:t>milda.snieskiene@panevezys.lt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409B404E"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175DB8" w:rsidRPr="00175DB8">
        <w:rPr>
          <w:rFonts w:eastAsia="Times New Roman"/>
          <w:b/>
          <w:bCs/>
          <w:szCs w:val="24"/>
        </w:rPr>
        <w:t>Panevėžio miesto Klaipėdos g. ir Vakarinės g. sankryžos rekonstravimo į žiedinę sankryžą rangos darbai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63B4A294" w14:textId="25134E59" w:rsidR="00C07CC1" w:rsidRDefault="00111D86" w:rsidP="00D00F4E">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C07CC1">
        <w:rPr>
          <w:rFonts w:ascii="Times New Roman" w:hAnsi="Times New Roman" w:cs="Times New Roman"/>
          <w:b/>
          <w:sz w:val="24"/>
          <w:szCs w:val="24"/>
        </w:rPr>
        <w:t>2.1.1. Perkamų darbų apimtys</w:t>
      </w:r>
      <w:r w:rsidR="00D00F4E">
        <w:rPr>
          <w:rFonts w:ascii="Times New Roman" w:hAnsi="Times New Roman" w:cs="Times New Roman"/>
          <w:b/>
          <w:sz w:val="24"/>
          <w:szCs w:val="24"/>
        </w:rPr>
        <w:t xml:space="preserve">: </w:t>
      </w:r>
      <w:r w:rsidR="00175DB8" w:rsidRPr="00175DB8">
        <w:rPr>
          <w:rFonts w:ascii="Times New Roman" w:hAnsi="Times New Roman" w:cs="Times New Roman"/>
          <w:bCs/>
          <w:sz w:val="24"/>
          <w:szCs w:val="24"/>
        </w:rPr>
        <w:t>Panevėžio miesto Klaipėdos g. ir Vakarinės g. sankryžos rekonstravimo į žiedinę sankryžą, prieigų sutvarkymo, šviesoforais reguliuojamų dviejų pėsčiųjų perėjų įrengimo rangos darbai</w:t>
      </w:r>
      <w:r w:rsidR="00175DB8">
        <w:rPr>
          <w:rFonts w:ascii="Times New Roman" w:hAnsi="Times New Roman" w:cs="Times New Roman"/>
          <w:bCs/>
          <w:sz w:val="24"/>
          <w:szCs w:val="24"/>
        </w:rPr>
        <w:t>.</w:t>
      </w:r>
      <w:r w:rsidR="00175DB8" w:rsidRPr="00175DB8">
        <w:rPr>
          <w:rFonts w:ascii="Times New Roman" w:hAnsi="Times New Roman" w:cs="Times New Roman"/>
          <w:b/>
          <w:sz w:val="24"/>
          <w:szCs w:val="24"/>
        </w:rPr>
        <w:t xml:space="preserve"> </w:t>
      </w:r>
      <w:r w:rsidR="00C07CC1" w:rsidRPr="00506778">
        <w:rPr>
          <w:rFonts w:ascii="Times New Roman" w:hAnsi="Times New Roman" w:cs="Times New Roman"/>
          <w:bCs/>
          <w:sz w:val="24"/>
          <w:szCs w:val="24"/>
        </w:rPr>
        <w:t xml:space="preserve">Statybos darbai atliekami pagal parengtą </w:t>
      </w:r>
      <w:r w:rsidR="00D00F4E" w:rsidRPr="00506778">
        <w:rPr>
          <w:rFonts w:ascii="Times New Roman" w:hAnsi="Times New Roman" w:cs="Times New Roman"/>
          <w:bCs/>
          <w:sz w:val="24"/>
          <w:szCs w:val="24"/>
        </w:rPr>
        <w:t xml:space="preserve">techninį </w:t>
      </w:r>
      <w:r w:rsidR="00C07CC1" w:rsidRPr="00506778">
        <w:rPr>
          <w:rFonts w:ascii="Times New Roman" w:hAnsi="Times New Roman" w:cs="Times New Roman"/>
          <w:bCs/>
          <w:sz w:val="24"/>
          <w:szCs w:val="24"/>
        </w:rPr>
        <w:t xml:space="preserve">darbo projektą, vadovaujantis teisės aktais, reglamentuojančiais jų atlikimą ir vadovaujantis sutarties projekto sąlygomis, nuostatomis ir terminais (pirkimo sąlygų </w:t>
      </w:r>
      <w:r w:rsidR="00357D3E" w:rsidRPr="00357D3E">
        <w:rPr>
          <w:rFonts w:ascii="Times New Roman" w:hAnsi="Times New Roman" w:cs="Times New Roman"/>
          <w:b/>
          <w:i/>
          <w:iCs/>
          <w:sz w:val="24"/>
          <w:szCs w:val="24"/>
        </w:rPr>
        <w:t>4</w:t>
      </w:r>
      <w:r w:rsidR="00C07CC1" w:rsidRPr="00506778">
        <w:rPr>
          <w:rFonts w:ascii="Times New Roman" w:hAnsi="Times New Roman" w:cs="Times New Roman"/>
          <w:b/>
          <w:i/>
          <w:iCs/>
          <w:sz w:val="24"/>
          <w:szCs w:val="24"/>
        </w:rPr>
        <w:t xml:space="preserve"> priedas</w:t>
      </w:r>
      <w:r w:rsidR="00C07CC1" w:rsidRPr="00506778">
        <w:rPr>
          <w:rFonts w:ascii="Times New Roman" w:hAnsi="Times New Roman" w:cs="Times New Roman"/>
          <w:bCs/>
          <w:sz w:val="24"/>
          <w:szCs w:val="24"/>
        </w:rPr>
        <w:t xml:space="preserve">). Statybos darbų apimtys numatytos techniniame </w:t>
      </w:r>
      <w:r w:rsidR="00D00F4E" w:rsidRPr="00506778">
        <w:rPr>
          <w:rFonts w:ascii="Times New Roman" w:hAnsi="Times New Roman" w:cs="Times New Roman"/>
          <w:bCs/>
          <w:sz w:val="24"/>
          <w:szCs w:val="24"/>
        </w:rPr>
        <w:t xml:space="preserve">darbo </w:t>
      </w:r>
      <w:r w:rsidR="00C07CC1" w:rsidRPr="00506778">
        <w:rPr>
          <w:rFonts w:ascii="Times New Roman" w:hAnsi="Times New Roman" w:cs="Times New Roman"/>
          <w:bCs/>
          <w:sz w:val="24"/>
          <w:szCs w:val="24"/>
        </w:rPr>
        <w:t xml:space="preserve">projekte (pirkimo sąlygų </w:t>
      </w:r>
      <w:r w:rsidR="00C07CC1" w:rsidRPr="00506778">
        <w:rPr>
          <w:rFonts w:ascii="Times New Roman" w:hAnsi="Times New Roman" w:cs="Times New Roman"/>
          <w:b/>
          <w:i/>
          <w:iCs/>
          <w:sz w:val="24"/>
          <w:szCs w:val="24"/>
        </w:rPr>
        <w:t>3 priedas</w:t>
      </w:r>
      <w:r w:rsidR="00C07CC1" w:rsidRPr="00506778">
        <w:rPr>
          <w:rFonts w:ascii="Times New Roman" w:hAnsi="Times New Roman" w:cs="Times New Roman"/>
          <w:bCs/>
          <w:sz w:val="24"/>
          <w:szCs w:val="24"/>
        </w:rPr>
        <w:t>).</w:t>
      </w:r>
    </w:p>
    <w:p w14:paraId="53763638" w14:textId="2C28201F" w:rsidR="00A71F46" w:rsidRPr="00506778" w:rsidRDefault="00A71F46" w:rsidP="00D00F4E">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5A16DA">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kainą įeina darbo jėgos, mechanizmų ir medžiagų kaina, mokesčiai, draudimo, transportavimo, apsaugos išlaidos bei </w:t>
      </w:r>
      <w:r w:rsidRPr="005A16DA">
        <w:rPr>
          <w:rFonts w:ascii="Times New Roman" w:eastAsia="Times New Roman" w:hAnsi="Times New Roman" w:cs="Times New Roman"/>
          <w:bCs/>
          <w:sz w:val="24"/>
          <w:szCs w:val="24"/>
        </w:rPr>
        <w:t xml:space="preserve">išlaidos susijusios su </w:t>
      </w:r>
      <w:r>
        <w:rPr>
          <w:rFonts w:ascii="Times New Roman" w:eastAsia="Times New Roman" w:hAnsi="Times New Roman" w:cs="Times New Roman"/>
          <w:bCs/>
          <w:sz w:val="24"/>
          <w:szCs w:val="24"/>
        </w:rPr>
        <w:t>s</w:t>
      </w:r>
      <w:r w:rsidRPr="005A16DA">
        <w:rPr>
          <w:rFonts w:ascii="Times New Roman" w:eastAsia="Times New Roman" w:hAnsi="Times New Roman" w:cs="Times New Roman"/>
          <w:bCs/>
          <w:sz w:val="24"/>
          <w:szCs w:val="24"/>
        </w:rPr>
        <w:t xml:space="preserve">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050C35">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Pr>
          <w:rFonts w:ascii="Times New Roman" w:eastAsia="Times New Roman" w:hAnsi="Times New Roman" w:cs="Times New Roman"/>
          <w:color w:val="000000"/>
          <w:sz w:val="24"/>
          <w:szCs w:val="24"/>
        </w:rPr>
        <w:t>s</w:t>
      </w:r>
      <w:r w:rsidRPr="005A16DA">
        <w:rPr>
          <w:rFonts w:ascii="Times New Roman" w:eastAsia="Times New Roman" w:hAnsi="Times New Roman" w:cs="Times New Roman"/>
          <w:color w:val="000000"/>
          <w:sz w:val="24"/>
          <w:szCs w:val="24"/>
        </w:rPr>
        <w:t>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priklausančios pagal Lietuvos Respublikos įstatymus ir kitus teisės aktus bei </w:t>
      </w:r>
      <w:r>
        <w:rPr>
          <w:rFonts w:ascii="Times New Roman" w:eastAsia="Times New Roman" w:hAnsi="Times New Roman" w:cs="Times New Roman"/>
          <w:sz w:val="24"/>
          <w:szCs w:val="24"/>
        </w:rPr>
        <w:t>sutarties projektą</w:t>
      </w:r>
      <w:r w:rsidRPr="005A16DA">
        <w:rPr>
          <w:rFonts w:ascii="Times New Roman" w:eastAsia="Times New Roman" w:hAnsi="Times New Roman" w:cs="Times New Roman"/>
          <w:sz w:val="24"/>
          <w:szCs w:val="24"/>
        </w:rPr>
        <w:t xml:space="preserve">, išlaidos, kurios būtinos, kad būtų įvykdytos statybos užbaigimo procedūros ir pasirašyti / patvirtinti / užregistruoti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tatinio statybos užbaigimo dokumentai</w:t>
      </w:r>
      <w:r>
        <w:rPr>
          <w:rFonts w:ascii="Times New Roman" w:eastAsia="Times New Roman" w:hAnsi="Times New Roman" w:cs="Times New Roman"/>
          <w:sz w:val="24"/>
          <w:szCs w:val="24"/>
        </w:rPr>
        <w:t>.</w:t>
      </w:r>
    </w:p>
    <w:p w14:paraId="6E6CD2F7" w14:textId="77777777" w:rsidR="00A71F46" w:rsidRDefault="00111D86" w:rsidP="00A71F4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Techninio </w:t>
      </w:r>
      <w:r w:rsidR="00D00F4E">
        <w:rPr>
          <w:bCs/>
          <w:szCs w:val="24"/>
        </w:rPr>
        <w:t xml:space="preserve">darbo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w:t>
      </w:r>
      <w:r w:rsidR="00506778">
        <w:rPr>
          <w:bCs/>
          <w:szCs w:val="24"/>
        </w:rPr>
        <w:t xml:space="preserve">darbo </w:t>
      </w:r>
      <w:r w:rsidRPr="00E85591">
        <w:rPr>
          <w:bCs/>
          <w:szCs w:val="24"/>
        </w:rPr>
        <w:t xml:space="preserve">projektą, pasiūlymo teikimui, vietoje įvardintų medžiagų turi teisę parinkti lygiavertes medžiagas (pateikiant tai įrodančius dokumentus). Techniniame </w:t>
      </w:r>
      <w:r w:rsidR="00506778">
        <w:rPr>
          <w:bCs/>
          <w:szCs w:val="24"/>
        </w:rPr>
        <w:t xml:space="preserve">darbo </w:t>
      </w:r>
      <w:r w:rsidRPr="00E85591">
        <w:rPr>
          <w:bCs/>
          <w:szCs w:val="24"/>
        </w:rPr>
        <w:t>projekte nurodyti standartai, techniniai liudijimai ir bendrosios techninės specifikacijos taip pat gali būti parinktos lygiavertės nurodytiems (pateikiant tai įrodančius dokumentus).</w:t>
      </w:r>
    </w:p>
    <w:p w14:paraId="6F9730D1" w14:textId="076407F9" w:rsidR="00A71F46" w:rsidRPr="00A71F46" w:rsidRDefault="00A71F46" w:rsidP="00A71F46">
      <w:pPr>
        <w:pStyle w:val="Sraopastraipa"/>
        <w:widowControl w:val="0"/>
        <w:shd w:val="clear" w:color="auto" w:fill="FFFFFF"/>
        <w:autoSpaceDE w:val="0"/>
        <w:autoSpaceDN w:val="0"/>
        <w:adjustRightInd w:val="0"/>
        <w:ind w:left="0" w:firstLine="709"/>
        <w:jc w:val="both"/>
        <w:rPr>
          <w:bCs/>
          <w:szCs w:val="24"/>
        </w:rPr>
      </w:pPr>
      <w:r>
        <w:rPr>
          <w:bCs/>
          <w:szCs w:val="24"/>
        </w:rPr>
        <w:t>J</w:t>
      </w:r>
      <w:r w:rsidRPr="00A71F46">
        <w:rPr>
          <w:bCs/>
          <w:szCs w:val="24"/>
        </w:rPr>
        <w:t xml:space="preserve">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E8C3954" w14:textId="1638B9AA" w:rsidR="00A71F46" w:rsidRDefault="00A71F46" w:rsidP="00A71F46">
      <w:pPr>
        <w:pStyle w:val="Sraopastraipa"/>
        <w:widowControl w:val="0"/>
        <w:shd w:val="clear" w:color="auto" w:fill="FFFFFF"/>
        <w:autoSpaceDE w:val="0"/>
        <w:autoSpaceDN w:val="0"/>
        <w:adjustRightInd w:val="0"/>
        <w:ind w:left="0" w:firstLine="709"/>
        <w:jc w:val="both"/>
        <w:rPr>
          <w:bCs/>
          <w:szCs w:val="24"/>
        </w:rPr>
      </w:pPr>
      <w:r w:rsidRPr="00A71F46">
        <w:rPr>
          <w:bCs/>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F22B752" w14:textId="41C0A0BF" w:rsidR="00357D3E" w:rsidRDefault="003208B9" w:rsidP="00357D3E">
      <w:pPr>
        <w:tabs>
          <w:tab w:val="left" w:pos="600"/>
        </w:tabs>
        <w:jc w:val="both"/>
        <w:rPr>
          <w:rFonts w:ascii="Times New Roman" w:eastAsia="Times New Roman" w:hAnsi="Times New Roman" w:cs="Times New Roman"/>
          <w:sz w:val="24"/>
          <w:szCs w:val="24"/>
        </w:rPr>
      </w:pPr>
      <w:r w:rsidRPr="00E85591">
        <w:rPr>
          <w:rFonts w:ascii="Times New Roman" w:hAnsi="Times New Roman" w:cs="Times New Roman"/>
          <w:bCs/>
          <w:iCs/>
          <w:sz w:val="24"/>
          <w:szCs w:val="24"/>
        </w:rPr>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14027E" w:rsidRPr="00E85591">
        <w:rPr>
          <w:rFonts w:ascii="Times New Roman" w:hAnsi="Times New Roman" w:cs="Times New Roman"/>
          <w:sz w:val="24"/>
          <w:szCs w:val="24"/>
        </w:rPr>
        <w:t xml:space="preserve">. Darbų pradžia bus numatyta Kalendoriniame Darbų vykdymo grafike. Darbų pabaiga – </w:t>
      </w:r>
      <w:r w:rsidR="00690FC5">
        <w:rPr>
          <w:rFonts w:ascii="Times New Roman" w:eastAsia="Times New Roman" w:hAnsi="Times New Roman" w:cs="Times New Roman"/>
          <w:bCs/>
          <w:sz w:val="24"/>
          <w:szCs w:val="24"/>
        </w:rPr>
        <w:t>ne vėlesnė kaip</w:t>
      </w:r>
      <w:r w:rsidR="00690FC5">
        <w:rPr>
          <w:rFonts w:ascii="Times New Roman" w:eastAsia="Times New Roman" w:hAnsi="Times New Roman" w:cs="Times New Roman"/>
          <w:b/>
          <w:sz w:val="24"/>
          <w:szCs w:val="24"/>
        </w:rPr>
        <w:t xml:space="preserve"> 10 (dešimt) mėnesių nuo Sutarties įsigaliojimo.</w:t>
      </w:r>
      <w:r w:rsidR="00357D3E" w:rsidRPr="007F1E93">
        <w:rPr>
          <w:rFonts w:ascii="Times New Roman" w:eastAsia="Times New Roman" w:hAnsi="Times New Roman" w:cs="Times New Roman"/>
          <w:sz w:val="24"/>
          <w:szCs w:val="24"/>
        </w:rPr>
        <w:t xml:space="preserve"> Darbų pabaiga pagal </w:t>
      </w:r>
      <w:r w:rsidR="00690FC5">
        <w:rPr>
          <w:rFonts w:ascii="Times New Roman" w:eastAsia="Times New Roman" w:hAnsi="Times New Roman" w:cs="Times New Roman"/>
          <w:sz w:val="24"/>
          <w:szCs w:val="24"/>
        </w:rPr>
        <w:t>s</w:t>
      </w:r>
      <w:r w:rsidR="00357D3E" w:rsidRPr="007F1E93">
        <w:rPr>
          <w:rFonts w:ascii="Times New Roman" w:eastAsia="Times New Roman" w:hAnsi="Times New Roman" w:cs="Times New Roman"/>
          <w:sz w:val="24"/>
          <w:szCs w:val="24"/>
        </w:rPr>
        <w:t xml:space="preserve">utartį bus laikomas momentas, kai bus užbaigti visi </w:t>
      </w:r>
      <w:r w:rsidR="00690FC5">
        <w:rPr>
          <w:rFonts w:ascii="Times New Roman" w:eastAsia="Times New Roman" w:hAnsi="Times New Roman" w:cs="Times New Roman"/>
          <w:sz w:val="24"/>
          <w:szCs w:val="24"/>
        </w:rPr>
        <w:t>s</w:t>
      </w:r>
      <w:r w:rsidR="00357D3E" w:rsidRPr="007F1E93">
        <w:rPr>
          <w:rFonts w:ascii="Times New Roman" w:eastAsia="Times New Roman" w:hAnsi="Times New Roman" w:cs="Times New Roman"/>
          <w:sz w:val="24"/>
          <w:szCs w:val="24"/>
        </w:rPr>
        <w:t xml:space="preserve">utartyje numatyti </w:t>
      </w:r>
      <w:r w:rsidR="00690FC5">
        <w:rPr>
          <w:rFonts w:ascii="Times New Roman" w:eastAsia="Times New Roman" w:hAnsi="Times New Roman" w:cs="Times New Roman"/>
          <w:sz w:val="24"/>
          <w:szCs w:val="24"/>
        </w:rPr>
        <w:t>d</w:t>
      </w:r>
      <w:r w:rsidR="00357D3E" w:rsidRPr="007F1E93">
        <w:rPr>
          <w:rFonts w:ascii="Times New Roman" w:eastAsia="Times New Roman" w:hAnsi="Times New Roman" w:cs="Times New Roman"/>
          <w:sz w:val="24"/>
          <w:szCs w:val="24"/>
        </w:rPr>
        <w:t xml:space="preserve">arbai, ištaisyti defektai, pasirašyti visi darbų perdavimo–priėmimo aktai ir, atlikus </w:t>
      </w:r>
      <w:r w:rsidR="00357D3E" w:rsidRPr="007F1E93">
        <w:rPr>
          <w:rFonts w:ascii="Times New Roman" w:eastAsia="Times New Roman" w:hAnsi="Times New Roman" w:cs="Times New Roman"/>
          <w:sz w:val="24"/>
          <w:szCs w:val="24"/>
          <w:lang w:eastAsia="en-US"/>
        </w:rPr>
        <w:t xml:space="preserve">statybos užbaigimo procedūras, </w:t>
      </w:r>
      <w:r w:rsidR="00357D3E" w:rsidRPr="007F1E93">
        <w:rPr>
          <w:rFonts w:ascii="Times New Roman" w:eastAsia="Times New Roman" w:hAnsi="Times New Roman" w:cs="Times New Roman"/>
          <w:sz w:val="24"/>
          <w:szCs w:val="24"/>
        </w:rPr>
        <w:t xml:space="preserve">pasirašyti / patvirtinti / užregistruoti </w:t>
      </w:r>
      <w:r w:rsidR="00690FC5">
        <w:rPr>
          <w:rFonts w:ascii="Times New Roman" w:eastAsia="Times New Roman" w:hAnsi="Times New Roman" w:cs="Times New Roman"/>
          <w:sz w:val="24"/>
          <w:szCs w:val="24"/>
          <w:lang w:eastAsia="en-US"/>
        </w:rPr>
        <w:t>s</w:t>
      </w:r>
      <w:r w:rsidR="00357D3E" w:rsidRPr="007F1E93">
        <w:rPr>
          <w:rFonts w:ascii="Times New Roman" w:eastAsia="Times New Roman" w:hAnsi="Times New Roman" w:cs="Times New Roman"/>
          <w:sz w:val="24"/>
          <w:szCs w:val="24"/>
          <w:lang w:eastAsia="en-US"/>
        </w:rPr>
        <w:t xml:space="preserve">tatinio statybos užbaigimo dokumentai, </w:t>
      </w:r>
      <w:r w:rsidR="00357D3E" w:rsidRPr="007F1E93">
        <w:rPr>
          <w:rFonts w:ascii="Times New Roman" w:eastAsia="Times New Roman" w:hAnsi="Times New Roman" w:cs="Times New Roman"/>
          <w:sz w:val="24"/>
          <w:szCs w:val="24"/>
        </w:rPr>
        <w:t xml:space="preserve">vadovaujantis </w:t>
      </w:r>
      <w:r w:rsidR="00357D3E"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357D3E" w:rsidRPr="007F1E93">
        <w:rPr>
          <w:rFonts w:ascii="Times New Roman" w:eastAsia="Times New Roman" w:hAnsi="Times New Roman" w:cs="Times New Roman"/>
          <w:sz w:val="24"/>
          <w:szCs w:val="24"/>
          <w:lang w:eastAsia="en-US"/>
        </w:rPr>
        <w:t xml:space="preserve"> </w:t>
      </w:r>
      <w:r w:rsidR="00357D3E"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1EB6ED2F" w14:textId="31DFADC4" w:rsidR="0009307A" w:rsidRDefault="0009307A" w:rsidP="00524515">
      <w:pPr>
        <w:tabs>
          <w:tab w:val="left" w:pos="600"/>
        </w:tabs>
        <w:ind w:firstLine="567"/>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F066F0">
        <w:rPr>
          <w:rFonts w:ascii="Times New Roman" w:hAnsi="Times New Roman" w:cs="Times New Roman"/>
          <w:sz w:val="24"/>
          <w:szCs w:val="24"/>
        </w:rPr>
        <w:t xml:space="preserve">atlikimo pratęsimo </w:t>
      </w:r>
      <w:r w:rsidRPr="00E85591">
        <w:rPr>
          <w:rFonts w:ascii="Times New Roman" w:hAnsi="Times New Roman" w:cs="Times New Roman"/>
          <w:sz w:val="24"/>
          <w:szCs w:val="24"/>
        </w:rPr>
        <w:t>termin</w:t>
      </w:r>
      <w:r w:rsidR="00D00F4E">
        <w:rPr>
          <w:rFonts w:ascii="Times New Roman" w:hAnsi="Times New Roman" w:cs="Times New Roman"/>
          <w:sz w:val="24"/>
          <w:szCs w:val="24"/>
        </w:rPr>
        <w:t>o galimybė nenumatoma</w:t>
      </w:r>
      <w:r w:rsidR="0069188C">
        <w:rPr>
          <w:rFonts w:ascii="Times New Roman" w:hAnsi="Times New Roman" w:cs="Times New Roman"/>
          <w:sz w:val="24"/>
          <w:szCs w:val="24"/>
        </w:rPr>
        <w:t>.</w:t>
      </w:r>
    </w:p>
    <w:p w14:paraId="2927DEA6" w14:textId="08BEE72A" w:rsidR="00B94D36" w:rsidRPr="00524515" w:rsidRDefault="003208B9" w:rsidP="00524515">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5A83D675" w:rsidR="00B26A2A" w:rsidRPr="009B307D" w:rsidRDefault="00B94D36" w:rsidP="00EC13D4">
      <w:pPr>
        <w:widowControl w:val="0"/>
        <w:shd w:val="clear" w:color="auto" w:fill="FFFFFF"/>
        <w:autoSpaceDE w:val="0"/>
        <w:autoSpaceDN w:val="0"/>
        <w:adjustRightInd w:val="0"/>
        <w:ind w:firstLine="709"/>
        <w:jc w:val="both"/>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59048F12" w14:textId="77777777" w:rsidR="00B70EBE"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132C5400" w14:textId="3E6140EE" w:rsidR="00B17DB7" w:rsidRDefault="00B70EB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Pr="00B70EBE">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sz w:val="24"/>
          <w:szCs w:val="24"/>
        </w:rPr>
        <w:t>.</w:t>
      </w:r>
    </w:p>
    <w:p w14:paraId="6CC74F65" w14:textId="376CBE51" w:rsidR="00A941F8" w:rsidRDefault="005F5A4A" w:rsidP="00A60E80">
      <w:pPr>
        <w:widowControl w:val="0"/>
        <w:shd w:val="clear" w:color="auto" w:fill="FFFFFF"/>
        <w:autoSpaceDE w:val="0"/>
        <w:autoSpaceDN w:val="0"/>
        <w:adjustRightInd w:val="0"/>
        <w:ind w:firstLine="709"/>
        <w:jc w:val="both"/>
        <w:rPr>
          <w:rFonts w:ascii="Times New Roman" w:eastAsia="Calibri" w:hAnsi="Times New Roman" w:cs="Times New Roman"/>
          <w:kern w:val="2"/>
          <w:sz w:val="24"/>
          <w:szCs w:val="24"/>
          <w14:ligatures w14:val="standardContextual"/>
        </w:rPr>
      </w:pPr>
      <w:r w:rsidRPr="00176289">
        <w:rPr>
          <w:rFonts w:ascii="Times New Roman" w:hAnsi="Times New Roman" w:cs="Times New Roman"/>
          <w:sz w:val="24"/>
          <w:szCs w:val="24"/>
        </w:rPr>
        <w:t>2.</w:t>
      </w:r>
      <w:r w:rsidR="00B70EBE">
        <w:rPr>
          <w:rFonts w:ascii="Times New Roman" w:hAnsi="Times New Roman" w:cs="Times New Roman"/>
          <w:sz w:val="24"/>
          <w:szCs w:val="24"/>
        </w:rPr>
        <w:t>8</w:t>
      </w:r>
      <w:r w:rsidRPr="00176289">
        <w:rPr>
          <w:rFonts w:ascii="Times New Roman" w:hAnsi="Times New Roman" w:cs="Times New Roman"/>
          <w:sz w:val="24"/>
          <w:szCs w:val="24"/>
        </w:rPr>
        <w:t xml:space="preserve">. </w:t>
      </w:r>
      <w:r w:rsidRPr="00176289">
        <w:rPr>
          <w:rFonts w:ascii="Times New Roman" w:hAnsi="Times New Roman" w:cs="Times New Roman"/>
          <w:bCs/>
          <w:sz w:val="24"/>
          <w:szCs w:val="24"/>
        </w:rPr>
        <w:t xml:space="preserve">Šis pirkimas laikomas </w:t>
      </w:r>
      <w:r w:rsidRPr="0063314C">
        <w:rPr>
          <w:rFonts w:ascii="Times New Roman" w:hAnsi="Times New Roman" w:cs="Times New Roman"/>
          <w:b/>
          <w:sz w:val="24"/>
          <w:szCs w:val="24"/>
        </w:rPr>
        <w:t>žaliuoju pirkimu</w:t>
      </w:r>
      <w:r w:rsidRPr="00176289">
        <w:rPr>
          <w:rFonts w:ascii="Times New Roman" w:hAnsi="Times New Roman" w:cs="Times New Roman"/>
          <w:bCs/>
          <w:sz w:val="24"/>
          <w:szCs w:val="24"/>
        </w:rPr>
        <w:t xml:space="preserve">, nes pirkime taikomas aplinkos apsaugos priemonių įgyvendinimas: </w:t>
      </w:r>
      <w:r>
        <w:rPr>
          <w:rFonts w:ascii="Times New Roman" w:hAnsi="Times New Roman" w:cs="Times New Roman"/>
          <w:bCs/>
          <w:sz w:val="24"/>
          <w:szCs w:val="24"/>
        </w:rPr>
        <w:t xml:space="preserve">tiekėjas turi laikytis, </w:t>
      </w:r>
      <w:r w:rsidR="00A941F8" w:rsidRPr="00A941F8">
        <w:rPr>
          <w:rFonts w:ascii="Times New Roman" w:eastAsia="Calibri" w:hAnsi="Times New Roman" w:cs="Times New Roman"/>
          <w:kern w:val="2"/>
          <w:sz w:val="24"/>
          <w:szCs w:val="24"/>
          <w14:ligatures w14:val="standardContextual"/>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 nustatyto šio minimalaus aplinkos apsaugos kriterijaus – Statybos darbus atlikti pagal įdiegtus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kitas Rangovo viešajame pirkime pateiktas lygiavertes aplinkos apsaugos vadybos užtikrinimo priemones.</w:t>
      </w:r>
    </w:p>
    <w:p w14:paraId="170B2F36" w14:textId="350A3447"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B70EBE">
        <w:rPr>
          <w:rFonts w:ascii="Times New Roman" w:hAnsi="Times New Roman" w:cs="Times New Roman"/>
          <w:sz w:val="24"/>
          <w:szCs w:val="24"/>
        </w:rPr>
        <w:t>9</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345D2B5F" w14:textId="64A65876" w:rsidR="000136FF"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B70EBE">
        <w:rPr>
          <w:szCs w:val="24"/>
        </w:rPr>
        <w:t>10</w:t>
      </w:r>
      <w:r w:rsidRPr="00E85591">
        <w:rPr>
          <w:szCs w:val="24"/>
        </w:rPr>
        <w:t xml:space="preserve">. </w:t>
      </w:r>
      <w:r w:rsidR="00B26A2A" w:rsidRPr="00E85591">
        <w:rPr>
          <w:szCs w:val="24"/>
        </w:rPr>
        <w:t xml:space="preserve">Darbų atlikimo vieta – </w:t>
      </w:r>
      <w:r w:rsidR="00A941F8">
        <w:rPr>
          <w:rFonts w:eastAsia="Times New Roman"/>
          <w:b/>
          <w:bCs/>
          <w:szCs w:val="24"/>
        </w:rPr>
        <w:t>Klaipėdos g. ir Vakarinės g. sankryža</w:t>
      </w:r>
      <w:r w:rsidR="0063314C">
        <w:rPr>
          <w:rFonts w:eastAsia="Times New Roman"/>
          <w:b/>
          <w:bCs/>
          <w:szCs w:val="24"/>
        </w:rPr>
        <w:t>,</w:t>
      </w:r>
      <w:r w:rsidR="00B26A2A" w:rsidRPr="00E85591">
        <w:rPr>
          <w:b/>
          <w:bCs/>
          <w:szCs w:val="24"/>
        </w:rPr>
        <w:t xml:space="preserve"> Panevėžys</w:t>
      </w:r>
      <w:r w:rsidR="00B26A2A" w:rsidRPr="00E85591">
        <w:rPr>
          <w:szCs w:val="24"/>
        </w:rPr>
        <w:t>.</w:t>
      </w:r>
    </w:p>
    <w:p w14:paraId="5E7725A5" w14:textId="77777777" w:rsidR="000136FF" w:rsidRPr="00992024" w:rsidRDefault="000136FF" w:rsidP="00992024">
      <w:pPr>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7D971154" w14:textId="77777777" w:rsidR="005A3628"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06363C">
        <w:rPr>
          <w:rFonts w:ascii="Times New Roman" w:hAnsi="Times New Roman" w:cs="Times New Roman"/>
          <w:b/>
          <w:bCs/>
          <w:i/>
          <w:iCs/>
          <w:sz w:val="24"/>
          <w:szCs w:val="24"/>
        </w:rPr>
        <w:t>7</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su pasiūlymu nereikalauja pateikti lentelėje nurodytų pašalinimo pagrindų nebuvimą įrodančių dokumentų.</w:t>
      </w:r>
      <w:r w:rsidR="00AD165C">
        <w:rPr>
          <w:rFonts w:ascii="Times New Roman" w:hAnsi="Times New Roman" w:cs="Times New Roman"/>
          <w:sz w:val="24"/>
          <w:szCs w:val="24"/>
        </w:rPr>
        <w:t xml:space="preserve"> </w:t>
      </w:r>
      <w:r w:rsidR="00AD165C" w:rsidRPr="00C53C0F">
        <w:rPr>
          <w:rFonts w:ascii="Times New Roman" w:hAnsi="Times New Roman" w:cs="Times New Roman"/>
          <w:sz w:val="24"/>
          <w:szCs w:val="24"/>
        </w:rPr>
        <w:t xml:space="preserve">Šių dokumentų </w:t>
      </w:r>
      <w:r w:rsidR="00AD165C" w:rsidRPr="00C16FB3">
        <w:rPr>
          <w:rFonts w:ascii="Times New Roman" w:eastAsia="Times New Roman" w:hAnsi="Times New Roman" w:cs="Times New Roman"/>
          <w:sz w:val="24"/>
          <w:szCs w:val="24"/>
        </w:rPr>
        <w:t xml:space="preserve">perkančioji organizacija reikalaus tik turėdama pagrįstų abejonių dėl </w:t>
      </w:r>
      <w:r w:rsidR="00AD165C" w:rsidRPr="00C53C0F">
        <w:rPr>
          <w:rFonts w:ascii="Times New Roman" w:hAnsi="Times New Roman" w:cs="Times New Roman"/>
          <w:sz w:val="24"/>
          <w:szCs w:val="24"/>
        </w:rPr>
        <w:t>ekonomiškai naudingiausią pasiūlymą pateikusio tiekėjo</w:t>
      </w:r>
      <w:r w:rsidR="00AD165C" w:rsidRPr="00C16FB3">
        <w:rPr>
          <w:rFonts w:ascii="Times New Roman" w:eastAsia="Times New Roman" w:hAnsi="Times New Roman" w:cs="Times New Roman"/>
          <w:sz w:val="24"/>
          <w:szCs w:val="24"/>
        </w:rPr>
        <w:t xml:space="preserve"> patikimumo</w:t>
      </w:r>
      <w:r w:rsidR="00AD165C">
        <w:rPr>
          <w:rFonts w:ascii="Times New Roman" w:eastAsia="Times New Roman" w:hAnsi="Times New Roman" w:cs="Times New Roman"/>
          <w:sz w:val="24"/>
          <w:szCs w:val="24"/>
        </w:rPr>
        <w:t xml:space="preserve">, </w:t>
      </w:r>
      <w:r w:rsidRPr="00C53C0F">
        <w:rPr>
          <w:rFonts w:ascii="Times New Roman" w:hAnsi="Times New Roman" w:cs="Times New Roman"/>
          <w:sz w:val="24"/>
          <w:szCs w:val="24"/>
        </w:rPr>
        <w:t xml:space="preserve">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p>
    <w:p w14:paraId="6D61BC0D" w14:textId="1DBA63FC" w:rsidR="00C53C0F" w:rsidRPr="00C53C0F" w:rsidRDefault="005A3628" w:rsidP="00C53C0F">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3.2.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7B8F4E61" w14:textId="516450DD" w:rsidR="00BF0A5A" w:rsidRPr="00C53C0F" w:rsidRDefault="00C53C0F" w:rsidP="005A3628">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1212897B" w14:textId="77777777" w:rsidR="00CE36EF" w:rsidRPr="00C16FB3" w:rsidRDefault="00CE36EF" w:rsidP="00AB3027">
            <w:pPr>
              <w:jc w:val="both"/>
              <w:rPr>
                <w:rFonts w:ascii="Times New Roman" w:eastAsia="Times New Roman" w:hAnsi="Times New Roman" w:cs="Times New Roman"/>
                <w:sz w:val="24"/>
                <w:szCs w:val="24"/>
                <w:u w:val="single"/>
              </w:rPr>
            </w:pPr>
            <w:hyperlink r:id="rId17">
              <w:r w:rsidRPr="00C16FB3">
                <w:rPr>
                  <w:rFonts w:ascii="Times New Roman" w:eastAsia="Times New Roman" w:hAnsi="Times New Roman" w:cs="Times New Roman"/>
                  <w:color w:val="0000FF"/>
                  <w:sz w:val="24"/>
                  <w:szCs w:val="24"/>
                  <w:u w:val="single"/>
                </w:rPr>
                <w:t>https://vpt.lrv.lt/melaginga-informacija-pateikusiu-tiekeju-sarasas-3</w:t>
              </w:r>
            </w:hyperlink>
          </w:p>
          <w:p w14:paraId="6C30E270"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01DD2DD0" w14:textId="77777777" w:rsidR="00CE36EF" w:rsidRPr="00C16FB3" w:rsidRDefault="00CE36EF" w:rsidP="00AB3027">
            <w:pPr>
              <w:jc w:val="both"/>
              <w:rPr>
                <w:rFonts w:ascii="Times New Roman" w:eastAsia="Times New Roman" w:hAnsi="Times New Roman" w:cs="Times New Roman"/>
                <w:color w:val="0000FF"/>
                <w:sz w:val="24"/>
                <w:szCs w:val="24"/>
                <w:u w:val="single"/>
              </w:rPr>
            </w:pPr>
            <w:hyperlink r:id="rId18"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1D333305" w14:textId="77777777" w:rsidR="00CE36EF" w:rsidRPr="00C16FB3" w:rsidRDefault="00CE36EF" w:rsidP="00AB3027">
            <w:pPr>
              <w:jc w:val="both"/>
              <w:rPr>
                <w:rFonts w:ascii="Times New Roman" w:eastAsia="Times New Roman" w:hAnsi="Times New Roman" w:cs="Times New Roman"/>
                <w:sz w:val="24"/>
                <w:szCs w:val="24"/>
              </w:rPr>
            </w:pPr>
          </w:p>
          <w:p w14:paraId="503911F9" w14:textId="77777777" w:rsidR="00CE36EF" w:rsidRPr="00C16FB3" w:rsidRDefault="00CE36EF" w:rsidP="00AB3027">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8734F0E" w14:textId="77777777" w:rsidR="00CE36EF" w:rsidRPr="00C16FB3" w:rsidRDefault="00CE36EF" w:rsidP="00AB3027">
            <w:pPr>
              <w:jc w:val="both"/>
              <w:rPr>
                <w:rFonts w:ascii="Times New Roman" w:eastAsia="Times New Roman" w:hAnsi="Times New Roman" w:cs="Times New Roman"/>
                <w:bCs/>
                <w:sz w:val="24"/>
                <w:szCs w:val="24"/>
              </w:rPr>
            </w:pPr>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77777777" w:rsidR="00CE36EF" w:rsidRPr="00C16FB3" w:rsidRDefault="00CE36EF" w:rsidP="00AB3027">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3E58F4D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753C70">
        <w:rPr>
          <w:rFonts w:ascii="Times New Roman" w:hAnsi="Times New Roman" w:cs="Times New Roman"/>
          <w:sz w:val="24"/>
          <w:szCs w:val="24"/>
        </w:rPr>
        <w:t xml:space="preserve">3 ir </w:t>
      </w:r>
      <w:r w:rsidRPr="00AA4135">
        <w:rPr>
          <w:rFonts w:ascii="Times New Roman" w:hAnsi="Times New Roman" w:cs="Times New Roman"/>
          <w:sz w:val="24"/>
          <w:szCs w:val="24"/>
        </w:rPr>
        <w:t>10 daly</w:t>
      </w:r>
      <w:r w:rsidR="00753C70">
        <w:rPr>
          <w:rFonts w:ascii="Times New Roman" w:hAnsi="Times New Roman" w:cs="Times New Roman"/>
          <w:sz w:val="24"/>
          <w:szCs w:val="24"/>
        </w:rPr>
        <w:t>se</w:t>
      </w:r>
      <w:r w:rsidRPr="00AA4135">
        <w:rPr>
          <w:rFonts w:ascii="Times New Roman" w:hAnsi="Times New Roman" w:cs="Times New Roman"/>
          <w:sz w:val="24"/>
          <w:szCs w:val="24"/>
        </w:rPr>
        <w:t xml:space="preserve"> nustatytus atvejus </w:t>
      </w:r>
      <w:r w:rsidRPr="00891319">
        <w:rPr>
          <w:rFonts w:ascii="Times New Roman" w:hAnsi="Times New Roman" w:cs="Times New Roman"/>
          <w:sz w:val="24"/>
          <w:szCs w:val="24"/>
        </w:rPr>
        <w:t>(tačiau atsižvelgiant į VPĮ 46 straipsnio 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2B4CD918"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 xml:space="preserve">3.10. Vadovaujantis Viešųjų pirkimų įstatymo </w:t>
      </w:r>
      <w:r w:rsidR="003B216D">
        <w:rPr>
          <w:rFonts w:ascii="Times New Roman" w:hAnsi="Times New Roman" w:cs="Times New Roman"/>
          <w:sz w:val="24"/>
          <w:szCs w:val="24"/>
        </w:rPr>
        <w:t>46</w:t>
      </w:r>
      <w:r w:rsidRPr="00584CFB">
        <w:rPr>
          <w:rFonts w:ascii="Times New Roman" w:hAnsi="Times New Roman" w:cs="Times New Roman"/>
          <w:sz w:val="24"/>
          <w:szCs w:val="24"/>
        </w:rPr>
        <w:t xml:space="preserve"> str. </w:t>
      </w:r>
      <w:r w:rsidR="003B216D">
        <w:rPr>
          <w:rFonts w:ascii="Times New Roman" w:hAnsi="Times New Roman" w:cs="Times New Roman"/>
          <w:sz w:val="24"/>
          <w:szCs w:val="24"/>
        </w:rPr>
        <w:t>10</w:t>
      </w:r>
      <w:r w:rsidRPr="00584CFB">
        <w:rPr>
          <w:rFonts w:ascii="Times New Roman" w:hAnsi="Times New Roman" w:cs="Times New Roman"/>
          <w:sz w:val="24"/>
          <w:szCs w:val="24"/>
        </w:rPr>
        <w:t xml:space="preserve"> p., </w:t>
      </w:r>
      <w:r w:rsidR="00A13525">
        <w:rPr>
          <w:rFonts w:ascii="Times New Roman" w:hAnsi="Times New Roman" w:cs="Times New Roman"/>
          <w:sz w:val="24"/>
          <w:szCs w:val="24"/>
        </w:rPr>
        <w:t>j</w:t>
      </w:r>
      <w:r w:rsidRPr="00584CFB">
        <w:rPr>
          <w:rFonts w:ascii="Times New Roman" w:hAnsi="Times New Roman" w:cs="Times New Roman"/>
          <w:sz w:val="24"/>
          <w:szCs w:val="24"/>
        </w:rPr>
        <w:t>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41870483"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 xml:space="preserve">3.10.2. perkančioji organizacija įvertino tiekėjo informaciją, pateiktą pagal </w:t>
      </w:r>
      <w:r w:rsidR="003B216D">
        <w:rPr>
          <w:rFonts w:ascii="Times New Roman" w:hAnsi="Times New Roman" w:cs="Times New Roman"/>
          <w:sz w:val="24"/>
          <w:szCs w:val="24"/>
        </w:rPr>
        <w:t>pirkimo sąlygų 3.10.1.</w:t>
      </w:r>
      <w:r w:rsidRPr="00584CFB">
        <w:rPr>
          <w:rFonts w:ascii="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254DA3B4" w14:textId="6D8D55AD" w:rsidR="000F4C88" w:rsidRDefault="006E5BDE" w:rsidP="000F4C88">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p w14:paraId="7DF82A3D" w14:textId="77777777" w:rsidR="00826665" w:rsidRPr="000F4C88" w:rsidRDefault="00826665" w:rsidP="000F4C88">
      <w:pPr>
        <w:autoSpaceDE w:val="0"/>
        <w:autoSpaceDN w:val="0"/>
        <w:adjustRightInd w:val="0"/>
        <w:ind w:firstLine="840"/>
        <w:jc w:val="center"/>
        <w:rPr>
          <w:rFonts w:ascii="Times New Roman" w:hAnsi="Times New Roman" w:cs="Times New Roman"/>
          <w:b/>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205"/>
        <w:gridCol w:w="4433"/>
      </w:tblGrid>
      <w:tr w:rsidR="00826665" w:rsidRPr="00A941F8" w14:paraId="327EB553" w14:textId="77777777" w:rsidTr="00D23DAB">
        <w:tc>
          <w:tcPr>
            <w:tcW w:w="990" w:type="dxa"/>
          </w:tcPr>
          <w:p w14:paraId="03BA22E1" w14:textId="77777777" w:rsidR="00826665" w:rsidRPr="00A941F8" w:rsidRDefault="00826665" w:rsidP="00D23DAB">
            <w:pPr>
              <w:autoSpaceDE w:val="0"/>
              <w:autoSpaceDN w:val="0"/>
              <w:adjustRightInd w:val="0"/>
              <w:jc w:val="both"/>
              <w:rPr>
                <w:rFonts w:ascii="Times New Roman" w:eastAsia="Times New Roman" w:hAnsi="Times New Roman" w:cs="Times New Roman"/>
                <w:b/>
                <w:bCs/>
                <w:sz w:val="24"/>
                <w:szCs w:val="24"/>
              </w:rPr>
            </w:pPr>
            <w:r w:rsidRPr="00A941F8">
              <w:rPr>
                <w:rFonts w:ascii="Times New Roman" w:eastAsia="Times New Roman" w:hAnsi="Times New Roman" w:cs="Times New Roman"/>
                <w:b/>
                <w:bCs/>
                <w:sz w:val="24"/>
                <w:szCs w:val="24"/>
              </w:rPr>
              <w:t>Eil.</w:t>
            </w:r>
          </w:p>
          <w:p w14:paraId="16D8B64E" w14:textId="77777777" w:rsidR="00826665" w:rsidRPr="00A941F8" w:rsidRDefault="00826665" w:rsidP="00D23DAB">
            <w:pPr>
              <w:autoSpaceDE w:val="0"/>
              <w:autoSpaceDN w:val="0"/>
              <w:adjustRightInd w:val="0"/>
              <w:jc w:val="both"/>
              <w:rPr>
                <w:rFonts w:ascii="Times New Roman" w:eastAsia="Times New Roman" w:hAnsi="Times New Roman" w:cs="Times New Roman"/>
                <w:b/>
                <w:bCs/>
                <w:sz w:val="24"/>
                <w:szCs w:val="24"/>
              </w:rPr>
            </w:pPr>
            <w:r w:rsidRPr="00A941F8">
              <w:rPr>
                <w:rFonts w:ascii="Times New Roman" w:eastAsia="Times New Roman" w:hAnsi="Times New Roman" w:cs="Times New Roman"/>
                <w:b/>
                <w:bCs/>
                <w:sz w:val="24"/>
                <w:szCs w:val="24"/>
              </w:rPr>
              <w:t>Nr.</w:t>
            </w:r>
          </w:p>
        </w:tc>
        <w:tc>
          <w:tcPr>
            <w:tcW w:w="4205" w:type="dxa"/>
          </w:tcPr>
          <w:p w14:paraId="12D69A64" w14:textId="77777777" w:rsidR="00826665" w:rsidRPr="00A941F8" w:rsidRDefault="00826665" w:rsidP="00D23DAB">
            <w:pPr>
              <w:autoSpaceDE w:val="0"/>
              <w:autoSpaceDN w:val="0"/>
              <w:adjustRightInd w:val="0"/>
              <w:jc w:val="center"/>
              <w:rPr>
                <w:rFonts w:ascii="Times New Roman" w:eastAsia="Times New Roman" w:hAnsi="Times New Roman" w:cs="Times New Roman"/>
                <w:b/>
                <w:bCs/>
                <w:sz w:val="24"/>
                <w:szCs w:val="24"/>
              </w:rPr>
            </w:pPr>
            <w:r w:rsidRPr="00A941F8">
              <w:rPr>
                <w:rFonts w:ascii="Times New Roman" w:eastAsia="Times New Roman" w:hAnsi="Times New Roman" w:cs="Times New Roman"/>
                <w:b/>
                <w:bCs/>
                <w:sz w:val="24"/>
                <w:szCs w:val="24"/>
              </w:rPr>
              <w:t>Kvalifikacijos reikalavimai</w:t>
            </w:r>
          </w:p>
        </w:tc>
        <w:tc>
          <w:tcPr>
            <w:tcW w:w="4433" w:type="dxa"/>
          </w:tcPr>
          <w:p w14:paraId="4DEDAFD1" w14:textId="77777777" w:rsidR="00826665" w:rsidRPr="00A941F8" w:rsidRDefault="00826665" w:rsidP="00D23DAB">
            <w:pPr>
              <w:autoSpaceDE w:val="0"/>
              <w:autoSpaceDN w:val="0"/>
              <w:adjustRightInd w:val="0"/>
              <w:jc w:val="center"/>
              <w:rPr>
                <w:rFonts w:ascii="Times New Roman" w:eastAsia="Times New Roman" w:hAnsi="Times New Roman" w:cs="Times New Roman"/>
                <w:b/>
                <w:bCs/>
                <w:sz w:val="24"/>
                <w:szCs w:val="24"/>
              </w:rPr>
            </w:pPr>
            <w:r w:rsidRPr="00A941F8">
              <w:rPr>
                <w:rFonts w:ascii="Times New Roman" w:eastAsia="Times New Roman" w:hAnsi="Times New Roman" w:cs="Times New Roman"/>
                <w:b/>
                <w:bCs/>
                <w:sz w:val="24"/>
                <w:szCs w:val="24"/>
              </w:rPr>
              <w:t>Kvalifikacijos reikalavimus įrodantys dokumentai</w:t>
            </w:r>
          </w:p>
        </w:tc>
      </w:tr>
      <w:tr w:rsidR="00826665" w:rsidRPr="00A941F8" w14:paraId="78604EB8" w14:textId="77777777" w:rsidTr="00D23DAB">
        <w:tc>
          <w:tcPr>
            <w:tcW w:w="990" w:type="dxa"/>
          </w:tcPr>
          <w:p w14:paraId="41FF072C" w14:textId="77777777" w:rsidR="00826665" w:rsidRPr="00A941F8" w:rsidRDefault="00826665" w:rsidP="00D23DAB">
            <w:pPr>
              <w:autoSpaceDE w:val="0"/>
              <w:autoSpaceDN w:val="0"/>
              <w:adjustRightInd w:val="0"/>
              <w:jc w:val="center"/>
              <w:rPr>
                <w:rFonts w:ascii="Times New Roman" w:eastAsia="Times New Roman" w:hAnsi="Times New Roman" w:cs="Times New Roman"/>
                <w:bCs/>
                <w:sz w:val="24"/>
                <w:szCs w:val="24"/>
              </w:rPr>
            </w:pPr>
            <w:r w:rsidRPr="00A941F8">
              <w:rPr>
                <w:rFonts w:ascii="Times New Roman" w:eastAsia="Times New Roman" w:hAnsi="Times New Roman" w:cs="Times New Roman"/>
                <w:bCs/>
                <w:sz w:val="24"/>
                <w:szCs w:val="24"/>
              </w:rPr>
              <w:t>1.</w:t>
            </w:r>
          </w:p>
        </w:tc>
        <w:tc>
          <w:tcPr>
            <w:tcW w:w="4205" w:type="dxa"/>
          </w:tcPr>
          <w:p w14:paraId="6FC2EA8A" w14:textId="128B0441" w:rsidR="00826665" w:rsidRPr="00A941F8" w:rsidRDefault="00826665" w:rsidP="00D23DAB">
            <w:pPr>
              <w:jc w:val="both"/>
              <w:rPr>
                <w:rFonts w:ascii="Times New Roman" w:eastAsia="Times New Roman" w:hAnsi="Times New Roman" w:cs="Times New Roman"/>
                <w:bCs/>
                <w:sz w:val="24"/>
                <w:szCs w:val="24"/>
              </w:rPr>
            </w:pPr>
            <w:r w:rsidRPr="00A941F8">
              <w:rPr>
                <w:rFonts w:ascii="Times New Roman" w:eastAsia="Times New Roman" w:hAnsi="Times New Roman" w:cs="Times New Roman"/>
                <w:sz w:val="24"/>
                <w:szCs w:val="24"/>
              </w:rPr>
              <w:t>Tiekėjas, tiekėjų grupės partneriai, kiti ūkio subjektai, kurių pajėgumais remiasi tiekėjas,</w:t>
            </w:r>
            <w:r w:rsidRPr="00250D8A">
              <w:rPr>
                <w:rFonts w:ascii="Times New Roman" w:eastAsia="Times New Roman" w:hAnsi="Times New Roman" w:cs="Times New Roman"/>
                <w:bCs/>
                <w:sz w:val="24"/>
                <w:szCs w:val="24"/>
              </w:rPr>
              <w:t xml:space="preserve"> </w:t>
            </w:r>
            <w:r w:rsidR="00CF76F8" w:rsidRPr="00A941F8">
              <w:rPr>
                <w:rFonts w:ascii="Times New Roman" w:eastAsia="Times New Roman" w:hAnsi="Times New Roman" w:cs="Times New Roman"/>
                <w:bCs/>
                <w:sz w:val="24"/>
                <w:szCs w:val="24"/>
              </w:rPr>
              <w:t>turi teisę būti</w:t>
            </w:r>
            <w:r w:rsidRPr="00250D8A">
              <w:rPr>
                <w:rFonts w:ascii="Times New Roman" w:eastAsia="Times New Roman" w:hAnsi="Times New Roman" w:cs="Times New Roman"/>
                <w:bCs/>
                <w:sz w:val="24"/>
                <w:szCs w:val="24"/>
              </w:rPr>
              <w:t>:</w:t>
            </w:r>
          </w:p>
          <w:p w14:paraId="23AC9BE2" w14:textId="2964675A" w:rsidR="00826665" w:rsidRPr="00A941F8" w:rsidRDefault="00826665" w:rsidP="00D23DAB">
            <w:pPr>
              <w:jc w:val="both"/>
              <w:rPr>
                <w:rFonts w:ascii="Times New Roman" w:eastAsia="Times New Roman" w:hAnsi="Times New Roman" w:cs="Times New Roman"/>
                <w:i/>
                <w:iCs/>
                <w:sz w:val="24"/>
                <w:szCs w:val="24"/>
              </w:rPr>
            </w:pPr>
            <w:r w:rsidRPr="00A941F8">
              <w:rPr>
                <w:rFonts w:ascii="Times New Roman" w:eastAsia="Times New Roman" w:hAnsi="Times New Roman" w:cs="Times New Roman"/>
                <w:bCs/>
                <w:sz w:val="24"/>
                <w:szCs w:val="24"/>
              </w:rPr>
              <w:t>- ypatingojo statinio statybos rangov</w:t>
            </w:r>
            <w:r w:rsidR="00CF76F8">
              <w:rPr>
                <w:rFonts w:ascii="Times New Roman" w:eastAsia="Times New Roman" w:hAnsi="Times New Roman" w:cs="Times New Roman"/>
                <w:bCs/>
                <w:sz w:val="24"/>
                <w:szCs w:val="24"/>
              </w:rPr>
              <w:t>u</w:t>
            </w:r>
            <w:r w:rsidRPr="00A941F8">
              <w:rPr>
                <w:rFonts w:ascii="Times New Roman" w:eastAsia="Times New Roman" w:hAnsi="Times New Roman" w:cs="Times New Roman"/>
                <w:bCs/>
                <w:sz w:val="24"/>
                <w:szCs w:val="24"/>
              </w:rPr>
              <w:t xml:space="preserve"> </w:t>
            </w:r>
            <w:r w:rsidRPr="00A941F8">
              <w:rPr>
                <w:rFonts w:ascii="Times New Roman" w:eastAsia="Times New Roman" w:hAnsi="Times New Roman" w:cs="Times New Roman"/>
                <w:i/>
                <w:iCs/>
                <w:sz w:val="24"/>
                <w:szCs w:val="24"/>
              </w:rPr>
              <w:t>(teisinis pagrindas: Statybos įstatymo 18 straipsnis</w:t>
            </w:r>
            <w:r w:rsidRPr="00A941F8">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A941F8">
              <w:rPr>
                <w:rFonts w:ascii="Times New Roman" w:eastAsia="Times New Roman" w:hAnsi="Times New Roman" w:cs="Times New Roman"/>
                <w:i/>
                <w:iCs/>
                <w:sz w:val="24"/>
                <w:szCs w:val="24"/>
              </w:rPr>
              <w:t xml:space="preserve"> </w:t>
            </w:r>
          </w:p>
          <w:p w14:paraId="2FE4E85F" w14:textId="77777777" w:rsidR="00826665" w:rsidRPr="00A941F8" w:rsidRDefault="00826665" w:rsidP="00D23DAB">
            <w:pPr>
              <w:jc w:val="both"/>
              <w:rPr>
                <w:rFonts w:ascii="Times New Roman" w:eastAsia="Times New Roman" w:hAnsi="Times New Roman" w:cs="Times New Roman"/>
                <w:bCs/>
                <w:sz w:val="24"/>
                <w:szCs w:val="24"/>
              </w:rPr>
            </w:pPr>
            <w:r w:rsidRPr="00A941F8">
              <w:rPr>
                <w:rFonts w:ascii="Times New Roman" w:eastAsia="Times New Roman" w:hAnsi="Times New Roman" w:cs="Times New Roman"/>
                <w:bCs/>
                <w:sz w:val="24"/>
                <w:szCs w:val="24"/>
              </w:rPr>
              <w:t>Statinio grupė – susisiekimo komunikacijos, pogrupis – gatvės)</w:t>
            </w:r>
            <w:r>
              <w:rPr>
                <w:rFonts w:ascii="Times New Roman" w:eastAsia="Times New Roman" w:hAnsi="Times New Roman" w:cs="Times New Roman"/>
                <w:bCs/>
                <w:sz w:val="24"/>
                <w:szCs w:val="24"/>
              </w:rPr>
              <w:t xml:space="preserve">; </w:t>
            </w:r>
            <w:r w:rsidRPr="00A941F8">
              <w:rPr>
                <w:rFonts w:ascii="Times New Roman" w:eastAsia="Times New Roman" w:hAnsi="Times New Roman" w:cs="Times New Roman"/>
                <w:i/>
                <w:iCs/>
                <w:sz w:val="24"/>
                <w:szCs w:val="24"/>
              </w:rPr>
              <w:t>(teisinis pagrindas: Statybos techninis reglamentas STR 1.01.03:2017 „Statinių klasifikavimas“).</w:t>
            </w:r>
            <w:r w:rsidRPr="00A941F8">
              <w:rPr>
                <w:rFonts w:ascii="Times New Roman" w:eastAsia="Times New Roman" w:hAnsi="Times New Roman" w:cs="Times New Roman"/>
                <w:bCs/>
                <w:sz w:val="24"/>
                <w:szCs w:val="24"/>
              </w:rPr>
              <w:t xml:space="preserve"> </w:t>
            </w:r>
          </w:p>
          <w:p w14:paraId="7BB351FC" w14:textId="77777777" w:rsidR="00826665" w:rsidRPr="00A941F8" w:rsidRDefault="00826665" w:rsidP="00D23DAB">
            <w:pPr>
              <w:jc w:val="both"/>
              <w:rPr>
                <w:rFonts w:ascii="Times New Roman" w:eastAsia="Times New Roman" w:hAnsi="Times New Roman" w:cs="Times New Roman"/>
                <w:bCs/>
                <w:sz w:val="24"/>
                <w:szCs w:val="24"/>
              </w:rPr>
            </w:pPr>
            <w:r w:rsidRPr="00A941F8">
              <w:rPr>
                <w:rFonts w:ascii="Times New Roman" w:eastAsia="Times New Roman" w:hAnsi="Times New Roman" w:cs="Times New Roman"/>
                <w:bCs/>
                <w:sz w:val="24"/>
                <w:szCs w:val="24"/>
              </w:rPr>
              <w:t xml:space="preserve">Statybos darbų sritys: </w:t>
            </w:r>
          </w:p>
          <w:p w14:paraId="295D29B5" w14:textId="77777777" w:rsidR="00826665" w:rsidRPr="00A941F8" w:rsidRDefault="00826665" w:rsidP="00D23DAB">
            <w:pPr>
              <w:jc w:val="both"/>
              <w:rPr>
                <w:rFonts w:ascii="Times New Roman" w:eastAsia="Times New Roman" w:hAnsi="Times New Roman" w:cs="Times New Roman"/>
                <w:sz w:val="24"/>
                <w:szCs w:val="24"/>
              </w:rPr>
            </w:pPr>
            <w:r w:rsidRPr="003E3AF3">
              <w:rPr>
                <w:rFonts w:ascii="Times New Roman" w:eastAsia="Times New Roman" w:hAnsi="Times New Roman" w:cs="Times New Roman"/>
                <w:sz w:val="24"/>
                <w:szCs w:val="24"/>
              </w:rPr>
              <w:t>bendrieji statybos darbai;</w:t>
            </w:r>
            <w:r w:rsidRPr="003E3AF3">
              <w:rPr>
                <w:rFonts w:ascii="Times New Roman" w:eastAsia="Times New Roman" w:hAnsi="Times New Roman" w:cs="Times New Roman"/>
                <w:sz w:val="24"/>
                <w:szCs w:val="24"/>
              </w:rPr>
              <w:br/>
            </w:r>
            <w:r w:rsidRPr="003212FC">
              <w:rPr>
                <w:rFonts w:ascii="Times New Roman" w:eastAsia="Times New Roman" w:hAnsi="Times New Roman" w:cs="Times New Roman"/>
                <w:sz w:val="24"/>
                <w:szCs w:val="24"/>
              </w:rPr>
              <w:t>procesų valdymo ir automatizavimo sistemų įrengimas.</w:t>
            </w:r>
          </w:p>
          <w:p w14:paraId="7615D3A7" w14:textId="77777777" w:rsidR="00826665" w:rsidRPr="00A941F8" w:rsidRDefault="00826665" w:rsidP="00D23DAB">
            <w:pPr>
              <w:jc w:val="both"/>
              <w:rPr>
                <w:rFonts w:ascii="Times New Roman" w:eastAsia="Times New Roman" w:hAnsi="Times New Roman" w:cs="Times New Roman"/>
                <w:i/>
                <w:iCs/>
                <w:sz w:val="24"/>
                <w:szCs w:val="24"/>
              </w:rPr>
            </w:pPr>
            <w:r w:rsidRPr="00A941F8">
              <w:rPr>
                <w:rFonts w:ascii="Times New Roman" w:eastAsia="Times New Roman" w:hAnsi="Times New Roman" w:cs="Times New Roman"/>
                <w:i/>
                <w:iCs/>
                <w:sz w:val="24"/>
                <w:szCs w:val="24"/>
              </w:rPr>
              <w:t xml:space="preserve"> (teisinis pagrindas: Statybos techninis reglamentas STR 1.06.01:2016 „Statybos darbai. Statinio statybos priežiūra“, 1 priedas).</w:t>
            </w:r>
          </w:p>
          <w:p w14:paraId="3E6591C6" w14:textId="77777777" w:rsidR="00826665" w:rsidRDefault="00826665" w:rsidP="00D23DAB">
            <w:pPr>
              <w:jc w:val="both"/>
              <w:rPr>
                <w:rFonts w:ascii="Times New Roman" w:eastAsia="Times New Roman" w:hAnsi="Times New Roman" w:cs="Times New Roman"/>
                <w:i/>
                <w:iCs/>
                <w:sz w:val="24"/>
                <w:szCs w:val="24"/>
              </w:rPr>
            </w:pPr>
          </w:p>
          <w:p w14:paraId="5996262E" w14:textId="77777777" w:rsidR="00826665" w:rsidRDefault="00826665" w:rsidP="00D23DAB">
            <w:pPr>
              <w:jc w:val="both"/>
              <w:rPr>
                <w:rFonts w:ascii="Times New Roman" w:eastAsia="Times New Roman" w:hAnsi="Times New Roman" w:cs="Times New Roman"/>
                <w:i/>
                <w:iCs/>
                <w:sz w:val="24"/>
                <w:szCs w:val="24"/>
              </w:rPr>
            </w:pPr>
          </w:p>
          <w:p w14:paraId="42C9CA01" w14:textId="3F233AE9" w:rsidR="00826665" w:rsidRPr="00826665" w:rsidRDefault="00826665" w:rsidP="00826665">
            <w:pPr>
              <w:jc w:val="both"/>
              <w:rPr>
                <w:rFonts w:ascii="Times New Roman" w:eastAsia="Times New Roman" w:hAnsi="Times New Roman" w:cs="Times New Roman"/>
                <w:i/>
                <w:iCs/>
                <w:sz w:val="24"/>
                <w:szCs w:val="24"/>
              </w:rPr>
            </w:pPr>
            <w:r w:rsidRPr="0082666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J</w:t>
            </w:r>
            <w:r w:rsidRPr="00826665">
              <w:rPr>
                <w:rFonts w:ascii="Times New Roman" w:eastAsia="Times New Roman" w:hAnsi="Times New Roman" w:cs="Times New Roman"/>
                <w:i/>
                <w:iCs/>
                <w:sz w:val="24"/>
                <w:szCs w:val="24"/>
              </w:rPr>
              <w:t>eigu pasiūlymą teikia ūkio subjektų grupė – reikalavimą turi atitikti kiekvienas ūkio subjektų grupės narys (-</w:t>
            </w:r>
            <w:proofErr w:type="spellStart"/>
            <w:r w:rsidRPr="00826665">
              <w:rPr>
                <w:rFonts w:ascii="Times New Roman" w:eastAsia="Times New Roman" w:hAnsi="Times New Roman" w:cs="Times New Roman"/>
                <w:i/>
                <w:iCs/>
                <w:sz w:val="24"/>
                <w:szCs w:val="24"/>
              </w:rPr>
              <w:t>iai</w:t>
            </w:r>
            <w:proofErr w:type="spellEnd"/>
            <w:r w:rsidRPr="00826665">
              <w:rPr>
                <w:rFonts w:ascii="Times New Roman" w:eastAsia="Times New Roman" w:hAnsi="Times New Roman" w:cs="Times New Roman"/>
                <w:i/>
                <w:iCs/>
                <w:sz w:val="24"/>
                <w:szCs w:val="24"/>
              </w:rPr>
              <w:t>), pagal jų prisiimamus įsipareigojimus pirkimo sutarčiai vykdyti</w:t>
            </w:r>
            <w:r>
              <w:rPr>
                <w:rFonts w:ascii="Times New Roman" w:eastAsia="Times New Roman" w:hAnsi="Times New Roman" w:cs="Times New Roman"/>
                <w:i/>
                <w:iCs/>
                <w:sz w:val="24"/>
                <w:szCs w:val="24"/>
              </w:rPr>
              <w:t>.</w:t>
            </w:r>
          </w:p>
          <w:p w14:paraId="52575384" w14:textId="77777777" w:rsidR="00826665" w:rsidRPr="00826665" w:rsidRDefault="00826665" w:rsidP="00826665">
            <w:pPr>
              <w:jc w:val="both"/>
              <w:rPr>
                <w:rFonts w:ascii="Times New Roman" w:eastAsia="Times New Roman" w:hAnsi="Times New Roman" w:cs="Times New Roman"/>
                <w:i/>
                <w:iCs/>
                <w:sz w:val="24"/>
                <w:szCs w:val="24"/>
              </w:rPr>
            </w:pPr>
          </w:p>
          <w:p w14:paraId="7B2BCFE8" w14:textId="736A874F" w:rsidR="00826665" w:rsidRPr="00826665" w:rsidRDefault="00826665" w:rsidP="00826665">
            <w:pPr>
              <w:jc w:val="both"/>
              <w:rPr>
                <w:rFonts w:ascii="Times New Roman" w:eastAsia="Times New Roman" w:hAnsi="Times New Roman" w:cs="Times New Roman"/>
                <w:i/>
                <w:iCs/>
                <w:sz w:val="24"/>
                <w:szCs w:val="24"/>
              </w:rPr>
            </w:pPr>
            <w:r w:rsidRPr="0082666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826665">
              <w:rPr>
                <w:rFonts w:ascii="Times New Roman" w:eastAsia="Times New Roman" w:hAnsi="Times New Roman" w:cs="Times New Roman"/>
                <w:i/>
                <w:iCs/>
                <w:sz w:val="24"/>
                <w:szCs w:val="24"/>
              </w:rPr>
              <w:t>iekėjas gali remtis kitų ūkio subjektų pajėgumais tik tuomet, kai tie subjektai, kurių pajėgumais buvo pasiremta, patys atliks darbus, kuriems reikia jų pajėgum</w:t>
            </w:r>
            <w:r w:rsidR="00CF76F8">
              <w:rPr>
                <w:rFonts w:ascii="Times New Roman" w:eastAsia="Times New Roman" w:hAnsi="Times New Roman" w:cs="Times New Roman"/>
                <w:i/>
                <w:iCs/>
                <w:sz w:val="24"/>
                <w:szCs w:val="24"/>
              </w:rPr>
              <w:t>ų.</w:t>
            </w:r>
          </w:p>
          <w:p w14:paraId="5AD3F921" w14:textId="77777777" w:rsidR="00826665" w:rsidRPr="00826665" w:rsidRDefault="00826665" w:rsidP="00826665">
            <w:pPr>
              <w:jc w:val="both"/>
              <w:rPr>
                <w:rFonts w:ascii="Times New Roman" w:eastAsia="Times New Roman" w:hAnsi="Times New Roman" w:cs="Times New Roman"/>
                <w:i/>
                <w:iCs/>
                <w:sz w:val="24"/>
                <w:szCs w:val="24"/>
              </w:rPr>
            </w:pPr>
          </w:p>
          <w:p w14:paraId="704396F6" w14:textId="1CE6F3AB" w:rsidR="00826665" w:rsidRDefault="00826665" w:rsidP="00826665">
            <w:pPr>
              <w:jc w:val="both"/>
              <w:rPr>
                <w:rFonts w:ascii="Times New Roman" w:eastAsia="Times New Roman" w:hAnsi="Times New Roman" w:cs="Times New Roman"/>
                <w:i/>
                <w:iCs/>
                <w:sz w:val="24"/>
                <w:szCs w:val="24"/>
              </w:rPr>
            </w:pPr>
            <w:r w:rsidRPr="00826665">
              <w:rPr>
                <w:rFonts w:ascii="Times New Roman" w:eastAsia="Times New Roman" w:hAnsi="Times New Roman" w:cs="Times New Roman"/>
                <w:i/>
                <w:iCs/>
                <w:sz w:val="24"/>
                <w:szCs w:val="24"/>
              </w:rPr>
              <w:t xml:space="preserve">· </w:t>
            </w:r>
            <w:r w:rsidR="00CF76F8">
              <w:rPr>
                <w:rFonts w:ascii="Times New Roman" w:eastAsia="Times New Roman" w:hAnsi="Times New Roman" w:cs="Times New Roman"/>
                <w:i/>
                <w:iCs/>
                <w:sz w:val="24"/>
                <w:szCs w:val="24"/>
              </w:rPr>
              <w:t>S</w:t>
            </w:r>
            <w:r w:rsidRPr="00826665">
              <w:rPr>
                <w:rFonts w:ascii="Times New Roman" w:eastAsia="Times New Roman" w:hAnsi="Times New Roman" w:cs="Times New Roman"/>
                <w:i/>
                <w:iCs/>
                <w:sz w:val="24"/>
                <w:szCs w:val="24"/>
              </w:rPr>
              <w:t xml:space="preserve">ubtiekėjai, kuriuos tiekėjas pasitelks pirkimo sutarties vykdymui (kurių pajėgumais tiekėjas nesiremia, kad atitiktų pirkimo dokumentuose nustatytus kvalifikacijos reikalavimus), privalo turėti teisę verstis ta veikla, kuriai jis pasitelkiamas. </w:t>
            </w:r>
            <w:r>
              <w:rPr>
                <w:rFonts w:ascii="Times New Roman" w:eastAsia="Times New Roman" w:hAnsi="Times New Roman" w:cs="Times New Roman"/>
                <w:i/>
                <w:iCs/>
                <w:sz w:val="24"/>
                <w:szCs w:val="24"/>
              </w:rPr>
              <w:t>Tiekėjas</w:t>
            </w:r>
            <w:r w:rsidRPr="00826665">
              <w:rPr>
                <w:rFonts w:ascii="Times New Roman" w:eastAsia="Times New Roman" w:hAnsi="Times New Roman" w:cs="Times New Roman"/>
                <w:i/>
                <w:iCs/>
                <w:sz w:val="24"/>
                <w:szCs w:val="24"/>
              </w:rPr>
              <w:t xml:space="preserve"> įsipareigo</w:t>
            </w:r>
            <w:r>
              <w:rPr>
                <w:rFonts w:ascii="Times New Roman" w:eastAsia="Times New Roman" w:hAnsi="Times New Roman" w:cs="Times New Roman"/>
                <w:i/>
                <w:iCs/>
                <w:sz w:val="24"/>
                <w:szCs w:val="24"/>
              </w:rPr>
              <w:t>ja</w:t>
            </w:r>
            <w:r w:rsidRPr="00826665">
              <w:rPr>
                <w:rFonts w:ascii="Times New Roman" w:eastAsia="Times New Roman" w:hAnsi="Times New Roman" w:cs="Times New Roman"/>
                <w:i/>
                <w:iCs/>
                <w:sz w:val="24"/>
                <w:szCs w:val="24"/>
              </w:rPr>
              <w:t>, jog pirkimo sutartį vykdys tik tokią teisę turintys asmenys i</w:t>
            </w:r>
            <w:r>
              <w:rPr>
                <w:rFonts w:ascii="Times New Roman" w:eastAsia="Times New Roman" w:hAnsi="Times New Roman" w:cs="Times New Roman"/>
                <w:i/>
                <w:iCs/>
                <w:sz w:val="24"/>
                <w:szCs w:val="24"/>
              </w:rPr>
              <w:t>r</w:t>
            </w:r>
            <w:r w:rsidRPr="00826665">
              <w:rPr>
                <w:rFonts w:ascii="Times New Roman" w:eastAsia="Times New Roman" w:hAnsi="Times New Roman" w:cs="Times New Roman"/>
                <w:i/>
                <w:iCs/>
                <w:sz w:val="24"/>
                <w:szCs w:val="24"/>
              </w:rPr>
              <w:t xml:space="preserve"> pareikalavus, tiekėjas turės pateikti dokumentus, įrodančius subtiekėjo teisę verstis atitinkama veikla, kuriai jis pasitelkiamas.</w:t>
            </w:r>
          </w:p>
          <w:p w14:paraId="4410CF0E" w14:textId="2BBAAF03" w:rsidR="00826665" w:rsidRPr="00A941F8" w:rsidRDefault="00826665" w:rsidP="00D23DAB">
            <w:pPr>
              <w:jc w:val="both"/>
              <w:rPr>
                <w:rFonts w:ascii="Times New Roman" w:eastAsia="Times New Roman" w:hAnsi="Times New Roman" w:cs="Times New Roman"/>
                <w:sz w:val="24"/>
                <w:szCs w:val="24"/>
              </w:rPr>
            </w:pPr>
          </w:p>
        </w:tc>
        <w:tc>
          <w:tcPr>
            <w:tcW w:w="4433" w:type="dxa"/>
          </w:tcPr>
          <w:p w14:paraId="53E436B5" w14:textId="77777777" w:rsidR="00826665" w:rsidRPr="00A941F8" w:rsidRDefault="00826665" w:rsidP="00D23DAB">
            <w:pPr>
              <w:jc w:val="both"/>
              <w:rPr>
                <w:rFonts w:ascii="Times New Roman" w:eastAsia="Times New Roman" w:hAnsi="Times New Roman" w:cs="Times New Roman"/>
                <w:b/>
                <w:bCs/>
                <w:i/>
                <w:iCs/>
                <w:sz w:val="24"/>
                <w:szCs w:val="24"/>
              </w:rPr>
            </w:pPr>
            <w:r w:rsidRPr="00250D8A">
              <w:rPr>
                <w:rFonts w:ascii="Times New Roman" w:eastAsia="Times New Roman" w:hAnsi="Times New Roman" w:cs="Times New Roman"/>
                <w:bCs/>
                <w:sz w:val="24"/>
                <w:szCs w:val="24"/>
              </w:rPr>
              <w:t>Lietuvos Respublikos</w:t>
            </w:r>
            <w:r>
              <w:rPr>
                <w:rFonts w:ascii="Times New Roman" w:eastAsia="Times New Roman" w:hAnsi="Times New Roman" w:cs="Times New Roman"/>
                <w:bCs/>
                <w:sz w:val="24"/>
                <w:szCs w:val="24"/>
              </w:rPr>
              <w:t xml:space="preserve"> </w:t>
            </w:r>
            <w:r w:rsidRPr="00287FD2">
              <w:rPr>
                <w:rFonts w:ascii="Times New Roman" w:eastAsia="Times New Roman" w:hAnsi="Times New Roman" w:cs="Times New Roman"/>
                <w:bCs/>
                <w:sz w:val="24"/>
                <w:szCs w:val="24"/>
              </w:rPr>
              <w:t>Europos Sąjungos valstybių narių, Šveicarijos Konfederacijos arba valstybių, pasirašiusių Europos ekonominės erdvės sutartį, juridiniai asmenys, kitos užsienio organizacijos ir jų padalini</w:t>
            </w:r>
            <w:r>
              <w:rPr>
                <w:rFonts w:ascii="Times New Roman" w:eastAsia="Times New Roman" w:hAnsi="Times New Roman" w:cs="Times New Roman"/>
                <w:bCs/>
                <w:sz w:val="24"/>
                <w:szCs w:val="24"/>
              </w:rPr>
              <w:t xml:space="preserve">ų </w:t>
            </w:r>
            <w:r w:rsidRPr="00250D8A">
              <w:rPr>
                <w:rFonts w:ascii="Times New Roman" w:eastAsia="Times New Roman" w:hAnsi="Times New Roman" w:cs="Times New Roman"/>
                <w:bCs/>
                <w:sz w:val="24"/>
                <w:szCs w:val="24"/>
              </w:rPr>
              <w:t>juridini</w:t>
            </w:r>
            <w:r>
              <w:rPr>
                <w:rFonts w:ascii="Times New Roman" w:eastAsia="Times New Roman" w:hAnsi="Times New Roman" w:cs="Times New Roman"/>
                <w:bCs/>
                <w:sz w:val="24"/>
                <w:szCs w:val="24"/>
              </w:rPr>
              <w:t>ai</w:t>
            </w:r>
            <w:r w:rsidRPr="00250D8A">
              <w:rPr>
                <w:rFonts w:ascii="Times New Roman" w:eastAsia="Times New Roman" w:hAnsi="Times New Roman" w:cs="Times New Roman"/>
                <w:bCs/>
                <w:sz w:val="24"/>
                <w:szCs w:val="24"/>
              </w:rPr>
              <w:t xml:space="preserve"> asmen</w:t>
            </w:r>
            <w:r>
              <w:rPr>
                <w:rFonts w:ascii="Times New Roman" w:eastAsia="Times New Roman" w:hAnsi="Times New Roman" w:cs="Times New Roman"/>
                <w:bCs/>
                <w:sz w:val="24"/>
                <w:szCs w:val="24"/>
              </w:rPr>
              <w:t xml:space="preserve">ys, kurie </w:t>
            </w:r>
            <w:r w:rsidRPr="00287FD2">
              <w:rPr>
                <w:rFonts w:ascii="Times New Roman" w:eastAsia="Times New Roman" w:hAnsi="Times New Roman" w:cs="Times New Roman"/>
                <w:bCs/>
                <w:sz w:val="24"/>
                <w:szCs w:val="24"/>
              </w:rPr>
              <w:t>turi LR aplinkos ministerijos nustatyta tvarka išduotą teisės pripažinimo dokumentą</w:t>
            </w:r>
            <w:r>
              <w:rPr>
                <w:rFonts w:ascii="Times New Roman" w:eastAsia="Times New Roman" w:hAnsi="Times New Roman" w:cs="Times New Roman"/>
                <w:bCs/>
                <w:sz w:val="24"/>
                <w:szCs w:val="24"/>
              </w:rPr>
              <w:t xml:space="preserve"> </w:t>
            </w:r>
            <w:r w:rsidRPr="00A941F8">
              <w:rPr>
                <w:rFonts w:ascii="Times New Roman" w:eastAsia="Times New Roman" w:hAnsi="Times New Roman" w:cs="Times New Roman"/>
                <w:b/>
                <w:bCs/>
                <w:sz w:val="24"/>
                <w:szCs w:val="24"/>
              </w:rPr>
              <w:t xml:space="preserve">dokumento pateikti nereikalaujama: tiekėjo prašoma nurodyti atestato numerį, o duomenys bus patikrinti VĮ Statybos sektoriaus vystymo agentūros interneto svetainėje </w:t>
            </w:r>
            <w:hyperlink r:id="rId22" w:history="1">
              <w:r w:rsidRPr="00A941F8">
                <w:rPr>
                  <w:rFonts w:ascii="Times New Roman" w:eastAsia="Times New Roman" w:hAnsi="Times New Roman" w:cs="Times New Roman"/>
                  <w:i/>
                  <w:iCs/>
                  <w:color w:val="0000FF"/>
                  <w:sz w:val="24"/>
                  <w:szCs w:val="24"/>
                  <w:u w:val="single"/>
                </w:rPr>
                <w:t>https://www.ssva.lt</w:t>
              </w:r>
            </w:hyperlink>
            <w:r w:rsidRPr="00A941F8">
              <w:rPr>
                <w:rFonts w:ascii="Times New Roman" w:eastAsia="Times New Roman" w:hAnsi="Times New Roman" w:cs="Times New Roman"/>
                <w:b/>
                <w:bCs/>
                <w:i/>
                <w:iCs/>
                <w:sz w:val="24"/>
                <w:szCs w:val="24"/>
              </w:rPr>
              <w:t xml:space="preserve">.), </w:t>
            </w:r>
          </w:p>
          <w:p w14:paraId="7513A9CC" w14:textId="77777777" w:rsidR="00826665" w:rsidRPr="00A941F8" w:rsidRDefault="00826665" w:rsidP="00D23DAB">
            <w:pPr>
              <w:jc w:val="both"/>
              <w:rPr>
                <w:rFonts w:ascii="Times New Roman" w:eastAsia="Times New Roman" w:hAnsi="Times New Roman" w:cs="Times New Roman"/>
                <w:sz w:val="24"/>
                <w:szCs w:val="24"/>
                <w:highlight w:val="yellow"/>
              </w:rPr>
            </w:pPr>
            <w:r w:rsidRPr="00287FD2">
              <w:rPr>
                <w:rFonts w:ascii="Times New Roman" w:eastAsia="Times New Roman" w:hAnsi="Times New Roman" w:cs="Times New Roman"/>
                <w:bCs/>
                <w:sz w:val="24"/>
                <w:szCs w:val="24"/>
              </w:rPr>
              <w:t>Europos Sąjungos valstybių narių, Šveicarijos Konfederacijos arba valstybių, pasirašiusių Europos ekonominės erdvės sutartį, juridiniai asmenys, kitos užsienio organizacijos ir jų padalini</w:t>
            </w:r>
            <w:r>
              <w:rPr>
                <w:rFonts w:ascii="Times New Roman" w:eastAsia="Times New Roman" w:hAnsi="Times New Roman" w:cs="Times New Roman"/>
                <w:bCs/>
                <w:sz w:val="24"/>
                <w:szCs w:val="24"/>
              </w:rPr>
              <w:t xml:space="preserve">ų </w:t>
            </w:r>
            <w:r w:rsidRPr="00250D8A">
              <w:rPr>
                <w:rFonts w:ascii="Times New Roman" w:eastAsia="Times New Roman" w:hAnsi="Times New Roman" w:cs="Times New Roman"/>
                <w:bCs/>
                <w:sz w:val="24"/>
                <w:szCs w:val="24"/>
              </w:rPr>
              <w:t>juridini</w:t>
            </w:r>
            <w:r>
              <w:rPr>
                <w:rFonts w:ascii="Times New Roman" w:eastAsia="Times New Roman" w:hAnsi="Times New Roman" w:cs="Times New Roman"/>
                <w:bCs/>
                <w:sz w:val="24"/>
                <w:szCs w:val="24"/>
              </w:rPr>
              <w:t>ai</w:t>
            </w:r>
            <w:r w:rsidRPr="00250D8A">
              <w:rPr>
                <w:rFonts w:ascii="Times New Roman" w:eastAsia="Times New Roman" w:hAnsi="Times New Roman" w:cs="Times New Roman"/>
                <w:bCs/>
                <w:sz w:val="24"/>
                <w:szCs w:val="24"/>
              </w:rPr>
              <w:t xml:space="preserve"> asmen</w:t>
            </w:r>
            <w:r>
              <w:rPr>
                <w:rFonts w:ascii="Times New Roman" w:eastAsia="Times New Roman" w:hAnsi="Times New Roman" w:cs="Times New Roman"/>
                <w:bCs/>
                <w:sz w:val="24"/>
                <w:szCs w:val="24"/>
              </w:rPr>
              <w:t>ys (toliau – Užsienio šalies tiekėjai)</w:t>
            </w:r>
            <w:r>
              <w:rPr>
                <w:rFonts w:ascii="Times New Roman" w:eastAsia="Times New Roman" w:hAnsi="Times New Roman" w:cs="Times New Roman"/>
                <w:sz w:val="24"/>
                <w:szCs w:val="24"/>
                <w:lang w:eastAsia="en-GB"/>
              </w:rPr>
              <w:t>, kurie ne</w:t>
            </w:r>
            <w:r w:rsidRPr="00287FD2">
              <w:rPr>
                <w:rFonts w:ascii="Times New Roman" w:eastAsia="Times New Roman" w:hAnsi="Times New Roman" w:cs="Times New Roman"/>
                <w:sz w:val="24"/>
                <w:szCs w:val="24"/>
                <w:lang w:eastAsia="en-GB"/>
              </w:rPr>
              <w:t>turi LR aplinkos ministerijos nustatyta tvarka išduot</w:t>
            </w:r>
            <w:r>
              <w:rPr>
                <w:rFonts w:ascii="Times New Roman" w:eastAsia="Times New Roman" w:hAnsi="Times New Roman" w:cs="Times New Roman"/>
                <w:sz w:val="24"/>
                <w:szCs w:val="24"/>
                <w:lang w:eastAsia="en-GB"/>
              </w:rPr>
              <w:t>o</w:t>
            </w:r>
            <w:r w:rsidRPr="00287FD2">
              <w:rPr>
                <w:rFonts w:ascii="Times New Roman" w:eastAsia="Times New Roman" w:hAnsi="Times New Roman" w:cs="Times New Roman"/>
                <w:sz w:val="24"/>
                <w:szCs w:val="24"/>
                <w:lang w:eastAsia="en-GB"/>
              </w:rPr>
              <w:t xml:space="preserve"> teisės pripažinimo dokument</w:t>
            </w:r>
            <w:r>
              <w:rPr>
                <w:rFonts w:ascii="Times New Roman" w:eastAsia="Times New Roman" w:hAnsi="Times New Roman" w:cs="Times New Roman"/>
                <w:sz w:val="24"/>
                <w:szCs w:val="24"/>
                <w:lang w:eastAsia="en-GB"/>
              </w:rPr>
              <w:t>o privalo pateikti Užsienio šalies t</w:t>
            </w:r>
            <w:r w:rsidRPr="00287FD2">
              <w:rPr>
                <w:rFonts w:ascii="Times New Roman" w:eastAsia="Times New Roman" w:hAnsi="Times New Roman" w:cs="Times New Roman"/>
                <w:sz w:val="24"/>
                <w:szCs w:val="24"/>
                <w:lang w:eastAsia="en-GB"/>
              </w:rPr>
              <w:t>iekėjo kilmės šalies kompetentingų institucijų išduotų dokumentų</w:t>
            </w:r>
            <w:r w:rsidRPr="00A941F8">
              <w:rPr>
                <w:rFonts w:ascii="Times New Roman" w:eastAsia="Times New Roman" w:hAnsi="Times New Roman" w:cs="Times New Roman"/>
                <w:sz w:val="24"/>
                <w:szCs w:val="24"/>
                <w:lang w:eastAsia="en-GB"/>
              </w:rPr>
              <w:t xml:space="preserve"> skaitmenin</w:t>
            </w:r>
            <w:r>
              <w:rPr>
                <w:rFonts w:ascii="Times New Roman" w:eastAsia="Times New Roman" w:hAnsi="Times New Roman" w:cs="Times New Roman"/>
                <w:sz w:val="24"/>
                <w:szCs w:val="24"/>
                <w:lang w:eastAsia="en-GB"/>
              </w:rPr>
              <w:t>e</w:t>
            </w:r>
            <w:r w:rsidRPr="00A941F8">
              <w:rPr>
                <w:rFonts w:ascii="Times New Roman" w:eastAsia="Times New Roman" w:hAnsi="Times New Roman" w:cs="Times New Roman"/>
                <w:sz w:val="24"/>
                <w:szCs w:val="24"/>
                <w:lang w:eastAsia="en-GB"/>
              </w:rPr>
              <w:t>s kopij</w:t>
            </w:r>
            <w:r>
              <w:rPr>
                <w:rFonts w:ascii="Times New Roman" w:eastAsia="Times New Roman" w:hAnsi="Times New Roman" w:cs="Times New Roman"/>
                <w:sz w:val="24"/>
                <w:szCs w:val="24"/>
                <w:lang w:eastAsia="en-GB"/>
              </w:rPr>
              <w:t>as</w:t>
            </w:r>
            <w:r w:rsidRPr="00A941F8">
              <w:rPr>
                <w:rFonts w:ascii="Times New Roman" w:eastAsia="Times New Roman" w:hAnsi="Times New Roman" w:cs="Times New Roman"/>
                <w:sz w:val="24"/>
                <w:szCs w:val="24"/>
                <w:lang w:eastAsia="en-GB"/>
              </w:rPr>
              <w:t xml:space="preserve">. </w:t>
            </w:r>
          </w:p>
          <w:p w14:paraId="0E65F478" w14:textId="77777777" w:rsidR="00826665" w:rsidRPr="00A941F8" w:rsidRDefault="00826665" w:rsidP="00D23DAB">
            <w:pPr>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Užsienio šalies t</w:t>
            </w:r>
            <w:r w:rsidRPr="00A941F8">
              <w:rPr>
                <w:rFonts w:ascii="Times New Roman" w:eastAsia="Times New Roman" w:hAnsi="Times New Roman" w:cs="Times New Roman"/>
                <w:sz w:val="24"/>
                <w:szCs w:val="24"/>
                <w:lang w:eastAsia="en-GB"/>
              </w:rPr>
              <w:t>iekėj</w:t>
            </w:r>
            <w:r>
              <w:rPr>
                <w:rFonts w:ascii="Times New Roman" w:eastAsia="Times New Roman" w:hAnsi="Times New Roman" w:cs="Times New Roman"/>
                <w:sz w:val="24"/>
                <w:szCs w:val="24"/>
                <w:lang w:eastAsia="en-GB"/>
              </w:rPr>
              <w:t xml:space="preserve">ų </w:t>
            </w:r>
            <w:r w:rsidRPr="00A941F8">
              <w:rPr>
                <w:rFonts w:ascii="Times New Roman" w:eastAsia="Times New Roman" w:hAnsi="Times New Roman" w:cs="Times New Roman"/>
                <w:sz w:val="24"/>
                <w:szCs w:val="24"/>
                <w:lang w:eastAsia="en-GB"/>
              </w:rPr>
              <w:t xml:space="preserve">kilmės šalies kompetentingų institucijų išduoti dokumentai priimami, tačiau toks </w:t>
            </w:r>
            <w:r>
              <w:rPr>
                <w:rFonts w:ascii="Times New Roman" w:eastAsia="Times New Roman" w:hAnsi="Times New Roman" w:cs="Times New Roman"/>
                <w:sz w:val="24"/>
                <w:szCs w:val="24"/>
                <w:lang w:eastAsia="en-GB"/>
              </w:rPr>
              <w:t>t</w:t>
            </w:r>
            <w:r w:rsidRPr="00A941F8">
              <w:rPr>
                <w:rFonts w:ascii="Times New Roman" w:eastAsia="Times New Roman" w:hAnsi="Times New Roman" w:cs="Times New Roman"/>
                <w:sz w:val="24"/>
                <w:szCs w:val="24"/>
                <w:lang w:eastAsia="en-GB"/>
              </w:rPr>
              <w:t xml:space="preserve">iekėjas turi pareigą kreiptis į </w:t>
            </w:r>
            <w:r w:rsidRPr="00A941F8">
              <w:rPr>
                <w:rFonts w:ascii="Times New Roman" w:eastAsia="Times New Roman" w:hAnsi="Times New Roman" w:cs="Times New Roman"/>
                <w:sz w:val="24"/>
                <w:szCs w:val="24"/>
              </w:rPr>
              <w:t xml:space="preserve">Statybos sektoriaus vystymo agentūrą (prašymo formą galima rasti  </w:t>
            </w:r>
            <w:hyperlink r:id="rId23" w:history="1">
              <w:r w:rsidRPr="00A941F8">
                <w:rPr>
                  <w:rFonts w:ascii="Times New Roman" w:eastAsia="Times New Roman" w:hAnsi="Times New Roman" w:cs="Times New Roman"/>
                  <w:i/>
                  <w:iCs/>
                  <w:color w:val="0000FF"/>
                  <w:sz w:val="24"/>
                  <w:szCs w:val="24"/>
                  <w:u w:val="single"/>
                </w:rPr>
                <w:t>http://www.ssva.lt</w:t>
              </w:r>
            </w:hyperlink>
            <w:r w:rsidRPr="00A941F8">
              <w:rPr>
                <w:rFonts w:ascii="Times New Roman" w:eastAsia="Times New Roman" w:hAnsi="Times New Roman" w:cs="Times New Roman"/>
                <w:sz w:val="24"/>
                <w:szCs w:val="24"/>
                <w:lang w:eastAsia="en-GB"/>
              </w:rPr>
              <w:t>.)</w:t>
            </w:r>
            <w:r w:rsidRPr="00A941F8">
              <w:rPr>
                <w:rFonts w:ascii="Times New Roman" w:eastAsia="Times New Roman" w:hAnsi="Times New Roman" w:cs="Times New Roman"/>
                <w:color w:val="FF0000"/>
                <w:sz w:val="24"/>
                <w:szCs w:val="24"/>
                <w:lang w:eastAsia="en-GB"/>
              </w:rPr>
              <w:t xml:space="preserve"> </w:t>
            </w:r>
            <w:r w:rsidRPr="00A941F8">
              <w:rPr>
                <w:rFonts w:ascii="Times New Roman" w:eastAsia="Times New Roman" w:hAnsi="Times New Roman" w:cs="Times New Roman"/>
                <w:sz w:val="24"/>
                <w:szCs w:val="24"/>
                <w:lang w:eastAsia="en-GB"/>
              </w:rPr>
              <w:t>dėl teisės pripažinimo dokumento išdavimo, kurį turi įgyti prieš pasirašant sutartį (PO pasitikrins LT registruose).</w:t>
            </w:r>
          </w:p>
        </w:tc>
      </w:tr>
      <w:tr w:rsidR="00826665" w:rsidRPr="00A941F8" w14:paraId="5EA42A8E" w14:textId="77777777" w:rsidTr="00D23DAB">
        <w:tc>
          <w:tcPr>
            <w:tcW w:w="990" w:type="dxa"/>
          </w:tcPr>
          <w:p w14:paraId="21B8F2B7" w14:textId="77777777" w:rsidR="00826665" w:rsidRPr="00A941F8" w:rsidRDefault="00826665" w:rsidP="00D23DAB">
            <w:pPr>
              <w:autoSpaceDE w:val="0"/>
              <w:autoSpaceDN w:val="0"/>
              <w:adjustRightInd w:val="0"/>
              <w:jc w:val="center"/>
              <w:rPr>
                <w:rFonts w:ascii="Times New Roman" w:eastAsia="Times New Roman" w:hAnsi="Times New Roman" w:cs="Times New Roman"/>
                <w:bCs/>
                <w:sz w:val="24"/>
                <w:szCs w:val="24"/>
              </w:rPr>
            </w:pPr>
            <w:r w:rsidRPr="00A941F8">
              <w:rPr>
                <w:rFonts w:ascii="Times New Roman" w:eastAsia="Times New Roman" w:hAnsi="Times New Roman" w:cs="Times New Roman"/>
                <w:bCs/>
                <w:sz w:val="24"/>
                <w:szCs w:val="24"/>
              </w:rPr>
              <w:t>2.</w:t>
            </w:r>
          </w:p>
        </w:tc>
        <w:tc>
          <w:tcPr>
            <w:tcW w:w="4205" w:type="dxa"/>
          </w:tcPr>
          <w:p w14:paraId="4F441259" w14:textId="77777777" w:rsidR="00826665" w:rsidRPr="00A2285A" w:rsidRDefault="00826665" w:rsidP="00D23DAB">
            <w:pPr>
              <w:autoSpaceDE w:val="0"/>
              <w:autoSpaceDN w:val="0"/>
              <w:adjustRightInd w:val="0"/>
              <w:jc w:val="both"/>
              <w:rPr>
                <w:rFonts w:ascii="Times New Roman" w:eastAsia="Times New Roman" w:hAnsi="Times New Roman" w:cs="Times New Roman"/>
                <w:sz w:val="24"/>
                <w:szCs w:val="24"/>
                <w:lang w:eastAsia="ar-SA"/>
              </w:rPr>
            </w:pPr>
            <w:r w:rsidRPr="00A2285A">
              <w:rPr>
                <w:rFonts w:ascii="Times New Roman" w:eastAsia="Times New Roman" w:hAnsi="Times New Roman" w:cs="Times New Roman"/>
                <w:sz w:val="24"/>
                <w:szCs w:val="24"/>
              </w:rPr>
              <w:t>Tiekėjas, tiekėjų grupės partneriai, kiti ūkio subjektai, kurių pajėgumais remiasi tiekėjas,</w:t>
            </w:r>
            <w:r w:rsidRPr="00A2285A">
              <w:rPr>
                <w:rFonts w:ascii="Times New Roman" w:eastAsia="Times New Roman" w:hAnsi="Times New Roman" w:cs="Times New Roman"/>
                <w:sz w:val="24"/>
                <w:szCs w:val="24"/>
                <w:lang w:eastAsia="ar-SA"/>
              </w:rPr>
              <w:t xml:space="preserve">  turi teisę atlikti elektros tinklo ir įrenginių iki 10 </w:t>
            </w:r>
            <w:proofErr w:type="spellStart"/>
            <w:r w:rsidRPr="00A2285A">
              <w:rPr>
                <w:rFonts w:ascii="Times New Roman" w:eastAsia="Times New Roman" w:hAnsi="Times New Roman" w:cs="Times New Roman"/>
                <w:sz w:val="24"/>
                <w:szCs w:val="24"/>
                <w:lang w:eastAsia="ar-SA"/>
              </w:rPr>
              <w:t>kV</w:t>
            </w:r>
            <w:proofErr w:type="spellEnd"/>
            <w:r w:rsidRPr="00A2285A">
              <w:rPr>
                <w:rFonts w:ascii="Times New Roman" w:eastAsia="Times New Roman" w:hAnsi="Times New Roman" w:cs="Times New Roman"/>
                <w:sz w:val="24"/>
                <w:szCs w:val="24"/>
                <w:lang w:eastAsia="ar-SA"/>
              </w:rPr>
              <w:t xml:space="preserve"> eksploatavimo ir įrengimo  darbus.</w:t>
            </w:r>
          </w:p>
          <w:p w14:paraId="0180BF32" w14:textId="77777777" w:rsidR="00826665" w:rsidRPr="00A2285A" w:rsidRDefault="00826665" w:rsidP="00D23DAB">
            <w:pPr>
              <w:autoSpaceDE w:val="0"/>
              <w:autoSpaceDN w:val="0"/>
              <w:adjustRightInd w:val="0"/>
              <w:jc w:val="both"/>
              <w:rPr>
                <w:rFonts w:ascii="Times New Roman" w:eastAsia="Times New Roman" w:hAnsi="Times New Roman" w:cs="Times New Roman"/>
                <w:sz w:val="24"/>
                <w:szCs w:val="24"/>
                <w:lang w:eastAsia="ar-SA"/>
              </w:rPr>
            </w:pPr>
          </w:p>
          <w:p w14:paraId="00749E73" w14:textId="7E8FA93E" w:rsidR="00CF76F8" w:rsidRPr="00826665" w:rsidRDefault="00CF76F8" w:rsidP="00CF76F8">
            <w:pPr>
              <w:jc w:val="both"/>
              <w:rPr>
                <w:rFonts w:ascii="Times New Roman" w:eastAsia="Times New Roman" w:hAnsi="Times New Roman" w:cs="Times New Roman"/>
                <w:i/>
                <w:iCs/>
                <w:sz w:val="24"/>
                <w:szCs w:val="24"/>
              </w:rPr>
            </w:pPr>
            <w:r w:rsidRPr="0082666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J</w:t>
            </w:r>
            <w:r w:rsidRPr="00826665">
              <w:rPr>
                <w:rFonts w:ascii="Times New Roman" w:eastAsia="Times New Roman" w:hAnsi="Times New Roman" w:cs="Times New Roman"/>
                <w:i/>
                <w:iCs/>
                <w:sz w:val="24"/>
                <w:szCs w:val="24"/>
              </w:rPr>
              <w:t>eigu pasiūlymą teikia ūkio subjektų grupė – reikalavimą turi atitikti kiekvienas ūkio subjektų grupės narys (-</w:t>
            </w:r>
            <w:proofErr w:type="spellStart"/>
            <w:r w:rsidRPr="00826665">
              <w:rPr>
                <w:rFonts w:ascii="Times New Roman" w:eastAsia="Times New Roman" w:hAnsi="Times New Roman" w:cs="Times New Roman"/>
                <w:i/>
                <w:iCs/>
                <w:sz w:val="24"/>
                <w:szCs w:val="24"/>
              </w:rPr>
              <w:t>iai</w:t>
            </w:r>
            <w:proofErr w:type="spellEnd"/>
            <w:r w:rsidRPr="00826665">
              <w:rPr>
                <w:rFonts w:ascii="Times New Roman" w:eastAsia="Times New Roman" w:hAnsi="Times New Roman" w:cs="Times New Roman"/>
                <w:i/>
                <w:iCs/>
                <w:sz w:val="24"/>
                <w:szCs w:val="24"/>
              </w:rPr>
              <w:t>), pagal jų prisiimamus įsipareigojimus pirkimo sutarčiai vykdyti</w:t>
            </w:r>
            <w:r>
              <w:rPr>
                <w:rFonts w:ascii="Times New Roman" w:eastAsia="Times New Roman" w:hAnsi="Times New Roman" w:cs="Times New Roman"/>
                <w:i/>
                <w:iCs/>
                <w:sz w:val="24"/>
                <w:szCs w:val="24"/>
              </w:rPr>
              <w:t>.</w:t>
            </w:r>
          </w:p>
          <w:p w14:paraId="14EF54F5" w14:textId="77777777" w:rsidR="00CF76F8" w:rsidRPr="00826665" w:rsidRDefault="00CF76F8" w:rsidP="00CF76F8">
            <w:pPr>
              <w:jc w:val="both"/>
              <w:rPr>
                <w:rFonts w:ascii="Times New Roman" w:eastAsia="Times New Roman" w:hAnsi="Times New Roman" w:cs="Times New Roman"/>
                <w:i/>
                <w:iCs/>
                <w:sz w:val="24"/>
                <w:szCs w:val="24"/>
              </w:rPr>
            </w:pPr>
          </w:p>
          <w:p w14:paraId="3C9AF0CE" w14:textId="4483DEB3" w:rsidR="00CF76F8" w:rsidRPr="00826665" w:rsidRDefault="00CF76F8" w:rsidP="00CF76F8">
            <w:pPr>
              <w:jc w:val="both"/>
              <w:rPr>
                <w:rFonts w:ascii="Times New Roman" w:eastAsia="Times New Roman" w:hAnsi="Times New Roman" w:cs="Times New Roman"/>
                <w:i/>
                <w:iCs/>
                <w:sz w:val="24"/>
                <w:szCs w:val="24"/>
              </w:rPr>
            </w:pPr>
            <w:r w:rsidRPr="0082666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826665">
              <w:rPr>
                <w:rFonts w:ascii="Times New Roman" w:eastAsia="Times New Roman" w:hAnsi="Times New Roman" w:cs="Times New Roman"/>
                <w:i/>
                <w:iCs/>
                <w:sz w:val="24"/>
                <w:szCs w:val="24"/>
              </w:rPr>
              <w:t>iekėjas gali remtis kitų ūkio subjektų pajėgumais tik tuomet, kai tie subjektai, kurių pajėgumais buvo pasiremta, patys atliks darbus, kuriems reikia jų pajėgumų</w:t>
            </w:r>
            <w:r>
              <w:rPr>
                <w:rFonts w:ascii="Times New Roman" w:eastAsia="Times New Roman" w:hAnsi="Times New Roman" w:cs="Times New Roman"/>
                <w:i/>
                <w:iCs/>
                <w:sz w:val="24"/>
                <w:szCs w:val="24"/>
              </w:rPr>
              <w:t>.</w:t>
            </w:r>
          </w:p>
          <w:p w14:paraId="433392FE" w14:textId="1F14DDDA" w:rsidR="00826665" w:rsidRPr="00A2285A" w:rsidRDefault="00826665" w:rsidP="00D23DAB">
            <w:pPr>
              <w:autoSpaceDE w:val="0"/>
              <w:autoSpaceDN w:val="0"/>
              <w:adjustRightInd w:val="0"/>
              <w:jc w:val="both"/>
              <w:rPr>
                <w:rFonts w:ascii="Times New Roman" w:eastAsia="Times New Roman" w:hAnsi="Times New Roman" w:cs="Times New Roman"/>
                <w:b/>
                <w:bCs/>
                <w:sz w:val="24"/>
                <w:szCs w:val="24"/>
              </w:rPr>
            </w:pPr>
          </w:p>
        </w:tc>
        <w:tc>
          <w:tcPr>
            <w:tcW w:w="4433" w:type="dxa"/>
          </w:tcPr>
          <w:p w14:paraId="2C9AEC19" w14:textId="77777777" w:rsidR="00826665" w:rsidRPr="00A2285A" w:rsidRDefault="00826665" w:rsidP="00D23DAB">
            <w:pPr>
              <w:spacing w:line="240" w:lineRule="atLeast"/>
              <w:jc w:val="both"/>
              <w:rPr>
                <w:rFonts w:ascii="Times New Roman" w:eastAsia="Times New Roman" w:hAnsi="Times New Roman" w:cs="Times New Roman"/>
                <w:sz w:val="24"/>
                <w:szCs w:val="24"/>
              </w:rPr>
            </w:pPr>
            <w:r w:rsidRPr="00A2285A">
              <w:rPr>
                <w:rFonts w:ascii="Times New Roman" w:eastAsia="Times New Roman" w:hAnsi="Times New Roman" w:cs="Times New Roman"/>
                <w:sz w:val="24"/>
                <w:szCs w:val="24"/>
              </w:rPr>
              <w:t>Valstybinės energetikos reguliavimo tarybos</w:t>
            </w:r>
            <w:r>
              <w:rPr>
                <w:rFonts w:ascii="Times New Roman" w:eastAsia="Times New Roman" w:hAnsi="Times New Roman" w:cs="Times New Roman"/>
                <w:sz w:val="24"/>
                <w:szCs w:val="24"/>
              </w:rPr>
              <w:t xml:space="preserve"> (toliau – VERT)</w:t>
            </w:r>
            <w:r w:rsidRPr="00A2285A">
              <w:rPr>
                <w:rFonts w:ascii="Times New Roman" w:eastAsia="Times New Roman" w:hAnsi="Times New Roman" w:cs="Times New Roman"/>
                <w:sz w:val="24"/>
                <w:szCs w:val="24"/>
              </w:rPr>
              <w:t xml:space="preserve"> išduotas atestatas (-ai) suteikiantis (-</w:t>
            </w:r>
            <w:proofErr w:type="spellStart"/>
            <w:r w:rsidRPr="00A2285A">
              <w:rPr>
                <w:rFonts w:ascii="Times New Roman" w:eastAsia="Times New Roman" w:hAnsi="Times New Roman" w:cs="Times New Roman"/>
                <w:sz w:val="24"/>
                <w:szCs w:val="24"/>
              </w:rPr>
              <w:t>ys</w:t>
            </w:r>
            <w:proofErr w:type="spellEnd"/>
            <w:r w:rsidRPr="00A2285A">
              <w:rPr>
                <w:rFonts w:ascii="Times New Roman" w:eastAsia="Times New Roman" w:hAnsi="Times New Roman" w:cs="Times New Roman"/>
                <w:sz w:val="24"/>
                <w:szCs w:val="24"/>
              </w:rPr>
              <w:t xml:space="preserve">) teisę atlikti elektros tinklo ir įrenginių iki 10 </w:t>
            </w:r>
            <w:proofErr w:type="spellStart"/>
            <w:r w:rsidRPr="00A2285A">
              <w:rPr>
                <w:rFonts w:ascii="Times New Roman" w:eastAsia="Times New Roman" w:hAnsi="Times New Roman" w:cs="Times New Roman"/>
                <w:sz w:val="24"/>
                <w:szCs w:val="24"/>
              </w:rPr>
              <w:t>kV</w:t>
            </w:r>
            <w:proofErr w:type="spellEnd"/>
            <w:r w:rsidRPr="00A2285A">
              <w:rPr>
                <w:rFonts w:ascii="Times New Roman" w:eastAsia="Times New Roman" w:hAnsi="Times New Roman" w:cs="Times New Roman"/>
                <w:sz w:val="24"/>
                <w:szCs w:val="24"/>
              </w:rPr>
              <w:t xml:space="preserve"> eksploatavimo ir įrengimo darbus arba kitas lygiavertis dokumentas.</w:t>
            </w:r>
          </w:p>
          <w:p w14:paraId="4E604782" w14:textId="77777777" w:rsidR="00826665" w:rsidRPr="00A2285A" w:rsidRDefault="00826665" w:rsidP="00D23DAB">
            <w:pPr>
              <w:autoSpaceDE w:val="0"/>
              <w:autoSpaceDN w:val="0"/>
              <w:adjustRightInd w:val="0"/>
              <w:jc w:val="both"/>
              <w:rPr>
                <w:rFonts w:ascii="Times New Roman" w:eastAsia="Times New Roman" w:hAnsi="Times New Roman" w:cs="Times New Roman"/>
                <w:b/>
                <w:bCs/>
                <w:sz w:val="24"/>
                <w:szCs w:val="24"/>
              </w:rPr>
            </w:pPr>
            <w:r w:rsidRPr="00533D0B">
              <w:rPr>
                <w:rFonts w:ascii="Times New Roman" w:eastAsia="Times New Roman" w:hAnsi="Times New Roman" w:cs="Times New Roman"/>
                <w:b/>
                <w:sz w:val="24"/>
                <w:szCs w:val="24"/>
                <w:u w:val="single"/>
              </w:rPr>
              <w:t>Informaciją apie VERT išduotus kvalifikacijos dokumentus</w:t>
            </w:r>
            <w:r>
              <w:rPr>
                <w:rFonts w:ascii="Times New Roman" w:eastAsia="Times New Roman" w:hAnsi="Times New Roman" w:cs="Times New Roman"/>
                <w:b/>
                <w:sz w:val="24"/>
                <w:szCs w:val="24"/>
                <w:u w:val="single"/>
              </w:rPr>
              <w:t xml:space="preserve"> perkan2ioji organizacija pasitikrins </w:t>
            </w:r>
            <w:hyperlink r:id="rId24" w:history="1">
              <w:r w:rsidRPr="00533D0B">
                <w:rPr>
                  <w:rStyle w:val="Hipersaitas"/>
                  <w:rFonts w:ascii="Times New Roman" w:eastAsia="Times New Roman" w:hAnsi="Times New Roman"/>
                  <w:sz w:val="24"/>
                  <w:szCs w:val="24"/>
                </w:rPr>
                <w:t>Licencijų paieškos sistemoje</w:t>
              </w:r>
            </w:hyperlink>
            <w:r>
              <w:rPr>
                <w:rFonts w:ascii="Times New Roman" w:eastAsia="Times New Roman" w:hAnsi="Times New Roman" w:cs="Times New Roman"/>
                <w:b/>
                <w:sz w:val="24"/>
                <w:szCs w:val="24"/>
                <w:u w:val="single"/>
              </w:rPr>
              <w:t>.</w:t>
            </w:r>
          </w:p>
        </w:tc>
      </w:tr>
      <w:tr w:rsidR="00826665" w:rsidRPr="00A941F8" w14:paraId="6FA8C13F" w14:textId="77777777" w:rsidTr="00D23DAB">
        <w:tc>
          <w:tcPr>
            <w:tcW w:w="990" w:type="dxa"/>
          </w:tcPr>
          <w:p w14:paraId="5B016BBE" w14:textId="77777777" w:rsidR="00826665" w:rsidRPr="00A941F8" w:rsidRDefault="00826665" w:rsidP="00D23DAB">
            <w:pPr>
              <w:autoSpaceDE w:val="0"/>
              <w:autoSpaceDN w:val="0"/>
              <w:adjustRightInd w:val="0"/>
              <w:jc w:val="center"/>
              <w:rPr>
                <w:rFonts w:ascii="Times New Roman" w:eastAsia="Times New Roman" w:hAnsi="Times New Roman" w:cs="Times New Roman"/>
                <w:bCs/>
                <w:sz w:val="24"/>
                <w:szCs w:val="24"/>
              </w:rPr>
            </w:pPr>
            <w:r w:rsidRPr="00A941F8">
              <w:rPr>
                <w:rFonts w:ascii="Times New Roman" w:eastAsia="Times New Roman" w:hAnsi="Times New Roman" w:cs="Times New Roman"/>
                <w:bCs/>
                <w:sz w:val="24"/>
                <w:szCs w:val="24"/>
              </w:rPr>
              <w:t xml:space="preserve">3. </w:t>
            </w:r>
          </w:p>
        </w:tc>
        <w:tc>
          <w:tcPr>
            <w:tcW w:w="4205" w:type="dxa"/>
          </w:tcPr>
          <w:p w14:paraId="608F2FEA" w14:textId="77777777" w:rsidR="00826665" w:rsidRPr="00A941F8" w:rsidRDefault="00826665" w:rsidP="00D23DAB">
            <w:pPr>
              <w:jc w:val="both"/>
              <w:rPr>
                <w:rFonts w:ascii="Times New Roman" w:eastAsia="Times New Roman" w:hAnsi="Times New Roman" w:cs="Times New Roman"/>
                <w:sz w:val="24"/>
                <w:szCs w:val="24"/>
              </w:rPr>
            </w:pPr>
            <w:r w:rsidRPr="00A941F8">
              <w:rPr>
                <w:rFonts w:ascii="Times New Roman" w:eastAsia="Times New Roman" w:hAnsi="Times New Roman" w:cs="Times New Roman"/>
                <w:sz w:val="24"/>
                <w:szCs w:val="24"/>
              </w:rPr>
              <w:t>Tiekėjas, tiekėjų grupės partneriai kartu, kiti ūkio subjektai, kurių pajėgumais remiasi tiekėjas,</w:t>
            </w:r>
            <w:r w:rsidRPr="00A941F8">
              <w:rPr>
                <w:rFonts w:ascii="Times New Roman" w:eastAsia="Times New Roman" w:hAnsi="Times New Roman" w:cs="Times New Roman"/>
                <w:sz w:val="24"/>
                <w:szCs w:val="24"/>
                <w:lang w:eastAsia="ar-SA"/>
              </w:rPr>
              <w:t xml:space="preserve"> </w:t>
            </w:r>
            <w:r w:rsidRPr="00A941F8">
              <w:rPr>
                <w:rFonts w:ascii="Times New Roman" w:eastAsia="Times New Roman" w:hAnsi="Times New Roman" w:cs="Times New Roman"/>
                <w:sz w:val="24"/>
                <w:szCs w:val="24"/>
              </w:rPr>
              <w:t xml:space="preserve"> per paskutinius 5 metus arba per laiką nuo tiekėjo įregistravimo dienos (jeigu tiekėjas vykdė veiklą trumpiau kaip 5 metus) iki pasiūlymo pateikimo termino pabaigos yra tinkamai atlikęs ypatingųjų statinių </w:t>
            </w:r>
            <w:r w:rsidRPr="00A941F8">
              <w:rPr>
                <w:rFonts w:ascii="Times New Roman" w:eastAsia="Times New Roman" w:hAnsi="Times New Roman" w:cs="Times New Roman"/>
                <w:bCs/>
                <w:sz w:val="24"/>
                <w:szCs w:val="24"/>
              </w:rPr>
              <w:t xml:space="preserve">(statinio grupė – susisiekimo komunikacijos, pogrupis – keliai </w:t>
            </w:r>
            <w:r w:rsidRPr="00A941F8">
              <w:rPr>
                <w:rFonts w:ascii="Times New Roman" w:eastAsia="Times New Roman" w:hAnsi="Times New Roman" w:cs="Times New Roman"/>
                <w:sz w:val="24"/>
                <w:szCs w:val="24"/>
              </w:rPr>
              <w:t xml:space="preserve">ir (ar) </w:t>
            </w:r>
            <w:r w:rsidRPr="00A941F8">
              <w:rPr>
                <w:rFonts w:ascii="Times New Roman" w:eastAsia="Times New Roman" w:hAnsi="Times New Roman" w:cs="Times New Roman"/>
                <w:bCs/>
                <w:sz w:val="24"/>
                <w:szCs w:val="24"/>
              </w:rPr>
              <w:t>gatvės)</w:t>
            </w:r>
            <w:r w:rsidRPr="00A941F8">
              <w:rPr>
                <w:rFonts w:ascii="Times New Roman" w:eastAsia="Times New Roman" w:hAnsi="Times New Roman" w:cs="Times New Roman"/>
                <w:i/>
                <w:iCs/>
                <w:sz w:val="24"/>
                <w:szCs w:val="24"/>
              </w:rPr>
              <w:t xml:space="preserve"> </w:t>
            </w:r>
            <w:r w:rsidRPr="00A941F8">
              <w:rPr>
                <w:rFonts w:ascii="Times New Roman" w:eastAsia="Times New Roman" w:hAnsi="Times New Roman" w:cs="Times New Roman"/>
                <w:sz w:val="24"/>
                <w:szCs w:val="24"/>
              </w:rPr>
              <w:t xml:space="preserve">naujos statybos ir (ar) rekonstravimo ir (ar) kapitalinio remonto darbų už  1 000 000 Eur be PVM ir darbų </w:t>
            </w:r>
            <w:r w:rsidRPr="00680759">
              <w:rPr>
                <w:rFonts w:ascii="Times New Roman" w:eastAsia="Times New Roman" w:hAnsi="Times New Roman" w:cs="Times New Roman"/>
                <w:sz w:val="24"/>
                <w:szCs w:val="24"/>
              </w:rPr>
              <w:t>atlikimas ir galutiniai rezultatai buvo tinkami.</w:t>
            </w:r>
          </w:p>
          <w:p w14:paraId="702E0051" w14:textId="77777777" w:rsidR="00826665" w:rsidRPr="00A941F8" w:rsidRDefault="00826665" w:rsidP="00D23DAB">
            <w:pPr>
              <w:jc w:val="both"/>
              <w:rPr>
                <w:rFonts w:ascii="Times New Roman" w:eastAsia="Times New Roman" w:hAnsi="Times New Roman" w:cs="Times New Roman"/>
                <w:sz w:val="24"/>
                <w:szCs w:val="24"/>
              </w:rPr>
            </w:pPr>
          </w:p>
          <w:p w14:paraId="5B9E99A2" w14:textId="77777777" w:rsidR="004F62DB" w:rsidRPr="00826665" w:rsidRDefault="004F62DB" w:rsidP="004F62DB">
            <w:pPr>
              <w:jc w:val="both"/>
              <w:rPr>
                <w:rFonts w:ascii="Times New Roman" w:eastAsia="Times New Roman" w:hAnsi="Times New Roman" w:cs="Times New Roman"/>
                <w:i/>
                <w:iCs/>
                <w:sz w:val="24"/>
                <w:szCs w:val="24"/>
              </w:rPr>
            </w:pPr>
            <w:r w:rsidRPr="0082666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J</w:t>
            </w:r>
            <w:r w:rsidRPr="00826665">
              <w:rPr>
                <w:rFonts w:ascii="Times New Roman" w:eastAsia="Times New Roman" w:hAnsi="Times New Roman" w:cs="Times New Roman"/>
                <w:i/>
                <w:iCs/>
                <w:sz w:val="24"/>
                <w:szCs w:val="24"/>
              </w:rPr>
              <w:t>eigu pasiūlymą teikia ūkio subjektų grupė – reikalavimą turi atitikti kiekvienas ūkio subjektų grupės narys (-</w:t>
            </w:r>
            <w:proofErr w:type="spellStart"/>
            <w:r w:rsidRPr="00826665">
              <w:rPr>
                <w:rFonts w:ascii="Times New Roman" w:eastAsia="Times New Roman" w:hAnsi="Times New Roman" w:cs="Times New Roman"/>
                <w:i/>
                <w:iCs/>
                <w:sz w:val="24"/>
                <w:szCs w:val="24"/>
              </w:rPr>
              <w:t>iai</w:t>
            </w:r>
            <w:proofErr w:type="spellEnd"/>
            <w:r w:rsidRPr="00826665">
              <w:rPr>
                <w:rFonts w:ascii="Times New Roman" w:eastAsia="Times New Roman" w:hAnsi="Times New Roman" w:cs="Times New Roman"/>
                <w:i/>
                <w:iCs/>
                <w:sz w:val="24"/>
                <w:szCs w:val="24"/>
              </w:rPr>
              <w:t>), pagal jų prisiimamus įsipareigojimus pirkimo sutarčiai vykdyti</w:t>
            </w:r>
            <w:r>
              <w:rPr>
                <w:rFonts w:ascii="Times New Roman" w:eastAsia="Times New Roman" w:hAnsi="Times New Roman" w:cs="Times New Roman"/>
                <w:i/>
                <w:iCs/>
                <w:sz w:val="24"/>
                <w:szCs w:val="24"/>
              </w:rPr>
              <w:t>.</w:t>
            </w:r>
          </w:p>
          <w:p w14:paraId="6E78B790" w14:textId="77777777" w:rsidR="004F62DB" w:rsidRPr="00826665" w:rsidRDefault="004F62DB" w:rsidP="004F62DB">
            <w:pPr>
              <w:jc w:val="both"/>
              <w:rPr>
                <w:rFonts w:ascii="Times New Roman" w:eastAsia="Times New Roman" w:hAnsi="Times New Roman" w:cs="Times New Roman"/>
                <w:i/>
                <w:iCs/>
                <w:sz w:val="24"/>
                <w:szCs w:val="24"/>
              </w:rPr>
            </w:pPr>
          </w:p>
          <w:p w14:paraId="2826F5BE" w14:textId="77777777" w:rsidR="004F62DB" w:rsidRPr="00826665" w:rsidRDefault="004F62DB" w:rsidP="004F62DB">
            <w:pPr>
              <w:jc w:val="both"/>
              <w:rPr>
                <w:rFonts w:ascii="Times New Roman" w:eastAsia="Times New Roman" w:hAnsi="Times New Roman" w:cs="Times New Roman"/>
                <w:i/>
                <w:iCs/>
                <w:sz w:val="24"/>
                <w:szCs w:val="24"/>
              </w:rPr>
            </w:pPr>
            <w:r w:rsidRPr="00826665">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T</w:t>
            </w:r>
            <w:r w:rsidRPr="00826665">
              <w:rPr>
                <w:rFonts w:ascii="Times New Roman" w:eastAsia="Times New Roman" w:hAnsi="Times New Roman" w:cs="Times New Roman"/>
                <w:i/>
                <w:iCs/>
                <w:sz w:val="24"/>
                <w:szCs w:val="24"/>
              </w:rPr>
              <w:t>iekėjas gali remtis kitų ūkio subjektų pajėgumais tik tuomet, kai tie subjektai, kurių pajėgumais buvo pasiremta, patys atliks darbus, kuriems reikia jų pajėgumų</w:t>
            </w:r>
            <w:r>
              <w:rPr>
                <w:rFonts w:ascii="Times New Roman" w:eastAsia="Times New Roman" w:hAnsi="Times New Roman" w:cs="Times New Roman"/>
                <w:i/>
                <w:iCs/>
                <w:sz w:val="24"/>
                <w:szCs w:val="24"/>
              </w:rPr>
              <w:t>.</w:t>
            </w:r>
          </w:p>
          <w:p w14:paraId="2FCF1B3D" w14:textId="686DE95E" w:rsidR="00826665" w:rsidRPr="00A941F8" w:rsidRDefault="00826665" w:rsidP="00D23DAB">
            <w:pPr>
              <w:jc w:val="both"/>
              <w:rPr>
                <w:rFonts w:ascii="Times New Roman" w:eastAsia="Times New Roman" w:hAnsi="Times New Roman" w:cs="Times New Roman"/>
                <w:sz w:val="24"/>
                <w:szCs w:val="24"/>
              </w:rPr>
            </w:pPr>
          </w:p>
        </w:tc>
        <w:tc>
          <w:tcPr>
            <w:tcW w:w="4433" w:type="dxa"/>
          </w:tcPr>
          <w:p w14:paraId="2BD4C500" w14:textId="402D2A85" w:rsidR="004F62DB" w:rsidRPr="004F62DB" w:rsidRDefault="004F62DB" w:rsidP="00D23DAB">
            <w:pPr>
              <w:tabs>
                <w:tab w:val="num" w:pos="122"/>
                <w:tab w:val="left" w:pos="1980"/>
              </w:tabs>
              <w:jc w:val="both"/>
              <w:rPr>
                <w:rFonts w:ascii="Times New Roman" w:eastAsia="Times New Roman" w:hAnsi="Times New Roman" w:cs="Times New Roman"/>
                <w:b/>
                <w:sz w:val="24"/>
                <w:szCs w:val="24"/>
                <w:lang w:eastAsia="en-US"/>
              </w:rPr>
            </w:pPr>
            <w:r w:rsidRPr="004F62DB">
              <w:rPr>
                <w:rFonts w:ascii="Times New Roman" w:eastAsia="Times New Roman" w:hAnsi="Times New Roman" w:cs="Times New Roman"/>
                <w:b/>
                <w:sz w:val="24"/>
                <w:szCs w:val="24"/>
                <w:lang w:eastAsia="en-US"/>
              </w:rPr>
              <w:t>Pateikiama:</w:t>
            </w:r>
          </w:p>
          <w:p w14:paraId="3754B7B8" w14:textId="6465BABD" w:rsidR="00826665" w:rsidRPr="00A941F8" w:rsidRDefault="004F62DB" w:rsidP="00D23DAB">
            <w:pPr>
              <w:tabs>
                <w:tab w:val="num" w:pos="122"/>
                <w:tab w:val="left" w:pos="1980"/>
              </w:tabs>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w:t>
            </w:r>
            <w:r w:rsidR="00826665" w:rsidRPr="00A941F8">
              <w:rPr>
                <w:rFonts w:ascii="Times New Roman" w:eastAsia="Times New Roman" w:hAnsi="Times New Roman" w:cs="Times New Roman"/>
                <w:bCs/>
                <w:sz w:val="24"/>
                <w:szCs w:val="24"/>
                <w:lang w:eastAsia="en-US"/>
              </w:rPr>
              <w:t xml:space="preserve">er paskutinius 5 metus </w:t>
            </w:r>
            <w:r w:rsidR="00826665" w:rsidRPr="00A941F8">
              <w:rPr>
                <w:rFonts w:ascii="Times New Roman" w:eastAsia="Times New Roman" w:hAnsi="Times New Roman" w:cs="Times New Roman"/>
                <w:sz w:val="24"/>
                <w:szCs w:val="24"/>
                <w:lang w:eastAsia="en-US"/>
              </w:rPr>
              <w:t xml:space="preserve">arba per laiką nuo tiekėjo įregistravimo dienos (jeigu tiekėjas vykdė veiklą trumpiau kaip 5 metus) iki pasiūlymo pateikimo termino pabaigos </w:t>
            </w:r>
            <w:r w:rsidR="00826665" w:rsidRPr="00A941F8">
              <w:rPr>
                <w:rFonts w:ascii="Times New Roman" w:eastAsia="Times New Roman" w:hAnsi="Times New Roman" w:cs="Times New Roman"/>
                <w:bCs/>
                <w:sz w:val="24"/>
                <w:szCs w:val="24"/>
                <w:lang w:eastAsia="en-US"/>
              </w:rPr>
              <w:t>atliktų  statybos darbų sąrašas (</w:t>
            </w:r>
            <w:r w:rsidR="00826665">
              <w:rPr>
                <w:rFonts w:ascii="Times New Roman" w:eastAsia="Times New Roman" w:hAnsi="Times New Roman" w:cs="Times New Roman"/>
                <w:bCs/>
                <w:sz w:val="24"/>
                <w:szCs w:val="24"/>
                <w:lang w:eastAsia="en-US"/>
              </w:rPr>
              <w:t xml:space="preserve">užpildant pirkimo sąlygų </w:t>
            </w:r>
            <w:r w:rsidR="00826665" w:rsidRPr="002D5031">
              <w:rPr>
                <w:rFonts w:ascii="Times New Roman" w:eastAsia="Times New Roman" w:hAnsi="Times New Roman" w:cs="Times New Roman"/>
                <w:b/>
                <w:i/>
                <w:iCs/>
                <w:sz w:val="24"/>
                <w:szCs w:val="24"/>
                <w:lang w:eastAsia="en-US"/>
              </w:rPr>
              <w:t>5 priedą</w:t>
            </w:r>
            <w:r w:rsidR="00826665" w:rsidRPr="00A941F8">
              <w:rPr>
                <w:rFonts w:ascii="Times New Roman" w:eastAsia="Times New Roman" w:hAnsi="Times New Roman" w:cs="Times New Roman"/>
                <w:bCs/>
                <w:sz w:val="24"/>
                <w:szCs w:val="24"/>
                <w:lang w:eastAsia="en-US"/>
              </w:rPr>
              <w:t xml:space="preserve">) kartu su užsakovų (tiek viešųjų, tiek privačiųjų) pažymomis ir (ar) kitais dokumentais, apie tai, kad </w:t>
            </w:r>
            <w:r w:rsidR="00826665" w:rsidRPr="00A941F8">
              <w:rPr>
                <w:rFonts w:ascii="Times New Roman" w:eastAsia="Times New Roman" w:hAnsi="Times New Roman" w:cs="Times New Roman"/>
                <w:sz w:val="24"/>
                <w:szCs w:val="24"/>
                <w:lang w:eastAsia="en-US"/>
              </w:rPr>
              <w:t xml:space="preserve">ypatingųjų </w:t>
            </w:r>
            <w:r w:rsidR="00826665" w:rsidRPr="00A941F8">
              <w:rPr>
                <w:rFonts w:ascii="Times New Roman" w:eastAsia="Times New Roman" w:hAnsi="Times New Roman" w:cs="Times New Roman"/>
                <w:bCs/>
                <w:sz w:val="24"/>
                <w:szCs w:val="24"/>
                <w:lang w:eastAsia="en-US"/>
              </w:rPr>
              <w:t xml:space="preserve">(inžinerinių statinių grupė – susisiekimo komunikacijų statiniai, pogrupis (paskirtis) – kelių </w:t>
            </w:r>
            <w:r w:rsidR="00826665" w:rsidRPr="00A941F8">
              <w:rPr>
                <w:rFonts w:ascii="Times New Roman" w:eastAsia="Times New Roman" w:hAnsi="Times New Roman" w:cs="Times New Roman"/>
                <w:sz w:val="24"/>
                <w:szCs w:val="24"/>
                <w:lang w:eastAsia="en-US"/>
              </w:rPr>
              <w:t xml:space="preserve">ir (ar) </w:t>
            </w:r>
            <w:r w:rsidR="00826665" w:rsidRPr="00A941F8">
              <w:rPr>
                <w:rFonts w:ascii="Times New Roman" w:eastAsia="Times New Roman" w:hAnsi="Times New Roman" w:cs="Times New Roman"/>
                <w:bCs/>
                <w:sz w:val="24"/>
                <w:szCs w:val="24"/>
                <w:lang w:eastAsia="en-US"/>
              </w:rPr>
              <w:t xml:space="preserve">gatvių) </w:t>
            </w:r>
            <w:r w:rsidR="00826665" w:rsidRPr="00A941F8">
              <w:rPr>
                <w:rFonts w:ascii="Times New Roman" w:eastAsia="Times New Roman" w:hAnsi="Times New Roman" w:cs="Times New Roman"/>
                <w:sz w:val="24"/>
                <w:szCs w:val="24"/>
                <w:lang w:eastAsia="en-US"/>
              </w:rPr>
              <w:t xml:space="preserve">naujos statybos ir (ar) rekonstravimo ir (ar) kapitalinio remonto darbų </w:t>
            </w:r>
            <w:r w:rsidR="00826665" w:rsidRPr="00A941F8">
              <w:rPr>
                <w:rFonts w:ascii="Times New Roman" w:eastAsia="Times New Roman" w:hAnsi="Times New Roman" w:cs="Times New Roman"/>
                <w:bCs/>
                <w:sz w:val="24"/>
                <w:szCs w:val="24"/>
                <w:lang w:eastAsia="en-US"/>
              </w:rPr>
              <w:t xml:space="preserve">atlikimas ir galutiniai rezultatai buvo tinkami. </w:t>
            </w:r>
          </w:p>
          <w:p w14:paraId="4818EF66" w14:textId="77777777" w:rsidR="00826665" w:rsidRPr="00A941F8" w:rsidRDefault="00826665" w:rsidP="00D23DAB">
            <w:pPr>
              <w:tabs>
                <w:tab w:val="num" w:pos="122"/>
                <w:tab w:val="left" w:pos="1980"/>
              </w:tabs>
              <w:jc w:val="both"/>
              <w:rPr>
                <w:rFonts w:ascii="Times New Roman" w:eastAsia="Times New Roman" w:hAnsi="Times New Roman" w:cs="Times New Roman"/>
                <w:bCs/>
                <w:sz w:val="24"/>
                <w:szCs w:val="24"/>
                <w:lang w:eastAsia="en-US"/>
              </w:rPr>
            </w:pPr>
            <w:bookmarkStart w:id="10" w:name="_Hlk183677486"/>
            <w:r w:rsidRPr="00A941F8">
              <w:rPr>
                <w:rFonts w:ascii="Times New Roman" w:eastAsia="Times New Roman" w:hAnsi="Times New Roman" w:cs="Times New Roman"/>
                <w:bCs/>
                <w:sz w:val="24"/>
                <w:szCs w:val="24"/>
                <w:lang w:eastAsia="en-US"/>
              </w:rPr>
              <w:t xml:space="preserve">Pažymose turi būti nurodyta statinio pavadinimas, statinio kategorija, statinių grupė ir pogrupis (paskirtis), statybos darbų rūšis, statybos darbų </w:t>
            </w:r>
            <w:r w:rsidRPr="00A941F8">
              <w:rPr>
                <w:rFonts w:ascii="Times New Roman" w:eastAsia="Times New Roman" w:hAnsi="Times New Roman" w:cs="Times New Roman"/>
                <w:sz w:val="24"/>
                <w:szCs w:val="24"/>
                <w:lang w:eastAsia="en-US"/>
              </w:rPr>
              <w:t xml:space="preserve">konkretaus ūkio subjekto, dalyvaujančio viešajame pirkime, savo jėgomis atliktų </w:t>
            </w:r>
            <w:r w:rsidRPr="00A941F8">
              <w:rPr>
                <w:rFonts w:ascii="Times New Roman" w:eastAsia="Times New Roman" w:hAnsi="Times New Roman" w:cs="Times New Roman"/>
                <w:bCs/>
                <w:sz w:val="24"/>
                <w:szCs w:val="24"/>
                <w:lang w:eastAsia="en-US"/>
              </w:rPr>
              <w:t>statybos darbų vertė be PVM, data ir vieta, ar darbai buvo atlikti ir užbaigti pagal darbų atlikimą reglamentuojančių teisės aktų bei sutarties reikalavimus.</w:t>
            </w:r>
          </w:p>
          <w:p w14:paraId="7FA508EC" w14:textId="77777777" w:rsidR="00826665" w:rsidRPr="00A941F8" w:rsidRDefault="00826665" w:rsidP="00D23DAB">
            <w:pPr>
              <w:tabs>
                <w:tab w:val="num" w:pos="122"/>
                <w:tab w:val="left" w:pos="1980"/>
              </w:tabs>
              <w:jc w:val="both"/>
              <w:rPr>
                <w:rFonts w:ascii="Times New Roman" w:eastAsia="Times New Roman" w:hAnsi="Times New Roman" w:cs="Times New Roman"/>
                <w:bCs/>
                <w:sz w:val="24"/>
                <w:szCs w:val="24"/>
                <w:lang w:eastAsia="en-US"/>
              </w:rPr>
            </w:pPr>
            <w:r w:rsidRPr="00A941F8">
              <w:rPr>
                <w:rFonts w:ascii="Times New Roman" w:eastAsia="Times New Roman" w:hAnsi="Times New Roman" w:cs="Times New Roman"/>
                <w:sz w:val="24"/>
                <w:szCs w:val="24"/>
                <w:lang w:eastAsia="en-US"/>
              </w:rPr>
              <w:t>Papildomai gali būti pateikiami ir kiti lygiaverčiai dokumentai, įrodantys konkretaus ūkio subjekto, dalyvaujančio viešajame pirkime, savo jėgomis atliktus darbus, jų apimtis, vertes.</w:t>
            </w:r>
            <w:bookmarkEnd w:id="10"/>
          </w:p>
          <w:p w14:paraId="79544303" w14:textId="77777777" w:rsidR="00826665" w:rsidRPr="00A941F8" w:rsidRDefault="00826665" w:rsidP="00D23DAB">
            <w:pPr>
              <w:tabs>
                <w:tab w:val="num" w:pos="122"/>
                <w:tab w:val="left" w:pos="1980"/>
              </w:tabs>
              <w:jc w:val="both"/>
              <w:rPr>
                <w:rFonts w:ascii="Times New Roman" w:eastAsia="Times New Roman" w:hAnsi="Times New Roman" w:cs="Times New Roman"/>
                <w:bCs/>
                <w:sz w:val="24"/>
                <w:szCs w:val="24"/>
                <w:lang w:eastAsia="en-US"/>
              </w:rPr>
            </w:pPr>
          </w:p>
          <w:p w14:paraId="309BBEE8" w14:textId="77777777" w:rsidR="00826665" w:rsidRPr="00A941F8" w:rsidRDefault="00826665" w:rsidP="00D23DAB">
            <w:pPr>
              <w:spacing w:after="120"/>
              <w:jc w:val="both"/>
              <w:rPr>
                <w:rFonts w:ascii="Times New Roman" w:eastAsia="Times New Roman" w:hAnsi="Times New Roman" w:cs="Times New Roman"/>
                <w:sz w:val="24"/>
                <w:szCs w:val="24"/>
                <w:lang w:eastAsia="en-US"/>
              </w:rPr>
            </w:pPr>
            <w:r w:rsidRPr="00A941F8">
              <w:rPr>
                <w:rFonts w:ascii="Times New Roman" w:eastAsia="Times New Roman" w:hAnsi="Times New Roman" w:cs="Times New Roman"/>
                <w:sz w:val="24"/>
                <w:szCs w:val="24"/>
                <w:lang w:eastAsia="en-US"/>
              </w:rPr>
              <w:t>Pastaba: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p w14:paraId="61F784A6" w14:textId="77777777" w:rsidR="00826665" w:rsidRPr="00A941F8" w:rsidRDefault="00826665" w:rsidP="00D23DAB">
            <w:pPr>
              <w:tabs>
                <w:tab w:val="num" w:pos="122"/>
                <w:tab w:val="left" w:pos="1980"/>
              </w:tabs>
              <w:jc w:val="both"/>
              <w:rPr>
                <w:rFonts w:ascii="Times New Roman" w:eastAsia="Times New Roman" w:hAnsi="Times New Roman" w:cs="Times New Roman"/>
                <w:sz w:val="24"/>
                <w:szCs w:val="24"/>
              </w:rPr>
            </w:pPr>
            <w:r w:rsidRPr="00A941F8">
              <w:rPr>
                <w:rFonts w:ascii="Times New Roman" w:eastAsia="Times New Roman" w:hAnsi="Times New Roman" w:cs="Times New Roman"/>
                <w:b/>
                <w:bCs/>
                <w:sz w:val="24"/>
                <w:szCs w:val="24"/>
                <w:u w:val="single"/>
                <w:lang w:eastAsia="en-US"/>
              </w:rPr>
              <w:t>Pateikiami skenuoti dokumentai elektroninėje formoje</w:t>
            </w:r>
          </w:p>
        </w:tc>
      </w:tr>
      <w:tr w:rsidR="00826665" w:rsidRPr="00A941F8" w14:paraId="1D0D238F" w14:textId="77777777" w:rsidTr="00D23DAB">
        <w:tc>
          <w:tcPr>
            <w:tcW w:w="990" w:type="dxa"/>
            <w:tcBorders>
              <w:top w:val="single" w:sz="4" w:space="0" w:color="auto"/>
              <w:left w:val="single" w:sz="4" w:space="0" w:color="auto"/>
              <w:bottom w:val="single" w:sz="4" w:space="0" w:color="auto"/>
              <w:right w:val="single" w:sz="4" w:space="0" w:color="auto"/>
            </w:tcBorders>
          </w:tcPr>
          <w:p w14:paraId="380A9223" w14:textId="77777777" w:rsidR="00826665" w:rsidRPr="00A941F8" w:rsidRDefault="00826665" w:rsidP="00D23DAB">
            <w:pPr>
              <w:autoSpaceDE w:val="0"/>
              <w:autoSpaceDN w:val="0"/>
              <w:adjustRightInd w:val="0"/>
              <w:jc w:val="center"/>
              <w:rPr>
                <w:rFonts w:ascii="Times New Roman" w:eastAsia="Times New Roman" w:hAnsi="Times New Roman" w:cs="Times New Roman"/>
                <w:bCs/>
                <w:sz w:val="24"/>
                <w:szCs w:val="24"/>
              </w:rPr>
            </w:pPr>
            <w:r w:rsidRPr="00A941F8">
              <w:rPr>
                <w:rFonts w:ascii="Times New Roman" w:eastAsia="Times New Roman" w:hAnsi="Times New Roman" w:cs="Times New Roman"/>
                <w:bCs/>
                <w:sz w:val="24"/>
                <w:szCs w:val="24"/>
              </w:rPr>
              <w:t>4.</w:t>
            </w:r>
          </w:p>
        </w:tc>
        <w:tc>
          <w:tcPr>
            <w:tcW w:w="4205" w:type="dxa"/>
            <w:tcBorders>
              <w:top w:val="single" w:sz="4" w:space="0" w:color="auto"/>
              <w:left w:val="single" w:sz="4" w:space="0" w:color="auto"/>
              <w:bottom w:val="single" w:sz="4" w:space="0" w:color="auto"/>
              <w:right w:val="single" w:sz="4" w:space="0" w:color="auto"/>
            </w:tcBorders>
          </w:tcPr>
          <w:p w14:paraId="0895131F" w14:textId="77777777" w:rsidR="00826665" w:rsidRPr="00A941F8" w:rsidRDefault="00826665" w:rsidP="00D23DAB">
            <w:pPr>
              <w:jc w:val="both"/>
              <w:rPr>
                <w:rFonts w:ascii="Times New Roman" w:eastAsia="Times New Roman" w:hAnsi="Times New Roman" w:cs="Times New Roman"/>
                <w:sz w:val="24"/>
                <w:szCs w:val="24"/>
              </w:rPr>
            </w:pPr>
            <w:r w:rsidRPr="00A941F8">
              <w:rPr>
                <w:rFonts w:ascii="Times New Roman" w:eastAsia="Times New Roman" w:hAnsi="Times New Roman" w:cs="Times New Roman"/>
                <w:sz w:val="24"/>
                <w:szCs w:val="24"/>
              </w:rPr>
              <w:t>Tiekėjas, tiekėjų grupės partneriai</w:t>
            </w:r>
            <w:r>
              <w:rPr>
                <w:rFonts w:ascii="Times New Roman" w:eastAsia="Times New Roman" w:hAnsi="Times New Roman" w:cs="Times New Roman"/>
                <w:sz w:val="24"/>
                <w:szCs w:val="24"/>
              </w:rPr>
              <w:t xml:space="preserve">, </w:t>
            </w:r>
            <w:r w:rsidRPr="00A941F8">
              <w:rPr>
                <w:rFonts w:ascii="Times New Roman" w:eastAsia="Times New Roman" w:hAnsi="Times New Roman" w:cs="Times New Roman"/>
                <w:sz w:val="24"/>
                <w:szCs w:val="24"/>
              </w:rPr>
              <w:t xml:space="preserve">privalo turėti 1 kvalifikuotą specialistą, kuris bus skiriamas statinio statybos vadovu pirkime numatytiems statybos darbams, turintį teisę eiti ypatingojo statinio </w:t>
            </w:r>
            <w:r w:rsidRPr="00A941F8">
              <w:rPr>
                <w:rFonts w:ascii="Times New Roman" w:eastAsia="Times New Roman" w:hAnsi="Times New Roman" w:cs="Times New Roman"/>
                <w:bCs/>
                <w:sz w:val="24"/>
                <w:szCs w:val="24"/>
              </w:rPr>
              <w:t xml:space="preserve">(inžinerinių statinių grupė – susisiekimo komunikacijos, pogrupis – gatvės) ir </w:t>
            </w:r>
            <w:r>
              <w:rPr>
                <w:rFonts w:ascii="Times New Roman" w:eastAsia="Times New Roman" w:hAnsi="Times New Roman" w:cs="Times New Roman"/>
                <w:bCs/>
                <w:sz w:val="24"/>
                <w:szCs w:val="24"/>
              </w:rPr>
              <w:t xml:space="preserve">1 kvalifikuotą specialistą </w:t>
            </w:r>
            <w:r w:rsidRPr="00A941F8">
              <w:rPr>
                <w:rFonts w:ascii="Times New Roman" w:eastAsia="Times New Roman" w:hAnsi="Times New Roman" w:cs="Times New Roman"/>
                <w:sz w:val="24"/>
                <w:szCs w:val="24"/>
              </w:rPr>
              <w:t>kuris bus skiriamas statinio statybos vadovu pirkime numatytiems</w:t>
            </w:r>
            <w:r>
              <w:rPr>
                <w:rFonts w:ascii="Times New Roman" w:eastAsia="Times New Roman" w:hAnsi="Times New Roman" w:cs="Times New Roman"/>
                <w:bCs/>
                <w:sz w:val="24"/>
                <w:szCs w:val="24"/>
              </w:rPr>
              <w:t xml:space="preserve"> </w:t>
            </w:r>
            <w:r w:rsidRPr="00A941F8">
              <w:rPr>
                <w:rFonts w:ascii="Times New Roman" w:eastAsia="Times New Roman" w:hAnsi="Times New Roman" w:cs="Times New Roman"/>
                <w:bCs/>
                <w:sz w:val="24"/>
                <w:szCs w:val="24"/>
              </w:rPr>
              <w:t xml:space="preserve">neypatingojo statinio (statinio grupė – inžineriniai tinklai, pogrupis – nuotekų šalinimo tinklai) </w:t>
            </w:r>
            <w:r w:rsidRPr="00A941F8">
              <w:rPr>
                <w:rFonts w:ascii="Times New Roman" w:eastAsia="Times New Roman" w:hAnsi="Times New Roman" w:cs="Times New Roman"/>
                <w:sz w:val="24"/>
                <w:szCs w:val="24"/>
              </w:rPr>
              <w:t>statybos vadovo pareigas.</w:t>
            </w:r>
          </w:p>
        </w:tc>
        <w:tc>
          <w:tcPr>
            <w:tcW w:w="4433" w:type="dxa"/>
            <w:tcBorders>
              <w:top w:val="single" w:sz="4" w:space="0" w:color="auto"/>
              <w:left w:val="single" w:sz="4" w:space="0" w:color="auto"/>
              <w:bottom w:val="single" w:sz="4" w:space="0" w:color="auto"/>
              <w:right w:val="single" w:sz="4" w:space="0" w:color="auto"/>
            </w:tcBorders>
          </w:tcPr>
          <w:p w14:paraId="5A0B4DE6" w14:textId="77777777" w:rsidR="00826665" w:rsidRPr="00A941F8" w:rsidRDefault="00826665" w:rsidP="00D23DAB">
            <w:pPr>
              <w:tabs>
                <w:tab w:val="num" w:pos="122"/>
                <w:tab w:val="left" w:pos="1980"/>
              </w:tabs>
              <w:jc w:val="both"/>
              <w:rPr>
                <w:rFonts w:ascii="Times New Roman" w:eastAsia="Times New Roman" w:hAnsi="Times New Roman" w:cs="Times New Roman"/>
                <w:bCs/>
                <w:sz w:val="24"/>
                <w:szCs w:val="24"/>
              </w:rPr>
            </w:pPr>
            <w:r w:rsidRPr="00A941F8">
              <w:rPr>
                <w:rFonts w:ascii="Times New Roman" w:eastAsia="Times New Roman" w:hAnsi="Times New Roman" w:cs="Times New Roman"/>
                <w:bCs/>
                <w:sz w:val="24"/>
                <w:szCs w:val="24"/>
              </w:rPr>
              <w:t>Pateikiama:</w:t>
            </w:r>
          </w:p>
          <w:p w14:paraId="7EB84EE3" w14:textId="29ABD5BC" w:rsidR="00826665" w:rsidRPr="00A941F8" w:rsidRDefault="00826665" w:rsidP="00D23DAB">
            <w:pPr>
              <w:tabs>
                <w:tab w:val="num" w:pos="122"/>
                <w:tab w:val="left" w:pos="1980"/>
              </w:tabs>
              <w:jc w:val="both"/>
              <w:rPr>
                <w:rFonts w:ascii="Times New Roman" w:eastAsia="Times New Roman" w:hAnsi="Times New Roman" w:cs="Times New Roman"/>
                <w:bCs/>
                <w:sz w:val="24"/>
                <w:szCs w:val="24"/>
              </w:rPr>
            </w:pPr>
            <w:r w:rsidRPr="00A941F8">
              <w:rPr>
                <w:rFonts w:ascii="Times New Roman" w:eastAsia="Times New Roman" w:hAnsi="Times New Roman" w:cs="Times New Roman"/>
                <w:sz w:val="24"/>
                <w:szCs w:val="24"/>
              </w:rPr>
              <w:t xml:space="preserve">Specialistų (statinio statybos vadovo, kuris bus skiriamas statinio statybos vadovu pirkime numatytiems statybos darbams) sąrašas </w:t>
            </w:r>
            <w:r w:rsidRPr="00A941F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u</w:t>
            </w:r>
            <w:r>
              <w:rPr>
                <w:rFonts w:ascii="Times New Roman" w:eastAsia="Times New Roman" w:hAnsi="Times New Roman" w:cs="Times New Roman"/>
                <w:bCs/>
                <w:sz w:val="24"/>
                <w:szCs w:val="24"/>
                <w:lang w:eastAsia="en-US"/>
              </w:rPr>
              <w:t xml:space="preserve">žpildant pirkimo sąlygų </w:t>
            </w:r>
            <w:r w:rsidRPr="002D5031">
              <w:rPr>
                <w:rFonts w:ascii="Times New Roman" w:eastAsia="Times New Roman" w:hAnsi="Times New Roman" w:cs="Times New Roman"/>
                <w:b/>
                <w:i/>
                <w:iCs/>
                <w:sz w:val="24"/>
                <w:szCs w:val="24"/>
                <w:lang w:eastAsia="en-US"/>
              </w:rPr>
              <w:t>6 priedą</w:t>
            </w:r>
            <w:r w:rsidRPr="00A941F8">
              <w:rPr>
                <w:rFonts w:ascii="Times New Roman" w:eastAsia="Times New Roman" w:hAnsi="Times New Roman" w:cs="Times New Roman"/>
                <w:bCs/>
                <w:sz w:val="24"/>
                <w:szCs w:val="24"/>
              </w:rPr>
              <w:t>)</w:t>
            </w:r>
          </w:p>
          <w:p w14:paraId="7FB74E9A" w14:textId="77777777" w:rsidR="00826665" w:rsidRPr="00A941F8" w:rsidRDefault="00826665" w:rsidP="00D23DAB">
            <w:pPr>
              <w:tabs>
                <w:tab w:val="num" w:pos="122"/>
                <w:tab w:val="left" w:pos="1980"/>
              </w:tabs>
              <w:jc w:val="both"/>
              <w:rPr>
                <w:rFonts w:ascii="Times New Roman" w:eastAsia="Times New Roman" w:hAnsi="Times New Roman" w:cs="Times New Roman"/>
                <w:b/>
                <w:bCs/>
                <w:sz w:val="24"/>
                <w:szCs w:val="24"/>
              </w:rPr>
            </w:pPr>
            <w:r w:rsidRPr="00A941F8">
              <w:rPr>
                <w:rFonts w:ascii="Times New Roman" w:eastAsia="Times New Roman" w:hAnsi="Times New Roman" w:cs="Times New Roman"/>
                <w:bCs/>
                <w:sz w:val="24"/>
                <w:szCs w:val="24"/>
              </w:rPr>
              <w:t>Lietuvos Respublikos ir trečiųjų valstybių piliečiui</w:t>
            </w:r>
            <w:r w:rsidRPr="00A941F8">
              <w:rPr>
                <w:rFonts w:ascii="Times New Roman" w:eastAsia="Times New Roman" w:hAnsi="Times New Roman" w:cs="Times New Roman"/>
                <w:sz w:val="24"/>
                <w:szCs w:val="24"/>
              </w:rPr>
              <w:t xml:space="preserve">, kuris bus skiriamas statinio statybos vadovu pirkime numatytiems statybos darbams, </w:t>
            </w:r>
            <w:r w:rsidRPr="00A941F8">
              <w:rPr>
                <w:rFonts w:ascii="Times New Roman" w:eastAsia="Times New Roman" w:hAnsi="Times New Roman" w:cs="Times New Roman"/>
                <w:bCs/>
                <w:sz w:val="24"/>
                <w:szCs w:val="24"/>
              </w:rPr>
              <w:t xml:space="preserve">Lietuvos Respublikos aplinkos ministerijos arba jos įgaliotos institucijos </w:t>
            </w:r>
            <w:r w:rsidRPr="00A941F8">
              <w:rPr>
                <w:rFonts w:ascii="Times New Roman" w:eastAsia="Times New Roman" w:hAnsi="Times New Roman" w:cs="Times New Roman"/>
                <w:sz w:val="24"/>
                <w:szCs w:val="24"/>
              </w:rPr>
              <w:t xml:space="preserve">išduoto kvalifikacijos </w:t>
            </w:r>
            <w:r w:rsidRPr="00A941F8">
              <w:rPr>
                <w:rFonts w:ascii="Times New Roman" w:eastAsia="Times New Roman" w:hAnsi="Times New Roman" w:cs="Times New Roman"/>
                <w:bCs/>
                <w:sz w:val="24"/>
                <w:szCs w:val="24"/>
              </w:rPr>
              <w:t xml:space="preserve">atestato,  suteikiančio teisę </w:t>
            </w:r>
            <w:r w:rsidRPr="00A941F8">
              <w:rPr>
                <w:rFonts w:ascii="Times New Roman" w:eastAsia="Times New Roman" w:hAnsi="Times New Roman" w:cs="Times New Roman"/>
                <w:sz w:val="24"/>
                <w:szCs w:val="24"/>
              </w:rPr>
              <w:t xml:space="preserve">eiti ypatingojo statinio </w:t>
            </w:r>
            <w:r w:rsidRPr="00A941F8">
              <w:rPr>
                <w:rFonts w:ascii="Times New Roman" w:eastAsia="Times New Roman" w:hAnsi="Times New Roman" w:cs="Times New Roman"/>
                <w:bCs/>
                <w:sz w:val="24"/>
                <w:szCs w:val="24"/>
              </w:rPr>
              <w:t>(inžinerinių statinių grupė – susisiekimo komunikacijų statiniai, pogrupis (paskirtis) –</w:t>
            </w:r>
            <w:r w:rsidRPr="00A941F8">
              <w:rPr>
                <w:rFonts w:ascii="Times New Roman" w:eastAsia="Times New Roman" w:hAnsi="Times New Roman" w:cs="Times New Roman"/>
                <w:sz w:val="24"/>
                <w:szCs w:val="24"/>
              </w:rPr>
              <w:t xml:space="preserve"> </w:t>
            </w:r>
            <w:r w:rsidRPr="00A941F8">
              <w:rPr>
                <w:rFonts w:ascii="Times New Roman" w:eastAsia="Times New Roman" w:hAnsi="Times New Roman" w:cs="Times New Roman"/>
                <w:bCs/>
                <w:sz w:val="24"/>
                <w:szCs w:val="24"/>
              </w:rPr>
              <w:t>gatvių) ir neypatingojo</w:t>
            </w:r>
            <w:r>
              <w:rPr>
                <w:rFonts w:ascii="Times New Roman" w:eastAsia="Times New Roman" w:hAnsi="Times New Roman" w:cs="Times New Roman"/>
                <w:bCs/>
                <w:sz w:val="24"/>
                <w:szCs w:val="24"/>
              </w:rPr>
              <w:t xml:space="preserve"> s</w:t>
            </w:r>
            <w:r w:rsidRPr="00A941F8">
              <w:rPr>
                <w:rFonts w:ascii="Times New Roman" w:eastAsia="Times New Roman" w:hAnsi="Times New Roman" w:cs="Times New Roman"/>
                <w:bCs/>
                <w:sz w:val="24"/>
                <w:szCs w:val="24"/>
              </w:rPr>
              <w:t xml:space="preserve">tatinio (statinio grupė – inžineriniai tinklai, pogrupis – nuotekų šalinimo tinklai) </w:t>
            </w:r>
            <w:r w:rsidRPr="00A941F8">
              <w:rPr>
                <w:rFonts w:ascii="Times New Roman" w:eastAsia="Times New Roman" w:hAnsi="Times New Roman" w:cs="Times New Roman"/>
                <w:sz w:val="24"/>
                <w:szCs w:val="24"/>
              </w:rPr>
              <w:t>statybos vadovo pareigas,</w:t>
            </w:r>
            <w:r w:rsidRPr="00A941F8">
              <w:rPr>
                <w:rFonts w:ascii="Times New Roman" w:eastAsia="Times New Roman" w:hAnsi="Times New Roman" w:cs="Times New Roman"/>
                <w:bCs/>
                <w:sz w:val="24"/>
                <w:szCs w:val="24"/>
              </w:rPr>
              <w:t xml:space="preserve"> </w:t>
            </w:r>
            <w:r w:rsidRPr="00A941F8">
              <w:rPr>
                <w:rFonts w:ascii="Times New Roman" w:eastAsia="Times New Roman" w:hAnsi="Times New Roman" w:cs="Times New Roman"/>
                <w:sz w:val="24"/>
                <w:szCs w:val="24"/>
              </w:rPr>
              <w:t xml:space="preserve">arba kito lygiaverčio dokumento </w:t>
            </w:r>
            <w:r w:rsidRPr="00A941F8">
              <w:rPr>
                <w:rFonts w:ascii="Times New Roman" w:eastAsia="Times New Roman" w:hAnsi="Times New Roman" w:cs="Times New Roman"/>
                <w:b/>
                <w:bCs/>
                <w:sz w:val="24"/>
                <w:szCs w:val="24"/>
              </w:rPr>
              <w:t xml:space="preserve">skaitmeninės kopijos </w:t>
            </w:r>
            <w:r w:rsidRPr="00A941F8">
              <w:rPr>
                <w:rFonts w:ascii="Times New Roman" w:eastAsia="Times New Roman" w:hAnsi="Times New Roman" w:cs="Times New Roman"/>
                <w:sz w:val="24"/>
                <w:szCs w:val="24"/>
              </w:rPr>
              <w:t>arba nuorodos į SSVA ir (ar) kitus oficialius registrus prie kurių Perkančioji organizacija turės galimybę tiesiogiai ir neatlygintinai prisijungusi susipažinti su reikalaujamais dokumentais ir (ar) informacija.</w:t>
            </w:r>
          </w:p>
          <w:p w14:paraId="364F58C4" w14:textId="77777777" w:rsidR="00826665" w:rsidRPr="00A941F8" w:rsidRDefault="00826665" w:rsidP="00D23DAB">
            <w:pPr>
              <w:jc w:val="both"/>
              <w:rPr>
                <w:rFonts w:ascii="Times New Roman" w:eastAsia="Times New Roman" w:hAnsi="Times New Roman" w:cs="Times New Roman"/>
                <w:b/>
                <w:sz w:val="24"/>
                <w:szCs w:val="24"/>
                <w:u w:val="single"/>
              </w:rPr>
            </w:pPr>
            <w:r w:rsidRPr="00A941F8">
              <w:rPr>
                <w:rFonts w:ascii="Times New Roman" w:eastAsia="Times New Roman" w:hAnsi="Times New Roman" w:cs="Times New Roman"/>
                <w:sz w:val="24"/>
                <w:szCs w:val="24"/>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Statybos sektoriaus vystymo agentūrą (prašymo formą galima rasti  </w:t>
            </w:r>
            <w:hyperlink r:id="rId25" w:history="1">
              <w:r w:rsidRPr="00A941F8">
                <w:rPr>
                  <w:rFonts w:ascii="Times New Roman" w:eastAsia="Times New Roman" w:hAnsi="Times New Roman" w:cs="Times New Roman"/>
                  <w:i/>
                  <w:iCs/>
                  <w:color w:val="0000FF"/>
                  <w:sz w:val="24"/>
                  <w:szCs w:val="24"/>
                  <w:u w:val="single"/>
                </w:rPr>
                <w:t>http://www.ssva.lt</w:t>
              </w:r>
            </w:hyperlink>
            <w:r w:rsidRPr="00A941F8">
              <w:rPr>
                <w:rFonts w:ascii="Times New Roman" w:eastAsia="Times New Roman" w:hAnsi="Times New Roman" w:cs="Times New Roman"/>
                <w:sz w:val="24"/>
                <w:szCs w:val="24"/>
              </w:rPr>
              <w:t>.) dėl teisės pripažinimo dokumento išdavimo, kurį turi įgyti prieš pasirašant sutartį (PO pasitikrins LT registruose).</w:t>
            </w:r>
          </w:p>
        </w:tc>
      </w:tr>
    </w:tbl>
    <w:p w14:paraId="293F5CE5" w14:textId="77777777" w:rsidR="000F4C88" w:rsidRDefault="000F4C88" w:rsidP="00B2618A">
      <w:pPr>
        <w:jc w:val="both"/>
        <w:outlineLvl w:val="1"/>
        <w:rPr>
          <w:rFonts w:ascii="Times New Roman" w:hAnsi="Times New Roman" w:cs="Times New Roman"/>
          <w:b/>
          <w:sz w:val="24"/>
          <w:szCs w:val="24"/>
        </w:rPr>
      </w:pPr>
    </w:p>
    <w:p w14:paraId="5BBB9B39" w14:textId="5D69EDF2" w:rsidR="0087244E" w:rsidRDefault="0087244E" w:rsidP="00B2618A">
      <w:pPr>
        <w:ind w:firstLine="567"/>
        <w:jc w:val="both"/>
        <w:outlineLvl w:val="1"/>
        <w:rPr>
          <w:rFonts w:ascii="Times New Roman" w:hAnsi="Times New Roman" w:cs="Times New Roman"/>
          <w:bCs/>
          <w:sz w:val="24"/>
          <w:szCs w:val="24"/>
          <w:lang w:eastAsia="en-US"/>
        </w:rPr>
      </w:pPr>
      <w:r w:rsidRPr="0087244E">
        <w:rPr>
          <w:rFonts w:ascii="Times New Roman" w:hAnsi="Times New Roman" w:cs="Times New Roman"/>
          <w:b/>
          <w:sz w:val="24"/>
          <w:szCs w:val="24"/>
        </w:rPr>
        <w:t>3.12. Kiti tiekėjui taikomi</w:t>
      </w:r>
      <w:r w:rsidRPr="0087244E">
        <w:rPr>
          <w:rFonts w:ascii="Times New Roman" w:hAnsi="Times New Roman" w:cs="Times New Roman"/>
          <w:sz w:val="24"/>
          <w:szCs w:val="24"/>
        </w:rPr>
        <w:t xml:space="preserve"> </w:t>
      </w:r>
      <w:r w:rsidRPr="0087244E">
        <w:rPr>
          <w:rFonts w:ascii="Times New Roman" w:hAnsi="Times New Roman" w:cs="Times New Roman"/>
          <w:bCs/>
          <w:sz w:val="24"/>
          <w:szCs w:val="24"/>
          <w:lang w:eastAsia="en-US"/>
        </w:rPr>
        <w:t>Aplinkos apsaugos vadybos sistemos standartų reikalavimai:</w:t>
      </w:r>
    </w:p>
    <w:p w14:paraId="47B3F944" w14:textId="77777777" w:rsidR="001533C5" w:rsidRDefault="001533C5" w:rsidP="0087244E">
      <w:pPr>
        <w:autoSpaceDE w:val="0"/>
        <w:autoSpaceDN w:val="0"/>
        <w:adjustRightInd w:val="0"/>
        <w:ind w:firstLine="840"/>
        <w:jc w:val="right"/>
        <w:rPr>
          <w:rFonts w:ascii="Times New Roman" w:hAnsi="Times New Roman" w:cs="Times New Roman"/>
          <w:b/>
          <w:sz w:val="24"/>
          <w:szCs w:val="24"/>
        </w:rPr>
      </w:pPr>
    </w:p>
    <w:p w14:paraId="473EBDA9" w14:textId="156E68B7" w:rsidR="0087244E" w:rsidRPr="0087244E" w:rsidRDefault="0087244E" w:rsidP="0087244E">
      <w:pPr>
        <w:autoSpaceDE w:val="0"/>
        <w:autoSpaceDN w:val="0"/>
        <w:adjustRightInd w:val="0"/>
        <w:ind w:firstLine="840"/>
        <w:jc w:val="right"/>
        <w:rPr>
          <w:rFonts w:ascii="Times New Roman" w:hAnsi="Times New Roman" w:cs="Times New Roman"/>
          <w:b/>
          <w:sz w:val="24"/>
          <w:szCs w:val="24"/>
        </w:rPr>
      </w:pPr>
      <w:r w:rsidRPr="0087244E">
        <w:rPr>
          <w:rFonts w:ascii="Times New Roman" w:hAnsi="Times New Roman" w:cs="Times New Roman"/>
          <w:b/>
          <w:sz w:val="24"/>
          <w:szCs w:val="24"/>
        </w:rPr>
        <w:t>3 lentelė</w:t>
      </w:r>
    </w:p>
    <w:p w14:paraId="4CFEE212" w14:textId="7FCE386E" w:rsidR="0087244E" w:rsidRDefault="0087244E" w:rsidP="0087244E">
      <w:pPr>
        <w:ind w:firstLine="567"/>
        <w:jc w:val="center"/>
        <w:outlineLvl w:val="1"/>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C6781F" w:rsidRPr="0087244E" w14:paraId="3DFBBE4A" w14:textId="77777777" w:rsidTr="004C5C36">
        <w:tc>
          <w:tcPr>
            <w:tcW w:w="876" w:type="dxa"/>
            <w:shd w:val="clear" w:color="auto" w:fill="auto"/>
          </w:tcPr>
          <w:p w14:paraId="46736CB6"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Eil. Nr.</w:t>
            </w:r>
          </w:p>
        </w:tc>
        <w:tc>
          <w:tcPr>
            <w:tcW w:w="4194" w:type="dxa"/>
            <w:shd w:val="clear" w:color="auto" w:fill="auto"/>
          </w:tcPr>
          <w:p w14:paraId="551E6792" w14:textId="77777777" w:rsidR="00C6781F" w:rsidRPr="00B2618A" w:rsidRDefault="00C6781F" w:rsidP="004C5C3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w:t>
            </w:r>
            <w:r w:rsidRPr="00B2618A">
              <w:rPr>
                <w:rFonts w:ascii="Times New Roman" w:hAnsi="Times New Roman" w:cs="Times New Roman"/>
                <w:b/>
                <w:sz w:val="24"/>
                <w:szCs w:val="24"/>
                <w:lang w:eastAsia="en-US"/>
              </w:rPr>
              <w:t>plinkos apsaugos vadybos sistemos standartų reikalavimai</w:t>
            </w:r>
          </w:p>
        </w:tc>
        <w:tc>
          <w:tcPr>
            <w:tcW w:w="4536" w:type="dxa"/>
            <w:shd w:val="clear" w:color="auto" w:fill="auto"/>
          </w:tcPr>
          <w:p w14:paraId="0A7823A2"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Reikalavimus patvirtinantys dokumentai</w:t>
            </w:r>
          </w:p>
        </w:tc>
      </w:tr>
      <w:tr w:rsidR="003944FE" w:rsidRPr="0087244E" w14:paraId="0E20E60B" w14:textId="77777777" w:rsidTr="004C5C36">
        <w:tc>
          <w:tcPr>
            <w:tcW w:w="876" w:type="dxa"/>
            <w:shd w:val="clear" w:color="auto" w:fill="auto"/>
          </w:tcPr>
          <w:p w14:paraId="7DBFFED0" w14:textId="77777777" w:rsidR="003944FE" w:rsidRPr="0087244E" w:rsidRDefault="003944FE" w:rsidP="003944FE">
            <w:pPr>
              <w:jc w:val="center"/>
              <w:rPr>
                <w:rFonts w:ascii="Times New Roman" w:hAnsi="Times New Roman" w:cs="Times New Roman"/>
                <w:sz w:val="24"/>
                <w:szCs w:val="24"/>
                <w:highlight w:val="yellow"/>
                <w:lang w:eastAsia="en-US"/>
              </w:rPr>
            </w:pPr>
            <w:bookmarkStart w:id="11" w:name="_Hlk127879594"/>
            <w:r w:rsidRPr="00333D26">
              <w:rPr>
                <w:rFonts w:ascii="Times New Roman" w:hAnsi="Times New Roman" w:cs="Times New Roman"/>
                <w:sz w:val="24"/>
                <w:szCs w:val="24"/>
                <w:lang w:eastAsia="en-US"/>
              </w:rPr>
              <w:t>1.</w:t>
            </w:r>
          </w:p>
        </w:tc>
        <w:tc>
          <w:tcPr>
            <w:tcW w:w="4194" w:type="dxa"/>
            <w:shd w:val="clear" w:color="auto" w:fill="auto"/>
          </w:tcPr>
          <w:p w14:paraId="0AA59F33" w14:textId="77777777" w:rsidR="003944FE" w:rsidRPr="00726E53" w:rsidRDefault="003944FE" w:rsidP="003944FE">
            <w:pPr>
              <w:shd w:val="clear" w:color="auto" w:fill="FFFFFF"/>
              <w:tabs>
                <w:tab w:val="left" w:pos="993"/>
              </w:tabs>
              <w:jc w:val="both"/>
              <w:rPr>
                <w:rFonts w:ascii="Times New Roman" w:hAnsi="Times New Roman" w:cs="Times New Roman"/>
                <w:sz w:val="24"/>
                <w:szCs w:val="24"/>
              </w:rPr>
            </w:pPr>
            <w:r w:rsidRPr="00726E53">
              <w:rPr>
                <w:rFonts w:ascii="Times New Roman" w:hAnsi="Times New Roman" w:cs="Times New Roman"/>
                <w:sz w:val="24"/>
                <w:szCs w:val="24"/>
              </w:rPr>
              <w:t xml:space="preserve">Tiekėjas turi būti įdiegęs ir taikyti </w:t>
            </w:r>
            <w:r w:rsidRPr="00726E53">
              <w:rPr>
                <w:rStyle w:val="markedcontent"/>
                <w:sz w:val="24"/>
                <w:szCs w:val="24"/>
              </w:rPr>
              <w:t xml:space="preserve">atliekamų statybos darbų apimtyje </w:t>
            </w:r>
            <w:r w:rsidRPr="00726E53">
              <w:rPr>
                <w:rFonts w:ascii="Times New Roman" w:hAnsi="Times New Roman" w:cs="Times New Roman"/>
                <w:sz w:val="24"/>
                <w:szCs w:val="24"/>
              </w:rPr>
              <w:t xml:space="preserve">aplinkos apsaugos vadybos sistemą </w:t>
            </w:r>
            <w:r w:rsidRPr="00726E53">
              <w:rPr>
                <w:rFonts w:ascii="Times New Roman" w:hAnsi="Times New Roman" w:cs="Times New Roman"/>
                <w:i/>
                <w:sz w:val="24"/>
                <w:szCs w:val="24"/>
              </w:rPr>
              <w:t xml:space="preserve">EMAS </w:t>
            </w:r>
            <w:r w:rsidRPr="00726E53">
              <w:rPr>
                <w:rFonts w:ascii="Times New Roman" w:hAnsi="Times New Roman" w:cs="Times New Roman"/>
                <w:sz w:val="24"/>
                <w:szCs w:val="24"/>
              </w:rPr>
              <w:t xml:space="preserve">arba kitą aplinkos apsaugos vadybos sistemą, įdiegtą pagal standartą </w:t>
            </w:r>
            <w:r w:rsidRPr="00726E53">
              <w:rPr>
                <w:rFonts w:ascii="Times New Roman" w:hAnsi="Times New Roman" w:cs="Times New Roman"/>
                <w:i/>
                <w:sz w:val="24"/>
                <w:szCs w:val="24"/>
              </w:rPr>
              <w:t>LST EN ISO 14001</w:t>
            </w:r>
            <w:r w:rsidRPr="00726E53">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D91397" w14:textId="77777777" w:rsidR="003944FE" w:rsidRPr="00726E53" w:rsidRDefault="003944FE" w:rsidP="003944FE">
            <w:pPr>
              <w:jc w:val="both"/>
              <w:rPr>
                <w:rFonts w:ascii="Times New Roman" w:hAnsi="Times New Roman" w:cs="Times New Roman"/>
                <w:sz w:val="24"/>
                <w:szCs w:val="24"/>
                <w:lang w:eastAsia="en-US"/>
              </w:rPr>
            </w:pPr>
          </w:p>
          <w:p w14:paraId="38D133D7" w14:textId="77777777" w:rsidR="003944FE" w:rsidRPr="00726E53"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726E53">
              <w:rPr>
                <w:i/>
                <w:color w:val="000000"/>
                <w:szCs w:val="24"/>
                <w:shd w:val="clear" w:color="auto" w:fill="FFFFFF"/>
              </w:rPr>
              <w:t>Jeigu pasiūlymą teikia ūkio subjektų grupė – reikalavimą turi atitikti ūkio</w:t>
            </w:r>
            <w:r w:rsidRPr="00726E53">
              <w:rPr>
                <w:i/>
                <w:color w:val="000000"/>
                <w:szCs w:val="24"/>
              </w:rPr>
              <w:t xml:space="preserve"> subjektų grupės narys (-</w:t>
            </w:r>
            <w:proofErr w:type="spellStart"/>
            <w:r w:rsidRPr="00726E53">
              <w:rPr>
                <w:i/>
                <w:color w:val="000000"/>
                <w:szCs w:val="24"/>
              </w:rPr>
              <w:t>iai</w:t>
            </w:r>
            <w:proofErr w:type="spellEnd"/>
            <w:r w:rsidRPr="00726E53">
              <w:rPr>
                <w:i/>
                <w:color w:val="000000"/>
                <w:szCs w:val="24"/>
              </w:rPr>
              <w:t>), atsižvelgiant į jų prisiimamus įsipareigojimus pirkimo sutarčiai vykdyti;</w:t>
            </w:r>
          </w:p>
          <w:p w14:paraId="65FA19DB" w14:textId="77777777" w:rsid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2E30CC">
              <w:rPr>
                <w:i/>
                <w:color w:val="000000"/>
                <w:szCs w:val="24"/>
              </w:rPr>
              <w:t>Tiekėjas gali remtis kitų ūkio subjektų pajėgumais atsižvelgiant į jų prisiimamus įsipareigojimus pirkimo sutarčiai vykdyti;</w:t>
            </w:r>
          </w:p>
          <w:p w14:paraId="7DBE2013" w14:textId="38CEAEE5" w:rsidR="003944FE" w:rsidRPr="003A0E12" w:rsidRDefault="005A19E0"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5A19E0">
              <w:rPr>
                <w:i/>
                <w:color w:val="000000"/>
                <w:szCs w:val="24"/>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w:t>
            </w:r>
            <w:r>
              <w:rPr>
                <w:i/>
                <w:color w:val="000000"/>
                <w:szCs w:val="24"/>
              </w:rPr>
              <w:t>.</w:t>
            </w:r>
          </w:p>
        </w:tc>
        <w:tc>
          <w:tcPr>
            <w:tcW w:w="4536" w:type="dxa"/>
            <w:shd w:val="clear" w:color="auto" w:fill="auto"/>
          </w:tcPr>
          <w:p w14:paraId="2850D132" w14:textId="77777777" w:rsidR="003944FE" w:rsidRPr="003944FE" w:rsidRDefault="003944FE" w:rsidP="003944FE">
            <w:pPr>
              <w:tabs>
                <w:tab w:val="left" w:pos="993"/>
              </w:tabs>
              <w:jc w:val="both"/>
              <w:rPr>
                <w:rFonts w:ascii="Times New Roman" w:eastAsia="Andale Sans UI" w:hAnsi="Times New Roman" w:cs="Times New Roman"/>
                <w:b/>
                <w:bCs/>
                <w:sz w:val="24"/>
                <w:szCs w:val="24"/>
                <w:lang w:bidi="en-US"/>
              </w:rPr>
            </w:pPr>
            <w:r w:rsidRPr="003944FE">
              <w:rPr>
                <w:rFonts w:ascii="Times New Roman" w:eastAsia="Andale Sans UI" w:hAnsi="Times New Roman" w:cs="Times New Roman"/>
                <w:b/>
                <w:bCs/>
                <w:sz w:val="24"/>
                <w:szCs w:val="24"/>
                <w:lang w:bidi="en-US"/>
              </w:rPr>
              <w:t>Pateikiama:</w:t>
            </w:r>
          </w:p>
          <w:p w14:paraId="3F762C0E" w14:textId="77777777" w:rsidR="003944FE" w:rsidRPr="00726E53" w:rsidRDefault="003944FE" w:rsidP="003944FE">
            <w:pPr>
              <w:ind w:firstLine="851"/>
              <w:jc w:val="both"/>
              <w:rPr>
                <w:rFonts w:ascii="Times New Roman" w:eastAsia="Times New Roman" w:hAnsi="Times New Roman" w:cs="Times New Roman"/>
                <w:color w:val="000000"/>
                <w:sz w:val="27"/>
                <w:szCs w:val="27"/>
              </w:rPr>
            </w:pPr>
            <w:r w:rsidRPr="00726E53">
              <w:rPr>
                <w:rFonts w:ascii="Times New Roman" w:eastAsia="Andale Sans UI" w:hAnsi="Times New Roman" w:cs="Times New Roman"/>
                <w:i/>
                <w:iCs/>
                <w:sz w:val="24"/>
                <w:szCs w:val="24"/>
                <w:lang w:bidi="en-US"/>
              </w:rPr>
              <w:t>EMAS</w:t>
            </w:r>
            <w:r w:rsidRPr="00726E53">
              <w:rPr>
                <w:rFonts w:ascii="Times New Roman" w:eastAsia="Andale Sans UI" w:hAnsi="Times New Roman" w:cs="Times New Roman"/>
                <w:sz w:val="24"/>
                <w:szCs w:val="24"/>
                <w:lang w:bidi="en-US"/>
              </w:rPr>
              <w:t xml:space="preserve"> arba </w:t>
            </w:r>
            <w:r w:rsidRPr="00726E53">
              <w:rPr>
                <w:rFonts w:ascii="Times New Roman" w:eastAsia="Andale Sans UI" w:hAnsi="Times New Roman" w:cs="Times New Roman"/>
                <w:i/>
                <w:iCs/>
                <w:sz w:val="24"/>
                <w:szCs w:val="24"/>
                <w:lang w:bidi="en-US"/>
              </w:rPr>
              <w:t>LST EN ISO 14001</w:t>
            </w:r>
            <w:r w:rsidRPr="00726E53">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rPr>
                <w:rFonts w:ascii="Times New Roman" w:hAnsi="Times New Roman" w:cs="Times New Roman"/>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sidRPr="00726E53">
              <w:rPr>
                <w:color w:val="000000"/>
              </w:rPr>
              <w:t xml:space="preserve"> </w:t>
            </w:r>
            <w:r w:rsidRPr="00726E53">
              <w:rPr>
                <w:rFonts w:ascii="Times New Roman" w:hAnsi="Times New Roman" w:cs="Times New Roman"/>
                <w:sz w:val="24"/>
                <w:szCs w:val="24"/>
              </w:rPr>
              <w:t>patvirtinto aprašo 10 punkto visus šiuos reikalavimus</w:t>
            </w:r>
            <w:r w:rsidRPr="00726E53">
              <w:rPr>
                <w:rFonts w:ascii="Times New Roman" w:eastAsia="Times New Roman" w:hAnsi="Times New Roman" w:cs="Times New Roman"/>
                <w:color w:val="000000"/>
                <w:sz w:val="27"/>
                <w:szCs w:val="27"/>
              </w:rPr>
              <w:t>:</w:t>
            </w:r>
          </w:p>
          <w:p w14:paraId="3384EB1B"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2" w:name="part_33e7c169efa3469bb3fbd07430741947"/>
            <w:bookmarkEnd w:id="12"/>
            <w:r w:rsidRPr="00726E53">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0D3C32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3" w:name="part_bf646b5def314c43954a3d0e0b880ac4"/>
            <w:bookmarkEnd w:id="13"/>
            <w:r w:rsidRPr="00726E53">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59650588"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4" w:name="part_4f09a2613de44fd1832052d5ec1dedea"/>
            <w:bookmarkEnd w:id="14"/>
            <w:r w:rsidRPr="00726E53">
              <w:rPr>
                <w:rFonts w:ascii="Times New Roman" w:eastAsia="Times New Roman" w:hAnsi="Times New Roman" w:cs="Times New Roman"/>
                <w:color w:val="000000"/>
                <w:sz w:val="24"/>
                <w:szCs w:val="24"/>
              </w:rPr>
              <w:t>3. nustatyti aplinkosauginiai tikslai, uždaviniai ir priemonės šiems tikslams pasiekti;</w:t>
            </w:r>
          </w:p>
          <w:p w14:paraId="139213E4"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5" w:name="part_7abd5c50b3ec400d87c599422b297e54"/>
            <w:bookmarkEnd w:id="15"/>
            <w:r w:rsidRPr="00726E53">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6611D1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6" w:name="part_63118ffc1e2948c3a6c6bc653fafcb64"/>
            <w:bookmarkEnd w:id="16"/>
            <w:r w:rsidRPr="00726E53">
              <w:rPr>
                <w:rFonts w:ascii="Times New Roman" w:eastAsia="Times New Roman" w:hAnsi="Times New Roman" w:cs="Times New Roman"/>
                <w:color w:val="000000"/>
                <w:sz w:val="24"/>
                <w:szCs w:val="24"/>
              </w:rPr>
              <w:t>5. parengtas aplinkosauginių ir avarinių situacijų valdymo planas;</w:t>
            </w:r>
          </w:p>
          <w:p w14:paraId="5499DE2F"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7" w:name="part_f941b32ea23941cf97e3642767d82d47"/>
            <w:bookmarkEnd w:id="17"/>
            <w:r w:rsidRPr="00726E53">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DEDA584" w14:textId="77777777" w:rsidR="003944FE" w:rsidRPr="00726E53" w:rsidRDefault="003944FE" w:rsidP="003944FE">
            <w:pPr>
              <w:tabs>
                <w:tab w:val="left" w:pos="993"/>
              </w:tabs>
              <w:jc w:val="both"/>
              <w:rPr>
                <w:rFonts w:ascii="Times New Roman" w:eastAsia="Andale Sans UI" w:hAnsi="Times New Roman" w:cs="Times New Roman"/>
                <w:sz w:val="24"/>
                <w:szCs w:val="24"/>
                <w:lang w:bidi="en-US"/>
              </w:rPr>
            </w:pPr>
            <w:r w:rsidRPr="00726E53">
              <w:rPr>
                <w:rFonts w:ascii="Times New Roman" w:eastAsia="Andale Sans UI" w:hAnsi="Times New Roman" w:cs="Times New Roman"/>
                <w:sz w:val="24"/>
                <w:szCs w:val="24"/>
                <w:lang w:bidi="en-US"/>
              </w:rPr>
              <w:t>arba kitus lygiaverčius įrodymus</w:t>
            </w:r>
            <w:r w:rsidRPr="00726E53">
              <w:rPr>
                <w:rFonts w:ascii="Times New Roman" w:hAnsi="Times New Roman" w:cs="Times New Roman"/>
                <w:sz w:val="24"/>
                <w:szCs w:val="24"/>
              </w:rPr>
              <w:t>.</w:t>
            </w:r>
          </w:p>
          <w:p w14:paraId="042B59CE" w14:textId="10F376C6" w:rsidR="003944FE" w:rsidRPr="009F5C1D" w:rsidRDefault="003944FE" w:rsidP="003944FE">
            <w:pPr>
              <w:jc w:val="both"/>
              <w:rPr>
                <w:rFonts w:ascii="Times New Roman" w:hAnsi="Times New Roman" w:cs="Times New Roman"/>
                <w:i/>
                <w:sz w:val="24"/>
                <w:szCs w:val="24"/>
                <w:u w:val="single"/>
              </w:rPr>
            </w:pPr>
            <w:r w:rsidRPr="00726E53">
              <w:rPr>
                <w:rFonts w:ascii="Times New Roman" w:hAnsi="Times New Roman" w:cs="Times New Roman"/>
                <w:b/>
                <w:bCs/>
                <w:sz w:val="24"/>
                <w:szCs w:val="24"/>
                <w:u w:val="single"/>
              </w:rPr>
              <w:t>Pateikiami skenuoti dokumentai elektroninėje formoje</w:t>
            </w:r>
          </w:p>
        </w:tc>
      </w:tr>
      <w:bookmarkEnd w:id="11"/>
    </w:tbl>
    <w:p w14:paraId="4B16BF17" w14:textId="77777777" w:rsidR="001533C5" w:rsidRDefault="001533C5"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15B13A50"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3</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77777777" w:rsidR="001533C5" w:rsidRPr="00C53958" w:rsidRDefault="001533C5"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shd w:val="clear" w:color="auto" w:fill="auto"/>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shd w:val="clear" w:color="auto" w:fill="auto"/>
          </w:tcPr>
          <w:p w14:paraId="41856432" w14:textId="10181A59"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29DD6ACA"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002BFC">
              <w:rPr>
                <w:rFonts w:ascii="Times New Roman" w:eastAsia="Times New Roman" w:hAnsi="Times New Roman" w:cs="Times New Roman"/>
                <w:sz w:val="24"/>
                <w:szCs w:val="24"/>
              </w:rPr>
              <w:t>yra</w:t>
            </w:r>
            <w:r w:rsidRPr="00C53958">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shd w:val="clear" w:color="auto" w:fill="auto"/>
          </w:tcPr>
          <w:p w14:paraId="6FA3FD12" w14:textId="626EB983" w:rsidR="00A36FEB" w:rsidRPr="00A36FEB" w:rsidRDefault="00A36FEB" w:rsidP="00A36FEB">
            <w:pPr>
              <w:jc w:val="both"/>
              <w:rPr>
                <w:rFonts w:ascii="Times New Roman" w:hAnsi="Times New Roman" w:cs="Times New Roman"/>
                <w:sz w:val="24"/>
                <w:szCs w:val="24"/>
              </w:rPr>
            </w:pPr>
            <w:r w:rsidRPr="00A36FEB">
              <w:rPr>
                <w:rFonts w:ascii="Times New Roman" w:hAnsi="Times New Roman" w:cs="Times New Roman"/>
                <w:sz w:val="24"/>
                <w:szCs w:val="24"/>
              </w:rPr>
              <w:t>Tiekėjas kartu su pasiūlymu turi pateikti</w:t>
            </w:r>
            <w:r w:rsidRPr="00A36FEB">
              <w:rPr>
                <w:rFonts w:ascii="Times New Roman" w:hAnsi="Times New Roman" w:cs="Times New Roman"/>
                <w:b/>
                <w:bCs/>
                <w:sz w:val="24"/>
                <w:szCs w:val="24"/>
              </w:rPr>
              <w:t xml:space="preserve"> laisvos formos atitikties deklaraciją dėl atitikties VPĮ 45 straipsnio 2</w:t>
            </w:r>
            <w:r w:rsidRPr="00A36FEB">
              <w:rPr>
                <w:rFonts w:ascii="Times New Roman" w:hAnsi="Times New Roman" w:cs="Times New Roman"/>
                <w:b/>
                <w:bCs/>
                <w:sz w:val="24"/>
                <w:szCs w:val="24"/>
                <w:vertAlign w:val="superscript"/>
              </w:rPr>
              <w:t>1</w:t>
            </w:r>
            <w:r w:rsidRPr="00A36FEB">
              <w:rPr>
                <w:rFonts w:ascii="Times New Roman" w:hAnsi="Times New Roman" w:cs="Times New Roman"/>
                <w:b/>
                <w:bCs/>
                <w:sz w:val="24"/>
                <w:szCs w:val="24"/>
              </w:rPr>
              <w:t xml:space="preserve"> dalies 1, 2, 4 punktams</w:t>
            </w:r>
            <w:r w:rsidRPr="00A36FEB">
              <w:rPr>
                <w:rFonts w:ascii="Times New Roman" w:hAnsi="Times New Roman" w:cs="Times New Roman"/>
                <w:sz w:val="24"/>
                <w:szCs w:val="24"/>
              </w:rPr>
              <w:t xml:space="preserve"> arba deklaraciją, užpildytą pagal</w:t>
            </w:r>
            <w:r w:rsidRPr="00A36FEB">
              <w:rPr>
                <w:rFonts w:ascii="Times New Roman" w:hAnsi="Times New Roman" w:cs="Times New Roman"/>
                <w:b/>
                <w:bCs/>
                <w:sz w:val="24"/>
                <w:szCs w:val="24"/>
              </w:rPr>
              <w:t xml:space="preserve"> </w:t>
            </w:r>
            <w:r w:rsidRPr="00A36FEB">
              <w:rPr>
                <w:rFonts w:ascii="Times New Roman" w:hAnsi="Times New Roman" w:cs="Times New Roman"/>
                <w:sz w:val="24"/>
                <w:szCs w:val="24"/>
              </w:rPr>
              <w:t>pirkimo sąlygų</w:t>
            </w:r>
            <w:r w:rsidRPr="00A36FEB">
              <w:rPr>
                <w:rFonts w:ascii="Times New Roman" w:hAnsi="Times New Roman" w:cs="Times New Roman"/>
                <w:b/>
                <w:bCs/>
                <w:sz w:val="24"/>
                <w:szCs w:val="24"/>
              </w:rPr>
              <w:t xml:space="preserve"> </w:t>
            </w:r>
            <w:r w:rsidRPr="00A36FEB">
              <w:rPr>
                <w:rFonts w:ascii="Times New Roman" w:hAnsi="Times New Roman" w:cs="Times New Roman"/>
                <w:b/>
                <w:bCs/>
                <w:i/>
                <w:iCs/>
                <w:sz w:val="24"/>
                <w:szCs w:val="24"/>
              </w:rPr>
              <w:t>8 priede</w:t>
            </w:r>
            <w:r w:rsidRPr="00A36FEB">
              <w:rPr>
                <w:rFonts w:ascii="Times New Roman" w:hAnsi="Times New Roman" w:cs="Times New Roman"/>
                <w:b/>
                <w:bCs/>
                <w:sz w:val="24"/>
                <w:szCs w:val="24"/>
              </w:rPr>
              <w:t xml:space="preserve"> </w:t>
            </w:r>
            <w:r w:rsidRPr="00A36FEB">
              <w:rPr>
                <w:rFonts w:ascii="Times New Roman" w:hAnsi="Times New Roman" w:cs="Times New Roman"/>
                <w:sz w:val="24"/>
                <w:szCs w:val="24"/>
              </w:rPr>
              <w:t>pateiktą formą.</w:t>
            </w:r>
            <w:r>
              <w:rPr>
                <w:rFonts w:ascii="Times New Roman" w:hAnsi="Times New Roman" w:cs="Times New Roman"/>
                <w:sz w:val="24"/>
                <w:szCs w:val="24"/>
              </w:rPr>
              <w:t xml:space="preserve"> </w:t>
            </w:r>
            <w:r w:rsidRPr="00A36FEB">
              <w:rPr>
                <w:rFonts w:ascii="Times New Roman" w:hAnsi="Times New Roman" w:cs="Times New Roman"/>
                <w:sz w:val="24"/>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w:t>
            </w:r>
            <w:r w:rsidRPr="00A36FEB">
              <w:rPr>
                <w:rFonts w:ascii="Times New Roman" w:hAnsi="Times New Roman" w:cs="Times New Roman"/>
                <w:b/>
                <w:bCs/>
                <w:sz w:val="24"/>
                <w:szCs w:val="24"/>
              </w:rPr>
              <w:t>vieną ar kelis dokumentus, ar kitus perkančiajai organizacijai priimtinus dokumentus ir (ar) paaiškinimus</w:t>
            </w:r>
            <w:r w:rsidR="00D524A7">
              <w:rPr>
                <w:rFonts w:ascii="Times New Roman" w:hAnsi="Times New Roman" w:cs="Times New Roman"/>
                <w:b/>
                <w:bCs/>
                <w:sz w:val="24"/>
                <w:szCs w:val="24"/>
              </w:rPr>
              <w:t>:</w:t>
            </w:r>
            <w:r w:rsidRPr="00A36FEB">
              <w:rPr>
                <w:rFonts w:ascii="Times New Roman" w:hAnsi="Times New Roman" w:cs="Times New Roman"/>
                <w:sz w:val="24"/>
                <w:szCs w:val="24"/>
              </w:rPr>
              <w:t xml:space="preserve"> </w:t>
            </w:r>
          </w:p>
          <w:p w14:paraId="60C23F74" w14:textId="7136F0B0"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(pateikiamos skaitmeninės dokumentų kopijos).</w:t>
            </w:r>
          </w:p>
          <w:p w14:paraId="5AFEB38C" w14:textId="77777777" w:rsidR="001533C5" w:rsidRPr="00A36FEB" w:rsidRDefault="001533C5" w:rsidP="00AB3027">
            <w:pPr>
              <w:jc w:val="both"/>
              <w:rPr>
                <w:rFonts w:ascii="Times New Roman" w:eastAsia="Times New Roman" w:hAnsi="Times New Roman" w:cs="Times New Roman"/>
                <w:sz w:val="24"/>
                <w:szCs w:val="24"/>
              </w:rPr>
            </w:pPr>
          </w:p>
          <w:p w14:paraId="783AF9E4"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A36FEB" w:rsidRDefault="001533C5" w:rsidP="00AB3027">
            <w:pPr>
              <w:jc w:val="both"/>
              <w:rPr>
                <w:rFonts w:ascii="Times New Roman" w:eastAsia="Times New Roman" w:hAnsi="Times New Roman" w:cs="Times New Roman"/>
                <w:sz w:val="24"/>
                <w:szCs w:val="24"/>
              </w:rPr>
            </w:pPr>
          </w:p>
          <w:p w14:paraId="32A3E56E"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0BB111C2" w14:textId="77777777" w:rsidR="001533C5" w:rsidRDefault="001533C5" w:rsidP="00AB3027">
            <w:pPr>
              <w:ind w:left="63"/>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Terminas taip pat netaikomas juridinio asmens steigimo dokumentui.</w:t>
            </w:r>
          </w:p>
          <w:p w14:paraId="4673C6AE" w14:textId="77777777" w:rsidR="00D524A7" w:rsidRDefault="00D524A7" w:rsidP="00AB3027">
            <w:pPr>
              <w:ind w:left="63"/>
              <w:jc w:val="both"/>
              <w:rPr>
                <w:rFonts w:ascii="Times New Roman" w:eastAsia="Times New Roman" w:hAnsi="Times New Roman" w:cs="Times New Roman"/>
                <w:sz w:val="24"/>
                <w:szCs w:val="24"/>
              </w:rPr>
            </w:pPr>
          </w:p>
          <w:p w14:paraId="54A57FAE" w14:textId="50B7743D" w:rsidR="00D524A7" w:rsidRPr="002441B4" w:rsidRDefault="00D524A7" w:rsidP="002441B4">
            <w:pPr>
              <w:jc w:val="both"/>
              <w:rPr>
                <w:rFonts w:ascii="Times New Roman" w:hAnsi="Times New Roman" w:cs="Times New Roman"/>
                <w:sz w:val="24"/>
                <w:szCs w:val="24"/>
              </w:rPr>
            </w:pPr>
            <w:r w:rsidRPr="00A36FEB">
              <w:rPr>
                <w:rFonts w:ascii="Times New Roman" w:hAnsi="Times New Roman" w:cs="Times New Roman"/>
                <w:sz w:val="24"/>
                <w:szCs w:val="24"/>
              </w:rPr>
              <w:t xml:space="preserve">Tokių dokumentų ir (ar) paaiškinimų perkančioji organizacija gali prašyti bet kuriuo pirkimo procedūros metu siekdama užtikrinti tinkamą pirkimo procedūros atlikimą. </w:t>
            </w:r>
          </w:p>
        </w:tc>
      </w:tr>
    </w:tbl>
    <w:p w14:paraId="6F16D353" w14:textId="7CDE91D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3.14.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C2E50E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3.15.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5CE347E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6</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2726D68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7</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5F07CC1"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1E43A3">
        <w:rPr>
          <w:rFonts w:ascii="Times New Roman" w:hAnsi="Times New Roman" w:cs="Times New Roman"/>
          <w:sz w:val="24"/>
          <w:szCs w:val="24"/>
        </w:rPr>
        <w:t>8</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0E2D8CC3" w14:textId="26F150A7" w:rsidR="00850572" w:rsidRPr="00850572" w:rsidRDefault="00580F50" w:rsidP="00850572">
      <w:pPr>
        <w:ind w:firstLine="709"/>
        <w:jc w:val="both"/>
        <w:rPr>
          <w:rFonts w:ascii="Times New Roman" w:eastAsia="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9</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850572" w:rsidRPr="00850572">
        <w:rPr>
          <w:rFonts w:ascii="Times New Roman" w:eastAsia="Times New Roman" w:hAnsi="Times New Roman" w:cs="Times New Roman"/>
          <w:sz w:val="24"/>
          <w:szCs w:val="24"/>
        </w:rPr>
        <w:t xml:space="preserve">Perkančioji organizacija pagal </w:t>
      </w:r>
      <w:r w:rsidR="00850572">
        <w:rPr>
          <w:rFonts w:ascii="Times New Roman" w:eastAsia="Times New Roman" w:hAnsi="Times New Roman" w:cs="Times New Roman"/>
          <w:sz w:val="24"/>
          <w:szCs w:val="24"/>
        </w:rPr>
        <w:t>VPĮ</w:t>
      </w:r>
      <w:r w:rsidR="00850572" w:rsidRPr="00850572">
        <w:rPr>
          <w:rFonts w:ascii="Times New Roman" w:eastAsia="Times New Roman" w:hAnsi="Times New Roman" w:cs="Times New Roman"/>
          <w:sz w:val="24"/>
          <w:szCs w:val="24"/>
        </w:rPr>
        <w:t xml:space="preserve">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850572">
        <w:rPr>
          <w:rFonts w:ascii="Times New Roman" w:eastAsia="Times New Roman" w:hAnsi="Times New Roman" w:cs="Times New Roman"/>
          <w:sz w:val="24"/>
          <w:szCs w:val="24"/>
        </w:rPr>
        <w:t>VPĮ</w:t>
      </w:r>
      <w:r w:rsidR="00850572" w:rsidRPr="00850572">
        <w:rPr>
          <w:rFonts w:ascii="Times New Roman" w:eastAsia="Times New Roman" w:hAnsi="Times New Roman" w:cs="Times New Roman"/>
          <w:sz w:val="24"/>
          <w:szCs w:val="24"/>
        </w:rPr>
        <w:t xml:space="preserve"> įstatymo</w:t>
      </w:r>
      <w:r w:rsidR="00850572">
        <w:rPr>
          <w:rFonts w:ascii="Times New Roman" w:eastAsia="Times New Roman" w:hAnsi="Times New Roman" w:cs="Times New Roman"/>
          <w:sz w:val="24"/>
          <w:szCs w:val="24"/>
        </w:rPr>
        <w:t xml:space="preserve"> </w:t>
      </w:r>
      <w:r w:rsidR="00850572" w:rsidRPr="00850572">
        <w:rPr>
          <w:rFonts w:ascii="Times New Roman" w:eastAsia="Times New Roman" w:hAnsi="Times New Roman" w:cs="Times New Roman"/>
          <w:sz w:val="24"/>
          <w:szCs w:val="24"/>
        </w:rPr>
        <w:t xml:space="preserve">46 straipsnį perkančiosios organizacijos nustatytą pašalinimo pagrindą, perkančioji organizacija turi pareikalauti per jos nustatytą terminą pakeisti jį reikalavimus atitinkančiu ūkio subjektu. </w:t>
      </w:r>
    </w:p>
    <w:p w14:paraId="3CEE51E0" w14:textId="53275A7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1E43A3">
        <w:rPr>
          <w:rFonts w:ascii="Times New Roman" w:hAnsi="Times New Roman" w:cs="Times New Roman"/>
          <w:sz w:val="24"/>
          <w:szCs w:val="24"/>
        </w:rPr>
        <w:t>20</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5B89F5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.1. </w:t>
      </w:r>
      <w:bookmarkStart w:id="18"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18"/>
    <w:p w14:paraId="1CA63C87" w14:textId="4F7D4835"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r w:rsidR="00985AE2">
        <w:rPr>
          <w:rFonts w:ascii="Times New Roman" w:hAnsi="Times New Roman" w:cs="Times New Roman"/>
          <w:sz w:val="24"/>
          <w:szCs w:val="24"/>
        </w:rPr>
        <w:t xml:space="preserve"> (</w:t>
      </w:r>
      <w:r w:rsidR="00985AE2" w:rsidRPr="00985AE2">
        <w:rPr>
          <w:rFonts w:ascii="Times New Roman" w:hAnsi="Times New Roman" w:cs="Times New Roman"/>
          <w:sz w:val="24"/>
          <w:szCs w:val="24"/>
        </w:rPr>
        <w:t>dokument</w:t>
      </w:r>
      <w:r w:rsidR="00985AE2">
        <w:rPr>
          <w:rFonts w:ascii="Times New Roman" w:hAnsi="Times New Roman" w:cs="Times New Roman"/>
          <w:sz w:val="24"/>
          <w:szCs w:val="24"/>
        </w:rPr>
        <w:t>ai</w:t>
      </w:r>
      <w:r w:rsidR="00985AE2" w:rsidRPr="00985AE2">
        <w:rPr>
          <w:rFonts w:ascii="Times New Roman" w:hAnsi="Times New Roman" w:cs="Times New Roman"/>
          <w:sz w:val="24"/>
          <w:szCs w:val="24"/>
        </w:rPr>
        <w:t xml:space="preserve"> turi būti sudaryt</w:t>
      </w:r>
      <w:r w:rsidR="00985AE2">
        <w:rPr>
          <w:rFonts w:ascii="Times New Roman" w:hAnsi="Times New Roman" w:cs="Times New Roman"/>
          <w:sz w:val="24"/>
          <w:szCs w:val="24"/>
        </w:rPr>
        <w:t>i</w:t>
      </w:r>
      <w:r w:rsidR="00985AE2" w:rsidRPr="00985AE2">
        <w:rPr>
          <w:rFonts w:ascii="Times New Roman" w:hAnsi="Times New Roman" w:cs="Times New Roman"/>
          <w:sz w:val="24"/>
          <w:szCs w:val="24"/>
        </w:rPr>
        <w:t xml:space="preserve"> iki pasiūlymų pateikimo termino</w:t>
      </w:r>
      <w:r w:rsidR="00985AE2">
        <w:rPr>
          <w:rFonts w:ascii="Times New Roman" w:hAnsi="Times New Roman" w:cs="Times New Roman"/>
          <w:sz w:val="24"/>
          <w:szCs w:val="24"/>
        </w:rPr>
        <w:t>)</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u w:val="single"/>
        </w:rPr>
        <w:t>Taip pat specialistas turi būti nurodomas pasiūlyme</w:t>
      </w:r>
      <w:r w:rsidRPr="00985AE2">
        <w:rPr>
          <w:rFonts w:ascii="Times New Roman" w:hAnsi="Times New Roman" w:cs="Times New Roman"/>
          <w:sz w:val="24"/>
          <w:szCs w:val="24"/>
        </w:rPr>
        <w:t>.</w:t>
      </w:r>
      <w:r w:rsidR="00985AE2" w:rsidRPr="00985AE2">
        <w:rPr>
          <w:rFonts w:ascii="Times New Roman" w:hAnsi="Times New Roman" w:cs="Times New Roman"/>
          <w:sz w:val="24"/>
          <w:szCs w:val="24"/>
        </w:rPr>
        <w:t xml:space="preserve">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r w:rsidR="00985AE2">
        <w:rPr>
          <w:rFonts w:ascii="Times New Roman" w:hAnsi="Times New Roman" w:cs="Times New Roman"/>
          <w:sz w:val="24"/>
          <w:szCs w:val="24"/>
        </w:rPr>
        <w:t>.</w:t>
      </w:r>
    </w:p>
    <w:p w14:paraId="306CC28A" w14:textId="68687C2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2</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 3.12 ir 3.13.</w:t>
      </w:r>
      <w:r w:rsidRPr="00580F50">
        <w:rPr>
          <w:rFonts w:ascii="Times New Roman" w:hAnsi="Times New Roman" w:cs="Times New Roman"/>
          <w:sz w:val="24"/>
          <w:szCs w:val="24"/>
        </w:rPr>
        <w:t xml:space="preserve"> 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0ED5CDDD" w14:textId="48044317" w:rsidR="0080607A" w:rsidRPr="00E84957" w:rsidRDefault="00E84957" w:rsidP="0080607A">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visi tokie pasiūlymai bus atmesti.</w:t>
      </w:r>
      <w:r w:rsidR="0080607A">
        <w:rPr>
          <w:rFonts w:ascii="Times New Roman" w:hAnsi="Times New Roman" w:cs="Times New Roman"/>
          <w:sz w:val="24"/>
          <w:szCs w:val="24"/>
        </w:rPr>
        <w:t xml:space="preserve"> </w:t>
      </w:r>
      <w:r w:rsidR="0080607A" w:rsidRPr="0080607A">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80607A">
        <w:rPr>
          <w:rFonts w:ascii="Times New Roman" w:hAnsi="Times New Roman" w:cs="Times New Roman"/>
          <w:sz w:val="24"/>
          <w:szCs w:val="24"/>
        </w:rPr>
        <w:t>.</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212ED6EB"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w:t>
      </w:r>
      <w:r w:rsidR="0063473B">
        <w:rPr>
          <w:rFonts w:ascii="Times New Roman" w:hAnsi="Times New Roman" w:cs="Times New Roman"/>
          <w:b/>
          <w:color w:val="FF0000"/>
          <w:sz w:val="24"/>
          <w:szCs w:val="24"/>
        </w:rPr>
        <w:t>8</w:t>
      </w:r>
      <w:r w:rsidR="00D6137D" w:rsidRPr="00345516">
        <w:rPr>
          <w:rFonts w:ascii="Times New Roman" w:hAnsi="Times New Roman" w:cs="Times New Roman"/>
          <w:b/>
          <w:color w:val="FF0000"/>
          <w:sz w:val="24"/>
          <w:szCs w:val="24"/>
        </w:rPr>
        <w:t>-</w:t>
      </w:r>
      <w:r w:rsidR="0063473B">
        <w:rPr>
          <w:rFonts w:ascii="Times New Roman" w:hAnsi="Times New Roman" w:cs="Times New Roman"/>
          <w:b/>
          <w:color w:val="FF0000"/>
          <w:sz w:val="24"/>
          <w:szCs w:val="24"/>
        </w:rPr>
        <w:t>12</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27EE8AA6"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1533C5">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w:t>
      </w:r>
      <w:r w:rsidR="00A941F8">
        <w:rPr>
          <w:rFonts w:ascii="Times New Roman" w:hAnsi="Times New Roman" w:cs="Times New Roman"/>
          <w:b/>
          <w:iCs/>
          <w:color w:val="FF0000"/>
          <w:sz w:val="24"/>
          <w:szCs w:val="24"/>
        </w:rPr>
        <w:t>1</w:t>
      </w:r>
      <w:r w:rsidR="0063473B">
        <w:rPr>
          <w:rFonts w:ascii="Times New Roman" w:hAnsi="Times New Roman" w:cs="Times New Roman"/>
          <w:b/>
          <w:iCs/>
          <w:color w:val="FF0000"/>
          <w:sz w:val="24"/>
          <w:szCs w:val="24"/>
        </w:rPr>
        <w:t>1</w:t>
      </w:r>
      <w:r w:rsidR="00D6137D" w:rsidRPr="00345516">
        <w:rPr>
          <w:rFonts w:ascii="Times New Roman" w:hAnsi="Times New Roman" w:cs="Times New Roman"/>
          <w:b/>
          <w:iCs/>
          <w:color w:val="FF0000"/>
          <w:sz w:val="24"/>
          <w:szCs w:val="24"/>
        </w:rPr>
        <w:t>-</w:t>
      </w:r>
      <w:r w:rsidR="0063473B">
        <w:rPr>
          <w:rFonts w:ascii="Times New Roman" w:hAnsi="Times New Roman" w:cs="Times New Roman"/>
          <w:b/>
          <w:iCs/>
          <w:color w:val="FF0000"/>
          <w:sz w:val="24"/>
          <w:szCs w:val="24"/>
        </w:rPr>
        <w:t>12</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50C07D4D"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00A36FEB" w:rsidRPr="00A36FEB">
        <w:rPr>
          <w:rFonts w:ascii="Times New Roman" w:hAnsi="Times New Roman" w:cs="Times New Roman"/>
          <w:sz w:val="24"/>
          <w:szCs w:val="24"/>
        </w:rPr>
        <w:t>Laisvos formos atitikties deklaracij</w:t>
      </w:r>
      <w:r w:rsidR="00A36FEB">
        <w:rPr>
          <w:rFonts w:ascii="Times New Roman" w:hAnsi="Times New Roman" w:cs="Times New Roman"/>
          <w:sz w:val="24"/>
          <w:szCs w:val="24"/>
        </w:rPr>
        <w:t>a</w:t>
      </w:r>
      <w:r w:rsidR="00A36FEB" w:rsidRPr="00A36FEB">
        <w:rPr>
          <w:rFonts w:ascii="Segoe UI" w:hAnsi="Segoe UI" w:cs="Segoe UI"/>
          <w:sz w:val="18"/>
          <w:szCs w:val="18"/>
        </w:rPr>
        <w:t xml:space="preserve"> </w:t>
      </w:r>
      <w:r w:rsidR="00A36FEB" w:rsidRPr="00A36FEB">
        <w:rPr>
          <w:rFonts w:ascii="Times New Roman" w:hAnsi="Times New Roman" w:cs="Times New Roman"/>
          <w:sz w:val="24"/>
          <w:szCs w:val="24"/>
        </w:rPr>
        <w:t>dėl atitikties VPĮ 45 straipsnio 2</w:t>
      </w:r>
      <w:r w:rsidR="00A36FEB" w:rsidRPr="00A36FEB">
        <w:rPr>
          <w:rFonts w:ascii="Times New Roman" w:hAnsi="Times New Roman" w:cs="Times New Roman"/>
          <w:sz w:val="24"/>
          <w:szCs w:val="24"/>
          <w:vertAlign w:val="superscript"/>
        </w:rPr>
        <w:t>1</w:t>
      </w:r>
      <w:r w:rsidR="00A36FEB" w:rsidRPr="00A36FEB">
        <w:rPr>
          <w:rFonts w:ascii="Times New Roman" w:hAnsi="Times New Roman" w:cs="Times New Roman"/>
          <w:sz w:val="24"/>
          <w:szCs w:val="24"/>
        </w:rPr>
        <w:t xml:space="preserve"> dalies 1, 2 punktams </w:t>
      </w:r>
      <w:r w:rsidR="00A36FEB">
        <w:rPr>
          <w:rFonts w:ascii="Times New Roman" w:hAnsi="Times New Roman" w:cs="Times New Roman"/>
          <w:sz w:val="24"/>
          <w:szCs w:val="24"/>
        </w:rPr>
        <w:t>arba u</w:t>
      </w:r>
      <w:r w:rsidRPr="00E84957">
        <w:rPr>
          <w:rFonts w:ascii="Times New Roman" w:hAnsi="Times New Roman" w:cs="Times New Roman"/>
          <w:sz w:val="24"/>
          <w:szCs w:val="24"/>
        </w:rPr>
        <w:t xml:space="preserve">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ED18AA" w:rsidRPr="00ED18AA">
        <w:rPr>
          <w:rFonts w:ascii="Times New Roman" w:hAnsi="Times New Roman" w:cs="Times New Roman"/>
          <w:b/>
          <w:bCs/>
          <w:i/>
          <w:iCs/>
          <w:sz w:val="24"/>
          <w:szCs w:val="24"/>
        </w:rPr>
        <w:t>8</w:t>
      </w:r>
      <w:r w:rsidRPr="00ED18AA">
        <w:rPr>
          <w:rFonts w:ascii="Times New Roman" w:hAnsi="Times New Roman" w:cs="Times New Roman"/>
          <w:b/>
          <w:bCs/>
          <w:i/>
          <w:iCs/>
          <w:sz w:val="24"/>
          <w:szCs w:val="24"/>
        </w:rPr>
        <w:t xml:space="preserve"> </w:t>
      </w:r>
      <w:r w:rsidRPr="00E84957">
        <w:rPr>
          <w:rFonts w:ascii="Times New Roman" w:hAnsi="Times New Roman" w:cs="Times New Roman"/>
          <w:b/>
          <w:bCs/>
          <w:i/>
          <w:sz w:val="24"/>
          <w:szCs w:val="24"/>
        </w:rPr>
        <w:t>priedą</w:t>
      </w:r>
      <w:r w:rsidRPr="00E84957">
        <w:rPr>
          <w:rFonts w:ascii="Times New Roman" w:hAnsi="Times New Roman" w:cs="Times New Roman"/>
          <w:b/>
          <w:bCs/>
          <w:sz w:val="24"/>
          <w:szCs w:val="24"/>
        </w:rPr>
        <w:t>.</w:t>
      </w:r>
    </w:p>
    <w:p w14:paraId="4189B048" w14:textId="6F2F9481"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ED18AA">
        <w:rPr>
          <w:rFonts w:ascii="Times New Roman" w:hAnsi="Times New Roman" w:cs="Times New Roman"/>
          <w:b/>
          <w:bCs/>
          <w:i/>
          <w:iCs/>
          <w:sz w:val="24"/>
          <w:szCs w:val="24"/>
        </w:rPr>
        <w:t>7</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495F5D1C" w14:textId="77777777" w:rsidR="00C35486" w:rsidRDefault="00E84957" w:rsidP="00C35486">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C35486" w:rsidRPr="00AC0007">
        <w:rPr>
          <w:rFonts w:ascii="Times New Roman" w:hAnsi="Times New Roman" w:cs="Times New Roman"/>
          <w:b/>
          <w:bCs/>
          <w:sz w:val="24"/>
          <w:szCs w:val="24"/>
          <w:lang w:eastAsia="en-US"/>
        </w:rPr>
        <w:t>pasiūlymų galiojimą užtikrinantis dokumentas</w:t>
      </w:r>
      <w:r w:rsidR="00C35486" w:rsidRPr="00E84957">
        <w:rPr>
          <w:rFonts w:ascii="Times New Roman" w:hAnsi="Times New Roman" w:cs="Times New Roman"/>
          <w:sz w:val="24"/>
          <w:szCs w:val="24"/>
          <w:lang w:eastAsia="en-US"/>
        </w:rPr>
        <w:t xml:space="preserve">. Elektroniniu būdu teikiamas dokumentas turi būti pasirašytas pasiūlymo galiojimo užtikrinimą išdavusio banko ar draudimo bendrovės saugiu elektroniniu parašu, atitinkančiu Lietuvos Respublikos elektroninio parašo įstatymo nustatytus reikalavimus. Pasiūlymo galiojimo užtikrinimo banko ar draudimo bendrovės saugų elektroninį parašą </w:t>
      </w:r>
      <w:r w:rsidR="00C35486">
        <w:rPr>
          <w:rFonts w:ascii="Times New Roman" w:eastAsia="Times New Roman" w:hAnsi="Times New Roman" w:cs="Times New Roman"/>
          <w:sz w:val="24"/>
          <w:szCs w:val="24"/>
        </w:rPr>
        <w:t>Perkančioji organizacija</w:t>
      </w:r>
      <w:r w:rsidR="00C35486" w:rsidRPr="00AA4135">
        <w:rPr>
          <w:rFonts w:ascii="Times New Roman" w:hAnsi="Times New Roman" w:cs="Times New Roman"/>
          <w:sz w:val="24"/>
          <w:szCs w:val="24"/>
        </w:rPr>
        <w:t xml:space="preserve"> </w:t>
      </w:r>
      <w:r w:rsidR="00C35486" w:rsidRPr="00E84957">
        <w:rPr>
          <w:rFonts w:ascii="Times New Roman" w:hAnsi="Times New Roman" w:cs="Times New Roman"/>
          <w:sz w:val="24"/>
          <w:szCs w:val="24"/>
          <w:lang w:eastAsia="en-US"/>
        </w:rPr>
        <w:t>turi galėti nekliudomai patikrinti;</w:t>
      </w:r>
    </w:p>
    <w:p w14:paraId="0A731F1D" w14:textId="77777777" w:rsidR="00C35486" w:rsidRDefault="00E84957" w:rsidP="00C35486">
      <w:pPr>
        <w:autoSpaceDE w:val="0"/>
        <w:autoSpaceDN w:val="0"/>
        <w:adjustRightInd w:val="0"/>
        <w:ind w:firstLine="839"/>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r w:rsidR="003A0E12">
        <w:rPr>
          <w:rFonts w:ascii="Times New Roman" w:hAnsi="Times New Roman" w:cs="Times New Roman"/>
          <w:i/>
          <w:iCs/>
          <w:sz w:val="24"/>
          <w:szCs w:val="24"/>
          <w:lang w:eastAsia="en-US"/>
        </w:rPr>
        <w:t>.</w:t>
      </w:r>
    </w:p>
    <w:p w14:paraId="722C823A" w14:textId="186AFE0E" w:rsidR="00EF1B3A" w:rsidRDefault="00EF1B3A" w:rsidP="00C35486">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5.11.6. </w:t>
      </w:r>
      <w:r w:rsidRPr="00EF1B3A">
        <w:rPr>
          <w:rFonts w:ascii="Times New Roman" w:hAnsi="Times New Roman" w:cs="Times New Roman"/>
          <w:sz w:val="24"/>
          <w:szCs w:val="24"/>
        </w:rPr>
        <w:t>susitarimas ar ketinimų protokolas ar preliminari sutartis su subtiekėju</w:t>
      </w:r>
      <w:r>
        <w:rPr>
          <w:rFonts w:ascii="Times New Roman" w:hAnsi="Times New Roman" w:cs="Times New Roman"/>
          <w:sz w:val="24"/>
          <w:szCs w:val="24"/>
        </w:rPr>
        <w:t xml:space="preserve"> (jeigu taikytina)</w:t>
      </w:r>
      <w:r w:rsidRPr="00EF1B3A">
        <w:rPr>
          <w:rFonts w:ascii="Times New Roman" w:hAnsi="Times New Roman" w:cs="Times New Roman"/>
          <w:sz w:val="24"/>
          <w:szCs w:val="24"/>
        </w:rPr>
        <w:t>, aiškiai nurodant, kokioms prievolėms vykdyti subtiekėjas yra pasitelkiamas. Svarbu, kad susitarimas (pavyzdžiui, preliminarioji sutartis, ketinimų protokolas) būtų sudaryti iki tiekėjui pateikiant pasiūlymą.</w:t>
      </w:r>
    </w:p>
    <w:p w14:paraId="41A833B5" w14:textId="4EA80098" w:rsidR="00E84957" w:rsidRPr="00E84957" w:rsidRDefault="00E84957" w:rsidP="00C35486">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EF1B3A">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5AACD153" w14:textId="77777777" w:rsidR="006C128E"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w:t>
      </w:r>
      <w:r w:rsidR="003775EF">
        <w:rPr>
          <w:rFonts w:ascii="Times New Roman" w:hAnsi="Times New Roman" w:cs="Times New Roman"/>
          <w:sz w:val="24"/>
          <w:szCs w:val="24"/>
          <w:lang w:eastAsia="en-US"/>
        </w:rPr>
        <w:t>K</w:t>
      </w:r>
      <w:r w:rsidR="003775EF" w:rsidRPr="003775EF">
        <w:rPr>
          <w:rFonts w:ascii="Times New Roman" w:hAnsi="Times New Roman" w:cs="Times New Roman"/>
          <w:sz w:val="24"/>
          <w:szCs w:val="24"/>
          <w:lang w:eastAsia="en-US"/>
        </w:rPr>
        <w:t>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5E4725AC" w14:textId="7811B72A"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3426988"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7.1. Tiekėjo pateikiamo pasiūlymo galiojimas turi būti užtikrintas.</w:t>
      </w:r>
    </w:p>
    <w:p w14:paraId="55D76DCE" w14:textId="77777777" w:rsidR="00402387" w:rsidRPr="00402387" w:rsidRDefault="00402387" w:rsidP="00402387">
      <w:pPr>
        <w:autoSpaceDE w:val="0"/>
        <w:autoSpaceDN w:val="0"/>
        <w:adjustRightInd w:val="0"/>
        <w:ind w:firstLine="840"/>
        <w:jc w:val="both"/>
        <w:rPr>
          <w:rFonts w:ascii="Times New Roman" w:eastAsia="Arial Unicode MS" w:hAnsi="Times New Roman" w:cs="Times New Roman"/>
          <w:b/>
          <w:bCs/>
          <w:color w:val="000000"/>
          <w:sz w:val="24"/>
          <w:szCs w:val="24"/>
        </w:rPr>
      </w:pPr>
      <w:r w:rsidRPr="00AC0007">
        <w:rPr>
          <w:rFonts w:ascii="Times New Roman" w:eastAsia="Arial Unicode MS" w:hAnsi="Times New Roman" w:cs="Times New Roman"/>
          <w:color w:val="000000"/>
          <w:sz w:val="24"/>
          <w:szCs w:val="24"/>
        </w:rPr>
        <w:t xml:space="preserve">7.2. Lietuvos Respublikoje ar užsienyje registruoto banko ar kredito unijos garantija ar Lietuvos Respublikoje ar užsienyje registruotos draudimo bendrovės laidavimo raštas (pateikiant jį su tinkamai patvirtinta laidavimo draudimo liudijimo (poliso) kopija). Užtikrinimo suma – </w:t>
      </w:r>
      <w:r w:rsidRPr="00402387">
        <w:rPr>
          <w:rFonts w:ascii="Times New Roman" w:eastAsia="Arial Unicode MS" w:hAnsi="Times New Roman" w:cs="Times New Roman"/>
          <w:b/>
          <w:bCs/>
          <w:color w:val="000000"/>
          <w:sz w:val="24"/>
          <w:szCs w:val="24"/>
        </w:rPr>
        <w:t>1 % nuo pasiūlymo kainos be PVM.</w:t>
      </w:r>
    </w:p>
    <w:p w14:paraId="449C6B27"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7.3.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3FC77F8D"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7.4. Pasiūlymo galiojimo užtikrinimas turi būti išduotas perkančiajai organizacijai kaip vienas pasiūlymo galiojimo užtikrinimas visai reikalaujamai sumai.</w:t>
      </w:r>
    </w:p>
    <w:p w14:paraId="63750988"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7.5.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apie šių sąlygų nesilaikymą: </w:t>
      </w:r>
    </w:p>
    <w:p w14:paraId="1BFB80EC"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jeigu pasiūlymo galiojimo laikotarpiu tiekėjas atsiima savo pasiūlymą; </w:t>
      </w:r>
    </w:p>
    <w:p w14:paraId="1A8DA166"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jeigu tiekėją pripažinus pirkimo laimėtoju, tiekėjas iki perkančiosios organizacijos nurodyto laiko neatvyksta sudaryti pirkimo sutarties; </w:t>
      </w:r>
    </w:p>
    <w:p w14:paraId="46757A5B"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3) jeigu tiekėją pripažinus pirkimo laimėtoju tiekėjas nepateikia pirkimo dokumentuose nustatyto sutarties įvykdymo užtikrinimo (jei reikalaujamas).</w:t>
      </w:r>
    </w:p>
    <w:p w14:paraId="23E3C6A8"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7.6. Pasiūlymo galiojimo užtikrinime turi būti numatyta, kad </w:t>
      </w:r>
      <w:proofErr w:type="spellStart"/>
      <w:r w:rsidRPr="00AC0007">
        <w:rPr>
          <w:rFonts w:ascii="Times New Roman" w:eastAsia="Arial Unicode MS" w:hAnsi="Times New Roman" w:cs="Times New Roman"/>
          <w:color w:val="000000"/>
          <w:sz w:val="24"/>
          <w:szCs w:val="24"/>
        </w:rPr>
        <w:t>užtikrintojas</w:t>
      </w:r>
      <w:proofErr w:type="spellEnd"/>
      <w:r w:rsidRPr="00AC0007">
        <w:rPr>
          <w:rFonts w:ascii="Times New Roman" w:eastAsia="Arial Unicode MS" w:hAnsi="Times New Roman" w:cs="Times New Roman"/>
          <w:color w:val="000000"/>
          <w:sz w:val="24"/>
          <w:szCs w:val="24"/>
        </w:rPr>
        <w:t xml:space="preserve"> neturi teisės reikalauti, kad perkančioji organizacija pagrįstų savo reikalavimą. Perkančioji organizacija pranešime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nurodys dėl kurios iš aukščiau išvardintų aplinkybių jai priklauso pasiūlymo galiojimo užtikrinimo suma. </w:t>
      </w:r>
    </w:p>
    <w:p w14:paraId="7448ED73"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7.7.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CCA4D7D"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7.8. Pasiūlymo galiojimo užtikrinimas taikomas, jeigu: </w:t>
      </w:r>
    </w:p>
    <w:p w14:paraId="680B7FDC"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1C3517C1"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pirkimo laimėtojas per nustatytą laiką nepasirašo pirkimo sutarties; </w:t>
      </w:r>
    </w:p>
    <w:p w14:paraId="3BDD121E"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3) pirkimo laimėtojas per nustatytą laiką nepateikia pirkimo sutarties įvykdymo užtikrinimo (jei numatyta pirkimo sutartyje). </w:t>
      </w:r>
    </w:p>
    <w:p w14:paraId="2B0CDBEC" w14:textId="77777777" w:rsidR="0040238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AB65132" w14:textId="77777777" w:rsidR="003A0E12" w:rsidRPr="00E84957" w:rsidRDefault="003A0E12"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52560805"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63473B">
        <w:rPr>
          <w:rFonts w:ascii="Times New Roman" w:hAnsi="Times New Roman" w:cs="Times New Roman"/>
          <w:b/>
          <w:bCs/>
          <w:color w:val="FF0000"/>
          <w:sz w:val="24"/>
          <w:szCs w:val="24"/>
          <w:lang w:eastAsia="en-US"/>
        </w:rPr>
        <w:t>rugpjūčio 12</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23A82117"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10.1.6. galimo laimėtojo prašo pateikti pirkimo sąlygų 3.3 </w:t>
      </w:r>
      <w:r w:rsidR="006C128E">
        <w:rPr>
          <w:rFonts w:ascii="Times New Roman" w:hAnsi="Times New Roman" w:cs="Times New Roman"/>
          <w:sz w:val="24"/>
          <w:szCs w:val="24"/>
        </w:rPr>
        <w:t>(</w:t>
      </w:r>
      <w:r w:rsidR="006C128E" w:rsidRPr="00C16FB3">
        <w:rPr>
          <w:rFonts w:ascii="Times New Roman" w:eastAsia="Times New Roman" w:hAnsi="Times New Roman" w:cs="Times New Roman"/>
          <w:sz w:val="24"/>
          <w:szCs w:val="24"/>
        </w:rPr>
        <w:t xml:space="preserve">tik turėdama pagrįstų abejonių dėl </w:t>
      </w:r>
      <w:r w:rsidR="006C128E" w:rsidRPr="00C53C0F">
        <w:rPr>
          <w:rFonts w:ascii="Times New Roman" w:hAnsi="Times New Roman" w:cs="Times New Roman"/>
          <w:sz w:val="24"/>
          <w:szCs w:val="24"/>
        </w:rPr>
        <w:t>ekonomiškai naudingiausią pasiūlymą pateikusio tiekėjo</w:t>
      </w:r>
      <w:r w:rsidR="006C128E" w:rsidRPr="00C16FB3">
        <w:rPr>
          <w:rFonts w:ascii="Times New Roman" w:eastAsia="Times New Roman" w:hAnsi="Times New Roman" w:cs="Times New Roman"/>
          <w:sz w:val="24"/>
          <w:szCs w:val="24"/>
        </w:rPr>
        <w:t xml:space="preserve"> patikimumo</w:t>
      </w:r>
      <w:r w:rsidR="006C128E">
        <w:rPr>
          <w:rFonts w:ascii="Times New Roman" w:hAnsi="Times New Roman" w:cs="Times New Roman"/>
          <w:sz w:val="24"/>
          <w:szCs w:val="24"/>
        </w:rPr>
        <w:t xml:space="preserve">) </w:t>
      </w:r>
      <w:r w:rsidRPr="00E84957">
        <w:rPr>
          <w:rFonts w:ascii="Times New Roman" w:hAnsi="Times New Roman" w:cs="Times New Roman"/>
          <w:sz w:val="24"/>
          <w:szCs w:val="24"/>
        </w:rPr>
        <w:t>ir 3.11, 3.12 punktuose nurodytus dokumentus ir patikrina, ar nėra pirkimo sąlygų 3.3 punkte nustatytų pašalinimo pagrindų</w:t>
      </w:r>
      <w:r w:rsidR="00A07095">
        <w:rPr>
          <w:rFonts w:ascii="Times New Roman" w:hAnsi="Times New Roman" w:cs="Times New Roman"/>
          <w:sz w:val="24"/>
          <w:szCs w:val="24"/>
        </w:rPr>
        <w:t xml:space="preserve"> </w:t>
      </w:r>
      <w:r w:rsidRPr="00E84957">
        <w:rPr>
          <w:rFonts w:ascii="Times New Roman" w:hAnsi="Times New Roman" w:cs="Times New Roman"/>
          <w:sz w:val="24"/>
          <w:szCs w:val="24"/>
        </w:rPr>
        <w:t xml:space="preserve">ar galimas laimėtojas atitinka pirkimo sąlygų 3.11 </w:t>
      </w:r>
      <w:r w:rsidR="00EB4F58">
        <w:rPr>
          <w:rFonts w:ascii="Times New Roman" w:hAnsi="Times New Roman" w:cs="Times New Roman"/>
          <w:sz w:val="24"/>
          <w:szCs w:val="24"/>
        </w:rPr>
        <w:t xml:space="preserve">ir 3.12. </w:t>
      </w:r>
      <w:r w:rsidRPr="00E84957">
        <w:rPr>
          <w:rFonts w:ascii="Times New Roman" w:hAnsi="Times New Roman" w:cs="Times New Roman"/>
          <w:sz w:val="24"/>
          <w:szCs w:val="24"/>
        </w:rPr>
        <w:t>punkt</w:t>
      </w:r>
      <w:r w:rsidR="00EB4F58">
        <w:rPr>
          <w:rFonts w:ascii="Times New Roman" w:hAnsi="Times New Roman" w:cs="Times New Roman"/>
          <w:sz w:val="24"/>
          <w:szCs w:val="24"/>
        </w:rPr>
        <w:t>uose</w:t>
      </w:r>
      <w:r w:rsidRPr="00E84957">
        <w:rPr>
          <w:rFonts w:ascii="Times New Roman" w:hAnsi="Times New Roman" w:cs="Times New Roman"/>
          <w:sz w:val="24"/>
          <w:szCs w:val="24"/>
        </w:rPr>
        <w:t xml:space="preserve"> nurodytus reikalavimus.</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EB4F58">
        <w:rPr>
          <w:rFonts w:ascii="Times New Roman" w:hAnsi="Times New Roman" w:cs="Times New Roman"/>
          <w:sz w:val="24"/>
          <w:szCs w:val="24"/>
        </w:rPr>
        <w:t>3</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76A3AC3"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r w:rsidR="004F74F9">
        <w:rPr>
          <w:rFonts w:ascii="Times New Roman" w:hAnsi="Times New Roman" w:cs="Times New Roman"/>
          <w:sz w:val="24"/>
          <w:szCs w:val="24"/>
        </w:rPr>
        <w:t>. T</w:t>
      </w:r>
      <w:r w:rsidR="004F74F9" w:rsidRPr="004F74F9">
        <w:rPr>
          <w:rFonts w:ascii="Times New Roman" w:hAnsi="Times New Roman" w:cs="Times New Roman"/>
          <w:sz w:val="24"/>
          <w:szCs w:val="24"/>
        </w:rPr>
        <w: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Pr="00E84957">
        <w:rPr>
          <w:rFonts w:ascii="Times New Roman" w:hAnsi="Times New Roman" w:cs="Times New Roman"/>
          <w:sz w:val="24"/>
          <w:szCs w:val="24"/>
        </w:rPr>
        <w:t>;</w:t>
      </w:r>
    </w:p>
    <w:p w14:paraId="6161DAF6" w14:textId="41A47D74"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r w:rsidR="00B24E6B">
        <w:rPr>
          <w:rFonts w:ascii="Times New Roman" w:hAnsi="Times New Roman" w:cs="Times New Roman"/>
          <w:sz w:val="24"/>
          <w:szCs w:val="24"/>
        </w:rPr>
        <w:t xml:space="preserve">. Taip pat </w:t>
      </w:r>
      <w:r w:rsidR="00B24E6B" w:rsidRPr="00B24E6B">
        <w:rPr>
          <w:rFonts w:ascii="Times New Roman" w:hAnsi="Times New Roman" w:cs="Times New Roman"/>
          <w:sz w:val="24"/>
          <w:szCs w:val="24"/>
        </w:rPr>
        <w:t>ir (ar) ūkio subjektas, kurio pajėgumais remiasi tiekėjas, netenkina jam keliamų kvalifikacijos reikalavimų ir perkančiosios organizacijos nurodymu nebuvo pakeistas į reikalavimus atitinkantį ūkio subjektą</w:t>
      </w:r>
      <w:r w:rsidRPr="00E84957">
        <w:rPr>
          <w:rFonts w:ascii="Times New Roman" w:hAnsi="Times New Roman" w:cs="Times New Roman"/>
          <w:sz w:val="24"/>
          <w:szCs w:val="24"/>
        </w:rPr>
        <w:t>;</w:t>
      </w:r>
    </w:p>
    <w:p w14:paraId="021A0562" w14:textId="7BF04734"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3.13</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1F7F1969" w14:textId="4130637A" w:rsidR="004F74F9" w:rsidRDefault="00E84957" w:rsidP="004F74F9">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r w:rsidR="00205D3D">
        <w:rPr>
          <w:rFonts w:ascii="Times New Roman" w:hAnsi="Times New Roman" w:cs="Times New Roman"/>
          <w:sz w:val="24"/>
          <w:szCs w:val="24"/>
        </w:rPr>
        <w:t xml:space="preserve"> </w:t>
      </w:r>
      <w:r w:rsidR="00205D3D" w:rsidRPr="00205D3D">
        <w:rPr>
          <w:rFonts w:ascii="Times New Roman" w:hAnsi="Times New Roman" w:cs="Times New Roman"/>
          <w:sz w:val="24"/>
          <w:szCs w:val="24"/>
        </w:rPr>
        <w:t>ir jo trūkumai negali būti ištaisyti vadovaujantis Viešųjų pirkimų tarnybos nustatytomis taisyklėmis</w:t>
      </w:r>
      <w:r w:rsidR="00205D3D" w:rsidRPr="00205D3D">
        <w:rPr>
          <w:rStyle w:val="Puslapioinaosnuoroda"/>
          <w:rFonts w:ascii="Times New Roman" w:hAnsi="Times New Roman"/>
        </w:rPr>
        <w:footnoteReference w:id="5"/>
      </w:r>
      <w:r w:rsidRPr="00205D3D">
        <w:rPr>
          <w:rFonts w:ascii="Times New Roman" w:hAnsi="Times New Roman" w:cs="Times New Roman"/>
          <w:sz w:val="24"/>
          <w:szCs w:val="24"/>
        </w:rPr>
        <w:t>;</w:t>
      </w:r>
    </w:p>
    <w:p w14:paraId="4CA8DC5F" w14:textId="769EF566" w:rsidR="004F74F9" w:rsidRDefault="004F74F9" w:rsidP="004F74F9">
      <w:pPr>
        <w:ind w:firstLine="1296"/>
        <w:jc w:val="both"/>
        <w:rPr>
          <w:rFonts w:ascii="Times New Roman" w:hAnsi="Times New Roman" w:cs="Times New Roman"/>
          <w:sz w:val="24"/>
          <w:szCs w:val="24"/>
        </w:rPr>
      </w:pPr>
      <w:r>
        <w:rPr>
          <w:rFonts w:ascii="Times New Roman" w:hAnsi="Times New Roman" w:cs="Times New Roman"/>
          <w:sz w:val="24"/>
          <w:szCs w:val="24"/>
        </w:rPr>
        <w:t xml:space="preserve">11.1.6. </w:t>
      </w:r>
      <w:r w:rsidRPr="004F74F9">
        <w:rPr>
          <w:rFonts w:ascii="Times New Roman" w:hAnsi="Times New Roman" w:cs="Times New Roman"/>
          <w:sz w:val="24"/>
          <w:szCs w:val="24"/>
        </w:rPr>
        <w:t xml:space="preserve">tiekėjas </w:t>
      </w:r>
      <w:r>
        <w:rPr>
          <w:rFonts w:ascii="Times New Roman" w:hAnsi="Times New Roman" w:cs="Times New Roman"/>
          <w:sz w:val="24"/>
          <w:szCs w:val="24"/>
        </w:rPr>
        <w:t>Perkančiosios organizacijos</w:t>
      </w:r>
      <w:r w:rsidRPr="004F74F9">
        <w:rPr>
          <w:rFonts w:ascii="Times New Roman" w:hAnsi="Times New Roman" w:cs="Times New Roman"/>
          <w:sz w:val="24"/>
          <w:szCs w:val="24"/>
        </w:rPr>
        <w:t xml:space="preserve"> prašymu nepratęsia pasiūlymo galiojimo</w:t>
      </w:r>
      <w:r>
        <w:rPr>
          <w:rFonts w:ascii="Times New Roman" w:hAnsi="Times New Roman" w:cs="Times New Roman"/>
          <w:sz w:val="24"/>
          <w:szCs w:val="24"/>
        </w:rPr>
        <w:t>;</w:t>
      </w:r>
    </w:p>
    <w:p w14:paraId="6E9526B9" w14:textId="541884D2" w:rsidR="004F74F9" w:rsidRDefault="004F74F9" w:rsidP="004F74F9">
      <w:pPr>
        <w:ind w:firstLine="1296"/>
        <w:jc w:val="both"/>
        <w:rPr>
          <w:rFonts w:ascii="Times New Roman" w:hAnsi="Times New Roman" w:cs="Times New Roman"/>
          <w:sz w:val="24"/>
          <w:szCs w:val="24"/>
        </w:rPr>
      </w:pPr>
      <w:r>
        <w:rPr>
          <w:rFonts w:ascii="Times New Roman" w:hAnsi="Times New Roman" w:cs="Times New Roman"/>
          <w:sz w:val="24"/>
          <w:szCs w:val="24"/>
        </w:rPr>
        <w:t xml:space="preserve">11.1.7. </w:t>
      </w:r>
      <w:r w:rsidRPr="004F74F9">
        <w:rPr>
          <w:rFonts w:ascii="Times New Roman" w:hAnsi="Times New Roman" w:cs="Times New Roman"/>
          <w:sz w:val="24"/>
          <w:szCs w:val="24"/>
        </w:rPr>
        <w:t>tiekėjas iki susipažinimo su pasiūlymais pradžios nepateikė pasiūlymo iššifravimo slaptažodžio</w:t>
      </w:r>
      <w:r>
        <w:rPr>
          <w:rFonts w:ascii="Times New Roman" w:hAnsi="Times New Roman" w:cs="Times New Roman"/>
          <w:sz w:val="24"/>
          <w:szCs w:val="24"/>
        </w:rPr>
        <w:t>;</w:t>
      </w:r>
    </w:p>
    <w:p w14:paraId="4C675169" w14:textId="77777777" w:rsidR="004F74F9" w:rsidRDefault="004F74F9" w:rsidP="004F74F9">
      <w:pPr>
        <w:ind w:firstLine="1296"/>
        <w:jc w:val="both"/>
        <w:rPr>
          <w:rFonts w:ascii="Times New Roman" w:hAnsi="Times New Roman" w:cs="Times New Roman"/>
          <w:sz w:val="24"/>
          <w:szCs w:val="24"/>
        </w:rPr>
      </w:pPr>
    </w:p>
    <w:p w14:paraId="63A465FA" w14:textId="77777777" w:rsidR="004F74F9" w:rsidRDefault="004F74F9" w:rsidP="004F74F9">
      <w:pPr>
        <w:ind w:firstLine="1296"/>
        <w:jc w:val="both"/>
        <w:rPr>
          <w:rFonts w:ascii="Times New Roman" w:hAnsi="Times New Roman" w:cs="Times New Roman"/>
          <w:sz w:val="24"/>
          <w:szCs w:val="24"/>
        </w:rPr>
      </w:pPr>
    </w:p>
    <w:p w14:paraId="6F1606D5" w14:textId="77777777" w:rsidR="004F74F9" w:rsidRPr="00E84957" w:rsidRDefault="004F74F9" w:rsidP="004F74F9">
      <w:pPr>
        <w:ind w:firstLine="1296"/>
        <w:jc w:val="both"/>
        <w:rPr>
          <w:rFonts w:ascii="Times New Roman" w:hAnsi="Times New Roman" w:cs="Times New Roman"/>
          <w:sz w:val="24"/>
          <w:szCs w:val="24"/>
        </w:rPr>
      </w:pPr>
    </w:p>
    <w:p w14:paraId="29A514E1" w14:textId="42EE10B5"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8</w:t>
      </w:r>
      <w:r w:rsidRPr="00E84957">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2781B09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9</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753EB2CC"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10</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77507175" w14:textId="46C711D3" w:rsidR="00BC325C" w:rsidRDefault="00E84957" w:rsidP="00BC325C">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11</w:t>
      </w:r>
      <w:r w:rsidRPr="00E84957">
        <w:rPr>
          <w:rFonts w:ascii="Times New Roman" w:hAnsi="Times New Roman" w:cs="Times New Roman"/>
          <w:sz w:val="24"/>
          <w:szCs w:val="24"/>
        </w:rPr>
        <w:t>. jei tiekėjas pateikia daugiau kaip vieną pasiūlymą raštu (popierine forma, vokuose), ir naudodamasis CVP IS priemonėmis;</w:t>
      </w:r>
    </w:p>
    <w:p w14:paraId="100B46EE" w14:textId="4FA6D540" w:rsidR="00BC325C" w:rsidRPr="00E84957" w:rsidRDefault="00BC325C" w:rsidP="00BC325C">
      <w:pPr>
        <w:ind w:firstLine="1296"/>
        <w:jc w:val="both"/>
        <w:rPr>
          <w:rFonts w:ascii="Times New Roman" w:hAnsi="Times New Roman" w:cs="Times New Roman"/>
          <w:sz w:val="24"/>
          <w:szCs w:val="24"/>
        </w:rPr>
      </w:pPr>
      <w:r>
        <w:rPr>
          <w:rFonts w:ascii="Times New Roman" w:hAnsi="Times New Roman" w:cs="Times New Roman"/>
          <w:sz w:val="24"/>
          <w:szCs w:val="24"/>
        </w:rPr>
        <w:t xml:space="preserve">11.1.12. tiekėjas </w:t>
      </w:r>
      <w:r w:rsidRPr="00BC325C">
        <w:rPr>
          <w:rFonts w:ascii="Times New Roman" w:hAnsi="Times New Roman" w:cs="Times New Roman"/>
          <w:sz w:val="24"/>
          <w:szCs w:val="24"/>
        </w:rPr>
        <w:t>per perkančiosios organizacijos nustatytą terminą nepatikslino, nepapildė, nepaaiškino savo pasiūlymo;</w:t>
      </w:r>
    </w:p>
    <w:p w14:paraId="4E6FEB1F" w14:textId="6804C4F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BC325C">
        <w:rPr>
          <w:rFonts w:ascii="Times New Roman" w:hAnsi="Times New Roman" w:cs="Times New Roman"/>
          <w:sz w:val="24"/>
          <w:szCs w:val="24"/>
        </w:rPr>
        <w:t>3</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0B14FD1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13.4. Apie pasiūlymų eilės ir laimėjusio pasiūlymo nustatymą ir apie sprendimą sudaryti pirkimo sutartį</w:t>
      </w:r>
      <w:r w:rsidR="00D2417F">
        <w:rPr>
          <w:rFonts w:ascii="Times New Roman" w:hAnsi="Times New Roman" w:cs="Times New Roman"/>
          <w:sz w:val="24"/>
          <w:szCs w:val="24"/>
          <w:lang w:eastAsia="en-US"/>
        </w:rPr>
        <w:t xml:space="preserve"> </w:t>
      </w:r>
      <w:r w:rsidR="00D2417F" w:rsidRPr="00D2417F">
        <w:rPr>
          <w:rFonts w:ascii="Times New Roman" w:hAnsi="Times New Roman" w:cs="Times New Roman"/>
          <w:sz w:val="24"/>
          <w:szCs w:val="24"/>
          <w:lang w:eastAsia="en-US"/>
        </w:rPr>
        <w:t>ir atidėjimo terminą</w:t>
      </w:r>
      <w:r w:rsidRPr="00E84957">
        <w:rPr>
          <w:rFonts w:ascii="Times New Roman" w:hAnsi="Times New Roman" w:cs="Times New Roman"/>
          <w:sz w:val="24"/>
          <w:szCs w:val="24"/>
          <w:lang w:eastAsia="en-US"/>
        </w:rPr>
        <w:t xml:space="preserve">,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1F4D36F4" w14:textId="58D9527D" w:rsidR="00E84957" w:rsidRDefault="00E84957" w:rsidP="00652CDB">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6ED81373" w14:textId="77777777" w:rsidR="00652CDB" w:rsidRPr="00652CDB" w:rsidRDefault="00652CDB" w:rsidP="000577A3">
      <w:pPr>
        <w:contextualSpacing/>
        <w:jc w:val="both"/>
        <w:rPr>
          <w:rFonts w:ascii="Times New Roman" w:hAnsi="Times New Roman" w:cs="Times New Roman"/>
          <w:color w:val="000000"/>
          <w:sz w:val="24"/>
          <w:szCs w:val="24"/>
          <w:lang w:eastAsia="x-none"/>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51CD4B96" w14:textId="77777777" w:rsidR="00B7570B" w:rsidRDefault="00E84957" w:rsidP="00B7570B">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402387">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34F28448" w14:textId="7B00BD87" w:rsidR="00746639" w:rsidRDefault="00AC0007" w:rsidP="006B0784">
      <w:pPr>
        <w:ind w:firstLine="709"/>
        <w:jc w:val="both"/>
      </w:pPr>
      <w:r w:rsidRPr="00B3055F">
        <w:rPr>
          <w:rFonts w:ascii="Times New Roman" w:hAnsi="Times New Roman" w:cs="Times New Roman"/>
          <w:color w:val="000000"/>
          <w:sz w:val="24"/>
          <w:szCs w:val="24"/>
          <w:lang w:eastAsia="en-US"/>
        </w:rPr>
        <w:t>15.</w:t>
      </w:r>
      <w:r w:rsidR="004D2F65">
        <w:rPr>
          <w:rFonts w:ascii="Times New Roman" w:hAnsi="Times New Roman" w:cs="Times New Roman"/>
          <w:color w:val="000000"/>
          <w:sz w:val="24"/>
          <w:szCs w:val="24"/>
          <w:lang w:eastAsia="en-US"/>
        </w:rPr>
        <w:t>3</w:t>
      </w:r>
      <w:r w:rsidRPr="00B3055F">
        <w:rPr>
          <w:rFonts w:ascii="Times New Roman" w:hAnsi="Times New Roman" w:cs="Times New Roman"/>
          <w:color w:val="000000"/>
          <w:sz w:val="24"/>
          <w:szCs w:val="24"/>
          <w:lang w:eastAsia="en-US"/>
        </w:rPr>
        <w:t xml:space="preserve">. </w:t>
      </w:r>
      <w:r w:rsidR="005E7810" w:rsidRPr="005E7810">
        <w:rPr>
          <w:rFonts w:ascii="Times New Roman" w:eastAsia="Times New Roman" w:hAnsi="Times New Roman" w:cs="Times New Roman"/>
          <w:sz w:val="24"/>
          <w:szCs w:val="24"/>
        </w:rPr>
        <w:t xml:space="preserve">Rangovas per 7 (septynias)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 ir galioti iki 2026 m. gruodžio 29 d. </w:t>
      </w:r>
      <w:r w:rsidR="00746639">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3293F3AA"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70F7853D" w14:textId="77777777" w:rsidR="003A0E12" w:rsidRPr="003A0E12" w:rsidRDefault="003A0E12" w:rsidP="003A0E12">
      <w:pPr>
        <w:ind w:right="-178"/>
        <w:jc w:val="center"/>
        <w:rPr>
          <w:rFonts w:ascii="Times New Roman" w:eastAsia="Times New Roman" w:hAnsi="Times New Roman" w:cs="Times New Roman"/>
          <w:sz w:val="24"/>
          <w:szCs w:val="24"/>
        </w:rPr>
      </w:pP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3013D"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rPr>
      </w:pP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23C87882"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152969" w:rsidRPr="00152969">
        <w:rPr>
          <w:rFonts w:ascii="Times New Roman" w:eastAsia="Times New Roman" w:hAnsi="Times New Roman" w:cs="Times New Roman"/>
          <w:b/>
          <w:caps/>
          <w:color w:val="000000"/>
          <w:sz w:val="24"/>
          <w:szCs w:val="24"/>
        </w:rPr>
        <w:t>Panevėžio miesto Klaipėdos g. ir Vakarinės g. sankryžos rekonstravimo į žiedinę sankryžą rangos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418"/>
        <w:gridCol w:w="1418"/>
        <w:gridCol w:w="1421"/>
        <w:gridCol w:w="1547"/>
      </w:tblGrid>
      <w:tr w:rsidR="007354E8" w:rsidRPr="007354E8" w14:paraId="0BE7E324" w14:textId="77777777" w:rsidTr="004D2F65">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441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418"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1421"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68942398" w14:textId="41A2327A" w:rsidR="004D2F65" w:rsidRPr="00C454F8" w:rsidRDefault="004D2F65" w:rsidP="00421A08">
            <w:pPr>
              <w:jc w:val="center"/>
              <w:rPr>
                <w:rFonts w:ascii="Times New Roman" w:hAnsi="Times New Roman" w:cs="Times New Roman"/>
                <w:color w:val="EE0000"/>
                <w:sz w:val="24"/>
                <w:szCs w:val="24"/>
              </w:rPr>
            </w:pPr>
            <w:r w:rsidRPr="00C454F8">
              <w:rPr>
                <w:rFonts w:ascii="Times New Roman" w:hAnsi="Times New Roman" w:cs="Times New Roman"/>
                <w:color w:val="EE0000"/>
                <w:sz w:val="24"/>
                <w:szCs w:val="24"/>
              </w:rPr>
              <w:t xml:space="preserve">[pildo </w:t>
            </w:r>
            <w:r w:rsidR="00286F7F">
              <w:rPr>
                <w:rFonts w:ascii="Times New Roman" w:hAnsi="Times New Roman" w:cs="Times New Roman"/>
                <w:color w:val="EE0000"/>
                <w:sz w:val="24"/>
                <w:szCs w:val="24"/>
              </w:rPr>
              <w:t>T</w:t>
            </w:r>
            <w:r w:rsidRPr="00C454F8">
              <w:rPr>
                <w:rFonts w:ascii="Times New Roman" w:hAnsi="Times New Roman" w:cs="Times New Roman"/>
                <w:color w:val="EE0000"/>
                <w:sz w:val="24"/>
                <w:szCs w:val="24"/>
              </w:rPr>
              <w:t>iekėjas]</w:t>
            </w:r>
          </w:p>
          <w:p w14:paraId="577A13B1" w14:textId="478F8954"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D2F65">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4418" w:type="dxa"/>
            <w:vAlign w:val="center"/>
          </w:tcPr>
          <w:p w14:paraId="08603299" w14:textId="1BB9B21E" w:rsidR="007354E8" w:rsidRPr="00CC6BFD" w:rsidRDefault="00152969" w:rsidP="00456DA8">
            <w:pPr>
              <w:jc w:val="center"/>
              <w:rPr>
                <w:rFonts w:ascii="Times New Roman" w:hAnsi="Times New Roman" w:cs="Times New Roman"/>
                <w:b/>
                <w:bCs/>
                <w:color w:val="000000"/>
                <w:sz w:val="24"/>
                <w:szCs w:val="24"/>
              </w:rPr>
            </w:pPr>
            <w:r w:rsidRPr="00152969">
              <w:rPr>
                <w:rFonts w:ascii="Times New Roman" w:hAnsi="Times New Roman" w:cs="Times New Roman"/>
                <w:b/>
                <w:bCs/>
                <w:sz w:val="24"/>
                <w:szCs w:val="24"/>
              </w:rPr>
              <w:t>Panevėžio miesto Klaipėdos g. ir Vakarinės g. sankryžos rekonstravimo į žiedinę sankryžą rangos darbai</w:t>
            </w:r>
          </w:p>
        </w:tc>
        <w:tc>
          <w:tcPr>
            <w:tcW w:w="1418" w:type="dxa"/>
          </w:tcPr>
          <w:p w14:paraId="6D81D4B9" w14:textId="77777777" w:rsidR="007354E8" w:rsidRPr="007354E8" w:rsidRDefault="007354E8" w:rsidP="00421A08">
            <w:pPr>
              <w:rPr>
                <w:rFonts w:ascii="Times New Roman" w:hAnsi="Times New Roman" w:cs="Times New Roman"/>
                <w:sz w:val="24"/>
                <w:szCs w:val="24"/>
              </w:rPr>
            </w:pPr>
          </w:p>
        </w:tc>
        <w:tc>
          <w:tcPr>
            <w:tcW w:w="1421"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D2F65">
        <w:trPr>
          <w:trHeight w:val="445"/>
          <w:jc w:val="center"/>
        </w:trPr>
        <w:tc>
          <w:tcPr>
            <w:tcW w:w="509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418"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1421"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6C1EE44D" w14:textId="789A6F2D" w:rsidR="007354E8" w:rsidRPr="003D0347" w:rsidRDefault="007354E8" w:rsidP="003D0347">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4E8C87CE" w14:textId="371112BE" w:rsidR="004D755A"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35F759B" w14:textId="2508C869" w:rsidR="007354E8" w:rsidRPr="00D132A3" w:rsidRDefault="007354E8" w:rsidP="00D132A3">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529ACE19" w14:textId="3DF2F04E" w:rsidR="007354E8" w:rsidRDefault="007354E8" w:rsidP="00D132A3">
      <w:pPr>
        <w:ind w:firstLine="1296"/>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885C36">
        <w:rPr>
          <w:rFonts w:ascii="Times New Roman" w:hAnsi="Times New Roman" w:cs="Times New Roman"/>
          <w:sz w:val="24"/>
          <w:szCs w:val="24"/>
        </w:rPr>
        <w:t>5</w:t>
      </w:r>
      <w:r w:rsidRPr="007354E8">
        <w:rPr>
          <w:rFonts w:ascii="Times New Roman" w:hAnsi="Times New Roman" w:cs="Times New Roman"/>
          <w:sz w:val="24"/>
          <w:szCs w:val="24"/>
        </w:rPr>
        <w:t xml:space="preserve"> m.   ______________ d.</w:t>
      </w:r>
    </w:p>
    <w:p w14:paraId="5881DF69" w14:textId="77777777" w:rsidR="00152969" w:rsidRPr="007354E8" w:rsidRDefault="00152969" w:rsidP="00D132A3">
      <w:pPr>
        <w:ind w:firstLine="1296"/>
        <w:rPr>
          <w:rFonts w:ascii="Times New Roman" w:hAnsi="Times New Roman" w:cs="Times New Roman"/>
          <w:sz w:val="24"/>
          <w:szCs w:val="24"/>
        </w:rPr>
      </w:pP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2DD7EEDE" w14:textId="1667E67E" w:rsidR="00D73697" w:rsidRDefault="007354E8" w:rsidP="001B2FD5">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7FDC1526" w14:textId="77777777" w:rsidR="00620B96" w:rsidRPr="00641A7B" w:rsidRDefault="00620B96" w:rsidP="00D132A3">
      <w:pPr>
        <w:rPr>
          <w:rFonts w:ascii="Times New Roman" w:eastAsia="Times New Roman" w:hAnsi="Times New Roman" w:cs="Times New Roman"/>
          <w:b/>
          <w:caps/>
          <w:sz w:val="24"/>
          <w:szCs w:val="24"/>
        </w:rPr>
      </w:pPr>
    </w:p>
    <w:p w14:paraId="235C3E68" w14:textId="77777777" w:rsidR="004F4EB1" w:rsidRDefault="004F4EB1" w:rsidP="004F4EB1">
      <w:pPr>
        <w:jc w:val="center"/>
        <w:rPr>
          <w:rFonts w:ascii="Times New Roman" w:eastAsia="Times New Roman" w:hAnsi="Times New Roman" w:cs="Times New Roman"/>
          <w:b/>
          <w:caps/>
          <w:sz w:val="23"/>
          <w:szCs w:val="23"/>
        </w:rPr>
      </w:pPr>
      <w:r w:rsidRPr="00FE78E0">
        <w:rPr>
          <w:rFonts w:ascii="Times New Roman" w:eastAsia="Times New Roman" w:hAnsi="Times New Roman" w:cs="Times New Roman"/>
          <w:b/>
          <w:caps/>
          <w:sz w:val="23"/>
          <w:szCs w:val="23"/>
        </w:rPr>
        <w:t>Įkainotos veiklos sąrašas</w:t>
      </w:r>
    </w:p>
    <w:p w14:paraId="24D2E690" w14:textId="77777777" w:rsidR="004F4EB1" w:rsidRPr="00FE78E0" w:rsidRDefault="004F4EB1" w:rsidP="004F4EB1">
      <w:pPr>
        <w:jc w:val="center"/>
        <w:rPr>
          <w:rFonts w:ascii="Times New Roman" w:eastAsia="Times New Roman" w:hAnsi="Times New Roman" w:cs="Times New Roman"/>
          <w:b/>
          <w:caps/>
          <w:sz w:val="23"/>
          <w:szCs w:val="23"/>
        </w:rPr>
      </w:pPr>
    </w:p>
    <w:p w14:paraId="49E3E06E" w14:textId="77777777" w:rsidR="004F4EB1" w:rsidRPr="00FE78E0" w:rsidRDefault="004F4EB1" w:rsidP="004F4EB1">
      <w:pPr>
        <w:jc w:val="center"/>
        <w:rPr>
          <w:rFonts w:ascii="Times New Roman" w:eastAsia="Times New Roman" w:hAnsi="Times New Roman" w:cs="Times New Roman"/>
          <w:b/>
          <w:sz w:val="24"/>
          <w:szCs w:val="24"/>
        </w:rPr>
      </w:pPr>
      <w:r w:rsidRPr="00FE78E0">
        <w:rPr>
          <w:rFonts w:ascii="Times New Roman" w:eastAsia="Times New Roman" w:hAnsi="Times New Roman" w:cs="Times New Roman"/>
          <w:b/>
          <w:sz w:val="24"/>
          <w:szCs w:val="24"/>
        </w:rPr>
        <w:t>Panevėžio miesto Klaipėdos g. ir Vakarinės g. sankryžos rekonstravimo į žiedinę sankryžą rangos darbai</w:t>
      </w:r>
    </w:p>
    <w:tbl>
      <w:tblPr>
        <w:tblpPr w:leftFromText="180" w:rightFromText="180" w:vertAnchor="text" w:horzAnchor="margin" w:tblpY="168"/>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2835"/>
        <w:gridCol w:w="1730"/>
        <w:gridCol w:w="1134"/>
      </w:tblGrid>
      <w:tr w:rsidR="004F4EB1" w:rsidRPr="00FE78E0" w14:paraId="6E6713D0" w14:textId="77777777" w:rsidTr="00D23DAB">
        <w:tc>
          <w:tcPr>
            <w:tcW w:w="704" w:type="dxa"/>
            <w:vAlign w:val="center"/>
          </w:tcPr>
          <w:p w14:paraId="4625A5B1"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Nr.</w:t>
            </w:r>
          </w:p>
        </w:tc>
        <w:tc>
          <w:tcPr>
            <w:tcW w:w="2977" w:type="dxa"/>
            <w:vAlign w:val="center"/>
          </w:tcPr>
          <w:p w14:paraId="2D5246F3"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Darbų veiklos (etapo) pavadinimas</w:t>
            </w:r>
          </w:p>
          <w:p w14:paraId="4878B557" w14:textId="77777777" w:rsidR="004F4EB1" w:rsidRPr="00FE78E0" w:rsidRDefault="004F4EB1" w:rsidP="00D23DAB">
            <w:pPr>
              <w:jc w:val="center"/>
              <w:rPr>
                <w:rFonts w:ascii="Times New Roman" w:eastAsia="Times New Roman" w:hAnsi="Times New Roman" w:cs="Times New Roman"/>
                <w:sz w:val="23"/>
                <w:szCs w:val="23"/>
              </w:rPr>
            </w:pPr>
          </w:p>
        </w:tc>
        <w:tc>
          <w:tcPr>
            <w:tcW w:w="2835" w:type="dxa"/>
            <w:vAlign w:val="center"/>
          </w:tcPr>
          <w:p w14:paraId="59D19502"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Pastabos</w:t>
            </w:r>
          </w:p>
          <w:p w14:paraId="584E55BA" w14:textId="77777777" w:rsidR="004F4EB1" w:rsidRPr="00FE78E0" w:rsidRDefault="004F4EB1" w:rsidP="00D23DAB">
            <w:pPr>
              <w:jc w:val="center"/>
              <w:rPr>
                <w:rFonts w:ascii="Times New Roman" w:eastAsia="Times New Roman" w:hAnsi="Times New Roman" w:cs="Times New Roman"/>
                <w:i/>
                <w:sz w:val="23"/>
                <w:szCs w:val="23"/>
              </w:rPr>
            </w:pPr>
          </w:p>
        </w:tc>
        <w:tc>
          <w:tcPr>
            <w:tcW w:w="1730" w:type="dxa"/>
            <w:vAlign w:val="center"/>
          </w:tcPr>
          <w:p w14:paraId="503B9EE8"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 xml:space="preserve">Bendra darbo apimtis </w:t>
            </w:r>
          </w:p>
          <w:p w14:paraId="1A4BF80F" w14:textId="77777777" w:rsidR="004F4EB1" w:rsidRPr="00FE78E0" w:rsidRDefault="004F4EB1" w:rsidP="00D23DAB">
            <w:pPr>
              <w:jc w:val="center"/>
              <w:rPr>
                <w:rFonts w:ascii="Times New Roman" w:eastAsia="Times New Roman" w:hAnsi="Times New Roman" w:cs="Times New Roman"/>
                <w:i/>
                <w:sz w:val="23"/>
                <w:szCs w:val="23"/>
              </w:rPr>
            </w:pPr>
          </w:p>
        </w:tc>
        <w:tc>
          <w:tcPr>
            <w:tcW w:w="1134" w:type="dxa"/>
            <w:vAlign w:val="center"/>
          </w:tcPr>
          <w:p w14:paraId="6F781FC1"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 xml:space="preserve">Darbų  (etapo) kaina, (Eur) </w:t>
            </w:r>
          </w:p>
        </w:tc>
      </w:tr>
      <w:tr w:rsidR="004F4EB1" w:rsidRPr="00FE78E0" w14:paraId="5BDBA99E" w14:textId="77777777" w:rsidTr="00D23DAB">
        <w:tc>
          <w:tcPr>
            <w:tcW w:w="704" w:type="dxa"/>
          </w:tcPr>
          <w:p w14:paraId="03701790"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w:t>
            </w:r>
          </w:p>
        </w:tc>
        <w:tc>
          <w:tcPr>
            <w:tcW w:w="2977" w:type="dxa"/>
          </w:tcPr>
          <w:p w14:paraId="7E44B2AB" w14:textId="77777777" w:rsidR="004F4EB1" w:rsidRPr="00FE78E0" w:rsidRDefault="004F4EB1" w:rsidP="00D23DAB">
            <w:pPr>
              <w:rPr>
                <w:rFonts w:ascii="Times New Roman" w:eastAsia="Times New Roman" w:hAnsi="Times New Roman" w:cs="Times New Roman"/>
                <w:sz w:val="23"/>
                <w:szCs w:val="23"/>
              </w:rPr>
            </w:pPr>
            <w:r w:rsidRPr="00FE78E0">
              <w:rPr>
                <w:rFonts w:ascii="Times New Roman" w:eastAsia="Times New Roman" w:hAnsi="Times New Roman" w:cs="Times New Roman"/>
                <w:sz w:val="24"/>
                <w:szCs w:val="24"/>
              </w:rPr>
              <w:t>Panevėžio miesto Klaipėdos g. ir Vakarinės g. sankryžos rekonstravimo į žiedinę sankryžą rangos darbai</w:t>
            </w:r>
          </w:p>
        </w:tc>
        <w:tc>
          <w:tcPr>
            <w:tcW w:w="2835" w:type="dxa"/>
          </w:tcPr>
          <w:p w14:paraId="2C8755A4"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Statybos darbai atliekami pagal techninį darbo projektą, vadovaujantis  teisės aktais, reglamentuojančiais statybos darbų atlikimą</w:t>
            </w:r>
          </w:p>
        </w:tc>
        <w:tc>
          <w:tcPr>
            <w:tcW w:w="1730" w:type="dxa"/>
          </w:tcPr>
          <w:p w14:paraId="5EED3072"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 komplektas***</w:t>
            </w:r>
          </w:p>
        </w:tc>
        <w:tc>
          <w:tcPr>
            <w:tcW w:w="1134" w:type="dxa"/>
          </w:tcPr>
          <w:p w14:paraId="4C686446"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027F4E97" w14:textId="77777777" w:rsidTr="00D23DAB">
        <w:tc>
          <w:tcPr>
            <w:tcW w:w="704" w:type="dxa"/>
          </w:tcPr>
          <w:p w14:paraId="15070A96"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1.1</w:t>
            </w:r>
          </w:p>
        </w:tc>
        <w:tc>
          <w:tcPr>
            <w:tcW w:w="2977" w:type="dxa"/>
          </w:tcPr>
          <w:p w14:paraId="4A2DDD74" w14:textId="77777777" w:rsidR="004F4EB1" w:rsidRPr="00FE78E0" w:rsidRDefault="004F4EB1" w:rsidP="00D23DAB">
            <w:pPr>
              <w:rPr>
                <w:rFonts w:ascii="Times New Roman" w:eastAsia="Times New Roman" w:hAnsi="Times New Roman" w:cs="Times New Roman"/>
                <w:sz w:val="23"/>
                <w:szCs w:val="23"/>
              </w:rPr>
            </w:pPr>
            <w:r w:rsidRPr="00FE78E0">
              <w:rPr>
                <w:rFonts w:ascii="Times New Roman" w:eastAsia="Times New Roman" w:hAnsi="Times New Roman" w:cs="Times New Roman"/>
                <w:sz w:val="24"/>
                <w:szCs w:val="24"/>
              </w:rPr>
              <w:t>Panevėžio miesto Klaipėdos g. ir Vakarinės g. s</w:t>
            </w:r>
            <w:r w:rsidRPr="00FE78E0">
              <w:rPr>
                <w:rFonts w:ascii="Times New Roman" w:eastAsia="Times New Roman" w:hAnsi="Times New Roman" w:cs="Times New Roman"/>
                <w:sz w:val="23"/>
                <w:szCs w:val="23"/>
              </w:rPr>
              <w:t xml:space="preserve">ankryžos  </w:t>
            </w:r>
            <w:r w:rsidRPr="00FE78E0">
              <w:rPr>
                <w:rFonts w:ascii="Times New Roman" w:eastAsia="Times New Roman" w:hAnsi="Times New Roman" w:cs="Times New Roman"/>
                <w:sz w:val="24"/>
                <w:szCs w:val="24"/>
              </w:rPr>
              <w:t xml:space="preserve"> rekonstravimo į žiedinę sankryžą </w:t>
            </w:r>
            <w:r w:rsidRPr="00FE78E0">
              <w:rPr>
                <w:rFonts w:ascii="Times New Roman" w:eastAsia="Times New Roman" w:hAnsi="Times New Roman" w:cs="Times New Roman"/>
                <w:sz w:val="23"/>
                <w:szCs w:val="23"/>
              </w:rPr>
              <w:t>darbai, įrenginiai ir kt.  (Susisiekimo dalis)</w:t>
            </w:r>
          </w:p>
        </w:tc>
        <w:tc>
          <w:tcPr>
            <w:tcW w:w="2835" w:type="dxa"/>
          </w:tcPr>
          <w:p w14:paraId="5C95977C" w14:textId="77777777" w:rsidR="004F4EB1" w:rsidRPr="00FE78E0" w:rsidRDefault="004F4EB1" w:rsidP="00D23DAB">
            <w:pPr>
              <w:jc w:val="center"/>
              <w:rPr>
                <w:rFonts w:ascii="Times New Roman" w:eastAsia="Times New Roman" w:hAnsi="Times New Roman" w:cs="Times New Roman"/>
                <w:sz w:val="23"/>
                <w:szCs w:val="23"/>
              </w:rPr>
            </w:pPr>
          </w:p>
        </w:tc>
        <w:tc>
          <w:tcPr>
            <w:tcW w:w="1730" w:type="dxa"/>
          </w:tcPr>
          <w:p w14:paraId="71E162E9"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 komplektas*</w:t>
            </w:r>
          </w:p>
        </w:tc>
        <w:tc>
          <w:tcPr>
            <w:tcW w:w="1134" w:type="dxa"/>
          </w:tcPr>
          <w:p w14:paraId="6E9C6FF0"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561DE5B0" w14:textId="77777777" w:rsidTr="00D23DAB">
        <w:tc>
          <w:tcPr>
            <w:tcW w:w="704" w:type="dxa"/>
          </w:tcPr>
          <w:p w14:paraId="68F6A8D5"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1.2</w:t>
            </w:r>
          </w:p>
        </w:tc>
        <w:tc>
          <w:tcPr>
            <w:tcW w:w="2977" w:type="dxa"/>
          </w:tcPr>
          <w:p w14:paraId="59B7D323" w14:textId="77777777" w:rsidR="004F4EB1" w:rsidRPr="00FE78E0" w:rsidRDefault="004F4EB1" w:rsidP="00D23DAB">
            <w:pP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Lietaus nuotekų tinklų rekonstravimo darbai ir kt. (Vandentiekio ir nuotekų šalinimo dalis)</w:t>
            </w:r>
          </w:p>
        </w:tc>
        <w:tc>
          <w:tcPr>
            <w:tcW w:w="2835" w:type="dxa"/>
          </w:tcPr>
          <w:p w14:paraId="7C2BDBCC" w14:textId="77777777" w:rsidR="004F4EB1" w:rsidRPr="00FE78E0" w:rsidRDefault="004F4EB1" w:rsidP="00D23DAB">
            <w:pPr>
              <w:jc w:val="center"/>
              <w:rPr>
                <w:rFonts w:ascii="Times New Roman" w:eastAsia="Times New Roman" w:hAnsi="Times New Roman" w:cs="Times New Roman"/>
                <w:sz w:val="23"/>
                <w:szCs w:val="23"/>
              </w:rPr>
            </w:pPr>
          </w:p>
        </w:tc>
        <w:tc>
          <w:tcPr>
            <w:tcW w:w="1730" w:type="dxa"/>
          </w:tcPr>
          <w:p w14:paraId="399C2B81"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 komplektas*</w:t>
            </w:r>
          </w:p>
        </w:tc>
        <w:tc>
          <w:tcPr>
            <w:tcW w:w="1134" w:type="dxa"/>
          </w:tcPr>
          <w:p w14:paraId="373DBA39"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62B39F31" w14:textId="77777777" w:rsidTr="00D23DAB">
        <w:tc>
          <w:tcPr>
            <w:tcW w:w="704" w:type="dxa"/>
          </w:tcPr>
          <w:p w14:paraId="540167A1"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1.3</w:t>
            </w:r>
          </w:p>
          <w:p w14:paraId="54F16B65" w14:textId="77777777" w:rsidR="004F4EB1" w:rsidRPr="00FE78E0" w:rsidRDefault="004F4EB1" w:rsidP="00D23DAB">
            <w:pPr>
              <w:jc w:val="center"/>
              <w:rPr>
                <w:rFonts w:ascii="Times New Roman" w:eastAsia="Times New Roman" w:hAnsi="Times New Roman" w:cs="Times New Roman"/>
                <w:sz w:val="23"/>
                <w:szCs w:val="23"/>
              </w:rPr>
            </w:pPr>
          </w:p>
        </w:tc>
        <w:tc>
          <w:tcPr>
            <w:tcW w:w="2977" w:type="dxa"/>
          </w:tcPr>
          <w:p w14:paraId="4CB1EEB6" w14:textId="77777777" w:rsidR="004F4EB1" w:rsidRPr="00FE78E0" w:rsidRDefault="004F4EB1" w:rsidP="00D23DAB">
            <w:pP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Gatvės apšvietimo įrengimas ir kt. (Elektrotechnikos dalis (Gatvių apšvietimo))</w:t>
            </w:r>
          </w:p>
        </w:tc>
        <w:tc>
          <w:tcPr>
            <w:tcW w:w="2835" w:type="dxa"/>
          </w:tcPr>
          <w:p w14:paraId="611FA0F8" w14:textId="77777777" w:rsidR="004F4EB1" w:rsidRPr="00FE78E0" w:rsidRDefault="004F4EB1" w:rsidP="00D23DAB">
            <w:pPr>
              <w:jc w:val="center"/>
              <w:rPr>
                <w:rFonts w:ascii="Times New Roman" w:eastAsia="Times New Roman" w:hAnsi="Times New Roman" w:cs="Times New Roman"/>
                <w:sz w:val="23"/>
                <w:szCs w:val="23"/>
              </w:rPr>
            </w:pPr>
          </w:p>
        </w:tc>
        <w:tc>
          <w:tcPr>
            <w:tcW w:w="1730" w:type="dxa"/>
          </w:tcPr>
          <w:p w14:paraId="156F36AB"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 komplektas*</w:t>
            </w:r>
          </w:p>
        </w:tc>
        <w:tc>
          <w:tcPr>
            <w:tcW w:w="1134" w:type="dxa"/>
          </w:tcPr>
          <w:p w14:paraId="6690F92A"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5CE3774D" w14:textId="77777777" w:rsidTr="00D23DAB">
        <w:tc>
          <w:tcPr>
            <w:tcW w:w="704" w:type="dxa"/>
          </w:tcPr>
          <w:p w14:paraId="1FEEF9F6"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1.4</w:t>
            </w:r>
          </w:p>
        </w:tc>
        <w:tc>
          <w:tcPr>
            <w:tcW w:w="2977" w:type="dxa"/>
          </w:tcPr>
          <w:p w14:paraId="2DF82012" w14:textId="77777777" w:rsidR="004F4EB1" w:rsidRPr="00FE78E0" w:rsidRDefault="004F4EB1" w:rsidP="00D23DAB">
            <w:pP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 xml:space="preserve">Ryšių kabelių sistemos pertvarkymas ir kt. </w:t>
            </w:r>
          </w:p>
          <w:p w14:paraId="22F313E1" w14:textId="77777777" w:rsidR="004F4EB1" w:rsidRPr="00FE78E0" w:rsidRDefault="004F4EB1" w:rsidP="00D23DAB">
            <w:pP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(Elektroninių ryšių (telekomunikacijų) dalis)</w:t>
            </w:r>
          </w:p>
        </w:tc>
        <w:tc>
          <w:tcPr>
            <w:tcW w:w="2835" w:type="dxa"/>
          </w:tcPr>
          <w:p w14:paraId="624E6133" w14:textId="77777777" w:rsidR="004F4EB1" w:rsidRPr="00FE78E0" w:rsidRDefault="004F4EB1" w:rsidP="00D23DAB">
            <w:pPr>
              <w:jc w:val="center"/>
              <w:rPr>
                <w:rFonts w:ascii="Times New Roman" w:eastAsia="Times New Roman" w:hAnsi="Times New Roman" w:cs="Times New Roman"/>
                <w:sz w:val="23"/>
                <w:szCs w:val="23"/>
              </w:rPr>
            </w:pPr>
          </w:p>
        </w:tc>
        <w:tc>
          <w:tcPr>
            <w:tcW w:w="1730" w:type="dxa"/>
          </w:tcPr>
          <w:p w14:paraId="73F3BFC9"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 komplektas*</w:t>
            </w:r>
          </w:p>
        </w:tc>
        <w:tc>
          <w:tcPr>
            <w:tcW w:w="1134" w:type="dxa"/>
          </w:tcPr>
          <w:p w14:paraId="69116F30"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1E96A0C5" w14:textId="77777777" w:rsidTr="00D23DAB">
        <w:tc>
          <w:tcPr>
            <w:tcW w:w="704" w:type="dxa"/>
          </w:tcPr>
          <w:p w14:paraId="1D64B046"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1.5</w:t>
            </w:r>
          </w:p>
        </w:tc>
        <w:tc>
          <w:tcPr>
            <w:tcW w:w="2977" w:type="dxa"/>
          </w:tcPr>
          <w:p w14:paraId="3ACB251A" w14:textId="77777777" w:rsidR="004F4EB1" w:rsidRPr="00FE78E0" w:rsidRDefault="004F4EB1" w:rsidP="00D23DAB">
            <w:pP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Reguliuojamų pėsčiųjų perėjų šviesoforų postų įrengimas ir kt. (Procesų valdymo ir automatizavimo dalis)</w:t>
            </w:r>
          </w:p>
        </w:tc>
        <w:tc>
          <w:tcPr>
            <w:tcW w:w="2835" w:type="dxa"/>
          </w:tcPr>
          <w:p w14:paraId="1E5B2EB7" w14:textId="77777777" w:rsidR="004F4EB1" w:rsidRPr="00FE78E0" w:rsidRDefault="004F4EB1" w:rsidP="00D23DAB">
            <w:pPr>
              <w:jc w:val="center"/>
              <w:rPr>
                <w:rFonts w:ascii="Times New Roman" w:eastAsia="Times New Roman" w:hAnsi="Times New Roman" w:cs="Times New Roman"/>
                <w:sz w:val="23"/>
                <w:szCs w:val="23"/>
              </w:rPr>
            </w:pPr>
          </w:p>
        </w:tc>
        <w:tc>
          <w:tcPr>
            <w:tcW w:w="1730" w:type="dxa"/>
          </w:tcPr>
          <w:p w14:paraId="2B1BD4E9" w14:textId="77777777" w:rsidR="004F4EB1" w:rsidRPr="00FE78E0" w:rsidRDefault="004F4EB1" w:rsidP="00D23DAB">
            <w:pPr>
              <w:jc w:val="center"/>
              <w:rPr>
                <w:rFonts w:ascii="Times New Roman" w:eastAsia="Times New Roman" w:hAnsi="Times New Roman" w:cs="Times New Roman"/>
                <w:b/>
                <w:bCs/>
                <w:sz w:val="23"/>
                <w:szCs w:val="23"/>
              </w:rPr>
            </w:pPr>
            <w:r w:rsidRPr="00FE78E0">
              <w:rPr>
                <w:rFonts w:ascii="Times New Roman" w:eastAsia="Times New Roman" w:hAnsi="Times New Roman" w:cs="Times New Roman"/>
                <w:sz w:val="23"/>
                <w:szCs w:val="23"/>
              </w:rPr>
              <w:t>1 komplektas*</w:t>
            </w:r>
          </w:p>
        </w:tc>
        <w:tc>
          <w:tcPr>
            <w:tcW w:w="1134" w:type="dxa"/>
          </w:tcPr>
          <w:p w14:paraId="65C3AB7C"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3F2B7A56" w14:textId="77777777" w:rsidTr="00D23DAB">
        <w:tc>
          <w:tcPr>
            <w:tcW w:w="704" w:type="dxa"/>
          </w:tcPr>
          <w:p w14:paraId="13A26E8D"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1.6</w:t>
            </w:r>
          </w:p>
        </w:tc>
        <w:tc>
          <w:tcPr>
            <w:tcW w:w="2977" w:type="dxa"/>
          </w:tcPr>
          <w:p w14:paraId="5977C78D" w14:textId="77777777" w:rsidR="004F4EB1" w:rsidRPr="00FE78E0" w:rsidRDefault="004F4EB1" w:rsidP="00D23DAB">
            <w:pP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 xml:space="preserve">10 </w:t>
            </w:r>
            <w:proofErr w:type="spellStart"/>
            <w:r w:rsidRPr="00FE78E0">
              <w:rPr>
                <w:rFonts w:ascii="Times New Roman" w:eastAsia="Times New Roman" w:hAnsi="Times New Roman" w:cs="Times New Roman"/>
                <w:sz w:val="23"/>
                <w:szCs w:val="23"/>
              </w:rPr>
              <w:t>kV</w:t>
            </w:r>
            <w:proofErr w:type="spellEnd"/>
            <w:r w:rsidRPr="00FE78E0">
              <w:rPr>
                <w:rFonts w:ascii="Times New Roman" w:eastAsia="Times New Roman" w:hAnsi="Times New Roman" w:cs="Times New Roman"/>
                <w:sz w:val="23"/>
                <w:szCs w:val="23"/>
              </w:rPr>
              <w:t xml:space="preserve"> kabelio iškėlimo darbai (Elektrotechnikos (UAB Aukštaitijos vandenys 10 </w:t>
            </w:r>
            <w:proofErr w:type="spellStart"/>
            <w:r w:rsidRPr="00FE78E0">
              <w:rPr>
                <w:rFonts w:ascii="Times New Roman" w:eastAsia="Times New Roman" w:hAnsi="Times New Roman" w:cs="Times New Roman"/>
                <w:sz w:val="23"/>
                <w:szCs w:val="23"/>
              </w:rPr>
              <w:t>kV</w:t>
            </w:r>
            <w:proofErr w:type="spellEnd"/>
            <w:r w:rsidRPr="00FE78E0">
              <w:rPr>
                <w:rFonts w:ascii="Times New Roman" w:eastAsia="Times New Roman" w:hAnsi="Times New Roman" w:cs="Times New Roman"/>
                <w:sz w:val="23"/>
                <w:szCs w:val="23"/>
              </w:rPr>
              <w:t xml:space="preserve"> KL iškėlimas) dalis)</w:t>
            </w:r>
          </w:p>
        </w:tc>
        <w:tc>
          <w:tcPr>
            <w:tcW w:w="2835" w:type="dxa"/>
          </w:tcPr>
          <w:p w14:paraId="632F4C21" w14:textId="77777777" w:rsidR="004F4EB1" w:rsidRPr="00FE78E0" w:rsidRDefault="004F4EB1" w:rsidP="00D23DAB">
            <w:pPr>
              <w:jc w:val="center"/>
              <w:rPr>
                <w:rFonts w:ascii="Times New Roman" w:eastAsia="Times New Roman" w:hAnsi="Times New Roman" w:cs="Times New Roman"/>
                <w:sz w:val="23"/>
                <w:szCs w:val="23"/>
              </w:rPr>
            </w:pPr>
          </w:p>
        </w:tc>
        <w:tc>
          <w:tcPr>
            <w:tcW w:w="1730" w:type="dxa"/>
          </w:tcPr>
          <w:p w14:paraId="28887B03"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 komplektas*</w:t>
            </w:r>
          </w:p>
        </w:tc>
        <w:tc>
          <w:tcPr>
            <w:tcW w:w="1134" w:type="dxa"/>
          </w:tcPr>
          <w:p w14:paraId="16E3E095"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51C02352" w14:textId="77777777" w:rsidTr="00D23DAB">
        <w:tc>
          <w:tcPr>
            <w:tcW w:w="704" w:type="dxa"/>
          </w:tcPr>
          <w:p w14:paraId="020116A7" w14:textId="77777777" w:rsidR="004F4EB1" w:rsidRPr="00FE78E0" w:rsidRDefault="004F4EB1" w:rsidP="00D23DAB">
            <w:pPr>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1.7</w:t>
            </w:r>
          </w:p>
        </w:tc>
        <w:tc>
          <w:tcPr>
            <w:tcW w:w="2977" w:type="dxa"/>
          </w:tcPr>
          <w:p w14:paraId="7ECEBD3C" w14:textId="77777777" w:rsidR="004F4EB1" w:rsidRPr="00FE78E0" w:rsidRDefault="004F4EB1" w:rsidP="00D23DAB">
            <w:pPr>
              <w:rPr>
                <w:rFonts w:ascii="Times New Roman" w:eastAsia="Times New Roman" w:hAnsi="Times New Roman" w:cs="Times New Roman"/>
                <w:sz w:val="23"/>
                <w:szCs w:val="23"/>
              </w:rPr>
            </w:pPr>
            <w:r>
              <w:rPr>
                <w:rFonts w:ascii="Times New Roman" w:eastAsia="Times New Roman" w:hAnsi="Times New Roman" w:cs="Times New Roman"/>
                <w:sz w:val="23"/>
                <w:szCs w:val="23"/>
              </w:rPr>
              <w:t>I</w:t>
            </w:r>
            <w:r w:rsidRPr="004F401C">
              <w:rPr>
                <w:rFonts w:ascii="Times New Roman" w:eastAsia="Times New Roman" w:hAnsi="Times New Roman" w:cs="Times New Roman"/>
                <w:sz w:val="23"/>
                <w:szCs w:val="23"/>
              </w:rPr>
              <w:t>špildomųjų geodezinių nuotraukų parengimo paslaugo</w:t>
            </w:r>
            <w:r>
              <w:rPr>
                <w:rFonts w:ascii="Times New Roman" w:eastAsia="Times New Roman" w:hAnsi="Times New Roman" w:cs="Times New Roman"/>
                <w:sz w:val="23"/>
                <w:szCs w:val="23"/>
              </w:rPr>
              <w:t>s</w:t>
            </w:r>
          </w:p>
        </w:tc>
        <w:tc>
          <w:tcPr>
            <w:tcW w:w="2835" w:type="dxa"/>
          </w:tcPr>
          <w:p w14:paraId="5C3EAC52" w14:textId="77777777" w:rsidR="004F4EB1" w:rsidRPr="00FE78E0" w:rsidRDefault="004F4EB1" w:rsidP="00D23DAB">
            <w:pPr>
              <w:jc w:val="center"/>
              <w:rPr>
                <w:rFonts w:ascii="Times New Roman" w:eastAsia="Times New Roman" w:hAnsi="Times New Roman" w:cs="Times New Roman"/>
                <w:sz w:val="23"/>
                <w:szCs w:val="23"/>
              </w:rPr>
            </w:pPr>
          </w:p>
        </w:tc>
        <w:tc>
          <w:tcPr>
            <w:tcW w:w="1730" w:type="dxa"/>
          </w:tcPr>
          <w:p w14:paraId="6B65AA91"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 komplektas*</w:t>
            </w:r>
          </w:p>
        </w:tc>
        <w:tc>
          <w:tcPr>
            <w:tcW w:w="1134" w:type="dxa"/>
          </w:tcPr>
          <w:p w14:paraId="364D6248"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1A980F2A" w14:textId="77777777" w:rsidTr="00D23DAB">
        <w:tc>
          <w:tcPr>
            <w:tcW w:w="704" w:type="dxa"/>
          </w:tcPr>
          <w:p w14:paraId="5317DF59"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2</w:t>
            </w:r>
          </w:p>
        </w:tc>
        <w:tc>
          <w:tcPr>
            <w:tcW w:w="2977" w:type="dxa"/>
          </w:tcPr>
          <w:p w14:paraId="55E03C03" w14:textId="77777777" w:rsidR="004F4EB1" w:rsidRPr="00FE78E0" w:rsidRDefault="004F4EB1" w:rsidP="00D23DAB">
            <w:pPr>
              <w:rPr>
                <w:rFonts w:ascii="Times New Roman" w:eastAsia="Times New Roman" w:hAnsi="Times New Roman" w:cs="Times New Roman"/>
                <w:sz w:val="23"/>
                <w:szCs w:val="23"/>
              </w:rPr>
            </w:pPr>
            <w:r w:rsidRPr="00843DFE">
              <w:rPr>
                <w:rFonts w:ascii="Times New Roman" w:eastAsia="Times New Roman" w:hAnsi="Times New Roman" w:cs="Times New Roman"/>
                <w:sz w:val="23"/>
                <w:szCs w:val="23"/>
              </w:rPr>
              <w:t>Statinių kadastrinių matavimų bylų parengimas, jeigu reikia, atliekamas ir statinio žemės sklypo kadastro duomenų patikslinimas</w:t>
            </w:r>
          </w:p>
        </w:tc>
        <w:tc>
          <w:tcPr>
            <w:tcW w:w="2835" w:type="dxa"/>
          </w:tcPr>
          <w:p w14:paraId="166B2166" w14:textId="77777777" w:rsidR="004F4EB1" w:rsidRPr="00FE78E0" w:rsidRDefault="004F4EB1" w:rsidP="00D23DAB">
            <w:pPr>
              <w:jc w:val="center"/>
              <w:rPr>
                <w:rFonts w:ascii="Times New Roman" w:eastAsia="Times New Roman" w:hAnsi="Times New Roman" w:cs="Times New Roman"/>
                <w:sz w:val="23"/>
                <w:szCs w:val="23"/>
                <w:highlight w:val="yellow"/>
              </w:rPr>
            </w:pPr>
            <w:r w:rsidRPr="00FE78E0">
              <w:rPr>
                <w:rFonts w:ascii="Times New Roman" w:eastAsia="Times New Roman" w:hAnsi="Times New Roman" w:cs="Times New Roman"/>
                <w:sz w:val="23"/>
                <w:szCs w:val="23"/>
              </w:rPr>
              <w:t>Kadastrinių matavimų bylų parengimas ir statinio žemės sklypo kadastro duomenų patikslinimas atliekamas, vadovaujantis  teisės aktais, reglamentuojančiais jų rengimą</w:t>
            </w:r>
          </w:p>
        </w:tc>
        <w:tc>
          <w:tcPr>
            <w:tcW w:w="1730" w:type="dxa"/>
          </w:tcPr>
          <w:p w14:paraId="26ED0585" w14:textId="77777777" w:rsidR="004F4EB1" w:rsidRPr="00FE78E0" w:rsidRDefault="004F4EB1" w:rsidP="00D23DAB">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1 komplektas*</w:t>
            </w:r>
          </w:p>
        </w:tc>
        <w:tc>
          <w:tcPr>
            <w:tcW w:w="1134" w:type="dxa"/>
          </w:tcPr>
          <w:p w14:paraId="6DF99362"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28CE88A1" w14:textId="77777777" w:rsidTr="00D23DAB">
        <w:tc>
          <w:tcPr>
            <w:tcW w:w="704" w:type="dxa"/>
          </w:tcPr>
          <w:p w14:paraId="568A7BC6" w14:textId="77777777" w:rsidR="004F4EB1" w:rsidRPr="00FE78E0" w:rsidRDefault="004F4EB1" w:rsidP="00D23DAB">
            <w:pPr>
              <w:jc w:val="center"/>
              <w:rPr>
                <w:rFonts w:ascii="Times New Roman" w:eastAsia="Times New Roman" w:hAnsi="Times New Roman" w:cs="Times New Roman"/>
                <w:sz w:val="23"/>
                <w:szCs w:val="23"/>
              </w:rPr>
            </w:pPr>
          </w:p>
        </w:tc>
        <w:tc>
          <w:tcPr>
            <w:tcW w:w="5812" w:type="dxa"/>
            <w:gridSpan w:val="2"/>
          </w:tcPr>
          <w:p w14:paraId="19BB39A4" w14:textId="77777777" w:rsidR="004F4EB1" w:rsidRPr="00FE78E0" w:rsidRDefault="004F4EB1" w:rsidP="00D23DAB">
            <w:pPr>
              <w:jc w:val="right"/>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Suma (be PVM)**:</w:t>
            </w:r>
          </w:p>
        </w:tc>
        <w:tc>
          <w:tcPr>
            <w:tcW w:w="1730" w:type="dxa"/>
          </w:tcPr>
          <w:p w14:paraId="3E9F12D5" w14:textId="77777777" w:rsidR="004F4EB1" w:rsidRPr="00FE78E0" w:rsidRDefault="004F4EB1" w:rsidP="00D23DAB">
            <w:pPr>
              <w:rPr>
                <w:rFonts w:ascii="Times New Roman" w:eastAsia="Times New Roman" w:hAnsi="Times New Roman" w:cs="Times New Roman"/>
                <w:sz w:val="23"/>
                <w:szCs w:val="23"/>
              </w:rPr>
            </w:pPr>
          </w:p>
        </w:tc>
        <w:tc>
          <w:tcPr>
            <w:tcW w:w="1134" w:type="dxa"/>
          </w:tcPr>
          <w:p w14:paraId="77A24F71"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7B043C6A" w14:textId="77777777" w:rsidTr="00D23DAB">
        <w:tc>
          <w:tcPr>
            <w:tcW w:w="704" w:type="dxa"/>
          </w:tcPr>
          <w:p w14:paraId="165C5598" w14:textId="77777777" w:rsidR="004F4EB1" w:rsidRPr="00FE78E0" w:rsidRDefault="004F4EB1" w:rsidP="00D23DAB">
            <w:pPr>
              <w:jc w:val="center"/>
              <w:rPr>
                <w:rFonts w:ascii="Times New Roman" w:eastAsia="Times New Roman" w:hAnsi="Times New Roman" w:cs="Times New Roman"/>
                <w:sz w:val="23"/>
                <w:szCs w:val="23"/>
              </w:rPr>
            </w:pPr>
          </w:p>
        </w:tc>
        <w:tc>
          <w:tcPr>
            <w:tcW w:w="5812" w:type="dxa"/>
            <w:gridSpan w:val="2"/>
          </w:tcPr>
          <w:p w14:paraId="6F4C582C" w14:textId="14377CDD" w:rsidR="004F4EB1" w:rsidRPr="00FE78E0" w:rsidRDefault="004F4EB1" w:rsidP="00D23DAB">
            <w:pPr>
              <w:jc w:val="right"/>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PVM [%</w:t>
            </w:r>
            <w:r w:rsidR="00327D8B">
              <w:rPr>
                <w:rFonts w:ascii="Times New Roman" w:eastAsia="Times New Roman" w:hAnsi="Times New Roman" w:cs="Times New Roman"/>
                <w:sz w:val="23"/>
                <w:szCs w:val="23"/>
              </w:rPr>
              <w:t xml:space="preserve"> </w:t>
            </w:r>
            <w:r w:rsidR="0016653B" w:rsidRPr="00C454F8">
              <w:rPr>
                <w:rFonts w:ascii="Times New Roman" w:hAnsi="Times New Roman" w:cs="Times New Roman"/>
                <w:color w:val="EE0000"/>
                <w:sz w:val="24"/>
                <w:szCs w:val="24"/>
              </w:rPr>
              <w:t xml:space="preserve">pildo </w:t>
            </w:r>
            <w:r w:rsidR="0016653B">
              <w:rPr>
                <w:rFonts w:ascii="Times New Roman" w:hAnsi="Times New Roman" w:cs="Times New Roman"/>
                <w:color w:val="EE0000"/>
                <w:sz w:val="24"/>
                <w:szCs w:val="24"/>
              </w:rPr>
              <w:t>T</w:t>
            </w:r>
            <w:r w:rsidR="0016653B" w:rsidRPr="00C454F8">
              <w:rPr>
                <w:rFonts w:ascii="Times New Roman" w:hAnsi="Times New Roman" w:cs="Times New Roman"/>
                <w:color w:val="EE0000"/>
                <w:sz w:val="24"/>
                <w:szCs w:val="24"/>
              </w:rPr>
              <w:t>iekėjas</w:t>
            </w:r>
            <w:r w:rsidRPr="00FE78E0">
              <w:rPr>
                <w:rFonts w:ascii="Times New Roman" w:eastAsia="Times New Roman" w:hAnsi="Times New Roman" w:cs="Times New Roman"/>
                <w:sz w:val="23"/>
                <w:szCs w:val="23"/>
              </w:rPr>
              <w:t>] suma**:</w:t>
            </w:r>
          </w:p>
        </w:tc>
        <w:tc>
          <w:tcPr>
            <w:tcW w:w="1730" w:type="dxa"/>
          </w:tcPr>
          <w:p w14:paraId="5EDF736A" w14:textId="77777777" w:rsidR="004F4EB1" w:rsidRPr="00FE78E0" w:rsidRDefault="004F4EB1" w:rsidP="00D23DAB">
            <w:pPr>
              <w:rPr>
                <w:rFonts w:ascii="Times New Roman" w:eastAsia="Times New Roman" w:hAnsi="Times New Roman" w:cs="Times New Roman"/>
                <w:sz w:val="23"/>
                <w:szCs w:val="23"/>
              </w:rPr>
            </w:pPr>
          </w:p>
        </w:tc>
        <w:tc>
          <w:tcPr>
            <w:tcW w:w="1134" w:type="dxa"/>
          </w:tcPr>
          <w:p w14:paraId="3D5B84D9" w14:textId="77777777" w:rsidR="004F4EB1" w:rsidRPr="00FE78E0" w:rsidRDefault="004F4EB1" w:rsidP="00D23DAB">
            <w:pPr>
              <w:rPr>
                <w:rFonts w:ascii="Times New Roman" w:eastAsia="Times New Roman" w:hAnsi="Times New Roman" w:cs="Times New Roman"/>
                <w:sz w:val="23"/>
                <w:szCs w:val="23"/>
              </w:rPr>
            </w:pPr>
          </w:p>
        </w:tc>
      </w:tr>
      <w:tr w:rsidR="004F4EB1" w:rsidRPr="00FE78E0" w14:paraId="3CE9E91F" w14:textId="77777777" w:rsidTr="00D23DAB">
        <w:tc>
          <w:tcPr>
            <w:tcW w:w="704" w:type="dxa"/>
          </w:tcPr>
          <w:p w14:paraId="6C8EA890" w14:textId="77777777" w:rsidR="004F4EB1" w:rsidRPr="00FE78E0" w:rsidRDefault="004F4EB1" w:rsidP="00D23DAB">
            <w:pPr>
              <w:rPr>
                <w:rFonts w:ascii="Times New Roman" w:eastAsia="Times New Roman" w:hAnsi="Times New Roman" w:cs="Times New Roman"/>
                <w:sz w:val="23"/>
                <w:szCs w:val="23"/>
              </w:rPr>
            </w:pPr>
          </w:p>
        </w:tc>
        <w:tc>
          <w:tcPr>
            <w:tcW w:w="5812" w:type="dxa"/>
            <w:gridSpan w:val="2"/>
          </w:tcPr>
          <w:p w14:paraId="37E59878" w14:textId="77777777" w:rsidR="004F4EB1" w:rsidRPr="00FE78E0" w:rsidRDefault="004F4EB1" w:rsidP="00D23DAB">
            <w:pPr>
              <w:jc w:val="right"/>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Bendra suma**:</w:t>
            </w:r>
          </w:p>
        </w:tc>
        <w:tc>
          <w:tcPr>
            <w:tcW w:w="1730" w:type="dxa"/>
          </w:tcPr>
          <w:p w14:paraId="7E170CAE" w14:textId="77777777" w:rsidR="004F4EB1" w:rsidRPr="00FE78E0" w:rsidRDefault="004F4EB1" w:rsidP="00D23DAB">
            <w:pPr>
              <w:rPr>
                <w:rFonts w:ascii="Times New Roman" w:eastAsia="Times New Roman" w:hAnsi="Times New Roman" w:cs="Times New Roman"/>
                <w:sz w:val="23"/>
                <w:szCs w:val="23"/>
              </w:rPr>
            </w:pPr>
          </w:p>
        </w:tc>
        <w:tc>
          <w:tcPr>
            <w:tcW w:w="1134" w:type="dxa"/>
          </w:tcPr>
          <w:p w14:paraId="554E6E4A" w14:textId="77777777" w:rsidR="004F4EB1" w:rsidRPr="00FE78E0" w:rsidRDefault="004F4EB1" w:rsidP="00D23DAB">
            <w:pPr>
              <w:rPr>
                <w:rFonts w:ascii="Times New Roman" w:eastAsia="Times New Roman" w:hAnsi="Times New Roman" w:cs="Times New Roman"/>
                <w:sz w:val="23"/>
                <w:szCs w:val="23"/>
              </w:rPr>
            </w:pPr>
          </w:p>
        </w:tc>
      </w:tr>
    </w:tbl>
    <w:p w14:paraId="74A114BD" w14:textId="77777777" w:rsidR="004F4EB1" w:rsidRPr="00FE78E0" w:rsidRDefault="004F4EB1" w:rsidP="004F4EB1">
      <w:pPr>
        <w:ind w:firstLine="709"/>
        <w:jc w:val="both"/>
        <w:rPr>
          <w:rFonts w:ascii="Times New Roman" w:eastAsia="Times New Roman" w:hAnsi="Times New Roman" w:cs="Times New Roman"/>
          <w:b/>
          <w:sz w:val="24"/>
          <w:szCs w:val="24"/>
        </w:rPr>
      </w:pPr>
      <w:r w:rsidRPr="00AD27F1">
        <w:rPr>
          <w:rFonts w:ascii="Times New Roman" w:eastAsia="Times New Roman" w:hAnsi="Times New Roman" w:cs="Times New Roman"/>
          <w:sz w:val="23"/>
          <w:szCs w:val="23"/>
        </w:rPr>
        <w:t xml:space="preserve">* </w:t>
      </w:r>
      <w:r w:rsidRPr="00FE78E0">
        <w:rPr>
          <w:rFonts w:ascii="Times New Roman" w:eastAsia="Times New Roman" w:hAnsi="Times New Roman" w:cs="Times New Roman"/>
          <w:sz w:val="23"/>
          <w:szCs w:val="23"/>
        </w:rPr>
        <w:t>- komplektas, tai visi Darbai reikalingi įvykdyti „Panevėžio miesto Klaipėdos g. ir Vakarinės g.  sankryžos rekonstravimo į žiedinę sankryžą rangos darbai“ pagal Darbų veiklą (etapą), kad būtų pasirašyti / patvirtinti / užregistruoti statinių statybos užbaigimo dokumentai.</w:t>
      </w:r>
    </w:p>
    <w:p w14:paraId="62A585A1" w14:textId="77777777" w:rsidR="004F4EB1" w:rsidRPr="00FE78E0" w:rsidRDefault="004F4EB1" w:rsidP="004F4EB1">
      <w:pPr>
        <w:ind w:firstLine="709"/>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lang w:val="en-GB"/>
        </w:rPr>
        <w:t xml:space="preserve">** </w:t>
      </w:r>
      <w:r w:rsidRPr="00FE78E0">
        <w:rPr>
          <w:rFonts w:ascii="Times New Roman" w:eastAsia="Times New Roman" w:hAnsi="Times New Roman" w:cs="Times New Roman"/>
          <w:sz w:val="23"/>
          <w:szCs w:val="23"/>
        </w:rPr>
        <w:t>- nurodytos sumos privalo sutapti su Pasiūlymo rašte nurodytomis sumomis</w:t>
      </w:r>
      <w:r>
        <w:rPr>
          <w:rFonts w:ascii="Times New Roman" w:eastAsia="Times New Roman" w:hAnsi="Times New Roman" w:cs="Times New Roman"/>
          <w:sz w:val="23"/>
          <w:szCs w:val="23"/>
        </w:rPr>
        <w:t>.</w:t>
      </w:r>
    </w:p>
    <w:p w14:paraId="03044BC8" w14:textId="77777777" w:rsidR="004F4EB1" w:rsidRPr="00FE78E0" w:rsidRDefault="004F4EB1" w:rsidP="004F4EB1">
      <w:pPr>
        <w:ind w:firstLine="709"/>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***- 2 punkto kainą sudaro  1.1 – 1.6 punktų suma.</w:t>
      </w:r>
    </w:p>
    <w:p w14:paraId="56DBE669" w14:textId="77777777" w:rsidR="004F4EB1" w:rsidRPr="00FE78E0" w:rsidRDefault="004F4EB1" w:rsidP="004F4EB1">
      <w:pP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Pastabos:</w:t>
      </w:r>
    </w:p>
    <w:p w14:paraId="4D23312C" w14:textId="77777777" w:rsidR="004F4EB1" w:rsidRPr="00FE78E0" w:rsidRDefault="004F4EB1" w:rsidP="004F4EB1">
      <w:pPr>
        <w:numPr>
          <w:ilvl w:val="0"/>
          <w:numId w:val="21"/>
        </w:numPr>
        <w:jc w:val="both"/>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 xml:space="preserve">pateikiant veiklos sąrašo eilutės kainą, būtina įvertinti pateiktą </w:t>
      </w:r>
      <w:r w:rsidRPr="00FE78E0">
        <w:rPr>
          <w:rFonts w:ascii="Times New Roman" w:eastAsia="Times New Roman" w:hAnsi="Times New Roman" w:cs="Times New Roman"/>
          <w:sz w:val="24"/>
          <w:szCs w:val="24"/>
        </w:rPr>
        <w:t>techninį projektą</w:t>
      </w:r>
      <w:r w:rsidRPr="00FE78E0">
        <w:rPr>
          <w:rFonts w:ascii="Times New Roman" w:eastAsia="Times New Roman" w:hAnsi="Times New Roman" w:cs="Times New Roman"/>
          <w:sz w:val="23"/>
          <w:szCs w:val="23"/>
        </w:rPr>
        <w:t>, reikalavimus numatytus viešojo pirkimo dokumentuose, apžiūrėti Statinį vietoje, išsimatuoti kiekius, įvertinant darbus, kuriuos reikia atlikti, kad būtų pasirašyti Statinio statybos užbaigimo dokumentai;</w:t>
      </w:r>
    </w:p>
    <w:p w14:paraId="5A224C76" w14:textId="77777777" w:rsidR="004F4EB1" w:rsidRPr="00FE78E0" w:rsidRDefault="004F4EB1" w:rsidP="004F4EB1">
      <w:pPr>
        <w:numPr>
          <w:ilvl w:val="0"/>
          <w:numId w:val="21"/>
        </w:numPr>
        <w:jc w:val="both"/>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kainos pasiūlyme nurodomos paliekant du skaičius po kablelio;</w:t>
      </w:r>
    </w:p>
    <w:p w14:paraId="70DC1EC9" w14:textId="77777777" w:rsidR="004F4EB1" w:rsidRPr="00FE78E0" w:rsidRDefault="004F4EB1" w:rsidP="004F4EB1">
      <w:pPr>
        <w:numPr>
          <w:ilvl w:val="0"/>
          <w:numId w:val="21"/>
        </w:numPr>
        <w:jc w:val="both"/>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bendra kaina turi atitikti pateiktų jos sudėtinių dalių sumą.</w:t>
      </w:r>
    </w:p>
    <w:p w14:paraId="4795EFA4" w14:textId="77777777" w:rsidR="004F4EB1" w:rsidRPr="00FE78E0" w:rsidRDefault="004F4EB1" w:rsidP="004F4EB1">
      <w:pPr>
        <w:ind w:left="720"/>
        <w:jc w:val="both"/>
        <w:rPr>
          <w:rFonts w:ascii="Times New Roman" w:eastAsia="Times New Roman" w:hAnsi="Times New Roman" w:cs="Times New Roman"/>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4F4EB1" w:rsidRPr="00FE78E0" w14:paraId="3FCC7AFD" w14:textId="77777777" w:rsidTr="00D23DAB">
        <w:trPr>
          <w:trHeight w:val="1467"/>
        </w:trPr>
        <w:tc>
          <w:tcPr>
            <w:tcW w:w="9550" w:type="dxa"/>
            <w:vAlign w:val="center"/>
          </w:tcPr>
          <w:p w14:paraId="5E1752B3" w14:textId="77777777" w:rsidR="004F4EB1" w:rsidRPr="00FE78E0" w:rsidRDefault="004F4EB1" w:rsidP="00D23DAB">
            <w:pPr>
              <w:jc w:val="both"/>
              <w:rPr>
                <w:rFonts w:ascii="Times New Roman" w:eastAsia="Times New Roman" w:hAnsi="Times New Roman" w:cs="Times New Roman"/>
                <w:i/>
                <w:sz w:val="23"/>
                <w:szCs w:val="23"/>
              </w:rPr>
            </w:pPr>
            <w:r w:rsidRPr="00FE78E0">
              <w:rPr>
                <w:rFonts w:ascii="Times New Roman" w:eastAsia="Times New Roman" w:hAnsi="Times New Roman" w:cs="Times New Roman"/>
                <w:sz w:val="23"/>
                <w:szCs w:val="23"/>
              </w:rPr>
              <w:t xml:space="preserve">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sidRPr="00FE78E0">
              <w:rPr>
                <w:rFonts w:ascii="Times New Roman" w:eastAsia="Times New Roman" w:hAnsi="Times New Roman" w:cs="Times New Roman"/>
                <w:sz w:val="24"/>
                <w:szCs w:val="24"/>
              </w:rPr>
              <w:t xml:space="preserve">pasirašyti / patvirtinti / užregistruoti </w:t>
            </w:r>
            <w:r w:rsidRPr="00FE78E0">
              <w:rPr>
                <w:rFonts w:ascii="Times New Roman" w:eastAsia="Times New Roman" w:hAnsi="Times New Roman" w:cs="Times New Roman"/>
                <w:sz w:val="23"/>
                <w:szCs w:val="23"/>
              </w:rPr>
              <w:t xml:space="preserve"> Statinio  statybos užbaigimo dokumentai. </w:t>
            </w:r>
          </w:p>
        </w:tc>
      </w:tr>
    </w:tbl>
    <w:p w14:paraId="22970D36" w14:textId="77777777" w:rsidR="004F4EB1" w:rsidRPr="00FE78E0" w:rsidRDefault="004F4EB1" w:rsidP="004F4EB1">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_______________________________________________________</w:t>
      </w:r>
    </w:p>
    <w:p w14:paraId="17E2872B" w14:textId="77777777" w:rsidR="004F4EB1" w:rsidRPr="00FE78E0" w:rsidRDefault="004F4EB1" w:rsidP="004F4EB1">
      <w:pPr>
        <w:jc w:val="center"/>
        <w:rPr>
          <w:rFonts w:ascii="Times New Roman" w:eastAsia="Times New Roman" w:hAnsi="Times New Roman" w:cs="Times New Roman"/>
          <w:sz w:val="23"/>
          <w:szCs w:val="23"/>
        </w:rPr>
      </w:pPr>
      <w:r w:rsidRPr="00FE78E0">
        <w:rPr>
          <w:rFonts w:ascii="Times New Roman" w:eastAsia="Times New Roman" w:hAnsi="Times New Roman" w:cs="Times New Roman"/>
          <w:sz w:val="23"/>
          <w:szCs w:val="23"/>
        </w:rPr>
        <w:t>(Rangovo arba jo įgalioto asmens vardas, pavardė, parašas)</w:t>
      </w:r>
    </w:p>
    <w:p w14:paraId="68683916" w14:textId="77777777" w:rsidR="004F4EB1" w:rsidRDefault="004F4EB1" w:rsidP="004F4EB1"/>
    <w:p w14:paraId="7B62551B" w14:textId="77777777" w:rsidR="00641A7B" w:rsidRPr="00641A7B" w:rsidRDefault="00641A7B" w:rsidP="00641A7B">
      <w:pPr>
        <w:rPr>
          <w:sz w:val="24"/>
          <w:szCs w:val="24"/>
        </w:rPr>
      </w:pPr>
    </w:p>
    <w:p w14:paraId="4BBEBA65" w14:textId="77777777" w:rsidR="00641A7B" w:rsidRPr="00641A7B" w:rsidRDefault="00641A7B">
      <w:pPr>
        <w:rPr>
          <w:sz w:val="24"/>
          <w:szCs w:val="24"/>
        </w:rPr>
      </w:pPr>
      <w:r w:rsidRPr="00641A7B">
        <w:rPr>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413FE847"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6EBF5CB3" w14:textId="7F5C2FB7" w:rsid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 xml:space="preserve">TECHNINIS </w:t>
      </w:r>
      <w:r w:rsidR="008B65F6">
        <w:rPr>
          <w:rFonts w:ascii="Times New Roman" w:hAnsi="Times New Roman" w:cs="Times New Roman"/>
          <w:b/>
          <w:sz w:val="24"/>
          <w:szCs w:val="24"/>
        </w:rPr>
        <w:t xml:space="preserve">DARBO </w:t>
      </w:r>
      <w:r>
        <w:rPr>
          <w:rFonts w:ascii="Times New Roman" w:hAnsi="Times New Roman" w:cs="Times New Roman"/>
          <w:b/>
          <w:sz w:val="24"/>
          <w:szCs w:val="24"/>
        </w:rPr>
        <w:t xml:space="preserve">PROJEKTAS </w:t>
      </w:r>
    </w:p>
    <w:p w14:paraId="2319EF30" w14:textId="7AC815D3" w:rsidR="00140CF0" w:rsidRP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w:t>
      </w:r>
      <w:r w:rsidR="00FE78E0" w:rsidRPr="00FE78E0">
        <w:rPr>
          <w:rFonts w:ascii="Times New Roman" w:eastAsia="Times New Roman" w:hAnsi="Times New Roman" w:cs="Times New Roman"/>
          <w:b/>
          <w:caps/>
          <w:color w:val="000000"/>
          <w:sz w:val="24"/>
          <w:szCs w:val="24"/>
        </w:rPr>
        <w:t>Panev</w:t>
      </w:r>
      <w:r w:rsidR="00FE78E0" w:rsidRPr="00FE78E0">
        <w:rPr>
          <w:rFonts w:ascii="Times New Roman" w:eastAsia="Times New Roman" w:hAnsi="Times New Roman" w:cs="Times New Roman" w:hint="eastAsia"/>
          <w:b/>
          <w:caps/>
          <w:color w:val="000000"/>
          <w:sz w:val="24"/>
          <w:szCs w:val="24"/>
        </w:rPr>
        <w:t>ėž</w:t>
      </w:r>
      <w:r w:rsidR="00FE78E0" w:rsidRPr="00FE78E0">
        <w:rPr>
          <w:rFonts w:ascii="Times New Roman" w:eastAsia="Times New Roman" w:hAnsi="Times New Roman" w:cs="Times New Roman"/>
          <w:b/>
          <w:caps/>
          <w:color w:val="000000"/>
          <w:sz w:val="24"/>
          <w:szCs w:val="24"/>
        </w:rPr>
        <w:t>io miesto Klaip</w:t>
      </w:r>
      <w:r w:rsidR="00FE78E0" w:rsidRPr="00FE78E0">
        <w:rPr>
          <w:rFonts w:ascii="Times New Roman" w:eastAsia="Times New Roman" w:hAnsi="Times New Roman" w:cs="Times New Roman" w:hint="eastAsia"/>
          <w:b/>
          <w:caps/>
          <w:color w:val="000000"/>
          <w:sz w:val="24"/>
          <w:szCs w:val="24"/>
        </w:rPr>
        <w:t>ė</w:t>
      </w:r>
      <w:r w:rsidR="00FE78E0" w:rsidRPr="00FE78E0">
        <w:rPr>
          <w:rFonts w:ascii="Times New Roman" w:eastAsia="Times New Roman" w:hAnsi="Times New Roman" w:cs="Times New Roman"/>
          <w:b/>
          <w:caps/>
          <w:color w:val="000000"/>
          <w:sz w:val="24"/>
          <w:szCs w:val="24"/>
        </w:rPr>
        <w:t>dos g. ir Vakarin</w:t>
      </w:r>
      <w:r w:rsidR="00FE78E0" w:rsidRPr="00FE78E0">
        <w:rPr>
          <w:rFonts w:ascii="Times New Roman" w:eastAsia="Times New Roman" w:hAnsi="Times New Roman" w:cs="Times New Roman" w:hint="eastAsia"/>
          <w:b/>
          <w:caps/>
          <w:color w:val="000000"/>
          <w:sz w:val="24"/>
          <w:szCs w:val="24"/>
        </w:rPr>
        <w:t>ė</w:t>
      </w:r>
      <w:r w:rsidR="00FE78E0" w:rsidRPr="00FE78E0">
        <w:rPr>
          <w:rFonts w:ascii="Times New Roman" w:eastAsia="Times New Roman" w:hAnsi="Times New Roman" w:cs="Times New Roman"/>
          <w:b/>
          <w:caps/>
          <w:color w:val="000000"/>
          <w:sz w:val="24"/>
          <w:szCs w:val="24"/>
        </w:rPr>
        <w:t>s g. sankry</w:t>
      </w:r>
      <w:r w:rsidR="00FE78E0" w:rsidRPr="00FE78E0">
        <w:rPr>
          <w:rFonts w:ascii="Times New Roman" w:eastAsia="Times New Roman" w:hAnsi="Times New Roman" w:cs="Times New Roman" w:hint="eastAsia"/>
          <w:b/>
          <w:caps/>
          <w:color w:val="000000"/>
          <w:sz w:val="24"/>
          <w:szCs w:val="24"/>
        </w:rPr>
        <w:t>ž</w:t>
      </w:r>
      <w:r w:rsidR="00FE78E0" w:rsidRPr="00FE78E0">
        <w:rPr>
          <w:rFonts w:ascii="Times New Roman" w:eastAsia="Times New Roman" w:hAnsi="Times New Roman" w:cs="Times New Roman"/>
          <w:b/>
          <w:caps/>
          <w:color w:val="000000"/>
          <w:sz w:val="24"/>
          <w:szCs w:val="24"/>
        </w:rPr>
        <w:t xml:space="preserve">os rekonstravimas </w:t>
      </w:r>
      <w:r w:rsidR="00FE78E0" w:rsidRPr="00FE78E0">
        <w:rPr>
          <w:rFonts w:ascii="Times New Roman" w:eastAsia="Times New Roman" w:hAnsi="Times New Roman" w:cs="Times New Roman" w:hint="eastAsia"/>
          <w:b/>
          <w:caps/>
          <w:color w:val="000000"/>
          <w:sz w:val="24"/>
          <w:szCs w:val="24"/>
        </w:rPr>
        <w:t>į</w:t>
      </w:r>
      <w:r w:rsidR="00FE78E0" w:rsidRPr="00FE78E0">
        <w:rPr>
          <w:rFonts w:ascii="Times New Roman" w:eastAsia="Times New Roman" w:hAnsi="Times New Roman" w:cs="Times New Roman"/>
          <w:b/>
          <w:caps/>
          <w:color w:val="000000"/>
          <w:sz w:val="24"/>
          <w:szCs w:val="24"/>
        </w:rPr>
        <w:t xml:space="preserve"> </w:t>
      </w:r>
      <w:r w:rsidR="00FE78E0" w:rsidRPr="00FE78E0">
        <w:rPr>
          <w:rFonts w:ascii="Times New Roman" w:eastAsia="Times New Roman" w:hAnsi="Times New Roman" w:cs="Times New Roman" w:hint="eastAsia"/>
          <w:b/>
          <w:caps/>
          <w:color w:val="000000"/>
          <w:sz w:val="24"/>
          <w:szCs w:val="24"/>
        </w:rPr>
        <w:t>ž</w:t>
      </w:r>
      <w:r w:rsidR="00FE78E0" w:rsidRPr="00FE78E0">
        <w:rPr>
          <w:rFonts w:ascii="Times New Roman" w:eastAsia="Times New Roman" w:hAnsi="Times New Roman" w:cs="Times New Roman"/>
          <w:b/>
          <w:caps/>
          <w:color w:val="000000"/>
          <w:sz w:val="24"/>
          <w:szCs w:val="24"/>
        </w:rPr>
        <w:t>iedin</w:t>
      </w:r>
      <w:r w:rsidR="00FE78E0" w:rsidRPr="00FE78E0">
        <w:rPr>
          <w:rFonts w:ascii="Times New Roman" w:eastAsia="Times New Roman" w:hAnsi="Times New Roman" w:cs="Times New Roman" w:hint="eastAsia"/>
          <w:b/>
          <w:caps/>
          <w:color w:val="000000"/>
          <w:sz w:val="24"/>
          <w:szCs w:val="24"/>
        </w:rPr>
        <w:t>ę</w:t>
      </w:r>
      <w:r w:rsidR="00FE78E0" w:rsidRPr="00FE78E0">
        <w:rPr>
          <w:rFonts w:ascii="Times New Roman" w:eastAsia="Times New Roman" w:hAnsi="Times New Roman" w:cs="Times New Roman"/>
          <w:b/>
          <w:caps/>
          <w:color w:val="000000"/>
          <w:sz w:val="24"/>
          <w:szCs w:val="24"/>
        </w:rPr>
        <w:t xml:space="preserve"> sankry</w:t>
      </w:r>
      <w:r w:rsidR="00FE78E0" w:rsidRPr="00FE78E0">
        <w:rPr>
          <w:rFonts w:ascii="Times New Roman" w:eastAsia="Times New Roman" w:hAnsi="Times New Roman" w:cs="Times New Roman" w:hint="eastAsia"/>
          <w:b/>
          <w:caps/>
          <w:color w:val="000000"/>
          <w:sz w:val="24"/>
          <w:szCs w:val="24"/>
        </w:rPr>
        <w:t>žą</w:t>
      </w:r>
      <w:r>
        <w:rPr>
          <w:rFonts w:ascii="Times New Roman" w:hAnsi="Times New Roman" w:cs="Times New Roman"/>
          <w:b/>
          <w:sz w:val="24"/>
          <w:szCs w:val="24"/>
        </w:rPr>
        <w:t xml:space="preserve">“ </w:t>
      </w:r>
    </w:p>
    <w:p w14:paraId="7EAFBD1C" w14:textId="44A8EE9F"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proofErr w:type="spellStart"/>
      <w:r w:rsidR="008B65F6">
        <w:rPr>
          <w:rFonts w:ascii="Times New Roman" w:hAnsi="Times New Roman" w:cs="Times New Roman"/>
          <w:sz w:val="24"/>
          <w:szCs w:val="24"/>
        </w:rPr>
        <w:t>zip</w:t>
      </w:r>
      <w:proofErr w:type="spellEnd"/>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AA2838">
        <w:tc>
          <w:tcPr>
            <w:tcW w:w="2660" w:type="dxa"/>
          </w:tcPr>
          <w:p w14:paraId="557D2BBF" w14:textId="77777777" w:rsidR="00AA2838" w:rsidRDefault="00AA2838" w:rsidP="00175B14">
            <w:pPr>
              <w:rPr>
                <w:rFonts w:ascii="Times New Roman" w:hAnsi="Times New Roman" w:cs="Times New Roman"/>
                <w:sz w:val="24"/>
                <w:szCs w:val="24"/>
              </w:rPr>
            </w:pPr>
          </w:p>
          <w:p w14:paraId="28477AF2" w14:textId="5AE9C6D1"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AA2838">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140ACC7D" w14:textId="77777777" w:rsidR="00AA2838" w:rsidRDefault="00AA2838" w:rsidP="00AA2838">
      <w:pPr>
        <w:spacing w:line="276" w:lineRule="auto"/>
        <w:jc w:val="center"/>
        <w:rPr>
          <w:rFonts w:ascii="Arial" w:eastAsia="Times New Roman" w:hAnsi="Arial" w:cs="Times New Roman"/>
          <w:b/>
          <w:sz w:val="24"/>
          <w:szCs w:val="20"/>
          <w:lang w:eastAsia="ar-SA"/>
        </w:rPr>
      </w:pPr>
    </w:p>
    <w:p w14:paraId="1D1212BC" w14:textId="578770A5" w:rsidR="00641A7B" w:rsidRPr="004931AC" w:rsidRDefault="00641A7B" w:rsidP="00641A7B">
      <w:pPr>
        <w:ind w:right="280"/>
        <w:rPr>
          <w:rFonts w:ascii="Times New Roman" w:hAnsi="Times New Roman" w:cs="Times New Roman"/>
          <w:b/>
          <w:bCs/>
          <w:i/>
          <w:iCs/>
          <w:sz w:val="24"/>
          <w:szCs w:val="24"/>
        </w:rPr>
      </w:pPr>
    </w:p>
    <w:p w14:paraId="51BBCB4C" w14:textId="55EE8D71" w:rsidR="004B41EC" w:rsidRPr="004931AC" w:rsidRDefault="00755D27" w:rsidP="004B41EC">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931AC">
        <w:rPr>
          <w:rFonts w:ascii="Times New Roman" w:hAnsi="Times New Roman" w:cs="Times New Roman"/>
          <w:b/>
          <w:bCs/>
          <w:i/>
          <w:iCs/>
          <w:sz w:val="24"/>
          <w:szCs w:val="24"/>
        </w:rPr>
        <w:t>Projektas</w:t>
      </w:r>
    </w:p>
    <w:p w14:paraId="2C730524" w14:textId="77777777" w:rsidR="004B41EC" w:rsidRPr="005A16DA" w:rsidRDefault="004B41EC" w:rsidP="004B41EC">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RANGOS </w:t>
      </w:r>
      <w:r w:rsidRPr="005A16DA">
        <w:rPr>
          <w:rFonts w:ascii="Times New Roman" w:eastAsia="Times New Roman" w:hAnsi="Times New Roman" w:cs="Times New Roman"/>
          <w:b/>
          <w:bCs/>
          <w:caps/>
          <w:sz w:val="24"/>
          <w:szCs w:val="24"/>
        </w:rPr>
        <w:t xml:space="preserve">sutartis </w:t>
      </w:r>
    </w:p>
    <w:p w14:paraId="53990A72" w14:textId="77777777" w:rsidR="004B41EC" w:rsidRPr="005A16DA" w:rsidRDefault="004B41EC" w:rsidP="004B41EC">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xml:space="preserve"> m. _______________  ___ d.</w:t>
      </w:r>
    </w:p>
    <w:p w14:paraId="3132A57C" w14:textId="77777777" w:rsidR="004B41EC" w:rsidRPr="005A16DA" w:rsidRDefault="004B41EC" w:rsidP="004B41EC">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7F03595D"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 registruota buveinė yra Laisvės a. 20, Panevėžys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sidRPr="00290664">
        <w:rPr>
          <w:rFonts w:ascii="Times New Roman" w:eastAsia="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ir</w:t>
      </w:r>
    </w:p>
    <w:p w14:paraId="3E884463" w14:textId="77777777" w:rsidR="004B41EC" w:rsidRPr="005A16DA" w:rsidRDefault="004B41EC" w:rsidP="004B41EC">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i/>
          <w:sz w:val="24"/>
          <w:szCs w:val="24"/>
        </w:rPr>
        <w:t>teisinė forma</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i/>
          <w:sz w:val="24"/>
          <w:szCs w:val="24"/>
        </w:rPr>
        <w:t>pavadinimas</w:t>
      </w:r>
      <w:r>
        <w:rPr>
          <w:rFonts w:ascii="Times New Roman" w:eastAsia="Times New Roman" w:hAnsi="Times New Roman" w:cs="Times New Roman"/>
          <w:b/>
          <w:sz w:val="24"/>
          <w:szCs w:val="24"/>
        </w:rPr>
        <w:t>]</w:t>
      </w:r>
      <w:r w:rsidRPr="005A16DA">
        <w:rPr>
          <w:rFonts w:ascii="Times New Roman" w:eastAsia="Times New Roman" w:hAnsi="Times New Roman" w:cs="Times New Roman"/>
          <w:b/>
          <w:sz w:val="24"/>
          <w:szCs w:val="24"/>
        </w:rPr>
        <w:t>,</w:t>
      </w:r>
      <w:r w:rsidRPr="005A16DA">
        <w:rPr>
          <w:rFonts w:ascii="Times New Roman" w:eastAsia="Times New Roman" w:hAnsi="Times New Roman" w:cs="Times New Roman"/>
          <w:sz w:val="24"/>
          <w:szCs w:val="24"/>
        </w:rPr>
        <w:t xml:space="preserve"> juridinio asmens kodas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kodas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kurios registruota buveinė yra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adresas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dokumentas, kurio pagrindu veikia asmuo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w:t>
      </w:r>
      <w:r w:rsidRPr="005A16DA">
        <w:rPr>
          <w:rFonts w:ascii="Times New Roman" w:eastAsia="Times New Roman" w:hAnsi="Times New Roman" w:cs="Times New Roman"/>
          <w:b/>
          <w:iCs/>
          <w:sz w:val="24"/>
          <w:szCs w:val="24"/>
        </w:rP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Rangovas),</w:t>
      </w:r>
    </w:p>
    <w:p w14:paraId="0CB470B2" w14:textId="77777777" w:rsidR="004B41EC" w:rsidRPr="005A16DA" w:rsidRDefault="004B41EC" w:rsidP="004B41EC">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 xml:space="preserve">sudarėme šią </w:t>
      </w:r>
      <w:r>
        <w:rPr>
          <w:rFonts w:ascii="Times New Roman" w:eastAsia="Times New Roman" w:hAnsi="Times New Roman" w:cs="Times New Roman"/>
          <w:sz w:val="24"/>
          <w:szCs w:val="24"/>
        </w:rPr>
        <w:t xml:space="preserve">Rangos </w:t>
      </w:r>
      <w:r w:rsidRPr="005A16DA">
        <w:rPr>
          <w:rFonts w:ascii="Times New Roman" w:eastAsia="Times New Roman" w:hAnsi="Times New Roman" w:cs="Times New Roman"/>
          <w:sz w:val="24"/>
          <w:szCs w:val="24"/>
        </w:rPr>
        <w:t>sutartį (toliau - Sutartis), kurioje susitariame:</w:t>
      </w:r>
    </w:p>
    <w:p w14:paraId="01541145" w14:textId="77777777" w:rsidR="004B41EC" w:rsidRPr="005A16DA" w:rsidRDefault="004B41EC" w:rsidP="004B41EC">
      <w:pPr>
        <w:autoSpaceDE w:val="0"/>
        <w:autoSpaceDN w:val="0"/>
        <w:adjustRightInd w:val="0"/>
        <w:jc w:val="both"/>
        <w:rPr>
          <w:rFonts w:ascii="Times New Roman" w:eastAsia="Times New Roman" w:hAnsi="Times New Roman" w:cs="Times New Roman"/>
          <w:sz w:val="24"/>
          <w:szCs w:val="24"/>
        </w:rPr>
      </w:pPr>
    </w:p>
    <w:p w14:paraId="112724D0" w14:textId="77777777" w:rsidR="004B41EC" w:rsidRPr="005A16DA" w:rsidRDefault="004B41EC" w:rsidP="004B41EC">
      <w:pPr>
        <w:numPr>
          <w:ilvl w:val="0"/>
          <w:numId w:val="22"/>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25BC0181" w14:textId="77777777" w:rsidR="004B41EC" w:rsidRPr="005A16DA" w:rsidRDefault="004B41EC" w:rsidP="004B41EC">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38926AD9" w14:textId="77777777" w:rsidR="004B41EC" w:rsidRPr="005A16DA" w:rsidRDefault="004B41EC" w:rsidP="004B41EC">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6419D2C5" w14:textId="77777777" w:rsidR="004B41EC" w:rsidRPr="005A16DA" w:rsidRDefault="004B41EC" w:rsidP="004B41EC">
      <w:pPr>
        <w:tabs>
          <w:tab w:val="left" w:pos="1080"/>
          <w:tab w:val="num" w:pos="5594"/>
        </w:tabs>
        <w:jc w:val="both"/>
        <w:rPr>
          <w:rFonts w:ascii="Times New Roman" w:eastAsia="Times New Roman" w:hAnsi="Times New Roman" w:cs="Times New Roman"/>
          <w:bCs/>
          <w:sz w:val="24"/>
          <w:szCs w:val="24"/>
        </w:rPr>
      </w:pPr>
    </w:p>
    <w:p w14:paraId="4DB7C01C" w14:textId="77777777" w:rsidR="004B41EC" w:rsidRPr="005A16DA" w:rsidRDefault="004B41EC" w:rsidP="004B41EC">
      <w:pPr>
        <w:numPr>
          <w:ilvl w:val="0"/>
          <w:numId w:val="22"/>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19" w:name="_Ref227994958"/>
    </w:p>
    <w:p w14:paraId="1D51C545" w14:textId="77777777" w:rsidR="004B41EC" w:rsidRPr="00290664" w:rsidRDefault="004B41EC" w:rsidP="004B41EC">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bookmarkStart w:id="20" w:name="_Hlk126741366"/>
      <w:bookmarkStart w:id="21" w:name="_Hlk157761438"/>
      <w:r w:rsidRPr="004D23EF">
        <w:rPr>
          <w:rFonts w:ascii="Times New Roman" w:eastAsia="Times New Roman" w:hAnsi="Times New Roman" w:cs="Times New Roman"/>
          <w:b/>
          <w:bCs/>
          <w:color w:val="000000"/>
          <w:sz w:val="24"/>
          <w:szCs w:val="24"/>
        </w:rPr>
        <w:t xml:space="preserve">Panevėžio  miesto </w:t>
      </w:r>
      <w:r>
        <w:rPr>
          <w:rFonts w:ascii="Times New Roman" w:eastAsia="Times New Roman" w:hAnsi="Times New Roman" w:cs="Times New Roman"/>
          <w:b/>
          <w:bCs/>
          <w:color w:val="000000"/>
          <w:sz w:val="24"/>
          <w:szCs w:val="24"/>
        </w:rPr>
        <w:t xml:space="preserve">Klaipėdos g. ir Vakarinės g. sankryžos </w:t>
      </w:r>
      <w:r w:rsidRPr="00CC3D4E">
        <w:rPr>
          <w:rFonts w:ascii="Times New Roman" w:eastAsia="Times New Roman" w:hAnsi="Times New Roman" w:cs="Times New Roman"/>
          <w:color w:val="000000"/>
          <w:sz w:val="24"/>
          <w:szCs w:val="24"/>
        </w:rPr>
        <w:t>(</w:t>
      </w:r>
      <w:r w:rsidRPr="005A16DA">
        <w:rPr>
          <w:rFonts w:ascii="Times New Roman" w:eastAsia="Times New Roman" w:hAnsi="Times New Roman" w:cs="Times New Roman"/>
          <w:color w:val="000000"/>
          <w:sz w:val="24"/>
          <w:szCs w:val="24"/>
        </w:rPr>
        <w:t xml:space="preserve">toliau – Statinys) </w:t>
      </w:r>
      <w:r w:rsidRPr="00290664">
        <w:rPr>
          <w:rFonts w:ascii="Times New Roman" w:eastAsia="Times New Roman" w:hAnsi="Times New Roman" w:cs="Times New Roman"/>
          <w:color w:val="000000"/>
          <w:sz w:val="24"/>
          <w:szCs w:val="24"/>
        </w:rPr>
        <w:t xml:space="preserve"> </w:t>
      </w:r>
      <w:r w:rsidRPr="0030268A">
        <w:rPr>
          <w:rFonts w:ascii="Times New Roman" w:eastAsia="Times New Roman" w:hAnsi="Times New Roman" w:cs="Times New Roman"/>
          <w:b/>
          <w:bCs/>
          <w:color w:val="000000"/>
          <w:sz w:val="24"/>
          <w:szCs w:val="24"/>
        </w:rPr>
        <w:t>rekonstravimo į žiedinę sankryžą</w:t>
      </w:r>
      <w:r>
        <w:rPr>
          <w:rFonts w:ascii="Times New Roman" w:eastAsia="Times New Roman" w:hAnsi="Times New Roman" w:cs="Times New Roman"/>
          <w:color w:val="000000"/>
          <w:sz w:val="24"/>
          <w:szCs w:val="24"/>
        </w:rPr>
        <w:t xml:space="preserve"> </w:t>
      </w:r>
      <w:r w:rsidRPr="00290664">
        <w:rPr>
          <w:rFonts w:ascii="Times New Roman" w:eastAsia="Times New Roman" w:hAnsi="Times New Roman" w:cs="Times New Roman"/>
          <w:b/>
          <w:bCs/>
          <w:color w:val="000000"/>
          <w:sz w:val="24"/>
          <w:szCs w:val="24"/>
        </w:rPr>
        <w:t>darbus</w:t>
      </w:r>
      <w:bookmarkEnd w:id="20"/>
      <w:bookmarkEnd w:id="21"/>
      <w:r>
        <w:rPr>
          <w:rFonts w:ascii="Times New Roman" w:eastAsia="Times New Roman" w:hAnsi="Times New Roman" w:cs="Times New Roman"/>
          <w:b/>
          <w:bCs/>
          <w:color w:val="000000"/>
          <w:sz w:val="24"/>
          <w:szCs w:val="24"/>
        </w:rPr>
        <w:t xml:space="preserve"> </w:t>
      </w:r>
      <w:r w:rsidRPr="005A16DA">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19"/>
      <w:r w:rsidRPr="005A16DA">
        <w:rPr>
          <w:rFonts w:ascii="Times New Roman" w:eastAsia="Times New Roman" w:hAnsi="Times New Roman" w:cs="Times New Roman"/>
          <w:color w:val="000000"/>
          <w:sz w:val="24"/>
          <w:szCs w:val="24"/>
        </w:rPr>
        <w:t>.</w:t>
      </w:r>
    </w:p>
    <w:p w14:paraId="6509AC66" w14:textId="77777777" w:rsidR="004B41EC" w:rsidRPr="005A16DA" w:rsidRDefault="004B41EC" w:rsidP="004B41EC">
      <w:pPr>
        <w:jc w:val="both"/>
        <w:rPr>
          <w:rFonts w:ascii="Times New Roman" w:eastAsia="Times New Roman" w:hAnsi="Times New Roman" w:cs="Times New Roman"/>
          <w:color w:val="000000"/>
          <w:sz w:val="24"/>
          <w:szCs w:val="24"/>
        </w:rPr>
      </w:pPr>
      <w:r w:rsidRPr="00D57F9F">
        <w:rPr>
          <w:rFonts w:ascii="Times New Roman" w:eastAsia="Times New Roman" w:hAnsi="Times New Roman" w:cs="Times New Roman"/>
          <w:color w:val="000000"/>
          <w:sz w:val="24"/>
          <w:szCs w:val="24"/>
        </w:rPr>
        <w:t>2.2.</w:t>
      </w:r>
      <w:r w:rsidRPr="005A16DA">
        <w:rPr>
          <w:rFonts w:ascii="Times New Roman" w:eastAsia="Times New Roman" w:hAnsi="Times New Roman" w:cs="Times New Roman"/>
          <w:color w:val="000000"/>
          <w:sz w:val="24"/>
          <w:szCs w:val="24"/>
        </w:rPr>
        <w:t xml:space="preserve"> Rangovas vadovaudamasis Užsakovo pateiktu </w:t>
      </w:r>
      <w:bookmarkStart w:id="22" w:name="_Hlk129081897"/>
      <w:r w:rsidRPr="00290664">
        <w:rPr>
          <w:rFonts w:ascii="Times New Roman" w:eastAsia="Times New Roman" w:hAnsi="Times New Roman" w:cs="Times New Roman"/>
          <w:color w:val="000000"/>
          <w:sz w:val="24"/>
          <w:szCs w:val="24"/>
        </w:rPr>
        <w:t>Panevėžio m</w:t>
      </w:r>
      <w:r>
        <w:rPr>
          <w:rFonts w:ascii="Times New Roman" w:eastAsia="Times New Roman" w:hAnsi="Times New Roman" w:cs="Times New Roman"/>
          <w:color w:val="000000"/>
          <w:sz w:val="24"/>
          <w:szCs w:val="24"/>
        </w:rPr>
        <w:t xml:space="preserve">iesto </w:t>
      </w:r>
      <w:r w:rsidRPr="0030268A">
        <w:rPr>
          <w:rFonts w:ascii="Times New Roman" w:eastAsia="Times New Roman" w:hAnsi="Times New Roman" w:cs="Times New Roman"/>
          <w:color w:val="000000"/>
          <w:sz w:val="24"/>
          <w:szCs w:val="24"/>
        </w:rPr>
        <w:t>Klaipėdos g. ir Vakarinės g. sankryžos rekonstravimo į žiedinę sankryžą</w:t>
      </w:r>
      <w:r>
        <w:rPr>
          <w:sz w:val="24"/>
          <w:szCs w:val="24"/>
        </w:rPr>
        <w:t xml:space="preserve"> </w:t>
      </w:r>
      <w:r w:rsidRPr="00BF40A6">
        <w:rPr>
          <w:rFonts w:ascii="Times New Roman" w:eastAsia="Times New Roman" w:hAnsi="Times New Roman" w:cs="Times New Roman"/>
          <w:color w:val="000000"/>
          <w:sz w:val="24"/>
          <w:szCs w:val="24"/>
        </w:rPr>
        <w:t>technini</w:t>
      </w:r>
      <w:r>
        <w:rPr>
          <w:rFonts w:ascii="Times New Roman" w:eastAsia="Times New Roman" w:hAnsi="Times New Roman" w:cs="Times New Roman"/>
          <w:color w:val="000000"/>
          <w:sz w:val="24"/>
          <w:szCs w:val="24"/>
        </w:rPr>
        <w:t>u</w:t>
      </w:r>
      <w:r w:rsidRPr="00BF40A6">
        <w:rPr>
          <w:rFonts w:ascii="Times New Roman" w:eastAsia="Times New Roman" w:hAnsi="Times New Roman" w:cs="Times New Roman"/>
          <w:color w:val="000000"/>
          <w:sz w:val="24"/>
          <w:szCs w:val="24"/>
        </w:rPr>
        <w:t xml:space="preserve"> darbo</w:t>
      </w:r>
      <w:r>
        <w:rPr>
          <w:sz w:val="24"/>
          <w:szCs w:val="24"/>
        </w:rPr>
        <w:t xml:space="preserve"> </w:t>
      </w:r>
      <w:bookmarkEnd w:id="22"/>
      <w:r w:rsidRPr="005A16DA">
        <w:rPr>
          <w:rFonts w:ascii="Times New Roman" w:eastAsia="Times New Roman" w:hAnsi="Times New Roman" w:cs="Times New Roman"/>
          <w:color w:val="000000"/>
          <w:sz w:val="24"/>
          <w:szCs w:val="24"/>
        </w:rPr>
        <w:t xml:space="preserve">projektu ir teisės aktais, reglamentuojančiais statybos darbų atlikimą, atlieka Statinio </w:t>
      </w:r>
      <w:r w:rsidRPr="00FE4B43">
        <w:rPr>
          <w:rFonts w:ascii="Times New Roman" w:eastAsia="Times New Roman" w:hAnsi="Times New Roman" w:cs="Times New Roman"/>
          <w:color w:val="000000"/>
          <w:sz w:val="24"/>
          <w:szCs w:val="24"/>
        </w:rPr>
        <w:t>rekonstravimo</w:t>
      </w:r>
      <w:r w:rsidRPr="005A16DA">
        <w:rPr>
          <w:rFonts w:ascii="Times New Roman" w:eastAsia="Times New Roman" w:hAnsi="Times New Roman" w:cs="Times New Roman"/>
          <w:color w:val="000000"/>
          <w:sz w:val="24"/>
          <w:szCs w:val="24"/>
        </w:rPr>
        <w:t xml:space="preserve"> darbus (toliau – Statybos darbai).</w:t>
      </w:r>
    </w:p>
    <w:p w14:paraId="3F27B812" w14:textId="77777777" w:rsidR="004B41EC" w:rsidRPr="005A16DA" w:rsidRDefault="004B41EC" w:rsidP="004B41EC">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atlikti Darbai, numatyti Įkainotos veiklos sąraše (Sutarties 1 priedas), ir atlikus</w:t>
      </w:r>
      <w:r>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lang w:eastAsia="en-US"/>
        </w:rPr>
        <w:t>Statinio statybos užbaigimo procedūras</w:t>
      </w:r>
      <w:r>
        <w:rPr>
          <w:rFonts w:ascii="Times New Roman" w:eastAsia="Times New Roman" w:hAnsi="Times New Roman" w:cs="Times New Roman"/>
          <w:sz w:val="24"/>
          <w:szCs w:val="24"/>
          <w:lang w:eastAsia="en-US"/>
        </w:rPr>
        <w:t xml:space="preserve"> (atsakingas Rangovas)</w:t>
      </w:r>
      <w:r w:rsidRPr="005A16D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tatinio statybos užbaigimo dokumentai</w:t>
      </w:r>
      <w:r>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71CD5D68" w14:textId="77777777" w:rsidR="004B41EC" w:rsidRPr="00A77B86" w:rsidRDefault="004B41EC" w:rsidP="004B41EC">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Pr="00A77B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Klaipėdos g. ir Vakarinės g. sankryža</w:t>
      </w:r>
      <w:r w:rsidRPr="0089187B">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Pr="00A77B86">
        <w:rPr>
          <w:rFonts w:ascii="Times New Roman" w:eastAsia="Times New Roman" w:hAnsi="Times New Roman" w:cs="Times New Roman"/>
          <w:color w:val="000000"/>
          <w:sz w:val="24"/>
          <w:szCs w:val="24"/>
        </w:rPr>
        <w:t xml:space="preserve">Panevėžyje. </w:t>
      </w:r>
    </w:p>
    <w:p w14:paraId="6E855AEF" w14:textId="77777777" w:rsidR="004B41EC" w:rsidRPr="005A16DA" w:rsidRDefault="004B41EC" w:rsidP="004B41EC">
      <w:pPr>
        <w:rPr>
          <w:rFonts w:ascii="Times New Roman" w:eastAsia="Times New Roman" w:hAnsi="Times New Roman" w:cs="Times New Roman"/>
          <w:sz w:val="24"/>
          <w:szCs w:val="24"/>
        </w:rPr>
      </w:pPr>
    </w:p>
    <w:p w14:paraId="0CFE8248" w14:textId="77777777" w:rsidR="004B41EC" w:rsidRPr="005A16DA" w:rsidRDefault="004B41EC" w:rsidP="004B41EC">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1AD8B696" w14:textId="77777777" w:rsidR="004B41EC" w:rsidRPr="005A16DA" w:rsidRDefault="004B41EC" w:rsidP="004B41EC">
      <w:pPr>
        <w:suppressAutoHyphens/>
        <w:jc w:val="both"/>
        <w:rPr>
          <w:rFonts w:ascii="Times New Roman" w:eastAsia="Times New Roman" w:hAnsi="Times New Roman" w:cs="Times New Roman"/>
          <w:sz w:val="24"/>
          <w:szCs w:val="24"/>
          <w:lang w:eastAsia="ar-SA"/>
        </w:rPr>
      </w:pPr>
      <w:bookmarkStart w:id="23" w:name="_Ref227942311"/>
      <w:r w:rsidRPr="005A16DA">
        <w:rPr>
          <w:rFonts w:ascii="Times New Roman" w:eastAsia="Times New Roman" w:hAnsi="Times New Roman" w:cs="Times New Roman"/>
          <w:sz w:val="24"/>
          <w:szCs w:val="24"/>
          <w:lang w:eastAsia="ar-SA"/>
        </w:rPr>
        <w:t xml:space="preserve">3.1. </w:t>
      </w:r>
      <w:r w:rsidRPr="005A16DA">
        <w:rPr>
          <w:rFonts w:ascii="Times New Roman" w:eastAsia="Times New Roman" w:hAnsi="Times New Roman" w:cs="Times New Roman"/>
          <w:sz w:val="24"/>
          <w:szCs w:val="20"/>
          <w:lang w:eastAsia="ar-SA"/>
        </w:rPr>
        <w:t xml:space="preserve">Sutartyje yra pasirinktas šis kainos apskaičiavimo būdas: fiksuotos kainos. </w:t>
      </w:r>
      <w:r>
        <w:rPr>
          <w:rFonts w:ascii="Times New Roman" w:eastAsia="Times New Roman" w:hAnsi="Times New Roman" w:cs="Times New Roman"/>
          <w:sz w:val="24"/>
          <w:szCs w:val="20"/>
          <w:lang w:eastAsia="ar-SA"/>
        </w:rPr>
        <w:t xml:space="preserve">Pradinė Sutarties vertė ir </w:t>
      </w:r>
      <w:r w:rsidRPr="005A16DA">
        <w:rPr>
          <w:rFonts w:ascii="Times New Roman" w:eastAsia="Times New Roman" w:hAnsi="Times New Roman" w:cs="Times New Roman"/>
          <w:sz w:val="24"/>
          <w:szCs w:val="24"/>
          <w:lang w:eastAsia="ar-SA"/>
        </w:rPr>
        <w:t xml:space="preserve">Sutartyje nurodytų atliekamų Darbų kaina be </w:t>
      </w:r>
      <w:r>
        <w:rPr>
          <w:rFonts w:ascii="Times New Roman" w:eastAsia="Times New Roman" w:hAnsi="Times New Roman" w:cs="Times New Roman"/>
          <w:sz w:val="24"/>
          <w:szCs w:val="24"/>
          <w:lang w:eastAsia="ar-SA"/>
        </w:rPr>
        <w:t xml:space="preserve">pridėtinės vertės mokesčio (toliau – </w:t>
      </w:r>
      <w:r w:rsidRPr="005A16DA">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Darbų kaina su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sidRPr="00FB61E3">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skaitmenimis</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 xml:space="preserve"> Eur </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(toliau – Darbų kaina</w:t>
      </w:r>
      <w:r>
        <w:rPr>
          <w:rFonts w:ascii="Times New Roman" w:eastAsia="Times New Roman" w:hAnsi="Times New Roman" w:cs="Times New Roman"/>
          <w:sz w:val="24"/>
          <w:szCs w:val="24"/>
          <w:lang w:eastAsia="ar-SA"/>
        </w:rPr>
        <w:t xml:space="preserve"> / Sutarties kaina</w:t>
      </w:r>
      <w:r w:rsidRPr="005A16DA">
        <w:rPr>
          <w:rFonts w:ascii="Times New Roman" w:eastAsia="Times New Roman" w:hAnsi="Times New Roman" w:cs="Times New Roman"/>
          <w:sz w:val="24"/>
          <w:szCs w:val="24"/>
          <w:lang w:eastAsia="ar-SA"/>
        </w:rPr>
        <w:t xml:space="preserve">). </w:t>
      </w:r>
      <w:bookmarkEnd w:id="23"/>
      <w:r w:rsidRPr="005A16DA">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06E15556" w14:textId="77777777" w:rsidR="004B41EC" w:rsidRPr="005A16DA" w:rsidRDefault="004B41EC" w:rsidP="004B41EC">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3.2. Už Sutartyje nurodytą Darbų kainą Rangovas įsipareigoja atlikti Darbus, numatytus Sutarties 2 punkte. Į Darbų kainą įeina darbo jėgos, mechanizmų ir medžiagų kaina, mokesčiai, draudimo, transportavimo, apsaugos išlaidos bei </w:t>
      </w:r>
      <w:r w:rsidRPr="005A16DA">
        <w:rPr>
          <w:rFonts w:ascii="Times New Roman" w:eastAsia="Times New Roman" w:hAnsi="Times New Roman" w:cs="Times New Roman"/>
          <w:bCs/>
          <w:sz w:val="24"/>
          <w:szCs w:val="24"/>
        </w:rPr>
        <w:t xml:space="preserve">išlaidos susijusios su Statinio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050C35">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0D938A9A" w14:textId="77777777" w:rsidR="004B41EC" w:rsidRPr="005A16DA" w:rsidRDefault="004B41EC" w:rsidP="004B41EC">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7038FEEC" w14:textId="77777777" w:rsidR="004B41EC" w:rsidRPr="005A16DA" w:rsidRDefault="004B41EC" w:rsidP="004B41EC">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Pr>
          <w:rFonts w:ascii="Times New Roman" w:eastAsia="Times New Roman" w:hAnsi="Times New Roman" w:cs="Times New Roman"/>
          <w:sz w:val="24"/>
          <w:szCs w:val="24"/>
        </w:rPr>
        <w:t>:</w:t>
      </w:r>
    </w:p>
    <w:p w14:paraId="5598A0CA" w14:textId="77777777" w:rsidR="004B41EC" w:rsidRPr="005A16DA" w:rsidRDefault="004B41EC" w:rsidP="004B41EC">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5B5D455D" w14:textId="77777777" w:rsidR="004B41EC" w:rsidRPr="005A16DA" w:rsidRDefault="004B41EC" w:rsidP="004B41EC">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243AF4C7" w14:textId="77777777" w:rsidR="004B41EC" w:rsidRPr="005A16DA" w:rsidRDefault="004B41EC" w:rsidP="004B41EC">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04CD30AB" w14:textId="77777777" w:rsidR="004B41EC" w:rsidRPr="005A16DA" w:rsidRDefault="004B41EC" w:rsidP="004B41EC">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4ED0B057" w14:textId="77777777" w:rsidR="004B41EC" w:rsidRPr="005A16DA" w:rsidRDefault="004B41EC" w:rsidP="004B41EC">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3709D77E" w14:textId="77777777" w:rsidR="004B41EC" w:rsidRPr="005A16DA" w:rsidRDefault="004B41EC" w:rsidP="004B41EC">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0F9CC71B" w14:textId="77777777" w:rsidR="004B41EC" w:rsidRPr="005A16DA" w:rsidRDefault="004B41EC" w:rsidP="004B41EC">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C8F117B" w14:textId="77777777" w:rsidR="004B41EC" w:rsidRPr="005A16DA" w:rsidRDefault="004B41EC" w:rsidP="004B41EC">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679E57C6" w14:textId="77777777" w:rsidR="004B41EC" w:rsidRPr="005A16DA" w:rsidRDefault="004B41EC" w:rsidP="004B41EC">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2B2A151D" wp14:editId="0878C597">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409A3AB2" w14:textId="77777777" w:rsidR="004B41EC" w:rsidRPr="005A16DA" w:rsidRDefault="004B41EC" w:rsidP="004B41EC">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1C40F358" wp14:editId="02C4475F">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Pr>
          <w:rFonts w:ascii="Times New Roman" w:eastAsia="Times New Roman" w:hAnsi="Times New Roman" w:cs="Times New Roman"/>
          <w:sz w:val="24"/>
          <w:szCs w:val="24"/>
        </w:rPr>
        <w:t>;</w:t>
      </w:r>
    </w:p>
    <w:p w14:paraId="77CA8A7D" w14:textId="77777777" w:rsidR="004B41EC" w:rsidRPr="005A16DA" w:rsidRDefault="004B41EC" w:rsidP="004B41EC">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3EF2B72B" wp14:editId="0069B42F">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Sutarties kaina (su PVM) iki perskaičiavimo</w:t>
      </w:r>
      <w:r>
        <w:rPr>
          <w:rFonts w:ascii="Times New Roman" w:eastAsia="Times New Roman" w:hAnsi="Times New Roman" w:cs="Times New Roman"/>
          <w:sz w:val="24"/>
          <w:szCs w:val="24"/>
        </w:rPr>
        <w:t>;</w:t>
      </w:r>
    </w:p>
    <w:p w14:paraId="302FD6B8" w14:textId="77777777" w:rsidR="004B41EC" w:rsidRPr="005A16DA" w:rsidRDefault="004B41EC" w:rsidP="004B41EC">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24" w:name="_Hlk158104822"/>
      <w:r w:rsidRPr="005A16DA">
        <w:rPr>
          <w:rFonts w:ascii="Times New Roman" w:eastAsia="Times New Roman" w:hAnsi="Times New Roman" w:cs="Times New Roman"/>
          <w:sz w:val="24"/>
          <w:szCs w:val="24"/>
        </w:rPr>
        <w:t>–</w:t>
      </w:r>
      <w:bookmarkEnd w:id="24"/>
      <w:r w:rsidRPr="005A16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Pr>
          <w:rFonts w:ascii="Times New Roman" w:eastAsia="Times New Roman" w:hAnsi="Times New Roman" w:cs="Times New Roman"/>
          <w:sz w:val="24"/>
          <w:szCs w:val="24"/>
        </w:rPr>
        <w:t>;</w:t>
      </w:r>
    </w:p>
    <w:p w14:paraId="364D2DAE" w14:textId="77777777" w:rsidR="004B41EC" w:rsidRPr="005A16DA" w:rsidRDefault="004B41EC" w:rsidP="004B41EC">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2322518" wp14:editId="08C60881">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senas PVM tarifas (procentais)</w:t>
      </w:r>
      <w:r>
        <w:rPr>
          <w:rFonts w:ascii="Times New Roman" w:eastAsia="Times New Roman" w:hAnsi="Times New Roman" w:cs="Times New Roman"/>
          <w:sz w:val="24"/>
          <w:szCs w:val="24"/>
        </w:rPr>
        <w:t>;</w:t>
      </w:r>
    </w:p>
    <w:p w14:paraId="49DE4813" w14:textId="77777777" w:rsidR="004B41EC" w:rsidRPr="005A16DA" w:rsidRDefault="004B41EC" w:rsidP="004B41EC">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3040E540" wp14:editId="44A79E6B">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naujas PVM tarifas (procentais)</w:t>
      </w:r>
      <w:r>
        <w:rPr>
          <w:rFonts w:ascii="Times New Roman" w:eastAsia="Times New Roman" w:hAnsi="Times New Roman" w:cs="Times New Roman"/>
          <w:sz w:val="24"/>
          <w:szCs w:val="24"/>
        </w:rPr>
        <w:t>.</w:t>
      </w:r>
    </w:p>
    <w:p w14:paraId="6F7FCEE6" w14:textId="77777777" w:rsidR="004B41EC" w:rsidRDefault="004B41EC" w:rsidP="004B41EC">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15315122"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 Sutarties kaina perskaičiuojama, atsižvelgiant į statybos kainų lygio kitimą. </w:t>
      </w:r>
      <w:proofErr w:type="spellStart"/>
      <w:r w:rsidRPr="005A16DA">
        <w:rPr>
          <w:rFonts w:ascii="Times New Roman" w:eastAsia="Times New Roman" w:hAnsi="Times New Roman" w:cs="Times New Roman"/>
          <w:sz w:val="24"/>
          <w:szCs w:val="24"/>
        </w:rPr>
        <w:t>Perskaičiavimas</w:t>
      </w:r>
      <w:proofErr w:type="spellEnd"/>
      <w:r w:rsidRPr="005A16DA">
        <w:rPr>
          <w:rFonts w:ascii="Times New Roman" w:eastAsia="Times New Roman" w:hAnsi="Times New Roman" w:cs="Times New Roman"/>
          <w:sz w:val="24"/>
          <w:szCs w:val="24"/>
        </w:rPr>
        <w:t xml:space="preserve"> atliekamas laikantis žemiau pateiktų nuostatų.</w:t>
      </w:r>
    </w:p>
    <w:p w14:paraId="20023755" w14:textId="77777777" w:rsidR="004B41EC" w:rsidRPr="005A16DA" w:rsidRDefault="004B41EC" w:rsidP="004B41EC">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 xml:space="preserve">Valstybės duomenų agentūros viešai Oficialiosios statistikos portale </w:t>
      </w:r>
      <w:r w:rsidRPr="000C45AD">
        <w:rPr>
          <w:rFonts w:ascii="Times New Roman" w:hAnsi="Times New Roman" w:cs="Times New Roman"/>
          <w:sz w:val="24"/>
          <w:szCs w:val="24"/>
        </w:rPr>
        <w:t>(</w:t>
      </w:r>
      <w:r w:rsidRPr="001A78E2">
        <w:rPr>
          <w:rFonts w:ascii="Times New Roman" w:hAnsi="Times New Roman" w:cs="Times New Roman"/>
          <w:sz w:val="24"/>
          <w:szCs w:val="24"/>
        </w:rPr>
        <w:t>https://vda.lrv.lt/lt/</w:t>
      </w:r>
      <w:r w:rsidRPr="000C45AD">
        <w:rPr>
          <w:rFonts w:ascii="Times New Roman" w:hAnsi="Times New Roman" w:cs="Times New Roman"/>
          <w:sz w:val="24"/>
          <w:szCs w:val="24"/>
        </w:rPr>
        <w:t>)</w:t>
      </w:r>
      <w:r>
        <w:rPr>
          <w:rFonts w:ascii="Times New Roman" w:hAnsi="Times New Roman"/>
          <w:sz w:val="24"/>
          <w:szCs w:val="24"/>
        </w:rPr>
        <w:t xml:space="preserve"> </w:t>
      </w:r>
      <w:r w:rsidRPr="005A16DA">
        <w:rPr>
          <w:rFonts w:ascii="Times New Roman" w:eastAsia="Times New Roman" w:hAnsi="Times New Roman" w:cs="Times New Roman"/>
          <w:sz w:val="24"/>
          <w:szCs w:val="24"/>
        </w:rPr>
        <w:t xml:space="preserve">skelbiamas </w:t>
      </w:r>
      <w:proofErr w:type="spellStart"/>
      <w:r w:rsidRPr="005A16DA">
        <w:rPr>
          <w:rFonts w:ascii="Times New Roman" w:eastAsia="Times New Roman" w:hAnsi="Times New Roman" w:cs="Times New Roman"/>
          <w:sz w:val="24"/>
          <w:szCs w:val="24"/>
        </w:rPr>
        <w:t>mėnesinis</w:t>
      </w:r>
      <w:proofErr w:type="spellEnd"/>
      <w:r w:rsidRPr="005A16DA">
        <w:rPr>
          <w:rFonts w:ascii="Times New Roman" w:eastAsia="Times New Roman" w:hAnsi="Times New Roman" w:cs="Times New Roman"/>
          <w:sz w:val="24"/>
          <w:szCs w:val="24"/>
        </w:rPr>
        <w:t xml:space="preserve"> statybos </w:t>
      </w:r>
      <w:proofErr w:type="spellStart"/>
      <w:r w:rsidRPr="005A16DA">
        <w:rPr>
          <w:rFonts w:ascii="Times New Roman" w:eastAsia="Times New Roman" w:hAnsi="Times New Roman" w:cs="Times New Roman"/>
          <w:sz w:val="24"/>
          <w:szCs w:val="24"/>
        </w:rPr>
        <w:t>sąnaudu</w:t>
      </w:r>
      <w:proofErr w:type="spellEnd"/>
      <w:r w:rsidRPr="005A16DA">
        <w:rPr>
          <w:rFonts w:ascii="Times New Roman" w:eastAsia="Times New Roman" w:hAnsi="Times New Roman" w:cs="Times New Roman"/>
          <w:sz w:val="24"/>
          <w:szCs w:val="24"/>
        </w:rPr>
        <w:t xml:space="preserve">̨ elementų </w:t>
      </w:r>
      <w:proofErr w:type="spellStart"/>
      <w:r w:rsidRPr="005A16DA">
        <w:rPr>
          <w:rFonts w:ascii="Times New Roman" w:eastAsia="Times New Roman" w:hAnsi="Times New Roman" w:cs="Times New Roman"/>
          <w:sz w:val="24"/>
          <w:szCs w:val="24"/>
        </w:rPr>
        <w:t>kainu</w:t>
      </w:r>
      <w:proofErr w:type="spellEnd"/>
      <w:r w:rsidRPr="005A16DA">
        <w:rPr>
          <w:rFonts w:ascii="Times New Roman" w:eastAsia="Times New Roman" w:hAnsi="Times New Roman" w:cs="Times New Roman"/>
          <w:sz w:val="24"/>
          <w:szCs w:val="24"/>
        </w:rPr>
        <w:t>̨ indeksas (Inžineriniai statiniai);</w:t>
      </w:r>
    </w:p>
    <w:p w14:paraId="10117147" w14:textId="77777777" w:rsidR="004B41EC" w:rsidRPr="005A16DA" w:rsidRDefault="004B41EC" w:rsidP="004B41EC">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08336984" w14:textId="77777777" w:rsidR="004B41EC" w:rsidRPr="005A16DA" w:rsidRDefault="004B41EC" w:rsidP="004B41EC">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 xml:space="preserve">yra didesnis kaip 5 proc. Vėlesnis indeksavimas atliekamas ne anksčiau nei praėjus </w:t>
      </w:r>
      <w:r w:rsidRPr="0080213A">
        <w:rPr>
          <w:rFonts w:ascii="Times New Roman" w:eastAsia="Times New Roman" w:hAnsi="Times New Roman" w:cs="Times New Roman"/>
          <w:iCs/>
          <w:sz w:val="24"/>
          <w:szCs w:val="24"/>
        </w:rPr>
        <w:t xml:space="preserve">6 </w:t>
      </w:r>
      <w:r w:rsidRPr="003059BC">
        <w:rPr>
          <w:rFonts w:ascii="Times New Roman" w:eastAsia="Times New Roman" w:hAnsi="Times New Roman" w:cs="Times New Roman"/>
          <w:iCs/>
          <w:sz w:val="24"/>
          <w:szCs w:val="24"/>
        </w:rPr>
        <w:t>mėn.</w:t>
      </w:r>
      <w:r w:rsidRPr="005A16DA">
        <w:rPr>
          <w:rFonts w:ascii="Times New Roman" w:eastAsia="Times New Roman" w:hAnsi="Times New Roman" w:cs="Times New Roman"/>
          <w:iCs/>
          <w:sz w:val="24"/>
          <w:szCs w:val="24"/>
        </w:rPr>
        <w:t xml:space="preserve"> nuo ankstesnio indeksavimo datos ir tik, jei Indekso pokytis yra didesnis kaip 5 proc.</w:t>
      </w:r>
    </w:p>
    <w:p w14:paraId="3763B3B0" w14:textId="77777777" w:rsidR="004B41EC" w:rsidRPr="005A16DA" w:rsidRDefault="004B41EC" w:rsidP="004B41EC">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w:t>
      </w:r>
      <w:proofErr w:type="spellStart"/>
      <w:r w:rsidRPr="005A16DA">
        <w:rPr>
          <w:rFonts w:ascii="Times New Roman" w:eastAsia="Times New Roman" w:hAnsi="Times New Roman" w:cs="Times New Roman"/>
          <w:sz w:val="24"/>
          <w:szCs w:val="24"/>
        </w:rPr>
        <w:t>perskaičiuojama</w:t>
      </w:r>
      <w:proofErr w:type="spellEnd"/>
      <w:r w:rsidRPr="005A16DA">
        <w:rPr>
          <w:rFonts w:ascii="Times New Roman" w:eastAsia="Times New Roman" w:hAnsi="Times New Roman" w:cs="Times New Roman"/>
          <w:sz w:val="24"/>
          <w:szCs w:val="24"/>
        </w:rPr>
        <w:t xml:space="preserve"> bet kuriai iš Šalių pateikus kitai Šaliai </w:t>
      </w:r>
      <w:proofErr w:type="spellStart"/>
      <w:r w:rsidRPr="005A16DA">
        <w:rPr>
          <w:rFonts w:ascii="Times New Roman" w:eastAsia="Times New Roman" w:hAnsi="Times New Roman" w:cs="Times New Roman"/>
          <w:sz w:val="24"/>
          <w:szCs w:val="24"/>
        </w:rPr>
        <w:t>prašyma</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perskaičiuoti</w:t>
      </w:r>
      <w:proofErr w:type="spellEnd"/>
      <w:r w:rsidRPr="005A16DA">
        <w:rPr>
          <w:rFonts w:ascii="Times New Roman" w:eastAsia="Times New Roman" w:hAnsi="Times New Roman" w:cs="Times New Roman"/>
          <w:sz w:val="24"/>
          <w:szCs w:val="24"/>
        </w:rPr>
        <w:t xml:space="preserve"> Sutarties kainą. Prašyme turi </w:t>
      </w:r>
      <w:proofErr w:type="spellStart"/>
      <w:r w:rsidRPr="005A16DA">
        <w:rPr>
          <w:rFonts w:ascii="Times New Roman" w:eastAsia="Times New Roman" w:hAnsi="Times New Roman" w:cs="Times New Roman"/>
          <w:sz w:val="24"/>
          <w:szCs w:val="24"/>
        </w:rPr>
        <w:t>būti</w:t>
      </w:r>
      <w:proofErr w:type="spellEnd"/>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color w:val="000000"/>
          <w:sz w:val="24"/>
          <w:szCs w:val="24"/>
        </w:rPr>
        <w:t xml:space="preserve">nurodytas Sutarties kainos </w:t>
      </w:r>
      <w:proofErr w:type="spellStart"/>
      <w:r w:rsidRPr="005A16DA">
        <w:rPr>
          <w:rFonts w:ascii="Times New Roman" w:eastAsia="Times New Roman" w:hAnsi="Times New Roman" w:cs="Times New Roman"/>
          <w:color w:val="000000"/>
          <w:sz w:val="24"/>
          <w:szCs w:val="24"/>
        </w:rPr>
        <w:t>perskaičiavimui</w:t>
      </w:r>
      <w:proofErr w:type="spellEnd"/>
      <w:r w:rsidRPr="005A16DA">
        <w:rPr>
          <w:rFonts w:ascii="Times New Roman" w:eastAsia="Times New Roman" w:hAnsi="Times New Roman" w:cs="Times New Roman"/>
          <w:color w:val="000000"/>
          <w:sz w:val="24"/>
          <w:szCs w:val="24"/>
        </w:rPr>
        <w:t xml:space="preserve"> naudojamas Indeksavimo laikotarpis. Sutarties kaina laikoma </w:t>
      </w:r>
      <w:proofErr w:type="spellStart"/>
      <w:r w:rsidRPr="005A16DA">
        <w:rPr>
          <w:rFonts w:ascii="Times New Roman" w:eastAsia="Times New Roman" w:hAnsi="Times New Roman" w:cs="Times New Roman"/>
          <w:color w:val="000000"/>
          <w:sz w:val="24"/>
          <w:szCs w:val="24"/>
        </w:rPr>
        <w:t>perskaičiuota</w:t>
      </w:r>
      <w:proofErr w:type="spellEnd"/>
      <w:r w:rsidRPr="005A16DA">
        <w:rPr>
          <w:rFonts w:ascii="Times New Roman" w:eastAsia="Times New Roman" w:hAnsi="Times New Roman" w:cs="Times New Roman"/>
          <w:color w:val="000000"/>
          <w:sz w:val="24"/>
          <w:szCs w:val="24"/>
        </w:rPr>
        <w:t xml:space="preserve">, kai Šalys pasirašo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prie Sutarties </w:t>
      </w:r>
      <w:proofErr w:type="spellStart"/>
      <w:r w:rsidRPr="005A16DA">
        <w:rPr>
          <w:rFonts w:ascii="Times New Roman" w:eastAsia="Times New Roman" w:hAnsi="Times New Roman" w:cs="Times New Roman"/>
          <w:color w:val="000000"/>
          <w:sz w:val="24"/>
          <w:szCs w:val="24"/>
        </w:rPr>
        <w:t>dėl</w:t>
      </w:r>
      <w:proofErr w:type="spellEnd"/>
      <w:r w:rsidRPr="005A16DA">
        <w:rPr>
          <w:rFonts w:ascii="Times New Roman" w:eastAsia="Times New Roman" w:hAnsi="Times New Roman" w:cs="Times New Roman"/>
          <w:color w:val="000000"/>
          <w:sz w:val="24"/>
          <w:szCs w:val="24"/>
        </w:rPr>
        <w:t xml:space="preserve"> kainos </w:t>
      </w:r>
      <w:proofErr w:type="spellStart"/>
      <w:r w:rsidRPr="005A16DA">
        <w:rPr>
          <w:rFonts w:ascii="Times New Roman" w:eastAsia="Times New Roman" w:hAnsi="Times New Roman" w:cs="Times New Roman"/>
          <w:color w:val="000000"/>
          <w:sz w:val="24"/>
          <w:szCs w:val="24"/>
        </w:rPr>
        <w:t>perskaičiavimo</w:t>
      </w:r>
      <w:proofErr w:type="spellEnd"/>
      <w:r w:rsidRPr="005A16DA">
        <w:rPr>
          <w:rFonts w:ascii="Times New Roman" w:eastAsia="Times New Roman" w:hAnsi="Times New Roman" w:cs="Times New Roman"/>
          <w:color w:val="000000"/>
          <w:sz w:val="24"/>
          <w:szCs w:val="24"/>
        </w:rPr>
        <w:t xml:space="preserve">. Nei viena iš Šalių neturi </w:t>
      </w:r>
      <w:proofErr w:type="spellStart"/>
      <w:r w:rsidRPr="005A16DA">
        <w:rPr>
          <w:rFonts w:ascii="Times New Roman" w:eastAsia="Times New Roman" w:hAnsi="Times New Roman" w:cs="Times New Roman"/>
          <w:color w:val="000000"/>
          <w:sz w:val="24"/>
          <w:szCs w:val="24"/>
        </w:rPr>
        <w:t>teisės</w:t>
      </w:r>
      <w:proofErr w:type="spellEnd"/>
      <w:r w:rsidRPr="005A16DA">
        <w:rPr>
          <w:rFonts w:ascii="Times New Roman" w:eastAsia="Times New Roman" w:hAnsi="Times New Roman" w:cs="Times New Roman"/>
          <w:color w:val="000000"/>
          <w:sz w:val="24"/>
          <w:szCs w:val="24"/>
        </w:rPr>
        <w:t xml:space="preserve"> atsisakyti pasirašyti tokį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be </w:t>
      </w:r>
      <w:proofErr w:type="spellStart"/>
      <w:r w:rsidRPr="005A16DA">
        <w:rPr>
          <w:rFonts w:ascii="Times New Roman" w:eastAsia="Times New Roman" w:hAnsi="Times New Roman" w:cs="Times New Roman"/>
          <w:color w:val="000000"/>
          <w:sz w:val="24"/>
          <w:szCs w:val="24"/>
        </w:rPr>
        <w:t>pagrįstu</w:t>
      </w:r>
      <w:proofErr w:type="spellEnd"/>
      <w:r w:rsidRPr="005A16DA">
        <w:rPr>
          <w:rFonts w:ascii="Times New Roman" w:eastAsia="Times New Roman" w:hAnsi="Times New Roman" w:cs="Times New Roman"/>
          <w:color w:val="000000"/>
          <w:sz w:val="24"/>
          <w:szCs w:val="24"/>
        </w:rPr>
        <w:t xml:space="preserve">̨ </w:t>
      </w:r>
      <w:proofErr w:type="spellStart"/>
      <w:r w:rsidRPr="005A16DA">
        <w:rPr>
          <w:rFonts w:ascii="Times New Roman" w:eastAsia="Times New Roman" w:hAnsi="Times New Roman" w:cs="Times New Roman"/>
          <w:color w:val="000000"/>
          <w:sz w:val="24"/>
          <w:szCs w:val="24"/>
        </w:rPr>
        <w:t>priežasčiu</w:t>
      </w:r>
      <w:proofErr w:type="spellEnd"/>
      <w:r w:rsidRPr="005A16DA">
        <w:rPr>
          <w:rFonts w:ascii="Times New Roman" w:eastAsia="Times New Roman" w:hAnsi="Times New Roman" w:cs="Times New Roman"/>
          <w:color w:val="000000"/>
          <w:sz w:val="24"/>
          <w:szCs w:val="24"/>
        </w:rPr>
        <w:t>̨;</w:t>
      </w:r>
    </w:p>
    <w:p w14:paraId="06F12C66" w14:textId="77777777" w:rsidR="004B41EC" w:rsidRPr="005A16DA" w:rsidRDefault="004B41EC" w:rsidP="004B41EC">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3.4.3.5. Sutarties kaina </w:t>
      </w:r>
      <w:proofErr w:type="spellStart"/>
      <w:r w:rsidRPr="005A16DA">
        <w:rPr>
          <w:rFonts w:ascii="Times New Roman" w:eastAsia="Times New Roman" w:hAnsi="Times New Roman" w:cs="Times New Roman"/>
          <w:color w:val="000000"/>
          <w:sz w:val="24"/>
          <w:szCs w:val="24"/>
        </w:rPr>
        <w:t>perskaičiuojama</w:t>
      </w:r>
      <w:proofErr w:type="spellEnd"/>
      <w:r w:rsidRPr="005A16DA">
        <w:rPr>
          <w:rFonts w:ascii="Times New Roman" w:eastAsia="Times New Roman" w:hAnsi="Times New Roman" w:cs="Times New Roman"/>
          <w:color w:val="000000"/>
          <w:sz w:val="24"/>
          <w:szCs w:val="24"/>
        </w:rPr>
        <w:t xml:space="preserve"> pagal žemiau nurodytą formulę:</w:t>
      </w:r>
    </w:p>
    <w:p w14:paraId="6D410724" w14:textId="77777777" w:rsidR="004B41EC" w:rsidRPr="005A16DA" w:rsidRDefault="004B41EC" w:rsidP="004B41EC">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w:t>
      </w:r>
      <w:proofErr w:type="spellStart"/>
      <w:r w:rsidRPr="005A16DA">
        <w:rPr>
          <w:rFonts w:ascii="Times New Roman" w:eastAsia="Times New Roman" w:hAnsi="Times New Roman" w:cs="Times New Roman"/>
          <w:color w:val="000000"/>
          <w:sz w:val="24"/>
          <w:szCs w:val="24"/>
        </w:rPr>
        <w:t>IPb</w:t>
      </w:r>
      <w:proofErr w:type="spellEnd"/>
      <w:r w:rsidRPr="005A16DA">
        <w:rPr>
          <w:rFonts w:ascii="Times New Roman" w:eastAsia="Times New Roman" w:hAnsi="Times New Roman" w:cs="Times New Roman"/>
          <w:color w:val="000000"/>
          <w:sz w:val="24"/>
          <w:szCs w:val="24"/>
        </w:rPr>
        <w:t xml:space="preserve"> / </w:t>
      </w:r>
      <w:proofErr w:type="spellStart"/>
      <w:r w:rsidRPr="005A16DA">
        <w:rPr>
          <w:rFonts w:ascii="Times New Roman" w:eastAsia="Times New Roman" w:hAnsi="Times New Roman" w:cs="Times New Roman"/>
          <w:color w:val="000000"/>
          <w:sz w:val="24"/>
          <w:szCs w:val="24"/>
        </w:rPr>
        <w:t>IPr</w:t>
      </w:r>
      <w:proofErr w:type="spellEnd"/>
      <w:r w:rsidRPr="005A16DA">
        <w:rPr>
          <w:rFonts w:ascii="Times New Roman" w:eastAsia="Times New Roman" w:hAnsi="Times New Roman" w:cs="Times New Roman"/>
          <w:color w:val="000000"/>
          <w:sz w:val="24"/>
          <w:szCs w:val="24"/>
        </w:rPr>
        <w:t>)) + KD</w:t>
      </w:r>
    </w:p>
    <w:p w14:paraId="72BBD1DB" w14:textId="77777777" w:rsidR="004B41EC" w:rsidRPr="005A16DA" w:rsidRDefault="004B41EC" w:rsidP="004B41EC">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2A6EC069" w14:textId="77777777" w:rsidR="004B41EC" w:rsidRPr="005A16DA" w:rsidRDefault="004B41EC" w:rsidP="004B41EC">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75D84DBD" w14:textId="77777777" w:rsidR="004B41EC" w:rsidRPr="005A16DA" w:rsidRDefault="004B41EC" w:rsidP="004B41EC">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062B4473" w14:textId="77777777" w:rsidR="004B41EC" w:rsidRPr="005A16DA" w:rsidRDefault="004B41EC" w:rsidP="004B41EC">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IPr</w:t>
      </w:r>
      <w:proofErr w:type="spellEnd"/>
      <w:r w:rsidRPr="005A16DA">
        <w:rPr>
          <w:rFonts w:ascii="Times New Roman" w:eastAsia="Times New Roman" w:hAnsi="Times New Roman" w:cs="Times New Roman"/>
          <w:sz w:val="24"/>
          <w:szCs w:val="24"/>
        </w:rPr>
        <w:t xml:space="preserve"> – Indeksavimo laikotarpio pradžios Indeksas;</w:t>
      </w:r>
    </w:p>
    <w:p w14:paraId="44ED9BC3" w14:textId="77777777" w:rsidR="004B41EC" w:rsidRPr="005A16DA" w:rsidRDefault="004B41EC" w:rsidP="004B41EC">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IPb</w:t>
      </w:r>
      <w:proofErr w:type="spellEnd"/>
      <w:r w:rsidRPr="005A16DA">
        <w:rPr>
          <w:rFonts w:ascii="Times New Roman" w:eastAsia="Times New Roman" w:hAnsi="Times New Roman" w:cs="Times New Roman"/>
          <w:sz w:val="24"/>
          <w:szCs w:val="24"/>
        </w:rPr>
        <w:t xml:space="preserve"> – Indeksavimo laikotarpio pabaigos Indeksas (nurodytas Šalies prašyme);</w:t>
      </w:r>
    </w:p>
    <w:p w14:paraId="6A7D5337" w14:textId="77777777" w:rsidR="004B41EC" w:rsidRPr="005A16DA" w:rsidRDefault="004B41EC" w:rsidP="004B41EC">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Pr="00042AFB">
        <w:rPr>
          <w:rFonts w:ascii="Times New Roman" w:eastAsia="Times New Roman" w:hAnsi="Times New Roman" w:cs="Times New Roman"/>
          <w:sz w:val="24"/>
          <w:szCs w:val="24"/>
        </w:rPr>
        <w:t>statinių kadastrinių matavimo bylų parengimas,</w:t>
      </w:r>
      <w:r w:rsidRPr="00590F97">
        <w:rPr>
          <w:rFonts w:ascii="Times New Roman" w:eastAsia="Times New Roman" w:hAnsi="Times New Roman" w:cs="Times New Roman"/>
          <w:sz w:val="24"/>
          <w:szCs w:val="24"/>
        </w:rPr>
        <w:t xml:space="preserve"> statybos užbaigimo procedūros).</w:t>
      </w:r>
    </w:p>
    <w:p w14:paraId="64EE5AD7" w14:textId="77777777" w:rsidR="004B41EC" w:rsidRPr="005A16DA" w:rsidRDefault="004B41EC" w:rsidP="004B41EC">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w:t>
      </w:r>
      <w:proofErr w:type="spellStart"/>
      <w:r w:rsidRPr="005A16DA">
        <w:rPr>
          <w:rFonts w:ascii="Times New Roman" w:eastAsia="Times New Roman" w:hAnsi="Times New Roman" w:cs="Times New Roman"/>
          <w:sz w:val="24"/>
          <w:szCs w:val="24"/>
        </w:rPr>
        <w:t>Perskaičiavus</w:t>
      </w:r>
      <w:proofErr w:type="spellEnd"/>
      <w:r w:rsidRPr="005A16DA">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5A16DA">
        <w:rPr>
          <w:rFonts w:ascii="Times New Roman" w:eastAsia="Times New Roman" w:hAnsi="Times New Roman" w:cs="Times New Roman"/>
          <w:sz w:val="24"/>
          <w:szCs w:val="24"/>
        </w:rPr>
        <w:t>įtraukiamas</w:t>
      </w:r>
      <w:proofErr w:type="spellEnd"/>
      <w:r w:rsidRPr="005A16DA">
        <w:rPr>
          <w:rFonts w:ascii="Times New Roman" w:eastAsia="Times New Roman" w:hAnsi="Times New Roman" w:cs="Times New Roman"/>
          <w:sz w:val="24"/>
          <w:szCs w:val="24"/>
        </w:rPr>
        <w:t xml:space="preserve"> į visas naujai išrašomas PVM </w:t>
      </w:r>
      <w:proofErr w:type="spellStart"/>
      <w:r w:rsidRPr="005A16DA">
        <w:rPr>
          <w:rFonts w:ascii="Times New Roman" w:eastAsia="Times New Roman" w:hAnsi="Times New Roman" w:cs="Times New Roman"/>
          <w:sz w:val="24"/>
          <w:szCs w:val="24"/>
        </w:rPr>
        <w:t>sąskaitas</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faktūras</w:t>
      </w:r>
      <w:proofErr w:type="spellEnd"/>
      <w:r w:rsidRPr="005A16DA">
        <w:rPr>
          <w:rFonts w:ascii="Times New Roman" w:eastAsia="Times New Roman" w:hAnsi="Times New Roman" w:cs="Times New Roman"/>
          <w:sz w:val="24"/>
          <w:szCs w:val="24"/>
        </w:rPr>
        <w:t xml:space="preserve">. </w:t>
      </w:r>
    </w:p>
    <w:p w14:paraId="271FDF98" w14:textId="77777777" w:rsidR="004B41EC" w:rsidRPr="005A16DA" w:rsidRDefault="004B41EC" w:rsidP="004B41EC">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xml:space="preserve">. Šalys susitaria, kad tuo atveju kai neatliktų Darbų dalis Užsakovui dėl objektyvių priežasčių tampa nereikalinga arba neatliktiems darbams atlikti neskiriamas finansavimas, priklausantis nuo trečiųjų šalių, Užsakovas praneša Rangovui raštu prieš 30 </w:t>
      </w:r>
      <w:r>
        <w:rPr>
          <w:rFonts w:ascii="Times New Roman" w:eastAsia="Times New Roman" w:hAnsi="Times New Roman" w:cs="Times New Roman"/>
          <w:bCs/>
          <w:sz w:val="24"/>
          <w:szCs w:val="24"/>
        </w:rPr>
        <w:t xml:space="preserve">(trisdešimt) </w:t>
      </w:r>
      <w:r w:rsidRPr="005A16DA">
        <w:rPr>
          <w:rFonts w:ascii="Times New Roman" w:eastAsia="Times New Roman" w:hAnsi="Times New Roman" w:cs="Times New Roman"/>
          <w:bCs/>
          <w:sz w:val="24"/>
          <w:szCs w:val="24"/>
        </w:rPr>
        <w:t>kalendorinių dienų apie neatliktų Darbų dalies atsisakymą. Rangovas ir Užsakovas neatliktų Darbų atsisakymą įformina Šalių pasirašomu susitarimu prie Sutarties.</w:t>
      </w:r>
    </w:p>
    <w:p w14:paraId="0CD19CDE" w14:textId="77777777" w:rsidR="004B41EC" w:rsidRPr="005A16DA" w:rsidRDefault="004B41EC" w:rsidP="004B41EC">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darbo projekte numatyti detalizuoti sprendiniai gali būti keičiami (k</w:t>
      </w:r>
      <w:r>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607BB189" w14:textId="77777777" w:rsidR="004B41EC" w:rsidRPr="005A16DA" w:rsidRDefault="004B41EC" w:rsidP="004B41EC">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nurodo visas pagal Sutarties nuostatas mokėtinas sumas. </w:t>
      </w:r>
    </w:p>
    <w:p w14:paraId="0456BA27" w14:textId="77777777" w:rsidR="004B41EC" w:rsidRPr="005A16DA" w:rsidRDefault="004B41EC" w:rsidP="004B41EC">
      <w:pPr>
        <w:tabs>
          <w:tab w:val="left" w:pos="1080"/>
          <w:tab w:val="num" w:pos="1512"/>
        </w:tabs>
        <w:jc w:val="both"/>
        <w:rPr>
          <w:rFonts w:ascii="Times New Roman" w:eastAsia="Times New Roman" w:hAnsi="Times New Roman" w:cs="Times New Roman"/>
          <w:bCs/>
          <w:sz w:val="24"/>
          <w:szCs w:val="24"/>
        </w:rPr>
      </w:pPr>
    </w:p>
    <w:p w14:paraId="0E30146E" w14:textId="77777777" w:rsidR="004B41EC" w:rsidRPr="005A16DA" w:rsidRDefault="004B41EC" w:rsidP="004B41EC">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658C8485"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AD27F1">
        <w:rPr>
          <w:rFonts w:ascii="Times New Roman" w:eastAsia="Times New Roman" w:hAnsi="Times New Roman" w:cs="Times New Roman"/>
          <w:sz w:val="24"/>
          <w:szCs w:val="24"/>
          <w:lang w:val="sv-SE"/>
        </w:rPr>
        <w:t>1</w:t>
      </w:r>
      <w:r w:rsidRPr="005A16DA">
        <w:rPr>
          <w:rFonts w:ascii="Times New Roman" w:eastAsia="Times New Roman" w:hAnsi="Times New Roman" w:cs="Times New Roman"/>
          <w:sz w:val="24"/>
          <w:szCs w:val="24"/>
        </w:rPr>
        <w:t>. Rangovas turi atlikti Darbus laikydamasis šių terminų:</w:t>
      </w:r>
    </w:p>
    <w:p w14:paraId="5AC4C3DF" w14:textId="77777777" w:rsidR="004B41EC" w:rsidRPr="007F1E93" w:rsidRDefault="004B41EC" w:rsidP="004B41EC">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4.1</w:t>
      </w:r>
      <w:r w:rsidRPr="007F1E93">
        <w:rPr>
          <w:rFonts w:ascii="Times New Roman" w:eastAsia="Times New Roman" w:hAnsi="Times New Roman" w:cs="Times New Roman"/>
          <w:sz w:val="24"/>
          <w:szCs w:val="24"/>
        </w:rPr>
        <w:t xml:space="preserve">.1. </w:t>
      </w:r>
      <w:r w:rsidRPr="00A11A29">
        <w:rPr>
          <w:rFonts w:ascii="Times New Roman" w:eastAsia="Times New Roman" w:hAnsi="Times New Roman" w:cs="Times New Roman"/>
          <w:sz w:val="24"/>
          <w:szCs w:val="24"/>
        </w:rPr>
        <w:t xml:space="preserve">Darbų pradžia – numatoma Kalendoriniame Darbų vykdymo grafike (Sutarties 2 priedas). Kalendorinis Darbų vykdymo grafikas sudaromas Sutarties vykdymo laikotarpiui. Rangovas Kalendorinį Darbų vykdymo grafiką turi sudaryti ir suderinti su Užsakovu per 5 (penkias) </w:t>
      </w:r>
      <w:r w:rsidRPr="00CD4195">
        <w:rPr>
          <w:rFonts w:ascii="Times New Roman" w:eastAsia="Times New Roman" w:hAnsi="Times New Roman" w:cs="Times New Roman"/>
          <w:sz w:val="24"/>
          <w:szCs w:val="24"/>
        </w:rPr>
        <w:t>darbo dienas</w:t>
      </w:r>
      <w:r w:rsidRPr="00A11A29">
        <w:rPr>
          <w:rFonts w:ascii="Times New Roman" w:eastAsia="Times New Roman" w:hAnsi="Times New Roman" w:cs="Times New Roman"/>
          <w:sz w:val="24"/>
          <w:szCs w:val="24"/>
        </w:rPr>
        <w:t xml:space="preserve"> nuo </w:t>
      </w:r>
      <w:r>
        <w:rPr>
          <w:rFonts w:ascii="Times New Roman" w:eastAsia="Times New Roman" w:hAnsi="Times New Roman" w:cs="Times New Roman"/>
          <w:sz w:val="24"/>
          <w:szCs w:val="24"/>
        </w:rPr>
        <w:t>Sutarties įsigaliojimo</w:t>
      </w:r>
      <w:r w:rsidRPr="00A11A29">
        <w:rPr>
          <w:rFonts w:ascii="Times New Roman" w:eastAsia="Times New Roman" w:hAnsi="Times New Roman" w:cs="Times New Roman"/>
          <w:sz w:val="24"/>
          <w:szCs w:val="24"/>
        </w:rPr>
        <w:t>.</w:t>
      </w:r>
    </w:p>
    <w:p w14:paraId="499B2EE2" w14:textId="77777777" w:rsidR="004B41EC" w:rsidRDefault="004B41EC" w:rsidP="004B41EC">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 xml:space="preserve">Darbų pabaiga – </w:t>
      </w:r>
      <w:r>
        <w:rPr>
          <w:rFonts w:ascii="Times New Roman" w:eastAsia="Times New Roman" w:hAnsi="Times New Roman" w:cs="Times New Roman"/>
          <w:bCs/>
          <w:sz w:val="24"/>
          <w:szCs w:val="24"/>
        </w:rPr>
        <w:t>ne vėlesnė kaip</w:t>
      </w:r>
      <w:r>
        <w:rPr>
          <w:rFonts w:ascii="Times New Roman" w:eastAsia="Times New Roman" w:hAnsi="Times New Roman" w:cs="Times New Roman"/>
          <w:b/>
          <w:sz w:val="24"/>
          <w:szCs w:val="24"/>
        </w:rPr>
        <w:t xml:space="preserve"> 10 (dešimt) mėnesių nuo Sutarties įsigaliojimo.</w:t>
      </w:r>
      <w:r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perdavimo–priėmimo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61626B04" w14:textId="77777777" w:rsidR="004B41EC" w:rsidRPr="005A16DA" w:rsidRDefault="004B41EC" w:rsidP="004B41EC">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5A16DA">
        <w:rPr>
          <w:rFonts w:ascii="Times New Roman" w:eastAsia="Times New Roman" w:hAnsi="Times New Roman" w:cs="Times New Roman"/>
          <w:sz w:val="24"/>
          <w:szCs w:val="24"/>
        </w:rPr>
        <w:t>. Rangovas Darbus atlieka, laikydamasis Kalendoriniame Darbų vykdymo grafike numatytų terminų.</w:t>
      </w:r>
    </w:p>
    <w:p w14:paraId="17B06D45" w14:textId="77777777" w:rsidR="004B41EC" w:rsidRPr="005A16DA" w:rsidRDefault="004B41EC" w:rsidP="004B41EC">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arbų rezultato neįmanoma naudoti pagal Sutartyje numatytą paskirtį ir jeigu šių trūkumų Rangovas ar Užsakovas negali pašalinti.</w:t>
      </w:r>
    </w:p>
    <w:p w14:paraId="665CAA5C" w14:textId="77777777" w:rsidR="004B41EC" w:rsidRPr="005A16DA" w:rsidRDefault="004B41EC" w:rsidP="004B41EC">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Rangovas turi teisę užbaigti Darbus anksčiau sutarto termino.</w:t>
      </w:r>
    </w:p>
    <w:p w14:paraId="0C007167" w14:textId="77777777" w:rsidR="004B41EC" w:rsidRPr="005A16DA" w:rsidRDefault="004B41EC" w:rsidP="004B41EC">
      <w:pPr>
        <w:tabs>
          <w:tab w:val="left" w:pos="1080"/>
          <w:tab w:val="left" w:pos="1200"/>
        </w:tabs>
        <w:jc w:val="both"/>
        <w:rPr>
          <w:rFonts w:ascii="Times New Roman" w:eastAsia="Times New Roman" w:hAnsi="Times New Roman" w:cs="Times New Roman"/>
          <w:bCs/>
          <w:sz w:val="24"/>
          <w:szCs w:val="24"/>
        </w:rPr>
      </w:pPr>
    </w:p>
    <w:p w14:paraId="080B3811" w14:textId="77777777" w:rsidR="004B41EC" w:rsidRPr="005A16DA" w:rsidRDefault="004B41EC" w:rsidP="004B41EC">
      <w:pPr>
        <w:tabs>
          <w:tab w:val="left" w:pos="1080"/>
        </w:tabs>
        <w:rPr>
          <w:rFonts w:ascii="Times New Roman" w:eastAsia="Times New Roman" w:hAnsi="Times New Roman" w:cs="Times New Roman"/>
          <w:b/>
          <w:bCs/>
          <w:sz w:val="24"/>
          <w:szCs w:val="24"/>
        </w:rPr>
      </w:pPr>
      <w:bookmarkStart w:id="25" w:name="_Ref227945720"/>
      <w:r w:rsidRPr="005A16DA">
        <w:rPr>
          <w:rFonts w:ascii="Times New Roman" w:eastAsia="Times New Roman" w:hAnsi="Times New Roman" w:cs="Times New Roman"/>
          <w:b/>
          <w:bCs/>
          <w:sz w:val="24"/>
          <w:szCs w:val="24"/>
        </w:rPr>
        <w:t>5. ATLIKTŲ DARBŲ PERDAVIMO IR PRIĖMIMO TVARKA</w:t>
      </w:r>
      <w:bookmarkEnd w:id="25"/>
    </w:p>
    <w:p w14:paraId="317287C5" w14:textId="77777777" w:rsidR="004B41EC" w:rsidRPr="005A16DA" w:rsidRDefault="004B41EC" w:rsidP="004B41EC">
      <w:pPr>
        <w:tabs>
          <w:tab w:val="left" w:pos="0"/>
          <w:tab w:val="num" w:pos="1080"/>
          <w:tab w:val="left" w:pos="1540"/>
        </w:tabs>
        <w:jc w:val="both"/>
        <w:rPr>
          <w:rFonts w:ascii="Times New Roman" w:eastAsia="Times New Roman" w:hAnsi="Times New Roman" w:cs="Times New Roman"/>
          <w:sz w:val="24"/>
          <w:szCs w:val="24"/>
        </w:rPr>
      </w:pPr>
      <w:bookmarkStart w:id="26"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w:t>
      </w:r>
      <w:proofErr w:type="spellStart"/>
      <w:r w:rsidRPr="005A16DA">
        <w:rPr>
          <w:rFonts w:ascii="Times New Roman" w:eastAsia="Times New Roman" w:hAnsi="Times New Roman" w:cs="Times New Roman"/>
          <w:iCs/>
          <w:sz w:val="24"/>
          <w:szCs w:val="24"/>
        </w:rPr>
        <w:t>aktavimas</w:t>
      </w:r>
      <w:proofErr w:type="spellEnd"/>
      <w:r w:rsidRPr="005A16DA">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26"/>
    <w:p w14:paraId="11CF4EC3" w14:textId="77777777" w:rsidR="004B41EC" w:rsidRDefault="004B41EC" w:rsidP="004B41EC">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590D392C" w14:textId="77777777" w:rsidR="004B41EC" w:rsidRPr="00214258" w:rsidRDefault="004B41EC" w:rsidP="004B41EC">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sz w:val="24"/>
          <w:szCs w:val="24"/>
        </w:rPr>
        <w:t>Rangovo</w:t>
      </w:r>
      <w:r w:rsidRPr="00214258">
        <w:rPr>
          <w:rFonts w:ascii="Times New Roman" w:eastAsia="Times New Roman" w:hAnsi="Times New Roman" w:cs="Times New Roman"/>
          <w:sz w:val="24"/>
          <w:szCs w:val="24"/>
        </w:rPr>
        <w:t xml:space="preserve"> pasirinktomis priemonėmis;</w:t>
      </w:r>
    </w:p>
    <w:p w14:paraId="6B573EE0" w14:textId="77777777" w:rsidR="004B41EC" w:rsidRPr="00214258" w:rsidRDefault="004B41EC" w:rsidP="004B41EC">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.2. Europos elektroninių sąskaitų faktūrų standarto neatitinkančios elektroninės sąskaitos faktūros gali būti teikiamos tik naudojantis </w:t>
      </w:r>
      <w:bookmarkStart w:id="27" w:name="_Hlk175133994"/>
      <w:bookmarkStart w:id="28" w:name="_Hlk175065854"/>
      <w:r w:rsidRPr="00214258">
        <w:rPr>
          <w:rFonts w:ascii="Times New Roman" w:eastAsia="Times New Roman" w:hAnsi="Times New Roman" w:cs="Times New Roman"/>
          <w:sz w:val="24"/>
          <w:szCs w:val="24"/>
        </w:rPr>
        <w:t>s</w:t>
      </w:r>
      <w:hyperlink r:id="rId32" w:history="1">
        <w:r w:rsidRPr="00214258">
          <w:rPr>
            <w:rFonts w:ascii="Times New Roman" w:eastAsia="Times New Roman" w:hAnsi="Times New Roman" w:cs="Times New Roman"/>
            <w:sz w:val="24"/>
            <w:szCs w:val="24"/>
          </w:rPr>
          <w:t>ąskaitų administravimo bendrosios informacinės sistemos (SABIS)</w:t>
        </w:r>
      </w:hyperlink>
      <w:r w:rsidRPr="00214258">
        <w:rPr>
          <w:rFonts w:ascii="Times New Roman" w:eastAsia="Times New Roman" w:hAnsi="Times New Roman" w:cs="Times New Roman"/>
          <w:sz w:val="24"/>
          <w:szCs w:val="24"/>
        </w:rPr>
        <w:t xml:space="preserve"> </w:t>
      </w:r>
      <w:bookmarkEnd w:id="27"/>
      <w:r w:rsidRPr="00214258">
        <w:rPr>
          <w:rFonts w:ascii="Times New Roman" w:eastAsia="Times New Roman" w:hAnsi="Times New Roman" w:cs="Times New Roman"/>
          <w:sz w:val="24"/>
          <w:szCs w:val="24"/>
        </w:rPr>
        <w:t>priemonėmis</w:t>
      </w:r>
      <w:bookmarkEnd w:id="28"/>
      <w:r w:rsidRPr="00214258">
        <w:rPr>
          <w:rFonts w:ascii="Times New Roman" w:eastAsia="Times New Roman" w:hAnsi="Times New Roman" w:cs="Times New Roman"/>
          <w:sz w:val="24"/>
          <w:szCs w:val="24"/>
        </w:rPr>
        <w:t>;</w:t>
      </w:r>
    </w:p>
    <w:p w14:paraId="0D13F4D0" w14:textId="77777777" w:rsidR="004B41EC" w:rsidRPr="00301817" w:rsidRDefault="004B41EC" w:rsidP="004B41EC">
      <w:pPr>
        <w:tabs>
          <w:tab w:val="left" w:pos="0"/>
          <w:tab w:val="num" w:pos="1080"/>
          <w:tab w:val="left" w:pos="1540"/>
        </w:tabs>
        <w:jc w:val="both"/>
        <w:rPr>
          <w:rFonts w:ascii="Times New Roman" w:hAnsi="Times New Roman"/>
          <w:iCs/>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.3. Užsakovas elektronines</w:t>
      </w:r>
      <w:r w:rsidRPr="00301817">
        <w:rPr>
          <w:rFonts w:ascii="Times New Roman" w:hAnsi="Times New Roman"/>
          <w:iCs/>
          <w:sz w:val="24"/>
          <w:szCs w:val="24"/>
        </w:rPr>
        <w:t xml:space="preserve"> sąskaitas faktūras priima ir apdoroja naudodamasis SABIS, išskyrus </w:t>
      </w:r>
      <w:bookmarkStart w:id="29" w:name="_Hlk175065951"/>
      <w:r w:rsidRPr="00301817">
        <w:rPr>
          <w:rFonts w:ascii="Times New Roman" w:hAnsi="Times New Roman"/>
          <w:iCs/>
          <w:sz w:val="24"/>
          <w:szCs w:val="24"/>
        </w:rPr>
        <w:t xml:space="preserve">jeigu mobilizacijos, karo ar nepaprastosios padėties atveju yra informacinės sistemos SABIS pažeidimų, dėl kurių negalimas Užsakovo ir </w:t>
      </w:r>
      <w:r>
        <w:rPr>
          <w:rFonts w:ascii="Times New Roman" w:hAnsi="Times New Roman"/>
          <w:iCs/>
          <w:sz w:val="24"/>
          <w:szCs w:val="24"/>
        </w:rPr>
        <w:t>Rangovo</w:t>
      </w:r>
      <w:r w:rsidRPr="00301817">
        <w:rPr>
          <w:rFonts w:ascii="Times New Roman" w:hAnsi="Times New Roman"/>
          <w:iCs/>
          <w:sz w:val="24"/>
          <w:szCs w:val="24"/>
        </w:rPr>
        <w:t xml:space="preserve"> bendravimas ir keitimasis informacija naudojantis SABIS</w:t>
      </w:r>
      <w:bookmarkEnd w:id="29"/>
      <w:r w:rsidRPr="00301817">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51A39685" w14:textId="77777777" w:rsidR="004B41EC" w:rsidRPr="005A16DA" w:rsidRDefault="004B41EC" w:rsidP="004B41EC">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išpildomąsias geodezinės nuotraukas, medžiagų ir įrengimų sertifikatus, atitikties deklaracijas, išpildomąją dokumentaciją, </w:t>
      </w:r>
      <w:r w:rsidRPr="0080213A">
        <w:rPr>
          <w:rFonts w:ascii="Times New Roman" w:eastAsia="Times New Roman" w:hAnsi="Times New Roman" w:cs="Times New Roman"/>
          <w:sz w:val="24"/>
          <w:szCs w:val="24"/>
        </w:rPr>
        <w:t>techninį darbo projektą</w:t>
      </w:r>
      <w:r>
        <w:rPr>
          <w:rFonts w:ascii="Times New Roman" w:eastAsia="Times New Roman" w:hAnsi="Times New Roman" w:cs="Times New Roman"/>
          <w:sz w:val="24"/>
          <w:szCs w:val="24"/>
        </w:rPr>
        <w:t>, S</w:t>
      </w:r>
      <w:r w:rsidRPr="005A16DA">
        <w:rPr>
          <w:rFonts w:ascii="Times New Roman" w:eastAsia="Times New Roman" w:hAnsi="Times New Roman" w:cs="Times New Roman"/>
          <w:sz w:val="24"/>
          <w:szCs w:val="24"/>
        </w:rPr>
        <w:t>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0BD246AF" w14:textId="77777777" w:rsidR="004B41EC" w:rsidRPr="005A16DA" w:rsidRDefault="004B41EC" w:rsidP="004B41EC">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1CEE5D4D" w14:textId="77777777" w:rsidR="004B41EC" w:rsidRPr="005A16DA" w:rsidRDefault="004B41EC" w:rsidP="004B41EC">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33"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34"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7F7E0F83" w14:textId="77777777" w:rsidR="004B41EC" w:rsidRPr="005A16DA" w:rsidRDefault="004B41EC" w:rsidP="004B41EC">
      <w:pPr>
        <w:tabs>
          <w:tab w:val="left" w:pos="1080"/>
          <w:tab w:val="left" w:pos="1134"/>
          <w:tab w:val="left" w:pos="1843"/>
        </w:tabs>
        <w:jc w:val="both"/>
        <w:rPr>
          <w:rFonts w:ascii="Times New Roman" w:eastAsia="Times New Roman" w:hAnsi="Times New Roman" w:cs="Times New Roman"/>
          <w:bCs/>
          <w:sz w:val="24"/>
          <w:szCs w:val="24"/>
        </w:rPr>
      </w:pPr>
      <w:bookmarkStart w:id="30" w:name="_Ref227946745"/>
    </w:p>
    <w:p w14:paraId="22260BCE" w14:textId="77777777" w:rsidR="004B41EC" w:rsidRPr="005A16DA" w:rsidRDefault="004B41EC" w:rsidP="004B41EC">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31" w:name="_Ref227943766"/>
      <w:bookmarkEnd w:id="30"/>
    </w:p>
    <w:p w14:paraId="289F9104" w14:textId="77777777" w:rsidR="004B41EC" w:rsidRPr="005A16DA" w:rsidRDefault="004B41EC" w:rsidP="004B41EC">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31"/>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0C8AFC41" w14:textId="77777777" w:rsidR="004B41EC" w:rsidRPr="005A16DA" w:rsidRDefault="004B41EC" w:rsidP="004B41EC">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4AFC0D20" w14:textId="77777777" w:rsidR="004B41EC" w:rsidRPr="005A16DA" w:rsidRDefault="004B41EC" w:rsidP="004B41EC">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4290515A" w14:textId="77777777" w:rsidR="004B41EC" w:rsidRPr="005A16DA" w:rsidRDefault="004B41EC" w:rsidP="004B41EC">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r>
        <w:rPr>
          <w:rFonts w:ascii="Times New Roman" w:eastAsia="Times New Roman" w:hAnsi="Times New Roman" w:cs="Times New Roman"/>
          <w:sz w:val="24"/>
          <w:szCs w:val="24"/>
          <w:lang w:eastAsia="ar-SA"/>
        </w:rPr>
        <w:t>.</w:t>
      </w:r>
    </w:p>
    <w:p w14:paraId="358DC389" w14:textId="77777777" w:rsidR="004B41EC" w:rsidRPr="005A16DA" w:rsidRDefault="004B41EC" w:rsidP="004B41EC">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1A933072" w14:textId="77777777" w:rsidR="004B41EC" w:rsidRPr="005A16DA" w:rsidRDefault="004B41EC" w:rsidP="004B41EC">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1BB63871" w14:textId="77777777" w:rsidR="004B41EC" w:rsidRPr="005A16DA" w:rsidRDefault="004B41EC" w:rsidP="004B41EC">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38A01547" w14:textId="77777777" w:rsidR="004B41EC" w:rsidRDefault="004B41EC" w:rsidP="004B41EC">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32" w:name="_Ref227946731"/>
    </w:p>
    <w:p w14:paraId="45305402" w14:textId="77777777" w:rsidR="004B41EC" w:rsidRPr="005A16DA" w:rsidRDefault="004B41EC" w:rsidP="004B41EC">
      <w:pPr>
        <w:tabs>
          <w:tab w:val="left" w:pos="720"/>
        </w:tabs>
        <w:spacing w:after="120"/>
        <w:jc w:val="both"/>
        <w:rPr>
          <w:rFonts w:ascii="Times New Roman" w:eastAsia="Times New Roman" w:hAnsi="Times New Roman" w:cs="Times New Roman"/>
          <w:sz w:val="24"/>
          <w:szCs w:val="24"/>
        </w:rPr>
      </w:pPr>
    </w:p>
    <w:p w14:paraId="705D108B" w14:textId="77777777" w:rsidR="004B41EC" w:rsidRPr="00CE58B8" w:rsidRDefault="004B41EC" w:rsidP="004B41EC">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7.  Sutarties ĮVYKDYMO užtikrinim</w:t>
      </w:r>
      <w:bookmarkEnd w:id="32"/>
      <w:r w:rsidRPr="00CE58B8">
        <w:rPr>
          <w:rFonts w:ascii="Times New Roman" w:eastAsia="Times New Roman" w:hAnsi="Times New Roman" w:cs="Times New Roman"/>
          <w:b/>
          <w:bCs/>
          <w:caps/>
          <w:sz w:val="24"/>
          <w:szCs w:val="24"/>
        </w:rPr>
        <w:t xml:space="preserve">as </w:t>
      </w:r>
    </w:p>
    <w:p w14:paraId="3D5096D6" w14:textId="77777777" w:rsidR="004B41EC" w:rsidRDefault="004B41EC" w:rsidP="004B41EC">
      <w:pPr>
        <w:tabs>
          <w:tab w:val="left" w:pos="1080"/>
        </w:tabs>
        <w:jc w:val="both"/>
        <w:rPr>
          <w:rFonts w:ascii="Times New Roman" w:eastAsia="Calibri" w:hAnsi="Times New Roman" w:cs="Times New Roman"/>
          <w:sz w:val="24"/>
          <w:szCs w:val="24"/>
          <w:lang w:eastAsia="en-US"/>
        </w:rPr>
      </w:pPr>
      <w:bookmarkStart w:id="33" w:name="_Ref227947386"/>
      <w:r w:rsidRPr="005A16DA">
        <w:rPr>
          <w:rFonts w:ascii="Times New Roman" w:eastAsia="Times New Roman" w:hAnsi="Times New Roman" w:cs="Times New Roman"/>
          <w:sz w:val="24"/>
          <w:szCs w:val="24"/>
        </w:rPr>
        <w:t xml:space="preserve">7.1. Rangovas </w:t>
      </w:r>
      <w:r w:rsidRPr="003059BC">
        <w:rPr>
          <w:rFonts w:ascii="Times New Roman" w:eastAsia="Times New Roman" w:hAnsi="Times New Roman" w:cs="Times New Roman"/>
          <w:sz w:val="24"/>
          <w:szCs w:val="24"/>
        </w:rPr>
        <w:t xml:space="preserve">per </w:t>
      </w:r>
      <w:r w:rsidRPr="0080213A">
        <w:rPr>
          <w:rFonts w:ascii="Times New Roman" w:eastAsia="Times New Roman" w:hAnsi="Times New Roman" w:cs="Times New Roman"/>
          <w:sz w:val="24"/>
          <w:szCs w:val="24"/>
        </w:rPr>
        <w:t>7</w:t>
      </w:r>
      <w:r w:rsidRPr="003059BC">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septynias</w:t>
      </w:r>
      <w:r w:rsidRPr="003059B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w:t>
      </w:r>
      <w:r>
        <w:rPr>
          <w:rFonts w:ascii="Times New Roman" w:eastAsia="Times New Roman" w:hAnsi="Times New Roman" w:cs="Times New Roman"/>
          <w:sz w:val="24"/>
          <w:szCs w:val="24"/>
        </w:rPr>
        <w:t>draudimą (</w:t>
      </w:r>
      <w:r w:rsidRPr="005A16DA">
        <w:rPr>
          <w:rFonts w:ascii="Times New Roman" w:eastAsia="Times New Roman" w:hAnsi="Times New Roman" w:cs="Times New Roman"/>
          <w:sz w:val="24"/>
          <w:szCs w:val="24"/>
        </w:rPr>
        <w:t>raštą</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Pr="0010566D">
        <w:rPr>
          <w:rFonts w:ascii="Times New Roman" w:eastAsia="Times New Roman" w:hAnsi="Times New Roman" w:cs="Times New Roman"/>
          <w:sz w:val="24"/>
          <w:szCs w:val="24"/>
        </w:rPr>
        <w:t>)</w:t>
      </w:r>
      <w:bookmarkEnd w:id="33"/>
      <w:r w:rsidRPr="0010566D">
        <w:rPr>
          <w:rFonts w:ascii="Times New Roman" w:eastAsia="Times New Roman" w:hAnsi="Times New Roman" w:cs="Times New Roman"/>
          <w:sz w:val="24"/>
          <w:szCs w:val="24"/>
        </w:rPr>
        <w:t xml:space="preserve"> ir </w:t>
      </w:r>
      <w:r w:rsidRPr="00590F97">
        <w:rPr>
          <w:rFonts w:ascii="Times New Roman" w:eastAsia="Times New Roman" w:hAnsi="Times New Roman" w:cs="Times New Roman"/>
          <w:sz w:val="24"/>
          <w:szCs w:val="24"/>
        </w:rPr>
        <w:t xml:space="preserve">galioti iki </w:t>
      </w:r>
      <w:r w:rsidRPr="00E46DC6">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E46DC6">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gruodžio 29</w:t>
      </w:r>
      <w:r w:rsidRPr="00E46DC6">
        <w:rPr>
          <w:rFonts w:ascii="Times New Roman" w:eastAsia="Times New Roman" w:hAnsi="Times New Roman" w:cs="Times New Roman"/>
          <w:sz w:val="24"/>
          <w:szCs w:val="24"/>
        </w:rPr>
        <w:t xml:space="preserve"> d.</w:t>
      </w:r>
      <w:bookmarkStart w:id="34" w:name="_Hlk62723956"/>
      <w:r w:rsidRPr="00A25246">
        <w:rPr>
          <w:rFonts w:ascii="Times New Roman" w:eastAsia="Calibri" w:hAnsi="Times New Roman" w:cs="Times New Roman"/>
          <w:sz w:val="24"/>
          <w:szCs w:val="24"/>
          <w:lang w:eastAsia="en-US"/>
        </w:rPr>
        <w:t xml:space="preserve"> </w:t>
      </w:r>
    </w:p>
    <w:p w14:paraId="57B770C6" w14:textId="77777777" w:rsidR="004B41EC" w:rsidRPr="00DD271E" w:rsidRDefault="004B41EC" w:rsidP="004B41EC">
      <w:pPr>
        <w:tabs>
          <w:tab w:val="left" w:pos="108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w:t>
      </w:r>
      <w:r w:rsidRPr="00DD271E">
        <w:rPr>
          <w:rFonts w:ascii="Times New Roman" w:eastAsia="Calibri" w:hAnsi="Times New Roman" w:cs="Times New Roman"/>
          <w:sz w:val="24"/>
          <w:szCs w:val="24"/>
          <w:lang w:eastAsia="en-US"/>
        </w:rPr>
        <w:t xml:space="preserve">Jei Rangovas nepateikia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utarties įvykdymo užtikrinimo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utarties</w:t>
      </w:r>
      <w:r>
        <w:rPr>
          <w:rFonts w:ascii="Times New Roman" w:eastAsia="Calibri" w:hAnsi="Times New Roman" w:cs="Times New Roman"/>
          <w:sz w:val="24"/>
          <w:szCs w:val="24"/>
          <w:lang w:eastAsia="en-US"/>
        </w:rPr>
        <w:t xml:space="preserve"> 7</w:t>
      </w:r>
      <w:r w:rsidRPr="00DD271E">
        <w:rPr>
          <w:rFonts w:ascii="Times New Roman" w:eastAsia="Calibri" w:hAnsi="Times New Roman" w:cs="Times New Roman"/>
          <w:sz w:val="24"/>
          <w:szCs w:val="24"/>
          <w:lang w:eastAsia="en-US"/>
        </w:rPr>
        <w:t xml:space="preserve">.1 </w:t>
      </w:r>
      <w:r w:rsidRPr="00DD271E">
        <w:rPr>
          <w:rFonts w:ascii="Times New Roman" w:eastAsia="Times New Roman" w:hAnsi="Times New Roman" w:cs="Times New Roman"/>
          <w:sz w:val="24"/>
          <w:szCs w:val="24"/>
        </w:rPr>
        <w:t>punkte</w:t>
      </w:r>
      <w:r w:rsidRPr="00DD271E">
        <w:rPr>
          <w:rFonts w:ascii="Times New Roman" w:eastAsia="Calibri" w:hAnsi="Times New Roman" w:cs="Times New Roman"/>
          <w:sz w:val="24"/>
          <w:szCs w:val="24"/>
          <w:lang w:eastAsia="en-US"/>
        </w:rPr>
        <w:t xml:space="preserve"> numatytu terminu, </w:t>
      </w:r>
      <w:bookmarkEnd w:id="34"/>
      <w:r w:rsidRPr="00DD271E">
        <w:rPr>
          <w:rFonts w:ascii="Times New Roman" w:eastAsia="Calibri" w:hAnsi="Times New Roman" w:cs="Times New Roman"/>
          <w:sz w:val="24"/>
          <w:szCs w:val="24"/>
          <w:lang w:eastAsia="en-US"/>
        </w:rPr>
        <w:t xml:space="preserve">tai laikoma, kad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utartis neįsigaliojo ir Užsakovas įgyja teisę siūlyti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utartį tiekėjui, kurio pasiūlymas pagal nustatytą pasiūlymų eilę yra pirmas po tiekėjo, atsisakiusio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utartį.</w:t>
      </w:r>
    </w:p>
    <w:p w14:paraId="336E3E63"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10566D">
        <w:rPr>
          <w:rFonts w:ascii="Times New Roman" w:eastAsia="Times New Roman" w:hAnsi="Times New Roman" w:cs="Times New Roman"/>
          <w:sz w:val="24"/>
          <w:szCs w:val="24"/>
        </w:rPr>
        <w:t>7.</w:t>
      </w:r>
      <w:r>
        <w:rPr>
          <w:rFonts w:ascii="Times New Roman" w:eastAsia="Times New Roman" w:hAnsi="Times New Roman" w:cs="Times New Roman"/>
          <w:sz w:val="24"/>
          <w:szCs w:val="24"/>
        </w:rPr>
        <w:t>3</w:t>
      </w:r>
      <w:r w:rsidRPr="0010566D">
        <w:rPr>
          <w:rFonts w:ascii="Times New Roman" w:eastAsia="Times New Roman" w:hAnsi="Times New Roman" w:cs="Times New Roman"/>
          <w:sz w:val="24"/>
          <w:szCs w:val="24"/>
        </w:rPr>
        <w:t>. Jeigu Darbų atlikimo</w:t>
      </w:r>
      <w:r w:rsidRPr="005A16DA">
        <w:rPr>
          <w:rFonts w:ascii="Times New Roman" w:eastAsia="Times New Roman" w:hAnsi="Times New Roman" w:cs="Times New Roman"/>
          <w:sz w:val="24"/>
          <w:szCs w:val="24"/>
        </w:rPr>
        <w:t xml:space="preserve">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275C295E"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15ABC6FB" w14:textId="77777777" w:rsidR="004B41EC" w:rsidRPr="005A16DA" w:rsidRDefault="004B41EC" w:rsidP="004B41EC">
      <w:pPr>
        <w:tabs>
          <w:tab w:val="left" w:pos="1080"/>
        </w:tabs>
        <w:jc w:val="both"/>
        <w:rPr>
          <w:rFonts w:ascii="Times New Roman" w:eastAsia="Times New Roman" w:hAnsi="Times New Roman" w:cs="Times New Roman"/>
          <w:sz w:val="24"/>
          <w:szCs w:val="24"/>
        </w:rPr>
      </w:pPr>
    </w:p>
    <w:p w14:paraId="79FD37C3" w14:textId="77777777" w:rsidR="004B41EC" w:rsidRPr="005A16DA" w:rsidRDefault="004B41EC" w:rsidP="004B41EC">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025136F8" w14:textId="77777777" w:rsidR="004B41EC" w:rsidRPr="00E46DC6" w:rsidRDefault="004B41EC" w:rsidP="004B41EC">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8.1</w:t>
      </w:r>
      <w:r w:rsidRPr="00EF16E1">
        <w:rPr>
          <w:rFonts w:ascii="Times New Roman" w:eastAsia="Arial Unicode MS" w:hAnsi="Times New Roman" w:cs="Times New Roman"/>
          <w:color w:val="00000A"/>
          <w:sz w:val="24"/>
          <w:szCs w:val="24"/>
          <w:lang w:eastAsia="ar-SA"/>
        </w:rPr>
        <w:t xml:space="preserve">. Už atliktus Darbus Užsakovas Rangovui apmoka per </w:t>
      </w:r>
      <w:r>
        <w:rPr>
          <w:rFonts w:ascii="Times New Roman" w:eastAsia="Arial Unicode MS" w:hAnsi="Times New Roman" w:cs="Times New Roman"/>
          <w:color w:val="00000A"/>
          <w:sz w:val="24"/>
          <w:szCs w:val="24"/>
          <w:lang w:eastAsia="ar-SA"/>
        </w:rPr>
        <w:t>30</w:t>
      </w:r>
      <w:r w:rsidRPr="00EF16E1">
        <w:rPr>
          <w:rFonts w:ascii="Times New Roman" w:eastAsia="Arial Unicode MS" w:hAnsi="Times New Roman" w:cs="Times New Roman"/>
          <w:color w:val="00000A"/>
          <w:sz w:val="24"/>
          <w:szCs w:val="24"/>
          <w:lang w:eastAsia="ar-SA"/>
        </w:rPr>
        <w:t xml:space="preserve"> (</w:t>
      </w:r>
      <w:r>
        <w:rPr>
          <w:rFonts w:ascii="Times New Roman" w:eastAsia="Arial Unicode MS" w:hAnsi="Times New Roman" w:cs="Times New Roman"/>
          <w:color w:val="00000A"/>
          <w:sz w:val="24"/>
          <w:szCs w:val="24"/>
          <w:lang w:eastAsia="ar-SA"/>
        </w:rPr>
        <w:t>trisdešimt</w:t>
      </w:r>
      <w:r w:rsidRPr="00EF16E1">
        <w:rPr>
          <w:rFonts w:ascii="Times New Roman" w:eastAsia="Arial Unicode MS" w:hAnsi="Times New Roman" w:cs="Times New Roman"/>
          <w:color w:val="00000A"/>
          <w:sz w:val="24"/>
          <w:szCs w:val="24"/>
          <w:lang w:eastAsia="ar-SA"/>
        </w:rPr>
        <w:t xml:space="preserve">) kalendorinių dienų nuo PVM sąskaitos faktūros gavimo dienos. </w:t>
      </w:r>
    </w:p>
    <w:p w14:paraId="00B676C7" w14:textId="77777777" w:rsidR="004B41EC" w:rsidRPr="00E46DC6" w:rsidRDefault="004B41EC" w:rsidP="004B41EC">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p>
    <w:p w14:paraId="72F769FD" w14:textId="77777777" w:rsidR="004B41EC" w:rsidRPr="00205B8F" w:rsidRDefault="004B41EC" w:rsidP="004B41EC">
      <w:pPr>
        <w:spacing w:before="120"/>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Sąskaitos</w:t>
      </w:r>
      <w:proofErr w:type="spellEnd"/>
      <w:r w:rsidRPr="00205B8F">
        <w:rPr>
          <w:rFonts w:ascii="Times New Roman" w:eastAsia="Times New Roman" w:hAnsi="Times New Roman" w:cs="Times New Roman"/>
          <w:color w:val="000000"/>
          <w:spacing w:val="2"/>
          <w:sz w:val="24"/>
          <w:szCs w:val="24"/>
          <w:lang w:val="de-DE" w:eastAsia="en-US"/>
        </w:rPr>
        <w:t xml:space="preserve"> </w:t>
      </w:r>
      <w:proofErr w:type="spellStart"/>
      <w:r w:rsidRPr="00205B8F">
        <w:rPr>
          <w:rFonts w:ascii="Times New Roman" w:eastAsia="Times New Roman" w:hAnsi="Times New Roman" w:cs="Times New Roman"/>
          <w:color w:val="000000"/>
          <w:spacing w:val="2"/>
          <w:sz w:val="24"/>
          <w:szCs w:val="24"/>
          <w:lang w:val="de-DE" w:eastAsia="en-US"/>
        </w:rPr>
        <w:t>Nr</w:t>
      </w:r>
      <w:proofErr w:type="spellEnd"/>
      <w:r w:rsidRPr="00205B8F">
        <w:rPr>
          <w:rFonts w:ascii="Times New Roman" w:eastAsia="Times New Roman" w:hAnsi="Times New Roman" w:cs="Times New Roman"/>
          <w:spacing w:val="2"/>
          <w:sz w:val="24"/>
          <w:szCs w:val="24"/>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sąskaitos numeris</w:t>
      </w:r>
      <w:r w:rsidRPr="00CC3D4E">
        <w:rPr>
          <w:rFonts w:ascii="Times New Roman" w:hAnsi="Times New Roman" w:cs="Times New Roman"/>
          <w:color w:val="000000"/>
          <w:spacing w:val="2"/>
          <w:sz w:val="24"/>
          <w:szCs w:val="24"/>
        </w:rPr>
        <w:t>]</w:t>
      </w:r>
      <w:r w:rsidRPr="00CC3D4E">
        <w:rPr>
          <w:rFonts w:ascii="Times New Roman" w:hAnsi="Times New Roman" w:cs="Times New Roman"/>
          <w:spacing w:val="2"/>
          <w:sz w:val="24"/>
          <w:szCs w:val="24"/>
        </w:rPr>
        <w:t>;</w:t>
      </w:r>
      <w:r w:rsidRPr="00205B8F">
        <w:rPr>
          <w:rFonts w:ascii="Times New Roman" w:eastAsia="Times New Roman" w:hAnsi="Times New Roman" w:cs="Times New Roman"/>
          <w:spacing w:val="2"/>
          <w:sz w:val="24"/>
          <w:szCs w:val="24"/>
        </w:rPr>
        <w:t xml:space="preserve">           </w:t>
      </w:r>
    </w:p>
    <w:p w14:paraId="18A9FA81" w14:textId="77777777" w:rsidR="004B41EC" w:rsidRPr="00205B8F" w:rsidRDefault="004B41EC" w:rsidP="004B41EC">
      <w:pPr>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Bankas</w:t>
      </w:r>
      <w:proofErr w:type="spellEnd"/>
      <w:r w:rsidRPr="00205B8F">
        <w:rPr>
          <w:rFonts w:ascii="Times New Roman" w:eastAsia="Times New Roman" w:hAnsi="Times New Roman" w:cs="Times New Roman"/>
          <w:color w:val="000000"/>
          <w:spacing w:val="2"/>
          <w:sz w:val="24"/>
          <w:szCs w:val="24"/>
          <w:lang w:val="de-DE" w:eastAsia="en-US"/>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pavadinimas</w:t>
      </w:r>
      <w:r w:rsidRPr="00CC3D4E">
        <w:rPr>
          <w:rFonts w:ascii="Times New Roman" w:hAnsi="Times New Roman" w:cs="Times New Roman"/>
          <w:color w:val="000000"/>
          <w:spacing w:val="2"/>
          <w:sz w:val="24"/>
          <w:szCs w:val="24"/>
        </w:rPr>
        <w:t>];</w:t>
      </w:r>
      <w:r w:rsidRPr="00205B8F">
        <w:rPr>
          <w:rFonts w:ascii="Times New Roman" w:eastAsia="Times New Roman" w:hAnsi="Times New Roman" w:cs="Times New Roman"/>
          <w:color w:val="000000"/>
          <w:spacing w:val="2"/>
          <w:sz w:val="24"/>
          <w:szCs w:val="24"/>
          <w:lang w:val="de-DE" w:eastAsia="en-US"/>
        </w:rPr>
        <w:t xml:space="preserve">                           </w:t>
      </w:r>
    </w:p>
    <w:p w14:paraId="4BFBE760" w14:textId="77777777" w:rsidR="004B41EC" w:rsidRPr="00205B8F" w:rsidRDefault="004B41EC" w:rsidP="004B41EC">
      <w:pPr>
        <w:spacing w:after="120"/>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Banko</w:t>
      </w:r>
      <w:proofErr w:type="spellEnd"/>
      <w:r w:rsidRPr="00205B8F">
        <w:rPr>
          <w:rFonts w:ascii="Times New Roman" w:eastAsia="Times New Roman" w:hAnsi="Times New Roman" w:cs="Times New Roman"/>
          <w:color w:val="000000"/>
          <w:spacing w:val="2"/>
          <w:sz w:val="24"/>
          <w:szCs w:val="24"/>
          <w:lang w:val="de-DE" w:eastAsia="en-US"/>
        </w:rPr>
        <w:t xml:space="preserve"> </w:t>
      </w:r>
      <w:proofErr w:type="spellStart"/>
      <w:r w:rsidRPr="00205B8F">
        <w:rPr>
          <w:rFonts w:ascii="Times New Roman" w:eastAsia="Times New Roman" w:hAnsi="Times New Roman" w:cs="Times New Roman"/>
          <w:color w:val="000000"/>
          <w:spacing w:val="2"/>
          <w:sz w:val="24"/>
          <w:szCs w:val="24"/>
          <w:lang w:val="de-DE" w:eastAsia="en-US"/>
        </w:rPr>
        <w:t>kodas</w:t>
      </w:r>
      <w:proofErr w:type="spellEnd"/>
      <w:r w:rsidRPr="00205B8F">
        <w:rPr>
          <w:rFonts w:ascii="Times New Roman" w:eastAsia="Times New Roman" w:hAnsi="Times New Roman" w:cs="Times New Roman"/>
          <w:color w:val="000000"/>
          <w:spacing w:val="2"/>
          <w:sz w:val="24"/>
          <w:szCs w:val="24"/>
          <w:lang w:val="de-DE" w:eastAsia="en-US"/>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kodas</w:t>
      </w:r>
      <w:r w:rsidRPr="00CC3D4E">
        <w:rPr>
          <w:rFonts w:ascii="Times New Roman" w:hAnsi="Times New Roman" w:cs="Times New Roman"/>
          <w:color w:val="000000"/>
          <w:spacing w:val="2"/>
          <w:sz w:val="24"/>
          <w:szCs w:val="24"/>
        </w:rPr>
        <w:t>]</w:t>
      </w:r>
      <w:r w:rsidRPr="00CC3D4E">
        <w:rPr>
          <w:rFonts w:ascii="Times New Roman" w:hAnsi="Times New Roman" w:cs="Times New Roman"/>
          <w:spacing w:val="2"/>
          <w:sz w:val="24"/>
          <w:szCs w:val="24"/>
        </w:rPr>
        <w:t>.</w:t>
      </w:r>
    </w:p>
    <w:p w14:paraId="19E836C7" w14:textId="77777777" w:rsidR="004B41EC" w:rsidRPr="005A16DA" w:rsidRDefault="004B41EC" w:rsidP="004B41EC">
      <w:pPr>
        <w:tabs>
          <w:tab w:val="left" w:pos="1080"/>
          <w:tab w:val="left" w:pos="1134"/>
          <w:tab w:val="left" w:pos="1843"/>
        </w:tabs>
        <w:jc w:val="both"/>
        <w:rPr>
          <w:rFonts w:ascii="Times New Roman" w:eastAsia="Times New Roman" w:hAnsi="Times New Roman" w:cs="Times New Roman"/>
          <w:spacing w:val="2"/>
          <w:sz w:val="24"/>
          <w:szCs w:val="24"/>
        </w:rPr>
      </w:pPr>
      <w:r w:rsidRPr="0080213A">
        <w:rPr>
          <w:rFonts w:ascii="Times New Roman" w:eastAsia="Times New Roman" w:hAnsi="Times New Roman" w:cs="Times New Roman"/>
          <w:sz w:val="24"/>
          <w:szCs w:val="24"/>
        </w:rPr>
        <w:t xml:space="preserve">8.3. </w:t>
      </w:r>
      <w:r w:rsidRPr="0080213A">
        <w:rPr>
          <w:rFonts w:ascii="Times New Roman" w:eastAsia="Times New Roman" w:hAnsi="Times New Roman" w:cs="Times New Roman"/>
          <w:spacing w:val="2"/>
          <w:sz w:val="24"/>
          <w:szCs w:val="24"/>
        </w:rPr>
        <w:t xml:space="preserve">Užsakovas numato tiesioginio atsiskaitymo su subrangovais galimybę, vadovaujantis šiame punkte nustatyta tvarka. Užsakovas ne vėliau kaip per 3 (tris) darbo dienas nuo šios Sutarties įsigaliojimo informuoja </w:t>
      </w:r>
      <w:r>
        <w:rPr>
          <w:rFonts w:ascii="Times New Roman" w:eastAsia="Times New Roman" w:hAnsi="Times New Roman" w:cs="Times New Roman"/>
          <w:spacing w:val="2"/>
          <w:sz w:val="24"/>
          <w:szCs w:val="24"/>
        </w:rPr>
        <w:t>s</w:t>
      </w:r>
      <w:r w:rsidRPr="0080213A">
        <w:rPr>
          <w:rFonts w:ascii="Times New Roman" w:eastAsia="Times New Roman" w:hAnsi="Times New Roman" w:cs="Times New Roman"/>
          <w:spacing w:val="2"/>
          <w:sz w:val="24"/>
          <w:szCs w:val="24"/>
        </w:rPr>
        <w:t>ubrangovus apie tiesioginio atsiskaitymo galimybę, o subrangovas, norėdamas pasinaudoti tokia galimybe, raštu pateikia prašymą Užsakovui. Tais atvejais, kai subrangovas išreiškia norą pasinaudoti tiesioginio atsiskaitymo galimybe, turi būti sudaromas trišalis susitarimas tarp Užsakovo, Rangovo ir jo subrangovo, kuriame aprašoma tiesioginio atsiskaitymo su</w:t>
      </w:r>
      <w:r>
        <w:rPr>
          <w:rFonts w:ascii="Times New Roman" w:eastAsia="Times New Roman" w:hAnsi="Times New Roman" w:cs="Times New Roman"/>
          <w:spacing w:val="2"/>
          <w:sz w:val="24"/>
          <w:szCs w:val="24"/>
        </w:rPr>
        <w:t xml:space="preserve"> </w:t>
      </w:r>
      <w:r w:rsidRPr="0080213A">
        <w:rPr>
          <w:rFonts w:ascii="Times New Roman" w:eastAsia="Times New Roman" w:hAnsi="Times New Roman" w:cs="Times New Roman"/>
          <w:spacing w:val="2"/>
          <w:sz w:val="24"/>
          <w:szCs w:val="24"/>
        </w:rPr>
        <w:t>subrangovu tvarka. Rangovas turi teisę trišaliame susitarime nustatyta tvarka prieštarauti nepagrįstiems mokėjimams subrangovui.</w:t>
      </w:r>
    </w:p>
    <w:p w14:paraId="7C8A2F28" w14:textId="77777777" w:rsidR="004B41EC" w:rsidRPr="005A16DA" w:rsidRDefault="004B41EC" w:rsidP="004B41EC">
      <w:pPr>
        <w:tabs>
          <w:tab w:val="left" w:pos="1080"/>
          <w:tab w:val="left" w:pos="1134"/>
          <w:tab w:val="left" w:pos="1843"/>
        </w:tabs>
        <w:jc w:val="both"/>
        <w:rPr>
          <w:rFonts w:ascii="Times New Roman" w:eastAsia="Times New Roman" w:hAnsi="Times New Roman" w:cs="Times New Roman"/>
          <w:bCs/>
          <w:sz w:val="24"/>
          <w:szCs w:val="24"/>
        </w:rPr>
      </w:pPr>
    </w:p>
    <w:p w14:paraId="5C3FFA94" w14:textId="77777777" w:rsidR="004B41EC" w:rsidRPr="005A16DA" w:rsidRDefault="004B41EC" w:rsidP="004B41EC">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1D7CF315" w14:textId="77777777" w:rsidR="004B41EC" w:rsidRPr="005A16DA" w:rsidRDefault="004B41EC" w:rsidP="004B41EC">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5D863502" w14:textId="77777777" w:rsidR="004B41EC" w:rsidRPr="005A16DA" w:rsidRDefault="004B41EC" w:rsidP="004B41EC">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Pr>
          <w:rFonts w:ascii="Times New Roman" w:eastAsia="Times New Roman" w:hAnsi="Times New Roman" w:cs="Times New Roman"/>
          <w:sz w:val="24"/>
          <w:szCs w:val="24"/>
          <w:lang w:eastAsia="ar-SA"/>
        </w:rPr>
        <w:t>;</w:t>
      </w:r>
    </w:p>
    <w:p w14:paraId="00AC7967" w14:textId="77777777" w:rsidR="004B41EC" w:rsidRPr="005A16DA" w:rsidRDefault="004B41EC" w:rsidP="004B41EC">
      <w:pPr>
        <w:tabs>
          <w:tab w:val="left" w:pos="1276"/>
        </w:tabs>
        <w:suppressAutoHyphens/>
        <w:jc w:val="both"/>
        <w:rPr>
          <w:rFonts w:ascii="Times New Roman" w:eastAsia="Times New Roman" w:hAnsi="Times New Roman" w:cs="Times New Roman"/>
          <w:sz w:val="24"/>
          <w:szCs w:val="24"/>
          <w:lang w:eastAsia="ar-SA"/>
        </w:rPr>
      </w:pPr>
      <w:bookmarkStart w:id="35" w:name="_Ref227946063"/>
      <w:r w:rsidRPr="005A16DA">
        <w:rPr>
          <w:rFonts w:ascii="Times New Roman" w:eastAsia="Times New Roman" w:hAnsi="Times New Roman" w:cs="Times New Roman"/>
          <w:sz w:val="24"/>
          <w:szCs w:val="24"/>
          <w:lang w:eastAsia="ar-SA"/>
        </w:rPr>
        <w:t xml:space="preserve">9.1.2. </w:t>
      </w:r>
      <w:bookmarkEnd w:id="35"/>
      <w:r>
        <w:rPr>
          <w:rFonts w:ascii="Times New Roman" w:eastAsia="Arial Unicode MS" w:hAnsi="Times New Roman" w:cs="Times New Roman"/>
          <w:color w:val="00000A"/>
          <w:sz w:val="24"/>
          <w:szCs w:val="24"/>
          <w:lang w:eastAsia="ar-SA"/>
        </w:rPr>
        <w:t>r</w:t>
      </w:r>
      <w:r w:rsidRPr="005A16DA">
        <w:rPr>
          <w:rFonts w:ascii="Times New Roman" w:eastAsia="Arial Unicode MS" w:hAnsi="Times New Roman" w:cs="Times New Roman"/>
          <w:color w:val="00000A"/>
          <w:sz w:val="24"/>
          <w:szCs w:val="24"/>
          <w:lang w:eastAsia="ar-SA"/>
        </w:rPr>
        <w:t xml:space="preserve">eikalauti, kad Rangovas vykdytų, </w:t>
      </w:r>
      <w:r>
        <w:rPr>
          <w:rFonts w:ascii="Times New Roman" w:eastAsia="Arial Unicode MS" w:hAnsi="Times New Roman" w:cs="Times New Roman"/>
          <w:color w:val="00000A"/>
          <w:sz w:val="24"/>
          <w:szCs w:val="24"/>
          <w:lang w:eastAsia="ar-SA"/>
        </w:rPr>
        <w:t>S</w:t>
      </w:r>
      <w:r w:rsidRPr="005A16DA">
        <w:rPr>
          <w:rFonts w:ascii="Times New Roman" w:eastAsia="Arial Unicode MS" w:hAnsi="Times New Roman" w:cs="Times New Roman"/>
          <w:color w:val="00000A"/>
          <w:sz w:val="24"/>
          <w:szCs w:val="24"/>
          <w:lang w:eastAsia="ar-SA"/>
        </w:rPr>
        <w:t>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r>
        <w:rPr>
          <w:rFonts w:ascii="Times New Roman" w:eastAsia="Arial Unicode MS" w:hAnsi="Times New Roman" w:cs="Times New Roman"/>
          <w:color w:val="00000A"/>
          <w:sz w:val="24"/>
          <w:szCs w:val="24"/>
          <w:lang w:eastAsia="ar-SA"/>
        </w:rPr>
        <w:t>;</w:t>
      </w:r>
    </w:p>
    <w:p w14:paraId="73BA1891" w14:textId="77777777" w:rsidR="004B41EC" w:rsidRPr="005A16DA" w:rsidRDefault="004B41EC" w:rsidP="004B41EC">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Pr>
          <w:rFonts w:ascii="Times New Roman" w:eastAsia="Times New Roman" w:hAnsi="Times New Roman" w:cs="Times New Roman"/>
          <w:sz w:val="24"/>
          <w:szCs w:val="24"/>
          <w:lang w:eastAsia="ar-SA"/>
        </w:rPr>
        <w:t>;</w:t>
      </w:r>
    </w:p>
    <w:p w14:paraId="454D5CB3" w14:textId="77777777" w:rsidR="004B41EC" w:rsidRPr="005A16DA" w:rsidRDefault="004B41EC" w:rsidP="004B41EC">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Pr>
          <w:rFonts w:ascii="Times New Roman" w:eastAsia="Times New Roman" w:hAnsi="Times New Roman" w:cs="Times New Roman"/>
          <w:sz w:val="24"/>
          <w:szCs w:val="24"/>
          <w:lang w:eastAsia="ar-SA"/>
        </w:rPr>
        <w:t>;</w:t>
      </w:r>
    </w:p>
    <w:p w14:paraId="43EA254E" w14:textId="77777777" w:rsidR="004B41EC" w:rsidRPr="005A16DA" w:rsidRDefault="004B41EC" w:rsidP="004B41EC">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08A5F8DB" w14:textId="77777777" w:rsidR="004B41EC" w:rsidRPr="005A16DA" w:rsidRDefault="004B41EC" w:rsidP="004B41EC">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6248A307" w14:textId="77777777" w:rsidR="004B41EC" w:rsidRPr="005A16DA" w:rsidRDefault="004B41EC" w:rsidP="004B41EC">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Pr>
          <w:rFonts w:ascii="Times New Roman" w:eastAsia="Times New Roman" w:hAnsi="Times New Roman" w:cs="Times New Roman"/>
          <w:sz w:val="24"/>
          <w:szCs w:val="24"/>
        </w:rPr>
        <w:t>;</w:t>
      </w:r>
    </w:p>
    <w:p w14:paraId="17A32999" w14:textId="77777777" w:rsidR="004B41EC" w:rsidRPr="005A16DA" w:rsidRDefault="004B41EC" w:rsidP="004B41EC">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Pr>
          <w:rFonts w:ascii="Times New Roman" w:eastAsia="Times New Roman" w:hAnsi="Times New Roman" w:cs="Times New Roman"/>
          <w:sz w:val="24"/>
          <w:szCs w:val="24"/>
        </w:rPr>
        <w:t>;</w:t>
      </w:r>
    </w:p>
    <w:p w14:paraId="697F9531" w14:textId="77777777" w:rsidR="004B41EC" w:rsidRPr="005A16DA" w:rsidRDefault="004B41EC" w:rsidP="004B41EC">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Pr>
          <w:rFonts w:ascii="Times New Roman" w:eastAsia="Times New Roman" w:hAnsi="Times New Roman" w:cs="Times New Roman"/>
          <w:sz w:val="24"/>
          <w:szCs w:val="24"/>
        </w:rPr>
        <w:t>;</w:t>
      </w:r>
    </w:p>
    <w:p w14:paraId="5E8B64FF" w14:textId="77777777" w:rsidR="004B41EC" w:rsidRPr="005A16DA" w:rsidRDefault="004B41EC" w:rsidP="004B41EC">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erduoti Rangovui statybvietę perdavimo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Pr>
          <w:rFonts w:ascii="Times New Roman" w:eastAsia="Times New Roman" w:hAnsi="Times New Roman" w:cs="Times New Roman"/>
          <w:sz w:val="24"/>
          <w:szCs w:val="24"/>
        </w:rPr>
        <w:t>;</w:t>
      </w:r>
    </w:p>
    <w:p w14:paraId="24AE6F91" w14:textId="77777777" w:rsidR="004B41EC" w:rsidRPr="005A16DA" w:rsidRDefault="004B41EC" w:rsidP="004B41EC">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p>
    <w:p w14:paraId="52FADADA" w14:textId="77777777" w:rsidR="004B41EC" w:rsidRPr="005A16DA" w:rsidRDefault="004B41EC" w:rsidP="004B41EC">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7CAABA7A" w14:textId="77777777" w:rsidR="004B41EC" w:rsidRPr="005A16DA" w:rsidRDefault="004B41EC" w:rsidP="004B41EC">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w:t>
      </w:r>
      <w:r>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Pr>
          <w:rFonts w:ascii="Times New Roman" w:eastAsia="Times New Roman" w:hAnsi="Times New Roman" w:cs="Times New Roman"/>
          <w:sz w:val="24"/>
          <w:szCs w:val="24"/>
        </w:rPr>
        <w:t>;</w:t>
      </w:r>
    </w:p>
    <w:p w14:paraId="3CC0DFFE" w14:textId="77777777" w:rsidR="004B41EC" w:rsidRPr="005A16DA" w:rsidRDefault="004B41EC" w:rsidP="004B41EC">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4E5DEEE9" w14:textId="77777777" w:rsidR="004B41EC" w:rsidRPr="005A16DA" w:rsidRDefault="004B41EC" w:rsidP="004B41EC">
      <w:pPr>
        <w:tabs>
          <w:tab w:val="left" w:pos="1134"/>
          <w:tab w:val="left" w:pos="1843"/>
        </w:tabs>
        <w:jc w:val="both"/>
        <w:rPr>
          <w:rFonts w:ascii="Times New Roman" w:eastAsia="Times New Roman" w:hAnsi="Times New Roman" w:cs="Times New Roman"/>
          <w:sz w:val="24"/>
          <w:szCs w:val="24"/>
        </w:rPr>
      </w:pPr>
      <w:bookmarkStart w:id="36"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36"/>
    </w:p>
    <w:p w14:paraId="04A3401B" w14:textId="77777777" w:rsidR="004B41EC" w:rsidRDefault="004B41EC" w:rsidP="004B41EC">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5DF0F06" w14:textId="77777777" w:rsidR="004B41EC" w:rsidRDefault="004B41EC" w:rsidP="004B41EC">
      <w:pPr>
        <w:tabs>
          <w:tab w:val="left" w:pos="1134"/>
        </w:tabs>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9.4.</w:t>
      </w:r>
      <w:r>
        <w:rPr>
          <w:rFonts w:ascii="Times New Roman" w:eastAsia="Times New Roman" w:hAnsi="Times New Roman" w:cs="Times New Roman"/>
          <w:sz w:val="24"/>
          <w:szCs w:val="24"/>
        </w:rPr>
        <w:t>2</w:t>
      </w:r>
      <w:r w:rsidRPr="0080213A">
        <w:rPr>
          <w:rFonts w:ascii="Times New Roman" w:eastAsia="Times New Roman" w:hAnsi="Times New Roman" w:cs="Times New Roman"/>
          <w:sz w:val="24"/>
          <w:szCs w:val="24"/>
        </w:rPr>
        <w:t>. iki Statybos darbų pradžios įsakymu ar kitu tvarkomuoju dokumentu, teisės aktų nustatyta tvarka paskirti Statinio statybos vadovą, kuris buvo nurodytas viešųjų pirkimų dokumentuose</w:t>
      </w:r>
      <w:r>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ir kitus asmenis, kuriuos reikia paskirti, vadovaujantis teisės aktais reglamentuojančiais, statybos darbus</w:t>
      </w:r>
      <w:r>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59500A08" w14:textId="77777777" w:rsidR="004B41EC" w:rsidRPr="005A16DA" w:rsidRDefault="004B41EC" w:rsidP="004B41EC">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9.4.3.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rPr>
          <w:rFonts w:ascii="Times New Roman" w:eastAsia="Times New Roman" w:hAnsi="Times New Roman" w:cs="Times New Roman"/>
          <w:sz w:val="24"/>
          <w:szCs w:val="24"/>
        </w:rPr>
        <w:t>;</w:t>
      </w:r>
    </w:p>
    <w:p w14:paraId="6E9DBF3A" w14:textId="77777777" w:rsidR="004B41EC" w:rsidRPr="005A16DA" w:rsidRDefault="004B41EC" w:rsidP="004B41EC">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w:t>
      </w:r>
      <w:r>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Pr>
          <w:rFonts w:ascii="Times New Roman" w:eastAsia="Times New Roman" w:hAnsi="Times New Roman" w:cs="Times New Roman"/>
          <w:bCs/>
          <w:sz w:val="24"/>
          <w:szCs w:val="24"/>
        </w:rPr>
        <w:t>;</w:t>
      </w:r>
    </w:p>
    <w:p w14:paraId="34BE0A9C" w14:textId="77777777" w:rsidR="004B41EC" w:rsidRDefault="004B41EC" w:rsidP="004B41EC">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9.4.5.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Pr>
          <w:rFonts w:ascii="Times New Roman" w:eastAsia="Times New Roman" w:hAnsi="Times New Roman" w:cs="Times New Roman"/>
          <w:sz w:val="24"/>
          <w:szCs w:val="24"/>
        </w:rPr>
        <w:t>;</w:t>
      </w:r>
    </w:p>
    <w:p w14:paraId="79A9C3EE" w14:textId="77777777" w:rsidR="004B41EC" w:rsidRPr="005A16DA" w:rsidRDefault="004B41EC" w:rsidP="004B41EC">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w:t>
      </w:r>
      <w:r>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Pr>
          <w:rFonts w:ascii="Times New Roman" w:eastAsia="Times New Roman" w:hAnsi="Times New Roman" w:cs="Times New Roman"/>
          <w:sz w:val="24"/>
          <w:szCs w:val="24"/>
        </w:rPr>
        <w:t>;</w:t>
      </w:r>
    </w:p>
    <w:p w14:paraId="00CE89AF" w14:textId="77777777" w:rsidR="004B41EC" w:rsidRPr="005A16DA" w:rsidRDefault="004B41EC" w:rsidP="004B41EC">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9.4.7. </w:t>
      </w:r>
      <w:r>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Pr>
          <w:rFonts w:ascii="Times New Roman" w:eastAsia="Times New Roman" w:hAnsi="Times New Roman" w:cs="Times New Roman"/>
          <w:sz w:val="24"/>
          <w:szCs w:val="24"/>
          <w:lang w:eastAsia="ar-SA"/>
        </w:rPr>
        <w:t>;</w:t>
      </w:r>
    </w:p>
    <w:p w14:paraId="0E84BABF" w14:textId="77777777" w:rsidR="004B41EC" w:rsidRPr="005A16DA" w:rsidRDefault="004B41EC" w:rsidP="004B41EC">
      <w:pPr>
        <w:tabs>
          <w:tab w:val="left" w:pos="1134"/>
          <w:tab w:val="left" w:pos="1418"/>
          <w:tab w:val="left" w:pos="1560"/>
        </w:tabs>
        <w:jc w:val="both"/>
        <w:rPr>
          <w:rFonts w:ascii="Times New Roman" w:eastAsia="Times New Roman" w:hAnsi="Times New Roman" w:cs="Times New Roman"/>
          <w:sz w:val="24"/>
          <w:szCs w:val="24"/>
        </w:rPr>
      </w:pPr>
      <w:bookmarkStart w:id="37" w:name="_Hlk135744724"/>
      <w:r w:rsidRPr="005A16DA">
        <w:rPr>
          <w:rFonts w:ascii="Times New Roman" w:eastAsia="Times New Roman" w:hAnsi="Times New Roman" w:cs="Times New Roman"/>
          <w:sz w:val="24"/>
          <w:szCs w:val="24"/>
        </w:rPr>
        <w:t xml:space="preserve">9.4.8.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Pr="00050C35">
        <w:rPr>
          <w:rFonts w:ascii="Times New Roman" w:eastAsia="Times New Roman" w:hAnsi="Times New Roman" w:cs="Times New Roman"/>
          <w:sz w:val="24"/>
          <w:szCs w:val="24"/>
        </w:rPr>
        <w:t>Vadovaujantis Lietuvos Respublikos statybos įstatymo 22</w:t>
      </w:r>
      <w:r>
        <w:rPr>
          <w:rFonts w:ascii="Times New Roman" w:eastAsia="Times New Roman" w:hAnsi="Times New Roman" w:cs="Times New Roman"/>
          <w:sz w:val="24"/>
          <w:szCs w:val="24"/>
        </w:rPr>
        <w:t>¹</w:t>
      </w:r>
      <w:r w:rsidRPr="00050C35">
        <w:rPr>
          <w:rFonts w:ascii="Times New Roman" w:eastAsia="Times New Roman" w:hAnsi="Times New Roman" w:cs="Times New Roman"/>
          <w:sz w:val="24"/>
          <w:szCs w:val="24"/>
        </w:rPr>
        <w:t xml:space="preserve">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Pr>
          <w:rFonts w:ascii="Times New Roman" w:eastAsia="Times New Roman" w:hAnsi="Times New Roman" w:cs="Times New Roman"/>
          <w:sz w:val="24"/>
          <w:szCs w:val="24"/>
        </w:rPr>
        <w:t>;</w:t>
      </w:r>
    </w:p>
    <w:bookmarkEnd w:id="37"/>
    <w:p w14:paraId="14FCDF66" w14:textId="77777777" w:rsidR="004B41EC" w:rsidRPr="005A16DA" w:rsidRDefault="004B41EC" w:rsidP="004B41EC">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4412F8E6" w14:textId="77777777" w:rsidR="004B41EC" w:rsidRPr="005A16DA" w:rsidRDefault="004B41EC" w:rsidP="004B41EC">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9.4.10.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sąskaita ištaisyti Darbų, kurie yra netinkamai įvykdyti, defektus</w:t>
      </w:r>
      <w:r>
        <w:rPr>
          <w:rFonts w:ascii="Times New Roman" w:eastAsia="Times New Roman" w:hAnsi="Times New Roman" w:cs="Times New Roman"/>
          <w:sz w:val="24"/>
          <w:szCs w:val="24"/>
        </w:rPr>
        <w:t>;</w:t>
      </w:r>
    </w:p>
    <w:p w14:paraId="26E37186" w14:textId="77777777" w:rsidR="004B41EC" w:rsidRPr="005A16DA" w:rsidRDefault="004B41EC" w:rsidP="004B41EC">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r>
        <w:rPr>
          <w:rFonts w:ascii="Times New Roman" w:eastAsia="Times New Roman" w:hAnsi="Times New Roman" w:cs="Times New Roman"/>
          <w:sz w:val="24"/>
          <w:szCs w:val="24"/>
        </w:rPr>
        <w:t>;</w:t>
      </w:r>
    </w:p>
    <w:p w14:paraId="7E86FB4A" w14:textId="77777777" w:rsidR="004B41EC" w:rsidRPr="005A16DA" w:rsidRDefault="004B41EC" w:rsidP="004B41EC">
      <w:pPr>
        <w:tabs>
          <w:tab w:val="left" w:pos="1134"/>
          <w:tab w:val="left" w:pos="1560"/>
        </w:tabs>
        <w:jc w:val="both"/>
        <w:rPr>
          <w:rFonts w:ascii="Times New Roman" w:eastAsia="Times New Roman" w:hAnsi="Times New Roman" w:cs="Times New Roman"/>
          <w:sz w:val="24"/>
          <w:szCs w:val="24"/>
        </w:rPr>
      </w:pPr>
      <w:bookmarkStart w:id="38" w:name="_Hlk135745083"/>
      <w:r w:rsidRPr="0006036E">
        <w:rPr>
          <w:rFonts w:ascii="Times New Roman" w:eastAsia="Times New Roman" w:hAnsi="Times New Roman" w:cs="Times New Roman"/>
          <w:sz w:val="24"/>
          <w:szCs w:val="24"/>
        </w:rPr>
        <w:t xml:space="preserve">9.4.12. </w:t>
      </w:r>
      <w:r>
        <w:rPr>
          <w:rFonts w:ascii="Times New Roman" w:eastAsia="Times New Roman" w:hAnsi="Times New Roman" w:cs="Times New Roman"/>
          <w:sz w:val="24"/>
          <w:szCs w:val="24"/>
        </w:rPr>
        <w:t>a</w:t>
      </w:r>
      <w:r w:rsidRPr="0006036E">
        <w:rPr>
          <w:rFonts w:ascii="Times New Roman" w:eastAsia="Times New Roman" w:hAnsi="Times New Roman" w:cs="Times New Roman"/>
          <w:sz w:val="24"/>
          <w:szCs w:val="24"/>
        </w:rPr>
        <w:t xml:space="preserve">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r w:rsidRPr="002114A6">
        <w:rPr>
          <w:rFonts w:ascii="Times New Roman" w:eastAsia="Times New Roman" w:hAnsi="Times New Roman" w:cs="Times New Roman"/>
          <w:sz w:val="24"/>
          <w:szCs w:val="24"/>
        </w:rPr>
        <w:t>Nupjautus medžius, jeigu jie bus pjaunami, pristatyti į Panevėžio RK-1, Pušaloto g. 191, Panevėžys, ir Užsakovui pateikti tai patvirtinančius dokumentus</w:t>
      </w:r>
      <w:r>
        <w:rPr>
          <w:rFonts w:ascii="Times New Roman" w:eastAsia="Times New Roman" w:hAnsi="Times New Roman" w:cs="Times New Roman"/>
          <w:sz w:val="24"/>
          <w:szCs w:val="24"/>
        </w:rPr>
        <w:t>;</w:t>
      </w:r>
    </w:p>
    <w:bookmarkEnd w:id="38"/>
    <w:p w14:paraId="1B634F61" w14:textId="77777777" w:rsidR="004B41EC" w:rsidRPr="005A16DA" w:rsidRDefault="004B41EC" w:rsidP="004B41EC">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r>
        <w:rPr>
          <w:rFonts w:ascii="Times New Roman" w:eastAsia="Times New Roman" w:hAnsi="Times New Roman" w:cs="Times New Roman"/>
          <w:sz w:val="24"/>
          <w:szCs w:val="24"/>
        </w:rPr>
        <w:t>;</w:t>
      </w:r>
    </w:p>
    <w:p w14:paraId="4BE8FBB4" w14:textId="77777777" w:rsidR="004B41EC" w:rsidRPr="005A16DA" w:rsidRDefault="004B41EC" w:rsidP="004B41EC">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9.4.14.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Pr>
          <w:rFonts w:ascii="Times New Roman" w:eastAsia="Times New Roman" w:hAnsi="Times New Roman" w:cs="Times New Roman"/>
          <w:sz w:val="24"/>
          <w:szCs w:val="24"/>
        </w:rPr>
        <w:t>;</w:t>
      </w:r>
    </w:p>
    <w:p w14:paraId="440CFC76" w14:textId="77777777" w:rsidR="004B41EC" w:rsidRPr="005A16DA" w:rsidRDefault="004B41EC" w:rsidP="004B41EC">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9.4.15. </w:t>
      </w:r>
      <w:r>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Pr>
          <w:rFonts w:ascii="Times New Roman" w:eastAsia="Times New Roman" w:hAnsi="Times New Roman" w:cs="Times New Roman"/>
          <w:sz w:val="24"/>
          <w:szCs w:val="24"/>
        </w:rPr>
        <w:t>;</w:t>
      </w:r>
    </w:p>
    <w:p w14:paraId="413E0D10" w14:textId="77777777" w:rsidR="004B41EC" w:rsidRPr="005A16DA" w:rsidRDefault="004B41EC" w:rsidP="004B41EC">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9.4.16. </w:t>
      </w:r>
      <w:r>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Pr>
          <w:rFonts w:ascii="Times New Roman" w:eastAsia="Times New Roman" w:hAnsi="Times New Roman" w:cs="Times New Roman"/>
          <w:sz w:val="24"/>
          <w:szCs w:val="20"/>
          <w:lang w:eastAsia="ar-SA"/>
        </w:rPr>
        <w:t>;</w:t>
      </w:r>
    </w:p>
    <w:p w14:paraId="0488029F" w14:textId="77777777" w:rsidR="004B41EC" w:rsidRPr="005A16DA" w:rsidRDefault="004B41EC" w:rsidP="004B41EC">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Pr>
          <w:rFonts w:ascii="Times New Roman" w:eastAsia="Times New Roman" w:hAnsi="Times New Roman" w:cs="Times New Roman"/>
          <w:sz w:val="24"/>
          <w:szCs w:val="24"/>
        </w:rPr>
        <w:t>;</w:t>
      </w:r>
    </w:p>
    <w:p w14:paraId="70D93F23" w14:textId="77777777" w:rsidR="004B41EC" w:rsidRPr="005A16DA" w:rsidRDefault="004B41EC" w:rsidP="004B41EC">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9.4.18.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 xml:space="preserve">isiškai atsakyti </w:t>
      </w:r>
      <w:r w:rsidRPr="0080213A">
        <w:rPr>
          <w:rFonts w:ascii="Times New Roman" w:eastAsia="Times New Roman" w:hAnsi="Times New Roman" w:cs="Times New Roman"/>
          <w:sz w:val="24"/>
          <w:szCs w:val="24"/>
        </w:rPr>
        <w:t>už rangovų (subrangovų) atliktus</w:t>
      </w:r>
      <w:r w:rsidRPr="005A16DA">
        <w:rPr>
          <w:rFonts w:ascii="Times New Roman" w:eastAsia="Times New Roman" w:hAnsi="Times New Roman" w:cs="Times New Roman"/>
          <w:sz w:val="24"/>
          <w:szCs w:val="24"/>
        </w:rPr>
        <w:t xml:space="preserve"> Darbus ir jų kokybę ar padarytą žalą</w:t>
      </w:r>
      <w:r>
        <w:rPr>
          <w:rFonts w:ascii="Times New Roman" w:eastAsia="Times New Roman" w:hAnsi="Times New Roman" w:cs="Times New Roman"/>
          <w:sz w:val="24"/>
          <w:szCs w:val="24"/>
        </w:rPr>
        <w:t>;</w:t>
      </w:r>
    </w:p>
    <w:p w14:paraId="59581674" w14:textId="77777777" w:rsidR="004B41EC" w:rsidRPr="005A16DA" w:rsidRDefault="004B41EC" w:rsidP="004B41EC">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tlikus visus Darbus, pateikti Užsakovo derinimui užpildytus statybos darbų žurnalus, išpildomąsias geodezinės nuotraukas, medžiagų ir įrengimų sertifikatus, atitikties deklaracijas, išpildomąją ir darbų vykdymo dokumentaciją, techninį darbo projektą</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236239FB" w14:textId="77777777" w:rsidR="004B41EC" w:rsidRPr="005A16DA" w:rsidRDefault="004B41EC" w:rsidP="004B41EC">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0A5723DC" w14:textId="77777777" w:rsidR="004B41EC" w:rsidRPr="005A16DA" w:rsidRDefault="004B41EC" w:rsidP="004B41EC">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w:t>
      </w:r>
      <w:proofErr w:type="spellStart"/>
      <w:r w:rsidRPr="005A16DA">
        <w:rPr>
          <w:rFonts w:ascii="Times New Roman" w:eastAsia="Times New Roman" w:hAnsi="Times New Roman" w:cs="Times New Roman"/>
          <w:color w:val="000000"/>
          <w:sz w:val="24"/>
          <w:szCs w:val="24"/>
        </w:rPr>
        <w:t>Infostatyba</w:t>
      </w:r>
      <w:proofErr w:type="spellEnd"/>
      <w:r w:rsidRPr="005A16DA">
        <w:rPr>
          <w:rFonts w:ascii="Times New Roman" w:eastAsia="Times New Roman" w:hAnsi="Times New Roman" w:cs="Times New Roman"/>
          <w:color w:val="000000"/>
          <w:sz w:val="24"/>
          <w:szCs w:val="24"/>
        </w:rPr>
        <w:t>“ (kartu su reikalaujamais dokumentais)</w:t>
      </w:r>
      <w:r>
        <w:rPr>
          <w:rFonts w:ascii="Times New Roman" w:eastAsia="Times New Roman" w:hAnsi="Times New Roman" w:cs="Times New Roman"/>
          <w:color w:val="000000"/>
          <w:sz w:val="24"/>
          <w:szCs w:val="24"/>
        </w:rPr>
        <w:t>;</w:t>
      </w:r>
    </w:p>
    <w:p w14:paraId="4C0761F3"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IS „</w:t>
      </w:r>
      <w:proofErr w:type="spellStart"/>
      <w:r w:rsidRPr="005A16DA">
        <w:rPr>
          <w:rFonts w:ascii="Times New Roman" w:eastAsia="Times New Roman" w:hAnsi="Times New Roman" w:cs="Times New Roman"/>
          <w:color w:val="201F1E"/>
          <w:sz w:val="24"/>
          <w:szCs w:val="24"/>
          <w:shd w:val="clear" w:color="auto" w:fill="FFFFFF"/>
        </w:rPr>
        <w:t>Infostatyba</w:t>
      </w:r>
      <w:proofErr w:type="spellEnd"/>
      <w:r w:rsidRPr="005A16DA">
        <w:rPr>
          <w:rFonts w:ascii="Times New Roman" w:eastAsia="Times New Roman" w:hAnsi="Times New Roman" w:cs="Times New Roman"/>
          <w:color w:val="201F1E"/>
          <w:sz w:val="24"/>
          <w:szCs w:val="24"/>
          <w:shd w:val="clear" w:color="auto" w:fill="FFFFFF"/>
        </w:rPr>
        <w:t xml:space="preserve">“ </w:t>
      </w:r>
      <w:r w:rsidRPr="005A16DA">
        <w:rPr>
          <w:rFonts w:ascii="Times New Roman" w:eastAsia="Times New Roman" w:hAnsi="Times New Roman" w:cs="Times New Roman"/>
          <w:sz w:val="24"/>
          <w:szCs w:val="24"/>
        </w:rPr>
        <w:t>užregistruotus Statinio statybos užbaigimo dokumentus</w:t>
      </w:r>
      <w:r>
        <w:rPr>
          <w:rFonts w:ascii="Times New Roman" w:eastAsia="Times New Roman" w:hAnsi="Times New Roman" w:cs="Times New Roman"/>
          <w:sz w:val="24"/>
          <w:szCs w:val="24"/>
        </w:rPr>
        <w:t>;</w:t>
      </w:r>
    </w:p>
    <w:p w14:paraId="52457580" w14:textId="77777777" w:rsidR="004B41EC" w:rsidRPr="005A16DA" w:rsidRDefault="004B41EC" w:rsidP="004B41EC">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r>
        <w:rPr>
          <w:rFonts w:ascii="Times New Roman" w:eastAsia="Times New Roman" w:hAnsi="Times New Roman" w:cs="Times New Roman"/>
          <w:sz w:val="24"/>
          <w:szCs w:val="24"/>
          <w:lang w:eastAsia="ar-SA"/>
        </w:rPr>
        <w:t>;</w:t>
      </w:r>
    </w:p>
    <w:p w14:paraId="4DB9A19E" w14:textId="77777777" w:rsidR="004B41EC" w:rsidRDefault="004B41EC" w:rsidP="004B41EC">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Pr>
          <w:rFonts w:ascii="Times New Roman" w:eastAsia="Times New Roman" w:hAnsi="Times New Roman" w:cs="Times New Roman"/>
          <w:sz w:val="24"/>
          <w:szCs w:val="24"/>
        </w:rPr>
        <w:t>;</w:t>
      </w:r>
    </w:p>
    <w:p w14:paraId="6579F660" w14:textId="77777777" w:rsidR="004B41EC" w:rsidRPr="005A16DA" w:rsidRDefault="004B41EC" w:rsidP="004B41EC">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xml:space="preserve">. </w:t>
      </w:r>
      <w:r w:rsidRPr="0080213A">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Pr="00AD27F1">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Pr="0080213A">
        <w:rPr>
          <w:rFonts w:ascii="Times New Roman" w:hAnsi="Times New Roman" w:cs="Times New Roman"/>
          <w:sz w:val="24"/>
          <w:szCs w:val="24"/>
        </w:rPr>
        <w:t>, 4.</w:t>
      </w:r>
      <w:r>
        <w:rPr>
          <w:rFonts w:ascii="Times New Roman" w:hAnsi="Times New Roman" w:cs="Times New Roman"/>
          <w:sz w:val="24"/>
          <w:szCs w:val="24"/>
        </w:rPr>
        <w:t xml:space="preserve">1 papunkčiu nustatyto šio minimalaus aplinkos apsaugos kriterijaus – Statybos darbus </w:t>
      </w:r>
      <w:r>
        <w:rPr>
          <w:rFonts w:ascii="Times New Roman" w:eastAsia="Times New Roman" w:hAnsi="Times New Roman" w:cs="Times New Roman"/>
          <w:spacing w:val="-3"/>
          <w:sz w:val="24"/>
          <w:szCs w:val="20"/>
          <w:lang w:eastAsia="ar-SA"/>
        </w:rPr>
        <w:t>atlikti</w:t>
      </w:r>
      <w:r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LST EN ISO 14001 arba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aplinkosaugos vadybos ir audito sistem</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(EMAS), ar kitus aplinkos apsaugos vadybos standartus, pagr</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staigos, atitinkan</w:t>
      </w:r>
      <w:r w:rsidRPr="005A16DA">
        <w:rPr>
          <w:rFonts w:ascii="Times New Roman" w:eastAsia="Times New Roman" w:hAnsi="Times New Roman" w:cs="Times New Roman" w:hint="eastAsia"/>
          <w:spacing w:val="-3"/>
          <w:sz w:val="24"/>
          <w:szCs w:val="20"/>
          <w:lang w:eastAsia="ar-SA"/>
        </w:rPr>
        <w:t>č</w:t>
      </w:r>
      <w:r w:rsidRPr="005A16DA">
        <w:rPr>
          <w:rFonts w:ascii="Times New Roman" w:eastAsia="Times New Roman" w:hAnsi="Times New Roman" w:cs="Times New Roman"/>
          <w:spacing w:val="-3"/>
          <w:sz w:val="24"/>
          <w:szCs w:val="20"/>
          <w:lang w:eastAsia="ar-SA"/>
        </w:rPr>
        <w:t>ios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teis</w:t>
      </w:r>
      <w:r w:rsidRPr="005A16DA">
        <w:rPr>
          <w:rFonts w:ascii="Times New Roman" w:eastAsia="Times New Roman" w:hAnsi="Times New Roman" w:cs="Times New Roman" w:hint="eastAsia"/>
          <w:spacing w:val="-3"/>
          <w:sz w:val="24"/>
          <w:szCs w:val="20"/>
          <w:lang w:eastAsia="ar-SA"/>
        </w:rPr>
        <w:t>ė</w:t>
      </w:r>
      <w:r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12EDA1C3" w14:textId="77777777" w:rsidR="004B41EC" w:rsidRPr="005A16DA" w:rsidRDefault="004B41EC" w:rsidP="004B41EC">
      <w:pPr>
        <w:tabs>
          <w:tab w:val="left" w:pos="1080"/>
        </w:tabs>
        <w:suppressAutoHyphens/>
        <w:jc w:val="both"/>
        <w:rPr>
          <w:rFonts w:ascii="Times New Roman" w:eastAsia="Times New Roman" w:hAnsi="Times New Roman" w:cs="Times New Roman"/>
          <w:sz w:val="24"/>
          <w:szCs w:val="20"/>
          <w:lang w:eastAsia="ar-SA"/>
        </w:rPr>
      </w:pPr>
    </w:p>
    <w:p w14:paraId="416363FF" w14:textId="77777777" w:rsidR="004B41EC" w:rsidRPr="005A16DA" w:rsidRDefault="004B41EC" w:rsidP="004B41EC">
      <w:pPr>
        <w:rPr>
          <w:rFonts w:ascii="Times New Roman" w:eastAsia="Calibri" w:hAnsi="Times New Roman" w:cs="Times New Roman"/>
          <w:b/>
          <w:sz w:val="24"/>
          <w:lang w:eastAsia="en-US"/>
        </w:rPr>
      </w:pPr>
      <w:bookmarkStart w:id="39" w:name="_Hlk135816018"/>
      <w:r w:rsidRPr="005A16DA">
        <w:rPr>
          <w:rFonts w:ascii="Times New Roman" w:eastAsia="Calibri" w:hAnsi="Times New Roman" w:cs="Times New Roman"/>
          <w:b/>
          <w:sz w:val="24"/>
          <w:lang w:eastAsia="en-US"/>
        </w:rPr>
        <w:t>10. ŠALIŲ ATSAKOMYBĖ</w:t>
      </w:r>
    </w:p>
    <w:p w14:paraId="1D000348" w14:textId="77777777" w:rsidR="004B41EC" w:rsidRPr="005A16DA" w:rsidRDefault="004B41EC" w:rsidP="004B41EC">
      <w:pPr>
        <w:jc w:val="both"/>
        <w:rPr>
          <w:rFonts w:ascii="Times New Roman" w:eastAsia="Times New Roman" w:hAnsi="Times New Roman" w:cs="Times New Roman"/>
          <w:sz w:val="24"/>
          <w:szCs w:val="24"/>
        </w:rPr>
      </w:pPr>
      <w:bookmarkStart w:id="40"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248AAC3D"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41" w:name="_Hlk162385473"/>
      <w:r w:rsidRPr="005A16DA">
        <w:rPr>
          <w:rFonts w:ascii="Times New Roman" w:eastAsia="Times New Roman" w:hAnsi="Times New Roman" w:cs="Times New Roman"/>
          <w:sz w:val="24"/>
          <w:szCs w:val="24"/>
        </w:rPr>
        <w:t>%</w:t>
      </w:r>
      <w:bookmarkEnd w:id="41"/>
      <w:r w:rsidRPr="005A16DA">
        <w:rPr>
          <w:rFonts w:ascii="Times New Roman" w:eastAsia="Times New Roman" w:hAnsi="Times New Roman" w:cs="Times New Roman"/>
          <w:sz w:val="24"/>
          <w:szCs w:val="24"/>
        </w:rPr>
        <w:t xml:space="preserve"> delspinigius nuo Sutarties </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Bendros Darbų kainos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76FE53C8"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15E125A2" w14:textId="77777777" w:rsidR="004B41EC" w:rsidRPr="0080213A" w:rsidRDefault="004B41EC" w:rsidP="004B41EC">
      <w:pPr>
        <w:jc w:val="both"/>
        <w:rPr>
          <w:rFonts w:ascii="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Pr="001A78E2">
        <w:rPr>
          <w:rFonts w:ascii="Times New Roman" w:hAnsi="Times New Roman" w:cs="Times New Roman"/>
          <w:sz w:val="24"/>
          <w:szCs w:val="24"/>
        </w:rPr>
        <w:t>Jei</w:t>
      </w:r>
      <w:r>
        <w:rPr>
          <w:rFonts w:ascii="Times New Roman" w:hAnsi="Times New Roman" w:cs="Times New Roman"/>
          <w:sz w:val="24"/>
          <w:szCs w:val="24"/>
        </w:rPr>
        <w:t xml:space="preserve"> Užsakovui paprašius ir Rangovui nepateikus per Sutarties 9.4.25 papunktyje nurodytą terminą</w:t>
      </w:r>
      <w:r w:rsidRPr="005A16DA">
        <w:rPr>
          <w:rFonts w:ascii="Times New Roman" w:eastAsia="Times New Roman" w:hAnsi="Times New Roman" w:cs="Times New Roman"/>
          <w:sz w:val="24"/>
          <w:szCs w:val="20"/>
          <w:lang w:eastAsia="ar-SA"/>
        </w:rPr>
        <w:t xml:space="preserve"> ataskait</w:t>
      </w:r>
      <w:r>
        <w:rPr>
          <w:rFonts w:ascii="Times New Roman" w:eastAsia="Times New Roman" w:hAnsi="Times New Roman" w:cs="Times New Roman"/>
          <w:sz w:val="24"/>
          <w:szCs w:val="20"/>
          <w:lang w:eastAsia="ar-SA"/>
        </w:rPr>
        <w:t>os</w:t>
      </w:r>
      <w:r w:rsidRPr="005A16DA">
        <w:rPr>
          <w:rFonts w:ascii="Times New Roman" w:eastAsia="Times New Roman" w:hAnsi="Times New Roman" w:cs="Times New Roman"/>
          <w:sz w:val="24"/>
          <w:szCs w:val="20"/>
          <w:lang w:eastAsia="ar-SA"/>
        </w:rPr>
        <w:t xml:space="preserve"> ir (ar) dokumen</w:t>
      </w:r>
      <w:r>
        <w:rPr>
          <w:rFonts w:ascii="Times New Roman" w:eastAsia="Times New Roman" w:hAnsi="Times New Roman" w:cs="Times New Roman"/>
          <w:sz w:val="24"/>
          <w:szCs w:val="20"/>
          <w:lang w:eastAsia="ar-SA"/>
        </w:rPr>
        <w:t>tų</w:t>
      </w:r>
      <w:r w:rsidRPr="005A16DA">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įrodančių Rangovo įsipareigojimo, susijusios su aplinkos apsaugos reikalavimu, laikymąsi, </w:t>
      </w:r>
      <w:r>
        <w:rPr>
          <w:rFonts w:ascii="Times New Roman" w:hAnsi="Times New Roman" w:cs="Times New Roman"/>
          <w:sz w:val="24"/>
          <w:szCs w:val="24"/>
        </w:rPr>
        <w:t xml:space="preserve">ir (ar) </w:t>
      </w:r>
      <w:r w:rsidRPr="001A78E2">
        <w:rPr>
          <w:rFonts w:ascii="Times New Roman" w:hAnsi="Times New Roman" w:cs="Times New Roman"/>
          <w:sz w:val="24"/>
          <w:szCs w:val="24"/>
        </w:rPr>
        <w:t xml:space="preserve">Užsakovas nustato, kad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w:t>
      </w:r>
      <w:r>
        <w:rPr>
          <w:rFonts w:ascii="Times New Roman" w:hAnsi="Times New Roman" w:cs="Times New Roman"/>
          <w:sz w:val="24"/>
          <w:szCs w:val="24"/>
        </w:rPr>
        <w:t xml:space="preserve"> minėto reikalavimo </w:t>
      </w:r>
      <w:r w:rsidRPr="0080213A">
        <w:rPr>
          <w:rFonts w:ascii="Times New Roman" w:hAnsi="Times New Roman" w:cs="Times New Roman"/>
          <w:sz w:val="24"/>
          <w:szCs w:val="24"/>
        </w:rPr>
        <w:t xml:space="preserve">Rangovas moka Užsakovui 0,3 </w:t>
      </w:r>
      <w:r w:rsidRPr="0080213A">
        <w:rPr>
          <w:rFonts w:ascii="Times New Roman" w:eastAsia="Times New Roman" w:hAnsi="Times New Roman" w:cs="Times New Roman"/>
          <w:sz w:val="24"/>
          <w:szCs w:val="24"/>
        </w:rPr>
        <w:t>%</w:t>
      </w:r>
      <w:r w:rsidRPr="0080213A">
        <w:rPr>
          <w:rFonts w:ascii="Times New Roman" w:hAnsi="Times New Roman" w:cs="Times New Roman"/>
          <w:sz w:val="24"/>
          <w:szCs w:val="24"/>
        </w:rPr>
        <w:t xml:space="preserve"> dydžio baudą nuo Sutarties kainos be PVM.</w:t>
      </w:r>
      <w:r w:rsidRPr="001A78E2">
        <w:rPr>
          <w:rFonts w:ascii="Times New Roman" w:hAnsi="Times New Roman" w:cs="Times New Roman"/>
          <w:sz w:val="24"/>
          <w:szCs w:val="24"/>
        </w:rPr>
        <w:t xml:space="preserve"> Jei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9.4.25</w:t>
      </w:r>
      <w:r w:rsidRPr="001A78E2">
        <w:rPr>
          <w:rFonts w:ascii="Times New Roman" w:hAnsi="Times New Roman" w:cs="Times New Roman"/>
          <w:sz w:val="24"/>
          <w:szCs w:val="24"/>
        </w:rPr>
        <w:t xml:space="preserve"> p</w:t>
      </w:r>
      <w:r>
        <w:rPr>
          <w:rFonts w:ascii="Times New Roman" w:hAnsi="Times New Roman" w:cs="Times New Roman"/>
          <w:sz w:val="24"/>
          <w:szCs w:val="24"/>
        </w:rPr>
        <w:t>apunktyje</w:t>
      </w:r>
      <w:r w:rsidRPr="001A78E2">
        <w:rPr>
          <w:rFonts w:ascii="Times New Roman" w:hAnsi="Times New Roman" w:cs="Times New Roman"/>
          <w:sz w:val="24"/>
          <w:szCs w:val="24"/>
        </w:rPr>
        <w:t xml:space="preserve"> numatyt</w:t>
      </w:r>
      <w:r>
        <w:rPr>
          <w:rFonts w:ascii="Times New Roman" w:hAnsi="Times New Roman" w:cs="Times New Roman"/>
          <w:sz w:val="24"/>
          <w:szCs w:val="24"/>
        </w:rPr>
        <w:t>o</w:t>
      </w:r>
      <w:r w:rsidRPr="001A78E2">
        <w:rPr>
          <w:rFonts w:ascii="Times New Roman" w:hAnsi="Times New Roman" w:cs="Times New Roman"/>
          <w:sz w:val="24"/>
          <w:szCs w:val="24"/>
        </w:rPr>
        <w:t xml:space="preserve"> įsipareigojim</w:t>
      </w:r>
      <w:r>
        <w:rPr>
          <w:rFonts w:ascii="Times New Roman" w:hAnsi="Times New Roman" w:cs="Times New Roman"/>
          <w:sz w:val="24"/>
          <w:szCs w:val="24"/>
        </w:rPr>
        <w:t>o</w:t>
      </w:r>
      <w:r w:rsidRPr="001A78E2">
        <w:rPr>
          <w:rFonts w:ascii="Times New Roman" w:hAnsi="Times New Roman" w:cs="Times New Roman"/>
          <w:sz w:val="24"/>
          <w:szCs w:val="24"/>
        </w:rPr>
        <w:t xml:space="preserve"> ilgiau kaip 30 (trisdešimt) kalendorinių dienų nuo pažeidimo nustatymo dienos, Užsakovas turi teisę be papildomų sąlygų nutraukti </w:t>
      </w:r>
      <w:r>
        <w:rPr>
          <w:rFonts w:ascii="Times New Roman" w:hAnsi="Times New Roman" w:cs="Times New Roman"/>
          <w:sz w:val="24"/>
          <w:szCs w:val="24"/>
        </w:rPr>
        <w:t>S</w:t>
      </w:r>
      <w:r w:rsidRPr="001A78E2">
        <w:rPr>
          <w:rFonts w:ascii="Times New Roman" w:hAnsi="Times New Roman" w:cs="Times New Roman"/>
          <w:sz w:val="24"/>
          <w:szCs w:val="24"/>
        </w:rPr>
        <w:t xml:space="preserve">utartį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13.1</w:t>
      </w:r>
      <w:r w:rsidRPr="001A78E2">
        <w:rPr>
          <w:rFonts w:ascii="Times New Roman" w:hAnsi="Times New Roman" w:cs="Times New Roman"/>
          <w:sz w:val="24"/>
          <w:szCs w:val="24"/>
        </w:rPr>
        <w:t xml:space="preserve"> punkte nustatyta tvarka</w:t>
      </w:r>
      <w:r>
        <w:rPr>
          <w:rFonts w:ascii="Times New Roman" w:hAnsi="Times New Roman" w:cs="Times New Roman"/>
          <w:sz w:val="24"/>
          <w:szCs w:val="24"/>
        </w:rPr>
        <w:t>.</w:t>
      </w:r>
    </w:p>
    <w:p w14:paraId="796D62A2" w14:textId="77777777" w:rsidR="004B41EC" w:rsidRPr="00AB0C83" w:rsidRDefault="004B41EC" w:rsidP="004B41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Pr="00AB0C83">
        <w:rPr>
          <w:rFonts w:ascii="Times New Roman" w:eastAsia="Times New Roman" w:hAnsi="Times New Roman" w:cs="Times New Roman"/>
          <w:sz w:val="24"/>
          <w:szCs w:val="24"/>
        </w:rPr>
        <w:t xml:space="preserve">Sutartį nutraukus dėl Rangovo sutartinių įsipareigojimų nevykdymo, Rangovas sumoka Užsakovui </w:t>
      </w:r>
      <w:r w:rsidRPr="005A16DA">
        <w:rPr>
          <w:rFonts w:ascii="Times New Roman" w:eastAsia="Times New Roman" w:hAnsi="Times New Roman" w:cs="Times New Roman"/>
          <w:sz w:val="24"/>
          <w:szCs w:val="24"/>
        </w:rPr>
        <w:t xml:space="preserve">10 (dešimt) procentų nuo Rangovo neatliktos Darbų dalies vertės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dydžio baudą</w:t>
      </w:r>
      <w:r w:rsidRPr="00AB0C83">
        <w:rPr>
          <w:rFonts w:ascii="Times New Roman" w:eastAsia="Times New Roman" w:hAnsi="Times New Roman" w:cs="Times New Roman"/>
          <w:sz w:val="24"/>
          <w:szCs w:val="24"/>
        </w:rPr>
        <w:t xml:space="preserve"> (bauda gali būti taikoma tuo atveju, jei netaikomos Sutarties 7 punkte nurodytos Sutarties įvykdymo užtikrinimo priemonės).</w:t>
      </w:r>
    </w:p>
    <w:p w14:paraId="746DD630" w14:textId="77777777" w:rsidR="004B41EC" w:rsidRDefault="004B41EC" w:rsidP="004B41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dydžio baudą.</w:t>
      </w:r>
    </w:p>
    <w:p w14:paraId="34BEDAA9"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5A16DA">
        <w:rPr>
          <w:rFonts w:ascii="Times New Roman" w:eastAsia="Times New Roman" w:hAnsi="Times New Roman" w:cs="Times New Roman"/>
          <w:sz w:val="24"/>
          <w:szCs w:val="24"/>
        </w:rPr>
        <w:t>. Sutarties nutraukimas nepanaikina teisės reikalauti sumokėti delspinigius, numatytus Sutartyje už sutartinių įsipareigojimų nevykdymą iki Sutarties nutraukimo.</w:t>
      </w:r>
    </w:p>
    <w:bookmarkEnd w:id="39"/>
    <w:bookmarkEnd w:id="40"/>
    <w:p w14:paraId="18D75C8A" w14:textId="77777777" w:rsidR="004B41EC" w:rsidRPr="005A16DA" w:rsidRDefault="004B41EC" w:rsidP="004B41EC">
      <w:pPr>
        <w:jc w:val="both"/>
        <w:rPr>
          <w:rFonts w:ascii="Times New Roman" w:eastAsia="Times New Roman" w:hAnsi="Times New Roman" w:cs="Times New Roman"/>
          <w:sz w:val="24"/>
          <w:szCs w:val="24"/>
        </w:rPr>
      </w:pPr>
    </w:p>
    <w:p w14:paraId="1905D721" w14:textId="77777777" w:rsidR="004B41EC" w:rsidRPr="0080213A" w:rsidRDefault="004B41EC" w:rsidP="004B41EC">
      <w:pPr>
        <w:jc w:val="both"/>
        <w:rPr>
          <w:rFonts w:ascii="Times New Roman" w:eastAsia="Times New Roman" w:hAnsi="Times New Roman" w:cs="Times New Roman"/>
          <w:b/>
          <w:sz w:val="24"/>
          <w:szCs w:val="24"/>
        </w:rPr>
      </w:pPr>
      <w:r w:rsidRPr="0080213A">
        <w:rPr>
          <w:rFonts w:ascii="Times New Roman" w:eastAsia="Times New Roman" w:hAnsi="Times New Roman" w:cs="Times New Roman"/>
          <w:b/>
          <w:sz w:val="24"/>
          <w:szCs w:val="24"/>
        </w:rPr>
        <w:t>11. SUBRANGOVAI /</w:t>
      </w:r>
      <w:r>
        <w:rPr>
          <w:rFonts w:ascii="Times New Roman" w:eastAsia="Times New Roman" w:hAnsi="Times New Roman" w:cs="Times New Roman"/>
          <w:b/>
          <w:sz w:val="24"/>
          <w:szCs w:val="24"/>
        </w:rPr>
        <w:t xml:space="preserve"> </w:t>
      </w:r>
      <w:r w:rsidRPr="0080213A">
        <w:rPr>
          <w:rFonts w:ascii="Times New Roman" w:eastAsia="Times New Roman" w:hAnsi="Times New Roman" w:cs="Times New Roman"/>
          <w:b/>
          <w:sz w:val="24"/>
          <w:szCs w:val="24"/>
        </w:rPr>
        <w:t>SUBTEIKĖJAI</w:t>
      </w:r>
      <w:r>
        <w:rPr>
          <w:rFonts w:ascii="Times New Roman" w:eastAsia="Times New Roman" w:hAnsi="Times New Roman" w:cs="Times New Roman"/>
          <w:b/>
          <w:sz w:val="24"/>
          <w:szCs w:val="24"/>
        </w:rPr>
        <w:t xml:space="preserve"> / PASITELKIAMI SPECIALISTAI</w:t>
      </w:r>
      <w:r w:rsidRPr="0080213A">
        <w:rPr>
          <w:rFonts w:ascii="Times New Roman" w:eastAsia="Times New Roman" w:hAnsi="Times New Roman" w:cs="Times New Roman"/>
          <w:b/>
          <w:sz w:val="24"/>
          <w:szCs w:val="24"/>
        </w:rPr>
        <w:t xml:space="preserve"> IR JŲ KEITIMO TVARKA</w:t>
      </w:r>
    </w:p>
    <w:p w14:paraId="101ABAEC" w14:textId="77777777" w:rsidR="004B41EC" w:rsidRPr="00FE4B43" w:rsidRDefault="004B41EC" w:rsidP="004B41EC">
      <w:pPr>
        <w:jc w:val="both"/>
        <w:rPr>
          <w:rFonts w:ascii="Times New Roman" w:eastAsia="Times New Roman" w:hAnsi="Times New Roman" w:cs="Times New Roman"/>
          <w:sz w:val="24"/>
          <w:szCs w:val="24"/>
        </w:rPr>
      </w:pPr>
      <w:r w:rsidRPr="00FE4B43">
        <w:rPr>
          <w:rFonts w:ascii="Times New Roman" w:eastAsia="Times New Roman" w:hAnsi="Times New Roman" w:cs="Times New Roman"/>
          <w:sz w:val="24"/>
          <w:szCs w:val="24"/>
        </w:rPr>
        <w:t>11.1. Rangovas Sutarties vykdymui pasitelkia subrangovą / subteikėją (</w:t>
      </w:r>
      <w:proofErr w:type="spellStart"/>
      <w:r w:rsidRPr="00FE4B43">
        <w:rPr>
          <w:rFonts w:ascii="Times New Roman" w:eastAsia="Times New Roman" w:hAnsi="Times New Roman" w:cs="Times New Roman"/>
          <w:sz w:val="24"/>
          <w:szCs w:val="24"/>
        </w:rPr>
        <w:t>us</w:t>
      </w:r>
      <w:proofErr w:type="spellEnd"/>
      <w:r w:rsidRPr="00FE4B43">
        <w:rPr>
          <w:rFonts w:ascii="Times New Roman" w:eastAsia="Times New Roman" w:hAnsi="Times New Roman" w:cs="Times New Roman"/>
          <w:sz w:val="24"/>
          <w:szCs w:val="24"/>
        </w:rPr>
        <w:t>) / specialistą (</w:t>
      </w:r>
      <w:proofErr w:type="spellStart"/>
      <w:r w:rsidRPr="00FE4B43">
        <w:rPr>
          <w:rFonts w:ascii="Times New Roman" w:eastAsia="Times New Roman" w:hAnsi="Times New Roman" w:cs="Times New Roman"/>
          <w:sz w:val="24"/>
          <w:szCs w:val="24"/>
        </w:rPr>
        <w:t>us</w:t>
      </w:r>
      <w:proofErr w:type="spellEnd"/>
      <w:r w:rsidRPr="00FE4B43">
        <w:rPr>
          <w:rFonts w:ascii="Times New Roman" w:eastAsia="Times New Roman" w:hAnsi="Times New Roman" w:cs="Times New Roman"/>
          <w:sz w:val="24"/>
          <w:szCs w:val="24"/>
        </w:rPr>
        <w:t>) – [</w:t>
      </w:r>
      <w:r w:rsidRPr="00FE4B43">
        <w:rPr>
          <w:rFonts w:ascii="Times New Roman" w:eastAsia="Times New Roman" w:hAnsi="Times New Roman" w:cs="Times New Roman"/>
          <w:i/>
          <w:iCs/>
          <w:sz w:val="24"/>
          <w:szCs w:val="24"/>
        </w:rPr>
        <w:t>juridinio asmens pavadinimas / fizinio asmens vardas pavardė, įmonės kodas / fizinio asmens kodas, adresas, atliekamų darbų / paslaugų pavadinimas</w:t>
      </w:r>
      <w:r w:rsidRPr="00FE4B43">
        <w:rPr>
          <w:rFonts w:ascii="Times New Roman" w:eastAsia="Times New Roman" w:hAnsi="Times New Roman" w:cs="Times New Roman"/>
          <w:sz w:val="24"/>
          <w:szCs w:val="24"/>
        </w:rPr>
        <w:t>] (duomenys įrašomi tik tuo atveju, jei pasitelkiamas subrangovas / subteikėjas / specialistas) (toliau – Subrangovas / Subteikėjas / Specialistas)). Rangovas privalo informuoti apie šios informacijos pasikeitimus, taip pat apie naujus Subrangovus / Subteikėjus / Specialistus, kuriuos jis ketina pasitelkti vėliau.</w:t>
      </w:r>
    </w:p>
    <w:p w14:paraId="6C81B078" w14:textId="77777777" w:rsidR="004B41EC" w:rsidRPr="00FE4B43" w:rsidRDefault="004B41EC" w:rsidP="004B41EC">
      <w:pPr>
        <w:jc w:val="both"/>
        <w:rPr>
          <w:rFonts w:ascii="Times New Roman" w:eastAsia="Times New Roman" w:hAnsi="Times New Roman" w:cs="Times New Roman"/>
          <w:sz w:val="24"/>
          <w:szCs w:val="24"/>
        </w:rPr>
      </w:pPr>
      <w:r w:rsidRPr="00FE4B43">
        <w:rPr>
          <w:rFonts w:ascii="Times New Roman" w:eastAsia="Times New Roman" w:hAnsi="Times New Roman" w:cs="Times New Roman"/>
          <w:sz w:val="24"/>
          <w:szCs w:val="24"/>
        </w:rPr>
        <w:t xml:space="preserve">11.2. Subrangovų / Subteikėjų / Specialistų pasitelkimas nekeičia Rangovo atsakomybės dėl tinkamo Sutarties  įvykdymo. Rangovas prisiima atsakomybę už Subrangovų / Subteikėjų / Specialistų veiklą vykdant Sutartį ir atsako už Sutartinių prievolių neįvykdymą ar netinkamą įvykdymą. </w:t>
      </w:r>
    </w:p>
    <w:p w14:paraId="465BE966" w14:textId="77777777" w:rsidR="004B41EC" w:rsidRPr="00FE4B43" w:rsidRDefault="004B41EC" w:rsidP="004B41EC">
      <w:pPr>
        <w:jc w:val="both"/>
        <w:rPr>
          <w:rFonts w:ascii="Times New Roman" w:eastAsia="Times New Roman" w:hAnsi="Times New Roman" w:cs="Times New Roman"/>
          <w:sz w:val="24"/>
          <w:szCs w:val="24"/>
        </w:rPr>
      </w:pPr>
      <w:r w:rsidRPr="00FE4B43">
        <w:rPr>
          <w:rFonts w:ascii="Times New Roman" w:eastAsia="Times New Roman" w:hAnsi="Times New Roman" w:cs="Times New Roman"/>
          <w:sz w:val="24"/>
          <w:szCs w:val="24"/>
        </w:rPr>
        <w:t>11.3. Sutarties vykdymo metu Rangovas, gali inicijuoti Subrangovo / Subteikėjo / Specialisto nurodyto Sutartyje pasikeitimą / atsisakymą, esant labai svarbioms priežastims ir tai pripažintų bei patvirtintų Užsakovas, ar jei Subrangovas / Subteikėjas / Specialistas nepajėgus vykdyti įsipareigojimų dėl iškeltos restruktūrizavimo, bankroto bylos, bankroto proceso vykdymo ne teismo tvarka, inicijuotos priverstinio likvidavimo ar susitarimo su kreditoriais procedūros arba jiems vykdomų analogiškų procedūrų / dėl atostogų, ligos, nutrūkus darbo santykiams ir pan., pateikiant Užsakovui raštišką prašymą keisti Subrangovą / Subteikėją / Specialistą arba atsisakyti jo bei keičiamo Subrangovo / Subteikėjo / Specialisto kvalifikaciją pagrindžiančius dokumentus arba dokumentus įrodančius, kad Subrangovas / Subteikėjas / Specialistas turi teisę atlikti Darbus.</w:t>
      </w:r>
    </w:p>
    <w:p w14:paraId="4F15C6FE" w14:textId="77777777" w:rsidR="004B41EC" w:rsidRPr="00FE4B43" w:rsidRDefault="004B41EC" w:rsidP="004B41EC">
      <w:pPr>
        <w:jc w:val="both"/>
        <w:rPr>
          <w:rFonts w:ascii="Times New Roman" w:eastAsia="Times New Roman" w:hAnsi="Times New Roman" w:cs="Times New Roman"/>
          <w:sz w:val="24"/>
          <w:szCs w:val="24"/>
        </w:rPr>
      </w:pPr>
      <w:r w:rsidRPr="00FE4B43">
        <w:rPr>
          <w:rFonts w:ascii="Times New Roman" w:eastAsia="Times New Roman" w:hAnsi="Times New Roman" w:cs="Times New Roman"/>
          <w:sz w:val="24"/>
          <w:szCs w:val="24"/>
        </w:rPr>
        <w:t xml:space="preserve">11.4. Keičiamas ar naujai pasitelkiamas Subrangovas / Subteikėjas / Specialistas privalo būti ne žemesnės kvalifikacijos, kaip Subrangovas / Subteikėjas / Specialistas nurodytas Sutartyje. </w:t>
      </w:r>
    </w:p>
    <w:p w14:paraId="117FEF6B" w14:textId="77777777" w:rsidR="004B41EC" w:rsidRPr="00FE4B43" w:rsidRDefault="004B41EC" w:rsidP="004B41EC">
      <w:pPr>
        <w:jc w:val="both"/>
        <w:rPr>
          <w:rFonts w:ascii="Times New Roman" w:eastAsia="Times New Roman" w:hAnsi="Times New Roman" w:cs="Times New Roman"/>
          <w:sz w:val="24"/>
          <w:szCs w:val="24"/>
        </w:rPr>
      </w:pPr>
      <w:r w:rsidRPr="00FE4B43">
        <w:rPr>
          <w:rFonts w:ascii="Times New Roman" w:eastAsia="Times New Roman" w:hAnsi="Times New Roman" w:cs="Times New Roman"/>
          <w:sz w:val="24"/>
          <w:szCs w:val="24"/>
        </w:rPr>
        <w:t>11.5. Jei Subrangovui / Subteikėjui / Specialistui pirkimo dokumentuose buvo keliami kvalifikaciniai reikalavimai arba Subrangovas / Subteikėjas / Specialistas buvo pasitelktas pagrindžiant Rangovo pasiūlymo atitikimą pirkimo dokumentuose nustatytiems kvalifikaciniams reikalavimams, keičiamas ar naujai pasitelkiamas Subrangovas / Subteikėjas / Specialistas turi atitikti atitinkamus pirkimo dokumentuose nustatytus kvalifikacinius reikalavimus ir neturi būti Viešųjų pirkimų įstatyme numatytų pašalinimo pagrindų. Tokiu atveju, jeigu Subrangovo / Subteikėjo / Specialisto padėtis atitinka bent vieną pagal Viešųjų pirkimų įstatymo 46 straipsnį nustatytą pašalinimo pagrindą, Užsakovas reikalauja, kad Rangovas per Užsakovo nustatytą terminą pakeistų minėtą Subrangovą / Subteikėją / Specialistą reikalavimus atitinkančiu Subrangovu / Subteikėju / Specialistu.</w:t>
      </w:r>
    </w:p>
    <w:p w14:paraId="741099FC" w14:textId="77777777" w:rsidR="004B41EC" w:rsidRPr="00FE4B43" w:rsidRDefault="004B41EC" w:rsidP="004B41EC">
      <w:pPr>
        <w:jc w:val="both"/>
        <w:rPr>
          <w:rFonts w:ascii="Times New Roman" w:eastAsia="Times New Roman" w:hAnsi="Times New Roman" w:cs="Times New Roman"/>
          <w:sz w:val="24"/>
          <w:szCs w:val="24"/>
        </w:rPr>
      </w:pPr>
      <w:r w:rsidRPr="00FE4B43">
        <w:rPr>
          <w:rFonts w:ascii="Times New Roman" w:eastAsia="Times New Roman" w:hAnsi="Times New Roman" w:cs="Times New Roman"/>
          <w:sz w:val="24"/>
          <w:szCs w:val="24"/>
        </w:rPr>
        <w:t xml:space="preserve">11.6. Į pateiktą prašymą pakeisti / atsisakyti ar naujai pasitelkti Subrangovų / Subteikėjų / Specialistų, Užsakovas, įvertinęs keičiamo ar naujai pasitelkiamo Subrangovo / Subteikėjo / Specialisto kvalifikaciją įrodančius dokumentus, apie priimtą sprendimą Rangovui atsako raštu  ne vėliau kaip per 5 darbo dienas, pateikdamas sutikimą pakeisti Subrangovą / Subteikėją / Specialistą kitu Subrangovu / Subteikėju / Specialistu ar jo atsisakyti nei nurodyta Sutartyje arba išdėsto Subrangovo / Subteikėjo / Specialisto keitimo / atsisakymo ar naujo pasitelkimo nesutikimo motyvus. </w:t>
      </w:r>
    </w:p>
    <w:p w14:paraId="3BF048A4" w14:textId="77777777" w:rsidR="004B41EC" w:rsidRPr="005A16DA" w:rsidRDefault="004B41EC" w:rsidP="004B41EC">
      <w:pPr>
        <w:jc w:val="both"/>
        <w:rPr>
          <w:rFonts w:ascii="Times New Roman" w:eastAsia="Times New Roman" w:hAnsi="Times New Roman" w:cs="Times New Roman"/>
          <w:sz w:val="24"/>
          <w:szCs w:val="24"/>
        </w:rPr>
      </w:pPr>
      <w:r w:rsidRPr="00FE4B43">
        <w:rPr>
          <w:rFonts w:ascii="Times New Roman" w:eastAsia="Times New Roman" w:hAnsi="Times New Roman" w:cs="Times New Roman"/>
          <w:sz w:val="24"/>
          <w:szCs w:val="24"/>
        </w:rPr>
        <w:t>11.7. Šalims tarpusavyje susitarus dėl Subrangovo / Subteikėjo / Specialisto keitimo / atsisakymo ar naujo pasitelkiamo, šie keitimai / atsisakymai ar naujo pasitelkimas įforminami raštišku susitarimu, kuris yra Sutarties neatskiriama dalis.</w:t>
      </w:r>
      <w:r w:rsidRPr="005A16DA">
        <w:rPr>
          <w:rFonts w:ascii="Times New Roman" w:eastAsia="Times New Roman" w:hAnsi="Times New Roman" w:cs="Times New Roman"/>
          <w:sz w:val="24"/>
          <w:szCs w:val="24"/>
        </w:rPr>
        <w:t xml:space="preserve"> </w:t>
      </w:r>
    </w:p>
    <w:p w14:paraId="0C1F8B3B" w14:textId="77777777" w:rsidR="004B41EC" w:rsidRPr="005A16DA" w:rsidRDefault="004B41EC" w:rsidP="004B41EC">
      <w:pPr>
        <w:rPr>
          <w:rFonts w:ascii="Times New Roman" w:eastAsia="Times New Roman" w:hAnsi="Times New Roman" w:cs="Times New Roman"/>
          <w:b/>
          <w:sz w:val="24"/>
          <w:szCs w:val="24"/>
        </w:rPr>
      </w:pPr>
    </w:p>
    <w:p w14:paraId="312D0D22" w14:textId="77777777" w:rsidR="004B41EC" w:rsidRPr="005A16DA" w:rsidRDefault="004B41EC" w:rsidP="004B41EC">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285D9BC2" w14:textId="77777777" w:rsidR="004B41EC" w:rsidRPr="005A16DA" w:rsidRDefault="004B41EC" w:rsidP="004B41EC">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2A2D231E" w14:textId="77777777" w:rsidR="004B41EC" w:rsidRPr="005A16DA" w:rsidRDefault="004B41EC" w:rsidP="004B41EC">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20A8EDDF" w14:textId="77777777" w:rsidR="004B41EC" w:rsidRPr="005A16DA" w:rsidRDefault="004B41EC" w:rsidP="004B41EC">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0BBA51CA" w14:textId="77777777" w:rsidR="004B41EC" w:rsidRPr="005A16DA" w:rsidRDefault="004B41EC" w:rsidP="004B41EC">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05E07AB1" w14:textId="77777777" w:rsidR="004B41EC" w:rsidRPr="005A16DA" w:rsidRDefault="004B41EC" w:rsidP="004B41EC">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0FCF96A5" w14:textId="77777777" w:rsidR="004B41EC" w:rsidRPr="005A16DA" w:rsidRDefault="004B41EC" w:rsidP="004B41EC">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29D2F037" w14:textId="77777777" w:rsidR="004B41EC" w:rsidRPr="005A16DA" w:rsidRDefault="004B41EC" w:rsidP="004B41EC">
      <w:pPr>
        <w:tabs>
          <w:tab w:val="left" w:pos="360"/>
        </w:tabs>
        <w:rPr>
          <w:rFonts w:ascii="Times New Roman" w:eastAsia="Calibri" w:hAnsi="Times New Roman" w:cs="Times New Roman"/>
          <w:bCs/>
          <w:sz w:val="24"/>
          <w:szCs w:val="24"/>
          <w:lang w:eastAsia="en-US"/>
        </w:rPr>
      </w:pPr>
    </w:p>
    <w:p w14:paraId="1C563145" w14:textId="77777777" w:rsidR="004B41EC" w:rsidRPr="005A16DA" w:rsidRDefault="004B41EC" w:rsidP="004B41EC">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31ACDBE4" w14:textId="77777777" w:rsidR="004B41EC" w:rsidRPr="005A16DA" w:rsidRDefault="004B41EC" w:rsidP="004B41EC">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4F7C79AB" w14:textId="77777777" w:rsidR="004B41EC" w:rsidRPr="005A16DA" w:rsidRDefault="004B41EC" w:rsidP="004B41EC">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Pr>
          <w:rFonts w:ascii="Times New Roman" w:eastAsia="Times New Roman" w:hAnsi="Times New Roman" w:cs="Times New Roman"/>
          <w:sz w:val="24"/>
          <w:szCs w:val="24"/>
        </w:rPr>
        <w:t>;</w:t>
      </w:r>
    </w:p>
    <w:p w14:paraId="755465AB" w14:textId="77777777" w:rsidR="004B41EC" w:rsidRPr="005A16DA" w:rsidRDefault="004B41EC" w:rsidP="004B41EC">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Pr>
          <w:rFonts w:ascii="Times New Roman" w:eastAsia="Times New Roman" w:hAnsi="Times New Roman" w:cs="Times New Roman"/>
          <w:sz w:val="24"/>
          <w:szCs w:val="24"/>
        </w:rPr>
        <w:t>;</w:t>
      </w:r>
    </w:p>
    <w:p w14:paraId="41CD3513" w14:textId="77777777" w:rsidR="004B41EC" w:rsidRPr="005A16DA" w:rsidRDefault="004B41EC" w:rsidP="004B41EC">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Pr>
          <w:rFonts w:ascii="Times New Roman" w:eastAsia="Times New Roman" w:hAnsi="Times New Roman" w:cs="Times New Roman"/>
          <w:sz w:val="24"/>
          <w:szCs w:val="24"/>
        </w:rPr>
        <w:t>;</w:t>
      </w:r>
    </w:p>
    <w:p w14:paraId="7879FFBA" w14:textId="77777777" w:rsidR="004B41EC" w:rsidRPr="005A16DA" w:rsidRDefault="004B41EC" w:rsidP="004B41EC">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Pr>
          <w:rFonts w:ascii="Times New Roman" w:eastAsia="Times New Roman" w:hAnsi="Times New Roman" w:cs="Times New Roman"/>
          <w:sz w:val="24"/>
          <w:szCs w:val="24"/>
        </w:rPr>
        <w:t>;</w:t>
      </w:r>
    </w:p>
    <w:p w14:paraId="7B547D00"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Pr>
          <w:rFonts w:ascii="Times New Roman" w:eastAsia="Times New Roman" w:hAnsi="Times New Roman" w:cs="Times New Roman"/>
          <w:sz w:val="24"/>
          <w:szCs w:val="24"/>
        </w:rPr>
        <w:t>;</w:t>
      </w:r>
    </w:p>
    <w:p w14:paraId="734C61B5"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544D4E92"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34CC0D95"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1331DF1B"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7B48B757"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13.5. Nutraukus Sutartį, Rangovas privalo parengti atliktų Statybos darbų išpildomąsias geodezines nuotraukas, kadastrinių matavimų bylas</w:t>
      </w:r>
      <w:r>
        <w:rPr>
          <w:rFonts w:ascii="Times New Roman" w:eastAsia="Times New Roman" w:hAnsi="Times New Roman" w:cs="Times New Roman"/>
          <w:sz w:val="24"/>
          <w:szCs w:val="24"/>
        </w:rPr>
        <w:t xml:space="preserve"> (jeigu yra atlikta dalis Darbų)</w:t>
      </w:r>
      <w:r w:rsidRPr="005A16DA">
        <w:rPr>
          <w:rFonts w:ascii="Times New Roman" w:eastAsia="Times New Roman" w:hAnsi="Times New Roman" w:cs="Times New Roman"/>
          <w:sz w:val="24"/>
          <w:szCs w:val="24"/>
        </w:rPr>
        <w:t xml:space="preserve">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2FAE8F13"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56B39927"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w:t>
      </w:r>
      <w:r w:rsidRPr="00753D2A">
        <w:rPr>
          <w:rFonts w:ascii="Times New Roman" w:hAnsi="Times New Roman"/>
          <w:sz w:val="24"/>
          <w:szCs w:val="24"/>
        </w:rPr>
        <w:t xml:space="preserve"> to, kad </w:t>
      </w:r>
      <w:r>
        <w:rPr>
          <w:rFonts w:ascii="Times New Roman" w:hAnsi="Times New Roman"/>
          <w:sz w:val="24"/>
          <w:szCs w:val="24"/>
        </w:rPr>
        <w:t>Rangovas</w:t>
      </w:r>
      <w:r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4307516C" w14:textId="77777777" w:rsidR="004B41EC" w:rsidRPr="005A16DA" w:rsidRDefault="004B41EC" w:rsidP="004B41EC">
      <w:pPr>
        <w:tabs>
          <w:tab w:val="left" w:pos="1080"/>
        </w:tabs>
        <w:jc w:val="both"/>
        <w:rPr>
          <w:rFonts w:ascii="Times New Roman" w:eastAsia="Times New Roman" w:hAnsi="Times New Roman" w:cs="Times New Roman"/>
          <w:sz w:val="24"/>
          <w:szCs w:val="24"/>
        </w:rPr>
      </w:pPr>
    </w:p>
    <w:p w14:paraId="0ACB776D" w14:textId="77777777" w:rsidR="004B41EC" w:rsidRPr="005A16DA" w:rsidRDefault="004B41EC" w:rsidP="004B41EC">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3AB1463F"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DE0BAD3"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716C059E"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text" w:val="sutarties"/>
          <w:attr w:name="id" w:val="-1"/>
          <w:attr w:name="baseform" w:val="sutart|i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58207DDA"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7188ECFC"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2CF862C1"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4FF14C78" w14:textId="77777777" w:rsidR="004B41EC" w:rsidRPr="005A16DA" w:rsidRDefault="004B41EC" w:rsidP="004B41EC">
      <w:pPr>
        <w:tabs>
          <w:tab w:val="left" w:pos="1080"/>
        </w:tabs>
        <w:jc w:val="both"/>
        <w:rPr>
          <w:rFonts w:ascii="Times New Roman" w:eastAsia="Times New Roman" w:hAnsi="Times New Roman" w:cs="Times New Roman"/>
          <w:sz w:val="24"/>
          <w:szCs w:val="24"/>
        </w:rPr>
      </w:pPr>
    </w:p>
    <w:p w14:paraId="770F86EF" w14:textId="77777777" w:rsidR="004B41EC" w:rsidRPr="005A16DA" w:rsidRDefault="004B41EC" w:rsidP="004B41EC">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29B87BE2" w14:textId="77777777" w:rsidR="004B41EC" w:rsidRPr="005A16DA" w:rsidRDefault="004B41EC" w:rsidP="004B41EC">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257546B9" w14:textId="77777777" w:rsidR="004B41EC" w:rsidRPr="005A16DA" w:rsidRDefault="004B41EC" w:rsidP="004B41EC">
      <w:pPr>
        <w:tabs>
          <w:tab w:val="left" w:pos="1080"/>
        </w:tabs>
        <w:jc w:val="both"/>
        <w:rPr>
          <w:rFonts w:ascii="Times New Roman" w:eastAsia="Times New Roman" w:hAnsi="Times New Roman" w:cs="Times New Roman"/>
          <w:sz w:val="24"/>
          <w:szCs w:val="24"/>
        </w:rPr>
      </w:pPr>
    </w:p>
    <w:p w14:paraId="1F26F4D6" w14:textId="77777777" w:rsidR="004B41EC" w:rsidRPr="005A16DA" w:rsidRDefault="004B41EC" w:rsidP="004B41EC">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348B701D" w14:textId="77777777" w:rsidR="004B41EC" w:rsidRPr="005A16DA" w:rsidRDefault="004B41EC" w:rsidP="004B41EC">
      <w:pPr>
        <w:tabs>
          <w:tab w:val="left" w:pos="1080"/>
        </w:tabs>
        <w:jc w:val="both"/>
        <w:rPr>
          <w:rFonts w:ascii="Times New Roman" w:eastAsia="Times New Roman" w:hAnsi="Times New Roman" w:cs="Times New Roman"/>
          <w:sz w:val="24"/>
          <w:szCs w:val="24"/>
        </w:rPr>
      </w:pPr>
      <w:bookmarkStart w:id="42" w:name="_Hlk129268415"/>
      <w:r w:rsidRPr="005A16DA">
        <w:rPr>
          <w:rFonts w:ascii="Times New Roman" w:eastAsia="Times New Roman" w:hAnsi="Times New Roman" w:cs="Times New Roman"/>
          <w:sz w:val="24"/>
          <w:szCs w:val="24"/>
        </w:rPr>
        <w:t>16.1. Sutartis įsigalioja</w:t>
      </w:r>
      <w:r w:rsidRPr="005A16DA">
        <w:rPr>
          <w:rFonts w:ascii="Times New Roman" w:eastAsia="Times New Roman" w:hAnsi="Times New Roman" w:cs="Times New Roman"/>
          <w:bCs/>
          <w:sz w:val="24"/>
          <w:szCs w:val="24"/>
        </w:rPr>
        <w:t xml:space="preserve">, kai Rangovas pateikia Užsakovui Sutarties 7.1 punkte numatytą Sutarties įvykdymo užtikrinimą 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42"/>
    <w:p w14:paraId="6458CF1E" w14:textId="77777777" w:rsidR="004B41EC" w:rsidRPr="005A16DA" w:rsidRDefault="004B41EC" w:rsidP="004B41EC">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E0E8FC9"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4FAEDC59" w14:textId="77777777" w:rsidR="004B41EC" w:rsidRPr="005A16DA" w:rsidRDefault="004B41EC" w:rsidP="004B41EC">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0248235E" w14:textId="77777777" w:rsidR="004B41EC" w:rsidRPr="005A16DA" w:rsidRDefault="004B41EC" w:rsidP="004B41EC">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2481893E" w14:textId="77777777" w:rsidR="004B41EC" w:rsidRPr="005A16DA" w:rsidRDefault="004B41EC" w:rsidP="004B41EC">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87ADCEE" w14:textId="77777777" w:rsidR="004B41EC" w:rsidRPr="005A16DA" w:rsidRDefault="004B41EC" w:rsidP="004B41EC">
      <w:pPr>
        <w:tabs>
          <w:tab w:val="left" w:pos="1080"/>
          <w:tab w:val="num" w:pos="1380"/>
        </w:tabs>
        <w:jc w:val="both"/>
        <w:rPr>
          <w:rFonts w:ascii="Times New Roman" w:eastAsia="Times New Roman" w:hAnsi="Times New Roman" w:cs="Times New Roman"/>
          <w:sz w:val="24"/>
          <w:szCs w:val="24"/>
        </w:rPr>
      </w:pPr>
    </w:p>
    <w:p w14:paraId="3C7A52EE" w14:textId="77777777" w:rsidR="004B41EC" w:rsidRPr="005A16DA" w:rsidRDefault="004B41EC" w:rsidP="004B41EC">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3BCC3E57" w14:textId="77777777" w:rsidR="004B41EC" w:rsidRPr="005A16DA" w:rsidRDefault="004B41EC" w:rsidP="004B41EC">
      <w:pPr>
        <w:numPr>
          <w:ilvl w:val="1"/>
          <w:numId w:val="23"/>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6"/>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25806D31" w14:textId="77777777" w:rsidR="004B41EC" w:rsidRPr="005A16DA" w:rsidRDefault="004B41EC" w:rsidP="004B41EC">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4AE9C59F" w14:textId="77777777" w:rsidR="004B41EC" w:rsidRPr="005A16DA" w:rsidRDefault="004B41EC" w:rsidP="004B41EC">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054F2FEB" w14:textId="77777777" w:rsidR="004B41EC" w:rsidRPr="005A16DA" w:rsidRDefault="004B41EC" w:rsidP="004B41EC">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49EE04F7" w14:textId="77777777" w:rsidR="004B41EC" w:rsidRPr="005A16DA" w:rsidRDefault="004B41EC" w:rsidP="004B41EC">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7"/>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8"/>
      </w:r>
      <w:r w:rsidRPr="005A16DA">
        <w:rPr>
          <w:rFonts w:ascii="Times New Roman" w:eastAsia="Times New Roman" w:hAnsi="Times New Roman" w:cs="Times New Roman"/>
          <w:color w:val="000000"/>
          <w:spacing w:val="-3"/>
          <w:sz w:val="24"/>
          <w:szCs w:val="24"/>
          <w:lang w:eastAsia="en-US"/>
        </w:rPr>
        <w:t>.</w:t>
      </w:r>
    </w:p>
    <w:p w14:paraId="4B415338" w14:textId="77777777" w:rsidR="004B41EC" w:rsidRPr="005A16DA" w:rsidRDefault="004B41EC" w:rsidP="004B41EC">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5A16DA">
        <w:rPr>
          <w:rFonts w:ascii="Times New Roman" w:eastAsia="Times New Roman" w:hAnsi="Times New Roman" w:cs="Times New Roman"/>
          <w:color w:val="000000"/>
          <w:spacing w:val="-3"/>
          <w:sz w:val="24"/>
          <w:szCs w:val="24"/>
          <w:lang w:eastAsia="en-US"/>
        </w:rPr>
        <w:t>įsk</w:t>
      </w:r>
      <w:proofErr w:type="spellEnd"/>
      <w:r w:rsidRPr="005A16DA">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24225CDE" w14:textId="77777777" w:rsidR="004B41EC" w:rsidRPr="005A16DA" w:rsidRDefault="004B41EC" w:rsidP="004B41EC">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55517C1A" w14:textId="77777777" w:rsidR="004B41EC" w:rsidRPr="005A16DA" w:rsidRDefault="004B41EC" w:rsidP="004B41EC">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w:t>
      </w:r>
      <w:r>
        <w:rPr>
          <w:rFonts w:ascii="Times New Roman" w:eastAsia="Times New Roman" w:hAnsi="Times New Roman" w:cs="Times New Roman"/>
          <w:color w:val="000000"/>
          <w:spacing w:val="-3"/>
          <w:sz w:val="24"/>
          <w:szCs w:val="24"/>
          <w:lang w:eastAsia="en-US"/>
        </w:rPr>
        <w:t>V</w:t>
      </w:r>
      <w:r w:rsidRPr="005A16DA">
        <w:rPr>
          <w:rFonts w:ascii="Times New Roman" w:eastAsia="Times New Roman" w:hAnsi="Times New Roman" w:cs="Times New Roman"/>
          <w:color w:val="000000"/>
          <w:spacing w:val="-3"/>
          <w:sz w:val="24"/>
          <w:szCs w:val="24"/>
          <w:lang w:eastAsia="en-US"/>
        </w:rPr>
        <w:t>iešųjų pirkimų įstatymo reikalavimus.</w:t>
      </w:r>
    </w:p>
    <w:p w14:paraId="3212C7EA" w14:textId="77777777" w:rsidR="004B41EC" w:rsidRPr="005A16DA" w:rsidRDefault="004B41EC" w:rsidP="004B41EC">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158C2704" w14:textId="77777777" w:rsidR="004B41EC" w:rsidRPr="00CC3D4E" w:rsidRDefault="004B41EC" w:rsidP="004B41EC">
      <w:pPr>
        <w:pStyle w:val="Sraopastraipa"/>
        <w:numPr>
          <w:ilvl w:val="2"/>
          <w:numId w:val="23"/>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3CC1711C" w14:textId="77777777" w:rsidR="004B41EC" w:rsidRPr="005A16DA" w:rsidRDefault="004B41EC" w:rsidP="004B41EC">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641D22E6" w14:textId="77777777" w:rsidR="004B41EC" w:rsidRPr="005A16DA" w:rsidRDefault="004B41EC" w:rsidP="004B41EC">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4CD0C8B1" w14:textId="77777777" w:rsidR="004B41EC" w:rsidRPr="005A16DA" w:rsidRDefault="004B41EC" w:rsidP="004B41EC">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00B000CD" w14:textId="77777777" w:rsidR="004B41EC" w:rsidRPr="005A16DA" w:rsidRDefault="004B41EC" w:rsidP="004B41EC">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w:t>
      </w:r>
      <w:r>
        <w:rPr>
          <w:rFonts w:ascii="Times New Roman" w:eastAsia="Times New Roman" w:hAnsi="Times New Roman" w:cs="Times New Roman"/>
          <w:color w:val="000000"/>
          <w:spacing w:val="-3"/>
          <w:sz w:val="24"/>
          <w:szCs w:val="24"/>
          <w:lang w:eastAsia="en-US"/>
        </w:rPr>
        <w:t>Sutarties</w:t>
      </w:r>
      <w:r w:rsidRPr="005A16DA">
        <w:rPr>
          <w:rFonts w:ascii="Times New Roman" w:eastAsia="Times New Roman" w:hAnsi="Times New Roman" w:cs="Times New Roman"/>
          <w:color w:val="000000"/>
          <w:spacing w:val="-3"/>
          <w:sz w:val="24"/>
          <w:szCs w:val="24"/>
          <w:lang w:eastAsia="en-US"/>
        </w:rPr>
        <w:t xml:space="preserve"> pobūdis;</w:t>
      </w:r>
    </w:p>
    <w:p w14:paraId="7B1B6B6C" w14:textId="77777777" w:rsidR="004B41EC" w:rsidRPr="005A16DA" w:rsidRDefault="004B41EC" w:rsidP="004B41EC">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65F4FBDB" w14:textId="77777777" w:rsidR="004B41EC" w:rsidRPr="005A16DA" w:rsidRDefault="004B41EC" w:rsidP="004B41EC">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026EDC0D" w14:textId="77777777" w:rsidR="004B41EC" w:rsidRPr="005A16DA" w:rsidRDefault="004B41EC" w:rsidP="004B41EC">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CD4195">
        <w:rPr>
          <w:rFonts w:ascii="Times New Roman" w:eastAsia="Times New Roman" w:hAnsi="Times New Roman" w:cs="Times New Roman"/>
          <w:color w:val="000000"/>
          <w:spacing w:val="-3"/>
          <w:sz w:val="24"/>
          <w:szCs w:val="24"/>
          <w:lang w:eastAsia="en-US"/>
        </w:rPr>
        <w:t xml:space="preserve">Pakeitimai, </w:t>
      </w:r>
      <w:r>
        <w:rPr>
          <w:rFonts w:ascii="Times New Roman" w:eastAsia="Times New Roman" w:hAnsi="Times New Roman" w:cs="Times New Roman"/>
          <w:color w:val="000000"/>
          <w:spacing w:val="-3"/>
          <w:sz w:val="24"/>
          <w:szCs w:val="24"/>
          <w:lang w:eastAsia="en-US"/>
        </w:rPr>
        <w:t>kai atskiro pakeitimo</w:t>
      </w:r>
      <w:r w:rsidRPr="00CD4195">
        <w:rPr>
          <w:rFonts w:ascii="Times New Roman" w:eastAsia="Times New Roman" w:hAnsi="Times New Roman" w:cs="Times New Roman"/>
          <w:color w:val="000000"/>
          <w:spacing w:val="-3"/>
          <w:sz w:val="24"/>
          <w:szCs w:val="24"/>
          <w:lang w:eastAsia="en-US"/>
        </w:rPr>
        <w:t xml:space="preserve"> vertė neviršija 50 procentų Pradinės sutarties vertės, gali būti atliekami esant šioms aplinkybėms</w:t>
      </w:r>
      <w:r w:rsidRPr="005A16DA">
        <w:rPr>
          <w:rFonts w:ascii="Times New Roman" w:eastAsia="Times New Roman" w:hAnsi="Times New Roman" w:cs="Times New Roman"/>
          <w:color w:val="000000"/>
          <w:spacing w:val="-3"/>
          <w:sz w:val="24"/>
          <w:szCs w:val="24"/>
          <w:lang w:eastAsia="en-US"/>
        </w:rPr>
        <w:t xml:space="preserve">: </w:t>
      </w:r>
    </w:p>
    <w:p w14:paraId="71FC89E1" w14:textId="77777777" w:rsidR="004B41EC" w:rsidRPr="005A16DA" w:rsidRDefault="004B41EC" w:rsidP="004B41EC">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00426E90" w14:textId="77777777" w:rsidR="004B41EC" w:rsidRPr="005A16DA" w:rsidRDefault="004B41EC" w:rsidP="004B41EC">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0F982B0F" w14:textId="77777777" w:rsidR="004B41EC" w:rsidRPr="005A16DA" w:rsidRDefault="004B41EC" w:rsidP="004B41EC">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5BB8A063" w14:textId="77777777" w:rsidR="004B41EC" w:rsidRPr="005A16DA" w:rsidRDefault="004B41EC" w:rsidP="004B41EC">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54EDD82D" w14:textId="77777777" w:rsidR="004B41EC" w:rsidRPr="005A16DA" w:rsidRDefault="004B41EC" w:rsidP="004B41EC">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438B1D13" w14:textId="77777777" w:rsidR="004B41EC" w:rsidRPr="005A16DA" w:rsidRDefault="004B41EC" w:rsidP="004B41EC">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AE73CDD" w14:textId="77777777" w:rsidR="004B41EC" w:rsidRPr="005A16DA" w:rsidRDefault="004B41EC" w:rsidP="004B41EC">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2416D7C2" w14:textId="77777777" w:rsidR="004B41EC" w:rsidRPr="005A16DA" w:rsidRDefault="004B41EC" w:rsidP="004B41EC">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1B5FEF6B" w14:textId="77777777" w:rsidR="004B41EC" w:rsidRPr="005A16DA" w:rsidRDefault="004B41EC" w:rsidP="004B41EC">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4A70895A" w14:textId="77777777" w:rsidR="004B41EC" w:rsidRPr="00AD27F1" w:rsidRDefault="004B41EC" w:rsidP="004B41EC">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Kalendorin</w:t>
      </w:r>
      <w:r>
        <w:rPr>
          <w:rFonts w:ascii="Times New Roman" w:eastAsia="Times New Roman" w:hAnsi="Times New Roman" w:cs="Times New Roman"/>
          <w:sz w:val="24"/>
          <w:szCs w:val="24"/>
        </w:rPr>
        <w:t>į</w:t>
      </w:r>
      <w:r w:rsidRPr="005A16DA">
        <w:rPr>
          <w:rFonts w:ascii="Times New Roman" w:eastAsia="Times New Roman" w:hAnsi="Times New Roman" w:cs="Times New Roman"/>
          <w:sz w:val="24"/>
          <w:szCs w:val="24"/>
        </w:rPr>
        <w:t xml:space="preserve"> Darbų vykdymo grafik</w:t>
      </w:r>
      <w:r>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negali būti pratęsiamas tuo atveju, jei Rangovas vėluoja atlikti darbus pagal Kalendorinį Darbų vykdymo grafiką (išskyrus jei </w:t>
      </w:r>
      <w:r w:rsidRPr="0085663F">
        <w:rPr>
          <w:rFonts w:ascii="Times New Roman" w:eastAsia="Times New Roman" w:hAnsi="Times New Roman" w:cs="Times New Roman"/>
          <w:sz w:val="24"/>
          <w:szCs w:val="24"/>
        </w:rPr>
        <w:t xml:space="preserve">vėluojama ne dėl Rangovo </w:t>
      </w:r>
      <w:r w:rsidRPr="0080213A">
        <w:rPr>
          <w:rFonts w:ascii="Times New Roman" w:eastAsia="Times New Roman" w:hAnsi="Times New Roman" w:cs="Times New Roman"/>
          <w:sz w:val="24"/>
          <w:szCs w:val="24"/>
        </w:rPr>
        <w:t>ar Subrangovų kaltės)</w:t>
      </w:r>
      <w:r w:rsidRPr="005A16DA">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AD27F1">
        <w:rPr>
          <w:rFonts w:ascii="Times New Roman" w:eastAsia="Times New Roman" w:hAnsi="Times New Roman" w:cs="Times New Roman"/>
          <w:sz w:val="24"/>
          <w:szCs w:val="24"/>
        </w:rPr>
        <w:t>  </w:t>
      </w:r>
    </w:p>
    <w:p w14:paraId="5A522559" w14:textId="77777777" w:rsidR="004B41EC" w:rsidRPr="00462421" w:rsidRDefault="004B41EC" w:rsidP="004B41EC">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 ir Darbų atlikimo termino pratęsimas įforminamas rašytiniu Šalių susitarimu prie Sutarties, kuris tampa neatskiriama Sutarties dalimi.</w:t>
      </w:r>
    </w:p>
    <w:p w14:paraId="1C6FB781" w14:textId="77777777" w:rsidR="004B41EC" w:rsidRPr="005A16DA" w:rsidRDefault="004B41EC" w:rsidP="004B41EC">
      <w:pPr>
        <w:rPr>
          <w:rFonts w:ascii="Times New Roman" w:eastAsia="Times New Roman" w:hAnsi="Times New Roman" w:cs="Times New Roman"/>
          <w:b/>
          <w:sz w:val="24"/>
          <w:szCs w:val="24"/>
        </w:rPr>
      </w:pPr>
    </w:p>
    <w:p w14:paraId="04DF801F" w14:textId="77777777" w:rsidR="004B41EC" w:rsidRPr="005A16DA" w:rsidRDefault="004B41EC" w:rsidP="004B41EC">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0D42D7D7" w14:textId="77777777" w:rsidR="004B41EC" w:rsidRPr="005A16DA" w:rsidRDefault="004B41EC" w:rsidP="004B41EC">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585F1DE2" w14:textId="77777777" w:rsidR="004B41EC" w:rsidRPr="005A16DA" w:rsidRDefault="004B41EC" w:rsidP="004B41EC">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4B41EC" w:rsidRPr="005A16DA" w14:paraId="2414451A" w14:textId="77777777" w:rsidTr="00B71DDA">
        <w:tc>
          <w:tcPr>
            <w:tcW w:w="3156" w:type="dxa"/>
          </w:tcPr>
          <w:p w14:paraId="540A4B94" w14:textId="77777777" w:rsidR="004B41EC" w:rsidRPr="005A16DA" w:rsidRDefault="004B41EC" w:rsidP="00B71DDA">
            <w:pPr>
              <w:suppressAutoHyphens/>
              <w:jc w:val="both"/>
              <w:rPr>
                <w:rFonts w:ascii="Times New Roman" w:eastAsia="Times New Roman" w:hAnsi="Times New Roman" w:cs="Times New Roman"/>
                <w:sz w:val="24"/>
                <w:szCs w:val="24"/>
              </w:rPr>
            </w:pPr>
          </w:p>
        </w:tc>
        <w:tc>
          <w:tcPr>
            <w:tcW w:w="2935" w:type="dxa"/>
          </w:tcPr>
          <w:p w14:paraId="2A025CDC" w14:textId="77777777" w:rsidR="004B41EC" w:rsidRPr="005A16DA" w:rsidRDefault="004B41EC" w:rsidP="00B71DDA">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402" w:type="dxa"/>
          </w:tcPr>
          <w:p w14:paraId="37B13392" w14:textId="77777777" w:rsidR="004B41EC" w:rsidRPr="005A16DA" w:rsidRDefault="004B41EC" w:rsidP="00B71DDA">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Rangovas</w:t>
            </w:r>
          </w:p>
        </w:tc>
      </w:tr>
      <w:tr w:rsidR="004B41EC" w:rsidRPr="005A16DA" w14:paraId="1D03CB42" w14:textId="77777777" w:rsidTr="00B71DDA">
        <w:tc>
          <w:tcPr>
            <w:tcW w:w="3156" w:type="dxa"/>
          </w:tcPr>
          <w:p w14:paraId="38ABC0DA" w14:textId="77777777" w:rsidR="004B41EC" w:rsidRPr="005A16DA" w:rsidRDefault="004B41EC" w:rsidP="00B71DDA">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2935" w:type="dxa"/>
          </w:tcPr>
          <w:p w14:paraId="30122CD5" w14:textId="77777777" w:rsidR="004B41EC" w:rsidRPr="005A16DA" w:rsidRDefault="004B41EC" w:rsidP="00B71DDA">
            <w:pPr>
              <w:suppressAutoHyphens/>
              <w:jc w:val="both"/>
              <w:rPr>
                <w:rFonts w:ascii="Times New Roman" w:eastAsia="Times New Roman" w:hAnsi="Times New Roman" w:cs="Times New Roman"/>
                <w:sz w:val="24"/>
                <w:szCs w:val="24"/>
              </w:rPr>
            </w:pPr>
          </w:p>
        </w:tc>
        <w:tc>
          <w:tcPr>
            <w:tcW w:w="3402" w:type="dxa"/>
          </w:tcPr>
          <w:p w14:paraId="444EC5B7" w14:textId="77777777" w:rsidR="004B41EC" w:rsidRPr="005A16DA" w:rsidRDefault="004B41EC" w:rsidP="00B71DDA">
            <w:pPr>
              <w:suppressAutoHyphens/>
              <w:jc w:val="both"/>
              <w:rPr>
                <w:rFonts w:ascii="Times New Roman" w:eastAsia="Times New Roman" w:hAnsi="Times New Roman" w:cs="Times New Roman"/>
                <w:sz w:val="24"/>
                <w:szCs w:val="24"/>
              </w:rPr>
            </w:pPr>
          </w:p>
        </w:tc>
      </w:tr>
      <w:tr w:rsidR="004B41EC" w:rsidRPr="005A16DA" w14:paraId="7431A43B" w14:textId="77777777" w:rsidTr="00B71DDA">
        <w:tc>
          <w:tcPr>
            <w:tcW w:w="3156" w:type="dxa"/>
          </w:tcPr>
          <w:p w14:paraId="35996B49" w14:textId="77777777" w:rsidR="004B41EC" w:rsidRPr="005A16DA" w:rsidRDefault="004B41EC" w:rsidP="00B71DD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2935" w:type="dxa"/>
          </w:tcPr>
          <w:p w14:paraId="59B58DDC" w14:textId="77777777" w:rsidR="004B41EC" w:rsidRPr="005A16DA" w:rsidRDefault="004B41EC" w:rsidP="00B71DDA">
            <w:pPr>
              <w:suppressAutoHyphens/>
              <w:jc w:val="both"/>
              <w:rPr>
                <w:rFonts w:ascii="Times New Roman" w:eastAsia="Times New Roman" w:hAnsi="Times New Roman" w:cs="Times New Roman"/>
                <w:sz w:val="24"/>
                <w:szCs w:val="24"/>
              </w:rPr>
            </w:pPr>
          </w:p>
        </w:tc>
        <w:tc>
          <w:tcPr>
            <w:tcW w:w="3402" w:type="dxa"/>
          </w:tcPr>
          <w:p w14:paraId="25100F8F" w14:textId="77777777" w:rsidR="004B41EC" w:rsidRPr="005A16DA" w:rsidRDefault="004B41EC" w:rsidP="00B71DDA">
            <w:pPr>
              <w:suppressAutoHyphens/>
              <w:jc w:val="both"/>
              <w:rPr>
                <w:rFonts w:ascii="Times New Roman" w:eastAsia="Times New Roman" w:hAnsi="Times New Roman" w:cs="Times New Roman"/>
                <w:sz w:val="24"/>
                <w:szCs w:val="24"/>
              </w:rPr>
            </w:pPr>
          </w:p>
        </w:tc>
      </w:tr>
      <w:tr w:rsidR="004B41EC" w:rsidRPr="005A16DA" w14:paraId="507E436F" w14:textId="77777777" w:rsidTr="00B71DDA">
        <w:tc>
          <w:tcPr>
            <w:tcW w:w="3156" w:type="dxa"/>
            <w:vAlign w:val="bottom"/>
          </w:tcPr>
          <w:p w14:paraId="2F766FFC" w14:textId="77777777" w:rsidR="004B41EC" w:rsidRPr="005A16DA" w:rsidRDefault="004B41EC" w:rsidP="00B71DD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2935" w:type="dxa"/>
          </w:tcPr>
          <w:p w14:paraId="6DB2D675" w14:textId="77777777" w:rsidR="004B41EC" w:rsidRPr="005A16DA" w:rsidRDefault="004B41EC" w:rsidP="00B71DDA">
            <w:pPr>
              <w:suppressAutoHyphens/>
              <w:jc w:val="both"/>
              <w:rPr>
                <w:rFonts w:ascii="Times New Roman" w:eastAsia="Times New Roman" w:hAnsi="Times New Roman" w:cs="Times New Roman"/>
                <w:sz w:val="24"/>
                <w:szCs w:val="24"/>
              </w:rPr>
            </w:pPr>
          </w:p>
        </w:tc>
        <w:tc>
          <w:tcPr>
            <w:tcW w:w="3402" w:type="dxa"/>
          </w:tcPr>
          <w:p w14:paraId="00DA4463" w14:textId="77777777" w:rsidR="004B41EC" w:rsidRPr="005A16DA" w:rsidRDefault="004B41EC" w:rsidP="00B71DDA">
            <w:pPr>
              <w:suppressAutoHyphens/>
              <w:jc w:val="both"/>
              <w:rPr>
                <w:rFonts w:ascii="Times New Roman" w:eastAsia="Times New Roman" w:hAnsi="Times New Roman" w:cs="Times New Roman"/>
                <w:sz w:val="24"/>
                <w:szCs w:val="24"/>
              </w:rPr>
            </w:pPr>
          </w:p>
        </w:tc>
      </w:tr>
      <w:tr w:rsidR="004B41EC" w:rsidRPr="005A16DA" w14:paraId="1B1585BF" w14:textId="77777777" w:rsidTr="00B71DDA">
        <w:tc>
          <w:tcPr>
            <w:tcW w:w="3156" w:type="dxa"/>
            <w:vAlign w:val="bottom"/>
          </w:tcPr>
          <w:p w14:paraId="16EDDF61" w14:textId="77777777" w:rsidR="004B41EC" w:rsidRPr="005A16DA" w:rsidRDefault="004B41EC" w:rsidP="00B71DDA">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2935" w:type="dxa"/>
          </w:tcPr>
          <w:p w14:paraId="3E9F5A50" w14:textId="77777777" w:rsidR="004B41EC" w:rsidRPr="005A16DA" w:rsidRDefault="004B41EC" w:rsidP="00B71DDA">
            <w:pPr>
              <w:suppressAutoHyphens/>
              <w:jc w:val="both"/>
              <w:rPr>
                <w:rFonts w:ascii="Times New Roman" w:eastAsia="Times New Roman" w:hAnsi="Times New Roman" w:cs="Times New Roman"/>
                <w:sz w:val="24"/>
                <w:szCs w:val="24"/>
              </w:rPr>
            </w:pPr>
          </w:p>
        </w:tc>
        <w:tc>
          <w:tcPr>
            <w:tcW w:w="3402" w:type="dxa"/>
          </w:tcPr>
          <w:p w14:paraId="0258933F" w14:textId="77777777" w:rsidR="004B41EC" w:rsidRPr="005A16DA" w:rsidRDefault="004B41EC" w:rsidP="00B71DDA">
            <w:pPr>
              <w:suppressAutoHyphens/>
              <w:jc w:val="both"/>
              <w:rPr>
                <w:rFonts w:ascii="Times New Roman" w:eastAsia="Times New Roman" w:hAnsi="Times New Roman" w:cs="Times New Roman"/>
                <w:sz w:val="24"/>
                <w:szCs w:val="24"/>
              </w:rPr>
            </w:pPr>
          </w:p>
        </w:tc>
      </w:tr>
    </w:tbl>
    <w:p w14:paraId="23B8AA29" w14:textId="77777777" w:rsidR="004B41EC" w:rsidRPr="005A16DA" w:rsidRDefault="004B41EC" w:rsidP="004B41EC">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utarties bei jos pakeitimų paskelbimą pagal Viešųjų pirkimų įstatymo 86 straipsnio 9 dalies nuostatas, atsakingas Panevėžio miesto savivaldybės administracijos Viešųjų pirkimų skyriaus</w:t>
      </w:r>
      <w:r>
        <w:rPr>
          <w:rFonts w:ascii="Times New Roman" w:eastAsia="Times New Roman" w:hAnsi="Times New Roman" w:cs="Times New Roman"/>
          <w:sz w:val="24"/>
          <w:szCs w:val="24"/>
        </w:rPr>
        <w:t xml:space="preserve"> </w:t>
      </w:r>
      <w:r w:rsidRPr="00301817">
        <w:rPr>
          <w:rFonts w:ascii="Times New Roman" w:hAnsi="Times New Roman"/>
          <w:color w:val="000000"/>
          <w:sz w:val="24"/>
          <w:szCs w:val="24"/>
        </w:rPr>
        <w:t>[</w:t>
      </w:r>
      <w:r w:rsidRPr="0080213A">
        <w:rPr>
          <w:rFonts w:ascii="Times New Roman" w:hAnsi="Times New Roman"/>
          <w:i/>
          <w:iCs/>
          <w:sz w:val="24"/>
          <w:szCs w:val="24"/>
        </w:rPr>
        <w:t>atsakingo asmens pareigos, vardas, pavardė, tel., elektroninis paštas</w:t>
      </w:r>
      <w:r w:rsidRPr="00301817">
        <w:rPr>
          <w:rFonts w:ascii="Times New Roman" w:hAnsi="Times New Roman"/>
          <w:color w:val="000000"/>
          <w:sz w:val="24"/>
          <w:szCs w:val="24"/>
        </w:rPr>
        <w:t>]</w:t>
      </w:r>
      <w:r>
        <w:rPr>
          <w:rFonts w:ascii="Times New Roman" w:hAnsi="Times New Roman"/>
          <w:sz w:val="24"/>
          <w:szCs w:val="24"/>
        </w:rPr>
        <w:t>.</w:t>
      </w:r>
    </w:p>
    <w:p w14:paraId="7E64B318" w14:textId="77777777" w:rsidR="004B41EC" w:rsidRPr="005A16DA" w:rsidRDefault="004B41EC" w:rsidP="004B41EC">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78379581" w14:textId="77777777" w:rsidR="004B41EC" w:rsidRPr="005A16DA" w:rsidRDefault="004B41EC" w:rsidP="004B41EC">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43" w:name="_Ref227941617"/>
    </w:p>
    <w:bookmarkEnd w:id="43"/>
    <w:p w14:paraId="076F6463" w14:textId="77777777" w:rsidR="004B41EC" w:rsidRPr="005A16DA" w:rsidRDefault="004B41EC" w:rsidP="004B41EC">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576ADA71" w14:textId="77777777" w:rsidR="004B41EC" w:rsidRPr="005A16DA" w:rsidRDefault="004B41EC" w:rsidP="004B41EC">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394B0EE5" w14:textId="77777777" w:rsidR="004B41EC" w:rsidRPr="005A16DA" w:rsidRDefault="004B41EC" w:rsidP="004B41EC">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r>
        <w:rPr>
          <w:rFonts w:ascii="Times New Roman" w:eastAsia="Times New Roman" w:hAnsi="Times New Roman" w:cs="Times New Roman"/>
          <w:sz w:val="24"/>
          <w:szCs w:val="24"/>
        </w:rPr>
        <w:t>, kuris sudaromas Sutartyje numatyta tvarka</w:t>
      </w:r>
      <w:r w:rsidRPr="005A16DA">
        <w:rPr>
          <w:rFonts w:ascii="Times New Roman" w:eastAsia="Times New Roman" w:hAnsi="Times New Roman" w:cs="Times New Roman"/>
          <w:sz w:val="24"/>
          <w:szCs w:val="24"/>
        </w:rPr>
        <w:t>;</w:t>
      </w:r>
    </w:p>
    <w:p w14:paraId="0F874BF9" w14:textId="77777777" w:rsidR="004B41EC" w:rsidRPr="005A16DA" w:rsidRDefault="004B41EC" w:rsidP="004B41EC">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20.1.3. Sutarties 3 priedas – Sutarties įvykdymo užtikrinimo formos</w:t>
      </w:r>
      <w:r>
        <w:rPr>
          <w:rFonts w:ascii="Times New Roman" w:eastAsia="Times New Roman" w:hAnsi="Times New Roman" w:cs="Times New Roman"/>
          <w:sz w:val="24"/>
          <w:szCs w:val="24"/>
        </w:rPr>
        <w:t>.</w:t>
      </w:r>
    </w:p>
    <w:p w14:paraId="547A4EB2" w14:textId="77777777" w:rsidR="004B41EC" w:rsidRPr="005A16DA" w:rsidRDefault="004B41EC" w:rsidP="004B41EC">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7329E830" w14:textId="77777777" w:rsidR="004B41EC" w:rsidRPr="005A16DA" w:rsidRDefault="004B41EC" w:rsidP="004B41EC">
      <w:pPr>
        <w:tabs>
          <w:tab w:val="left" w:pos="748"/>
          <w:tab w:val="num" w:pos="1380"/>
        </w:tabs>
        <w:jc w:val="both"/>
        <w:rPr>
          <w:rFonts w:ascii="Times New Roman" w:eastAsia="Times New Roman" w:hAnsi="Times New Roman" w:cs="Times New Roman"/>
          <w:sz w:val="24"/>
          <w:szCs w:val="24"/>
        </w:rPr>
      </w:pPr>
    </w:p>
    <w:p w14:paraId="29BD7E5D" w14:textId="77777777" w:rsidR="004B41EC" w:rsidRPr="005A16DA" w:rsidRDefault="004B41EC" w:rsidP="004B41EC">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65A57240" w14:textId="77777777" w:rsidR="004B41EC" w:rsidRPr="005A16DA" w:rsidRDefault="004B41EC" w:rsidP="004B41EC">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4B41EC" w:rsidRPr="005A16DA" w14:paraId="3937EDE2" w14:textId="77777777" w:rsidTr="00B71DDA">
        <w:trPr>
          <w:gridAfter w:val="1"/>
          <w:wAfter w:w="35" w:type="dxa"/>
        </w:trPr>
        <w:tc>
          <w:tcPr>
            <w:tcW w:w="5130" w:type="dxa"/>
          </w:tcPr>
          <w:p w14:paraId="171CF17F" w14:textId="77777777" w:rsidR="004B41EC" w:rsidRDefault="004B41EC" w:rsidP="00B71DDA">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4C694C5C" w14:textId="77777777" w:rsidR="004B41EC" w:rsidRPr="005A16DA" w:rsidRDefault="004B41EC" w:rsidP="00B71DDA">
            <w:pPr>
              <w:tabs>
                <w:tab w:val="num" w:pos="907"/>
              </w:tabs>
              <w:suppressAutoHyphens/>
              <w:rPr>
                <w:rFonts w:ascii="Times New Roman" w:eastAsia="Times New Roman" w:hAnsi="Times New Roman" w:cs="Times New Roman"/>
                <w:b/>
                <w:sz w:val="24"/>
                <w:szCs w:val="24"/>
                <w:lang w:eastAsia="ar-SA"/>
              </w:rPr>
            </w:pPr>
          </w:p>
          <w:p w14:paraId="7EA33A3D" w14:textId="77777777" w:rsidR="004B41EC" w:rsidRPr="005A16DA" w:rsidRDefault="004B41EC" w:rsidP="00B71DDA">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56FE27AD" w14:textId="77777777" w:rsidR="004B41EC" w:rsidRPr="005A16DA" w:rsidRDefault="004B41EC" w:rsidP="00B71DDA">
            <w:pP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w:t>
            </w:r>
            <w:r w:rsidRPr="005A16DA">
              <w:rPr>
                <w:rFonts w:ascii="Times New Roman" w:eastAsia="Times New Roman" w:hAnsi="Times New Roman" w:cs="Times New Roman"/>
                <w:sz w:val="24"/>
                <w:szCs w:val="24"/>
              </w:rPr>
              <w:t xml:space="preserve"> kodas 288724610</w:t>
            </w:r>
          </w:p>
          <w:p w14:paraId="6F44F8E1"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440CB232"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35200 Panevėžys</w:t>
            </w:r>
          </w:p>
          <w:p w14:paraId="361CF5B7"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+370</w:t>
            </w:r>
            <w:r w:rsidRPr="005A16DA">
              <w:rPr>
                <w:rFonts w:ascii="Times New Roman" w:eastAsia="Times New Roman" w:hAnsi="Times New Roman" w:cs="Times New Roman"/>
                <w:sz w:val="24"/>
                <w:szCs w:val="24"/>
              </w:rPr>
              <w:t xml:space="preserve"> 45</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501 360</w:t>
            </w:r>
          </w:p>
          <w:p w14:paraId="100B473F"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35"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1BB90698"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s. Nr.</w:t>
            </w:r>
            <w:r w:rsidRPr="005A16DA">
              <w:rPr>
                <w:rFonts w:ascii="Times New Roman" w:eastAsia="Times New Roman" w:hAnsi="Times New Roman" w:cs="Times New Roman"/>
                <w:sz w:val="24"/>
                <w:szCs w:val="24"/>
                <w:lang w:eastAsia="ar-SA"/>
              </w:rPr>
              <w:t xml:space="preserve"> LT70 7300 0100 9139 8016  </w:t>
            </w:r>
          </w:p>
          <w:p w14:paraId="243EAC5E"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13676001"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tc>
        <w:tc>
          <w:tcPr>
            <w:tcW w:w="5198" w:type="dxa"/>
          </w:tcPr>
          <w:p w14:paraId="7FDAAF45" w14:textId="77777777" w:rsidR="004B41EC" w:rsidRDefault="004B41EC" w:rsidP="00B71DDA">
            <w:pPr>
              <w:tabs>
                <w:tab w:val="num" w:pos="907"/>
              </w:tabs>
              <w:suppressAutoHyphens/>
              <w:ind w:left="354" w:hanging="354"/>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Rangovas</w:t>
            </w:r>
          </w:p>
          <w:p w14:paraId="0382F104" w14:textId="77777777" w:rsidR="004B41EC" w:rsidRPr="005A16DA" w:rsidRDefault="004B41EC" w:rsidP="00B71DDA">
            <w:pPr>
              <w:tabs>
                <w:tab w:val="num" w:pos="907"/>
              </w:tabs>
              <w:suppressAutoHyphens/>
              <w:ind w:left="354" w:hanging="354"/>
              <w:rPr>
                <w:rFonts w:ascii="Times New Roman" w:eastAsia="Times New Roman" w:hAnsi="Times New Roman" w:cs="Times New Roman"/>
                <w:b/>
                <w:sz w:val="24"/>
                <w:szCs w:val="24"/>
                <w:lang w:eastAsia="ar-SA"/>
              </w:rPr>
            </w:pPr>
          </w:p>
          <w:p w14:paraId="5164DF2C" w14:textId="77777777" w:rsidR="004B41EC" w:rsidRPr="00CC3D4E" w:rsidRDefault="004B41EC" w:rsidP="00B71DDA">
            <w:pPr>
              <w:rPr>
                <w:rFonts w:ascii="Times New Roman" w:hAnsi="Times New Roman" w:cs="Times New Roman"/>
                <w:b/>
                <w:sz w:val="24"/>
                <w:szCs w:val="24"/>
              </w:rPr>
            </w:pPr>
            <w:r w:rsidRPr="00CC3D4E">
              <w:rPr>
                <w:rFonts w:ascii="Times New Roman" w:hAnsi="Times New Roman" w:cs="Times New Roman"/>
                <w:b/>
                <w:sz w:val="24"/>
                <w:szCs w:val="24"/>
              </w:rPr>
              <w:t>[</w:t>
            </w:r>
            <w:r w:rsidRPr="00CC3D4E">
              <w:rPr>
                <w:rFonts w:ascii="Times New Roman" w:hAnsi="Times New Roman" w:cs="Times New Roman"/>
                <w:b/>
                <w:i/>
                <w:iCs/>
                <w:sz w:val="24"/>
                <w:szCs w:val="24"/>
              </w:rPr>
              <w:t>pavadinimas</w:t>
            </w:r>
            <w:r w:rsidRPr="00CC3D4E">
              <w:rPr>
                <w:rFonts w:ascii="Times New Roman" w:hAnsi="Times New Roman" w:cs="Times New Roman"/>
                <w:b/>
                <w:sz w:val="24"/>
                <w:szCs w:val="24"/>
              </w:rPr>
              <w:t>]</w:t>
            </w:r>
          </w:p>
          <w:p w14:paraId="25D28815" w14:textId="77777777" w:rsidR="004B41EC" w:rsidRPr="00CC3D4E" w:rsidRDefault="004B41EC" w:rsidP="00B71DDA">
            <w:pPr>
              <w:rPr>
                <w:rFonts w:ascii="Times New Roman" w:hAnsi="Times New Roman" w:cs="Times New Roman"/>
                <w:bCs/>
                <w:sz w:val="24"/>
                <w:szCs w:val="24"/>
              </w:rPr>
            </w:pPr>
            <w:r>
              <w:rPr>
                <w:rFonts w:ascii="Times New Roman" w:hAnsi="Times New Roman" w:cs="Times New Roman"/>
                <w:bCs/>
                <w:sz w:val="24"/>
                <w:szCs w:val="24"/>
              </w:rPr>
              <w:t>Juridinio asmens k</w:t>
            </w:r>
            <w:r w:rsidRPr="00CC3D4E">
              <w:rPr>
                <w:rFonts w:ascii="Times New Roman" w:hAnsi="Times New Roman" w:cs="Times New Roman"/>
                <w:bCs/>
                <w:sz w:val="24"/>
                <w:szCs w:val="24"/>
              </w:rPr>
              <w:t>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w:t>
            </w:r>
          </w:p>
          <w:p w14:paraId="18BB5317" w14:textId="77777777" w:rsidR="004B41EC" w:rsidRPr="00CC3D4E" w:rsidRDefault="004B41EC" w:rsidP="00B71DDA">
            <w:pPr>
              <w:rPr>
                <w:rFonts w:ascii="Times New Roman" w:hAnsi="Times New Roman" w:cs="Times New Roman"/>
                <w:bCs/>
                <w:sz w:val="24"/>
                <w:szCs w:val="24"/>
              </w:rPr>
            </w:pPr>
            <w:r w:rsidRPr="00CC3D4E">
              <w:rPr>
                <w:rFonts w:ascii="Times New Roman" w:hAnsi="Times New Roman" w:cs="Times New Roman"/>
                <w:bCs/>
                <w:sz w:val="24"/>
                <w:szCs w:val="24"/>
              </w:rPr>
              <w:t>PVM mokėtojo kodas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 xml:space="preserve">] </w:t>
            </w:r>
          </w:p>
          <w:p w14:paraId="656F5B71" w14:textId="77777777" w:rsidR="004B41EC" w:rsidRPr="00CC3D4E" w:rsidRDefault="004B41EC" w:rsidP="00B71DDA">
            <w:pPr>
              <w:rPr>
                <w:rFonts w:ascii="Times New Roman" w:hAnsi="Times New Roman" w:cs="Times New Roman"/>
                <w:bCs/>
                <w:sz w:val="24"/>
                <w:szCs w:val="24"/>
              </w:rPr>
            </w:pPr>
            <w:r w:rsidRPr="00CC3D4E">
              <w:rPr>
                <w:rFonts w:ascii="Times New Roman" w:hAnsi="Times New Roman" w:cs="Times New Roman"/>
                <w:bCs/>
                <w:sz w:val="24"/>
                <w:szCs w:val="24"/>
              </w:rPr>
              <w:t>[</w:t>
            </w:r>
            <w:r w:rsidRPr="00CC3D4E">
              <w:rPr>
                <w:rFonts w:ascii="Times New Roman" w:hAnsi="Times New Roman" w:cs="Times New Roman"/>
                <w:bCs/>
                <w:i/>
                <w:iCs/>
                <w:sz w:val="24"/>
                <w:szCs w:val="24"/>
              </w:rPr>
              <w:t>adresas korespondencijai</w:t>
            </w:r>
            <w:r w:rsidRPr="00CC3D4E">
              <w:rPr>
                <w:rFonts w:ascii="Times New Roman" w:hAnsi="Times New Roman" w:cs="Times New Roman"/>
                <w:bCs/>
                <w:sz w:val="24"/>
                <w:szCs w:val="24"/>
              </w:rPr>
              <w:t>]</w:t>
            </w:r>
          </w:p>
          <w:p w14:paraId="7C13DFD4" w14:textId="77777777" w:rsidR="004B41EC" w:rsidRPr="008C2341" w:rsidRDefault="004B41EC" w:rsidP="00B71DDA">
            <w:pPr>
              <w:rPr>
                <w:rFonts w:ascii="Times New Roman" w:hAnsi="Times New Roman" w:cs="Times New Roman"/>
                <w:sz w:val="24"/>
                <w:szCs w:val="24"/>
              </w:rPr>
            </w:pPr>
            <w:r w:rsidRPr="008C2341">
              <w:rPr>
                <w:rFonts w:ascii="Times New Roman" w:hAnsi="Times New Roman" w:cs="Times New Roman"/>
                <w:sz w:val="24"/>
                <w:szCs w:val="24"/>
              </w:rPr>
              <w:t>Tel. [</w:t>
            </w:r>
            <w:r w:rsidRPr="008C2341">
              <w:rPr>
                <w:rFonts w:ascii="Times New Roman" w:hAnsi="Times New Roman" w:cs="Times New Roman"/>
                <w:i/>
                <w:iCs/>
                <w:sz w:val="24"/>
                <w:szCs w:val="24"/>
              </w:rPr>
              <w:t>telefono numeris</w:t>
            </w:r>
            <w:r w:rsidRPr="008C2341">
              <w:rPr>
                <w:rFonts w:ascii="Times New Roman" w:hAnsi="Times New Roman" w:cs="Times New Roman"/>
                <w:sz w:val="24"/>
                <w:szCs w:val="24"/>
              </w:rPr>
              <w:t>]</w:t>
            </w:r>
          </w:p>
          <w:p w14:paraId="217EC9CB" w14:textId="77777777" w:rsidR="004B41EC" w:rsidRPr="008C2341" w:rsidRDefault="004B41EC" w:rsidP="00B71DDA">
            <w:pPr>
              <w:rPr>
                <w:rFonts w:ascii="Times New Roman" w:hAnsi="Times New Roman" w:cs="Times New Roman"/>
                <w:sz w:val="24"/>
                <w:szCs w:val="24"/>
              </w:rPr>
            </w:pPr>
            <w:r w:rsidRPr="008C2341">
              <w:rPr>
                <w:rFonts w:ascii="Times New Roman" w:hAnsi="Times New Roman" w:cs="Times New Roman"/>
                <w:sz w:val="24"/>
                <w:szCs w:val="24"/>
              </w:rPr>
              <w:t>El. paštas  [</w:t>
            </w:r>
            <w:r w:rsidRPr="008C2341">
              <w:rPr>
                <w:rFonts w:ascii="Times New Roman" w:hAnsi="Times New Roman" w:cs="Times New Roman"/>
                <w:i/>
                <w:iCs/>
                <w:sz w:val="24"/>
                <w:szCs w:val="24"/>
              </w:rPr>
              <w:t>adresas</w:t>
            </w:r>
            <w:r w:rsidRPr="008C2341">
              <w:rPr>
                <w:rFonts w:ascii="Times New Roman" w:hAnsi="Times New Roman" w:cs="Times New Roman"/>
                <w:sz w:val="24"/>
                <w:szCs w:val="24"/>
              </w:rPr>
              <w:t>]</w:t>
            </w:r>
          </w:p>
          <w:p w14:paraId="18103B4D" w14:textId="77777777" w:rsidR="004B41EC" w:rsidRPr="00CC3D4E" w:rsidRDefault="004B41EC" w:rsidP="00B71DDA">
            <w:pPr>
              <w:rPr>
                <w:rFonts w:ascii="Times New Roman" w:hAnsi="Times New Roman" w:cs="Times New Roman"/>
                <w:bCs/>
                <w:sz w:val="24"/>
                <w:szCs w:val="24"/>
              </w:rPr>
            </w:pPr>
            <w:r w:rsidRPr="00CC3D4E">
              <w:rPr>
                <w:rFonts w:ascii="Times New Roman" w:hAnsi="Times New Roman" w:cs="Times New Roman"/>
                <w:bCs/>
                <w:sz w:val="24"/>
                <w:szCs w:val="24"/>
              </w:rPr>
              <w:t>A.</w:t>
            </w:r>
            <w:r>
              <w:rPr>
                <w:rFonts w:ascii="Times New Roman" w:hAnsi="Times New Roman" w:cs="Times New Roman"/>
                <w:bCs/>
                <w:sz w:val="24"/>
                <w:szCs w:val="24"/>
              </w:rPr>
              <w:t xml:space="preserve"> </w:t>
            </w:r>
            <w:r w:rsidRPr="00CC3D4E">
              <w:rPr>
                <w:rFonts w:ascii="Times New Roman" w:hAnsi="Times New Roman" w:cs="Times New Roman"/>
                <w:bCs/>
                <w:sz w:val="24"/>
                <w:szCs w:val="24"/>
              </w:rPr>
              <w:t>s. [</w:t>
            </w:r>
            <w:r w:rsidRPr="00CC3D4E">
              <w:rPr>
                <w:rFonts w:ascii="Times New Roman" w:hAnsi="Times New Roman" w:cs="Times New Roman"/>
                <w:bCs/>
                <w:i/>
                <w:iCs/>
                <w:sz w:val="24"/>
                <w:szCs w:val="24"/>
              </w:rPr>
              <w:t>atsiskaitomosios sąskaitos Nr</w:t>
            </w:r>
            <w:r w:rsidRPr="00CC3D4E">
              <w:rPr>
                <w:rFonts w:ascii="Times New Roman" w:hAnsi="Times New Roman" w:cs="Times New Roman"/>
                <w:bCs/>
                <w:sz w:val="24"/>
                <w:szCs w:val="24"/>
              </w:rPr>
              <w:t>.]</w:t>
            </w:r>
          </w:p>
          <w:p w14:paraId="41BFC88C" w14:textId="77777777" w:rsidR="004B41EC" w:rsidRPr="00CC3D4E" w:rsidRDefault="004B41EC" w:rsidP="00B71DDA">
            <w:pPr>
              <w:rPr>
                <w:rFonts w:ascii="Times New Roman" w:hAnsi="Times New Roman" w:cs="Times New Roman"/>
                <w:sz w:val="24"/>
                <w:szCs w:val="24"/>
              </w:rPr>
            </w:pPr>
            <w:r w:rsidRPr="00CC3D4E">
              <w:rPr>
                <w:rFonts w:ascii="Times New Roman" w:hAnsi="Times New Roman" w:cs="Times New Roman"/>
                <w:sz w:val="24"/>
                <w:szCs w:val="24"/>
              </w:rPr>
              <w:t>Bankas [</w:t>
            </w:r>
            <w:r w:rsidRPr="00CC3D4E">
              <w:rPr>
                <w:rFonts w:ascii="Times New Roman" w:hAnsi="Times New Roman" w:cs="Times New Roman"/>
                <w:i/>
                <w:iCs/>
                <w:sz w:val="24"/>
                <w:szCs w:val="24"/>
              </w:rPr>
              <w:t>pavadinimas</w:t>
            </w:r>
            <w:r w:rsidRPr="00CC3D4E">
              <w:rPr>
                <w:rFonts w:ascii="Times New Roman" w:hAnsi="Times New Roman" w:cs="Times New Roman"/>
                <w:sz w:val="24"/>
                <w:szCs w:val="24"/>
              </w:rPr>
              <w:t>]</w:t>
            </w:r>
          </w:p>
          <w:p w14:paraId="757D78F3" w14:textId="77777777" w:rsidR="004B41EC" w:rsidRPr="00CC3D4E" w:rsidRDefault="004B41EC" w:rsidP="00B71DDA">
            <w:pPr>
              <w:rPr>
                <w:rFonts w:ascii="Times New Roman" w:hAnsi="Times New Roman" w:cs="Times New Roman"/>
                <w:sz w:val="24"/>
                <w:szCs w:val="24"/>
              </w:rPr>
            </w:pPr>
            <w:r w:rsidRPr="00CC3D4E">
              <w:rPr>
                <w:rFonts w:ascii="Times New Roman" w:hAnsi="Times New Roman" w:cs="Times New Roman"/>
                <w:sz w:val="24"/>
                <w:szCs w:val="24"/>
              </w:rPr>
              <w:t>Banko kodas [</w:t>
            </w:r>
            <w:r w:rsidRPr="00CC3D4E">
              <w:rPr>
                <w:rFonts w:ascii="Times New Roman" w:hAnsi="Times New Roman" w:cs="Times New Roman"/>
                <w:i/>
                <w:iCs/>
                <w:sz w:val="24"/>
                <w:szCs w:val="24"/>
              </w:rPr>
              <w:t>kodas</w:t>
            </w:r>
            <w:r w:rsidRPr="00CC3D4E">
              <w:rPr>
                <w:rFonts w:ascii="Times New Roman" w:hAnsi="Times New Roman" w:cs="Times New Roman"/>
                <w:sz w:val="24"/>
                <w:szCs w:val="24"/>
              </w:rPr>
              <w:t>]</w:t>
            </w:r>
          </w:p>
          <w:p w14:paraId="6995F72A" w14:textId="77777777" w:rsidR="004B41EC" w:rsidRPr="005A16DA" w:rsidRDefault="004B41EC" w:rsidP="00B71DDA">
            <w:pPr>
              <w:tabs>
                <w:tab w:val="left" w:pos="5130"/>
              </w:tabs>
              <w:ind w:left="354" w:hanging="354"/>
              <w:rPr>
                <w:rFonts w:ascii="Times New Roman" w:eastAsia="Times New Roman" w:hAnsi="Times New Roman" w:cs="Times New Roman"/>
                <w:sz w:val="24"/>
                <w:szCs w:val="24"/>
              </w:rPr>
            </w:pPr>
          </w:p>
        </w:tc>
      </w:tr>
      <w:tr w:rsidR="004B41EC" w:rsidRPr="005A16DA" w14:paraId="1226DEF0" w14:textId="77777777" w:rsidTr="00B71DDA">
        <w:tc>
          <w:tcPr>
            <w:tcW w:w="5130" w:type="dxa"/>
          </w:tcPr>
          <w:p w14:paraId="31ADD8F6"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______________________       </w:t>
            </w:r>
          </w:p>
          <w:p w14:paraId="75691162"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5ACCC965" w14:textId="77777777" w:rsidR="004B41EC" w:rsidRPr="005A16DA" w:rsidRDefault="004B41EC" w:rsidP="00B71DDA">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______________________________</w:t>
            </w:r>
          </w:p>
          <w:p w14:paraId="7D571E00" w14:textId="77777777" w:rsidR="004B41EC" w:rsidRPr="005A16DA" w:rsidRDefault="004B41EC" w:rsidP="00B71DDA">
            <w:pPr>
              <w:ind w:left="174"/>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78435741" w14:textId="77777777" w:rsidR="004B41EC" w:rsidRDefault="004B41EC" w:rsidP="004B41EC">
      <w:pPr>
        <w:jc w:val="right"/>
        <w:rPr>
          <w:rFonts w:ascii="Times New Roman" w:eastAsia="Times New Roman" w:hAnsi="Times New Roman" w:cs="Arial Unicode MS"/>
          <w:sz w:val="24"/>
          <w:szCs w:val="24"/>
          <w:lang w:bidi="lo-LA"/>
        </w:rPr>
        <w:sectPr w:rsidR="004B41EC" w:rsidSect="004B41EC">
          <w:headerReference w:type="even" r:id="rId36"/>
          <w:headerReference w:type="default" r:id="rId37"/>
          <w:pgSz w:w="11906" w:h="16838"/>
          <w:pgMar w:top="851" w:right="567" w:bottom="851" w:left="1701" w:header="567" w:footer="567" w:gutter="0"/>
          <w:cols w:space="1296"/>
          <w:titlePg/>
          <w:docGrid w:linePitch="360"/>
        </w:sectPr>
      </w:pPr>
    </w:p>
    <w:p w14:paraId="4A77500C" w14:textId="77777777" w:rsidR="004B41EC" w:rsidRDefault="004B41EC" w:rsidP="004B41EC">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t>Sutarties 3 priedas</w:t>
      </w:r>
    </w:p>
    <w:p w14:paraId="5E46CAE1" w14:textId="77777777" w:rsidR="004B41EC" w:rsidRDefault="004B41EC" w:rsidP="004B41EC">
      <w:pPr>
        <w:rPr>
          <w:rFonts w:ascii="Times New Roman" w:eastAsia="Times New Roman" w:hAnsi="Times New Roman" w:cs="Times New Roman"/>
          <w:sz w:val="20"/>
          <w:szCs w:val="20"/>
        </w:rPr>
      </w:pPr>
    </w:p>
    <w:p w14:paraId="5CE1F081" w14:textId="77777777" w:rsidR="004B41EC" w:rsidRDefault="004B41EC" w:rsidP="004B41EC">
      <w:pPr>
        <w:rPr>
          <w:rFonts w:ascii="Times New Roman" w:eastAsia="Times New Roman" w:hAnsi="Times New Roman" w:cs="Times New Roman"/>
          <w:sz w:val="20"/>
          <w:szCs w:val="20"/>
        </w:rPr>
      </w:pPr>
    </w:p>
    <w:p w14:paraId="62D46BBD" w14:textId="77777777" w:rsidR="004B41EC" w:rsidRDefault="004B41EC" w:rsidP="004B41EC">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0A361A90" w14:textId="77777777" w:rsidR="004B41EC" w:rsidRDefault="004B41EC" w:rsidP="004B41EC">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58A5C52D" w14:textId="77777777" w:rsidR="004B41EC" w:rsidRDefault="004B41EC" w:rsidP="004B41EC">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6A8A3865" w14:textId="77777777" w:rsidR="004B41EC" w:rsidRDefault="004B41EC" w:rsidP="004B41EC">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53A26DDB" w14:textId="77777777" w:rsidR="004B41EC" w:rsidRDefault="004B41EC" w:rsidP="004B41EC">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Nr.A-358 redakcija)</w:t>
      </w:r>
    </w:p>
    <w:p w14:paraId="195D4B5E" w14:textId="77777777" w:rsidR="004B41EC" w:rsidRDefault="004B41EC" w:rsidP="004B41EC">
      <w:pPr>
        <w:jc w:val="center"/>
        <w:rPr>
          <w:rFonts w:ascii="Times New Roman" w:eastAsia="Times New Roman" w:hAnsi="Times New Roman" w:cs="Times New Roman"/>
          <w:b/>
        </w:rPr>
      </w:pPr>
    </w:p>
    <w:p w14:paraId="2B2122B3" w14:textId="77777777" w:rsidR="004B41EC" w:rsidRDefault="004B41EC" w:rsidP="004B41EC">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sutarties sąlygų įvykdymo garantijos forma</w:t>
      </w:r>
      <w:r>
        <w:rPr>
          <w:rFonts w:ascii="Times New Roman" w:eastAsia="Times New Roman" w:hAnsi="Times New Roman" w:cs="Times New Roman"/>
          <w:b/>
        </w:rPr>
        <w:t>)</w:t>
      </w:r>
    </w:p>
    <w:p w14:paraId="313D06CB" w14:textId="77777777" w:rsidR="004B41EC" w:rsidRDefault="004B41EC" w:rsidP="004B41EC">
      <w:pPr>
        <w:jc w:val="center"/>
        <w:rPr>
          <w:rFonts w:ascii="Times New Roman" w:eastAsia="Times New Roman" w:hAnsi="Times New Roman" w:cs="Times New Roman"/>
          <w:b/>
        </w:rPr>
      </w:pPr>
    </w:p>
    <w:p w14:paraId="0D3A6474" w14:textId="77777777" w:rsidR="004B41EC" w:rsidRDefault="004B41EC" w:rsidP="004B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142C6D4A" w14:textId="77777777" w:rsidR="004B41EC" w:rsidRDefault="004B41EC" w:rsidP="004B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07697DBD" w14:textId="77777777" w:rsidR="004B41EC" w:rsidRDefault="004B41EC" w:rsidP="004B41EC">
      <w:pPr>
        <w:keepNext/>
        <w:spacing w:before="120" w:after="120"/>
        <w:outlineLvl w:val="1"/>
        <w:rPr>
          <w:rFonts w:ascii="Times New Roman" w:eastAsia="Times New Roman" w:hAnsi="Times New Roman" w:cs="Arial Unicode MS"/>
          <w:b/>
          <w:bCs/>
          <w:iCs/>
          <w:sz w:val="24"/>
          <w:szCs w:val="24"/>
          <w:lang w:bidi="lo-LA"/>
        </w:rPr>
      </w:pPr>
    </w:p>
    <w:p w14:paraId="75096491" w14:textId="77777777" w:rsidR="004B41EC" w:rsidRDefault="004B41EC" w:rsidP="004B41EC">
      <w:pPr>
        <w:keepNext/>
        <w:spacing w:before="120" w:after="120"/>
        <w:jc w:val="center"/>
        <w:outlineLvl w:val="1"/>
        <w:rPr>
          <w:rFonts w:ascii="Times New Roman" w:eastAsia="Times New Roman" w:hAnsi="Times New Roman" w:cs="Times New Roman"/>
          <w:sz w:val="24"/>
          <w:szCs w:val="24"/>
        </w:rPr>
      </w:pPr>
      <w:r>
        <w:rPr>
          <w:rFonts w:ascii="Times New Roman" w:eastAsia="Times New Roman" w:hAnsi="Times New Roman" w:cs="Arial Unicode MS"/>
          <w:b/>
          <w:bCs/>
          <w:iCs/>
          <w:sz w:val="24"/>
          <w:szCs w:val="24"/>
          <w:lang w:bidi="lo-LA"/>
        </w:rPr>
        <w:t>SUTARTIES SĄLYGŲ ĮVYKDYMO GARANTIJA NR. ____</w:t>
      </w:r>
    </w:p>
    <w:p w14:paraId="046415A0" w14:textId="77777777" w:rsidR="004B41EC" w:rsidRDefault="004B41EC" w:rsidP="004B41EC">
      <w:pPr>
        <w:rPr>
          <w:rFonts w:ascii="Times New Roman" w:eastAsia="Times New Roman" w:hAnsi="Times New Roman" w:cs="Arial Unicode MS"/>
          <w:b/>
          <w:bCs/>
          <w:iCs/>
          <w:sz w:val="24"/>
          <w:szCs w:val="24"/>
          <w:lang w:bidi="lo-LA"/>
        </w:rPr>
      </w:pPr>
    </w:p>
    <w:p w14:paraId="0E9E53D9" w14:textId="77777777" w:rsidR="004B41EC" w:rsidRDefault="004B41EC" w:rsidP="004B4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6B037290" w14:textId="77777777" w:rsidR="004B41EC" w:rsidRDefault="004B41EC" w:rsidP="004B4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7E4EEA21" w14:textId="77777777" w:rsidR="004B41EC" w:rsidRDefault="004B41EC" w:rsidP="004B41EC">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347902E1" w14:textId="77777777" w:rsidR="004B41EC" w:rsidRDefault="004B41EC" w:rsidP="004B41EC">
      <w:pPr>
        <w:jc w:val="both"/>
        <w:rPr>
          <w:rFonts w:ascii="Times New Roman" w:eastAsia="Times New Roman" w:hAnsi="Times New Roman" w:cs="Times New Roman"/>
          <w:i/>
          <w:sz w:val="20"/>
          <w:szCs w:val="20"/>
        </w:rPr>
      </w:pPr>
    </w:p>
    <w:p w14:paraId="21703434" w14:textId="77777777" w:rsidR="004B41EC" w:rsidRPr="00755D27" w:rsidRDefault="004B41EC" w:rsidP="004B41EC">
      <w:pPr>
        <w:ind w:firstLine="720"/>
        <w:jc w:val="both"/>
        <w:rPr>
          <w:rFonts w:ascii="Times New Roman" w:eastAsia="Times New Roman" w:hAnsi="Times New Roman" w:cs="Times New Roman"/>
          <w:i/>
          <w:sz w:val="24"/>
          <w:szCs w:val="24"/>
        </w:rPr>
      </w:pPr>
      <w:r w:rsidRPr="00755D27">
        <w:rPr>
          <w:rFonts w:ascii="Times New Roman" w:eastAsia="Times New Roman" w:hAnsi="Times New Roman" w:cs="Times New Roman"/>
          <w:sz w:val="24"/>
          <w:szCs w:val="24"/>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p>
    <w:p w14:paraId="688F66C9"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[Banko pavadinimas, įmonės kodas], atstovaujamas [banko filialo pavadinimas] filialo, [adresas] (toliau – Garantas), šioje garantijoje nustatytomis sąlygomis neatšaukiamai įsipareigoja besąlygiškai sumokėti Garantijos gavėjui ne daugiau kaip</w:t>
      </w:r>
      <w:r w:rsidRPr="00755D27">
        <w:rPr>
          <w:rFonts w:ascii="Calibri" w:eastAsia="Times New Roman" w:hAnsi="Calibri" w:cs="Calibri"/>
          <w:sz w:val="24"/>
          <w:szCs w:val="24"/>
        </w:rPr>
        <w:t xml:space="preserve"> </w:t>
      </w:r>
      <w:r w:rsidRPr="00755D27">
        <w:rPr>
          <w:rFonts w:ascii="Times New Roman" w:eastAsia="Times New Roman" w:hAnsi="Times New Roman" w:cs="Times New Roman"/>
          <w:sz w:val="24"/>
          <w:szCs w:val="24"/>
        </w:rPr>
        <w:t xml:space="preserve">[suma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 bet koks Kliento prievolių pagal Sutartį ir jos priedus pažeidimas, dalinis ar visiškas jų nevykdymas ar netinkamas jų vykdymas, nurodant, kokios Sutarties sąlygos nebuvo įvykdytos).  </w:t>
      </w:r>
    </w:p>
    <w:p w14:paraId="60671A30"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 xml:space="preserve">Garantijos gavėjas neprivalo pagrįsti reikalavime nurodyto Sutarties sąlygų nevykdymo (netinkamo vykdymo). Šis įsipareigojimas privalomas Garantui ir jo teisių perėmėjams. </w:t>
      </w:r>
    </w:p>
    <w:p w14:paraId="6E64963A"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Garantas įsipareigoja tik Garantijos gavėjui, todėl ši garantija neperleistina ir neįkeistina.</w:t>
      </w:r>
      <w:r w:rsidRPr="00755D27">
        <w:rPr>
          <w:rFonts w:ascii="Times New Roman" w:eastAsia="Times New Roman" w:hAnsi="Times New Roman" w:cs="Times New Roman"/>
          <w:sz w:val="24"/>
          <w:szCs w:val="24"/>
        </w:rPr>
        <w:tab/>
      </w:r>
    </w:p>
    <w:p w14:paraId="23E41367" w14:textId="77777777" w:rsidR="004B41EC" w:rsidRPr="00755D27" w:rsidRDefault="004B41EC" w:rsidP="004B41EC">
      <w:pPr>
        <w:ind w:left="284" w:firstLine="437"/>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FC91248" w14:textId="77777777" w:rsidR="004B41EC" w:rsidRPr="00755D27" w:rsidRDefault="004B41EC" w:rsidP="004B41EC">
      <w:pPr>
        <w:ind w:left="284" w:firstLine="437"/>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Šioje garantijoje nurodyta suma atitinkamai sumažės po kiekvieno Garanto mokėjimo pagal šią sutartį.</w:t>
      </w:r>
    </w:p>
    <w:p w14:paraId="5FCF5961"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Ši garantija įsigalioja nuo jos išdavimo dienos ir galioja iki 20.... m. ............................. ..............d.</w:t>
      </w:r>
    </w:p>
    <w:p w14:paraId="30A4B694"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Visi Banko garantiniai įsipareigojimai Garantijos gavėjui pagal šią garantiją baigiasi, jeigu yra kuri nors iš šių sąlygų:</w:t>
      </w:r>
    </w:p>
    <w:p w14:paraId="39FD2B86"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 xml:space="preserve">1. sueina garantijoje nustatytas terminas; </w:t>
      </w:r>
    </w:p>
    <w:p w14:paraId="407B92C4"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2. Garantijos gavėjas raštu praneša Bankui, kad:</w:t>
      </w:r>
    </w:p>
    <w:p w14:paraId="5FBA2FEF"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2.1. atsisako savo teisių pagal šią garantiją;</w:t>
      </w:r>
    </w:p>
    <w:p w14:paraId="04CDCFA6"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2.2. Klientas įvykdė šioje garantijoje nurodytus įsipareigojimus.</w:t>
      </w:r>
    </w:p>
    <w:p w14:paraId="66A3D564"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 xml:space="preserve">Bet kokie Garantijos gavėjo reikalavimai mokėti nebus vykdomi, jeigu jie bus gauti anksčiau nurodytu Garanto adresu pasibaigus garantijos galiojimo laikotarpiui. </w:t>
      </w:r>
    </w:p>
    <w:p w14:paraId="363E3F1C"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 xml:space="preserve">Vėlesni Sutarties ar kitų su ja susijusių dokumentų pakeitimai ar papildymai neturės įtakos Banko įsipareigojimų pagal šią garantiją </w:t>
      </w:r>
      <w:proofErr w:type="spellStart"/>
      <w:r w:rsidRPr="00755D27">
        <w:rPr>
          <w:rFonts w:ascii="Times New Roman" w:eastAsia="Times New Roman" w:hAnsi="Times New Roman" w:cs="Times New Roman"/>
          <w:sz w:val="24"/>
          <w:szCs w:val="24"/>
        </w:rPr>
        <w:t>vykdytinumui</w:t>
      </w:r>
      <w:proofErr w:type="spellEnd"/>
      <w:r w:rsidRPr="00755D27">
        <w:rPr>
          <w:rFonts w:ascii="Times New Roman" w:eastAsia="Times New Roman" w:hAnsi="Times New Roman" w:cs="Times New Roman"/>
          <w:sz w:val="24"/>
          <w:szCs w:val="24"/>
        </w:rPr>
        <w:t xml:space="preserve"> ir (ar) apimčiai ir neatleis Banko nuo pilnutinio įsipareigojimų pagal šią garantiją vykdymo.</w:t>
      </w:r>
    </w:p>
    <w:p w14:paraId="0D07F096" w14:textId="77777777" w:rsidR="004B41EC" w:rsidRPr="00755D27" w:rsidRDefault="004B41EC" w:rsidP="004B41EC">
      <w:pPr>
        <w:ind w:firstLine="720"/>
        <w:jc w:val="both"/>
        <w:rPr>
          <w:rFonts w:ascii="Times New Roman" w:eastAsia="Times New Roman" w:hAnsi="Times New Roman" w:cs="Times New Roman"/>
          <w:sz w:val="24"/>
          <w:szCs w:val="24"/>
        </w:rPr>
      </w:pPr>
      <w:r w:rsidRPr="00755D27">
        <w:rPr>
          <w:rFonts w:ascii="Times New Roman" w:eastAsia="Times New Roman" w:hAnsi="Times New Roman" w:cs="Times New Roman"/>
          <w:sz w:val="24"/>
          <w:szCs w:val="24"/>
        </w:rPr>
        <w:t>Ši garantija turi būti grąžinta Garantui pasibaigus galiojimo laikotarpiui arba anksčiau, jei ji taptų nereikalinga.</w:t>
      </w:r>
    </w:p>
    <w:p w14:paraId="04A5750D" w14:textId="77777777" w:rsidR="004B41EC" w:rsidRPr="00755D27" w:rsidRDefault="004B41EC" w:rsidP="004B41EC">
      <w:pPr>
        <w:ind w:firstLine="720"/>
        <w:jc w:val="both"/>
        <w:rPr>
          <w:rFonts w:ascii="Times New Roman" w:eastAsia="Times New Roman" w:hAnsi="Times New Roman" w:cs="Arial Unicode MS"/>
          <w:sz w:val="24"/>
          <w:szCs w:val="24"/>
          <w:lang w:bidi="lo-LA"/>
        </w:rPr>
      </w:pPr>
      <w:r w:rsidRPr="00755D27">
        <w:rPr>
          <w:rFonts w:ascii="Times New Roman" w:eastAsia="Times New Roman" w:hAnsi="Times New Roman" w:cs="Arial Unicode MS"/>
          <w:sz w:val="24"/>
          <w:szCs w:val="24"/>
          <w:lang w:bidi="lo-LA"/>
        </w:rPr>
        <w:t>Šiai garantijai taikytina Lietuvos Respublikos teisė. Šalių ginčai sprendžiami Lietuvos Respublikos įstatymų nustatyta tvarka.</w:t>
      </w:r>
    </w:p>
    <w:p w14:paraId="5A881CEF" w14:textId="77777777" w:rsidR="004B41EC" w:rsidRDefault="004B41EC" w:rsidP="004B41EC">
      <w:pPr>
        <w:ind w:firstLine="720"/>
        <w:jc w:val="both"/>
        <w:rPr>
          <w:rFonts w:ascii="ArialMT;Times New Roman" w:eastAsia="Times New Roman" w:hAnsi="ArialMT;Times New Roman" w:cs="ArialMT;Times New Roman"/>
          <w:sz w:val="20"/>
          <w:szCs w:val="20"/>
        </w:rPr>
      </w:pPr>
    </w:p>
    <w:p w14:paraId="32CAD2EB" w14:textId="77777777" w:rsidR="004B41EC" w:rsidRDefault="004B41EC" w:rsidP="004B41EC">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D9D9D9"/>
          <w:lang w:eastAsia="en-US"/>
        </w:rPr>
        <w:t>(įgalioto asmens pareigos)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(parašas)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(vardas ir pavardė)</w:t>
      </w:r>
    </w:p>
    <w:p w14:paraId="2A0A4FE6" w14:textId="77777777" w:rsidR="004B41EC" w:rsidRDefault="004B41EC" w:rsidP="004B41EC">
      <w:pPr>
        <w:jc w:val="center"/>
        <w:rPr>
          <w:rFonts w:ascii="Times New Roman" w:eastAsia="Times New Roman" w:hAnsi="Times New Roman" w:cs="Times New Roman"/>
          <w:sz w:val="24"/>
          <w:szCs w:val="24"/>
        </w:rPr>
      </w:pPr>
    </w:p>
    <w:p w14:paraId="68A7EBD1" w14:textId="77777777" w:rsidR="004B41EC" w:rsidRDefault="004B41EC" w:rsidP="004B41EC">
      <w:pPr>
        <w:ind w:firstLine="5387"/>
        <w:jc w:val="right"/>
        <w:rPr>
          <w:rFonts w:ascii="Times New Roman" w:eastAsia="Times New Roman" w:hAnsi="Times New Roman" w:cs="Arial Unicode MS"/>
          <w:sz w:val="24"/>
          <w:szCs w:val="24"/>
          <w:lang w:bidi="lo-LA"/>
        </w:rPr>
        <w:sectPr w:rsidR="004B41EC" w:rsidSect="004B41EC">
          <w:pgSz w:w="11906" w:h="16838"/>
          <w:pgMar w:top="851" w:right="567" w:bottom="851" w:left="1701" w:header="567" w:footer="567" w:gutter="0"/>
          <w:pgNumType w:start="1"/>
          <w:cols w:space="1296"/>
          <w:titlePg/>
          <w:docGrid w:linePitch="360"/>
        </w:sectPr>
      </w:pPr>
    </w:p>
    <w:p w14:paraId="0D0E92C9" w14:textId="77777777" w:rsidR="004B41EC" w:rsidRDefault="004B41EC" w:rsidP="004B41EC">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t>Sutarties 3 priedo tęsinys</w:t>
      </w:r>
    </w:p>
    <w:p w14:paraId="0321E50B" w14:textId="77777777" w:rsidR="004B41EC" w:rsidRDefault="004B41EC" w:rsidP="004B41EC">
      <w:pPr>
        <w:ind w:left="5529"/>
        <w:rPr>
          <w:rFonts w:ascii="Times New Roman" w:eastAsia="Times New Roman" w:hAnsi="Times New Roman" w:cs="Times New Roman"/>
          <w:sz w:val="24"/>
          <w:szCs w:val="24"/>
        </w:rPr>
      </w:pPr>
    </w:p>
    <w:p w14:paraId="465C7711" w14:textId="77777777" w:rsidR="004B41EC" w:rsidRDefault="004B41EC" w:rsidP="004B41EC">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64509720" w14:textId="77777777" w:rsidR="004B41EC" w:rsidRDefault="004B41EC" w:rsidP="004B41EC">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02C29034" w14:textId="77777777" w:rsidR="004B41EC" w:rsidRDefault="004B41EC" w:rsidP="004B41EC">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7D22CBBE" w14:textId="77777777" w:rsidR="004B41EC" w:rsidRDefault="004B41EC" w:rsidP="004B41EC">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3AEF225A" w14:textId="77777777" w:rsidR="004B41EC" w:rsidRDefault="004B41EC" w:rsidP="004B41EC">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 A-358 redakcija)</w:t>
      </w:r>
    </w:p>
    <w:p w14:paraId="03059783" w14:textId="77777777" w:rsidR="004B41EC" w:rsidRDefault="004B41EC" w:rsidP="004B41EC">
      <w:pPr>
        <w:ind w:left="5529"/>
        <w:rPr>
          <w:rFonts w:ascii="Times New Roman" w:eastAsia="Times New Roman" w:hAnsi="Times New Roman" w:cs="Times New Roman"/>
          <w:sz w:val="28"/>
          <w:szCs w:val="28"/>
        </w:rPr>
      </w:pPr>
    </w:p>
    <w:p w14:paraId="089234A4" w14:textId="77777777" w:rsidR="004B41EC" w:rsidRDefault="004B41EC" w:rsidP="004B41EC">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 xml:space="preserve">sutarties sąlygų įvykdymo </w:t>
      </w:r>
      <w:r>
        <w:rPr>
          <w:rFonts w:ascii="Times New Roman" w:eastAsia="Times New Roman" w:hAnsi="Times New Roman" w:cs="Times New Roman"/>
          <w:b/>
          <w:bCs/>
          <w:sz w:val="24"/>
          <w:szCs w:val="24"/>
        </w:rPr>
        <w:t>laidavimo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rašto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forma</w:t>
      </w:r>
      <w:r>
        <w:rPr>
          <w:rFonts w:ascii="Times New Roman" w:eastAsia="Times New Roman" w:hAnsi="Times New Roman" w:cs="Times New Roman"/>
          <w:b/>
        </w:rPr>
        <w:t>)</w:t>
      </w:r>
    </w:p>
    <w:p w14:paraId="6BFA25F5" w14:textId="77777777" w:rsidR="004B41EC" w:rsidRDefault="004B41EC" w:rsidP="004B41EC">
      <w:pPr>
        <w:jc w:val="center"/>
        <w:rPr>
          <w:rFonts w:ascii="Arial" w:eastAsia="Calibri" w:hAnsi="Arial" w:cs="Arial"/>
          <w:lang w:eastAsia="en-US"/>
        </w:rPr>
      </w:pPr>
    </w:p>
    <w:p w14:paraId="768F298B" w14:textId="77777777" w:rsidR="004B41EC" w:rsidRDefault="004B41EC" w:rsidP="004B41EC">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6D39ACA9" w14:textId="77777777" w:rsidR="004B41EC" w:rsidRDefault="004B41EC" w:rsidP="004B41EC">
      <w:pPr>
        <w:jc w:val="center"/>
        <w:rPr>
          <w:rFonts w:ascii="Times New Roman" w:eastAsia="Calibri" w:hAnsi="Times New Roman" w:cs="Times New Roman"/>
          <w:i/>
          <w:sz w:val="18"/>
          <w:lang w:eastAsia="en-US"/>
        </w:rPr>
      </w:pPr>
      <w:r>
        <w:rPr>
          <w:rFonts w:ascii="Times New Roman" w:eastAsia="Calibri" w:hAnsi="Times New Roman" w:cs="Times New Roman"/>
          <w:i/>
          <w:sz w:val="18"/>
          <w:lang w:eastAsia="en-US"/>
        </w:rPr>
        <w:t>(draudimo bendrovės pavadinimas)</w:t>
      </w:r>
    </w:p>
    <w:p w14:paraId="58A1B047" w14:textId="77777777" w:rsidR="004B41EC" w:rsidRDefault="004B41EC" w:rsidP="004B41EC">
      <w:pPr>
        <w:jc w:val="both"/>
        <w:rPr>
          <w:rFonts w:ascii="Arial" w:eastAsia="Calibri" w:hAnsi="Arial" w:cs="Arial"/>
          <w:i/>
          <w:lang w:eastAsia="en-US"/>
        </w:rPr>
      </w:pPr>
    </w:p>
    <w:p w14:paraId="4DF46863" w14:textId="77777777" w:rsidR="004B41EC" w:rsidRDefault="004B41EC" w:rsidP="004B41EC">
      <w:pPr>
        <w:jc w:val="center"/>
        <w:rPr>
          <w:rFonts w:ascii="Arial" w:eastAsia="Calibri" w:hAnsi="Arial" w:cs="Arial"/>
          <w:lang w:eastAsia="en-US"/>
        </w:rPr>
      </w:pPr>
    </w:p>
    <w:p w14:paraId="34557A94" w14:textId="77777777" w:rsidR="004B41EC" w:rsidRDefault="004B41EC" w:rsidP="004B41EC">
      <w:pPr>
        <w:rPr>
          <w:rFonts w:ascii="Times New Roman" w:eastAsia="Times New Roman" w:hAnsi="Times New Roman" w:cs="Times New Roman"/>
          <w:i/>
        </w:rPr>
      </w:pPr>
    </w:p>
    <w:p w14:paraId="4E4C46B9" w14:textId="77777777" w:rsidR="004B41EC" w:rsidRDefault="004B41EC" w:rsidP="004B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5F420192" w14:textId="77777777" w:rsidR="004B41EC" w:rsidRDefault="004B41EC" w:rsidP="004B41EC">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02431A21" w14:textId="77777777" w:rsidR="004B41EC" w:rsidRDefault="004B41EC" w:rsidP="004B41EC">
      <w:pPr>
        <w:jc w:val="center"/>
        <w:rPr>
          <w:rFonts w:ascii="Times New Roman" w:eastAsia="Times New Roman" w:hAnsi="Times New Roman" w:cs="Times New Roman"/>
          <w:b/>
          <w:bCs/>
          <w:sz w:val="24"/>
          <w:szCs w:val="20"/>
        </w:rPr>
      </w:pPr>
    </w:p>
    <w:p w14:paraId="634E2087" w14:textId="77777777" w:rsidR="004B41EC" w:rsidRDefault="004B41EC" w:rsidP="004B41EC">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0"/>
        </w:rPr>
        <w:t>SUTARTIES SĄLYGŲ ĮVYKDYMO LAIDAVIMO RAŠTAS NR.</w:t>
      </w:r>
    </w:p>
    <w:p w14:paraId="4742D242" w14:textId="77777777" w:rsidR="004B41EC" w:rsidRDefault="004B41EC" w:rsidP="004B41EC">
      <w:pPr>
        <w:ind w:firstLine="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(laidavimo raštas turi būti pateiktas kartu su laidavimo draudimo liudijimo (poliso) kopija)</w:t>
      </w:r>
    </w:p>
    <w:p w14:paraId="6988F814" w14:textId="77777777" w:rsidR="004B41EC" w:rsidRDefault="004B41EC" w:rsidP="004B41EC">
      <w:pPr>
        <w:rPr>
          <w:rFonts w:ascii="Times New Roman" w:eastAsia="Times New Roman" w:hAnsi="Times New Roman" w:cs="Times New Roman"/>
          <w:b/>
          <w:sz w:val="20"/>
          <w:szCs w:val="20"/>
        </w:rPr>
      </w:pPr>
    </w:p>
    <w:p w14:paraId="46A209C2" w14:textId="77777777" w:rsidR="004B41EC" w:rsidRDefault="004B41EC" w:rsidP="004B4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515D1FEE" w14:textId="77777777" w:rsidR="004B41EC" w:rsidRDefault="004B41EC" w:rsidP="004B41E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7C9EE019" w14:textId="77777777" w:rsidR="004B41EC" w:rsidRDefault="004B41EC" w:rsidP="004B41EC">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76081BD6" w14:textId="77777777" w:rsidR="004B41EC" w:rsidRDefault="004B41EC" w:rsidP="004B41EC">
      <w:pPr>
        <w:autoSpaceDE w:val="0"/>
        <w:rPr>
          <w:rFonts w:ascii="Arial-BoldMT;Times New Roman" w:eastAsia="Times New Roman" w:hAnsi="Arial-BoldMT;Times New Roman" w:cs="Arial-BoldMT;Times New Roman"/>
          <w:b/>
          <w:bCs/>
          <w:i/>
          <w:sz w:val="20"/>
          <w:szCs w:val="20"/>
        </w:rPr>
      </w:pPr>
    </w:p>
    <w:p w14:paraId="3020CB37" w14:textId="77777777" w:rsidR="004B41EC" w:rsidRDefault="004B41EC" w:rsidP="004B41EC">
      <w:pPr>
        <w:ind w:firstLine="851"/>
        <w:jc w:val="both"/>
        <w:rPr>
          <w:rFonts w:ascii="Arial" w:eastAsia="Calibri" w:hAnsi="Arial" w:cs="Arial"/>
          <w:sz w:val="24"/>
          <w:szCs w:val="24"/>
        </w:rPr>
      </w:pPr>
      <w:r>
        <w:rPr>
          <w:rFonts w:ascii="Times New Roman" w:eastAsia="Times New Roman" w:hAnsi="Times New Roman" w:cs="Times New Roman"/>
          <w:sz w:val="24"/>
          <w:szCs w:val="20"/>
        </w:rPr>
        <w:t>Šis laidavimo raštas galioja tik su draudimo liudijimu (polisu) Nr. [įrašykite draudimo sutarties numerį].</w:t>
      </w:r>
    </w:p>
    <w:p w14:paraId="7520DB2A" w14:textId="77777777" w:rsidR="004B41EC" w:rsidRDefault="004B41EC" w:rsidP="004B41EC">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Pr>
          <w:rFonts w:ascii="Times New Roman" w:eastAsia="Times New Roman" w:hAnsi="Times New Roman" w:cs="Times New Roman"/>
          <w:sz w:val="24"/>
          <w:szCs w:val="24"/>
        </w:rPr>
        <w:t xml:space="preserve">pagal šį išduotą laidavimo draudimo raštą. </w:t>
      </w:r>
    </w:p>
    <w:p w14:paraId="0884C077" w14:textId="77777777" w:rsidR="004B41EC" w:rsidRDefault="004B41EC" w:rsidP="004B41EC">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7D83F6A" w14:textId="77777777" w:rsidR="004B41EC" w:rsidRDefault="004B41EC" w:rsidP="004B41EC">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6E05A976" w14:textId="77777777" w:rsidR="004B41EC" w:rsidRDefault="004B41EC" w:rsidP="004B41EC">
      <w:pPr>
        <w:ind w:firstLine="900"/>
        <w:jc w:val="both"/>
        <w:rPr>
          <w:rFonts w:ascii="Times New Roman" w:eastAsia="Times New Roman" w:hAnsi="Times New Roman" w:cs="Times New Roman"/>
          <w:sz w:val="24"/>
          <w:szCs w:val="20"/>
        </w:rPr>
      </w:pPr>
    </w:p>
    <w:p w14:paraId="6A42F98B" w14:textId="77777777" w:rsidR="004B41EC" w:rsidRDefault="004B41EC" w:rsidP="004B41EC">
      <w:pPr>
        <w:ind w:firstLine="85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TODĖL ŠIO LAIDAVIMO SĄLYGOS YRA TOKIOS:</w:t>
      </w:r>
    </w:p>
    <w:p w14:paraId="266C3612" w14:textId="77777777" w:rsidR="004B41EC" w:rsidRDefault="004B41EC" w:rsidP="004B41EC">
      <w:pPr>
        <w:ind w:firstLine="900"/>
        <w:jc w:val="both"/>
        <w:rPr>
          <w:rFonts w:ascii="Times New Roman" w:eastAsia="Times New Roman" w:hAnsi="Times New Roman" w:cs="Times New Roman"/>
          <w:b/>
          <w:bCs/>
          <w:sz w:val="24"/>
          <w:szCs w:val="20"/>
        </w:rPr>
      </w:pPr>
    </w:p>
    <w:p w14:paraId="20630B96" w14:textId="77777777" w:rsidR="004B41EC" w:rsidRDefault="004B41EC" w:rsidP="004B41EC">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12C03211" w14:textId="77777777" w:rsidR="004B41EC" w:rsidRDefault="004B41EC" w:rsidP="004B41EC">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Laiduojama suma atitinkamai bus mažinama pagal šį laidavimo draudimo raštą išmokėtomis sumomis.</w:t>
      </w:r>
    </w:p>
    <w:p w14:paraId="724D6EF8" w14:textId="77777777" w:rsidR="004B41EC" w:rsidRDefault="004B41EC" w:rsidP="004B41EC">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1FA71429" w14:textId="77777777" w:rsidR="004B41EC" w:rsidRDefault="004B41EC" w:rsidP="004B41EC">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67BD2A4E" w14:textId="77777777" w:rsidR="004B41EC" w:rsidRDefault="004B41EC" w:rsidP="004B41EC">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Laiduotojo įsipareigojimai galioja įskaitytinai nuo laidavimo rašto išdavimo datos iki [metai] [mėnuo] [diena]. </w:t>
      </w:r>
      <w:r>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5F0CE221" w14:textId="77777777" w:rsidR="004B41EC" w:rsidRDefault="004B41EC" w:rsidP="004B41EC">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Pr>
          <w:rFonts w:ascii="Times New Roman" w:eastAsia="Times New Roman" w:hAnsi="Times New Roman" w:cs="Times New Roman"/>
          <w:sz w:val="24"/>
          <w:szCs w:val="24"/>
        </w:rPr>
        <w:t xml:space="preserve"> </w:t>
      </w:r>
    </w:p>
    <w:p w14:paraId="0C4BE621" w14:textId="77777777" w:rsidR="004B41EC" w:rsidRDefault="004B41EC" w:rsidP="004B41EC">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56C8472B" w14:textId="77777777" w:rsidR="004B41EC" w:rsidRDefault="004B41EC" w:rsidP="004B41EC">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5C5F2BE3" w14:textId="77777777" w:rsidR="004B41EC" w:rsidRDefault="004B41EC" w:rsidP="004B41EC">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A23998D" w14:textId="77777777" w:rsidR="004B41EC" w:rsidRDefault="004B41EC" w:rsidP="004B41EC">
      <w:pPr>
        <w:autoSpaceDE w:val="0"/>
        <w:rPr>
          <w:rFonts w:ascii="ArialMT;Times New Roman" w:eastAsia="Times New Roman" w:hAnsi="ArialMT;Times New Roman" w:cs="ArialMT;Times New Roman"/>
          <w:sz w:val="20"/>
          <w:szCs w:val="20"/>
        </w:rPr>
      </w:pPr>
    </w:p>
    <w:p w14:paraId="52C69A40" w14:textId="77777777" w:rsidR="004B41EC" w:rsidRDefault="004B41EC" w:rsidP="004B41EC">
      <w:pPr>
        <w:autoSpaceDE w:val="0"/>
        <w:rPr>
          <w:rFonts w:ascii="Times New Roman" w:eastAsia="Times New Roman" w:hAnsi="Times New Roman" w:cs="Times New Roman"/>
          <w:sz w:val="20"/>
          <w:szCs w:val="20"/>
        </w:rPr>
      </w:pPr>
      <w:r>
        <w:rPr>
          <w:rFonts w:ascii="Times New Roman" w:eastAsia="Times New Roman" w:hAnsi="Times New Roman" w:cs="Times New Roman"/>
          <w:sz w:val="20"/>
          <w:szCs w:val="20"/>
        </w:rPr>
        <w:t>Laiduotojas ___________________________________</w:t>
      </w:r>
    </w:p>
    <w:p w14:paraId="281875E6" w14:textId="77777777" w:rsidR="004B41EC" w:rsidRDefault="004B41EC" w:rsidP="004B41EC">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(laiduotojo pavadinimas)</w:t>
      </w:r>
    </w:p>
    <w:p w14:paraId="4D6FBA91" w14:textId="77777777" w:rsidR="004B41EC" w:rsidRDefault="004B41EC" w:rsidP="004B41EC">
      <w:pPr>
        <w:autoSpaceDE w:val="0"/>
        <w:rPr>
          <w:rFonts w:ascii="Times New Roman" w:eastAsia="Times New Roman" w:hAnsi="Times New Roman" w:cs="Times New Roman"/>
          <w:sz w:val="20"/>
          <w:szCs w:val="20"/>
        </w:rPr>
      </w:pPr>
    </w:p>
    <w:p w14:paraId="5255277D" w14:textId="77777777" w:rsidR="004B41EC" w:rsidRDefault="004B41EC" w:rsidP="004B41EC">
      <w:pPr>
        <w:autoSpaceDE w:val="0"/>
        <w:rPr>
          <w:rFonts w:ascii="Times New Roman" w:eastAsia="Times New Roman" w:hAnsi="Times New Roman" w:cs="Times New Roman"/>
          <w:sz w:val="20"/>
          <w:szCs w:val="20"/>
        </w:rPr>
      </w:pPr>
    </w:p>
    <w:p w14:paraId="27D8C5F2" w14:textId="77777777" w:rsidR="004B41EC" w:rsidRDefault="004B41EC" w:rsidP="004B41EC">
      <w:pPr>
        <w:autoSpaceDE w:val="0"/>
        <w:rPr>
          <w:rFonts w:ascii="Times New Roman" w:eastAsia="Times New Roman" w:hAnsi="Times New Roman" w:cs="Times New Roman"/>
          <w:sz w:val="20"/>
          <w:szCs w:val="20"/>
        </w:rPr>
      </w:pPr>
    </w:p>
    <w:p w14:paraId="422E9F18" w14:textId="77777777" w:rsidR="004B41EC" w:rsidRDefault="004B41EC" w:rsidP="004B41EC">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A. V.  _______________________________                           ____________          __________________________</w:t>
      </w:r>
    </w:p>
    <w:p w14:paraId="119A2ED1" w14:textId="77777777" w:rsidR="004B41EC" w:rsidRDefault="004B41EC" w:rsidP="004B41EC">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(įgalioto asmens pareigos)                                               (parašas)                             (vardas ir pavardė) </w:t>
      </w:r>
    </w:p>
    <w:p w14:paraId="6302CC42" w14:textId="77777777" w:rsidR="004B41EC" w:rsidRDefault="004B41EC" w:rsidP="004B41EC">
      <w:pPr>
        <w:rPr>
          <w:rFonts w:ascii="Times New Roman" w:eastAsia="Times New Roman" w:hAnsi="Times New Roman" w:cs="Arial Unicode MS"/>
          <w:sz w:val="24"/>
          <w:szCs w:val="24"/>
          <w:lang w:bidi="lo-LA"/>
        </w:rPr>
      </w:pPr>
    </w:p>
    <w:p w14:paraId="7D62F2FD" w14:textId="77777777" w:rsidR="004B41EC" w:rsidRDefault="004B41EC" w:rsidP="004B41EC">
      <w:pPr>
        <w:rPr>
          <w:rFonts w:ascii="Times New Roman" w:eastAsia="Times New Roman" w:hAnsi="Times New Roman" w:cs="Arial Unicode MS"/>
          <w:sz w:val="24"/>
          <w:szCs w:val="24"/>
          <w:lang w:bidi="lo-LA"/>
        </w:rPr>
      </w:pPr>
    </w:p>
    <w:p w14:paraId="5810CD25" w14:textId="77777777" w:rsidR="004B41EC" w:rsidRDefault="004B41EC" w:rsidP="004B41EC">
      <w:pPr>
        <w:spacing w:after="160" w:line="256" w:lineRule="auto"/>
        <w:rPr>
          <w:rFonts w:ascii="Times New Roman" w:eastAsia="Times New Roman" w:hAnsi="Times New Roman" w:cs="Times New Roman"/>
          <w:sz w:val="24"/>
          <w:szCs w:val="24"/>
        </w:rPr>
      </w:pPr>
    </w:p>
    <w:p w14:paraId="179ADA63" w14:textId="77777777" w:rsidR="004B41EC" w:rsidRDefault="004B41EC" w:rsidP="004B41EC">
      <w:pPr>
        <w:rPr>
          <w:rFonts w:ascii="Times New Roman" w:hAnsi="Times New Roman" w:cs="Times New Roman"/>
          <w:sz w:val="24"/>
          <w:szCs w:val="24"/>
          <w:lang w:eastAsia="en-US"/>
        </w:rPr>
      </w:pPr>
    </w:p>
    <w:p w14:paraId="2AB8C88E" w14:textId="77777777" w:rsidR="004B41EC" w:rsidRPr="00856396" w:rsidRDefault="004B41EC" w:rsidP="004B41EC">
      <w:pPr>
        <w:rPr>
          <w:rFonts w:ascii="Times New Roman" w:hAnsi="Times New Roman" w:cs="Times New Roman"/>
          <w:sz w:val="24"/>
          <w:szCs w:val="24"/>
          <w:lang w:eastAsia="en-US"/>
        </w:rPr>
      </w:pPr>
    </w:p>
    <w:p w14:paraId="0DF2B918" w14:textId="77777777" w:rsidR="004B41EC" w:rsidRDefault="004B41EC" w:rsidP="004B41EC">
      <w:pPr>
        <w:rPr>
          <w:rFonts w:ascii="Times New Roman" w:eastAsia="Times New Roman" w:hAnsi="Times New Roman" w:cs="Arial Unicode MS"/>
          <w:sz w:val="24"/>
          <w:szCs w:val="24"/>
          <w:lang w:bidi="lo-LA"/>
        </w:rPr>
      </w:pPr>
    </w:p>
    <w:p w14:paraId="33B38877" w14:textId="77777777" w:rsidR="004B41EC" w:rsidRDefault="004B41EC" w:rsidP="004B41EC">
      <w:pPr>
        <w:rPr>
          <w:rFonts w:ascii="Times New Roman" w:eastAsia="Times New Roman" w:hAnsi="Times New Roman" w:cs="Arial Unicode MS"/>
          <w:sz w:val="24"/>
          <w:szCs w:val="24"/>
          <w:lang w:bidi="lo-LA"/>
        </w:rPr>
      </w:pPr>
    </w:p>
    <w:p w14:paraId="0987004C" w14:textId="77777777" w:rsidR="004B41EC" w:rsidRDefault="004B41EC" w:rsidP="004B41EC">
      <w:pPr>
        <w:spacing w:after="160" w:line="256" w:lineRule="auto"/>
        <w:rPr>
          <w:rFonts w:ascii="Times New Roman" w:eastAsia="Times New Roman" w:hAnsi="Times New Roman" w:cs="Times New Roman"/>
          <w:sz w:val="24"/>
          <w:szCs w:val="24"/>
        </w:rPr>
      </w:pPr>
    </w:p>
    <w:p w14:paraId="1B230687" w14:textId="77777777" w:rsidR="004B41EC" w:rsidRDefault="004B41EC" w:rsidP="004B41EC">
      <w:pPr>
        <w:rPr>
          <w:rFonts w:ascii="Times New Roman" w:hAnsi="Times New Roman" w:cs="Times New Roman"/>
          <w:sz w:val="24"/>
          <w:szCs w:val="24"/>
          <w:lang w:eastAsia="en-US"/>
        </w:rPr>
      </w:pPr>
    </w:p>
    <w:p w14:paraId="29BE353F" w14:textId="77777777" w:rsidR="004B41EC" w:rsidRPr="00856396" w:rsidRDefault="004B41EC" w:rsidP="004B41EC">
      <w:pPr>
        <w:rPr>
          <w:rFonts w:ascii="Times New Roman" w:hAnsi="Times New Roman" w:cs="Times New Roman"/>
          <w:sz w:val="24"/>
          <w:szCs w:val="24"/>
          <w:lang w:eastAsia="en-US"/>
        </w:rPr>
      </w:pPr>
    </w:p>
    <w:p w14:paraId="010D8151" w14:textId="77777777" w:rsidR="004B41EC" w:rsidRDefault="004B41EC" w:rsidP="004B41EC">
      <w:pPr>
        <w:rPr>
          <w:rFonts w:ascii="Times New Roman" w:eastAsia="Times New Roman" w:hAnsi="Times New Roman" w:cs="Arial Unicode MS"/>
          <w:sz w:val="24"/>
          <w:szCs w:val="24"/>
          <w:lang w:bidi="lo-LA"/>
        </w:rPr>
      </w:pPr>
    </w:p>
    <w:p w14:paraId="7E26A237" w14:textId="77777777" w:rsidR="004B41EC" w:rsidRDefault="004B41EC" w:rsidP="004B41EC"/>
    <w:p w14:paraId="6E2EBB77" w14:textId="7AA05D49" w:rsidR="008B65F6" w:rsidRDefault="008B65F6" w:rsidP="00206822">
      <w:pPr>
        <w:ind w:right="280"/>
        <w:rPr>
          <w:rFonts w:ascii="Times New Roman" w:hAnsi="Times New Roman" w:cs="Times New Roman"/>
          <w:sz w:val="24"/>
          <w:szCs w:val="24"/>
          <w:lang w:eastAsia="en-US"/>
        </w:rPr>
        <w:sectPr w:rsidR="008B65F6" w:rsidSect="001D2258">
          <w:headerReference w:type="even" r:id="rId38"/>
          <w:headerReference w:type="default" r:id="rId39"/>
          <w:pgSz w:w="11906" w:h="16838"/>
          <w:pgMar w:top="1134" w:right="567" w:bottom="1134" w:left="1701" w:header="567" w:footer="567" w:gutter="0"/>
          <w:cols w:space="1296"/>
          <w:docGrid w:linePitch="360"/>
        </w:sectPr>
      </w:pPr>
    </w:p>
    <w:p w14:paraId="599AFD35"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4C2098C4" w14:textId="6131FCC9" w:rsidR="000C6AA7" w:rsidRPr="00746639" w:rsidRDefault="000C6AA7" w:rsidP="000C6AA7">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8B65F6" w:rsidRPr="00746639">
        <w:rPr>
          <w:rFonts w:ascii="Times New Roman" w:hAnsi="Times New Roman" w:cs="Times New Roman"/>
          <w:sz w:val="24"/>
          <w:szCs w:val="24"/>
          <w:lang w:eastAsia="en-US"/>
        </w:rPr>
        <w:t xml:space="preserve"> priedas</w:t>
      </w:r>
    </w:p>
    <w:p w14:paraId="56CA0F80" w14:textId="05E3B7C5" w:rsidR="00ED00CA" w:rsidRPr="00ED00CA" w:rsidRDefault="00ED00CA" w:rsidP="00ED00CA">
      <w:pPr>
        <w:keepNext/>
        <w:keepLines/>
        <w:widowControl w:val="0"/>
        <w:ind w:right="-51"/>
        <w:jc w:val="center"/>
        <w:rPr>
          <w:rFonts w:ascii="Times New Roman" w:eastAsia="Times New Roman" w:hAnsi="Times New Roman" w:cs="Times New Roman"/>
          <w:b/>
          <w:sz w:val="24"/>
          <w:szCs w:val="24"/>
          <w:lang w:eastAsia="en-US"/>
        </w:rPr>
      </w:pPr>
      <w:r w:rsidRPr="00ED00CA">
        <w:rPr>
          <w:rFonts w:ascii="Times New Roman" w:eastAsia="Times New Roman" w:hAnsi="Times New Roman" w:cs="Times New Roman"/>
          <w:b/>
          <w:sz w:val="24"/>
          <w:szCs w:val="24"/>
          <w:lang w:eastAsia="en-US"/>
        </w:rPr>
        <w:t>PER PASKUTINIUS 5 METUS ARBA PER LAIKĄ NUO TIEKĖJO ĮREGISTRAVIMO DIENOS (JEIGU TIEKĖJAS VYKDĖ VEIKLĄ TRUMPIAU KAIP 5 METUS) IKI PASIŪLYMO PATEIKIMO TERMINO PABAIGOS ATLIKTŲ STATYBOS DARBŲ SĄRAŠAS</w:t>
      </w:r>
    </w:p>
    <w:tbl>
      <w:tblPr>
        <w:tblW w:w="1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575"/>
        <w:gridCol w:w="2101"/>
        <w:gridCol w:w="1530"/>
        <w:gridCol w:w="1560"/>
        <w:gridCol w:w="2296"/>
        <w:gridCol w:w="1418"/>
        <w:gridCol w:w="1134"/>
        <w:gridCol w:w="1276"/>
        <w:gridCol w:w="1134"/>
        <w:gridCol w:w="1584"/>
      </w:tblGrid>
      <w:tr w:rsidR="00ED00CA" w:rsidRPr="00ED00CA" w14:paraId="4785DA88" w14:textId="77777777" w:rsidTr="00D924E4">
        <w:tc>
          <w:tcPr>
            <w:tcW w:w="1005" w:type="dxa"/>
          </w:tcPr>
          <w:p w14:paraId="20C17A5E"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Metai</w:t>
            </w:r>
          </w:p>
        </w:tc>
        <w:tc>
          <w:tcPr>
            <w:tcW w:w="2676" w:type="dxa"/>
            <w:gridSpan w:val="2"/>
          </w:tcPr>
          <w:p w14:paraId="39802BF6"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 xml:space="preserve">Darbų pavadinimas (Sutarties pavadinimas) </w:t>
            </w:r>
          </w:p>
        </w:tc>
        <w:tc>
          <w:tcPr>
            <w:tcW w:w="1530" w:type="dxa"/>
          </w:tcPr>
          <w:p w14:paraId="05233E9C"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Statinio kategorija (pagal STR 1.01.03:2017)</w:t>
            </w:r>
          </w:p>
        </w:tc>
        <w:tc>
          <w:tcPr>
            <w:tcW w:w="1560" w:type="dxa"/>
          </w:tcPr>
          <w:p w14:paraId="342589AA"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Statinio statybos rūšis</w:t>
            </w:r>
          </w:p>
          <w:p w14:paraId="1F1F11EE" w14:textId="77777777" w:rsidR="00ED00CA" w:rsidRPr="00ED00CA" w:rsidRDefault="00ED00CA" w:rsidP="00ED00CA">
            <w:pPr>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(pagal STR 1.01.08:2002)</w:t>
            </w:r>
          </w:p>
        </w:tc>
        <w:tc>
          <w:tcPr>
            <w:tcW w:w="2296" w:type="dxa"/>
          </w:tcPr>
          <w:p w14:paraId="05FFA2C5"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 xml:space="preserve">Statinių grupė ir pogrupis (paskirtis) </w:t>
            </w:r>
          </w:p>
          <w:p w14:paraId="3B1401BC" w14:textId="77777777" w:rsidR="00ED00CA" w:rsidRPr="00ED00CA" w:rsidRDefault="00ED00CA" w:rsidP="00ED00CA">
            <w:pPr>
              <w:keepNext/>
              <w:keepLines/>
              <w:widowControl w:val="0"/>
              <w:ind w:right="-51"/>
              <w:jc w:val="center"/>
              <w:rPr>
                <w:rFonts w:ascii="Times New Roman" w:eastAsia="Times New Roman" w:hAnsi="Times New Roman" w:cs="Times New Roman"/>
                <w:b/>
                <w:caps/>
                <w:lang w:eastAsia="en-US"/>
              </w:rPr>
            </w:pPr>
            <w:r w:rsidRPr="00ED00CA">
              <w:rPr>
                <w:rFonts w:ascii="Times New Roman" w:eastAsia="Times New Roman" w:hAnsi="Times New Roman" w:cs="Times New Roman"/>
                <w:lang w:eastAsia="en-US"/>
              </w:rPr>
              <w:t>(pagal STR 1.01.03:2017)</w:t>
            </w:r>
          </w:p>
        </w:tc>
        <w:tc>
          <w:tcPr>
            <w:tcW w:w="1418" w:type="dxa"/>
          </w:tcPr>
          <w:p w14:paraId="09935C8C"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Darbų vertė be PVM (Eur)</w:t>
            </w:r>
          </w:p>
        </w:tc>
        <w:tc>
          <w:tcPr>
            <w:tcW w:w="1134" w:type="dxa"/>
          </w:tcPr>
          <w:p w14:paraId="755212C4"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Darbų pradžios ir pabaigos datos</w:t>
            </w:r>
          </w:p>
        </w:tc>
        <w:tc>
          <w:tcPr>
            <w:tcW w:w="1276" w:type="dxa"/>
          </w:tcPr>
          <w:p w14:paraId="68A6D3F9"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Darbų atlikimo vieta</w:t>
            </w:r>
          </w:p>
        </w:tc>
        <w:tc>
          <w:tcPr>
            <w:tcW w:w="1134" w:type="dxa"/>
          </w:tcPr>
          <w:p w14:paraId="631EF183"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Užsakovas</w:t>
            </w:r>
          </w:p>
        </w:tc>
        <w:tc>
          <w:tcPr>
            <w:tcW w:w="1584" w:type="dxa"/>
          </w:tcPr>
          <w:p w14:paraId="35242AAC"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 xml:space="preserve">Prie sąrašo pateikiamų užsakovų pažymų ir (ar) kitų dokumentų, kuriuose yra reikalinga informacija, datos ir Nr. </w:t>
            </w:r>
          </w:p>
        </w:tc>
      </w:tr>
      <w:tr w:rsidR="00ED00CA" w:rsidRPr="00ED00CA" w14:paraId="7DF1A220" w14:textId="77777777" w:rsidTr="00D924E4">
        <w:tc>
          <w:tcPr>
            <w:tcW w:w="1005" w:type="dxa"/>
          </w:tcPr>
          <w:p w14:paraId="751D6945"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1</w:t>
            </w:r>
          </w:p>
        </w:tc>
        <w:tc>
          <w:tcPr>
            <w:tcW w:w="2676" w:type="dxa"/>
            <w:gridSpan w:val="2"/>
          </w:tcPr>
          <w:p w14:paraId="045C826B"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2</w:t>
            </w:r>
          </w:p>
        </w:tc>
        <w:tc>
          <w:tcPr>
            <w:tcW w:w="1530" w:type="dxa"/>
          </w:tcPr>
          <w:p w14:paraId="6C03EA35"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3</w:t>
            </w:r>
          </w:p>
        </w:tc>
        <w:tc>
          <w:tcPr>
            <w:tcW w:w="1560" w:type="dxa"/>
          </w:tcPr>
          <w:p w14:paraId="6D3CDAF4"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4</w:t>
            </w:r>
          </w:p>
        </w:tc>
        <w:tc>
          <w:tcPr>
            <w:tcW w:w="2296" w:type="dxa"/>
          </w:tcPr>
          <w:p w14:paraId="52A8AB77"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5</w:t>
            </w:r>
          </w:p>
        </w:tc>
        <w:tc>
          <w:tcPr>
            <w:tcW w:w="1418" w:type="dxa"/>
          </w:tcPr>
          <w:p w14:paraId="2BC6D291"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6</w:t>
            </w:r>
          </w:p>
        </w:tc>
        <w:tc>
          <w:tcPr>
            <w:tcW w:w="1134" w:type="dxa"/>
          </w:tcPr>
          <w:p w14:paraId="0588D275"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7</w:t>
            </w:r>
          </w:p>
        </w:tc>
        <w:tc>
          <w:tcPr>
            <w:tcW w:w="1276" w:type="dxa"/>
          </w:tcPr>
          <w:p w14:paraId="6CFE7472"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8</w:t>
            </w:r>
          </w:p>
        </w:tc>
        <w:tc>
          <w:tcPr>
            <w:tcW w:w="1134" w:type="dxa"/>
          </w:tcPr>
          <w:p w14:paraId="78C61E1D"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9</w:t>
            </w:r>
          </w:p>
        </w:tc>
        <w:tc>
          <w:tcPr>
            <w:tcW w:w="1584" w:type="dxa"/>
          </w:tcPr>
          <w:p w14:paraId="637E4388"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10</w:t>
            </w:r>
          </w:p>
        </w:tc>
      </w:tr>
      <w:tr w:rsidR="00ED00CA" w:rsidRPr="00ED00CA" w14:paraId="011DA3AC" w14:textId="77777777" w:rsidTr="00D924E4">
        <w:tc>
          <w:tcPr>
            <w:tcW w:w="1005" w:type="dxa"/>
          </w:tcPr>
          <w:p w14:paraId="39E5B124"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1</w:t>
            </w:r>
          </w:p>
        </w:tc>
        <w:tc>
          <w:tcPr>
            <w:tcW w:w="2676" w:type="dxa"/>
            <w:gridSpan w:val="2"/>
          </w:tcPr>
          <w:p w14:paraId="3BC9944F"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30" w:type="dxa"/>
          </w:tcPr>
          <w:p w14:paraId="3F4B798F"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60" w:type="dxa"/>
          </w:tcPr>
          <w:p w14:paraId="4D833B24"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2296" w:type="dxa"/>
          </w:tcPr>
          <w:p w14:paraId="3E80A5E6"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418" w:type="dxa"/>
          </w:tcPr>
          <w:p w14:paraId="68694FE1"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134" w:type="dxa"/>
          </w:tcPr>
          <w:p w14:paraId="2B2A5716"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276" w:type="dxa"/>
          </w:tcPr>
          <w:p w14:paraId="125BB37F"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134" w:type="dxa"/>
          </w:tcPr>
          <w:p w14:paraId="6301D412"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84" w:type="dxa"/>
          </w:tcPr>
          <w:p w14:paraId="58319493"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r>
      <w:tr w:rsidR="00ED00CA" w:rsidRPr="00ED00CA" w14:paraId="7A6E449B" w14:textId="77777777" w:rsidTr="00D924E4">
        <w:tc>
          <w:tcPr>
            <w:tcW w:w="1005" w:type="dxa"/>
          </w:tcPr>
          <w:p w14:paraId="691CAFE9"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2</w:t>
            </w:r>
          </w:p>
        </w:tc>
        <w:tc>
          <w:tcPr>
            <w:tcW w:w="2676" w:type="dxa"/>
            <w:gridSpan w:val="2"/>
          </w:tcPr>
          <w:p w14:paraId="0C9560DB"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30" w:type="dxa"/>
          </w:tcPr>
          <w:p w14:paraId="59B15D04"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60" w:type="dxa"/>
          </w:tcPr>
          <w:p w14:paraId="044A49C9"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2296" w:type="dxa"/>
          </w:tcPr>
          <w:p w14:paraId="30FD43A4"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418" w:type="dxa"/>
          </w:tcPr>
          <w:p w14:paraId="7F18B714"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134" w:type="dxa"/>
          </w:tcPr>
          <w:p w14:paraId="7234658F"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276" w:type="dxa"/>
          </w:tcPr>
          <w:p w14:paraId="5F292359"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134" w:type="dxa"/>
          </w:tcPr>
          <w:p w14:paraId="483DE5AC"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84" w:type="dxa"/>
          </w:tcPr>
          <w:p w14:paraId="09A0D73F"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r>
      <w:tr w:rsidR="00ED00CA" w:rsidRPr="00ED00CA" w14:paraId="15C4B4CD" w14:textId="77777777" w:rsidTr="00D924E4">
        <w:tc>
          <w:tcPr>
            <w:tcW w:w="1005" w:type="dxa"/>
          </w:tcPr>
          <w:p w14:paraId="734ADB67"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3</w:t>
            </w:r>
          </w:p>
        </w:tc>
        <w:tc>
          <w:tcPr>
            <w:tcW w:w="2676" w:type="dxa"/>
            <w:gridSpan w:val="2"/>
          </w:tcPr>
          <w:p w14:paraId="19CFEA3E"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30" w:type="dxa"/>
          </w:tcPr>
          <w:p w14:paraId="585A0EAF"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60" w:type="dxa"/>
          </w:tcPr>
          <w:p w14:paraId="11F23854"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2296" w:type="dxa"/>
          </w:tcPr>
          <w:p w14:paraId="14679F72"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418" w:type="dxa"/>
          </w:tcPr>
          <w:p w14:paraId="665CA357"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134" w:type="dxa"/>
          </w:tcPr>
          <w:p w14:paraId="0AF33306"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276" w:type="dxa"/>
          </w:tcPr>
          <w:p w14:paraId="2EF92EAB"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134" w:type="dxa"/>
          </w:tcPr>
          <w:p w14:paraId="28802685"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84" w:type="dxa"/>
          </w:tcPr>
          <w:p w14:paraId="57529255"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r>
      <w:tr w:rsidR="00ED00CA" w:rsidRPr="00ED00CA" w14:paraId="6D6E30F2" w14:textId="77777777" w:rsidTr="00D924E4">
        <w:tc>
          <w:tcPr>
            <w:tcW w:w="1005" w:type="dxa"/>
          </w:tcPr>
          <w:p w14:paraId="4BA11239"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w:t>
            </w:r>
          </w:p>
        </w:tc>
        <w:tc>
          <w:tcPr>
            <w:tcW w:w="2676" w:type="dxa"/>
            <w:gridSpan w:val="2"/>
          </w:tcPr>
          <w:p w14:paraId="7D44E840"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30" w:type="dxa"/>
          </w:tcPr>
          <w:p w14:paraId="578ECD65"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60" w:type="dxa"/>
          </w:tcPr>
          <w:p w14:paraId="1C6A7622"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2296" w:type="dxa"/>
          </w:tcPr>
          <w:p w14:paraId="3B42B30B"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418" w:type="dxa"/>
          </w:tcPr>
          <w:p w14:paraId="08DB8BC9"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134" w:type="dxa"/>
          </w:tcPr>
          <w:p w14:paraId="698E48E0"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276" w:type="dxa"/>
          </w:tcPr>
          <w:p w14:paraId="128EB5AF"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134" w:type="dxa"/>
          </w:tcPr>
          <w:p w14:paraId="07DCBB2B"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c>
          <w:tcPr>
            <w:tcW w:w="1584" w:type="dxa"/>
          </w:tcPr>
          <w:p w14:paraId="3A0503C3" w14:textId="77777777" w:rsidR="00ED00CA" w:rsidRPr="00ED00CA" w:rsidRDefault="00ED00CA" w:rsidP="00ED00CA">
            <w:pPr>
              <w:keepNext/>
              <w:keepLines/>
              <w:widowControl w:val="0"/>
              <w:ind w:right="-51"/>
              <w:jc w:val="center"/>
              <w:rPr>
                <w:rFonts w:ascii="Times New Roman" w:eastAsia="Times New Roman" w:hAnsi="Times New Roman" w:cs="Times New Roman"/>
                <w:lang w:eastAsia="en-US"/>
              </w:rPr>
            </w:pPr>
          </w:p>
        </w:tc>
      </w:tr>
      <w:tr w:rsidR="00ED00CA" w:rsidRPr="00ED00CA" w14:paraId="30E88D53" w14:textId="77777777" w:rsidTr="00D924E4">
        <w:tc>
          <w:tcPr>
            <w:tcW w:w="1580" w:type="dxa"/>
            <w:gridSpan w:val="2"/>
          </w:tcPr>
          <w:p w14:paraId="4F9A0BC6" w14:textId="77777777" w:rsidR="00ED00CA" w:rsidRPr="00ED00CA" w:rsidRDefault="00ED00CA" w:rsidP="00ED00CA">
            <w:pPr>
              <w:keepNext/>
              <w:keepLines/>
              <w:widowControl w:val="0"/>
              <w:ind w:right="-51"/>
              <w:jc w:val="right"/>
              <w:rPr>
                <w:rFonts w:ascii="Times New Roman" w:eastAsia="Times New Roman" w:hAnsi="Times New Roman" w:cs="Times New Roman"/>
                <w:b/>
                <w:lang w:eastAsia="en-US"/>
              </w:rPr>
            </w:pPr>
          </w:p>
        </w:tc>
        <w:tc>
          <w:tcPr>
            <w:tcW w:w="7487" w:type="dxa"/>
            <w:gridSpan w:val="4"/>
          </w:tcPr>
          <w:p w14:paraId="63C283B8" w14:textId="77777777" w:rsidR="00ED00CA" w:rsidRPr="00ED00CA" w:rsidRDefault="00ED00CA" w:rsidP="00ED00CA">
            <w:pPr>
              <w:keepNext/>
              <w:keepLines/>
              <w:widowControl w:val="0"/>
              <w:ind w:right="-51"/>
              <w:jc w:val="right"/>
              <w:rPr>
                <w:rFonts w:ascii="Times New Roman" w:eastAsia="Times New Roman" w:hAnsi="Times New Roman" w:cs="Times New Roman"/>
                <w:b/>
                <w:lang w:eastAsia="en-US"/>
              </w:rPr>
            </w:pPr>
            <w:r w:rsidRPr="00ED00CA">
              <w:rPr>
                <w:rFonts w:ascii="Times New Roman" w:eastAsia="Times New Roman" w:hAnsi="Times New Roman" w:cs="Times New Roman"/>
                <w:b/>
                <w:lang w:eastAsia="en-US"/>
              </w:rPr>
              <w:t>Viso darbų vertė be PVM (Eur) :</w:t>
            </w:r>
          </w:p>
        </w:tc>
        <w:tc>
          <w:tcPr>
            <w:tcW w:w="1418" w:type="dxa"/>
          </w:tcPr>
          <w:p w14:paraId="38440D0D" w14:textId="77777777" w:rsidR="00ED00CA" w:rsidRPr="00ED00CA" w:rsidRDefault="00ED00CA" w:rsidP="00ED00CA">
            <w:pPr>
              <w:keepNext/>
              <w:keepLines/>
              <w:widowControl w:val="0"/>
              <w:ind w:right="-51"/>
              <w:jc w:val="center"/>
              <w:rPr>
                <w:rFonts w:ascii="Times New Roman" w:eastAsia="Times New Roman" w:hAnsi="Times New Roman" w:cs="Times New Roman"/>
                <w:b/>
                <w:lang w:eastAsia="en-US"/>
              </w:rPr>
            </w:pPr>
          </w:p>
        </w:tc>
        <w:tc>
          <w:tcPr>
            <w:tcW w:w="1134" w:type="dxa"/>
          </w:tcPr>
          <w:p w14:paraId="25B57215" w14:textId="77777777" w:rsidR="00ED00CA" w:rsidRPr="00ED00CA" w:rsidRDefault="00ED00CA" w:rsidP="00ED00CA">
            <w:pPr>
              <w:keepNext/>
              <w:keepLines/>
              <w:widowControl w:val="0"/>
              <w:ind w:right="-51"/>
              <w:jc w:val="center"/>
              <w:rPr>
                <w:rFonts w:ascii="Times New Roman" w:eastAsia="Times New Roman" w:hAnsi="Times New Roman" w:cs="Times New Roman"/>
                <w:b/>
                <w:lang w:eastAsia="en-US"/>
              </w:rPr>
            </w:pPr>
            <w:r w:rsidRPr="00ED00CA">
              <w:rPr>
                <w:rFonts w:ascii="Times New Roman" w:eastAsia="Times New Roman" w:hAnsi="Times New Roman" w:cs="Times New Roman"/>
                <w:b/>
                <w:lang w:eastAsia="en-US"/>
              </w:rPr>
              <w:t>-</w:t>
            </w:r>
          </w:p>
        </w:tc>
        <w:tc>
          <w:tcPr>
            <w:tcW w:w="1276" w:type="dxa"/>
          </w:tcPr>
          <w:p w14:paraId="3CE6589C" w14:textId="77777777" w:rsidR="00ED00CA" w:rsidRPr="00ED00CA" w:rsidRDefault="00ED00CA" w:rsidP="00ED00CA">
            <w:pPr>
              <w:keepNext/>
              <w:keepLines/>
              <w:widowControl w:val="0"/>
              <w:ind w:right="-51"/>
              <w:jc w:val="center"/>
              <w:rPr>
                <w:rFonts w:ascii="Times New Roman" w:eastAsia="Times New Roman" w:hAnsi="Times New Roman" w:cs="Times New Roman"/>
                <w:b/>
                <w:lang w:eastAsia="en-US"/>
              </w:rPr>
            </w:pPr>
            <w:r w:rsidRPr="00ED00CA">
              <w:rPr>
                <w:rFonts w:ascii="Times New Roman" w:eastAsia="Times New Roman" w:hAnsi="Times New Roman" w:cs="Times New Roman"/>
                <w:b/>
                <w:lang w:eastAsia="en-US"/>
              </w:rPr>
              <w:t>-</w:t>
            </w:r>
          </w:p>
        </w:tc>
        <w:tc>
          <w:tcPr>
            <w:tcW w:w="1134" w:type="dxa"/>
          </w:tcPr>
          <w:p w14:paraId="6BE22F5D" w14:textId="77777777" w:rsidR="00ED00CA" w:rsidRPr="00ED00CA" w:rsidRDefault="00ED00CA" w:rsidP="00ED00CA">
            <w:pPr>
              <w:keepNext/>
              <w:keepLines/>
              <w:widowControl w:val="0"/>
              <w:ind w:right="-51"/>
              <w:jc w:val="center"/>
              <w:rPr>
                <w:rFonts w:ascii="Times New Roman" w:eastAsia="Times New Roman" w:hAnsi="Times New Roman" w:cs="Times New Roman"/>
                <w:b/>
                <w:lang w:eastAsia="en-US"/>
              </w:rPr>
            </w:pPr>
            <w:r w:rsidRPr="00ED00CA">
              <w:rPr>
                <w:rFonts w:ascii="Times New Roman" w:eastAsia="Times New Roman" w:hAnsi="Times New Roman" w:cs="Times New Roman"/>
                <w:b/>
                <w:lang w:eastAsia="en-US"/>
              </w:rPr>
              <w:t>-</w:t>
            </w:r>
          </w:p>
        </w:tc>
        <w:tc>
          <w:tcPr>
            <w:tcW w:w="1584" w:type="dxa"/>
          </w:tcPr>
          <w:p w14:paraId="5F3FE2B1" w14:textId="77777777" w:rsidR="00ED00CA" w:rsidRPr="00ED00CA" w:rsidRDefault="00ED00CA" w:rsidP="00ED00CA">
            <w:pPr>
              <w:keepNext/>
              <w:keepLines/>
              <w:widowControl w:val="0"/>
              <w:ind w:right="-51"/>
              <w:jc w:val="center"/>
              <w:rPr>
                <w:rFonts w:ascii="Times New Roman" w:eastAsia="Times New Roman" w:hAnsi="Times New Roman" w:cs="Times New Roman"/>
                <w:b/>
                <w:lang w:eastAsia="en-US"/>
              </w:rPr>
            </w:pPr>
            <w:r w:rsidRPr="00ED00CA">
              <w:rPr>
                <w:rFonts w:ascii="Times New Roman" w:eastAsia="Times New Roman" w:hAnsi="Times New Roman" w:cs="Times New Roman"/>
                <w:b/>
                <w:lang w:eastAsia="en-US"/>
              </w:rPr>
              <w:t>-</w:t>
            </w:r>
          </w:p>
        </w:tc>
      </w:tr>
    </w:tbl>
    <w:p w14:paraId="648267A4" w14:textId="77777777" w:rsidR="00ED00CA" w:rsidRPr="00ED00CA" w:rsidRDefault="00ED00CA" w:rsidP="00ED00CA">
      <w:pPr>
        <w:jc w:val="both"/>
        <w:rPr>
          <w:rFonts w:ascii="Times New Roman" w:eastAsia="Times New Roman" w:hAnsi="Times New Roman" w:cs="Times New Roman"/>
          <w:lang w:eastAsia="en-US"/>
        </w:rPr>
      </w:pPr>
      <w:r w:rsidRPr="00ED00CA">
        <w:rPr>
          <w:rFonts w:ascii="Times New Roman" w:eastAsia="Times New Roman" w:hAnsi="Times New Roman" w:cs="Times New Roman"/>
          <w:b/>
          <w:i/>
          <w:lang w:eastAsia="en-US"/>
        </w:rPr>
        <w:t>Pastabos:</w:t>
      </w:r>
      <w:r w:rsidRPr="00ED00CA">
        <w:rPr>
          <w:rFonts w:ascii="Times New Roman" w:eastAsia="Times New Roman" w:hAnsi="Times New Roman" w:cs="Times New Roman"/>
          <w:lang w:eastAsia="en-US"/>
        </w:rPr>
        <w:t xml:space="preserve">. </w:t>
      </w:r>
    </w:p>
    <w:p w14:paraId="79CEEB25" w14:textId="34C1DE1D" w:rsidR="00ED00CA" w:rsidRPr="00ED00CA" w:rsidRDefault="00ED00CA" w:rsidP="00ED00CA">
      <w:pPr>
        <w:ind w:left="720" w:hanging="360"/>
        <w:contextualSpacing/>
        <w:jc w:val="both"/>
        <w:rPr>
          <w:rFonts w:ascii="Times New Roman" w:eastAsia="Times New Roman" w:hAnsi="Times New Roman" w:cs="Times New Roman"/>
          <w:i/>
        </w:rPr>
      </w:pPr>
      <w:r w:rsidRPr="00ED00CA">
        <w:rPr>
          <w:rFonts w:ascii="Times New Roman" w:eastAsia="Times New Roman" w:hAnsi="Times New Roman" w:cs="Times New Roman"/>
          <w:i/>
        </w:rPr>
        <w:t>-  Sąraše pateikiami per paskutinius 5 metus arba per laiką nuo tiekėjo įregistravimo dienos (jeigu tiekėjas vykdė veiklą mažiau nei 5 metus) iki pasiūlymo pateikimo termino pabaigos užbaigti / vykdomi ypatingųjų (inžinerinių statinių grupė – susisiekimo komunikacijų statiniai, pogrupis (paskirtis) – kelių ir (ar) gatvių) naujos statybos ir (ar) rekonstravimo ir (ar) kapitalinio remonto 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121FF237" w14:textId="77777777" w:rsidR="00ED00CA" w:rsidRPr="00ED00CA" w:rsidRDefault="00ED00CA" w:rsidP="00ED00CA">
      <w:pPr>
        <w:ind w:left="720" w:hanging="360"/>
        <w:contextualSpacing/>
        <w:jc w:val="both"/>
        <w:rPr>
          <w:rFonts w:ascii="Times New Roman" w:eastAsia="Times New Roman" w:hAnsi="Times New Roman" w:cs="Times New Roman"/>
          <w:i/>
        </w:rPr>
      </w:pPr>
      <w:r w:rsidRPr="00ED00CA">
        <w:rPr>
          <w:rFonts w:ascii="Times New Roman" w:eastAsia="Times New Roman" w:hAnsi="Times New Roman" w:cs="Times New Roman"/>
          <w:i/>
        </w:rPr>
        <w:t>-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Papildomai gali būti pateikiami ir kiti lygiaverčiai dokumentai, įrodantys konkretaus ūkio subjekto, dalyvaujančio viešajame pirkime, savo jėgomis atliktus darbus, jų apimtis, vertes.</w:t>
      </w:r>
    </w:p>
    <w:p w14:paraId="6E9BE08C" w14:textId="77777777" w:rsidR="00ED00CA" w:rsidRPr="00ED00CA" w:rsidRDefault="00ED00CA" w:rsidP="00ED00CA">
      <w:pPr>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____________________________________________________</w:t>
      </w:r>
    </w:p>
    <w:p w14:paraId="6D026061" w14:textId="77777777" w:rsidR="00ED00CA" w:rsidRPr="00ED00CA" w:rsidRDefault="00ED00CA" w:rsidP="00ED00CA">
      <w:pPr>
        <w:jc w:val="center"/>
        <w:rPr>
          <w:rFonts w:ascii="Times New Roman" w:eastAsia="Times New Roman" w:hAnsi="Times New Roman" w:cs="Times New Roman"/>
          <w:lang w:eastAsia="en-US"/>
        </w:rPr>
      </w:pPr>
    </w:p>
    <w:p w14:paraId="0F385D75" w14:textId="77777777" w:rsidR="00ED00CA" w:rsidRPr="00ED00CA" w:rsidRDefault="00ED00CA" w:rsidP="00ED00CA">
      <w:pPr>
        <w:jc w:val="center"/>
        <w:rPr>
          <w:rFonts w:ascii="Times New Roman" w:eastAsia="Times New Roman" w:hAnsi="Times New Roman" w:cs="Times New Roman"/>
          <w:lang w:eastAsia="en-US"/>
        </w:rPr>
      </w:pPr>
      <w:r w:rsidRPr="00ED00CA">
        <w:rPr>
          <w:rFonts w:ascii="Times New Roman" w:eastAsia="Times New Roman" w:hAnsi="Times New Roman" w:cs="Times New Roman"/>
          <w:lang w:eastAsia="en-US"/>
        </w:rPr>
        <w:t>(Tiekėjo arba jo įgalioto asmens vardas, pavardė, parašas)</w:t>
      </w:r>
    </w:p>
    <w:p w14:paraId="45D9F68D" w14:textId="2982EDF0" w:rsidR="00647694" w:rsidRDefault="00647694">
      <w:pPr>
        <w:rPr>
          <w:rFonts w:ascii="Times New Roman" w:hAnsi="Times New Roman" w:cs="Times New Roman"/>
          <w:sz w:val="24"/>
          <w:szCs w:val="24"/>
          <w:lang w:eastAsia="en-US"/>
        </w:rPr>
      </w:pPr>
    </w:p>
    <w:p w14:paraId="0D07724E" w14:textId="3963D472"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71B8E3B0" w14:textId="16E1B237" w:rsidR="008B65F6" w:rsidRPr="00746639" w:rsidRDefault="000C6AA7" w:rsidP="008B65F6">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6</w:t>
      </w:r>
      <w:r w:rsidR="008B65F6" w:rsidRPr="00746639">
        <w:rPr>
          <w:rFonts w:ascii="Times New Roman" w:hAnsi="Times New Roman" w:cs="Times New Roman"/>
          <w:sz w:val="24"/>
          <w:szCs w:val="24"/>
          <w:lang w:eastAsia="en-US"/>
        </w:rPr>
        <w:t xml:space="preserve"> priedas</w:t>
      </w:r>
    </w:p>
    <w:p w14:paraId="755303F1" w14:textId="77777777" w:rsidR="008B65F6" w:rsidRDefault="008B65F6" w:rsidP="008B65F6">
      <w:pPr>
        <w:keepNext/>
        <w:keepLines/>
        <w:widowControl w:val="0"/>
        <w:ind w:right="-51"/>
        <w:jc w:val="center"/>
        <w:rPr>
          <w:rFonts w:ascii="Times New Roman" w:eastAsia="Times New Roman" w:hAnsi="Times New Roman" w:cs="Times New Roman"/>
          <w:b/>
          <w:sz w:val="24"/>
          <w:szCs w:val="24"/>
        </w:rPr>
      </w:pPr>
    </w:p>
    <w:p w14:paraId="7D736671"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r w:rsidRPr="00ED00CA">
        <w:rPr>
          <w:rFonts w:ascii="Times New Roman" w:eastAsia="Times New Roman" w:hAnsi="Times New Roman" w:cs="Times New Roman"/>
          <w:b/>
          <w:sz w:val="24"/>
          <w:szCs w:val="24"/>
        </w:rPr>
        <w:t>SPECIALISTŲ (STATINIO STATYBOS VADOVO, KURIS BUS SKIRIAMAS STATINIO STATYBOS VADOVU PIRKIME NUMATYTIEMS STATYBOS DARBAMS), SĄRAŠAS</w:t>
      </w:r>
    </w:p>
    <w:p w14:paraId="4F2DE679"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214"/>
        <w:gridCol w:w="2977"/>
        <w:gridCol w:w="5415"/>
        <w:gridCol w:w="1701"/>
      </w:tblGrid>
      <w:tr w:rsidR="00ED00CA" w:rsidRPr="00ED00CA" w14:paraId="439CA78B" w14:textId="77777777" w:rsidTr="00D924E4">
        <w:tc>
          <w:tcPr>
            <w:tcW w:w="1005" w:type="dxa"/>
          </w:tcPr>
          <w:p w14:paraId="2EEF9FAD" w14:textId="77777777" w:rsidR="00ED00CA" w:rsidRPr="00ED00CA" w:rsidRDefault="00ED00CA" w:rsidP="00ED00CA">
            <w:pPr>
              <w:keepNext/>
              <w:keepLines/>
              <w:widowControl w:val="0"/>
              <w:ind w:right="-51"/>
              <w:jc w:val="center"/>
              <w:rPr>
                <w:rFonts w:ascii="Times New Roman" w:eastAsia="Times New Roman" w:hAnsi="Times New Roman" w:cs="Times New Roman"/>
                <w:sz w:val="24"/>
                <w:szCs w:val="24"/>
              </w:rPr>
            </w:pPr>
            <w:proofErr w:type="spellStart"/>
            <w:r w:rsidRPr="00ED00CA">
              <w:rPr>
                <w:rFonts w:ascii="Times New Roman" w:eastAsia="Times New Roman" w:hAnsi="Times New Roman" w:cs="Times New Roman"/>
                <w:sz w:val="24"/>
                <w:szCs w:val="24"/>
              </w:rPr>
              <w:t>Eil.Nr</w:t>
            </w:r>
            <w:proofErr w:type="spellEnd"/>
            <w:r w:rsidRPr="00ED00CA">
              <w:rPr>
                <w:rFonts w:ascii="Times New Roman" w:eastAsia="Times New Roman" w:hAnsi="Times New Roman" w:cs="Times New Roman"/>
                <w:sz w:val="24"/>
                <w:szCs w:val="24"/>
              </w:rPr>
              <w:t>.</w:t>
            </w:r>
          </w:p>
        </w:tc>
        <w:tc>
          <w:tcPr>
            <w:tcW w:w="3214" w:type="dxa"/>
          </w:tcPr>
          <w:p w14:paraId="39CD8305" w14:textId="77777777" w:rsidR="00ED00CA" w:rsidRPr="00ED00CA" w:rsidRDefault="00ED00CA" w:rsidP="00ED00CA">
            <w:pPr>
              <w:keepNext/>
              <w:keepLines/>
              <w:widowControl w:val="0"/>
              <w:ind w:right="-51"/>
              <w:jc w:val="center"/>
              <w:rPr>
                <w:rFonts w:ascii="Times New Roman" w:eastAsia="Times New Roman" w:hAnsi="Times New Roman" w:cs="Times New Roman"/>
                <w:sz w:val="24"/>
                <w:szCs w:val="24"/>
              </w:rPr>
            </w:pPr>
            <w:r w:rsidRPr="00ED00CA">
              <w:rPr>
                <w:rFonts w:ascii="Times New Roman" w:eastAsia="Times New Roman" w:hAnsi="Times New Roman" w:cs="Times New Roman"/>
                <w:sz w:val="24"/>
                <w:szCs w:val="24"/>
              </w:rPr>
              <w:t>Statinio statybos vadovo,</w:t>
            </w:r>
            <w:r w:rsidRPr="00ED00CA">
              <w:rPr>
                <w:rFonts w:ascii="Times New Roman" w:eastAsia="Times New Roman" w:hAnsi="Times New Roman" w:cs="Times New Roman"/>
                <w:b/>
                <w:sz w:val="24"/>
                <w:szCs w:val="24"/>
              </w:rPr>
              <w:t xml:space="preserve"> </w:t>
            </w:r>
            <w:r w:rsidRPr="00ED00CA">
              <w:rPr>
                <w:rFonts w:ascii="Times New Roman" w:eastAsia="Times New Roman" w:hAnsi="Times New Roman" w:cs="Times New Roman"/>
                <w:sz w:val="24"/>
                <w:szCs w:val="24"/>
              </w:rPr>
              <w:t>kuris bus skiriamas statinio statybos vadovu pirkime numatytiems statybos darbams, vardas, pavardė</w:t>
            </w:r>
          </w:p>
        </w:tc>
        <w:tc>
          <w:tcPr>
            <w:tcW w:w="2977" w:type="dxa"/>
          </w:tcPr>
          <w:p w14:paraId="1C28221F" w14:textId="77777777" w:rsidR="00ED00CA" w:rsidRPr="00ED00CA" w:rsidRDefault="00ED00CA" w:rsidP="00ED00CA">
            <w:pPr>
              <w:keepNext/>
              <w:keepLines/>
              <w:widowControl w:val="0"/>
              <w:ind w:right="-51"/>
              <w:jc w:val="center"/>
              <w:rPr>
                <w:rFonts w:ascii="Times New Roman" w:eastAsia="Times New Roman" w:hAnsi="Times New Roman" w:cs="Times New Roman"/>
                <w:sz w:val="24"/>
                <w:szCs w:val="24"/>
              </w:rPr>
            </w:pPr>
            <w:r w:rsidRPr="00ED00CA">
              <w:rPr>
                <w:rFonts w:ascii="Times New Roman" w:eastAsia="Times New Roman" w:hAnsi="Times New Roman" w:cs="Times New Roman"/>
                <w:sz w:val="24"/>
                <w:szCs w:val="24"/>
              </w:rPr>
              <w:t>Statinio statybos vadovo, darbovietė pasiūlymo pateikimo metu</w:t>
            </w:r>
          </w:p>
        </w:tc>
        <w:tc>
          <w:tcPr>
            <w:tcW w:w="5415" w:type="dxa"/>
          </w:tcPr>
          <w:p w14:paraId="4AB1C7CB" w14:textId="77777777" w:rsidR="00ED00CA" w:rsidRPr="00ED00CA" w:rsidRDefault="00ED00CA" w:rsidP="00ED00CA">
            <w:pPr>
              <w:keepNext/>
              <w:keepLines/>
              <w:widowControl w:val="0"/>
              <w:ind w:right="-51"/>
              <w:jc w:val="center"/>
              <w:rPr>
                <w:rFonts w:ascii="Times New Roman" w:eastAsia="Times New Roman" w:hAnsi="Times New Roman" w:cs="Times New Roman"/>
                <w:sz w:val="24"/>
                <w:szCs w:val="24"/>
              </w:rPr>
            </w:pPr>
            <w:r w:rsidRPr="00ED00CA">
              <w:rPr>
                <w:rFonts w:ascii="Times New Roman" w:eastAsia="Times New Roman" w:hAnsi="Times New Roman" w:cs="Times New Roman"/>
                <w:bCs/>
                <w:sz w:val="24"/>
                <w:szCs w:val="24"/>
              </w:rPr>
              <w:t xml:space="preserve">Lietuvos Respublikos aplinkos ministerijos arba jos įgaliotos institucijos </w:t>
            </w:r>
            <w:r w:rsidRPr="00ED00CA">
              <w:rPr>
                <w:rFonts w:ascii="Times New Roman" w:eastAsia="Times New Roman" w:hAnsi="Times New Roman" w:cs="Times New Roman"/>
                <w:sz w:val="24"/>
                <w:szCs w:val="24"/>
              </w:rPr>
              <w:t xml:space="preserve">išduoto kvalifikacijos </w:t>
            </w:r>
            <w:r w:rsidRPr="00ED00CA">
              <w:rPr>
                <w:rFonts w:ascii="Times New Roman" w:eastAsia="Times New Roman" w:hAnsi="Times New Roman" w:cs="Times New Roman"/>
                <w:bCs/>
                <w:sz w:val="24"/>
                <w:szCs w:val="24"/>
              </w:rPr>
              <w:t xml:space="preserve">atestato,  suteikiančio teisę </w:t>
            </w:r>
            <w:r w:rsidRPr="00ED00CA">
              <w:rPr>
                <w:rFonts w:ascii="Times New Roman" w:eastAsia="Times New Roman" w:hAnsi="Times New Roman" w:cs="Times New Roman"/>
                <w:sz w:val="24"/>
                <w:szCs w:val="24"/>
              </w:rPr>
              <w:t xml:space="preserve">ypatingojo statinio (inžinerinių statinių grupė – susisiekimo komunikacijų statiniai, pogrupis (paskirtis) – gatvių) ir </w:t>
            </w:r>
            <w:r w:rsidRPr="00ED00CA">
              <w:rPr>
                <w:rFonts w:ascii="Times New Roman" w:eastAsia="Times New Roman" w:hAnsi="Times New Roman" w:cs="Times New Roman"/>
                <w:bCs/>
                <w:sz w:val="24"/>
                <w:szCs w:val="24"/>
              </w:rPr>
              <w:t xml:space="preserve">neypatingojo statinio (statinio grupė – inžineriniai tinklai, pogrupis – nuotekų šalinimo tinklai) </w:t>
            </w:r>
            <w:r w:rsidRPr="00ED00CA">
              <w:rPr>
                <w:rFonts w:ascii="Times New Roman" w:eastAsia="Times New Roman" w:hAnsi="Times New Roman" w:cs="Times New Roman"/>
                <w:sz w:val="24"/>
                <w:szCs w:val="24"/>
              </w:rPr>
              <w:t xml:space="preserve"> statybos vadovo pareigas, ar kito lygiaverčio dokumento išdavimo data ir Nr.</w:t>
            </w:r>
          </w:p>
        </w:tc>
        <w:tc>
          <w:tcPr>
            <w:tcW w:w="1701" w:type="dxa"/>
          </w:tcPr>
          <w:p w14:paraId="214A89FE" w14:textId="77777777" w:rsidR="00ED00CA" w:rsidRPr="00ED00CA" w:rsidRDefault="00ED00CA" w:rsidP="00ED00CA">
            <w:pPr>
              <w:keepNext/>
              <w:keepLines/>
              <w:widowControl w:val="0"/>
              <w:ind w:right="-51"/>
              <w:jc w:val="center"/>
              <w:rPr>
                <w:rFonts w:ascii="Times New Roman" w:eastAsia="Times New Roman" w:hAnsi="Times New Roman" w:cs="Times New Roman"/>
                <w:sz w:val="24"/>
                <w:szCs w:val="24"/>
              </w:rPr>
            </w:pPr>
            <w:r w:rsidRPr="00ED00CA">
              <w:rPr>
                <w:rFonts w:ascii="Times New Roman" w:eastAsia="Times New Roman" w:hAnsi="Times New Roman" w:cs="Times New Roman"/>
                <w:sz w:val="24"/>
                <w:szCs w:val="24"/>
              </w:rPr>
              <w:t>Pastabos</w:t>
            </w:r>
          </w:p>
        </w:tc>
      </w:tr>
      <w:tr w:rsidR="00ED00CA" w:rsidRPr="00ED00CA" w14:paraId="1B4EA239" w14:textId="77777777" w:rsidTr="00D924E4">
        <w:tc>
          <w:tcPr>
            <w:tcW w:w="1005" w:type="dxa"/>
          </w:tcPr>
          <w:p w14:paraId="6BD46A44" w14:textId="77777777" w:rsidR="00ED00CA" w:rsidRPr="00ED00CA" w:rsidRDefault="00ED00CA" w:rsidP="00ED00CA">
            <w:pPr>
              <w:keepNext/>
              <w:keepLines/>
              <w:widowControl w:val="0"/>
              <w:ind w:right="-51"/>
              <w:jc w:val="center"/>
              <w:rPr>
                <w:rFonts w:ascii="Times New Roman" w:eastAsia="Times New Roman" w:hAnsi="Times New Roman" w:cs="Times New Roman"/>
                <w:i/>
                <w:iCs/>
                <w:sz w:val="24"/>
                <w:szCs w:val="24"/>
              </w:rPr>
            </w:pPr>
            <w:r w:rsidRPr="00ED00CA">
              <w:rPr>
                <w:rFonts w:ascii="Times New Roman" w:eastAsia="Times New Roman" w:hAnsi="Times New Roman" w:cs="Times New Roman"/>
                <w:i/>
                <w:iCs/>
                <w:sz w:val="24"/>
                <w:szCs w:val="24"/>
              </w:rPr>
              <w:t>1</w:t>
            </w:r>
          </w:p>
        </w:tc>
        <w:tc>
          <w:tcPr>
            <w:tcW w:w="3214" w:type="dxa"/>
          </w:tcPr>
          <w:p w14:paraId="4EFDACB0" w14:textId="77777777" w:rsidR="00ED00CA" w:rsidRPr="00ED00CA" w:rsidRDefault="00ED00CA" w:rsidP="00ED00CA">
            <w:pPr>
              <w:keepNext/>
              <w:keepLines/>
              <w:widowControl w:val="0"/>
              <w:ind w:right="-51"/>
              <w:jc w:val="center"/>
              <w:rPr>
                <w:rFonts w:ascii="Times New Roman" w:eastAsia="Times New Roman" w:hAnsi="Times New Roman" w:cs="Times New Roman"/>
                <w:i/>
                <w:iCs/>
                <w:sz w:val="24"/>
                <w:szCs w:val="24"/>
              </w:rPr>
            </w:pPr>
            <w:r w:rsidRPr="00ED00CA">
              <w:rPr>
                <w:rFonts w:ascii="Times New Roman" w:eastAsia="Times New Roman" w:hAnsi="Times New Roman" w:cs="Times New Roman"/>
                <w:i/>
                <w:iCs/>
                <w:sz w:val="24"/>
                <w:szCs w:val="24"/>
              </w:rPr>
              <w:t>2</w:t>
            </w:r>
          </w:p>
        </w:tc>
        <w:tc>
          <w:tcPr>
            <w:tcW w:w="2977" w:type="dxa"/>
          </w:tcPr>
          <w:p w14:paraId="74D6AAAF" w14:textId="77777777" w:rsidR="00ED00CA" w:rsidRPr="00ED00CA" w:rsidRDefault="00ED00CA" w:rsidP="00ED00CA">
            <w:pPr>
              <w:keepNext/>
              <w:keepLines/>
              <w:widowControl w:val="0"/>
              <w:ind w:right="-51"/>
              <w:jc w:val="center"/>
              <w:rPr>
                <w:rFonts w:ascii="Times New Roman" w:eastAsia="Times New Roman" w:hAnsi="Times New Roman" w:cs="Times New Roman"/>
                <w:i/>
                <w:iCs/>
                <w:sz w:val="24"/>
                <w:szCs w:val="24"/>
              </w:rPr>
            </w:pPr>
            <w:r w:rsidRPr="00ED00CA">
              <w:rPr>
                <w:rFonts w:ascii="Times New Roman" w:eastAsia="Times New Roman" w:hAnsi="Times New Roman" w:cs="Times New Roman"/>
                <w:i/>
                <w:iCs/>
                <w:sz w:val="24"/>
                <w:szCs w:val="24"/>
              </w:rPr>
              <w:t>3</w:t>
            </w:r>
          </w:p>
        </w:tc>
        <w:tc>
          <w:tcPr>
            <w:tcW w:w="5415" w:type="dxa"/>
          </w:tcPr>
          <w:p w14:paraId="6A5EF81A" w14:textId="77777777" w:rsidR="00ED00CA" w:rsidRPr="00ED00CA" w:rsidRDefault="00ED00CA" w:rsidP="00ED00CA">
            <w:pPr>
              <w:keepNext/>
              <w:keepLines/>
              <w:widowControl w:val="0"/>
              <w:ind w:right="-51"/>
              <w:jc w:val="center"/>
              <w:rPr>
                <w:rFonts w:ascii="Times New Roman" w:eastAsia="Times New Roman" w:hAnsi="Times New Roman" w:cs="Times New Roman"/>
                <w:i/>
                <w:iCs/>
                <w:sz w:val="24"/>
                <w:szCs w:val="24"/>
              </w:rPr>
            </w:pPr>
            <w:r w:rsidRPr="00ED00CA">
              <w:rPr>
                <w:rFonts w:ascii="Times New Roman" w:eastAsia="Times New Roman" w:hAnsi="Times New Roman" w:cs="Times New Roman"/>
                <w:i/>
                <w:iCs/>
                <w:sz w:val="24"/>
                <w:szCs w:val="24"/>
              </w:rPr>
              <w:t>4</w:t>
            </w:r>
          </w:p>
        </w:tc>
        <w:tc>
          <w:tcPr>
            <w:tcW w:w="1701" w:type="dxa"/>
          </w:tcPr>
          <w:p w14:paraId="5860F973" w14:textId="77777777" w:rsidR="00ED00CA" w:rsidRPr="00ED00CA" w:rsidRDefault="00ED00CA" w:rsidP="00ED00CA">
            <w:pPr>
              <w:keepNext/>
              <w:keepLines/>
              <w:widowControl w:val="0"/>
              <w:ind w:right="-51"/>
              <w:jc w:val="center"/>
              <w:rPr>
                <w:rFonts w:ascii="Times New Roman" w:eastAsia="Times New Roman" w:hAnsi="Times New Roman" w:cs="Times New Roman"/>
                <w:i/>
                <w:iCs/>
                <w:sz w:val="24"/>
                <w:szCs w:val="24"/>
              </w:rPr>
            </w:pPr>
            <w:r w:rsidRPr="00ED00CA">
              <w:rPr>
                <w:rFonts w:ascii="Times New Roman" w:eastAsia="Times New Roman" w:hAnsi="Times New Roman" w:cs="Times New Roman"/>
                <w:i/>
                <w:iCs/>
                <w:sz w:val="24"/>
                <w:szCs w:val="24"/>
              </w:rPr>
              <w:t>5</w:t>
            </w:r>
          </w:p>
        </w:tc>
      </w:tr>
      <w:tr w:rsidR="00ED00CA" w:rsidRPr="00ED00CA" w14:paraId="7406AC16" w14:textId="77777777" w:rsidTr="00D924E4">
        <w:tc>
          <w:tcPr>
            <w:tcW w:w="1005" w:type="dxa"/>
          </w:tcPr>
          <w:p w14:paraId="32B21855" w14:textId="77777777" w:rsidR="00ED00CA" w:rsidRPr="00ED00CA" w:rsidRDefault="00ED00CA" w:rsidP="00ED00CA">
            <w:pPr>
              <w:keepNext/>
              <w:keepLines/>
              <w:widowControl w:val="0"/>
              <w:ind w:right="-51"/>
              <w:jc w:val="center"/>
              <w:rPr>
                <w:rFonts w:ascii="Times New Roman" w:eastAsia="Times New Roman" w:hAnsi="Times New Roman" w:cs="Times New Roman"/>
                <w:sz w:val="24"/>
                <w:szCs w:val="24"/>
              </w:rPr>
            </w:pPr>
            <w:r w:rsidRPr="00ED00CA">
              <w:rPr>
                <w:rFonts w:ascii="Times New Roman" w:eastAsia="Times New Roman" w:hAnsi="Times New Roman" w:cs="Times New Roman"/>
                <w:sz w:val="24"/>
                <w:szCs w:val="24"/>
              </w:rPr>
              <w:t>1</w:t>
            </w:r>
          </w:p>
        </w:tc>
        <w:tc>
          <w:tcPr>
            <w:tcW w:w="3214" w:type="dxa"/>
          </w:tcPr>
          <w:p w14:paraId="755C547C"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c>
          <w:tcPr>
            <w:tcW w:w="2977" w:type="dxa"/>
          </w:tcPr>
          <w:p w14:paraId="7222108E"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c>
          <w:tcPr>
            <w:tcW w:w="5415" w:type="dxa"/>
          </w:tcPr>
          <w:p w14:paraId="1FE20D00"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c>
          <w:tcPr>
            <w:tcW w:w="1701" w:type="dxa"/>
          </w:tcPr>
          <w:p w14:paraId="3E1984C1"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r>
      <w:tr w:rsidR="00ED00CA" w:rsidRPr="00ED00CA" w14:paraId="17F76BDF" w14:textId="77777777" w:rsidTr="00D924E4">
        <w:tc>
          <w:tcPr>
            <w:tcW w:w="1005" w:type="dxa"/>
          </w:tcPr>
          <w:p w14:paraId="3F04CF3D" w14:textId="77777777" w:rsidR="00ED00CA" w:rsidRPr="00ED00CA" w:rsidRDefault="00ED00CA" w:rsidP="00ED00CA">
            <w:pPr>
              <w:keepNext/>
              <w:keepLines/>
              <w:widowControl w:val="0"/>
              <w:ind w:right="-51"/>
              <w:jc w:val="center"/>
              <w:rPr>
                <w:rFonts w:ascii="Times New Roman" w:eastAsia="Times New Roman" w:hAnsi="Times New Roman" w:cs="Times New Roman"/>
                <w:sz w:val="24"/>
                <w:szCs w:val="24"/>
              </w:rPr>
            </w:pPr>
            <w:r w:rsidRPr="00ED00CA">
              <w:rPr>
                <w:rFonts w:ascii="Times New Roman" w:eastAsia="Times New Roman" w:hAnsi="Times New Roman" w:cs="Times New Roman"/>
                <w:sz w:val="24"/>
                <w:szCs w:val="24"/>
              </w:rPr>
              <w:t>2</w:t>
            </w:r>
          </w:p>
        </w:tc>
        <w:tc>
          <w:tcPr>
            <w:tcW w:w="3214" w:type="dxa"/>
          </w:tcPr>
          <w:p w14:paraId="368F2BC1"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c>
          <w:tcPr>
            <w:tcW w:w="2977" w:type="dxa"/>
          </w:tcPr>
          <w:p w14:paraId="2D8E67BA"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c>
          <w:tcPr>
            <w:tcW w:w="5415" w:type="dxa"/>
          </w:tcPr>
          <w:p w14:paraId="4B2E1187"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c>
          <w:tcPr>
            <w:tcW w:w="1701" w:type="dxa"/>
          </w:tcPr>
          <w:p w14:paraId="41634268"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r>
      <w:tr w:rsidR="00ED00CA" w:rsidRPr="00ED00CA" w14:paraId="08D9ED5B" w14:textId="77777777" w:rsidTr="00D924E4">
        <w:tc>
          <w:tcPr>
            <w:tcW w:w="1005" w:type="dxa"/>
          </w:tcPr>
          <w:p w14:paraId="09F2068F"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r w:rsidRPr="00ED00CA">
              <w:rPr>
                <w:rFonts w:ascii="Times New Roman" w:eastAsia="Times New Roman" w:hAnsi="Times New Roman" w:cs="Times New Roman"/>
                <w:b/>
                <w:sz w:val="24"/>
                <w:szCs w:val="24"/>
              </w:rPr>
              <w:t>.......</w:t>
            </w:r>
          </w:p>
        </w:tc>
        <w:tc>
          <w:tcPr>
            <w:tcW w:w="3214" w:type="dxa"/>
          </w:tcPr>
          <w:p w14:paraId="24F2466F"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c>
          <w:tcPr>
            <w:tcW w:w="2977" w:type="dxa"/>
          </w:tcPr>
          <w:p w14:paraId="7D84E9C9"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c>
          <w:tcPr>
            <w:tcW w:w="5415" w:type="dxa"/>
          </w:tcPr>
          <w:p w14:paraId="6F09BF93"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c>
          <w:tcPr>
            <w:tcW w:w="1701" w:type="dxa"/>
          </w:tcPr>
          <w:p w14:paraId="64075878" w14:textId="77777777" w:rsidR="00ED00CA" w:rsidRPr="00ED00CA" w:rsidRDefault="00ED00CA" w:rsidP="00ED00CA">
            <w:pPr>
              <w:keepNext/>
              <w:keepLines/>
              <w:widowControl w:val="0"/>
              <w:ind w:right="-51"/>
              <w:jc w:val="center"/>
              <w:rPr>
                <w:rFonts w:ascii="Times New Roman" w:eastAsia="Times New Roman" w:hAnsi="Times New Roman" w:cs="Times New Roman"/>
                <w:b/>
                <w:sz w:val="24"/>
                <w:szCs w:val="24"/>
              </w:rPr>
            </w:pPr>
          </w:p>
        </w:tc>
      </w:tr>
    </w:tbl>
    <w:p w14:paraId="2B7375E8" w14:textId="77777777" w:rsidR="00ED00CA" w:rsidRPr="00ED00CA" w:rsidRDefault="00ED00CA" w:rsidP="00ED00CA">
      <w:pPr>
        <w:rPr>
          <w:rFonts w:ascii="Times New Roman" w:eastAsia="Times New Roman" w:hAnsi="Times New Roman" w:cs="Times New Roman"/>
          <w:sz w:val="24"/>
          <w:szCs w:val="24"/>
        </w:rPr>
      </w:pPr>
    </w:p>
    <w:p w14:paraId="077F0174" w14:textId="77777777" w:rsidR="00ED00CA" w:rsidRPr="00ED00CA" w:rsidRDefault="00ED00CA" w:rsidP="00ED00CA">
      <w:pPr>
        <w:rPr>
          <w:rFonts w:ascii="Times New Roman" w:eastAsia="Times New Roman" w:hAnsi="Times New Roman" w:cs="Times New Roman"/>
          <w:b/>
          <w:i/>
          <w:u w:val="single"/>
        </w:rPr>
      </w:pPr>
      <w:r w:rsidRPr="00ED00CA">
        <w:rPr>
          <w:rFonts w:ascii="Times New Roman" w:eastAsia="Times New Roman" w:hAnsi="Times New Roman" w:cs="Times New Roman"/>
          <w:b/>
          <w:i/>
          <w:u w:val="single"/>
        </w:rPr>
        <w:t>Pastabos:</w:t>
      </w:r>
    </w:p>
    <w:p w14:paraId="2E676D26" w14:textId="77777777" w:rsidR="00ED00CA" w:rsidRPr="00ED00CA" w:rsidRDefault="00ED00CA" w:rsidP="00ED00CA">
      <w:pPr>
        <w:numPr>
          <w:ilvl w:val="0"/>
          <w:numId w:val="25"/>
        </w:numPr>
        <w:contextualSpacing/>
        <w:jc w:val="both"/>
        <w:rPr>
          <w:rFonts w:ascii="Times New Roman" w:eastAsia="Times New Roman" w:hAnsi="Times New Roman" w:cs="Times New Roman"/>
          <w:i/>
        </w:rPr>
      </w:pPr>
      <w:r w:rsidRPr="00ED00CA">
        <w:rPr>
          <w:rFonts w:ascii="Times New Roman" w:eastAsia="Times New Roman" w:hAnsi="Times New Roman" w:cs="Times New Roman"/>
          <w:i/>
        </w:rPr>
        <w:t xml:space="preserve">Jei specialistas – </w:t>
      </w:r>
      <w:proofErr w:type="spellStart"/>
      <w:r w:rsidRPr="00ED00CA">
        <w:rPr>
          <w:rFonts w:ascii="Times New Roman" w:eastAsia="Times New Roman" w:hAnsi="Times New Roman" w:cs="Times New Roman"/>
          <w:i/>
        </w:rPr>
        <w:t>kvazisubtiekėjas</w:t>
      </w:r>
      <w:proofErr w:type="spellEnd"/>
      <w:r w:rsidRPr="00ED00CA">
        <w:rPr>
          <w:rFonts w:ascii="Times New Roman" w:eastAsia="Times New Roman" w:hAnsi="Times New Roman" w:cs="Times New Roman"/>
          <w:i/>
        </w:rPr>
        <w:t xml:space="preserve"> dirba kitoje įmonėje, t. y. ne tiekėjo įmonėje, kuri dalyvauja konkurse, turi būti pateikiamas specialisto - </w:t>
      </w:r>
      <w:proofErr w:type="spellStart"/>
      <w:r w:rsidRPr="00ED00CA">
        <w:rPr>
          <w:rFonts w:ascii="Times New Roman" w:eastAsia="Times New Roman" w:hAnsi="Times New Roman" w:cs="Times New Roman"/>
          <w:i/>
        </w:rPr>
        <w:t>kvazisubtiekėjo</w:t>
      </w:r>
      <w:proofErr w:type="spellEnd"/>
      <w:r w:rsidRPr="00ED00CA">
        <w:rPr>
          <w:rFonts w:ascii="Times New Roman" w:eastAsia="Times New Roman" w:hAnsi="Times New Roman" w:cs="Times New Roman"/>
          <w:i/>
        </w:rPr>
        <w:t xml:space="preserve"> sutikimas teikti / atlikti sutartyje nurodytas (-</w:t>
      </w:r>
      <w:proofErr w:type="spellStart"/>
      <w:r w:rsidRPr="00ED00CA">
        <w:rPr>
          <w:rFonts w:ascii="Times New Roman" w:eastAsia="Times New Roman" w:hAnsi="Times New Roman" w:cs="Times New Roman"/>
          <w:i/>
        </w:rPr>
        <w:t>us</w:t>
      </w:r>
      <w:proofErr w:type="spellEnd"/>
      <w:r w:rsidRPr="00ED00CA">
        <w:rPr>
          <w:rFonts w:ascii="Times New Roman" w:eastAsia="Times New Roman" w:hAnsi="Times New Roman" w:cs="Times New Roman"/>
          <w:i/>
        </w:rPr>
        <w:t xml:space="preserve">) paslaugas / darbus ir tiekėjo patvirtinimas, kad laimėjęs konkursą įdarbins šį specialistą – </w:t>
      </w:r>
      <w:proofErr w:type="spellStart"/>
      <w:r w:rsidRPr="00ED00CA">
        <w:rPr>
          <w:rFonts w:ascii="Times New Roman" w:eastAsia="Times New Roman" w:hAnsi="Times New Roman" w:cs="Times New Roman"/>
          <w:i/>
        </w:rPr>
        <w:t>kvazisubtiekėją</w:t>
      </w:r>
      <w:proofErr w:type="spellEnd"/>
      <w:r w:rsidRPr="00ED00CA">
        <w:rPr>
          <w:rFonts w:ascii="Times New Roman" w:eastAsia="Times New Roman" w:hAnsi="Times New Roman" w:cs="Times New Roman"/>
          <w:i/>
        </w:rPr>
        <w:t xml:space="preserve">; </w:t>
      </w:r>
    </w:p>
    <w:p w14:paraId="50D31283" w14:textId="77777777" w:rsidR="00ED00CA" w:rsidRPr="00ED00CA" w:rsidRDefault="00ED00CA" w:rsidP="00ED00CA">
      <w:pPr>
        <w:numPr>
          <w:ilvl w:val="0"/>
          <w:numId w:val="25"/>
        </w:numPr>
        <w:contextualSpacing/>
        <w:jc w:val="both"/>
        <w:rPr>
          <w:rFonts w:ascii="Times New Roman" w:eastAsia="Times New Roman" w:hAnsi="Times New Roman" w:cs="Times New Roman"/>
          <w:i/>
        </w:rPr>
      </w:pPr>
      <w:r w:rsidRPr="00ED00CA">
        <w:rPr>
          <w:rFonts w:ascii="Times New Roman" w:eastAsia="Times New Roman" w:hAnsi="Times New Roman" w:cs="Times New Roman"/>
          <w:i/>
        </w:rPr>
        <w:t>atkreipiame dėmesį: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Viešųjų pirkimų tarnybos direktoriaus 2022 m. gruodžio 30 d. įsakymu Nr. 1S-240 patvirtintų Pasiūlymų patikslinimo, papildymo ar paaiškinimo taisyklių 6 punktu, jei iš pasiūlyme pateiktų duomenų įmanoma nustatyti pasiūlymo neatitiktį pirkimo dokumentuose nustatytiems reikalavimams, dėl pasiūlymo patikslinimo į tiekėją nesikreipiama, o svarstoma dėl pasiūlymo atmetimo.</w:t>
      </w:r>
    </w:p>
    <w:p w14:paraId="4C79FEE9" w14:textId="77777777" w:rsidR="00ED00CA" w:rsidRPr="00ED00CA" w:rsidRDefault="00ED00CA" w:rsidP="00ED00CA">
      <w:pPr>
        <w:autoSpaceDE w:val="0"/>
        <w:autoSpaceDN w:val="0"/>
        <w:adjustRightInd w:val="0"/>
        <w:ind w:left="720"/>
        <w:contextualSpacing/>
        <w:jc w:val="both"/>
        <w:rPr>
          <w:rFonts w:ascii="Times New Roman" w:eastAsia="Times New Roman" w:hAnsi="Times New Roman" w:cs="Times New Roman"/>
          <w:i/>
          <w:highlight w:val="yellow"/>
        </w:rPr>
      </w:pPr>
    </w:p>
    <w:p w14:paraId="30C909C1" w14:textId="77777777" w:rsidR="00ED00CA" w:rsidRPr="00ED00CA" w:rsidRDefault="00ED00CA" w:rsidP="00ED00CA">
      <w:pPr>
        <w:rPr>
          <w:rFonts w:ascii="Times New Roman" w:eastAsia="Times New Roman" w:hAnsi="Times New Roman" w:cs="Times New Roman"/>
          <w:sz w:val="24"/>
          <w:szCs w:val="24"/>
        </w:rPr>
      </w:pPr>
    </w:p>
    <w:p w14:paraId="2B880542" w14:textId="77777777" w:rsidR="00ED00CA" w:rsidRPr="00ED00CA" w:rsidRDefault="00ED00CA" w:rsidP="00ED00CA">
      <w:pPr>
        <w:jc w:val="center"/>
        <w:rPr>
          <w:rFonts w:ascii="Times New Roman" w:eastAsia="Times New Roman" w:hAnsi="Times New Roman" w:cs="Times New Roman"/>
          <w:sz w:val="24"/>
          <w:szCs w:val="24"/>
        </w:rPr>
      </w:pPr>
      <w:r w:rsidRPr="00ED00CA">
        <w:rPr>
          <w:rFonts w:ascii="Times New Roman" w:eastAsia="Times New Roman" w:hAnsi="Times New Roman" w:cs="Times New Roman"/>
          <w:sz w:val="24"/>
          <w:szCs w:val="24"/>
        </w:rPr>
        <w:t>______________________________________________________</w:t>
      </w:r>
    </w:p>
    <w:p w14:paraId="1C3E8E25" w14:textId="77777777" w:rsidR="00ED00CA" w:rsidRPr="00ED00CA" w:rsidRDefault="00ED00CA" w:rsidP="00ED00CA">
      <w:pPr>
        <w:jc w:val="center"/>
        <w:rPr>
          <w:rFonts w:ascii="Times New Roman" w:eastAsia="Times New Roman" w:hAnsi="Times New Roman" w:cs="Times New Roman"/>
          <w:sz w:val="24"/>
          <w:szCs w:val="24"/>
        </w:rPr>
      </w:pPr>
      <w:r w:rsidRPr="00ED00CA">
        <w:rPr>
          <w:rFonts w:ascii="Times New Roman" w:eastAsia="Times New Roman" w:hAnsi="Times New Roman" w:cs="Times New Roman"/>
          <w:sz w:val="24"/>
          <w:szCs w:val="24"/>
        </w:rPr>
        <w:t>(Tiekėjo arba jo įgalioto asmens vardas, pavardė, parašas)</w:t>
      </w:r>
    </w:p>
    <w:p w14:paraId="6E8DE6D9" w14:textId="77777777" w:rsidR="000C6AA7" w:rsidRPr="000C6AA7" w:rsidRDefault="000C6AA7" w:rsidP="000C6AA7">
      <w:pPr>
        <w:rPr>
          <w:rFonts w:ascii="Times New Roman" w:eastAsia="Times New Roman" w:hAnsi="Times New Roman" w:cs="Times New Roman"/>
          <w:sz w:val="24"/>
          <w:szCs w:val="24"/>
        </w:rPr>
      </w:pPr>
    </w:p>
    <w:p w14:paraId="11DABDEB" w14:textId="77777777" w:rsidR="008B65F6" w:rsidRDefault="008B65F6">
      <w:pPr>
        <w:rPr>
          <w:rFonts w:ascii="Times New Roman" w:hAnsi="Times New Roman" w:cs="Times New Roman"/>
          <w:sz w:val="24"/>
          <w:szCs w:val="24"/>
          <w:lang w:eastAsia="en-US"/>
        </w:rPr>
        <w:sectPr w:rsidR="008B65F6" w:rsidSect="008B65F6">
          <w:pgSz w:w="16838" w:h="11906" w:orient="landscape"/>
          <w:pgMar w:top="567" w:right="1134" w:bottom="1701" w:left="1134"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93BB2C3" w14:textId="01EAAE33" w:rsidR="00052B4E" w:rsidRPr="00746639" w:rsidRDefault="000C6AA7"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7</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39FB187" w14:textId="0AE65D4D" w:rsidR="00964E48" w:rsidRPr="00896993" w:rsidRDefault="000C6AA7"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8</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651962" w14:textId="268E9746" w:rsidR="00205D3D" w:rsidRPr="001601DD" w:rsidRDefault="00205D3D" w:rsidP="00205D3D">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ascii="Calibri" w:hAnsi="Calibri" w:cs="Calibri"/>
            <w:spacing w:val="2"/>
            <w:shd w:val="clear" w:color="auto" w:fill="FFFFFF"/>
            <w:lang w:val="lt-LT"/>
          </w:rPr>
          <w:t>Pasiūlymų patikslinimo, papildymo ar paaiškinimo taisyklės</w:t>
        </w:r>
      </w:hyperlink>
    </w:p>
  </w:footnote>
  <w:footnote w:id="6">
    <w:p w14:paraId="6D75445D" w14:textId="77777777" w:rsidR="004B41EC" w:rsidRPr="00495B0E" w:rsidRDefault="004B41EC" w:rsidP="004B41EC">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7">
    <w:p w14:paraId="46CC874A" w14:textId="77777777" w:rsidR="004B41EC" w:rsidRPr="00495B0E" w:rsidRDefault="004B41EC" w:rsidP="004B41EC">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8">
    <w:p w14:paraId="2F6F041D" w14:textId="77777777" w:rsidR="004B41EC" w:rsidRPr="00495B0E" w:rsidRDefault="004B41EC" w:rsidP="004B41EC">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AB65" w14:textId="77777777" w:rsidR="004B41EC" w:rsidRDefault="004B41EC"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2EA519E2" w14:textId="77777777" w:rsidR="004B41EC" w:rsidRDefault="004B41EC">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7910" w14:textId="77777777" w:rsidR="004B41EC" w:rsidRPr="0080213A" w:rsidRDefault="004B41EC">
    <w:pPr>
      <w:pStyle w:val="Antrats"/>
      <w:jc w:val="center"/>
      <w:rPr>
        <w:rFonts w:ascii="Times New Roman" w:hAnsi="Times New Roman"/>
      </w:rPr>
    </w:pPr>
  </w:p>
  <w:p w14:paraId="057220CD" w14:textId="77777777" w:rsidR="004B41EC" w:rsidRPr="00006DB6" w:rsidRDefault="004B41EC" w:rsidP="00006DB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p w14:paraId="22E771ED" w14:textId="77777777" w:rsidR="000C6AA7" w:rsidRDefault="000C6AA7"/>
  <w:p w14:paraId="6713C09B" w14:textId="77777777" w:rsidR="000C6AA7" w:rsidRDefault="000C6AA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5CD280D"/>
    <w:multiLevelType w:val="multilevel"/>
    <w:tmpl w:val="CEFC193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FBE0168"/>
    <w:multiLevelType w:val="multilevel"/>
    <w:tmpl w:val="ADB0BDBE"/>
    <w:lvl w:ilvl="0">
      <w:start w:val="1"/>
      <w:numFmt w:val="decimal"/>
      <w:lvlText w:val="%1."/>
      <w:lvlJc w:val="left"/>
      <w:pPr>
        <w:ind w:left="360" w:hanging="360"/>
      </w:pPr>
      <w:rPr>
        <w:rFonts w:ascii="Times New Roman" w:eastAsia="Arial Unicode MS" w:hAnsi="Times New Roman" w:cs="Times New Roman" w:hint="default"/>
      </w:rPr>
    </w:lvl>
    <w:lvl w:ilvl="1">
      <w:start w:val="1"/>
      <w:numFmt w:val="decimal"/>
      <w:lvlText w:val="%2."/>
      <w:lvlJc w:val="left"/>
      <w:pPr>
        <w:ind w:left="792" w:hanging="432"/>
      </w:pPr>
      <w:rPr>
        <w:rFonts w:ascii="Times New Roman" w:eastAsia="Arial Unicode MS"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52A7F74"/>
    <w:multiLevelType w:val="hybridMultilevel"/>
    <w:tmpl w:val="E1169894"/>
    <w:lvl w:ilvl="0" w:tplc="307A3056">
      <w:start w:val="1"/>
      <w:numFmt w:val="decimal"/>
      <w:lvlText w:val="%1."/>
      <w:lvlJc w:val="left"/>
      <w:pPr>
        <w:ind w:left="1211" w:hanging="360"/>
      </w:pPr>
      <w:rPr>
        <w:rFonts w:hint="default"/>
        <w:color w:val="333333"/>
        <w:sz w:val="2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7A2B12"/>
    <w:multiLevelType w:val="multilevel"/>
    <w:tmpl w:val="7E06192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B860CC"/>
    <w:multiLevelType w:val="hybridMultilevel"/>
    <w:tmpl w:val="C36EE5A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41C5579"/>
    <w:multiLevelType w:val="multilevel"/>
    <w:tmpl w:val="9A3436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9"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120B88"/>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2A2A7A"/>
    <w:multiLevelType w:val="multilevel"/>
    <w:tmpl w:val="710AF0B0"/>
    <w:lvl w:ilvl="0">
      <w:start w:val="1"/>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EA6715"/>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6E1727"/>
    <w:multiLevelType w:val="multilevel"/>
    <w:tmpl w:val="89863FD6"/>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9" w15:restartNumberingAfterBreak="0">
    <w:nsid w:val="57EA7864"/>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7D6AA6"/>
    <w:multiLevelType w:val="multilevel"/>
    <w:tmpl w:val="7C96F8BC"/>
    <w:lvl w:ilvl="0">
      <w:start w:val="2"/>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1"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60DC16DE"/>
    <w:multiLevelType w:val="multilevel"/>
    <w:tmpl w:val="058660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35"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B951290"/>
    <w:multiLevelType w:val="multilevel"/>
    <w:tmpl w:val="3484F8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40" w15:restartNumberingAfterBreak="0">
    <w:nsid w:val="70E8512E"/>
    <w:multiLevelType w:val="multilevel"/>
    <w:tmpl w:val="FA8A32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2" w15:restartNumberingAfterBreak="0">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9"/>
  </w:num>
  <w:num w:numId="2" w16cid:durableId="1284076282">
    <w:abstractNumId w:val="27"/>
  </w:num>
  <w:num w:numId="3" w16cid:durableId="1481849147">
    <w:abstractNumId w:val="3"/>
  </w:num>
  <w:num w:numId="4" w16cid:durableId="843281286">
    <w:abstractNumId w:val="7"/>
  </w:num>
  <w:num w:numId="5" w16cid:durableId="798038527">
    <w:abstractNumId w:val="6"/>
  </w:num>
  <w:num w:numId="6" w16cid:durableId="511458294">
    <w:abstractNumId w:val="19"/>
  </w:num>
  <w:num w:numId="7" w16cid:durableId="139201320">
    <w:abstractNumId w:val="31"/>
  </w:num>
  <w:num w:numId="8" w16cid:durableId="1177964708">
    <w:abstractNumId w:val="33"/>
  </w:num>
  <w:num w:numId="9" w16cid:durableId="1804539095">
    <w:abstractNumId w:val="37"/>
  </w:num>
  <w:num w:numId="10" w16cid:durableId="555169240">
    <w:abstractNumId w:val="2"/>
  </w:num>
  <w:num w:numId="11" w16cid:durableId="1671832625">
    <w:abstractNumId w:val="17"/>
  </w:num>
  <w:num w:numId="12" w16cid:durableId="698089676">
    <w:abstractNumId w:val="36"/>
  </w:num>
  <w:num w:numId="13" w16cid:durableId="1806312935">
    <w:abstractNumId w:val="41"/>
  </w:num>
  <w:num w:numId="14" w16cid:durableId="476537801">
    <w:abstractNumId w:val="0"/>
  </w:num>
  <w:num w:numId="15" w16cid:durableId="1913662058">
    <w:abstractNumId w:val="13"/>
  </w:num>
  <w:num w:numId="16" w16cid:durableId="828983821">
    <w:abstractNumId w:val="1"/>
  </w:num>
  <w:num w:numId="17" w16cid:durableId="1777290997">
    <w:abstractNumId w:val="5"/>
  </w:num>
  <w:num w:numId="18" w16cid:durableId="1916623576">
    <w:abstractNumId w:val="39"/>
  </w:num>
  <w:num w:numId="19" w16cid:durableId="1533376668">
    <w:abstractNumId w:val="28"/>
  </w:num>
  <w:num w:numId="20" w16cid:durableId="280262375">
    <w:abstractNumId w:val="43"/>
  </w:num>
  <w:num w:numId="21" w16cid:durableId="972829822">
    <w:abstractNumId w:val="26"/>
  </w:num>
  <w:num w:numId="22" w16cid:durableId="1919945357">
    <w:abstractNumId w:val="18"/>
  </w:num>
  <w:num w:numId="23" w16cid:durableId="286087771">
    <w:abstractNumId w:val="35"/>
  </w:num>
  <w:num w:numId="24" w16cid:durableId="761342038">
    <w:abstractNumId w:val="23"/>
  </w:num>
  <w:num w:numId="25" w16cid:durableId="1155991781">
    <w:abstractNumId w:val="14"/>
  </w:num>
  <w:num w:numId="26" w16cid:durableId="85658440">
    <w:abstractNumId w:val="32"/>
  </w:num>
  <w:num w:numId="27" w16cid:durableId="181673199">
    <w:abstractNumId w:val="21"/>
  </w:num>
  <w:num w:numId="28" w16cid:durableId="1838883969">
    <w:abstractNumId w:val="11"/>
  </w:num>
  <w:num w:numId="29" w16cid:durableId="220483623">
    <w:abstractNumId w:val="42"/>
  </w:num>
  <w:num w:numId="30" w16cid:durableId="1563981474">
    <w:abstractNumId w:val="29"/>
  </w:num>
  <w:num w:numId="31" w16cid:durableId="707224794">
    <w:abstractNumId w:val="16"/>
  </w:num>
  <w:num w:numId="32" w16cid:durableId="815486174">
    <w:abstractNumId w:val="25"/>
  </w:num>
  <w:num w:numId="33" w16cid:durableId="114757176">
    <w:abstractNumId w:val="40"/>
  </w:num>
  <w:num w:numId="34" w16cid:durableId="1679111377">
    <w:abstractNumId w:val="24"/>
  </w:num>
  <w:num w:numId="35" w16cid:durableId="1518426733">
    <w:abstractNumId w:val="38"/>
  </w:num>
  <w:num w:numId="36" w16cid:durableId="1288000789">
    <w:abstractNumId w:val="15"/>
  </w:num>
  <w:num w:numId="37" w16cid:durableId="1593858632">
    <w:abstractNumId w:val="12"/>
  </w:num>
  <w:num w:numId="38" w16cid:durableId="1019045599">
    <w:abstractNumId w:val="34"/>
  </w:num>
  <w:num w:numId="39" w16cid:durableId="1442147884">
    <w:abstractNumId w:val="20"/>
  </w:num>
  <w:num w:numId="40" w16cid:durableId="1581713042">
    <w:abstractNumId w:val="10"/>
  </w:num>
  <w:num w:numId="41" w16cid:durableId="15840258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300069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46361968">
    <w:abstractNumId w:val="3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3933089">
    <w:abstractNumId w:val="42"/>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58042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89649854">
    <w:abstractNumId w:val="4"/>
  </w:num>
  <w:num w:numId="47" w16cid:durableId="1335836721">
    <w:abstractNumId w:val="22"/>
  </w:num>
  <w:num w:numId="48" w16cid:durableId="1810589026">
    <w:abstractNumId w:val="30"/>
  </w:num>
  <w:num w:numId="49" w16cid:durableId="894124466">
    <w:abstractNumId w:val="8"/>
  </w:num>
  <w:num w:numId="50" w16cid:durableId="757210342">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BFC"/>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223B"/>
    <w:rsid w:val="0004317A"/>
    <w:rsid w:val="000431DD"/>
    <w:rsid w:val="00045216"/>
    <w:rsid w:val="000500F9"/>
    <w:rsid w:val="00050437"/>
    <w:rsid w:val="00050987"/>
    <w:rsid w:val="00050A4D"/>
    <w:rsid w:val="00051B92"/>
    <w:rsid w:val="00051E8E"/>
    <w:rsid w:val="00052B4E"/>
    <w:rsid w:val="0005316C"/>
    <w:rsid w:val="000543D0"/>
    <w:rsid w:val="0005492C"/>
    <w:rsid w:val="00055E63"/>
    <w:rsid w:val="000577A3"/>
    <w:rsid w:val="000612DF"/>
    <w:rsid w:val="000616A4"/>
    <w:rsid w:val="000617E2"/>
    <w:rsid w:val="000619D7"/>
    <w:rsid w:val="000622F9"/>
    <w:rsid w:val="00062623"/>
    <w:rsid w:val="0006363C"/>
    <w:rsid w:val="00064413"/>
    <w:rsid w:val="00064502"/>
    <w:rsid w:val="00067D8F"/>
    <w:rsid w:val="000716A3"/>
    <w:rsid w:val="00072144"/>
    <w:rsid w:val="00074CC3"/>
    <w:rsid w:val="00074E6F"/>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C6AA7"/>
    <w:rsid w:val="000C77F7"/>
    <w:rsid w:val="000D05BC"/>
    <w:rsid w:val="000D41D3"/>
    <w:rsid w:val="000D4A05"/>
    <w:rsid w:val="000D5C15"/>
    <w:rsid w:val="000D5C9A"/>
    <w:rsid w:val="000D6131"/>
    <w:rsid w:val="000D6CA9"/>
    <w:rsid w:val="000D769A"/>
    <w:rsid w:val="000E055F"/>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695"/>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2969"/>
    <w:rsid w:val="001532A3"/>
    <w:rsid w:val="001533C5"/>
    <w:rsid w:val="001535D5"/>
    <w:rsid w:val="00153704"/>
    <w:rsid w:val="001539D6"/>
    <w:rsid w:val="00155620"/>
    <w:rsid w:val="00156D42"/>
    <w:rsid w:val="00161A92"/>
    <w:rsid w:val="001628EE"/>
    <w:rsid w:val="00162B99"/>
    <w:rsid w:val="001635EF"/>
    <w:rsid w:val="00164A50"/>
    <w:rsid w:val="0016588D"/>
    <w:rsid w:val="0016653B"/>
    <w:rsid w:val="00171183"/>
    <w:rsid w:val="0017336A"/>
    <w:rsid w:val="00174950"/>
    <w:rsid w:val="00175B14"/>
    <w:rsid w:val="00175DB8"/>
    <w:rsid w:val="00176205"/>
    <w:rsid w:val="00176289"/>
    <w:rsid w:val="00176D10"/>
    <w:rsid w:val="00181718"/>
    <w:rsid w:val="0018414C"/>
    <w:rsid w:val="00185A60"/>
    <w:rsid w:val="0019118D"/>
    <w:rsid w:val="0019133E"/>
    <w:rsid w:val="001913E1"/>
    <w:rsid w:val="00194830"/>
    <w:rsid w:val="00194A5A"/>
    <w:rsid w:val="001954C7"/>
    <w:rsid w:val="00195928"/>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2FD5"/>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3D"/>
    <w:rsid w:val="00205D82"/>
    <w:rsid w:val="00206822"/>
    <w:rsid w:val="0020720F"/>
    <w:rsid w:val="00207B0A"/>
    <w:rsid w:val="00210E60"/>
    <w:rsid w:val="00211430"/>
    <w:rsid w:val="0021390E"/>
    <w:rsid w:val="002140F2"/>
    <w:rsid w:val="0021701B"/>
    <w:rsid w:val="0022073D"/>
    <w:rsid w:val="00221648"/>
    <w:rsid w:val="00222C6C"/>
    <w:rsid w:val="00222DF4"/>
    <w:rsid w:val="0022358E"/>
    <w:rsid w:val="0022399C"/>
    <w:rsid w:val="00224D70"/>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41B4"/>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BA1"/>
    <w:rsid w:val="00265C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2A7F"/>
    <w:rsid w:val="002832FA"/>
    <w:rsid w:val="00284228"/>
    <w:rsid w:val="00284DCC"/>
    <w:rsid w:val="002850B0"/>
    <w:rsid w:val="00285444"/>
    <w:rsid w:val="002858F7"/>
    <w:rsid w:val="00286F7F"/>
    <w:rsid w:val="00286F8B"/>
    <w:rsid w:val="0029059B"/>
    <w:rsid w:val="00292754"/>
    <w:rsid w:val="002931B4"/>
    <w:rsid w:val="0029345B"/>
    <w:rsid w:val="00296166"/>
    <w:rsid w:val="002963EE"/>
    <w:rsid w:val="00296E0D"/>
    <w:rsid w:val="002A0A1A"/>
    <w:rsid w:val="002A1466"/>
    <w:rsid w:val="002B27A2"/>
    <w:rsid w:val="002B29F9"/>
    <w:rsid w:val="002B3162"/>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4A97"/>
    <w:rsid w:val="002D5031"/>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39C4"/>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27D8B"/>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57D3E"/>
    <w:rsid w:val="003601F8"/>
    <w:rsid w:val="003618E9"/>
    <w:rsid w:val="003647A7"/>
    <w:rsid w:val="003659EC"/>
    <w:rsid w:val="00367561"/>
    <w:rsid w:val="00367A85"/>
    <w:rsid w:val="00370A4E"/>
    <w:rsid w:val="003729E8"/>
    <w:rsid w:val="003732BF"/>
    <w:rsid w:val="00373998"/>
    <w:rsid w:val="00373B33"/>
    <w:rsid w:val="00374029"/>
    <w:rsid w:val="003746B7"/>
    <w:rsid w:val="00374D94"/>
    <w:rsid w:val="00375267"/>
    <w:rsid w:val="00375B37"/>
    <w:rsid w:val="003764A1"/>
    <w:rsid w:val="003775EF"/>
    <w:rsid w:val="003803CF"/>
    <w:rsid w:val="0038219C"/>
    <w:rsid w:val="00382F5D"/>
    <w:rsid w:val="0038329B"/>
    <w:rsid w:val="0038367C"/>
    <w:rsid w:val="0038378E"/>
    <w:rsid w:val="003837ED"/>
    <w:rsid w:val="003841CC"/>
    <w:rsid w:val="00387AB4"/>
    <w:rsid w:val="00387BA3"/>
    <w:rsid w:val="00390508"/>
    <w:rsid w:val="00390A8F"/>
    <w:rsid w:val="003944FE"/>
    <w:rsid w:val="00394745"/>
    <w:rsid w:val="00394E72"/>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216D"/>
    <w:rsid w:val="003B2467"/>
    <w:rsid w:val="003B285B"/>
    <w:rsid w:val="003B576E"/>
    <w:rsid w:val="003B72F6"/>
    <w:rsid w:val="003B7BEE"/>
    <w:rsid w:val="003C0B05"/>
    <w:rsid w:val="003C1945"/>
    <w:rsid w:val="003C379C"/>
    <w:rsid w:val="003C4F82"/>
    <w:rsid w:val="003C59BB"/>
    <w:rsid w:val="003C626A"/>
    <w:rsid w:val="003D0347"/>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2387"/>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4E86"/>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20C"/>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1EC"/>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2F65"/>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4EB1"/>
    <w:rsid w:val="004F5C01"/>
    <w:rsid w:val="004F62DB"/>
    <w:rsid w:val="004F6DC1"/>
    <w:rsid w:val="004F74F9"/>
    <w:rsid w:val="00500099"/>
    <w:rsid w:val="00500B39"/>
    <w:rsid w:val="00500D05"/>
    <w:rsid w:val="00501122"/>
    <w:rsid w:val="00502448"/>
    <w:rsid w:val="00502DA3"/>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52D1"/>
    <w:rsid w:val="00545543"/>
    <w:rsid w:val="00546A2F"/>
    <w:rsid w:val="00550788"/>
    <w:rsid w:val="00550B21"/>
    <w:rsid w:val="0055193E"/>
    <w:rsid w:val="00552123"/>
    <w:rsid w:val="0055232E"/>
    <w:rsid w:val="00552531"/>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9E0"/>
    <w:rsid w:val="005A1DB8"/>
    <w:rsid w:val="005A21AD"/>
    <w:rsid w:val="005A3628"/>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2B8C"/>
    <w:rsid w:val="005D4C10"/>
    <w:rsid w:val="005D5117"/>
    <w:rsid w:val="005D6C0D"/>
    <w:rsid w:val="005E3C04"/>
    <w:rsid w:val="005E4B73"/>
    <w:rsid w:val="005E6485"/>
    <w:rsid w:val="005E685C"/>
    <w:rsid w:val="005E6B3B"/>
    <w:rsid w:val="005E7810"/>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0B96"/>
    <w:rsid w:val="00621931"/>
    <w:rsid w:val="0062520E"/>
    <w:rsid w:val="00625E8E"/>
    <w:rsid w:val="00627EF8"/>
    <w:rsid w:val="0063055D"/>
    <w:rsid w:val="00631C81"/>
    <w:rsid w:val="00632B2D"/>
    <w:rsid w:val="0063314C"/>
    <w:rsid w:val="006336BF"/>
    <w:rsid w:val="0063383A"/>
    <w:rsid w:val="0063473B"/>
    <w:rsid w:val="00634E99"/>
    <w:rsid w:val="0063768A"/>
    <w:rsid w:val="006401E6"/>
    <w:rsid w:val="00640340"/>
    <w:rsid w:val="006408DC"/>
    <w:rsid w:val="00641438"/>
    <w:rsid w:val="00641A7B"/>
    <w:rsid w:val="00643066"/>
    <w:rsid w:val="00643C85"/>
    <w:rsid w:val="00644A96"/>
    <w:rsid w:val="0064561E"/>
    <w:rsid w:val="00646C1E"/>
    <w:rsid w:val="0064726A"/>
    <w:rsid w:val="00647694"/>
    <w:rsid w:val="006508A1"/>
    <w:rsid w:val="00651D35"/>
    <w:rsid w:val="00652CDB"/>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0FC5"/>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28E"/>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2BA"/>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30C3"/>
    <w:rsid w:val="00753C70"/>
    <w:rsid w:val="00754725"/>
    <w:rsid w:val="00755D27"/>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596"/>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6668"/>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3581"/>
    <w:rsid w:val="00804D74"/>
    <w:rsid w:val="00805A1F"/>
    <w:rsid w:val="0080607A"/>
    <w:rsid w:val="0080625A"/>
    <w:rsid w:val="00806382"/>
    <w:rsid w:val="00806FF0"/>
    <w:rsid w:val="00810538"/>
    <w:rsid w:val="0081140A"/>
    <w:rsid w:val="00812C09"/>
    <w:rsid w:val="008153C5"/>
    <w:rsid w:val="00815FCC"/>
    <w:rsid w:val="008210CA"/>
    <w:rsid w:val="00825930"/>
    <w:rsid w:val="00825ADD"/>
    <w:rsid w:val="00826665"/>
    <w:rsid w:val="0082679F"/>
    <w:rsid w:val="00832FE7"/>
    <w:rsid w:val="00833319"/>
    <w:rsid w:val="0083359C"/>
    <w:rsid w:val="0083393A"/>
    <w:rsid w:val="0083462A"/>
    <w:rsid w:val="00835735"/>
    <w:rsid w:val="00835861"/>
    <w:rsid w:val="00836AD0"/>
    <w:rsid w:val="00837C32"/>
    <w:rsid w:val="00841C53"/>
    <w:rsid w:val="0084498A"/>
    <w:rsid w:val="00847861"/>
    <w:rsid w:val="00850572"/>
    <w:rsid w:val="0085217E"/>
    <w:rsid w:val="00852A27"/>
    <w:rsid w:val="00852C80"/>
    <w:rsid w:val="00853714"/>
    <w:rsid w:val="008537BC"/>
    <w:rsid w:val="00853C0F"/>
    <w:rsid w:val="00855F44"/>
    <w:rsid w:val="0086035A"/>
    <w:rsid w:val="00860368"/>
    <w:rsid w:val="00860C3C"/>
    <w:rsid w:val="00861CE7"/>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4D8C"/>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C41"/>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4246"/>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AE2"/>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08D5"/>
    <w:rsid w:val="009B1140"/>
    <w:rsid w:val="009B2D9B"/>
    <w:rsid w:val="009B3069"/>
    <w:rsid w:val="009B307D"/>
    <w:rsid w:val="009B321C"/>
    <w:rsid w:val="009B4327"/>
    <w:rsid w:val="009B4728"/>
    <w:rsid w:val="009B4A05"/>
    <w:rsid w:val="009B5BCA"/>
    <w:rsid w:val="009B6D85"/>
    <w:rsid w:val="009B7653"/>
    <w:rsid w:val="009B7C08"/>
    <w:rsid w:val="009B7F82"/>
    <w:rsid w:val="009C4874"/>
    <w:rsid w:val="009C502D"/>
    <w:rsid w:val="009C57F0"/>
    <w:rsid w:val="009C58FC"/>
    <w:rsid w:val="009C5EA3"/>
    <w:rsid w:val="009C6F46"/>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13525"/>
    <w:rsid w:val="00A20C51"/>
    <w:rsid w:val="00A2101C"/>
    <w:rsid w:val="00A21D05"/>
    <w:rsid w:val="00A22517"/>
    <w:rsid w:val="00A22C6D"/>
    <w:rsid w:val="00A230DD"/>
    <w:rsid w:val="00A24A20"/>
    <w:rsid w:val="00A24E79"/>
    <w:rsid w:val="00A25863"/>
    <w:rsid w:val="00A260E8"/>
    <w:rsid w:val="00A26909"/>
    <w:rsid w:val="00A278E4"/>
    <w:rsid w:val="00A3238A"/>
    <w:rsid w:val="00A32A7B"/>
    <w:rsid w:val="00A3348B"/>
    <w:rsid w:val="00A344FF"/>
    <w:rsid w:val="00A35746"/>
    <w:rsid w:val="00A35FF8"/>
    <w:rsid w:val="00A367A1"/>
    <w:rsid w:val="00A36FEB"/>
    <w:rsid w:val="00A40C81"/>
    <w:rsid w:val="00A41E72"/>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B8"/>
    <w:rsid w:val="00A71BD4"/>
    <w:rsid w:val="00A71F46"/>
    <w:rsid w:val="00A71F84"/>
    <w:rsid w:val="00A75A90"/>
    <w:rsid w:val="00A82ECB"/>
    <w:rsid w:val="00A86667"/>
    <w:rsid w:val="00A874E9"/>
    <w:rsid w:val="00A90156"/>
    <w:rsid w:val="00A90324"/>
    <w:rsid w:val="00A91CEC"/>
    <w:rsid w:val="00A91E29"/>
    <w:rsid w:val="00A9257C"/>
    <w:rsid w:val="00A93509"/>
    <w:rsid w:val="00A941F8"/>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65C"/>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48C"/>
    <w:rsid w:val="00B21767"/>
    <w:rsid w:val="00B22776"/>
    <w:rsid w:val="00B227F6"/>
    <w:rsid w:val="00B22D86"/>
    <w:rsid w:val="00B23E61"/>
    <w:rsid w:val="00B24E6B"/>
    <w:rsid w:val="00B24FD2"/>
    <w:rsid w:val="00B25537"/>
    <w:rsid w:val="00B2618A"/>
    <w:rsid w:val="00B26A2A"/>
    <w:rsid w:val="00B26F1A"/>
    <w:rsid w:val="00B27DD2"/>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0EBE"/>
    <w:rsid w:val="00B73AFB"/>
    <w:rsid w:val="00B74048"/>
    <w:rsid w:val="00B74824"/>
    <w:rsid w:val="00B7570B"/>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325C"/>
    <w:rsid w:val="00BC4604"/>
    <w:rsid w:val="00BC4BD5"/>
    <w:rsid w:val="00BC5334"/>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729"/>
    <w:rsid w:val="00BE5A8C"/>
    <w:rsid w:val="00BE6AA3"/>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4FB1"/>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5486"/>
    <w:rsid w:val="00C360AD"/>
    <w:rsid w:val="00C36D33"/>
    <w:rsid w:val="00C37816"/>
    <w:rsid w:val="00C423FB"/>
    <w:rsid w:val="00C42BB0"/>
    <w:rsid w:val="00C43B36"/>
    <w:rsid w:val="00C454F8"/>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6F0"/>
    <w:rsid w:val="00CB7B17"/>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E2419"/>
    <w:rsid w:val="00CE2585"/>
    <w:rsid w:val="00CE36EF"/>
    <w:rsid w:val="00CE3C31"/>
    <w:rsid w:val="00CE45B4"/>
    <w:rsid w:val="00CE4DB1"/>
    <w:rsid w:val="00CE52A4"/>
    <w:rsid w:val="00CE6B4D"/>
    <w:rsid w:val="00CE6D3C"/>
    <w:rsid w:val="00CE6FDE"/>
    <w:rsid w:val="00CE75C3"/>
    <w:rsid w:val="00CE79F8"/>
    <w:rsid w:val="00CF2AEB"/>
    <w:rsid w:val="00CF51C1"/>
    <w:rsid w:val="00CF76F8"/>
    <w:rsid w:val="00D009A6"/>
    <w:rsid w:val="00D00D25"/>
    <w:rsid w:val="00D00F4E"/>
    <w:rsid w:val="00D020A9"/>
    <w:rsid w:val="00D03A9E"/>
    <w:rsid w:val="00D03AFF"/>
    <w:rsid w:val="00D04446"/>
    <w:rsid w:val="00D05838"/>
    <w:rsid w:val="00D06BD8"/>
    <w:rsid w:val="00D06E98"/>
    <w:rsid w:val="00D12ABA"/>
    <w:rsid w:val="00D132A3"/>
    <w:rsid w:val="00D200CB"/>
    <w:rsid w:val="00D201F1"/>
    <w:rsid w:val="00D20988"/>
    <w:rsid w:val="00D22C78"/>
    <w:rsid w:val="00D2402F"/>
    <w:rsid w:val="00D2417F"/>
    <w:rsid w:val="00D24876"/>
    <w:rsid w:val="00D252D6"/>
    <w:rsid w:val="00D271EE"/>
    <w:rsid w:val="00D300DD"/>
    <w:rsid w:val="00D35EA0"/>
    <w:rsid w:val="00D37677"/>
    <w:rsid w:val="00D4141F"/>
    <w:rsid w:val="00D4150E"/>
    <w:rsid w:val="00D41CCE"/>
    <w:rsid w:val="00D42031"/>
    <w:rsid w:val="00D422E4"/>
    <w:rsid w:val="00D42447"/>
    <w:rsid w:val="00D43D9D"/>
    <w:rsid w:val="00D446AB"/>
    <w:rsid w:val="00D46580"/>
    <w:rsid w:val="00D46EFA"/>
    <w:rsid w:val="00D4717E"/>
    <w:rsid w:val="00D479C3"/>
    <w:rsid w:val="00D47F22"/>
    <w:rsid w:val="00D50571"/>
    <w:rsid w:val="00D50617"/>
    <w:rsid w:val="00D524A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16C"/>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52B"/>
    <w:rsid w:val="00E756FC"/>
    <w:rsid w:val="00E758DF"/>
    <w:rsid w:val="00E76028"/>
    <w:rsid w:val="00E7706E"/>
    <w:rsid w:val="00E7756F"/>
    <w:rsid w:val="00E807AA"/>
    <w:rsid w:val="00E80AFE"/>
    <w:rsid w:val="00E80C11"/>
    <w:rsid w:val="00E81825"/>
    <w:rsid w:val="00E81C22"/>
    <w:rsid w:val="00E823D1"/>
    <w:rsid w:val="00E82981"/>
    <w:rsid w:val="00E82EFB"/>
    <w:rsid w:val="00E83B60"/>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13D4"/>
    <w:rsid w:val="00EC40C9"/>
    <w:rsid w:val="00EC4BBB"/>
    <w:rsid w:val="00EC627D"/>
    <w:rsid w:val="00EC719F"/>
    <w:rsid w:val="00EC72C8"/>
    <w:rsid w:val="00EC79A6"/>
    <w:rsid w:val="00ED00CA"/>
    <w:rsid w:val="00ED18AA"/>
    <w:rsid w:val="00ED54C4"/>
    <w:rsid w:val="00ED5D93"/>
    <w:rsid w:val="00ED73EA"/>
    <w:rsid w:val="00ED7C88"/>
    <w:rsid w:val="00EE075A"/>
    <w:rsid w:val="00EE1886"/>
    <w:rsid w:val="00EE4CCC"/>
    <w:rsid w:val="00EE51BB"/>
    <w:rsid w:val="00EE6850"/>
    <w:rsid w:val="00EF056D"/>
    <w:rsid w:val="00EF0CA4"/>
    <w:rsid w:val="00EF1B3A"/>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54F6"/>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1E1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09DC"/>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E78E0"/>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32769"/>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Char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Sub-Clause Paragraph Char Char Char Diagrama Diagrama Diagrama1,Sub-Clause Paragraph Char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Diagrama Diagrama17"/>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List Paragraph5"/>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 w:type="character" w:styleId="Rykuspabraukimas">
    <w:name w:val="Intense Emphasis"/>
    <w:basedOn w:val="Numatytasispastraiposriftas"/>
    <w:uiPriority w:val="21"/>
    <w:qFormat/>
    <w:rsid w:val="004B41EC"/>
    <w:rPr>
      <w:i/>
      <w:iCs/>
      <w:color w:val="365F91" w:themeColor="accent1" w:themeShade="BF"/>
    </w:rPr>
  </w:style>
  <w:style w:type="paragraph" w:styleId="Iskirtacitata">
    <w:name w:val="Intense Quote"/>
    <w:basedOn w:val="prastasis"/>
    <w:next w:val="prastasis"/>
    <w:uiPriority w:val="30"/>
    <w:qFormat/>
    <w:rsid w:val="004B41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1">
    <w:name w:val="Išskirta citata Diagrama1"/>
    <w:basedOn w:val="Numatytasispastraiposriftas"/>
    <w:uiPriority w:val="30"/>
    <w:rsid w:val="004B41EC"/>
    <w:rPr>
      <w:i/>
      <w:iCs/>
      <w:color w:val="4F81BD" w:themeColor="accent1"/>
    </w:rPr>
  </w:style>
  <w:style w:type="character" w:styleId="Rykinuoroda">
    <w:name w:val="Intense Reference"/>
    <w:basedOn w:val="Numatytasispastraiposriftas"/>
    <w:uiPriority w:val="32"/>
    <w:qFormat/>
    <w:rsid w:val="004B41EC"/>
    <w:rPr>
      <w:b/>
      <w:bCs/>
      <w:smallCaps/>
      <w:color w:val="365F91" w:themeColor="accent1" w:themeShade="BF"/>
      <w:spacing w:val="5"/>
    </w:rPr>
  </w:style>
  <w:style w:type="paragraph" w:customStyle="1" w:styleId="CharCharDiagramaDiagramaCharChar2">
    <w:name w:val="Char Char Diagrama Diagrama Char Char2"/>
    <w:basedOn w:val="prastasis"/>
    <w:rsid w:val="004B41EC"/>
    <w:pPr>
      <w:spacing w:after="160" w:line="240" w:lineRule="exact"/>
    </w:pPr>
    <w:rPr>
      <w:rFonts w:ascii="Verdana" w:eastAsia="Times New Roman" w:hAnsi="Verdana" w:cs="Times New Roman"/>
      <w:sz w:val="20"/>
      <w:szCs w:val="20"/>
      <w:lang w:val="en-US" w:eastAsia="en-US"/>
    </w:rPr>
  </w:style>
  <w:style w:type="character" w:customStyle="1" w:styleId="DiagramaDiagrama71">
    <w:name w:val="Diagrama Diagrama71"/>
    <w:rsid w:val="004B41EC"/>
    <w:rPr>
      <w:rFonts w:cs="Arial Unicode MS"/>
      <w:sz w:val="24"/>
      <w:szCs w:val="24"/>
      <w:lang w:val="lt-LT" w:eastAsia="lt-LT" w:bidi="lo-LA"/>
    </w:rPr>
  </w:style>
  <w:style w:type="paragraph" w:customStyle="1" w:styleId="Pagrindinistekstas210">
    <w:name w:val="Pagrindinis tekstas21"/>
    <w:basedOn w:val="prastasis"/>
    <w:rsid w:val="004B41EC"/>
    <w:pPr>
      <w:spacing w:line="360" w:lineRule="auto"/>
      <w:ind w:firstLine="720"/>
      <w:jc w:val="both"/>
    </w:pPr>
    <w:rPr>
      <w:rFonts w:ascii="Times New Roman" w:eastAsia="Calibri" w:hAnsi="Times New Roman" w:cs="Times New Roman"/>
      <w:sz w:val="24"/>
      <w:szCs w:val="24"/>
      <w:lang w:eastAsia="en-US"/>
    </w:rPr>
  </w:style>
  <w:style w:type="paragraph" w:customStyle="1" w:styleId="CharCharDiagrama1">
    <w:name w:val="Char Char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Char51">
    <w:name w:val="Char51"/>
    <w:basedOn w:val="prastasis"/>
    <w:semiHidden/>
    <w:rsid w:val="004B41EC"/>
    <w:pPr>
      <w:spacing w:after="160" w:line="240" w:lineRule="exact"/>
    </w:pPr>
    <w:rPr>
      <w:rFonts w:ascii="Verdana" w:eastAsia="Times New Roman" w:hAnsi="Verdana" w:cs="Verdana"/>
      <w:sz w:val="20"/>
      <w:szCs w:val="20"/>
    </w:rPr>
  </w:style>
  <w:style w:type="character" w:customStyle="1" w:styleId="Char171">
    <w:name w:val="Char171"/>
    <w:rsid w:val="004B41EC"/>
    <w:rPr>
      <w:rFonts w:eastAsia="Calibri"/>
      <w:sz w:val="28"/>
      <w:lang w:val="lt-LT" w:eastAsia="lt-LT"/>
    </w:rPr>
  </w:style>
  <w:style w:type="character" w:customStyle="1" w:styleId="Char161">
    <w:name w:val="Char161"/>
    <w:rsid w:val="004B41EC"/>
    <w:rPr>
      <w:rFonts w:eastAsia="Times New Roman"/>
      <w:szCs w:val="20"/>
      <w:lang w:val="lt-LT" w:eastAsia="lt-LT"/>
    </w:rPr>
  </w:style>
  <w:style w:type="character" w:customStyle="1" w:styleId="Char151">
    <w:name w:val="Char151"/>
    <w:rsid w:val="004B41EC"/>
    <w:rPr>
      <w:rFonts w:eastAsia="Times New Roman"/>
      <w:szCs w:val="20"/>
      <w:lang w:val="lt-LT" w:eastAsia="lt-LT"/>
    </w:rPr>
  </w:style>
  <w:style w:type="character" w:customStyle="1" w:styleId="Char81">
    <w:name w:val="Char81"/>
    <w:rsid w:val="004B41EC"/>
    <w:rPr>
      <w:rFonts w:eastAsia="Times New Roman"/>
      <w:szCs w:val="20"/>
      <w:lang w:val="lt-LT" w:eastAsia="lt-LT"/>
    </w:rPr>
  </w:style>
  <w:style w:type="paragraph" w:customStyle="1" w:styleId="CharCharCharCharCharCharCharCharCharCharCharChar1">
    <w:name w:val="Char Char Char Char Char Char Char Char Char Char Char Char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1">
    <w:name w:val="Diagrama Diagrama8 Char Char Diagrama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DiagramaDiagrama1CharCharDiagramaCharChar2">
    <w:name w:val="Diagrama Diagrama1 Char Char Diagrama Char Char2"/>
    <w:basedOn w:val="prastasis"/>
    <w:rsid w:val="004B41EC"/>
    <w:pPr>
      <w:spacing w:after="160" w:line="240" w:lineRule="exact"/>
    </w:pPr>
    <w:rPr>
      <w:rFonts w:ascii="Verdana" w:eastAsia="Times New Roman" w:hAnsi="Verdana" w:cs="Verdana"/>
      <w:sz w:val="20"/>
      <w:szCs w:val="20"/>
      <w:lang w:val="en-US" w:eastAsia="en-US"/>
    </w:rPr>
  </w:style>
  <w:style w:type="character" w:customStyle="1" w:styleId="CharCharChar1">
    <w:name w:val="Char Char Char1"/>
    <w:rsid w:val="004B41EC"/>
    <w:rPr>
      <w:sz w:val="24"/>
      <w:lang w:val="lt-LT" w:eastAsia="lt-LT" w:bidi="ar-SA"/>
    </w:rPr>
  </w:style>
  <w:style w:type="paragraph" w:customStyle="1" w:styleId="CharChar11">
    <w:name w:val="Char Char11"/>
    <w:basedOn w:val="prastasis"/>
    <w:rsid w:val="004B41EC"/>
    <w:pPr>
      <w:spacing w:after="160" w:line="240" w:lineRule="exact"/>
    </w:pPr>
    <w:rPr>
      <w:rFonts w:ascii="Tahoma" w:eastAsia="Times New Roman" w:hAnsi="Tahoma" w:cs="Times New Roman"/>
      <w:sz w:val="20"/>
      <w:szCs w:val="20"/>
      <w:lang w:val="en-US" w:eastAsia="en-US"/>
    </w:rPr>
  </w:style>
  <w:style w:type="character" w:customStyle="1" w:styleId="CharChar21">
    <w:name w:val="Char Char21"/>
    <w:rsid w:val="004B41EC"/>
    <w:rPr>
      <w:rFonts w:ascii="Courier New" w:hAnsi="Courier New" w:cs="Courier New"/>
      <w:lang w:val="lt-LT" w:eastAsia="lt-LT" w:bidi="ar-SA"/>
    </w:rPr>
  </w:style>
  <w:style w:type="paragraph" w:customStyle="1" w:styleId="CharChar2DiagramaDiagramaCharCharDiagramaDiagrama1">
    <w:name w:val="Char Char2 Diagrama Diagrama Char Char Diagrama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1">
    <w:name w:val="Char Char Char Char Char Char Char Char Char Char1"/>
    <w:basedOn w:val="prastasis"/>
    <w:rsid w:val="004B41EC"/>
    <w:pPr>
      <w:spacing w:after="160" w:line="240" w:lineRule="exact"/>
    </w:pPr>
    <w:rPr>
      <w:rFonts w:ascii="Tahoma" w:eastAsia="Times New Roman" w:hAnsi="Tahoma" w:cs="Times New Roman"/>
      <w:sz w:val="20"/>
      <w:szCs w:val="20"/>
      <w:lang w:val="en-US" w:eastAsia="en-US"/>
    </w:rPr>
  </w:style>
  <w:style w:type="character" w:customStyle="1" w:styleId="Neapdorotaspaminjimas11">
    <w:name w:val="Neapdorotas paminėjimas11"/>
    <w:uiPriority w:val="99"/>
    <w:semiHidden/>
    <w:unhideWhenUsed/>
    <w:rsid w:val="004B41E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77168526">
      <w:bodyDiv w:val="1"/>
      <w:marLeft w:val="0"/>
      <w:marRight w:val="0"/>
      <w:marTop w:val="0"/>
      <w:marBottom w:val="0"/>
      <w:divBdr>
        <w:top w:val="none" w:sz="0" w:space="0" w:color="auto"/>
        <w:left w:val="none" w:sz="0" w:space="0" w:color="auto"/>
        <w:bottom w:val="none" w:sz="0" w:space="0" w:color="auto"/>
        <w:right w:val="none" w:sz="0" w:space="0" w:color="auto"/>
      </w:divBdr>
    </w:div>
    <w:div w:id="10881769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19750606">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375392718">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74360275">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73997658">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6839473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813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alius.vadluga@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iesiejipirkimai.lt" TargetMode="External"/><Relationship Id="rId39" Type="http://schemas.openxmlformats.org/officeDocument/2006/relationships/header" Target="header4.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avivaldybe/Litlex/LL.DLL?Tekstas=1?Id=141294&amp;Zd=statyb%2Bu%FEbaig&amp;BF=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4.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icencijavimas.lt/lis-epp-app/public" TargetMode="External"/><Relationship Id="rId32" Type="http://schemas.openxmlformats.org/officeDocument/2006/relationships/hyperlink" Target="https://sabis.nbfc.lt/"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www.ssva.lt" TargetMode="External"/><Relationship Id="rId28" Type="http://schemas.openxmlformats.org/officeDocument/2006/relationships/image" Target="media/image3.w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yperlink" Target="https://www.ssva.lt"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yperlink" Target="mailto:administracija@panevezys.l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www.ssva.lt" TargetMode="External"/><Relationship Id="rId33" Type="http://schemas.openxmlformats.org/officeDocument/2006/relationships/hyperlink" Target="http://savivaldybe/Litlex/LL.DLL?Tekstas=1?Id=141294&amp;Zd=statyb%2Bu%FEbaig&amp;BF=4"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58</Pages>
  <Words>113053</Words>
  <Characters>64441</Characters>
  <Application>Microsoft Office Word</Application>
  <DocSecurity>0</DocSecurity>
  <Lines>537</Lines>
  <Paragraphs>354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177140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50</cp:revision>
  <cp:lastPrinted>2023-02-21T11:39:00Z</cp:lastPrinted>
  <dcterms:created xsi:type="dcterms:W3CDTF">2025-07-18T06:31:00Z</dcterms:created>
  <dcterms:modified xsi:type="dcterms:W3CDTF">2025-07-21T14:26:00Z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