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522A1099" w14:textId="32CBAA61" w:rsidR="00071A86" w:rsidRPr="00071A86" w:rsidRDefault="00071A86" w:rsidP="006A6189">
          <w:pPr>
            <w:spacing w:line="360" w:lineRule="auto"/>
            <w:contextualSpacing/>
            <w:rPr>
              <w:rFonts w:ascii="Arial" w:hAnsi="Arial" w:cs="Arial"/>
              <w:b/>
              <w:bCs/>
              <w:sz w:val="24"/>
              <w:szCs w:val="24"/>
            </w:rPr>
          </w:pPr>
        </w:p>
        <w:p w14:paraId="185152D7" w14:textId="77777777" w:rsidR="009E0707" w:rsidRPr="00071A86" w:rsidRDefault="001507E5" w:rsidP="006A6189">
          <w:pPr>
            <w:spacing w:line="360" w:lineRule="auto"/>
            <w:ind w:left="567" w:firstLine="0"/>
            <w:contextualSpacing/>
            <w:jc w:val="center"/>
            <w:rPr>
              <w:rFonts w:ascii="Times New Roman" w:hAnsi="Times New Roman" w:cs="Times New Roman"/>
              <w:b/>
              <w:bCs/>
              <w:sz w:val="24"/>
              <w:szCs w:val="24"/>
            </w:rPr>
          </w:pPr>
          <w:r w:rsidRPr="00071A86">
            <w:rPr>
              <w:rFonts w:ascii="Times New Roman" w:hAnsi="Times New Roman" w:cs="Times New Roman"/>
              <w:b/>
              <w:bCs/>
              <w:sz w:val="24"/>
              <w:szCs w:val="24"/>
            </w:rPr>
            <w:t>LIETUVOS KARIUOMENĖS</w:t>
          </w:r>
          <w:r w:rsidR="00AA14D5" w:rsidRPr="00071A86">
            <w:rPr>
              <w:rFonts w:ascii="Times New Roman" w:hAnsi="Times New Roman" w:cs="Times New Roman"/>
              <w:b/>
              <w:bCs/>
              <w:sz w:val="24"/>
              <w:szCs w:val="24"/>
            </w:rPr>
            <w:t xml:space="preserve"> </w:t>
          </w:r>
        </w:p>
        <w:p w14:paraId="2AF537A1" w14:textId="7896BA4F" w:rsidR="00AA14D5" w:rsidRDefault="00AA14D5" w:rsidP="006A6189">
          <w:pPr>
            <w:spacing w:line="360" w:lineRule="auto"/>
            <w:ind w:left="567" w:firstLine="0"/>
            <w:contextualSpacing/>
            <w:jc w:val="center"/>
            <w:rPr>
              <w:rFonts w:ascii="Times New Roman" w:hAnsi="Times New Roman" w:cs="Times New Roman"/>
              <w:b/>
              <w:bCs/>
              <w:sz w:val="24"/>
              <w:szCs w:val="24"/>
            </w:rPr>
          </w:pPr>
          <w:r w:rsidRPr="00071A86">
            <w:rPr>
              <w:rFonts w:ascii="Times New Roman" w:hAnsi="Times New Roman" w:cs="Times New Roman"/>
              <w:b/>
              <w:bCs/>
              <w:sz w:val="24"/>
              <w:szCs w:val="24"/>
            </w:rPr>
            <w:t>KIBERNETINĖS GYNYBOS VALDYBOS</w:t>
          </w:r>
          <w:r w:rsidR="009E0707" w:rsidRPr="00071A86">
            <w:rPr>
              <w:rFonts w:ascii="Times New Roman" w:hAnsi="Times New Roman" w:cs="Times New Roman"/>
              <w:b/>
              <w:bCs/>
              <w:sz w:val="24"/>
              <w:szCs w:val="24"/>
            </w:rPr>
            <w:t xml:space="preserve"> VADOVYBĖ</w:t>
          </w:r>
        </w:p>
        <w:p w14:paraId="65C646C6" w14:textId="77777777" w:rsidR="00A849C5" w:rsidRPr="00071A86" w:rsidRDefault="00A849C5" w:rsidP="006A6189">
          <w:pPr>
            <w:spacing w:line="360" w:lineRule="auto"/>
            <w:ind w:left="567" w:firstLine="0"/>
            <w:contextualSpacing/>
            <w:jc w:val="center"/>
            <w:rPr>
              <w:rFonts w:ascii="Times New Roman" w:hAnsi="Times New Roman" w:cs="Times New Roman"/>
              <w:b/>
              <w:bCs/>
              <w:sz w:val="24"/>
              <w:szCs w:val="24"/>
            </w:rPr>
          </w:pPr>
        </w:p>
        <w:p w14:paraId="1BAA2CE5" w14:textId="77777777" w:rsidR="00071A86" w:rsidRPr="00071A86" w:rsidRDefault="00071A86" w:rsidP="006A6189">
          <w:pPr>
            <w:pBdr>
              <w:bottom w:val="single" w:sz="4" w:space="1" w:color="auto"/>
            </w:pBdr>
            <w:spacing w:line="360" w:lineRule="auto"/>
            <w:jc w:val="center"/>
            <w:rPr>
              <w:rFonts w:ascii="Times New Roman" w:hAnsi="Times New Roman" w:cs="Times New Roman"/>
              <w:color w:val="000000" w:themeColor="text1"/>
              <w:sz w:val="16"/>
              <w:szCs w:val="16"/>
            </w:rPr>
          </w:pPr>
          <w:r w:rsidRPr="00071A86">
            <w:rPr>
              <w:rFonts w:ascii="Times New Roman" w:hAnsi="Times New Roman" w:cs="Times New Roman"/>
              <w:color w:val="000000" w:themeColor="text1"/>
              <w:sz w:val="16"/>
              <w:szCs w:val="16"/>
            </w:rPr>
            <w:t>Biudžetinė įstaiga, Šv. Ignoto g. 8, LT-01120 Vilnius.</w:t>
          </w:r>
        </w:p>
        <w:p w14:paraId="6A88FE7E" w14:textId="77777777" w:rsidR="00071A86" w:rsidRPr="00071A86" w:rsidRDefault="00071A86" w:rsidP="006A6189">
          <w:pPr>
            <w:pBdr>
              <w:bottom w:val="single" w:sz="4" w:space="1" w:color="auto"/>
            </w:pBdr>
            <w:spacing w:line="360" w:lineRule="auto"/>
            <w:jc w:val="center"/>
            <w:rPr>
              <w:rFonts w:ascii="Times New Roman" w:hAnsi="Times New Roman" w:cs="Times New Roman"/>
              <w:color w:val="000000" w:themeColor="text1"/>
              <w:sz w:val="16"/>
              <w:szCs w:val="16"/>
            </w:rPr>
          </w:pPr>
          <w:r w:rsidRPr="00071A86">
            <w:rPr>
              <w:rFonts w:ascii="Times New Roman" w:hAnsi="Times New Roman" w:cs="Times New Roman"/>
              <w:color w:val="000000" w:themeColor="text1"/>
              <w:sz w:val="16"/>
              <w:szCs w:val="16"/>
            </w:rPr>
            <w:t>Duomenys kaupiami ir saugomi Juridinių asmenų registre, kodas 188732677.</w:t>
          </w:r>
        </w:p>
        <w:p w14:paraId="2498158C" w14:textId="243ED1E6" w:rsidR="00071A86" w:rsidRPr="00071A86" w:rsidRDefault="00071A86" w:rsidP="006A6189">
          <w:pPr>
            <w:pBdr>
              <w:bottom w:val="single" w:sz="4" w:space="1" w:color="auto"/>
            </w:pBdr>
            <w:spacing w:line="360" w:lineRule="auto"/>
            <w:jc w:val="center"/>
            <w:rPr>
              <w:rFonts w:ascii="Times New Roman" w:hAnsi="Times New Roman" w:cs="Times New Roman"/>
              <w:color w:val="000000" w:themeColor="text1"/>
              <w:sz w:val="16"/>
              <w:szCs w:val="16"/>
            </w:rPr>
          </w:pPr>
          <w:r w:rsidRPr="00071A86">
            <w:rPr>
              <w:rFonts w:ascii="Times New Roman" w:hAnsi="Times New Roman" w:cs="Times New Roman"/>
              <w:color w:val="000000" w:themeColor="text1"/>
              <w:sz w:val="16"/>
              <w:szCs w:val="16"/>
            </w:rPr>
            <w:t>Valdybos vadovybės duomenys: biudžetinės įstaigos filialas, Kapsų g. 44, LT-02182 Vilnius,</w:t>
          </w:r>
        </w:p>
        <w:p w14:paraId="797F534E" w14:textId="43A714BF" w:rsidR="00071A86" w:rsidRPr="00071A86" w:rsidRDefault="00071A86" w:rsidP="006A6189">
          <w:pPr>
            <w:pBdr>
              <w:bottom w:val="single" w:sz="4" w:space="1" w:color="auto"/>
            </w:pBdr>
            <w:spacing w:line="360" w:lineRule="auto"/>
            <w:jc w:val="center"/>
            <w:rPr>
              <w:rFonts w:ascii="Times New Roman" w:hAnsi="Times New Roman" w:cs="Times New Roman"/>
              <w:color w:val="000000" w:themeColor="text1"/>
              <w:sz w:val="16"/>
              <w:szCs w:val="16"/>
            </w:rPr>
          </w:pPr>
          <w:r w:rsidRPr="00071A86">
            <w:rPr>
              <w:rFonts w:ascii="Times New Roman" w:hAnsi="Times New Roman" w:cs="Times New Roman"/>
              <w:color w:val="000000" w:themeColor="text1"/>
              <w:sz w:val="16"/>
              <w:szCs w:val="16"/>
            </w:rPr>
            <w:t>tel. +370 706 72 613, el. p. kgv@mil.lt, elektroninio pristatymo dėžutės adresas 307055073, filialo kodas 307053948</w:t>
          </w:r>
        </w:p>
        <w:p w14:paraId="7350A7E2" w14:textId="78457EBC" w:rsidR="00D526C8" w:rsidRPr="00071A86" w:rsidRDefault="00D526C8" w:rsidP="006A6189">
          <w:pPr>
            <w:spacing w:line="360" w:lineRule="auto"/>
            <w:ind w:firstLine="0"/>
            <w:contextualSpacing/>
            <w:rPr>
              <w:rFonts w:ascii="Times New Roman" w:hAnsi="Times New Roman" w:cs="Times New Roman"/>
              <w:sz w:val="28"/>
              <w:szCs w:val="28"/>
            </w:rPr>
          </w:pPr>
        </w:p>
        <w:p w14:paraId="1D1BF965" w14:textId="615F25AE" w:rsidR="00D526C8" w:rsidRPr="00071A86" w:rsidRDefault="00C006CB" w:rsidP="006A6189">
          <w:pPr>
            <w:spacing w:line="360" w:lineRule="auto"/>
            <w:ind w:left="567" w:firstLine="0"/>
            <w:contextualSpacing/>
            <w:jc w:val="center"/>
            <w:rPr>
              <w:rFonts w:ascii="Times New Roman" w:hAnsi="Times New Roman" w:cs="Times New Roman"/>
              <w:b/>
              <w:bCs/>
              <w:sz w:val="24"/>
              <w:szCs w:val="24"/>
            </w:rPr>
          </w:pPr>
          <w:r w:rsidRPr="00071A86">
            <w:rPr>
              <w:rFonts w:ascii="Times New Roman" w:hAnsi="Times New Roman" w:cs="Times New Roman"/>
              <w:b/>
              <w:bCs/>
              <w:sz w:val="24"/>
              <w:szCs w:val="24"/>
            </w:rPr>
            <w:t xml:space="preserve">MAŽOS VERTĖS </w:t>
          </w:r>
          <w:r w:rsidR="00D526C8" w:rsidRPr="00071A86">
            <w:rPr>
              <w:rFonts w:ascii="Times New Roman" w:hAnsi="Times New Roman" w:cs="Times New Roman"/>
              <w:b/>
              <w:bCs/>
              <w:sz w:val="24"/>
              <w:szCs w:val="24"/>
            </w:rPr>
            <w:t>VIEŠOJO PIRKIMO „</w:t>
          </w:r>
          <w:r w:rsidR="00071A86" w:rsidRPr="00071A86">
            <w:rPr>
              <w:rFonts w:ascii="Times New Roman" w:hAnsi="Times New Roman" w:cs="Times New Roman"/>
              <w:b/>
              <w:sz w:val="24"/>
              <w:szCs w:val="24"/>
            </w:rPr>
            <w:t>KIBERNETINIŲ INCIDENTŲ VALDYMO PROCESO IR IT PASLAUGŲ VALDYMO INFORMACINĖS SISTEMOS DIEGIMAS</w:t>
          </w:r>
          <w:r w:rsidR="00D526C8" w:rsidRPr="00071A86">
            <w:rPr>
              <w:rFonts w:ascii="Times New Roman" w:hAnsi="Times New Roman" w:cs="Times New Roman"/>
              <w:b/>
              <w:bCs/>
              <w:sz w:val="24"/>
              <w:szCs w:val="24"/>
            </w:rPr>
            <w:t>“</w:t>
          </w:r>
        </w:p>
        <w:p w14:paraId="55CB3820" w14:textId="77777777" w:rsidR="00A849C5" w:rsidRDefault="00DF1318" w:rsidP="006A6189">
          <w:pPr>
            <w:spacing w:line="360" w:lineRule="auto"/>
            <w:ind w:left="567" w:firstLine="0"/>
            <w:contextualSpacing/>
            <w:jc w:val="center"/>
            <w:rPr>
              <w:rFonts w:ascii="Times New Roman" w:hAnsi="Times New Roman" w:cs="Times New Roman"/>
            </w:rPr>
          </w:pPr>
          <w:r w:rsidRPr="00071A86">
            <w:rPr>
              <w:rFonts w:ascii="Times New Roman" w:hAnsi="Times New Roman" w:cs="Times New Roman"/>
              <w:b/>
              <w:bCs/>
              <w:sz w:val="24"/>
              <w:szCs w:val="24"/>
            </w:rPr>
            <w:t>SKELBIAM</w:t>
          </w:r>
          <w:r w:rsidR="0019623B" w:rsidRPr="00071A86">
            <w:rPr>
              <w:rFonts w:ascii="Times New Roman" w:hAnsi="Times New Roman" w:cs="Times New Roman"/>
              <w:b/>
              <w:bCs/>
              <w:sz w:val="24"/>
              <w:szCs w:val="24"/>
            </w:rPr>
            <w:t>OS APKLAUSOS</w:t>
          </w:r>
          <w:r w:rsidR="00D526C8" w:rsidRPr="00071A86">
            <w:rPr>
              <w:rFonts w:ascii="Times New Roman" w:hAnsi="Times New Roman" w:cs="Times New Roman"/>
              <w:b/>
              <w:bCs/>
              <w:sz w:val="24"/>
              <w:szCs w:val="24"/>
            </w:rPr>
            <w:t xml:space="preserve"> </w:t>
          </w:r>
          <w:r w:rsidR="00E861F5" w:rsidRPr="00071A86">
            <w:rPr>
              <w:rFonts w:ascii="Times New Roman" w:hAnsi="Times New Roman" w:cs="Times New Roman"/>
              <w:b/>
              <w:bCs/>
              <w:sz w:val="24"/>
              <w:szCs w:val="24"/>
            </w:rPr>
            <w:t xml:space="preserve">SPECIALIOSIOS </w:t>
          </w:r>
          <w:r w:rsidR="00D526C8" w:rsidRPr="00071A86">
            <w:rPr>
              <w:rFonts w:ascii="Times New Roman" w:hAnsi="Times New Roman" w:cs="Times New Roman"/>
              <w:b/>
              <w:bCs/>
              <w:sz w:val="24"/>
              <w:szCs w:val="24"/>
            </w:rPr>
            <w:t>SĄLYGOS</w:t>
          </w:r>
        </w:p>
        <w:p w14:paraId="3B097A1F" w14:textId="77777777" w:rsidR="00A849C5" w:rsidRDefault="00A849C5" w:rsidP="006A6189">
          <w:pPr>
            <w:spacing w:line="360" w:lineRule="auto"/>
            <w:ind w:left="567" w:firstLine="0"/>
            <w:contextualSpacing/>
            <w:jc w:val="center"/>
            <w:rPr>
              <w:rFonts w:ascii="Times New Roman" w:hAnsi="Times New Roman" w:cs="Times New Roman"/>
            </w:rPr>
          </w:pPr>
        </w:p>
        <w:p w14:paraId="759EBD04" w14:textId="77777777" w:rsidR="00A849C5" w:rsidRDefault="00A849C5" w:rsidP="006A6189">
          <w:pPr>
            <w:spacing w:line="360" w:lineRule="auto"/>
            <w:ind w:left="567" w:firstLine="0"/>
            <w:contextualSpacing/>
            <w:jc w:val="center"/>
            <w:rPr>
              <w:rFonts w:ascii="Times New Roman" w:hAnsi="Times New Roman" w:cs="Times New Roman"/>
              <w:b/>
              <w:bCs/>
              <w:sz w:val="28"/>
              <w:szCs w:val="28"/>
            </w:rPr>
          </w:pPr>
        </w:p>
        <w:p w14:paraId="73CCB438" w14:textId="7034F78B" w:rsidR="005F13F0" w:rsidRPr="00A849C5" w:rsidRDefault="00C0116C" w:rsidP="006A6189">
          <w:pPr>
            <w:spacing w:line="360" w:lineRule="auto"/>
            <w:ind w:left="567" w:firstLine="0"/>
            <w:contextualSpacing/>
            <w:jc w:val="center"/>
            <w:rPr>
              <w:rFonts w:ascii="Times New Roman" w:hAnsi="Times New Roman" w:cs="Times New Roman"/>
              <w:b/>
              <w:bCs/>
              <w:sz w:val="28"/>
              <w:szCs w:val="28"/>
            </w:rPr>
          </w:pPr>
        </w:p>
      </w:sdtContent>
    </w:sdt>
    <w:p w14:paraId="12085CDF" w14:textId="3EC6F2A6" w:rsidR="00746BAF" w:rsidRPr="000738A7" w:rsidRDefault="00C31EC9" w:rsidP="006A6189">
      <w:pPr>
        <w:pStyle w:val="Heading1"/>
        <w:numPr>
          <w:ilvl w:val="0"/>
          <w:numId w:val="5"/>
        </w:numPr>
        <w:spacing w:before="0" w:after="0" w:line="360" w:lineRule="auto"/>
        <w:ind w:left="357" w:hanging="357"/>
        <w:jc w:val="left"/>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738A7">
        <w:rPr>
          <w:rFonts w:ascii="Times New Roman" w:hAnsi="Times New Roman" w:cs="Times New Roman"/>
          <w:b/>
          <w:color w:val="auto"/>
          <w:sz w:val="28"/>
          <w:szCs w:val="28"/>
        </w:rPr>
        <w:t>Bendra informacij</w:t>
      </w:r>
      <w:r w:rsidR="00B076FD" w:rsidRPr="000738A7">
        <w:rPr>
          <w:rFonts w:ascii="Times New Roman" w:hAnsi="Times New Roman" w:cs="Times New Roman"/>
          <w:b/>
          <w:color w:val="auto"/>
          <w:sz w:val="28"/>
          <w:szCs w:val="28"/>
        </w:rPr>
        <w:t>a</w:t>
      </w:r>
      <w:bookmarkEnd w:id="5"/>
    </w:p>
    <w:p w14:paraId="698C5E70" w14:textId="490FD0EB" w:rsidR="00746BAF" w:rsidRPr="001F6849" w:rsidRDefault="00746BAF" w:rsidP="006A6189">
      <w:pPr>
        <w:spacing w:line="360" w:lineRule="auto"/>
        <w:ind w:firstLine="0"/>
        <w:rPr>
          <w:rFonts w:ascii="Times New Roman" w:hAnsi="Times New Roman" w:cs="Times New Roman"/>
        </w:rPr>
      </w:pPr>
    </w:p>
    <w:p w14:paraId="43304316" w14:textId="15590D94" w:rsidR="00020DD7" w:rsidRPr="00A849C5" w:rsidRDefault="00D722C8" w:rsidP="006A6189">
      <w:pPr>
        <w:spacing w:line="360" w:lineRule="auto"/>
        <w:rPr>
          <w:rFonts w:ascii="Times New Roman" w:hAnsi="Times New Roman" w:cs="Times New Roman"/>
          <w:sz w:val="24"/>
          <w:szCs w:val="24"/>
        </w:rPr>
      </w:pPr>
      <w:r w:rsidRPr="00A849C5">
        <w:rPr>
          <w:rFonts w:ascii="Times New Roman" w:hAnsi="Times New Roman" w:cs="Times New Roman"/>
          <w:sz w:val="24"/>
          <w:szCs w:val="24"/>
        </w:rPr>
        <w:t xml:space="preserve">1.1. </w:t>
      </w:r>
      <w:r w:rsidR="00020176" w:rsidRPr="00A849C5">
        <w:rPr>
          <w:rFonts w:ascii="Times New Roman" w:hAnsi="Times New Roman" w:cs="Times New Roman"/>
          <w:sz w:val="24"/>
          <w:szCs w:val="24"/>
        </w:rPr>
        <w:t xml:space="preserve">Perkančioji organizacija </w:t>
      </w:r>
      <w:r w:rsidR="00FB3C75" w:rsidRPr="00A849C5">
        <w:rPr>
          <w:rFonts w:ascii="Times New Roman" w:hAnsi="Times New Roman" w:cs="Times New Roman"/>
          <w:sz w:val="24"/>
          <w:szCs w:val="24"/>
        </w:rPr>
        <w:t xml:space="preserve">– </w:t>
      </w:r>
      <w:r w:rsidR="00867F52" w:rsidRPr="00A849C5">
        <w:rPr>
          <w:rFonts w:ascii="Times New Roman" w:hAnsi="Times New Roman" w:cs="Times New Roman"/>
          <w:sz w:val="24"/>
          <w:szCs w:val="24"/>
        </w:rPr>
        <w:t>Lietuvos kariuomenės</w:t>
      </w:r>
      <w:r w:rsidR="00250784" w:rsidRPr="00A849C5">
        <w:rPr>
          <w:rFonts w:ascii="Times New Roman" w:hAnsi="Times New Roman" w:cs="Times New Roman"/>
          <w:sz w:val="24"/>
          <w:szCs w:val="24"/>
        </w:rPr>
        <w:t xml:space="preserve"> Kibernetinės gynybos valdybos vadovybė</w:t>
      </w:r>
      <w:r w:rsidR="00FB3C75" w:rsidRPr="00A849C5">
        <w:rPr>
          <w:rFonts w:ascii="Times New Roman" w:hAnsi="Times New Roman" w:cs="Times New Roman"/>
          <w:sz w:val="24"/>
          <w:szCs w:val="24"/>
        </w:rPr>
        <w:t xml:space="preserve">, juridinio asmens kodas </w:t>
      </w:r>
      <w:r w:rsidR="00250784" w:rsidRPr="00A849C5">
        <w:rPr>
          <w:rFonts w:ascii="Times New Roman" w:hAnsi="Times New Roman" w:cs="Times New Roman"/>
          <w:sz w:val="24"/>
          <w:szCs w:val="24"/>
        </w:rPr>
        <w:t>307053948</w:t>
      </w:r>
      <w:r w:rsidR="00FB3C75" w:rsidRPr="00A849C5">
        <w:rPr>
          <w:rFonts w:ascii="Times New Roman" w:hAnsi="Times New Roman" w:cs="Times New Roman"/>
          <w:sz w:val="24"/>
          <w:szCs w:val="24"/>
        </w:rPr>
        <w:t>, adresas</w:t>
      </w:r>
      <w:r w:rsidR="00250784" w:rsidRPr="00A849C5">
        <w:rPr>
          <w:rFonts w:ascii="Times New Roman" w:hAnsi="Times New Roman" w:cs="Times New Roman"/>
          <w:sz w:val="24"/>
          <w:szCs w:val="24"/>
        </w:rPr>
        <w:t xml:space="preserve"> Kapsų g. 44, 02182</w:t>
      </w:r>
      <w:r w:rsidR="00867F52" w:rsidRPr="00A849C5">
        <w:rPr>
          <w:rFonts w:ascii="Times New Roman" w:hAnsi="Times New Roman" w:cs="Times New Roman"/>
          <w:sz w:val="24"/>
          <w:szCs w:val="24"/>
        </w:rPr>
        <w:t xml:space="preserve"> Vilnius</w:t>
      </w:r>
      <w:r w:rsidR="00FB3C75" w:rsidRPr="00A849C5">
        <w:rPr>
          <w:rFonts w:ascii="Times New Roman" w:hAnsi="Times New Roman" w:cs="Times New Roman"/>
          <w:sz w:val="24"/>
          <w:szCs w:val="24"/>
        </w:rPr>
        <w:t xml:space="preserve">. </w:t>
      </w:r>
      <w:r w:rsidR="00020176" w:rsidRPr="00A849C5">
        <w:rPr>
          <w:rFonts w:ascii="Times New Roman" w:hAnsi="Times New Roman" w:cs="Times New Roman"/>
          <w:sz w:val="24"/>
          <w:szCs w:val="24"/>
        </w:rPr>
        <w:t xml:space="preserve">Perkančioji organizacija </w:t>
      </w:r>
      <w:r w:rsidR="00FB3C75" w:rsidRPr="00A849C5">
        <w:rPr>
          <w:rFonts w:ascii="Times New Roman" w:hAnsi="Times New Roman" w:cs="Times New Roman"/>
          <w:sz w:val="24"/>
          <w:szCs w:val="24"/>
        </w:rPr>
        <w:t>nėra PVM mokėtoja</w:t>
      </w:r>
      <w:r w:rsidR="2B3E0D46" w:rsidRPr="00A849C5">
        <w:rPr>
          <w:rFonts w:ascii="Times New Roman" w:hAnsi="Times New Roman" w:cs="Times New Roman"/>
          <w:sz w:val="24"/>
          <w:szCs w:val="24"/>
        </w:rPr>
        <w:t>s</w:t>
      </w:r>
      <w:r w:rsidR="00FB3C75" w:rsidRPr="00A849C5">
        <w:rPr>
          <w:rFonts w:ascii="Times New Roman" w:hAnsi="Times New Roman" w:cs="Times New Roman"/>
          <w:sz w:val="24"/>
          <w:szCs w:val="24"/>
        </w:rPr>
        <w:t>.</w:t>
      </w:r>
    </w:p>
    <w:p w14:paraId="6669709E" w14:textId="1A7807A2" w:rsidR="00316D64" w:rsidRPr="00A849C5" w:rsidRDefault="00CA0CC5" w:rsidP="006A6189">
      <w:pPr>
        <w:pStyle w:val="ListParagraph"/>
        <w:numPr>
          <w:ilvl w:val="1"/>
          <w:numId w:val="7"/>
        </w:numPr>
        <w:spacing w:line="360" w:lineRule="auto"/>
        <w:ind w:left="0" w:firstLine="710"/>
        <w:rPr>
          <w:rFonts w:ascii="Times New Roman" w:hAnsi="Times New Roman" w:cs="Times New Roman"/>
          <w:sz w:val="24"/>
          <w:szCs w:val="24"/>
        </w:rPr>
      </w:pPr>
      <w:r w:rsidRPr="00A849C5">
        <w:rPr>
          <w:rFonts w:ascii="Times New Roman" w:hAnsi="Times New Roman" w:cs="Times New Roman"/>
          <w:color w:val="000000" w:themeColor="text1"/>
          <w:sz w:val="24"/>
          <w:szCs w:val="24"/>
        </w:rPr>
        <w:t>Pirkimas neatliekamas naudojantis centralizuotų pirkimų katalogu, nes</w:t>
      </w:r>
      <w:r w:rsidR="00FF1E27">
        <w:rPr>
          <w:rFonts w:ascii="Times New Roman" w:hAnsi="Times New Roman" w:cs="Times New Roman"/>
          <w:color w:val="000000" w:themeColor="text1"/>
          <w:sz w:val="24"/>
          <w:szCs w:val="24"/>
        </w:rPr>
        <w:t xml:space="preserve"> reikiamos paslaugos</w:t>
      </w:r>
      <w:r w:rsidR="00F650A2" w:rsidRPr="00A849C5">
        <w:rPr>
          <w:rFonts w:ascii="Times New Roman" w:hAnsi="Times New Roman" w:cs="Times New Roman"/>
          <w:color w:val="000000" w:themeColor="text1"/>
          <w:sz w:val="24"/>
          <w:szCs w:val="24"/>
        </w:rPr>
        <w:t xml:space="preserve"> nėra centralizuotų pirkimų kataloge</w:t>
      </w:r>
      <w:r w:rsidR="008D6290" w:rsidRPr="00A849C5">
        <w:rPr>
          <w:rFonts w:ascii="Times New Roman" w:hAnsi="Times New Roman" w:cs="Times New Roman"/>
          <w:color w:val="000000" w:themeColor="text1"/>
          <w:sz w:val="24"/>
          <w:szCs w:val="24"/>
        </w:rPr>
        <w:t>.</w:t>
      </w:r>
    </w:p>
    <w:p w14:paraId="52EA068B" w14:textId="0B15CA85" w:rsidR="00C71C6F" w:rsidRPr="00A849C5" w:rsidRDefault="00503A5B" w:rsidP="006A6189">
      <w:pPr>
        <w:spacing w:line="360" w:lineRule="auto"/>
        <w:ind w:left="697" w:firstLine="0"/>
        <w:rPr>
          <w:rFonts w:ascii="Times New Roman" w:hAnsi="Times New Roman" w:cs="Times New Roman"/>
          <w:sz w:val="24"/>
          <w:szCs w:val="24"/>
        </w:rPr>
      </w:pPr>
      <w:r w:rsidRPr="00A849C5">
        <w:rPr>
          <w:rFonts w:ascii="Times New Roman" w:hAnsi="Times New Roman" w:cs="Times New Roman"/>
          <w:sz w:val="24"/>
          <w:szCs w:val="24"/>
        </w:rPr>
        <w:t>1.</w:t>
      </w:r>
      <w:r w:rsidR="00867F52" w:rsidRPr="00A849C5">
        <w:rPr>
          <w:rFonts w:ascii="Times New Roman" w:hAnsi="Times New Roman" w:cs="Times New Roman"/>
          <w:sz w:val="24"/>
          <w:szCs w:val="24"/>
        </w:rPr>
        <w:t>3</w:t>
      </w:r>
      <w:r w:rsidRPr="00A849C5">
        <w:rPr>
          <w:rFonts w:ascii="Times New Roman" w:hAnsi="Times New Roman" w:cs="Times New Roman"/>
          <w:sz w:val="24"/>
          <w:szCs w:val="24"/>
        </w:rPr>
        <w:t xml:space="preserve">. </w:t>
      </w:r>
      <w:r w:rsidR="00091F01" w:rsidRPr="00A849C5">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A0633" w:rsidRPr="00A849C5">
            <w:rPr>
              <w:rFonts w:ascii="Times New Roman" w:hAnsi="Times New Roman" w:cs="Times New Roman"/>
              <w:sz w:val="24"/>
              <w:szCs w:val="24"/>
            </w:rPr>
            <w:t>nėra</w:t>
          </w:r>
        </w:sdtContent>
      </w:sdt>
      <w:r w:rsidR="00A100C8" w:rsidRPr="00A849C5" w:rsidDel="00A100C8">
        <w:rPr>
          <w:rFonts w:ascii="Times New Roman" w:hAnsi="Times New Roman" w:cs="Times New Roman"/>
          <w:sz w:val="24"/>
          <w:szCs w:val="24"/>
        </w:rPr>
        <w:t xml:space="preserve"> </w:t>
      </w:r>
      <w:r w:rsidR="008D6290" w:rsidRPr="00A849C5">
        <w:rPr>
          <w:rFonts w:ascii="Times New Roman" w:hAnsi="Times New Roman" w:cs="Times New Roman"/>
          <w:sz w:val="24"/>
          <w:szCs w:val="24"/>
        </w:rPr>
        <w:t>sudaroma.</w:t>
      </w:r>
    </w:p>
    <w:p w14:paraId="16DB9CE8" w14:textId="588DBB7E" w:rsidR="001045C0" w:rsidRPr="00A849C5" w:rsidRDefault="00867F52" w:rsidP="006A6189">
      <w:pPr>
        <w:pStyle w:val="ListParagraph"/>
        <w:spacing w:line="360" w:lineRule="auto"/>
        <w:ind w:left="0" w:firstLine="709"/>
        <w:rPr>
          <w:rFonts w:ascii="Times New Roman" w:hAnsi="Times New Roman" w:cs="Times New Roman"/>
          <w:sz w:val="24"/>
          <w:szCs w:val="24"/>
        </w:rPr>
      </w:pPr>
      <w:r w:rsidRPr="00A849C5">
        <w:rPr>
          <w:rFonts w:ascii="Times New Roman" w:hAnsi="Times New Roman" w:cs="Times New Roman"/>
          <w:sz w:val="24"/>
          <w:szCs w:val="24"/>
        </w:rPr>
        <w:t>1.4</w:t>
      </w:r>
      <w:r w:rsidR="004F6423" w:rsidRPr="00A849C5">
        <w:rPr>
          <w:rFonts w:ascii="Times New Roman" w:hAnsi="Times New Roman" w:cs="Times New Roman"/>
          <w:sz w:val="24"/>
          <w:szCs w:val="24"/>
        </w:rPr>
        <w:t>.</w:t>
      </w:r>
      <w:r w:rsidR="004F6423" w:rsidRPr="00A849C5">
        <w:rPr>
          <w:rFonts w:ascii="Times New Roman" w:hAnsi="Times New Roman" w:cs="Times New Roman"/>
          <w:i/>
          <w:iCs/>
          <w:sz w:val="24"/>
          <w:szCs w:val="24"/>
        </w:rPr>
        <w:t xml:space="preserve"> </w:t>
      </w:r>
      <w:r w:rsidR="00D459E3" w:rsidRPr="00A849C5">
        <w:rPr>
          <w:rFonts w:ascii="Times New Roman" w:hAnsi="Times New Roman" w:cs="Times New Roman"/>
          <w:sz w:val="24"/>
          <w:szCs w:val="24"/>
        </w:rPr>
        <w:t>Atliekamas</w:t>
      </w:r>
      <w:r w:rsidR="00936627" w:rsidRPr="00A849C5">
        <w:rPr>
          <w:rFonts w:ascii="Times New Roman" w:hAnsi="Times New Roman" w:cs="Times New Roman"/>
          <w:sz w:val="24"/>
          <w:szCs w:val="24"/>
        </w:rPr>
        <w:t xml:space="preserve"> mažos vertės pirkimas vykdomas skelbiamos apklausos būdu</w:t>
      </w:r>
      <w:r w:rsidR="00D459E3" w:rsidRPr="00A849C5">
        <w:rPr>
          <w:rFonts w:ascii="Times New Roman" w:hAnsi="Times New Roman" w:cs="Times New Roman"/>
          <w:sz w:val="24"/>
          <w:szCs w:val="24"/>
        </w:rPr>
        <w:t xml:space="preserve">. Pirkimas vykdomas vadovaujantis </w:t>
      </w:r>
      <w:hyperlink r:id="rId11" w:history="1">
        <w:r w:rsidR="009B66AB" w:rsidRPr="00A849C5">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A849C5">
        <w:rPr>
          <w:rFonts w:ascii="Times New Roman" w:hAnsi="Times New Roman" w:cs="Times New Roman"/>
          <w:color w:val="00B050"/>
          <w:sz w:val="24"/>
          <w:szCs w:val="24"/>
        </w:rPr>
        <w:t xml:space="preserve"> </w:t>
      </w:r>
      <w:r w:rsidR="002E4679" w:rsidRPr="00A849C5">
        <w:rPr>
          <w:rFonts w:ascii="Times New Roman" w:hAnsi="Times New Roman" w:cs="Times New Roman"/>
          <w:sz w:val="24"/>
          <w:szCs w:val="24"/>
        </w:rPr>
        <w:t xml:space="preserve">4 punkto </w:t>
      </w:r>
      <w:r w:rsidR="00B55865" w:rsidRPr="00A849C5">
        <w:rPr>
          <w:rFonts w:ascii="Times New Roman" w:hAnsi="Times New Roman" w:cs="Times New Roman"/>
          <w:sz w:val="24"/>
          <w:szCs w:val="24"/>
        </w:rPr>
        <w:t>4.4.4.</w:t>
      </w:r>
      <w:r w:rsidR="00C33F1F" w:rsidRPr="00A849C5">
        <w:rPr>
          <w:rFonts w:ascii="Times New Roman" w:hAnsi="Times New Roman" w:cs="Times New Roman"/>
          <w:sz w:val="24"/>
          <w:szCs w:val="24"/>
        </w:rPr>
        <w:t>3</w:t>
      </w:r>
      <w:r w:rsidR="00B55865" w:rsidRPr="00A849C5">
        <w:rPr>
          <w:rFonts w:ascii="Times New Roman" w:hAnsi="Times New Roman" w:cs="Times New Roman"/>
          <w:sz w:val="24"/>
          <w:szCs w:val="24"/>
        </w:rPr>
        <w:t xml:space="preserve"> </w:t>
      </w:r>
      <w:r w:rsidR="00116EBF" w:rsidRPr="00A849C5">
        <w:rPr>
          <w:rFonts w:ascii="Times New Roman" w:hAnsi="Times New Roman" w:cs="Times New Roman"/>
          <w:sz w:val="24"/>
          <w:szCs w:val="24"/>
        </w:rPr>
        <w:t>papunkč</w:t>
      </w:r>
      <w:r w:rsidR="00C33F1F" w:rsidRPr="00A849C5">
        <w:rPr>
          <w:rFonts w:ascii="Times New Roman" w:hAnsi="Times New Roman" w:cs="Times New Roman"/>
          <w:sz w:val="24"/>
          <w:szCs w:val="24"/>
        </w:rPr>
        <w:t>iu</w:t>
      </w:r>
      <w:r w:rsidR="00D459E3" w:rsidRPr="00A849C5">
        <w:rPr>
          <w:rFonts w:ascii="Times New Roman" w:hAnsi="Times New Roman" w:cs="Times New Roman"/>
          <w:sz w:val="24"/>
          <w:szCs w:val="24"/>
        </w:rPr>
        <w:t xml:space="preserve">. Aplinkos apaugos kriterijai nustatyti </w:t>
      </w:r>
      <w:r w:rsidR="00C33F1F" w:rsidRPr="00A849C5">
        <w:rPr>
          <w:rFonts w:ascii="Times New Roman" w:hAnsi="Times New Roman" w:cs="Times New Roman"/>
          <w:sz w:val="24"/>
          <w:szCs w:val="24"/>
        </w:rPr>
        <w:t>specialiųjų pirkimo sąlygų 1</w:t>
      </w:r>
      <w:r w:rsidR="00116EBF" w:rsidRPr="00A849C5">
        <w:rPr>
          <w:rFonts w:ascii="Times New Roman" w:hAnsi="Times New Roman" w:cs="Times New Roman"/>
          <w:sz w:val="24"/>
          <w:szCs w:val="24"/>
        </w:rPr>
        <w:t xml:space="preserve">  priede „Techninė specifikacija“ (toliau – </w:t>
      </w:r>
      <w:r w:rsidR="000B5442" w:rsidRPr="00A849C5">
        <w:rPr>
          <w:rFonts w:ascii="Times New Roman" w:hAnsi="Times New Roman" w:cs="Times New Roman"/>
          <w:sz w:val="24"/>
          <w:szCs w:val="24"/>
        </w:rPr>
        <w:t>1</w:t>
      </w:r>
      <w:r w:rsidR="00116EBF" w:rsidRPr="00A849C5">
        <w:rPr>
          <w:rFonts w:ascii="Times New Roman" w:hAnsi="Times New Roman" w:cs="Times New Roman"/>
          <w:sz w:val="24"/>
          <w:szCs w:val="24"/>
        </w:rPr>
        <w:t xml:space="preserve"> priedas).</w:t>
      </w:r>
    </w:p>
    <w:p w14:paraId="15179C0E" w14:textId="2A8EB137" w:rsidR="00257685" w:rsidRPr="00A849C5" w:rsidRDefault="00867F52" w:rsidP="006A6189">
      <w:pPr>
        <w:spacing w:line="360" w:lineRule="auto"/>
        <w:ind w:firstLine="567"/>
        <w:rPr>
          <w:rFonts w:ascii="Times New Roman" w:eastAsia="Arial" w:hAnsi="Times New Roman" w:cs="Times New Roman"/>
          <w:sz w:val="24"/>
          <w:szCs w:val="24"/>
        </w:rPr>
      </w:pPr>
      <w:r w:rsidRPr="00A849C5">
        <w:rPr>
          <w:rFonts w:ascii="Times New Roman" w:eastAsia="Arial" w:hAnsi="Times New Roman" w:cs="Times New Roman"/>
          <w:sz w:val="24"/>
          <w:szCs w:val="24"/>
        </w:rPr>
        <w:t>1.5</w:t>
      </w:r>
      <w:r w:rsidR="003D3DF5" w:rsidRPr="00A849C5">
        <w:rPr>
          <w:rFonts w:ascii="Times New Roman" w:eastAsia="Arial" w:hAnsi="Times New Roman" w:cs="Times New Roman"/>
          <w:sz w:val="24"/>
          <w:szCs w:val="24"/>
        </w:rPr>
        <w:t>.</w:t>
      </w:r>
      <w:r w:rsidR="00CA1A1C" w:rsidRPr="00A849C5">
        <w:rPr>
          <w:rFonts w:ascii="Times New Roman" w:eastAsia="Arial" w:hAnsi="Times New Roman" w:cs="Times New Roman"/>
          <w:sz w:val="24"/>
          <w:szCs w:val="24"/>
        </w:rPr>
        <w:t xml:space="preserve"> </w:t>
      </w:r>
      <w:r w:rsidR="4B7098B6" w:rsidRPr="00A849C5">
        <w:rPr>
          <w:rFonts w:ascii="Times New Roman" w:eastAsia="Arial" w:hAnsi="Times New Roman" w:cs="Times New Roman"/>
          <w:sz w:val="24"/>
          <w:szCs w:val="24"/>
        </w:rPr>
        <w:t>Bendrosios</w:t>
      </w:r>
      <w:r w:rsidR="00931CA2" w:rsidRPr="00A849C5">
        <w:rPr>
          <w:rFonts w:ascii="Times New Roman" w:eastAsia="Arial" w:hAnsi="Times New Roman" w:cs="Times New Roman"/>
          <w:sz w:val="24"/>
          <w:szCs w:val="24"/>
        </w:rPr>
        <w:t xml:space="preserve"> pirkimo</w:t>
      </w:r>
      <w:r w:rsidR="4B7098B6" w:rsidRPr="00A849C5">
        <w:rPr>
          <w:rFonts w:ascii="Times New Roman" w:eastAsia="Arial" w:hAnsi="Times New Roman" w:cs="Times New Roman"/>
          <w:sz w:val="24"/>
          <w:szCs w:val="24"/>
        </w:rPr>
        <w:t xml:space="preserve"> sąlygos yra neatskiriama ši</w:t>
      </w:r>
      <w:r w:rsidR="00931CA2" w:rsidRPr="00A849C5">
        <w:rPr>
          <w:rFonts w:ascii="Times New Roman" w:eastAsia="Arial" w:hAnsi="Times New Roman" w:cs="Times New Roman"/>
          <w:sz w:val="24"/>
          <w:szCs w:val="24"/>
        </w:rPr>
        <w:t>ų</w:t>
      </w:r>
      <w:r w:rsidR="4B7098B6" w:rsidRPr="00A849C5">
        <w:rPr>
          <w:rFonts w:ascii="Times New Roman" w:eastAsia="Arial" w:hAnsi="Times New Roman" w:cs="Times New Roman"/>
          <w:sz w:val="24"/>
          <w:szCs w:val="24"/>
        </w:rPr>
        <w:t xml:space="preserve"> pirkimo sąlygų dalis.</w:t>
      </w:r>
    </w:p>
    <w:p w14:paraId="090569B6" w14:textId="474502FB" w:rsidR="00071A86" w:rsidRPr="00A849C5" w:rsidRDefault="00071A86" w:rsidP="006A6189">
      <w:pPr>
        <w:spacing w:line="360" w:lineRule="auto"/>
        <w:ind w:firstLine="567"/>
        <w:rPr>
          <w:rFonts w:ascii="Times New Roman" w:hAnsi="Times New Roman" w:cs="Times New Roman"/>
          <w:sz w:val="24"/>
          <w:szCs w:val="24"/>
        </w:rPr>
      </w:pPr>
      <w:r w:rsidRPr="00A849C5">
        <w:rPr>
          <w:rFonts w:ascii="Times New Roman" w:eastAsia="Arial" w:hAnsi="Times New Roman" w:cs="Times New Roman"/>
          <w:sz w:val="24"/>
          <w:szCs w:val="24"/>
        </w:rPr>
        <w:t xml:space="preserve">1.6. </w:t>
      </w:r>
      <w:r w:rsidRPr="00A849C5">
        <w:rPr>
          <w:rFonts w:ascii="Times New Roman" w:hAnsi="Times New Roman" w:cs="Times New Roman"/>
          <w:color w:val="000000"/>
          <w:sz w:val="24"/>
          <w:szCs w:val="24"/>
        </w:rPr>
        <w:t xml:space="preserve">Asmenys pasiteiravimui: </w:t>
      </w:r>
      <w:r w:rsidR="00D1377C" w:rsidRPr="00A849C5">
        <w:rPr>
          <w:rFonts w:ascii="Times New Roman" w:hAnsi="Times New Roman" w:cs="Times New Roman"/>
          <w:sz w:val="24"/>
          <w:szCs w:val="24"/>
        </w:rPr>
        <w:t>(P</w:t>
      </w:r>
      <w:r w:rsidRPr="00A849C5">
        <w:rPr>
          <w:rFonts w:ascii="Times New Roman" w:hAnsi="Times New Roman" w:cs="Times New Roman"/>
          <w:sz w:val="24"/>
          <w:szCs w:val="24"/>
        </w:rPr>
        <w:t xml:space="preserve">irkimo procedūrų vykdymo klausimais) Vaidotas Šimkonis, tel. (8 706) 72 646; elektroninio pašto adresas: </w:t>
      </w:r>
      <w:hyperlink r:id="rId12" w:history="1">
        <w:r w:rsidRPr="00A849C5">
          <w:rPr>
            <w:rStyle w:val="Hyperlink"/>
            <w:rFonts w:ascii="Times New Roman" w:hAnsi="Times New Roman" w:cs="Times New Roman"/>
            <w:sz w:val="24"/>
            <w:szCs w:val="24"/>
          </w:rPr>
          <w:t>vaidotas.simkonis@mil.lt</w:t>
        </w:r>
      </w:hyperlink>
      <w:r w:rsidRPr="00A849C5">
        <w:rPr>
          <w:rFonts w:ascii="Times New Roman" w:hAnsi="Times New Roman" w:cs="Times New Roman"/>
          <w:sz w:val="24"/>
          <w:szCs w:val="24"/>
        </w:rPr>
        <w:t>;</w:t>
      </w:r>
    </w:p>
    <w:p w14:paraId="78223339" w14:textId="09B887C3" w:rsidR="00071A86" w:rsidRPr="00A849C5" w:rsidRDefault="00071A86" w:rsidP="006A6189">
      <w:pPr>
        <w:spacing w:line="360" w:lineRule="auto"/>
        <w:ind w:firstLine="567"/>
        <w:rPr>
          <w:rFonts w:ascii="Times New Roman" w:hAnsi="Times New Roman" w:cs="Times New Roman"/>
          <w:sz w:val="24"/>
          <w:szCs w:val="24"/>
          <w:lang w:val="en-US"/>
        </w:rPr>
      </w:pPr>
      <w:r w:rsidRPr="00A849C5">
        <w:rPr>
          <w:rFonts w:ascii="Times New Roman" w:hAnsi="Times New Roman" w:cs="Times New Roman"/>
          <w:sz w:val="24"/>
          <w:szCs w:val="24"/>
          <w:lang w:val="en-US"/>
        </w:rPr>
        <w:t xml:space="preserve"> </w:t>
      </w:r>
      <w:r w:rsidRPr="00A849C5">
        <w:rPr>
          <w:rStyle w:val="Hyperlink"/>
          <w:rFonts w:ascii="Times New Roman" w:hAnsi="Times New Roman" w:cs="Times New Roman"/>
          <w:sz w:val="24"/>
          <w:szCs w:val="24"/>
          <w:lang w:val="en-US"/>
        </w:rPr>
        <w:t xml:space="preserve">(Techninės specifikacijos klausimais) Vincas Bladžius, tel. </w:t>
      </w:r>
      <w:r w:rsidR="00D1377C" w:rsidRPr="00A849C5">
        <w:rPr>
          <w:rStyle w:val="Hyperlink"/>
          <w:rFonts w:ascii="Times New Roman" w:hAnsi="Times New Roman" w:cs="Times New Roman"/>
          <w:sz w:val="24"/>
          <w:szCs w:val="24"/>
          <w:lang w:val="en-US"/>
        </w:rPr>
        <w:t>(</w:t>
      </w:r>
      <w:r w:rsidRPr="00A849C5">
        <w:rPr>
          <w:rStyle w:val="Hyperlink"/>
          <w:rFonts w:ascii="Times New Roman" w:hAnsi="Times New Roman" w:cs="Times New Roman"/>
          <w:sz w:val="24"/>
          <w:szCs w:val="24"/>
          <w:lang w:val="en-US"/>
        </w:rPr>
        <w:t>8</w:t>
      </w:r>
      <w:r w:rsidR="00D1377C" w:rsidRPr="00A849C5">
        <w:rPr>
          <w:rStyle w:val="Hyperlink"/>
          <w:rFonts w:ascii="Times New Roman" w:hAnsi="Times New Roman" w:cs="Times New Roman"/>
          <w:sz w:val="24"/>
          <w:szCs w:val="24"/>
          <w:lang w:val="en-US"/>
        </w:rPr>
        <w:t> </w:t>
      </w:r>
      <w:r w:rsidRPr="00A849C5">
        <w:rPr>
          <w:rStyle w:val="Hyperlink"/>
          <w:rFonts w:ascii="Times New Roman" w:hAnsi="Times New Roman" w:cs="Times New Roman"/>
          <w:sz w:val="24"/>
          <w:szCs w:val="24"/>
          <w:lang w:val="en-US"/>
        </w:rPr>
        <w:t>706</w:t>
      </w:r>
      <w:r w:rsidR="00D1377C" w:rsidRPr="00A849C5">
        <w:rPr>
          <w:rStyle w:val="Hyperlink"/>
          <w:rFonts w:ascii="Times New Roman" w:hAnsi="Times New Roman" w:cs="Times New Roman"/>
          <w:sz w:val="24"/>
          <w:szCs w:val="24"/>
          <w:lang w:val="en-US"/>
        </w:rPr>
        <w:t>)</w:t>
      </w:r>
      <w:r w:rsidRPr="00A849C5">
        <w:rPr>
          <w:rStyle w:val="Hyperlink"/>
          <w:rFonts w:ascii="Times New Roman" w:hAnsi="Times New Roman" w:cs="Times New Roman"/>
          <w:sz w:val="24"/>
          <w:szCs w:val="24"/>
          <w:lang w:val="en-US"/>
        </w:rPr>
        <w:t xml:space="preserve"> 72 673, elektroninio pašto adresas: </w:t>
      </w:r>
      <w:hyperlink r:id="rId13" w:history="1">
        <w:r w:rsidRPr="00A849C5">
          <w:rPr>
            <w:rStyle w:val="Hyperlink"/>
            <w:rFonts w:ascii="Times New Roman" w:hAnsi="Times New Roman" w:cs="Times New Roman"/>
            <w:sz w:val="24"/>
            <w:szCs w:val="24"/>
            <w:lang w:val="en-US"/>
          </w:rPr>
          <w:t>vincas.bladzius@mil.lt</w:t>
        </w:r>
      </w:hyperlink>
      <w:r w:rsidRPr="00A849C5">
        <w:rPr>
          <w:rFonts w:ascii="Times New Roman" w:hAnsi="Times New Roman" w:cs="Times New Roman"/>
          <w:sz w:val="24"/>
          <w:szCs w:val="24"/>
          <w:lang w:val="en-US"/>
        </w:rPr>
        <w:t>;</w:t>
      </w:r>
    </w:p>
    <w:p w14:paraId="4D88549B" w14:textId="02229AC6" w:rsidR="00E1551E" w:rsidRDefault="00A849C5" w:rsidP="006A6189">
      <w:pPr>
        <w:spacing w:line="360" w:lineRule="auto"/>
        <w:ind w:firstLine="1134"/>
      </w:pPr>
      <w:r w:rsidRPr="00A849C5">
        <w:rPr>
          <w:rFonts w:ascii="Times New Roman" w:hAnsi="Times New Roman" w:cs="Times New Roman"/>
          <w:sz w:val="24"/>
          <w:szCs w:val="24"/>
          <w:lang w:val="en-US"/>
        </w:rPr>
        <w:t xml:space="preserve">1.7. </w:t>
      </w:r>
      <w:r w:rsidRPr="00E1551E">
        <w:rPr>
          <w:rFonts w:ascii="Times New Roman" w:hAnsi="Times New Roman" w:cs="Times New Roman"/>
          <w:sz w:val="24"/>
          <w:szCs w:val="24"/>
        </w:rPr>
        <w:t>Mažos vertės pirkimo procedūra laikoma įvykusia, jeigu yra bent vienas pasiūlymas, atitinkantis visus pirkimo dokumentuose nustaty</w:t>
      </w:r>
      <w:r w:rsidR="00E1551E" w:rsidRPr="00E1551E">
        <w:rPr>
          <w:rFonts w:ascii="Times New Roman" w:hAnsi="Times New Roman" w:cs="Times New Roman"/>
          <w:sz w:val="24"/>
          <w:szCs w:val="24"/>
        </w:rPr>
        <w:t>tus privalomuosius reikalavimus ir pasiūlys ekonomiškai naudingiausią pasiūlymą pagal kainą.</w:t>
      </w:r>
    </w:p>
    <w:p w14:paraId="4976880C" w14:textId="77777777" w:rsidR="00F40999" w:rsidRPr="0067787D" w:rsidRDefault="00F40999" w:rsidP="006A6189">
      <w:pPr>
        <w:spacing w:line="360" w:lineRule="auto"/>
        <w:ind w:firstLine="0"/>
        <w:rPr>
          <w:rFonts w:ascii="Times New Roman" w:hAnsi="Times New Roman" w:cs="Times New Roman"/>
          <w:sz w:val="24"/>
          <w:szCs w:val="24"/>
        </w:rPr>
      </w:pPr>
    </w:p>
    <w:p w14:paraId="4ED932F3" w14:textId="70E080E9" w:rsidR="00FB3C75" w:rsidRPr="000738A7" w:rsidRDefault="00244994" w:rsidP="006A6189">
      <w:pPr>
        <w:pStyle w:val="Heading1"/>
        <w:numPr>
          <w:ilvl w:val="0"/>
          <w:numId w:val="6"/>
        </w:numPr>
        <w:spacing w:before="0" w:after="0" w:line="360" w:lineRule="auto"/>
        <w:ind w:left="357" w:hanging="357"/>
        <w:rPr>
          <w:rFonts w:ascii="Times New Roman" w:hAnsi="Times New Roman" w:cs="Times New Roman"/>
          <w:b/>
          <w:color w:val="auto"/>
          <w:sz w:val="28"/>
          <w:szCs w:val="28"/>
        </w:rPr>
      </w:pPr>
      <w:bookmarkStart w:id="10" w:name="_Toc137194948"/>
      <w:r w:rsidRPr="000738A7">
        <w:rPr>
          <w:rFonts w:ascii="Times New Roman" w:hAnsi="Times New Roman" w:cs="Times New Roman"/>
          <w:b/>
          <w:color w:val="auto"/>
          <w:sz w:val="28"/>
          <w:szCs w:val="28"/>
        </w:rPr>
        <w:t>Pirkimo objektas</w:t>
      </w:r>
      <w:bookmarkEnd w:id="10"/>
    </w:p>
    <w:p w14:paraId="7D847502" w14:textId="77777777" w:rsidR="00FB3C75" w:rsidRPr="001F6849" w:rsidRDefault="00FB3C75" w:rsidP="006A6189">
      <w:pPr>
        <w:spacing w:line="360" w:lineRule="auto"/>
        <w:ind w:firstLine="0"/>
        <w:rPr>
          <w:rFonts w:ascii="Times New Roman" w:hAnsi="Times New Roman" w:cs="Times New Roman"/>
        </w:rPr>
      </w:pPr>
    </w:p>
    <w:p w14:paraId="41DBCB33" w14:textId="4AC95D6E" w:rsidR="004F0F91" w:rsidRDefault="4A330118" w:rsidP="006A6189">
      <w:pPr>
        <w:pStyle w:val="NoSpacing"/>
        <w:numPr>
          <w:ilvl w:val="1"/>
          <w:numId w:val="6"/>
        </w:numPr>
        <w:tabs>
          <w:tab w:val="left" w:pos="1134"/>
        </w:tabs>
        <w:spacing w:after="120" w:line="360" w:lineRule="auto"/>
        <w:contextualSpacing/>
        <w:rPr>
          <w:rFonts w:ascii="Times New Roman" w:hAnsi="Times New Roman" w:cs="Times New Roman"/>
          <w:color w:val="000000" w:themeColor="text1"/>
          <w:sz w:val="24"/>
          <w:szCs w:val="24"/>
        </w:rPr>
      </w:pPr>
      <w:r w:rsidRPr="0067787D">
        <w:rPr>
          <w:rFonts w:ascii="Times New Roman" w:hAnsi="Times New Roman" w:cs="Times New Roman"/>
          <w:sz w:val="24"/>
          <w:szCs w:val="24"/>
        </w:rPr>
        <w:t xml:space="preserve"> </w:t>
      </w:r>
      <w:r w:rsidR="00651664" w:rsidRPr="0067787D">
        <w:rPr>
          <w:rFonts w:ascii="Times New Roman" w:hAnsi="Times New Roman" w:cs="Times New Roman"/>
          <w:sz w:val="24"/>
          <w:szCs w:val="24"/>
        </w:rPr>
        <w:t xml:space="preserve">Perkančioji organizacija </w:t>
      </w:r>
      <w:r w:rsidR="00FB3C75" w:rsidRPr="0067787D">
        <w:rPr>
          <w:rFonts w:ascii="Times New Roman" w:eastAsia="Calibri" w:hAnsi="Times New Roman" w:cs="Times New Roman"/>
          <w:color w:val="000000" w:themeColor="text1"/>
          <w:sz w:val="24"/>
          <w:szCs w:val="24"/>
        </w:rPr>
        <w:t>numato įsigyti</w:t>
      </w:r>
      <w:r w:rsidR="00867F52" w:rsidRPr="0067787D">
        <w:rPr>
          <w:rFonts w:ascii="Times New Roman" w:eastAsia="Calibri" w:hAnsi="Times New Roman" w:cs="Times New Roman"/>
          <w:color w:val="000000" w:themeColor="text1"/>
          <w:sz w:val="24"/>
          <w:szCs w:val="24"/>
        </w:rPr>
        <w:t xml:space="preserve"> </w:t>
      </w:r>
      <w:r w:rsidR="00834E6F" w:rsidRPr="00834E6F">
        <w:rPr>
          <w:rFonts w:ascii="Times New Roman" w:eastAsia="Calibri" w:hAnsi="Times New Roman" w:cs="Times New Roman"/>
          <w:color w:val="000000" w:themeColor="text1"/>
          <w:sz w:val="24"/>
          <w:szCs w:val="24"/>
        </w:rPr>
        <w:t>IT paslaugų valdymo inform</w:t>
      </w:r>
      <w:r w:rsidR="00834E6F">
        <w:rPr>
          <w:rFonts w:ascii="Times New Roman" w:eastAsia="Calibri" w:hAnsi="Times New Roman" w:cs="Times New Roman"/>
          <w:color w:val="000000" w:themeColor="text1"/>
          <w:sz w:val="24"/>
          <w:szCs w:val="24"/>
        </w:rPr>
        <w:t>a</w:t>
      </w:r>
      <w:r w:rsidR="00A849C5">
        <w:rPr>
          <w:rFonts w:ascii="Times New Roman" w:eastAsia="Calibri" w:hAnsi="Times New Roman" w:cs="Times New Roman"/>
          <w:color w:val="000000" w:themeColor="text1"/>
          <w:sz w:val="24"/>
          <w:szCs w:val="24"/>
        </w:rPr>
        <w:t>cinės sistemos diegimo paslaugą -</w:t>
      </w:r>
      <w:r w:rsidR="00834E6F" w:rsidRPr="00A849C5">
        <w:rPr>
          <w:rFonts w:ascii="Times New Roman" w:hAnsi="Times New Roman" w:cs="Times New Roman"/>
          <w:sz w:val="24"/>
          <w:szCs w:val="24"/>
        </w:rPr>
        <w:t>„</w:t>
      </w:r>
      <w:r w:rsidR="00834E6F" w:rsidRPr="00A849C5">
        <w:rPr>
          <w:rFonts w:ascii="Times New Roman" w:eastAsia="Calibri" w:hAnsi="Times New Roman" w:cs="Times New Roman"/>
          <w:sz w:val="24"/>
          <w:szCs w:val="24"/>
        </w:rPr>
        <w:t>Ivanti</w:t>
      </w:r>
      <w:r w:rsidR="00834E6F" w:rsidRPr="00A849C5">
        <w:rPr>
          <w:rFonts w:ascii="Times New Roman" w:hAnsi="Times New Roman" w:cs="Times New Roman"/>
          <w:sz w:val="24"/>
          <w:szCs w:val="24"/>
        </w:rPr>
        <w:t>“</w:t>
      </w:r>
      <w:r w:rsidR="00834E6F" w:rsidRPr="00A849C5">
        <w:rPr>
          <w:rFonts w:ascii="Times New Roman" w:eastAsia="Calibri" w:hAnsi="Times New Roman" w:cs="Times New Roman"/>
          <w:sz w:val="24"/>
          <w:szCs w:val="24"/>
        </w:rPr>
        <w:t xml:space="preserve"> – 1</w:t>
      </w:r>
      <w:r w:rsidR="00D866B0" w:rsidRPr="00A849C5">
        <w:rPr>
          <w:rFonts w:ascii="Times New Roman" w:eastAsia="Calibri" w:hAnsi="Times New Roman" w:cs="Times New Roman"/>
          <w:sz w:val="24"/>
          <w:szCs w:val="24"/>
        </w:rPr>
        <w:t xml:space="preserve"> vnt.;</w:t>
      </w:r>
    </w:p>
    <w:p w14:paraId="28549C9B" w14:textId="2A121E34" w:rsidR="00F90CCD" w:rsidRPr="004F0F91" w:rsidRDefault="004F0F91" w:rsidP="006A6189">
      <w:pPr>
        <w:pStyle w:val="NoSpacing"/>
        <w:numPr>
          <w:ilvl w:val="1"/>
          <w:numId w:val="6"/>
        </w:numPr>
        <w:tabs>
          <w:tab w:val="left" w:pos="1134"/>
        </w:tabs>
        <w:spacing w:after="120" w:line="360" w:lineRule="auto"/>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FB3C75" w:rsidRPr="004F0F91">
        <w:rPr>
          <w:rFonts w:ascii="Times New Roman" w:hAnsi="Times New Roman" w:cs="Times New Roman"/>
          <w:sz w:val="24"/>
          <w:szCs w:val="24"/>
        </w:rPr>
        <w:t xml:space="preserve">Reikalavimai </w:t>
      </w:r>
      <w:r w:rsidR="00966703" w:rsidRPr="004F0F91">
        <w:rPr>
          <w:rFonts w:ascii="Times New Roman" w:hAnsi="Times New Roman" w:cs="Times New Roman"/>
          <w:sz w:val="24"/>
          <w:szCs w:val="24"/>
        </w:rPr>
        <w:t>p</w:t>
      </w:r>
      <w:r w:rsidR="00FB3C75" w:rsidRPr="004F0F91">
        <w:rPr>
          <w:rFonts w:ascii="Times New Roman" w:hAnsi="Times New Roman" w:cs="Times New Roman"/>
          <w:sz w:val="24"/>
          <w:szCs w:val="24"/>
        </w:rPr>
        <w:t>irkimo objektui nustatyti</w:t>
      </w:r>
      <w:r w:rsidR="00E7497F" w:rsidRPr="004F0F91">
        <w:rPr>
          <w:rFonts w:ascii="Times New Roman" w:hAnsi="Times New Roman" w:cs="Times New Roman"/>
          <w:sz w:val="24"/>
          <w:szCs w:val="24"/>
        </w:rPr>
        <w:t xml:space="preserve"> </w:t>
      </w:r>
      <w:r w:rsidR="00D866B0" w:rsidRPr="004F0F91">
        <w:rPr>
          <w:rFonts w:ascii="Times New Roman" w:hAnsi="Times New Roman" w:cs="Times New Roman"/>
          <w:sz w:val="24"/>
          <w:szCs w:val="24"/>
        </w:rPr>
        <w:t>1</w:t>
      </w:r>
      <w:r w:rsidR="00E7497F" w:rsidRPr="004F0F91">
        <w:rPr>
          <w:rFonts w:ascii="Times New Roman" w:hAnsi="Times New Roman" w:cs="Times New Roman"/>
          <w:sz w:val="24"/>
          <w:szCs w:val="24"/>
        </w:rPr>
        <w:t xml:space="preserve"> priede</w:t>
      </w:r>
      <w:r w:rsidR="00AE2AEF" w:rsidRPr="004F0F91">
        <w:rPr>
          <w:rFonts w:ascii="Times New Roman" w:hAnsi="Times New Roman" w:cs="Times New Roman"/>
          <w:sz w:val="24"/>
          <w:szCs w:val="24"/>
        </w:rPr>
        <w:t>.</w:t>
      </w:r>
    </w:p>
    <w:p w14:paraId="326CC732" w14:textId="4A3C8A27" w:rsidR="00FB3C75" w:rsidRDefault="004F0F91" w:rsidP="006A6189">
      <w:pPr>
        <w:pStyle w:val="NoSpacing"/>
        <w:numPr>
          <w:ilvl w:val="1"/>
          <w:numId w:val="6"/>
        </w:num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281144" w:rsidRPr="0067787D">
        <w:rPr>
          <w:rFonts w:ascii="Times New Roman" w:hAnsi="Times New Roman" w:cs="Times New Roman"/>
          <w:sz w:val="24"/>
          <w:szCs w:val="24"/>
        </w:rPr>
        <w:t xml:space="preserve">Pirkimo objektas </w:t>
      </w:r>
      <w:r w:rsidR="00D866B0">
        <w:rPr>
          <w:rFonts w:ascii="Times New Roman" w:hAnsi="Times New Roman" w:cs="Times New Roman"/>
          <w:sz w:val="24"/>
          <w:szCs w:val="24"/>
        </w:rPr>
        <w:t>ne</w:t>
      </w:r>
      <w:r w:rsidR="00281144" w:rsidRPr="0067787D">
        <w:rPr>
          <w:rFonts w:ascii="Times New Roman" w:hAnsi="Times New Roman" w:cs="Times New Roman"/>
          <w:sz w:val="24"/>
          <w:szCs w:val="24"/>
        </w:rPr>
        <w:t>skaidomas į dalis</w:t>
      </w:r>
      <w:r w:rsidR="00D866B0">
        <w:rPr>
          <w:rFonts w:ascii="Times New Roman" w:hAnsi="Times New Roman" w:cs="Times New Roman"/>
          <w:sz w:val="24"/>
          <w:szCs w:val="24"/>
        </w:rPr>
        <w:t xml:space="preserve">. Pirkimo </w:t>
      </w:r>
      <w:r w:rsidR="00FB3C75" w:rsidRPr="0067787D">
        <w:rPr>
          <w:rFonts w:ascii="Times New Roman" w:hAnsi="Times New Roman" w:cs="Times New Roman"/>
          <w:sz w:val="24"/>
          <w:szCs w:val="24"/>
        </w:rPr>
        <w:t xml:space="preserve">apimtys ir dalykas, reikalavimai </w:t>
      </w:r>
      <w:r w:rsidR="00702B7B" w:rsidRPr="0067787D">
        <w:rPr>
          <w:rFonts w:ascii="Times New Roman" w:hAnsi="Times New Roman" w:cs="Times New Roman"/>
          <w:sz w:val="24"/>
          <w:szCs w:val="24"/>
        </w:rPr>
        <w:t xml:space="preserve">ir techninė specifikacija </w:t>
      </w:r>
      <w:r w:rsidR="00FB3C75" w:rsidRPr="0067787D">
        <w:rPr>
          <w:rFonts w:ascii="Times New Roman" w:hAnsi="Times New Roman" w:cs="Times New Roman"/>
          <w:sz w:val="24"/>
          <w:szCs w:val="24"/>
        </w:rPr>
        <w:t xml:space="preserve">apibrėžti </w:t>
      </w:r>
      <w:r w:rsidR="005D30B4" w:rsidRPr="0067787D">
        <w:rPr>
          <w:rFonts w:ascii="Times New Roman" w:hAnsi="Times New Roman" w:cs="Times New Roman"/>
          <w:sz w:val="24"/>
          <w:szCs w:val="24"/>
        </w:rPr>
        <w:t>s</w:t>
      </w:r>
      <w:r w:rsidR="005C3941" w:rsidRPr="0067787D">
        <w:rPr>
          <w:rFonts w:ascii="Times New Roman" w:hAnsi="Times New Roman" w:cs="Times New Roman"/>
          <w:sz w:val="24"/>
          <w:szCs w:val="24"/>
        </w:rPr>
        <w:t>pecialiųjų p</w:t>
      </w:r>
      <w:r w:rsidR="00FB3C75" w:rsidRPr="0067787D">
        <w:rPr>
          <w:rFonts w:ascii="Times New Roman" w:hAnsi="Times New Roman" w:cs="Times New Roman"/>
          <w:sz w:val="24"/>
          <w:szCs w:val="24"/>
        </w:rPr>
        <w:t xml:space="preserve">irkimo sąlygų </w:t>
      </w:r>
      <w:r w:rsidR="00D866B0">
        <w:rPr>
          <w:rFonts w:ascii="Times New Roman" w:hAnsi="Times New Roman" w:cs="Times New Roman"/>
          <w:sz w:val="24"/>
          <w:szCs w:val="24"/>
        </w:rPr>
        <w:t>1</w:t>
      </w:r>
      <w:r w:rsidR="00834E6F">
        <w:rPr>
          <w:rFonts w:ascii="Times New Roman" w:hAnsi="Times New Roman" w:cs="Times New Roman"/>
          <w:sz w:val="24"/>
          <w:szCs w:val="24"/>
        </w:rPr>
        <w:t xml:space="preserve"> priede</w:t>
      </w:r>
      <w:r w:rsidR="00FB3C75" w:rsidRPr="00D6302E">
        <w:rPr>
          <w:rFonts w:ascii="Times New Roman" w:hAnsi="Times New Roman" w:cs="Times New Roman"/>
          <w:sz w:val="24"/>
          <w:szCs w:val="24"/>
        </w:rPr>
        <w:t>.</w:t>
      </w:r>
    </w:p>
    <w:p w14:paraId="400BCA21" w14:textId="469F6DEE" w:rsidR="00F90CCD" w:rsidRPr="00C8250D" w:rsidRDefault="004F0F91" w:rsidP="006A6189">
      <w:pPr>
        <w:pStyle w:val="NoSpacing"/>
        <w:numPr>
          <w:ilvl w:val="1"/>
          <w:numId w:val="6"/>
        </w:num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rPr>
        <w:t xml:space="preserve"> </w:t>
      </w:r>
      <w:r w:rsidR="00F90CCD" w:rsidRPr="00165A04">
        <w:rPr>
          <w:rFonts w:ascii="Times New Roman" w:hAnsi="Times New Roman" w:cs="Times New Roman"/>
          <w:sz w:val="24"/>
          <w:szCs w:val="24"/>
        </w:rPr>
        <w:t xml:space="preserve">Pirkime taikoma </w:t>
      </w:r>
      <w:r w:rsidR="00E25428">
        <w:rPr>
          <w:rFonts w:ascii="Times New Roman" w:hAnsi="Times New Roman" w:cs="Times New Roman"/>
          <w:sz w:val="24"/>
          <w:szCs w:val="24"/>
          <w:u w:val="single"/>
        </w:rPr>
        <w:t>fiksuoto įkainio</w:t>
      </w:r>
      <w:r w:rsidR="00F90CCD" w:rsidRPr="00165A04">
        <w:rPr>
          <w:rFonts w:ascii="Times New Roman" w:hAnsi="Times New Roman" w:cs="Times New Roman"/>
          <w:sz w:val="24"/>
          <w:szCs w:val="24"/>
        </w:rPr>
        <w:t xml:space="preserve"> metodika</w:t>
      </w:r>
      <w:r w:rsidR="00F90CCD">
        <w:rPr>
          <w:rFonts w:ascii="Times New Roman" w:hAnsi="Times New Roman" w:cs="Times New Roman"/>
          <w:sz w:val="24"/>
          <w:szCs w:val="24"/>
        </w:rPr>
        <w:t>.</w:t>
      </w:r>
    </w:p>
    <w:p w14:paraId="2B9FCCA2" w14:textId="6FA40949" w:rsidR="003943EC" w:rsidRPr="0067787D" w:rsidRDefault="003943EC" w:rsidP="006A6189">
      <w:pPr>
        <w:pStyle w:val="ListParagraph"/>
        <w:spacing w:line="360" w:lineRule="auto"/>
        <w:ind w:left="0" w:firstLine="709"/>
        <w:rPr>
          <w:rFonts w:ascii="Times New Roman" w:hAnsi="Times New Roman" w:cs="Times New Roman"/>
          <w:sz w:val="24"/>
          <w:szCs w:val="24"/>
        </w:rPr>
      </w:pPr>
      <w:r w:rsidRPr="0067787D">
        <w:rPr>
          <w:rFonts w:ascii="Times New Roman" w:hAnsi="Times New Roman" w:cs="Times New Roman"/>
          <w:sz w:val="24"/>
          <w:szCs w:val="24"/>
        </w:rPr>
        <w:t>2.</w:t>
      </w:r>
      <w:r w:rsidR="00C8250D">
        <w:rPr>
          <w:rFonts w:ascii="Times New Roman" w:hAnsi="Times New Roman" w:cs="Times New Roman"/>
          <w:sz w:val="24"/>
          <w:szCs w:val="24"/>
        </w:rPr>
        <w:t>5</w:t>
      </w:r>
      <w:r w:rsidRPr="0067787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w:t>
      </w:r>
      <w:r w:rsidR="008D6290">
        <w:rPr>
          <w:rFonts w:ascii="Times New Roman" w:hAnsi="Times New Roman" w:cs="Times New Roman"/>
          <w:sz w:val="24"/>
          <w:szCs w:val="24"/>
        </w:rPr>
        <w:t>su žodžiais „arba lygiavertis“.</w:t>
      </w:r>
    </w:p>
    <w:p w14:paraId="2D421658" w14:textId="755EA067" w:rsidR="00255C04" w:rsidRDefault="003943EC" w:rsidP="006A6189">
      <w:pPr>
        <w:pStyle w:val="ListParagraph"/>
        <w:spacing w:line="360" w:lineRule="auto"/>
        <w:ind w:left="0" w:firstLine="709"/>
        <w:rPr>
          <w:rFonts w:ascii="Times New Roman" w:hAnsi="Times New Roman" w:cs="Times New Roman"/>
          <w:sz w:val="24"/>
          <w:szCs w:val="24"/>
        </w:rPr>
      </w:pPr>
      <w:r w:rsidRPr="0067787D">
        <w:rPr>
          <w:rFonts w:ascii="Times New Roman" w:hAnsi="Times New Roman" w:cs="Times New Roman"/>
          <w:sz w:val="24"/>
          <w:szCs w:val="24"/>
        </w:rPr>
        <w:t>2.</w:t>
      </w:r>
      <w:r w:rsidR="00C8250D">
        <w:rPr>
          <w:rFonts w:ascii="Times New Roman" w:hAnsi="Times New Roman" w:cs="Times New Roman"/>
          <w:sz w:val="24"/>
          <w:szCs w:val="24"/>
        </w:rPr>
        <w:t>6</w:t>
      </w:r>
      <w:r w:rsidRPr="0067787D">
        <w:rPr>
          <w:rFonts w:ascii="Times New Roman" w:hAnsi="Times New Roman" w:cs="Times New Roman"/>
          <w:sz w:val="24"/>
          <w:szCs w:val="24"/>
        </w:rPr>
        <w:t xml:space="preserve">. Jeigu apibūdinant pirkimo objektą techninėje specifikacijoje nurodytas standartas, </w:t>
      </w:r>
      <w:r w:rsidRPr="0067787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7787D">
        <w:rPr>
          <w:rFonts w:ascii="Times New Roman" w:hAnsi="Times New Roman" w:cs="Times New Roman"/>
          <w:sz w:val="24"/>
          <w:szCs w:val="24"/>
        </w:rPr>
        <w:t xml:space="preserve">turi būti laikoma, kad kiekviena tokia nuoroda yra pateikta su žodžiais „arba lygiavertis“. </w:t>
      </w:r>
    </w:p>
    <w:p w14:paraId="50E835C8" w14:textId="77777777" w:rsidR="00F40999" w:rsidRPr="0067787D" w:rsidRDefault="00F40999" w:rsidP="006A6189">
      <w:pPr>
        <w:pStyle w:val="ListParagraph"/>
        <w:spacing w:line="360" w:lineRule="auto"/>
        <w:ind w:left="0" w:firstLine="709"/>
        <w:rPr>
          <w:rFonts w:ascii="Times New Roman" w:hAnsi="Times New Roman" w:cs="Times New Roman"/>
          <w:sz w:val="24"/>
          <w:szCs w:val="24"/>
        </w:rPr>
      </w:pPr>
    </w:p>
    <w:p w14:paraId="0ED6AD78" w14:textId="66A382FC" w:rsidR="00FB3C75" w:rsidRPr="00D866B0" w:rsidRDefault="00BF3638" w:rsidP="006A6189">
      <w:pPr>
        <w:pStyle w:val="Heading1"/>
        <w:numPr>
          <w:ilvl w:val="0"/>
          <w:numId w:val="6"/>
        </w:numPr>
        <w:spacing w:before="0" w:after="0" w:line="360" w:lineRule="auto"/>
        <w:ind w:left="357" w:firstLine="0"/>
        <w:rPr>
          <w:rFonts w:ascii="Times New Roman" w:hAnsi="Times New Roman" w:cs="Times New Roman"/>
        </w:rPr>
      </w:pPr>
      <w:bookmarkStart w:id="11" w:name="_Toc137194949"/>
      <w:r w:rsidRPr="00D866B0">
        <w:rPr>
          <w:rFonts w:ascii="Times New Roman" w:hAnsi="Times New Roman" w:cs="Times New Roman"/>
          <w:b/>
          <w:color w:val="auto"/>
          <w:sz w:val="28"/>
          <w:szCs w:val="28"/>
        </w:rPr>
        <w:t>Tiekėjų pašalinimo pagrindai</w:t>
      </w:r>
      <w:r w:rsidR="00E201D8" w:rsidRPr="00D866B0">
        <w:rPr>
          <w:rFonts w:ascii="Times New Roman" w:hAnsi="Times New Roman" w:cs="Times New Roman"/>
          <w:b/>
          <w:color w:val="auto"/>
          <w:sz w:val="28"/>
          <w:szCs w:val="28"/>
        </w:rPr>
        <w:t xml:space="preserve">, kvalifikacijos reikalavimai </w:t>
      </w:r>
      <w:bookmarkEnd w:id="11"/>
    </w:p>
    <w:p w14:paraId="604956FB" w14:textId="14C7428C" w:rsidR="00215F08" w:rsidRPr="009F5146" w:rsidRDefault="00D866B0" w:rsidP="006A6189">
      <w:pPr>
        <w:pStyle w:val="ListParagraph"/>
        <w:numPr>
          <w:ilvl w:val="1"/>
          <w:numId w:val="6"/>
        </w:numPr>
        <w:spacing w:line="360" w:lineRule="auto"/>
        <w:rPr>
          <w:rFonts w:ascii="Times New Roman" w:hAnsi="Times New Roman" w:cs="Times New Roman"/>
          <w:sz w:val="24"/>
          <w:szCs w:val="24"/>
        </w:rPr>
      </w:pPr>
      <w:bookmarkStart w:id="12" w:name="_Hlk181970685"/>
      <w:r w:rsidRPr="009F5146">
        <w:rPr>
          <w:rFonts w:ascii="Times New Roman" w:eastAsia="Calibri" w:hAnsi="Times New Roman" w:cs="Times New Roman"/>
          <w:b/>
          <w:bCs/>
          <w:sz w:val="24"/>
          <w:szCs w:val="24"/>
        </w:rPr>
        <w:t>Tikrinama</w:t>
      </w:r>
      <w:r w:rsidRPr="009F5146">
        <w:rPr>
          <w:rFonts w:ascii="Times New Roman" w:eastAsia="Calibri" w:hAnsi="Times New Roman" w:cs="Times New Roman"/>
          <w:sz w:val="24"/>
          <w:szCs w:val="24"/>
        </w:rPr>
        <w:t xml:space="preserve"> ar nėra LR Viešųjų pirkimų įstatymo 46 str. 2¹ dalyje nurodyto pašalinimo pagrindo. </w:t>
      </w:r>
      <w:r w:rsidR="00F90CCD" w:rsidRPr="009F5146">
        <w:rPr>
          <w:rFonts w:ascii="Times New Roman" w:hAnsi="Times New Roman" w:cs="Times New Roman"/>
          <w:sz w:val="24"/>
          <w:szCs w:val="24"/>
        </w:rPr>
        <w:t xml:space="preserve">Perkančioji organizacija siekia užtikrinti, kad perkama paslauga nekeltų grėsmės nacionaliniam saugumui. Vadovaudamasi Valstybių ar teritorijų, kurių tiekėjai, jų subtiekėjai, ūkio subjektai, kurių pajėgumais yra remiamasi, gamintojai, techninės ar programinės įrangos priežiūrą ir palaikymą vykdantys asmenys ar juos kontroliuojantys asmenys nelaikomi patikimais, sąrašu, patvirtintu Lietuvos Respublikos Vyriausybės 2022 m. kovo 30 d. nutarimu Nr. 280 „Dėl Lietuvos Respublikos viešųjų pirkimų įstatymo 92 straipsnio 13, 14 ir 15 dalių nuostatų įgyvendinimo“, tiekėjas, pateikdamas pasiūlymą, privalo </w:t>
      </w:r>
      <w:r w:rsidR="0099248E">
        <w:rPr>
          <w:rFonts w:ascii="Times New Roman" w:hAnsi="Times New Roman" w:cs="Times New Roman"/>
          <w:sz w:val="24"/>
          <w:szCs w:val="24"/>
        </w:rPr>
        <w:t>nurodyti siūlomos įsigyti objekto</w:t>
      </w:r>
      <w:r w:rsidR="00F90CCD" w:rsidRPr="009F5146">
        <w:rPr>
          <w:rFonts w:ascii="Times New Roman" w:hAnsi="Times New Roman" w:cs="Times New Roman"/>
          <w:sz w:val="24"/>
          <w:szCs w:val="24"/>
        </w:rPr>
        <w:t xml:space="preserve"> pav</w:t>
      </w:r>
      <w:r w:rsidR="0099248E">
        <w:rPr>
          <w:rFonts w:ascii="Times New Roman" w:hAnsi="Times New Roman" w:cs="Times New Roman"/>
          <w:sz w:val="24"/>
          <w:szCs w:val="24"/>
        </w:rPr>
        <w:t>adinimą, gamintojo kilmės šalį, paslaugos arba prekės</w:t>
      </w:r>
      <w:r w:rsidR="00F90CCD" w:rsidRPr="009F5146">
        <w:rPr>
          <w:rFonts w:ascii="Times New Roman" w:hAnsi="Times New Roman" w:cs="Times New Roman"/>
          <w:sz w:val="24"/>
          <w:szCs w:val="24"/>
        </w:rPr>
        <w:t xml:space="preserve"> modelį ar kodą; jei pasitelkiamas subtiekėjas, nurodomas jo pavadinimas ir kokiai procentinei daliai jis pasitelkiamas). Subtiekėjui galioja tie patys reikalavimai kaip ir tiekėjui.</w:t>
      </w:r>
    </w:p>
    <w:p w14:paraId="42ABF808" w14:textId="04C2C11C" w:rsidR="00D028A9" w:rsidRPr="00D028A9" w:rsidRDefault="00D028A9" w:rsidP="006A6189">
      <w:pPr>
        <w:pStyle w:val="ListParagraph"/>
        <w:numPr>
          <w:ilvl w:val="1"/>
          <w:numId w:val="6"/>
        </w:numPr>
        <w:spacing w:line="360" w:lineRule="auto"/>
        <w:rPr>
          <w:rFonts w:ascii="Times New Roman" w:hAnsi="Times New Roman" w:cs="Times New Roman"/>
          <w:sz w:val="24"/>
          <w:szCs w:val="24"/>
        </w:rPr>
      </w:pPr>
      <w:r w:rsidRPr="00D028A9">
        <w:rPr>
          <w:rFonts w:ascii="Times New Roman" w:hAnsi="Times New Roman" w:cs="Times New Roman"/>
          <w:b/>
          <w:sz w:val="24"/>
          <w:szCs w:val="24"/>
          <w:highlight w:val="yellow"/>
        </w:rPr>
        <w:t>Pateikto pasiūlymo dokumentų visumą sudaro:</w:t>
      </w:r>
    </w:p>
    <w:p w14:paraId="3F9D9A00" w14:textId="44B66B8B" w:rsidR="00D866B0" w:rsidRPr="009F5146" w:rsidRDefault="009F5146" w:rsidP="006A6189">
      <w:pPr>
        <w:pStyle w:val="ListParagraph"/>
        <w:numPr>
          <w:ilvl w:val="2"/>
          <w:numId w:val="6"/>
        </w:numPr>
        <w:spacing w:line="360" w:lineRule="auto"/>
        <w:ind w:right="284"/>
        <w:rPr>
          <w:rFonts w:ascii="Times New Roman" w:hAnsi="Times New Roman" w:cs="Times New Roman"/>
          <w:color w:val="000000" w:themeColor="text1"/>
          <w:sz w:val="24"/>
          <w:szCs w:val="24"/>
          <w:highlight w:val="yellow"/>
        </w:rPr>
      </w:pPr>
      <w:r w:rsidRPr="009F5146">
        <w:rPr>
          <w:rFonts w:ascii="Times New Roman" w:eastAsia="Calibri" w:hAnsi="Times New Roman" w:cs="Times New Roman"/>
          <w:color w:val="000000" w:themeColor="text1"/>
          <w:sz w:val="24"/>
          <w:szCs w:val="24"/>
          <w:highlight w:val="yellow"/>
        </w:rPr>
        <w:lastRenderedPageBreak/>
        <w:t>Priedas Nr.2 (Pasiūlymo forma</w:t>
      </w:r>
      <w:bookmarkEnd w:id="12"/>
      <w:r w:rsidRPr="009F5146">
        <w:rPr>
          <w:rFonts w:ascii="Times New Roman" w:hAnsi="Times New Roman" w:cs="Times New Roman"/>
          <w:color w:val="000000" w:themeColor="text1"/>
          <w:sz w:val="24"/>
          <w:szCs w:val="24"/>
          <w:highlight w:val="yellow"/>
        </w:rPr>
        <w:t>)</w:t>
      </w:r>
    </w:p>
    <w:p w14:paraId="3736B76B" w14:textId="4C907888" w:rsidR="00D028A9" w:rsidRPr="009F5146" w:rsidRDefault="0099248E" w:rsidP="006A6189">
      <w:pPr>
        <w:pStyle w:val="ListParagraph"/>
        <w:numPr>
          <w:ilvl w:val="2"/>
          <w:numId w:val="6"/>
        </w:numPr>
        <w:spacing w:line="360" w:lineRule="auto"/>
        <w:ind w:right="284"/>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t>Priedas Nr.3</w:t>
      </w:r>
      <w:r w:rsidR="009F5146" w:rsidRPr="009F5146">
        <w:rPr>
          <w:rFonts w:ascii="Times New Roman" w:hAnsi="Times New Roman" w:cs="Times New Roman"/>
          <w:color w:val="000000" w:themeColor="text1"/>
          <w:sz w:val="24"/>
          <w:szCs w:val="24"/>
          <w:highlight w:val="yellow"/>
        </w:rPr>
        <w:t xml:space="preserve"> </w:t>
      </w:r>
      <w:r w:rsidRPr="009F5146">
        <w:rPr>
          <w:rFonts w:ascii="Times New Roman" w:hAnsi="Times New Roman" w:cs="Times New Roman"/>
          <w:color w:val="000000" w:themeColor="text1"/>
          <w:sz w:val="24"/>
          <w:szCs w:val="24"/>
          <w:highlight w:val="yellow"/>
        </w:rPr>
        <w:t>(Darbuotojų sąrašas)</w:t>
      </w:r>
    </w:p>
    <w:p w14:paraId="78630CBA" w14:textId="1EEEBF1C" w:rsidR="009F5146" w:rsidRPr="009F5146" w:rsidRDefault="009F5146" w:rsidP="006A6189">
      <w:pPr>
        <w:pStyle w:val="ListParagraph"/>
        <w:numPr>
          <w:ilvl w:val="2"/>
          <w:numId w:val="6"/>
        </w:numPr>
        <w:spacing w:line="360" w:lineRule="auto"/>
        <w:ind w:right="284"/>
        <w:rPr>
          <w:rFonts w:ascii="Times New Roman" w:hAnsi="Times New Roman" w:cs="Times New Roman"/>
          <w:color w:val="000000" w:themeColor="text1"/>
          <w:sz w:val="24"/>
          <w:szCs w:val="24"/>
          <w:highlight w:val="yellow"/>
        </w:rPr>
      </w:pPr>
      <w:r w:rsidRPr="009F5146">
        <w:rPr>
          <w:rFonts w:ascii="Times New Roman" w:hAnsi="Times New Roman" w:cs="Times New Roman"/>
          <w:color w:val="000000" w:themeColor="text1"/>
          <w:sz w:val="24"/>
          <w:szCs w:val="24"/>
          <w:highlight w:val="yellow"/>
        </w:rPr>
        <w:t xml:space="preserve">Priedas Nr.5 </w:t>
      </w:r>
      <w:r w:rsidR="0099248E" w:rsidRPr="009F5146">
        <w:rPr>
          <w:rFonts w:ascii="Times New Roman" w:hAnsi="Times New Roman" w:cs="Times New Roman"/>
          <w:color w:val="000000" w:themeColor="text1"/>
          <w:sz w:val="24"/>
          <w:szCs w:val="24"/>
          <w:highlight w:val="yellow"/>
        </w:rPr>
        <w:t>(Informacija apie Tiekėją)</w:t>
      </w:r>
    </w:p>
    <w:p w14:paraId="124AC208" w14:textId="12DFD8DD" w:rsidR="009F5146" w:rsidRPr="009F5146" w:rsidRDefault="009F5146" w:rsidP="006A6189">
      <w:pPr>
        <w:pStyle w:val="ListParagraph"/>
        <w:numPr>
          <w:ilvl w:val="2"/>
          <w:numId w:val="6"/>
        </w:numPr>
        <w:spacing w:line="360" w:lineRule="auto"/>
        <w:ind w:right="284"/>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t>Priedas Nr.</w:t>
      </w:r>
      <w:r w:rsidRPr="009F5146">
        <w:rPr>
          <w:rFonts w:ascii="Times New Roman" w:hAnsi="Times New Roman" w:cs="Times New Roman"/>
          <w:color w:val="000000" w:themeColor="text1"/>
          <w:sz w:val="24"/>
          <w:szCs w:val="24"/>
          <w:highlight w:val="yellow"/>
        </w:rPr>
        <w:t>6</w:t>
      </w:r>
      <w:r w:rsidR="0099248E">
        <w:rPr>
          <w:rFonts w:ascii="Times New Roman" w:hAnsi="Times New Roman" w:cs="Times New Roman"/>
          <w:color w:val="000000" w:themeColor="text1"/>
          <w:sz w:val="24"/>
          <w:szCs w:val="24"/>
          <w:highlight w:val="yellow"/>
        </w:rPr>
        <w:t xml:space="preserve"> </w:t>
      </w:r>
      <w:r w:rsidR="0099248E" w:rsidRPr="009F5146">
        <w:rPr>
          <w:rFonts w:ascii="Times New Roman" w:hAnsi="Times New Roman" w:cs="Times New Roman"/>
          <w:color w:val="000000" w:themeColor="text1"/>
          <w:sz w:val="24"/>
          <w:szCs w:val="24"/>
          <w:highlight w:val="yellow"/>
        </w:rPr>
        <w:t>(Nacionalinio saugumo atitikties deklaracija)</w:t>
      </w:r>
    </w:p>
    <w:p w14:paraId="5971A306" w14:textId="597B9C49" w:rsidR="009F5146" w:rsidRPr="009F5146" w:rsidRDefault="0099248E" w:rsidP="006A6189">
      <w:pPr>
        <w:pStyle w:val="ListParagraph"/>
        <w:numPr>
          <w:ilvl w:val="2"/>
          <w:numId w:val="6"/>
        </w:numPr>
        <w:spacing w:line="360" w:lineRule="auto"/>
        <w:ind w:right="284"/>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t xml:space="preserve">Priedas Nr.7 </w:t>
      </w:r>
      <w:r w:rsidRPr="009F5146">
        <w:rPr>
          <w:rFonts w:ascii="Times New Roman" w:hAnsi="Times New Roman" w:cs="Times New Roman"/>
          <w:color w:val="000000" w:themeColor="text1"/>
          <w:sz w:val="24"/>
          <w:szCs w:val="24"/>
          <w:highlight w:val="yellow"/>
        </w:rPr>
        <w:t>(Duomenys apie teikėjo patikimumą)</w:t>
      </w:r>
    </w:p>
    <w:p w14:paraId="694FBDAB" w14:textId="5AB03950" w:rsidR="009905AD" w:rsidRDefault="005D280D" w:rsidP="006A6189">
      <w:pPr>
        <w:pStyle w:val="ListParagraph"/>
        <w:numPr>
          <w:ilvl w:val="1"/>
          <w:numId w:val="6"/>
        </w:numPr>
        <w:spacing w:line="360" w:lineRule="auto"/>
        <w:ind w:left="0" w:firstLine="697"/>
        <w:rPr>
          <w:rFonts w:ascii="Times New Roman" w:hAnsi="Times New Roman" w:cs="Times New Roman"/>
          <w:sz w:val="24"/>
          <w:szCs w:val="24"/>
        </w:rPr>
      </w:pPr>
      <w:r w:rsidRPr="0067787D">
        <w:rPr>
          <w:rFonts w:ascii="Times New Roman" w:hAnsi="Times New Roman" w:cs="Times New Roman"/>
          <w:sz w:val="24"/>
          <w:szCs w:val="24"/>
        </w:rPr>
        <w:t>Tiekėjams n</w:t>
      </w:r>
      <w:r w:rsidR="00243470" w:rsidRPr="0067787D">
        <w:rPr>
          <w:rFonts w:ascii="Times New Roman" w:hAnsi="Times New Roman" w:cs="Times New Roman"/>
          <w:sz w:val="24"/>
          <w:szCs w:val="24"/>
        </w:rPr>
        <w:t xml:space="preserve">enustatomi </w:t>
      </w:r>
      <w:r w:rsidRPr="0067787D">
        <w:rPr>
          <w:rFonts w:ascii="Times New Roman" w:hAnsi="Times New Roman" w:cs="Times New Roman"/>
          <w:sz w:val="24"/>
          <w:szCs w:val="24"/>
        </w:rPr>
        <w:t>kvalifikacijos reikalavimai</w:t>
      </w:r>
      <w:r w:rsidR="00F80768" w:rsidRPr="0067787D">
        <w:rPr>
          <w:rFonts w:ascii="Times New Roman" w:hAnsi="Times New Roman" w:cs="Times New Roman"/>
          <w:sz w:val="24"/>
          <w:szCs w:val="24"/>
        </w:rPr>
        <w:t xml:space="preserve">, </w:t>
      </w:r>
      <w:r w:rsidRPr="0067787D">
        <w:rPr>
          <w:rFonts w:ascii="Times New Roman" w:hAnsi="Times New Roman" w:cs="Times New Roman"/>
          <w:sz w:val="24"/>
          <w:szCs w:val="24"/>
        </w:rPr>
        <w:t>reikalavim</w:t>
      </w:r>
      <w:r w:rsidR="001128FB" w:rsidRPr="0067787D">
        <w:rPr>
          <w:rFonts w:ascii="Times New Roman" w:hAnsi="Times New Roman" w:cs="Times New Roman"/>
          <w:sz w:val="24"/>
          <w:szCs w:val="24"/>
        </w:rPr>
        <w:t>ai</w:t>
      </w:r>
      <w:r w:rsidRPr="0067787D">
        <w:rPr>
          <w:rFonts w:ascii="Times New Roman" w:hAnsi="Times New Roman" w:cs="Times New Roman"/>
          <w:sz w:val="24"/>
          <w:szCs w:val="24"/>
        </w:rPr>
        <w:t xml:space="preserve"> dėl kokybės vadybos </w:t>
      </w:r>
      <w:r w:rsidRPr="00B24037">
        <w:rPr>
          <w:rFonts w:ascii="Times New Roman" w:hAnsi="Times New Roman" w:cs="Times New Roman"/>
          <w:sz w:val="24"/>
          <w:szCs w:val="24"/>
        </w:rPr>
        <w:t>sistemos ir aplinkos apsaugos vadybos sistemos standartų laikymosi</w:t>
      </w:r>
      <w:r w:rsidR="009905AD" w:rsidRPr="00B24037">
        <w:rPr>
          <w:rFonts w:ascii="Times New Roman" w:hAnsi="Times New Roman" w:cs="Times New Roman"/>
          <w:sz w:val="24"/>
          <w:szCs w:val="24"/>
        </w:rPr>
        <w:t>.</w:t>
      </w:r>
      <w:r w:rsidR="003B3D2C" w:rsidRPr="0067787D">
        <w:rPr>
          <w:rFonts w:ascii="Times New Roman" w:hAnsi="Times New Roman" w:cs="Times New Roman"/>
          <w:sz w:val="24"/>
          <w:szCs w:val="24"/>
        </w:rPr>
        <w:t xml:space="preserve"> Tiekėjas, teikdamas pasiūlymą, įsipareigoja, kad sutartį vykdys tik teisę verstis atitinkama veikla turintys asmenys.</w:t>
      </w:r>
    </w:p>
    <w:p w14:paraId="1FF3BED1" w14:textId="35F72F78" w:rsidR="00D866B0" w:rsidRPr="00D866B0" w:rsidRDefault="00D866B0" w:rsidP="006A6189">
      <w:pPr>
        <w:pStyle w:val="ListParagraph"/>
        <w:numPr>
          <w:ilvl w:val="1"/>
          <w:numId w:val="6"/>
        </w:numPr>
        <w:tabs>
          <w:tab w:val="left" w:pos="709"/>
        </w:tabs>
        <w:spacing w:after="200" w:line="360" w:lineRule="auto"/>
        <w:ind w:right="284" w:firstLine="65"/>
        <w:jc w:val="left"/>
        <w:rPr>
          <w:rFonts w:ascii="Times New Roman" w:hAnsi="Times New Roman" w:cs="Times New Roman"/>
          <w:sz w:val="24"/>
          <w:szCs w:val="24"/>
        </w:rPr>
      </w:pPr>
      <w:r w:rsidRPr="00FB47AB">
        <w:rPr>
          <w:rFonts w:ascii="Times New Roman" w:hAnsi="Times New Roman" w:cs="Times New Roman"/>
          <w:sz w:val="24"/>
          <w:szCs w:val="24"/>
        </w:rPr>
        <w:t>Tiekėjas, dalyvaujantis pirkime turi atitikti šiuos reikalavimus:</w:t>
      </w:r>
    </w:p>
    <w:tbl>
      <w:tblPr>
        <w:tblStyle w:val="TableGrid11"/>
        <w:tblW w:w="5081" w:type="pct"/>
        <w:tblInd w:w="-147" w:type="dxa"/>
        <w:tblLook w:val="04A0" w:firstRow="1" w:lastRow="0" w:firstColumn="1" w:lastColumn="0" w:noHBand="0" w:noVBand="1"/>
      </w:tblPr>
      <w:tblGrid>
        <w:gridCol w:w="638"/>
        <w:gridCol w:w="3211"/>
        <w:gridCol w:w="1425"/>
        <w:gridCol w:w="5691"/>
      </w:tblGrid>
      <w:tr w:rsidR="00D866B0" w:rsidRPr="00D866B0" w14:paraId="655000D9" w14:textId="77777777" w:rsidTr="00106DC7">
        <w:tc>
          <w:tcPr>
            <w:tcW w:w="291" w:type="pct"/>
            <w:tcBorders>
              <w:bottom w:val="single" w:sz="4" w:space="0" w:color="auto"/>
            </w:tcBorders>
          </w:tcPr>
          <w:p w14:paraId="2CA46639" w14:textId="77777777" w:rsidR="00D866B0" w:rsidRPr="00D866B0" w:rsidRDefault="00D866B0" w:rsidP="006A6189">
            <w:pPr>
              <w:spacing w:after="40" w:line="360" w:lineRule="auto"/>
              <w:rPr>
                <w:sz w:val="24"/>
                <w:szCs w:val="24"/>
              </w:rPr>
            </w:pPr>
            <w:r w:rsidRPr="00D866B0">
              <w:rPr>
                <w:b/>
                <w:sz w:val="24"/>
                <w:szCs w:val="24"/>
              </w:rPr>
              <w:t>Eil. Nr.</w:t>
            </w:r>
          </w:p>
        </w:tc>
        <w:tc>
          <w:tcPr>
            <w:tcW w:w="1464" w:type="pct"/>
            <w:tcBorders>
              <w:bottom w:val="single" w:sz="4" w:space="0" w:color="auto"/>
            </w:tcBorders>
            <w:vAlign w:val="center"/>
          </w:tcPr>
          <w:p w14:paraId="39F275B2" w14:textId="77777777" w:rsidR="00D866B0" w:rsidRPr="00D866B0" w:rsidRDefault="00D866B0" w:rsidP="006A6189">
            <w:pPr>
              <w:spacing w:after="40" w:line="360" w:lineRule="auto"/>
              <w:jc w:val="center"/>
              <w:rPr>
                <w:sz w:val="24"/>
                <w:szCs w:val="24"/>
              </w:rPr>
            </w:pPr>
            <w:r w:rsidRPr="00D866B0">
              <w:rPr>
                <w:b/>
                <w:sz w:val="24"/>
                <w:szCs w:val="24"/>
              </w:rPr>
              <w:t>Reikalavimai</w:t>
            </w:r>
          </w:p>
        </w:tc>
        <w:tc>
          <w:tcPr>
            <w:tcW w:w="650" w:type="pct"/>
            <w:tcBorders>
              <w:bottom w:val="single" w:sz="4" w:space="0" w:color="auto"/>
            </w:tcBorders>
            <w:vAlign w:val="center"/>
          </w:tcPr>
          <w:p w14:paraId="2599F11A" w14:textId="77777777" w:rsidR="00D866B0" w:rsidRPr="00D866B0" w:rsidRDefault="00D866B0" w:rsidP="006A6189">
            <w:pPr>
              <w:spacing w:after="40" w:line="360" w:lineRule="auto"/>
              <w:jc w:val="center"/>
              <w:rPr>
                <w:sz w:val="24"/>
                <w:szCs w:val="24"/>
              </w:rPr>
            </w:pPr>
            <w:r w:rsidRPr="00D866B0">
              <w:rPr>
                <w:b/>
                <w:bCs/>
                <w:sz w:val="24"/>
                <w:szCs w:val="24"/>
              </w:rPr>
              <w:t>VPĮ straipsnis, dalis, punktas</w:t>
            </w:r>
          </w:p>
        </w:tc>
        <w:tc>
          <w:tcPr>
            <w:tcW w:w="2595" w:type="pct"/>
            <w:tcBorders>
              <w:bottom w:val="single" w:sz="4" w:space="0" w:color="auto"/>
            </w:tcBorders>
            <w:vAlign w:val="center"/>
          </w:tcPr>
          <w:p w14:paraId="1DC33835" w14:textId="77777777" w:rsidR="00D866B0" w:rsidRPr="00D866B0" w:rsidRDefault="00D866B0" w:rsidP="006A6189">
            <w:pPr>
              <w:spacing w:after="40" w:line="360" w:lineRule="auto"/>
              <w:jc w:val="center"/>
              <w:rPr>
                <w:sz w:val="24"/>
                <w:szCs w:val="24"/>
              </w:rPr>
            </w:pPr>
            <w:r w:rsidRPr="00D866B0">
              <w:rPr>
                <w:b/>
                <w:sz w:val="24"/>
                <w:szCs w:val="24"/>
              </w:rPr>
              <w:t>Pateikiami dokumentai</w:t>
            </w:r>
          </w:p>
        </w:tc>
      </w:tr>
      <w:tr w:rsidR="00D866B0" w:rsidRPr="00D866B0" w14:paraId="468220E4" w14:textId="77777777" w:rsidTr="00106DC7">
        <w:tc>
          <w:tcPr>
            <w:tcW w:w="291" w:type="pct"/>
            <w:tcBorders>
              <w:bottom w:val="single" w:sz="4" w:space="0" w:color="auto"/>
            </w:tcBorders>
          </w:tcPr>
          <w:p w14:paraId="493D7C7E" w14:textId="77777777" w:rsidR="00D866B0" w:rsidRPr="00D866B0" w:rsidRDefault="00D866B0" w:rsidP="006A6189">
            <w:pPr>
              <w:spacing w:after="40" w:line="360" w:lineRule="auto"/>
              <w:rPr>
                <w:sz w:val="24"/>
                <w:szCs w:val="24"/>
              </w:rPr>
            </w:pPr>
            <w:r w:rsidRPr="00D866B0">
              <w:rPr>
                <w:sz w:val="24"/>
                <w:szCs w:val="24"/>
              </w:rPr>
              <w:t>1.</w:t>
            </w:r>
          </w:p>
        </w:tc>
        <w:tc>
          <w:tcPr>
            <w:tcW w:w="1464" w:type="pct"/>
            <w:tcBorders>
              <w:bottom w:val="single" w:sz="4" w:space="0" w:color="auto"/>
            </w:tcBorders>
          </w:tcPr>
          <w:p w14:paraId="0C7BF234" w14:textId="77777777" w:rsidR="00982CFC" w:rsidRPr="00982CFC" w:rsidRDefault="00982CFC" w:rsidP="006A6189">
            <w:pPr>
              <w:tabs>
                <w:tab w:val="left" w:pos="709"/>
              </w:tabs>
              <w:spacing w:line="360" w:lineRule="auto"/>
              <w:contextualSpacing/>
              <w:rPr>
                <w:rFonts w:eastAsiaTheme="minorHAnsi"/>
                <w:sz w:val="24"/>
                <w:szCs w:val="24"/>
                <w:lang w:eastAsia="en-US"/>
              </w:rPr>
            </w:pPr>
            <w:r w:rsidRPr="00982CFC">
              <w:rPr>
                <w:rFonts w:eastAsiaTheme="minorHAnsi"/>
                <w:sz w:val="24"/>
                <w:szCs w:val="24"/>
                <w:lang w:eastAsia="en-US"/>
              </w:rPr>
              <w:t>Tiekėjas nekelia grėsmės nacionaliniam saugumui.</w:t>
            </w:r>
          </w:p>
          <w:p w14:paraId="09165782" w14:textId="77777777" w:rsidR="00982CFC" w:rsidRDefault="00982CFC" w:rsidP="006A6189">
            <w:pPr>
              <w:shd w:val="clear" w:color="auto" w:fill="FFFFFF"/>
              <w:spacing w:line="360" w:lineRule="auto"/>
              <w:rPr>
                <w:sz w:val="24"/>
                <w:szCs w:val="24"/>
              </w:rPr>
            </w:pPr>
          </w:p>
          <w:p w14:paraId="56DDCAAF" w14:textId="77777777" w:rsidR="00D866B0" w:rsidRPr="00D866B0" w:rsidRDefault="00D866B0" w:rsidP="006A6189">
            <w:pPr>
              <w:shd w:val="clear" w:color="auto" w:fill="FFFFFF"/>
              <w:spacing w:line="360" w:lineRule="auto"/>
              <w:rPr>
                <w:sz w:val="24"/>
                <w:szCs w:val="24"/>
              </w:rPr>
            </w:pPr>
            <w:r w:rsidRPr="00D866B0">
              <w:rPr>
                <w:sz w:val="24"/>
                <w:szCs w:val="24"/>
              </w:rPr>
              <w:t xml:space="preserve">Perkančioji organizacija, </w:t>
            </w:r>
            <w:r w:rsidRPr="00D866B0">
              <w:rPr>
                <w:color w:val="000000"/>
                <w:sz w:val="24"/>
                <w:szCs w:val="24"/>
                <w:bdr w:val="none" w:sz="0" w:space="0" w:color="auto" w:frame="1"/>
              </w:rPr>
              <w:t xml:space="preserve">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w:t>
            </w:r>
            <w:r w:rsidRPr="00D866B0">
              <w:rPr>
                <w:color w:val="000000"/>
                <w:sz w:val="24"/>
                <w:szCs w:val="24"/>
                <w:bdr w:val="none" w:sz="0" w:space="0" w:color="auto" w:frame="1"/>
              </w:rPr>
              <w:lastRenderedPageBreak/>
              <w:t>nurodytose valstybėse ar teritorijose.</w:t>
            </w:r>
          </w:p>
        </w:tc>
        <w:tc>
          <w:tcPr>
            <w:tcW w:w="650" w:type="pct"/>
            <w:tcBorders>
              <w:bottom w:val="single" w:sz="4" w:space="0" w:color="auto"/>
            </w:tcBorders>
          </w:tcPr>
          <w:p w14:paraId="15B57E68" w14:textId="77777777" w:rsidR="00D866B0" w:rsidRPr="00D866B0" w:rsidRDefault="00D866B0" w:rsidP="006A6189">
            <w:pPr>
              <w:spacing w:after="160" w:line="360" w:lineRule="auto"/>
              <w:jc w:val="center"/>
              <w:rPr>
                <w:sz w:val="24"/>
                <w:szCs w:val="24"/>
              </w:rPr>
            </w:pPr>
            <w:r w:rsidRPr="00D866B0">
              <w:rPr>
                <w:sz w:val="24"/>
                <w:szCs w:val="24"/>
              </w:rPr>
              <w:lastRenderedPageBreak/>
              <w:t xml:space="preserve">VPĮ </w:t>
            </w:r>
          </w:p>
          <w:p w14:paraId="6EBF25A8" w14:textId="77777777" w:rsidR="00D866B0" w:rsidRPr="00D866B0" w:rsidRDefault="00D866B0" w:rsidP="006A6189">
            <w:pPr>
              <w:spacing w:after="160" w:line="360" w:lineRule="auto"/>
              <w:jc w:val="center"/>
              <w:rPr>
                <w:sz w:val="24"/>
                <w:szCs w:val="24"/>
              </w:rPr>
            </w:pPr>
            <w:r w:rsidRPr="00D866B0">
              <w:rPr>
                <w:sz w:val="24"/>
                <w:szCs w:val="24"/>
              </w:rPr>
              <w:t xml:space="preserve">47 straipsnio </w:t>
            </w:r>
          </w:p>
          <w:p w14:paraId="3614A1FB" w14:textId="77777777" w:rsidR="00D866B0" w:rsidRPr="00D866B0" w:rsidRDefault="00D866B0" w:rsidP="006A6189">
            <w:pPr>
              <w:spacing w:after="160" w:line="360" w:lineRule="auto"/>
              <w:jc w:val="center"/>
              <w:rPr>
                <w:sz w:val="24"/>
                <w:szCs w:val="24"/>
              </w:rPr>
            </w:pPr>
            <w:r w:rsidRPr="00D866B0">
              <w:rPr>
                <w:sz w:val="24"/>
                <w:szCs w:val="24"/>
              </w:rPr>
              <w:t>9 dalis</w:t>
            </w:r>
          </w:p>
        </w:tc>
        <w:tc>
          <w:tcPr>
            <w:tcW w:w="2595" w:type="pct"/>
            <w:tcBorders>
              <w:bottom w:val="single" w:sz="4" w:space="0" w:color="auto"/>
            </w:tcBorders>
          </w:tcPr>
          <w:p w14:paraId="5096EF14" w14:textId="272607EE" w:rsidR="00D866B0" w:rsidRPr="00D866B0" w:rsidRDefault="00D866B0" w:rsidP="006A6189">
            <w:pPr>
              <w:numPr>
                <w:ilvl w:val="0"/>
                <w:numId w:val="8"/>
              </w:numPr>
              <w:tabs>
                <w:tab w:val="left" w:pos="669"/>
              </w:tabs>
              <w:spacing w:after="160" w:line="360" w:lineRule="auto"/>
              <w:ind w:left="12" w:firstLine="348"/>
              <w:contextualSpacing/>
              <w:rPr>
                <w:b/>
                <w:bCs/>
                <w:sz w:val="24"/>
                <w:szCs w:val="24"/>
                <w:lang w:eastAsia="en-US"/>
              </w:rPr>
            </w:pPr>
            <w:r w:rsidRPr="00D866B0">
              <w:rPr>
                <w:color w:val="242424"/>
                <w:sz w:val="24"/>
                <w:szCs w:val="24"/>
                <w:shd w:val="clear" w:color="auto" w:fill="FFFFFF"/>
              </w:rPr>
              <w:t>Galimu laimėtoju pripažintas p</w:t>
            </w:r>
            <w:r w:rsidR="004F0F91">
              <w:rPr>
                <w:color w:val="242424"/>
                <w:sz w:val="24"/>
                <w:szCs w:val="24"/>
                <w:shd w:val="clear" w:color="auto" w:fill="FFFFFF"/>
              </w:rPr>
              <w:t>aslaugos teikėjas turi pateikti</w:t>
            </w:r>
            <w:r w:rsidRPr="00D866B0">
              <w:rPr>
                <w:color w:val="242424"/>
                <w:sz w:val="24"/>
                <w:szCs w:val="24"/>
                <w:shd w:val="clear" w:color="auto" w:fill="FFFFFF"/>
              </w:rPr>
              <w:t>:</w:t>
            </w:r>
          </w:p>
          <w:p w14:paraId="495EA463" w14:textId="77777777" w:rsidR="00D866B0" w:rsidRPr="004F0F91" w:rsidRDefault="00D866B0" w:rsidP="006A6189">
            <w:pPr>
              <w:numPr>
                <w:ilvl w:val="0"/>
                <w:numId w:val="8"/>
              </w:numPr>
              <w:tabs>
                <w:tab w:val="left" w:pos="669"/>
              </w:tabs>
              <w:spacing w:after="160" w:line="360" w:lineRule="auto"/>
              <w:ind w:left="12" w:firstLine="348"/>
              <w:contextualSpacing/>
              <w:rPr>
                <w:bCs/>
                <w:sz w:val="24"/>
                <w:szCs w:val="24"/>
                <w:lang w:eastAsia="en-US"/>
              </w:rPr>
            </w:pPr>
            <w:r w:rsidRPr="004F0F91">
              <w:rPr>
                <w:color w:val="242424"/>
                <w:sz w:val="24"/>
                <w:szCs w:val="24"/>
                <w:shd w:val="clear" w:color="auto" w:fill="FFFFFF"/>
                <w:lang w:eastAsia="en-US"/>
              </w:rPr>
              <w:t>Juridinių asmenų registro išplėstinis išrašą su istorija;</w:t>
            </w:r>
          </w:p>
          <w:p w14:paraId="4ED546CD" w14:textId="34CB6007" w:rsidR="00D866B0" w:rsidRPr="00D866B0" w:rsidRDefault="00D866B0" w:rsidP="006A6189">
            <w:pPr>
              <w:numPr>
                <w:ilvl w:val="0"/>
                <w:numId w:val="8"/>
              </w:numPr>
              <w:tabs>
                <w:tab w:val="left" w:pos="669"/>
              </w:tabs>
              <w:spacing w:after="160" w:line="360" w:lineRule="auto"/>
              <w:ind w:left="12" w:firstLine="348"/>
              <w:contextualSpacing/>
              <w:rPr>
                <w:b/>
                <w:bCs/>
                <w:sz w:val="24"/>
                <w:szCs w:val="24"/>
                <w:lang w:eastAsia="en-US"/>
              </w:rPr>
            </w:pPr>
            <w:r w:rsidRPr="00D866B0">
              <w:rPr>
                <w:color w:val="242424"/>
                <w:sz w:val="24"/>
                <w:szCs w:val="24"/>
                <w:shd w:val="clear" w:color="auto" w:fill="FFFFFF"/>
                <w:lang w:eastAsia="en-US"/>
              </w:rPr>
              <w:t>Juridinių asmenų dalyv</w:t>
            </w:r>
            <w:r w:rsidR="004F0F91">
              <w:rPr>
                <w:color w:val="242424"/>
                <w:sz w:val="24"/>
                <w:szCs w:val="24"/>
                <w:shd w:val="clear" w:color="auto" w:fill="FFFFFF"/>
                <w:lang w:eastAsia="en-US"/>
              </w:rPr>
              <w:t>ių informacinės sistemos</w:t>
            </w:r>
            <w:r w:rsidRPr="00D866B0">
              <w:rPr>
                <w:color w:val="242424"/>
                <w:sz w:val="24"/>
                <w:szCs w:val="24"/>
                <w:shd w:val="clear" w:color="auto" w:fill="FFFFFF"/>
                <w:lang w:eastAsia="en-US"/>
              </w:rPr>
              <w:t xml:space="preserve"> išrašą; </w:t>
            </w:r>
            <w:r w:rsidRPr="00D866B0">
              <w:rPr>
                <w:color w:val="242424"/>
                <w:sz w:val="24"/>
                <w:szCs w:val="24"/>
                <w:shd w:val="clear" w:color="auto" w:fill="FFFFFF"/>
              </w:rPr>
              <w:t>*</w:t>
            </w:r>
          </w:p>
          <w:p w14:paraId="670A0255" w14:textId="792FB080" w:rsidR="00D866B0" w:rsidRPr="00D866B0" w:rsidRDefault="00D866B0" w:rsidP="006A6189">
            <w:pPr>
              <w:numPr>
                <w:ilvl w:val="0"/>
                <w:numId w:val="8"/>
              </w:numPr>
              <w:tabs>
                <w:tab w:val="left" w:pos="669"/>
              </w:tabs>
              <w:spacing w:after="160" w:line="360" w:lineRule="auto"/>
              <w:ind w:left="12" w:firstLine="348"/>
              <w:contextualSpacing/>
              <w:rPr>
                <w:b/>
                <w:bCs/>
                <w:sz w:val="24"/>
                <w:szCs w:val="24"/>
                <w:lang w:eastAsia="en-US"/>
              </w:rPr>
            </w:pPr>
            <w:r w:rsidRPr="00D866B0">
              <w:rPr>
                <w:color w:val="242424"/>
                <w:sz w:val="24"/>
                <w:szCs w:val="24"/>
                <w:shd w:val="clear" w:color="auto" w:fill="FFFFFF"/>
                <w:lang w:eastAsia="en-US"/>
              </w:rPr>
              <w:t>Juridinio asmens vadovo patvirtintas juridinio asmens steigimo dokumentų kopiją;</w:t>
            </w:r>
            <w:r w:rsidRPr="00D866B0">
              <w:rPr>
                <w:color w:val="242424"/>
                <w:sz w:val="24"/>
                <w:szCs w:val="24"/>
                <w:shd w:val="clear" w:color="auto" w:fill="FFFFFF"/>
              </w:rPr>
              <w:t xml:space="preserve"> *</w:t>
            </w:r>
          </w:p>
          <w:p w14:paraId="06086B3F" w14:textId="77777777" w:rsidR="00D866B0" w:rsidRPr="00D866B0" w:rsidRDefault="00D866B0" w:rsidP="006A6189">
            <w:pPr>
              <w:numPr>
                <w:ilvl w:val="0"/>
                <w:numId w:val="8"/>
              </w:numPr>
              <w:tabs>
                <w:tab w:val="left" w:pos="669"/>
              </w:tabs>
              <w:spacing w:after="160" w:line="360" w:lineRule="auto"/>
              <w:ind w:left="12" w:firstLine="348"/>
              <w:contextualSpacing/>
              <w:rPr>
                <w:b/>
                <w:bCs/>
                <w:sz w:val="24"/>
                <w:szCs w:val="24"/>
                <w:lang w:eastAsia="en-US"/>
              </w:rPr>
            </w:pPr>
            <w:r w:rsidRPr="00D866B0">
              <w:rPr>
                <w:color w:val="242424"/>
                <w:sz w:val="24"/>
                <w:szCs w:val="24"/>
                <w:shd w:val="clear" w:color="auto" w:fill="FFFFFF"/>
                <w:lang w:eastAsia="en-US"/>
              </w:rPr>
              <w:t>arba atitinkami valstybės narės ar trečiosios šalies dokumentai.</w:t>
            </w:r>
            <w:r w:rsidRPr="00D866B0">
              <w:rPr>
                <w:b/>
                <w:bCs/>
                <w:sz w:val="24"/>
                <w:szCs w:val="24"/>
                <w:lang w:eastAsia="en-US"/>
              </w:rPr>
              <w:t xml:space="preserve"> </w:t>
            </w:r>
            <w:r w:rsidRPr="00D866B0">
              <w:rPr>
                <w:color w:val="242424"/>
                <w:sz w:val="24"/>
                <w:szCs w:val="24"/>
                <w:shd w:val="clear" w:color="auto" w:fill="FFFFFF"/>
              </w:rPr>
              <w:t>*</w:t>
            </w:r>
          </w:p>
          <w:p w14:paraId="46259E2C" w14:textId="77777777" w:rsidR="009F5146" w:rsidRDefault="009F5146" w:rsidP="006A6189">
            <w:pPr>
              <w:spacing w:after="160" w:line="360" w:lineRule="auto"/>
              <w:rPr>
                <w:b/>
                <w:bCs/>
                <w:sz w:val="24"/>
                <w:szCs w:val="24"/>
                <w:u w:val="single"/>
              </w:rPr>
            </w:pPr>
          </w:p>
          <w:p w14:paraId="049A32A4" w14:textId="59867EA5" w:rsidR="00D866B0" w:rsidRPr="00D866B0" w:rsidRDefault="009E0707" w:rsidP="006A6189">
            <w:pPr>
              <w:spacing w:after="160" w:line="360" w:lineRule="auto"/>
              <w:rPr>
                <w:b/>
                <w:bCs/>
                <w:sz w:val="24"/>
                <w:szCs w:val="24"/>
              </w:rPr>
            </w:pPr>
            <w:r>
              <w:rPr>
                <w:b/>
                <w:bCs/>
                <w:sz w:val="24"/>
                <w:szCs w:val="24"/>
                <w:u w:val="single"/>
              </w:rPr>
              <w:t>Pirkimo sąlygų 4</w:t>
            </w:r>
            <w:r w:rsidR="009F5146">
              <w:rPr>
                <w:b/>
                <w:bCs/>
                <w:sz w:val="24"/>
                <w:szCs w:val="24"/>
                <w:u w:val="single"/>
              </w:rPr>
              <w:t>-ą,</w:t>
            </w:r>
            <w:r>
              <w:rPr>
                <w:b/>
                <w:bCs/>
                <w:sz w:val="24"/>
                <w:szCs w:val="24"/>
                <w:u w:val="single"/>
              </w:rPr>
              <w:t xml:space="preserve"> 5</w:t>
            </w:r>
            <w:r w:rsidR="00801AD8">
              <w:rPr>
                <w:b/>
                <w:bCs/>
                <w:sz w:val="24"/>
                <w:szCs w:val="24"/>
                <w:u w:val="single"/>
              </w:rPr>
              <w:t>-ą</w:t>
            </w:r>
            <w:r w:rsidR="009F5146">
              <w:rPr>
                <w:b/>
                <w:bCs/>
                <w:sz w:val="24"/>
                <w:szCs w:val="24"/>
                <w:u w:val="single"/>
              </w:rPr>
              <w:t>, 6-ą, 7-ą</w:t>
            </w:r>
            <w:r w:rsidR="005864AC">
              <w:rPr>
                <w:b/>
                <w:bCs/>
                <w:sz w:val="24"/>
                <w:szCs w:val="24"/>
                <w:u w:val="single"/>
              </w:rPr>
              <w:t xml:space="preserve"> priedus</w:t>
            </w:r>
            <w:r w:rsidR="00D866B0" w:rsidRPr="00D866B0">
              <w:rPr>
                <w:b/>
                <w:bCs/>
                <w:sz w:val="24"/>
                <w:szCs w:val="24"/>
              </w:rPr>
              <w:t xml:space="preserve"> turi pateikti visi pirkime dalyvaujantys tiekėjai.</w:t>
            </w:r>
          </w:p>
          <w:p w14:paraId="2A9576FA" w14:textId="77777777" w:rsidR="00D866B0" w:rsidRPr="00D866B0" w:rsidRDefault="00D866B0" w:rsidP="006A6189">
            <w:pPr>
              <w:spacing w:after="160" w:line="360" w:lineRule="auto"/>
              <w:rPr>
                <w:b/>
                <w:sz w:val="24"/>
                <w:szCs w:val="24"/>
                <w:u w:val="single"/>
              </w:rPr>
            </w:pPr>
            <w:r w:rsidRPr="00D866B0">
              <w:rPr>
                <w:b/>
                <w:bCs/>
                <w:sz w:val="24"/>
                <w:szCs w:val="24"/>
              </w:rPr>
              <w:t xml:space="preserve">Galimas laimėtojas </w:t>
            </w:r>
            <w:r w:rsidRPr="00D866B0">
              <w:rPr>
                <w:b/>
                <w:bCs/>
                <w:sz w:val="24"/>
                <w:szCs w:val="24"/>
                <w:u w:val="single"/>
              </w:rPr>
              <w:t>CVP IS priemonėmis turės pateikti skaitmenines dokumentų kopijas</w:t>
            </w:r>
            <w:r w:rsidRPr="00D866B0">
              <w:rPr>
                <w:b/>
                <w:sz w:val="24"/>
                <w:szCs w:val="24"/>
                <w:u w:val="single"/>
              </w:rPr>
              <w:t>.</w:t>
            </w:r>
          </w:p>
          <w:p w14:paraId="43020D8B" w14:textId="437DDEBE" w:rsidR="00D866B0" w:rsidRPr="00D866B0" w:rsidRDefault="00D866B0" w:rsidP="006A6189">
            <w:pPr>
              <w:spacing w:after="160" w:line="360" w:lineRule="auto"/>
              <w:rPr>
                <w:b/>
                <w:sz w:val="24"/>
                <w:szCs w:val="24"/>
              </w:rPr>
            </w:pPr>
            <w:r w:rsidRPr="00D866B0">
              <w:rPr>
                <w:b/>
                <w:sz w:val="24"/>
                <w:szCs w:val="24"/>
              </w:rPr>
              <w:t xml:space="preserve">* Perkančiajai organizacijai pareikalavus (jei pateiktą (-us) dokumentą (-us) perkančioji organizacija laikys nepakankamais įrodymais) per </w:t>
            </w:r>
            <w:r w:rsidRPr="00D866B0">
              <w:rPr>
                <w:b/>
                <w:sz w:val="24"/>
                <w:szCs w:val="24"/>
              </w:rPr>
              <w:lastRenderedPageBreak/>
              <w:t>perkančiosios organizacijos nurodytą terminą, kuri bus ne trumpesnis nei 3 darbo dienos, tiekėja</w:t>
            </w:r>
            <w:r w:rsidR="004F0F91">
              <w:rPr>
                <w:b/>
                <w:sz w:val="24"/>
                <w:szCs w:val="24"/>
              </w:rPr>
              <w:t>s turės pateikti</w:t>
            </w:r>
            <w:r w:rsidRPr="00D866B0">
              <w:rPr>
                <w:b/>
                <w:sz w:val="24"/>
                <w:szCs w:val="24"/>
              </w:rPr>
              <w:t xml:space="preserve"> nurodytus dokumentus.</w:t>
            </w:r>
          </w:p>
          <w:p w14:paraId="31E6AA1E" w14:textId="77777777" w:rsidR="00D866B0" w:rsidRDefault="00D866B0" w:rsidP="006A6189">
            <w:pPr>
              <w:spacing w:after="160" w:line="360" w:lineRule="auto"/>
              <w:rPr>
                <w:color w:val="242424"/>
                <w:sz w:val="24"/>
                <w:szCs w:val="24"/>
                <w:shd w:val="clear" w:color="auto" w:fill="FFFFFF"/>
              </w:rPr>
            </w:pPr>
            <w:r w:rsidRPr="00D866B0">
              <w:rPr>
                <w:color w:val="242424"/>
                <w:sz w:val="24"/>
                <w:szCs w:val="24"/>
                <w:shd w:val="clear" w:color="auto" w:fill="FFFFFF"/>
              </w:rPr>
              <w:t>Dokumentai, kuriuose nenurodytas jų galiojimo terminas, turi būti išduoti ar atspausdinti iš informacinės sistemos ne anksčiau kaip likus 3 mėnesiams iki tos dienos, kurią perkančiosios organizacijos prašymu tiekėjas turi pateikti dokumentus.</w:t>
            </w:r>
          </w:p>
          <w:p w14:paraId="40CE543B" w14:textId="1DDAB878" w:rsidR="00FC2505" w:rsidRPr="00D866B0" w:rsidRDefault="00FC2505" w:rsidP="006A6189">
            <w:pPr>
              <w:spacing w:after="160" w:line="360" w:lineRule="auto"/>
              <w:rPr>
                <w:b/>
                <w:sz w:val="24"/>
                <w:szCs w:val="24"/>
              </w:rPr>
            </w:pPr>
          </w:p>
        </w:tc>
      </w:tr>
      <w:tr w:rsidR="00D866B0" w:rsidRPr="00D866B0" w14:paraId="45CE8C93" w14:textId="77777777" w:rsidTr="00106DC7">
        <w:tc>
          <w:tcPr>
            <w:tcW w:w="5000" w:type="pct"/>
            <w:gridSpan w:val="4"/>
            <w:tcBorders>
              <w:top w:val="single" w:sz="4" w:space="0" w:color="auto"/>
              <w:left w:val="nil"/>
              <w:bottom w:val="nil"/>
              <w:right w:val="nil"/>
            </w:tcBorders>
          </w:tcPr>
          <w:p w14:paraId="6BF6E572" w14:textId="649A1526" w:rsidR="00215F08" w:rsidRDefault="0072101D" w:rsidP="006A6189">
            <w:pPr>
              <w:pStyle w:val="ListParagraph"/>
              <w:numPr>
                <w:ilvl w:val="1"/>
                <w:numId w:val="6"/>
              </w:numPr>
              <w:spacing w:after="160" w:line="360" w:lineRule="auto"/>
              <w:rPr>
                <w:sz w:val="24"/>
                <w:szCs w:val="24"/>
                <w:lang w:eastAsia="en-US"/>
              </w:rPr>
            </w:pPr>
            <w:r>
              <w:rPr>
                <w:sz w:val="24"/>
                <w:szCs w:val="24"/>
                <w:lang w:eastAsia="en-US"/>
              </w:rPr>
              <w:lastRenderedPageBreak/>
              <w:t xml:space="preserve"> </w:t>
            </w:r>
            <w:r w:rsidR="00D866B0" w:rsidRPr="00215F08">
              <w:rPr>
                <w:sz w:val="24"/>
                <w:szCs w:val="24"/>
                <w:lang w:eastAsia="en-US"/>
              </w:rPr>
              <w:t>Perkančioji organizacija nereikalauja iš tiekėjo pateikti dokumentų, patvirtinančių jo pašalinimo pagrindų nebuvimą kartu su pasiūlymu. Pašalinimo pagrindų nebuvimą pagrindžiančių dokumentų prašoma ir jie tikrinami tik galimo laimėtojo.</w:t>
            </w:r>
          </w:p>
          <w:p w14:paraId="7649978C" w14:textId="188C976E" w:rsidR="00215F08" w:rsidRPr="00215F08" w:rsidRDefault="0072101D" w:rsidP="006A6189">
            <w:pPr>
              <w:pStyle w:val="ListParagraph"/>
              <w:numPr>
                <w:ilvl w:val="1"/>
                <w:numId w:val="6"/>
              </w:numPr>
              <w:spacing w:after="160" w:line="360" w:lineRule="auto"/>
              <w:rPr>
                <w:sz w:val="24"/>
                <w:szCs w:val="24"/>
                <w:lang w:eastAsia="en-US"/>
              </w:rPr>
            </w:pPr>
            <w:r>
              <w:rPr>
                <w:sz w:val="24"/>
                <w:szCs w:val="24"/>
              </w:rPr>
              <w:t xml:space="preserve"> </w:t>
            </w:r>
            <w:r w:rsidR="00215F08" w:rsidRPr="00215F08">
              <w:rPr>
                <w:sz w:val="24"/>
                <w:szCs w:val="24"/>
              </w:rPr>
              <w:t>Paaiškėjus aplinkybėms, kurios atitinka bent vieną iš Viešųjų pirkimų įstatymo 4</w:t>
            </w:r>
            <w:r w:rsidR="00215F08">
              <w:rPr>
                <w:sz w:val="24"/>
                <w:szCs w:val="24"/>
              </w:rPr>
              <w:t>5 str. 2¹ d. išvardytų sąlygų, T</w:t>
            </w:r>
            <w:r w:rsidR="00215F08" w:rsidRPr="00215F08">
              <w:rPr>
                <w:sz w:val="24"/>
                <w:szCs w:val="24"/>
              </w:rPr>
              <w:t>iekėjas gali būti pašalintas bet kuriame pirkimo procedūros etape.</w:t>
            </w:r>
            <w:r w:rsidR="00215F08">
              <w:rPr>
                <w:sz w:val="24"/>
                <w:szCs w:val="24"/>
              </w:rPr>
              <w:t xml:space="preserve"> </w:t>
            </w:r>
            <w:r w:rsidR="00215F08" w:rsidRPr="00215F08">
              <w:rPr>
                <w:sz w:val="24"/>
                <w:szCs w:val="24"/>
              </w:rPr>
              <w:t>Apie pirkimų procedūros rezultatus Tiekėjai bus informuoti CVP IS elektroninėmis priemonėmis.</w:t>
            </w:r>
          </w:p>
          <w:p w14:paraId="0934B348" w14:textId="642671BF" w:rsidR="00215F08" w:rsidRPr="00215F08" w:rsidRDefault="00215F08" w:rsidP="006A6189">
            <w:pPr>
              <w:pStyle w:val="ListParagraph"/>
              <w:spacing w:after="160" w:line="360" w:lineRule="auto"/>
              <w:ind w:left="644"/>
              <w:rPr>
                <w:color w:val="242424"/>
                <w:sz w:val="24"/>
                <w:szCs w:val="24"/>
                <w:shd w:val="clear" w:color="auto" w:fill="FFFFFF"/>
              </w:rPr>
            </w:pPr>
          </w:p>
        </w:tc>
      </w:tr>
    </w:tbl>
    <w:p w14:paraId="7652A03D" w14:textId="24678594" w:rsidR="00F40999" w:rsidRPr="0067787D" w:rsidRDefault="00F40999" w:rsidP="006A6189">
      <w:pPr>
        <w:pStyle w:val="ListParagraph"/>
        <w:spacing w:line="360" w:lineRule="auto"/>
        <w:ind w:left="0"/>
        <w:rPr>
          <w:rFonts w:ascii="Times New Roman" w:hAnsi="Times New Roman" w:cs="Times New Roman"/>
          <w:sz w:val="24"/>
          <w:szCs w:val="24"/>
        </w:rPr>
      </w:pPr>
    </w:p>
    <w:p w14:paraId="490591E3" w14:textId="0454AEB5" w:rsidR="006D3202" w:rsidRPr="000738A7" w:rsidRDefault="00F40999" w:rsidP="006A6189">
      <w:pPr>
        <w:pStyle w:val="Heading1"/>
        <w:spacing w:before="0" w:after="0" w:line="360" w:lineRule="auto"/>
        <w:rPr>
          <w:rFonts w:ascii="Times New Roman" w:hAnsi="Times New Roman" w:cs="Times New Roman"/>
          <w:b/>
          <w:color w:val="auto"/>
          <w:sz w:val="28"/>
          <w:szCs w:val="28"/>
        </w:rPr>
      </w:pPr>
      <w:bookmarkStart w:id="13" w:name="_Toc137194951"/>
      <w:r w:rsidRPr="000738A7">
        <w:rPr>
          <w:rFonts w:ascii="Times New Roman" w:hAnsi="Times New Roman" w:cs="Times New Roman"/>
          <w:b/>
          <w:color w:val="auto"/>
          <w:sz w:val="28"/>
          <w:szCs w:val="28"/>
        </w:rPr>
        <w:t xml:space="preserve">4. </w:t>
      </w:r>
      <w:r w:rsidR="003630A0" w:rsidRPr="000738A7">
        <w:rPr>
          <w:rFonts w:ascii="Times New Roman" w:hAnsi="Times New Roman" w:cs="Times New Roman"/>
          <w:b/>
          <w:color w:val="auto"/>
          <w:sz w:val="28"/>
          <w:szCs w:val="28"/>
        </w:rPr>
        <w:t>Specialieji reikalavimai pasiūlymų rengimui ir pateikimui</w:t>
      </w:r>
      <w:bookmarkEnd w:id="6"/>
      <w:bookmarkEnd w:id="7"/>
      <w:bookmarkEnd w:id="8"/>
      <w:bookmarkEnd w:id="13"/>
    </w:p>
    <w:p w14:paraId="01819DE3" w14:textId="77777777" w:rsidR="00F40999" w:rsidRDefault="00F40999" w:rsidP="006A6189">
      <w:pPr>
        <w:pStyle w:val="ListParagraph"/>
        <w:spacing w:line="360" w:lineRule="auto"/>
        <w:ind w:left="0" w:firstLine="709"/>
        <w:rPr>
          <w:rFonts w:ascii="Times New Roman" w:hAnsi="Times New Roman" w:cs="Times New Roman"/>
          <w:sz w:val="24"/>
          <w:szCs w:val="24"/>
        </w:rPr>
      </w:pPr>
    </w:p>
    <w:p w14:paraId="13C6453D" w14:textId="77777777" w:rsidR="00EB3027" w:rsidRDefault="00F40999" w:rsidP="006A6189">
      <w:pPr>
        <w:pStyle w:val="ListParagraph"/>
        <w:spacing w:line="36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232070">
        <w:rPr>
          <w:rFonts w:ascii="Times New Roman" w:hAnsi="Times New Roman" w:cs="Times New Roman"/>
          <w:sz w:val="24"/>
          <w:szCs w:val="24"/>
        </w:rPr>
        <w:t>.</w:t>
      </w:r>
      <w:r w:rsidR="00BD2E81" w:rsidRPr="00232070">
        <w:rPr>
          <w:rFonts w:ascii="Times New Roman" w:hAnsi="Times New Roman" w:cs="Times New Roman"/>
          <w:sz w:val="24"/>
          <w:szCs w:val="24"/>
        </w:rPr>
        <w:t>1</w:t>
      </w:r>
      <w:r w:rsidR="00CC654F" w:rsidRPr="00232070">
        <w:rPr>
          <w:rFonts w:ascii="Times New Roman" w:hAnsi="Times New Roman" w:cs="Times New Roman"/>
          <w:sz w:val="24"/>
          <w:szCs w:val="24"/>
        </w:rPr>
        <w:t>.</w:t>
      </w:r>
      <w:r w:rsidR="00291C92" w:rsidRPr="00232070">
        <w:rPr>
          <w:rFonts w:ascii="Times New Roman" w:hAnsi="Times New Roman" w:cs="Times New Roman"/>
          <w:sz w:val="24"/>
          <w:szCs w:val="24"/>
        </w:rPr>
        <w:t xml:space="preserve"> </w:t>
      </w:r>
      <w:r w:rsidR="00D41416" w:rsidRPr="00232070">
        <w:rPr>
          <w:rFonts w:ascii="Times New Roman" w:hAnsi="Times New Roman" w:cs="Times New Roman"/>
          <w:b/>
          <w:bCs/>
          <w:sz w:val="24"/>
          <w:szCs w:val="24"/>
        </w:rPr>
        <w:t xml:space="preserve">CVP IS pasiūlymo lango </w:t>
      </w:r>
      <w:r w:rsidR="00F16BEB" w:rsidRPr="00232070">
        <w:rPr>
          <w:rFonts w:ascii="Times New Roman" w:hAnsi="Times New Roman" w:cs="Times New Roman"/>
          <w:b/>
          <w:bCs/>
          <w:sz w:val="24"/>
          <w:szCs w:val="24"/>
        </w:rPr>
        <w:t xml:space="preserve">eilutėje </w:t>
      </w:r>
      <w:r w:rsidR="008D277C" w:rsidRPr="00232070">
        <w:rPr>
          <w:rFonts w:ascii="Times New Roman" w:hAnsi="Times New Roman" w:cs="Times New Roman"/>
          <w:b/>
          <w:bCs/>
          <w:sz w:val="24"/>
          <w:szCs w:val="24"/>
        </w:rPr>
        <w:t>„Prisegti dokument</w:t>
      </w:r>
      <w:r w:rsidR="00B7716A" w:rsidRPr="00232070">
        <w:rPr>
          <w:rFonts w:ascii="Times New Roman" w:hAnsi="Times New Roman" w:cs="Times New Roman"/>
          <w:b/>
          <w:bCs/>
          <w:sz w:val="24"/>
          <w:szCs w:val="24"/>
        </w:rPr>
        <w:t>us</w:t>
      </w:r>
      <w:r w:rsidR="008D277C" w:rsidRPr="00232070">
        <w:rPr>
          <w:rFonts w:ascii="Times New Roman" w:hAnsi="Times New Roman" w:cs="Times New Roman"/>
          <w:b/>
          <w:bCs/>
          <w:sz w:val="24"/>
          <w:szCs w:val="24"/>
        </w:rPr>
        <w:t>“ pateikiama</w:t>
      </w:r>
      <w:r w:rsidR="005964CC" w:rsidRPr="00232070">
        <w:rPr>
          <w:rFonts w:ascii="Times New Roman" w:hAnsi="Times New Roman" w:cs="Times New Roman"/>
          <w:b/>
          <w:bCs/>
          <w:sz w:val="24"/>
          <w:szCs w:val="24"/>
        </w:rPr>
        <w:t>s</w:t>
      </w:r>
      <w:r w:rsidR="005964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 xml:space="preserve">tiekėjo pasirašytas pasiūlymas, parengtas pagal </w:t>
      </w:r>
      <w:r w:rsidR="00820787" w:rsidRPr="00232070">
        <w:rPr>
          <w:rFonts w:ascii="Times New Roman" w:hAnsi="Times New Roman" w:cs="Times New Roman"/>
          <w:sz w:val="24"/>
          <w:szCs w:val="24"/>
        </w:rPr>
        <w:t>s</w:t>
      </w:r>
      <w:r w:rsidR="00D85943" w:rsidRPr="00232070">
        <w:rPr>
          <w:rFonts w:ascii="Times New Roman" w:hAnsi="Times New Roman" w:cs="Times New Roman"/>
          <w:sz w:val="24"/>
          <w:szCs w:val="24"/>
        </w:rPr>
        <w:t xml:space="preserve">pecialiųjų </w:t>
      </w:r>
      <w:r w:rsidR="005A5204" w:rsidRPr="00232070">
        <w:rPr>
          <w:rFonts w:ascii="Times New Roman" w:hAnsi="Times New Roman" w:cs="Times New Roman"/>
          <w:sz w:val="24"/>
          <w:szCs w:val="24"/>
        </w:rPr>
        <w:fldChar w:fldCharType="begin"/>
      </w:r>
      <w:r w:rsidR="005A5204" w:rsidRPr="00232070">
        <w:rPr>
          <w:rFonts w:ascii="Times New Roman" w:hAnsi="Times New Roman" w:cs="Times New Roman"/>
          <w:sz w:val="24"/>
          <w:szCs w:val="24"/>
        </w:rPr>
        <w:instrText xml:space="preserve"> REF _Ref38540913 \h  \* MERGEFORMAT </w:instrText>
      </w:r>
      <w:r w:rsidR="005A5204" w:rsidRPr="00232070">
        <w:rPr>
          <w:rFonts w:ascii="Times New Roman" w:hAnsi="Times New Roman" w:cs="Times New Roman"/>
          <w:sz w:val="24"/>
          <w:szCs w:val="24"/>
        </w:rPr>
      </w:r>
      <w:r w:rsidR="005A5204" w:rsidRPr="00232070">
        <w:rPr>
          <w:rFonts w:ascii="Times New Roman" w:hAnsi="Times New Roman" w:cs="Times New Roman"/>
          <w:sz w:val="24"/>
          <w:szCs w:val="24"/>
        </w:rPr>
        <w:fldChar w:fldCharType="separate"/>
      </w:r>
      <w:r w:rsidR="00D85943" w:rsidRPr="00232070">
        <w:rPr>
          <w:rFonts w:ascii="Times New Roman" w:hAnsi="Times New Roman" w:cs="Times New Roman"/>
          <w:sz w:val="24"/>
          <w:szCs w:val="24"/>
        </w:rPr>
        <w:t>p</w:t>
      </w:r>
      <w:r w:rsidR="005A5204" w:rsidRPr="00232070">
        <w:rPr>
          <w:rFonts w:ascii="Times New Roman" w:hAnsi="Times New Roman" w:cs="Times New Roman"/>
          <w:sz w:val="24"/>
          <w:szCs w:val="24"/>
        </w:rPr>
        <w:t>irkimo sąlygų</w:t>
      </w:r>
      <w:r w:rsidR="005A5204" w:rsidRPr="00232070">
        <w:rPr>
          <w:rFonts w:ascii="Times New Roman" w:hAnsi="Times New Roman" w:cs="Times New Roman"/>
          <w:sz w:val="24"/>
          <w:szCs w:val="24"/>
        </w:rPr>
        <w:fldChar w:fldCharType="end"/>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w:t>
      </w:r>
      <w:r w:rsidR="008339CC" w:rsidRPr="00232070">
        <w:rPr>
          <w:rFonts w:ascii="Times New Roman" w:hAnsi="Times New Roman" w:cs="Times New Roman"/>
          <w:sz w:val="24"/>
          <w:szCs w:val="24"/>
        </w:rPr>
        <w:t>priede</w:t>
      </w:r>
      <w:r w:rsidR="0054514D" w:rsidRPr="00232070">
        <w:rPr>
          <w:rFonts w:ascii="Times New Roman" w:hAnsi="Times New Roman" w:cs="Times New Roman"/>
          <w:sz w:val="24"/>
          <w:szCs w:val="24"/>
        </w:rPr>
        <w:t xml:space="preserve"> „Pasiūlymo forma“ (toliau –</w:t>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priedas)</w:t>
      </w:r>
      <w:r w:rsidR="008339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pateiktą pasiūlymo formą ir pasiūlymo formoje nurodyti ir kiti, tiekėjo nuomone, būtini dokumentai (jų kopijos).</w:t>
      </w:r>
    </w:p>
    <w:p w14:paraId="0A3C79F0" w14:textId="2DC0B8C8" w:rsidR="001C1D32" w:rsidRPr="00232070" w:rsidRDefault="00F40999" w:rsidP="006A6189">
      <w:pPr>
        <w:pStyle w:val="ListParagraph"/>
        <w:spacing w:line="360" w:lineRule="auto"/>
        <w:ind w:left="0"/>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 xml:space="preserve">Pasiūlymas gali būti pasirašytas </w:t>
      </w:r>
      <w:r w:rsidR="00FD5736" w:rsidRPr="00232070">
        <w:rPr>
          <w:rFonts w:ascii="Times New Roman" w:eastAsia="Calibri" w:hAnsi="Times New Roman" w:cs="Times New Roman"/>
          <w:sz w:val="24"/>
          <w:szCs w:val="24"/>
        </w:rPr>
        <w:t xml:space="preserve">fiziniu arba </w:t>
      </w:r>
      <w:r w:rsidR="00AD4F1A" w:rsidRPr="00232070">
        <w:rPr>
          <w:rFonts w:ascii="Times New Roman" w:eastAsia="Calibri" w:hAnsi="Times New Roman" w:cs="Times New Roman"/>
          <w:sz w:val="24"/>
          <w:szCs w:val="24"/>
        </w:rPr>
        <w:t xml:space="preserve">kvalifikuotu elektroniniu parašu. Jeigu </w:t>
      </w:r>
      <w:r w:rsidR="00FD5736" w:rsidRPr="00232070">
        <w:rPr>
          <w:rFonts w:ascii="Times New Roman" w:eastAsia="Calibri" w:hAnsi="Times New Roman" w:cs="Times New Roman"/>
          <w:sz w:val="24"/>
          <w:szCs w:val="24"/>
        </w:rPr>
        <w:t xml:space="preserve">tiekėjas </w:t>
      </w:r>
      <w:r w:rsidR="00AD4F1A" w:rsidRPr="00232070">
        <w:rPr>
          <w:rFonts w:ascii="Times New Roman" w:eastAsia="Calibri" w:hAnsi="Times New Roman" w:cs="Times New Roman"/>
          <w:sz w:val="24"/>
          <w:szCs w:val="24"/>
        </w:rPr>
        <w:t>dokumentus tvirtina naudodamas elektroninį, o ne fizinį parašą, elektroninis parašas turi atitikti VPĮ 22</w:t>
      </w:r>
      <w:r w:rsidR="006E2B14" w:rsidRPr="00232070">
        <w:rPr>
          <w:rFonts w:ascii="Times New Roman" w:eastAsia="Calibri" w:hAnsi="Times New Roman" w:cs="Times New Roman"/>
          <w:sz w:val="24"/>
          <w:szCs w:val="24"/>
        </w:rPr>
        <w:t xml:space="preserve"> </w:t>
      </w:r>
      <w:r w:rsidR="00AD4F1A" w:rsidRPr="00232070">
        <w:rPr>
          <w:rFonts w:ascii="Times New Roman" w:eastAsia="Calibri" w:hAnsi="Times New Roman" w:cs="Times New Roman"/>
          <w:sz w:val="24"/>
          <w:szCs w:val="24"/>
        </w:rPr>
        <w:t xml:space="preserve">straipsnio 11 dalies 2 ir 3 punktuose nustatytus reikalavimus. </w:t>
      </w:r>
      <w:r w:rsidR="7C928381" w:rsidRPr="00232070">
        <w:rPr>
          <w:rFonts w:ascii="Times New Roman" w:hAnsi="Times New Roman" w:cs="Times New Roman"/>
          <w:sz w:val="24"/>
          <w:szCs w:val="24"/>
        </w:rPr>
        <w:t>P</w:t>
      </w:r>
      <w:r w:rsidR="007037F7" w:rsidRPr="00232070">
        <w:rPr>
          <w:rFonts w:ascii="Times New Roman" w:hAnsi="Times New Roman" w:cs="Times New Roman"/>
          <w:sz w:val="24"/>
          <w:szCs w:val="24"/>
        </w:rPr>
        <w:t>erkančiajai organizacijai</w:t>
      </w:r>
      <w:r w:rsidR="00AD4F1A" w:rsidRPr="00232070">
        <w:rPr>
          <w:rFonts w:ascii="Times New Roman" w:hAnsi="Times New Roman" w:cs="Times New Roman"/>
          <w:sz w:val="24"/>
          <w:szCs w:val="24"/>
        </w:rPr>
        <w:t xml:space="preserve"> kilus abejonių dėl dokumentų tikrumo, ji turi teisę reikalauti pateikti dokumentų originalus.</w:t>
      </w:r>
      <w:r w:rsidR="00AD4F1A" w:rsidRPr="00232070">
        <w:rPr>
          <w:rFonts w:ascii="Times New Roman" w:eastAsia="Calibri" w:hAnsi="Times New Roman" w:cs="Times New Roman"/>
          <w:sz w:val="24"/>
          <w:szCs w:val="24"/>
        </w:rPr>
        <w:t xml:space="preserve"> Gali būti:</w:t>
      </w:r>
    </w:p>
    <w:p w14:paraId="2EE860FF" w14:textId="4C56D19C" w:rsidR="001C1D32" w:rsidRPr="00232070" w:rsidRDefault="00F40999" w:rsidP="006A6189">
      <w:pPr>
        <w:spacing w:line="36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.1. </w:t>
      </w:r>
      <w:r w:rsidR="00AD4F1A" w:rsidRPr="00232070">
        <w:rPr>
          <w:rFonts w:ascii="Times New Roman" w:eastAsia="Calibri" w:hAnsi="Times New Roman" w:cs="Times New Roman"/>
          <w:sz w:val="24"/>
          <w:szCs w:val="24"/>
        </w:rPr>
        <w:t>pateikiami kvalifikuotu elektroniniu parašu pasirašyti elektroninėmis priemonėmis suformuoti dokumentai;</w:t>
      </w:r>
    </w:p>
    <w:p w14:paraId="5207D451" w14:textId="4D7F73BB" w:rsidR="00AD4F1A" w:rsidRPr="00232070" w:rsidRDefault="00F40999" w:rsidP="006A6189">
      <w:pPr>
        <w:pStyle w:val="ListParagraph"/>
        <w:spacing w:line="360" w:lineRule="auto"/>
        <w:ind w:left="0"/>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1F54835" w:rsidR="00EB0E73" w:rsidRPr="00232070" w:rsidRDefault="00F40999" w:rsidP="006A6189">
      <w:pPr>
        <w:pStyle w:val="ListParagraph"/>
        <w:spacing w:line="360" w:lineRule="auto"/>
        <w:ind w:left="0"/>
        <w:rPr>
          <w:rFonts w:ascii="Times New Roman" w:hAnsi="Times New Roman" w:cs="Times New Roman"/>
          <w:sz w:val="24"/>
          <w:szCs w:val="24"/>
        </w:rPr>
      </w:pPr>
      <w:r>
        <w:rPr>
          <w:rFonts w:ascii="Times New Roman" w:eastAsia="Arial" w:hAnsi="Times New Roman" w:cs="Times New Roman"/>
          <w:sz w:val="24"/>
          <w:szCs w:val="24"/>
        </w:rPr>
        <w:lastRenderedPageBreak/>
        <w:t>4</w:t>
      </w:r>
      <w:r w:rsidR="00392458" w:rsidRPr="00232070">
        <w:rPr>
          <w:rFonts w:ascii="Times New Roman" w:eastAsia="Arial" w:hAnsi="Times New Roman" w:cs="Times New Roman"/>
          <w:sz w:val="24"/>
          <w:szCs w:val="24"/>
        </w:rPr>
        <w:t xml:space="preserve">.3. </w:t>
      </w:r>
      <w:r w:rsidR="00D61DED" w:rsidRPr="00232070">
        <w:rPr>
          <w:rFonts w:ascii="Times New Roman" w:eastAsia="Arial" w:hAnsi="Times New Roman" w:cs="Times New Roman"/>
          <w:sz w:val="24"/>
          <w:szCs w:val="24"/>
        </w:rPr>
        <w:t>Pasiūlyma</w:t>
      </w:r>
      <w:r w:rsidR="00543400" w:rsidRPr="00232070">
        <w:rPr>
          <w:rFonts w:ascii="Times New Roman" w:eastAsia="Arial" w:hAnsi="Times New Roman" w:cs="Times New Roman"/>
          <w:sz w:val="24"/>
          <w:szCs w:val="24"/>
        </w:rPr>
        <w:t>s turi būti parengtas</w:t>
      </w:r>
      <w:r w:rsidR="00D61DED" w:rsidRPr="00232070">
        <w:rPr>
          <w:rFonts w:ascii="Times New Roman" w:eastAsia="Arial" w:hAnsi="Times New Roman" w:cs="Times New Roman"/>
          <w:sz w:val="24"/>
          <w:szCs w:val="24"/>
        </w:rPr>
        <w:t xml:space="preserve"> lietuvių kalb</w:t>
      </w:r>
      <w:r w:rsidR="00EB3027">
        <w:rPr>
          <w:rFonts w:ascii="Times New Roman" w:eastAsia="Arial" w:hAnsi="Times New Roman" w:cs="Times New Roman"/>
          <w:sz w:val="24"/>
          <w:szCs w:val="24"/>
        </w:rPr>
        <w:t>a, išskyrus 1 priede nurodytas technines charakteristikas</w:t>
      </w:r>
      <w:r w:rsidR="00D61DED" w:rsidRPr="00232070">
        <w:rPr>
          <w:rFonts w:ascii="Times New Roman" w:eastAsia="Arial" w:hAnsi="Times New Roman" w:cs="Times New Roman"/>
          <w:sz w:val="24"/>
          <w:szCs w:val="24"/>
        </w:rPr>
        <w:t xml:space="preserve">. </w:t>
      </w:r>
      <w:r w:rsidR="000A3108" w:rsidRPr="00232070">
        <w:rPr>
          <w:rFonts w:ascii="Times New Roman" w:eastAsia="Arial" w:hAnsi="Times New Roman" w:cs="Times New Roman"/>
          <w:sz w:val="24"/>
          <w:szCs w:val="24"/>
        </w:rPr>
        <w:t>Jei kurie nors su pasiūlymu teikiami dokumentai parengti ne ta kalba, kuria reikalaujama, turi būti pateiktas tikslus</w:t>
      </w:r>
      <w:r w:rsidR="005864AC">
        <w:rPr>
          <w:rFonts w:ascii="Times New Roman" w:eastAsia="Arial" w:hAnsi="Times New Roman" w:cs="Times New Roman"/>
          <w:sz w:val="24"/>
          <w:szCs w:val="24"/>
        </w:rPr>
        <w:t xml:space="preserve"> vertimas į reikalaujamą kalbą.</w:t>
      </w:r>
    </w:p>
    <w:p w14:paraId="5669A55B" w14:textId="41E35AD0" w:rsidR="0032046A" w:rsidRPr="00232070" w:rsidRDefault="00F40999" w:rsidP="006A6189">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w:t>
      </w:r>
      <w:r w:rsidR="00AB0036" w:rsidRPr="00232070">
        <w:rPr>
          <w:rFonts w:ascii="Times New Roman" w:hAnsi="Times New Roman" w:cs="Times New Roman"/>
          <w:sz w:val="24"/>
          <w:szCs w:val="24"/>
        </w:rPr>
        <w:t xml:space="preserve">.4. </w:t>
      </w:r>
      <w:r w:rsidR="0032046A" w:rsidRPr="00232070">
        <w:rPr>
          <w:rFonts w:ascii="Times New Roman" w:hAnsi="Times New Roman" w:cs="Times New Roman"/>
          <w:sz w:val="24"/>
          <w:szCs w:val="24"/>
        </w:rPr>
        <w:t>Pasiūlym</w:t>
      </w:r>
      <w:r w:rsidR="00990A2D" w:rsidRPr="00232070">
        <w:rPr>
          <w:rFonts w:ascii="Times New Roman" w:hAnsi="Times New Roman" w:cs="Times New Roman"/>
          <w:sz w:val="24"/>
          <w:szCs w:val="24"/>
        </w:rPr>
        <w:t xml:space="preserve">uose nurodytos kainos </w:t>
      </w:r>
      <w:r w:rsidR="003C09C7" w:rsidRPr="00232070">
        <w:rPr>
          <w:rFonts w:ascii="Times New Roman" w:hAnsi="Times New Roman" w:cs="Times New Roman"/>
          <w:sz w:val="24"/>
          <w:szCs w:val="24"/>
        </w:rPr>
        <w:t xml:space="preserve">bus vertinamos </w:t>
      </w:r>
      <w:r w:rsidR="0032046A" w:rsidRPr="00232070">
        <w:rPr>
          <w:rFonts w:ascii="Times New Roman" w:hAnsi="Times New Roman" w:cs="Times New Roman"/>
          <w:sz w:val="24"/>
          <w:szCs w:val="24"/>
        </w:rPr>
        <w:t>eurais</w:t>
      </w:r>
      <w:r w:rsidR="0032046A" w:rsidRPr="00232070">
        <w:rPr>
          <w:rFonts w:ascii="Times New Roman" w:eastAsia="Calibri" w:hAnsi="Times New Roman" w:cs="Times New Roman"/>
          <w:sz w:val="24"/>
          <w:szCs w:val="24"/>
        </w:rPr>
        <w:t>.</w:t>
      </w:r>
      <w:r w:rsidR="0032046A" w:rsidRPr="00232070">
        <w:rPr>
          <w:rFonts w:ascii="Times New Roman" w:hAnsi="Times New Roman" w:cs="Times New Roman"/>
          <w:sz w:val="24"/>
          <w:szCs w:val="24"/>
        </w:rPr>
        <w:t xml:space="preserve"> Jeigu </w:t>
      </w:r>
      <w:r w:rsidR="005B57A2" w:rsidRPr="00232070">
        <w:rPr>
          <w:rFonts w:ascii="Times New Roman" w:hAnsi="Times New Roman" w:cs="Times New Roman"/>
          <w:sz w:val="24"/>
          <w:szCs w:val="24"/>
        </w:rPr>
        <w:t>p</w:t>
      </w:r>
      <w:r w:rsidR="0032046A" w:rsidRPr="00232070">
        <w:rPr>
          <w:rFonts w:ascii="Times New Roman" w:hAnsi="Times New Roman" w:cs="Times New Roman"/>
          <w:sz w:val="24"/>
          <w:szCs w:val="24"/>
        </w:rPr>
        <w:t xml:space="preserve">asiūlymuose kainos nurodytos užsienio valiuta, jos </w:t>
      </w:r>
      <w:r w:rsidR="003C09C7" w:rsidRPr="00232070">
        <w:rPr>
          <w:rFonts w:ascii="Times New Roman" w:hAnsi="Times New Roman" w:cs="Times New Roman"/>
          <w:sz w:val="24"/>
          <w:szCs w:val="24"/>
        </w:rPr>
        <w:t>bus</w:t>
      </w:r>
      <w:r w:rsidR="0032046A" w:rsidRPr="00232070">
        <w:rPr>
          <w:rFonts w:ascii="Times New Roman" w:hAnsi="Times New Roman" w:cs="Times New Roman"/>
          <w:sz w:val="24"/>
          <w:szCs w:val="24"/>
        </w:rPr>
        <w:t xml:space="preserve"> perskaičiuojamos </w:t>
      </w:r>
      <w:r w:rsidR="003C09C7" w:rsidRPr="00232070">
        <w:rPr>
          <w:rFonts w:ascii="Times New Roman" w:hAnsi="Times New Roman" w:cs="Times New Roman"/>
          <w:sz w:val="24"/>
          <w:szCs w:val="24"/>
        </w:rPr>
        <w:t>eurais</w:t>
      </w:r>
      <w:r w:rsidR="0032046A" w:rsidRPr="0023207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2070">
        <w:rPr>
          <w:rFonts w:ascii="Times New Roman" w:hAnsi="Times New Roman" w:cs="Times New Roman"/>
          <w:sz w:val="24"/>
          <w:szCs w:val="24"/>
        </w:rPr>
        <w:t>.</w:t>
      </w:r>
    </w:p>
    <w:p w14:paraId="4CC36FFA" w14:textId="3E3EB6EB" w:rsidR="006A6A5B" w:rsidRPr="006A6189" w:rsidRDefault="00F40999" w:rsidP="006A6189">
      <w:pPr>
        <w:pStyle w:val="ListParagraph"/>
        <w:spacing w:after="160" w:line="360" w:lineRule="auto"/>
        <w:ind w:left="0" w:firstLine="710"/>
        <w:rPr>
          <w:rFonts w:ascii="Times New Roman" w:eastAsia="Arial" w:hAnsi="Times New Roman" w:cs="Times New Roman"/>
          <w:color w:val="7030A0"/>
          <w:sz w:val="24"/>
          <w:szCs w:val="24"/>
        </w:rPr>
      </w:pPr>
      <w:r w:rsidRPr="006A6189">
        <w:rPr>
          <w:rFonts w:ascii="Times New Roman" w:eastAsia="Arial" w:hAnsi="Times New Roman" w:cs="Times New Roman"/>
          <w:sz w:val="24"/>
          <w:szCs w:val="24"/>
        </w:rPr>
        <w:t>4</w:t>
      </w:r>
      <w:r w:rsidR="00AB0036" w:rsidRPr="006A6189">
        <w:rPr>
          <w:rFonts w:ascii="Times New Roman" w:eastAsia="Arial" w:hAnsi="Times New Roman" w:cs="Times New Roman"/>
          <w:sz w:val="24"/>
          <w:szCs w:val="24"/>
        </w:rPr>
        <w:t>.5.</w:t>
      </w:r>
      <w:r w:rsidR="006A6A5B" w:rsidRPr="006A6189">
        <w:rPr>
          <w:rFonts w:ascii="Times New Roman" w:eastAsia="Arial" w:hAnsi="Times New Roman" w:cs="Times New Roman"/>
          <w:sz w:val="24"/>
          <w:szCs w:val="24"/>
        </w:rPr>
        <w:t xml:space="preserve"> Bendra pasiūlymo kaina (sąnaudos) su PVM  turi būti nurodoma dviejų </w:t>
      </w:r>
      <w:r w:rsidR="00EE7D60" w:rsidRPr="006A6189">
        <w:rPr>
          <w:rFonts w:ascii="Times New Roman" w:eastAsia="Arial" w:hAnsi="Times New Roman" w:cs="Times New Roman"/>
          <w:sz w:val="24"/>
          <w:szCs w:val="24"/>
        </w:rPr>
        <w:t>skaitmenų</w:t>
      </w:r>
      <w:r w:rsidR="006A6A5B" w:rsidRPr="006A618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A6189">
        <w:rPr>
          <w:rFonts w:ascii="Times New Roman" w:eastAsia="Arial" w:hAnsi="Times New Roman" w:cs="Times New Roman"/>
          <w:sz w:val="24"/>
          <w:szCs w:val="24"/>
        </w:rPr>
        <w:t>i</w:t>
      </w:r>
      <w:r w:rsidR="006A6A5B" w:rsidRPr="006A6189">
        <w:rPr>
          <w:rFonts w:ascii="Times New Roman" w:eastAsia="Arial" w:hAnsi="Times New Roman" w:cs="Times New Roman"/>
          <w:sz w:val="24"/>
          <w:szCs w:val="24"/>
        </w:rPr>
        <w:t xml:space="preserve"> neribojant </w:t>
      </w:r>
      <w:r w:rsidR="00EE7D60" w:rsidRPr="006A6189">
        <w:rPr>
          <w:rFonts w:ascii="Times New Roman" w:eastAsia="Arial" w:hAnsi="Times New Roman" w:cs="Times New Roman"/>
          <w:sz w:val="24"/>
          <w:szCs w:val="24"/>
        </w:rPr>
        <w:t>skaitmenų</w:t>
      </w:r>
      <w:r w:rsidR="006A6A5B" w:rsidRPr="006A6189">
        <w:rPr>
          <w:rFonts w:ascii="Times New Roman" w:eastAsia="Arial" w:hAnsi="Times New Roman" w:cs="Times New Roman"/>
          <w:sz w:val="24"/>
          <w:szCs w:val="24"/>
        </w:rPr>
        <w:t xml:space="preserve"> po kablelio kiekio. </w:t>
      </w:r>
    </w:p>
    <w:p w14:paraId="129309B3" w14:textId="11E5D0BA" w:rsidR="009C66EF" w:rsidRPr="006A6189" w:rsidRDefault="00F40999" w:rsidP="006A6189">
      <w:pPr>
        <w:pStyle w:val="ListParagraph"/>
        <w:spacing w:after="160" w:line="360" w:lineRule="auto"/>
        <w:ind w:left="710" w:firstLine="0"/>
        <w:rPr>
          <w:rFonts w:ascii="Times New Roman" w:hAnsi="Times New Roman" w:cs="Times New Roman"/>
          <w:sz w:val="24"/>
          <w:szCs w:val="24"/>
        </w:rPr>
      </w:pPr>
      <w:r w:rsidRPr="006A6189">
        <w:rPr>
          <w:rFonts w:ascii="Times New Roman" w:eastAsia="Arial" w:hAnsi="Times New Roman" w:cs="Times New Roman"/>
          <w:sz w:val="24"/>
          <w:szCs w:val="24"/>
        </w:rPr>
        <w:t>4</w:t>
      </w:r>
      <w:r w:rsidR="009C66EF" w:rsidRPr="006A6189">
        <w:rPr>
          <w:rFonts w:ascii="Times New Roman" w:eastAsia="Arial" w:hAnsi="Times New Roman" w:cs="Times New Roman"/>
          <w:sz w:val="24"/>
          <w:szCs w:val="24"/>
        </w:rPr>
        <w:t xml:space="preserve">.6. Tiekėjų pasiūlymuose nurodytos kainos bus vertinamos </w:t>
      </w:r>
      <w:r w:rsidR="009C66EF" w:rsidRPr="006A6189">
        <w:rPr>
          <w:rFonts w:ascii="Times New Roman" w:hAnsi="Times New Roman" w:cs="Times New Roman"/>
          <w:sz w:val="24"/>
          <w:szCs w:val="24"/>
        </w:rPr>
        <w:t xml:space="preserve">ir lyginamos su visais mokesčiais, įskaitant PVM. </w:t>
      </w:r>
    </w:p>
    <w:p w14:paraId="2801EE49" w14:textId="65532FB6" w:rsidR="00E1551E" w:rsidRPr="006A6189" w:rsidRDefault="006A6189" w:rsidP="006A6189">
      <w:pPr>
        <w:pStyle w:val="ListParagraph"/>
        <w:spacing w:after="160" w:line="360" w:lineRule="auto"/>
        <w:ind w:left="710" w:firstLine="0"/>
        <w:rPr>
          <w:rFonts w:ascii="Times New Roman" w:hAnsi="Times New Roman" w:cs="Times New Roman"/>
          <w:sz w:val="24"/>
          <w:szCs w:val="24"/>
        </w:rPr>
      </w:pPr>
      <w:r w:rsidRPr="006A6189">
        <w:rPr>
          <w:rFonts w:ascii="Times New Roman" w:hAnsi="Times New Roman" w:cs="Times New Roman"/>
          <w:sz w:val="24"/>
          <w:szCs w:val="24"/>
        </w:rPr>
        <w:t>4.7. Jei pasiūlymą pateikė įgaliotas asmuo, būtina pateikti įgaliojimo ar kito dokumento (pvz., pareigybės aprašymo), suteikiančio teisę pasirašyti Tiekėjo pasiūlymą, skaitmeninė kopija (taikoma, kai pasiūlymą pasirašo ne įmonės vadovas, o įgaliotas asmuo).</w:t>
      </w:r>
    </w:p>
    <w:p w14:paraId="77C6B713" w14:textId="7A136820" w:rsidR="00E1551E" w:rsidRPr="006A6189" w:rsidRDefault="006A6189" w:rsidP="006A6189">
      <w:pPr>
        <w:spacing w:line="360" w:lineRule="auto"/>
        <w:ind w:firstLine="1134"/>
        <w:rPr>
          <w:rFonts w:ascii="Times New Roman" w:hAnsi="Times New Roman" w:cs="Times New Roman"/>
          <w:sz w:val="24"/>
          <w:szCs w:val="24"/>
        </w:rPr>
      </w:pPr>
      <w:r>
        <w:rPr>
          <w:rFonts w:ascii="Times New Roman" w:hAnsi="Times New Roman" w:cs="Times New Roman"/>
          <w:sz w:val="24"/>
          <w:szCs w:val="24"/>
        </w:rPr>
        <w:t>4.8</w:t>
      </w:r>
      <w:r w:rsidR="0072101D" w:rsidRPr="006A6189">
        <w:rPr>
          <w:rFonts w:ascii="Times New Roman" w:hAnsi="Times New Roman" w:cs="Times New Roman"/>
          <w:sz w:val="24"/>
          <w:szCs w:val="24"/>
        </w:rPr>
        <w:t xml:space="preserve">. </w:t>
      </w:r>
      <w:r w:rsidR="00E1551E" w:rsidRPr="006A6189">
        <w:rPr>
          <w:rFonts w:ascii="Times New Roman" w:hAnsi="Times New Roman" w:cs="Times New Roman"/>
          <w:sz w:val="24"/>
          <w:szCs w:val="24"/>
        </w:rPr>
        <w:t>Jei pasiūlymą pateikė įgaliotas asmuo, būtina pateikti įgaliojimo ar kito dokumento (pvz., pareigybės aprašymo), suteikiančio teisę pasirašyti Tiekėjo pasiūlymą, skaitmeninė kopija (taikoma, kai pasiūlymą pasirašo ne įmonės vadovas, o įgaliotas asmuo).</w:t>
      </w:r>
    </w:p>
    <w:p w14:paraId="26B3669D" w14:textId="2057D6F9" w:rsidR="006A6189" w:rsidRPr="007E2753" w:rsidRDefault="006A6189" w:rsidP="006A6189">
      <w:pPr>
        <w:shd w:val="clear" w:color="auto" w:fill="FFFFFF"/>
        <w:spacing w:line="360" w:lineRule="auto"/>
        <w:ind w:right="-142" w:firstLine="1134"/>
        <w:rPr>
          <w:rFonts w:ascii="Times New Roman" w:hAnsi="Times New Roman" w:cs="Times New Roman"/>
          <w:b/>
          <w:sz w:val="24"/>
          <w:szCs w:val="24"/>
        </w:rPr>
      </w:pPr>
      <w:r>
        <w:rPr>
          <w:rFonts w:ascii="Times New Roman" w:hAnsi="Times New Roman" w:cs="Times New Roman"/>
          <w:sz w:val="24"/>
          <w:szCs w:val="24"/>
        </w:rPr>
        <w:t xml:space="preserve">4.10 </w:t>
      </w:r>
      <w:r w:rsidRPr="006A6189">
        <w:rPr>
          <w:rFonts w:ascii="Times New Roman" w:hAnsi="Times New Roman" w:cs="Times New Roman"/>
          <w:sz w:val="24"/>
          <w:szCs w:val="24"/>
        </w:rPr>
        <w:t xml:space="preserve">Pasiūlymo kaina bus laikoma per didele, jei ji bus nepriimtina perkančiajai organizacijai ir viršys </w:t>
      </w:r>
      <w:r w:rsidRPr="007E2753">
        <w:rPr>
          <w:rFonts w:ascii="Times New Roman" w:hAnsi="Times New Roman" w:cs="Times New Roman"/>
          <w:b/>
          <w:sz w:val="24"/>
          <w:szCs w:val="24"/>
          <w:highlight w:val="red"/>
          <w:u w:val="single"/>
        </w:rPr>
        <w:t>54000,00</w:t>
      </w:r>
      <w:r w:rsidRPr="007E2753">
        <w:rPr>
          <w:rFonts w:ascii="Times New Roman" w:hAnsi="Times New Roman" w:cs="Times New Roman"/>
          <w:b/>
          <w:sz w:val="24"/>
          <w:szCs w:val="24"/>
          <w:u w:val="single"/>
        </w:rPr>
        <w:t xml:space="preserve"> Eur su PVM.</w:t>
      </w:r>
    </w:p>
    <w:p w14:paraId="651DF38E" w14:textId="16E9DA77" w:rsidR="006A6189" w:rsidRPr="006A6189" w:rsidRDefault="006A6189" w:rsidP="006A6189">
      <w:pPr>
        <w:shd w:val="clear" w:color="auto" w:fill="FFFFFF"/>
        <w:spacing w:line="360" w:lineRule="auto"/>
        <w:ind w:right="-142" w:firstLine="1134"/>
        <w:rPr>
          <w:rFonts w:ascii="Times New Roman" w:hAnsi="Times New Roman" w:cs="Times New Roman"/>
          <w:sz w:val="24"/>
          <w:szCs w:val="24"/>
        </w:rPr>
      </w:pPr>
      <w:r>
        <w:rPr>
          <w:rFonts w:ascii="Times New Roman" w:hAnsi="Times New Roman" w:cs="Times New Roman"/>
          <w:sz w:val="24"/>
          <w:szCs w:val="24"/>
        </w:rPr>
        <w:t xml:space="preserve">4.11. </w:t>
      </w:r>
      <w:r w:rsidRPr="006A6189">
        <w:rPr>
          <w:rFonts w:ascii="Times New Roman" w:hAnsi="Times New Roman" w:cs="Times New Roman"/>
          <w:sz w:val="24"/>
          <w:szCs w:val="24"/>
        </w:rPr>
        <w:t xml:space="preserve">Pasiūlymą pateikti iki </w:t>
      </w:r>
      <w:r w:rsidR="009E2654">
        <w:rPr>
          <w:rFonts w:ascii="Times New Roman" w:hAnsi="Times New Roman" w:cs="Times New Roman"/>
          <w:b/>
          <w:sz w:val="24"/>
          <w:szCs w:val="24"/>
          <w:highlight w:val="red"/>
          <w:u w:val="single"/>
        </w:rPr>
        <w:t>2025 m. rugpjūčio 5</w:t>
      </w:r>
      <w:bookmarkStart w:id="14" w:name="_GoBack"/>
      <w:bookmarkEnd w:id="14"/>
      <w:r w:rsidRPr="006A6189">
        <w:rPr>
          <w:rFonts w:ascii="Times New Roman" w:hAnsi="Times New Roman" w:cs="Times New Roman"/>
          <w:b/>
          <w:sz w:val="24"/>
          <w:szCs w:val="24"/>
          <w:highlight w:val="red"/>
          <w:u w:val="single"/>
        </w:rPr>
        <w:t xml:space="preserve"> d. 9.00 val.</w:t>
      </w:r>
    </w:p>
    <w:p w14:paraId="7BC2446E" w14:textId="77777777" w:rsidR="006A6189" w:rsidRPr="006A6189" w:rsidRDefault="006A6189" w:rsidP="006A6189">
      <w:pPr>
        <w:spacing w:line="360" w:lineRule="auto"/>
        <w:ind w:firstLine="0"/>
        <w:rPr>
          <w:rFonts w:ascii="Times New Roman" w:eastAsia="Arial" w:hAnsi="Times New Roman" w:cs="Times New Roman"/>
          <w:vanish/>
          <w:color w:val="7030A0"/>
        </w:rPr>
      </w:pPr>
    </w:p>
    <w:p w14:paraId="76771895" w14:textId="77777777" w:rsidR="00F527B1" w:rsidRPr="001F6849" w:rsidRDefault="00F527B1" w:rsidP="006A6189">
      <w:pPr>
        <w:pStyle w:val="paragrafesrasas2lygis"/>
        <w:spacing w:after="0" w:line="360" w:lineRule="auto"/>
        <w:rPr>
          <w:sz w:val="21"/>
          <w:szCs w:val="21"/>
        </w:rPr>
      </w:pPr>
    </w:p>
    <w:p w14:paraId="3946E33E" w14:textId="70BF1E18" w:rsidR="00F527B1" w:rsidRPr="000738A7" w:rsidRDefault="00F40999" w:rsidP="006A6189">
      <w:pPr>
        <w:pStyle w:val="Heading1"/>
        <w:spacing w:before="0" w:after="0" w:line="360" w:lineRule="auto"/>
        <w:ind w:left="567" w:firstLine="0"/>
        <w:rPr>
          <w:rFonts w:ascii="Times New Roman" w:hAnsi="Times New Roman" w:cs="Times New Roman"/>
          <w:b/>
          <w:color w:val="auto"/>
          <w:sz w:val="28"/>
          <w:szCs w:val="28"/>
        </w:rPr>
      </w:pPr>
      <w:bookmarkStart w:id="15" w:name="_Toc137194952"/>
      <w:r w:rsidRPr="000738A7">
        <w:rPr>
          <w:rFonts w:ascii="Times New Roman" w:hAnsi="Times New Roman" w:cs="Times New Roman"/>
          <w:b/>
          <w:color w:val="auto"/>
          <w:sz w:val="28"/>
          <w:szCs w:val="28"/>
        </w:rPr>
        <w:t>5</w:t>
      </w:r>
      <w:r w:rsidR="003F5D40" w:rsidRPr="000738A7">
        <w:rPr>
          <w:rFonts w:ascii="Times New Roman" w:hAnsi="Times New Roman" w:cs="Times New Roman"/>
          <w:b/>
          <w:color w:val="auto"/>
          <w:sz w:val="28"/>
          <w:szCs w:val="28"/>
        </w:rPr>
        <w:t xml:space="preserve">. </w:t>
      </w:r>
      <w:r w:rsidR="00E62E95" w:rsidRPr="000738A7">
        <w:rPr>
          <w:rFonts w:ascii="Times New Roman" w:hAnsi="Times New Roman" w:cs="Times New Roman"/>
          <w:b/>
          <w:color w:val="auto"/>
          <w:sz w:val="28"/>
          <w:szCs w:val="28"/>
        </w:rPr>
        <w:t>Pasiūlymo galiojimo užtikrinimas</w:t>
      </w:r>
      <w:bookmarkEnd w:id="15"/>
    </w:p>
    <w:p w14:paraId="7203423F" w14:textId="6664D79E" w:rsidR="00F527B1" w:rsidRDefault="00F40999" w:rsidP="006A6189">
      <w:pPr>
        <w:pStyle w:val="ListParagraph"/>
        <w:spacing w:line="36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232070">
        <w:rPr>
          <w:rFonts w:ascii="Times New Roman" w:hAnsi="Times New Roman" w:cs="Times New Roman"/>
          <w:sz w:val="24"/>
          <w:szCs w:val="24"/>
        </w:rPr>
        <w:t xml:space="preserve">.1. </w:t>
      </w:r>
      <w:r w:rsidR="0AA88C09" w:rsidRPr="00232070">
        <w:rPr>
          <w:rFonts w:ascii="Times New Roman" w:hAnsi="Times New Roman" w:cs="Times New Roman"/>
          <w:sz w:val="24"/>
          <w:szCs w:val="24"/>
        </w:rPr>
        <w:t xml:space="preserve"> </w:t>
      </w:r>
      <w:r w:rsidR="00504AD9" w:rsidRPr="0023207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084C2B3" w14:textId="77777777" w:rsidR="006A6189" w:rsidRDefault="006A6189" w:rsidP="006A6189">
      <w:pPr>
        <w:pStyle w:val="ListParagraph"/>
        <w:spacing w:line="360" w:lineRule="auto"/>
        <w:ind w:left="0" w:firstLine="567"/>
        <w:rPr>
          <w:rFonts w:ascii="Times New Roman" w:eastAsia="Calibri" w:hAnsi="Times New Roman" w:cs="Times New Roman"/>
          <w:sz w:val="24"/>
          <w:szCs w:val="24"/>
        </w:rPr>
      </w:pPr>
    </w:p>
    <w:p w14:paraId="61B5C514" w14:textId="77777777" w:rsidR="00232070" w:rsidRPr="00232070" w:rsidRDefault="00232070" w:rsidP="006A6189">
      <w:pPr>
        <w:pStyle w:val="ListParagraph"/>
        <w:spacing w:line="360" w:lineRule="auto"/>
        <w:ind w:left="0" w:firstLine="567"/>
        <w:rPr>
          <w:rFonts w:ascii="Times New Roman" w:hAnsi="Times New Roman" w:cs="Times New Roman"/>
          <w:sz w:val="24"/>
          <w:szCs w:val="24"/>
        </w:rPr>
      </w:pPr>
    </w:p>
    <w:p w14:paraId="5D02D1AD" w14:textId="408C93A9" w:rsidR="00831133" w:rsidRPr="000738A7" w:rsidRDefault="00F40999" w:rsidP="006A6189">
      <w:pPr>
        <w:pStyle w:val="Heading1"/>
        <w:spacing w:before="0" w:after="0" w:line="360" w:lineRule="auto"/>
        <w:ind w:left="567" w:firstLine="0"/>
        <w:rPr>
          <w:rFonts w:ascii="Times New Roman" w:hAnsi="Times New Roman" w:cs="Times New Roman"/>
          <w:b/>
          <w:sz w:val="28"/>
          <w:szCs w:val="28"/>
        </w:rPr>
      </w:pPr>
      <w:bookmarkStart w:id="16" w:name="_Toc15392775"/>
      <w:bookmarkStart w:id="17" w:name="_Toc137194953"/>
      <w:r w:rsidRPr="000738A7">
        <w:rPr>
          <w:rFonts w:ascii="Times New Roman" w:hAnsi="Times New Roman" w:cs="Times New Roman"/>
          <w:b/>
          <w:color w:val="auto"/>
          <w:sz w:val="28"/>
          <w:szCs w:val="28"/>
        </w:rPr>
        <w:t xml:space="preserve">6. </w:t>
      </w:r>
      <w:r w:rsidR="00B52705" w:rsidRPr="000738A7">
        <w:rPr>
          <w:rFonts w:ascii="Times New Roman" w:hAnsi="Times New Roman" w:cs="Times New Roman"/>
          <w:b/>
          <w:color w:val="auto"/>
          <w:sz w:val="28"/>
          <w:szCs w:val="28"/>
        </w:rPr>
        <w:t>P</w:t>
      </w:r>
      <w:bookmarkEnd w:id="16"/>
      <w:r w:rsidR="00E62E95" w:rsidRPr="000738A7">
        <w:rPr>
          <w:rFonts w:ascii="Times New Roman" w:hAnsi="Times New Roman" w:cs="Times New Roman"/>
          <w:b/>
          <w:color w:val="auto"/>
          <w:sz w:val="28"/>
          <w:szCs w:val="28"/>
        </w:rPr>
        <w:t xml:space="preserve">asiūlymų </w:t>
      </w:r>
      <w:r w:rsidR="00A84437" w:rsidRPr="000738A7">
        <w:rPr>
          <w:rFonts w:ascii="Times New Roman" w:hAnsi="Times New Roman" w:cs="Times New Roman"/>
          <w:b/>
          <w:color w:val="auto"/>
          <w:sz w:val="28"/>
          <w:szCs w:val="28"/>
        </w:rPr>
        <w:t>vertinimas</w:t>
      </w:r>
      <w:bookmarkEnd w:id="17"/>
    </w:p>
    <w:p w14:paraId="417D4E19" w14:textId="1CF3A26D" w:rsidR="00571D6C" w:rsidRPr="001F6849" w:rsidRDefault="00571D6C" w:rsidP="006A6189">
      <w:pPr>
        <w:spacing w:line="360" w:lineRule="auto"/>
        <w:ind w:firstLine="0"/>
        <w:rPr>
          <w:rFonts w:ascii="Times New Roman" w:hAnsi="Times New Roman" w:cs="Times New Roman"/>
          <w:i/>
          <w:iCs/>
          <w:color w:val="FF0000"/>
        </w:rPr>
      </w:pPr>
    </w:p>
    <w:p w14:paraId="0C1B0E3A" w14:textId="77777777" w:rsidR="00E85882" w:rsidRPr="009A0444" w:rsidRDefault="00E85882" w:rsidP="006A6189">
      <w:pPr>
        <w:spacing w:line="360" w:lineRule="auto"/>
        <w:ind w:firstLine="0"/>
        <w:rPr>
          <w:rFonts w:ascii="Times New Roman" w:hAnsi="Times New Roman" w:cs="Times New Roman"/>
          <w:vanish/>
          <w:sz w:val="24"/>
          <w:szCs w:val="24"/>
        </w:rPr>
      </w:pPr>
    </w:p>
    <w:p w14:paraId="27FE1658" w14:textId="7E07A3CB" w:rsidR="00077944" w:rsidRPr="00232070" w:rsidRDefault="00F40999" w:rsidP="006A6189">
      <w:pPr>
        <w:pStyle w:val="ListParagraph"/>
        <w:spacing w:line="360" w:lineRule="auto"/>
        <w:ind w:left="0" w:firstLine="709"/>
        <w:rPr>
          <w:rFonts w:ascii="Times New Roman" w:hAnsi="Times New Roman" w:cs="Times New Roman"/>
          <w:color w:val="7030A0"/>
          <w:sz w:val="24"/>
          <w:szCs w:val="24"/>
        </w:rPr>
      </w:pPr>
      <w:r w:rsidRPr="009A0444">
        <w:rPr>
          <w:rFonts w:ascii="Times New Roman" w:eastAsia="Calibri" w:hAnsi="Times New Roman" w:cs="Times New Roman"/>
          <w:sz w:val="24"/>
          <w:szCs w:val="24"/>
        </w:rPr>
        <w:t>6</w:t>
      </w:r>
      <w:r w:rsidR="0010148D" w:rsidRPr="009A0444">
        <w:rPr>
          <w:rFonts w:ascii="Times New Roman" w:eastAsia="Calibri" w:hAnsi="Times New Roman" w:cs="Times New Roman"/>
          <w:sz w:val="24"/>
          <w:szCs w:val="24"/>
        </w:rPr>
        <w:t>.1.</w:t>
      </w:r>
      <w:r w:rsidR="0010148D" w:rsidRPr="00232070">
        <w:rPr>
          <w:rFonts w:ascii="Times New Roman" w:eastAsia="Calibri" w:hAnsi="Times New Roman" w:cs="Times New Roman"/>
          <w:sz w:val="24"/>
          <w:szCs w:val="24"/>
        </w:rPr>
        <w:t xml:space="preserve"> </w:t>
      </w:r>
      <w:r w:rsidR="00CD2CC2" w:rsidRPr="00232070">
        <w:rPr>
          <w:rFonts w:ascii="Times New Roman" w:eastAsia="Calibri" w:hAnsi="Times New Roman" w:cs="Times New Roman"/>
          <w:sz w:val="24"/>
          <w:szCs w:val="24"/>
        </w:rPr>
        <w:t xml:space="preserve"> </w:t>
      </w:r>
      <w:r w:rsidR="3CB1384C" w:rsidRPr="00232070">
        <w:rPr>
          <w:rFonts w:ascii="Times New Roman" w:hAnsi="Times New Roman" w:cs="Times New Roman"/>
          <w:sz w:val="24"/>
          <w:szCs w:val="24"/>
        </w:rPr>
        <w:t>P</w:t>
      </w:r>
      <w:r w:rsidR="000B220A" w:rsidRPr="00232070">
        <w:rPr>
          <w:rFonts w:ascii="Times New Roman" w:hAnsi="Times New Roman" w:cs="Times New Roman"/>
          <w:sz w:val="24"/>
          <w:szCs w:val="24"/>
        </w:rPr>
        <w:t>erkančioji organizacija</w:t>
      </w:r>
      <w:r w:rsidR="00831133" w:rsidRPr="00232070">
        <w:rPr>
          <w:rFonts w:ascii="Times New Roman" w:eastAsia="Calibri" w:hAnsi="Times New Roman" w:cs="Times New Roman"/>
          <w:sz w:val="24"/>
          <w:szCs w:val="24"/>
        </w:rPr>
        <w:t xml:space="preserve"> ekonomiškai naudingiausią </w:t>
      </w:r>
      <w:r w:rsidR="000B220A" w:rsidRPr="00232070">
        <w:rPr>
          <w:rFonts w:ascii="Times New Roman" w:eastAsia="Calibri" w:hAnsi="Times New Roman" w:cs="Times New Roman"/>
          <w:sz w:val="24"/>
          <w:szCs w:val="24"/>
        </w:rPr>
        <w:t>p</w:t>
      </w:r>
      <w:r w:rsidR="00831133" w:rsidRPr="00232070">
        <w:rPr>
          <w:rFonts w:ascii="Times New Roman" w:eastAsia="Calibri" w:hAnsi="Times New Roman" w:cs="Times New Roman"/>
          <w:sz w:val="24"/>
          <w:szCs w:val="24"/>
        </w:rPr>
        <w:t xml:space="preserve">asiūlymą išrenka pagal </w:t>
      </w:r>
      <w:r w:rsidR="000B220A" w:rsidRPr="00232070">
        <w:rPr>
          <w:rFonts w:ascii="Times New Roman" w:eastAsia="Calibri" w:hAnsi="Times New Roman" w:cs="Times New Roman"/>
          <w:sz w:val="24"/>
          <w:szCs w:val="24"/>
        </w:rPr>
        <w:t>tiekėjo p</w:t>
      </w:r>
      <w:r w:rsidR="00831133" w:rsidRPr="00232070">
        <w:rPr>
          <w:rFonts w:ascii="Times New Roman" w:eastAsia="Calibri" w:hAnsi="Times New Roman" w:cs="Times New Roman"/>
          <w:sz w:val="24"/>
          <w:szCs w:val="24"/>
        </w:rPr>
        <w:t xml:space="preserve">asiūlyme nurodytą </w:t>
      </w:r>
      <w:r w:rsidR="00831133" w:rsidRPr="000B5442">
        <w:rPr>
          <w:rFonts w:ascii="Times New Roman" w:eastAsia="Calibri" w:hAnsi="Times New Roman" w:cs="Times New Roman"/>
          <w:b/>
          <w:sz w:val="24"/>
          <w:szCs w:val="24"/>
        </w:rPr>
        <w:t>kainą</w:t>
      </w:r>
      <w:r w:rsidR="00831133" w:rsidRPr="00232070">
        <w:rPr>
          <w:rFonts w:ascii="Times New Roman" w:eastAsia="Calibri" w:hAnsi="Times New Roman" w:cs="Times New Roman"/>
          <w:sz w:val="24"/>
          <w:szCs w:val="24"/>
        </w:rPr>
        <w:t>, kuri turi būti apskaičiuota ir nurodyta taip, kaip reikalaujama</w:t>
      </w:r>
      <w:r w:rsidR="00DE051B" w:rsidRPr="00232070">
        <w:rPr>
          <w:rFonts w:ascii="Times New Roman" w:eastAsia="Calibri" w:hAnsi="Times New Roman" w:cs="Times New Roman"/>
          <w:sz w:val="24"/>
          <w:szCs w:val="24"/>
        </w:rPr>
        <w:t xml:space="preserve"> </w:t>
      </w:r>
      <w:r w:rsidR="00023019" w:rsidRPr="00232070">
        <w:rPr>
          <w:rFonts w:ascii="Times New Roman" w:eastAsia="Calibri" w:hAnsi="Times New Roman" w:cs="Times New Roman"/>
          <w:sz w:val="24"/>
          <w:szCs w:val="24"/>
        </w:rPr>
        <w:t>specialiųjų p</w:t>
      </w:r>
      <w:r w:rsidR="00DE051B" w:rsidRPr="00232070">
        <w:rPr>
          <w:rFonts w:ascii="Times New Roman" w:eastAsia="Calibri" w:hAnsi="Times New Roman" w:cs="Times New Roman"/>
          <w:sz w:val="24"/>
          <w:szCs w:val="24"/>
        </w:rPr>
        <w:t xml:space="preserve">irkimo sąlygų </w:t>
      </w:r>
      <w:r w:rsidR="00EB3027">
        <w:rPr>
          <w:rFonts w:ascii="Times New Roman" w:eastAsia="Calibri" w:hAnsi="Times New Roman" w:cs="Times New Roman"/>
          <w:sz w:val="24"/>
          <w:szCs w:val="24"/>
        </w:rPr>
        <w:t>2</w:t>
      </w:r>
      <w:r w:rsidR="0045760E" w:rsidRPr="00232070">
        <w:rPr>
          <w:rFonts w:ascii="Times New Roman" w:eastAsia="Calibri" w:hAnsi="Times New Roman" w:cs="Times New Roman"/>
          <w:sz w:val="24"/>
          <w:szCs w:val="24"/>
        </w:rPr>
        <w:t xml:space="preserve"> priede.</w:t>
      </w:r>
    </w:p>
    <w:p w14:paraId="313FDE6C" w14:textId="66E876DE" w:rsidR="00D734C6" w:rsidRPr="00232070" w:rsidRDefault="00F40999" w:rsidP="006A6189">
      <w:pPr>
        <w:pStyle w:val="NoSpacing"/>
        <w:spacing w:line="360" w:lineRule="auto"/>
        <w:ind w:firstLine="709"/>
        <w:contextualSpacing/>
        <w:rPr>
          <w:rFonts w:ascii="Times New Roman" w:hAnsi="Times New Roman" w:cs="Times New Roman"/>
          <w:sz w:val="24"/>
          <w:szCs w:val="24"/>
        </w:rPr>
      </w:pPr>
      <w:r w:rsidRPr="009A0444">
        <w:rPr>
          <w:rFonts w:ascii="Times New Roman" w:hAnsi="Times New Roman" w:cs="Times New Roman"/>
          <w:color w:val="000000" w:themeColor="text1"/>
          <w:sz w:val="24"/>
          <w:szCs w:val="24"/>
        </w:rPr>
        <w:lastRenderedPageBreak/>
        <w:t>6</w:t>
      </w:r>
      <w:r w:rsidR="001404CC" w:rsidRPr="009A0444">
        <w:rPr>
          <w:rFonts w:ascii="Times New Roman" w:hAnsi="Times New Roman" w:cs="Times New Roman"/>
          <w:color w:val="000000" w:themeColor="text1"/>
          <w:sz w:val="24"/>
          <w:szCs w:val="24"/>
        </w:rPr>
        <w:t>.2.</w:t>
      </w:r>
      <w:r w:rsidR="001404CC" w:rsidRPr="00232070">
        <w:rPr>
          <w:rFonts w:ascii="Times New Roman" w:hAnsi="Times New Roman" w:cs="Times New Roman"/>
          <w:color w:val="000000" w:themeColor="text1"/>
          <w:sz w:val="24"/>
          <w:szCs w:val="24"/>
        </w:rPr>
        <w:t xml:space="preserve"> </w:t>
      </w:r>
      <w:r w:rsidR="001816D6" w:rsidRPr="00232070">
        <w:rPr>
          <w:rFonts w:ascii="Times New Roman" w:hAnsi="Times New Roman" w:cs="Times New Roman"/>
          <w:color w:val="000000" w:themeColor="text1"/>
          <w:sz w:val="24"/>
          <w:szCs w:val="24"/>
        </w:rPr>
        <w:t>Laimėjusiu pasiūlymu b</w:t>
      </w:r>
      <w:r w:rsidR="00763298">
        <w:rPr>
          <w:rFonts w:ascii="Times New Roman" w:hAnsi="Times New Roman" w:cs="Times New Roman"/>
          <w:color w:val="000000" w:themeColor="text1"/>
          <w:sz w:val="24"/>
          <w:szCs w:val="24"/>
        </w:rPr>
        <w:t>us</w:t>
      </w:r>
      <w:r w:rsidR="001816D6" w:rsidRPr="00232070">
        <w:rPr>
          <w:rFonts w:ascii="Times New Roman" w:hAnsi="Times New Roman" w:cs="Times New Roman"/>
          <w:color w:val="000000" w:themeColor="text1"/>
          <w:sz w:val="24"/>
          <w:szCs w:val="24"/>
        </w:rPr>
        <w:t xml:space="preserve"> pripažint</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ekonomiškai naudingiausi</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esant</w:t>
      </w:r>
      <w:r w:rsidR="00763298">
        <w:rPr>
          <w:rFonts w:ascii="Times New Roman" w:hAnsi="Times New Roman" w:cs="Times New Roman"/>
          <w:color w:val="000000" w:themeColor="text1"/>
          <w:sz w:val="24"/>
          <w:szCs w:val="24"/>
        </w:rPr>
        <w:t>is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 xml:space="preserve">ų </w:t>
      </w:r>
      <w:r w:rsidR="001816D6" w:rsidRPr="00232070">
        <w:rPr>
          <w:rFonts w:ascii="Times New Roman" w:hAnsi="Times New Roman" w:cs="Times New Roman"/>
          <w:color w:val="000000" w:themeColor="text1"/>
          <w:sz w:val="24"/>
          <w:szCs w:val="24"/>
        </w:rPr>
        <w:t>eilės pirmojoje vietoje.</w:t>
      </w:r>
      <w:r w:rsidR="001816D6" w:rsidRPr="00232070">
        <w:rPr>
          <w:rFonts w:ascii="Times New Roman" w:hAnsi="Times New Roman" w:cs="Times New Roman"/>
          <w:sz w:val="24"/>
          <w:szCs w:val="24"/>
        </w:rPr>
        <w:t xml:space="preserve"> </w:t>
      </w:r>
    </w:p>
    <w:p w14:paraId="7E67ECB8" w14:textId="717D0C2C" w:rsidR="00EC790E" w:rsidRDefault="00F40999" w:rsidP="006A6189">
      <w:pPr>
        <w:pStyle w:val="NoSpacing"/>
        <w:spacing w:line="360" w:lineRule="auto"/>
        <w:ind w:firstLine="709"/>
        <w:contextualSpacing/>
        <w:rPr>
          <w:rStyle w:val="cf01"/>
          <w:rFonts w:ascii="Times New Roman" w:hAnsi="Times New Roman" w:cs="Times New Roman"/>
          <w:sz w:val="24"/>
          <w:szCs w:val="24"/>
        </w:rPr>
      </w:pPr>
      <w:r w:rsidRPr="009A0444">
        <w:rPr>
          <w:rStyle w:val="cf01"/>
          <w:rFonts w:ascii="Times New Roman" w:hAnsi="Times New Roman" w:cs="Times New Roman"/>
          <w:sz w:val="24"/>
          <w:szCs w:val="24"/>
        </w:rPr>
        <w:t>6</w:t>
      </w:r>
      <w:r w:rsidR="00F5411E" w:rsidRPr="009A0444">
        <w:rPr>
          <w:rStyle w:val="cf01"/>
          <w:rFonts w:ascii="Times New Roman" w:hAnsi="Times New Roman" w:cs="Times New Roman"/>
          <w:sz w:val="24"/>
          <w:szCs w:val="24"/>
        </w:rPr>
        <w:t>.3.</w:t>
      </w:r>
      <w:r w:rsidR="00F5411E" w:rsidRPr="00E001EA">
        <w:rPr>
          <w:rStyle w:val="cf01"/>
          <w:rFonts w:ascii="Times New Roman" w:hAnsi="Times New Roman" w:cs="Times New Roman"/>
          <w:sz w:val="24"/>
          <w:szCs w:val="24"/>
        </w:rPr>
        <w:t xml:space="preserve"> P</w:t>
      </w:r>
      <w:r w:rsidR="0014359C" w:rsidRPr="00E001EA">
        <w:rPr>
          <w:rStyle w:val="cf01"/>
          <w:rFonts w:ascii="Times New Roman" w:hAnsi="Times New Roman" w:cs="Times New Roman"/>
          <w:sz w:val="24"/>
          <w:szCs w:val="24"/>
        </w:rPr>
        <w:t>erkančioji organizacija</w:t>
      </w:r>
      <w:r w:rsidR="005864AC">
        <w:rPr>
          <w:rStyle w:val="cf01"/>
          <w:rFonts w:ascii="Times New Roman" w:hAnsi="Times New Roman" w:cs="Times New Roman"/>
          <w:sz w:val="24"/>
          <w:szCs w:val="24"/>
        </w:rPr>
        <w:t xml:space="preserve"> turi teisę</w:t>
      </w:r>
      <w:r w:rsidR="0014359C" w:rsidRPr="00E001EA">
        <w:rPr>
          <w:rStyle w:val="cf01"/>
          <w:rFonts w:ascii="Times New Roman" w:hAnsi="Times New Roman" w:cs="Times New Roman"/>
          <w:sz w:val="24"/>
          <w:szCs w:val="24"/>
        </w:rPr>
        <w:t xml:space="preserve"> </w:t>
      </w:r>
      <w:r w:rsidR="00F5411E" w:rsidRPr="00E001EA">
        <w:rPr>
          <w:rStyle w:val="cf01"/>
          <w:rFonts w:ascii="Times New Roman" w:hAnsi="Times New Roman" w:cs="Times New Roman"/>
          <w:sz w:val="24"/>
          <w:szCs w:val="24"/>
        </w:rPr>
        <w:t>atmes</w:t>
      </w:r>
      <w:r w:rsidR="005864AC">
        <w:rPr>
          <w:rStyle w:val="cf01"/>
          <w:rFonts w:ascii="Times New Roman" w:hAnsi="Times New Roman" w:cs="Times New Roman"/>
          <w:sz w:val="24"/>
          <w:szCs w:val="24"/>
        </w:rPr>
        <w:t>ti</w:t>
      </w:r>
      <w:r w:rsidR="00F5411E" w:rsidRPr="00E001EA">
        <w:rPr>
          <w:rStyle w:val="cf01"/>
          <w:rFonts w:ascii="Times New Roman" w:hAnsi="Times New Roman" w:cs="Times New Roman"/>
          <w:sz w:val="24"/>
          <w:szCs w:val="24"/>
        </w:rPr>
        <w:t xml:space="preserve"> tiekėjo pasiūlymą, jeigu kartu su pasiūlymu nebus pateikti šie </w:t>
      </w:r>
      <w:r w:rsidR="0014359C" w:rsidRPr="00E001EA">
        <w:rPr>
          <w:rStyle w:val="cf01"/>
          <w:rFonts w:ascii="Times New Roman" w:hAnsi="Times New Roman" w:cs="Times New Roman"/>
          <w:sz w:val="24"/>
          <w:szCs w:val="24"/>
        </w:rPr>
        <w:t>p</w:t>
      </w:r>
      <w:r w:rsidR="00F5411E" w:rsidRPr="00E001EA">
        <w:rPr>
          <w:rStyle w:val="cf01"/>
          <w:rFonts w:ascii="Times New Roman" w:hAnsi="Times New Roman" w:cs="Times New Roman"/>
          <w:sz w:val="24"/>
          <w:szCs w:val="24"/>
        </w:rPr>
        <w:t xml:space="preserve">irkimo sąlygose </w:t>
      </w:r>
      <w:r w:rsidR="00F5411E" w:rsidRPr="000B5442">
        <w:rPr>
          <w:rStyle w:val="cf01"/>
          <w:rFonts w:ascii="Times New Roman" w:hAnsi="Times New Roman" w:cs="Times New Roman"/>
          <w:b/>
          <w:sz w:val="24"/>
          <w:szCs w:val="24"/>
        </w:rPr>
        <w:t>reikalaujami pateikti dokumentai</w:t>
      </w:r>
      <w:r w:rsidR="00F5411E" w:rsidRPr="00E001EA">
        <w:rPr>
          <w:rStyle w:val="cf01"/>
          <w:rFonts w:ascii="Times New Roman" w:hAnsi="Times New Roman" w:cs="Times New Roman"/>
          <w:sz w:val="24"/>
          <w:szCs w:val="24"/>
        </w:rPr>
        <w:t>:</w:t>
      </w:r>
      <w:r w:rsidR="00F5411E" w:rsidRPr="00232070">
        <w:rPr>
          <w:rStyle w:val="cf01"/>
          <w:rFonts w:ascii="Times New Roman" w:hAnsi="Times New Roman" w:cs="Times New Roman"/>
          <w:sz w:val="24"/>
          <w:szCs w:val="24"/>
        </w:rPr>
        <w:t xml:space="preserve"> </w:t>
      </w:r>
    </w:p>
    <w:p w14:paraId="2963EE7F" w14:textId="3C1C5769" w:rsidR="00EC03CD" w:rsidRDefault="00EC03CD" w:rsidP="006A6189">
      <w:pPr>
        <w:pStyle w:val="NoSpacing"/>
        <w:spacing w:line="360" w:lineRule="auto"/>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1)</w:t>
      </w:r>
      <w:r w:rsidRPr="00EC03CD">
        <w:t xml:space="preserve"> </w:t>
      </w:r>
      <w:r w:rsidRPr="00EC03CD">
        <w:rPr>
          <w:rStyle w:val="cf01"/>
          <w:rFonts w:ascii="Times New Roman" w:hAnsi="Times New Roman" w:cs="Times New Roman"/>
          <w:sz w:val="24"/>
          <w:szCs w:val="24"/>
        </w:rPr>
        <w:t>jungtinės veiklos sutarties kopiją (jeigu pasiūlymą teikia tiekėjų grupė);</w:t>
      </w:r>
    </w:p>
    <w:p w14:paraId="61288FB4" w14:textId="63182A71" w:rsidR="00EC03CD" w:rsidRPr="00232070" w:rsidRDefault="00EC03CD" w:rsidP="006A6189">
      <w:pPr>
        <w:pStyle w:val="NoSpacing"/>
        <w:spacing w:line="360" w:lineRule="auto"/>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EC03CD">
        <w:rPr>
          <w:rStyle w:val="cf01"/>
          <w:rFonts w:ascii="Times New Roman" w:hAnsi="Times New Roman" w:cs="Times New Roman"/>
          <w:sz w:val="24"/>
          <w:szCs w:val="24"/>
        </w:rPr>
        <w:t>įgaliojimą pateikti pasiūlymą (jeigu pasiūlymą pateikia ne tiekėjo vadovas);</w:t>
      </w:r>
    </w:p>
    <w:p w14:paraId="43A1BB92" w14:textId="30182182" w:rsidR="00CA77EF" w:rsidRPr="00232070" w:rsidRDefault="00EC03CD" w:rsidP="006A6189">
      <w:pPr>
        <w:pStyle w:val="NoSpacing"/>
        <w:spacing w:line="360" w:lineRule="auto"/>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3</w:t>
      </w:r>
      <w:r w:rsidR="00CA77EF" w:rsidRPr="00232070">
        <w:rPr>
          <w:rStyle w:val="cf01"/>
          <w:rFonts w:ascii="Times New Roman" w:hAnsi="Times New Roman" w:cs="Times New Roman"/>
          <w:sz w:val="24"/>
          <w:szCs w:val="24"/>
        </w:rPr>
        <w:t>) užpildytas</w:t>
      </w:r>
      <w:r w:rsidR="000C4A18" w:rsidRPr="00232070">
        <w:rPr>
          <w:rStyle w:val="cf01"/>
          <w:rFonts w:ascii="Times New Roman" w:hAnsi="Times New Roman" w:cs="Times New Roman"/>
          <w:sz w:val="24"/>
          <w:szCs w:val="24"/>
        </w:rPr>
        <w:t xml:space="preserve"> specialiųjų pirkimo sąlygų </w:t>
      </w:r>
      <w:r w:rsidR="005864AC" w:rsidRPr="00C8250D">
        <w:rPr>
          <w:rStyle w:val="cf01"/>
          <w:rFonts w:ascii="Times New Roman" w:hAnsi="Times New Roman" w:cs="Times New Roman"/>
          <w:b/>
          <w:sz w:val="24"/>
          <w:szCs w:val="24"/>
        </w:rPr>
        <w:t>2</w:t>
      </w:r>
      <w:r w:rsidR="000C4A18" w:rsidRPr="00C8250D">
        <w:rPr>
          <w:rStyle w:val="cf01"/>
          <w:rFonts w:ascii="Times New Roman" w:hAnsi="Times New Roman" w:cs="Times New Roman"/>
          <w:b/>
          <w:sz w:val="24"/>
          <w:szCs w:val="24"/>
        </w:rPr>
        <w:t xml:space="preserve"> priedas</w:t>
      </w:r>
      <w:r w:rsidR="000C4A18" w:rsidRPr="00232070">
        <w:rPr>
          <w:rStyle w:val="cf01"/>
          <w:rFonts w:ascii="Times New Roman" w:hAnsi="Times New Roman" w:cs="Times New Roman"/>
          <w:sz w:val="24"/>
          <w:szCs w:val="24"/>
        </w:rPr>
        <w:t>;</w:t>
      </w:r>
    </w:p>
    <w:p w14:paraId="3D74F084" w14:textId="2B97DD42" w:rsidR="00E1551E" w:rsidRDefault="00EC03CD" w:rsidP="006A6189">
      <w:pPr>
        <w:pStyle w:val="NoSpacing"/>
        <w:spacing w:line="360" w:lineRule="auto"/>
        <w:ind w:firstLine="709"/>
        <w:contextualSpacing/>
        <w:rPr>
          <w:rFonts w:ascii="Times New Roman" w:eastAsia="Arial" w:hAnsi="Times New Roman" w:cs="Times New Roman"/>
          <w:sz w:val="24"/>
          <w:szCs w:val="24"/>
        </w:rPr>
      </w:pPr>
      <w:r>
        <w:rPr>
          <w:rStyle w:val="cf01"/>
          <w:rFonts w:ascii="Times New Roman" w:hAnsi="Times New Roman" w:cs="Times New Roman"/>
          <w:sz w:val="24"/>
          <w:szCs w:val="24"/>
        </w:rPr>
        <w:t>4</w:t>
      </w:r>
      <w:r w:rsidR="000C4A18" w:rsidRPr="00232070">
        <w:rPr>
          <w:rStyle w:val="cf01"/>
          <w:rFonts w:ascii="Times New Roman" w:hAnsi="Times New Roman" w:cs="Times New Roman"/>
          <w:sz w:val="24"/>
          <w:szCs w:val="24"/>
        </w:rPr>
        <w:t>)</w:t>
      </w:r>
      <w:r w:rsidR="0033029F" w:rsidRPr="00232070">
        <w:rPr>
          <w:rStyle w:val="cf01"/>
          <w:rFonts w:ascii="Times New Roman" w:hAnsi="Times New Roman" w:cs="Times New Roman"/>
          <w:sz w:val="24"/>
          <w:szCs w:val="24"/>
        </w:rPr>
        <w:t xml:space="preserve"> </w:t>
      </w:r>
      <w:r w:rsidR="005864AC">
        <w:rPr>
          <w:rFonts w:ascii="Times New Roman" w:eastAsia="Arial" w:hAnsi="Times New Roman" w:cs="Times New Roman"/>
          <w:sz w:val="24"/>
          <w:szCs w:val="24"/>
        </w:rPr>
        <w:t>užpildyti</w:t>
      </w:r>
      <w:r w:rsidR="00F155A9">
        <w:rPr>
          <w:rFonts w:ascii="Times New Roman" w:eastAsia="Arial" w:hAnsi="Times New Roman" w:cs="Times New Roman"/>
          <w:sz w:val="24"/>
          <w:szCs w:val="24"/>
        </w:rPr>
        <w:t xml:space="preserve"> </w:t>
      </w:r>
      <w:r w:rsidR="00F155A9" w:rsidRPr="00C8250D">
        <w:rPr>
          <w:rFonts w:ascii="Times New Roman" w:eastAsia="Arial" w:hAnsi="Times New Roman" w:cs="Times New Roman"/>
          <w:b/>
          <w:sz w:val="24"/>
          <w:szCs w:val="24"/>
        </w:rPr>
        <w:t>4,</w:t>
      </w:r>
      <w:r w:rsidR="009E0707" w:rsidRPr="00C8250D">
        <w:rPr>
          <w:rFonts w:ascii="Times New Roman" w:eastAsia="Arial" w:hAnsi="Times New Roman" w:cs="Times New Roman"/>
          <w:b/>
          <w:sz w:val="24"/>
          <w:szCs w:val="24"/>
        </w:rPr>
        <w:t xml:space="preserve"> 5</w:t>
      </w:r>
      <w:r w:rsidR="00F155A9" w:rsidRPr="00C8250D">
        <w:rPr>
          <w:rFonts w:ascii="Times New Roman" w:eastAsia="Arial" w:hAnsi="Times New Roman" w:cs="Times New Roman"/>
          <w:b/>
          <w:sz w:val="24"/>
          <w:szCs w:val="24"/>
        </w:rPr>
        <w:t>, 6, 7</w:t>
      </w:r>
      <w:r w:rsidR="005864AC" w:rsidRPr="00C8250D">
        <w:rPr>
          <w:rFonts w:ascii="Times New Roman" w:eastAsia="Arial" w:hAnsi="Times New Roman" w:cs="Times New Roman"/>
          <w:b/>
          <w:sz w:val="24"/>
          <w:szCs w:val="24"/>
        </w:rPr>
        <w:t xml:space="preserve"> priedai</w:t>
      </w:r>
      <w:r w:rsidR="005864AC">
        <w:rPr>
          <w:rFonts w:ascii="Times New Roman" w:eastAsia="Arial" w:hAnsi="Times New Roman" w:cs="Times New Roman"/>
          <w:sz w:val="24"/>
          <w:szCs w:val="24"/>
        </w:rPr>
        <w:t xml:space="preserve"> susiję su nacionalinio saugumo reikalavimais</w:t>
      </w:r>
      <w:r w:rsidR="0033029F" w:rsidRPr="00232070">
        <w:rPr>
          <w:rFonts w:ascii="Times New Roman" w:eastAsia="Arial" w:hAnsi="Times New Roman" w:cs="Times New Roman"/>
          <w:sz w:val="24"/>
          <w:szCs w:val="24"/>
        </w:rPr>
        <w:t>;</w:t>
      </w:r>
    </w:p>
    <w:p w14:paraId="5B75DC24" w14:textId="77777777" w:rsidR="00461C7F" w:rsidRDefault="00461C7F" w:rsidP="006A6189">
      <w:pPr>
        <w:pStyle w:val="NoSpacing"/>
        <w:spacing w:line="360" w:lineRule="auto"/>
        <w:ind w:firstLine="709"/>
        <w:contextualSpacing/>
        <w:rPr>
          <w:rFonts w:ascii="Times New Roman" w:eastAsia="Arial" w:hAnsi="Times New Roman" w:cs="Times New Roman"/>
          <w:sz w:val="24"/>
          <w:szCs w:val="24"/>
        </w:rPr>
      </w:pPr>
    </w:p>
    <w:p w14:paraId="04476520" w14:textId="77777777" w:rsidR="00E1551E" w:rsidRPr="00AA12A0" w:rsidRDefault="00E1551E" w:rsidP="006A6189">
      <w:pPr>
        <w:pStyle w:val="Heading2"/>
        <w:keepNext w:val="0"/>
        <w:tabs>
          <w:tab w:val="left" w:pos="1134"/>
        </w:tabs>
        <w:spacing w:before="0" w:line="360" w:lineRule="auto"/>
        <w:rPr>
          <w:rFonts w:ascii="Times New Roman" w:hAnsi="Times New Roman" w:cs="Times New Roman"/>
          <w:color w:val="000000" w:themeColor="text1"/>
          <w:sz w:val="24"/>
          <w:szCs w:val="24"/>
        </w:rPr>
      </w:pPr>
      <w:r w:rsidRPr="009A0444">
        <w:rPr>
          <w:rFonts w:ascii="Times New Roman" w:eastAsia="Arial" w:hAnsi="Times New Roman" w:cs="Times New Roman"/>
          <w:color w:val="000000" w:themeColor="text1"/>
          <w:sz w:val="24"/>
          <w:szCs w:val="24"/>
        </w:rPr>
        <w:t>6.4.</w:t>
      </w:r>
      <w:r w:rsidRPr="00AA12A0">
        <w:rPr>
          <w:rFonts w:ascii="Times New Roman" w:eastAsia="Arial" w:hAnsi="Times New Roman" w:cs="Times New Roman"/>
          <w:color w:val="000000" w:themeColor="text1"/>
          <w:sz w:val="24"/>
          <w:szCs w:val="24"/>
        </w:rPr>
        <w:t xml:space="preserve"> </w:t>
      </w:r>
      <w:r w:rsidRPr="00AA12A0">
        <w:rPr>
          <w:rFonts w:ascii="Times New Roman" w:hAnsi="Times New Roman" w:cs="Times New Roman"/>
          <w:color w:val="000000" w:themeColor="text1"/>
          <w:sz w:val="24"/>
          <w:szCs w:val="24"/>
        </w:rPr>
        <w:t>Perkančioji organizacija atmeta pasiūlymą, jeigu:</w:t>
      </w:r>
    </w:p>
    <w:p w14:paraId="41FF2D41" w14:textId="41FD181C" w:rsidR="00E1551E" w:rsidRPr="00E1551E" w:rsidRDefault="00AA12A0" w:rsidP="006A6189">
      <w:pPr>
        <w:spacing w:line="360" w:lineRule="auto"/>
        <w:ind w:firstLine="1134"/>
        <w:rPr>
          <w:rFonts w:ascii="Times New Roman" w:hAnsi="Times New Roman" w:cs="Times New Roman"/>
          <w:sz w:val="24"/>
          <w:szCs w:val="24"/>
        </w:rPr>
      </w:pPr>
      <w:r>
        <w:rPr>
          <w:rFonts w:ascii="Times New Roman" w:hAnsi="Times New Roman" w:cs="Times New Roman"/>
          <w:sz w:val="24"/>
          <w:szCs w:val="24"/>
        </w:rPr>
        <w:t>6</w:t>
      </w:r>
      <w:r w:rsidR="00E1551E" w:rsidRPr="00E1551E">
        <w:rPr>
          <w:rFonts w:ascii="Times New Roman" w:hAnsi="Times New Roman" w:cs="Times New Roman"/>
          <w:sz w:val="24"/>
          <w:szCs w:val="24"/>
        </w:rPr>
        <w:t>.</w:t>
      </w:r>
      <w:r>
        <w:rPr>
          <w:rFonts w:ascii="Times New Roman" w:hAnsi="Times New Roman" w:cs="Times New Roman"/>
          <w:sz w:val="24"/>
          <w:szCs w:val="24"/>
        </w:rPr>
        <w:t>4</w:t>
      </w:r>
      <w:r w:rsidR="00E1551E" w:rsidRPr="00E1551E">
        <w:rPr>
          <w:rFonts w:ascii="Times New Roman" w:hAnsi="Times New Roman" w:cs="Times New Roman"/>
          <w:sz w:val="24"/>
          <w:szCs w:val="24"/>
        </w:rPr>
        <w:t xml:space="preserve">.1. Pasiūlymas neatitiko pirkimo dokumentuose nustatytų reikalavimų ar pasiūlymas neatitiko pirkimo sąlygų, ar </w:t>
      </w:r>
      <w:r>
        <w:rPr>
          <w:rFonts w:ascii="Times New Roman" w:hAnsi="Times New Roman" w:cs="Times New Roman"/>
          <w:sz w:val="24"/>
          <w:szCs w:val="24"/>
        </w:rPr>
        <w:t>„P</w:t>
      </w:r>
      <w:r w:rsidR="00E1551E" w:rsidRPr="00E1551E">
        <w:rPr>
          <w:rFonts w:ascii="Times New Roman" w:hAnsi="Times New Roman" w:cs="Times New Roman"/>
          <w:sz w:val="24"/>
          <w:szCs w:val="24"/>
        </w:rPr>
        <w:t>irkimo-pardavimo sutarties projektas“ Specialiosios dalies 3.5 punkte nustatyto reikalavimo:</w:t>
      </w:r>
    </w:p>
    <w:p w14:paraId="7577EC07" w14:textId="77777777" w:rsidR="00E1551E" w:rsidRPr="00AA12A0" w:rsidRDefault="00E1551E" w:rsidP="006A6189">
      <w:pPr>
        <w:spacing w:line="360" w:lineRule="auto"/>
        <w:ind w:firstLine="1134"/>
        <w:rPr>
          <w:rFonts w:ascii="Times New Roman" w:hAnsi="Times New Roman" w:cs="Times New Roman"/>
          <w:color w:val="1F497D"/>
          <w:sz w:val="24"/>
          <w:szCs w:val="24"/>
          <w:lang w:val="en-US" w:eastAsia="en-US"/>
        </w:rPr>
      </w:pPr>
      <w:r w:rsidRPr="00AA12A0">
        <w:rPr>
          <w:rFonts w:ascii="Times New Roman" w:hAnsi="Times New Roman" w:cs="Times New Roman"/>
          <w:sz w:val="24"/>
          <w:szCs w:val="24"/>
        </w:rPr>
        <w:t>„Tiekėjas privalo užtikrinti, kad sutarties sudarymo ir vykdymo metu neatsirastų aplinkybių nurodytų Viešųjų pirkimų įstatymo 45 straipsnio 2</w:t>
      </w:r>
      <w:r w:rsidRPr="00AA12A0">
        <w:rPr>
          <w:rFonts w:ascii="Times New Roman" w:hAnsi="Times New Roman" w:cs="Times New Roman"/>
          <w:sz w:val="24"/>
          <w:szCs w:val="24"/>
          <w:vertAlign w:val="superscript"/>
        </w:rPr>
        <w:t xml:space="preserve">1, </w:t>
      </w:r>
      <w:r w:rsidRPr="00AA12A0">
        <w:rPr>
          <w:rFonts w:ascii="Times New Roman" w:hAnsi="Times New Roman" w:cs="Times New Roman"/>
          <w:sz w:val="24"/>
          <w:szCs w:val="24"/>
        </w:rPr>
        <w:t xml:space="preserve"> dalyje. Perkančioji organizacija turi teisę bet kuriuo metu pareikalauti Pardavėjo, pateikti pagrindžiančius dokumentus, nurodytus Viešųjų pirkimų įstatymo 51 straipsnio 12 dalyje, kad nėra sąlygų, numatytų Viešųjų pirkimų, įstatymo 45 straipsnio 2</w:t>
      </w:r>
      <w:r w:rsidRPr="00AA12A0">
        <w:rPr>
          <w:rFonts w:ascii="Times New Roman" w:hAnsi="Times New Roman" w:cs="Times New Roman"/>
          <w:sz w:val="24"/>
          <w:szCs w:val="24"/>
          <w:vertAlign w:val="superscript"/>
        </w:rPr>
        <w:t>1</w:t>
      </w:r>
      <w:r w:rsidRPr="00AA12A0">
        <w:rPr>
          <w:rFonts w:ascii="Times New Roman" w:hAnsi="Times New Roman" w:cs="Times New Roman"/>
          <w:sz w:val="24"/>
          <w:szCs w:val="24"/>
        </w:rPr>
        <w:t xml:space="preserve"> dalyje. Tiekėjas privalo pateikti perkančiosios organizacijos prašomus dokumentus ne vėliau kaip per 10 (dešimt) darbo dienų nuo prašymo gavimo dienos.“</w:t>
      </w:r>
    </w:p>
    <w:p w14:paraId="14A6CB72" w14:textId="5F69D171" w:rsidR="00E1551E" w:rsidRPr="00E1551E" w:rsidRDefault="00AA12A0" w:rsidP="006A6189">
      <w:pPr>
        <w:spacing w:line="360" w:lineRule="auto"/>
        <w:ind w:firstLine="1134"/>
        <w:rPr>
          <w:rFonts w:ascii="Times New Roman" w:hAnsi="Times New Roman" w:cs="Times New Roman"/>
          <w:sz w:val="24"/>
          <w:szCs w:val="24"/>
        </w:rPr>
      </w:pPr>
      <w:r>
        <w:rPr>
          <w:rFonts w:ascii="Times New Roman" w:hAnsi="Times New Roman" w:cs="Times New Roman"/>
          <w:sz w:val="24"/>
          <w:szCs w:val="24"/>
        </w:rPr>
        <w:t>6</w:t>
      </w:r>
      <w:r w:rsidR="00E1551E" w:rsidRPr="00E1551E">
        <w:rPr>
          <w:rFonts w:ascii="Times New Roman" w:hAnsi="Times New Roman" w:cs="Times New Roman"/>
          <w:sz w:val="24"/>
          <w:szCs w:val="24"/>
        </w:rPr>
        <w:t>.</w:t>
      </w:r>
      <w:r>
        <w:rPr>
          <w:rFonts w:ascii="Times New Roman" w:hAnsi="Times New Roman" w:cs="Times New Roman"/>
          <w:sz w:val="24"/>
          <w:szCs w:val="24"/>
        </w:rPr>
        <w:t>4</w:t>
      </w:r>
      <w:r w:rsidR="00E1551E" w:rsidRPr="00E1551E">
        <w:rPr>
          <w:rFonts w:ascii="Times New Roman" w:hAnsi="Times New Roman" w:cs="Times New Roman"/>
          <w:sz w:val="24"/>
          <w:szCs w:val="24"/>
        </w:rPr>
        <w:t>.2. T</w:t>
      </w:r>
      <w:r w:rsidR="00E1551E" w:rsidRPr="00E1551E">
        <w:rPr>
          <w:rFonts w:ascii="Times New Roman" w:hAnsi="Times New Roman" w:cs="Times New Roman"/>
          <w:color w:val="000000"/>
          <w:sz w:val="24"/>
          <w:szCs w:val="24"/>
        </w:rPr>
        <w:t>iekėjas</w:t>
      </w:r>
      <w:r w:rsidR="00E1551E" w:rsidRPr="00E1551E">
        <w:rPr>
          <w:rFonts w:ascii="Times New Roman" w:hAnsi="Times New Roman" w:cs="Times New Roman"/>
          <w:sz w:val="24"/>
          <w:szCs w:val="24"/>
        </w:rPr>
        <w:t xml:space="preserve"> per nustatytą terminą nepatikslino, nepapildė, nepaaiškino informacijos;</w:t>
      </w:r>
    </w:p>
    <w:p w14:paraId="7C5F9C46" w14:textId="733ACD37" w:rsidR="00366B1A" w:rsidRPr="00366B1A" w:rsidRDefault="00AA12A0" w:rsidP="006A6189">
      <w:pPr>
        <w:pStyle w:val="Heading3"/>
        <w:spacing w:line="360" w:lineRule="auto"/>
        <w:ind w:firstLine="113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E1551E" w:rsidRPr="00AA12A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00E1551E" w:rsidRPr="00AA12A0">
        <w:rPr>
          <w:rFonts w:ascii="Times New Roman" w:hAnsi="Times New Roman" w:cs="Times New Roman"/>
          <w:color w:val="000000" w:themeColor="text1"/>
          <w:sz w:val="24"/>
          <w:szCs w:val="24"/>
        </w:rPr>
        <w:t>.3. Jei Tiekėjo pateiktas pasiūlymas neatmestas dėl kitų priežasčių, buvo pasiūlytos per didelės ir perkančiajai org</w:t>
      </w:r>
      <w:r w:rsidR="00C8250D">
        <w:rPr>
          <w:rFonts w:ascii="Times New Roman" w:hAnsi="Times New Roman" w:cs="Times New Roman"/>
          <w:color w:val="000000" w:themeColor="text1"/>
          <w:sz w:val="24"/>
          <w:szCs w:val="24"/>
        </w:rPr>
        <w:t>anizacijai nepriimtinos kainos.</w:t>
      </w:r>
    </w:p>
    <w:p w14:paraId="01566F91" w14:textId="7D69D625" w:rsidR="00F40999" w:rsidRPr="00215F08" w:rsidRDefault="00366B1A" w:rsidP="006A6189">
      <w:pPr>
        <w:spacing w:line="360" w:lineRule="auto"/>
        <w:rPr>
          <w:rFonts w:ascii="Times New Roman" w:hAnsi="Times New Roman" w:cs="Times New Roman"/>
          <w:sz w:val="24"/>
          <w:szCs w:val="24"/>
          <w:lang w:val="en-US"/>
        </w:rPr>
      </w:pPr>
      <w:r w:rsidRPr="00366B1A">
        <w:rPr>
          <w:rFonts w:ascii="Times New Roman" w:hAnsi="Times New Roman" w:cs="Times New Roman"/>
          <w:b/>
          <w:sz w:val="24"/>
          <w:szCs w:val="24"/>
        </w:rPr>
        <w:t xml:space="preserve">        </w:t>
      </w:r>
    </w:p>
    <w:p w14:paraId="4CFAC41F" w14:textId="7D479806" w:rsidR="00D83C57" w:rsidRPr="000738A7" w:rsidRDefault="00F40999" w:rsidP="006A6189">
      <w:pPr>
        <w:pStyle w:val="Heading1"/>
        <w:tabs>
          <w:tab w:val="left" w:pos="567"/>
        </w:tabs>
        <w:spacing w:before="0" w:after="0" w:line="360" w:lineRule="auto"/>
        <w:ind w:left="567"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0738A7">
        <w:rPr>
          <w:rFonts w:ascii="Times New Roman" w:hAnsi="Times New Roman" w:cs="Times New Roman"/>
          <w:b/>
          <w:sz w:val="28"/>
          <w:szCs w:val="28"/>
        </w:rPr>
        <w:t>7</w:t>
      </w:r>
      <w:r w:rsidR="00D83C57" w:rsidRPr="000738A7">
        <w:rPr>
          <w:rFonts w:ascii="Times New Roman" w:hAnsi="Times New Roman" w:cs="Times New Roman"/>
          <w:b/>
          <w:sz w:val="28"/>
          <w:szCs w:val="28"/>
        </w:rPr>
        <w:t>. Sutarties sudarymas</w:t>
      </w:r>
      <w:bookmarkEnd w:id="18"/>
      <w:bookmarkEnd w:id="19"/>
      <w:bookmarkEnd w:id="20"/>
      <w:bookmarkEnd w:id="21"/>
    </w:p>
    <w:p w14:paraId="4497C166" w14:textId="77777777" w:rsidR="00CE3901" w:rsidRDefault="00F40999" w:rsidP="006A6189">
      <w:pPr>
        <w:spacing w:line="360" w:lineRule="auto"/>
        <w:ind w:firstLine="720"/>
        <w:rPr>
          <w:rFonts w:ascii="Times New Roman" w:hAnsi="Times New Roman" w:cs="Times New Roman"/>
          <w:sz w:val="24"/>
          <w:szCs w:val="24"/>
        </w:rPr>
      </w:pPr>
      <w:r w:rsidRPr="00CE3901">
        <w:rPr>
          <w:rFonts w:ascii="Times New Roman" w:hAnsi="Times New Roman" w:cs="Times New Roman"/>
          <w:color w:val="000000" w:themeColor="text1"/>
          <w:sz w:val="24"/>
          <w:szCs w:val="24"/>
        </w:rPr>
        <w:t>7</w:t>
      </w:r>
      <w:r w:rsidR="000003B6" w:rsidRPr="00CE3901">
        <w:rPr>
          <w:rFonts w:ascii="Times New Roman" w:hAnsi="Times New Roman" w:cs="Times New Roman"/>
          <w:color w:val="000000" w:themeColor="text1"/>
          <w:sz w:val="24"/>
          <w:szCs w:val="24"/>
        </w:rPr>
        <w:t xml:space="preserve">.1. </w:t>
      </w:r>
      <w:r w:rsidR="00D83C57" w:rsidRPr="00CE390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E3901">
        <w:rPr>
          <w:rFonts w:ascii="Times New Roman" w:hAnsi="Times New Roman" w:cs="Times New Roman"/>
          <w:color w:val="0070C0"/>
          <w:sz w:val="24"/>
          <w:szCs w:val="24"/>
        </w:rPr>
        <w:t xml:space="preserve"> </w:t>
      </w:r>
      <w:r w:rsidR="00D83C57" w:rsidRPr="00CE3901">
        <w:rPr>
          <w:rFonts w:ascii="Times New Roman" w:hAnsi="Times New Roman" w:cs="Times New Roman"/>
          <w:color w:val="000000" w:themeColor="text1"/>
          <w:sz w:val="24"/>
          <w:szCs w:val="24"/>
        </w:rPr>
        <w:t>nustatyta tv</w:t>
      </w:r>
      <w:r w:rsidR="00CE3901">
        <w:rPr>
          <w:rFonts w:ascii="Times New Roman" w:hAnsi="Times New Roman" w:cs="Times New Roman"/>
          <w:color w:val="000000" w:themeColor="text1"/>
          <w:sz w:val="24"/>
          <w:szCs w:val="24"/>
        </w:rPr>
        <w:t>arka, bus pripažintas laimėtoju</w:t>
      </w:r>
      <w:r w:rsidR="00763298" w:rsidRPr="00CE3901">
        <w:rPr>
          <w:rFonts w:ascii="Times New Roman" w:hAnsi="Times New Roman" w:cs="Times New Roman"/>
          <w:color w:val="000000" w:themeColor="text1"/>
          <w:sz w:val="24"/>
          <w:szCs w:val="24"/>
        </w:rPr>
        <w:t xml:space="preserve">. </w:t>
      </w:r>
      <w:r w:rsidR="00D83C57" w:rsidRPr="00CE3901">
        <w:rPr>
          <w:rFonts w:ascii="Times New Roman" w:hAnsi="Times New Roman" w:cs="Times New Roman"/>
          <w:sz w:val="24"/>
          <w:szCs w:val="24"/>
        </w:rPr>
        <w:t>Sutarties sąlygos pateikiamos</w:t>
      </w:r>
      <w:r w:rsidR="00D6302E" w:rsidRPr="00CE3901">
        <w:rPr>
          <w:rFonts w:ascii="Times New Roman" w:hAnsi="Times New Roman" w:cs="Times New Roman"/>
          <w:sz w:val="24"/>
          <w:szCs w:val="24"/>
        </w:rPr>
        <w:t xml:space="preserve"> viešojo pirkimo-pardavimo sutarties</w:t>
      </w:r>
      <w:r w:rsidR="00CE3901" w:rsidRPr="00CE3901">
        <w:rPr>
          <w:rFonts w:ascii="Times New Roman" w:hAnsi="Times New Roman" w:cs="Times New Roman"/>
          <w:sz w:val="24"/>
          <w:szCs w:val="24"/>
        </w:rPr>
        <w:t xml:space="preserve"> projekte</w:t>
      </w:r>
      <w:r w:rsidR="00F56579" w:rsidRPr="00CE3901">
        <w:rPr>
          <w:rFonts w:ascii="Times New Roman" w:hAnsi="Times New Roman" w:cs="Times New Roman"/>
          <w:sz w:val="24"/>
          <w:szCs w:val="24"/>
        </w:rPr>
        <w:t xml:space="preserve">. </w:t>
      </w:r>
    </w:p>
    <w:p w14:paraId="6C88CE6F" w14:textId="77777777" w:rsidR="00CE3901" w:rsidRDefault="00CE3901" w:rsidP="006A6189">
      <w:pPr>
        <w:spacing w:line="360" w:lineRule="auto"/>
        <w:ind w:firstLine="720"/>
        <w:rPr>
          <w:rFonts w:ascii="Times New Roman" w:hAnsi="Times New Roman" w:cs="Times New Roman"/>
          <w:sz w:val="24"/>
          <w:szCs w:val="24"/>
        </w:rPr>
      </w:pPr>
      <w:r w:rsidRPr="00CE3901">
        <w:rPr>
          <w:rFonts w:ascii="Times New Roman" w:hAnsi="Times New Roman" w:cs="Times New Roman"/>
          <w:sz w:val="24"/>
          <w:szCs w:val="24"/>
        </w:rPr>
        <w:t>Lietuvos kariuomenė įsipareigoja sumokėti Tiekėjui per 30 (trisdešimt) kalendorinių dienų nuo PVM sąskaitų faktūrų pateikimo Pirkėjui dienos. Laimėtoju pripažintas Tiekėjas PVM sąskaitas faktūras pateikia naudojantis informacinės sistemos „SABIS“ priemonėmis Lietuvos kariuomenės Kibernetinės gynybos valdybos vadovybei, o jas apmoka Lietuvos kariuomenė.</w:t>
      </w:r>
    </w:p>
    <w:p w14:paraId="5486D212" w14:textId="760FD5CB" w:rsidR="00F40999" w:rsidRDefault="00366B1A" w:rsidP="006A6189">
      <w:pPr>
        <w:spacing w:line="360" w:lineRule="auto"/>
        <w:rPr>
          <w:rFonts w:ascii="Times New Roman" w:hAnsi="Times New Roman" w:cs="Times New Roman"/>
          <w:sz w:val="24"/>
          <w:szCs w:val="24"/>
        </w:rPr>
      </w:pPr>
      <w:r w:rsidRPr="00366B1A">
        <w:rPr>
          <w:rFonts w:ascii="Times New Roman" w:hAnsi="Times New Roman" w:cs="Times New Roman"/>
          <w:sz w:val="24"/>
          <w:szCs w:val="24"/>
        </w:rPr>
        <w:t xml:space="preserve">Tiekėjams, jų subtiekėjams, ūkio subjektams, kurių pajėgumais yra remiamasi, gamintojams, techninės ar programinės įrangos priežiūrą ir palaikymą vykdantiems asmenims ar juos kontroliuojantiems asmenims taikomus patekimo į KAS organizacijų patalpas ir (ar) karines teritorijas, </w:t>
      </w:r>
      <w:r w:rsidRPr="00366B1A">
        <w:rPr>
          <w:rFonts w:ascii="Times New Roman" w:hAnsi="Times New Roman" w:cs="Times New Roman"/>
          <w:b/>
          <w:sz w:val="24"/>
          <w:szCs w:val="24"/>
          <w:u w:val="single"/>
        </w:rPr>
        <w:t>bus taikomi ribojimai</w:t>
      </w:r>
      <w:r w:rsidRPr="00366B1A">
        <w:rPr>
          <w:rFonts w:ascii="Times New Roman" w:hAnsi="Times New Roman" w:cs="Times New Roman"/>
          <w:sz w:val="24"/>
          <w:szCs w:val="24"/>
        </w:rPr>
        <w:t xml:space="preserve"> (toliau – Ribojimai), nustatyti Transporto priemonių, jose esančių asmenų, karių ir tarnybos ar darbo santykiais su krašto </w:t>
      </w:r>
      <w:r w:rsidRPr="00366B1A">
        <w:rPr>
          <w:rFonts w:ascii="Times New Roman" w:hAnsi="Times New Roman" w:cs="Times New Roman"/>
          <w:sz w:val="24"/>
          <w:szCs w:val="24"/>
        </w:rPr>
        <w:lastRenderedPageBreak/>
        <w:t>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5⁶ punkte.</w:t>
      </w:r>
    </w:p>
    <w:p w14:paraId="5889B2CC" w14:textId="77777777" w:rsidR="006A6189" w:rsidRPr="006A6189" w:rsidRDefault="006A6189" w:rsidP="006A6189">
      <w:pPr>
        <w:spacing w:line="360" w:lineRule="auto"/>
        <w:rPr>
          <w:rFonts w:ascii="Times New Roman" w:hAnsi="Times New Roman" w:cs="Times New Roman"/>
          <w:sz w:val="24"/>
          <w:szCs w:val="24"/>
        </w:rPr>
      </w:pPr>
    </w:p>
    <w:p w14:paraId="1C7CA6D9" w14:textId="132F2345" w:rsidR="00EC3839" w:rsidRPr="000738A7" w:rsidRDefault="00F40999" w:rsidP="006A6189">
      <w:pPr>
        <w:pStyle w:val="Heading1"/>
        <w:tabs>
          <w:tab w:val="left" w:pos="567"/>
        </w:tabs>
        <w:spacing w:before="0" w:after="0" w:line="360" w:lineRule="auto"/>
        <w:ind w:left="567" w:firstLine="0"/>
        <w:contextualSpacing/>
        <w:rPr>
          <w:rFonts w:ascii="Times New Roman" w:hAnsi="Times New Roman" w:cs="Times New Roman"/>
          <w:b/>
          <w:sz w:val="28"/>
          <w:szCs w:val="28"/>
        </w:rPr>
      </w:pPr>
      <w:r w:rsidRPr="000738A7">
        <w:rPr>
          <w:rFonts w:ascii="Times New Roman" w:hAnsi="Times New Roman" w:cs="Times New Roman"/>
          <w:b/>
          <w:sz w:val="28"/>
          <w:szCs w:val="28"/>
        </w:rPr>
        <w:t>8</w:t>
      </w:r>
      <w:r w:rsidR="00EC3839" w:rsidRPr="000738A7">
        <w:rPr>
          <w:rFonts w:ascii="Times New Roman" w:hAnsi="Times New Roman" w:cs="Times New Roman"/>
          <w:b/>
          <w:sz w:val="28"/>
          <w:szCs w:val="28"/>
        </w:rPr>
        <w:t>. Specialiųjų pirkimo sąlygų priedai</w:t>
      </w:r>
    </w:p>
    <w:p w14:paraId="4691C516" w14:textId="3D51B6B9" w:rsidR="000738A7" w:rsidRDefault="00EC3839" w:rsidP="006A6189">
      <w:pPr>
        <w:spacing w:line="360" w:lineRule="auto"/>
        <w:ind w:left="567" w:firstLine="0"/>
        <w:rPr>
          <w:rFonts w:ascii="Times New Roman" w:hAnsi="Times New Roman" w:cs="Times New Roman"/>
          <w:sz w:val="24"/>
          <w:szCs w:val="24"/>
        </w:rPr>
      </w:pPr>
      <w:r w:rsidRPr="00370648">
        <w:tab/>
      </w:r>
      <w:r w:rsidRPr="00370648">
        <w:br/>
      </w:r>
      <w:r w:rsidR="00F40999">
        <w:rPr>
          <w:rFonts w:ascii="Times New Roman" w:hAnsi="Times New Roman" w:cs="Times New Roman"/>
          <w:sz w:val="24"/>
          <w:szCs w:val="24"/>
        </w:rPr>
        <w:t>8</w:t>
      </w:r>
      <w:r w:rsidR="009A0444">
        <w:rPr>
          <w:rFonts w:ascii="Times New Roman" w:hAnsi="Times New Roman" w:cs="Times New Roman"/>
          <w:sz w:val="24"/>
          <w:szCs w:val="24"/>
        </w:rPr>
        <w:t xml:space="preserve">.1. </w:t>
      </w:r>
      <w:r w:rsidRPr="00EC3839">
        <w:rPr>
          <w:rFonts w:ascii="Times New Roman" w:hAnsi="Times New Roman" w:cs="Times New Roman"/>
          <w:sz w:val="24"/>
          <w:szCs w:val="24"/>
        </w:rPr>
        <w:t>Prie specialiųjų pirkimo sąlygų pridedami šie priedai:</w:t>
      </w:r>
    </w:p>
    <w:p w14:paraId="3D86374A" w14:textId="6EEDAED2" w:rsidR="00EC3839" w:rsidRPr="00EC3839" w:rsidRDefault="00F40999" w:rsidP="006A6189">
      <w:pPr>
        <w:spacing w:line="360" w:lineRule="auto"/>
        <w:ind w:left="567" w:firstLine="0"/>
        <w:rPr>
          <w:rFonts w:ascii="Times New Roman" w:hAnsi="Times New Roman" w:cs="Times New Roman"/>
          <w:sz w:val="24"/>
          <w:szCs w:val="24"/>
        </w:rPr>
      </w:pPr>
      <w:r>
        <w:rPr>
          <w:rFonts w:ascii="Times New Roman" w:hAnsi="Times New Roman" w:cs="Times New Roman"/>
          <w:sz w:val="24"/>
          <w:szCs w:val="24"/>
        </w:rPr>
        <w:t>8</w:t>
      </w:r>
      <w:r w:rsidR="009A0444">
        <w:rPr>
          <w:rFonts w:ascii="Times New Roman" w:hAnsi="Times New Roman" w:cs="Times New Roman"/>
          <w:sz w:val="24"/>
          <w:szCs w:val="24"/>
        </w:rPr>
        <w:t xml:space="preserve">.1.1. </w:t>
      </w:r>
      <w:r w:rsidR="00D028A9">
        <w:rPr>
          <w:rFonts w:ascii="Times New Roman" w:hAnsi="Times New Roman" w:cs="Times New Roman"/>
          <w:sz w:val="24"/>
          <w:szCs w:val="24"/>
        </w:rPr>
        <w:t>P</w:t>
      </w:r>
      <w:r w:rsidR="00EC3839" w:rsidRPr="00EC3839">
        <w:rPr>
          <w:rFonts w:ascii="Times New Roman" w:hAnsi="Times New Roman" w:cs="Times New Roman"/>
          <w:sz w:val="24"/>
          <w:szCs w:val="24"/>
        </w:rPr>
        <w:t>riedas</w:t>
      </w:r>
      <w:r w:rsidR="00D028A9">
        <w:rPr>
          <w:rFonts w:ascii="Times New Roman" w:hAnsi="Times New Roman" w:cs="Times New Roman"/>
          <w:sz w:val="24"/>
          <w:szCs w:val="24"/>
        </w:rPr>
        <w:t xml:space="preserve"> Nr. 1</w:t>
      </w:r>
      <w:r w:rsidR="00EC3839" w:rsidRPr="00EC3839">
        <w:rPr>
          <w:rFonts w:ascii="Times New Roman" w:hAnsi="Times New Roman" w:cs="Times New Roman"/>
          <w:sz w:val="24"/>
          <w:szCs w:val="24"/>
        </w:rPr>
        <w:t xml:space="preserve"> „</w:t>
      </w:r>
      <w:r w:rsidR="00763298">
        <w:rPr>
          <w:rFonts w:ascii="Times New Roman" w:hAnsi="Times New Roman" w:cs="Times New Roman"/>
          <w:sz w:val="24"/>
          <w:szCs w:val="24"/>
        </w:rPr>
        <w:t>Techninė specifikacija</w:t>
      </w:r>
      <w:r w:rsidR="00EC3839" w:rsidRPr="00EC3839">
        <w:rPr>
          <w:rFonts w:ascii="Times New Roman" w:hAnsi="Times New Roman" w:cs="Times New Roman"/>
          <w:sz w:val="24"/>
          <w:szCs w:val="24"/>
        </w:rPr>
        <w:t>“;</w:t>
      </w:r>
    </w:p>
    <w:p w14:paraId="713A4536" w14:textId="271512CC" w:rsidR="00EC3839" w:rsidRPr="00EC3839" w:rsidRDefault="00F40999" w:rsidP="006A6189">
      <w:pPr>
        <w:spacing w:line="360" w:lineRule="auto"/>
        <w:ind w:left="567" w:firstLine="0"/>
        <w:rPr>
          <w:rFonts w:ascii="Times New Roman" w:hAnsi="Times New Roman" w:cs="Times New Roman"/>
          <w:sz w:val="24"/>
          <w:szCs w:val="24"/>
        </w:rPr>
      </w:pPr>
      <w:r>
        <w:rPr>
          <w:rFonts w:ascii="Times New Roman" w:hAnsi="Times New Roman" w:cs="Times New Roman"/>
          <w:sz w:val="24"/>
          <w:szCs w:val="24"/>
        </w:rPr>
        <w:t>8</w:t>
      </w:r>
      <w:r w:rsidR="009A0444">
        <w:rPr>
          <w:rFonts w:ascii="Times New Roman" w:hAnsi="Times New Roman" w:cs="Times New Roman"/>
          <w:sz w:val="24"/>
          <w:szCs w:val="24"/>
        </w:rPr>
        <w:t xml:space="preserve">.1.2. </w:t>
      </w:r>
      <w:r w:rsidR="00D028A9">
        <w:rPr>
          <w:rFonts w:ascii="Times New Roman" w:hAnsi="Times New Roman" w:cs="Times New Roman"/>
          <w:sz w:val="24"/>
          <w:szCs w:val="24"/>
        </w:rPr>
        <w:t>P</w:t>
      </w:r>
      <w:r w:rsidR="00EC3839" w:rsidRPr="00EC3839">
        <w:rPr>
          <w:rFonts w:ascii="Times New Roman" w:hAnsi="Times New Roman" w:cs="Times New Roman"/>
          <w:sz w:val="24"/>
          <w:szCs w:val="24"/>
        </w:rPr>
        <w:t>riedas</w:t>
      </w:r>
      <w:r w:rsidR="00D028A9">
        <w:rPr>
          <w:rFonts w:ascii="Times New Roman" w:hAnsi="Times New Roman" w:cs="Times New Roman"/>
          <w:sz w:val="24"/>
          <w:szCs w:val="24"/>
        </w:rPr>
        <w:t xml:space="preserve"> Nr. 2</w:t>
      </w:r>
      <w:r w:rsidR="00EC3839" w:rsidRPr="00EC3839">
        <w:rPr>
          <w:rFonts w:ascii="Times New Roman" w:hAnsi="Times New Roman" w:cs="Times New Roman"/>
          <w:sz w:val="24"/>
          <w:szCs w:val="24"/>
        </w:rPr>
        <w:t xml:space="preserve"> </w:t>
      </w:r>
      <w:r w:rsidR="00763298">
        <w:rPr>
          <w:rFonts w:ascii="Times New Roman" w:hAnsi="Times New Roman" w:cs="Times New Roman"/>
          <w:sz w:val="24"/>
          <w:szCs w:val="24"/>
        </w:rPr>
        <w:t>„Pasiūlymo forma“;</w:t>
      </w:r>
      <w:r w:rsidR="00EC3839" w:rsidRPr="00EC3839">
        <w:rPr>
          <w:rFonts w:ascii="Times New Roman" w:hAnsi="Times New Roman" w:cs="Times New Roman"/>
          <w:sz w:val="24"/>
          <w:szCs w:val="24"/>
        </w:rPr>
        <w:tab/>
      </w:r>
    </w:p>
    <w:p w14:paraId="064A9B38" w14:textId="3B1644B6" w:rsidR="000738A7" w:rsidRDefault="00F40999" w:rsidP="006A6189">
      <w:pPr>
        <w:spacing w:line="360" w:lineRule="auto"/>
        <w:ind w:left="567" w:firstLine="0"/>
        <w:jc w:val="left"/>
        <w:rPr>
          <w:rFonts w:ascii="Times New Roman" w:eastAsia="Arial" w:hAnsi="Times New Roman" w:cs="Times New Roman"/>
          <w:sz w:val="24"/>
          <w:szCs w:val="24"/>
        </w:rPr>
      </w:pPr>
      <w:r>
        <w:rPr>
          <w:rFonts w:ascii="Times New Roman" w:hAnsi="Times New Roman" w:cs="Times New Roman"/>
          <w:sz w:val="24"/>
          <w:szCs w:val="24"/>
        </w:rPr>
        <w:t>8</w:t>
      </w:r>
      <w:r w:rsidR="009A0444">
        <w:rPr>
          <w:rFonts w:ascii="Times New Roman" w:hAnsi="Times New Roman" w:cs="Times New Roman"/>
          <w:sz w:val="24"/>
          <w:szCs w:val="24"/>
        </w:rPr>
        <w:t xml:space="preserve">.1.3. </w:t>
      </w:r>
      <w:r w:rsidR="00D028A9">
        <w:rPr>
          <w:rFonts w:ascii="Times New Roman" w:hAnsi="Times New Roman" w:cs="Times New Roman"/>
          <w:sz w:val="24"/>
          <w:szCs w:val="24"/>
        </w:rPr>
        <w:t>P</w:t>
      </w:r>
      <w:r w:rsidR="00EC3839" w:rsidRPr="00D6302E">
        <w:rPr>
          <w:rFonts w:ascii="Times New Roman" w:hAnsi="Times New Roman" w:cs="Times New Roman"/>
          <w:sz w:val="24"/>
          <w:szCs w:val="24"/>
        </w:rPr>
        <w:t>riedas</w:t>
      </w:r>
      <w:r w:rsidR="00D028A9">
        <w:rPr>
          <w:rFonts w:ascii="Times New Roman" w:hAnsi="Times New Roman" w:cs="Times New Roman"/>
          <w:sz w:val="24"/>
          <w:szCs w:val="24"/>
        </w:rPr>
        <w:t xml:space="preserve"> Nr</w:t>
      </w:r>
      <w:r w:rsidR="00D028A9">
        <w:rPr>
          <w:rFonts w:ascii="Times New Roman" w:hAnsi="Times New Roman" w:cs="Times New Roman"/>
          <w:sz w:val="24"/>
          <w:szCs w:val="24"/>
          <w:lang w:val="en-US"/>
        </w:rPr>
        <w:t>. 3</w:t>
      </w:r>
      <w:r w:rsidR="00763298">
        <w:rPr>
          <w:rFonts w:ascii="Times New Roman" w:hAnsi="Times New Roman" w:cs="Times New Roman"/>
          <w:sz w:val="24"/>
          <w:szCs w:val="24"/>
        </w:rPr>
        <w:t xml:space="preserve"> </w:t>
      </w:r>
      <w:r w:rsidR="009E0707">
        <w:rPr>
          <w:rFonts w:ascii="Times New Roman" w:hAnsi="Times New Roman" w:cs="Times New Roman"/>
          <w:sz w:val="24"/>
          <w:szCs w:val="24"/>
        </w:rPr>
        <w:t>„</w:t>
      </w:r>
      <w:r w:rsidR="009A0444" w:rsidRPr="009A0444">
        <w:rPr>
          <w:rFonts w:ascii="Times New Roman" w:hAnsi="Times New Roman" w:cs="Times New Roman"/>
          <w:sz w:val="24"/>
          <w:szCs w:val="24"/>
        </w:rPr>
        <w:t>Darbuotojų sąrašas</w:t>
      </w:r>
      <w:r w:rsidR="00763298" w:rsidRPr="00D6302E">
        <w:rPr>
          <w:rFonts w:ascii="Times New Roman" w:hAnsi="Times New Roman" w:cs="Times New Roman"/>
          <w:sz w:val="24"/>
          <w:szCs w:val="24"/>
        </w:rPr>
        <w:t>“</w:t>
      </w:r>
      <w:r w:rsidR="009E0707">
        <w:rPr>
          <w:rFonts w:ascii="Times New Roman" w:hAnsi="Times New Roman" w:cs="Times New Roman"/>
          <w:sz w:val="24"/>
          <w:szCs w:val="24"/>
        </w:rPr>
        <w:t>;</w:t>
      </w:r>
      <w:r w:rsidR="000738A7">
        <w:rPr>
          <w:rFonts w:ascii="Times New Roman" w:hAnsi="Times New Roman" w:cs="Times New Roman"/>
          <w:sz w:val="24"/>
          <w:szCs w:val="24"/>
        </w:rPr>
        <w:br/>
      </w:r>
      <w:r>
        <w:rPr>
          <w:rFonts w:ascii="Times New Roman" w:hAnsi="Times New Roman" w:cs="Times New Roman"/>
          <w:sz w:val="24"/>
          <w:szCs w:val="24"/>
        </w:rPr>
        <w:t>8</w:t>
      </w:r>
      <w:r w:rsidR="009A0444">
        <w:rPr>
          <w:rFonts w:ascii="Times New Roman" w:hAnsi="Times New Roman" w:cs="Times New Roman"/>
          <w:sz w:val="24"/>
          <w:szCs w:val="24"/>
        </w:rPr>
        <w:t xml:space="preserve">.1.4. </w:t>
      </w:r>
      <w:r w:rsidR="00D028A9">
        <w:rPr>
          <w:rFonts w:ascii="Times New Roman" w:hAnsi="Times New Roman" w:cs="Times New Roman"/>
          <w:sz w:val="24"/>
          <w:szCs w:val="24"/>
        </w:rPr>
        <w:t>P</w:t>
      </w:r>
      <w:r w:rsidR="00D6302E" w:rsidRPr="00D6302E">
        <w:rPr>
          <w:rFonts w:ascii="Times New Roman" w:hAnsi="Times New Roman" w:cs="Times New Roman"/>
          <w:sz w:val="24"/>
          <w:szCs w:val="24"/>
        </w:rPr>
        <w:t>riedas</w:t>
      </w:r>
      <w:r w:rsidR="00D028A9">
        <w:rPr>
          <w:rFonts w:ascii="Times New Roman" w:hAnsi="Times New Roman" w:cs="Times New Roman"/>
          <w:sz w:val="24"/>
          <w:szCs w:val="24"/>
        </w:rPr>
        <w:t xml:space="preserve"> Nr. 4</w:t>
      </w:r>
      <w:r w:rsidR="00D6302E" w:rsidRPr="00D6302E">
        <w:rPr>
          <w:rFonts w:ascii="Times New Roman" w:hAnsi="Times New Roman" w:cs="Times New Roman"/>
          <w:sz w:val="24"/>
          <w:szCs w:val="24"/>
        </w:rPr>
        <w:t xml:space="preserve"> </w:t>
      </w:r>
      <w:bookmarkEnd w:id="9"/>
      <w:r w:rsidR="009A0444">
        <w:rPr>
          <w:rFonts w:ascii="Times New Roman" w:hAnsi="Times New Roman" w:cs="Times New Roman"/>
          <w:sz w:val="24"/>
          <w:szCs w:val="24"/>
        </w:rPr>
        <w:t>„Paslaugų</w:t>
      </w:r>
      <w:r w:rsidR="009A0444" w:rsidRPr="00D6302E">
        <w:rPr>
          <w:rFonts w:ascii="Times New Roman" w:hAnsi="Times New Roman" w:cs="Times New Roman"/>
          <w:sz w:val="24"/>
          <w:szCs w:val="24"/>
        </w:rPr>
        <w:t xml:space="preserve"> viešojo pirkimo-pardavimo sutarties projektas“</w:t>
      </w:r>
      <w:r w:rsidR="009A0444">
        <w:rPr>
          <w:rFonts w:ascii="Times New Roman" w:hAnsi="Times New Roman" w:cs="Times New Roman"/>
          <w:sz w:val="24"/>
          <w:szCs w:val="24"/>
        </w:rPr>
        <w:t>;</w:t>
      </w:r>
    </w:p>
    <w:p w14:paraId="5327626C" w14:textId="1F44937B" w:rsidR="009E0707" w:rsidRDefault="009A0444" w:rsidP="006A6189">
      <w:pPr>
        <w:spacing w:line="360" w:lineRule="auto"/>
        <w:ind w:left="567" w:firstLine="0"/>
        <w:jc w:val="left"/>
        <w:rPr>
          <w:rFonts w:ascii="Times New Roman" w:eastAsia="Arial" w:hAnsi="Times New Roman" w:cs="Times New Roman"/>
          <w:sz w:val="24"/>
          <w:szCs w:val="24"/>
        </w:rPr>
      </w:pPr>
      <w:r>
        <w:rPr>
          <w:rFonts w:ascii="Times New Roman" w:eastAsia="Arial" w:hAnsi="Times New Roman" w:cs="Times New Roman"/>
          <w:sz w:val="24"/>
          <w:szCs w:val="24"/>
        </w:rPr>
        <w:t xml:space="preserve">8.1.5. </w:t>
      </w:r>
      <w:r w:rsidR="00D028A9">
        <w:rPr>
          <w:rFonts w:ascii="Times New Roman" w:eastAsia="Arial" w:hAnsi="Times New Roman" w:cs="Times New Roman"/>
          <w:sz w:val="24"/>
          <w:szCs w:val="24"/>
        </w:rPr>
        <w:t>P</w:t>
      </w:r>
      <w:r w:rsidR="009E0707">
        <w:rPr>
          <w:rFonts w:ascii="Times New Roman" w:eastAsia="Arial" w:hAnsi="Times New Roman" w:cs="Times New Roman"/>
          <w:sz w:val="24"/>
          <w:szCs w:val="24"/>
        </w:rPr>
        <w:t>riedas</w:t>
      </w:r>
      <w:r w:rsidR="00D028A9">
        <w:rPr>
          <w:rFonts w:ascii="Times New Roman" w:eastAsia="Arial" w:hAnsi="Times New Roman" w:cs="Times New Roman"/>
          <w:sz w:val="24"/>
          <w:szCs w:val="24"/>
        </w:rPr>
        <w:t xml:space="preserve"> Nr. 5</w:t>
      </w:r>
      <w:r w:rsidR="009E0707">
        <w:rPr>
          <w:rFonts w:ascii="Times New Roman" w:eastAsia="Arial" w:hAnsi="Times New Roman" w:cs="Times New Roman"/>
          <w:sz w:val="24"/>
          <w:szCs w:val="24"/>
        </w:rPr>
        <w:t xml:space="preserve"> </w:t>
      </w:r>
      <w:r>
        <w:rPr>
          <w:rFonts w:ascii="Times New Roman" w:hAnsi="Times New Roman" w:cs="Times New Roman"/>
          <w:sz w:val="24"/>
          <w:szCs w:val="24"/>
        </w:rPr>
        <w:t>„Informacija apie Tiekėją dėl nacionalinio saugumo</w:t>
      </w:r>
      <w:r>
        <w:rPr>
          <w:rFonts w:ascii="Times New Roman" w:eastAsia="Arial" w:hAnsi="Times New Roman" w:cs="Times New Roman"/>
          <w:sz w:val="24"/>
          <w:szCs w:val="24"/>
        </w:rPr>
        <w:t>“;</w:t>
      </w:r>
    </w:p>
    <w:p w14:paraId="0715B91E" w14:textId="2553CB2B" w:rsidR="009A0444" w:rsidRDefault="009A0444" w:rsidP="006A6189">
      <w:pPr>
        <w:spacing w:line="360" w:lineRule="auto"/>
        <w:ind w:left="567" w:firstLine="0"/>
        <w:jc w:val="left"/>
        <w:rPr>
          <w:rFonts w:ascii="Times New Roman" w:eastAsia="Arial" w:hAnsi="Times New Roman" w:cs="Times New Roman"/>
          <w:sz w:val="24"/>
          <w:szCs w:val="24"/>
        </w:rPr>
      </w:pPr>
      <w:r>
        <w:rPr>
          <w:rFonts w:ascii="Times New Roman" w:eastAsia="Arial" w:hAnsi="Times New Roman" w:cs="Times New Roman"/>
          <w:sz w:val="24"/>
          <w:szCs w:val="24"/>
        </w:rPr>
        <w:t xml:space="preserve">8.1.6. Priedas Nr. 6 </w:t>
      </w:r>
      <w:r>
        <w:rPr>
          <w:rFonts w:ascii="Times New Roman" w:hAnsi="Times New Roman" w:cs="Times New Roman"/>
          <w:sz w:val="24"/>
          <w:szCs w:val="24"/>
        </w:rPr>
        <w:t>„</w:t>
      </w:r>
      <w:r w:rsidRPr="00763298">
        <w:rPr>
          <w:rFonts w:ascii="Times New Roman" w:eastAsia="Arial" w:hAnsi="Times New Roman" w:cs="Times New Roman"/>
          <w:sz w:val="24"/>
          <w:szCs w:val="24"/>
        </w:rPr>
        <w:t>Nacionalinio saugumo reikalavimų atitikties deklaracija</w:t>
      </w:r>
      <w:r>
        <w:rPr>
          <w:rFonts w:ascii="Times New Roman" w:eastAsia="Arial" w:hAnsi="Times New Roman" w:cs="Times New Roman"/>
          <w:sz w:val="24"/>
          <w:szCs w:val="24"/>
        </w:rPr>
        <w:t>“;</w:t>
      </w:r>
    </w:p>
    <w:p w14:paraId="67B57F13" w14:textId="6BE9C532" w:rsidR="009A0444" w:rsidRDefault="009A0444" w:rsidP="006A6189">
      <w:pPr>
        <w:spacing w:line="360" w:lineRule="auto"/>
        <w:ind w:left="567" w:firstLine="0"/>
        <w:jc w:val="left"/>
        <w:rPr>
          <w:rFonts w:ascii="Times New Roman" w:eastAsia="Arial" w:hAnsi="Times New Roman" w:cs="Times New Roman"/>
          <w:sz w:val="24"/>
          <w:szCs w:val="24"/>
        </w:rPr>
      </w:pPr>
      <w:r>
        <w:rPr>
          <w:rFonts w:ascii="Times New Roman" w:eastAsia="Arial" w:hAnsi="Times New Roman" w:cs="Times New Roman"/>
          <w:sz w:val="24"/>
          <w:szCs w:val="24"/>
        </w:rPr>
        <w:t xml:space="preserve">8.1.7. Priedas Nr. 7 </w:t>
      </w:r>
      <w:r>
        <w:rPr>
          <w:rFonts w:ascii="Times New Roman" w:hAnsi="Times New Roman" w:cs="Times New Roman"/>
          <w:sz w:val="24"/>
          <w:szCs w:val="24"/>
        </w:rPr>
        <w:t>„</w:t>
      </w:r>
      <w:r w:rsidRPr="009A0444">
        <w:rPr>
          <w:rFonts w:ascii="Times New Roman" w:eastAsia="Arial" w:hAnsi="Times New Roman" w:cs="Times New Roman"/>
          <w:sz w:val="24"/>
          <w:szCs w:val="24"/>
        </w:rPr>
        <w:t>Duomenys apie teikėjo patikimumą</w:t>
      </w:r>
      <w:r>
        <w:rPr>
          <w:rFonts w:ascii="Times New Roman" w:eastAsia="Arial" w:hAnsi="Times New Roman" w:cs="Times New Roman"/>
          <w:sz w:val="24"/>
          <w:szCs w:val="24"/>
        </w:rPr>
        <w:t>“;</w:t>
      </w:r>
    </w:p>
    <w:p w14:paraId="50F919D3" w14:textId="77777777" w:rsidR="009A0444" w:rsidRDefault="009A0444" w:rsidP="006A6189">
      <w:pPr>
        <w:spacing w:line="360" w:lineRule="auto"/>
        <w:ind w:left="567" w:firstLine="0"/>
        <w:jc w:val="left"/>
        <w:rPr>
          <w:rFonts w:ascii="Times New Roman" w:hAnsi="Times New Roman" w:cs="Times New Roman"/>
          <w:sz w:val="24"/>
          <w:szCs w:val="24"/>
        </w:rPr>
      </w:pPr>
    </w:p>
    <w:sectPr w:rsidR="009A0444" w:rsidSect="00D6302E">
      <w:headerReference w:type="default" r:id="rId14"/>
      <w:head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14539" w14:textId="77777777" w:rsidR="00C0116C" w:rsidRDefault="00C0116C" w:rsidP="00D05666">
      <w:r>
        <w:separator/>
      </w:r>
    </w:p>
  </w:endnote>
  <w:endnote w:type="continuationSeparator" w:id="0">
    <w:p w14:paraId="4975E0AC" w14:textId="77777777" w:rsidR="00C0116C" w:rsidRDefault="00C0116C" w:rsidP="00D05666">
      <w:r>
        <w:continuationSeparator/>
      </w:r>
    </w:p>
  </w:endnote>
  <w:endnote w:type="continuationNotice" w:id="1">
    <w:p w14:paraId="07278954" w14:textId="77777777" w:rsidR="00C0116C" w:rsidRDefault="00C011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58F70" w14:textId="77777777" w:rsidR="00C0116C" w:rsidRDefault="00C0116C" w:rsidP="00D05666">
      <w:r>
        <w:separator/>
      </w:r>
    </w:p>
  </w:footnote>
  <w:footnote w:type="continuationSeparator" w:id="0">
    <w:p w14:paraId="569DE031" w14:textId="77777777" w:rsidR="00C0116C" w:rsidRDefault="00C0116C" w:rsidP="00D05666">
      <w:r>
        <w:continuationSeparator/>
      </w:r>
    </w:p>
  </w:footnote>
  <w:footnote w:type="continuationNotice" w:id="1">
    <w:p w14:paraId="253502CA" w14:textId="77777777" w:rsidR="00C0116C" w:rsidRDefault="00C011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6288B276"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4B5099"/>
    <w:multiLevelType w:val="hybridMultilevel"/>
    <w:tmpl w:val="77CEA9D0"/>
    <w:lvl w:ilvl="0" w:tplc="F8DA6BFE">
      <w:start w:val="3"/>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BE09D4C"/>
    <w:lvl w:ilvl="0">
      <w:start w:val="2"/>
      <w:numFmt w:val="decimal"/>
      <w:lvlText w:val="%1."/>
      <w:lvlJc w:val="left"/>
      <w:pPr>
        <w:ind w:left="8298"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DB5E08"/>
    <w:multiLevelType w:val="hybridMultilevel"/>
    <w:tmpl w:val="51C674F4"/>
    <w:lvl w:ilvl="0" w:tplc="F8347A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4"/>
  </w:num>
  <w:num w:numId="4">
    <w:abstractNumId w:val="9"/>
  </w:num>
  <w:num w:numId="5">
    <w:abstractNumId w:val="3"/>
  </w:num>
  <w:num w:numId="6">
    <w:abstractNumId w:val="5"/>
  </w:num>
  <w:num w:numId="7">
    <w:abstractNumId w:val="8"/>
  </w:num>
  <w:num w:numId="8">
    <w:abstractNumId w:val="0"/>
  </w:num>
  <w:num w:numId="9">
    <w:abstractNumId w:val="7"/>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5CD"/>
    <w:rsid w:val="00016836"/>
    <w:rsid w:val="00020176"/>
    <w:rsid w:val="00020DD7"/>
    <w:rsid w:val="00020EAF"/>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E1"/>
    <w:rsid w:val="000464E8"/>
    <w:rsid w:val="000466D2"/>
    <w:rsid w:val="00047F6B"/>
    <w:rsid w:val="00047F87"/>
    <w:rsid w:val="000504B4"/>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A86"/>
    <w:rsid w:val="00072213"/>
    <w:rsid w:val="00072F31"/>
    <w:rsid w:val="00072FE6"/>
    <w:rsid w:val="000738A7"/>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BB"/>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42"/>
    <w:rsid w:val="000B6976"/>
    <w:rsid w:val="000B7223"/>
    <w:rsid w:val="000C006A"/>
    <w:rsid w:val="000C017C"/>
    <w:rsid w:val="000C02F3"/>
    <w:rsid w:val="000C12E1"/>
    <w:rsid w:val="000C1AE5"/>
    <w:rsid w:val="000C1F59"/>
    <w:rsid w:val="000C1F5C"/>
    <w:rsid w:val="000C2217"/>
    <w:rsid w:val="000C25AE"/>
    <w:rsid w:val="000C29CF"/>
    <w:rsid w:val="000C3F71"/>
    <w:rsid w:val="000C4432"/>
    <w:rsid w:val="000C4A18"/>
    <w:rsid w:val="000C4DF9"/>
    <w:rsid w:val="000C5CD0"/>
    <w:rsid w:val="000C5D95"/>
    <w:rsid w:val="000C6068"/>
    <w:rsid w:val="000C625C"/>
    <w:rsid w:val="000D0B55"/>
    <w:rsid w:val="000D13D6"/>
    <w:rsid w:val="000D18E9"/>
    <w:rsid w:val="000D26D8"/>
    <w:rsid w:val="000D28F4"/>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AD9"/>
    <w:rsid w:val="000F32EB"/>
    <w:rsid w:val="000F4341"/>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EBF"/>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2B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E5"/>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3D3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849"/>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F08"/>
    <w:rsid w:val="002163DC"/>
    <w:rsid w:val="00217893"/>
    <w:rsid w:val="00217C84"/>
    <w:rsid w:val="00217F6F"/>
    <w:rsid w:val="00220350"/>
    <w:rsid w:val="00220B4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07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784"/>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37"/>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44"/>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75A"/>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69"/>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D4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29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4E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126"/>
    <w:rsid w:val="00357BB8"/>
    <w:rsid w:val="003600F2"/>
    <w:rsid w:val="00360333"/>
    <w:rsid w:val="00360A21"/>
    <w:rsid w:val="00360DB9"/>
    <w:rsid w:val="003617F1"/>
    <w:rsid w:val="00361960"/>
    <w:rsid w:val="00362719"/>
    <w:rsid w:val="00362AA1"/>
    <w:rsid w:val="00362C8D"/>
    <w:rsid w:val="00362D05"/>
    <w:rsid w:val="00362DF0"/>
    <w:rsid w:val="003630A0"/>
    <w:rsid w:val="00363134"/>
    <w:rsid w:val="00365384"/>
    <w:rsid w:val="003660B8"/>
    <w:rsid w:val="00366B1A"/>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67"/>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8E"/>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4B8"/>
    <w:rsid w:val="003C180D"/>
    <w:rsid w:val="003C1AB1"/>
    <w:rsid w:val="003C2412"/>
    <w:rsid w:val="003C253D"/>
    <w:rsid w:val="003C3BA6"/>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1EB"/>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60E"/>
    <w:rsid w:val="0045773D"/>
    <w:rsid w:val="00457C45"/>
    <w:rsid w:val="00457F5A"/>
    <w:rsid w:val="00460650"/>
    <w:rsid w:val="00461904"/>
    <w:rsid w:val="0046198C"/>
    <w:rsid w:val="00461C7F"/>
    <w:rsid w:val="00461CE4"/>
    <w:rsid w:val="004624F4"/>
    <w:rsid w:val="00462587"/>
    <w:rsid w:val="004635E0"/>
    <w:rsid w:val="00463897"/>
    <w:rsid w:val="004642FA"/>
    <w:rsid w:val="0046472C"/>
    <w:rsid w:val="00464D07"/>
    <w:rsid w:val="004658BF"/>
    <w:rsid w:val="00467515"/>
    <w:rsid w:val="00467B1D"/>
    <w:rsid w:val="00471043"/>
    <w:rsid w:val="004713B5"/>
    <w:rsid w:val="00472E14"/>
    <w:rsid w:val="00472F7A"/>
    <w:rsid w:val="00472F8C"/>
    <w:rsid w:val="004730BE"/>
    <w:rsid w:val="0047509D"/>
    <w:rsid w:val="0047554A"/>
    <w:rsid w:val="004758C1"/>
    <w:rsid w:val="00475F9B"/>
    <w:rsid w:val="0047687E"/>
    <w:rsid w:val="00477068"/>
    <w:rsid w:val="00477E28"/>
    <w:rsid w:val="00480954"/>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7F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F91"/>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426"/>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1E1"/>
    <w:rsid w:val="00536E98"/>
    <w:rsid w:val="005377B5"/>
    <w:rsid w:val="005379E7"/>
    <w:rsid w:val="00540094"/>
    <w:rsid w:val="00540C9A"/>
    <w:rsid w:val="0054132A"/>
    <w:rsid w:val="00541A24"/>
    <w:rsid w:val="005420ED"/>
    <w:rsid w:val="0054231A"/>
    <w:rsid w:val="00542A74"/>
    <w:rsid w:val="00543400"/>
    <w:rsid w:val="005448A6"/>
    <w:rsid w:val="005450B5"/>
    <w:rsid w:val="0054514D"/>
    <w:rsid w:val="00547265"/>
    <w:rsid w:val="00547443"/>
    <w:rsid w:val="00547F32"/>
    <w:rsid w:val="005505A6"/>
    <w:rsid w:val="005505BF"/>
    <w:rsid w:val="00550751"/>
    <w:rsid w:val="00550C47"/>
    <w:rsid w:val="00551B0D"/>
    <w:rsid w:val="00552994"/>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4A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4"/>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47"/>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B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53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5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87D"/>
    <w:rsid w:val="00677B00"/>
    <w:rsid w:val="00677F40"/>
    <w:rsid w:val="006801E1"/>
    <w:rsid w:val="00680281"/>
    <w:rsid w:val="00681CDE"/>
    <w:rsid w:val="006824FC"/>
    <w:rsid w:val="00682AD5"/>
    <w:rsid w:val="0068448B"/>
    <w:rsid w:val="00685C49"/>
    <w:rsid w:val="006864C7"/>
    <w:rsid w:val="00687997"/>
    <w:rsid w:val="00687E47"/>
    <w:rsid w:val="0069058D"/>
    <w:rsid w:val="006912EA"/>
    <w:rsid w:val="00692635"/>
    <w:rsid w:val="00693C7B"/>
    <w:rsid w:val="00694911"/>
    <w:rsid w:val="006966D7"/>
    <w:rsid w:val="00696EED"/>
    <w:rsid w:val="006A02C4"/>
    <w:rsid w:val="006A0320"/>
    <w:rsid w:val="006A0559"/>
    <w:rsid w:val="006A0702"/>
    <w:rsid w:val="006A0AAB"/>
    <w:rsid w:val="006A19E0"/>
    <w:rsid w:val="006A1A30"/>
    <w:rsid w:val="006A24E5"/>
    <w:rsid w:val="006A2889"/>
    <w:rsid w:val="006A2DF5"/>
    <w:rsid w:val="006A3415"/>
    <w:rsid w:val="006A39B7"/>
    <w:rsid w:val="006A4AF7"/>
    <w:rsid w:val="006A539D"/>
    <w:rsid w:val="006A58FD"/>
    <w:rsid w:val="006A614E"/>
    <w:rsid w:val="006A6189"/>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5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BB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01D"/>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48"/>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298"/>
    <w:rsid w:val="00764170"/>
    <w:rsid w:val="00764FD6"/>
    <w:rsid w:val="007654C6"/>
    <w:rsid w:val="00765F24"/>
    <w:rsid w:val="00766211"/>
    <w:rsid w:val="00766335"/>
    <w:rsid w:val="00771A27"/>
    <w:rsid w:val="00771EC8"/>
    <w:rsid w:val="007720C2"/>
    <w:rsid w:val="007724D3"/>
    <w:rsid w:val="007731F0"/>
    <w:rsid w:val="007737DE"/>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A09"/>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75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6B5"/>
    <w:rsid w:val="00801AD8"/>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D17"/>
    <w:rsid w:val="00831133"/>
    <w:rsid w:val="0083270B"/>
    <w:rsid w:val="008335C6"/>
    <w:rsid w:val="008339CC"/>
    <w:rsid w:val="00833AB8"/>
    <w:rsid w:val="00833C48"/>
    <w:rsid w:val="008344ED"/>
    <w:rsid w:val="008349ED"/>
    <w:rsid w:val="00834CBF"/>
    <w:rsid w:val="00834D3E"/>
    <w:rsid w:val="00834E6F"/>
    <w:rsid w:val="00834EEC"/>
    <w:rsid w:val="00835378"/>
    <w:rsid w:val="00836C8F"/>
    <w:rsid w:val="00837056"/>
    <w:rsid w:val="008409D4"/>
    <w:rsid w:val="00840BEE"/>
    <w:rsid w:val="0084174D"/>
    <w:rsid w:val="008417FF"/>
    <w:rsid w:val="00841A95"/>
    <w:rsid w:val="00841D69"/>
    <w:rsid w:val="00841F51"/>
    <w:rsid w:val="00841F69"/>
    <w:rsid w:val="008429BA"/>
    <w:rsid w:val="00842CBF"/>
    <w:rsid w:val="00844674"/>
    <w:rsid w:val="008447D0"/>
    <w:rsid w:val="0084491A"/>
    <w:rsid w:val="008454E2"/>
    <w:rsid w:val="00845AD5"/>
    <w:rsid w:val="00846788"/>
    <w:rsid w:val="008475C6"/>
    <w:rsid w:val="00851498"/>
    <w:rsid w:val="00851768"/>
    <w:rsid w:val="00851A48"/>
    <w:rsid w:val="008529E7"/>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192"/>
    <w:rsid w:val="00862ABA"/>
    <w:rsid w:val="00863604"/>
    <w:rsid w:val="008638DF"/>
    <w:rsid w:val="008640B1"/>
    <w:rsid w:val="00864390"/>
    <w:rsid w:val="008643DD"/>
    <w:rsid w:val="008656E1"/>
    <w:rsid w:val="00866474"/>
    <w:rsid w:val="00866E87"/>
    <w:rsid w:val="00866ED3"/>
    <w:rsid w:val="0086727C"/>
    <w:rsid w:val="00867806"/>
    <w:rsid w:val="008678E4"/>
    <w:rsid w:val="00867F5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6E1"/>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2BA"/>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290"/>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D03"/>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627"/>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CF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48E"/>
    <w:rsid w:val="0099297C"/>
    <w:rsid w:val="0099299E"/>
    <w:rsid w:val="00992E10"/>
    <w:rsid w:val="00992F47"/>
    <w:rsid w:val="00993376"/>
    <w:rsid w:val="00993CDB"/>
    <w:rsid w:val="00993EC5"/>
    <w:rsid w:val="00995FEE"/>
    <w:rsid w:val="00996076"/>
    <w:rsid w:val="00996FBB"/>
    <w:rsid w:val="009971D6"/>
    <w:rsid w:val="009975BF"/>
    <w:rsid w:val="009978CF"/>
    <w:rsid w:val="009A0444"/>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70"/>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07"/>
    <w:rsid w:val="009E1FFB"/>
    <w:rsid w:val="009E20B7"/>
    <w:rsid w:val="009E2403"/>
    <w:rsid w:val="009E2654"/>
    <w:rsid w:val="009E2820"/>
    <w:rsid w:val="009E3A5C"/>
    <w:rsid w:val="009E3D03"/>
    <w:rsid w:val="009E43D5"/>
    <w:rsid w:val="009E46BC"/>
    <w:rsid w:val="009E4CDE"/>
    <w:rsid w:val="009F29E7"/>
    <w:rsid w:val="009F474E"/>
    <w:rsid w:val="009F4E56"/>
    <w:rsid w:val="009F514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BA"/>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9C5"/>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633"/>
    <w:rsid w:val="00AA1198"/>
    <w:rsid w:val="00AA12A0"/>
    <w:rsid w:val="00AA14D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037"/>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65"/>
    <w:rsid w:val="00B55A65"/>
    <w:rsid w:val="00B56D81"/>
    <w:rsid w:val="00B573C4"/>
    <w:rsid w:val="00B600AE"/>
    <w:rsid w:val="00B606C9"/>
    <w:rsid w:val="00B60CB8"/>
    <w:rsid w:val="00B610A6"/>
    <w:rsid w:val="00B62973"/>
    <w:rsid w:val="00B62D48"/>
    <w:rsid w:val="00B62DE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16C"/>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F1F"/>
    <w:rsid w:val="00C35066"/>
    <w:rsid w:val="00C3566E"/>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06F"/>
    <w:rsid w:val="00C814A2"/>
    <w:rsid w:val="00C8250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7E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D6B"/>
    <w:rsid w:val="00CD580D"/>
    <w:rsid w:val="00CD59E8"/>
    <w:rsid w:val="00CD5F1C"/>
    <w:rsid w:val="00CD684F"/>
    <w:rsid w:val="00CD6974"/>
    <w:rsid w:val="00CD6F81"/>
    <w:rsid w:val="00CD73FF"/>
    <w:rsid w:val="00CE0A3E"/>
    <w:rsid w:val="00CE1414"/>
    <w:rsid w:val="00CE275A"/>
    <w:rsid w:val="00CE2A25"/>
    <w:rsid w:val="00CE3247"/>
    <w:rsid w:val="00CE3901"/>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8A9"/>
    <w:rsid w:val="00D029A4"/>
    <w:rsid w:val="00D03CCF"/>
    <w:rsid w:val="00D0410A"/>
    <w:rsid w:val="00D04356"/>
    <w:rsid w:val="00D04642"/>
    <w:rsid w:val="00D050F2"/>
    <w:rsid w:val="00D05205"/>
    <w:rsid w:val="00D05666"/>
    <w:rsid w:val="00D06939"/>
    <w:rsid w:val="00D10723"/>
    <w:rsid w:val="00D10FA6"/>
    <w:rsid w:val="00D1108A"/>
    <w:rsid w:val="00D11917"/>
    <w:rsid w:val="00D1377C"/>
    <w:rsid w:val="00D1581F"/>
    <w:rsid w:val="00D159D2"/>
    <w:rsid w:val="00D1609F"/>
    <w:rsid w:val="00D16DF2"/>
    <w:rsid w:val="00D17439"/>
    <w:rsid w:val="00D206FD"/>
    <w:rsid w:val="00D20B5F"/>
    <w:rsid w:val="00D20DC8"/>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F33"/>
    <w:rsid w:val="00D532E1"/>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02E"/>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22"/>
    <w:rsid w:val="00D80CDF"/>
    <w:rsid w:val="00D80D12"/>
    <w:rsid w:val="00D8178E"/>
    <w:rsid w:val="00D81E9E"/>
    <w:rsid w:val="00D8349A"/>
    <w:rsid w:val="00D8368E"/>
    <w:rsid w:val="00D83945"/>
    <w:rsid w:val="00D83C57"/>
    <w:rsid w:val="00D83F39"/>
    <w:rsid w:val="00D84542"/>
    <w:rsid w:val="00D85943"/>
    <w:rsid w:val="00D85D56"/>
    <w:rsid w:val="00D8621D"/>
    <w:rsid w:val="00D8625D"/>
    <w:rsid w:val="00D866B0"/>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F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EA"/>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51E"/>
    <w:rsid w:val="00E15DC1"/>
    <w:rsid w:val="00E16072"/>
    <w:rsid w:val="00E160F5"/>
    <w:rsid w:val="00E201D8"/>
    <w:rsid w:val="00E21768"/>
    <w:rsid w:val="00E217CA"/>
    <w:rsid w:val="00E2216E"/>
    <w:rsid w:val="00E2272C"/>
    <w:rsid w:val="00E24B5E"/>
    <w:rsid w:val="00E250DF"/>
    <w:rsid w:val="00E2520F"/>
    <w:rsid w:val="00E2534F"/>
    <w:rsid w:val="00E25428"/>
    <w:rsid w:val="00E25A55"/>
    <w:rsid w:val="00E25CFD"/>
    <w:rsid w:val="00E25D98"/>
    <w:rsid w:val="00E267BA"/>
    <w:rsid w:val="00E2694C"/>
    <w:rsid w:val="00E26CF5"/>
    <w:rsid w:val="00E270AB"/>
    <w:rsid w:val="00E312C2"/>
    <w:rsid w:val="00E32664"/>
    <w:rsid w:val="00E32EE3"/>
    <w:rsid w:val="00E33261"/>
    <w:rsid w:val="00E345D2"/>
    <w:rsid w:val="00E35D9B"/>
    <w:rsid w:val="00E36D55"/>
    <w:rsid w:val="00E375BF"/>
    <w:rsid w:val="00E3782C"/>
    <w:rsid w:val="00E37D44"/>
    <w:rsid w:val="00E405E7"/>
    <w:rsid w:val="00E407FC"/>
    <w:rsid w:val="00E41860"/>
    <w:rsid w:val="00E42587"/>
    <w:rsid w:val="00E4259E"/>
    <w:rsid w:val="00E4266A"/>
    <w:rsid w:val="00E42A6B"/>
    <w:rsid w:val="00E42B7C"/>
    <w:rsid w:val="00E43E61"/>
    <w:rsid w:val="00E448B7"/>
    <w:rsid w:val="00E4584D"/>
    <w:rsid w:val="00E46A71"/>
    <w:rsid w:val="00E47815"/>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97F"/>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027"/>
    <w:rsid w:val="00EB35C1"/>
    <w:rsid w:val="00EB3686"/>
    <w:rsid w:val="00EB3779"/>
    <w:rsid w:val="00EB381D"/>
    <w:rsid w:val="00EB58C7"/>
    <w:rsid w:val="00EB5DC1"/>
    <w:rsid w:val="00EB6D85"/>
    <w:rsid w:val="00EB7FCE"/>
    <w:rsid w:val="00EC03C0"/>
    <w:rsid w:val="00EC03CD"/>
    <w:rsid w:val="00EC0799"/>
    <w:rsid w:val="00EC121F"/>
    <w:rsid w:val="00EC1554"/>
    <w:rsid w:val="00EC3339"/>
    <w:rsid w:val="00EC38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5F8"/>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5A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8C1"/>
    <w:rsid w:val="00F33516"/>
    <w:rsid w:val="00F33852"/>
    <w:rsid w:val="00F342E4"/>
    <w:rsid w:val="00F34532"/>
    <w:rsid w:val="00F346E3"/>
    <w:rsid w:val="00F34725"/>
    <w:rsid w:val="00F3565B"/>
    <w:rsid w:val="00F368F7"/>
    <w:rsid w:val="00F36BDE"/>
    <w:rsid w:val="00F37882"/>
    <w:rsid w:val="00F37F1A"/>
    <w:rsid w:val="00F40874"/>
    <w:rsid w:val="00F40999"/>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E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7E6"/>
    <w:rsid w:val="00F650A2"/>
    <w:rsid w:val="00F65227"/>
    <w:rsid w:val="00F65F6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CCD"/>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EF7"/>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50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E27"/>
    <w:rsid w:val="00FF203A"/>
    <w:rsid w:val="00FF3486"/>
    <w:rsid w:val="00FF3518"/>
    <w:rsid w:val="00FF49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39"/>
    <w:rsid w:val="00D866B0"/>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ncas.bladzius@mil.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otas.simkonis@mil.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6EBF"/>
    <w:rsid w:val="00127A9E"/>
    <w:rsid w:val="00157A84"/>
    <w:rsid w:val="001A6EE0"/>
    <w:rsid w:val="001E3B26"/>
    <w:rsid w:val="00256A57"/>
    <w:rsid w:val="00270BC7"/>
    <w:rsid w:val="00295EF8"/>
    <w:rsid w:val="002C1509"/>
    <w:rsid w:val="0032150B"/>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A74B4"/>
    <w:rsid w:val="007C7D73"/>
    <w:rsid w:val="007F25D7"/>
    <w:rsid w:val="00810A25"/>
    <w:rsid w:val="0081766A"/>
    <w:rsid w:val="00881536"/>
    <w:rsid w:val="008D6E2A"/>
    <w:rsid w:val="00906FC8"/>
    <w:rsid w:val="00915DD0"/>
    <w:rsid w:val="00917162"/>
    <w:rsid w:val="00926BF1"/>
    <w:rsid w:val="009520DA"/>
    <w:rsid w:val="00975C18"/>
    <w:rsid w:val="0097687E"/>
    <w:rsid w:val="009C5E39"/>
    <w:rsid w:val="009E6FBD"/>
    <w:rsid w:val="00A02E8E"/>
    <w:rsid w:val="00A03CB8"/>
    <w:rsid w:val="00A17482"/>
    <w:rsid w:val="00A211AC"/>
    <w:rsid w:val="00A447B7"/>
    <w:rsid w:val="00A55596"/>
    <w:rsid w:val="00A82448"/>
    <w:rsid w:val="00A87851"/>
    <w:rsid w:val="00AC07D5"/>
    <w:rsid w:val="00AD09B5"/>
    <w:rsid w:val="00AD33B3"/>
    <w:rsid w:val="00B02DFF"/>
    <w:rsid w:val="00B031BD"/>
    <w:rsid w:val="00B449B6"/>
    <w:rsid w:val="00B604DE"/>
    <w:rsid w:val="00B70DD9"/>
    <w:rsid w:val="00B730A2"/>
    <w:rsid w:val="00B971E7"/>
    <w:rsid w:val="00C12D30"/>
    <w:rsid w:val="00C13521"/>
    <w:rsid w:val="00C64F5A"/>
    <w:rsid w:val="00C70AB1"/>
    <w:rsid w:val="00CB3AA9"/>
    <w:rsid w:val="00CD27B6"/>
    <w:rsid w:val="00CF12AD"/>
    <w:rsid w:val="00CF4CEB"/>
    <w:rsid w:val="00D1288B"/>
    <w:rsid w:val="00D32E5A"/>
    <w:rsid w:val="00DC4138"/>
    <w:rsid w:val="00DE23D8"/>
    <w:rsid w:val="00E464CE"/>
    <w:rsid w:val="00E706A7"/>
    <w:rsid w:val="00E93C0D"/>
    <w:rsid w:val="00E94C9A"/>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526C3C9-BECA-4EDA-A0A1-B051266C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14546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Windows User</cp:lastModifiedBy>
  <cp:revision>26</cp:revision>
  <cp:lastPrinted>2021-11-03T05:49:00Z</cp:lastPrinted>
  <dcterms:created xsi:type="dcterms:W3CDTF">2025-06-17T09:12:00Z</dcterms:created>
  <dcterms:modified xsi:type="dcterms:W3CDTF">2025-07-22T05:06:00Z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