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1A8"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noProof/>
          <w:lang w:eastAsia="en-GB"/>
        </w:rPr>
      </w:pPr>
      <w:r w:rsidRPr="003D4A78">
        <w:rPr>
          <w:noProof/>
        </w:rPr>
        <w:drawing>
          <wp:inline distT="0" distB="0" distL="0" distR="0" wp14:anchorId="2B9FED33" wp14:editId="315B97BE">
            <wp:extent cx="633195" cy="751084"/>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195" cy="751084"/>
                    </a:xfrm>
                    <a:prstGeom prst="rect">
                      <a:avLst/>
                    </a:prstGeom>
                    <a:noFill/>
                  </pic:spPr>
                </pic:pic>
              </a:graphicData>
            </a:graphic>
          </wp:inline>
        </w:drawing>
      </w:r>
    </w:p>
    <w:p w:rsidR="00EC503D" w:rsidRPr="00EC503D"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7019B1" w:rsidTr="005320C5">
        <w:trPr>
          <w:trHeight w:val="1104"/>
        </w:trPr>
        <w:tc>
          <w:tcPr>
            <w:tcW w:w="9854" w:type="dxa"/>
            <w:tcBorders>
              <w:top w:val="nil"/>
              <w:left w:val="nil"/>
              <w:right w:val="nil"/>
            </w:tcBorders>
          </w:tcPr>
          <w:p w:rsidR="006B51A8" w:rsidRPr="007019B1" w:rsidRDefault="006B51A8" w:rsidP="00E7442A">
            <w:pPr>
              <w:keepNext/>
              <w:shd w:val="clear" w:color="auto" w:fill="FFFFFF" w:themeFill="background1"/>
              <w:jc w:val="center"/>
              <w:outlineLvl w:val="0"/>
              <w:rPr>
                <w:rFonts w:ascii="Times New Roman" w:hAnsi="Times New Roman"/>
                <w:b/>
                <w:sz w:val="24"/>
                <w:szCs w:val="24"/>
              </w:rPr>
            </w:pPr>
            <w:bookmarkStart w:id="0" w:name="_Toc515445096"/>
            <w:bookmarkStart w:id="1" w:name="_Toc515445274"/>
            <w:r w:rsidRPr="007019B1">
              <w:rPr>
                <w:rFonts w:ascii="Times New Roman" w:hAnsi="Times New Roman"/>
                <w:b/>
                <w:sz w:val="24"/>
                <w:szCs w:val="24"/>
              </w:rPr>
              <w:t>UKMERGĖS RAJONO SAVIVALDYBĖS</w:t>
            </w:r>
            <w:bookmarkEnd w:id="0"/>
            <w:bookmarkEnd w:id="1"/>
          </w:p>
          <w:p w:rsidR="006B51A8" w:rsidRPr="007019B1" w:rsidRDefault="006B51A8" w:rsidP="00E7442A">
            <w:pPr>
              <w:shd w:val="clear" w:color="auto" w:fill="FFFFFF" w:themeFill="background1"/>
              <w:jc w:val="center"/>
              <w:rPr>
                <w:rFonts w:ascii="Times New Roman" w:hAnsi="Times New Roman"/>
                <w:b/>
                <w:sz w:val="24"/>
                <w:szCs w:val="24"/>
              </w:rPr>
            </w:pPr>
            <w:r w:rsidRPr="007019B1">
              <w:rPr>
                <w:rFonts w:ascii="Times New Roman" w:hAnsi="Times New Roman"/>
                <w:b/>
                <w:sz w:val="24"/>
                <w:szCs w:val="24"/>
              </w:rPr>
              <w:t>ADMINISTRACIJA</w:t>
            </w:r>
          </w:p>
          <w:p w:rsidR="004B1F34" w:rsidRPr="007019B1" w:rsidRDefault="004B1F34" w:rsidP="00E7442A">
            <w:pPr>
              <w:shd w:val="clear" w:color="auto" w:fill="FFFFFF" w:themeFill="background1"/>
              <w:jc w:val="center"/>
              <w:rPr>
                <w:rFonts w:ascii="Times New Roman" w:hAnsi="Times New Roman"/>
                <w:b/>
                <w:sz w:val="24"/>
                <w:szCs w:val="24"/>
              </w:rPr>
            </w:pPr>
          </w:p>
          <w:p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Biudžetinė įstaiga. Kęstučio a. 3, LT-20114 Ukmergė, tel. (</w:t>
            </w:r>
            <w:r w:rsidR="00EC503D">
              <w:rPr>
                <w:rFonts w:ascii="Times New Roman" w:hAnsi="Times New Roman"/>
              </w:rPr>
              <w:t>0</w:t>
            </w:r>
            <w:r w:rsidRPr="007019B1">
              <w:rPr>
                <w:rFonts w:ascii="Times New Roman" w:hAnsi="Times New Roman"/>
              </w:rPr>
              <w:t xml:space="preserve"> 340) 60302, </w:t>
            </w:r>
          </w:p>
          <w:p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 xml:space="preserve">el. p.  </w:t>
            </w:r>
            <w:hyperlink r:id="rId9" w:history="1">
              <w:r w:rsidRPr="007019B1">
                <w:rPr>
                  <w:rFonts w:ascii="Times New Roman" w:hAnsi="Times New Roman"/>
                  <w:u w:val="single"/>
                </w:rPr>
                <w:t>savivaldybe@ukmerge.lt</w:t>
              </w:r>
            </w:hyperlink>
            <w:r w:rsidRPr="007019B1">
              <w:rPr>
                <w:rFonts w:ascii="Times New Roman" w:hAnsi="Times New Roman"/>
              </w:rPr>
              <w:t xml:space="preserve">; http:// </w:t>
            </w:r>
            <w:hyperlink r:id="rId10" w:history="1">
              <w:r w:rsidRPr="007019B1">
                <w:rPr>
                  <w:rFonts w:ascii="Times New Roman" w:hAnsi="Times New Roman"/>
                  <w:u w:val="single"/>
                </w:rPr>
                <w:t>www.ukmerge.lt</w:t>
              </w:r>
            </w:hyperlink>
          </w:p>
          <w:p w:rsidR="006B51A8" w:rsidRPr="007019B1" w:rsidRDefault="006B51A8" w:rsidP="00E7442A">
            <w:pPr>
              <w:shd w:val="clear" w:color="auto" w:fill="FFFFFF" w:themeFill="background1"/>
              <w:jc w:val="center"/>
              <w:rPr>
                <w:rFonts w:ascii="Times New Roman" w:hAnsi="Times New Roman"/>
                <w:sz w:val="24"/>
                <w:szCs w:val="24"/>
              </w:rPr>
            </w:pPr>
            <w:r w:rsidRPr="007019B1">
              <w:rPr>
                <w:rFonts w:ascii="Times New Roman" w:hAnsi="Times New Roman"/>
              </w:rPr>
              <w:t>Duomenys kaupiami ir saugomi Juridinių asmenų registre, kodas 188752174</w:t>
            </w:r>
          </w:p>
        </w:tc>
      </w:tr>
    </w:tbl>
    <w:p w:rsidR="0064473F" w:rsidRPr="007019B1" w:rsidRDefault="0064473F" w:rsidP="00E7442A">
      <w:pPr>
        <w:shd w:val="clear" w:color="auto" w:fill="FFFFFF" w:themeFill="background1"/>
        <w:rPr>
          <w:rFonts w:ascii="Times New Roman" w:hAnsi="Times New Roman"/>
          <w:sz w:val="24"/>
          <w:szCs w:val="24"/>
        </w:rPr>
      </w:pPr>
    </w:p>
    <w:tbl>
      <w:tblPr>
        <w:tblW w:w="9841" w:type="dxa"/>
        <w:tblLook w:val="04A0" w:firstRow="1" w:lastRow="0" w:firstColumn="1" w:lastColumn="0" w:noHBand="0" w:noVBand="1"/>
      </w:tblPr>
      <w:tblGrid>
        <w:gridCol w:w="5369"/>
        <w:gridCol w:w="4472"/>
      </w:tblGrid>
      <w:tr w:rsidR="0064473F" w:rsidRPr="007019B1" w:rsidTr="00FC56E1">
        <w:trPr>
          <w:trHeight w:val="1243"/>
        </w:trPr>
        <w:tc>
          <w:tcPr>
            <w:tcW w:w="5369" w:type="dxa"/>
            <w:shd w:val="clear" w:color="auto" w:fill="auto"/>
          </w:tcPr>
          <w:p w:rsidR="0064473F" w:rsidRPr="007019B1" w:rsidRDefault="0064473F" w:rsidP="00E7442A">
            <w:pPr>
              <w:shd w:val="clear" w:color="auto" w:fill="FFFFFF" w:themeFill="background1"/>
              <w:rPr>
                <w:rFonts w:ascii="Times New Roman" w:hAnsi="Times New Roman"/>
                <w:sz w:val="24"/>
                <w:szCs w:val="24"/>
              </w:rPr>
            </w:pPr>
          </w:p>
        </w:tc>
        <w:tc>
          <w:tcPr>
            <w:tcW w:w="4472" w:type="dxa"/>
            <w:shd w:val="clear" w:color="auto" w:fill="auto"/>
          </w:tcPr>
          <w:p w:rsidR="00A612DD" w:rsidRPr="007019B1" w:rsidRDefault="00A612DD" w:rsidP="00E7442A">
            <w:pPr>
              <w:shd w:val="clear" w:color="auto" w:fill="FFFFFF" w:themeFill="background1"/>
              <w:rPr>
                <w:rFonts w:ascii="Times New Roman" w:hAnsi="Times New Roman"/>
                <w:sz w:val="24"/>
                <w:szCs w:val="24"/>
              </w:rPr>
            </w:pPr>
            <w:r w:rsidRPr="007019B1">
              <w:rPr>
                <w:rFonts w:ascii="Times New Roman" w:hAnsi="Times New Roman"/>
                <w:sz w:val="24"/>
                <w:szCs w:val="24"/>
              </w:rPr>
              <w:t>PATVIRTINTA</w:t>
            </w:r>
          </w:p>
          <w:p w:rsidR="00C96D70" w:rsidRPr="009A4884" w:rsidRDefault="00C636AC" w:rsidP="00E7442A">
            <w:pPr>
              <w:shd w:val="clear" w:color="auto" w:fill="FFFFFF" w:themeFill="background1"/>
              <w:rPr>
                <w:rFonts w:ascii="Times New Roman" w:hAnsi="Times New Roman"/>
                <w:sz w:val="24"/>
                <w:szCs w:val="24"/>
              </w:rPr>
            </w:pPr>
            <w:r w:rsidRPr="009A4884">
              <w:rPr>
                <w:rFonts w:ascii="Times New Roman" w:hAnsi="Times New Roman"/>
                <w:sz w:val="24"/>
                <w:szCs w:val="24"/>
              </w:rPr>
              <w:t xml:space="preserve">Perkančiosios organizacijos </w:t>
            </w:r>
          </w:p>
          <w:p w:rsidR="00C96D70" w:rsidRPr="00AB3354" w:rsidRDefault="00C636AC" w:rsidP="00E7442A">
            <w:pPr>
              <w:shd w:val="clear" w:color="auto" w:fill="FFFFFF" w:themeFill="background1"/>
              <w:rPr>
                <w:rFonts w:ascii="Times New Roman" w:hAnsi="Times New Roman"/>
                <w:sz w:val="24"/>
                <w:szCs w:val="24"/>
              </w:rPr>
            </w:pPr>
            <w:r w:rsidRPr="009A4884">
              <w:rPr>
                <w:rFonts w:ascii="Times New Roman" w:hAnsi="Times New Roman"/>
                <w:sz w:val="24"/>
                <w:szCs w:val="24"/>
              </w:rPr>
              <w:t>V</w:t>
            </w:r>
            <w:r w:rsidR="00A612DD" w:rsidRPr="009A4884">
              <w:rPr>
                <w:rFonts w:ascii="Times New Roman" w:hAnsi="Times New Roman"/>
                <w:sz w:val="24"/>
                <w:szCs w:val="24"/>
              </w:rPr>
              <w:t>ieš</w:t>
            </w:r>
            <w:r w:rsidR="00166E2D">
              <w:rPr>
                <w:rFonts w:ascii="Times New Roman" w:hAnsi="Times New Roman"/>
                <w:sz w:val="24"/>
                <w:szCs w:val="24"/>
              </w:rPr>
              <w:t>ojo</w:t>
            </w:r>
            <w:r w:rsidR="00A612DD" w:rsidRPr="009A4884">
              <w:rPr>
                <w:rFonts w:ascii="Times New Roman" w:hAnsi="Times New Roman"/>
                <w:sz w:val="24"/>
                <w:szCs w:val="24"/>
              </w:rPr>
              <w:t xml:space="preserve"> pirkim</w:t>
            </w:r>
            <w:r w:rsidR="00166E2D">
              <w:rPr>
                <w:rFonts w:ascii="Times New Roman" w:hAnsi="Times New Roman"/>
                <w:sz w:val="24"/>
                <w:szCs w:val="24"/>
              </w:rPr>
              <w:t>o</w:t>
            </w:r>
            <w:r w:rsidRPr="009A4884">
              <w:rPr>
                <w:rFonts w:ascii="Times New Roman" w:hAnsi="Times New Roman"/>
                <w:sz w:val="24"/>
                <w:szCs w:val="24"/>
              </w:rPr>
              <w:t xml:space="preserve"> </w:t>
            </w:r>
            <w:r w:rsidR="00A612DD" w:rsidRPr="009A4884">
              <w:rPr>
                <w:rFonts w:ascii="Times New Roman" w:hAnsi="Times New Roman"/>
                <w:sz w:val="24"/>
                <w:szCs w:val="24"/>
              </w:rPr>
              <w:t xml:space="preserve">komisijos </w:t>
            </w:r>
          </w:p>
          <w:p w:rsidR="00A612DD" w:rsidRPr="0001245E" w:rsidRDefault="00A612DD" w:rsidP="00E7442A">
            <w:pPr>
              <w:shd w:val="clear" w:color="auto" w:fill="FFFFFF" w:themeFill="background1"/>
              <w:rPr>
                <w:rFonts w:ascii="Times New Roman" w:hAnsi="Times New Roman"/>
                <w:sz w:val="24"/>
                <w:szCs w:val="24"/>
              </w:rPr>
            </w:pPr>
            <w:r w:rsidRPr="0001245E">
              <w:rPr>
                <w:rFonts w:ascii="Times New Roman" w:hAnsi="Times New Roman"/>
                <w:sz w:val="24"/>
                <w:szCs w:val="24"/>
              </w:rPr>
              <w:t>202</w:t>
            </w:r>
            <w:r w:rsidR="00131C60" w:rsidRPr="0001245E">
              <w:rPr>
                <w:rFonts w:ascii="Times New Roman" w:hAnsi="Times New Roman"/>
                <w:sz w:val="24"/>
                <w:szCs w:val="24"/>
              </w:rPr>
              <w:t>5</w:t>
            </w:r>
            <w:r w:rsidR="00E7442A" w:rsidRPr="0001245E">
              <w:rPr>
                <w:rFonts w:ascii="Times New Roman" w:hAnsi="Times New Roman"/>
                <w:sz w:val="24"/>
                <w:szCs w:val="24"/>
              </w:rPr>
              <w:t>-</w:t>
            </w:r>
            <w:r w:rsidR="00E667DA" w:rsidRPr="0001245E">
              <w:rPr>
                <w:rFonts w:ascii="Times New Roman" w:hAnsi="Times New Roman"/>
                <w:sz w:val="24"/>
                <w:szCs w:val="24"/>
              </w:rPr>
              <w:t>07</w:t>
            </w:r>
            <w:r w:rsidR="00FE5E77" w:rsidRPr="0001245E">
              <w:rPr>
                <w:rFonts w:ascii="Times New Roman" w:hAnsi="Times New Roman"/>
                <w:sz w:val="24"/>
                <w:szCs w:val="24"/>
              </w:rPr>
              <w:t>-</w:t>
            </w:r>
            <w:r w:rsidR="002B184F" w:rsidRPr="0001245E">
              <w:rPr>
                <w:rFonts w:ascii="Times New Roman" w:hAnsi="Times New Roman"/>
                <w:sz w:val="24"/>
                <w:szCs w:val="24"/>
              </w:rPr>
              <w:t>15</w:t>
            </w:r>
            <w:r w:rsidR="00E7442A" w:rsidRPr="0001245E">
              <w:rPr>
                <w:rFonts w:ascii="Times New Roman" w:hAnsi="Times New Roman"/>
                <w:sz w:val="24"/>
                <w:szCs w:val="24"/>
              </w:rPr>
              <w:t xml:space="preserve"> </w:t>
            </w:r>
            <w:r w:rsidRPr="0001245E">
              <w:rPr>
                <w:rFonts w:ascii="Times New Roman" w:hAnsi="Times New Roman"/>
                <w:sz w:val="24"/>
                <w:szCs w:val="24"/>
              </w:rPr>
              <w:t>protokolu Nr. 1</w:t>
            </w:r>
          </w:p>
          <w:p w:rsidR="0064473F" w:rsidRPr="007019B1" w:rsidRDefault="0064473F" w:rsidP="00E7442A">
            <w:pPr>
              <w:shd w:val="clear" w:color="auto" w:fill="FFFFFF" w:themeFill="background1"/>
              <w:rPr>
                <w:rFonts w:ascii="Times New Roman" w:hAnsi="Times New Roman"/>
                <w:sz w:val="24"/>
                <w:szCs w:val="24"/>
              </w:rPr>
            </w:pPr>
          </w:p>
        </w:tc>
      </w:tr>
    </w:tbl>
    <w:p w:rsidR="00C03AE2" w:rsidRPr="007019B1" w:rsidRDefault="00C03AE2" w:rsidP="00E7442A">
      <w:pPr>
        <w:shd w:val="clear" w:color="auto" w:fill="FFFFFF" w:themeFill="background1"/>
        <w:rPr>
          <w:rFonts w:ascii="Times New Roman" w:hAnsi="Times New Roman"/>
          <w:b/>
          <w:sz w:val="24"/>
        </w:rPr>
      </w:pPr>
    </w:p>
    <w:p w:rsidR="00C96D70" w:rsidRPr="00704CF0" w:rsidRDefault="00C96D70" w:rsidP="00E7442A">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ATVIRO KONKURSO SĄLYGOS</w:t>
      </w:r>
    </w:p>
    <w:p w:rsidR="00C96D70" w:rsidRPr="00704CF0" w:rsidRDefault="00C96D70" w:rsidP="00E7442A">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(SUPAPRASTINTAS PIRKIMAS, VYKDOMAS CVP IS PRIEMONĖMIS)</w:t>
      </w:r>
    </w:p>
    <w:p w:rsidR="00C96D70" w:rsidRPr="00704CF0" w:rsidRDefault="00C96D70" w:rsidP="00E7442A">
      <w:pPr>
        <w:shd w:val="clear" w:color="auto" w:fill="FFFFFF" w:themeFill="background1"/>
        <w:rPr>
          <w:rFonts w:ascii="Times New Roman" w:hAnsi="Times New Roman"/>
          <w:b/>
          <w:bCs/>
          <w:caps/>
          <w:sz w:val="24"/>
          <w:szCs w:val="24"/>
        </w:rPr>
      </w:pPr>
    </w:p>
    <w:p w:rsidR="003F0231" w:rsidRPr="00704CF0" w:rsidRDefault="00166E2D" w:rsidP="00E7442A">
      <w:pPr>
        <w:shd w:val="clear" w:color="auto" w:fill="FFFFFF" w:themeFill="background1"/>
        <w:jc w:val="center"/>
        <w:rPr>
          <w:rFonts w:ascii="Times New Roman" w:hAnsi="Times New Roman"/>
          <w:b/>
          <w:caps/>
          <w:sz w:val="24"/>
          <w:szCs w:val="24"/>
        </w:rPr>
      </w:pPr>
      <w:bookmarkStart w:id="2" w:name="_Hlk168302825"/>
      <w:r>
        <w:rPr>
          <w:rFonts w:ascii="Times New Roman" w:hAnsi="Times New Roman"/>
          <w:b/>
          <w:caps/>
          <w:sz w:val="24"/>
          <w:szCs w:val="24"/>
        </w:rPr>
        <w:t>UKMERGĖS MIESTO GATVIŲ DUOBIŲ TAISYMO</w:t>
      </w:r>
      <w:r w:rsidR="00131C60">
        <w:rPr>
          <w:rFonts w:ascii="Times New Roman" w:hAnsi="Times New Roman"/>
          <w:b/>
          <w:caps/>
          <w:sz w:val="24"/>
          <w:szCs w:val="24"/>
        </w:rPr>
        <w:t xml:space="preserve"> asaflabetonio mišiniu </w:t>
      </w:r>
      <w:r>
        <w:rPr>
          <w:rFonts w:ascii="Times New Roman" w:hAnsi="Times New Roman"/>
          <w:b/>
          <w:caps/>
          <w:sz w:val="24"/>
          <w:szCs w:val="24"/>
        </w:rPr>
        <w:t xml:space="preserve"> </w:t>
      </w:r>
      <w:r w:rsidR="00E7442A" w:rsidRPr="00704CF0">
        <w:rPr>
          <w:rFonts w:ascii="Times New Roman" w:hAnsi="Times New Roman"/>
          <w:b/>
          <w:caps/>
          <w:sz w:val="24"/>
          <w:szCs w:val="24"/>
        </w:rPr>
        <w:t>DARB</w:t>
      </w:r>
      <w:r w:rsidR="00637552" w:rsidRPr="00704CF0">
        <w:rPr>
          <w:rFonts w:ascii="Times New Roman" w:hAnsi="Times New Roman"/>
          <w:b/>
          <w:caps/>
          <w:sz w:val="24"/>
          <w:szCs w:val="24"/>
        </w:rPr>
        <w:t>ų</w:t>
      </w:r>
      <w:r w:rsidR="002B661B" w:rsidRPr="00704CF0">
        <w:rPr>
          <w:rFonts w:ascii="Times New Roman" w:hAnsi="Times New Roman"/>
          <w:b/>
          <w:caps/>
          <w:sz w:val="24"/>
          <w:szCs w:val="24"/>
        </w:rPr>
        <w:t xml:space="preserve"> </w:t>
      </w:r>
      <w:bookmarkEnd w:id="2"/>
      <w:r w:rsidR="002B661B" w:rsidRPr="00704CF0">
        <w:rPr>
          <w:rFonts w:ascii="Times New Roman" w:hAnsi="Times New Roman"/>
          <w:b/>
          <w:caps/>
          <w:sz w:val="24"/>
          <w:szCs w:val="24"/>
        </w:rPr>
        <w:t>PIRKIMAS</w:t>
      </w:r>
    </w:p>
    <w:p w:rsidR="003F0231" w:rsidRPr="00344CFC" w:rsidRDefault="002B661B" w:rsidP="00E7442A">
      <w:pPr>
        <w:shd w:val="clear" w:color="auto" w:fill="FFFFFF" w:themeFill="background1"/>
        <w:suppressAutoHyphens/>
        <w:jc w:val="center"/>
        <w:rPr>
          <w:rFonts w:ascii="Times New Roman" w:hAnsi="Times New Roman"/>
          <w:b/>
          <w:caps/>
          <w:sz w:val="24"/>
          <w:szCs w:val="24"/>
        </w:rPr>
      </w:pPr>
      <w:r w:rsidRPr="00344CFC">
        <w:rPr>
          <w:rFonts w:ascii="Times New Roman" w:hAnsi="Times New Roman"/>
          <w:b/>
          <w:caps/>
          <w:sz w:val="24"/>
          <w:szCs w:val="24"/>
        </w:rPr>
        <w:t>TURINYS</w:t>
      </w:r>
    </w:p>
    <w:p w:rsidR="00E7442A" w:rsidRPr="00344CFC" w:rsidRDefault="00E7442A" w:rsidP="00E7442A">
      <w:pPr>
        <w:shd w:val="clear" w:color="auto" w:fill="FFFFFF" w:themeFill="background1"/>
        <w:suppressAutoHyphens/>
        <w:jc w:val="center"/>
        <w:rPr>
          <w:rFonts w:ascii="Times New Roman" w:hAnsi="Times New Roman"/>
          <w:b/>
          <w:sz w:val="24"/>
          <w:szCs w:val="24"/>
        </w:rPr>
      </w:pPr>
    </w:p>
    <w:tbl>
      <w:tblPr>
        <w:tblW w:w="0" w:type="auto"/>
        <w:tblLook w:val="04A0" w:firstRow="1" w:lastRow="0" w:firstColumn="1" w:lastColumn="0" w:noHBand="0" w:noVBand="1"/>
      </w:tblPr>
      <w:tblGrid>
        <w:gridCol w:w="863"/>
        <w:gridCol w:w="8743"/>
      </w:tblGrid>
      <w:tr w:rsidR="002D203A" w:rsidRPr="00344CFC" w:rsidTr="00A94F89">
        <w:tc>
          <w:tcPr>
            <w:tcW w:w="863" w:type="dxa"/>
            <w:shd w:val="clear" w:color="auto" w:fill="auto"/>
          </w:tcPr>
          <w:p w:rsidR="002D203A" w:rsidRPr="00344CFC" w:rsidRDefault="002D203A"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I.</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II.</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III.</w:t>
            </w:r>
          </w:p>
          <w:p w:rsidR="002628B3" w:rsidRPr="00344CFC" w:rsidRDefault="002628B3" w:rsidP="00E7442A">
            <w:pPr>
              <w:shd w:val="clear" w:color="auto" w:fill="FFFFFF" w:themeFill="background1"/>
              <w:suppressAutoHyphens/>
              <w:rPr>
                <w:rFonts w:ascii="Times New Roman" w:hAnsi="Times New Roman"/>
                <w:sz w:val="24"/>
                <w:szCs w:val="24"/>
              </w:rPr>
            </w:pP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IV.</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V.</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VI.</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VII.</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VIII.</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IX.</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X.</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XI.</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XII.</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XIII.</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XIV.</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XV.</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XVI.</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XVII.</w:t>
            </w:r>
          </w:p>
        </w:tc>
        <w:tc>
          <w:tcPr>
            <w:tcW w:w="8743" w:type="dxa"/>
            <w:shd w:val="clear" w:color="auto" w:fill="auto"/>
          </w:tcPr>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BENDROSIOS NUOSTATOS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PIRKIMO OBJEKTAS</w:t>
            </w:r>
          </w:p>
          <w:p w:rsidR="002628B3" w:rsidRPr="00344CFC" w:rsidRDefault="002968FE" w:rsidP="002628B3">
            <w:pPr>
              <w:suppressAutoHyphens/>
              <w:rPr>
                <w:rFonts w:ascii="Times New Roman" w:hAnsi="Times New Roman"/>
                <w:sz w:val="24"/>
                <w:szCs w:val="24"/>
              </w:rPr>
            </w:pPr>
            <w:r w:rsidRPr="00344CFC">
              <w:rPr>
                <w:rFonts w:ascii="Times New Roman" w:hAnsi="Times New Roman"/>
                <w:sz w:val="24"/>
                <w:szCs w:val="24"/>
              </w:rPr>
              <w:t>TIEKĖJŲ PAŠALINIMO PAGRINDAI</w:t>
            </w:r>
            <w:r w:rsidR="002628B3" w:rsidRPr="00344CFC">
              <w:rPr>
                <w:rFonts w:ascii="Times New Roman" w:hAnsi="Times New Roman"/>
                <w:sz w:val="24"/>
                <w:szCs w:val="24"/>
              </w:rPr>
              <w:t>, KVALIFIKACIJOS IR APLINKOS APSAUGOS VADYBOS SISTEMOS STANDARTŲ REIKALAVIMAI</w:t>
            </w:r>
          </w:p>
          <w:p w:rsidR="002628B3" w:rsidRPr="00344CFC" w:rsidRDefault="002628B3" w:rsidP="002628B3">
            <w:pPr>
              <w:suppressAutoHyphens/>
              <w:rPr>
                <w:rFonts w:ascii="Times New Roman" w:hAnsi="Times New Roman"/>
                <w:sz w:val="24"/>
                <w:szCs w:val="24"/>
              </w:rPr>
            </w:pPr>
            <w:r w:rsidRPr="00344CFC">
              <w:rPr>
                <w:rFonts w:ascii="Times New Roman" w:hAnsi="Times New Roman"/>
                <w:sz w:val="24"/>
                <w:szCs w:val="24"/>
              </w:rPr>
              <w:t>RĖMIMASIS KITŲ ŪKIO SUBJEKTŲ (KVAZISUBTIEKĖJŲ) PAJĖGUMAIS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SUBTIEKĖJŲ PASITELKIMAS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TIEKĖJŲ GRUPĖS DALYVAVIMAS PIRKIMO PROCEDŪROSE</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PASIŪLYMŲ RENGIMAS, PATEIKIMAS IR KEITIMAS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PASIŪLYMŲ ŠIFRAVIMAS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PASIŪLYMŲ GALIOJIMO UŽTIKRINIMAS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PIRKIMO SĄLYGŲ PAAIŠKINIMAS IR PATIKSLINIMAS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SUSIPAŽINIMAS SU GAUTAIS PASIŪLYMAIS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PASIŪLYMŲ NAGRINĖJIMAS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PASIŪLYMŲ ATMETIMO PRIEŽASTYS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PASIŪLYMŲ VERTINIMAS IR PALYGINIMAS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PASIŪLYMŲ EILĖ, LAIMĖTOJO NUSTATYMAS IR SUTARTIES SUDARYMAS</w:t>
            </w:r>
          </w:p>
          <w:p w:rsidR="002968FE"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PRETENZIJŲ IR SKUNDŲ NAGRINĖJIMAS</w:t>
            </w:r>
          </w:p>
          <w:p w:rsidR="009C338D" w:rsidRPr="00344CFC" w:rsidRDefault="002968FE" w:rsidP="00E7442A">
            <w:pPr>
              <w:shd w:val="clear" w:color="auto" w:fill="FFFFFF" w:themeFill="background1"/>
              <w:suppressAutoHyphens/>
              <w:rPr>
                <w:rFonts w:ascii="Times New Roman" w:hAnsi="Times New Roman"/>
                <w:sz w:val="24"/>
                <w:szCs w:val="24"/>
              </w:rPr>
            </w:pPr>
            <w:r w:rsidRPr="00344CFC">
              <w:rPr>
                <w:rFonts w:ascii="Times New Roman" w:hAnsi="Times New Roman"/>
                <w:sz w:val="24"/>
                <w:szCs w:val="24"/>
              </w:rPr>
              <w:t>BAIGIAMOSIOS NUOST</w:t>
            </w:r>
            <w:r w:rsidR="00A94F89" w:rsidRPr="00344CFC">
              <w:rPr>
                <w:rFonts w:ascii="Times New Roman" w:hAnsi="Times New Roman"/>
                <w:sz w:val="24"/>
                <w:szCs w:val="24"/>
              </w:rPr>
              <w:t>ATOS</w:t>
            </w:r>
          </w:p>
        </w:tc>
      </w:tr>
    </w:tbl>
    <w:p w:rsidR="00C96D70" w:rsidRPr="00344CFC" w:rsidRDefault="00C96D70" w:rsidP="00E7442A">
      <w:pPr>
        <w:shd w:val="clear" w:color="auto" w:fill="FFFFFF" w:themeFill="background1"/>
        <w:tabs>
          <w:tab w:val="left" w:pos="567"/>
        </w:tabs>
        <w:suppressAutoHyphens/>
        <w:rPr>
          <w:rFonts w:ascii="Times New Roman" w:hAnsi="Times New Roman"/>
          <w:sz w:val="24"/>
          <w:szCs w:val="24"/>
        </w:rPr>
      </w:pPr>
    </w:p>
    <w:p w:rsidR="00C96D70" w:rsidRPr="00344CFC" w:rsidRDefault="00D67E90" w:rsidP="00E7442A">
      <w:pPr>
        <w:shd w:val="clear" w:color="auto" w:fill="FFFFFF" w:themeFill="background1"/>
        <w:tabs>
          <w:tab w:val="left" w:pos="567"/>
        </w:tabs>
        <w:suppressAutoHyphens/>
        <w:rPr>
          <w:rFonts w:ascii="Times New Roman" w:hAnsi="Times New Roman"/>
          <w:sz w:val="24"/>
          <w:szCs w:val="24"/>
        </w:rPr>
      </w:pPr>
      <w:r w:rsidRPr="00344CFC">
        <w:rPr>
          <w:rFonts w:ascii="Times New Roman" w:hAnsi="Times New Roman"/>
          <w:sz w:val="24"/>
          <w:szCs w:val="24"/>
        </w:rPr>
        <w:t xml:space="preserve">SALYGŲ </w:t>
      </w:r>
      <w:r w:rsidR="00C96D70" w:rsidRPr="00344CFC">
        <w:rPr>
          <w:rFonts w:ascii="Times New Roman" w:hAnsi="Times New Roman"/>
          <w:sz w:val="24"/>
          <w:szCs w:val="24"/>
        </w:rPr>
        <w:t>PRIEDAI:</w:t>
      </w:r>
    </w:p>
    <w:p w:rsidR="00C96D70" w:rsidRPr="00344CFC" w:rsidRDefault="00C96D70" w:rsidP="00E7442A">
      <w:pPr>
        <w:shd w:val="clear" w:color="auto" w:fill="FFFFFF" w:themeFill="background1"/>
        <w:tabs>
          <w:tab w:val="left" w:pos="567"/>
        </w:tabs>
        <w:suppressAutoHyphens/>
        <w:rPr>
          <w:rFonts w:ascii="Times New Roman" w:hAnsi="Times New Roman"/>
          <w:sz w:val="24"/>
          <w:szCs w:val="24"/>
        </w:rPr>
      </w:pPr>
      <w:r w:rsidRPr="00344CFC">
        <w:rPr>
          <w:rFonts w:ascii="Times New Roman" w:hAnsi="Times New Roman"/>
          <w:sz w:val="24"/>
          <w:szCs w:val="24"/>
        </w:rPr>
        <w:t>1. Pasiūlymo forma</w:t>
      </w:r>
      <w:r w:rsidR="00C7516E" w:rsidRPr="00344CFC">
        <w:rPr>
          <w:rFonts w:ascii="Times New Roman" w:hAnsi="Times New Roman"/>
          <w:sz w:val="24"/>
          <w:szCs w:val="24"/>
        </w:rPr>
        <w:t xml:space="preserve"> </w:t>
      </w:r>
      <w:r w:rsidRPr="00344CFC">
        <w:rPr>
          <w:rFonts w:ascii="Times New Roman" w:hAnsi="Times New Roman"/>
          <w:sz w:val="24"/>
          <w:szCs w:val="24"/>
        </w:rPr>
        <w:t>– 1 priedas;</w:t>
      </w:r>
    </w:p>
    <w:p w:rsidR="00B57613" w:rsidRPr="00344CFC" w:rsidRDefault="00C96D70" w:rsidP="00E7442A">
      <w:pPr>
        <w:shd w:val="clear" w:color="auto" w:fill="FFFFFF" w:themeFill="background1"/>
        <w:tabs>
          <w:tab w:val="left" w:pos="567"/>
        </w:tabs>
        <w:suppressAutoHyphens/>
        <w:rPr>
          <w:rFonts w:ascii="Times New Roman" w:hAnsi="Times New Roman"/>
          <w:sz w:val="24"/>
          <w:szCs w:val="24"/>
        </w:rPr>
      </w:pPr>
      <w:r w:rsidRPr="00344CFC">
        <w:rPr>
          <w:rFonts w:ascii="Times New Roman" w:hAnsi="Times New Roman"/>
          <w:sz w:val="24"/>
          <w:szCs w:val="24"/>
        </w:rPr>
        <w:t xml:space="preserve">2. </w:t>
      </w:r>
      <w:r w:rsidR="00B57613" w:rsidRPr="00344CFC">
        <w:rPr>
          <w:rFonts w:ascii="Times New Roman" w:hAnsi="Times New Roman"/>
          <w:sz w:val="24"/>
          <w:szCs w:val="24"/>
        </w:rPr>
        <w:t>Europos bendrasis viešųjų pirkimų dokumentas</w:t>
      </w:r>
      <w:r w:rsidR="002628B3" w:rsidRPr="00344CFC">
        <w:rPr>
          <w:rFonts w:ascii="Times New Roman" w:hAnsi="Times New Roman"/>
          <w:sz w:val="24"/>
          <w:szCs w:val="24"/>
        </w:rPr>
        <w:t xml:space="preserve"> (pateikiamas atskiru failu </w:t>
      </w:r>
      <w:proofErr w:type="spellStart"/>
      <w:r w:rsidR="002628B3" w:rsidRPr="00344CFC">
        <w:rPr>
          <w:rFonts w:ascii="Times New Roman" w:hAnsi="Times New Roman"/>
          <w:i/>
          <w:sz w:val="24"/>
          <w:szCs w:val="24"/>
        </w:rPr>
        <w:t>xml</w:t>
      </w:r>
      <w:proofErr w:type="spellEnd"/>
      <w:r w:rsidR="002628B3" w:rsidRPr="00344CFC">
        <w:rPr>
          <w:rFonts w:ascii="Times New Roman" w:hAnsi="Times New Roman"/>
          <w:sz w:val="24"/>
          <w:szCs w:val="24"/>
        </w:rPr>
        <w:t xml:space="preserve"> ir </w:t>
      </w:r>
      <w:proofErr w:type="spellStart"/>
      <w:r w:rsidR="002628B3" w:rsidRPr="00344CFC">
        <w:rPr>
          <w:rFonts w:ascii="Times New Roman" w:hAnsi="Times New Roman"/>
          <w:sz w:val="24"/>
          <w:szCs w:val="24"/>
        </w:rPr>
        <w:t>pdf</w:t>
      </w:r>
      <w:proofErr w:type="spellEnd"/>
      <w:r w:rsidR="002628B3" w:rsidRPr="00344CFC">
        <w:rPr>
          <w:rFonts w:ascii="Times New Roman" w:hAnsi="Times New Roman"/>
          <w:sz w:val="24"/>
          <w:szCs w:val="24"/>
        </w:rPr>
        <w:t xml:space="preserve"> formatais)</w:t>
      </w:r>
      <w:r w:rsidR="00D704AA" w:rsidRPr="00344CFC">
        <w:rPr>
          <w:rFonts w:ascii="Times New Roman" w:hAnsi="Times New Roman"/>
          <w:sz w:val="24"/>
          <w:szCs w:val="24"/>
        </w:rPr>
        <w:t xml:space="preserve"> </w:t>
      </w:r>
      <w:r w:rsidR="00B57613" w:rsidRPr="00344CFC">
        <w:rPr>
          <w:rFonts w:ascii="Times New Roman" w:hAnsi="Times New Roman"/>
          <w:sz w:val="24"/>
          <w:szCs w:val="24"/>
        </w:rPr>
        <w:t xml:space="preserve">– </w:t>
      </w:r>
      <w:r w:rsidR="00AE131C" w:rsidRPr="00451C0F">
        <w:rPr>
          <w:rFonts w:ascii="Times New Roman" w:hAnsi="Times New Roman"/>
          <w:i/>
          <w:sz w:val="24"/>
          <w:szCs w:val="24"/>
        </w:rPr>
        <w:t xml:space="preserve">2 </w:t>
      </w:r>
      <w:r w:rsidR="00B57613" w:rsidRPr="00451C0F">
        <w:rPr>
          <w:rFonts w:ascii="Times New Roman" w:hAnsi="Times New Roman"/>
          <w:i/>
          <w:sz w:val="24"/>
          <w:szCs w:val="24"/>
        </w:rPr>
        <w:t>priedas</w:t>
      </w:r>
      <w:r w:rsidR="00AC6932" w:rsidRPr="00344CFC">
        <w:rPr>
          <w:rFonts w:ascii="Times New Roman" w:hAnsi="Times New Roman"/>
          <w:sz w:val="24"/>
          <w:szCs w:val="24"/>
        </w:rPr>
        <w:t>;</w:t>
      </w:r>
    </w:p>
    <w:p w:rsidR="00C96D70" w:rsidRPr="00344CFC" w:rsidRDefault="00AC6932" w:rsidP="00E7442A">
      <w:pPr>
        <w:shd w:val="clear" w:color="auto" w:fill="FFFFFF" w:themeFill="background1"/>
        <w:tabs>
          <w:tab w:val="left" w:pos="567"/>
        </w:tabs>
        <w:suppressAutoHyphens/>
        <w:rPr>
          <w:rFonts w:ascii="Times New Roman" w:hAnsi="Times New Roman"/>
          <w:sz w:val="24"/>
          <w:szCs w:val="24"/>
        </w:rPr>
      </w:pPr>
      <w:r w:rsidRPr="00344CFC">
        <w:rPr>
          <w:rFonts w:ascii="Times New Roman" w:hAnsi="Times New Roman"/>
          <w:sz w:val="24"/>
          <w:szCs w:val="24"/>
        </w:rPr>
        <w:t xml:space="preserve">3. </w:t>
      </w:r>
      <w:r w:rsidR="00C96D70" w:rsidRPr="00344CFC">
        <w:rPr>
          <w:rFonts w:ascii="Times New Roman" w:hAnsi="Times New Roman"/>
          <w:sz w:val="24"/>
          <w:szCs w:val="24"/>
        </w:rPr>
        <w:t>Techninė specifikacija</w:t>
      </w:r>
      <w:r w:rsidR="001174EE" w:rsidRPr="00344CFC">
        <w:rPr>
          <w:rFonts w:ascii="Times New Roman" w:hAnsi="Times New Roman"/>
          <w:i/>
          <w:sz w:val="24"/>
          <w:szCs w:val="24"/>
        </w:rPr>
        <w:t xml:space="preserve"> </w:t>
      </w:r>
      <w:r w:rsidR="00C96D70" w:rsidRPr="00344CFC">
        <w:rPr>
          <w:rFonts w:ascii="Times New Roman" w:hAnsi="Times New Roman"/>
          <w:sz w:val="24"/>
          <w:szCs w:val="24"/>
        </w:rPr>
        <w:t xml:space="preserve">– </w:t>
      </w:r>
      <w:r w:rsidRPr="00344CFC">
        <w:rPr>
          <w:rFonts w:ascii="Times New Roman" w:hAnsi="Times New Roman"/>
          <w:sz w:val="24"/>
          <w:szCs w:val="24"/>
        </w:rPr>
        <w:t>3</w:t>
      </w:r>
      <w:r w:rsidR="00C96D70" w:rsidRPr="00344CFC">
        <w:rPr>
          <w:rFonts w:ascii="Times New Roman" w:hAnsi="Times New Roman"/>
          <w:sz w:val="24"/>
          <w:szCs w:val="24"/>
        </w:rPr>
        <w:t xml:space="preserve"> priedas;</w:t>
      </w:r>
    </w:p>
    <w:p w:rsidR="005465A6" w:rsidRPr="00344CFC" w:rsidRDefault="00AC6932" w:rsidP="00E453DC">
      <w:pPr>
        <w:shd w:val="clear" w:color="auto" w:fill="FFFFFF" w:themeFill="background1"/>
        <w:rPr>
          <w:rFonts w:ascii="Times New Roman" w:hAnsi="Times New Roman"/>
          <w:sz w:val="24"/>
          <w:szCs w:val="24"/>
        </w:rPr>
      </w:pPr>
      <w:r w:rsidRPr="00344CFC">
        <w:rPr>
          <w:rFonts w:ascii="Times New Roman" w:hAnsi="Times New Roman"/>
          <w:sz w:val="24"/>
          <w:szCs w:val="24"/>
        </w:rPr>
        <w:t>4</w:t>
      </w:r>
      <w:r w:rsidR="00C96D70" w:rsidRPr="00344CFC">
        <w:rPr>
          <w:rFonts w:ascii="Times New Roman" w:hAnsi="Times New Roman"/>
          <w:sz w:val="24"/>
          <w:szCs w:val="24"/>
        </w:rPr>
        <w:t xml:space="preserve">. </w:t>
      </w:r>
      <w:r w:rsidR="00E453DC" w:rsidRPr="00344CFC">
        <w:rPr>
          <w:rFonts w:ascii="Times New Roman" w:hAnsi="Times New Roman"/>
          <w:sz w:val="24"/>
          <w:szCs w:val="24"/>
        </w:rPr>
        <w:t>Atliktų darbų sąrašo forma - 4 priedas;</w:t>
      </w:r>
    </w:p>
    <w:p w:rsidR="005465A6" w:rsidRPr="00344CFC" w:rsidRDefault="00E453DC" w:rsidP="005465A6">
      <w:pPr>
        <w:shd w:val="clear" w:color="auto" w:fill="FFFFFF" w:themeFill="background1"/>
        <w:rPr>
          <w:rFonts w:ascii="Times New Roman" w:hAnsi="Times New Roman"/>
          <w:sz w:val="24"/>
          <w:szCs w:val="24"/>
        </w:rPr>
      </w:pPr>
      <w:r w:rsidRPr="00344CFC">
        <w:rPr>
          <w:rFonts w:ascii="Times New Roman" w:hAnsi="Times New Roman"/>
          <w:sz w:val="24"/>
          <w:szCs w:val="24"/>
        </w:rPr>
        <w:t>5.</w:t>
      </w:r>
      <w:r w:rsidRPr="00344CFC">
        <w:rPr>
          <w:rFonts w:ascii="Times New Roman" w:hAnsi="Times New Roman"/>
          <w:bCs/>
          <w:sz w:val="24"/>
          <w:szCs w:val="24"/>
        </w:rPr>
        <w:t xml:space="preserve"> Sutarties projektas </w:t>
      </w:r>
      <w:r w:rsidRPr="00344CFC">
        <w:rPr>
          <w:rFonts w:ascii="Times New Roman" w:hAnsi="Times New Roman"/>
          <w:i/>
          <w:sz w:val="24"/>
          <w:szCs w:val="24"/>
        </w:rPr>
        <w:t xml:space="preserve">(atskiru failu Word formatu) </w:t>
      </w:r>
      <w:r w:rsidRPr="00344CFC">
        <w:rPr>
          <w:rFonts w:ascii="Times New Roman" w:hAnsi="Times New Roman"/>
          <w:sz w:val="24"/>
          <w:szCs w:val="24"/>
        </w:rPr>
        <w:t>− 5 priedas.</w:t>
      </w:r>
    </w:p>
    <w:p w:rsidR="00C96D70" w:rsidRPr="00344CFC" w:rsidRDefault="00C96D70" w:rsidP="00E7442A">
      <w:pPr>
        <w:shd w:val="clear" w:color="auto" w:fill="FFFFFF" w:themeFill="background1"/>
        <w:rPr>
          <w:rFonts w:ascii="Times New Roman" w:hAnsi="Times New Roman"/>
          <w:sz w:val="24"/>
          <w:szCs w:val="24"/>
        </w:rPr>
      </w:pPr>
      <w:r w:rsidRPr="00344CFC">
        <w:rPr>
          <w:rFonts w:ascii="Times New Roman" w:hAnsi="Times New Roman"/>
          <w:sz w:val="24"/>
          <w:szCs w:val="24"/>
        </w:rPr>
        <w:br w:type="page"/>
      </w:r>
    </w:p>
    <w:p w:rsidR="008106FA" w:rsidRDefault="008106FA" w:rsidP="008106FA">
      <w:pPr>
        <w:pStyle w:val="Sraopastraipa1"/>
        <w:shd w:val="clear" w:color="auto" w:fill="FFFFFF" w:themeFill="background1"/>
        <w:tabs>
          <w:tab w:val="left" w:pos="0"/>
        </w:tabs>
        <w:jc w:val="center"/>
        <w:rPr>
          <w:b/>
          <w:lang w:val="lt-LT"/>
        </w:rPr>
      </w:pPr>
      <w:r>
        <w:rPr>
          <w:b/>
          <w:lang w:val="lt-LT"/>
        </w:rPr>
        <w:lastRenderedPageBreak/>
        <w:t>I SKYRIUS</w:t>
      </w:r>
    </w:p>
    <w:p w:rsidR="008E59F0" w:rsidRPr="007019B1" w:rsidRDefault="008E59F0" w:rsidP="008106FA">
      <w:pPr>
        <w:pStyle w:val="Sraopastraipa1"/>
        <w:shd w:val="clear" w:color="auto" w:fill="FFFFFF" w:themeFill="background1"/>
        <w:tabs>
          <w:tab w:val="left" w:pos="0"/>
        </w:tabs>
        <w:jc w:val="center"/>
        <w:rPr>
          <w:b/>
          <w:lang w:val="lt-LT"/>
        </w:rPr>
      </w:pPr>
      <w:r w:rsidRPr="007019B1">
        <w:rPr>
          <w:b/>
          <w:lang w:val="lt-LT"/>
        </w:rPr>
        <w:t>BENDROSIOS NUOSTATOS</w:t>
      </w:r>
    </w:p>
    <w:p w:rsidR="004B1F34" w:rsidRPr="007019B1" w:rsidRDefault="004B1F34" w:rsidP="008106FA">
      <w:pPr>
        <w:pStyle w:val="Sraopastraipa1"/>
        <w:shd w:val="clear" w:color="auto" w:fill="FFFFFF" w:themeFill="background1"/>
        <w:tabs>
          <w:tab w:val="left" w:pos="0"/>
        </w:tabs>
        <w:spacing w:before="60"/>
        <w:ind w:left="0"/>
        <w:jc w:val="center"/>
        <w:rPr>
          <w:b/>
          <w:szCs w:val="24"/>
          <w:lang w:val="lt-LT" w:eastAsia="lt-LT"/>
        </w:rPr>
      </w:pPr>
    </w:p>
    <w:p w:rsidR="00B0418C" w:rsidRPr="002628B3" w:rsidRDefault="00C7516E" w:rsidP="00B0418C">
      <w:pPr>
        <w:shd w:val="clear" w:color="auto" w:fill="FFFFFF" w:themeFill="background1"/>
        <w:tabs>
          <w:tab w:val="left" w:pos="1418"/>
          <w:tab w:val="left" w:pos="1560"/>
          <w:tab w:val="left" w:pos="1843"/>
        </w:tabs>
        <w:autoSpaceDE w:val="0"/>
        <w:autoSpaceDN w:val="0"/>
        <w:adjustRightInd w:val="0"/>
        <w:ind w:firstLine="709"/>
        <w:jc w:val="both"/>
        <w:rPr>
          <w:rFonts w:ascii="Times New Roman" w:hAnsi="Times New Roman"/>
          <w:sz w:val="24"/>
          <w:szCs w:val="24"/>
        </w:rPr>
      </w:pPr>
      <w:r w:rsidRPr="002628B3">
        <w:rPr>
          <w:rFonts w:ascii="Times New Roman" w:hAnsi="Times New Roman"/>
          <w:sz w:val="24"/>
          <w:szCs w:val="24"/>
        </w:rPr>
        <w:t>1.1. Ukmergės rajono savivaldybės administracija (toliau –</w:t>
      </w:r>
      <w:r w:rsidR="002E773D" w:rsidRPr="002628B3">
        <w:rPr>
          <w:rFonts w:ascii="Times New Roman" w:hAnsi="Times New Roman"/>
          <w:sz w:val="24"/>
          <w:szCs w:val="24"/>
        </w:rPr>
        <w:t xml:space="preserve"> </w:t>
      </w:r>
      <w:r w:rsidRPr="002628B3">
        <w:rPr>
          <w:rFonts w:ascii="Times New Roman" w:hAnsi="Times New Roman"/>
          <w:sz w:val="24"/>
          <w:szCs w:val="24"/>
        </w:rPr>
        <w:t>Perkančioji organizacija)</w:t>
      </w:r>
      <w:r w:rsidR="002628B3" w:rsidRPr="002628B3">
        <w:rPr>
          <w:rFonts w:ascii="Times New Roman" w:hAnsi="Times New Roman"/>
          <w:sz w:val="24"/>
          <w:szCs w:val="24"/>
        </w:rPr>
        <w:t xml:space="preserve"> kviečia tiekėjus dalyvauti viešajame pirkime, atliekamame supaprastinto atviro konkurso būdu. Perkančioji organizacija numato įsigyti </w:t>
      </w:r>
      <w:r w:rsidR="00AA3936" w:rsidRPr="002628B3">
        <w:rPr>
          <w:rFonts w:ascii="Times New Roman" w:hAnsi="Times New Roman"/>
          <w:sz w:val="24"/>
          <w:szCs w:val="24"/>
        </w:rPr>
        <w:t>Ukmergės miesto gatvių</w:t>
      </w:r>
      <w:r w:rsidR="002628B3" w:rsidRPr="002628B3">
        <w:rPr>
          <w:rFonts w:ascii="Times New Roman" w:hAnsi="Times New Roman"/>
          <w:sz w:val="24"/>
          <w:szCs w:val="24"/>
        </w:rPr>
        <w:t xml:space="preserve"> duobių taisymo asfaltbetonio mišiniu </w:t>
      </w:r>
      <w:bookmarkStart w:id="3" w:name="_Hlk168303099"/>
      <w:bookmarkStart w:id="4" w:name="_Hlk136956298"/>
      <w:r w:rsidR="00FE5E77" w:rsidRPr="002628B3">
        <w:rPr>
          <w:rFonts w:ascii="Times New Roman" w:eastAsiaTheme="minorEastAsia" w:hAnsi="Times New Roman"/>
          <w:sz w:val="24"/>
          <w:szCs w:val="24"/>
          <w:lang w:eastAsia="zh-TW"/>
        </w:rPr>
        <w:t>darb</w:t>
      </w:r>
      <w:bookmarkEnd w:id="3"/>
      <w:bookmarkEnd w:id="4"/>
      <w:r w:rsidR="002628B3" w:rsidRPr="002628B3">
        <w:rPr>
          <w:rFonts w:ascii="Times New Roman" w:eastAsiaTheme="minorEastAsia" w:hAnsi="Times New Roman"/>
          <w:sz w:val="24"/>
          <w:szCs w:val="24"/>
          <w:lang w:eastAsia="zh-TW"/>
        </w:rPr>
        <w:t>us</w:t>
      </w:r>
      <w:r w:rsidR="00905E41">
        <w:rPr>
          <w:rFonts w:ascii="Times New Roman" w:eastAsiaTheme="minorEastAsia" w:hAnsi="Times New Roman"/>
          <w:sz w:val="24"/>
          <w:szCs w:val="24"/>
          <w:lang w:eastAsia="zh-TW"/>
        </w:rPr>
        <w:t>.</w:t>
      </w:r>
      <w:r w:rsidR="002628B3" w:rsidRPr="002628B3">
        <w:rPr>
          <w:rFonts w:ascii="Times New Roman" w:eastAsiaTheme="minorEastAsia" w:hAnsi="Times New Roman"/>
          <w:sz w:val="24"/>
          <w:szCs w:val="24"/>
          <w:lang w:eastAsia="zh-TW"/>
        </w:rPr>
        <w:t xml:space="preserve"> </w:t>
      </w:r>
      <w:r w:rsidRPr="002628B3">
        <w:rPr>
          <w:rFonts w:ascii="Times New Roman" w:hAnsi="Times New Roman"/>
          <w:sz w:val="24"/>
          <w:szCs w:val="24"/>
        </w:rPr>
        <w:t>BVPŽ kodas</w:t>
      </w:r>
      <w:r w:rsidR="00ED79A5" w:rsidRPr="002628B3">
        <w:rPr>
          <w:rFonts w:ascii="Times New Roman" w:hAnsi="Times New Roman"/>
          <w:sz w:val="24"/>
          <w:szCs w:val="24"/>
        </w:rPr>
        <w:t xml:space="preserve"> - </w:t>
      </w:r>
      <w:r w:rsidR="001715D6" w:rsidRPr="002628B3">
        <w:rPr>
          <w:rFonts w:ascii="Times New Roman" w:hAnsi="Times New Roman"/>
          <w:sz w:val="24"/>
          <w:szCs w:val="24"/>
          <w:shd w:val="clear" w:color="auto" w:fill="FFFFFF"/>
        </w:rPr>
        <w:t>45</w:t>
      </w:r>
      <w:r w:rsidR="00AA3936" w:rsidRPr="002628B3">
        <w:rPr>
          <w:rFonts w:ascii="Times New Roman" w:hAnsi="Times New Roman"/>
          <w:sz w:val="24"/>
          <w:szCs w:val="24"/>
          <w:shd w:val="clear" w:color="auto" w:fill="FFFFFF"/>
        </w:rPr>
        <w:t>233222-1</w:t>
      </w:r>
      <w:r w:rsidR="00ED79A5" w:rsidRPr="002628B3">
        <w:rPr>
          <w:rFonts w:ascii="Times New Roman" w:hAnsi="Times New Roman"/>
          <w:sz w:val="24"/>
          <w:szCs w:val="24"/>
          <w:shd w:val="clear" w:color="auto" w:fill="FFFFFF"/>
        </w:rPr>
        <w:t xml:space="preserve"> (Grindimo ir asfalto klojimo darbai)</w:t>
      </w:r>
      <w:r w:rsidR="00AA3936" w:rsidRPr="002628B3">
        <w:rPr>
          <w:rFonts w:ascii="Times New Roman" w:hAnsi="Times New Roman"/>
          <w:sz w:val="24"/>
          <w:szCs w:val="24"/>
          <w:shd w:val="clear" w:color="auto" w:fill="FFFFFF"/>
        </w:rPr>
        <w:t>.</w:t>
      </w:r>
    </w:p>
    <w:p w:rsidR="0000093F" w:rsidRPr="00704CF0" w:rsidRDefault="0000093F" w:rsidP="0000093F">
      <w:pPr>
        <w:tabs>
          <w:tab w:val="left" w:pos="1418"/>
          <w:tab w:val="left" w:pos="1560"/>
          <w:tab w:val="left" w:pos="1843"/>
        </w:tabs>
        <w:autoSpaceDE w:val="0"/>
        <w:autoSpaceDN w:val="0"/>
        <w:adjustRightInd w:val="0"/>
        <w:ind w:firstLine="709"/>
        <w:jc w:val="both"/>
        <w:rPr>
          <w:rFonts w:ascii="Times New Roman" w:hAnsi="Times New Roman"/>
          <w:sz w:val="24"/>
          <w:szCs w:val="24"/>
        </w:rPr>
      </w:pPr>
      <w:bookmarkStart w:id="5" w:name="_Hlk151105431"/>
      <w:r w:rsidRPr="00704CF0">
        <w:rPr>
          <w:rFonts w:ascii="Times New Roman" w:hAnsi="Times New Roman"/>
          <w:sz w:val="24"/>
          <w:szCs w:val="24"/>
        </w:rPr>
        <w:t>1.2. Pirkimas finansuojamas</w:t>
      </w:r>
      <w:r w:rsidR="00AA3936">
        <w:rPr>
          <w:rFonts w:ascii="Times New Roman" w:hAnsi="Times New Roman"/>
          <w:sz w:val="24"/>
          <w:szCs w:val="24"/>
        </w:rPr>
        <w:t xml:space="preserve"> Ukmergės rajon</w:t>
      </w:r>
      <w:r w:rsidR="002561C4">
        <w:rPr>
          <w:rFonts w:ascii="Times New Roman" w:hAnsi="Times New Roman"/>
          <w:sz w:val="24"/>
          <w:szCs w:val="24"/>
        </w:rPr>
        <w:t>o</w:t>
      </w:r>
      <w:r w:rsidR="00AA3936">
        <w:rPr>
          <w:rFonts w:ascii="Times New Roman" w:hAnsi="Times New Roman"/>
          <w:sz w:val="24"/>
          <w:szCs w:val="24"/>
        </w:rPr>
        <w:t xml:space="preserve"> savivaldybės </w:t>
      </w:r>
      <w:r w:rsidRPr="00704CF0">
        <w:rPr>
          <w:rFonts w:ascii="Times New Roman" w:hAnsi="Times New Roman"/>
          <w:sz w:val="24"/>
          <w:szCs w:val="24"/>
        </w:rPr>
        <w:t xml:space="preserve"> biudžeto lėšomis. </w:t>
      </w:r>
    </w:p>
    <w:bookmarkEnd w:id="5"/>
    <w:p w:rsidR="0000093F" w:rsidRPr="00704CF0" w:rsidRDefault="0000093F" w:rsidP="0000093F">
      <w:pPr>
        <w:pStyle w:val="Sraopastraipa"/>
        <w:spacing w:after="120" w:line="20" w:lineRule="atLeast"/>
        <w:ind w:left="0" w:firstLine="709"/>
        <w:contextualSpacing/>
        <w:jc w:val="both"/>
        <w:rPr>
          <w:rFonts w:ascii="Times New Roman" w:hAnsi="Times New Roman"/>
          <w:sz w:val="24"/>
          <w:szCs w:val="24"/>
        </w:rPr>
      </w:pPr>
      <w:r w:rsidRPr="00704CF0">
        <w:rPr>
          <w:rFonts w:ascii="Times New Roman" w:hAnsi="Times New Roman"/>
          <w:sz w:val="24"/>
          <w:szCs w:val="24"/>
        </w:rPr>
        <w:t>1.3. Pirkimas vykdomas vadovaujantis Lietuvos Respublikos viešųjų pirkimų įstatymu (toliau – Viešųjų pirkimų įstatymas), Lietuvos Respublikos civiliniu kodeksu (toliau – Civilinis kodeksas), kitais viešuosius pirkimus ir šio pirkimo sutarties</w:t>
      </w:r>
      <w:r w:rsidRPr="00704CF0">
        <w:rPr>
          <w:rStyle w:val="Komentaronuoroda"/>
          <w:rFonts w:ascii="Times New Roman" w:hAnsi="Times New Roman"/>
          <w:sz w:val="24"/>
          <w:szCs w:val="24"/>
        </w:rPr>
        <w:t xml:space="preserve"> </w:t>
      </w:r>
      <w:r w:rsidRPr="00704CF0">
        <w:rPr>
          <w:rFonts w:ascii="Times New Roman" w:hAnsi="Times New Roman"/>
          <w:sz w:val="24"/>
          <w:szCs w:val="24"/>
        </w:rPr>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704CF0">
        <w:rPr>
          <w:rFonts w:ascii="Times New Roman" w:hAnsi="Times New Roman"/>
          <w:noProof/>
          <w:sz w:val="24"/>
          <w:szCs w:val="24"/>
        </w:rPr>
        <w:t>pagrindinės sąvokos apibrėžtos Viešųjų pirkimų įstatyme.</w:t>
      </w:r>
      <w:r w:rsidRPr="00704CF0">
        <w:rPr>
          <w:rFonts w:ascii="Times New Roman" w:hAnsi="Times New Roman"/>
          <w:sz w:val="24"/>
          <w:szCs w:val="24"/>
        </w:rPr>
        <w:t xml:space="preserve"> Pirkimo sąlygose nenumatytiems klausimams tiesiogiai taikomos Viešųjų pirkimų įstatymo nuostatos.</w:t>
      </w:r>
    </w:p>
    <w:p w:rsidR="0000093F" w:rsidRPr="00704CF0" w:rsidRDefault="0000093F" w:rsidP="0000093F">
      <w:pPr>
        <w:pStyle w:val="Sraopastraipa"/>
        <w:ind w:left="0" w:firstLine="709"/>
        <w:contextualSpacing/>
        <w:jc w:val="both"/>
        <w:rPr>
          <w:rFonts w:ascii="Times New Roman" w:hAnsi="Times New Roman"/>
          <w:sz w:val="24"/>
          <w:szCs w:val="24"/>
        </w:rPr>
      </w:pPr>
      <w:r w:rsidRPr="00704CF0">
        <w:rPr>
          <w:rFonts w:ascii="Times New Roman" w:hAnsi="Times New Roman"/>
          <w:sz w:val="24"/>
          <w:szCs w:val="24"/>
        </w:rPr>
        <w:t xml:space="preserve">1.4. </w:t>
      </w:r>
      <w:r w:rsidRPr="00704CF0">
        <w:rPr>
          <w:rFonts w:ascii="Times New Roman" w:hAnsi="Times New Roman"/>
          <w:sz w:val="24"/>
          <w:szCs w:val="24"/>
          <w:lang w:eastAsia="en-US"/>
        </w:rPr>
        <w:t xml:space="preserve">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002628B3" w:rsidRPr="002628B3">
          <w:rPr>
            <w:rStyle w:val="Hipersaitas"/>
            <w:rFonts w:ascii="Times New Roman" w:hAnsi="Times New Roman"/>
            <w:sz w:val="24"/>
            <w:szCs w:val="24"/>
            <w:bdr w:val="none" w:sz="0" w:space="0" w:color="auto" w:frame="1"/>
            <w:shd w:val="clear" w:color="auto" w:fill="FFFFFF"/>
          </w:rPr>
          <w:t>https://viesiejipirkimai.lt/</w:t>
        </w:r>
      </w:hyperlink>
      <w:r w:rsidR="002628B3" w:rsidRPr="002628B3">
        <w:rPr>
          <w:rFonts w:ascii="Times New Roman" w:hAnsi="Times New Roman"/>
          <w:sz w:val="24"/>
          <w:szCs w:val="24"/>
        </w:rPr>
        <w:t>.</w:t>
      </w:r>
    </w:p>
    <w:p w:rsidR="004B1F34" w:rsidRPr="00704CF0" w:rsidRDefault="004B1F34" w:rsidP="00E7442A">
      <w:pPr>
        <w:pStyle w:val="Betarp1"/>
        <w:shd w:val="clear" w:color="auto" w:fill="FFFFFF" w:themeFill="background1"/>
        <w:ind w:firstLine="709"/>
        <w:jc w:val="both"/>
        <w:rPr>
          <w:b/>
          <w:bCs/>
          <w:szCs w:val="24"/>
        </w:rPr>
      </w:pPr>
      <w:r w:rsidRPr="00704CF0">
        <w:rPr>
          <w:b/>
          <w:bCs/>
          <w:szCs w:val="24"/>
        </w:rPr>
        <w:t xml:space="preserve">1.5. Visos </w:t>
      </w:r>
      <w:r w:rsidR="006A70C8" w:rsidRPr="00704CF0">
        <w:rPr>
          <w:b/>
          <w:bCs/>
          <w:szCs w:val="24"/>
        </w:rPr>
        <w:t>P</w:t>
      </w:r>
      <w:r w:rsidRPr="00704CF0">
        <w:rPr>
          <w:b/>
          <w:bCs/>
          <w:szCs w:val="24"/>
        </w:rPr>
        <w:t>irkimo sąlygos nustatytos pirkimo dokumentuose, kuriuos sudaro:</w:t>
      </w:r>
    </w:p>
    <w:p w:rsidR="004B1F34" w:rsidRPr="00704CF0" w:rsidRDefault="004B1F34" w:rsidP="00E7442A">
      <w:pPr>
        <w:pStyle w:val="Betarp1"/>
        <w:shd w:val="clear" w:color="auto" w:fill="FFFFFF" w:themeFill="background1"/>
        <w:ind w:firstLine="709"/>
        <w:jc w:val="both"/>
        <w:rPr>
          <w:szCs w:val="24"/>
        </w:rPr>
      </w:pPr>
      <w:r w:rsidRPr="00704CF0">
        <w:rPr>
          <w:szCs w:val="24"/>
        </w:rPr>
        <w:t>1.5.1. skelbimas apie pirkimą;</w:t>
      </w:r>
    </w:p>
    <w:p w:rsidR="004B1F34" w:rsidRPr="00704CF0" w:rsidRDefault="004B1F34" w:rsidP="00E7442A">
      <w:pPr>
        <w:pStyle w:val="Betarp1"/>
        <w:shd w:val="clear" w:color="auto" w:fill="FFFFFF" w:themeFill="background1"/>
        <w:ind w:firstLine="709"/>
        <w:jc w:val="both"/>
        <w:rPr>
          <w:szCs w:val="24"/>
        </w:rPr>
      </w:pPr>
      <w:r w:rsidRPr="00704CF0">
        <w:rPr>
          <w:szCs w:val="24"/>
        </w:rPr>
        <w:t xml:space="preserve">1.5.2. </w:t>
      </w:r>
      <w:r w:rsidR="0043203F" w:rsidRPr="00704CF0">
        <w:rPr>
          <w:szCs w:val="24"/>
        </w:rPr>
        <w:t>šios Pirkimo</w:t>
      </w:r>
      <w:r w:rsidRPr="00704CF0">
        <w:rPr>
          <w:szCs w:val="24"/>
        </w:rPr>
        <w:t xml:space="preserve"> sąlygos (kartu su priedais);</w:t>
      </w:r>
    </w:p>
    <w:p w:rsidR="004B1F34" w:rsidRPr="00704CF0" w:rsidRDefault="004B1F34" w:rsidP="00E7442A">
      <w:pPr>
        <w:pStyle w:val="Betarp1"/>
        <w:shd w:val="clear" w:color="auto" w:fill="FFFFFF" w:themeFill="background1"/>
        <w:ind w:firstLine="709"/>
        <w:jc w:val="both"/>
        <w:rPr>
          <w:szCs w:val="24"/>
        </w:rPr>
      </w:pPr>
      <w:r w:rsidRPr="00704CF0">
        <w:rPr>
          <w:szCs w:val="24"/>
        </w:rPr>
        <w:t>1.5.3. pirkimo dokumentų paaiškinimai (patikslinimai), taip pat atsakymai į tiekėjų klausimus (jeigu bus);</w:t>
      </w:r>
    </w:p>
    <w:p w:rsidR="004B1F34" w:rsidRPr="00704CF0" w:rsidRDefault="004B1F34" w:rsidP="00E7442A">
      <w:pPr>
        <w:pStyle w:val="Betarp1"/>
        <w:shd w:val="clear" w:color="auto" w:fill="FFFFFF" w:themeFill="background1"/>
        <w:ind w:firstLine="709"/>
        <w:jc w:val="both"/>
        <w:rPr>
          <w:szCs w:val="24"/>
        </w:rPr>
      </w:pPr>
      <w:r w:rsidRPr="00704CF0">
        <w:rPr>
          <w:szCs w:val="24"/>
        </w:rPr>
        <w:t xml:space="preserve">1.5.4. </w:t>
      </w:r>
      <w:r w:rsidR="0043203F" w:rsidRPr="00704CF0">
        <w:rPr>
          <w:szCs w:val="24"/>
        </w:rPr>
        <w:t xml:space="preserve">visa </w:t>
      </w:r>
      <w:r w:rsidRPr="00704CF0">
        <w:rPr>
          <w:szCs w:val="24"/>
        </w:rPr>
        <w:t xml:space="preserve">kita </w:t>
      </w:r>
      <w:r w:rsidR="0043203F" w:rsidRPr="00704CF0">
        <w:rPr>
          <w:szCs w:val="24"/>
        </w:rPr>
        <w:t xml:space="preserve">Perkančiosios organizacijos </w:t>
      </w:r>
      <w:r w:rsidRPr="00704CF0">
        <w:rPr>
          <w:szCs w:val="24"/>
        </w:rPr>
        <w:t>CVP IS priemonėmis pateikta informacija.</w:t>
      </w:r>
    </w:p>
    <w:p w:rsidR="004B1F34" w:rsidRPr="00704CF0" w:rsidRDefault="004B1F34" w:rsidP="00E7442A">
      <w:pPr>
        <w:pStyle w:val="Betarp1"/>
        <w:shd w:val="clear" w:color="auto" w:fill="FFFFFF" w:themeFill="background1"/>
        <w:ind w:firstLine="709"/>
        <w:jc w:val="both"/>
        <w:rPr>
          <w:b/>
          <w:bCs/>
          <w:szCs w:val="24"/>
        </w:rPr>
      </w:pPr>
      <w:r w:rsidRPr="00704CF0">
        <w:rPr>
          <w:b/>
          <w:bCs/>
          <w:szCs w:val="24"/>
        </w:rPr>
        <w:t xml:space="preserve">1.6. </w:t>
      </w:r>
      <w:r w:rsidR="00BA69D2" w:rsidRPr="00704CF0">
        <w:rPr>
          <w:b/>
          <w:bCs/>
          <w:szCs w:val="24"/>
        </w:rPr>
        <w:t>Tiekėjo</w:t>
      </w:r>
      <w:r w:rsidRPr="00704CF0">
        <w:rPr>
          <w:b/>
          <w:bCs/>
          <w:szCs w:val="24"/>
        </w:rPr>
        <w:t xml:space="preserve"> pasiūlymą sudaro CVP IS priemonėmis pateiktų dokumentų ir duomenų visuma</w:t>
      </w:r>
      <w:r w:rsidR="0000093F" w:rsidRPr="00704CF0">
        <w:rPr>
          <w:b/>
          <w:bCs/>
          <w:szCs w:val="24"/>
        </w:rPr>
        <w:t xml:space="preserve">, </w:t>
      </w:r>
      <w:r w:rsidR="0000093F" w:rsidRPr="00704CF0">
        <w:rPr>
          <w:b/>
          <w:bCs/>
        </w:rPr>
        <w:t>kuri susideda iš</w:t>
      </w:r>
      <w:r w:rsidRPr="00704CF0">
        <w:rPr>
          <w:b/>
          <w:bCs/>
          <w:szCs w:val="24"/>
        </w:rPr>
        <w:t>:</w:t>
      </w:r>
    </w:p>
    <w:p w:rsidR="00F67C08" w:rsidRPr="00704CF0" w:rsidRDefault="004B1F34" w:rsidP="00E7442A">
      <w:pPr>
        <w:pStyle w:val="Betarp1"/>
        <w:shd w:val="clear" w:color="auto" w:fill="FFFFFF" w:themeFill="background1"/>
        <w:ind w:firstLine="709"/>
        <w:jc w:val="both"/>
      </w:pPr>
      <w:r w:rsidRPr="00704CF0">
        <w:t>1.6.1. užpildyt</w:t>
      </w:r>
      <w:r w:rsidR="0000093F" w:rsidRPr="00704CF0">
        <w:t>o</w:t>
      </w:r>
      <w:r w:rsidRPr="00704CF0">
        <w:t xml:space="preserve"> pasiūlym</w:t>
      </w:r>
      <w:r w:rsidR="0000093F" w:rsidRPr="00704CF0">
        <w:t>o</w:t>
      </w:r>
      <w:r w:rsidRPr="00704CF0">
        <w:t>, parengt</w:t>
      </w:r>
      <w:r w:rsidR="0000093F" w:rsidRPr="00704CF0">
        <w:t>o</w:t>
      </w:r>
      <w:r w:rsidR="003677AA" w:rsidRPr="00704CF0">
        <w:t xml:space="preserve"> </w:t>
      </w:r>
      <w:r w:rsidRPr="00704CF0">
        <w:t xml:space="preserve">pagal </w:t>
      </w:r>
      <w:r w:rsidR="0043203F" w:rsidRPr="00704CF0">
        <w:t>Pirkimo</w:t>
      </w:r>
      <w:r w:rsidRPr="00704CF0">
        <w:t xml:space="preserve"> sąlygų 1 priedą;</w:t>
      </w:r>
    </w:p>
    <w:p w:rsidR="002628B3" w:rsidRPr="002628B3" w:rsidRDefault="0000093F" w:rsidP="002628B3">
      <w:pPr>
        <w:ind w:firstLine="709"/>
        <w:jc w:val="both"/>
        <w:rPr>
          <w:rFonts w:ascii="Times New Roman" w:hAnsi="Times New Roman"/>
          <w:sz w:val="24"/>
          <w:szCs w:val="24"/>
        </w:rPr>
      </w:pPr>
      <w:r w:rsidRPr="002628B3">
        <w:rPr>
          <w:rFonts w:ascii="Times New Roman" w:hAnsi="Times New Roman"/>
          <w:sz w:val="24"/>
          <w:szCs w:val="24"/>
        </w:rPr>
        <w:t xml:space="preserve">1.6.2. </w:t>
      </w:r>
      <w:r w:rsidR="002628B3" w:rsidRPr="002628B3">
        <w:rPr>
          <w:rFonts w:ascii="Times New Roman" w:hAnsi="Times New Roman"/>
          <w:sz w:val="24"/>
          <w:szCs w:val="24"/>
        </w:rPr>
        <w:t>tiekėjo, kiekvieno ūkio subjektų grupės nario, jei pasiūlymą teikia ūkio subjektų grupė; kiekvieno ūkio subjekto, jei tiekėjas remiasi jo pajėgumais, kad atitiktų reikalavimus tiekėjui, užpildyto EBVPD, parengto pagal Pirkimo sąlygų 2 priedą. Fiziniams asmenims, kuriuos tiekėjas ketina įdarbinti pirkimo laimėjimo atveju ir kurių pajėgumais tiekėjas remiasi pagal VPĮ 49 straipsnį, EBVPD pildyti nereikia;</w:t>
      </w:r>
    </w:p>
    <w:p w:rsidR="009735B3" w:rsidRPr="00303E74" w:rsidRDefault="001261E0" w:rsidP="00E7442A">
      <w:pPr>
        <w:shd w:val="clear" w:color="auto" w:fill="FFFFFF" w:themeFill="background1"/>
        <w:ind w:right="-1" w:firstLine="709"/>
        <w:jc w:val="both"/>
        <w:rPr>
          <w:rFonts w:ascii="Times New Roman" w:hAnsi="Times New Roman"/>
          <w:bCs/>
          <w:sz w:val="24"/>
          <w:szCs w:val="24"/>
        </w:rPr>
      </w:pPr>
      <w:r w:rsidRPr="00303E74">
        <w:rPr>
          <w:rFonts w:ascii="Times New Roman" w:hAnsi="Times New Roman"/>
          <w:sz w:val="24"/>
          <w:szCs w:val="24"/>
        </w:rPr>
        <w:t>1.6.</w:t>
      </w:r>
      <w:r w:rsidR="0000093F" w:rsidRPr="00303E74">
        <w:rPr>
          <w:rFonts w:ascii="Times New Roman" w:hAnsi="Times New Roman"/>
          <w:sz w:val="24"/>
          <w:szCs w:val="24"/>
        </w:rPr>
        <w:t>3</w:t>
      </w:r>
      <w:r w:rsidR="00C655AD" w:rsidRPr="00303E74">
        <w:rPr>
          <w:rFonts w:ascii="Times New Roman" w:hAnsi="Times New Roman"/>
          <w:sz w:val="24"/>
          <w:szCs w:val="24"/>
        </w:rPr>
        <w:t>.</w:t>
      </w:r>
      <w:r w:rsidR="00303E74" w:rsidRPr="00303E74">
        <w:rPr>
          <w:rFonts w:ascii="Times New Roman" w:hAnsi="Times New Roman"/>
          <w:sz w:val="24"/>
          <w:szCs w:val="24"/>
        </w:rPr>
        <w:t xml:space="preserve">  jungtinės veiklos sutarties skaitmeninės kopijos (jeigu pirkime dalyvauja ūkio subjektų grupė jungtinės veiklos sutarties pagrindu)</w:t>
      </w:r>
      <w:r w:rsidR="00AA3936" w:rsidRPr="00303E74">
        <w:rPr>
          <w:rFonts w:ascii="Times New Roman" w:hAnsi="Times New Roman"/>
          <w:sz w:val="24"/>
          <w:szCs w:val="24"/>
        </w:rPr>
        <w:t>;</w:t>
      </w:r>
    </w:p>
    <w:p w:rsidR="00303E74" w:rsidRPr="00303E74" w:rsidRDefault="009735B3" w:rsidP="00E7442A">
      <w:pPr>
        <w:shd w:val="clear" w:color="auto" w:fill="FFFFFF" w:themeFill="background1"/>
        <w:tabs>
          <w:tab w:val="left" w:pos="142"/>
          <w:tab w:val="left" w:pos="709"/>
        </w:tabs>
        <w:ind w:firstLine="709"/>
        <w:jc w:val="both"/>
        <w:rPr>
          <w:rFonts w:ascii="Times New Roman" w:hAnsi="Times New Roman"/>
          <w:sz w:val="24"/>
          <w:szCs w:val="24"/>
        </w:rPr>
      </w:pPr>
      <w:r w:rsidRPr="00704CF0">
        <w:rPr>
          <w:rFonts w:ascii="Times New Roman" w:hAnsi="Times New Roman"/>
          <w:sz w:val="24"/>
          <w:szCs w:val="24"/>
        </w:rPr>
        <w:t xml:space="preserve">1.6.4. </w:t>
      </w:r>
      <w:r w:rsidR="00303E74" w:rsidRPr="00303E74">
        <w:rPr>
          <w:rFonts w:ascii="Times New Roman" w:hAnsi="Times New Roman"/>
          <w:sz w:val="24"/>
          <w:szCs w:val="24"/>
        </w:rPr>
        <w:t>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p>
    <w:p w:rsidR="00303E74" w:rsidRDefault="009735B3" w:rsidP="00D704AA">
      <w:pPr>
        <w:pStyle w:val="Betarp"/>
        <w:ind w:firstLine="709"/>
        <w:jc w:val="both"/>
        <w:rPr>
          <w:szCs w:val="24"/>
          <w:lang w:eastAsia="lt-LT"/>
        </w:rPr>
      </w:pPr>
      <w:r w:rsidRPr="00704CF0">
        <w:rPr>
          <w:szCs w:val="24"/>
        </w:rPr>
        <w:t xml:space="preserve">1.6.5. </w:t>
      </w:r>
      <w:r w:rsidR="00303E74" w:rsidRPr="00B70CE7">
        <w:rPr>
          <w:szCs w:val="24"/>
          <w:lang w:eastAsia="lt-LT"/>
        </w:rPr>
        <w:t xml:space="preserve">įgaliojimo ar kito dokumento (pvz., pareigybės aprašymo), </w:t>
      </w:r>
      <w:r w:rsidR="00303E74">
        <w:rPr>
          <w:szCs w:val="24"/>
          <w:lang w:eastAsia="lt-LT"/>
        </w:rPr>
        <w:t>patvirtinančio, kad asmuo, kuris pasirašė pasiūlymą (jei jis ne tiekėjo vadovas) turėjo teisę jį pasirašyti</w:t>
      </w:r>
      <w:r w:rsidR="00303E74" w:rsidRPr="00B70CE7">
        <w:rPr>
          <w:szCs w:val="24"/>
          <w:lang w:eastAsia="lt-LT"/>
        </w:rPr>
        <w:t>, skaitmeninė</w:t>
      </w:r>
      <w:r w:rsidR="00303E74">
        <w:rPr>
          <w:szCs w:val="24"/>
          <w:lang w:eastAsia="lt-LT"/>
        </w:rPr>
        <w:t>s</w:t>
      </w:r>
      <w:r w:rsidR="00303E74" w:rsidRPr="00B70CE7">
        <w:rPr>
          <w:szCs w:val="24"/>
          <w:lang w:eastAsia="lt-LT"/>
        </w:rPr>
        <w:t xml:space="preserve"> kopij</w:t>
      </w:r>
      <w:r w:rsidR="00303E74">
        <w:rPr>
          <w:szCs w:val="24"/>
          <w:lang w:eastAsia="lt-LT"/>
        </w:rPr>
        <w:t>os</w:t>
      </w:r>
      <w:r w:rsidR="00303E74" w:rsidRPr="00B70CE7">
        <w:rPr>
          <w:szCs w:val="24"/>
          <w:lang w:eastAsia="lt-LT"/>
        </w:rPr>
        <w:t>;</w:t>
      </w:r>
    </w:p>
    <w:p w:rsidR="00303E74" w:rsidRDefault="004B1F34" w:rsidP="00D704AA">
      <w:pPr>
        <w:pStyle w:val="Betarp"/>
        <w:ind w:firstLine="709"/>
        <w:jc w:val="both"/>
        <w:rPr>
          <w:szCs w:val="24"/>
          <w:lang w:eastAsia="lt-LT"/>
        </w:rPr>
      </w:pPr>
      <w:r w:rsidRPr="00704CF0">
        <w:rPr>
          <w:szCs w:val="24"/>
        </w:rPr>
        <w:t>1.6.</w:t>
      </w:r>
      <w:r w:rsidR="009735B3" w:rsidRPr="00704CF0">
        <w:rPr>
          <w:szCs w:val="24"/>
        </w:rPr>
        <w:t>6</w:t>
      </w:r>
      <w:r w:rsidRPr="00704CF0">
        <w:rPr>
          <w:szCs w:val="24"/>
        </w:rPr>
        <w:t xml:space="preserve">. </w:t>
      </w:r>
      <w:r w:rsidR="00303E74">
        <w:rPr>
          <w:szCs w:val="24"/>
          <w:lang w:eastAsia="lt-LT"/>
        </w:rPr>
        <w:t>subtiekėjo deklaracijos ar kito dokumento, patvirtinančio jo sutikimą būti subtiekėju pirkime, jei tiekėjas pasitelkia subtiekėjus;</w:t>
      </w:r>
    </w:p>
    <w:p w:rsidR="00F75783" w:rsidRPr="00704CF0" w:rsidRDefault="00F75783" w:rsidP="00E7442A">
      <w:pPr>
        <w:pStyle w:val="Betarp"/>
        <w:shd w:val="clear" w:color="auto" w:fill="FFFFFF" w:themeFill="background1"/>
        <w:ind w:firstLine="709"/>
        <w:jc w:val="both"/>
        <w:rPr>
          <w:szCs w:val="24"/>
          <w:lang w:eastAsia="lt-LT"/>
        </w:rPr>
      </w:pPr>
      <w:r w:rsidRPr="00704CF0">
        <w:rPr>
          <w:szCs w:val="24"/>
          <w:lang w:eastAsia="lt-LT"/>
        </w:rPr>
        <w:t xml:space="preserve">1.6.7. </w:t>
      </w:r>
      <w:r w:rsidR="00AA3936" w:rsidRPr="00704CF0">
        <w:rPr>
          <w:szCs w:val="24"/>
        </w:rPr>
        <w:t>kitos Pirkimo sąlygose prašomos informacijos ir (ar) dokumentų.</w:t>
      </w:r>
    </w:p>
    <w:p w:rsidR="004B1F34" w:rsidRPr="00704CF0" w:rsidRDefault="004B1F34" w:rsidP="00E7442A">
      <w:pPr>
        <w:shd w:val="clear" w:color="auto" w:fill="FFFFFF" w:themeFill="background1"/>
        <w:ind w:firstLine="709"/>
        <w:jc w:val="both"/>
        <w:rPr>
          <w:rFonts w:ascii="Times New Roman" w:hAnsi="Times New Roman"/>
          <w:sz w:val="24"/>
          <w:szCs w:val="24"/>
        </w:rPr>
      </w:pPr>
      <w:r w:rsidRPr="00704CF0">
        <w:rPr>
          <w:rFonts w:ascii="Times New Roman" w:hAnsi="Times New Roman"/>
          <w:sz w:val="24"/>
          <w:szCs w:val="24"/>
        </w:rPr>
        <w:t>1.7. Išankstinis skelbimas apie pirkimą nebuvo skelbtas.</w:t>
      </w:r>
    </w:p>
    <w:p w:rsidR="00700D84" w:rsidRPr="00704CF0" w:rsidRDefault="00700D84" w:rsidP="00E7442A">
      <w:pPr>
        <w:shd w:val="clear" w:color="auto" w:fill="FFFFFF" w:themeFill="background1"/>
        <w:ind w:firstLine="709"/>
        <w:jc w:val="both"/>
        <w:rPr>
          <w:rFonts w:ascii="Times New Roman" w:hAnsi="Times New Roman"/>
          <w:sz w:val="24"/>
          <w:szCs w:val="24"/>
        </w:rPr>
      </w:pPr>
      <w:r w:rsidRPr="00704CF0">
        <w:rPr>
          <w:rFonts w:ascii="Times New Roman" w:hAnsi="Times New Roman"/>
          <w:sz w:val="24"/>
          <w:szCs w:val="24"/>
        </w:rPr>
        <w:t xml:space="preserve">1.8. </w:t>
      </w:r>
      <w:r w:rsidR="00DF114C" w:rsidRPr="00704CF0">
        <w:rPr>
          <w:rFonts w:ascii="Times New Roman" w:hAnsi="Times New Roman"/>
          <w:sz w:val="24"/>
          <w:szCs w:val="24"/>
        </w:rPr>
        <w:t>Perkančioji organizacija nerezervuoja teisės dalyvauti pirkime.</w:t>
      </w:r>
    </w:p>
    <w:p w:rsidR="00133D51" w:rsidRPr="00704CF0" w:rsidRDefault="00133D51" w:rsidP="00E7442A">
      <w:pPr>
        <w:shd w:val="clear" w:color="auto" w:fill="FFFFFF" w:themeFill="background1"/>
        <w:ind w:firstLine="709"/>
        <w:jc w:val="both"/>
        <w:rPr>
          <w:rFonts w:ascii="Times New Roman" w:hAnsi="Times New Roman"/>
          <w:sz w:val="24"/>
          <w:szCs w:val="24"/>
          <w:lang w:eastAsia="en-US"/>
        </w:rPr>
      </w:pPr>
      <w:r w:rsidRPr="00704CF0">
        <w:rPr>
          <w:rFonts w:ascii="Times New Roman" w:hAnsi="Times New Roman"/>
          <w:sz w:val="24"/>
          <w:szCs w:val="24"/>
          <w:lang w:eastAsia="en-US"/>
        </w:rPr>
        <w:t>1.9. Stebėtojai dalyvauti Komisijos posėdžiuose nėra kviečiami.</w:t>
      </w:r>
    </w:p>
    <w:p w:rsidR="00700D84" w:rsidRPr="00704CF0" w:rsidRDefault="00700D84" w:rsidP="00E7442A">
      <w:pPr>
        <w:shd w:val="clear" w:color="auto" w:fill="FFFFFF" w:themeFill="background1"/>
        <w:ind w:firstLine="709"/>
        <w:jc w:val="both"/>
        <w:rPr>
          <w:rFonts w:ascii="Times New Roman" w:hAnsi="Times New Roman"/>
          <w:sz w:val="24"/>
          <w:szCs w:val="24"/>
          <w:lang w:eastAsia="en-US"/>
        </w:rPr>
      </w:pPr>
      <w:r w:rsidRPr="00704CF0">
        <w:rPr>
          <w:rFonts w:ascii="Times New Roman" w:hAnsi="Times New Roman"/>
          <w:sz w:val="24"/>
          <w:szCs w:val="24"/>
          <w:lang w:eastAsia="en-US"/>
        </w:rPr>
        <w:t>1.</w:t>
      </w:r>
      <w:r w:rsidR="005B7F44" w:rsidRPr="00704CF0">
        <w:rPr>
          <w:rFonts w:ascii="Times New Roman" w:hAnsi="Times New Roman"/>
          <w:sz w:val="24"/>
          <w:szCs w:val="24"/>
          <w:lang w:eastAsia="en-US"/>
        </w:rPr>
        <w:t>10</w:t>
      </w:r>
      <w:r w:rsidRPr="00704CF0">
        <w:rPr>
          <w:rFonts w:ascii="Times New Roman" w:hAnsi="Times New Roman"/>
          <w:sz w:val="24"/>
          <w:szCs w:val="24"/>
          <w:lang w:eastAsia="en-US"/>
        </w:rPr>
        <w:t xml:space="preserve">. </w:t>
      </w:r>
      <w:r w:rsidR="00DB41E8" w:rsidRPr="00704CF0">
        <w:rPr>
          <w:rFonts w:ascii="Times New Roman" w:hAnsi="Times New Roman"/>
          <w:sz w:val="24"/>
          <w:szCs w:val="24"/>
          <w:lang w:eastAsia="en-US"/>
        </w:rPr>
        <w:t xml:space="preserve">Šiame pirkime Perkančioji organizacija nenumato skelbti pranešimo dėl savanoriško </w:t>
      </w:r>
      <w:proofErr w:type="spellStart"/>
      <w:r w:rsidR="00DB41E8" w:rsidRPr="00704CF0">
        <w:rPr>
          <w:rFonts w:ascii="Times New Roman" w:hAnsi="Times New Roman"/>
          <w:i/>
          <w:iCs/>
          <w:sz w:val="24"/>
          <w:szCs w:val="24"/>
          <w:lang w:eastAsia="en-US"/>
        </w:rPr>
        <w:t>ex</w:t>
      </w:r>
      <w:proofErr w:type="spellEnd"/>
      <w:r w:rsidR="00DB41E8" w:rsidRPr="00704CF0">
        <w:rPr>
          <w:rFonts w:ascii="Times New Roman" w:hAnsi="Times New Roman"/>
          <w:i/>
          <w:iCs/>
          <w:sz w:val="24"/>
          <w:szCs w:val="24"/>
          <w:lang w:eastAsia="en-US"/>
        </w:rPr>
        <w:t xml:space="preserve"> ante</w:t>
      </w:r>
      <w:r w:rsidR="00DB41E8" w:rsidRPr="00704CF0">
        <w:rPr>
          <w:rFonts w:ascii="Times New Roman" w:hAnsi="Times New Roman"/>
          <w:sz w:val="24"/>
          <w:szCs w:val="24"/>
          <w:lang w:eastAsia="en-US"/>
        </w:rPr>
        <w:t xml:space="preserve"> skaidrumo.</w:t>
      </w:r>
    </w:p>
    <w:p w:rsidR="00AB0EEB" w:rsidRPr="00704CF0" w:rsidRDefault="00AB0EEB" w:rsidP="00E7442A">
      <w:pPr>
        <w:shd w:val="clear" w:color="auto" w:fill="FFFFFF" w:themeFill="background1"/>
        <w:ind w:firstLine="709"/>
        <w:jc w:val="both"/>
        <w:rPr>
          <w:rFonts w:ascii="Times New Roman" w:hAnsi="Times New Roman"/>
          <w:sz w:val="24"/>
          <w:szCs w:val="24"/>
          <w:lang w:eastAsia="en-US"/>
        </w:rPr>
      </w:pPr>
      <w:r w:rsidRPr="00704CF0">
        <w:rPr>
          <w:rFonts w:ascii="Times New Roman" w:hAnsi="Times New Roman"/>
          <w:sz w:val="24"/>
          <w:szCs w:val="24"/>
          <w:lang w:eastAsia="en-US"/>
        </w:rPr>
        <w:t>1.1</w:t>
      </w:r>
      <w:r w:rsidR="005B7F44" w:rsidRPr="00704CF0">
        <w:rPr>
          <w:rFonts w:ascii="Times New Roman" w:hAnsi="Times New Roman"/>
          <w:sz w:val="24"/>
          <w:szCs w:val="24"/>
          <w:lang w:eastAsia="en-US"/>
        </w:rPr>
        <w:t>1</w:t>
      </w:r>
      <w:r w:rsidRPr="00704CF0">
        <w:rPr>
          <w:rFonts w:ascii="Times New Roman" w:hAnsi="Times New Roman"/>
          <w:sz w:val="24"/>
          <w:szCs w:val="24"/>
          <w:lang w:eastAsia="en-US"/>
        </w:rPr>
        <w:t>.</w:t>
      </w:r>
      <w:r w:rsidR="00A82476" w:rsidRPr="00704CF0">
        <w:rPr>
          <w:rFonts w:ascii="Times New Roman" w:hAnsi="Times New Roman"/>
          <w:sz w:val="24"/>
          <w:szCs w:val="24"/>
          <w:lang w:eastAsia="en-US"/>
        </w:rPr>
        <w:t xml:space="preserve"> </w:t>
      </w:r>
      <w:r w:rsidRPr="00704CF0">
        <w:rPr>
          <w:rFonts w:ascii="Times New Roman" w:hAnsi="Times New Roman"/>
          <w:sz w:val="24"/>
          <w:szCs w:val="24"/>
          <w:lang w:eastAsia="en-US"/>
        </w:rPr>
        <w:t>Vadovaudamasi</w:t>
      </w:r>
      <w:r w:rsidR="00A82476" w:rsidRPr="00704CF0">
        <w:rPr>
          <w:rFonts w:ascii="Times New Roman" w:hAnsi="Times New Roman"/>
          <w:sz w:val="24"/>
          <w:szCs w:val="24"/>
          <w:lang w:eastAsia="en-US"/>
        </w:rPr>
        <w:t>,</w:t>
      </w:r>
      <w:r w:rsidRPr="00704CF0">
        <w:rPr>
          <w:rFonts w:ascii="Times New Roman" w:hAnsi="Times New Roman"/>
          <w:sz w:val="24"/>
          <w:szCs w:val="24"/>
          <w:lang w:eastAsia="en-US"/>
        </w:rPr>
        <w:t xml:space="preserve"> Viešųjų pirkimų įstatymo 82 straipsnio 2 dalies 1 punktu, Perkančioji organizacija </w:t>
      </w:r>
      <w:r w:rsidR="0027066E" w:rsidRPr="00704CF0">
        <w:rPr>
          <w:rFonts w:ascii="Times New Roman" w:hAnsi="Times New Roman"/>
          <w:sz w:val="24"/>
          <w:szCs w:val="24"/>
          <w:lang w:eastAsia="en-US"/>
        </w:rPr>
        <w:t xml:space="preserve">informuoja, kad </w:t>
      </w:r>
      <w:r w:rsidRPr="00704CF0">
        <w:rPr>
          <w:rFonts w:ascii="Times New Roman" w:hAnsi="Times New Roman"/>
          <w:sz w:val="24"/>
          <w:szCs w:val="24"/>
          <w:lang w:eastAsia="en-US"/>
        </w:rPr>
        <w:t>nesinaudos centrinės perkančiosios organizacijos viešoji įstaiga CPO LT centralizuotų pirkimų katalogu, kadangi jame nėra galimybės įsigyti</w:t>
      </w:r>
      <w:r w:rsidR="00A82476" w:rsidRPr="00704CF0">
        <w:rPr>
          <w:rFonts w:ascii="Times New Roman" w:hAnsi="Times New Roman"/>
          <w:sz w:val="24"/>
          <w:szCs w:val="24"/>
          <w:lang w:eastAsia="en-US"/>
        </w:rPr>
        <w:t xml:space="preserve"> šiuo pirkimu </w:t>
      </w:r>
      <w:r w:rsidR="0027066E" w:rsidRPr="00704CF0">
        <w:rPr>
          <w:rFonts w:ascii="Times New Roman" w:hAnsi="Times New Roman"/>
          <w:sz w:val="24"/>
          <w:szCs w:val="24"/>
          <w:lang w:eastAsia="en-US"/>
        </w:rPr>
        <w:t xml:space="preserve">perkamų </w:t>
      </w:r>
      <w:r w:rsidR="00303E74">
        <w:rPr>
          <w:rFonts w:ascii="Times New Roman" w:hAnsi="Times New Roman"/>
          <w:sz w:val="24"/>
          <w:szCs w:val="24"/>
          <w:lang w:eastAsia="en-US"/>
        </w:rPr>
        <w:t>D</w:t>
      </w:r>
      <w:r w:rsidR="009B178B" w:rsidRPr="00704CF0">
        <w:rPr>
          <w:rFonts w:ascii="Times New Roman" w:hAnsi="Times New Roman"/>
          <w:sz w:val="24"/>
          <w:szCs w:val="24"/>
          <w:lang w:eastAsia="en-US"/>
        </w:rPr>
        <w:t>arb</w:t>
      </w:r>
      <w:r w:rsidR="0027066E" w:rsidRPr="00704CF0">
        <w:rPr>
          <w:rFonts w:ascii="Times New Roman" w:hAnsi="Times New Roman"/>
          <w:sz w:val="24"/>
          <w:szCs w:val="24"/>
          <w:lang w:eastAsia="en-US"/>
        </w:rPr>
        <w:t>ų.</w:t>
      </w:r>
    </w:p>
    <w:p w:rsidR="00DB41E8" w:rsidRDefault="00DB41E8" w:rsidP="00FB6C71">
      <w:pPr>
        <w:pStyle w:val="Betarp"/>
        <w:shd w:val="clear" w:color="auto" w:fill="FFFFFF" w:themeFill="background1"/>
        <w:ind w:firstLine="851"/>
        <w:jc w:val="both"/>
        <w:rPr>
          <w:szCs w:val="24"/>
          <w:lang w:eastAsia="lt-LT"/>
        </w:rPr>
      </w:pPr>
      <w:r w:rsidRPr="00704CF0">
        <w:rPr>
          <w:szCs w:val="24"/>
        </w:rPr>
        <w:lastRenderedPageBreak/>
        <w:t>1.1</w:t>
      </w:r>
      <w:r w:rsidR="005B7F44" w:rsidRPr="00704CF0">
        <w:rPr>
          <w:szCs w:val="24"/>
        </w:rPr>
        <w:t>2</w:t>
      </w:r>
      <w:r w:rsidRPr="00704CF0">
        <w:rPr>
          <w:szCs w:val="24"/>
        </w:rPr>
        <w:t xml:space="preserve">. </w:t>
      </w:r>
      <w:r w:rsidRPr="00704CF0">
        <w:rPr>
          <w:szCs w:val="24"/>
          <w:lang w:eastAsia="lt-LT"/>
        </w:rPr>
        <w:t>Jeigu yra prieštaravimų, neatitikimų tarp Pirkimo sąlygų ir jų priedų, teisinga laikoma informacija, nurodyta Pirkimo sąlygose.</w:t>
      </w:r>
      <w:r w:rsidR="00E7442A" w:rsidRPr="00704CF0">
        <w:rPr>
          <w:szCs w:val="24"/>
          <w:lang w:eastAsia="lt-LT"/>
        </w:rPr>
        <w:t xml:space="preserve"> Jeigu Perkančioji organizacija patikslina pirkimo dokumentus, naujesni pakeitimai turi pirmenybę prieš senesnius pakeitimus. Tiekėjai turi vadovautis naujausia paskelbta pirkimo dokumentų versija.</w:t>
      </w:r>
    </w:p>
    <w:p w:rsidR="00303E74" w:rsidRPr="00DB41E8" w:rsidRDefault="00303E74" w:rsidP="00303E74">
      <w:pPr>
        <w:pStyle w:val="Betarp"/>
        <w:ind w:firstLine="851"/>
        <w:jc w:val="both"/>
        <w:rPr>
          <w:szCs w:val="24"/>
          <w:lang w:eastAsia="lt-LT"/>
        </w:rPr>
      </w:pPr>
      <w:r>
        <w:rPr>
          <w:szCs w:val="24"/>
          <w:lang w:eastAsia="lt-LT"/>
        </w:rPr>
        <w:t>1.13.</w:t>
      </w:r>
      <w:r w:rsidRPr="00303E74">
        <w:rPr>
          <w:szCs w:val="24"/>
        </w:rPr>
        <w:t xml:space="preserve"> </w:t>
      </w:r>
      <w:r>
        <w:rPr>
          <w:szCs w:val="24"/>
          <w:lang w:eastAsia="lt-LT"/>
        </w:rPr>
        <w:t>Jeigu Perkančioji organizacija patikslina pirkimo dokumentus, naujesni pakeitimai turi pirmenybę prieš senesnius pakeitimus. Tiekėjai turi vadovautis naujausia paskelbta pirkimo dokumentų versija.</w:t>
      </w:r>
    </w:p>
    <w:p w:rsidR="00C74AF7" w:rsidRPr="00704CF0" w:rsidRDefault="00C74AF7" w:rsidP="00FB6C71">
      <w:pPr>
        <w:ind w:firstLine="851"/>
        <w:jc w:val="both"/>
        <w:rPr>
          <w:rFonts w:ascii="Times New Roman" w:hAnsi="Times New Roman"/>
          <w:sz w:val="24"/>
          <w:szCs w:val="24"/>
        </w:rPr>
      </w:pPr>
      <w:r w:rsidRPr="00704CF0">
        <w:rPr>
          <w:rFonts w:ascii="Times New Roman" w:hAnsi="Times New Roman"/>
          <w:sz w:val="24"/>
          <w:szCs w:val="24"/>
        </w:rPr>
        <w:t>1.1</w:t>
      </w:r>
      <w:r w:rsidR="00303E74">
        <w:rPr>
          <w:rFonts w:ascii="Times New Roman" w:hAnsi="Times New Roman"/>
          <w:sz w:val="24"/>
          <w:szCs w:val="24"/>
        </w:rPr>
        <w:t>4</w:t>
      </w:r>
      <w:r w:rsidRPr="00704CF0">
        <w:rPr>
          <w:rFonts w:ascii="Times New Roman" w:hAnsi="Times New Roman"/>
          <w:sz w:val="24"/>
          <w:szCs w:val="24"/>
        </w:rPr>
        <w:t xml:space="preserve">. Perkančiosios organizacijos kontaktiniai asmenys: </w:t>
      </w:r>
    </w:p>
    <w:p w:rsidR="00C74AF7" w:rsidRPr="00704CF0" w:rsidRDefault="00C74AF7" w:rsidP="00C74AF7">
      <w:pPr>
        <w:shd w:val="clear" w:color="auto" w:fill="FFFFFF"/>
        <w:ind w:firstLine="709"/>
        <w:jc w:val="both"/>
        <w:rPr>
          <w:rFonts w:ascii="Times New Roman" w:hAnsi="Times New Roman"/>
          <w:sz w:val="24"/>
          <w:szCs w:val="24"/>
        </w:rPr>
      </w:pPr>
      <w:r w:rsidRPr="00704CF0">
        <w:rPr>
          <w:rFonts w:ascii="Times New Roman" w:hAnsi="Times New Roman"/>
          <w:sz w:val="24"/>
          <w:szCs w:val="24"/>
        </w:rPr>
        <w:t>- dėl pirkimo objekto –</w:t>
      </w:r>
      <w:r w:rsidR="00AA3936">
        <w:rPr>
          <w:rFonts w:ascii="Times New Roman" w:hAnsi="Times New Roman"/>
          <w:sz w:val="24"/>
          <w:szCs w:val="24"/>
        </w:rPr>
        <w:t xml:space="preserve"> Zita Pečiulienė</w:t>
      </w:r>
      <w:r w:rsidRPr="00704CF0">
        <w:rPr>
          <w:rFonts w:ascii="Times New Roman" w:hAnsi="Times New Roman"/>
          <w:sz w:val="24"/>
          <w:szCs w:val="24"/>
        </w:rPr>
        <w:t xml:space="preserve">, </w:t>
      </w:r>
      <w:r w:rsidR="00E453DC">
        <w:rPr>
          <w:rFonts w:ascii="Times New Roman" w:hAnsi="Times New Roman"/>
          <w:sz w:val="24"/>
          <w:szCs w:val="24"/>
        </w:rPr>
        <w:t xml:space="preserve">Ukmergės rajono savivaldybės </w:t>
      </w:r>
      <w:r w:rsidRPr="00704CF0">
        <w:rPr>
          <w:rFonts w:ascii="Times New Roman" w:hAnsi="Times New Roman"/>
          <w:sz w:val="24"/>
          <w:szCs w:val="24"/>
        </w:rPr>
        <w:t xml:space="preserve">Ukmergės </w:t>
      </w:r>
      <w:r w:rsidR="00AA3936">
        <w:rPr>
          <w:rFonts w:ascii="Times New Roman" w:hAnsi="Times New Roman"/>
          <w:sz w:val="24"/>
          <w:szCs w:val="24"/>
        </w:rPr>
        <w:t>miesto seniūno pavaduotoja</w:t>
      </w:r>
      <w:r w:rsidRPr="00704CF0">
        <w:rPr>
          <w:rFonts w:ascii="Times New Roman" w:hAnsi="Times New Roman"/>
          <w:sz w:val="24"/>
          <w:szCs w:val="24"/>
        </w:rPr>
        <w:t>, tel. (</w:t>
      </w:r>
      <w:r w:rsidR="003D3E9D" w:rsidRPr="00704CF0">
        <w:rPr>
          <w:rFonts w:ascii="Times New Roman" w:hAnsi="Times New Roman"/>
          <w:sz w:val="24"/>
          <w:szCs w:val="24"/>
        </w:rPr>
        <w:t>0</w:t>
      </w:r>
      <w:r w:rsidRPr="00704CF0">
        <w:rPr>
          <w:rFonts w:ascii="Times New Roman" w:hAnsi="Times New Roman"/>
          <w:sz w:val="24"/>
          <w:szCs w:val="24"/>
        </w:rPr>
        <w:t xml:space="preserve"> 340) </w:t>
      </w:r>
      <w:r w:rsidR="00AA3936">
        <w:rPr>
          <w:rFonts w:ascii="Times New Roman" w:hAnsi="Times New Roman"/>
          <w:sz w:val="24"/>
          <w:szCs w:val="24"/>
        </w:rPr>
        <w:t>63483</w:t>
      </w:r>
      <w:r w:rsidRPr="00704CF0">
        <w:rPr>
          <w:rFonts w:ascii="Times New Roman" w:hAnsi="Times New Roman"/>
          <w:sz w:val="24"/>
          <w:szCs w:val="24"/>
        </w:rPr>
        <w:t>, mob. +370</w:t>
      </w:r>
      <w:r w:rsidR="00AA3936">
        <w:rPr>
          <w:rFonts w:ascii="Times New Roman" w:hAnsi="Times New Roman"/>
          <w:sz w:val="24"/>
          <w:szCs w:val="24"/>
        </w:rPr>
        <w:t> </w:t>
      </w:r>
      <w:r w:rsidR="003D3E9D" w:rsidRPr="00704CF0">
        <w:rPr>
          <w:rFonts w:ascii="Times New Roman" w:hAnsi="Times New Roman"/>
          <w:sz w:val="24"/>
          <w:szCs w:val="24"/>
        </w:rPr>
        <w:t>6</w:t>
      </w:r>
      <w:r w:rsidR="00AA3936">
        <w:rPr>
          <w:rFonts w:ascii="Times New Roman" w:hAnsi="Times New Roman"/>
          <w:sz w:val="24"/>
          <w:szCs w:val="24"/>
        </w:rPr>
        <w:t>56 53238</w:t>
      </w:r>
      <w:r w:rsidRPr="00704CF0">
        <w:rPr>
          <w:rFonts w:ascii="Times New Roman" w:hAnsi="Times New Roman"/>
          <w:sz w:val="24"/>
          <w:szCs w:val="24"/>
        </w:rPr>
        <w:t>, el.</w:t>
      </w:r>
      <w:r w:rsidR="00AA3936">
        <w:rPr>
          <w:rFonts w:ascii="Times New Roman" w:hAnsi="Times New Roman"/>
          <w:sz w:val="24"/>
          <w:szCs w:val="24"/>
        </w:rPr>
        <w:t xml:space="preserve"> </w:t>
      </w:r>
      <w:r w:rsidRPr="00704CF0">
        <w:rPr>
          <w:rFonts w:ascii="Times New Roman" w:hAnsi="Times New Roman"/>
          <w:sz w:val="24"/>
          <w:szCs w:val="24"/>
        </w:rPr>
        <w:t xml:space="preserve">p. </w:t>
      </w:r>
      <w:proofErr w:type="spellStart"/>
      <w:r w:rsidR="00AA3936">
        <w:rPr>
          <w:rFonts w:ascii="Times New Roman" w:hAnsi="Times New Roman"/>
          <w:sz w:val="24"/>
          <w:szCs w:val="24"/>
        </w:rPr>
        <w:t>zita.peciuliene@ukmerge.lt</w:t>
      </w:r>
      <w:proofErr w:type="spellEnd"/>
      <w:r w:rsidR="00AA3936">
        <w:rPr>
          <w:rFonts w:ascii="Times New Roman" w:hAnsi="Times New Roman"/>
          <w:sz w:val="24"/>
          <w:szCs w:val="24"/>
        </w:rPr>
        <w:t>;</w:t>
      </w:r>
    </w:p>
    <w:p w:rsidR="00C74AF7" w:rsidRPr="009A4884" w:rsidRDefault="00AA3936" w:rsidP="00E453DC">
      <w:pPr>
        <w:shd w:val="clear" w:color="auto" w:fill="FFFFFF"/>
        <w:ind w:firstLine="709"/>
        <w:jc w:val="both"/>
        <w:rPr>
          <w:rFonts w:ascii="Times New Roman" w:hAnsi="Times New Roman"/>
          <w:sz w:val="24"/>
          <w:szCs w:val="24"/>
        </w:rPr>
      </w:pPr>
      <w:r>
        <w:rPr>
          <w:rFonts w:ascii="Times New Roman" w:hAnsi="Times New Roman"/>
          <w:sz w:val="24"/>
          <w:szCs w:val="24"/>
        </w:rPr>
        <w:t>-</w:t>
      </w:r>
      <w:r w:rsidR="00E453DC">
        <w:rPr>
          <w:rFonts w:ascii="Times New Roman" w:hAnsi="Times New Roman"/>
          <w:sz w:val="24"/>
          <w:szCs w:val="24"/>
        </w:rPr>
        <w:t xml:space="preserve"> </w:t>
      </w:r>
      <w:r w:rsidR="00C74AF7" w:rsidRPr="00704CF0">
        <w:rPr>
          <w:rFonts w:ascii="Times New Roman" w:hAnsi="Times New Roman"/>
          <w:sz w:val="24"/>
          <w:szCs w:val="24"/>
        </w:rPr>
        <w:t>dėl pirkimo procedūrų</w:t>
      </w:r>
      <w:r>
        <w:rPr>
          <w:rFonts w:ascii="Times New Roman" w:hAnsi="Times New Roman"/>
          <w:sz w:val="24"/>
          <w:szCs w:val="24"/>
        </w:rPr>
        <w:t xml:space="preserve"> </w:t>
      </w:r>
      <w:r w:rsidR="00C74AF7" w:rsidRPr="00704CF0">
        <w:rPr>
          <w:rFonts w:ascii="Times New Roman" w:hAnsi="Times New Roman"/>
          <w:sz w:val="24"/>
          <w:szCs w:val="24"/>
        </w:rPr>
        <w:t xml:space="preserve"> –</w:t>
      </w:r>
      <w:r>
        <w:rPr>
          <w:rFonts w:ascii="Times New Roman" w:hAnsi="Times New Roman"/>
          <w:sz w:val="24"/>
          <w:szCs w:val="24"/>
        </w:rPr>
        <w:t xml:space="preserve"> Erika Urbonavičienė</w:t>
      </w:r>
      <w:r w:rsidR="00C74AF7" w:rsidRPr="00704CF0">
        <w:rPr>
          <w:rFonts w:ascii="Times New Roman" w:hAnsi="Times New Roman"/>
          <w:sz w:val="24"/>
          <w:szCs w:val="24"/>
        </w:rPr>
        <w:t xml:space="preserve">, Ukmergės rajono savivaldybės administracijos </w:t>
      </w:r>
      <w:r w:rsidR="00F0051A" w:rsidRPr="00704CF0">
        <w:rPr>
          <w:rFonts w:ascii="Times New Roman" w:hAnsi="Times New Roman"/>
          <w:sz w:val="24"/>
          <w:szCs w:val="24"/>
        </w:rPr>
        <w:t>Centralizuotų v</w:t>
      </w:r>
      <w:r w:rsidR="00C74AF7" w:rsidRPr="00704CF0">
        <w:rPr>
          <w:rFonts w:ascii="Times New Roman" w:hAnsi="Times New Roman"/>
          <w:sz w:val="24"/>
          <w:szCs w:val="24"/>
        </w:rPr>
        <w:t>iešųjų pirkimų skyriaus vyriausioji specialistė, tel. (</w:t>
      </w:r>
      <w:r w:rsidR="003D3E9D" w:rsidRPr="00704CF0">
        <w:rPr>
          <w:rFonts w:ascii="Times New Roman" w:hAnsi="Times New Roman"/>
          <w:sz w:val="24"/>
          <w:szCs w:val="24"/>
        </w:rPr>
        <w:t>0</w:t>
      </w:r>
      <w:r w:rsidR="00C74AF7" w:rsidRPr="00704CF0">
        <w:rPr>
          <w:rFonts w:ascii="Times New Roman" w:hAnsi="Times New Roman"/>
          <w:sz w:val="24"/>
          <w:szCs w:val="24"/>
        </w:rPr>
        <w:t xml:space="preserve"> 340) 6</w:t>
      </w:r>
      <w:r>
        <w:rPr>
          <w:rFonts w:ascii="Times New Roman" w:hAnsi="Times New Roman"/>
          <w:sz w:val="24"/>
          <w:szCs w:val="24"/>
        </w:rPr>
        <w:t>8390</w:t>
      </w:r>
      <w:r w:rsidR="00C74AF7" w:rsidRPr="00704CF0">
        <w:rPr>
          <w:rFonts w:ascii="Times New Roman" w:hAnsi="Times New Roman"/>
          <w:sz w:val="24"/>
          <w:szCs w:val="24"/>
        </w:rPr>
        <w:t xml:space="preserve">, mob. </w:t>
      </w:r>
      <w:r w:rsidR="00045520" w:rsidRPr="00704CF0">
        <w:rPr>
          <w:rFonts w:ascii="Times New Roman" w:hAnsi="Times New Roman"/>
          <w:sz w:val="24"/>
          <w:szCs w:val="24"/>
        </w:rPr>
        <w:t>+370</w:t>
      </w:r>
      <w:r w:rsidR="00C74AF7" w:rsidRPr="00704CF0">
        <w:rPr>
          <w:rFonts w:ascii="Times New Roman" w:hAnsi="Times New Roman"/>
          <w:sz w:val="24"/>
          <w:szCs w:val="24"/>
        </w:rPr>
        <w:t> 6</w:t>
      </w:r>
      <w:r>
        <w:rPr>
          <w:rFonts w:ascii="Times New Roman" w:hAnsi="Times New Roman"/>
          <w:sz w:val="24"/>
          <w:szCs w:val="24"/>
        </w:rPr>
        <w:t>87</w:t>
      </w:r>
      <w:r w:rsidR="00C74AF7" w:rsidRPr="00704CF0">
        <w:rPr>
          <w:rFonts w:ascii="Times New Roman" w:hAnsi="Times New Roman"/>
          <w:sz w:val="24"/>
          <w:szCs w:val="24"/>
        </w:rPr>
        <w:t xml:space="preserve"> </w:t>
      </w:r>
      <w:r>
        <w:rPr>
          <w:rFonts w:ascii="Times New Roman" w:hAnsi="Times New Roman"/>
          <w:sz w:val="24"/>
          <w:szCs w:val="24"/>
        </w:rPr>
        <w:t>08684</w:t>
      </w:r>
      <w:r w:rsidR="00C74AF7" w:rsidRPr="00704CF0">
        <w:rPr>
          <w:rFonts w:ascii="Times New Roman" w:hAnsi="Times New Roman"/>
          <w:sz w:val="24"/>
          <w:szCs w:val="24"/>
        </w:rPr>
        <w:t>, el.</w:t>
      </w:r>
      <w:r>
        <w:rPr>
          <w:rFonts w:ascii="Times New Roman" w:hAnsi="Times New Roman"/>
          <w:sz w:val="24"/>
          <w:szCs w:val="24"/>
        </w:rPr>
        <w:t xml:space="preserve"> </w:t>
      </w:r>
      <w:r w:rsidR="00C74AF7" w:rsidRPr="00704CF0">
        <w:rPr>
          <w:rFonts w:ascii="Times New Roman" w:hAnsi="Times New Roman"/>
          <w:sz w:val="24"/>
          <w:szCs w:val="24"/>
        </w:rPr>
        <w:t xml:space="preserve">p. </w:t>
      </w:r>
      <w:proofErr w:type="spellStart"/>
      <w:r w:rsidRPr="00AA3936">
        <w:rPr>
          <w:rFonts w:ascii="Times New Roman" w:hAnsi="Times New Roman"/>
          <w:sz w:val="24"/>
          <w:szCs w:val="24"/>
        </w:rPr>
        <w:t>erika.urbonaviciene@ukmerge.lt</w:t>
      </w:r>
      <w:proofErr w:type="spellEnd"/>
      <w:r w:rsidRPr="00AA3936">
        <w:rPr>
          <w:rFonts w:ascii="Times New Roman" w:hAnsi="Times New Roman"/>
          <w:sz w:val="24"/>
          <w:szCs w:val="24"/>
        </w:rPr>
        <w:t>.</w:t>
      </w:r>
    </w:p>
    <w:p w:rsidR="00DD6E85" w:rsidRPr="001D7B0B" w:rsidRDefault="00FB6C71" w:rsidP="00DD6E85">
      <w:pPr>
        <w:shd w:val="clear" w:color="auto" w:fill="FFFFFF" w:themeFill="background1"/>
        <w:ind w:firstLine="709"/>
        <w:jc w:val="both"/>
        <w:rPr>
          <w:rFonts w:ascii="Times New Roman" w:hAnsi="Times New Roman"/>
          <w:b/>
          <w:sz w:val="24"/>
          <w:szCs w:val="24"/>
        </w:rPr>
      </w:pPr>
      <w:r w:rsidRPr="001D7B0B">
        <w:rPr>
          <w:rFonts w:ascii="Times New Roman" w:hAnsi="Times New Roman"/>
          <w:sz w:val="24"/>
          <w:szCs w:val="24"/>
        </w:rPr>
        <w:t xml:space="preserve">  </w:t>
      </w:r>
      <w:r w:rsidR="00E7442A" w:rsidRPr="001D7B0B">
        <w:rPr>
          <w:rFonts w:ascii="Times New Roman" w:hAnsi="Times New Roman"/>
          <w:b/>
          <w:sz w:val="24"/>
          <w:szCs w:val="24"/>
        </w:rPr>
        <w:t>1.1</w:t>
      </w:r>
      <w:r w:rsidR="00303E74" w:rsidRPr="001D7B0B">
        <w:rPr>
          <w:rFonts w:ascii="Times New Roman" w:hAnsi="Times New Roman"/>
          <w:b/>
          <w:sz w:val="24"/>
          <w:szCs w:val="24"/>
        </w:rPr>
        <w:t>5</w:t>
      </w:r>
      <w:r w:rsidR="00E7442A" w:rsidRPr="001D7B0B">
        <w:rPr>
          <w:rFonts w:ascii="Times New Roman" w:hAnsi="Times New Roman"/>
          <w:b/>
          <w:sz w:val="24"/>
          <w:szCs w:val="24"/>
        </w:rPr>
        <w:t xml:space="preserve">. </w:t>
      </w:r>
      <w:r w:rsidR="00E7442A" w:rsidRPr="001D7B0B">
        <w:rPr>
          <w:rFonts w:ascii="Times New Roman" w:hAnsi="Times New Roman"/>
          <w:b/>
          <w:bCs/>
          <w:sz w:val="24"/>
          <w:szCs w:val="24"/>
        </w:rPr>
        <w:t>Atliekamas žaliasis pirkimas</w:t>
      </w:r>
      <w:r w:rsidR="00E7442A" w:rsidRPr="001D7B0B">
        <w:rPr>
          <w:rFonts w:ascii="Times New Roman" w:hAnsi="Times New Roman"/>
          <w:b/>
          <w:sz w:val="24"/>
          <w:szCs w:val="24"/>
        </w:rPr>
        <w:t>, nes pirkime taikomas aplinkos apsaugos priemonių įgyvendinimas: vadovaujantis</w:t>
      </w:r>
      <w:r w:rsidR="008835CA" w:rsidRPr="001D7B0B">
        <w:rPr>
          <w:rFonts w:ascii="Times New Roman" w:hAnsi="Times New Roman"/>
          <w:b/>
          <w:sz w:val="24"/>
          <w:szCs w:val="24"/>
        </w:rPr>
        <w:t xml:space="preserve"> </w:t>
      </w:r>
      <w:r w:rsidR="006B6E4E" w:rsidRPr="001D7B0B">
        <w:rPr>
          <w:rFonts w:ascii="Times New Roman" w:hAnsi="Times New Roman"/>
          <w:b/>
          <w:sz w:val="24"/>
          <w:szCs w:val="24"/>
          <w:shd w:val="clear" w:color="auto" w:fill="FFFFFF"/>
        </w:rPr>
        <w:t xml:space="preserve">Lietuvos Respublikos aplinkos ministro </w:t>
      </w:r>
      <w:r w:rsidR="008835CA" w:rsidRPr="001D7B0B">
        <w:rPr>
          <w:rFonts w:ascii="Times New Roman" w:hAnsi="Times New Roman"/>
          <w:b/>
          <w:sz w:val="24"/>
          <w:szCs w:val="24"/>
          <w:shd w:val="clear" w:color="auto" w:fill="FFFFFF"/>
        </w:rPr>
        <w:t xml:space="preserve">2024-01-16 </w:t>
      </w:r>
      <w:r w:rsidR="006B6E4E" w:rsidRPr="001D7B0B">
        <w:rPr>
          <w:rFonts w:ascii="Times New Roman" w:hAnsi="Times New Roman"/>
          <w:b/>
          <w:sz w:val="24"/>
          <w:szCs w:val="24"/>
          <w:shd w:val="clear" w:color="auto" w:fill="FFFFFF"/>
        </w:rPr>
        <w:t xml:space="preserve">Įsakymo Nr. D1-17 </w:t>
      </w:r>
      <w:hyperlink r:id="rId12" w:tgtFrame="_blank" w:history="1">
        <w:r w:rsidR="008835CA" w:rsidRPr="001D7B0B">
          <w:rPr>
            <w:rStyle w:val="Hipersaitas"/>
            <w:rFonts w:ascii="Times New Roman" w:hAnsi="Times New Roman"/>
            <w:b/>
            <w:color w:val="auto"/>
            <w:sz w:val="24"/>
            <w:szCs w:val="24"/>
            <w:shd w:val="clear" w:color="auto" w:fill="FFFFFF"/>
          </w:rPr>
          <w:t>Dėl Lietuvos Respublikos aplinkos ministro 2011 m. birželio 28 d. įsakymo Nr. D1-508 „Dėl Aplinkos apsaugos kriterijų taikymo, vykdant žaliuosius pirkimus, tvarkos aprašo patvirtinimo“ pakeitimo</w:t>
        </w:r>
      </w:hyperlink>
      <w:r w:rsidR="006B6E4E" w:rsidRPr="001D7B0B">
        <w:rPr>
          <w:rFonts w:ascii="Times New Roman" w:hAnsi="Times New Roman"/>
          <w:b/>
          <w:sz w:val="24"/>
          <w:szCs w:val="24"/>
        </w:rPr>
        <w:t>“</w:t>
      </w:r>
      <w:r w:rsidR="00E7442A" w:rsidRPr="001D7B0B">
        <w:rPr>
          <w:rFonts w:ascii="Times New Roman" w:hAnsi="Times New Roman"/>
          <w:b/>
          <w:sz w:val="24"/>
          <w:szCs w:val="24"/>
        </w:rPr>
        <w:t xml:space="preserve"> 4.</w:t>
      </w:r>
      <w:r w:rsidR="00D0276A" w:rsidRPr="001D7B0B">
        <w:rPr>
          <w:rFonts w:ascii="Times New Roman" w:hAnsi="Times New Roman"/>
          <w:b/>
          <w:sz w:val="24"/>
          <w:szCs w:val="24"/>
        </w:rPr>
        <w:t>3</w:t>
      </w:r>
      <w:r w:rsidR="0060788B" w:rsidRPr="001D7B0B">
        <w:rPr>
          <w:rFonts w:ascii="Times New Roman" w:hAnsi="Times New Roman"/>
          <w:b/>
          <w:sz w:val="24"/>
          <w:szCs w:val="24"/>
        </w:rPr>
        <w:t xml:space="preserve"> papunkčiu. </w:t>
      </w:r>
      <w:r w:rsidR="00316F5E" w:rsidRPr="001D7B0B">
        <w:rPr>
          <w:rFonts w:ascii="Times New Roman" w:hAnsi="Times New Roman"/>
          <w:b/>
          <w:sz w:val="24"/>
          <w:szCs w:val="24"/>
        </w:rPr>
        <w:t xml:space="preserve"> Aplinkos apsaugos kriterijai nustatyti</w:t>
      </w:r>
      <w:r w:rsidR="00DD6E85" w:rsidRPr="001D7B0B">
        <w:rPr>
          <w:rFonts w:ascii="Times New Roman" w:hAnsi="Times New Roman"/>
          <w:b/>
          <w:sz w:val="24"/>
          <w:szCs w:val="24"/>
        </w:rPr>
        <w:t xml:space="preserve"> šių </w:t>
      </w:r>
      <w:r w:rsidR="00316F5E" w:rsidRPr="001D7B0B">
        <w:rPr>
          <w:rFonts w:ascii="Times New Roman" w:hAnsi="Times New Roman"/>
          <w:b/>
          <w:sz w:val="24"/>
          <w:szCs w:val="24"/>
        </w:rPr>
        <w:t xml:space="preserve"> Pirkimo sąlygų </w:t>
      </w:r>
      <w:r w:rsidR="00DD6E85" w:rsidRPr="001D7B0B">
        <w:rPr>
          <w:rFonts w:ascii="Times New Roman" w:hAnsi="Times New Roman"/>
          <w:b/>
          <w:sz w:val="24"/>
          <w:szCs w:val="24"/>
        </w:rPr>
        <w:t>3.18.1 papunktyje ir sutarties sąlygų</w:t>
      </w:r>
      <w:r w:rsidR="00B5398F" w:rsidRPr="001D7B0B">
        <w:rPr>
          <w:rFonts w:ascii="Times New Roman" w:hAnsi="Times New Roman"/>
          <w:b/>
          <w:sz w:val="24"/>
          <w:szCs w:val="24"/>
        </w:rPr>
        <w:t xml:space="preserve"> 6.4.11 papunktyje. </w:t>
      </w:r>
      <w:r w:rsidR="00DD6E85" w:rsidRPr="001D7B0B">
        <w:rPr>
          <w:rFonts w:ascii="Times New Roman" w:hAnsi="Times New Roman"/>
          <w:b/>
          <w:sz w:val="24"/>
          <w:szCs w:val="24"/>
        </w:rPr>
        <w:t xml:space="preserve"> Reikalavimai taikomi kaip sutarties vykdymo sąlyga.</w:t>
      </w:r>
    </w:p>
    <w:p w:rsidR="00DB41E8" w:rsidRPr="00704CF0" w:rsidRDefault="00DB41E8" w:rsidP="00E7442A">
      <w:pPr>
        <w:shd w:val="clear" w:color="auto" w:fill="FFFFFF" w:themeFill="background1"/>
        <w:ind w:firstLine="709"/>
        <w:jc w:val="both"/>
        <w:rPr>
          <w:rFonts w:ascii="Times New Roman" w:hAnsi="Times New Roman"/>
          <w:sz w:val="24"/>
          <w:szCs w:val="24"/>
        </w:rPr>
      </w:pPr>
      <w:r w:rsidRPr="00704CF0">
        <w:rPr>
          <w:rFonts w:ascii="Times New Roman" w:hAnsi="Times New Roman"/>
          <w:sz w:val="24"/>
          <w:szCs w:val="24"/>
        </w:rPr>
        <w:t>1.1</w:t>
      </w:r>
      <w:r w:rsidR="00303E74">
        <w:rPr>
          <w:rFonts w:ascii="Times New Roman" w:hAnsi="Times New Roman"/>
          <w:sz w:val="24"/>
          <w:szCs w:val="24"/>
        </w:rPr>
        <w:t>6</w:t>
      </w:r>
      <w:r w:rsidRPr="00704CF0">
        <w:rPr>
          <w:rFonts w:ascii="Times New Roman" w:hAnsi="Times New Roman"/>
          <w:sz w:val="24"/>
          <w:szCs w:val="24"/>
        </w:rPr>
        <w:t>. Perkančioji organizacija nėra pridėtinės vertės mokesčio (toliau – PVM) mokėtoja.</w:t>
      </w:r>
    </w:p>
    <w:p w:rsidR="00192527" w:rsidRPr="00704CF0" w:rsidRDefault="00DB41E8" w:rsidP="00E7442A">
      <w:pPr>
        <w:pStyle w:val="Betarp"/>
        <w:shd w:val="clear" w:color="auto" w:fill="FFFFFF" w:themeFill="background1"/>
        <w:ind w:firstLine="709"/>
        <w:jc w:val="both"/>
        <w:rPr>
          <w:szCs w:val="24"/>
        </w:rPr>
      </w:pPr>
      <w:r w:rsidRPr="00704CF0">
        <w:rPr>
          <w:szCs w:val="24"/>
        </w:rPr>
        <w:t>1.1</w:t>
      </w:r>
      <w:r w:rsidR="00303E74">
        <w:rPr>
          <w:szCs w:val="24"/>
        </w:rPr>
        <w:t>7</w:t>
      </w:r>
      <w:r w:rsidRPr="00704CF0">
        <w:rPr>
          <w:szCs w:val="24"/>
        </w:rPr>
        <w:t>. Perkančioji organizacija nutra</w:t>
      </w:r>
      <w:r w:rsidR="009A235E" w:rsidRPr="00704CF0">
        <w:rPr>
          <w:szCs w:val="24"/>
        </w:rPr>
        <w:t>uks</w:t>
      </w:r>
      <w:r w:rsidRPr="00704CF0">
        <w:rPr>
          <w:szCs w:val="24"/>
        </w:rPr>
        <w:t xml:space="preserve"> pradėtas pirkimo procedūras, jeigu </w:t>
      </w:r>
      <w:r w:rsidR="009A235E" w:rsidRPr="00704CF0">
        <w:rPr>
          <w:szCs w:val="24"/>
        </w:rPr>
        <w:t>bus pažeisti Viešųjų pirkimų įstatymo 17 straipsnio 1 dalyje nustatyti principai ir atitinkamos padėties nebus galima ištaisyti.</w:t>
      </w:r>
    </w:p>
    <w:p w:rsidR="009A235E" w:rsidRPr="00704CF0" w:rsidRDefault="00254013" w:rsidP="00E7442A">
      <w:pPr>
        <w:pStyle w:val="Betarp"/>
        <w:shd w:val="clear" w:color="auto" w:fill="FFFFFF" w:themeFill="background1"/>
        <w:ind w:firstLine="709"/>
        <w:jc w:val="both"/>
        <w:rPr>
          <w:szCs w:val="24"/>
        </w:rPr>
      </w:pPr>
      <w:r w:rsidRPr="00704CF0">
        <w:rPr>
          <w:szCs w:val="24"/>
        </w:rPr>
        <w:t>1.1</w:t>
      </w:r>
      <w:r w:rsidR="00303E74">
        <w:rPr>
          <w:szCs w:val="24"/>
        </w:rPr>
        <w:t>8</w:t>
      </w:r>
      <w:r w:rsidRPr="00704CF0">
        <w:rPr>
          <w:szCs w:val="24"/>
        </w:rPr>
        <w:t>. Perkančioji organizacija</w:t>
      </w:r>
      <w:r w:rsidR="009A235E" w:rsidRPr="00704CF0">
        <w:rPr>
          <w:szCs w:val="24"/>
        </w:rPr>
        <w:t xml:space="preserve"> </w:t>
      </w:r>
      <w:r w:rsidRPr="00704CF0">
        <w:rPr>
          <w:szCs w:val="24"/>
        </w:rPr>
        <w:t>t</w:t>
      </w:r>
      <w:r w:rsidR="009A235E" w:rsidRPr="00704CF0">
        <w:rPr>
          <w:szCs w:val="24"/>
        </w:rPr>
        <w:t xml:space="preserve">aip pat </w:t>
      </w:r>
      <w:r w:rsidRPr="00704CF0">
        <w:rPr>
          <w:szCs w:val="24"/>
        </w:rPr>
        <w:t xml:space="preserve">gali pasinaudoti teise </w:t>
      </w:r>
      <w:r w:rsidR="009A235E" w:rsidRPr="00704CF0">
        <w:rPr>
          <w:szCs w:val="24"/>
        </w:rPr>
        <w:t>nutrauk</w:t>
      </w:r>
      <w:r w:rsidR="0052654E" w:rsidRPr="00704CF0">
        <w:rPr>
          <w:szCs w:val="24"/>
        </w:rPr>
        <w:t>ti</w:t>
      </w:r>
      <w:r w:rsidR="009A235E" w:rsidRPr="00704CF0">
        <w:rPr>
          <w:szCs w:val="24"/>
        </w:rPr>
        <w:t xml:space="preserve"> pradėtas pirkimo procedūras, jeigu atsiras aplinkybių, kurių nebu</w:t>
      </w:r>
      <w:r w:rsidR="0052654E" w:rsidRPr="00704CF0">
        <w:rPr>
          <w:szCs w:val="24"/>
        </w:rPr>
        <w:t>vo</w:t>
      </w:r>
      <w:r w:rsidR="009A235E" w:rsidRPr="00704CF0">
        <w:rPr>
          <w:szCs w:val="24"/>
        </w:rPr>
        <w:t xml:space="preserve"> galima numatyti, arba pirkimo dokumentuose padaryta esminių klaidų, dėl kurių pirkimas tampa nebetikslingas ar jį įvykdžius būtų įsigytas Perkančiosios organizacijos poreikių neatitinkantis pirkimo</w:t>
      </w:r>
      <w:r w:rsidR="0052654E" w:rsidRPr="00704CF0">
        <w:rPr>
          <w:szCs w:val="24"/>
        </w:rPr>
        <w:t xml:space="preserve"> </w:t>
      </w:r>
      <w:r w:rsidR="009A235E" w:rsidRPr="00704CF0">
        <w:rPr>
          <w:szCs w:val="24"/>
        </w:rPr>
        <w:t>objektas.</w:t>
      </w:r>
    </w:p>
    <w:p w:rsidR="00C348F0" w:rsidRPr="00704CF0" w:rsidRDefault="00C348F0" w:rsidP="00E7442A">
      <w:pPr>
        <w:pStyle w:val="Betarp"/>
        <w:shd w:val="clear" w:color="auto" w:fill="FFFFFF" w:themeFill="background1"/>
        <w:ind w:firstLine="709"/>
        <w:jc w:val="both"/>
        <w:rPr>
          <w:szCs w:val="24"/>
        </w:rPr>
      </w:pPr>
      <w:r w:rsidRPr="00704CF0">
        <w:rPr>
          <w:szCs w:val="24"/>
        </w:rPr>
        <w:t>1.1</w:t>
      </w:r>
      <w:r w:rsidR="00303E74">
        <w:rPr>
          <w:szCs w:val="24"/>
        </w:rPr>
        <w:t>9</w:t>
      </w:r>
      <w:r w:rsidRPr="00704CF0">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rsidR="00CD2D57" w:rsidRDefault="00B10ACE" w:rsidP="00E7442A">
      <w:pPr>
        <w:shd w:val="clear" w:color="auto" w:fill="FFFFFF" w:themeFill="background1"/>
        <w:ind w:firstLine="709"/>
        <w:jc w:val="both"/>
        <w:rPr>
          <w:rFonts w:ascii="Times New Roman" w:hAnsi="Times New Roman"/>
          <w:sz w:val="24"/>
          <w:szCs w:val="24"/>
        </w:rPr>
      </w:pPr>
      <w:r w:rsidRPr="00704CF0">
        <w:rPr>
          <w:rFonts w:ascii="Times New Roman" w:hAnsi="Times New Roman"/>
          <w:sz w:val="24"/>
          <w:szCs w:val="24"/>
        </w:rPr>
        <w:t>1.</w:t>
      </w:r>
      <w:r w:rsidR="00303E74">
        <w:rPr>
          <w:rFonts w:ascii="Times New Roman" w:hAnsi="Times New Roman"/>
          <w:sz w:val="24"/>
          <w:szCs w:val="24"/>
        </w:rPr>
        <w:t>20</w:t>
      </w:r>
      <w:r w:rsidR="004B1F34" w:rsidRPr="00704CF0">
        <w:rPr>
          <w:rFonts w:ascii="Times New Roman" w:hAnsi="Times New Roman"/>
          <w:sz w:val="24"/>
          <w:szCs w:val="24"/>
        </w:rPr>
        <w:t>.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01"/>
        <w:gridCol w:w="3137"/>
        <w:gridCol w:w="2177"/>
        <w:gridCol w:w="2003"/>
      </w:tblGrid>
      <w:tr w:rsidR="00303E74" w:rsidRPr="004B1F34" w:rsidTr="008345A5">
        <w:trPr>
          <w:trHeight w:val="20"/>
        </w:trPr>
        <w:tc>
          <w:tcPr>
            <w:tcW w:w="1230" w:type="pct"/>
            <w:tcBorders>
              <w:top w:val="single" w:sz="8" w:space="0" w:color="000000"/>
              <w:left w:val="single" w:sz="8" w:space="0" w:color="000000"/>
              <w:bottom w:val="single" w:sz="8" w:space="0" w:color="000000"/>
              <w:right w:val="single" w:sz="8" w:space="0" w:color="000000"/>
            </w:tcBorders>
          </w:tcPr>
          <w:p w:rsidR="00303E74" w:rsidRPr="00303E74" w:rsidRDefault="00303E74" w:rsidP="008345A5">
            <w:pPr>
              <w:keepNext/>
              <w:autoSpaceDN w:val="0"/>
              <w:ind w:right="192"/>
              <w:jc w:val="both"/>
              <w:rPr>
                <w:rFonts w:ascii="Times New Roman" w:hAnsi="Times New Roman"/>
                <w:color w:val="FF0000"/>
                <w:sz w:val="24"/>
                <w:szCs w:val="24"/>
              </w:rPr>
            </w:pPr>
          </w:p>
        </w:tc>
        <w:tc>
          <w:tcPr>
            <w:tcW w:w="1592" w:type="pct"/>
            <w:tcBorders>
              <w:top w:val="single" w:sz="8" w:space="0" w:color="000000"/>
              <w:left w:val="nil"/>
              <w:bottom w:val="single" w:sz="8" w:space="0" w:color="000000"/>
              <w:right w:val="single" w:sz="8" w:space="0" w:color="000000"/>
            </w:tcBorders>
            <w:vAlign w:val="center"/>
          </w:tcPr>
          <w:p w:rsidR="00303E74" w:rsidRPr="00303E74" w:rsidRDefault="00303E74" w:rsidP="008345A5">
            <w:pPr>
              <w:jc w:val="center"/>
              <w:rPr>
                <w:rFonts w:ascii="Times New Roman" w:hAnsi="Times New Roman"/>
                <w:b/>
                <w:sz w:val="24"/>
                <w:szCs w:val="24"/>
              </w:rPr>
            </w:pPr>
            <w:r w:rsidRPr="00303E74">
              <w:rPr>
                <w:rFonts w:ascii="Times New Roman" w:hAnsi="Times New Roman"/>
                <w:b/>
                <w:sz w:val="24"/>
                <w:szCs w:val="24"/>
              </w:rPr>
              <w:t>TAIKOMA / NETAIKOMA</w:t>
            </w:r>
          </w:p>
          <w:p w:rsidR="00303E74" w:rsidRPr="00303E74" w:rsidRDefault="00303E74" w:rsidP="008345A5">
            <w:pPr>
              <w:autoSpaceDN w:val="0"/>
              <w:jc w:val="center"/>
              <w:rPr>
                <w:rFonts w:ascii="Times New Roman" w:hAnsi="Times New Roman"/>
                <w:b/>
                <w:sz w:val="24"/>
                <w:szCs w:val="24"/>
              </w:rPr>
            </w:pPr>
            <w:r w:rsidRPr="00303E74">
              <w:rPr>
                <w:rFonts w:ascii="Times New Roman" w:hAnsi="Times New Roman"/>
                <w:b/>
                <w:sz w:val="24"/>
                <w:szCs w:val="24"/>
              </w:rPr>
              <w:t>ŠIAM PIRKIMUI</w:t>
            </w:r>
          </w:p>
        </w:tc>
        <w:tc>
          <w:tcPr>
            <w:tcW w:w="1105" w:type="pct"/>
            <w:tcBorders>
              <w:top w:val="single" w:sz="8" w:space="0" w:color="000000"/>
              <w:left w:val="single" w:sz="8" w:space="0" w:color="000000"/>
              <w:bottom w:val="single" w:sz="8" w:space="0" w:color="000000"/>
              <w:right w:val="nil"/>
            </w:tcBorders>
            <w:vAlign w:val="center"/>
          </w:tcPr>
          <w:p w:rsidR="00303E74" w:rsidRPr="00303E74" w:rsidRDefault="00303E74" w:rsidP="008345A5">
            <w:pPr>
              <w:autoSpaceDN w:val="0"/>
              <w:jc w:val="center"/>
              <w:rPr>
                <w:rFonts w:ascii="Times New Roman" w:hAnsi="Times New Roman"/>
                <w:b/>
                <w:sz w:val="24"/>
                <w:szCs w:val="24"/>
              </w:rPr>
            </w:pPr>
            <w:r w:rsidRPr="00303E74">
              <w:rPr>
                <w:rFonts w:ascii="Times New Roman" w:hAnsi="Times New Roman"/>
                <w:b/>
                <w:sz w:val="24"/>
                <w:szCs w:val="24"/>
              </w:rPr>
              <w:t>DATA (JEI REIKIA, LAIKAS) / DIENŲ SKAIČIUS</w:t>
            </w:r>
          </w:p>
        </w:tc>
        <w:tc>
          <w:tcPr>
            <w:tcW w:w="1072" w:type="pct"/>
            <w:tcBorders>
              <w:top w:val="single" w:sz="8" w:space="0" w:color="000000"/>
              <w:left w:val="single" w:sz="8" w:space="0" w:color="000000"/>
              <w:bottom w:val="single" w:sz="8" w:space="0" w:color="000000"/>
              <w:right w:val="single" w:sz="8" w:space="0" w:color="000000"/>
            </w:tcBorders>
            <w:vAlign w:val="center"/>
          </w:tcPr>
          <w:p w:rsidR="00303E74" w:rsidRPr="00303E74" w:rsidRDefault="00303E74" w:rsidP="008345A5">
            <w:pPr>
              <w:autoSpaceDN w:val="0"/>
              <w:jc w:val="center"/>
              <w:rPr>
                <w:rFonts w:ascii="Times New Roman" w:hAnsi="Times New Roman"/>
                <w:b/>
                <w:sz w:val="24"/>
                <w:szCs w:val="24"/>
              </w:rPr>
            </w:pPr>
            <w:r w:rsidRPr="00303E74">
              <w:rPr>
                <w:rFonts w:ascii="Times New Roman" w:hAnsi="Times New Roman"/>
                <w:b/>
                <w:sz w:val="24"/>
                <w:szCs w:val="24"/>
              </w:rPr>
              <w:t>PASTABOS</w:t>
            </w:r>
          </w:p>
        </w:tc>
      </w:tr>
      <w:tr w:rsidR="00303E74" w:rsidRPr="004B1F34" w:rsidTr="008345A5">
        <w:trPr>
          <w:trHeight w:val="1494"/>
        </w:trPr>
        <w:tc>
          <w:tcPr>
            <w:tcW w:w="1230" w:type="pct"/>
            <w:tcBorders>
              <w:top w:val="nil"/>
              <w:left w:val="single" w:sz="8" w:space="0" w:color="000000"/>
              <w:bottom w:val="single" w:sz="4" w:space="0" w:color="auto"/>
              <w:right w:val="single" w:sz="8" w:space="0" w:color="000000"/>
            </w:tcBorders>
          </w:tcPr>
          <w:p w:rsidR="00303E74" w:rsidRPr="00303E74" w:rsidRDefault="00303E74" w:rsidP="008345A5">
            <w:pPr>
              <w:keepNext/>
              <w:autoSpaceDN w:val="0"/>
              <w:rPr>
                <w:rFonts w:ascii="Times New Roman" w:hAnsi="Times New Roman"/>
                <w:bCs/>
                <w:sz w:val="24"/>
                <w:szCs w:val="24"/>
              </w:rPr>
            </w:pPr>
            <w:r w:rsidRPr="00303E74">
              <w:rPr>
                <w:rFonts w:ascii="Times New Roman" w:hAnsi="Times New Roman"/>
                <w:bCs/>
                <w:sz w:val="24"/>
                <w:szCs w:val="24"/>
              </w:rPr>
              <w:t>1.20.1. Prašymo paaiškinti pirkimo dokumentus pateikimo Perkančiajai organizacijai terminas.</w:t>
            </w:r>
          </w:p>
        </w:tc>
        <w:tc>
          <w:tcPr>
            <w:tcW w:w="1592" w:type="pct"/>
            <w:tcBorders>
              <w:top w:val="single" w:sz="8" w:space="0" w:color="000000"/>
              <w:left w:val="nil"/>
              <w:bottom w:val="single" w:sz="4" w:space="0" w:color="auto"/>
              <w:right w:val="single" w:sz="8" w:space="0" w:color="000000"/>
            </w:tcBorders>
          </w:tcPr>
          <w:p w:rsidR="00303E74" w:rsidRPr="00303E74" w:rsidRDefault="00303E74" w:rsidP="008345A5">
            <w:pPr>
              <w:autoSpaceDN w:val="0"/>
              <w:rPr>
                <w:rFonts w:ascii="Times New Roman" w:hAnsi="Times New Roman"/>
                <w:i/>
                <w:iCs/>
                <w:sz w:val="24"/>
                <w:szCs w:val="24"/>
              </w:rPr>
            </w:pPr>
            <w:r w:rsidRPr="00303E74">
              <w:rPr>
                <w:rFonts w:ascii="Times New Roman" w:hAnsi="Times New Roman"/>
                <w:iCs/>
                <w:sz w:val="24"/>
                <w:szCs w:val="24"/>
              </w:rPr>
              <w:t>Taikoma</w:t>
            </w:r>
          </w:p>
        </w:tc>
        <w:tc>
          <w:tcPr>
            <w:tcW w:w="1105" w:type="pct"/>
            <w:tcBorders>
              <w:top w:val="nil"/>
              <w:left w:val="single" w:sz="8" w:space="0" w:color="000000"/>
              <w:bottom w:val="single" w:sz="4" w:space="0" w:color="auto"/>
              <w:right w:val="nil"/>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b/>
                <w:bCs/>
                <w:sz w:val="24"/>
                <w:szCs w:val="24"/>
              </w:rPr>
              <w:t>6 (šešios)</w:t>
            </w:r>
            <w:r w:rsidRPr="00303E74">
              <w:rPr>
                <w:rFonts w:ascii="Times New Roman" w:hAnsi="Times New Roman"/>
                <w:sz w:val="24"/>
                <w:szCs w:val="24"/>
              </w:rPr>
              <w:t xml:space="preserve"> dienos iki pasiūlymų pateikimo termino pabaigos</w:t>
            </w:r>
          </w:p>
        </w:tc>
        <w:tc>
          <w:tcPr>
            <w:tcW w:w="1072" w:type="pct"/>
            <w:tcBorders>
              <w:top w:val="nil"/>
              <w:left w:val="single" w:sz="8" w:space="0" w:color="000000"/>
              <w:bottom w:val="single" w:sz="4" w:space="0" w:color="auto"/>
              <w:right w:val="single" w:sz="8" w:space="0" w:color="000000"/>
            </w:tcBorders>
          </w:tcPr>
          <w:p w:rsidR="00303E74" w:rsidRPr="00303E74" w:rsidRDefault="00303E74" w:rsidP="008345A5">
            <w:pPr>
              <w:autoSpaceDN w:val="0"/>
              <w:jc w:val="center"/>
              <w:rPr>
                <w:rFonts w:ascii="Times New Roman" w:hAnsi="Times New Roman"/>
                <w:b/>
                <w:iCs/>
                <w:strike/>
                <w:sz w:val="24"/>
                <w:szCs w:val="24"/>
              </w:rPr>
            </w:pPr>
            <w:r w:rsidRPr="00303E74">
              <w:rPr>
                <w:rFonts w:ascii="Times New Roman" w:hAnsi="Times New Roman"/>
                <w:b/>
                <w:iCs/>
                <w:strike/>
                <w:sz w:val="24"/>
                <w:szCs w:val="24"/>
              </w:rPr>
              <w:t>–</w:t>
            </w:r>
          </w:p>
        </w:tc>
      </w:tr>
      <w:tr w:rsidR="00303E74" w:rsidRPr="004B1F34" w:rsidTr="008345A5">
        <w:trPr>
          <w:trHeight w:val="1494"/>
        </w:trPr>
        <w:tc>
          <w:tcPr>
            <w:tcW w:w="1230" w:type="pct"/>
            <w:tcBorders>
              <w:top w:val="nil"/>
              <w:left w:val="single" w:sz="8" w:space="0" w:color="000000"/>
              <w:bottom w:val="single" w:sz="4" w:space="0" w:color="auto"/>
              <w:right w:val="single" w:sz="8" w:space="0" w:color="000000"/>
            </w:tcBorders>
          </w:tcPr>
          <w:p w:rsidR="00303E74" w:rsidRPr="00303E74" w:rsidRDefault="00303E74" w:rsidP="008345A5">
            <w:pPr>
              <w:keepNext/>
              <w:autoSpaceDN w:val="0"/>
              <w:rPr>
                <w:rFonts w:ascii="Times New Roman" w:hAnsi="Times New Roman"/>
                <w:bCs/>
                <w:sz w:val="24"/>
                <w:szCs w:val="24"/>
              </w:rPr>
            </w:pPr>
            <w:r w:rsidRPr="00303E74">
              <w:rPr>
                <w:rFonts w:ascii="Times New Roman" w:hAnsi="Times New Roman"/>
                <w:sz w:val="24"/>
                <w:szCs w:val="24"/>
              </w:rPr>
              <w:t xml:space="preserve">1.20.2. Terminas, per kurį Perkančioji organizacija atsako į gautą prašymą paaiškinti pirkimo dokumentus </w:t>
            </w:r>
            <w:r w:rsidRPr="00303E74">
              <w:rPr>
                <w:rFonts w:ascii="Times New Roman" w:hAnsi="Times New Roman"/>
                <w:i/>
                <w:iCs/>
                <w:sz w:val="24"/>
                <w:szCs w:val="24"/>
              </w:rPr>
              <w:t>(VPĮ 36 str. 5 d.).</w:t>
            </w:r>
          </w:p>
        </w:tc>
        <w:tc>
          <w:tcPr>
            <w:tcW w:w="1592" w:type="pct"/>
            <w:tcBorders>
              <w:top w:val="single" w:sz="8" w:space="0" w:color="000000"/>
              <w:left w:val="nil"/>
              <w:bottom w:val="single" w:sz="4" w:space="0" w:color="auto"/>
              <w:right w:val="single" w:sz="8" w:space="0" w:color="000000"/>
            </w:tcBorders>
          </w:tcPr>
          <w:p w:rsidR="00303E74" w:rsidRPr="00303E74" w:rsidRDefault="00303E74" w:rsidP="008345A5">
            <w:pPr>
              <w:autoSpaceDN w:val="0"/>
              <w:rPr>
                <w:rFonts w:ascii="Times New Roman" w:hAnsi="Times New Roman"/>
                <w:iCs/>
                <w:sz w:val="24"/>
                <w:szCs w:val="24"/>
              </w:rPr>
            </w:pPr>
            <w:r w:rsidRPr="00303E74">
              <w:rPr>
                <w:rFonts w:ascii="Times New Roman" w:hAnsi="Times New Roman"/>
                <w:sz w:val="24"/>
                <w:szCs w:val="24"/>
              </w:rPr>
              <w:t>Taikoma</w:t>
            </w:r>
          </w:p>
        </w:tc>
        <w:tc>
          <w:tcPr>
            <w:tcW w:w="1105" w:type="pct"/>
            <w:tcBorders>
              <w:top w:val="nil"/>
              <w:left w:val="single" w:sz="8" w:space="0" w:color="000000"/>
              <w:bottom w:val="single" w:sz="4" w:space="0" w:color="auto"/>
              <w:right w:val="nil"/>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sz w:val="24"/>
                <w:szCs w:val="24"/>
              </w:rPr>
              <w:t xml:space="preserve">Ne vėliau kaip </w:t>
            </w:r>
            <w:r w:rsidRPr="00303E74">
              <w:rPr>
                <w:rFonts w:ascii="Times New Roman" w:eastAsia="Lucida Sans Unicode" w:hAnsi="Times New Roman"/>
                <w:color w:val="000000"/>
                <w:sz w:val="24"/>
                <w:szCs w:val="24"/>
              </w:rPr>
              <w:t xml:space="preserve">likus </w:t>
            </w:r>
            <w:r w:rsidRPr="00303E74">
              <w:rPr>
                <w:rFonts w:ascii="Times New Roman" w:eastAsia="Lucida Sans Unicode" w:hAnsi="Times New Roman"/>
                <w:b/>
                <w:bCs/>
                <w:color w:val="000000"/>
                <w:sz w:val="24"/>
                <w:szCs w:val="24"/>
              </w:rPr>
              <w:t>4 (keturioms)</w:t>
            </w:r>
            <w:r w:rsidRPr="00303E74">
              <w:rPr>
                <w:rFonts w:ascii="Times New Roman" w:eastAsia="Lucida Sans Unicode" w:hAnsi="Times New Roman"/>
                <w:color w:val="000000"/>
                <w:sz w:val="24"/>
                <w:szCs w:val="24"/>
              </w:rPr>
              <w:t xml:space="preserve"> dienoms iki pasiūlymų pateikimo termino pabaigos</w:t>
            </w:r>
            <w:r w:rsidRPr="00303E74">
              <w:rPr>
                <w:rFonts w:ascii="Times New Roman" w:hAnsi="Times New Roman"/>
                <w:sz w:val="24"/>
                <w:szCs w:val="24"/>
              </w:rPr>
              <w:t>.</w:t>
            </w:r>
          </w:p>
          <w:p w:rsidR="00303E74" w:rsidRPr="00303E74" w:rsidRDefault="00303E74" w:rsidP="008345A5">
            <w:pPr>
              <w:autoSpaceDN w:val="0"/>
              <w:rPr>
                <w:rFonts w:ascii="Times New Roman" w:hAnsi="Times New Roman"/>
                <w:sz w:val="24"/>
                <w:szCs w:val="24"/>
              </w:rPr>
            </w:pPr>
          </w:p>
        </w:tc>
        <w:tc>
          <w:tcPr>
            <w:tcW w:w="1072" w:type="pct"/>
            <w:tcBorders>
              <w:top w:val="nil"/>
              <w:left w:val="single" w:sz="8" w:space="0" w:color="000000"/>
              <w:bottom w:val="single" w:sz="4" w:space="0" w:color="auto"/>
              <w:right w:val="single" w:sz="8" w:space="0" w:color="000000"/>
            </w:tcBorders>
          </w:tcPr>
          <w:p w:rsidR="00303E74" w:rsidRPr="00303E74" w:rsidRDefault="00303E74" w:rsidP="008345A5">
            <w:pPr>
              <w:autoSpaceDN w:val="0"/>
              <w:rPr>
                <w:rFonts w:ascii="Times New Roman" w:hAnsi="Times New Roman"/>
                <w:iCs/>
                <w:strike/>
                <w:sz w:val="24"/>
                <w:szCs w:val="24"/>
              </w:rPr>
            </w:pPr>
            <w:r w:rsidRPr="00303E74">
              <w:rPr>
                <w:rFonts w:ascii="Times New Roman" w:hAnsi="Times New Roman"/>
                <w:sz w:val="24"/>
                <w:szCs w:val="24"/>
              </w:rPr>
              <w:t>Visi paaiškinimai, patikslinimai skelbiami CVP IS ir išsiunčiami CVP IS susirašinėjimo priemonėmis</w:t>
            </w:r>
          </w:p>
        </w:tc>
      </w:tr>
      <w:tr w:rsidR="00303E74" w:rsidRPr="004B1F34" w:rsidTr="008345A5">
        <w:trPr>
          <w:trHeight w:val="20"/>
        </w:trPr>
        <w:tc>
          <w:tcPr>
            <w:tcW w:w="1230" w:type="pct"/>
            <w:tcBorders>
              <w:top w:val="single" w:sz="8" w:space="0" w:color="000000"/>
              <w:left w:val="single" w:sz="8" w:space="0" w:color="000000"/>
              <w:bottom w:val="single" w:sz="8" w:space="0" w:color="000000"/>
              <w:right w:val="single" w:sz="8" w:space="0" w:color="000000"/>
            </w:tcBorders>
          </w:tcPr>
          <w:p w:rsidR="00303E74" w:rsidRPr="00303E74" w:rsidRDefault="00303E74" w:rsidP="008345A5">
            <w:pPr>
              <w:autoSpaceDN w:val="0"/>
              <w:rPr>
                <w:rFonts w:ascii="Times New Roman" w:hAnsi="Times New Roman"/>
                <w:i/>
                <w:sz w:val="24"/>
                <w:szCs w:val="24"/>
              </w:rPr>
            </w:pPr>
            <w:r w:rsidRPr="00303E74">
              <w:rPr>
                <w:rFonts w:ascii="Times New Roman" w:hAnsi="Times New Roman"/>
                <w:bCs/>
                <w:sz w:val="24"/>
                <w:szCs w:val="24"/>
              </w:rPr>
              <w:t>1.20.3. Pasiūlymų pateikimo terminas.</w:t>
            </w:r>
          </w:p>
        </w:tc>
        <w:tc>
          <w:tcPr>
            <w:tcW w:w="1592" w:type="pct"/>
            <w:tcBorders>
              <w:top w:val="single" w:sz="8" w:space="0" w:color="000000"/>
              <w:left w:val="nil"/>
              <w:bottom w:val="single" w:sz="8" w:space="0" w:color="000000"/>
              <w:right w:val="single" w:sz="8" w:space="0" w:color="000000"/>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iCs/>
                <w:sz w:val="24"/>
                <w:szCs w:val="24"/>
              </w:rPr>
              <w:t>Taikoma</w:t>
            </w:r>
          </w:p>
        </w:tc>
        <w:tc>
          <w:tcPr>
            <w:tcW w:w="1105" w:type="pct"/>
            <w:tcBorders>
              <w:top w:val="single" w:sz="8" w:space="0" w:color="000000"/>
              <w:left w:val="single" w:sz="8" w:space="0" w:color="000000"/>
              <w:bottom w:val="single" w:sz="8" w:space="0" w:color="000000"/>
              <w:right w:val="nil"/>
            </w:tcBorders>
          </w:tcPr>
          <w:p w:rsidR="00303E74" w:rsidRPr="00303E74" w:rsidRDefault="00303E74" w:rsidP="008345A5">
            <w:pPr>
              <w:autoSpaceDN w:val="0"/>
              <w:rPr>
                <w:rFonts w:ascii="Times New Roman" w:hAnsi="Times New Roman"/>
                <w:iCs/>
                <w:sz w:val="24"/>
                <w:szCs w:val="24"/>
              </w:rPr>
            </w:pPr>
            <w:r w:rsidRPr="00303E74">
              <w:rPr>
                <w:rFonts w:ascii="Times New Roman" w:hAnsi="Times New Roman"/>
                <w:iCs/>
                <w:sz w:val="24"/>
                <w:szCs w:val="24"/>
              </w:rPr>
              <w:t>Nurodytas skelbime</w:t>
            </w:r>
          </w:p>
        </w:tc>
        <w:tc>
          <w:tcPr>
            <w:tcW w:w="1072" w:type="pct"/>
            <w:tcBorders>
              <w:top w:val="single" w:sz="8" w:space="0" w:color="000000"/>
              <w:left w:val="single" w:sz="8" w:space="0" w:color="000000"/>
              <w:bottom w:val="single" w:sz="8" w:space="0" w:color="000000"/>
              <w:right w:val="single" w:sz="8" w:space="0" w:color="000000"/>
            </w:tcBorders>
          </w:tcPr>
          <w:p w:rsidR="00303E74" w:rsidRPr="00303E74" w:rsidRDefault="00303E74" w:rsidP="008345A5">
            <w:pPr>
              <w:autoSpaceDN w:val="0"/>
              <w:jc w:val="both"/>
              <w:rPr>
                <w:rFonts w:ascii="Times New Roman" w:hAnsi="Times New Roman"/>
                <w:i/>
                <w:iCs/>
                <w:sz w:val="24"/>
                <w:szCs w:val="24"/>
              </w:rPr>
            </w:pPr>
            <w:r w:rsidRPr="00303E74">
              <w:rPr>
                <w:rFonts w:ascii="Times New Roman" w:hAnsi="Times New Roman"/>
                <w:sz w:val="24"/>
                <w:szCs w:val="24"/>
              </w:rPr>
              <w:t>Perkančioji organizacija turi teisę pratęsti pasiūlymų pateikimo terminą, apie tai paskelbdama Viešųjų pirkimų įstatymo nustatyta tvarka CVP IS bei išsiųsdama pranešimą CVP IS susirašinėjimo priemonėmis.</w:t>
            </w:r>
          </w:p>
        </w:tc>
      </w:tr>
      <w:tr w:rsidR="00303E74" w:rsidRPr="004B1F34" w:rsidTr="008345A5">
        <w:trPr>
          <w:trHeight w:val="20"/>
        </w:trPr>
        <w:tc>
          <w:tcPr>
            <w:tcW w:w="1230" w:type="pct"/>
            <w:tcBorders>
              <w:top w:val="single" w:sz="8" w:space="0" w:color="000000"/>
              <w:left w:val="single" w:sz="8" w:space="0" w:color="000000"/>
              <w:bottom w:val="single" w:sz="8" w:space="0" w:color="000000"/>
              <w:right w:val="single" w:sz="8" w:space="0" w:color="000000"/>
            </w:tcBorders>
          </w:tcPr>
          <w:p w:rsidR="00303E74" w:rsidRPr="00303E74" w:rsidRDefault="00303E74" w:rsidP="008345A5">
            <w:pPr>
              <w:rPr>
                <w:rFonts w:ascii="Times New Roman" w:hAnsi="Times New Roman"/>
                <w:bCs/>
                <w:sz w:val="24"/>
                <w:szCs w:val="24"/>
              </w:rPr>
            </w:pPr>
            <w:r w:rsidRPr="00303E74">
              <w:rPr>
                <w:rFonts w:ascii="Times New Roman" w:hAnsi="Times New Roman"/>
                <w:bCs/>
                <w:sz w:val="24"/>
                <w:szCs w:val="24"/>
              </w:rPr>
              <w:t>1.20.4. Susipažinimo su pasiūlymais posėdis.</w:t>
            </w:r>
          </w:p>
          <w:p w:rsidR="00303E74" w:rsidRPr="00303E74" w:rsidRDefault="00303E74" w:rsidP="008345A5">
            <w:pPr>
              <w:rPr>
                <w:rFonts w:ascii="Times New Roman" w:hAnsi="Times New Roman"/>
                <w:bCs/>
                <w:sz w:val="24"/>
                <w:szCs w:val="24"/>
              </w:rPr>
            </w:pPr>
          </w:p>
          <w:p w:rsidR="00303E74" w:rsidRPr="00303E74" w:rsidRDefault="00303E74" w:rsidP="008345A5">
            <w:pPr>
              <w:rPr>
                <w:rFonts w:ascii="Times New Roman" w:hAnsi="Times New Roman"/>
                <w:bCs/>
                <w:strike/>
                <w:sz w:val="24"/>
                <w:szCs w:val="24"/>
              </w:rPr>
            </w:pPr>
          </w:p>
          <w:p w:rsidR="00303E74" w:rsidRPr="00303E74" w:rsidRDefault="00303E74" w:rsidP="008345A5">
            <w:pPr>
              <w:autoSpaceDN w:val="0"/>
              <w:rPr>
                <w:rFonts w:ascii="Times New Roman" w:hAnsi="Times New Roman"/>
                <w:bCs/>
                <w:sz w:val="24"/>
                <w:szCs w:val="24"/>
              </w:rPr>
            </w:pPr>
          </w:p>
        </w:tc>
        <w:tc>
          <w:tcPr>
            <w:tcW w:w="1592" w:type="pct"/>
            <w:tcBorders>
              <w:top w:val="single" w:sz="8" w:space="0" w:color="000000"/>
              <w:left w:val="single" w:sz="8" w:space="0" w:color="000000"/>
              <w:bottom w:val="single" w:sz="8" w:space="0" w:color="000000"/>
              <w:right w:val="single" w:sz="8" w:space="0" w:color="000000"/>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iCs/>
                <w:sz w:val="24"/>
                <w:szCs w:val="24"/>
              </w:rPr>
              <w:t xml:space="preserve">Taikoma </w:t>
            </w:r>
          </w:p>
        </w:tc>
        <w:tc>
          <w:tcPr>
            <w:tcW w:w="1105" w:type="pct"/>
            <w:tcBorders>
              <w:top w:val="single" w:sz="8" w:space="0" w:color="000000"/>
              <w:left w:val="single" w:sz="8" w:space="0" w:color="000000"/>
              <w:bottom w:val="single" w:sz="8" w:space="0" w:color="000000"/>
              <w:right w:val="single" w:sz="8" w:space="0" w:color="000000"/>
            </w:tcBorders>
          </w:tcPr>
          <w:p w:rsidR="00303E74" w:rsidRPr="00303E74" w:rsidRDefault="00303E74" w:rsidP="00003F0D">
            <w:pPr>
              <w:autoSpaceDN w:val="0"/>
              <w:jc w:val="both"/>
              <w:rPr>
                <w:rFonts w:ascii="Times New Roman" w:hAnsi="Times New Roman"/>
                <w:b/>
                <w:bCs/>
                <w:iCs/>
                <w:sz w:val="24"/>
                <w:szCs w:val="24"/>
              </w:rPr>
            </w:pPr>
            <w:r w:rsidRPr="00303E74">
              <w:rPr>
                <w:rFonts w:ascii="Times New Roman" w:hAnsi="Times New Roman"/>
                <w:b/>
                <w:bCs/>
                <w:iCs/>
                <w:sz w:val="24"/>
                <w:szCs w:val="24"/>
              </w:rPr>
              <w:t>Pradedamas ne anksčiau nei po 30 minučių po pasiūlymų pateikimo termino pabaigos</w:t>
            </w:r>
          </w:p>
          <w:p w:rsidR="00303E74" w:rsidRPr="00303E74" w:rsidRDefault="00303E74" w:rsidP="008345A5">
            <w:pPr>
              <w:autoSpaceDN w:val="0"/>
              <w:rPr>
                <w:rFonts w:ascii="Times New Roman" w:hAnsi="Times New Roman"/>
                <w:b/>
                <w:iCs/>
                <w:sz w:val="24"/>
                <w:szCs w:val="24"/>
              </w:rPr>
            </w:pPr>
          </w:p>
        </w:tc>
        <w:tc>
          <w:tcPr>
            <w:tcW w:w="1072" w:type="pct"/>
            <w:tcBorders>
              <w:top w:val="single" w:sz="8" w:space="0" w:color="000000"/>
              <w:left w:val="single" w:sz="8" w:space="0" w:color="000000"/>
              <w:bottom w:val="single" w:sz="8" w:space="0" w:color="000000"/>
              <w:right w:val="single" w:sz="8" w:space="0" w:color="000000"/>
            </w:tcBorders>
          </w:tcPr>
          <w:p w:rsidR="00303E74" w:rsidRPr="00303E74" w:rsidRDefault="00303E74" w:rsidP="008345A5">
            <w:pPr>
              <w:autoSpaceDN w:val="0"/>
              <w:jc w:val="both"/>
              <w:rPr>
                <w:rFonts w:ascii="Times New Roman" w:hAnsi="Times New Roman"/>
                <w:i/>
                <w:iCs/>
                <w:sz w:val="24"/>
                <w:szCs w:val="24"/>
              </w:rPr>
            </w:pPr>
            <w:r w:rsidRPr="00303E74">
              <w:rPr>
                <w:rFonts w:ascii="Times New Roman" w:hAnsi="Times New Roman"/>
                <w:sz w:val="24"/>
                <w:szCs w:val="24"/>
              </w:rPr>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303E74" w:rsidRPr="004B1F34" w:rsidTr="008345A5">
        <w:trPr>
          <w:trHeight w:val="3097"/>
        </w:trPr>
        <w:tc>
          <w:tcPr>
            <w:tcW w:w="1230" w:type="pct"/>
            <w:tcBorders>
              <w:top w:val="single" w:sz="4" w:space="0" w:color="auto"/>
              <w:left w:val="single" w:sz="8" w:space="0" w:color="000000"/>
              <w:bottom w:val="single" w:sz="4" w:space="0" w:color="auto"/>
              <w:right w:val="single" w:sz="8" w:space="0" w:color="000000"/>
            </w:tcBorders>
          </w:tcPr>
          <w:p w:rsidR="00303E74" w:rsidRPr="00303E74" w:rsidRDefault="00303E74" w:rsidP="008345A5">
            <w:pPr>
              <w:autoSpaceDN w:val="0"/>
              <w:rPr>
                <w:rFonts w:ascii="Times New Roman" w:hAnsi="Times New Roman"/>
                <w:bCs/>
                <w:sz w:val="24"/>
                <w:szCs w:val="24"/>
              </w:rPr>
            </w:pPr>
            <w:r w:rsidRPr="00303E74">
              <w:rPr>
                <w:rFonts w:ascii="Times New Roman" w:hAnsi="Times New Roman"/>
                <w:bCs/>
                <w:sz w:val="24"/>
                <w:szCs w:val="24"/>
              </w:rPr>
              <w:lastRenderedPageBreak/>
              <w:t>1.20.5. Pasiūlymo galiojimo terminas.</w:t>
            </w:r>
          </w:p>
        </w:tc>
        <w:tc>
          <w:tcPr>
            <w:tcW w:w="1592" w:type="pct"/>
            <w:tcBorders>
              <w:top w:val="single" w:sz="4" w:space="0" w:color="auto"/>
              <w:left w:val="nil"/>
              <w:bottom w:val="single" w:sz="4" w:space="0" w:color="auto"/>
              <w:right w:val="single" w:sz="8" w:space="0" w:color="000000"/>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iCs/>
                <w:sz w:val="24"/>
                <w:szCs w:val="24"/>
              </w:rPr>
              <w:t>Taikoma</w:t>
            </w:r>
          </w:p>
        </w:tc>
        <w:tc>
          <w:tcPr>
            <w:tcW w:w="1105" w:type="pct"/>
            <w:tcBorders>
              <w:top w:val="single" w:sz="4" w:space="0" w:color="auto"/>
              <w:left w:val="single" w:sz="8" w:space="0" w:color="000000"/>
              <w:bottom w:val="single" w:sz="4" w:space="0" w:color="auto"/>
              <w:right w:val="nil"/>
            </w:tcBorders>
          </w:tcPr>
          <w:p w:rsidR="00303E74" w:rsidRPr="00303E74" w:rsidRDefault="00303E74" w:rsidP="008345A5">
            <w:pPr>
              <w:rPr>
                <w:rFonts w:ascii="Times New Roman" w:hAnsi="Times New Roman"/>
                <w:sz w:val="24"/>
                <w:szCs w:val="24"/>
              </w:rPr>
            </w:pPr>
            <w:r w:rsidRPr="00303E74">
              <w:rPr>
                <w:rFonts w:ascii="Times New Roman" w:hAnsi="Times New Roman"/>
                <w:sz w:val="24"/>
                <w:szCs w:val="24"/>
              </w:rPr>
              <w:t xml:space="preserve">Ne trumpiau kaip </w:t>
            </w:r>
            <w:r w:rsidRPr="00303E74">
              <w:rPr>
                <w:rFonts w:ascii="Times New Roman" w:hAnsi="Times New Roman"/>
                <w:b/>
                <w:sz w:val="24"/>
                <w:szCs w:val="24"/>
              </w:rPr>
              <w:t>3</w:t>
            </w:r>
            <w:r w:rsidRPr="00303E74">
              <w:rPr>
                <w:rFonts w:ascii="Times New Roman" w:hAnsi="Times New Roman"/>
                <w:b/>
                <w:bCs/>
                <w:sz w:val="24"/>
                <w:szCs w:val="24"/>
              </w:rPr>
              <w:t xml:space="preserve"> (tris)</w:t>
            </w:r>
            <w:r w:rsidRPr="00303E74">
              <w:rPr>
                <w:rFonts w:ascii="Times New Roman" w:hAnsi="Times New Roman"/>
                <w:sz w:val="24"/>
                <w:szCs w:val="24"/>
              </w:rPr>
              <w:t xml:space="preserve"> mėnesius nuo pasiūlymų pateikimo galutinio termino pabaigos</w:t>
            </w:r>
          </w:p>
          <w:p w:rsidR="00303E74" w:rsidRPr="00303E74" w:rsidRDefault="00303E74" w:rsidP="008345A5">
            <w:pPr>
              <w:autoSpaceDN w:val="0"/>
              <w:rPr>
                <w:rFonts w:ascii="Times New Roman" w:hAnsi="Times New Roman"/>
                <w:i/>
                <w:iCs/>
                <w:sz w:val="24"/>
                <w:szCs w:val="24"/>
              </w:rPr>
            </w:pPr>
          </w:p>
        </w:tc>
        <w:tc>
          <w:tcPr>
            <w:tcW w:w="1072" w:type="pct"/>
            <w:tcBorders>
              <w:top w:val="single" w:sz="4" w:space="0" w:color="auto"/>
              <w:left w:val="single" w:sz="8" w:space="0" w:color="000000"/>
              <w:bottom w:val="single" w:sz="4" w:space="0" w:color="auto"/>
              <w:right w:val="single" w:sz="8" w:space="0" w:color="000000"/>
            </w:tcBorders>
          </w:tcPr>
          <w:p w:rsidR="00303E74" w:rsidRPr="00303E74" w:rsidRDefault="00303E74" w:rsidP="008345A5">
            <w:pPr>
              <w:autoSpaceDN w:val="0"/>
              <w:jc w:val="both"/>
              <w:rPr>
                <w:rFonts w:ascii="Times New Roman" w:hAnsi="Times New Roman"/>
                <w:sz w:val="24"/>
                <w:szCs w:val="24"/>
              </w:rPr>
            </w:pPr>
            <w:r w:rsidRPr="00303E74">
              <w:rPr>
                <w:rFonts w:ascii="Times New Roman" w:hAnsi="Times New Roman"/>
                <w:sz w:val="24"/>
                <w:szCs w:val="24"/>
              </w:rPr>
              <w:t xml:space="preserve">Kol nesibaigė pasiūlymų galiojimo laikas, Perkančioji organizacija turi teisę prašyti, kad dalyviai pratęstų jų galiojimą iki konkrečiai nurodyto laiko. Tiekėjas gali atmesti tokį prašymą. </w:t>
            </w:r>
          </w:p>
        </w:tc>
      </w:tr>
      <w:tr w:rsidR="00303E74" w:rsidRPr="004B1F34" w:rsidTr="008345A5">
        <w:trPr>
          <w:trHeight w:val="2109"/>
        </w:trPr>
        <w:tc>
          <w:tcPr>
            <w:tcW w:w="1230" w:type="pct"/>
            <w:tcBorders>
              <w:top w:val="single" w:sz="4" w:space="0" w:color="auto"/>
              <w:left w:val="single" w:sz="8" w:space="0" w:color="000000"/>
              <w:bottom w:val="single" w:sz="4" w:space="0" w:color="auto"/>
              <w:right w:val="single" w:sz="8" w:space="0" w:color="000000"/>
            </w:tcBorders>
          </w:tcPr>
          <w:p w:rsidR="00303E74" w:rsidRPr="00303E74" w:rsidRDefault="00303E74" w:rsidP="008345A5">
            <w:pPr>
              <w:autoSpaceDN w:val="0"/>
              <w:rPr>
                <w:rFonts w:ascii="Times New Roman" w:hAnsi="Times New Roman"/>
                <w:bCs/>
                <w:sz w:val="24"/>
                <w:szCs w:val="24"/>
              </w:rPr>
            </w:pPr>
            <w:r w:rsidRPr="00303E74">
              <w:rPr>
                <w:rFonts w:ascii="Times New Roman" w:hAnsi="Times New Roman"/>
                <w:bCs/>
                <w:sz w:val="24"/>
                <w:szCs w:val="24"/>
              </w:rPr>
              <w:t>1.20.6. Terminas, per kurį Perkančioji organizacija informuoja pirkimo dalyvius apie EBVPD vertinimo rezultatus ne vėliau kaip per</w:t>
            </w:r>
          </w:p>
        </w:tc>
        <w:tc>
          <w:tcPr>
            <w:tcW w:w="1592" w:type="pct"/>
            <w:tcBorders>
              <w:top w:val="single" w:sz="4" w:space="0" w:color="auto"/>
              <w:left w:val="nil"/>
              <w:bottom w:val="single" w:sz="4" w:space="0" w:color="auto"/>
              <w:right w:val="single" w:sz="8" w:space="0" w:color="000000"/>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iCs/>
                <w:sz w:val="24"/>
                <w:szCs w:val="24"/>
              </w:rPr>
              <w:t xml:space="preserve">Taikoma </w:t>
            </w:r>
          </w:p>
        </w:tc>
        <w:tc>
          <w:tcPr>
            <w:tcW w:w="1105" w:type="pct"/>
            <w:tcBorders>
              <w:top w:val="single" w:sz="4" w:space="0" w:color="auto"/>
              <w:left w:val="single" w:sz="8" w:space="0" w:color="000000"/>
              <w:bottom w:val="single" w:sz="4" w:space="0" w:color="auto"/>
              <w:right w:val="nil"/>
            </w:tcBorders>
          </w:tcPr>
          <w:p w:rsidR="00303E74" w:rsidRPr="00303E74" w:rsidRDefault="00303E74" w:rsidP="00003F0D">
            <w:pPr>
              <w:autoSpaceDN w:val="0"/>
              <w:jc w:val="center"/>
              <w:rPr>
                <w:rFonts w:ascii="Times New Roman" w:hAnsi="Times New Roman"/>
                <w:bCs/>
                <w:sz w:val="24"/>
                <w:szCs w:val="24"/>
              </w:rPr>
            </w:pPr>
            <w:r w:rsidRPr="00303E74">
              <w:rPr>
                <w:rFonts w:ascii="Times New Roman" w:hAnsi="Times New Roman"/>
                <w:b/>
                <w:bCs/>
                <w:sz w:val="24"/>
                <w:szCs w:val="24"/>
              </w:rPr>
              <w:t>3 (tris)</w:t>
            </w:r>
            <w:r w:rsidRPr="00303E74">
              <w:rPr>
                <w:rFonts w:ascii="Times New Roman" w:hAnsi="Times New Roman"/>
                <w:bCs/>
                <w:sz w:val="24"/>
                <w:szCs w:val="24"/>
              </w:rPr>
              <w:t xml:space="preserve"> darbo dienas nuo sprendimo priėmimo dienos</w:t>
            </w:r>
          </w:p>
        </w:tc>
        <w:tc>
          <w:tcPr>
            <w:tcW w:w="1072" w:type="pct"/>
            <w:tcBorders>
              <w:top w:val="single" w:sz="4" w:space="0" w:color="auto"/>
              <w:left w:val="single" w:sz="8" w:space="0" w:color="000000"/>
              <w:bottom w:val="single" w:sz="4" w:space="0" w:color="auto"/>
              <w:right w:val="single" w:sz="8" w:space="0" w:color="000000"/>
            </w:tcBorders>
          </w:tcPr>
          <w:p w:rsidR="00303E74" w:rsidRPr="00303E74" w:rsidRDefault="00303E74" w:rsidP="008345A5">
            <w:pPr>
              <w:autoSpaceDN w:val="0"/>
              <w:jc w:val="center"/>
              <w:rPr>
                <w:rFonts w:ascii="Times New Roman" w:hAnsi="Times New Roman"/>
                <w:sz w:val="24"/>
                <w:szCs w:val="24"/>
              </w:rPr>
            </w:pPr>
            <w:r w:rsidRPr="00303E74">
              <w:rPr>
                <w:rFonts w:ascii="Times New Roman" w:hAnsi="Times New Roman"/>
                <w:sz w:val="24"/>
                <w:szCs w:val="24"/>
              </w:rPr>
              <w:t>–</w:t>
            </w:r>
          </w:p>
          <w:p w:rsidR="00303E74" w:rsidRPr="00303E74" w:rsidRDefault="00303E74" w:rsidP="008345A5">
            <w:pPr>
              <w:autoSpaceDN w:val="0"/>
              <w:rPr>
                <w:rFonts w:ascii="Times New Roman" w:hAnsi="Times New Roman"/>
                <w:color w:val="FF0000"/>
                <w:sz w:val="24"/>
                <w:szCs w:val="24"/>
              </w:rPr>
            </w:pPr>
          </w:p>
        </w:tc>
      </w:tr>
      <w:tr w:rsidR="00303E74" w:rsidRPr="004B1F34" w:rsidTr="008345A5">
        <w:trPr>
          <w:trHeight w:val="3448"/>
        </w:trPr>
        <w:tc>
          <w:tcPr>
            <w:tcW w:w="1230" w:type="pct"/>
            <w:tcBorders>
              <w:top w:val="single" w:sz="8" w:space="0" w:color="000000"/>
              <w:left w:val="single" w:sz="8" w:space="0" w:color="000000"/>
              <w:bottom w:val="single" w:sz="4" w:space="0" w:color="auto"/>
              <w:right w:val="single" w:sz="8" w:space="0" w:color="000000"/>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bCs/>
                <w:sz w:val="24"/>
                <w:szCs w:val="24"/>
              </w:rPr>
              <w:t xml:space="preserve">1.20.7. </w:t>
            </w:r>
            <w:r w:rsidRPr="00303E74">
              <w:rPr>
                <w:rFonts w:ascii="Times New Roman" w:hAnsi="Times New Roman"/>
                <w:sz w:val="24"/>
                <w:szCs w:val="24"/>
              </w:rPr>
              <w:t>Perkančioji organizacija pirkimo dalyviams praneša apie priimtą sprendimą nustatyti laimėjusį pasiūlymą, dėl kurio bus sudaroma pirkimo sutartis, nustatytą pasiūlymų eilę ir tikslų atidėjimo terminą ne vėliau kaip per</w:t>
            </w:r>
          </w:p>
        </w:tc>
        <w:tc>
          <w:tcPr>
            <w:tcW w:w="1592" w:type="pct"/>
            <w:tcBorders>
              <w:top w:val="single" w:sz="8" w:space="0" w:color="000000"/>
              <w:left w:val="nil"/>
              <w:bottom w:val="single" w:sz="4" w:space="0" w:color="auto"/>
              <w:right w:val="single" w:sz="8" w:space="0" w:color="000000"/>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iCs/>
                <w:sz w:val="24"/>
                <w:szCs w:val="24"/>
              </w:rPr>
              <w:t xml:space="preserve">Taikoma </w:t>
            </w:r>
          </w:p>
        </w:tc>
        <w:tc>
          <w:tcPr>
            <w:tcW w:w="1105" w:type="pct"/>
            <w:tcBorders>
              <w:top w:val="single" w:sz="8" w:space="0" w:color="000000"/>
              <w:left w:val="single" w:sz="8" w:space="0" w:color="000000"/>
              <w:bottom w:val="single" w:sz="4" w:space="0" w:color="auto"/>
              <w:right w:val="nil"/>
            </w:tcBorders>
          </w:tcPr>
          <w:p w:rsidR="00303E74" w:rsidRPr="00303E74" w:rsidRDefault="00303E74" w:rsidP="00003F0D">
            <w:pPr>
              <w:autoSpaceDN w:val="0"/>
              <w:jc w:val="center"/>
              <w:rPr>
                <w:rFonts w:ascii="Times New Roman" w:hAnsi="Times New Roman"/>
                <w:sz w:val="24"/>
                <w:szCs w:val="24"/>
              </w:rPr>
            </w:pPr>
            <w:r w:rsidRPr="00303E74">
              <w:rPr>
                <w:rFonts w:ascii="Times New Roman" w:hAnsi="Times New Roman"/>
                <w:b/>
                <w:bCs/>
                <w:sz w:val="24"/>
                <w:szCs w:val="24"/>
              </w:rPr>
              <w:t>3 (tris)</w:t>
            </w:r>
            <w:r w:rsidRPr="00303E74">
              <w:rPr>
                <w:rFonts w:ascii="Times New Roman" w:hAnsi="Times New Roman"/>
                <w:bCs/>
                <w:sz w:val="24"/>
                <w:szCs w:val="24"/>
              </w:rPr>
              <w:t xml:space="preserve"> darbo dienas nuo sprendimo priėmimo dienos.</w:t>
            </w:r>
          </w:p>
        </w:tc>
        <w:tc>
          <w:tcPr>
            <w:tcW w:w="1072" w:type="pct"/>
            <w:tcBorders>
              <w:top w:val="single" w:sz="8" w:space="0" w:color="000000"/>
              <w:left w:val="single" w:sz="8" w:space="0" w:color="000000"/>
              <w:bottom w:val="single" w:sz="4" w:space="0" w:color="auto"/>
              <w:right w:val="single" w:sz="8" w:space="0" w:color="000000"/>
            </w:tcBorders>
          </w:tcPr>
          <w:p w:rsidR="00303E74" w:rsidRPr="00303E74" w:rsidRDefault="00303E74" w:rsidP="008345A5">
            <w:pPr>
              <w:autoSpaceDN w:val="0"/>
              <w:jc w:val="center"/>
              <w:rPr>
                <w:rFonts w:ascii="Times New Roman" w:hAnsi="Times New Roman"/>
                <w:color w:val="FF0000"/>
                <w:sz w:val="24"/>
                <w:szCs w:val="24"/>
              </w:rPr>
            </w:pPr>
            <w:r w:rsidRPr="00303E74">
              <w:rPr>
                <w:rFonts w:ascii="Times New Roman" w:hAnsi="Times New Roman"/>
                <w:sz w:val="24"/>
                <w:szCs w:val="24"/>
              </w:rPr>
              <w:t>–</w:t>
            </w:r>
          </w:p>
        </w:tc>
      </w:tr>
      <w:tr w:rsidR="00303E74" w:rsidRPr="004B1F34" w:rsidTr="008345A5">
        <w:trPr>
          <w:trHeight w:val="2645"/>
        </w:trPr>
        <w:tc>
          <w:tcPr>
            <w:tcW w:w="1230" w:type="pct"/>
            <w:tcBorders>
              <w:top w:val="single" w:sz="8" w:space="0" w:color="000000"/>
              <w:left w:val="single" w:sz="8" w:space="0" w:color="000000"/>
              <w:bottom w:val="single" w:sz="4" w:space="0" w:color="auto"/>
              <w:right w:val="single" w:sz="8" w:space="0" w:color="000000"/>
            </w:tcBorders>
          </w:tcPr>
          <w:p w:rsidR="00303E74" w:rsidRPr="00303E74" w:rsidRDefault="00303E74" w:rsidP="008345A5">
            <w:pPr>
              <w:autoSpaceDN w:val="0"/>
              <w:rPr>
                <w:rFonts w:ascii="Times New Roman" w:hAnsi="Times New Roman"/>
                <w:bCs/>
                <w:sz w:val="24"/>
                <w:szCs w:val="24"/>
              </w:rPr>
            </w:pPr>
            <w:r w:rsidRPr="00303E74">
              <w:rPr>
                <w:rFonts w:ascii="Times New Roman" w:hAnsi="Times New Roman"/>
                <w:bCs/>
                <w:sz w:val="24"/>
                <w:szCs w:val="24"/>
              </w:rPr>
              <w:t>1.20.8. Terminas, per kurį Perkančioji organizacija privalo pirkimo dalyviui raštu paprašius pateikti jam VPĮ 58 straipsnio 2 dalyje nustatytą informaciją ne vėliau kaip per</w:t>
            </w:r>
          </w:p>
        </w:tc>
        <w:tc>
          <w:tcPr>
            <w:tcW w:w="1592" w:type="pct"/>
            <w:tcBorders>
              <w:top w:val="single" w:sz="8" w:space="0" w:color="000000"/>
              <w:left w:val="nil"/>
              <w:bottom w:val="single" w:sz="4" w:space="0" w:color="auto"/>
              <w:right w:val="single" w:sz="8" w:space="0" w:color="000000"/>
            </w:tcBorders>
          </w:tcPr>
          <w:p w:rsidR="00303E74" w:rsidRPr="00303E74" w:rsidRDefault="00303E74" w:rsidP="008345A5">
            <w:pPr>
              <w:autoSpaceDN w:val="0"/>
              <w:rPr>
                <w:rFonts w:ascii="Times New Roman" w:hAnsi="Times New Roman"/>
                <w:iCs/>
                <w:sz w:val="24"/>
                <w:szCs w:val="24"/>
              </w:rPr>
            </w:pPr>
            <w:r w:rsidRPr="00303E74">
              <w:rPr>
                <w:rFonts w:ascii="Times New Roman" w:hAnsi="Times New Roman"/>
                <w:iCs/>
                <w:sz w:val="24"/>
                <w:szCs w:val="24"/>
              </w:rPr>
              <w:t>Taikoma</w:t>
            </w:r>
          </w:p>
        </w:tc>
        <w:tc>
          <w:tcPr>
            <w:tcW w:w="1105" w:type="pct"/>
            <w:tcBorders>
              <w:top w:val="single" w:sz="8" w:space="0" w:color="000000"/>
              <w:left w:val="single" w:sz="8" w:space="0" w:color="000000"/>
              <w:bottom w:val="single" w:sz="4" w:space="0" w:color="auto"/>
              <w:right w:val="nil"/>
            </w:tcBorders>
          </w:tcPr>
          <w:p w:rsidR="00303E74" w:rsidRPr="00303E74" w:rsidRDefault="00303E74" w:rsidP="008345A5">
            <w:pPr>
              <w:autoSpaceDN w:val="0"/>
              <w:rPr>
                <w:rFonts w:ascii="Times New Roman" w:hAnsi="Times New Roman"/>
                <w:bCs/>
                <w:sz w:val="24"/>
                <w:szCs w:val="24"/>
              </w:rPr>
            </w:pPr>
            <w:r w:rsidRPr="00303E74">
              <w:rPr>
                <w:rFonts w:ascii="Times New Roman" w:hAnsi="Times New Roman"/>
                <w:b/>
                <w:bCs/>
                <w:sz w:val="24"/>
                <w:szCs w:val="24"/>
              </w:rPr>
              <w:t>15 (penkiolika)</w:t>
            </w:r>
            <w:r w:rsidRPr="00303E74">
              <w:rPr>
                <w:rFonts w:ascii="Times New Roman" w:hAnsi="Times New Roman"/>
                <w:bCs/>
                <w:sz w:val="24"/>
                <w:szCs w:val="24"/>
              </w:rPr>
              <w:t xml:space="preserve"> dienų nuo pirkimo dalyvio raštu pateikto prašymo gavimo dienos</w:t>
            </w:r>
          </w:p>
        </w:tc>
        <w:tc>
          <w:tcPr>
            <w:tcW w:w="1072" w:type="pct"/>
            <w:tcBorders>
              <w:top w:val="single" w:sz="8" w:space="0" w:color="000000"/>
              <w:left w:val="single" w:sz="8" w:space="0" w:color="000000"/>
              <w:bottom w:val="single" w:sz="4" w:space="0" w:color="auto"/>
              <w:right w:val="single" w:sz="8" w:space="0" w:color="000000"/>
            </w:tcBorders>
          </w:tcPr>
          <w:p w:rsidR="00303E74" w:rsidRPr="00303E74" w:rsidRDefault="00303E74" w:rsidP="008345A5">
            <w:pPr>
              <w:autoSpaceDN w:val="0"/>
              <w:jc w:val="center"/>
              <w:rPr>
                <w:rFonts w:ascii="Times New Roman" w:hAnsi="Times New Roman"/>
                <w:sz w:val="24"/>
                <w:szCs w:val="24"/>
              </w:rPr>
            </w:pPr>
            <w:r w:rsidRPr="00303E74">
              <w:rPr>
                <w:rFonts w:ascii="Times New Roman" w:hAnsi="Times New Roman"/>
                <w:i/>
                <w:iCs/>
                <w:sz w:val="24"/>
                <w:szCs w:val="24"/>
              </w:rPr>
              <w:t>Pirkimo dalyviui, kurio pasiūlymas nebuvo atmestas,</w:t>
            </w:r>
            <w:r w:rsidRPr="00303E74">
              <w:rPr>
                <w:rFonts w:ascii="Times New Roman" w:hAnsi="Times New Roman"/>
                <w:sz w:val="24"/>
                <w:szCs w:val="24"/>
              </w:rPr>
              <w:t xml:space="preserve"> - laimėjusio pasiūlymo charakteristikas ir santykinius pranašumus, įskaitant kainą, dėl kurių šis pasiūlymas buvo pripažintas geriausiu, taip pat šį pasiūlymą pateikusio pirkimo dalyvio šalies pavadinimą;</w:t>
            </w:r>
          </w:p>
          <w:p w:rsidR="00303E74" w:rsidRPr="00303E74" w:rsidRDefault="00303E74" w:rsidP="008345A5">
            <w:pPr>
              <w:autoSpaceDN w:val="0"/>
              <w:jc w:val="center"/>
              <w:rPr>
                <w:rFonts w:ascii="Times New Roman" w:hAnsi="Times New Roman"/>
                <w:sz w:val="24"/>
                <w:szCs w:val="24"/>
              </w:rPr>
            </w:pPr>
            <w:r w:rsidRPr="00303E74">
              <w:rPr>
                <w:rFonts w:ascii="Times New Roman" w:hAnsi="Times New Roman"/>
                <w:i/>
                <w:iCs/>
                <w:sz w:val="24"/>
                <w:szCs w:val="24"/>
              </w:rPr>
              <w:lastRenderedPageBreak/>
              <w:t>Pirkimo dalyviui, kurio pasiūlymas buvo atmestas,</w:t>
            </w:r>
            <w:r w:rsidRPr="00303E74">
              <w:rPr>
                <w:rFonts w:ascii="Times New Roman" w:hAnsi="Times New Roman"/>
                <w:sz w:val="24"/>
                <w:szCs w:val="24"/>
              </w:rPr>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Darbai neatitinka nurodyto rezultatų apibūdinimo ar funkcinių reikalavimų.</w:t>
            </w:r>
          </w:p>
        </w:tc>
      </w:tr>
      <w:tr w:rsidR="00303E74" w:rsidRPr="004B1F34" w:rsidTr="008345A5">
        <w:trPr>
          <w:trHeight w:val="20"/>
        </w:trPr>
        <w:tc>
          <w:tcPr>
            <w:tcW w:w="1230" w:type="pct"/>
            <w:tcBorders>
              <w:top w:val="single" w:sz="4" w:space="0" w:color="auto"/>
              <w:left w:val="single" w:sz="8" w:space="0" w:color="000000"/>
              <w:bottom w:val="single" w:sz="8" w:space="0" w:color="000000"/>
              <w:right w:val="single" w:sz="8" w:space="0" w:color="000000"/>
            </w:tcBorders>
          </w:tcPr>
          <w:p w:rsidR="00303E74" w:rsidRPr="00303E74" w:rsidRDefault="00303E74" w:rsidP="008345A5">
            <w:pPr>
              <w:autoSpaceDN w:val="0"/>
              <w:rPr>
                <w:rFonts w:ascii="Times New Roman" w:hAnsi="Times New Roman"/>
                <w:bCs/>
                <w:sz w:val="24"/>
                <w:szCs w:val="24"/>
              </w:rPr>
            </w:pPr>
            <w:r w:rsidRPr="00303E74">
              <w:rPr>
                <w:rFonts w:ascii="Times New Roman" w:hAnsi="Times New Roman"/>
                <w:bCs/>
                <w:sz w:val="24"/>
                <w:szCs w:val="24"/>
              </w:rPr>
              <w:lastRenderedPageBreak/>
              <w:t>1.20.9. Tiekėjas turi teisę pateikti pretenziją Perkančiajai organizacijai ne vėliau kaip per</w:t>
            </w:r>
          </w:p>
        </w:tc>
        <w:tc>
          <w:tcPr>
            <w:tcW w:w="1592" w:type="pct"/>
            <w:tcBorders>
              <w:top w:val="single" w:sz="4" w:space="0" w:color="auto"/>
              <w:left w:val="nil"/>
              <w:bottom w:val="single" w:sz="8" w:space="0" w:color="000000"/>
              <w:right w:val="single" w:sz="8" w:space="0" w:color="000000"/>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iCs/>
                <w:sz w:val="24"/>
                <w:szCs w:val="24"/>
              </w:rPr>
              <w:t>Taikoma</w:t>
            </w:r>
          </w:p>
        </w:tc>
        <w:tc>
          <w:tcPr>
            <w:tcW w:w="1105" w:type="pct"/>
            <w:tcBorders>
              <w:top w:val="single" w:sz="4" w:space="0" w:color="auto"/>
              <w:left w:val="single" w:sz="8" w:space="0" w:color="000000"/>
              <w:bottom w:val="single" w:sz="8" w:space="0" w:color="000000"/>
              <w:right w:val="nil"/>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b/>
                <w:sz w:val="24"/>
                <w:szCs w:val="24"/>
              </w:rPr>
              <w:t>5 (penkias)</w:t>
            </w:r>
            <w:r w:rsidRPr="00303E74">
              <w:rPr>
                <w:rFonts w:ascii="Times New Roman" w:hAnsi="Times New Roman"/>
                <w:sz w:val="24"/>
                <w:szCs w:val="24"/>
              </w:rPr>
              <w:t xml:space="preserve"> darbo dienas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w:t>
            </w:r>
            <w:r w:rsidRPr="00303E74">
              <w:rPr>
                <w:rFonts w:ascii="Times New Roman" w:hAnsi="Times New Roman"/>
                <w:sz w:val="24"/>
                <w:szCs w:val="24"/>
              </w:rPr>
              <w:lastRenderedPageBreak/>
              <w:t>priimtus sprendimus.</w:t>
            </w:r>
          </w:p>
          <w:p w:rsidR="00303E74" w:rsidRPr="00303E74" w:rsidRDefault="00303E74" w:rsidP="008345A5">
            <w:pPr>
              <w:autoSpaceDN w:val="0"/>
              <w:rPr>
                <w:rFonts w:ascii="Times New Roman" w:hAnsi="Times New Roman"/>
                <w:bCs/>
                <w:sz w:val="24"/>
                <w:szCs w:val="24"/>
              </w:rPr>
            </w:pPr>
            <w:r w:rsidRPr="00303E74">
              <w:rPr>
                <w:rFonts w:ascii="Times New Roman" w:hAnsi="Times New Roman"/>
                <w:bCs/>
                <w:sz w:val="24"/>
                <w:szCs w:val="24"/>
              </w:rPr>
              <w:t>15 (penkiolika) dienų nuo pranešimo išsiuntimo tiekėjams dienos, jeigu šis pranešimas nebuvo siunčiamas elektroninėmis priemonėmis.</w:t>
            </w:r>
          </w:p>
        </w:tc>
        <w:tc>
          <w:tcPr>
            <w:tcW w:w="1072" w:type="pct"/>
            <w:tcBorders>
              <w:top w:val="single" w:sz="4" w:space="0" w:color="auto"/>
              <w:left w:val="single" w:sz="8" w:space="0" w:color="000000"/>
              <w:bottom w:val="single" w:sz="8" w:space="0" w:color="000000"/>
              <w:right w:val="single" w:sz="8" w:space="0" w:color="000000"/>
            </w:tcBorders>
          </w:tcPr>
          <w:p w:rsidR="00303E74" w:rsidRPr="00303E74" w:rsidRDefault="00303E74" w:rsidP="008345A5">
            <w:pPr>
              <w:autoSpaceDN w:val="0"/>
              <w:jc w:val="center"/>
              <w:rPr>
                <w:rFonts w:ascii="Times New Roman" w:hAnsi="Times New Roman"/>
                <w:color w:val="FF0000"/>
                <w:sz w:val="24"/>
                <w:szCs w:val="24"/>
              </w:rPr>
            </w:pPr>
            <w:r w:rsidRPr="00303E74">
              <w:rPr>
                <w:rFonts w:ascii="Times New Roman" w:hAnsi="Times New Roman"/>
                <w:sz w:val="24"/>
                <w:szCs w:val="24"/>
              </w:rPr>
              <w:lastRenderedPageBreak/>
              <w:t>–</w:t>
            </w:r>
          </w:p>
        </w:tc>
      </w:tr>
      <w:tr w:rsidR="00303E74" w:rsidRPr="004B1F34" w:rsidTr="008345A5">
        <w:trPr>
          <w:trHeight w:val="20"/>
        </w:trPr>
        <w:tc>
          <w:tcPr>
            <w:tcW w:w="1230" w:type="pct"/>
            <w:tcBorders>
              <w:top w:val="single" w:sz="8" w:space="0" w:color="000000"/>
              <w:left w:val="single" w:sz="8" w:space="0" w:color="000000"/>
              <w:bottom w:val="single" w:sz="8" w:space="0" w:color="000000"/>
              <w:right w:val="single" w:sz="8" w:space="0" w:color="000000"/>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sz w:val="24"/>
                <w:szCs w:val="24"/>
              </w:rPr>
              <w:t>1.20.10.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592" w:type="pct"/>
            <w:tcBorders>
              <w:top w:val="single" w:sz="8" w:space="0" w:color="000000"/>
              <w:left w:val="nil"/>
              <w:bottom w:val="single" w:sz="8" w:space="0" w:color="000000"/>
              <w:right w:val="single" w:sz="8" w:space="0" w:color="000000"/>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iCs/>
                <w:sz w:val="24"/>
                <w:szCs w:val="24"/>
              </w:rPr>
              <w:t>Taikoma</w:t>
            </w:r>
          </w:p>
        </w:tc>
        <w:tc>
          <w:tcPr>
            <w:tcW w:w="1105" w:type="pct"/>
            <w:tcBorders>
              <w:top w:val="single" w:sz="8" w:space="0" w:color="000000"/>
              <w:left w:val="single" w:sz="8" w:space="0" w:color="000000"/>
              <w:bottom w:val="single" w:sz="8" w:space="0" w:color="000000"/>
              <w:right w:val="nil"/>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b/>
                <w:sz w:val="24"/>
                <w:szCs w:val="24"/>
              </w:rPr>
              <w:t>6 (šešias)</w:t>
            </w:r>
            <w:r w:rsidRPr="00303E74">
              <w:rPr>
                <w:rFonts w:ascii="Times New Roman" w:hAnsi="Times New Roman"/>
                <w:sz w:val="24"/>
                <w:szCs w:val="24"/>
              </w:rPr>
              <w:t xml:space="preserve"> darbo dienas nuo pretenzijos gavimo dienos.</w:t>
            </w:r>
          </w:p>
        </w:tc>
        <w:tc>
          <w:tcPr>
            <w:tcW w:w="1072" w:type="pct"/>
            <w:tcBorders>
              <w:top w:val="single" w:sz="8" w:space="0" w:color="000000"/>
              <w:left w:val="single" w:sz="8" w:space="0" w:color="000000"/>
              <w:bottom w:val="single" w:sz="8" w:space="0" w:color="000000"/>
              <w:right w:val="single" w:sz="8" w:space="0" w:color="000000"/>
            </w:tcBorders>
          </w:tcPr>
          <w:p w:rsidR="00303E74" w:rsidRPr="00303E74" w:rsidRDefault="00303E74" w:rsidP="008345A5">
            <w:pPr>
              <w:autoSpaceDN w:val="0"/>
              <w:jc w:val="center"/>
              <w:rPr>
                <w:rFonts w:ascii="Times New Roman" w:hAnsi="Times New Roman"/>
                <w:color w:val="FF0000"/>
                <w:sz w:val="24"/>
                <w:szCs w:val="24"/>
              </w:rPr>
            </w:pPr>
            <w:r w:rsidRPr="00303E74">
              <w:rPr>
                <w:rFonts w:ascii="Times New Roman" w:hAnsi="Times New Roman"/>
                <w:sz w:val="24"/>
                <w:szCs w:val="24"/>
              </w:rPr>
              <w:t>–</w:t>
            </w:r>
          </w:p>
        </w:tc>
      </w:tr>
      <w:tr w:rsidR="00303E74" w:rsidRPr="004B1F34" w:rsidTr="008345A5">
        <w:trPr>
          <w:trHeight w:val="20"/>
        </w:trPr>
        <w:tc>
          <w:tcPr>
            <w:tcW w:w="1230" w:type="pct"/>
            <w:tcBorders>
              <w:top w:val="single" w:sz="8" w:space="0" w:color="000000"/>
              <w:left w:val="single" w:sz="8" w:space="0" w:color="000000"/>
              <w:bottom w:val="single" w:sz="8" w:space="0" w:color="000000"/>
              <w:right w:val="single" w:sz="8" w:space="0" w:color="000000"/>
            </w:tcBorders>
          </w:tcPr>
          <w:p w:rsidR="00303E74" w:rsidRPr="00303E74" w:rsidRDefault="00303E74" w:rsidP="008345A5">
            <w:pPr>
              <w:rPr>
                <w:rFonts w:ascii="Times New Roman" w:hAnsi="Times New Roman"/>
                <w:bCs/>
                <w:sz w:val="24"/>
                <w:szCs w:val="24"/>
              </w:rPr>
            </w:pPr>
            <w:r w:rsidRPr="00303E74">
              <w:rPr>
                <w:rFonts w:ascii="Times New Roman" w:hAnsi="Times New Roman"/>
                <w:sz w:val="24"/>
                <w:szCs w:val="24"/>
              </w:rPr>
              <w:t>1.20.11. Perkančioji organizacija negali sudaryti sutarties anksčiau kaip po</w:t>
            </w:r>
          </w:p>
        </w:tc>
        <w:tc>
          <w:tcPr>
            <w:tcW w:w="1592" w:type="pct"/>
            <w:tcBorders>
              <w:top w:val="single" w:sz="8" w:space="0" w:color="000000"/>
              <w:left w:val="nil"/>
              <w:bottom w:val="single" w:sz="8" w:space="0" w:color="000000"/>
              <w:right w:val="single" w:sz="8" w:space="0" w:color="000000"/>
            </w:tcBorders>
          </w:tcPr>
          <w:p w:rsidR="00303E74" w:rsidRPr="00303E74" w:rsidRDefault="00303E74" w:rsidP="008345A5">
            <w:pPr>
              <w:autoSpaceDN w:val="0"/>
              <w:rPr>
                <w:rFonts w:ascii="Times New Roman" w:hAnsi="Times New Roman"/>
                <w:sz w:val="24"/>
                <w:szCs w:val="24"/>
              </w:rPr>
            </w:pPr>
            <w:r w:rsidRPr="00303E74">
              <w:rPr>
                <w:rFonts w:ascii="Times New Roman" w:hAnsi="Times New Roman"/>
                <w:sz w:val="24"/>
                <w:szCs w:val="24"/>
              </w:rPr>
              <w:t xml:space="preserve">Taikoma </w:t>
            </w:r>
          </w:p>
        </w:tc>
        <w:tc>
          <w:tcPr>
            <w:tcW w:w="1105" w:type="pct"/>
            <w:tcBorders>
              <w:top w:val="single" w:sz="8" w:space="0" w:color="000000"/>
              <w:left w:val="single" w:sz="8" w:space="0" w:color="000000"/>
              <w:bottom w:val="single" w:sz="8" w:space="0" w:color="000000"/>
              <w:right w:val="nil"/>
            </w:tcBorders>
          </w:tcPr>
          <w:p w:rsidR="00303E74" w:rsidRPr="00303E74" w:rsidRDefault="00303E74" w:rsidP="008345A5">
            <w:pPr>
              <w:autoSpaceDN w:val="0"/>
              <w:jc w:val="both"/>
              <w:rPr>
                <w:rFonts w:ascii="Times New Roman" w:hAnsi="Times New Roman"/>
                <w:sz w:val="24"/>
                <w:szCs w:val="24"/>
              </w:rPr>
            </w:pPr>
            <w:r w:rsidRPr="00303E74">
              <w:rPr>
                <w:rFonts w:ascii="Times New Roman" w:hAnsi="Times New Roman"/>
                <w:b/>
                <w:bCs/>
                <w:sz w:val="24"/>
                <w:szCs w:val="24"/>
              </w:rPr>
              <w:t>5 (penkių)</w:t>
            </w:r>
            <w:r w:rsidRPr="00303E74">
              <w:rPr>
                <w:rFonts w:ascii="Times New Roman" w:hAnsi="Times New Roman"/>
                <w:sz w:val="24"/>
                <w:szCs w:val="24"/>
              </w:rPr>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elektroninėmis priemonėmis, - ne anksčiau kaip po 15 (penkiolikos) dienų.</w:t>
            </w:r>
          </w:p>
        </w:tc>
        <w:tc>
          <w:tcPr>
            <w:tcW w:w="1072" w:type="pct"/>
            <w:tcBorders>
              <w:top w:val="single" w:sz="8" w:space="0" w:color="000000"/>
              <w:left w:val="single" w:sz="8" w:space="0" w:color="000000"/>
              <w:bottom w:val="single" w:sz="8" w:space="0" w:color="000000"/>
              <w:right w:val="single" w:sz="8" w:space="0" w:color="000000"/>
            </w:tcBorders>
          </w:tcPr>
          <w:p w:rsidR="00303E74" w:rsidRPr="00303E74" w:rsidRDefault="00303E74" w:rsidP="008345A5">
            <w:pPr>
              <w:autoSpaceDN w:val="0"/>
              <w:jc w:val="center"/>
              <w:rPr>
                <w:rFonts w:ascii="Times New Roman" w:hAnsi="Times New Roman"/>
                <w:color w:val="FF0000"/>
                <w:sz w:val="24"/>
                <w:szCs w:val="24"/>
              </w:rPr>
            </w:pPr>
            <w:r w:rsidRPr="00303E74">
              <w:rPr>
                <w:rFonts w:ascii="Times New Roman" w:hAnsi="Times New Roman"/>
                <w:sz w:val="24"/>
                <w:szCs w:val="24"/>
              </w:rPr>
              <w:t>–</w:t>
            </w:r>
          </w:p>
        </w:tc>
      </w:tr>
    </w:tbl>
    <w:p w:rsidR="00303E74" w:rsidRPr="007019B1" w:rsidRDefault="00303E74" w:rsidP="00303E74">
      <w:pPr>
        <w:shd w:val="clear" w:color="auto" w:fill="FFFFFF" w:themeFill="background1"/>
        <w:jc w:val="both"/>
        <w:rPr>
          <w:rFonts w:ascii="Times New Roman" w:hAnsi="Times New Roman"/>
          <w:sz w:val="24"/>
          <w:szCs w:val="24"/>
        </w:rPr>
      </w:pPr>
    </w:p>
    <w:p w:rsidR="00D026F1" w:rsidRPr="00704CF0" w:rsidRDefault="004B1F34" w:rsidP="00133BD9">
      <w:pPr>
        <w:shd w:val="clear" w:color="auto" w:fill="FFFFFF" w:themeFill="background1"/>
        <w:tabs>
          <w:tab w:val="left" w:pos="851"/>
          <w:tab w:val="left" w:pos="7965"/>
        </w:tabs>
        <w:jc w:val="both"/>
        <w:rPr>
          <w:rFonts w:ascii="Times New Roman" w:hAnsi="Times New Roman"/>
          <w:sz w:val="24"/>
          <w:szCs w:val="24"/>
        </w:rPr>
      </w:pPr>
      <w:r w:rsidRPr="007019B1">
        <w:rPr>
          <w:rFonts w:ascii="Times New Roman" w:hAnsi="Times New Roman"/>
          <w:sz w:val="24"/>
          <w:szCs w:val="24"/>
        </w:rPr>
        <w:t xml:space="preserve"> </w:t>
      </w:r>
      <w:r w:rsidR="00303E74">
        <w:rPr>
          <w:rFonts w:ascii="Times New Roman" w:hAnsi="Times New Roman"/>
          <w:sz w:val="24"/>
          <w:szCs w:val="24"/>
        </w:rPr>
        <w:tab/>
      </w:r>
      <w:r w:rsidRPr="00704CF0">
        <w:rPr>
          <w:rFonts w:ascii="Times New Roman" w:hAnsi="Times New Roman"/>
          <w:sz w:val="24"/>
          <w:szCs w:val="24"/>
        </w:rPr>
        <w:t>* Laikas nurodytas Perkančiosios organizacijos šalies laiku.</w:t>
      </w:r>
    </w:p>
    <w:p w:rsidR="00254013" w:rsidRPr="00704CF0" w:rsidRDefault="00254013" w:rsidP="00133BD9">
      <w:pPr>
        <w:pStyle w:val="Sraopastraipa2"/>
        <w:shd w:val="clear" w:color="auto" w:fill="FFFFFF" w:themeFill="background1"/>
        <w:spacing w:after="0" w:line="240" w:lineRule="auto"/>
        <w:ind w:left="0" w:firstLine="709"/>
        <w:contextualSpacing/>
        <w:jc w:val="both"/>
        <w:rPr>
          <w:rFonts w:ascii="Times New Roman" w:hAnsi="Times New Roman"/>
          <w:iCs/>
          <w:sz w:val="24"/>
          <w:szCs w:val="24"/>
        </w:rPr>
      </w:pPr>
      <w:r w:rsidRPr="00704CF0">
        <w:rPr>
          <w:rFonts w:ascii="Times New Roman" w:hAnsi="Times New Roman"/>
          <w:sz w:val="24"/>
          <w:szCs w:val="24"/>
        </w:rPr>
        <w:t>1.</w:t>
      </w:r>
      <w:r w:rsidR="005B7F44" w:rsidRPr="00704CF0">
        <w:rPr>
          <w:rFonts w:ascii="Times New Roman" w:hAnsi="Times New Roman"/>
          <w:sz w:val="24"/>
          <w:szCs w:val="24"/>
        </w:rPr>
        <w:t>2</w:t>
      </w:r>
      <w:r w:rsidR="005C064A">
        <w:rPr>
          <w:rFonts w:ascii="Times New Roman" w:hAnsi="Times New Roman"/>
          <w:sz w:val="24"/>
          <w:szCs w:val="24"/>
        </w:rPr>
        <w:t>1</w:t>
      </w:r>
      <w:r w:rsidRPr="00704CF0">
        <w:rPr>
          <w:rFonts w:ascii="Times New Roman" w:hAnsi="Times New Roman"/>
          <w:sz w:val="24"/>
          <w:szCs w:val="24"/>
        </w:rPr>
        <w:t xml:space="preserve">. Perkančioji organizacija laikys, kad visi dalyviai yra susipažinę su Pirkimo sąlygomis ir su Lietuvos Respublikos teisės aktais, reglamentuojančiais viešuosius pirkimus, sutarčių sudarymą ir </w:t>
      </w:r>
      <w:r w:rsidRPr="00704CF0">
        <w:rPr>
          <w:rFonts w:ascii="Times New Roman" w:hAnsi="Times New Roman"/>
          <w:sz w:val="24"/>
          <w:szCs w:val="24"/>
        </w:rPr>
        <w:lastRenderedPageBreak/>
        <w:t>vykdymą, ir kitais teisės aktais, kurių nuostatos gali reglamentuoti bet kokius tarp Perkančiosios organizacijos ir tiekėjų susiklostančius santykius, kylančius iš, ar susijusius su pirkimo procedūromis.</w:t>
      </w:r>
    </w:p>
    <w:p w:rsidR="00F5517A" w:rsidRPr="00704CF0" w:rsidRDefault="00F5517A" w:rsidP="00133BD9">
      <w:pPr>
        <w:shd w:val="clear" w:color="auto" w:fill="FFFFFF" w:themeFill="background1"/>
        <w:tabs>
          <w:tab w:val="left" w:pos="851"/>
          <w:tab w:val="left" w:pos="7965"/>
        </w:tabs>
        <w:jc w:val="both"/>
        <w:rPr>
          <w:rFonts w:ascii="Times New Roman" w:hAnsi="Times New Roman"/>
          <w:sz w:val="24"/>
          <w:szCs w:val="24"/>
        </w:rPr>
      </w:pPr>
    </w:p>
    <w:p w:rsidR="008106FA" w:rsidRDefault="004B1F34" w:rsidP="00133BD9">
      <w:pPr>
        <w:pStyle w:val="Sraopastraipa1"/>
        <w:keepNext/>
        <w:shd w:val="clear" w:color="auto" w:fill="FFFFFF" w:themeFill="background1"/>
        <w:tabs>
          <w:tab w:val="left" w:pos="0"/>
        </w:tabs>
        <w:ind w:left="360"/>
        <w:jc w:val="center"/>
        <w:rPr>
          <w:b/>
          <w:szCs w:val="24"/>
          <w:lang w:val="lt-LT"/>
        </w:rPr>
      </w:pPr>
      <w:r w:rsidRPr="00CE6B4E">
        <w:rPr>
          <w:b/>
          <w:szCs w:val="24"/>
          <w:lang w:val="lt-LT"/>
        </w:rPr>
        <w:t>II</w:t>
      </w:r>
      <w:r w:rsidR="008106FA">
        <w:rPr>
          <w:b/>
          <w:szCs w:val="24"/>
          <w:lang w:val="lt-LT"/>
        </w:rPr>
        <w:t xml:space="preserve"> SKYRIUS</w:t>
      </w:r>
    </w:p>
    <w:p w:rsidR="008E59F0" w:rsidRPr="00CE6B4E" w:rsidRDefault="008E59F0" w:rsidP="00133BD9">
      <w:pPr>
        <w:pStyle w:val="Sraopastraipa1"/>
        <w:keepNext/>
        <w:shd w:val="clear" w:color="auto" w:fill="FFFFFF" w:themeFill="background1"/>
        <w:tabs>
          <w:tab w:val="left" w:pos="0"/>
        </w:tabs>
        <w:ind w:left="360"/>
        <w:jc w:val="center"/>
        <w:rPr>
          <w:b/>
          <w:szCs w:val="24"/>
          <w:lang w:val="lt-LT"/>
        </w:rPr>
      </w:pPr>
      <w:r w:rsidRPr="00CE6B4E">
        <w:rPr>
          <w:b/>
          <w:szCs w:val="24"/>
          <w:lang w:val="lt-LT"/>
        </w:rPr>
        <w:t>PIRKIMO OBJEKTAS</w:t>
      </w:r>
    </w:p>
    <w:p w:rsidR="008E59F0" w:rsidRPr="00CE6B4E" w:rsidRDefault="008E59F0" w:rsidP="00133BD9">
      <w:pPr>
        <w:shd w:val="clear" w:color="auto" w:fill="FFFFFF" w:themeFill="background1"/>
        <w:tabs>
          <w:tab w:val="left" w:pos="0"/>
        </w:tabs>
        <w:suppressAutoHyphens/>
        <w:jc w:val="both"/>
        <w:rPr>
          <w:rFonts w:ascii="Times New Roman" w:hAnsi="Times New Roman"/>
          <w:b/>
          <w:sz w:val="24"/>
        </w:rPr>
      </w:pPr>
    </w:p>
    <w:p w:rsidR="00CB6348" w:rsidRPr="00DD0878" w:rsidRDefault="00615808" w:rsidP="00B06B55">
      <w:pPr>
        <w:shd w:val="clear" w:color="auto" w:fill="FFFFFF" w:themeFill="background1"/>
        <w:ind w:firstLine="709"/>
        <w:jc w:val="both"/>
        <w:rPr>
          <w:rFonts w:ascii="Times New Roman" w:hAnsi="Times New Roman"/>
          <w:sz w:val="24"/>
          <w:szCs w:val="24"/>
        </w:rPr>
      </w:pPr>
      <w:bookmarkStart w:id="6" w:name="_Hlk143840580"/>
      <w:r w:rsidRPr="00DD0878">
        <w:rPr>
          <w:rFonts w:ascii="Times New Roman" w:hAnsi="Times New Roman"/>
          <w:sz w:val="24"/>
          <w:szCs w:val="24"/>
        </w:rPr>
        <w:t>2.1.</w:t>
      </w:r>
      <w:r w:rsidR="00C92A92" w:rsidRPr="00DD0878">
        <w:rPr>
          <w:rFonts w:ascii="Times New Roman" w:hAnsi="Times New Roman"/>
          <w:sz w:val="24"/>
          <w:szCs w:val="24"/>
        </w:rPr>
        <w:t xml:space="preserve"> Pirkimo objektas </w:t>
      </w:r>
      <w:r w:rsidR="00C92A92" w:rsidRPr="00DD0878">
        <w:rPr>
          <w:rFonts w:ascii="Times New Roman" w:hAnsi="Times New Roman"/>
          <w:bCs/>
          <w:sz w:val="24"/>
          <w:szCs w:val="24"/>
        </w:rPr>
        <w:t xml:space="preserve">– </w:t>
      </w:r>
      <w:r w:rsidR="008159CC" w:rsidRPr="00DD0878">
        <w:rPr>
          <w:rFonts w:ascii="Times New Roman" w:hAnsi="Times New Roman"/>
          <w:bCs/>
          <w:sz w:val="24"/>
          <w:szCs w:val="24"/>
        </w:rPr>
        <w:t>Ukmergės miesto gatvių</w:t>
      </w:r>
      <w:r w:rsidR="00905E41">
        <w:rPr>
          <w:rFonts w:ascii="Times New Roman" w:hAnsi="Times New Roman"/>
          <w:bCs/>
          <w:sz w:val="24"/>
          <w:szCs w:val="24"/>
        </w:rPr>
        <w:t xml:space="preserve"> duobių taisymo asfaltbetonio mišiniu darbai </w:t>
      </w:r>
      <w:r w:rsidR="008159CC" w:rsidRPr="00DD0878">
        <w:rPr>
          <w:rFonts w:ascii="Times New Roman" w:hAnsi="Times New Roman"/>
          <w:bCs/>
          <w:sz w:val="24"/>
          <w:szCs w:val="24"/>
        </w:rPr>
        <w:t xml:space="preserve"> </w:t>
      </w:r>
      <w:r w:rsidR="004D342E" w:rsidRPr="00DD0878">
        <w:rPr>
          <w:rFonts w:ascii="Times New Roman" w:eastAsiaTheme="minorEastAsia" w:hAnsi="Times New Roman"/>
          <w:sz w:val="24"/>
          <w:szCs w:val="24"/>
          <w:lang w:eastAsia="zh-TW"/>
        </w:rPr>
        <w:t>(toliau – Darbai)</w:t>
      </w:r>
      <w:r w:rsidR="00C92A92" w:rsidRPr="00DD0878">
        <w:rPr>
          <w:rFonts w:ascii="Times New Roman" w:hAnsi="Times New Roman"/>
          <w:sz w:val="24"/>
          <w:szCs w:val="24"/>
        </w:rPr>
        <w:t>.</w:t>
      </w:r>
      <w:r w:rsidR="009702B0" w:rsidRPr="00DD0878">
        <w:rPr>
          <w:rFonts w:ascii="Times New Roman" w:hAnsi="Times New Roman"/>
          <w:sz w:val="24"/>
          <w:szCs w:val="24"/>
        </w:rPr>
        <w:t xml:space="preserve"> </w:t>
      </w:r>
    </w:p>
    <w:p w:rsidR="005279B1" w:rsidRPr="00DD0878" w:rsidRDefault="009B327F" w:rsidP="005279B1">
      <w:pPr>
        <w:ind w:firstLine="709"/>
        <w:jc w:val="both"/>
        <w:rPr>
          <w:rFonts w:ascii="Times New Roman" w:hAnsi="Times New Roman"/>
          <w:sz w:val="24"/>
          <w:szCs w:val="24"/>
        </w:rPr>
      </w:pPr>
      <w:r w:rsidRPr="00DD0878">
        <w:rPr>
          <w:rFonts w:ascii="Times New Roman" w:hAnsi="Times New Roman"/>
          <w:sz w:val="24"/>
          <w:szCs w:val="24"/>
        </w:rPr>
        <w:t xml:space="preserve">2.2. </w:t>
      </w:r>
      <w:r w:rsidR="008159CC" w:rsidRPr="00DD0878">
        <w:rPr>
          <w:rFonts w:ascii="Times New Roman" w:hAnsi="Times New Roman"/>
          <w:sz w:val="24"/>
          <w:szCs w:val="24"/>
        </w:rPr>
        <w:t>Šiuo pirkimu perkama:</w:t>
      </w:r>
    </w:p>
    <w:p w:rsidR="008A1FB3" w:rsidRPr="008345A5" w:rsidRDefault="008159CC" w:rsidP="008159CC">
      <w:pPr>
        <w:ind w:firstLine="709"/>
        <w:jc w:val="both"/>
        <w:rPr>
          <w:rFonts w:ascii="Times New Roman" w:hAnsi="Times New Roman"/>
          <w:sz w:val="24"/>
          <w:szCs w:val="24"/>
        </w:rPr>
      </w:pPr>
      <w:r w:rsidRPr="00DD0878">
        <w:rPr>
          <w:rFonts w:ascii="Times New Roman" w:hAnsi="Times New Roman"/>
          <w:sz w:val="24"/>
          <w:szCs w:val="24"/>
        </w:rPr>
        <w:t xml:space="preserve">2.2.1. Ukmergės miesto gatvių su asfaltbetonio danga duobių taisymo, </w:t>
      </w:r>
      <w:proofErr w:type="spellStart"/>
      <w:r w:rsidRPr="00DD0878">
        <w:rPr>
          <w:rFonts w:ascii="Times New Roman" w:hAnsi="Times New Roman"/>
          <w:sz w:val="24"/>
          <w:szCs w:val="24"/>
        </w:rPr>
        <w:t>išdaužų</w:t>
      </w:r>
      <w:proofErr w:type="spellEnd"/>
      <w:r w:rsidRPr="00DD0878">
        <w:rPr>
          <w:rFonts w:ascii="Times New Roman" w:hAnsi="Times New Roman"/>
          <w:sz w:val="24"/>
          <w:szCs w:val="24"/>
        </w:rPr>
        <w:t xml:space="preserve"> vietose, darbai, taisant duobes 5 cm storio asfaltbetoniu AC 11 VN </w:t>
      </w:r>
      <w:proofErr w:type="spellStart"/>
      <w:r w:rsidRPr="00DD0878">
        <w:rPr>
          <w:rFonts w:ascii="Times New Roman" w:hAnsi="Times New Roman"/>
          <w:sz w:val="24"/>
          <w:szCs w:val="24"/>
        </w:rPr>
        <w:t>išdaužų</w:t>
      </w:r>
      <w:proofErr w:type="spellEnd"/>
      <w:r w:rsidRPr="00DD0878">
        <w:rPr>
          <w:rFonts w:ascii="Times New Roman" w:hAnsi="Times New Roman"/>
          <w:sz w:val="24"/>
          <w:szCs w:val="24"/>
        </w:rPr>
        <w:t xml:space="preserve"> vietose</w:t>
      </w:r>
      <w:r w:rsidR="008345A5">
        <w:rPr>
          <w:rFonts w:ascii="Times New Roman" w:hAnsi="Times New Roman"/>
          <w:sz w:val="24"/>
          <w:szCs w:val="24"/>
        </w:rPr>
        <w:t xml:space="preserve">. Preliminarus numatomų darbų </w:t>
      </w:r>
      <w:r w:rsidR="008345A5" w:rsidRPr="0033070D">
        <w:rPr>
          <w:rFonts w:ascii="Times New Roman" w:hAnsi="Times New Roman"/>
          <w:sz w:val="24"/>
          <w:szCs w:val="24"/>
        </w:rPr>
        <w:t xml:space="preserve">kiekis </w:t>
      </w:r>
      <w:r w:rsidR="00FB071F" w:rsidRPr="0033070D">
        <w:rPr>
          <w:rFonts w:ascii="Times New Roman" w:hAnsi="Times New Roman"/>
          <w:sz w:val="24"/>
          <w:szCs w:val="24"/>
        </w:rPr>
        <w:t>14</w:t>
      </w:r>
      <w:r w:rsidR="008345A5" w:rsidRPr="0033070D">
        <w:rPr>
          <w:rFonts w:ascii="Times New Roman" w:hAnsi="Times New Roman"/>
          <w:sz w:val="24"/>
          <w:szCs w:val="24"/>
        </w:rPr>
        <w:t xml:space="preserve"> mėnesių laikotarpiui</w:t>
      </w:r>
      <w:r w:rsidR="00133F4A" w:rsidRPr="0033070D">
        <w:rPr>
          <w:rFonts w:ascii="Times New Roman" w:hAnsi="Times New Roman"/>
          <w:sz w:val="24"/>
          <w:szCs w:val="24"/>
        </w:rPr>
        <w:t xml:space="preserve"> apie </w:t>
      </w:r>
      <w:r w:rsidR="00FB071F" w:rsidRPr="0033070D">
        <w:rPr>
          <w:rFonts w:ascii="Times New Roman" w:hAnsi="Times New Roman"/>
          <w:sz w:val="24"/>
          <w:szCs w:val="24"/>
        </w:rPr>
        <w:t xml:space="preserve">10600 </w:t>
      </w:r>
      <w:r w:rsidR="008345A5" w:rsidRPr="0033070D">
        <w:rPr>
          <w:rFonts w:ascii="Times New Roman" w:hAnsi="Times New Roman"/>
          <w:sz w:val="24"/>
          <w:szCs w:val="24"/>
        </w:rPr>
        <w:t>m</w:t>
      </w:r>
      <w:r w:rsidR="008345A5" w:rsidRPr="0033070D">
        <w:rPr>
          <w:rFonts w:ascii="Times New Roman" w:hAnsi="Times New Roman"/>
          <w:sz w:val="24"/>
          <w:szCs w:val="24"/>
          <w:vertAlign w:val="superscript"/>
        </w:rPr>
        <w:t>2</w:t>
      </w:r>
      <w:r w:rsidR="008345A5" w:rsidRPr="0033070D">
        <w:rPr>
          <w:rFonts w:ascii="Times New Roman" w:hAnsi="Times New Roman"/>
          <w:sz w:val="24"/>
          <w:szCs w:val="24"/>
        </w:rPr>
        <w:t>;</w:t>
      </w:r>
    </w:p>
    <w:p w:rsidR="000E6CC1" w:rsidRPr="00133F4A" w:rsidRDefault="008159CC" w:rsidP="008A1FB3">
      <w:pPr>
        <w:ind w:firstLine="709"/>
        <w:jc w:val="both"/>
        <w:rPr>
          <w:rFonts w:ascii="Times New Roman" w:hAnsi="Times New Roman"/>
          <w:sz w:val="24"/>
          <w:szCs w:val="24"/>
          <w:lang w:eastAsia="zh-TW"/>
        </w:rPr>
      </w:pPr>
      <w:r w:rsidRPr="00DD0878">
        <w:rPr>
          <w:rFonts w:ascii="Times New Roman" w:hAnsi="Times New Roman"/>
          <w:sz w:val="24"/>
          <w:szCs w:val="24"/>
        </w:rPr>
        <w:t xml:space="preserve">2.2.2. Asfaltbetonio dangos duobių taisymo </w:t>
      </w:r>
      <w:proofErr w:type="spellStart"/>
      <w:r w:rsidRPr="00DD0878">
        <w:rPr>
          <w:rFonts w:ascii="Times New Roman" w:hAnsi="Times New Roman"/>
          <w:sz w:val="24"/>
          <w:szCs w:val="24"/>
        </w:rPr>
        <w:t>išdaužų</w:t>
      </w:r>
      <w:proofErr w:type="spellEnd"/>
      <w:r w:rsidRPr="00DD0878">
        <w:rPr>
          <w:rFonts w:ascii="Times New Roman" w:hAnsi="Times New Roman"/>
          <w:sz w:val="24"/>
          <w:szCs w:val="24"/>
        </w:rPr>
        <w:t xml:space="preserve"> vietose darbai, taisant duobes 5 cm storio asfaltbetoniu AC 11 VN Ukmergės mieste ties savivaldybės švietimo, gydymo įstaigomis, kitais visuomeniniais pastatais ir daugiabučių gyvenamųjų kiemuose</w:t>
      </w:r>
      <w:r w:rsidR="008345A5">
        <w:rPr>
          <w:rFonts w:ascii="Times New Roman" w:hAnsi="Times New Roman"/>
          <w:sz w:val="24"/>
          <w:szCs w:val="24"/>
        </w:rPr>
        <w:t xml:space="preserve">. Preliminarus </w:t>
      </w:r>
      <w:r w:rsidR="00133F4A">
        <w:rPr>
          <w:rFonts w:ascii="Times New Roman" w:hAnsi="Times New Roman"/>
          <w:sz w:val="24"/>
          <w:szCs w:val="24"/>
        </w:rPr>
        <w:t xml:space="preserve">numatomų darbų kiekis </w:t>
      </w:r>
      <w:r w:rsidR="00FB071F" w:rsidRPr="0033070D">
        <w:rPr>
          <w:rFonts w:ascii="Times New Roman" w:hAnsi="Times New Roman"/>
          <w:sz w:val="24"/>
          <w:szCs w:val="24"/>
        </w:rPr>
        <w:t>1</w:t>
      </w:r>
      <w:r w:rsidR="00133F4A" w:rsidRPr="0033070D">
        <w:rPr>
          <w:rFonts w:ascii="Times New Roman" w:hAnsi="Times New Roman"/>
          <w:sz w:val="24"/>
          <w:szCs w:val="24"/>
        </w:rPr>
        <w:t xml:space="preserve">4 mėnesių laikotarpiui apie </w:t>
      </w:r>
      <w:r w:rsidR="00FB071F" w:rsidRPr="0033070D">
        <w:rPr>
          <w:rFonts w:ascii="Times New Roman" w:hAnsi="Times New Roman"/>
          <w:sz w:val="24"/>
          <w:szCs w:val="24"/>
        </w:rPr>
        <w:t>1600</w:t>
      </w:r>
      <w:r w:rsidR="00133F4A" w:rsidRPr="0033070D">
        <w:rPr>
          <w:rFonts w:ascii="Times New Roman" w:hAnsi="Times New Roman"/>
          <w:sz w:val="24"/>
          <w:szCs w:val="24"/>
        </w:rPr>
        <w:t xml:space="preserve"> m</w:t>
      </w:r>
      <w:r w:rsidR="00133F4A" w:rsidRPr="0033070D">
        <w:rPr>
          <w:rFonts w:ascii="Times New Roman" w:hAnsi="Times New Roman"/>
          <w:sz w:val="24"/>
          <w:szCs w:val="24"/>
          <w:vertAlign w:val="superscript"/>
        </w:rPr>
        <w:t>2</w:t>
      </w:r>
      <w:r w:rsidR="00133F4A" w:rsidRPr="0033070D">
        <w:rPr>
          <w:rFonts w:ascii="Times New Roman" w:hAnsi="Times New Roman"/>
          <w:sz w:val="24"/>
          <w:szCs w:val="24"/>
        </w:rPr>
        <w:t>.</w:t>
      </w:r>
    </w:p>
    <w:p w:rsidR="00414ACD" w:rsidRDefault="000E6CC1" w:rsidP="008A1FB3">
      <w:pPr>
        <w:ind w:firstLine="709"/>
        <w:jc w:val="both"/>
        <w:rPr>
          <w:rFonts w:ascii="Times New Roman" w:hAnsi="Times New Roman"/>
          <w:sz w:val="24"/>
          <w:szCs w:val="24"/>
          <w:lang w:eastAsia="en-US"/>
        </w:rPr>
      </w:pPr>
      <w:r w:rsidRPr="008A1FB3">
        <w:rPr>
          <w:rFonts w:ascii="Times New Roman" w:hAnsi="Times New Roman"/>
          <w:sz w:val="24"/>
          <w:szCs w:val="24"/>
          <w:lang w:eastAsia="zh-TW"/>
        </w:rPr>
        <w:t xml:space="preserve">2.3. Preliminarūs kiekiai ir Darbų savybės apibūdintos Techninėse specifikacijose (pirkimo sąlygų 3 priedas). </w:t>
      </w:r>
      <w:r w:rsidR="00414ACD" w:rsidRPr="001000B6">
        <w:rPr>
          <w:rFonts w:ascii="Times New Roman" w:hAnsi="Times New Roman"/>
          <w:sz w:val="24"/>
          <w:szCs w:val="24"/>
        </w:rPr>
        <w:t>Bet koks Darbų kiekis, kuris nustatytas Techninėje specifikacijoje, yra orientacinis ir neturi būti laikomas faktiniu ir tiksliu Darbų, kuriuos Rangovui reikia atlikti, kiekiu.</w:t>
      </w:r>
    </w:p>
    <w:bookmarkEnd w:id="6"/>
    <w:p w:rsidR="00C272AB" w:rsidRPr="008159CC" w:rsidRDefault="004D342E" w:rsidP="00426C7A">
      <w:pPr>
        <w:pStyle w:val="Komentarotekstas"/>
        <w:shd w:val="clear" w:color="auto" w:fill="FFFFFF" w:themeFill="background1"/>
        <w:ind w:firstLine="709"/>
        <w:jc w:val="both"/>
        <w:rPr>
          <w:rFonts w:ascii="Times New Roman" w:hAnsi="Times New Roman"/>
          <w:sz w:val="24"/>
          <w:szCs w:val="24"/>
          <w:lang w:eastAsia="zh-TW"/>
        </w:rPr>
      </w:pPr>
      <w:r w:rsidRPr="008159CC">
        <w:rPr>
          <w:rFonts w:ascii="Times New Roman" w:hAnsi="Times New Roman"/>
          <w:sz w:val="24"/>
          <w:szCs w:val="24"/>
        </w:rPr>
        <w:t>2.</w:t>
      </w:r>
      <w:r w:rsidR="008A1FB3">
        <w:rPr>
          <w:rFonts w:ascii="Times New Roman" w:hAnsi="Times New Roman"/>
          <w:sz w:val="24"/>
          <w:szCs w:val="24"/>
        </w:rPr>
        <w:t>4</w:t>
      </w:r>
      <w:r w:rsidRPr="008159CC">
        <w:rPr>
          <w:rFonts w:ascii="Times New Roman" w:hAnsi="Times New Roman"/>
          <w:sz w:val="24"/>
          <w:szCs w:val="24"/>
        </w:rPr>
        <w:t xml:space="preserve">. Darbai perkami pagal </w:t>
      </w:r>
      <w:r w:rsidRPr="008159CC">
        <w:rPr>
          <w:rFonts w:ascii="Times New Roman" w:hAnsi="Times New Roman"/>
          <w:bCs/>
          <w:sz w:val="24"/>
          <w:szCs w:val="24"/>
        </w:rPr>
        <w:t>fiksuoto įkainio kainodarą</w:t>
      </w:r>
      <w:r w:rsidR="00C272AB" w:rsidRPr="008159CC">
        <w:rPr>
          <w:rFonts w:ascii="Times New Roman" w:hAnsi="Times New Roman"/>
          <w:sz w:val="24"/>
          <w:szCs w:val="24"/>
          <w:lang w:eastAsia="zh-TW"/>
        </w:rPr>
        <w:t>:</w:t>
      </w:r>
      <w:r w:rsidRPr="008159CC">
        <w:rPr>
          <w:rFonts w:ascii="Times New Roman" w:hAnsi="Times New Roman"/>
          <w:sz w:val="24"/>
          <w:szCs w:val="24"/>
          <w:lang w:eastAsia="zh-TW"/>
        </w:rPr>
        <w:t xml:space="preserve"> </w:t>
      </w:r>
    </w:p>
    <w:p w:rsidR="00C272AB" w:rsidRPr="008159CC" w:rsidRDefault="00C272AB" w:rsidP="00426C7A">
      <w:pPr>
        <w:pStyle w:val="Komentarotekstas"/>
        <w:shd w:val="clear" w:color="auto" w:fill="FFFFFF" w:themeFill="background1"/>
        <w:ind w:firstLine="709"/>
        <w:jc w:val="both"/>
        <w:rPr>
          <w:rFonts w:ascii="Times New Roman" w:eastAsia="Times New Roman" w:hAnsi="Times New Roman"/>
          <w:sz w:val="24"/>
          <w:szCs w:val="24"/>
        </w:rPr>
      </w:pPr>
      <w:r w:rsidRPr="008159CC">
        <w:rPr>
          <w:rFonts w:ascii="Times New Roman" w:eastAsia="Times New Roman" w:hAnsi="Times New Roman"/>
          <w:sz w:val="24"/>
          <w:szCs w:val="24"/>
        </w:rPr>
        <w:t>2.</w:t>
      </w:r>
      <w:r w:rsidR="008A1FB3">
        <w:rPr>
          <w:rFonts w:ascii="Times New Roman" w:eastAsia="Times New Roman" w:hAnsi="Times New Roman"/>
          <w:sz w:val="24"/>
          <w:szCs w:val="24"/>
        </w:rPr>
        <w:t>4</w:t>
      </w:r>
      <w:r w:rsidRPr="008159CC">
        <w:rPr>
          <w:rFonts w:ascii="Times New Roman" w:eastAsia="Times New Roman" w:hAnsi="Times New Roman"/>
          <w:sz w:val="24"/>
          <w:szCs w:val="24"/>
        </w:rPr>
        <w:t>.1. Tiekėjų pasiūlymų vertinimo metu bus vertinama įkainių, padaugintų iš preliminarių</w:t>
      </w:r>
      <w:r w:rsidR="006F1D21" w:rsidRPr="008159CC">
        <w:rPr>
          <w:rFonts w:ascii="Times New Roman" w:eastAsia="Times New Roman" w:hAnsi="Times New Roman"/>
          <w:sz w:val="24"/>
          <w:szCs w:val="24"/>
        </w:rPr>
        <w:t xml:space="preserve"> </w:t>
      </w:r>
      <w:r w:rsidRPr="008159CC">
        <w:rPr>
          <w:rFonts w:ascii="Times New Roman" w:eastAsia="Times New Roman" w:hAnsi="Times New Roman"/>
          <w:sz w:val="24"/>
          <w:szCs w:val="24"/>
        </w:rPr>
        <w:t>darbų kiekių, suma;</w:t>
      </w:r>
    </w:p>
    <w:p w:rsidR="00C272AB" w:rsidRDefault="00C272AB" w:rsidP="00426C7A">
      <w:pPr>
        <w:pStyle w:val="Komentarotekstas"/>
        <w:shd w:val="clear" w:color="auto" w:fill="FFFFFF" w:themeFill="background1"/>
        <w:ind w:firstLine="709"/>
        <w:jc w:val="both"/>
        <w:rPr>
          <w:rFonts w:ascii="Times New Roman" w:hAnsi="Times New Roman"/>
          <w:sz w:val="24"/>
          <w:szCs w:val="24"/>
          <w:lang w:eastAsia="zh-TW"/>
        </w:rPr>
      </w:pPr>
      <w:r w:rsidRPr="008159CC">
        <w:rPr>
          <w:rFonts w:ascii="Times New Roman" w:eastAsia="Times New Roman" w:hAnsi="Times New Roman"/>
          <w:sz w:val="24"/>
          <w:szCs w:val="24"/>
        </w:rPr>
        <w:t>2.</w:t>
      </w:r>
      <w:r w:rsidR="008A1FB3">
        <w:rPr>
          <w:rFonts w:ascii="Times New Roman" w:eastAsia="Times New Roman" w:hAnsi="Times New Roman"/>
          <w:sz w:val="24"/>
          <w:szCs w:val="24"/>
        </w:rPr>
        <w:t>4</w:t>
      </w:r>
      <w:r w:rsidRPr="008159CC">
        <w:rPr>
          <w:rFonts w:ascii="Times New Roman" w:eastAsia="Times New Roman" w:hAnsi="Times New Roman"/>
          <w:sz w:val="24"/>
          <w:szCs w:val="24"/>
        </w:rPr>
        <w:t xml:space="preserve">.2. </w:t>
      </w:r>
      <w:bookmarkStart w:id="7" w:name="_Hlk168303511"/>
      <w:r w:rsidR="00A60380" w:rsidRPr="008159CC">
        <w:rPr>
          <w:rFonts w:ascii="Times New Roman" w:hAnsi="Times New Roman"/>
          <w:sz w:val="24"/>
          <w:szCs w:val="24"/>
          <w:lang w:eastAsia="zh-TW"/>
        </w:rPr>
        <w:t>Pradinės sutarties vertė bus lygi maksimaliai pirkimui skirtai lėšų sumai be PVM pirkimo dokumentuose ir sutartyje nurodytų Darbų įsigijimui Tiekėjo pasiūlyme nurodytais įkainiais be PVM.</w:t>
      </w:r>
      <w:bookmarkEnd w:id="7"/>
    </w:p>
    <w:p w:rsidR="00C272AB" w:rsidRDefault="00C272AB" w:rsidP="00C272AB">
      <w:pPr>
        <w:shd w:val="clear" w:color="auto" w:fill="FFFFFF" w:themeFill="background1"/>
        <w:ind w:firstLine="709"/>
        <w:jc w:val="both"/>
        <w:rPr>
          <w:rFonts w:ascii="Times New Roman" w:hAnsi="Times New Roman"/>
          <w:sz w:val="24"/>
          <w:szCs w:val="24"/>
        </w:rPr>
      </w:pPr>
      <w:r w:rsidRPr="008159CC">
        <w:rPr>
          <w:rFonts w:ascii="Times New Roman" w:hAnsi="Times New Roman"/>
          <w:sz w:val="24"/>
          <w:szCs w:val="24"/>
        </w:rPr>
        <w:t>2.</w:t>
      </w:r>
      <w:r w:rsidR="008A1FB3">
        <w:rPr>
          <w:rFonts w:ascii="Times New Roman" w:hAnsi="Times New Roman"/>
          <w:sz w:val="24"/>
          <w:szCs w:val="24"/>
        </w:rPr>
        <w:t>4</w:t>
      </w:r>
      <w:r w:rsidRPr="008159CC">
        <w:rPr>
          <w:rFonts w:ascii="Times New Roman" w:hAnsi="Times New Roman"/>
          <w:sz w:val="24"/>
          <w:szCs w:val="24"/>
        </w:rPr>
        <w:t xml:space="preserve">.3. </w:t>
      </w:r>
      <w:bookmarkStart w:id="8" w:name="_Hlk168390826"/>
      <w:bookmarkStart w:id="9" w:name="_Hlk160722016"/>
      <w:r w:rsidR="00A60380" w:rsidRPr="008159CC">
        <w:rPr>
          <w:rFonts w:ascii="Times New Roman" w:hAnsi="Times New Roman"/>
          <w:sz w:val="24"/>
          <w:szCs w:val="24"/>
        </w:rPr>
        <w:t>Jei sutarties vertė bus peržiūrėta pagal sutartyje nurodytas kainų peržiūros sąlygas, atitinkamai patikslinama (didėja arba mažėja) pradinės sutarties vertė</w:t>
      </w:r>
      <w:bookmarkEnd w:id="8"/>
      <w:r w:rsidR="00A60380" w:rsidRPr="008159CC">
        <w:rPr>
          <w:rFonts w:ascii="Times New Roman" w:hAnsi="Times New Roman"/>
          <w:sz w:val="24"/>
          <w:szCs w:val="24"/>
        </w:rPr>
        <w:t xml:space="preserve">. </w:t>
      </w:r>
      <w:bookmarkEnd w:id="9"/>
    </w:p>
    <w:p w:rsidR="00133F4A" w:rsidRPr="003461F1" w:rsidRDefault="00133F4A" w:rsidP="00133F4A">
      <w:pPr>
        <w:ind w:firstLine="720"/>
        <w:jc w:val="both"/>
        <w:rPr>
          <w:rFonts w:ascii="Times New Roman" w:hAnsi="Times New Roman"/>
          <w:sz w:val="24"/>
          <w:szCs w:val="24"/>
        </w:rPr>
      </w:pPr>
      <w:r>
        <w:rPr>
          <w:rFonts w:ascii="Times New Roman" w:eastAsia="Times New Roman" w:hAnsi="Times New Roman"/>
          <w:sz w:val="24"/>
          <w:szCs w:val="24"/>
        </w:rPr>
        <w:t>2.5.</w:t>
      </w:r>
      <w:r>
        <w:rPr>
          <w:rFonts w:ascii="Times New Roman" w:hAnsi="Times New Roman"/>
          <w:sz w:val="24"/>
          <w:szCs w:val="24"/>
        </w:rPr>
        <w:t xml:space="preserve"> </w:t>
      </w:r>
      <w:r w:rsidRPr="00843F75">
        <w:rPr>
          <w:rFonts w:ascii="Times New Roman" w:hAnsi="Times New Roman"/>
          <w:sz w:val="24"/>
          <w:szCs w:val="24"/>
        </w:rPr>
        <w:t>M</w:t>
      </w:r>
      <w:r w:rsidRPr="00843F75">
        <w:rPr>
          <w:rFonts w:ascii="Times New Roman" w:eastAsia="Times New Roman" w:hAnsi="Times New Roman"/>
          <w:sz w:val="24"/>
          <w:szCs w:val="24"/>
          <w:lang w:eastAsia="zh-TW"/>
        </w:rPr>
        <w:t>aksimali pirkimui skirt</w:t>
      </w:r>
      <w:r>
        <w:rPr>
          <w:rFonts w:ascii="Times New Roman" w:eastAsia="Times New Roman" w:hAnsi="Times New Roman"/>
          <w:sz w:val="24"/>
          <w:szCs w:val="24"/>
          <w:lang w:eastAsia="zh-TW"/>
        </w:rPr>
        <w:t>ų</w:t>
      </w:r>
      <w:r w:rsidRPr="00843F75">
        <w:rPr>
          <w:rFonts w:ascii="Times New Roman" w:eastAsia="Times New Roman" w:hAnsi="Times New Roman"/>
          <w:sz w:val="24"/>
          <w:szCs w:val="24"/>
          <w:lang w:eastAsia="zh-TW"/>
        </w:rPr>
        <w:t xml:space="preserve"> lėšų suma </w:t>
      </w:r>
      <w:r w:rsidRPr="00843F75">
        <w:rPr>
          <w:rFonts w:ascii="Times New Roman" w:hAnsi="Times New Roman"/>
          <w:sz w:val="24"/>
          <w:szCs w:val="24"/>
        </w:rPr>
        <w:t>–</w:t>
      </w:r>
      <w:r w:rsidRPr="00843F75">
        <w:rPr>
          <w:rFonts w:ascii="Times New Roman" w:eastAsia="Times New Roman" w:hAnsi="Times New Roman"/>
          <w:sz w:val="24"/>
          <w:szCs w:val="24"/>
          <w:lang w:eastAsia="zh-TW"/>
        </w:rPr>
        <w:t xml:space="preserve"> </w:t>
      </w:r>
      <w:r w:rsidRPr="00843F75">
        <w:rPr>
          <w:rFonts w:ascii="Times New Roman" w:hAnsi="Times New Roman"/>
          <w:b/>
          <w:sz w:val="24"/>
          <w:szCs w:val="24"/>
        </w:rPr>
        <w:t>411 400,00 Eur su PVM</w:t>
      </w:r>
      <w:r w:rsidRPr="00843F75">
        <w:rPr>
          <w:rFonts w:ascii="Times New Roman" w:hAnsi="Times New Roman"/>
          <w:sz w:val="24"/>
          <w:szCs w:val="24"/>
        </w:rPr>
        <w:t xml:space="preserve"> </w:t>
      </w:r>
      <w:r w:rsidRPr="00843F75">
        <w:rPr>
          <w:rFonts w:ascii="Times New Roman" w:hAnsi="Times New Roman"/>
          <w:b/>
          <w:sz w:val="24"/>
          <w:szCs w:val="24"/>
        </w:rPr>
        <w:t>(340 000,00</w:t>
      </w:r>
      <w:r w:rsidRPr="00843F75">
        <w:rPr>
          <w:rFonts w:ascii="Times New Roman" w:eastAsiaTheme="minorEastAsia" w:hAnsi="Times New Roman"/>
          <w:b/>
          <w:sz w:val="24"/>
          <w:szCs w:val="24"/>
          <w:lang w:eastAsia="zh-TW"/>
        </w:rPr>
        <w:t xml:space="preserve"> </w:t>
      </w:r>
      <w:r w:rsidRPr="00843F75">
        <w:rPr>
          <w:rFonts w:ascii="Times New Roman" w:hAnsi="Times New Roman"/>
          <w:b/>
          <w:sz w:val="24"/>
          <w:szCs w:val="24"/>
        </w:rPr>
        <w:t>Eur be PVM).</w:t>
      </w:r>
      <w:r w:rsidRPr="00843F75">
        <w:rPr>
          <w:rFonts w:ascii="Times New Roman" w:hAnsi="Times New Roman"/>
          <w:sz w:val="24"/>
          <w:szCs w:val="24"/>
        </w:rPr>
        <w:t xml:space="preserve"> </w:t>
      </w:r>
      <w:r w:rsidRPr="003461F1">
        <w:rPr>
          <w:rFonts w:ascii="Times New Roman" w:hAnsi="Times New Roman"/>
          <w:sz w:val="24"/>
          <w:szCs w:val="24"/>
        </w:rPr>
        <w:t>Tiekėjų pasiūlymai neturi viršyti maksimalios pirkimui skirtos lėšų sumos, šią sumą viršijantys pasiūlymai bus atmesti.</w:t>
      </w:r>
    </w:p>
    <w:p w:rsidR="00C92A92" w:rsidRPr="008159CC" w:rsidRDefault="00C92A92" w:rsidP="000011EB">
      <w:pPr>
        <w:shd w:val="clear" w:color="auto" w:fill="FFFFFF" w:themeFill="background1"/>
        <w:ind w:firstLine="709"/>
        <w:jc w:val="both"/>
        <w:rPr>
          <w:rFonts w:ascii="Times New Roman" w:hAnsi="Times New Roman"/>
          <w:sz w:val="24"/>
          <w:szCs w:val="24"/>
        </w:rPr>
      </w:pPr>
      <w:r w:rsidRPr="008159CC">
        <w:rPr>
          <w:rFonts w:ascii="Times New Roman" w:hAnsi="Times New Roman"/>
          <w:sz w:val="24"/>
          <w:szCs w:val="24"/>
        </w:rPr>
        <w:t>2.</w:t>
      </w:r>
      <w:r w:rsidR="00133F4A">
        <w:rPr>
          <w:rFonts w:ascii="Times New Roman" w:hAnsi="Times New Roman"/>
          <w:sz w:val="24"/>
          <w:szCs w:val="24"/>
        </w:rPr>
        <w:t>6</w:t>
      </w:r>
      <w:r w:rsidRPr="008159CC">
        <w:rPr>
          <w:rFonts w:ascii="Times New Roman" w:hAnsi="Times New Roman"/>
          <w:sz w:val="24"/>
          <w:szCs w:val="24"/>
        </w:rPr>
        <w:t xml:space="preserve">. Pirkimo objektas į dalis neskaidomas. </w:t>
      </w:r>
      <w:r w:rsidRPr="008159CC">
        <w:rPr>
          <w:rFonts w:ascii="Times New Roman" w:hAnsi="Times New Roman"/>
          <w:sz w:val="24"/>
          <w:lang w:eastAsia="x-none"/>
        </w:rPr>
        <w:t>Pasiūlymas turi būti pateiktas Techninėje specifikacijoje</w:t>
      </w:r>
      <w:r w:rsidR="004814C6" w:rsidRPr="008159CC">
        <w:rPr>
          <w:rFonts w:ascii="Times New Roman" w:hAnsi="Times New Roman"/>
          <w:sz w:val="24"/>
          <w:lang w:eastAsia="x-none"/>
        </w:rPr>
        <w:t xml:space="preserve"> </w:t>
      </w:r>
      <w:r w:rsidRPr="008159CC">
        <w:rPr>
          <w:rFonts w:ascii="Times New Roman" w:hAnsi="Times New Roman"/>
          <w:sz w:val="24"/>
          <w:lang w:eastAsia="x-none"/>
        </w:rPr>
        <w:t>nurodytai apimčiai.</w:t>
      </w:r>
    </w:p>
    <w:p w:rsidR="009145D7" w:rsidRPr="008159CC" w:rsidRDefault="009145D7" w:rsidP="000011EB">
      <w:pPr>
        <w:shd w:val="clear" w:color="auto" w:fill="FFFFFF" w:themeFill="background1"/>
        <w:ind w:firstLine="709"/>
        <w:jc w:val="both"/>
        <w:rPr>
          <w:rFonts w:ascii="Times New Roman" w:hAnsi="Times New Roman"/>
          <w:bCs/>
          <w:sz w:val="24"/>
          <w:szCs w:val="24"/>
        </w:rPr>
      </w:pPr>
      <w:r w:rsidRPr="008159CC">
        <w:rPr>
          <w:rFonts w:ascii="Times New Roman" w:eastAsia="Times New Roman" w:hAnsi="Times New Roman"/>
          <w:sz w:val="24"/>
          <w:szCs w:val="24"/>
          <w:lang w:eastAsia="zh-TW"/>
        </w:rPr>
        <w:t>2.</w:t>
      </w:r>
      <w:r w:rsidR="00133F4A">
        <w:rPr>
          <w:rFonts w:ascii="Times New Roman" w:eastAsia="Times New Roman" w:hAnsi="Times New Roman"/>
          <w:sz w:val="24"/>
          <w:szCs w:val="24"/>
          <w:lang w:eastAsia="zh-TW"/>
        </w:rPr>
        <w:t>7</w:t>
      </w:r>
      <w:r w:rsidRPr="008159CC">
        <w:rPr>
          <w:rFonts w:ascii="Times New Roman" w:eastAsia="Times New Roman" w:hAnsi="Times New Roman"/>
          <w:sz w:val="24"/>
          <w:szCs w:val="24"/>
          <w:lang w:eastAsia="zh-TW"/>
        </w:rPr>
        <w:t xml:space="preserve">. </w:t>
      </w:r>
      <w:r w:rsidRPr="008159CC">
        <w:rPr>
          <w:rFonts w:ascii="Times New Roman" w:hAnsi="Times New Roman"/>
          <w:sz w:val="24"/>
          <w:szCs w:val="24"/>
        </w:rPr>
        <w:t xml:space="preserve">Išsamūs reikalavimai Darbams pateikti Techninėje specifikacijoje, </w:t>
      </w:r>
      <w:r w:rsidR="00533CFA" w:rsidRPr="008159CC">
        <w:rPr>
          <w:rFonts w:ascii="Times New Roman" w:hAnsi="Times New Roman"/>
          <w:sz w:val="24"/>
          <w:szCs w:val="24"/>
        </w:rPr>
        <w:t>T</w:t>
      </w:r>
      <w:r w:rsidRPr="008159CC">
        <w:rPr>
          <w:rFonts w:ascii="Times New Roman" w:hAnsi="Times New Roman"/>
          <w:sz w:val="24"/>
          <w:szCs w:val="24"/>
        </w:rPr>
        <w:t xml:space="preserve">echniniame projekte. Techninėje specifikacijoje, </w:t>
      </w:r>
      <w:r w:rsidR="00533CFA" w:rsidRPr="008159CC">
        <w:rPr>
          <w:rFonts w:ascii="Times New Roman" w:hAnsi="Times New Roman"/>
          <w:sz w:val="24"/>
          <w:szCs w:val="24"/>
        </w:rPr>
        <w:t>T</w:t>
      </w:r>
      <w:r w:rsidRPr="008159CC">
        <w:rPr>
          <w:rFonts w:ascii="Times New Roman" w:hAnsi="Times New Roman"/>
          <w:sz w:val="24"/>
          <w:szCs w:val="24"/>
        </w:rPr>
        <w:t xml:space="preserve">echniniame projekte ar kitur </w:t>
      </w:r>
      <w:r w:rsidR="00D45195" w:rsidRPr="008159CC">
        <w:rPr>
          <w:rFonts w:ascii="Times New Roman" w:hAnsi="Times New Roman"/>
          <w:sz w:val="24"/>
          <w:szCs w:val="24"/>
        </w:rPr>
        <w:t>P</w:t>
      </w:r>
      <w:r w:rsidRPr="008159CC">
        <w:rPr>
          <w:rFonts w:ascii="Times New Roman" w:hAnsi="Times New Roman"/>
          <w:sz w:val="24"/>
          <w:szCs w:val="24"/>
        </w:rPr>
        <w:t xml:space="preserve">irkimo sąlygose galimai nurodyti medžiagų/įrangos gamintojai ar prekės ženklai yra tik informacinio pobūdžio, ir tiekėjas nėra įpareigotas siūlyti ir/ar naudoti šių gamintojų produkciją.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Tai reiškia, kad Perkančioji organizacija priima ir lygiaverčius gaminius ar sprendinius. </w:t>
      </w:r>
      <w:r w:rsidRPr="008159CC">
        <w:rPr>
          <w:rFonts w:ascii="Times New Roman" w:hAnsi="Times New Roman"/>
          <w:bCs/>
          <w:sz w:val="24"/>
          <w:szCs w:val="24"/>
        </w:rPr>
        <w:t xml:space="preserve">Pareiga įrodyti lygiavertiškumą priklauso tiekėjui. Tiekėjų siūloma įranga ir medžiagos turi būti ne žemesnių kokybinių parametrų, nei nurodyta techninėje specifikacijoje ir </w:t>
      </w:r>
      <w:r w:rsidR="00F843CD" w:rsidRPr="008159CC">
        <w:rPr>
          <w:rFonts w:ascii="Times New Roman" w:hAnsi="Times New Roman"/>
          <w:bCs/>
          <w:sz w:val="24"/>
          <w:szCs w:val="24"/>
        </w:rPr>
        <w:t>T</w:t>
      </w:r>
      <w:r w:rsidRPr="008159CC">
        <w:rPr>
          <w:rFonts w:ascii="Times New Roman" w:hAnsi="Times New Roman"/>
          <w:bCs/>
          <w:sz w:val="24"/>
          <w:szCs w:val="24"/>
        </w:rPr>
        <w:t>echniniame projekte.</w:t>
      </w:r>
    </w:p>
    <w:p w:rsidR="008964D5" w:rsidRPr="008159CC" w:rsidRDefault="008964D5" w:rsidP="000011EB">
      <w:pPr>
        <w:pStyle w:val="Sraopastraipa"/>
        <w:shd w:val="clear" w:color="auto" w:fill="FFFFFF" w:themeFill="background1"/>
        <w:ind w:left="0" w:firstLine="709"/>
        <w:jc w:val="both"/>
        <w:rPr>
          <w:rFonts w:ascii="Times New Roman" w:hAnsi="Times New Roman"/>
          <w:sz w:val="24"/>
          <w:szCs w:val="24"/>
        </w:rPr>
      </w:pPr>
      <w:r w:rsidRPr="008159CC">
        <w:rPr>
          <w:rFonts w:ascii="Times New Roman" w:hAnsi="Times New Roman"/>
          <w:sz w:val="24"/>
          <w:szCs w:val="24"/>
        </w:rPr>
        <w:t>2.</w:t>
      </w:r>
      <w:r w:rsidR="00133F4A">
        <w:rPr>
          <w:rFonts w:ascii="Times New Roman" w:hAnsi="Times New Roman"/>
          <w:sz w:val="24"/>
          <w:szCs w:val="24"/>
        </w:rPr>
        <w:t>8</w:t>
      </w:r>
      <w:r w:rsidRPr="008159CC">
        <w:rPr>
          <w:rFonts w:ascii="Times New Roman" w:hAnsi="Times New Roman"/>
          <w:sz w:val="24"/>
          <w:szCs w:val="24"/>
        </w:rPr>
        <w:t xml:space="preserve">. Jeigu apibūdinant pirkimo objektą </w:t>
      </w:r>
      <w:r w:rsidR="003E440A" w:rsidRPr="008159CC">
        <w:rPr>
          <w:rFonts w:ascii="Times New Roman" w:hAnsi="Times New Roman"/>
          <w:sz w:val="24"/>
          <w:szCs w:val="24"/>
        </w:rPr>
        <w:t>Tec</w:t>
      </w:r>
      <w:r w:rsidR="00533CFA" w:rsidRPr="008159CC">
        <w:rPr>
          <w:rFonts w:ascii="Times New Roman" w:hAnsi="Times New Roman"/>
          <w:sz w:val="24"/>
          <w:szCs w:val="24"/>
        </w:rPr>
        <w:t>h</w:t>
      </w:r>
      <w:r w:rsidR="003E440A" w:rsidRPr="008159CC">
        <w:rPr>
          <w:rFonts w:ascii="Times New Roman" w:hAnsi="Times New Roman"/>
          <w:sz w:val="24"/>
          <w:szCs w:val="24"/>
        </w:rPr>
        <w:t>niniame p</w:t>
      </w:r>
      <w:r w:rsidR="00B10557" w:rsidRPr="008159CC">
        <w:rPr>
          <w:rFonts w:ascii="Times New Roman" w:hAnsi="Times New Roman"/>
          <w:sz w:val="24"/>
          <w:szCs w:val="24"/>
        </w:rPr>
        <w:t>rojekte</w:t>
      </w:r>
      <w:r w:rsidR="004814C6" w:rsidRPr="008159CC">
        <w:rPr>
          <w:rFonts w:ascii="Times New Roman" w:hAnsi="Times New Roman"/>
          <w:sz w:val="24"/>
          <w:szCs w:val="24"/>
        </w:rPr>
        <w:t xml:space="preserve"> </w:t>
      </w:r>
      <w:r w:rsidR="004646A1" w:rsidRPr="008159CC">
        <w:rPr>
          <w:rFonts w:ascii="Times New Roman" w:hAnsi="Times New Roman"/>
          <w:sz w:val="24"/>
          <w:szCs w:val="24"/>
        </w:rPr>
        <w:t xml:space="preserve">ar kitur </w:t>
      </w:r>
      <w:r w:rsidR="00D45195" w:rsidRPr="008159CC">
        <w:rPr>
          <w:rFonts w:ascii="Times New Roman" w:hAnsi="Times New Roman"/>
          <w:sz w:val="24"/>
          <w:szCs w:val="24"/>
        </w:rPr>
        <w:t>P</w:t>
      </w:r>
      <w:r w:rsidR="004646A1" w:rsidRPr="008159CC">
        <w:rPr>
          <w:rFonts w:ascii="Times New Roman" w:hAnsi="Times New Roman"/>
          <w:sz w:val="24"/>
          <w:szCs w:val="24"/>
        </w:rPr>
        <w:t xml:space="preserve">irkimo sąlygose </w:t>
      </w:r>
      <w:r w:rsidRPr="008159CC">
        <w:rPr>
          <w:rFonts w:ascii="Times New Roman" w:hAnsi="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8964D5" w:rsidRPr="008159CC" w:rsidRDefault="008964D5" w:rsidP="00AC5B17">
      <w:pPr>
        <w:shd w:val="clear" w:color="auto" w:fill="FFFFFF" w:themeFill="background1"/>
        <w:ind w:firstLine="709"/>
        <w:jc w:val="both"/>
        <w:rPr>
          <w:rFonts w:ascii="Times New Roman" w:eastAsia="Times New Roman" w:hAnsi="Times New Roman"/>
          <w:sz w:val="24"/>
          <w:szCs w:val="24"/>
          <w:lang w:eastAsia="zh-TW"/>
        </w:rPr>
      </w:pPr>
      <w:r w:rsidRPr="008159CC">
        <w:rPr>
          <w:rFonts w:ascii="Times New Roman" w:eastAsia="Times New Roman" w:hAnsi="Times New Roman"/>
          <w:sz w:val="24"/>
          <w:szCs w:val="24"/>
          <w:lang w:eastAsia="zh-TW"/>
        </w:rPr>
        <w:lastRenderedPageBreak/>
        <w:t>2.</w:t>
      </w:r>
      <w:r w:rsidR="00133F4A">
        <w:rPr>
          <w:rFonts w:ascii="Times New Roman" w:eastAsia="Times New Roman" w:hAnsi="Times New Roman"/>
          <w:sz w:val="24"/>
          <w:szCs w:val="24"/>
          <w:lang w:eastAsia="zh-TW"/>
        </w:rPr>
        <w:t>9</w:t>
      </w:r>
      <w:r w:rsidRPr="008159CC">
        <w:rPr>
          <w:rFonts w:ascii="Times New Roman" w:eastAsia="Times New Roman" w:hAnsi="Times New Roman"/>
          <w:sz w:val="24"/>
          <w:szCs w:val="24"/>
          <w:lang w:eastAsia="zh-TW"/>
        </w:rPr>
        <w:t xml:space="preserve">. Tiekėjai pasiūlyme privalo įvertinti visas pirkimo sutarčiai įvykdyti reikalingas sąnaudas nurodytiems </w:t>
      </w:r>
      <w:r w:rsidR="004646A1" w:rsidRPr="008159CC">
        <w:rPr>
          <w:rFonts w:ascii="Times New Roman" w:eastAsia="Times New Roman" w:hAnsi="Times New Roman"/>
          <w:sz w:val="24"/>
          <w:szCs w:val="24"/>
          <w:lang w:eastAsia="zh-TW"/>
        </w:rPr>
        <w:t>D</w:t>
      </w:r>
      <w:r w:rsidRPr="008159CC">
        <w:rPr>
          <w:rFonts w:ascii="Times New Roman" w:eastAsia="Times New Roman" w:hAnsi="Times New Roman"/>
          <w:sz w:val="24"/>
          <w:szCs w:val="24"/>
          <w:lang w:eastAsia="zh-TW"/>
        </w:rPr>
        <w:t>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rsidR="00E13987" w:rsidRPr="00E13987" w:rsidRDefault="008964D5" w:rsidP="00AC5B17">
      <w:pPr>
        <w:ind w:firstLine="709"/>
        <w:jc w:val="both"/>
        <w:rPr>
          <w:rFonts w:ascii="Times New Roman" w:hAnsi="Times New Roman"/>
          <w:sz w:val="24"/>
          <w:szCs w:val="24"/>
        </w:rPr>
      </w:pPr>
      <w:r w:rsidRPr="00E13987">
        <w:rPr>
          <w:rFonts w:ascii="Times New Roman" w:eastAsia="Times New Roman" w:hAnsi="Times New Roman"/>
          <w:sz w:val="24"/>
          <w:szCs w:val="24"/>
          <w:lang w:eastAsia="zh-TW"/>
        </w:rPr>
        <w:t>2.</w:t>
      </w:r>
      <w:r w:rsidR="00133F4A" w:rsidRPr="00E13987">
        <w:rPr>
          <w:rFonts w:ascii="Times New Roman" w:eastAsia="Times New Roman" w:hAnsi="Times New Roman"/>
          <w:sz w:val="24"/>
          <w:szCs w:val="24"/>
          <w:lang w:eastAsia="zh-TW"/>
        </w:rPr>
        <w:t>10</w:t>
      </w:r>
      <w:r w:rsidRPr="00E13987">
        <w:rPr>
          <w:rFonts w:ascii="Times New Roman" w:eastAsia="Times New Roman" w:hAnsi="Times New Roman"/>
          <w:sz w:val="24"/>
          <w:szCs w:val="24"/>
          <w:lang w:eastAsia="zh-TW"/>
        </w:rPr>
        <w:t xml:space="preserve">. </w:t>
      </w:r>
      <w:r w:rsidR="00E13987" w:rsidRPr="00E13987">
        <w:rPr>
          <w:rFonts w:ascii="Times New Roman" w:hAnsi="Times New Roman"/>
          <w:sz w:val="24"/>
          <w:szCs w:val="24"/>
        </w:rPr>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Darbų atlikimui, gavimą.</w:t>
      </w:r>
    </w:p>
    <w:p w:rsidR="00E77A7A" w:rsidRPr="008159CC" w:rsidRDefault="00E77A7A" w:rsidP="00E77A7A">
      <w:pPr>
        <w:widowControl w:val="0"/>
        <w:shd w:val="clear" w:color="auto" w:fill="FFFFFF" w:themeFill="background1"/>
        <w:ind w:firstLine="709"/>
        <w:jc w:val="both"/>
        <w:rPr>
          <w:rFonts w:ascii="Times New Roman" w:eastAsia="Times New Roman" w:hAnsi="Times New Roman"/>
          <w:sz w:val="24"/>
          <w:szCs w:val="24"/>
        </w:rPr>
      </w:pPr>
      <w:r w:rsidRPr="008159CC">
        <w:rPr>
          <w:rFonts w:ascii="Times New Roman" w:eastAsia="Times New Roman" w:hAnsi="Times New Roman"/>
          <w:sz w:val="24"/>
          <w:szCs w:val="24"/>
        </w:rPr>
        <w:t>2.</w:t>
      </w:r>
      <w:r w:rsidR="008A1FB3">
        <w:rPr>
          <w:rFonts w:ascii="Times New Roman" w:eastAsia="Times New Roman" w:hAnsi="Times New Roman"/>
          <w:sz w:val="24"/>
          <w:szCs w:val="24"/>
        </w:rPr>
        <w:t>1</w:t>
      </w:r>
      <w:r w:rsidR="00133F4A">
        <w:rPr>
          <w:rFonts w:ascii="Times New Roman" w:eastAsia="Times New Roman" w:hAnsi="Times New Roman"/>
          <w:sz w:val="24"/>
          <w:szCs w:val="24"/>
        </w:rPr>
        <w:t>1</w:t>
      </w:r>
      <w:r w:rsidRPr="008159CC">
        <w:rPr>
          <w:rFonts w:ascii="Times New Roman" w:eastAsia="Times New Roman" w:hAnsi="Times New Roman"/>
          <w:sz w:val="24"/>
          <w:szCs w:val="24"/>
        </w:rPr>
        <w:t xml:space="preserve">. Perkančioji organizacija objekto apžiūros procedūros neorganizuoja. </w:t>
      </w:r>
      <w:r w:rsidRPr="008159CC">
        <w:rPr>
          <w:rFonts w:ascii="Times New Roman" w:hAnsi="Times New Roman"/>
          <w:sz w:val="24"/>
          <w:szCs w:val="24"/>
        </w:rPr>
        <w:t xml:space="preserve">Prieš teikiant pasiūlymą, tiekėjui </w:t>
      </w:r>
      <w:r w:rsidRPr="008159CC">
        <w:rPr>
          <w:rFonts w:ascii="Times New Roman" w:hAnsi="Times New Roman"/>
          <w:bCs/>
          <w:sz w:val="24"/>
          <w:szCs w:val="24"/>
        </w:rPr>
        <w:t xml:space="preserve">rekomenduojama </w:t>
      </w:r>
      <w:r w:rsidRPr="008159CC">
        <w:rPr>
          <w:rFonts w:ascii="Times New Roman" w:hAnsi="Times New Roman"/>
          <w:sz w:val="24"/>
          <w:szCs w:val="24"/>
        </w:rPr>
        <w:t>savarankiškai apžiūrėti ir įsivertinti pirkimo objektą vietoje.</w:t>
      </w:r>
    </w:p>
    <w:p w:rsidR="004E770C" w:rsidRPr="00DD0878" w:rsidRDefault="008159CC" w:rsidP="004E770C">
      <w:pPr>
        <w:tabs>
          <w:tab w:val="left" w:pos="6510"/>
        </w:tabs>
        <w:jc w:val="both"/>
        <w:rPr>
          <w:rFonts w:ascii="Times New Roman" w:hAnsi="Times New Roman"/>
          <w:sz w:val="24"/>
          <w:szCs w:val="24"/>
        </w:rPr>
      </w:pPr>
      <w:r w:rsidRPr="005A4C24">
        <w:rPr>
          <w:rFonts w:ascii="Times New Roman" w:hAnsi="Times New Roman"/>
          <w:color w:val="FF0000"/>
          <w:sz w:val="24"/>
          <w:szCs w:val="24"/>
        </w:rPr>
        <w:t xml:space="preserve">            </w:t>
      </w:r>
      <w:r w:rsidR="00DE2986" w:rsidRPr="00DD0878">
        <w:rPr>
          <w:rFonts w:ascii="Times New Roman" w:hAnsi="Times New Roman"/>
          <w:sz w:val="24"/>
          <w:szCs w:val="24"/>
        </w:rPr>
        <w:t>2.</w:t>
      </w:r>
      <w:r w:rsidR="00E77A7A" w:rsidRPr="00DD0878">
        <w:rPr>
          <w:rFonts w:ascii="Times New Roman" w:hAnsi="Times New Roman"/>
          <w:sz w:val="24"/>
          <w:szCs w:val="24"/>
        </w:rPr>
        <w:t>1</w:t>
      </w:r>
      <w:r w:rsidR="00133F4A">
        <w:rPr>
          <w:rFonts w:ascii="Times New Roman" w:hAnsi="Times New Roman"/>
          <w:sz w:val="24"/>
          <w:szCs w:val="24"/>
        </w:rPr>
        <w:t>2</w:t>
      </w:r>
      <w:r w:rsidR="00DE2986" w:rsidRPr="00DD0878">
        <w:rPr>
          <w:rFonts w:ascii="Times New Roman" w:hAnsi="Times New Roman"/>
          <w:sz w:val="24"/>
          <w:szCs w:val="24"/>
        </w:rPr>
        <w:t xml:space="preserve">. </w:t>
      </w:r>
      <w:r w:rsidR="004E770C" w:rsidRPr="00626DD9">
        <w:rPr>
          <w:rFonts w:ascii="Times New Roman" w:hAnsi="Times New Roman"/>
          <w:b/>
          <w:sz w:val="24"/>
          <w:szCs w:val="24"/>
        </w:rPr>
        <w:t>Darbų atlikimo terminas –</w:t>
      </w:r>
      <w:r w:rsidR="00FB071F" w:rsidRPr="00626DD9">
        <w:rPr>
          <w:rFonts w:ascii="Times New Roman" w:hAnsi="Times New Roman"/>
          <w:b/>
          <w:sz w:val="24"/>
          <w:szCs w:val="24"/>
        </w:rPr>
        <w:t xml:space="preserve"> 1</w:t>
      </w:r>
      <w:r w:rsidR="00133F4A" w:rsidRPr="00626DD9">
        <w:rPr>
          <w:rFonts w:ascii="Times New Roman" w:hAnsi="Times New Roman"/>
          <w:b/>
          <w:sz w:val="24"/>
          <w:szCs w:val="24"/>
        </w:rPr>
        <w:t xml:space="preserve">4 </w:t>
      </w:r>
      <w:r w:rsidR="004E770C" w:rsidRPr="00626DD9">
        <w:rPr>
          <w:rFonts w:ascii="Times New Roman" w:hAnsi="Times New Roman"/>
          <w:b/>
          <w:sz w:val="24"/>
          <w:szCs w:val="24"/>
        </w:rPr>
        <w:t xml:space="preserve"> mėn.</w:t>
      </w:r>
      <w:r w:rsidR="004E770C" w:rsidRPr="00626DD9">
        <w:rPr>
          <w:rFonts w:ascii="Times New Roman" w:hAnsi="Times New Roman"/>
          <w:sz w:val="24"/>
          <w:szCs w:val="24"/>
        </w:rPr>
        <w:t xml:space="preserve"> </w:t>
      </w:r>
      <w:r w:rsidR="004E770C" w:rsidRPr="00DD0878">
        <w:rPr>
          <w:rFonts w:ascii="Times New Roman" w:hAnsi="Times New Roman"/>
          <w:sz w:val="24"/>
          <w:szCs w:val="24"/>
        </w:rPr>
        <w:t>nuo sutarties įsigaliojimo dienos.</w:t>
      </w:r>
      <w:r w:rsidR="0052737C">
        <w:rPr>
          <w:rFonts w:ascii="Times New Roman" w:hAnsi="Times New Roman"/>
          <w:sz w:val="24"/>
          <w:szCs w:val="24"/>
        </w:rPr>
        <w:t xml:space="preserve"> </w:t>
      </w:r>
      <w:r w:rsidR="0052737C" w:rsidRPr="0052737C">
        <w:rPr>
          <w:rFonts w:ascii="Times New Roman" w:hAnsi="Times New Roman"/>
          <w:b/>
          <w:sz w:val="24"/>
          <w:szCs w:val="24"/>
        </w:rPr>
        <w:t xml:space="preserve">Sutartis įsigalioja nuo 2025 m. spalio 9 d. pasirašius abiem sutarties </w:t>
      </w:r>
      <w:bookmarkStart w:id="10" w:name="_GoBack"/>
      <w:bookmarkEnd w:id="10"/>
      <w:r w:rsidR="0052737C" w:rsidRPr="0052737C">
        <w:rPr>
          <w:rFonts w:ascii="Times New Roman" w:hAnsi="Times New Roman"/>
          <w:b/>
          <w:sz w:val="24"/>
          <w:szCs w:val="24"/>
        </w:rPr>
        <w:t>Šalims ir pateikus tinkamą Sutarties įvykdymo užtikrinimą.</w:t>
      </w:r>
      <w:r w:rsidR="0052737C">
        <w:t xml:space="preserve"> </w:t>
      </w:r>
      <w:r w:rsidR="004E770C" w:rsidRPr="00DD0878">
        <w:rPr>
          <w:rFonts w:ascii="Times New Roman" w:hAnsi="Times New Roman"/>
          <w:sz w:val="24"/>
          <w:szCs w:val="24"/>
        </w:rPr>
        <w:t xml:space="preserve"> Sutarčiai įsigaliojus, ji </w:t>
      </w:r>
      <w:r w:rsidR="004E770C" w:rsidRPr="00DD0878">
        <w:rPr>
          <w:rFonts w:ascii="Times New Roman" w:hAnsi="Times New Roman"/>
          <w:bCs/>
          <w:noProof/>
          <w:sz w:val="24"/>
          <w:szCs w:val="24"/>
        </w:rPr>
        <w:t xml:space="preserve">galioja iki visų Darbų užbaigimo ir atsiskaitymo už juos, bei kitų sutartinių įsipareigojimų įvykdymo dienos, arba kai Sutarties Šalys sutaria ją nutraukti, arba ji nutraukiama Sutartyje nustatytais atvejais. </w:t>
      </w:r>
    </w:p>
    <w:p w:rsidR="008964D5" w:rsidRPr="00843F75" w:rsidRDefault="008964D5" w:rsidP="005A4C24">
      <w:pPr>
        <w:tabs>
          <w:tab w:val="left" w:pos="1368"/>
        </w:tabs>
        <w:ind w:firstLine="709"/>
        <w:jc w:val="both"/>
        <w:rPr>
          <w:rFonts w:ascii="Times New Roman" w:hAnsi="Times New Roman"/>
          <w:sz w:val="24"/>
          <w:szCs w:val="24"/>
        </w:rPr>
      </w:pPr>
      <w:r w:rsidRPr="00843F75">
        <w:rPr>
          <w:rFonts w:ascii="Times New Roman" w:hAnsi="Times New Roman"/>
          <w:sz w:val="24"/>
          <w:szCs w:val="24"/>
        </w:rPr>
        <w:t>2.1</w:t>
      </w:r>
      <w:r w:rsidR="008A1FB3">
        <w:rPr>
          <w:rFonts w:ascii="Times New Roman" w:hAnsi="Times New Roman"/>
          <w:sz w:val="24"/>
          <w:szCs w:val="24"/>
        </w:rPr>
        <w:t>3</w:t>
      </w:r>
      <w:r w:rsidRPr="00843F75">
        <w:rPr>
          <w:rFonts w:ascii="Times New Roman" w:hAnsi="Times New Roman"/>
          <w:sz w:val="24"/>
          <w:szCs w:val="24"/>
        </w:rPr>
        <w:t>. Darbų atlikimo vieta</w:t>
      </w:r>
      <w:r w:rsidR="009145D7" w:rsidRPr="00843F75">
        <w:rPr>
          <w:rFonts w:ascii="Times New Roman" w:hAnsi="Times New Roman"/>
          <w:sz w:val="24"/>
          <w:szCs w:val="24"/>
        </w:rPr>
        <w:t xml:space="preserve"> </w:t>
      </w:r>
      <w:r w:rsidR="00843F75" w:rsidRPr="00843F75">
        <w:rPr>
          <w:rFonts w:ascii="Times New Roman" w:hAnsi="Times New Roman"/>
          <w:sz w:val="24"/>
          <w:szCs w:val="24"/>
        </w:rPr>
        <w:t>–</w:t>
      </w:r>
      <w:r w:rsidRPr="00843F75">
        <w:rPr>
          <w:rFonts w:ascii="Times New Roman" w:hAnsi="Times New Roman"/>
          <w:sz w:val="24"/>
          <w:szCs w:val="24"/>
        </w:rPr>
        <w:t xml:space="preserve"> </w:t>
      </w:r>
      <w:r w:rsidR="00843F75" w:rsidRPr="00843F75">
        <w:rPr>
          <w:rFonts w:ascii="Times New Roman" w:hAnsi="Times New Roman"/>
          <w:sz w:val="24"/>
          <w:szCs w:val="24"/>
        </w:rPr>
        <w:t xml:space="preserve">Ukmergės miesto teritorija. </w:t>
      </w:r>
    </w:p>
    <w:p w:rsidR="009145D7" w:rsidRPr="00843F75" w:rsidRDefault="008964D5" w:rsidP="000011EB">
      <w:pPr>
        <w:pStyle w:val="Komentarotekstas"/>
        <w:shd w:val="clear" w:color="auto" w:fill="FFFFFF" w:themeFill="background1"/>
        <w:ind w:firstLine="709"/>
        <w:jc w:val="both"/>
        <w:rPr>
          <w:rFonts w:ascii="Times New Roman" w:hAnsi="Times New Roman"/>
          <w:sz w:val="24"/>
          <w:szCs w:val="24"/>
        </w:rPr>
      </w:pPr>
      <w:r w:rsidRPr="00843F75">
        <w:rPr>
          <w:rFonts w:ascii="Times New Roman" w:hAnsi="Times New Roman"/>
          <w:sz w:val="24"/>
          <w:szCs w:val="24"/>
        </w:rPr>
        <w:t>2.1</w:t>
      </w:r>
      <w:r w:rsidR="008A1FB3">
        <w:rPr>
          <w:rFonts w:ascii="Times New Roman" w:hAnsi="Times New Roman"/>
          <w:sz w:val="24"/>
          <w:szCs w:val="24"/>
        </w:rPr>
        <w:t>4</w:t>
      </w:r>
      <w:r w:rsidRPr="00843F75">
        <w:rPr>
          <w:rFonts w:ascii="Times New Roman" w:hAnsi="Times New Roman"/>
          <w:sz w:val="24"/>
          <w:szCs w:val="24"/>
        </w:rPr>
        <w:t xml:space="preserve">. </w:t>
      </w:r>
      <w:r w:rsidR="009145D7" w:rsidRPr="00843F75">
        <w:rPr>
          <w:rFonts w:ascii="Times New Roman" w:hAnsi="Times New Roman"/>
          <w:sz w:val="24"/>
          <w:szCs w:val="24"/>
        </w:rPr>
        <w:t>Tiekėjas gali pateikti tik vieną pasiūlymą, nepriklausomai nuo to, ar jis pirkime dalyvauja individualiai, ar kaip tiekėjų grupės narys. Tiekėjams alternatyvių pasiūlymų pateikti negalima. Jeigu tiekėjas pateikia daugiau kaip vieną pasiūlymą ir (arba) kaip ūkio subjektų grupės narys dalyvauja teikiant kelis pasiūlymus tam pačiam pirkimui, visi tokie pasiūlymai bus atmesti.</w:t>
      </w:r>
    </w:p>
    <w:p w:rsidR="00E77A7A" w:rsidRPr="00843F75" w:rsidRDefault="00E77A7A" w:rsidP="00E77A7A">
      <w:pPr>
        <w:widowControl w:val="0"/>
        <w:shd w:val="clear" w:color="auto" w:fill="FFFFFF" w:themeFill="background1"/>
        <w:ind w:firstLine="709"/>
        <w:jc w:val="both"/>
        <w:rPr>
          <w:rFonts w:ascii="Times New Roman" w:eastAsia="Times New Roman" w:hAnsi="Times New Roman"/>
          <w:sz w:val="24"/>
          <w:szCs w:val="24"/>
        </w:rPr>
      </w:pPr>
      <w:r w:rsidRPr="00843F75">
        <w:rPr>
          <w:rFonts w:ascii="Times New Roman" w:eastAsia="Times New Roman" w:hAnsi="Times New Roman"/>
          <w:sz w:val="24"/>
          <w:szCs w:val="24"/>
        </w:rPr>
        <w:t>2.1</w:t>
      </w:r>
      <w:r w:rsidR="008A1FB3">
        <w:rPr>
          <w:rFonts w:ascii="Times New Roman" w:eastAsia="Times New Roman" w:hAnsi="Times New Roman"/>
          <w:sz w:val="24"/>
          <w:szCs w:val="24"/>
        </w:rPr>
        <w:t>5</w:t>
      </w:r>
      <w:r w:rsidRPr="00843F75">
        <w:rPr>
          <w:rFonts w:ascii="Times New Roman" w:eastAsia="Times New Roman" w:hAnsi="Times New Roman"/>
          <w:sz w:val="24"/>
          <w:szCs w:val="24"/>
        </w:rPr>
        <w:t>. Perkančioji organizacija nereikalauja, kad esmines užduotis atliktų pats pasiūlymą pateikęs tiekėjas, o jeigu pasiūlymą pateikė tiekėjų grupė – tos grupės partneris.</w:t>
      </w:r>
    </w:p>
    <w:p w:rsidR="008A1FB3" w:rsidRPr="00813F2D" w:rsidRDefault="008A1FB3" w:rsidP="008A1FB3">
      <w:pPr>
        <w:pStyle w:val="Pagrindinistekstas"/>
        <w:spacing w:after="0" w:line="240" w:lineRule="auto"/>
        <w:ind w:firstLine="720"/>
        <w:jc w:val="both"/>
        <w:rPr>
          <w:color w:val="FF0000"/>
          <w:szCs w:val="24"/>
        </w:rPr>
      </w:pPr>
    </w:p>
    <w:p w:rsidR="00E77A7A" w:rsidRPr="00813F2D" w:rsidRDefault="00E77A7A" w:rsidP="00C26C74">
      <w:pPr>
        <w:shd w:val="clear" w:color="auto" w:fill="FFFFFF" w:themeFill="background1"/>
        <w:tabs>
          <w:tab w:val="left" w:pos="0"/>
        </w:tabs>
        <w:suppressAutoHyphens/>
        <w:rPr>
          <w:rFonts w:ascii="Times New Roman" w:hAnsi="Times New Roman"/>
          <w:b/>
          <w:color w:val="FF0000"/>
          <w:sz w:val="24"/>
        </w:rPr>
      </w:pPr>
    </w:p>
    <w:p w:rsidR="00133F4A" w:rsidRDefault="00615808" w:rsidP="00C26C74">
      <w:pPr>
        <w:shd w:val="clear" w:color="auto" w:fill="FFFFFF" w:themeFill="background1"/>
        <w:tabs>
          <w:tab w:val="left" w:pos="0"/>
        </w:tabs>
        <w:suppressAutoHyphens/>
        <w:jc w:val="center"/>
        <w:rPr>
          <w:rFonts w:ascii="Times New Roman" w:hAnsi="Times New Roman"/>
          <w:b/>
          <w:sz w:val="24"/>
        </w:rPr>
      </w:pPr>
      <w:r w:rsidRPr="009D249A">
        <w:rPr>
          <w:rFonts w:ascii="Times New Roman" w:hAnsi="Times New Roman"/>
          <w:b/>
          <w:sz w:val="24"/>
        </w:rPr>
        <w:t>III</w:t>
      </w:r>
      <w:r w:rsidR="00133F4A">
        <w:rPr>
          <w:rFonts w:ascii="Times New Roman" w:hAnsi="Times New Roman"/>
          <w:b/>
          <w:sz w:val="24"/>
        </w:rPr>
        <w:t xml:space="preserve"> SKYRIUS</w:t>
      </w:r>
    </w:p>
    <w:p w:rsidR="00133F4A" w:rsidRPr="00133F4A" w:rsidRDefault="00133F4A" w:rsidP="00133F4A">
      <w:pPr>
        <w:tabs>
          <w:tab w:val="left" w:pos="0"/>
        </w:tabs>
        <w:suppressAutoHyphens/>
        <w:jc w:val="center"/>
        <w:rPr>
          <w:rFonts w:ascii="Times New Roman" w:hAnsi="Times New Roman"/>
          <w:b/>
          <w:sz w:val="24"/>
          <w:szCs w:val="24"/>
        </w:rPr>
      </w:pPr>
      <w:r w:rsidRPr="00133F4A">
        <w:rPr>
          <w:rFonts w:ascii="Times New Roman" w:hAnsi="Times New Roman"/>
          <w:b/>
          <w:sz w:val="24"/>
          <w:szCs w:val="24"/>
        </w:rPr>
        <w:t xml:space="preserve">TIEKĖJŲ PAŠALINIMO PAGRINDAI, KVALIFIKACIJOS IR APLINKOS APSAUGOS VADYBOS SISTEMOS STANDARTŲ REIKALAVIMAI </w:t>
      </w:r>
    </w:p>
    <w:p w:rsidR="00615808" w:rsidRPr="00133F4A" w:rsidRDefault="00615808" w:rsidP="00133F4A">
      <w:pPr>
        <w:shd w:val="clear" w:color="auto" w:fill="FFFFFF" w:themeFill="background1"/>
        <w:tabs>
          <w:tab w:val="left" w:pos="0"/>
        </w:tabs>
        <w:suppressAutoHyphens/>
        <w:jc w:val="center"/>
        <w:rPr>
          <w:rFonts w:ascii="Times New Roman" w:hAnsi="Times New Roman"/>
          <w:sz w:val="24"/>
          <w:szCs w:val="24"/>
        </w:rPr>
      </w:pPr>
    </w:p>
    <w:p w:rsidR="00133F4A" w:rsidRPr="00133F4A" w:rsidRDefault="00133F4A" w:rsidP="00133F4A">
      <w:pPr>
        <w:ind w:firstLine="851"/>
        <w:jc w:val="both"/>
        <w:rPr>
          <w:rFonts w:ascii="Times New Roman" w:hAnsi="Times New Roman"/>
          <w:sz w:val="24"/>
          <w:szCs w:val="24"/>
        </w:rPr>
      </w:pPr>
      <w:r w:rsidRPr="00133F4A">
        <w:rPr>
          <w:rFonts w:ascii="Times New Roman" w:hAnsi="Times New Roman"/>
          <w:color w:val="00000A"/>
          <w:sz w:val="24"/>
          <w:szCs w:val="24"/>
          <w:lang w:eastAsia="zh-CN"/>
        </w:rPr>
        <w:t xml:space="preserve">3.1. </w:t>
      </w:r>
      <w:r w:rsidRPr="00133F4A">
        <w:rPr>
          <w:rFonts w:ascii="Times New Roman" w:hAnsi="Times New Roman"/>
          <w:sz w:val="24"/>
          <w:szCs w:val="24"/>
        </w:rPr>
        <w:t>Tiekėjas, dalyvaujantis pirkime, turi įrodyti, kad nėra pagrindo jį pašalinti iš pirkimo pagal Viešųjų pirkimų įstatymo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rsidR="00133F4A" w:rsidRPr="00133F4A" w:rsidRDefault="00133F4A" w:rsidP="00133F4A">
      <w:pPr>
        <w:ind w:firstLine="851"/>
        <w:jc w:val="both"/>
        <w:rPr>
          <w:rFonts w:ascii="Times New Roman" w:hAnsi="Times New Roman"/>
          <w:sz w:val="24"/>
          <w:szCs w:val="24"/>
          <w:lang w:eastAsia="zh-CN"/>
        </w:rPr>
      </w:pPr>
      <w:r w:rsidRPr="00133F4A">
        <w:rPr>
          <w:rFonts w:ascii="Times New Roman" w:hAnsi="Times New Roman"/>
          <w:sz w:val="24"/>
          <w:szCs w:val="24"/>
          <w:lang w:eastAsia="zh-CN"/>
        </w:rPr>
        <w:t>3.2. Pašalinimo pagrindai taikomi tiekėjui (kai pasiūlymą teikia ūkio subjektų grupė – visiems tos grupės nariams) ir ūkio subjektams, kurių pajėgumais tiekėjas remiasi.</w:t>
      </w:r>
    </w:p>
    <w:p w:rsidR="00133F4A" w:rsidRPr="00133F4A" w:rsidRDefault="00133F4A" w:rsidP="00133F4A">
      <w:pPr>
        <w:pStyle w:val="Pagrindinistekstas"/>
        <w:spacing w:after="0" w:line="240" w:lineRule="auto"/>
        <w:ind w:firstLine="851"/>
        <w:jc w:val="both"/>
        <w:rPr>
          <w:szCs w:val="24"/>
        </w:rPr>
      </w:pPr>
      <w:r w:rsidRPr="00133F4A">
        <w:rPr>
          <w:szCs w:val="24"/>
          <w:lang w:eastAsia="zh-CN"/>
        </w:rPr>
        <w:t>3.3.</w:t>
      </w:r>
      <w:r w:rsidRPr="00133F4A">
        <w:rPr>
          <w:bCs/>
          <w:szCs w:val="24"/>
        </w:rPr>
        <w:t xml:space="preserve"> Atskirą EBVPD pildo</w:t>
      </w:r>
      <w:r w:rsidRPr="00133F4A">
        <w:rPr>
          <w:szCs w:val="24"/>
        </w:rPr>
        <w:t>:</w:t>
      </w:r>
    </w:p>
    <w:p w:rsidR="00133F4A" w:rsidRPr="00133F4A" w:rsidRDefault="00133F4A" w:rsidP="00133F4A">
      <w:pPr>
        <w:ind w:firstLine="851"/>
        <w:jc w:val="both"/>
        <w:rPr>
          <w:rFonts w:ascii="Times New Roman" w:hAnsi="Times New Roman"/>
          <w:sz w:val="24"/>
          <w:szCs w:val="24"/>
        </w:rPr>
      </w:pPr>
      <w:r w:rsidRPr="00133F4A">
        <w:rPr>
          <w:rFonts w:ascii="Times New Roman" w:hAnsi="Times New Roman"/>
          <w:sz w:val="24"/>
          <w:szCs w:val="24"/>
        </w:rPr>
        <w:t>3.3.1. tiekėjas;</w:t>
      </w:r>
    </w:p>
    <w:p w:rsidR="00133F4A" w:rsidRPr="00133F4A" w:rsidRDefault="00133F4A" w:rsidP="00133F4A">
      <w:pPr>
        <w:ind w:firstLine="851"/>
        <w:jc w:val="both"/>
        <w:rPr>
          <w:rFonts w:ascii="Times New Roman" w:hAnsi="Times New Roman"/>
          <w:sz w:val="24"/>
          <w:szCs w:val="24"/>
        </w:rPr>
      </w:pPr>
      <w:r w:rsidRPr="00133F4A">
        <w:rPr>
          <w:rFonts w:ascii="Times New Roman" w:hAnsi="Times New Roman"/>
          <w:sz w:val="24"/>
          <w:szCs w:val="24"/>
        </w:rPr>
        <w:t>3.3.2. kiekvienas tiekėjų grupės narys (jeigu pasiūlymą teikia tiekėjų grupė);</w:t>
      </w:r>
    </w:p>
    <w:p w:rsidR="00133F4A" w:rsidRPr="00133F4A" w:rsidRDefault="00133F4A" w:rsidP="00133F4A">
      <w:pPr>
        <w:ind w:firstLine="851"/>
        <w:jc w:val="both"/>
        <w:rPr>
          <w:rFonts w:ascii="Times New Roman" w:hAnsi="Times New Roman"/>
          <w:sz w:val="24"/>
          <w:szCs w:val="24"/>
        </w:rPr>
      </w:pPr>
      <w:r w:rsidRPr="00133F4A">
        <w:rPr>
          <w:rFonts w:ascii="Times New Roman" w:hAnsi="Times New Roman"/>
          <w:sz w:val="24"/>
          <w:szCs w:val="24"/>
        </w:rPr>
        <w:t>3.3.3. kiekvienas ūkio subjektas, jeigu tiekėjas remiasi jo pajėgumais pagal Viešųjų pirkimų įstatymo 49 straipsnį.</w:t>
      </w:r>
    </w:p>
    <w:p w:rsidR="00133F4A" w:rsidRPr="00133F4A" w:rsidRDefault="00133F4A" w:rsidP="00133F4A">
      <w:pPr>
        <w:ind w:firstLine="851"/>
        <w:jc w:val="both"/>
        <w:rPr>
          <w:rFonts w:ascii="Times New Roman" w:hAnsi="Times New Roman"/>
          <w:sz w:val="24"/>
          <w:szCs w:val="24"/>
        </w:rPr>
      </w:pPr>
      <w:r w:rsidRPr="00133F4A">
        <w:rPr>
          <w:rFonts w:ascii="Times New Roman" w:hAnsi="Times New Roman"/>
          <w:sz w:val="24"/>
          <w:szCs w:val="24"/>
        </w:rPr>
        <w:t xml:space="preserve">3.4. Subtiekėjai, kurių pajėgumais, t. y. siekdamas atitikti kvalifikacijos reikalavimus, tiekėjas nesiremia ir </w:t>
      </w:r>
      <w:proofErr w:type="spellStart"/>
      <w:r w:rsidRPr="00133F4A">
        <w:rPr>
          <w:rFonts w:ascii="Times New Roman" w:hAnsi="Times New Roman"/>
          <w:sz w:val="24"/>
          <w:szCs w:val="24"/>
        </w:rPr>
        <w:t>kvazisubtiekėjai</w:t>
      </w:r>
      <w:proofErr w:type="spellEnd"/>
      <w:r w:rsidRPr="00133F4A">
        <w:rPr>
          <w:rFonts w:ascii="Times New Roman" w:hAnsi="Times New Roman"/>
          <w:sz w:val="24"/>
          <w:szCs w:val="24"/>
        </w:rPr>
        <w:t xml:space="preserve"> neprivalo teikti EBVPD ir pašalinimo pagrindų nebuvimą įrodančių dokumentų, Perkančioji organizacija netikrina šių asmenų pašalinimo pagrindų.</w:t>
      </w:r>
    </w:p>
    <w:p w:rsidR="00133F4A" w:rsidRPr="00133F4A" w:rsidRDefault="00133F4A" w:rsidP="00133F4A">
      <w:pPr>
        <w:ind w:firstLine="851"/>
        <w:contextualSpacing/>
        <w:jc w:val="both"/>
        <w:rPr>
          <w:rFonts w:ascii="Times New Roman" w:hAnsi="Times New Roman"/>
          <w:sz w:val="24"/>
          <w:szCs w:val="24"/>
        </w:rPr>
      </w:pPr>
      <w:r w:rsidRPr="00133F4A">
        <w:rPr>
          <w:rFonts w:ascii="Times New Roman" w:hAnsi="Times New Roman"/>
          <w:color w:val="00000A"/>
          <w:sz w:val="24"/>
          <w:szCs w:val="24"/>
          <w:lang w:eastAsia="zh-CN"/>
        </w:rPr>
        <w:t xml:space="preserve">3.5. </w:t>
      </w:r>
      <w:r w:rsidRPr="00133F4A">
        <w:rPr>
          <w:rFonts w:ascii="Times New Roman" w:hAnsi="Times New Roman"/>
          <w:sz w:val="24"/>
          <w:szCs w:val="24"/>
        </w:rPr>
        <w:t>Tiekėjas turi užpildyti EBVPD tokiu būdu:</w:t>
      </w:r>
    </w:p>
    <w:p w:rsidR="00133F4A" w:rsidRPr="00133F4A" w:rsidRDefault="00133F4A" w:rsidP="00133F4A">
      <w:pPr>
        <w:ind w:firstLine="851"/>
        <w:contextualSpacing/>
        <w:jc w:val="both"/>
        <w:rPr>
          <w:rFonts w:ascii="Times New Roman" w:hAnsi="Times New Roman"/>
          <w:sz w:val="24"/>
          <w:szCs w:val="24"/>
        </w:rPr>
      </w:pPr>
      <w:r w:rsidRPr="00133F4A">
        <w:rPr>
          <w:rFonts w:ascii="Times New Roman" w:hAnsi="Times New Roman"/>
          <w:sz w:val="24"/>
          <w:szCs w:val="24"/>
        </w:rPr>
        <w:lastRenderedPageBreak/>
        <w:t>3.5.1. kompiuteryje išsaugoti EBVPD formą XML formatu.</w:t>
      </w:r>
      <w:r w:rsidRPr="00133F4A">
        <w:rPr>
          <w:rFonts w:ascii="Times New Roman" w:hAnsi="Times New Roman"/>
          <w:color w:val="00000A"/>
          <w:sz w:val="24"/>
          <w:szCs w:val="24"/>
          <w:lang w:eastAsia="zh-CN"/>
        </w:rPr>
        <w:t xml:space="preserve"> EBVPD forma pateikiama šių Pirkimo sąlygų </w:t>
      </w:r>
      <w:r w:rsidR="004E3D62">
        <w:rPr>
          <w:rFonts w:ascii="Times New Roman" w:hAnsi="Times New Roman"/>
          <w:color w:val="00000A"/>
          <w:sz w:val="24"/>
          <w:szCs w:val="24"/>
          <w:lang w:eastAsia="zh-CN"/>
        </w:rPr>
        <w:t>2</w:t>
      </w:r>
      <w:r w:rsidRPr="00133F4A">
        <w:rPr>
          <w:rFonts w:ascii="Times New Roman" w:hAnsi="Times New Roman"/>
          <w:color w:val="00000A"/>
          <w:sz w:val="24"/>
          <w:szCs w:val="24"/>
          <w:lang w:eastAsia="zh-CN"/>
        </w:rPr>
        <w:t xml:space="preserve"> priede</w:t>
      </w:r>
      <w:r w:rsidRPr="00133F4A">
        <w:rPr>
          <w:rFonts w:ascii="Times New Roman" w:hAnsi="Times New Roman"/>
          <w:sz w:val="24"/>
          <w:szCs w:val="24"/>
        </w:rPr>
        <w:t>;</w:t>
      </w:r>
    </w:p>
    <w:p w:rsidR="00133F4A" w:rsidRPr="00133F4A" w:rsidRDefault="00133F4A" w:rsidP="00133F4A">
      <w:pPr>
        <w:ind w:firstLine="851"/>
        <w:contextualSpacing/>
        <w:jc w:val="both"/>
        <w:rPr>
          <w:rFonts w:ascii="Times New Roman" w:hAnsi="Times New Roman"/>
          <w:sz w:val="24"/>
          <w:szCs w:val="24"/>
        </w:rPr>
      </w:pPr>
      <w:r w:rsidRPr="00133F4A">
        <w:rPr>
          <w:rFonts w:ascii="Times New Roman" w:hAnsi="Times New Roman"/>
          <w:sz w:val="24"/>
          <w:szCs w:val="24"/>
        </w:rPr>
        <w:t xml:space="preserve">3.5.2. įkelti (importuoti) EBVPD duomenis Viešųjų pirkimų tarnybos EBVPD paslaugos puslapyje </w:t>
      </w:r>
      <w:hyperlink r:id="rId13" w:history="1">
        <w:r w:rsidRPr="00133F4A">
          <w:rPr>
            <w:rFonts w:ascii="Times New Roman" w:eastAsiaTheme="minorEastAsia" w:hAnsi="Times New Roman"/>
            <w:color w:val="0000FF"/>
            <w:sz w:val="24"/>
            <w:szCs w:val="24"/>
            <w:u w:val="single"/>
            <w:lang w:eastAsia="zh-CN"/>
          </w:rPr>
          <w:t>http://ebvpd.eviesiejipirkimai.lt/espd-web/</w:t>
        </w:r>
      </w:hyperlink>
      <w:r w:rsidRPr="00133F4A">
        <w:rPr>
          <w:rFonts w:ascii="Times New Roman" w:hAnsi="Times New Roman"/>
          <w:sz w:val="24"/>
          <w:szCs w:val="24"/>
        </w:rPr>
        <w:t>;</w:t>
      </w:r>
    </w:p>
    <w:p w:rsidR="00133F4A" w:rsidRPr="00133F4A" w:rsidRDefault="00133F4A" w:rsidP="00133F4A">
      <w:pPr>
        <w:ind w:firstLine="851"/>
        <w:contextualSpacing/>
        <w:jc w:val="both"/>
        <w:rPr>
          <w:rFonts w:ascii="Times New Roman" w:hAnsi="Times New Roman"/>
          <w:sz w:val="24"/>
          <w:szCs w:val="24"/>
        </w:rPr>
      </w:pPr>
      <w:r w:rsidRPr="00133F4A">
        <w:rPr>
          <w:rFonts w:ascii="Times New Roman" w:hAnsi="Times New Roman"/>
          <w:sz w:val="24"/>
          <w:szCs w:val="24"/>
        </w:rPr>
        <w:t>3.5.3.</w:t>
      </w:r>
      <w:r w:rsidRPr="00133F4A">
        <w:rPr>
          <w:rFonts w:ascii="Times New Roman" w:hAnsi="Times New Roman"/>
          <w:sz w:val="24"/>
          <w:szCs w:val="24"/>
          <w:shd w:val="clear" w:color="auto" w:fill="FFFFFF"/>
        </w:rPr>
        <w:t xml:space="preserve"> tiekėjas, pildydamas EBVPD, laukelyje </w:t>
      </w:r>
      <w:r w:rsidRPr="00133F4A">
        <w:rPr>
          <w:rFonts w:ascii="Times New Roman" w:hAnsi="Times New Roman"/>
          <w:i/>
          <w:iCs/>
          <w:sz w:val="24"/>
          <w:szCs w:val="24"/>
          <w:shd w:val="clear" w:color="auto" w:fill="FFFFFF"/>
        </w:rPr>
        <w:t>„Procedūros tipas“</w:t>
      </w:r>
      <w:r w:rsidRPr="00133F4A">
        <w:rPr>
          <w:rFonts w:ascii="Times New Roman" w:hAnsi="Times New Roman"/>
          <w:sz w:val="24"/>
          <w:szCs w:val="24"/>
          <w:shd w:val="clear" w:color="auto" w:fill="FFFFFF"/>
        </w:rPr>
        <w:t xml:space="preserve"> turi pasirinkti</w:t>
      </w:r>
      <w:r w:rsidRPr="00133F4A">
        <w:rPr>
          <w:rStyle w:val="Emfaz"/>
          <w:rFonts w:ascii="Times New Roman" w:hAnsi="Times New Roman"/>
          <w:sz w:val="24"/>
          <w:szCs w:val="24"/>
          <w:shd w:val="clear" w:color="auto" w:fill="FFFFFF"/>
        </w:rPr>
        <w:t xml:space="preserve"> „Atvira“ ir </w:t>
      </w:r>
      <w:r w:rsidRPr="00133F4A">
        <w:rPr>
          <w:rFonts w:ascii="Times New Roman" w:hAnsi="Times New Roman"/>
          <w:sz w:val="24"/>
          <w:szCs w:val="24"/>
        </w:rPr>
        <w:t>pateikti atsakymus į EBVPD nurodytus klausimus. EBVPD pildymo rekomendacijos tiekėjams:</w:t>
      </w:r>
      <w:r w:rsidRPr="00133F4A">
        <w:rPr>
          <w:rFonts w:ascii="Times New Roman" w:eastAsiaTheme="minorEastAsia" w:hAnsi="Times New Roman"/>
          <w:sz w:val="24"/>
          <w:szCs w:val="24"/>
          <w:lang w:eastAsia="zh-CN"/>
        </w:rPr>
        <w:t xml:space="preserve"> </w:t>
      </w:r>
      <w:hyperlink r:id="rId14" w:history="1">
        <w:r w:rsidRPr="00133F4A">
          <w:rPr>
            <w:rFonts w:ascii="Times New Roman" w:hAnsi="Times New Roman"/>
            <w:color w:val="0000FF"/>
            <w:sz w:val="24"/>
            <w:szCs w:val="24"/>
            <w:u w:val="single"/>
          </w:rPr>
          <w:t>http://vpt.lrv.lt/uploads/vpt/documents/files/EBVPD%20pildymas(Tiek%C4%97jas).pdf</w:t>
        </w:r>
      </w:hyperlink>
      <w:r w:rsidRPr="00133F4A">
        <w:rPr>
          <w:rFonts w:ascii="Times New Roman" w:hAnsi="Times New Roman"/>
          <w:sz w:val="24"/>
          <w:szCs w:val="24"/>
        </w:rPr>
        <w:t>;</w:t>
      </w:r>
    </w:p>
    <w:p w:rsidR="00133F4A" w:rsidRPr="00133F4A" w:rsidRDefault="00133F4A" w:rsidP="00133F4A">
      <w:pPr>
        <w:ind w:firstLine="851"/>
        <w:contextualSpacing/>
        <w:jc w:val="both"/>
        <w:rPr>
          <w:rFonts w:ascii="Times New Roman" w:hAnsi="Times New Roman"/>
          <w:sz w:val="24"/>
          <w:szCs w:val="24"/>
        </w:rPr>
      </w:pPr>
      <w:r w:rsidRPr="00133F4A">
        <w:rPr>
          <w:rFonts w:ascii="Times New Roman" w:hAnsi="Times New Roman"/>
          <w:sz w:val="24"/>
          <w:szCs w:val="24"/>
        </w:rPr>
        <w:t>3.5.4. kompiuteryje išsaugoti PDF formatu gautą formą su pateiktais atsakymais;</w:t>
      </w:r>
    </w:p>
    <w:p w:rsidR="00133F4A" w:rsidRPr="00133F4A" w:rsidRDefault="00133F4A" w:rsidP="00133F4A">
      <w:pPr>
        <w:ind w:firstLine="851"/>
        <w:contextualSpacing/>
        <w:jc w:val="both"/>
        <w:rPr>
          <w:rFonts w:ascii="Times New Roman" w:hAnsi="Times New Roman"/>
          <w:sz w:val="24"/>
          <w:szCs w:val="24"/>
        </w:rPr>
      </w:pPr>
      <w:r w:rsidRPr="00133F4A">
        <w:rPr>
          <w:rFonts w:ascii="Times New Roman" w:hAnsi="Times New Roman"/>
          <w:sz w:val="24"/>
          <w:szCs w:val="24"/>
        </w:rPr>
        <w:t>3.5.5. teikiant pasiūlymą, prie jo prisegti išsaugotą EBVPD formą su atsakymais PDF formatu kartu su kitais pasiūlymo dokumentais, t. y. pasiūlymo pateikimo lango skiltyje „Prisegti dokumentus“.</w:t>
      </w:r>
    </w:p>
    <w:p w:rsidR="00133F4A" w:rsidRPr="00133F4A" w:rsidRDefault="00133F4A" w:rsidP="00133F4A">
      <w:pPr>
        <w:ind w:firstLine="851"/>
        <w:contextualSpacing/>
        <w:jc w:val="both"/>
        <w:rPr>
          <w:rFonts w:ascii="Times New Roman" w:hAnsi="Times New Roman"/>
          <w:sz w:val="24"/>
          <w:szCs w:val="24"/>
        </w:rPr>
      </w:pPr>
      <w:r w:rsidRPr="00133F4A">
        <w:rPr>
          <w:rFonts w:ascii="Times New Roman" w:hAnsi="Times New Roman"/>
          <w:sz w:val="24"/>
          <w:szCs w:val="24"/>
        </w:rPr>
        <w:t>3.6. Kiekvienas PDF formatu teikiamas EBVPD turi būti pasirašytas originaliu saugiu elektroniniu parašu, atitinkančiu teisės aktų reikalavimus arba atspausdinamas, pasirašomas ir pateikiamas skenuotas dokumentas.</w:t>
      </w:r>
    </w:p>
    <w:p w:rsidR="00133F4A" w:rsidRPr="00133F4A" w:rsidRDefault="00133F4A" w:rsidP="00133F4A">
      <w:pPr>
        <w:suppressAutoHyphens/>
        <w:ind w:firstLine="851"/>
        <w:jc w:val="both"/>
        <w:rPr>
          <w:rFonts w:ascii="Times New Roman" w:hAnsi="Times New Roman"/>
          <w:b/>
          <w:bCs/>
          <w:color w:val="00000A"/>
          <w:sz w:val="24"/>
          <w:szCs w:val="24"/>
          <w:lang w:eastAsia="zh-CN"/>
        </w:rPr>
      </w:pPr>
      <w:r w:rsidRPr="00133F4A">
        <w:rPr>
          <w:rFonts w:ascii="Times New Roman" w:hAnsi="Times New Roman"/>
          <w:sz w:val="24"/>
          <w:szCs w:val="24"/>
        </w:rPr>
        <w:t xml:space="preserve">3.7. </w:t>
      </w:r>
      <w:r w:rsidRPr="00133F4A">
        <w:rPr>
          <w:rFonts w:ascii="Times New Roman" w:hAnsi="Times New Roman"/>
          <w:b/>
          <w:sz w:val="24"/>
          <w:szCs w:val="24"/>
        </w:rPr>
        <w:t>EBVPD nurodytą informaciją pagrindžiantys dokumentai kartu su pasiūlymu neteikiami.</w:t>
      </w:r>
      <w:r w:rsidRPr="00133F4A">
        <w:rPr>
          <w:rFonts w:ascii="Times New Roman" w:hAnsi="Times New Roman"/>
          <w:sz w:val="24"/>
          <w:szCs w:val="24"/>
        </w:rPr>
        <w:t xml:space="preserve"> </w:t>
      </w:r>
      <w:r w:rsidRPr="00133F4A">
        <w:rPr>
          <w:rFonts w:ascii="Times New Roman" w:hAnsi="Times New Roman"/>
          <w:bCs/>
          <w:sz w:val="24"/>
          <w:szCs w:val="24"/>
        </w:rPr>
        <w:t>1 lentelėje nurodytų pašalinimo pagrindų nebuvimą įrodančių dokumentų Perkančioji organizacija reikalaus tik</w:t>
      </w:r>
      <w:r w:rsidRPr="00133F4A">
        <w:rPr>
          <w:rFonts w:ascii="Times New Roman" w:hAnsi="Times New Roman"/>
          <w:sz w:val="24"/>
          <w:szCs w:val="24"/>
        </w:rPr>
        <w:t xml:space="preserve"> turėdama pagrįstų abejonių dėl tiekėjo patikimumo ir tik</w:t>
      </w:r>
      <w:r w:rsidRPr="00133F4A">
        <w:rPr>
          <w:rFonts w:ascii="Times New Roman" w:hAnsi="Times New Roman"/>
          <w:bCs/>
          <w:sz w:val="24"/>
          <w:szCs w:val="24"/>
        </w:rPr>
        <w:t xml:space="preserve"> iš ekonomiškai naudingiausią pasiūlymą pateikusio tiekėjo prieš nustatant laimėjusį pasiūlymą.</w:t>
      </w:r>
      <w:r w:rsidRPr="00133F4A">
        <w:rPr>
          <w:rFonts w:ascii="Times New Roman" w:hAnsi="Times New Roman"/>
          <w:b/>
          <w:bCs/>
          <w:sz w:val="24"/>
          <w:szCs w:val="24"/>
        </w:rPr>
        <w:t xml:space="preserve"> </w:t>
      </w:r>
      <w:r w:rsidRPr="00133F4A">
        <w:rPr>
          <w:rFonts w:ascii="Times New Roman" w:hAnsi="Times New Roman"/>
          <w:sz w:val="24"/>
          <w:szCs w:val="24"/>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rsidR="00133F4A" w:rsidRPr="00133F4A" w:rsidRDefault="00133F4A" w:rsidP="00133F4A">
      <w:pPr>
        <w:tabs>
          <w:tab w:val="left" w:pos="2608"/>
        </w:tabs>
        <w:jc w:val="both"/>
        <w:rPr>
          <w:rFonts w:ascii="Times New Roman" w:hAnsi="Times New Roman"/>
          <w:b/>
          <w:sz w:val="24"/>
          <w:szCs w:val="24"/>
        </w:rPr>
      </w:pPr>
      <w:r w:rsidRPr="00133F4A">
        <w:rPr>
          <w:rFonts w:ascii="Times New Roman" w:hAnsi="Times New Roman"/>
          <w:bCs/>
          <w:sz w:val="24"/>
          <w:szCs w:val="24"/>
        </w:rPr>
        <w:t>1 lentelė. „</w:t>
      </w:r>
      <w:r w:rsidRPr="00133F4A">
        <w:rPr>
          <w:rFonts w:ascii="Times New Roman" w:hAnsi="Times New Roman"/>
          <w:b/>
          <w:sz w:val="24"/>
          <w:szCs w:val="24"/>
        </w:rPr>
        <w:t>Tiekėjų pašalinimo pagrindai ir jų nebuvimą patvirtinantys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vAlign w:val="center"/>
          </w:tcPr>
          <w:p w:rsidR="00133F4A" w:rsidRPr="00133F4A" w:rsidRDefault="00133F4A" w:rsidP="00F539CF">
            <w:pPr>
              <w:suppressAutoHyphens/>
              <w:jc w:val="both"/>
              <w:rPr>
                <w:rFonts w:ascii="Times New Roman" w:hAnsi="Times New Roman"/>
                <w:b/>
                <w:sz w:val="24"/>
                <w:szCs w:val="24"/>
                <w:lang w:eastAsia="zh-CN"/>
              </w:rPr>
            </w:pPr>
            <w:r w:rsidRPr="00133F4A">
              <w:rPr>
                <w:rFonts w:ascii="Times New Roman" w:hAnsi="Times New Roman"/>
                <w:b/>
                <w:bCs/>
                <w:sz w:val="24"/>
                <w:szCs w:val="24"/>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rsidR="00133F4A" w:rsidRPr="00133F4A" w:rsidRDefault="00133F4A" w:rsidP="00F539CF">
            <w:pPr>
              <w:suppressAutoHyphens/>
              <w:spacing w:after="40"/>
              <w:jc w:val="both"/>
              <w:rPr>
                <w:rFonts w:ascii="Times New Roman" w:eastAsia="Arial Unicode MS" w:hAnsi="Times New Roman"/>
                <w:b/>
                <w:sz w:val="24"/>
                <w:szCs w:val="24"/>
                <w:lang w:eastAsia="zh-CN"/>
              </w:rPr>
            </w:pPr>
            <w:proofErr w:type="spellStart"/>
            <w:r w:rsidRPr="00133F4A">
              <w:rPr>
                <w:rFonts w:ascii="Times New Roman" w:eastAsia="Arial Unicode MS" w:hAnsi="Times New Roman"/>
                <w:b/>
                <w:sz w:val="24"/>
                <w:szCs w:val="24"/>
                <w:lang w:val="en-US" w:eastAsia="zh-CN"/>
              </w:rPr>
              <w:t>Tiekėjo</w:t>
            </w:r>
            <w:proofErr w:type="spellEnd"/>
            <w:r w:rsidRPr="00133F4A">
              <w:rPr>
                <w:rFonts w:ascii="Times New Roman" w:eastAsia="Arial Unicode MS" w:hAnsi="Times New Roman"/>
                <w:b/>
                <w:sz w:val="24"/>
                <w:szCs w:val="24"/>
                <w:lang w:val="en-US" w:eastAsia="zh-CN"/>
              </w:rPr>
              <w:t xml:space="preserve"> </w:t>
            </w:r>
            <w:proofErr w:type="spellStart"/>
            <w:r w:rsidRPr="00133F4A">
              <w:rPr>
                <w:rFonts w:ascii="Times New Roman" w:eastAsia="Arial Unicode MS" w:hAnsi="Times New Roman"/>
                <w:b/>
                <w:sz w:val="24"/>
                <w:szCs w:val="24"/>
                <w:lang w:val="en-US" w:eastAsia="zh-CN"/>
              </w:rPr>
              <w:t>pašalinimo</w:t>
            </w:r>
            <w:proofErr w:type="spellEnd"/>
            <w:r w:rsidRPr="00133F4A">
              <w:rPr>
                <w:rFonts w:ascii="Times New Roman" w:eastAsia="Arial Unicode MS" w:hAnsi="Times New Roman"/>
                <w:b/>
                <w:sz w:val="24"/>
                <w:szCs w:val="24"/>
                <w:lang w:val="en-US" w:eastAsia="zh-CN"/>
              </w:rPr>
              <w:t xml:space="preserve"> </w:t>
            </w:r>
            <w:proofErr w:type="spellStart"/>
            <w:r w:rsidRPr="00133F4A">
              <w:rPr>
                <w:rFonts w:ascii="Times New Roman" w:eastAsia="Arial Unicode MS" w:hAnsi="Times New Roman"/>
                <w:b/>
                <w:sz w:val="24"/>
                <w:szCs w:val="24"/>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rsidR="00133F4A" w:rsidRPr="00133F4A" w:rsidRDefault="00133F4A" w:rsidP="00F539CF">
            <w:pPr>
              <w:suppressAutoHyphens/>
              <w:spacing w:after="40"/>
              <w:jc w:val="both"/>
              <w:rPr>
                <w:rFonts w:ascii="Times New Roman" w:eastAsia="Arial Unicode MS" w:hAnsi="Times New Roman"/>
                <w:b/>
                <w:iCs/>
                <w:sz w:val="24"/>
                <w:szCs w:val="24"/>
                <w:lang w:eastAsia="zh-CN"/>
              </w:rPr>
            </w:pPr>
            <w:r w:rsidRPr="00133F4A">
              <w:rPr>
                <w:rFonts w:ascii="Times New Roman" w:eastAsia="Yu Mincho" w:hAnsi="Times New Roman"/>
                <w:b/>
                <w:bCs/>
                <w:sz w:val="24"/>
                <w:szCs w:val="24"/>
                <w:lang w:val="en-US" w:eastAsia="zh-CN"/>
              </w:rPr>
              <w:t xml:space="preserve">VPĮ </w:t>
            </w:r>
            <w:proofErr w:type="spellStart"/>
            <w:r w:rsidRPr="00133F4A">
              <w:rPr>
                <w:rFonts w:ascii="Times New Roman" w:eastAsia="Yu Mincho" w:hAnsi="Times New Roman"/>
                <w:b/>
                <w:bCs/>
                <w:sz w:val="24"/>
                <w:szCs w:val="24"/>
                <w:lang w:val="en-US" w:eastAsia="zh-CN"/>
              </w:rPr>
              <w:t>straipsnis</w:t>
            </w:r>
            <w:proofErr w:type="spellEnd"/>
            <w:r w:rsidRPr="00133F4A">
              <w:rPr>
                <w:rFonts w:ascii="Times New Roman" w:eastAsia="Yu Mincho" w:hAnsi="Times New Roman"/>
                <w:b/>
                <w:bCs/>
                <w:sz w:val="24"/>
                <w:szCs w:val="24"/>
                <w:lang w:val="en-US" w:eastAsia="zh-CN"/>
              </w:rPr>
              <w:t xml:space="preserve">, </w:t>
            </w:r>
            <w:proofErr w:type="spellStart"/>
            <w:r w:rsidRPr="00133F4A">
              <w:rPr>
                <w:rFonts w:ascii="Times New Roman" w:eastAsia="Yu Mincho" w:hAnsi="Times New Roman"/>
                <w:b/>
                <w:bCs/>
                <w:sz w:val="24"/>
                <w:szCs w:val="24"/>
                <w:lang w:val="en-US" w:eastAsia="zh-CN"/>
              </w:rPr>
              <w:t>dalis</w:t>
            </w:r>
            <w:proofErr w:type="spellEnd"/>
            <w:r w:rsidRPr="00133F4A">
              <w:rPr>
                <w:rFonts w:ascii="Times New Roman" w:eastAsia="Yu Mincho" w:hAnsi="Times New Roman"/>
                <w:b/>
                <w:bCs/>
                <w:sz w:val="24"/>
                <w:szCs w:val="24"/>
                <w:lang w:val="en-US" w:eastAsia="zh-CN"/>
              </w:rPr>
              <w:t xml:space="preserve">, </w:t>
            </w:r>
            <w:proofErr w:type="spellStart"/>
            <w:r w:rsidRPr="00133F4A">
              <w:rPr>
                <w:rFonts w:ascii="Times New Roman" w:eastAsia="Yu Mincho" w:hAnsi="Times New Roman"/>
                <w:b/>
                <w:bCs/>
                <w:sz w:val="24"/>
                <w:szCs w:val="24"/>
                <w:lang w:val="en-US" w:eastAsia="zh-CN"/>
              </w:rPr>
              <w:t>punktas</w:t>
            </w:r>
            <w:proofErr w:type="spellEnd"/>
            <w:r w:rsidRPr="00133F4A">
              <w:rPr>
                <w:rFonts w:ascii="Times New Roman" w:eastAsia="Yu Mincho" w:hAnsi="Times New Roman"/>
                <w:b/>
                <w:bCs/>
                <w:sz w:val="24"/>
                <w:szCs w:val="24"/>
                <w:lang w:val="en-US" w:eastAsia="zh-CN"/>
              </w:rPr>
              <w:t xml:space="preserve"> </w:t>
            </w:r>
            <w:proofErr w:type="spellStart"/>
            <w:r w:rsidRPr="00133F4A">
              <w:rPr>
                <w:rFonts w:ascii="Times New Roman" w:eastAsia="Yu Mincho" w:hAnsi="Times New Roman"/>
                <w:b/>
                <w:bCs/>
                <w:sz w:val="24"/>
                <w:szCs w:val="24"/>
                <w:lang w:val="en-US" w:eastAsia="zh-CN"/>
              </w:rPr>
              <w:t>bei</w:t>
            </w:r>
            <w:proofErr w:type="spellEnd"/>
            <w:r w:rsidRPr="00133F4A">
              <w:rPr>
                <w:rFonts w:ascii="Times New Roman" w:eastAsia="Yu Mincho" w:hAnsi="Times New Roman"/>
                <w:b/>
                <w:bCs/>
                <w:sz w:val="24"/>
                <w:szCs w:val="24"/>
                <w:lang w:val="en-US" w:eastAsia="zh-CN"/>
              </w:rPr>
              <w:t xml:space="preserve"> EBVPD </w:t>
            </w:r>
            <w:proofErr w:type="spellStart"/>
            <w:r w:rsidRPr="00133F4A">
              <w:rPr>
                <w:rFonts w:ascii="Times New Roman" w:eastAsia="Yu Mincho" w:hAnsi="Times New Roman"/>
                <w:b/>
                <w:bCs/>
                <w:sz w:val="24"/>
                <w:szCs w:val="24"/>
                <w:lang w:val="en-US" w:eastAsia="zh-CN"/>
              </w:rPr>
              <w:t>formos</w:t>
            </w:r>
            <w:proofErr w:type="spellEnd"/>
            <w:r w:rsidRPr="00133F4A">
              <w:rPr>
                <w:rFonts w:ascii="Times New Roman" w:eastAsia="Yu Mincho" w:hAnsi="Times New Roman"/>
                <w:b/>
                <w:bCs/>
                <w:sz w:val="24"/>
                <w:szCs w:val="24"/>
                <w:lang w:val="en-US" w:eastAsia="zh-CN"/>
              </w:rPr>
              <w:t xml:space="preserve"> </w:t>
            </w:r>
            <w:proofErr w:type="spellStart"/>
            <w:r w:rsidRPr="00133F4A">
              <w:rPr>
                <w:rFonts w:ascii="Times New Roman" w:eastAsia="Yu Mincho" w:hAnsi="Times New Roman"/>
                <w:b/>
                <w:bCs/>
                <w:sz w:val="24"/>
                <w:szCs w:val="24"/>
                <w:lang w:val="en-US" w:eastAsia="zh-CN"/>
              </w:rPr>
              <w:t>dalis</w:t>
            </w:r>
            <w:proofErr w:type="spellEnd"/>
            <w:r w:rsidRPr="00133F4A">
              <w:rPr>
                <w:rFonts w:ascii="Times New Roman" w:eastAsia="Yu Mincho" w:hAnsi="Times New Roman"/>
                <w:b/>
                <w:bCs/>
                <w:sz w:val="24"/>
                <w:szCs w:val="24"/>
                <w:lang w:val="en-US" w:eastAsia="zh-CN"/>
              </w:rPr>
              <w:t xml:space="preserve"> </w:t>
            </w:r>
            <w:proofErr w:type="spellStart"/>
            <w:r w:rsidRPr="00133F4A">
              <w:rPr>
                <w:rFonts w:ascii="Times New Roman" w:eastAsia="Yu Mincho" w:hAnsi="Times New Roman"/>
                <w:b/>
                <w:bCs/>
                <w:sz w:val="24"/>
                <w:szCs w:val="24"/>
                <w:lang w:val="en-US" w:eastAsia="zh-CN"/>
              </w:rPr>
              <w:t>pildymui</w:t>
            </w:r>
            <w:proofErr w:type="spellEnd"/>
            <w:r w:rsidRPr="00133F4A">
              <w:rPr>
                <w:rFonts w:ascii="Times New Roman" w:eastAsia="Yu Mincho" w:hAnsi="Times New Roman"/>
                <w:b/>
                <w:bCs/>
                <w:sz w:val="24"/>
                <w:szCs w:val="24"/>
                <w:lang w:val="en-US" w:eastAsia="zh-CN"/>
              </w:rPr>
              <w:t xml:space="preserve"> </w:t>
            </w:r>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spacing w:after="40"/>
              <w:jc w:val="both"/>
              <w:rPr>
                <w:rFonts w:ascii="Times New Roman" w:eastAsia="Yu Mincho" w:hAnsi="Times New Roman"/>
                <w:b/>
                <w:bCs/>
                <w:sz w:val="24"/>
                <w:szCs w:val="24"/>
                <w:lang w:val="en-US" w:eastAsia="zh-CN"/>
              </w:rPr>
            </w:pPr>
            <w:proofErr w:type="spellStart"/>
            <w:r w:rsidRPr="00133F4A">
              <w:rPr>
                <w:rFonts w:ascii="Times New Roman" w:eastAsia="Arial Unicode MS" w:hAnsi="Times New Roman"/>
                <w:b/>
                <w:sz w:val="24"/>
                <w:szCs w:val="24"/>
                <w:lang w:val="en-US" w:eastAsia="zh-CN"/>
              </w:rPr>
              <w:t>Pašalinimo</w:t>
            </w:r>
            <w:proofErr w:type="spellEnd"/>
            <w:r w:rsidRPr="00133F4A">
              <w:rPr>
                <w:rFonts w:ascii="Times New Roman" w:eastAsia="Arial Unicode MS" w:hAnsi="Times New Roman"/>
                <w:b/>
                <w:sz w:val="24"/>
                <w:szCs w:val="24"/>
                <w:lang w:val="en-US" w:eastAsia="zh-CN"/>
              </w:rPr>
              <w:t xml:space="preserve"> </w:t>
            </w:r>
            <w:proofErr w:type="spellStart"/>
            <w:r w:rsidRPr="00133F4A">
              <w:rPr>
                <w:rFonts w:ascii="Times New Roman" w:eastAsia="Arial Unicode MS" w:hAnsi="Times New Roman"/>
                <w:b/>
                <w:sz w:val="24"/>
                <w:szCs w:val="24"/>
                <w:lang w:val="en-US" w:eastAsia="zh-CN"/>
              </w:rPr>
              <w:t>pagrindų</w:t>
            </w:r>
            <w:proofErr w:type="spellEnd"/>
            <w:r w:rsidRPr="00133F4A">
              <w:rPr>
                <w:rFonts w:ascii="Times New Roman" w:eastAsia="Arial Unicode MS" w:hAnsi="Times New Roman"/>
                <w:b/>
                <w:sz w:val="24"/>
                <w:szCs w:val="24"/>
                <w:lang w:val="en-US" w:eastAsia="zh-CN"/>
              </w:rPr>
              <w:t xml:space="preserve"> </w:t>
            </w:r>
            <w:proofErr w:type="spellStart"/>
            <w:r w:rsidRPr="00133F4A">
              <w:rPr>
                <w:rFonts w:ascii="Times New Roman" w:eastAsia="Arial Unicode MS" w:hAnsi="Times New Roman"/>
                <w:b/>
                <w:sz w:val="24"/>
                <w:szCs w:val="24"/>
                <w:lang w:val="en-US" w:eastAsia="zh-CN"/>
              </w:rPr>
              <w:t>nebuvimą</w:t>
            </w:r>
            <w:proofErr w:type="spellEnd"/>
            <w:r w:rsidRPr="00133F4A">
              <w:rPr>
                <w:rFonts w:ascii="Times New Roman" w:eastAsia="Arial Unicode MS" w:hAnsi="Times New Roman"/>
                <w:b/>
                <w:sz w:val="24"/>
                <w:szCs w:val="24"/>
                <w:lang w:val="en-US" w:eastAsia="zh-CN"/>
              </w:rPr>
              <w:t xml:space="preserve"> </w:t>
            </w:r>
            <w:proofErr w:type="spellStart"/>
            <w:r w:rsidRPr="00133F4A">
              <w:rPr>
                <w:rFonts w:ascii="Times New Roman" w:eastAsia="Arial Unicode MS" w:hAnsi="Times New Roman"/>
                <w:b/>
                <w:sz w:val="24"/>
                <w:szCs w:val="24"/>
                <w:lang w:val="en-US" w:eastAsia="zh-CN"/>
              </w:rPr>
              <w:t>įrodantys</w:t>
            </w:r>
            <w:proofErr w:type="spellEnd"/>
            <w:r w:rsidRPr="00133F4A">
              <w:rPr>
                <w:rFonts w:ascii="Times New Roman" w:eastAsia="Arial Unicode MS" w:hAnsi="Times New Roman"/>
                <w:b/>
                <w:sz w:val="24"/>
                <w:szCs w:val="24"/>
                <w:lang w:val="en-US" w:eastAsia="zh-CN"/>
              </w:rPr>
              <w:t xml:space="preserve"> </w:t>
            </w:r>
            <w:proofErr w:type="spellStart"/>
            <w:r w:rsidRPr="00133F4A">
              <w:rPr>
                <w:rFonts w:ascii="Times New Roman" w:eastAsia="Arial Unicode MS" w:hAnsi="Times New Roman"/>
                <w:b/>
                <w:sz w:val="24"/>
                <w:szCs w:val="24"/>
                <w:lang w:val="en-US" w:eastAsia="zh-CN"/>
              </w:rPr>
              <w:t>dokumentai</w:t>
            </w:r>
            <w:proofErr w:type="spellEnd"/>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3.7.1.</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color w:val="00000A"/>
                <w:sz w:val="24"/>
                <w:szCs w:val="24"/>
              </w:rPr>
              <w:t>Tiekėjas arba jo atsakingas asmuo, nurodytas VPĮ 46 straipsnio 2 dalies 2 punkte, nuteistas už šią nusikalstamą veiką:</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1) dalyvavimą nusikalstamame susivienijime, jo organizavimą ar vadovavimą jam;</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2) kyšininkavimą, prekybą poveikiu, papirkimą;</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 xml:space="preserve">3) sukčiavimą, turto pasisavinimą, turto iššvaistymą, apgaulingą pareiškimą apie juridinio asmens veiklą, kredito, </w:t>
            </w:r>
            <w:r w:rsidRPr="00133F4A">
              <w:rPr>
                <w:rFonts w:ascii="Times New Roman" w:hAnsi="Times New Roman"/>
                <w:bCs/>
                <w:color w:val="00000A"/>
                <w:sz w:val="24"/>
                <w:szCs w:val="24"/>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4) nusikalstamą bankrotą;</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5) teroristinį ir su teroristine veikla susijusį nusikaltimą;</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6) nusikalstamu būdu gauto turto legalizavimą;</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7) prekybą žmonėmis, vaiko pirkimą arba pardavimą;</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8) kitos valstybės tiekėjo atliktą nusikaltimą, apibrėžtą Direktyvos 2014/24/ES 57 straipsnio 1 dalyje išvardytus Europos Sąjungos teisės aktus įgyvendinančiuose kitų valstybių teisės aktuose.</w:t>
            </w:r>
          </w:p>
          <w:p w:rsidR="00133F4A" w:rsidRPr="00133F4A" w:rsidRDefault="00133F4A" w:rsidP="00F539CF">
            <w:pPr>
              <w:suppressAutoHyphens/>
              <w:jc w:val="both"/>
              <w:rPr>
                <w:rFonts w:ascii="Times New Roman" w:hAnsi="Times New Roman"/>
                <w:b/>
                <w:bCs/>
                <w:color w:val="00000A"/>
                <w:sz w:val="24"/>
                <w:szCs w:val="24"/>
              </w:rPr>
            </w:pP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Laikoma, kad tiekėjas arba jo atsakingas asmuo nuteistas už aukščiau nurodytą nusikalstamą veiką, kai dėl:</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1) tiekėjo, kuris yra fizinis asmuo, per pastaruosius 5 metus buvo priimtas ir įsiteisėjęs apkaltinamasis teismo nuosprendis ir šis asmuo turi neišnykusį ar nepanaikintą teistumą;</w:t>
            </w:r>
          </w:p>
          <w:p w:rsidR="00133F4A" w:rsidRPr="00133F4A" w:rsidRDefault="00133F4A" w:rsidP="00F539CF">
            <w:pPr>
              <w:pStyle w:val="Betarp"/>
              <w:jc w:val="both"/>
              <w:rPr>
                <w:szCs w:val="24"/>
              </w:rPr>
            </w:pPr>
            <w:r w:rsidRPr="00133F4A">
              <w:rPr>
                <w:szCs w:val="24"/>
              </w:rPr>
              <w:t xml:space="preserve">2) tiekėjo, kuris yra juridinis asmuo, kita organizacija ar jos </w:t>
            </w:r>
            <w:r w:rsidRPr="00133F4A">
              <w:rPr>
                <w:b/>
                <w:bCs/>
                <w:szCs w:val="24"/>
              </w:rPr>
              <w:t>struktūrinis</w:t>
            </w:r>
            <w:r w:rsidRPr="00133F4A">
              <w:rPr>
                <w:szCs w:val="24"/>
              </w:rPr>
              <w:t xml:space="preserve"> padalinys, vadovo ar asmens (asmenų), turinčio (turinčių) teisę surašyti ir pasirašyti tiekėjo </w:t>
            </w:r>
            <w:r w:rsidRPr="00133F4A">
              <w:rPr>
                <w:szCs w:val="24"/>
              </w:rPr>
              <w:lastRenderedPageBreak/>
              <w:t>finansinės apskaitos dokumentus, per pastaruosius 5 metus buvo priimtas ir įsiteisėjęs apkaltinamasis teismo nuosprendis ir šis asmuo turi neišnykusį ar nepanaikintą teistumą:</w:t>
            </w:r>
          </w:p>
          <w:p w:rsidR="00133F4A" w:rsidRPr="00133F4A" w:rsidRDefault="00133F4A" w:rsidP="00F539CF">
            <w:pPr>
              <w:suppressAutoHyphens/>
              <w:jc w:val="both"/>
              <w:rPr>
                <w:rFonts w:ascii="Times New Roman" w:eastAsia="Arial Unicode MS" w:hAnsi="Times New Roman"/>
                <w:color w:val="000000"/>
                <w:sz w:val="24"/>
                <w:szCs w:val="24"/>
                <w:lang w:eastAsia="zh-CN"/>
              </w:rPr>
            </w:pPr>
            <w:r w:rsidRPr="00133F4A">
              <w:rPr>
                <w:rFonts w:ascii="Times New Roman" w:eastAsia="Arial Unicode MS" w:hAnsi="Times New Roman"/>
                <w:bCs/>
                <w:color w:val="000000"/>
                <w:sz w:val="24"/>
                <w:szCs w:val="24"/>
                <w:lang w:val="en-US"/>
              </w:rPr>
              <w:t xml:space="preserve">3) </w:t>
            </w:r>
            <w:r w:rsidRPr="00133F4A">
              <w:rPr>
                <w:rFonts w:ascii="Times New Roman" w:hAnsi="Times New Roman"/>
                <w:bCs/>
                <w:sz w:val="24"/>
                <w:szCs w:val="24"/>
              </w:rPr>
              <w:t xml:space="preserve">tiekėjo, kuris yra juridinis asmuo, kita organizacija ar jos </w:t>
            </w:r>
            <w:r w:rsidRPr="00133F4A">
              <w:rPr>
                <w:rFonts w:ascii="Times New Roman" w:hAnsi="Times New Roman"/>
                <w:b/>
                <w:sz w:val="24"/>
                <w:szCs w:val="24"/>
              </w:rPr>
              <w:t>struktūrinis</w:t>
            </w:r>
            <w:r w:rsidRPr="00133F4A">
              <w:rPr>
                <w:rFonts w:ascii="Times New Roman" w:hAnsi="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Yu Mincho" w:hAnsi="Times New Roman"/>
                <w:b/>
                <w:bCs/>
                <w:color w:val="00000A"/>
                <w:sz w:val="24"/>
                <w:szCs w:val="24"/>
              </w:rPr>
            </w:pPr>
            <w:r w:rsidRPr="00133F4A">
              <w:rPr>
                <w:rFonts w:ascii="Times New Roman" w:eastAsia="Yu Mincho" w:hAnsi="Times New Roman"/>
                <w:b/>
                <w:bCs/>
                <w:color w:val="00000A"/>
                <w:sz w:val="24"/>
                <w:szCs w:val="24"/>
              </w:rPr>
              <w:lastRenderedPageBreak/>
              <w:t>VPĮ 46 straipsnio 1 dalis</w:t>
            </w:r>
          </w:p>
          <w:p w:rsidR="00133F4A" w:rsidRPr="00133F4A" w:rsidRDefault="00133F4A" w:rsidP="00F539CF">
            <w:pPr>
              <w:suppressAutoHyphens/>
              <w:jc w:val="both"/>
              <w:rPr>
                <w:rFonts w:ascii="Times New Roman" w:eastAsia="Yu Mincho" w:hAnsi="Times New Roman"/>
                <w:color w:val="00000A"/>
                <w:sz w:val="24"/>
                <w:szCs w:val="24"/>
              </w:rPr>
            </w:pPr>
          </w:p>
          <w:p w:rsidR="00133F4A" w:rsidRPr="00133F4A" w:rsidRDefault="00133F4A" w:rsidP="00F539CF">
            <w:pPr>
              <w:suppressAutoHyphens/>
              <w:jc w:val="both"/>
              <w:rPr>
                <w:rFonts w:ascii="Times New Roman" w:eastAsia="Yu Mincho" w:hAnsi="Times New Roman"/>
                <w:color w:val="00000A"/>
                <w:sz w:val="24"/>
                <w:szCs w:val="24"/>
              </w:rPr>
            </w:pPr>
            <w:r w:rsidRPr="00133F4A">
              <w:rPr>
                <w:rFonts w:ascii="Times New Roman" w:eastAsia="Yu Mincho" w:hAnsi="Times New Roman"/>
                <w:color w:val="00000A"/>
                <w:sz w:val="24"/>
                <w:szCs w:val="24"/>
              </w:rPr>
              <w:t>EBVPD III dalies A1-A6 punktai</w:t>
            </w:r>
          </w:p>
          <w:p w:rsidR="00133F4A" w:rsidRPr="00133F4A" w:rsidRDefault="00133F4A" w:rsidP="00F539CF">
            <w:pPr>
              <w:suppressAutoHyphens/>
              <w:jc w:val="both"/>
              <w:rPr>
                <w:rFonts w:ascii="Times New Roman" w:eastAsia="Yu Mincho" w:hAnsi="Times New Roman"/>
                <w:color w:val="00000A"/>
                <w:sz w:val="24"/>
                <w:szCs w:val="24"/>
              </w:rPr>
            </w:pPr>
          </w:p>
          <w:p w:rsidR="00133F4A" w:rsidRPr="00133F4A" w:rsidRDefault="00133F4A" w:rsidP="00F539CF">
            <w:pPr>
              <w:suppressAutoHyphens/>
              <w:jc w:val="both"/>
              <w:rPr>
                <w:rFonts w:ascii="Times New Roman" w:eastAsia="Arial Unicode MS" w:hAnsi="Times New Roman"/>
                <w:i/>
                <w:color w:val="000000"/>
                <w:sz w:val="24"/>
                <w:szCs w:val="24"/>
                <w:u w:val="single"/>
                <w:lang w:eastAsia="zh-CN"/>
              </w:rPr>
            </w:pPr>
            <w:r w:rsidRPr="00133F4A">
              <w:rPr>
                <w:rFonts w:ascii="Times New Roman" w:eastAsia="Yu Mincho" w:hAnsi="Times New Roman"/>
                <w:color w:val="000000"/>
                <w:sz w:val="24"/>
                <w:szCs w:val="24"/>
                <w:lang w:val="en-US"/>
              </w:rPr>
              <w:t xml:space="preserve">EBVPD III </w:t>
            </w:r>
            <w:proofErr w:type="spellStart"/>
            <w:r w:rsidRPr="00133F4A">
              <w:rPr>
                <w:rFonts w:ascii="Times New Roman" w:eastAsia="Yu Mincho" w:hAnsi="Times New Roman"/>
                <w:color w:val="000000"/>
                <w:sz w:val="24"/>
                <w:szCs w:val="24"/>
                <w:lang w:val="en-US"/>
              </w:rPr>
              <w:t>dalies</w:t>
            </w:r>
            <w:proofErr w:type="spellEnd"/>
            <w:r w:rsidRPr="00133F4A">
              <w:rPr>
                <w:rFonts w:ascii="Times New Roman" w:eastAsia="Yu Mincho" w:hAnsi="Times New Roman"/>
                <w:color w:val="000000"/>
                <w:sz w:val="24"/>
                <w:szCs w:val="24"/>
                <w:lang w:val="en-US"/>
              </w:rPr>
              <w:t xml:space="preserve"> D1 </w:t>
            </w:r>
            <w:proofErr w:type="spellStart"/>
            <w:r w:rsidRPr="00133F4A">
              <w:rPr>
                <w:rFonts w:ascii="Times New Roman" w:eastAsia="Yu Mincho" w:hAnsi="Times New Roman"/>
                <w:color w:val="000000"/>
                <w:sz w:val="24"/>
                <w:szCs w:val="24"/>
                <w:lang w:val="en-US"/>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rPr>
              <w:t>Iš Lietuvoje įsteigtų subjektų reikalaujama:</w:t>
            </w:r>
          </w:p>
          <w:p w:rsidR="00133F4A" w:rsidRPr="00133F4A" w:rsidRDefault="00133F4A" w:rsidP="00133F4A">
            <w:pPr>
              <w:numPr>
                <w:ilvl w:val="0"/>
                <w:numId w:val="7"/>
              </w:numPr>
              <w:suppressAutoHyphens/>
              <w:ind w:left="314"/>
              <w:jc w:val="both"/>
              <w:rPr>
                <w:rFonts w:ascii="Times New Roman" w:hAnsi="Times New Roman"/>
                <w:b/>
                <w:bCs/>
                <w:color w:val="00000A"/>
                <w:sz w:val="24"/>
                <w:szCs w:val="24"/>
                <w:lang w:eastAsia="zh-CN"/>
              </w:rPr>
            </w:pPr>
            <w:r w:rsidRPr="00133F4A">
              <w:rPr>
                <w:rFonts w:ascii="Times New Roman" w:hAnsi="Times New Roman"/>
                <w:color w:val="00000A"/>
                <w:sz w:val="24"/>
                <w:szCs w:val="24"/>
                <w:lang w:eastAsia="zh-CN"/>
              </w:rPr>
              <w:t>išrašo iš teismo sprendimo arba</w:t>
            </w:r>
          </w:p>
          <w:p w:rsidR="00133F4A" w:rsidRPr="00133F4A" w:rsidRDefault="00133F4A" w:rsidP="00133F4A">
            <w:pPr>
              <w:numPr>
                <w:ilvl w:val="0"/>
                <w:numId w:val="7"/>
              </w:numPr>
              <w:suppressAutoHyphens/>
              <w:ind w:left="314"/>
              <w:jc w:val="both"/>
              <w:rPr>
                <w:rFonts w:ascii="Times New Roman" w:hAnsi="Times New Roman"/>
                <w:b/>
                <w:bCs/>
                <w:color w:val="00000A"/>
                <w:sz w:val="24"/>
                <w:szCs w:val="24"/>
                <w:lang w:eastAsia="zh-CN"/>
              </w:rPr>
            </w:pPr>
            <w:r w:rsidRPr="00133F4A">
              <w:rPr>
                <w:rFonts w:ascii="Times New Roman" w:hAnsi="Times New Roman"/>
                <w:color w:val="00000A"/>
                <w:sz w:val="24"/>
                <w:szCs w:val="24"/>
                <w:lang w:eastAsia="zh-CN"/>
              </w:rPr>
              <w:t>Informatikos ir ryšių departamento prie Vidaus reikalų ministerijos pažymos, arba</w:t>
            </w:r>
          </w:p>
          <w:p w:rsidR="00133F4A" w:rsidRPr="00133F4A" w:rsidRDefault="00133F4A" w:rsidP="00133F4A">
            <w:pPr>
              <w:numPr>
                <w:ilvl w:val="0"/>
                <w:numId w:val="7"/>
              </w:numPr>
              <w:suppressAutoHyphens/>
              <w:ind w:left="314"/>
              <w:jc w:val="both"/>
              <w:rPr>
                <w:rFonts w:ascii="Times New Roman" w:hAnsi="Times New Roman"/>
                <w:b/>
                <w:bCs/>
                <w:color w:val="00000A"/>
                <w:sz w:val="24"/>
                <w:szCs w:val="24"/>
                <w:lang w:eastAsia="zh-CN"/>
              </w:rPr>
            </w:pPr>
            <w:r w:rsidRPr="00133F4A">
              <w:rPr>
                <w:rFonts w:ascii="Times New Roman" w:hAnsi="Times New Roman"/>
                <w:color w:val="00000A"/>
                <w:sz w:val="24"/>
                <w:szCs w:val="24"/>
                <w:lang w:eastAsia="zh-CN"/>
              </w:rPr>
              <w:t>valstybės įmonės Registrų centro Lietuvos Respublikos Vyriausybės nustatyta tvarka išduoto dokumento, patvirtinančio jungtinius kompetentingų institucijų tvarkomus duomenis.</w:t>
            </w:r>
          </w:p>
          <w:p w:rsidR="00133F4A" w:rsidRPr="00133F4A" w:rsidRDefault="00133F4A" w:rsidP="00F539CF">
            <w:pPr>
              <w:suppressAutoHyphens/>
              <w:jc w:val="both"/>
              <w:rPr>
                <w:rFonts w:ascii="Times New Roman" w:hAnsi="Times New Roman"/>
                <w:color w:val="00000A"/>
                <w:sz w:val="24"/>
                <w:szCs w:val="24"/>
              </w:rPr>
            </w:pPr>
          </w:p>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rPr>
              <w:t>Iš ne Lietuvoje įsteigtų subjektų reikalaujama:</w:t>
            </w:r>
          </w:p>
          <w:p w:rsidR="00133F4A" w:rsidRPr="00133F4A" w:rsidRDefault="00133F4A" w:rsidP="00133F4A">
            <w:pPr>
              <w:numPr>
                <w:ilvl w:val="0"/>
                <w:numId w:val="7"/>
              </w:numPr>
              <w:suppressAutoHyphens/>
              <w:ind w:left="314"/>
              <w:jc w:val="both"/>
              <w:rPr>
                <w:rFonts w:ascii="Times New Roman" w:hAnsi="Times New Roman"/>
                <w:b/>
                <w:bCs/>
                <w:color w:val="00000A"/>
                <w:sz w:val="24"/>
                <w:szCs w:val="24"/>
                <w:lang w:eastAsia="zh-CN"/>
              </w:rPr>
            </w:pPr>
            <w:r w:rsidRPr="00133F4A">
              <w:rPr>
                <w:rFonts w:ascii="Times New Roman" w:hAnsi="Times New Roman"/>
                <w:color w:val="00000A"/>
                <w:sz w:val="24"/>
                <w:szCs w:val="24"/>
                <w:lang w:eastAsia="zh-CN"/>
              </w:rPr>
              <w:t>atitinkamos užsienio šalies institucijos dokumento</w:t>
            </w:r>
            <w:r w:rsidRPr="00133F4A">
              <w:rPr>
                <w:rFonts w:ascii="Times New Roman" w:hAnsi="Times New Roman"/>
                <w:color w:val="00000A"/>
                <w:sz w:val="24"/>
                <w:szCs w:val="24"/>
                <w:vertAlign w:val="superscript"/>
                <w:lang w:eastAsia="zh-CN"/>
              </w:rPr>
              <w:footnoteReference w:id="1"/>
            </w:r>
            <w:r w:rsidRPr="00133F4A">
              <w:rPr>
                <w:rFonts w:ascii="Times New Roman" w:hAnsi="Times New Roman"/>
                <w:color w:val="00000A"/>
                <w:sz w:val="24"/>
                <w:szCs w:val="24"/>
                <w:lang w:eastAsia="zh-CN"/>
              </w:rPr>
              <w:t>.</w:t>
            </w:r>
          </w:p>
          <w:p w:rsidR="00133F4A" w:rsidRPr="00133F4A" w:rsidRDefault="00133F4A" w:rsidP="00F539CF">
            <w:pPr>
              <w:suppressAutoHyphens/>
              <w:jc w:val="both"/>
              <w:rPr>
                <w:rFonts w:ascii="Times New Roman" w:hAnsi="Times New Roman"/>
                <w:color w:val="7030A0"/>
                <w:sz w:val="24"/>
                <w:szCs w:val="24"/>
                <w:lang w:eastAsia="zh-CN"/>
              </w:rPr>
            </w:pPr>
            <w:r w:rsidRPr="00133F4A">
              <w:rPr>
                <w:rFonts w:ascii="Times New Roman" w:hAnsi="Times New Roman"/>
                <w:color w:val="00000A"/>
                <w:sz w:val="24"/>
                <w:szCs w:val="24"/>
                <w:lang w:eastAsia="zh-CN"/>
              </w:rPr>
              <w:lastRenderedPageBreak/>
              <w:t xml:space="preserve">Nurodyti dokumentai turi būti išduoti ne anksčiau kaip </w:t>
            </w:r>
            <w:r w:rsidRPr="00133F4A">
              <w:rPr>
                <w:rFonts w:ascii="Times New Roman" w:hAnsi="Times New Roman"/>
                <w:sz w:val="24"/>
                <w:szCs w:val="24"/>
                <w:lang w:eastAsia="zh-CN"/>
              </w:rPr>
              <w:t xml:space="preserve">120 dienų </w:t>
            </w:r>
            <w:r w:rsidRPr="00133F4A">
              <w:rPr>
                <w:rFonts w:ascii="Times New Roman" w:hAnsi="Times New Roman"/>
                <w:color w:val="00000A"/>
                <w:sz w:val="24"/>
                <w:szCs w:val="24"/>
                <w:lang w:eastAsia="zh-CN"/>
              </w:rPr>
              <w:t xml:space="preserve">iki </w:t>
            </w:r>
            <w:r w:rsidRPr="00133F4A">
              <w:rPr>
                <w:rFonts w:ascii="Times New Roman" w:hAnsi="Times New Roman"/>
                <w:i/>
                <w:iCs/>
                <w:color w:val="00000A"/>
                <w:sz w:val="24"/>
                <w:szCs w:val="24"/>
                <w:lang w:eastAsia="zh-CN"/>
              </w:rPr>
              <w:t>tos dienos, kai tiekėjas perkančiosios organizacijos prašymu turės pateikti pašalinimo pagrindų nebuvimą patvirtinančius dok</w:t>
            </w:r>
            <w:r w:rsidRPr="00133F4A">
              <w:rPr>
                <w:rFonts w:ascii="Times New Roman" w:hAnsi="Times New Roman"/>
                <w:color w:val="00000A"/>
                <w:sz w:val="24"/>
                <w:szCs w:val="24"/>
                <w:lang w:eastAsia="zh-CN"/>
              </w:rPr>
              <w:t xml:space="preserve">umentus. </w:t>
            </w:r>
            <w:r w:rsidRPr="00133F4A">
              <w:rPr>
                <w:rFonts w:ascii="Times New Roman" w:hAnsi="Times New Roman"/>
                <w:b/>
                <w:bCs/>
                <w:i/>
                <w:iCs/>
                <w:color w:val="000000"/>
                <w:sz w:val="24"/>
                <w:szCs w:val="24"/>
                <w:lang w:eastAsia="zh-CN"/>
              </w:rPr>
              <w:t>Pavyzdys</w:t>
            </w:r>
            <w:r w:rsidRPr="00133F4A">
              <w:rPr>
                <w:rFonts w:ascii="Times New Roman" w:hAnsi="Times New Roman"/>
                <w:i/>
                <w:iCs/>
                <w:color w:val="000000"/>
                <w:sz w:val="24"/>
                <w:szCs w:val="24"/>
                <w:lang w:eastAsia="zh-CN"/>
              </w:rPr>
              <w:t>: Jeigu perkančioji organizacija 2022-10-10 kreipėsi į tiekėją prašydama iki 2022-10-14 pateikti įrodančius dokumentus, jis turi būti išduotas ne anksčiau kaip 120 dienų, jas skaičiuojant atgal nuo 2022-10-14.</w:t>
            </w:r>
          </w:p>
          <w:p w:rsidR="00133F4A" w:rsidRPr="00133F4A" w:rsidRDefault="00133F4A" w:rsidP="00F539CF">
            <w:pPr>
              <w:suppressAutoHyphens/>
              <w:jc w:val="both"/>
              <w:rPr>
                <w:rFonts w:ascii="Times New Roman" w:hAnsi="Times New Roman"/>
                <w:b/>
                <w:bCs/>
                <w:color w:val="00000A"/>
                <w:sz w:val="24"/>
                <w:szCs w:val="24"/>
                <w:lang w:eastAsia="zh-CN"/>
              </w:rPr>
            </w:pPr>
          </w:p>
          <w:p w:rsidR="00133F4A" w:rsidRPr="00133F4A" w:rsidRDefault="00133F4A" w:rsidP="00F539CF">
            <w:pPr>
              <w:suppressAutoHyphens/>
              <w:jc w:val="both"/>
              <w:rPr>
                <w:rFonts w:ascii="Times New Roman" w:hAnsi="Times New Roman"/>
                <w:bCs/>
                <w:color w:val="00000A"/>
                <w:sz w:val="24"/>
                <w:szCs w:val="24"/>
                <w:lang w:eastAsia="zh-CN"/>
              </w:rPr>
            </w:pPr>
            <w:r w:rsidRPr="00133F4A">
              <w:rPr>
                <w:rFonts w:ascii="Times New Roman" w:hAnsi="Times New Roman"/>
                <w:bCs/>
                <w:color w:val="00000A"/>
                <w:sz w:val="24"/>
                <w:szCs w:val="24"/>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rsidR="00133F4A" w:rsidRPr="00133F4A" w:rsidRDefault="00133F4A" w:rsidP="00F539CF">
            <w:pPr>
              <w:suppressAutoHyphens/>
              <w:jc w:val="both"/>
              <w:rPr>
                <w:rFonts w:ascii="Times New Roman" w:hAnsi="Times New Roman"/>
                <w:b/>
                <w:bCs/>
                <w:color w:val="00000A"/>
                <w:sz w:val="24"/>
                <w:szCs w:val="24"/>
                <w:lang w:eastAsia="zh-CN"/>
              </w:rPr>
            </w:pPr>
          </w:p>
          <w:p w:rsidR="00133F4A" w:rsidRPr="00133F4A" w:rsidRDefault="00133F4A" w:rsidP="00F539CF">
            <w:pPr>
              <w:suppressAutoHyphens/>
              <w:jc w:val="both"/>
              <w:rPr>
                <w:rFonts w:ascii="Times New Roman" w:hAnsi="Times New Roman"/>
                <w:b/>
                <w:bCs/>
                <w:color w:val="00000A"/>
                <w:sz w:val="24"/>
                <w:szCs w:val="24"/>
                <w:lang w:eastAsia="zh-CN"/>
              </w:rPr>
            </w:pPr>
            <w:r w:rsidRPr="00133F4A">
              <w:rPr>
                <w:rFonts w:ascii="Times New Roman" w:hAnsi="Times New Roman"/>
                <w:b/>
                <w:bCs/>
                <w:color w:val="00000A"/>
                <w:sz w:val="24"/>
                <w:szCs w:val="24"/>
                <w:lang w:eastAsia="zh-CN"/>
              </w:rPr>
              <w:t>PASTABA</w:t>
            </w:r>
          </w:p>
          <w:p w:rsidR="00133F4A" w:rsidRPr="00133F4A" w:rsidRDefault="00133F4A" w:rsidP="00F539CF">
            <w:pPr>
              <w:suppressAutoHyphens/>
              <w:jc w:val="both"/>
              <w:rPr>
                <w:rFonts w:ascii="Times New Roman" w:hAnsi="Times New Roman"/>
                <w:b/>
                <w:bCs/>
                <w:color w:val="00000A"/>
                <w:sz w:val="24"/>
                <w:szCs w:val="24"/>
                <w:lang w:eastAsia="zh-CN"/>
              </w:rPr>
            </w:pPr>
            <w:r w:rsidRPr="00133F4A">
              <w:rPr>
                <w:rFonts w:ascii="Times New Roman" w:hAnsi="Times New Roman"/>
                <w:sz w:val="24"/>
                <w:szCs w:val="24"/>
              </w:rPr>
              <w:t>Pažymų, patvirtinančių Viešųjų pirkimų įstatymo 46 straipsnyje nurodytų tiekėjo pašalinimo pagrindų nebuvimą, pateikti nereikalaujama. Jų Perkančioji organizacija reikalaus tik turėdama pagrįstų abejonių dėl tiekėjo patikimumo.</w:t>
            </w:r>
          </w:p>
          <w:p w:rsidR="00133F4A" w:rsidRPr="00133F4A" w:rsidRDefault="00133F4A" w:rsidP="00F539CF">
            <w:pPr>
              <w:suppressAutoHyphens/>
              <w:jc w:val="both"/>
              <w:rPr>
                <w:rFonts w:ascii="Times New Roman" w:eastAsia="Yu Mincho" w:hAnsi="Times New Roman"/>
                <w:b/>
                <w:bCs/>
                <w:color w:val="00000A"/>
                <w:sz w:val="24"/>
                <w:szCs w:val="24"/>
              </w:rPr>
            </w:pP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lastRenderedPageBreak/>
              <w:t>3.7.2.</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rPr>
            </w:pPr>
            <w:r w:rsidRPr="00133F4A">
              <w:rPr>
                <w:rFonts w:ascii="Times New Roman" w:hAnsi="Times New Roman"/>
                <w:sz w:val="24"/>
                <w:szCs w:val="24"/>
              </w:rPr>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pStyle w:val="Betarp"/>
              <w:jc w:val="both"/>
              <w:rPr>
                <w:rFonts w:eastAsia="Yu Mincho"/>
                <w:b/>
                <w:bCs/>
                <w:szCs w:val="24"/>
              </w:rPr>
            </w:pPr>
            <w:r w:rsidRPr="00133F4A">
              <w:rPr>
                <w:rFonts w:eastAsia="Yu Mincho"/>
                <w:b/>
                <w:bCs/>
                <w:szCs w:val="24"/>
              </w:rPr>
              <w:t>VPĮ 46 straipsnio 2¹ dalis</w:t>
            </w:r>
          </w:p>
          <w:p w:rsidR="00133F4A" w:rsidRPr="00133F4A" w:rsidRDefault="00133F4A" w:rsidP="00F539CF">
            <w:pPr>
              <w:pStyle w:val="Betarp"/>
              <w:jc w:val="both"/>
              <w:rPr>
                <w:rFonts w:eastAsia="Yu Mincho"/>
                <w:b/>
                <w:bCs/>
                <w:szCs w:val="24"/>
              </w:rPr>
            </w:pPr>
          </w:p>
          <w:p w:rsidR="00133F4A" w:rsidRPr="00133F4A" w:rsidRDefault="00133F4A" w:rsidP="00F539CF">
            <w:pPr>
              <w:suppressAutoHyphens/>
              <w:jc w:val="both"/>
              <w:rPr>
                <w:rFonts w:ascii="Times New Roman" w:eastAsia="Yu Mincho" w:hAnsi="Times New Roman"/>
                <w:b/>
                <w:bCs/>
                <w:color w:val="00000A"/>
                <w:sz w:val="24"/>
                <w:szCs w:val="24"/>
              </w:rPr>
            </w:pPr>
            <w:r w:rsidRPr="00133F4A">
              <w:rPr>
                <w:rFonts w:ascii="Times New Roman" w:eastAsia="Yu Mincho" w:hAnsi="Times New Roman"/>
                <w:sz w:val="24"/>
                <w:szCs w:val="24"/>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pStyle w:val="Betarp"/>
              <w:jc w:val="both"/>
              <w:rPr>
                <w:szCs w:val="24"/>
              </w:rPr>
            </w:pPr>
            <w:r w:rsidRPr="00133F4A">
              <w:rPr>
                <w:szCs w:val="24"/>
              </w:rPr>
              <w:t>Iš Lietuvoje įsteigtų subjektų įrodančių dokumentų nereikalaujama. Užtenka pateikto EBVPD.</w:t>
            </w:r>
          </w:p>
          <w:p w:rsidR="00133F4A" w:rsidRPr="00133F4A" w:rsidRDefault="00133F4A" w:rsidP="00F539CF">
            <w:pPr>
              <w:suppressAutoHyphens/>
              <w:jc w:val="both"/>
              <w:rPr>
                <w:rFonts w:ascii="Times New Roman" w:hAnsi="Times New Roman"/>
                <w:color w:val="00000A"/>
                <w:sz w:val="24"/>
                <w:szCs w:val="24"/>
              </w:rPr>
            </w:pP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3.7.3.</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color w:val="00000A"/>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133F4A" w:rsidRPr="00133F4A" w:rsidRDefault="00133F4A" w:rsidP="00F539CF">
            <w:pPr>
              <w:suppressAutoHyphens/>
              <w:jc w:val="both"/>
              <w:rPr>
                <w:rFonts w:ascii="Times New Roman" w:hAnsi="Times New Roman"/>
                <w:b/>
                <w:bCs/>
                <w:color w:val="00000A"/>
                <w:sz w:val="24"/>
                <w:szCs w:val="24"/>
              </w:rPr>
            </w:pP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Laikoma, kad tiekėjas nuteistas už aukščiau nurodytą nusikalstamą veiką, kai dėl:</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 xml:space="preserve">1) tiekėjo, kuris yra fizinis asmuo, per pastaruosius 5 metus buvo priimtas ir </w:t>
            </w:r>
            <w:r w:rsidRPr="00133F4A">
              <w:rPr>
                <w:rFonts w:ascii="Times New Roman" w:hAnsi="Times New Roman"/>
                <w:bCs/>
                <w:color w:val="00000A"/>
                <w:sz w:val="24"/>
                <w:szCs w:val="24"/>
              </w:rPr>
              <w:lastRenderedPageBreak/>
              <w:t>įsiteisėjęs apkaltinamasis teismo nuosprendis ir šis asmuo turi neišnykusį ar nepanaikintą teistumą;</w:t>
            </w:r>
          </w:p>
          <w:p w:rsidR="00133F4A" w:rsidRPr="00133F4A" w:rsidRDefault="00133F4A" w:rsidP="00F539CF">
            <w:pPr>
              <w:pStyle w:val="Betarp"/>
              <w:jc w:val="both"/>
              <w:rPr>
                <w:b/>
                <w:bCs/>
                <w:szCs w:val="24"/>
              </w:rPr>
            </w:pPr>
            <w:r w:rsidRPr="00133F4A">
              <w:rPr>
                <w:bCs/>
                <w:color w:val="00000A"/>
                <w:szCs w:val="24"/>
              </w:rPr>
              <w:t xml:space="preserve">2) </w:t>
            </w:r>
            <w:r w:rsidRPr="00133F4A">
              <w:rPr>
                <w:bCs/>
                <w:szCs w:val="24"/>
              </w:rPr>
              <w:t xml:space="preserve">tiekėjo, kuris yra juridinis asmuo, kita organizacija ar jos </w:t>
            </w:r>
            <w:r w:rsidRPr="00133F4A">
              <w:rPr>
                <w:b/>
                <w:szCs w:val="24"/>
              </w:rPr>
              <w:t>struktūrinis</w:t>
            </w:r>
            <w:r w:rsidRPr="00133F4A">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133F4A" w:rsidRPr="00133F4A" w:rsidRDefault="00133F4A" w:rsidP="00F539CF">
            <w:pPr>
              <w:suppressAutoHyphens/>
              <w:jc w:val="both"/>
              <w:rPr>
                <w:rFonts w:ascii="Times New Roman" w:hAnsi="Times New Roman"/>
                <w:b/>
                <w:bCs/>
                <w:color w:val="00000A"/>
                <w:sz w:val="24"/>
                <w:szCs w:val="24"/>
              </w:rPr>
            </w:pP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Tačiau ši nuostata netaikoma, jeigu:</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1) tiekėjas yra įsipareigojęs sumokėti mokesčius, įskaitant socialinio draudimo įmokas ir dėl to laikomas jau įvykdžiusiu šioje dalyje nurodytus įsipareigojimus;</w:t>
            </w:r>
          </w:p>
          <w:p w:rsidR="00133F4A" w:rsidRPr="00133F4A" w:rsidRDefault="00133F4A" w:rsidP="00F539CF">
            <w:pPr>
              <w:suppressAutoHyphens/>
              <w:jc w:val="both"/>
              <w:rPr>
                <w:rFonts w:ascii="Times New Roman" w:hAnsi="Times New Roman"/>
                <w:b/>
                <w:bCs/>
                <w:color w:val="00000A"/>
                <w:sz w:val="24"/>
                <w:szCs w:val="24"/>
              </w:rPr>
            </w:pPr>
            <w:r w:rsidRPr="00133F4A">
              <w:rPr>
                <w:rFonts w:ascii="Times New Roman" w:hAnsi="Times New Roman"/>
                <w:bCs/>
                <w:color w:val="00000A"/>
                <w:sz w:val="24"/>
                <w:szCs w:val="24"/>
              </w:rPr>
              <w:t>2) įsiskolinimo suma neviršija 50 Eur (penkiasdešimt eurų);</w:t>
            </w:r>
          </w:p>
          <w:p w:rsidR="00133F4A" w:rsidRPr="00133F4A" w:rsidRDefault="00133F4A" w:rsidP="00F539CF">
            <w:pPr>
              <w:suppressAutoHyphens/>
              <w:jc w:val="both"/>
              <w:rPr>
                <w:rFonts w:ascii="Times New Roman" w:hAnsi="Times New Roman"/>
                <w:color w:val="00000A"/>
                <w:sz w:val="24"/>
                <w:szCs w:val="24"/>
              </w:rPr>
            </w:pPr>
            <w:r w:rsidRPr="00133F4A">
              <w:rPr>
                <w:rFonts w:ascii="Times New Roman" w:hAnsi="Times New Roman"/>
                <w:bCs/>
                <w:color w:val="00000A"/>
                <w:sz w:val="24"/>
                <w:szCs w:val="24"/>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133F4A">
              <w:rPr>
                <w:rFonts w:ascii="Times New Roman" w:hAnsi="Times New Roman"/>
                <w:bCs/>
                <w:color w:val="00000A"/>
                <w:sz w:val="24"/>
                <w:szCs w:val="24"/>
              </w:rPr>
              <w:lastRenderedPageBreak/>
              <w:t>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eastAsia="Yu Mincho" w:hAnsi="Times New Roman"/>
                <w:b/>
                <w:bCs/>
                <w:color w:val="00000A"/>
                <w:sz w:val="24"/>
                <w:szCs w:val="24"/>
                <w:lang w:eastAsia="zh-CN"/>
              </w:rPr>
              <w:lastRenderedPageBreak/>
              <w:t>VPĮ 46 straipsnio 3 dalis</w:t>
            </w:r>
          </w:p>
          <w:p w:rsidR="00133F4A" w:rsidRPr="00133F4A" w:rsidRDefault="00133F4A" w:rsidP="00F539CF">
            <w:pPr>
              <w:suppressAutoHyphens/>
              <w:jc w:val="both"/>
              <w:rPr>
                <w:rFonts w:ascii="Times New Roman" w:eastAsia="Arial" w:hAnsi="Times New Roman"/>
                <w:color w:val="00000A"/>
                <w:sz w:val="24"/>
                <w:szCs w:val="24"/>
                <w:lang w:eastAsia="zh-CN"/>
              </w:rPr>
            </w:pPr>
          </w:p>
          <w:p w:rsidR="00133F4A" w:rsidRPr="00133F4A" w:rsidRDefault="00133F4A" w:rsidP="00F539CF">
            <w:pPr>
              <w:suppressAutoHyphens/>
              <w:jc w:val="both"/>
              <w:rPr>
                <w:rFonts w:ascii="Times New Roman" w:eastAsia="Arial Unicode MS" w:hAnsi="Times New Roman"/>
                <w:iCs/>
                <w:color w:val="000000"/>
                <w:sz w:val="24"/>
                <w:szCs w:val="24"/>
                <w:lang w:eastAsia="zh-CN"/>
              </w:rPr>
            </w:pPr>
            <w:r w:rsidRPr="00133F4A">
              <w:rPr>
                <w:rFonts w:ascii="Times New Roman" w:eastAsia="Arial" w:hAnsi="Times New Roman"/>
                <w:color w:val="000000"/>
                <w:sz w:val="24"/>
                <w:szCs w:val="24"/>
                <w:lang w:val="en-US" w:eastAsia="zh-CN"/>
              </w:rPr>
              <w:t xml:space="preserve">EBVPD III </w:t>
            </w:r>
            <w:proofErr w:type="spellStart"/>
            <w:r w:rsidRPr="00133F4A">
              <w:rPr>
                <w:rFonts w:ascii="Times New Roman" w:eastAsia="Arial" w:hAnsi="Times New Roman"/>
                <w:color w:val="000000"/>
                <w:sz w:val="24"/>
                <w:szCs w:val="24"/>
                <w:lang w:val="en-US" w:eastAsia="zh-CN"/>
              </w:rPr>
              <w:t>dalies</w:t>
            </w:r>
            <w:proofErr w:type="spellEnd"/>
            <w:r w:rsidRPr="00133F4A">
              <w:rPr>
                <w:rFonts w:ascii="Times New Roman" w:eastAsia="Arial" w:hAnsi="Times New Roman"/>
                <w:color w:val="000000"/>
                <w:sz w:val="24"/>
                <w:szCs w:val="24"/>
                <w:lang w:val="en-US" w:eastAsia="zh-CN"/>
              </w:rPr>
              <w:t xml:space="preserve"> B1 </w:t>
            </w:r>
            <w:proofErr w:type="spellStart"/>
            <w:r w:rsidRPr="00133F4A">
              <w:rPr>
                <w:rFonts w:ascii="Times New Roman" w:eastAsia="Arial" w:hAnsi="Times New Roman"/>
                <w:color w:val="000000"/>
                <w:sz w:val="24"/>
                <w:szCs w:val="24"/>
                <w:lang w:val="en-US" w:eastAsia="zh-CN"/>
              </w:rPr>
              <w:t>ir</w:t>
            </w:r>
            <w:proofErr w:type="spellEnd"/>
            <w:r w:rsidRPr="00133F4A">
              <w:rPr>
                <w:rFonts w:ascii="Times New Roman" w:eastAsia="Arial" w:hAnsi="Times New Roman"/>
                <w:color w:val="000000"/>
                <w:sz w:val="24"/>
                <w:szCs w:val="24"/>
                <w:lang w:val="en-US" w:eastAsia="zh-CN"/>
              </w:rPr>
              <w:t xml:space="preserve"> B2 </w:t>
            </w:r>
            <w:proofErr w:type="spellStart"/>
            <w:r w:rsidRPr="00133F4A">
              <w:rPr>
                <w:rFonts w:ascii="Times New Roman" w:eastAsia="Arial" w:hAnsi="Times New Roman"/>
                <w:color w:val="000000"/>
                <w:sz w:val="24"/>
                <w:szCs w:val="24"/>
                <w:lang w:val="en-US" w:eastAsia="zh-CN"/>
              </w:rPr>
              <w:t>punktai</w:t>
            </w:r>
            <w:proofErr w:type="spellEnd"/>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b/>
                <w:bCs/>
                <w:color w:val="00000A"/>
                <w:sz w:val="24"/>
                <w:szCs w:val="24"/>
                <w:lang w:eastAsia="zh-CN"/>
              </w:rPr>
            </w:pPr>
            <w:r w:rsidRPr="00133F4A">
              <w:rPr>
                <w:rFonts w:ascii="Times New Roman" w:hAnsi="Times New Roman"/>
                <w:color w:val="00000A"/>
                <w:sz w:val="24"/>
                <w:szCs w:val="24"/>
                <w:lang w:eastAsia="zh-CN"/>
              </w:rPr>
              <w:t>1) Dėl įsipareigojimų, susijusių su mokesčių mokėjimu, įvykdymo i</w:t>
            </w:r>
            <w:r w:rsidRPr="00133F4A">
              <w:rPr>
                <w:rFonts w:ascii="Times New Roman" w:hAnsi="Times New Roman"/>
                <w:color w:val="00000A"/>
                <w:sz w:val="24"/>
                <w:szCs w:val="24"/>
              </w:rPr>
              <w:t xml:space="preserve">š Lietuvoje įsteigtų subjektų </w:t>
            </w:r>
            <w:r w:rsidRPr="00133F4A">
              <w:rPr>
                <w:rFonts w:ascii="Times New Roman" w:hAnsi="Times New Roman"/>
                <w:color w:val="00000A"/>
                <w:sz w:val="24"/>
                <w:szCs w:val="24"/>
                <w:lang w:eastAsia="zh-CN"/>
              </w:rPr>
              <w:t>prašoma:</w:t>
            </w:r>
          </w:p>
          <w:p w:rsidR="00133F4A" w:rsidRPr="00133F4A" w:rsidRDefault="00133F4A" w:rsidP="00F539CF">
            <w:pPr>
              <w:suppressAutoHyphens/>
              <w:jc w:val="both"/>
              <w:rPr>
                <w:rFonts w:ascii="Times New Roman" w:hAnsi="Times New Roman"/>
                <w:b/>
                <w:bCs/>
                <w:color w:val="00000A"/>
                <w:sz w:val="24"/>
                <w:szCs w:val="24"/>
                <w:lang w:eastAsia="zh-CN"/>
              </w:rPr>
            </w:pPr>
          </w:p>
          <w:p w:rsidR="00133F4A" w:rsidRPr="00133F4A" w:rsidRDefault="00133F4A" w:rsidP="00133F4A">
            <w:pPr>
              <w:numPr>
                <w:ilvl w:val="0"/>
                <w:numId w:val="12"/>
              </w:num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išrašo iš teismo sprendimo (jei toks yra) arba Valstybinės mokesčių inspekcijos prie Lietuvos Respublikos finansų ministerijos išduoto dokumento,</w:t>
            </w:r>
          </w:p>
          <w:p w:rsidR="00133F4A" w:rsidRPr="00133F4A" w:rsidRDefault="00133F4A" w:rsidP="00133F4A">
            <w:pPr>
              <w:numPr>
                <w:ilvl w:val="0"/>
                <w:numId w:val="11"/>
              </w:num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arba valstybės įmonės Registrų centro Lietuvos Respublikos Vyriausybės nustatyta tvarka išduoto dokumento, patvirtinančio jungtinius kompetentingų institucijų tvarkomus duomenis.</w:t>
            </w:r>
          </w:p>
          <w:p w:rsidR="00133F4A" w:rsidRPr="00133F4A" w:rsidRDefault="00133F4A" w:rsidP="00F539CF">
            <w:pPr>
              <w:suppressAutoHyphens/>
              <w:jc w:val="both"/>
              <w:rPr>
                <w:rFonts w:ascii="Times New Roman" w:hAnsi="Times New Roman"/>
                <w:color w:val="00000A"/>
                <w:sz w:val="24"/>
                <w:szCs w:val="24"/>
                <w:lang w:eastAsia="zh-CN"/>
              </w:rPr>
            </w:pPr>
          </w:p>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rPr>
              <w:t>Iš ne Lietuvoje įsteigtų subjektų reikalaujama:</w:t>
            </w:r>
          </w:p>
          <w:p w:rsidR="00133F4A" w:rsidRPr="00133F4A" w:rsidRDefault="00133F4A" w:rsidP="00133F4A">
            <w:pPr>
              <w:numPr>
                <w:ilvl w:val="0"/>
                <w:numId w:val="7"/>
              </w:numPr>
              <w:suppressAutoHyphens/>
              <w:ind w:left="314"/>
              <w:jc w:val="both"/>
              <w:rPr>
                <w:rFonts w:ascii="Times New Roman" w:hAnsi="Times New Roman"/>
                <w:b/>
                <w:bCs/>
                <w:color w:val="00000A"/>
                <w:sz w:val="24"/>
                <w:szCs w:val="24"/>
                <w:lang w:eastAsia="zh-CN"/>
              </w:rPr>
            </w:pPr>
            <w:r w:rsidRPr="00133F4A">
              <w:rPr>
                <w:rFonts w:ascii="Times New Roman" w:hAnsi="Times New Roman"/>
                <w:color w:val="00000A"/>
                <w:sz w:val="24"/>
                <w:szCs w:val="24"/>
                <w:lang w:eastAsia="zh-CN"/>
              </w:rPr>
              <w:t>atitinkamos užsienio šalies institucijos dokumento</w:t>
            </w:r>
            <w:r w:rsidRPr="00133F4A">
              <w:rPr>
                <w:rFonts w:ascii="Times New Roman" w:hAnsi="Times New Roman"/>
                <w:color w:val="00000A"/>
                <w:sz w:val="24"/>
                <w:szCs w:val="24"/>
                <w:vertAlign w:val="superscript"/>
                <w:lang w:eastAsia="zh-CN"/>
              </w:rPr>
              <w:footnoteReference w:id="2"/>
            </w:r>
            <w:r w:rsidRPr="00133F4A">
              <w:rPr>
                <w:rFonts w:ascii="Times New Roman" w:hAnsi="Times New Roman"/>
                <w:color w:val="00000A"/>
                <w:sz w:val="24"/>
                <w:szCs w:val="24"/>
                <w:lang w:eastAsia="zh-CN"/>
              </w:rPr>
              <w:t>.</w:t>
            </w:r>
          </w:p>
          <w:p w:rsidR="00133F4A" w:rsidRPr="00133F4A" w:rsidRDefault="00133F4A" w:rsidP="00F539CF">
            <w:pPr>
              <w:suppressAutoHyphens/>
              <w:jc w:val="both"/>
              <w:rPr>
                <w:rFonts w:ascii="Times New Roman" w:eastAsia="Yu Mincho" w:hAnsi="Times New Roman"/>
                <w:color w:val="00000A"/>
                <w:sz w:val="24"/>
                <w:szCs w:val="24"/>
                <w:lang w:eastAsia="zh-CN"/>
              </w:rPr>
            </w:pPr>
          </w:p>
          <w:p w:rsidR="00133F4A" w:rsidRPr="00133F4A" w:rsidRDefault="00133F4A" w:rsidP="00F539CF">
            <w:pPr>
              <w:suppressAutoHyphens/>
              <w:jc w:val="both"/>
              <w:rPr>
                <w:rFonts w:ascii="Times New Roman" w:hAnsi="Times New Roman"/>
                <w:i/>
                <w:iCs/>
                <w:sz w:val="24"/>
                <w:szCs w:val="24"/>
                <w:lang w:eastAsia="zh-CN"/>
              </w:rPr>
            </w:pPr>
            <w:r w:rsidRPr="00133F4A">
              <w:rPr>
                <w:rFonts w:ascii="Times New Roman" w:hAnsi="Times New Roman"/>
                <w:sz w:val="24"/>
                <w:szCs w:val="24"/>
                <w:lang w:eastAsia="zh-CN"/>
              </w:rPr>
              <w:t xml:space="preserve">Nurodyti dokumentai turi būti  išduoti ne anksčiau kaip 120 dienų iki </w:t>
            </w:r>
            <w:r w:rsidRPr="00133F4A">
              <w:rPr>
                <w:rFonts w:ascii="Times New Roman" w:hAnsi="Times New Roman"/>
                <w:i/>
                <w:iCs/>
                <w:sz w:val="24"/>
                <w:szCs w:val="24"/>
                <w:lang w:eastAsia="zh-CN"/>
              </w:rPr>
              <w:t>tos dienos, kai tiekėjas perkančiosios organizacijos prašymu turės pateikti pašalinimo pagrindų nebuvimą patvirtinančius dok</w:t>
            </w:r>
            <w:r w:rsidRPr="00133F4A">
              <w:rPr>
                <w:rFonts w:ascii="Times New Roman" w:hAnsi="Times New Roman"/>
                <w:sz w:val="24"/>
                <w:szCs w:val="24"/>
                <w:lang w:eastAsia="zh-CN"/>
              </w:rPr>
              <w:t xml:space="preserve">umentus. </w:t>
            </w:r>
            <w:r w:rsidRPr="00133F4A">
              <w:rPr>
                <w:rFonts w:ascii="Times New Roman" w:hAnsi="Times New Roman"/>
                <w:b/>
                <w:bCs/>
                <w:i/>
                <w:iCs/>
                <w:sz w:val="24"/>
                <w:szCs w:val="24"/>
                <w:lang w:eastAsia="zh-CN"/>
              </w:rPr>
              <w:t>Pavyzdys</w:t>
            </w:r>
            <w:r w:rsidRPr="00133F4A">
              <w:rPr>
                <w:rFonts w:ascii="Times New Roman" w:hAnsi="Times New Roman"/>
                <w:i/>
                <w:iCs/>
                <w:sz w:val="24"/>
                <w:szCs w:val="24"/>
                <w:lang w:eastAsia="zh-CN"/>
              </w:rPr>
              <w:t xml:space="preserve">: Jeigu perkančioji organizacija 2022-10-10 kreipėsi į tiekėją prašydama iki 2022-10-14 pateikti įrodančius dokumentus, jis turi būti išduotas ne anksčiau kaip 120 dienų, jas skaičiuojant atgal nuo 2022-10-14. </w:t>
            </w:r>
          </w:p>
          <w:p w:rsidR="00133F4A" w:rsidRPr="00133F4A" w:rsidRDefault="00133F4A" w:rsidP="00F539CF">
            <w:pPr>
              <w:suppressAutoHyphens/>
              <w:jc w:val="both"/>
              <w:rPr>
                <w:rFonts w:ascii="Times New Roman" w:hAnsi="Times New Roman"/>
                <w:b/>
                <w:bCs/>
                <w:sz w:val="24"/>
                <w:szCs w:val="24"/>
                <w:lang w:eastAsia="zh-CN"/>
              </w:rPr>
            </w:pPr>
            <w:r w:rsidRPr="00133F4A">
              <w:rPr>
                <w:rFonts w:ascii="Times New Roman" w:hAnsi="Times New Roman"/>
                <w:bCs/>
                <w:sz w:val="24"/>
                <w:szCs w:val="24"/>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rsidR="00133F4A" w:rsidRPr="00133F4A" w:rsidRDefault="00133F4A" w:rsidP="00F539CF">
            <w:pPr>
              <w:suppressAutoHyphens/>
              <w:jc w:val="both"/>
              <w:rPr>
                <w:rFonts w:ascii="Times New Roman" w:hAnsi="Times New Roman"/>
                <w:b/>
                <w:bCs/>
                <w:sz w:val="24"/>
                <w:szCs w:val="24"/>
                <w:lang w:eastAsia="zh-CN"/>
              </w:rPr>
            </w:pPr>
            <w:r w:rsidRPr="00133F4A">
              <w:rPr>
                <w:rFonts w:ascii="Times New Roman" w:hAnsi="Times New Roman"/>
                <w:bCs/>
                <w:sz w:val="24"/>
                <w:szCs w:val="24"/>
                <w:lang w:eastAsia="zh-CN"/>
              </w:rPr>
              <w:t>2) Dėl įsipareigojimų, susijusių su socialinio draudimo įmokų mokėjimu, įvykdymo i</w:t>
            </w:r>
            <w:r w:rsidRPr="00133F4A">
              <w:rPr>
                <w:rFonts w:ascii="Times New Roman" w:hAnsi="Times New Roman"/>
                <w:sz w:val="24"/>
                <w:szCs w:val="24"/>
              </w:rPr>
              <w:t xml:space="preserve">š Lietuvoje įsteigtų subjektų </w:t>
            </w:r>
            <w:r w:rsidRPr="00133F4A">
              <w:rPr>
                <w:rFonts w:ascii="Times New Roman" w:hAnsi="Times New Roman"/>
                <w:bCs/>
                <w:sz w:val="24"/>
                <w:szCs w:val="24"/>
                <w:lang w:eastAsia="zh-CN"/>
              </w:rPr>
              <w:t>prašoma:</w:t>
            </w:r>
          </w:p>
          <w:p w:rsidR="00133F4A" w:rsidRPr="00133F4A" w:rsidRDefault="00133F4A" w:rsidP="00F539CF">
            <w:pPr>
              <w:suppressAutoHyphens/>
              <w:jc w:val="both"/>
              <w:rPr>
                <w:rFonts w:ascii="Times New Roman" w:hAnsi="Times New Roman"/>
                <w:bCs/>
                <w:sz w:val="24"/>
                <w:szCs w:val="24"/>
                <w:lang w:eastAsia="zh-CN"/>
              </w:rPr>
            </w:pPr>
            <w:r w:rsidRPr="00133F4A">
              <w:rPr>
                <w:rFonts w:ascii="Times New Roman" w:hAnsi="Times New Roman"/>
                <w:bCs/>
                <w:sz w:val="24"/>
                <w:szCs w:val="24"/>
                <w:lang w:eastAsia="zh-CN"/>
              </w:rPr>
              <w:t xml:space="preserve">2.1) Jeigu tiekėjas yra juridinis </w:t>
            </w:r>
            <w:r w:rsidRPr="00133F4A">
              <w:rPr>
                <w:rFonts w:ascii="Times New Roman" w:hAnsi="Times New Roman"/>
                <w:bCs/>
                <w:color w:val="00000A"/>
                <w:sz w:val="24"/>
                <w:szCs w:val="24"/>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5" w:history="1">
              <w:r w:rsidRPr="00133F4A">
                <w:rPr>
                  <w:rFonts w:ascii="Times New Roman" w:hAnsi="Times New Roman"/>
                  <w:bCs/>
                  <w:sz w:val="24"/>
                  <w:szCs w:val="24"/>
                  <w:u w:val="single"/>
                  <w:lang w:eastAsia="zh-CN"/>
                </w:rPr>
                <w:t>http://draudejai.sodra.lt/draudeju_viesi_duomenys/</w:t>
              </w:r>
            </w:hyperlink>
            <w:r w:rsidRPr="00133F4A">
              <w:rPr>
                <w:rFonts w:ascii="Times New Roman" w:hAnsi="Times New Roman"/>
                <w:bCs/>
                <w:sz w:val="24"/>
                <w:szCs w:val="24"/>
                <w:lang w:eastAsia="zh-CN"/>
              </w:rPr>
              <w:t>.</w:t>
            </w:r>
          </w:p>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133F4A">
              <w:rPr>
                <w:rFonts w:ascii="Times New Roman" w:hAnsi="Times New Roman"/>
                <w:color w:val="00000A"/>
                <w:sz w:val="24"/>
                <w:szCs w:val="24"/>
                <w:lang w:eastAsia="zh-CN"/>
              </w:rPr>
              <w:lastRenderedPageBreak/>
              <w:t>centro Lietuvos Respublikos Vyriausybės nustatyta tvarka išduotą dokumentą, patvirtinantį jungtinius kompetentingų institucijų tvarkomus duomenis.</w:t>
            </w:r>
          </w:p>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rPr>
              <w:t>Iš ne Lietuvoje įsteigtų subjektų reikalaujama:</w:t>
            </w:r>
          </w:p>
          <w:p w:rsidR="00133F4A" w:rsidRPr="00133F4A" w:rsidRDefault="00133F4A" w:rsidP="00133F4A">
            <w:pPr>
              <w:numPr>
                <w:ilvl w:val="0"/>
                <w:numId w:val="7"/>
              </w:numPr>
              <w:suppressAutoHyphens/>
              <w:ind w:left="314"/>
              <w:jc w:val="both"/>
              <w:rPr>
                <w:rFonts w:ascii="Times New Roman" w:hAnsi="Times New Roman"/>
                <w:b/>
                <w:bCs/>
                <w:color w:val="00000A"/>
                <w:sz w:val="24"/>
                <w:szCs w:val="24"/>
                <w:lang w:eastAsia="zh-CN"/>
              </w:rPr>
            </w:pPr>
            <w:r w:rsidRPr="00133F4A">
              <w:rPr>
                <w:rFonts w:ascii="Times New Roman" w:hAnsi="Times New Roman"/>
                <w:color w:val="00000A"/>
                <w:sz w:val="24"/>
                <w:szCs w:val="24"/>
                <w:lang w:eastAsia="zh-CN"/>
              </w:rPr>
              <w:t>atitinkamos užsienio šalies kompetentingos institucijos dokumento</w:t>
            </w:r>
            <w:r w:rsidRPr="00133F4A">
              <w:rPr>
                <w:rFonts w:ascii="Times New Roman" w:hAnsi="Times New Roman"/>
                <w:color w:val="00000A"/>
                <w:sz w:val="24"/>
                <w:szCs w:val="24"/>
                <w:vertAlign w:val="superscript"/>
                <w:lang w:eastAsia="zh-CN"/>
              </w:rPr>
              <w:footnoteReference w:id="3"/>
            </w:r>
            <w:r w:rsidRPr="00133F4A">
              <w:rPr>
                <w:rFonts w:ascii="Times New Roman" w:hAnsi="Times New Roman"/>
                <w:color w:val="00000A"/>
                <w:sz w:val="24"/>
                <w:szCs w:val="24"/>
                <w:lang w:eastAsia="zh-CN"/>
              </w:rPr>
              <w:t>.</w:t>
            </w:r>
          </w:p>
          <w:p w:rsidR="00133F4A" w:rsidRPr="00133F4A" w:rsidRDefault="00133F4A" w:rsidP="00F539CF">
            <w:pPr>
              <w:suppressAutoHyphens/>
              <w:jc w:val="both"/>
              <w:rPr>
                <w:rFonts w:ascii="Times New Roman" w:hAnsi="Times New Roman"/>
                <w:b/>
                <w:bCs/>
                <w:sz w:val="24"/>
                <w:szCs w:val="24"/>
                <w:lang w:eastAsia="zh-CN"/>
              </w:rPr>
            </w:pPr>
          </w:p>
          <w:p w:rsidR="00133F4A" w:rsidRPr="00133F4A" w:rsidRDefault="00133F4A" w:rsidP="00F539CF">
            <w:pPr>
              <w:suppressAutoHyphens/>
              <w:jc w:val="both"/>
              <w:rPr>
                <w:rFonts w:ascii="Times New Roman" w:hAnsi="Times New Roman"/>
                <w:i/>
                <w:iCs/>
                <w:sz w:val="24"/>
                <w:szCs w:val="24"/>
                <w:lang w:eastAsia="zh-CN"/>
              </w:rPr>
            </w:pPr>
            <w:r w:rsidRPr="00133F4A">
              <w:rPr>
                <w:rFonts w:ascii="Times New Roman" w:hAnsi="Times New Roman"/>
                <w:sz w:val="24"/>
                <w:szCs w:val="24"/>
                <w:lang w:eastAsia="zh-CN"/>
              </w:rPr>
              <w:t xml:space="preserve">Nurodyti dokumentai turi būti  išduoti ne anksčiau kaip 120 dienų iki </w:t>
            </w:r>
            <w:r w:rsidRPr="00133F4A">
              <w:rPr>
                <w:rFonts w:ascii="Times New Roman" w:hAnsi="Times New Roman"/>
                <w:i/>
                <w:iCs/>
                <w:sz w:val="24"/>
                <w:szCs w:val="24"/>
                <w:lang w:eastAsia="zh-CN"/>
              </w:rPr>
              <w:t>tos dienos, kai tiekėjas perkančiosios organizacijos prašymu turės pateikti pašalinimo pagrindų nebuvimą patvirtinančius dok</w:t>
            </w:r>
            <w:r w:rsidRPr="00133F4A">
              <w:rPr>
                <w:rFonts w:ascii="Times New Roman" w:hAnsi="Times New Roman"/>
                <w:sz w:val="24"/>
                <w:szCs w:val="24"/>
                <w:lang w:eastAsia="zh-CN"/>
              </w:rPr>
              <w:t xml:space="preserve">umentus. </w:t>
            </w:r>
            <w:r w:rsidRPr="00133F4A">
              <w:rPr>
                <w:rFonts w:ascii="Times New Roman" w:hAnsi="Times New Roman"/>
                <w:b/>
                <w:bCs/>
                <w:i/>
                <w:iCs/>
                <w:sz w:val="24"/>
                <w:szCs w:val="24"/>
                <w:lang w:eastAsia="zh-CN"/>
              </w:rPr>
              <w:t>Pavyzdys</w:t>
            </w:r>
            <w:r w:rsidRPr="00133F4A">
              <w:rPr>
                <w:rFonts w:ascii="Times New Roman" w:hAnsi="Times New Roman"/>
                <w:i/>
                <w:iCs/>
                <w:sz w:val="24"/>
                <w:szCs w:val="24"/>
                <w:lang w:eastAsia="zh-CN"/>
              </w:rPr>
              <w:t>: Jeigu perkančioji organizacija 2022-10-10 kreipėsi į tiekėją prašydama iki 2022-10-14 pateikti įrodančius dokumentus, jis turi būti išduotas ne anksčiau kaip 120 dienų, jas skaičiuojant atgal nuo 2022-10-14.</w:t>
            </w:r>
          </w:p>
          <w:p w:rsidR="00133F4A" w:rsidRPr="00133F4A" w:rsidRDefault="00133F4A" w:rsidP="00F539CF">
            <w:pPr>
              <w:suppressAutoHyphens/>
              <w:jc w:val="both"/>
              <w:rPr>
                <w:rFonts w:ascii="Times New Roman" w:hAnsi="Times New Roman"/>
                <w:b/>
                <w:bCs/>
                <w:sz w:val="24"/>
                <w:szCs w:val="24"/>
                <w:lang w:eastAsia="zh-CN"/>
              </w:rPr>
            </w:pPr>
          </w:p>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sz w:val="24"/>
                <w:szCs w:val="24"/>
                <w:lang w:eastAsia="zh-CN"/>
              </w:rPr>
              <w:t xml:space="preserve">Jei dokumentas išduotas anksčiau, tačiau jame nurodytas galiojimo terminas ilgesnis nei pašalinimo pagrindų nebuvimą </w:t>
            </w:r>
            <w:r w:rsidRPr="00133F4A">
              <w:rPr>
                <w:rFonts w:ascii="Times New Roman" w:hAnsi="Times New Roman"/>
                <w:color w:val="00000A"/>
                <w:sz w:val="24"/>
                <w:szCs w:val="24"/>
                <w:lang w:eastAsia="zh-CN"/>
              </w:rPr>
              <w:t>patvirtinančių dokumentų pagal EBVPD galutinis pateikimo terminas, toks dokumentas jo galiojimo laikotarpiu yra priimtinas.</w:t>
            </w:r>
          </w:p>
          <w:p w:rsidR="00133F4A" w:rsidRPr="00133F4A" w:rsidRDefault="00133F4A" w:rsidP="00F539CF">
            <w:pPr>
              <w:suppressAutoHyphens/>
              <w:jc w:val="both"/>
              <w:rPr>
                <w:rFonts w:ascii="Times New Roman" w:hAnsi="Times New Roman"/>
                <w:color w:val="00000A"/>
                <w:sz w:val="24"/>
                <w:szCs w:val="24"/>
                <w:lang w:eastAsia="zh-CN"/>
              </w:rPr>
            </w:pPr>
          </w:p>
          <w:p w:rsidR="00133F4A" w:rsidRPr="00133F4A" w:rsidRDefault="00133F4A" w:rsidP="00F539CF">
            <w:pPr>
              <w:pStyle w:val="Betarp"/>
              <w:jc w:val="both"/>
              <w:rPr>
                <w:b/>
                <w:bCs/>
                <w:iCs/>
                <w:szCs w:val="24"/>
              </w:rPr>
            </w:pPr>
            <w:r w:rsidRPr="00133F4A">
              <w:rPr>
                <w:b/>
                <w:bCs/>
                <w:iCs/>
                <w:szCs w:val="24"/>
              </w:rPr>
              <w:t>PASTABA</w:t>
            </w:r>
          </w:p>
          <w:p w:rsidR="00133F4A" w:rsidRPr="00133F4A" w:rsidRDefault="00133F4A" w:rsidP="00F539CF">
            <w:pPr>
              <w:pStyle w:val="Betarp"/>
              <w:jc w:val="both"/>
              <w:rPr>
                <w:szCs w:val="24"/>
              </w:rPr>
            </w:pPr>
            <w:r w:rsidRPr="00133F4A">
              <w:rPr>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lastRenderedPageBreak/>
              <w:t>3.7.4.</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Arial Unicode MS" w:hAnsi="Times New Roman"/>
                <w:color w:val="000000"/>
                <w:sz w:val="24"/>
                <w:szCs w:val="24"/>
                <w:lang w:eastAsia="zh-CN"/>
              </w:rPr>
            </w:pPr>
            <w:proofErr w:type="spellStart"/>
            <w:r w:rsidRPr="00133F4A">
              <w:rPr>
                <w:rFonts w:ascii="Times New Roman" w:eastAsia="Arial Unicode MS" w:hAnsi="Times New Roman"/>
                <w:color w:val="000000"/>
                <w:sz w:val="24"/>
                <w:szCs w:val="24"/>
                <w:lang w:val="en-US" w:eastAsia="zh-CN"/>
              </w:rPr>
              <w:t>Tiekėjas</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su</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kitais</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tiekėjais</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yra</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sudaręs</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susitarimų</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kuriais</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siekiama</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iškreipti</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konkurenciją</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atliekamame</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pirkime</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ir</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perkančioji</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organizacija</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dėl</w:t>
            </w:r>
            <w:proofErr w:type="spellEnd"/>
            <w:r w:rsidRPr="00133F4A">
              <w:rPr>
                <w:rFonts w:ascii="Times New Roman" w:eastAsia="Arial Unicode MS" w:hAnsi="Times New Roman"/>
                <w:color w:val="000000"/>
                <w:sz w:val="24"/>
                <w:szCs w:val="24"/>
                <w:lang w:val="en-US" w:eastAsia="zh-CN"/>
              </w:rPr>
              <w:t xml:space="preserve"> to </w:t>
            </w:r>
            <w:proofErr w:type="spellStart"/>
            <w:r w:rsidRPr="00133F4A">
              <w:rPr>
                <w:rFonts w:ascii="Times New Roman" w:eastAsia="Arial Unicode MS" w:hAnsi="Times New Roman"/>
                <w:color w:val="000000"/>
                <w:sz w:val="24"/>
                <w:szCs w:val="24"/>
                <w:lang w:val="en-US" w:eastAsia="zh-CN"/>
              </w:rPr>
              <w:t>turi</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įtikinamų</w:t>
            </w:r>
            <w:proofErr w:type="spellEnd"/>
            <w:r w:rsidRPr="00133F4A">
              <w:rPr>
                <w:rFonts w:ascii="Times New Roman" w:eastAsia="Arial Unicode MS" w:hAnsi="Times New Roman"/>
                <w:color w:val="000000"/>
                <w:sz w:val="24"/>
                <w:szCs w:val="24"/>
                <w:lang w:val="en-US" w:eastAsia="zh-CN"/>
              </w:rPr>
              <w:t xml:space="preserve"> </w:t>
            </w:r>
            <w:proofErr w:type="spellStart"/>
            <w:r w:rsidRPr="00133F4A">
              <w:rPr>
                <w:rFonts w:ascii="Times New Roman" w:eastAsia="Arial Unicode MS" w:hAnsi="Times New Roman"/>
                <w:color w:val="000000"/>
                <w:sz w:val="24"/>
                <w:szCs w:val="24"/>
                <w:lang w:val="en-US" w:eastAsia="zh-CN"/>
              </w:rPr>
              <w:t>duomenų</w:t>
            </w:r>
            <w:proofErr w:type="spellEnd"/>
            <w:r w:rsidRPr="00133F4A">
              <w:rPr>
                <w:rFonts w:ascii="Times New Roman" w:eastAsia="Arial Unicode MS" w:hAnsi="Times New Roman"/>
                <w:color w:val="000000"/>
                <w:sz w:val="24"/>
                <w:szCs w:val="24"/>
                <w:lang w:val="en-US" w:eastAsia="zh-CN"/>
              </w:rPr>
              <w:t>.</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eastAsia="Yu Mincho" w:hAnsi="Times New Roman"/>
                <w:b/>
                <w:bCs/>
                <w:color w:val="00000A"/>
                <w:sz w:val="24"/>
                <w:szCs w:val="24"/>
                <w:lang w:eastAsia="zh-CN"/>
              </w:rPr>
              <w:t>VPĮ 46 straipsnio 4 dalies 1 punktas</w:t>
            </w:r>
          </w:p>
          <w:p w:rsidR="00133F4A" w:rsidRPr="00133F4A" w:rsidRDefault="00133F4A" w:rsidP="00F539CF">
            <w:pPr>
              <w:suppressAutoHyphens/>
              <w:jc w:val="both"/>
              <w:rPr>
                <w:rFonts w:ascii="Times New Roman" w:eastAsia="Yu Mincho" w:hAnsi="Times New Roman"/>
                <w:color w:val="00000A"/>
                <w:sz w:val="24"/>
                <w:szCs w:val="24"/>
                <w:lang w:eastAsia="zh-CN"/>
              </w:rPr>
            </w:pPr>
          </w:p>
          <w:p w:rsidR="00133F4A" w:rsidRPr="00133F4A" w:rsidRDefault="00133F4A" w:rsidP="00F539CF">
            <w:pPr>
              <w:suppressAutoHyphens/>
              <w:jc w:val="both"/>
              <w:rPr>
                <w:rFonts w:ascii="Times New Roman" w:eastAsia="Arial Unicode MS" w:hAnsi="Times New Roman"/>
                <w:iCs/>
                <w:color w:val="000000"/>
                <w:sz w:val="24"/>
                <w:szCs w:val="24"/>
                <w:lang w:eastAsia="zh-CN"/>
              </w:rPr>
            </w:pPr>
            <w:r w:rsidRPr="00133F4A">
              <w:rPr>
                <w:rFonts w:ascii="Times New Roman" w:eastAsia="Yu Mincho" w:hAnsi="Times New Roman"/>
                <w:color w:val="000000"/>
                <w:sz w:val="24"/>
                <w:szCs w:val="24"/>
                <w:lang w:val="en-US" w:eastAsia="zh-CN"/>
              </w:rPr>
              <w:t xml:space="preserve">EBVPD III </w:t>
            </w:r>
            <w:proofErr w:type="spellStart"/>
            <w:r w:rsidRPr="00133F4A">
              <w:rPr>
                <w:rFonts w:ascii="Times New Roman" w:eastAsia="Yu Mincho" w:hAnsi="Times New Roman"/>
                <w:color w:val="000000"/>
                <w:sz w:val="24"/>
                <w:szCs w:val="24"/>
                <w:lang w:val="en-US" w:eastAsia="zh-CN"/>
              </w:rPr>
              <w:t>dalies</w:t>
            </w:r>
            <w:proofErr w:type="spellEnd"/>
            <w:r w:rsidRPr="00133F4A">
              <w:rPr>
                <w:rFonts w:ascii="Times New Roman" w:eastAsia="Yu Mincho" w:hAnsi="Times New Roman"/>
                <w:color w:val="000000"/>
                <w:sz w:val="24"/>
                <w:szCs w:val="24"/>
                <w:lang w:val="en-US" w:eastAsia="zh-CN"/>
              </w:rPr>
              <w:t xml:space="preserve"> C10 </w:t>
            </w:r>
            <w:proofErr w:type="spellStart"/>
            <w:r w:rsidRPr="00133F4A">
              <w:rPr>
                <w:rFonts w:ascii="Times New Roman" w:eastAsia="Yu Mincho" w:hAnsi="Times New Roman"/>
                <w:color w:val="000000"/>
                <w:sz w:val="24"/>
                <w:szCs w:val="24"/>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rPr>
            </w:pPr>
            <w:r w:rsidRPr="00133F4A">
              <w:rPr>
                <w:rFonts w:ascii="Times New Roman" w:hAnsi="Times New Roman"/>
                <w:color w:val="00000A"/>
                <w:sz w:val="24"/>
                <w:szCs w:val="24"/>
              </w:rPr>
              <w:t>Iš Lietuvoje įsteigtų subjektų įrodančių dokumentų nereikalaujama. Užtenka pateikto EBVPD.</w:t>
            </w:r>
          </w:p>
          <w:p w:rsidR="00133F4A" w:rsidRPr="00133F4A" w:rsidRDefault="00133F4A" w:rsidP="00F539CF">
            <w:pPr>
              <w:suppressAutoHyphens/>
              <w:jc w:val="both"/>
              <w:rPr>
                <w:rFonts w:ascii="Times New Roman" w:eastAsia="Yu Mincho" w:hAnsi="Times New Roman"/>
                <w:b/>
                <w:bCs/>
                <w:color w:val="00000A"/>
                <w:sz w:val="24"/>
                <w:szCs w:val="24"/>
                <w:lang w:eastAsia="zh-CN"/>
              </w:rPr>
            </w:pP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3.7.5.</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b/>
                <w:bCs/>
                <w:color w:val="00000A"/>
                <w:sz w:val="24"/>
                <w:szCs w:val="24"/>
                <w:lang w:eastAsia="zh-CN"/>
              </w:rPr>
            </w:pPr>
            <w:r w:rsidRPr="00133F4A">
              <w:rPr>
                <w:rFonts w:ascii="Times New Roman" w:hAnsi="Times New Roman"/>
                <w:color w:val="00000A"/>
                <w:sz w:val="24"/>
                <w:szCs w:val="24"/>
                <w:lang w:eastAsia="zh-CN"/>
              </w:rPr>
              <w:t>Tiekėjas pirkimo metu pateko į interesų konflikto situaciją, kaip apibrėžta VPĮ 21 straipsnyje, ir atitinkamos padėties negalima ištaisyti.</w:t>
            </w:r>
          </w:p>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eastAsia="Yu Mincho" w:hAnsi="Times New Roman"/>
                <w:b/>
                <w:bCs/>
                <w:color w:val="00000A"/>
                <w:sz w:val="24"/>
                <w:szCs w:val="24"/>
                <w:lang w:eastAsia="zh-CN"/>
              </w:rPr>
              <w:t>VPĮ 46 straipsnio 4 dalies 2 punktas</w:t>
            </w:r>
          </w:p>
          <w:p w:rsidR="00133F4A" w:rsidRPr="00133F4A" w:rsidRDefault="00133F4A" w:rsidP="00F539CF">
            <w:pPr>
              <w:suppressAutoHyphens/>
              <w:jc w:val="both"/>
              <w:rPr>
                <w:rFonts w:ascii="Times New Roman" w:eastAsia="Yu Mincho" w:hAnsi="Times New Roman"/>
                <w:color w:val="00000A"/>
                <w:sz w:val="24"/>
                <w:szCs w:val="24"/>
                <w:lang w:eastAsia="zh-CN"/>
              </w:rPr>
            </w:pPr>
          </w:p>
          <w:p w:rsidR="00133F4A" w:rsidRPr="00133F4A" w:rsidRDefault="00133F4A" w:rsidP="00F539CF">
            <w:pPr>
              <w:suppressAutoHyphens/>
              <w:jc w:val="both"/>
              <w:rPr>
                <w:rFonts w:ascii="Times New Roman" w:eastAsia="Arial Unicode MS" w:hAnsi="Times New Roman"/>
                <w:iCs/>
                <w:color w:val="000000"/>
                <w:sz w:val="24"/>
                <w:szCs w:val="24"/>
                <w:lang w:eastAsia="zh-CN"/>
              </w:rPr>
            </w:pPr>
            <w:r w:rsidRPr="00133F4A">
              <w:rPr>
                <w:rFonts w:ascii="Times New Roman" w:eastAsia="Yu Mincho" w:hAnsi="Times New Roman"/>
                <w:color w:val="000000"/>
                <w:sz w:val="24"/>
                <w:szCs w:val="24"/>
                <w:lang w:val="en-US" w:eastAsia="zh-CN"/>
              </w:rPr>
              <w:t xml:space="preserve">EBVPD III </w:t>
            </w:r>
            <w:proofErr w:type="spellStart"/>
            <w:r w:rsidRPr="00133F4A">
              <w:rPr>
                <w:rFonts w:ascii="Times New Roman" w:eastAsia="Yu Mincho" w:hAnsi="Times New Roman"/>
                <w:color w:val="000000"/>
                <w:sz w:val="24"/>
                <w:szCs w:val="24"/>
                <w:lang w:val="en-US" w:eastAsia="zh-CN"/>
              </w:rPr>
              <w:t>dalies</w:t>
            </w:r>
            <w:proofErr w:type="spellEnd"/>
            <w:r w:rsidRPr="00133F4A">
              <w:rPr>
                <w:rFonts w:ascii="Times New Roman" w:eastAsia="Yu Mincho" w:hAnsi="Times New Roman"/>
                <w:color w:val="000000"/>
                <w:sz w:val="24"/>
                <w:szCs w:val="24"/>
                <w:lang w:val="en-US" w:eastAsia="zh-CN"/>
              </w:rPr>
              <w:t xml:space="preserve"> C12 </w:t>
            </w:r>
            <w:proofErr w:type="spellStart"/>
            <w:r w:rsidRPr="00133F4A">
              <w:rPr>
                <w:rFonts w:ascii="Times New Roman" w:eastAsia="Yu Mincho" w:hAnsi="Times New Roman"/>
                <w:color w:val="000000"/>
                <w:sz w:val="24"/>
                <w:szCs w:val="24"/>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rPr>
            </w:pPr>
            <w:r w:rsidRPr="00133F4A">
              <w:rPr>
                <w:rFonts w:ascii="Times New Roman" w:hAnsi="Times New Roman"/>
                <w:color w:val="00000A"/>
                <w:sz w:val="24"/>
                <w:szCs w:val="24"/>
              </w:rPr>
              <w:t>Iš Lietuvoje įsteigtų subjektų įrodančių dokumentų nereikalaujama. Užtenka pateikto EBVPD.</w:t>
            </w:r>
          </w:p>
          <w:p w:rsidR="00133F4A" w:rsidRPr="00133F4A" w:rsidRDefault="00133F4A" w:rsidP="00F539CF">
            <w:pPr>
              <w:suppressAutoHyphens/>
              <w:jc w:val="both"/>
              <w:rPr>
                <w:rFonts w:ascii="Times New Roman" w:eastAsia="Yu Mincho" w:hAnsi="Times New Roman"/>
                <w:b/>
                <w:bCs/>
                <w:color w:val="00000A"/>
                <w:sz w:val="24"/>
                <w:szCs w:val="24"/>
                <w:lang w:eastAsia="zh-CN"/>
              </w:rPr>
            </w:pP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3.7.6.</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eastAsia="Yu Mincho" w:hAnsi="Times New Roman"/>
                <w:b/>
                <w:bCs/>
                <w:color w:val="00000A"/>
                <w:sz w:val="24"/>
                <w:szCs w:val="24"/>
                <w:lang w:eastAsia="zh-CN"/>
              </w:rPr>
              <w:t>VPĮ 46 straipsnio 4 dalies 3 punktas</w:t>
            </w:r>
          </w:p>
          <w:p w:rsidR="00133F4A" w:rsidRPr="00133F4A" w:rsidRDefault="00133F4A" w:rsidP="00F539CF">
            <w:pPr>
              <w:suppressAutoHyphens/>
              <w:jc w:val="both"/>
              <w:rPr>
                <w:rFonts w:ascii="Times New Roman" w:eastAsia="Yu Mincho" w:hAnsi="Times New Roman"/>
                <w:color w:val="00000A"/>
                <w:sz w:val="24"/>
                <w:szCs w:val="24"/>
                <w:lang w:eastAsia="zh-CN"/>
              </w:rPr>
            </w:pPr>
          </w:p>
          <w:p w:rsidR="00133F4A" w:rsidRPr="00133F4A" w:rsidRDefault="00133F4A" w:rsidP="00F539CF">
            <w:pPr>
              <w:suppressAutoHyphens/>
              <w:jc w:val="both"/>
              <w:rPr>
                <w:rFonts w:ascii="Times New Roman" w:eastAsia="Arial Unicode MS" w:hAnsi="Times New Roman"/>
                <w:iCs/>
                <w:color w:val="000000"/>
                <w:sz w:val="24"/>
                <w:szCs w:val="24"/>
                <w:lang w:eastAsia="zh-CN"/>
              </w:rPr>
            </w:pPr>
            <w:r w:rsidRPr="00133F4A">
              <w:rPr>
                <w:rFonts w:ascii="Times New Roman" w:eastAsia="Yu Mincho" w:hAnsi="Times New Roman"/>
                <w:color w:val="000000"/>
                <w:sz w:val="24"/>
                <w:szCs w:val="24"/>
                <w:lang w:val="en-US" w:eastAsia="zh-CN"/>
              </w:rPr>
              <w:t xml:space="preserve">EBVPD III </w:t>
            </w:r>
            <w:proofErr w:type="spellStart"/>
            <w:r w:rsidRPr="00133F4A">
              <w:rPr>
                <w:rFonts w:ascii="Times New Roman" w:eastAsia="Yu Mincho" w:hAnsi="Times New Roman"/>
                <w:color w:val="000000"/>
                <w:sz w:val="24"/>
                <w:szCs w:val="24"/>
                <w:lang w:val="en-US" w:eastAsia="zh-CN"/>
              </w:rPr>
              <w:t>dalies</w:t>
            </w:r>
            <w:proofErr w:type="spellEnd"/>
            <w:r w:rsidRPr="00133F4A">
              <w:rPr>
                <w:rFonts w:ascii="Times New Roman" w:eastAsia="Yu Mincho" w:hAnsi="Times New Roman"/>
                <w:color w:val="000000"/>
                <w:sz w:val="24"/>
                <w:szCs w:val="24"/>
                <w:lang w:val="en-US" w:eastAsia="zh-CN"/>
              </w:rPr>
              <w:t xml:space="preserve"> C13 </w:t>
            </w:r>
            <w:proofErr w:type="spellStart"/>
            <w:r w:rsidRPr="00133F4A">
              <w:rPr>
                <w:rFonts w:ascii="Times New Roman" w:eastAsia="Yu Mincho" w:hAnsi="Times New Roman"/>
                <w:color w:val="000000"/>
                <w:sz w:val="24"/>
                <w:szCs w:val="24"/>
                <w:lang w:val="en-US" w:eastAsia="zh-CN"/>
              </w:rPr>
              <w:t>punktas</w:t>
            </w:r>
            <w:proofErr w:type="spellEnd"/>
            <w:r w:rsidRPr="00133F4A">
              <w:rPr>
                <w:rFonts w:ascii="Times New Roman" w:eastAsia="Yu Mincho" w:hAnsi="Times New Roman"/>
                <w:color w:val="000000"/>
                <w:sz w:val="24"/>
                <w:szCs w:val="24"/>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rPr>
            </w:pPr>
            <w:r w:rsidRPr="00133F4A">
              <w:rPr>
                <w:rFonts w:ascii="Times New Roman" w:hAnsi="Times New Roman"/>
                <w:color w:val="00000A"/>
                <w:sz w:val="24"/>
                <w:szCs w:val="24"/>
              </w:rPr>
              <w:t>Iš Lietuvoje įsteigtų subjektų įrodančių dokumentų nereikalaujama. Užtenka pateikto EBVPD.</w:t>
            </w:r>
          </w:p>
          <w:p w:rsidR="00133F4A" w:rsidRPr="00133F4A" w:rsidRDefault="00133F4A" w:rsidP="00F539CF">
            <w:pPr>
              <w:suppressAutoHyphens/>
              <w:jc w:val="both"/>
              <w:rPr>
                <w:rFonts w:ascii="Times New Roman" w:eastAsia="Yu Mincho" w:hAnsi="Times New Roman"/>
                <w:b/>
                <w:bCs/>
                <w:color w:val="00000A"/>
                <w:sz w:val="24"/>
                <w:szCs w:val="24"/>
                <w:lang w:eastAsia="zh-CN"/>
              </w:rPr>
            </w:pP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3.7.7.</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pacing w:before="240" w:after="60"/>
              <w:jc w:val="both"/>
              <w:outlineLvl w:val="4"/>
              <w:rPr>
                <w:rFonts w:ascii="Times New Roman" w:hAnsi="Times New Roman"/>
                <w:bCs/>
                <w:iCs/>
                <w:sz w:val="24"/>
                <w:szCs w:val="24"/>
              </w:rPr>
            </w:pPr>
            <w:r w:rsidRPr="00133F4A">
              <w:rPr>
                <w:rFonts w:ascii="Times New Roman" w:hAnsi="Times New Roman"/>
                <w:bCs/>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133F4A">
              <w:rPr>
                <w:rFonts w:ascii="Times New Roman" w:hAnsi="Times New Roman"/>
                <w:bCs/>
                <w:iCs/>
                <w:sz w:val="24"/>
                <w:szCs w:val="24"/>
              </w:rPr>
              <w:lastRenderedPageBreak/>
              <w:t>reikalaujamų pagal VPĮ 50 straipsnį.</w:t>
            </w:r>
          </w:p>
          <w:p w:rsidR="00133F4A" w:rsidRPr="00133F4A" w:rsidRDefault="00133F4A" w:rsidP="00F539CF">
            <w:pPr>
              <w:suppressAutoHyphens/>
              <w:jc w:val="both"/>
              <w:rPr>
                <w:rFonts w:ascii="Times New Roman" w:hAnsi="Times New Roman"/>
                <w:bCs/>
                <w:color w:val="00000A"/>
                <w:sz w:val="24"/>
                <w:szCs w:val="24"/>
                <w:lang w:eastAsia="zh-CN"/>
              </w:rPr>
            </w:pPr>
            <w:r w:rsidRPr="00133F4A">
              <w:rPr>
                <w:rFonts w:ascii="Times New Roman" w:hAnsi="Times New Roman"/>
                <w:bCs/>
                <w:color w:val="00000A"/>
                <w:sz w:val="24"/>
                <w:szCs w:val="24"/>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bCs/>
                <w:color w:val="00000A"/>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eastAsia="Yu Mincho" w:hAnsi="Times New Roman"/>
                <w:b/>
                <w:bCs/>
                <w:color w:val="00000A"/>
                <w:sz w:val="24"/>
                <w:szCs w:val="24"/>
                <w:lang w:eastAsia="zh-CN"/>
              </w:rPr>
              <w:lastRenderedPageBreak/>
              <w:t>VPĮ 46 straipsnio 4 dalies 4 punktas</w:t>
            </w:r>
          </w:p>
          <w:p w:rsidR="00133F4A" w:rsidRPr="00133F4A" w:rsidRDefault="00133F4A" w:rsidP="00F539CF">
            <w:pPr>
              <w:suppressAutoHyphens/>
              <w:jc w:val="both"/>
              <w:rPr>
                <w:rFonts w:ascii="Times New Roman" w:eastAsia="Yu Mincho" w:hAnsi="Times New Roman"/>
                <w:color w:val="00000A"/>
                <w:sz w:val="24"/>
                <w:szCs w:val="24"/>
                <w:lang w:eastAsia="zh-CN"/>
              </w:rPr>
            </w:pPr>
          </w:p>
          <w:p w:rsidR="00133F4A" w:rsidRPr="00133F4A" w:rsidRDefault="00133F4A" w:rsidP="00F539CF">
            <w:pPr>
              <w:suppressAutoHyphens/>
              <w:jc w:val="both"/>
              <w:rPr>
                <w:rFonts w:ascii="Times New Roman" w:eastAsia="Arial Unicode MS" w:hAnsi="Times New Roman"/>
                <w:iCs/>
                <w:color w:val="000000"/>
                <w:sz w:val="24"/>
                <w:szCs w:val="24"/>
                <w:lang w:eastAsia="zh-CN"/>
              </w:rPr>
            </w:pPr>
            <w:r w:rsidRPr="00133F4A">
              <w:rPr>
                <w:rFonts w:ascii="Times New Roman" w:eastAsia="Yu Mincho" w:hAnsi="Times New Roman"/>
                <w:color w:val="000000"/>
                <w:sz w:val="24"/>
                <w:szCs w:val="24"/>
                <w:lang w:val="en-US" w:eastAsia="zh-CN"/>
              </w:rPr>
              <w:t xml:space="preserve">EBVPD III </w:t>
            </w:r>
            <w:proofErr w:type="spellStart"/>
            <w:r w:rsidRPr="00133F4A">
              <w:rPr>
                <w:rFonts w:ascii="Times New Roman" w:eastAsia="Yu Mincho" w:hAnsi="Times New Roman"/>
                <w:color w:val="000000"/>
                <w:sz w:val="24"/>
                <w:szCs w:val="24"/>
                <w:lang w:val="en-US" w:eastAsia="zh-CN"/>
              </w:rPr>
              <w:t>dalies</w:t>
            </w:r>
            <w:proofErr w:type="spellEnd"/>
            <w:r w:rsidRPr="00133F4A">
              <w:rPr>
                <w:rFonts w:ascii="Times New Roman" w:eastAsia="Yu Mincho" w:hAnsi="Times New Roman"/>
                <w:color w:val="000000"/>
                <w:sz w:val="24"/>
                <w:szCs w:val="24"/>
                <w:lang w:val="en-US" w:eastAsia="zh-CN"/>
              </w:rPr>
              <w:t xml:space="preserve"> C15 </w:t>
            </w:r>
            <w:proofErr w:type="spellStart"/>
            <w:r w:rsidRPr="00133F4A">
              <w:rPr>
                <w:rFonts w:ascii="Times New Roman" w:eastAsia="Yu Mincho" w:hAnsi="Times New Roman"/>
                <w:color w:val="000000"/>
                <w:sz w:val="24"/>
                <w:szCs w:val="24"/>
                <w:lang w:val="en-US" w:eastAsia="zh-CN"/>
              </w:rPr>
              <w:t>punktas</w:t>
            </w:r>
            <w:proofErr w:type="spellEnd"/>
            <w:r w:rsidRPr="00133F4A">
              <w:rPr>
                <w:rFonts w:ascii="Times New Roman" w:eastAsia="Yu Mincho" w:hAnsi="Times New Roman"/>
                <w:color w:val="000000"/>
                <w:sz w:val="24"/>
                <w:szCs w:val="24"/>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rPr>
            </w:pPr>
            <w:r w:rsidRPr="00133F4A">
              <w:rPr>
                <w:rFonts w:ascii="Times New Roman" w:hAnsi="Times New Roman"/>
                <w:color w:val="00000A"/>
                <w:sz w:val="24"/>
                <w:szCs w:val="24"/>
              </w:rPr>
              <w:t>Iš Lietuvoje įsteigtų subjektų įrodančių dokumentų nereikalaujama. Užtenka pateikto EBVPD.</w:t>
            </w:r>
          </w:p>
          <w:p w:rsidR="00133F4A" w:rsidRPr="00133F4A" w:rsidRDefault="00133F4A" w:rsidP="00F539CF">
            <w:pPr>
              <w:suppressAutoHyphens/>
              <w:jc w:val="both"/>
              <w:rPr>
                <w:rFonts w:ascii="Times New Roman" w:hAnsi="Times New Roman"/>
                <w:b/>
                <w:bCs/>
                <w:color w:val="00000A"/>
                <w:sz w:val="24"/>
                <w:szCs w:val="24"/>
                <w:lang w:eastAsia="zh-CN"/>
              </w:rPr>
            </w:pPr>
            <w:r w:rsidRPr="00133F4A">
              <w:rPr>
                <w:rFonts w:ascii="Times New Roman" w:hAnsi="Times New Roman"/>
                <w:b/>
                <w:bCs/>
                <w:color w:val="00000A"/>
                <w:sz w:val="24"/>
                <w:szCs w:val="24"/>
                <w:lang w:eastAsia="zh-CN"/>
              </w:rPr>
              <w:t xml:space="preserve">Priimant sprendimus dėl tiekėjo pašalinimo iš pirkimo procedūros šiame punkte nurodytu pašalinimo pagrindu, be kita ko, gali būti atsižvelgiama į pagal VPĮ 52 straipsnį skelbiamą informaciją: </w:t>
            </w:r>
          </w:p>
          <w:p w:rsidR="00133F4A" w:rsidRPr="00133F4A" w:rsidRDefault="00133F4A" w:rsidP="00F539CF">
            <w:pPr>
              <w:suppressAutoHyphens/>
              <w:jc w:val="both"/>
              <w:rPr>
                <w:rFonts w:ascii="Times New Roman" w:hAnsi="Times New Roman"/>
                <w:b/>
                <w:bCs/>
                <w:color w:val="00000A"/>
                <w:sz w:val="24"/>
                <w:szCs w:val="24"/>
                <w:lang w:eastAsia="zh-CN"/>
              </w:rPr>
            </w:pPr>
          </w:p>
          <w:p w:rsidR="00133F4A" w:rsidRPr="00133F4A" w:rsidRDefault="005A049D" w:rsidP="00F539CF">
            <w:pPr>
              <w:suppressAutoHyphens/>
              <w:jc w:val="both"/>
              <w:rPr>
                <w:rFonts w:ascii="Times New Roman" w:hAnsi="Times New Roman"/>
                <w:color w:val="8496B0" w:themeColor="text2" w:themeTint="99"/>
                <w:sz w:val="24"/>
                <w:szCs w:val="24"/>
              </w:rPr>
            </w:pPr>
            <w:hyperlink r:id="rId16" w:history="1">
              <w:r w:rsidR="00133F4A" w:rsidRPr="00133F4A">
                <w:rPr>
                  <w:rStyle w:val="Hipersaitas"/>
                  <w:rFonts w:ascii="Times New Roman" w:hAnsi="Times New Roman"/>
                  <w:color w:val="8496B0" w:themeColor="text2" w:themeTint="99"/>
                  <w:sz w:val="24"/>
                  <w:szCs w:val="24"/>
                </w:rPr>
                <w:t>https://vpt.lrv.lt/lt/nuorodos/kiti-duomenys/powerbi/melaginga-informacija-pateikusiu-tiekeju-sarasas-3/</w:t>
              </w:r>
            </w:hyperlink>
          </w:p>
          <w:p w:rsidR="00133F4A" w:rsidRPr="00133F4A" w:rsidRDefault="00133F4A" w:rsidP="00F539CF">
            <w:pPr>
              <w:suppressAutoHyphens/>
              <w:jc w:val="both"/>
              <w:rPr>
                <w:rFonts w:ascii="Times New Roman" w:eastAsia="Yu Mincho" w:hAnsi="Times New Roman"/>
                <w:b/>
                <w:bCs/>
                <w:color w:val="00000A"/>
                <w:sz w:val="24"/>
                <w:szCs w:val="24"/>
                <w:lang w:eastAsia="zh-CN"/>
              </w:rPr>
            </w:pP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lastRenderedPageBreak/>
              <w:t>3.7.8.</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 xml:space="preserve">Tiekėjas pirkimo metu ėmėsi neteisėtų veiksmų, siekdamas daryti įtaką perkančiosios organizacijos sprendimams, gauti konfidencialios informacijos, kuri suteiktų jam neteisėtą pranašumą pirkimo procedūroje, ar teikė </w:t>
            </w:r>
            <w:r w:rsidRPr="00133F4A">
              <w:rPr>
                <w:rFonts w:ascii="Times New Roman" w:hAnsi="Times New Roman"/>
                <w:color w:val="00000A"/>
                <w:sz w:val="24"/>
                <w:szCs w:val="24"/>
                <w:lang w:eastAsia="zh-CN"/>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eastAsia="Yu Mincho" w:hAnsi="Times New Roman"/>
                <w:b/>
                <w:bCs/>
                <w:color w:val="00000A"/>
                <w:sz w:val="24"/>
                <w:szCs w:val="24"/>
                <w:lang w:eastAsia="zh-CN"/>
              </w:rPr>
              <w:lastRenderedPageBreak/>
              <w:t>VPĮ 46 straipsnio 4 dalies 5 punktas</w:t>
            </w:r>
          </w:p>
          <w:p w:rsidR="00133F4A" w:rsidRPr="00133F4A" w:rsidRDefault="00133F4A" w:rsidP="00F539CF">
            <w:pPr>
              <w:suppressAutoHyphens/>
              <w:jc w:val="both"/>
              <w:rPr>
                <w:rFonts w:ascii="Times New Roman" w:eastAsia="Yu Mincho" w:hAnsi="Times New Roman"/>
                <w:color w:val="00000A"/>
                <w:sz w:val="24"/>
                <w:szCs w:val="24"/>
                <w:lang w:eastAsia="zh-CN"/>
              </w:rPr>
            </w:pPr>
          </w:p>
          <w:p w:rsidR="00133F4A" w:rsidRPr="00133F4A" w:rsidRDefault="00133F4A" w:rsidP="00F539CF">
            <w:pPr>
              <w:suppressAutoHyphens/>
              <w:jc w:val="both"/>
              <w:rPr>
                <w:rFonts w:ascii="Times New Roman" w:eastAsia="Yu Mincho" w:hAnsi="Times New Roman"/>
                <w:color w:val="00000A"/>
                <w:sz w:val="24"/>
                <w:szCs w:val="24"/>
                <w:lang w:eastAsia="zh-CN"/>
              </w:rPr>
            </w:pPr>
            <w:r w:rsidRPr="00133F4A">
              <w:rPr>
                <w:rFonts w:ascii="Times New Roman" w:eastAsia="Yu Mincho" w:hAnsi="Times New Roman"/>
                <w:color w:val="00000A"/>
                <w:sz w:val="24"/>
                <w:szCs w:val="24"/>
                <w:lang w:eastAsia="zh-CN"/>
              </w:rPr>
              <w:t>EBVPD</w:t>
            </w:r>
            <w:r w:rsidRPr="00133F4A">
              <w:rPr>
                <w:rFonts w:ascii="Times New Roman" w:eastAsia="Arial" w:hAnsi="Times New Roman"/>
                <w:color w:val="00000A"/>
                <w:sz w:val="24"/>
                <w:szCs w:val="24"/>
                <w:lang w:eastAsia="zh-CN"/>
              </w:rPr>
              <w:t xml:space="preserve"> III dalies C15 punktas</w:t>
            </w:r>
          </w:p>
          <w:p w:rsidR="00133F4A" w:rsidRPr="00133F4A" w:rsidRDefault="00133F4A" w:rsidP="00F539CF">
            <w:pPr>
              <w:suppressAutoHyphens/>
              <w:jc w:val="both"/>
              <w:rPr>
                <w:rFonts w:ascii="Times New Roman" w:eastAsia="Yu Mincho" w:hAnsi="Times New Roman"/>
                <w:color w:val="00000A"/>
                <w:sz w:val="24"/>
                <w:szCs w:val="24"/>
              </w:rPr>
            </w:pPr>
          </w:p>
          <w:p w:rsidR="00133F4A" w:rsidRPr="00133F4A" w:rsidRDefault="00133F4A" w:rsidP="00F539CF">
            <w:pPr>
              <w:suppressAutoHyphens/>
              <w:jc w:val="both"/>
              <w:rPr>
                <w:rFonts w:ascii="Times New Roman" w:eastAsia="Arial Unicode MS" w:hAnsi="Times New Roman"/>
                <w:iCs/>
                <w:color w:val="000000"/>
                <w:sz w:val="24"/>
                <w:szCs w:val="24"/>
                <w:lang w:eastAsia="zh-CN"/>
              </w:rPr>
            </w:pPr>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rPr>
            </w:pPr>
            <w:r w:rsidRPr="00133F4A">
              <w:rPr>
                <w:rFonts w:ascii="Times New Roman" w:hAnsi="Times New Roman"/>
                <w:color w:val="00000A"/>
                <w:sz w:val="24"/>
                <w:szCs w:val="24"/>
              </w:rPr>
              <w:lastRenderedPageBreak/>
              <w:t>Iš Lietuvoje įsteigtų subjektų įrodančių dokumentų nereikalaujama. Užtenka pateikto EBVPD.</w:t>
            </w:r>
          </w:p>
          <w:p w:rsidR="00133F4A" w:rsidRPr="00133F4A" w:rsidRDefault="00133F4A" w:rsidP="00F539CF">
            <w:pPr>
              <w:suppressAutoHyphens/>
              <w:jc w:val="both"/>
              <w:rPr>
                <w:rFonts w:ascii="Times New Roman" w:eastAsia="Yu Mincho" w:hAnsi="Times New Roman"/>
                <w:b/>
                <w:bCs/>
                <w:color w:val="00000A"/>
                <w:sz w:val="24"/>
                <w:szCs w:val="24"/>
                <w:lang w:eastAsia="zh-CN"/>
              </w:rPr>
            </w:pP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3.7.9.</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ind w:firstLine="237"/>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rsidR="00133F4A" w:rsidRPr="00133F4A" w:rsidRDefault="00133F4A" w:rsidP="00F539CF">
            <w:pPr>
              <w:suppressAutoHyphens/>
              <w:ind w:firstLine="237"/>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 xml:space="preserve">Šiuo pagrindu tiekėjas taip pat pašalinamas iš pirkimo procedūros, kai, </w:t>
            </w:r>
            <w:r w:rsidRPr="00133F4A">
              <w:rPr>
                <w:rFonts w:ascii="Times New Roman" w:hAnsi="Times New Roman"/>
                <w:color w:val="00000A"/>
                <w:sz w:val="24"/>
                <w:szCs w:val="24"/>
                <w:lang w:eastAsia="zh-CN"/>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eastAsia="Yu Mincho" w:hAnsi="Times New Roman"/>
                <w:b/>
                <w:bCs/>
                <w:color w:val="00000A"/>
                <w:sz w:val="24"/>
                <w:szCs w:val="24"/>
                <w:lang w:eastAsia="zh-CN"/>
              </w:rPr>
              <w:lastRenderedPageBreak/>
              <w:t>VPĮ 46 straipsnio 4 dalies 6 punktas</w:t>
            </w:r>
          </w:p>
          <w:p w:rsidR="00133F4A" w:rsidRPr="00133F4A" w:rsidRDefault="00133F4A" w:rsidP="00F539CF">
            <w:pPr>
              <w:suppressAutoHyphens/>
              <w:jc w:val="both"/>
              <w:rPr>
                <w:rFonts w:ascii="Times New Roman" w:eastAsia="Yu Mincho" w:hAnsi="Times New Roman"/>
                <w:color w:val="00000A"/>
                <w:sz w:val="24"/>
                <w:szCs w:val="24"/>
                <w:lang w:eastAsia="zh-CN"/>
              </w:rPr>
            </w:pPr>
          </w:p>
          <w:p w:rsidR="00133F4A" w:rsidRPr="00133F4A" w:rsidRDefault="00133F4A" w:rsidP="00F539CF">
            <w:pPr>
              <w:suppressAutoHyphens/>
              <w:jc w:val="both"/>
              <w:rPr>
                <w:rFonts w:ascii="Times New Roman" w:eastAsia="Yu Mincho" w:hAnsi="Times New Roman"/>
                <w:color w:val="00000A"/>
                <w:sz w:val="24"/>
                <w:szCs w:val="24"/>
                <w:lang w:eastAsia="zh-CN"/>
              </w:rPr>
            </w:pPr>
            <w:r w:rsidRPr="00133F4A">
              <w:rPr>
                <w:rFonts w:ascii="Times New Roman" w:eastAsia="Yu Mincho" w:hAnsi="Times New Roman"/>
                <w:color w:val="00000A"/>
                <w:sz w:val="24"/>
                <w:szCs w:val="24"/>
                <w:lang w:eastAsia="zh-CN"/>
              </w:rPr>
              <w:t>EBVPD</w:t>
            </w:r>
            <w:r w:rsidRPr="00133F4A">
              <w:rPr>
                <w:rFonts w:ascii="Times New Roman" w:eastAsia="Arial" w:hAnsi="Times New Roman"/>
                <w:color w:val="00000A"/>
                <w:sz w:val="24"/>
                <w:szCs w:val="24"/>
                <w:lang w:eastAsia="zh-CN"/>
              </w:rPr>
              <w:t xml:space="preserve"> III dalies C14 punktas</w:t>
            </w:r>
          </w:p>
          <w:p w:rsidR="00133F4A" w:rsidRPr="00133F4A" w:rsidRDefault="00133F4A" w:rsidP="00F539CF">
            <w:pPr>
              <w:suppressAutoHyphens/>
              <w:jc w:val="both"/>
              <w:rPr>
                <w:rFonts w:ascii="Times New Roman" w:eastAsia="Yu Mincho" w:hAnsi="Times New Roman"/>
                <w:color w:val="00000A"/>
                <w:sz w:val="24"/>
                <w:szCs w:val="24"/>
              </w:rPr>
            </w:pPr>
          </w:p>
          <w:p w:rsidR="00133F4A" w:rsidRPr="00133F4A" w:rsidRDefault="00133F4A" w:rsidP="00F539CF">
            <w:pPr>
              <w:suppressAutoHyphens/>
              <w:jc w:val="both"/>
              <w:rPr>
                <w:rFonts w:ascii="Times New Roman" w:eastAsia="Arial Unicode MS" w:hAnsi="Times New Roman"/>
                <w:iCs/>
                <w:color w:val="000000"/>
                <w:sz w:val="24"/>
                <w:szCs w:val="24"/>
                <w:lang w:eastAsia="zh-CN"/>
              </w:rPr>
            </w:pPr>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rPr>
            </w:pPr>
            <w:r w:rsidRPr="00133F4A">
              <w:rPr>
                <w:rFonts w:ascii="Times New Roman" w:hAnsi="Times New Roman"/>
                <w:color w:val="00000A"/>
                <w:sz w:val="24"/>
                <w:szCs w:val="24"/>
              </w:rPr>
              <w:t>Iš Lietuvoje įsteigtų subjektų įrodančių dokumentų nereikalaujama. Užtenka pateikto EBVPD.</w:t>
            </w:r>
          </w:p>
          <w:p w:rsidR="00133F4A" w:rsidRPr="00133F4A" w:rsidRDefault="00133F4A" w:rsidP="00F539CF">
            <w:pPr>
              <w:suppressAutoHyphens/>
              <w:jc w:val="both"/>
              <w:rPr>
                <w:rFonts w:ascii="Times New Roman" w:hAnsi="Times New Roman"/>
                <w:bCs/>
                <w:iCs/>
                <w:color w:val="00000A"/>
                <w:sz w:val="24"/>
                <w:szCs w:val="24"/>
              </w:rPr>
            </w:pPr>
          </w:p>
          <w:p w:rsidR="00133F4A" w:rsidRPr="00133F4A" w:rsidRDefault="00133F4A" w:rsidP="00F539CF">
            <w:pPr>
              <w:suppressAutoHyphens/>
              <w:jc w:val="both"/>
              <w:rPr>
                <w:rFonts w:ascii="Times New Roman" w:hAnsi="Times New Roman"/>
                <w:b/>
                <w:bCs/>
                <w:color w:val="00000A"/>
                <w:sz w:val="24"/>
                <w:szCs w:val="24"/>
                <w:lang w:eastAsia="zh-CN"/>
              </w:rPr>
            </w:pPr>
            <w:r w:rsidRPr="00133F4A">
              <w:rPr>
                <w:rFonts w:ascii="Times New Roman" w:hAnsi="Times New Roman"/>
                <w:b/>
                <w:bCs/>
                <w:color w:val="00000A"/>
                <w:sz w:val="24"/>
                <w:szCs w:val="24"/>
                <w:lang w:eastAsia="zh-CN"/>
              </w:rPr>
              <w:t>Priimant sprendimus dėl tiekėjo pašalinimo iš pirkimo procedūros šiame punkte nurodytu pašalinimo pagrindu, gali būti atsižvelgiama į pagal VPĮ 91 straipsnį skelbiamą informaciją:</w:t>
            </w:r>
          </w:p>
          <w:p w:rsidR="00133F4A" w:rsidRPr="00133F4A" w:rsidRDefault="00133F4A" w:rsidP="00F539CF">
            <w:pPr>
              <w:suppressAutoHyphens/>
              <w:jc w:val="both"/>
              <w:rPr>
                <w:rFonts w:ascii="Times New Roman" w:hAnsi="Times New Roman"/>
                <w:b/>
                <w:bCs/>
                <w:color w:val="00000A"/>
                <w:sz w:val="24"/>
                <w:szCs w:val="24"/>
                <w:lang w:eastAsia="zh-CN"/>
              </w:rPr>
            </w:pPr>
          </w:p>
          <w:p w:rsidR="00133F4A" w:rsidRPr="00133F4A" w:rsidRDefault="005A049D" w:rsidP="00F539CF">
            <w:pPr>
              <w:pStyle w:val="Betarp"/>
              <w:jc w:val="both"/>
              <w:rPr>
                <w:szCs w:val="24"/>
              </w:rPr>
            </w:pPr>
            <w:hyperlink r:id="rId17" w:history="1">
              <w:r w:rsidR="00133F4A" w:rsidRPr="00133F4A">
                <w:rPr>
                  <w:rStyle w:val="Hipersaitas"/>
                  <w:szCs w:val="24"/>
                </w:rPr>
                <w:t>https://vpt.lrv.lt/lt/nuorodos/kiti-duomenys/powerbi/nepatikimi-tiekejai-1/</w:t>
              </w:r>
            </w:hyperlink>
          </w:p>
          <w:p w:rsidR="00133F4A" w:rsidRPr="00133F4A" w:rsidRDefault="00133F4A" w:rsidP="00F539CF">
            <w:pPr>
              <w:suppressAutoHyphens/>
              <w:jc w:val="both"/>
              <w:rPr>
                <w:rFonts w:ascii="Times New Roman" w:hAnsi="Times New Roman"/>
                <w:sz w:val="24"/>
                <w:szCs w:val="24"/>
                <w:lang w:eastAsia="zh-CN"/>
              </w:rPr>
            </w:pPr>
          </w:p>
          <w:p w:rsidR="00133F4A" w:rsidRPr="00133F4A" w:rsidRDefault="005A049D" w:rsidP="00F539CF">
            <w:pPr>
              <w:suppressAutoHyphens/>
              <w:jc w:val="both"/>
              <w:rPr>
                <w:rFonts w:ascii="Times New Roman" w:hAnsi="Times New Roman"/>
                <w:sz w:val="24"/>
                <w:szCs w:val="24"/>
                <w:lang w:eastAsia="zh-CN"/>
              </w:rPr>
            </w:pPr>
            <w:hyperlink r:id="rId18" w:history="1">
              <w:r w:rsidR="00133F4A" w:rsidRPr="00133F4A">
                <w:rPr>
                  <w:rFonts w:ascii="Times New Roman" w:hAnsi="Times New Roman"/>
                  <w:sz w:val="24"/>
                  <w:szCs w:val="24"/>
                  <w:u w:val="single"/>
                  <w:lang w:eastAsia="zh-CN"/>
                </w:rPr>
                <w:t>https://vpt.lrv.lt/lt/pasalinimo-pagrindai-1/nepatikimu-koncesininku-sarasas-1/nepatikimu-koncesininku-sarasas</w:t>
              </w:r>
            </w:hyperlink>
          </w:p>
          <w:p w:rsidR="00133F4A" w:rsidRPr="00133F4A" w:rsidRDefault="00133F4A" w:rsidP="00F539CF">
            <w:pPr>
              <w:suppressAutoHyphens/>
              <w:jc w:val="both"/>
              <w:rPr>
                <w:rFonts w:ascii="Times New Roman" w:eastAsia="Yu Mincho" w:hAnsi="Times New Roman"/>
                <w:b/>
                <w:bCs/>
                <w:color w:val="00000A"/>
                <w:sz w:val="24"/>
                <w:szCs w:val="24"/>
                <w:lang w:eastAsia="zh-CN"/>
              </w:rPr>
            </w:pP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rPr>
                <w:rFonts w:ascii="Times New Roman" w:hAnsi="Times New Roman"/>
                <w:sz w:val="24"/>
                <w:szCs w:val="24"/>
                <w:lang w:eastAsia="zh-CN"/>
              </w:rPr>
            </w:pPr>
            <w:r w:rsidRPr="00133F4A">
              <w:rPr>
                <w:rFonts w:ascii="Times New Roman" w:hAnsi="Times New Roman"/>
                <w:sz w:val="24"/>
                <w:szCs w:val="24"/>
                <w:lang w:eastAsia="zh-CN"/>
              </w:rPr>
              <w:t>3.7.10.</w:t>
            </w:r>
          </w:p>
          <w:p w:rsidR="00133F4A" w:rsidRPr="00133F4A" w:rsidRDefault="00133F4A" w:rsidP="00F539CF">
            <w:pPr>
              <w:suppressAutoHyphens/>
              <w:jc w:val="both"/>
              <w:rPr>
                <w:rFonts w:ascii="Times New Roman" w:hAnsi="Times New Roman"/>
                <w:color w:val="00000A"/>
                <w:sz w:val="24"/>
                <w:szCs w:val="24"/>
                <w:lang w:eastAsia="zh-CN"/>
              </w:rPr>
            </w:pP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ind w:firstLine="95"/>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eastAsia="Yu Mincho" w:hAnsi="Times New Roman"/>
                <w:b/>
                <w:bCs/>
                <w:color w:val="00000A"/>
                <w:sz w:val="24"/>
                <w:szCs w:val="24"/>
                <w:lang w:eastAsia="zh-CN"/>
              </w:rPr>
              <w:t>VPĮ 46 straipsnio 4 dalies 7 punkto a papunktis</w:t>
            </w:r>
          </w:p>
          <w:p w:rsidR="00133F4A" w:rsidRPr="00133F4A" w:rsidRDefault="00133F4A" w:rsidP="00F539CF">
            <w:pPr>
              <w:suppressAutoHyphens/>
              <w:jc w:val="both"/>
              <w:rPr>
                <w:rFonts w:ascii="Times New Roman" w:eastAsia="Yu Mincho" w:hAnsi="Times New Roman"/>
                <w:color w:val="00000A"/>
                <w:sz w:val="24"/>
                <w:szCs w:val="24"/>
                <w:lang w:eastAsia="zh-CN"/>
              </w:rPr>
            </w:pPr>
          </w:p>
          <w:p w:rsidR="00133F4A" w:rsidRPr="00133F4A" w:rsidRDefault="00133F4A" w:rsidP="00F539CF">
            <w:pPr>
              <w:suppressAutoHyphens/>
              <w:jc w:val="both"/>
              <w:rPr>
                <w:rFonts w:ascii="Times New Roman" w:eastAsia="Arial Unicode MS" w:hAnsi="Times New Roman"/>
                <w:iCs/>
                <w:color w:val="000000"/>
                <w:sz w:val="24"/>
                <w:szCs w:val="24"/>
                <w:lang w:eastAsia="zh-CN"/>
              </w:rPr>
            </w:pPr>
            <w:r w:rsidRPr="00133F4A">
              <w:rPr>
                <w:rFonts w:ascii="Times New Roman" w:eastAsia="Yu Mincho" w:hAnsi="Times New Roman"/>
                <w:color w:val="000000"/>
                <w:sz w:val="24"/>
                <w:szCs w:val="24"/>
                <w:lang w:val="en-US" w:eastAsia="zh-CN"/>
              </w:rPr>
              <w:t xml:space="preserve">EBVPD III </w:t>
            </w:r>
            <w:proofErr w:type="spellStart"/>
            <w:r w:rsidRPr="00133F4A">
              <w:rPr>
                <w:rFonts w:ascii="Times New Roman" w:eastAsia="Yu Mincho" w:hAnsi="Times New Roman"/>
                <w:color w:val="000000"/>
                <w:sz w:val="24"/>
                <w:szCs w:val="24"/>
                <w:lang w:val="en-US" w:eastAsia="zh-CN"/>
              </w:rPr>
              <w:t>dalies</w:t>
            </w:r>
            <w:proofErr w:type="spellEnd"/>
            <w:r w:rsidRPr="00133F4A">
              <w:rPr>
                <w:rFonts w:ascii="Times New Roman" w:eastAsia="Yu Mincho" w:hAnsi="Times New Roman"/>
                <w:color w:val="000000"/>
                <w:sz w:val="24"/>
                <w:szCs w:val="24"/>
                <w:lang w:val="en-US" w:eastAsia="zh-CN"/>
              </w:rPr>
              <w:t xml:space="preserve"> C11 </w:t>
            </w:r>
            <w:proofErr w:type="spellStart"/>
            <w:r w:rsidRPr="00133F4A">
              <w:rPr>
                <w:rFonts w:ascii="Times New Roman" w:eastAsia="Yu Mincho" w:hAnsi="Times New Roman"/>
                <w:color w:val="000000"/>
                <w:sz w:val="24"/>
                <w:szCs w:val="24"/>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jc w:val="both"/>
              <w:rPr>
                <w:rFonts w:ascii="Times New Roman" w:eastAsia="Yu Mincho" w:hAnsi="Times New Roman"/>
                <w:sz w:val="24"/>
                <w:szCs w:val="24"/>
              </w:rPr>
            </w:pPr>
            <w:r w:rsidRPr="00133F4A">
              <w:rPr>
                <w:rFonts w:ascii="Times New Roman" w:hAnsi="Times New Roman"/>
                <w:color w:val="00000A"/>
                <w:sz w:val="24"/>
                <w:szCs w:val="24"/>
              </w:rPr>
              <w:t xml:space="preserve">Iš Lietuvoje įsteigtų subjektų įrodančių dokumentų nereikalaujama. Užtenka pateikto EBVPD. </w:t>
            </w:r>
            <w:r w:rsidRPr="00133F4A">
              <w:rPr>
                <w:rFonts w:ascii="Times New Roman" w:eastAsia="Yu Mincho" w:hAnsi="Times New Roman"/>
                <w:sz w:val="24"/>
                <w:szCs w:val="24"/>
              </w:rPr>
              <w:t>Priimant sprendimus dėl tiekėjo pašalinimo iš pirkimo procedūros šiame punkte nurodytu pašalinimo pagrindu, be kita ko, atsižvelgiama į</w:t>
            </w:r>
            <w:r w:rsidRPr="00133F4A">
              <w:rPr>
                <w:rFonts w:ascii="Times New Roman" w:eastAsia="Yu Mincho" w:hAnsi="Times New Roman"/>
                <w:b/>
                <w:bCs/>
                <w:sz w:val="24"/>
                <w:szCs w:val="24"/>
              </w:rPr>
              <w:t xml:space="preserve"> </w:t>
            </w:r>
            <w:r w:rsidRPr="00133F4A">
              <w:rPr>
                <w:rFonts w:ascii="Times New Roman" w:eastAsia="Yu Mincho" w:hAnsi="Times New Roman"/>
                <w:sz w:val="24"/>
                <w:szCs w:val="24"/>
              </w:rPr>
              <w:t xml:space="preserve">nacionalinėje duomenų bazėje adresu: </w:t>
            </w:r>
            <w:hyperlink r:id="rId19" w:history="1">
              <w:r w:rsidRPr="00133F4A">
                <w:rPr>
                  <w:rFonts w:ascii="Times New Roman" w:eastAsia="Yu Mincho" w:hAnsi="Times New Roman"/>
                  <w:sz w:val="24"/>
                  <w:szCs w:val="24"/>
                  <w:u w:val="single"/>
                </w:rPr>
                <w:t>https://www.registrucentras.lt/jar/p/index.php</w:t>
              </w:r>
            </w:hyperlink>
            <w:r w:rsidRPr="00133F4A">
              <w:rPr>
                <w:rFonts w:ascii="Times New Roman" w:eastAsia="Yu Mincho" w:hAnsi="Times New Roman"/>
                <w:sz w:val="24"/>
                <w:szCs w:val="24"/>
                <w:u w:val="single"/>
              </w:rPr>
              <w:t xml:space="preserve"> </w:t>
            </w:r>
            <w:r w:rsidRPr="00133F4A">
              <w:rPr>
                <w:rFonts w:ascii="Times New Roman" w:eastAsia="Yu Mincho" w:hAnsi="Times New Roman"/>
                <w:sz w:val="24"/>
                <w:szCs w:val="24"/>
              </w:rPr>
              <w:t xml:space="preserve">paskelbtą informaciją, taip pat į šiame informaciniame pranešime pateiktą informaciją: </w:t>
            </w:r>
          </w:p>
          <w:p w:rsidR="00133F4A" w:rsidRPr="00133F4A" w:rsidRDefault="005A049D" w:rsidP="00F539CF">
            <w:pPr>
              <w:pStyle w:val="Betarp"/>
              <w:jc w:val="both"/>
              <w:rPr>
                <w:szCs w:val="24"/>
              </w:rPr>
            </w:pPr>
            <w:hyperlink r:id="rId20" w:history="1">
              <w:r w:rsidR="00133F4A" w:rsidRPr="00133F4A">
                <w:rPr>
                  <w:rStyle w:val="Hipersaitas"/>
                  <w:szCs w:val="24"/>
                </w:rPr>
                <w:t>https://vpt.lrv.lt/lt/naujienos-3/finansiniu-ataskaitu-nepateikimas-gali-tapti-kliutimi-dalyvauti-viesuosiuose-pirkimuose/</w:t>
              </w:r>
            </w:hyperlink>
          </w:p>
          <w:p w:rsidR="00133F4A" w:rsidRPr="00133F4A" w:rsidRDefault="00133F4A" w:rsidP="00F539CF">
            <w:pPr>
              <w:jc w:val="both"/>
              <w:rPr>
                <w:rFonts w:ascii="Times New Roman" w:eastAsia="Yu Mincho" w:hAnsi="Times New Roman"/>
                <w:sz w:val="24"/>
                <w:szCs w:val="24"/>
              </w:rPr>
            </w:pP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3.7.11.</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33F4A">
              <w:rPr>
                <w:rFonts w:ascii="Times New Roman" w:hAnsi="Times New Roman"/>
                <w:color w:val="00000A"/>
                <w:sz w:val="24"/>
                <w:szCs w:val="24"/>
                <w:vertAlign w:val="superscript"/>
                <w:lang w:eastAsia="zh-CN"/>
              </w:rPr>
              <w:t>1</w:t>
            </w:r>
            <w:r w:rsidRPr="00133F4A">
              <w:rPr>
                <w:rFonts w:ascii="Times New Roman" w:hAnsi="Times New Roman"/>
                <w:color w:val="00000A"/>
                <w:sz w:val="24"/>
                <w:szCs w:val="24"/>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eastAsia="Yu Mincho" w:hAnsi="Times New Roman"/>
                <w:b/>
                <w:bCs/>
                <w:color w:val="00000A"/>
                <w:sz w:val="24"/>
                <w:szCs w:val="24"/>
                <w:lang w:eastAsia="zh-CN"/>
              </w:rPr>
              <w:t>VPĮ 46 straipsnio 4 dalies 7 punkto b papunktis</w:t>
            </w:r>
          </w:p>
          <w:p w:rsidR="00133F4A" w:rsidRPr="00133F4A" w:rsidRDefault="00133F4A" w:rsidP="00F539CF">
            <w:pPr>
              <w:suppressAutoHyphens/>
              <w:jc w:val="both"/>
              <w:rPr>
                <w:rFonts w:ascii="Times New Roman" w:eastAsia="Yu Mincho" w:hAnsi="Times New Roman"/>
                <w:color w:val="00000A"/>
                <w:sz w:val="24"/>
                <w:szCs w:val="24"/>
                <w:lang w:eastAsia="zh-CN"/>
              </w:rPr>
            </w:pPr>
          </w:p>
          <w:p w:rsidR="00133F4A" w:rsidRPr="00133F4A" w:rsidRDefault="00133F4A" w:rsidP="00F539CF">
            <w:pPr>
              <w:suppressAutoHyphens/>
              <w:rPr>
                <w:rFonts w:ascii="Times New Roman" w:hAnsi="Times New Roman"/>
                <w:iCs/>
                <w:color w:val="00000A"/>
                <w:sz w:val="24"/>
                <w:szCs w:val="24"/>
                <w:lang w:eastAsia="zh-CN"/>
              </w:rPr>
            </w:pPr>
            <w:r w:rsidRPr="00133F4A">
              <w:rPr>
                <w:rFonts w:ascii="Times New Roman" w:eastAsia="Yu Mincho" w:hAnsi="Times New Roman"/>
                <w:color w:val="00000A"/>
                <w:sz w:val="24"/>
                <w:szCs w:val="24"/>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rPr>
            </w:pPr>
            <w:r w:rsidRPr="00133F4A">
              <w:rPr>
                <w:rFonts w:ascii="Times New Roman" w:hAnsi="Times New Roman"/>
                <w:color w:val="00000A"/>
                <w:sz w:val="24"/>
                <w:szCs w:val="24"/>
              </w:rPr>
              <w:t>Iš Lietuvoje įsteigtų subjektų įrodančių dokumentų nereikalaujama. Užtenka pateikto EBVPD.</w:t>
            </w:r>
          </w:p>
          <w:p w:rsidR="00133F4A" w:rsidRPr="00133F4A" w:rsidRDefault="00133F4A" w:rsidP="00F539CF">
            <w:pPr>
              <w:suppressAutoHyphens/>
              <w:jc w:val="both"/>
              <w:rPr>
                <w:rFonts w:ascii="Times New Roman" w:hAnsi="Times New Roman"/>
                <w:b/>
                <w:bCs/>
                <w:iCs/>
                <w:color w:val="00000A"/>
                <w:sz w:val="24"/>
                <w:szCs w:val="24"/>
              </w:rPr>
            </w:pPr>
          </w:p>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hAnsi="Times New Roman"/>
                <w:color w:val="00000A"/>
                <w:sz w:val="24"/>
                <w:szCs w:val="24"/>
                <w:lang w:eastAsia="zh-CN"/>
              </w:rPr>
              <w:t>Priimant sprendimus dėl tiekėjo pašalinimo iš pirkimo procedūros šiame punkte nurodytu pašalinimo pagrindu, be kita ko, atsižvelgiama į</w:t>
            </w:r>
            <w:r w:rsidRPr="00133F4A">
              <w:rPr>
                <w:rFonts w:ascii="Times New Roman" w:hAnsi="Times New Roman"/>
                <w:b/>
                <w:bCs/>
                <w:color w:val="00000A"/>
                <w:sz w:val="24"/>
                <w:szCs w:val="24"/>
                <w:lang w:eastAsia="zh-CN"/>
              </w:rPr>
              <w:t xml:space="preserve"> </w:t>
            </w:r>
            <w:r w:rsidRPr="00133F4A">
              <w:rPr>
                <w:rFonts w:ascii="Times New Roman" w:hAnsi="Times New Roman"/>
                <w:color w:val="00000A"/>
                <w:sz w:val="24"/>
                <w:szCs w:val="24"/>
                <w:lang w:eastAsia="zh-CN"/>
              </w:rPr>
              <w:t xml:space="preserve">nacionalinėje duomenų bazėje adresu </w:t>
            </w:r>
            <w:hyperlink r:id="rId21">
              <w:r w:rsidRPr="00133F4A">
                <w:rPr>
                  <w:rFonts w:ascii="Times New Roman" w:hAnsi="Times New Roman"/>
                  <w:sz w:val="24"/>
                  <w:szCs w:val="24"/>
                  <w:u w:val="single"/>
                  <w:lang w:eastAsia="zh-CN"/>
                </w:rPr>
                <w:t>https://www.vmi.lt/evmi/mokesciu-moketoju-informacija</w:t>
              </w:r>
            </w:hyperlink>
            <w:r w:rsidRPr="00133F4A">
              <w:rPr>
                <w:rFonts w:ascii="Times New Roman" w:hAnsi="Times New Roman"/>
                <w:color w:val="00000A"/>
                <w:sz w:val="24"/>
                <w:szCs w:val="24"/>
                <w:lang w:eastAsia="zh-CN"/>
              </w:rPr>
              <w:t xml:space="preserve"> skelbiamą informaciją.</w:t>
            </w: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3.7.12.</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 xml:space="preserve">Tiekėjas yra padaręs rimtą profesinį pažeidimą, dėl kurio perkančioji organizacija abejoja tiekėjo sąžiningumu, kai jis </w:t>
            </w:r>
            <w:r w:rsidRPr="00133F4A">
              <w:rPr>
                <w:rFonts w:ascii="Times New Roman" w:hAnsi="Times New Roman"/>
                <w:color w:val="000000"/>
                <w:sz w:val="24"/>
                <w:szCs w:val="24"/>
                <w:lang w:eastAsia="zh-CN"/>
              </w:rPr>
              <w:t xml:space="preserve">yra padaręs draudimo sudaryti draudžiamus </w:t>
            </w:r>
            <w:r w:rsidRPr="00133F4A">
              <w:rPr>
                <w:rFonts w:ascii="Times New Roman" w:hAnsi="Times New Roman"/>
                <w:color w:val="000000"/>
                <w:sz w:val="24"/>
                <w:szCs w:val="24"/>
                <w:lang w:eastAsia="zh-CN"/>
              </w:rPr>
              <w:lastRenderedPageBreak/>
              <w:t>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eastAsia="Yu Mincho" w:hAnsi="Times New Roman"/>
                <w:b/>
                <w:bCs/>
                <w:color w:val="00000A"/>
                <w:sz w:val="24"/>
                <w:szCs w:val="24"/>
                <w:lang w:eastAsia="zh-CN"/>
              </w:rPr>
              <w:lastRenderedPageBreak/>
              <w:t>VPĮ 46 straipsnio 4 dalies 7 punkto c papunktis</w:t>
            </w:r>
          </w:p>
          <w:p w:rsidR="00133F4A" w:rsidRPr="00133F4A" w:rsidRDefault="00133F4A" w:rsidP="00F539CF">
            <w:pPr>
              <w:suppressAutoHyphens/>
              <w:jc w:val="both"/>
              <w:rPr>
                <w:rFonts w:ascii="Times New Roman" w:eastAsia="Yu Mincho" w:hAnsi="Times New Roman"/>
                <w:color w:val="00000A"/>
                <w:sz w:val="24"/>
                <w:szCs w:val="24"/>
                <w:lang w:eastAsia="zh-CN"/>
              </w:rPr>
            </w:pPr>
          </w:p>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eastAsia="Yu Mincho" w:hAnsi="Times New Roman"/>
                <w:color w:val="00000A"/>
                <w:sz w:val="24"/>
                <w:szCs w:val="24"/>
                <w:lang w:eastAsia="zh-CN"/>
              </w:rPr>
              <w:lastRenderedPageBreak/>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rPr>
            </w:pPr>
            <w:r w:rsidRPr="00133F4A">
              <w:rPr>
                <w:rFonts w:ascii="Times New Roman" w:hAnsi="Times New Roman"/>
                <w:color w:val="00000A"/>
                <w:sz w:val="24"/>
                <w:szCs w:val="24"/>
              </w:rPr>
              <w:lastRenderedPageBreak/>
              <w:t>Iš Lietuvoje įsteigtų subjektų įrodančių dokumentų nereikalaujama. Užtenka pateikto EBVPD.</w:t>
            </w:r>
          </w:p>
          <w:p w:rsidR="00133F4A" w:rsidRPr="00133F4A" w:rsidRDefault="00133F4A" w:rsidP="00F539CF">
            <w:pPr>
              <w:suppressAutoHyphens/>
              <w:jc w:val="both"/>
              <w:rPr>
                <w:rFonts w:ascii="Times New Roman" w:hAnsi="Times New Roman"/>
                <w:bCs/>
                <w:iCs/>
                <w:color w:val="00000A"/>
                <w:sz w:val="24"/>
                <w:szCs w:val="24"/>
              </w:rPr>
            </w:pPr>
          </w:p>
          <w:p w:rsidR="00133F4A" w:rsidRPr="00133F4A" w:rsidRDefault="00133F4A" w:rsidP="00F539CF">
            <w:pPr>
              <w:suppressAutoHyphens/>
              <w:rPr>
                <w:rFonts w:ascii="Times New Roman" w:hAnsi="Times New Roman"/>
                <w:b/>
                <w:bCs/>
                <w:color w:val="00000A"/>
                <w:sz w:val="24"/>
                <w:szCs w:val="24"/>
                <w:lang w:eastAsia="zh-CN"/>
              </w:rPr>
            </w:pPr>
            <w:r w:rsidRPr="00133F4A">
              <w:rPr>
                <w:rFonts w:ascii="Times New Roman" w:hAnsi="Times New Roman"/>
                <w:b/>
                <w:bCs/>
                <w:color w:val="00000A"/>
                <w:sz w:val="24"/>
                <w:szCs w:val="24"/>
                <w:lang w:eastAsia="zh-CN"/>
              </w:rPr>
              <w:t xml:space="preserve">Priimant sprendimus dėl tiekėjo pašalinimo iš pirkimo procedūros </w:t>
            </w:r>
            <w:r w:rsidRPr="00133F4A">
              <w:rPr>
                <w:rFonts w:ascii="Times New Roman" w:hAnsi="Times New Roman"/>
                <w:b/>
                <w:bCs/>
                <w:color w:val="00000A"/>
                <w:sz w:val="24"/>
                <w:szCs w:val="24"/>
                <w:lang w:eastAsia="zh-CN"/>
              </w:rPr>
              <w:lastRenderedPageBreak/>
              <w:t xml:space="preserve">šiame punkte nurodytu pašalinimo pagrindu, be kita ko, atsižvelgiama į nacionalinėje duomenų bazėje adresu: </w:t>
            </w:r>
          </w:p>
          <w:p w:rsidR="00133F4A" w:rsidRPr="00133F4A" w:rsidRDefault="005A049D" w:rsidP="00F539CF">
            <w:pPr>
              <w:suppressAutoHyphens/>
              <w:jc w:val="both"/>
              <w:rPr>
                <w:rFonts w:ascii="Times New Roman" w:hAnsi="Times New Roman"/>
                <w:color w:val="00000A"/>
                <w:sz w:val="24"/>
                <w:szCs w:val="24"/>
              </w:rPr>
            </w:pPr>
            <w:hyperlink r:id="rId22" w:history="1">
              <w:r w:rsidR="00133F4A" w:rsidRPr="00133F4A">
                <w:rPr>
                  <w:rFonts w:ascii="Times New Roman" w:hAnsi="Times New Roman"/>
                  <w:sz w:val="24"/>
                  <w:szCs w:val="24"/>
                  <w:u w:val="single"/>
                  <w:lang w:eastAsia="zh-CN"/>
                </w:rPr>
                <w:t>https://kt.gov.lt/lt/atviri-duomenys/diskvalifikavimas-is-viesuju-pirkimu</w:t>
              </w:r>
            </w:hyperlink>
            <w:r w:rsidR="00133F4A" w:rsidRPr="00133F4A">
              <w:rPr>
                <w:rFonts w:ascii="Times New Roman" w:hAnsi="Times New Roman"/>
                <w:sz w:val="24"/>
                <w:szCs w:val="24"/>
                <w:lang w:eastAsia="zh-CN"/>
              </w:rPr>
              <w:t xml:space="preserve"> s</w:t>
            </w:r>
            <w:r w:rsidR="00133F4A" w:rsidRPr="00133F4A">
              <w:rPr>
                <w:rFonts w:ascii="Times New Roman" w:hAnsi="Times New Roman"/>
                <w:color w:val="00000A"/>
                <w:sz w:val="24"/>
                <w:szCs w:val="24"/>
                <w:lang w:eastAsia="zh-CN"/>
              </w:rPr>
              <w:t>kelbiamą informaciją.</w:t>
            </w: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lastRenderedPageBreak/>
              <w:t>3.7.13.</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sz w:val="24"/>
                <w:szCs w:val="24"/>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hd w:val="clear" w:color="auto" w:fill="FFFFFF"/>
              <w:rPr>
                <w:rFonts w:ascii="Times New Roman" w:hAnsi="Times New Roman"/>
                <w:b/>
                <w:sz w:val="24"/>
                <w:szCs w:val="24"/>
              </w:rPr>
            </w:pPr>
            <w:r w:rsidRPr="00133F4A">
              <w:rPr>
                <w:rFonts w:ascii="Times New Roman" w:hAnsi="Times New Roman"/>
                <w:b/>
                <w:sz w:val="24"/>
                <w:szCs w:val="24"/>
              </w:rPr>
              <w:t>VPĮ 46 straipsnio 6 dalies 1 punktas</w:t>
            </w:r>
          </w:p>
          <w:p w:rsidR="00133F4A" w:rsidRPr="00133F4A" w:rsidRDefault="00133F4A" w:rsidP="00F539CF">
            <w:pPr>
              <w:shd w:val="clear" w:color="auto" w:fill="FFFFFF"/>
              <w:rPr>
                <w:rFonts w:ascii="Times New Roman" w:hAnsi="Times New Roman"/>
                <w:b/>
                <w:sz w:val="24"/>
                <w:szCs w:val="24"/>
              </w:rPr>
            </w:pPr>
          </w:p>
          <w:p w:rsidR="00133F4A" w:rsidRPr="00133F4A" w:rsidRDefault="00133F4A" w:rsidP="00F539CF">
            <w:pPr>
              <w:suppressAutoHyphens/>
              <w:jc w:val="both"/>
              <w:rPr>
                <w:rFonts w:ascii="Times New Roman" w:eastAsia="Yu Mincho" w:hAnsi="Times New Roman"/>
                <w:b/>
                <w:bCs/>
                <w:color w:val="00000A"/>
                <w:sz w:val="24"/>
                <w:szCs w:val="24"/>
                <w:lang w:eastAsia="zh-CN"/>
              </w:rPr>
            </w:pPr>
            <w:r w:rsidRPr="00133F4A">
              <w:rPr>
                <w:rFonts w:ascii="Times New Roman" w:hAnsi="Times New Roman"/>
                <w:sz w:val="24"/>
                <w:szCs w:val="24"/>
              </w:rPr>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rPr>
            </w:pPr>
            <w:r w:rsidRPr="00133F4A">
              <w:rPr>
                <w:rFonts w:ascii="Times New Roman" w:hAnsi="Times New Roman"/>
                <w:sz w:val="24"/>
                <w:szCs w:val="24"/>
              </w:rPr>
              <w:t>Iš Lietuvoje įsteigtų subjektų įrodančių dokumentų nereikalaujama. Užtenka pateikto EBVPD.</w:t>
            </w: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t>3.7.14.</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sz w:val="24"/>
                <w:szCs w:val="24"/>
              </w:rPr>
            </w:pPr>
            <w:r w:rsidRPr="00133F4A">
              <w:rPr>
                <w:rFonts w:ascii="Times New Roman" w:hAnsi="Times New Roman"/>
                <w:sz w:val="24"/>
                <w:szCs w:val="24"/>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rsidR="00133F4A" w:rsidRPr="00133F4A" w:rsidRDefault="00133F4A" w:rsidP="00F539CF">
            <w:pPr>
              <w:suppressAutoHyphens/>
              <w:jc w:val="both"/>
              <w:rPr>
                <w:rFonts w:ascii="Times New Roman" w:hAnsi="Times New Roman"/>
                <w:sz w:val="24"/>
                <w:szCs w:val="24"/>
              </w:rPr>
            </w:pPr>
            <w:r w:rsidRPr="00133F4A">
              <w:rPr>
                <w:rFonts w:ascii="Times New Roman" w:hAnsi="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hd w:val="clear" w:color="auto" w:fill="FFFFFF"/>
              <w:rPr>
                <w:rFonts w:ascii="Times New Roman" w:hAnsi="Times New Roman"/>
                <w:sz w:val="24"/>
                <w:szCs w:val="24"/>
              </w:rPr>
            </w:pPr>
            <w:r w:rsidRPr="00133F4A">
              <w:rPr>
                <w:rFonts w:ascii="Times New Roman" w:hAnsi="Times New Roman"/>
                <w:b/>
                <w:sz w:val="24"/>
                <w:szCs w:val="24"/>
              </w:rPr>
              <w:t>VPĮ 46 straipsnio 6 dalies 2 punktas</w:t>
            </w:r>
            <w:r w:rsidRPr="00133F4A">
              <w:rPr>
                <w:rFonts w:ascii="Times New Roman" w:hAnsi="Times New Roman"/>
                <w:sz w:val="24"/>
                <w:szCs w:val="24"/>
              </w:rPr>
              <w:t xml:space="preserve"> </w:t>
            </w:r>
          </w:p>
          <w:p w:rsidR="00133F4A" w:rsidRPr="00133F4A" w:rsidRDefault="00133F4A" w:rsidP="00F539CF">
            <w:pPr>
              <w:shd w:val="clear" w:color="auto" w:fill="FFFFFF"/>
              <w:rPr>
                <w:rFonts w:ascii="Times New Roman" w:hAnsi="Times New Roman"/>
                <w:sz w:val="24"/>
                <w:szCs w:val="24"/>
              </w:rPr>
            </w:pPr>
          </w:p>
          <w:p w:rsidR="00133F4A" w:rsidRPr="00133F4A" w:rsidRDefault="00133F4A" w:rsidP="00F539CF">
            <w:pPr>
              <w:shd w:val="clear" w:color="auto" w:fill="FFFFFF"/>
              <w:rPr>
                <w:rFonts w:ascii="Times New Roman" w:hAnsi="Times New Roman"/>
                <w:b/>
                <w:sz w:val="24"/>
                <w:szCs w:val="24"/>
              </w:rPr>
            </w:pPr>
            <w:r w:rsidRPr="00133F4A">
              <w:rPr>
                <w:rFonts w:ascii="Times New Roman" w:hAnsi="Times New Roman"/>
                <w:sz w:val="24"/>
                <w:szCs w:val="24"/>
              </w:rPr>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hd w:val="clear" w:color="auto" w:fill="FFFFFF"/>
              <w:jc w:val="both"/>
              <w:rPr>
                <w:rFonts w:ascii="Times New Roman" w:hAnsi="Times New Roman"/>
                <w:sz w:val="24"/>
                <w:szCs w:val="24"/>
              </w:rPr>
            </w:pPr>
            <w:r w:rsidRPr="00133F4A">
              <w:rPr>
                <w:rFonts w:ascii="Times New Roman" w:hAnsi="Times New Roman"/>
                <w:sz w:val="24"/>
                <w:szCs w:val="24"/>
              </w:rPr>
              <w:t xml:space="preserve">Iš Lietuvoje įsteigtų subjektų įrodančių dokumentų nereikalaujama, užtenka pateikto EBVPD. </w:t>
            </w:r>
          </w:p>
          <w:p w:rsidR="00133F4A" w:rsidRPr="00133F4A" w:rsidRDefault="00133F4A" w:rsidP="00F539CF">
            <w:pPr>
              <w:shd w:val="clear" w:color="auto" w:fill="FFFFFF"/>
              <w:jc w:val="both"/>
              <w:rPr>
                <w:rFonts w:ascii="Times New Roman" w:hAnsi="Times New Roman"/>
                <w:sz w:val="24"/>
                <w:szCs w:val="24"/>
              </w:rPr>
            </w:pPr>
            <w:r w:rsidRPr="00133F4A">
              <w:rPr>
                <w:rFonts w:ascii="Times New Roman" w:hAnsi="Times New Roman"/>
                <w:sz w:val="24"/>
                <w:szCs w:val="24"/>
              </w:rPr>
              <w:t>Perkančioji organizacija savarankiškai patikrina duomenis nacionalinėje duomenų bazėje, adresu:</w:t>
            </w:r>
          </w:p>
          <w:p w:rsidR="00133F4A" w:rsidRPr="00133F4A" w:rsidRDefault="00133F4A" w:rsidP="00F539CF">
            <w:pPr>
              <w:shd w:val="clear" w:color="auto" w:fill="FFFFFF"/>
              <w:jc w:val="both"/>
              <w:rPr>
                <w:rFonts w:ascii="Times New Roman" w:hAnsi="Times New Roman"/>
                <w:sz w:val="24"/>
                <w:szCs w:val="24"/>
              </w:rPr>
            </w:pPr>
            <w:r w:rsidRPr="00133F4A">
              <w:rPr>
                <w:rFonts w:ascii="Times New Roman" w:hAnsi="Times New Roman"/>
                <w:sz w:val="24"/>
                <w:szCs w:val="24"/>
              </w:rPr>
              <w:t>https://www.registrucentras.lt/jar/p/.</w:t>
            </w:r>
          </w:p>
          <w:p w:rsidR="00133F4A" w:rsidRPr="00133F4A" w:rsidRDefault="00133F4A" w:rsidP="00F539CF">
            <w:pPr>
              <w:shd w:val="clear" w:color="auto" w:fill="FFFFFF"/>
              <w:jc w:val="both"/>
              <w:rPr>
                <w:rFonts w:ascii="Times New Roman" w:hAnsi="Times New Roman"/>
                <w:sz w:val="24"/>
                <w:szCs w:val="24"/>
              </w:rPr>
            </w:pPr>
          </w:p>
          <w:p w:rsidR="00133F4A" w:rsidRPr="00133F4A" w:rsidRDefault="00133F4A" w:rsidP="00F539CF">
            <w:pPr>
              <w:shd w:val="clear" w:color="auto" w:fill="FFFFFF"/>
              <w:jc w:val="both"/>
              <w:rPr>
                <w:rFonts w:ascii="Times New Roman" w:hAnsi="Times New Roman"/>
                <w:i/>
                <w:sz w:val="24"/>
                <w:szCs w:val="24"/>
              </w:rPr>
            </w:pPr>
            <w:r w:rsidRPr="00133F4A">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133F4A">
              <w:rPr>
                <w:rFonts w:ascii="Times New Roman" w:hAnsi="Times New Roman"/>
                <w:b/>
                <w:i/>
                <w:sz w:val="24"/>
                <w:szCs w:val="24"/>
              </w:rPr>
              <w:t>Pavyzdys:</w:t>
            </w:r>
            <w:r w:rsidRPr="00133F4A">
              <w:rPr>
                <w:rFonts w:ascii="Times New Roman" w:hAnsi="Times New Roman"/>
                <w:i/>
                <w:sz w:val="24"/>
                <w:szCs w:val="24"/>
              </w:rPr>
              <w:t xml:space="preserve"> Jeigu perkančioji organizacija 2022-10-10 kreipėsi į tiekėją prašydama iki 2022-10-14 pateikti įrodančius dokumentus, jis turi būti išduotas ne anksčiau kaip 120 dienų, jas skaičiuojant atgal nuo 2022-10-14.</w:t>
            </w:r>
          </w:p>
          <w:p w:rsidR="00133F4A" w:rsidRPr="00133F4A" w:rsidRDefault="00133F4A" w:rsidP="00F539CF">
            <w:pPr>
              <w:shd w:val="clear" w:color="auto" w:fill="FFFFFF"/>
              <w:jc w:val="both"/>
              <w:rPr>
                <w:rFonts w:ascii="Times New Roman" w:hAnsi="Times New Roman"/>
                <w:sz w:val="24"/>
                <w:szCs w:val="24"/>
              </w:rPr>
            </w:pPr>
          </w:p>
          <w:p w:rsidR="00133F4A" w:rsidRPr="00133F4A" w:rsidRDefault="00133F4A" w:rsidP="00F539CF">
            <w:pPr>
              <w:suppressAutoHyphens/>
              <w:jc w:val="both"/>
              <w:rPr>
                <w:rFonts w:ascii="Times New Roman" w:hAnsi="Times New Roman"/>
                <w:sz w:val="24"/>
                <w:szCs w:val="24"/>
              </w:rPr>
            </w:pPr>
            <w:r w:rsidRPr="00133F4A">
              <w:rPr>
                <w:rFonts w:ascii="Times New Roman" w:hAnsi="Times New Roman"/>
                <w:sz w:val="24"/>
                <w:szCs w:val="24"/>
              </w:rPr>
              <w:t xml:space="preserve">Jei dokumentas išduotas anksčiau, tačiau jame nurodytas galiojimo terminas ilgesnis nei pašalinimo pagrindų </w:t>
            </w:r>
            <w:r w:rsidRPr="00133F4A">
              <w:rPr>
                <w:rFonts w:ascii="Times New Roman" w:hAnsi="Times New Roman"/>
                <w:sz w:val="24"/>
                <w:szCs w:val="24"/>
              </w:rPr>
              <w:lastRenderedPageBreak/>
              <w:t>nebuvimą patvirtinančių dokumentų pagal EBVPD galutinis pateikimo terminas, toks dokumentas jo galiojimo laikotarpiu yra priimtinas.</w:t>
            </w:r>
          </w:p>
          <w:p w:rsidR="00133F4A" w:rsidRPr="00133F4A" w:rsidRDefault="00133F4A" w:rsidP="00F539CF">
            <w:pPr>
              <w:suppressAutoHyphens/>
              <w:jc w:val="both"/>
              <w:rPr>
                <w:rFonts w:ascii="Times New Roman" w:hAnsi="Times New Roman"/>
                <w:sz w:val="24"/>
                <w:szCs w:val="24"/>
              </w:rPr>
            </w:pPr>
          </w:p>
          <w:p w:rsidR="00133F4A" w:rsidRPr="00133F4A" w:rsidRDefault="00133F4A" w:rsidP="00F539CF">
            <w:pPr>
              <w:pStyle w:val="Betarp"/>
              <w:jc w:val="both"/>
              <w:rPr>
                <w:b/>
                <w:bCs/>
                <w:iCs/>
                <w:szCs w:val="24"/>
              </w:rPr>
            </w:pPr>
            <w:r w:rsidRPr="00133F4A">
              <w:rPr>
                <w:b/>
                <w:bCs/>
                <w:iCs/>
                <w:szCs w:val="24"/>
              </w:rPr>
              <w:t>PASTABA</w:t>
            </w:r>
          </w:p>
          <w:p w:rsidR="00133F4A" w:rsidRPr="00133F4A" w:rsidRDefault="00133F4A" w:rsidP="00F539CF">
            <w:pPr>
              <w:suppressAutoHyphens/>
              <w:jc w:val="both"/>
              <w:rPr>
                <w:rFonts w:ascii="Times New Roman" w:hAnsi="Times New Roman"/>
                <w:sz w:val="24"/>
                <w:szCs w:val="24"/>
              </w:rPr>
            </w:pPr>
            <w:r w:rsidRPr="00133F4A">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133F4A" w:rsidRPr="00133F4A" w:rsidTr="00F539CF">
        <w:tc>
          <w:tcPr>
            <w:tcW w:w="993"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color w:val="00000A"/>
                <w:sz w:val="24"/>
                <w:szCs w:val="24"/>
                <w:lang w:eastAsia="zh-CN"/>
              </w:rPr>
            </w:pPr>
            <w:r w:rsidRPr="00133F4A">
              <w:rPr>
                <w:rFonts w:ascii="Times New Roman" w:hAnsi="Times New Roman"/>
                <w:color w:val="00000A"/>
                <w:sz w:val="24"/>
                <w:szCs w:val="24"/>
                <w:lang w:eastAsia="zh-CN"/>
              </w:rPr>
              <w:lastRenderedPageBreak/>
              <w:t>3.7.15.</w:t>
            </w:r>
          </w:p>
        </w:tc>
        <w:tc>
          <w:tcPr>
            <w:tcW w:w="3118"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uppressAutoHyphens/>
              <w:jc w:val="both"/>
              <w:rPr>
                <w:rFonts w:ascii="Times New Roman" w:hAnsi="Times New Roman"/>
                <w:sz w:val="24"/>
                <w:szCs w:val="24"/>
              </w:rPr>
            </w:pPr>
            <w:r w:rsidRPr="00133F4A">
              <w:rPr>
                <w:rFonts w:ascii="Times New Roman" w:hAnsi="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hd w:val="clear" w:color="auto" w:fill="FFFFFF"/>
              <w:rPr>
                <w:rFonts w:ascii="Times New Roman" w:hAnsi="Times New Roman"/>
                <w:b/>
                <w:sz w:val="24"/>
                <w:szCs w:val="24"/>
              </w:rPr>
            </w:pPr>
            <w:r w:rsidRPr="00133F4A">
              <w:rPr>
                <w:rFonts w:ascii="Times New Roman" w:hAnsi="Times New Roman"/>
                <w:b/>
                <w:sz w:val="24"/>
                <w:szCs w:val="24"/>
              </w:rPr>
              <w:t>VPĮ 46 straipsnio 6 dalies 3 punktas</w:t>
            </w:r>
          </w:p>
          <w:p w:rsidR="00133F4A" w:rsidRPr="00133F4A" w:rsidRDefault="00133F4A" w:rsidP="00F539CF">
            <w:pPr>
              <w:shd w:val="clear" w:color="auto" w:fill="FFFFFF"/>
              <w:rPr>
                <w:rFonts w:ascii="Times New Roman" w:hAnsi="Times New Roman"/>
                <w:b/>
                <w:sz w:val="24"/>
                <w:szCs w:val="24"/>
              </w:rPr>
            </w:pPr>
          </w:p>
          <w:p w:rsidR="00133F4A" w:rsidRPr="00133F4A" w:rsidRDefault="00133F4A" w:rsidP="00F539CF">
            <w:pPr>
              <w:shd w:val="clear" w:color="auto" w:fill="FFFFFF"/>
              <w:rPr>
                <w:rFonts w:ascii="Times New Roman" w:hAnsi="Times New Roman"/>
                <w:b/>
                <w:sz w:val="24"/>
                <w:szCs w:val="24"/>
              </w:rPr>
            </w:pPr>
            <w:r w:rsidRPr="00133F4A">
              <w:rPr>
                <w:rFonts w:ascii="Times New Roman" w:hAnsi="Times New Roman"/>
                <w:sz w:val="24"/>
                <w:szCs w:val="24"/>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rsidR="00133F4A" w:rsidRPr="00133F4A" w:rsidRDefault="00133F4A" w:rsidP="00F539CF">
            <w:pPr>
              <w:shd w:val="clear" w:color="auto" w:fill="FFFFFF"/>
              <w:jc w:val="both"/>
              <w:rPr>
                <w:rFonts w:ascii="Times New Roman" w:hAnsi="Times New Roman"/>
                <w:sz w:val="24"/>
                <w:szCs w:val="24"/>
              </w:rPr>
            </w:pPr>
            <w:r w:rsidRPr="00133F4A">
              <w:rPr>
                <w:rFonts w:ascii="Times New Roman" w:hAnsi="Times New Roman"/>
                <w:sz w:val="24"/>
                <w:szCs w:val="24"/>
              </w:rPr>
              <w:t>Iš Lietuvoje įsteigtų subjektų įrodančių dokumentų nereikalaujama. Užtenka pateikto EBVPD.</w:t>
            </w:r>
          </w:p>
        </w:tc>
      </w:tr>
    </w:tbl>
    <w:p w:rsidR="00133F4A" w:rsidRPr="00133F4A" w:rsidRDefault="00133F4A" w:rsidP="00133F4A">
      <w:pPr>
        <w:suppressAutoHyphens/>
        <w:ind w:firstLine="709"/>
        <w:jc w:val="both"/>
        <w:rPr>
          <w:rFonts w:ascii="Times New Roman" w:hAnsi="Times New Roman"/>
          <w:color w:val="00000A"/>
          <w:sz w:val="24"/>
          <w:szCs w:val="24"/>
          <w:lang w:eastAsia="zh-CN"/>
        </w:rPr>
      </w:pPr>
    </w:p>
    <w:p w:rsidR="00133F4A" w:rsidRPr="00133F4A" w:rsidRDefault="00133F4A" w:rsidP="00133F4A">
      <w:pPr>
        <w:suppressAutoHyphens/>
        <w:ind w:firstLine="851"/>
        <w:jc w:val="both"/>
        <w:rPr>
          <w:rFonts w:ascii="Times New Roman" w:hAnsi="Times New Roman"/>
          <w:sz w:val="24"/>
          <w:szCs w:val="24"/>
          <w:lang w:eastAsia="zh-CN"/>
        </w:rPr>
      </w:pPr>
      <w:r w:rsidRPr="00133F4A">
        <w:rPr>
          <w:rFonts w:ascii="Times New Roman" w:hAnsi="Times New Roman"/>
          <w:color w:val="00000A"/>
          <w:sz w:val="24"/>
          <w:szCs w:val="24"/>
          <w:lang w:eastAsia="zh-CN"/>
        </w:rPr>
        <w:t xml:space="preserve">3.8. Duomenys, patvirtinantys pašalinimo pagrindų nebuvimą, kuriuos Perkančioji organizacija pasitikrins pati, bus užfiksuoti ir išsaugoti </w:t>
      </w:r>
      <w:r w:rsidRPr="00133F4A">
        <w:rPr>
          <w:rFonts w:ascii="Times New Roman" w:hAnsi="Times New Roman"/>
          <w:sz w:val="24"/>
          <w:szCs w:val="24"/>
          <w:lang w:eastAsia="zh-CN"/>
        </w:rPr>
        <w:t>paskutinę aktualių dokumentų, patvirtinančių ekonomiškai naudingiausią pasiūlymą pateikusio tiekėjo atitiktį kvalifikacijos reikalavimams, pateikimo dieną.</w:t>
      </w:r>
    </w:p>
    <w:p w:rsidR="00133F4A" w:rsidRPr="00133F4A" w:rsidRDefault="00133F4A" w:rsidP="00133F4A">
      <w:pPr>
        <w:suppressAutoHyphens/>
        <w:ind w:firstLine="851"/>
        <w:jc w:val="both"/>
        <w:rPr>
          <w:rFonts w:ascii="Times New Roman" w:eastAsia="Verdana" w:hAnsi="Times New Roman"/>
          <w:sz w:val="24"/>
          <w:szCs w:val="24"/>
          <w:lang w:eastAsia="zh-CN"/>
        </w:rPr>
      </w:pPr>
      <w:r w:rsidRPr="00133F4A">
        <w:rPr>
          <w:rFonts w:ascii="Times New Roman" w:hAnsi="Times New Roman"/>
          <w:sz w:val="24"/>
          <w:szCs w:val="24"/>
          <w:lang w:eastAsia="zh-CN"/>
        </w:rPr>
        <w:t>3.9. Perkančioji organizacija tiekėją pašalina iš pirkimo procedūros bet kuriame pirkimo procedūros etape, jeigu paaiškėja, kad dėl savo veiksmų ar neveikimo prieš pirkimo procedūrą ar jos metu jis atitinka bent vieną iš pirkimo dokumentuos</w:t>
      </w:r>
      <w:r w:rsidRPr="00133F4A">
        <w:rPr>
          <w:rFonts w:ascii="Times New Roman" w:eastAsia="Verdana" w:hAnsi="Times New Roman"/>
          <w:sz w:val="24"/>
          <w:szCs w:val="24"/>
          <w:lang w:eastAsia="zh-CN"/>
        </w:rPr>
        <w:t>e nustatytų tiekėjo pašalinimo pagrindų.</w:t>
      </w:r>
    </w:p>
    <w:p w:rsidR="00133F4A" w:rsidRPr="00133F4A" w:rsidRDefault="00133F4A" w:rsidP="00133F4A">
      <w:pPr>
        <w:ind w:firstLine="851"/>
        <w:jc w:val="both"/>
        <w:rPr>
          <w:rFonts w:ascii="Times New Roman" w:hAnsi="Times New Roman"/>
          <w:sz w:val="24"/>
          <w:szCs w:val="24"/>
        </w:rPr>
      </w:pPr>
      <w:r w:rsidRPr="00133F4A">
        <w:rPr>
          <w:rFonts w:ascii="Times New Roman" w:eastAsia="Verdana" w:hAnsi="Times New Roman"/>
          <w:sz w:val="24"/>
          <w:szCs w:val="24"/>
          <w:lang w:eastAsia="zh-CN"/>
        </w:rPr>
        <w:t xml:space="preserve">3.10. </w:t>
      </w:r>
      <w:r w:rsidRPr="00133F4A">
        <w:rPr>
          <w:rFonts w:ascii="Times New Roman" w:hAnsi="Times New Roman"/>
          <w:sz w:val="24"/>
          <w:szCs w:val="24"/>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rsidR="00133F4A" w:rsidRPr="00133F4A" w:rsidRDefault="00133F4A" w:rsidP="00133F4A">
      <w:pPr>
        <w:ind w:firstLine="851"/>
        <w:jc w:val="both"/>
        <w:rPr>
          <w:rFonts w:ascii="Times New Roman" w:eastAsia="Arial" w:hAnsi="Times New Roman"/>
          <w:sz w:val="24"/>
          <w:szCs w:val="24"/>
        </w:rPr>
      </w:pPr>
      <w:r w:rsidRPr="00133F4A">
        <w:rPr>
          <w:rFonts w:ascii="Times New Roman" w:hAnsi="Times New Roman"/>
          <w:sz w:val="24"/>
          <w:szCs w:val="24"/>
        </w:rPr>
        <w:t>3.11. Nepaisant 3.9 ir 3.10 punktų nuostatų, tiekėjas iš pirkimo nepašalinamas Viešųjų pirkimų įstatymo 46 straipsnio 3 ir 10 dalyse nustatytais atvejais (atsižvelgiant į Viešųjų pirkimų įstatymo 46 straipsnio 11 ir 12 dalių nuostatas),</w:t>
      </w:r>
      <w:r w:rsidRPr="00133F4A">
        <w:rPr>
          <w:rFonts w:ascii="Times New Roman" w:eastAsia="Arial" w:hAnsi="Times New Roman"/>
          <w:sz w:val="24"/>
          <w:szCs w:val="24"/>
        </w:rPr>
        <w:t xml:space="preserve"> taip pat jeigu pagal Viešųjų pirkimų įstatymo 46 straipsnio 8 dalį vertindama tiekėjo patikimumą </w:t>
      </w:r>
      <w:r w:rsidRPr="00133F4A">
        <w:rPr>
          <w:rFonts w:ascii="Times New Roman" w:hAnsi="Times New Roman"/>
          <w:sz w:val="24"/>
          <w:szCs w:val="24"/>
        </w:rPr>
        <w:t>Perkančioji organizacija</w:t>
      </w:r>
      <w:r w:rsidRPr="00133F4A">
        <w:rPr>
          <w:rFonts w:ascii="Times New Roman" w:eastAsia="Arial" w:hAnsi="Times New Roman"/>
          <w:sz w:val="24"/>
          <w:szCs w:val="24"/>
        </w:rPr>
        <w:t xml:space="preserve"> priėmė sprendimą, kad tiekėjo pašalinimas iš pirkimo procedūros būtų neproporcingas vertinamam tiekėjo elgesiui arba </w:t>
      </w:r>
      <w:r w:rsidRPr="00133F4A">
        <w:rPr>
          <w:rFonts w:ascii="Times New Roman" w:hAnsi="Times New Roman"/>
          <w:sz w:val="24"/>
          <w:szCs w:val="24"/>
        </w:rPr>
        <w:t>Perkančioji organizacija</w:t>
      </w:r>
      <w:r w:rsidRPr="00133F4A">
        <w:rPr>
          <w:rFonts w:ascii="Times New Roman" w:eastAsia="Arial" w:hAnsi="Times New Roman"/>
          <w:sz w:val="24"/>
          <w:szCs w:val="24"/>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3.10 punkte nurodytais pašalinimo pagrindais gali būti atsižvelgiama į pagal Viešųjų pirkimų įstatymo 52 ir 91 straipsnius skelbiamą informaciją.</w:t>
      </w:r>
    </w:p>
    <w:p w:rsidR="00133F4A" w:rsidRPr="00133F4A" w:rsidRDefault="00133F4A" w:rsidP="00133F4A">
      <w:pPr>
        <w:ind w:firstLine="851"/>
        <w:jc w:val="both"/>
        <w:rPr>
          <w:rFonts w:ascii="Times New Roman" w:eastAsia="Arial" w:hAnsi="Times New Roman"/>
          <w:sz w:val="24"/>
          <w:szCs w:val="24"/>
        </w:rPr>
      </w:pPr>
      <w:r w:rsidRPr="00133F4A">
        <w:rPr>
          <w:rFonts w:ascii="Times New Roman" w:eastAsia="Verdana" w:hAnsi="Times New Roman"/>
          <w:sz w:val="24"/>
          <w:szCs w:val="24"/>
          <w:lang w:eastAsia="zh-CN"/>
        </w:rPr>
        <w:lastRenderedPageBreak/>
        <w:t xml:space="preserve">3.12. </w:t>
      </w:r>
      <w:r w:rsidRPr="00133F4A">
        <w:rPr>
          <w:rFonts w:ascii="Times New Roman" w:hAnsi="Times New Roman"/>
          <w:sz w:val="24"/>
          <w:szCs w:val="24"/>
        </w:rPr>
        <w:t>Vadovaujantis Viešųjų pirkimų įstatymo 35 straipsnio 2 dalies 6 punktu, Perkančioji organizacija gali nepašalinti tiekėjo Viešųjų pirkimų įstatymo 46 straipsnio 1, 4 ir 6 dalyse numatytais pagrindais, kai yra abi šios sąlygos kartu:</w:t>
      </w:r>
    </w:p>
    <w:p w:rsidR="00133F4A" w:rsidRPr="00133F4A" w:rsidRDefault="00133F4A" w:rsidP="00133F4A">
      <w:pPr>
        <w:suppressAutoHyphens/>
        <w:ind w:firstLine="851"/>
        <w:jc w:val="both"/>
        <w:rPr>
          <w:rFonts w:ascii="Times New Roman" w:eastAsia="Verdana" w:hAnsi="Times New Roman"/>
          <w:sz w:val="24"/>
          <w:szCs w:val="24"/>
          <w:lang w:eastAsia="zh-CN"/>
        </w:rPr>
      </w:pPr>
      <w:r w:rsidRPr="00133F4A">
        <w:rPr>
          <w:rFonts w:ascii="Times New Roman" w:eastAsia="Verdana" w:hAnsi="Times New Roman"/>
          <w:sz w:val="24"/>
          <w:szCs w:val="24"/>
          <w:lang w:eastAsia="zh-CN"/>
        </w:rPr>
        <w:t>3.12.1. tiekėjas pateikė Perkančiajai organizacijai informaciją apie tai, kad ėmėsi šių priemonių:</w:t>
      </w:r>
    </w:p>
    <w:p w:rsidR="00133F4A" w:rsidRPr="00133F4A" w:rsidRDefault="00133F4A" w:rsidP="00133F4A">
      <w:pPr>
        <w:suppressAutoHyphens/>
        <w:ind w:firstLine="851"/>
        <w:jc w:val="both"/>
        <w:rPr>
          <w:rFonts w:ascii="Times New Roman" w:eastAsia="Verdana" w:hAnsi="Times New Roman"/>
          <w:sz w:val="24"/>
          <w:szCs w:val="24"/>
          <w:lang w:eastAsia="zh-CN"/>
        </w:rPr>
      </w:pPr>
      <w:r w:rsidRPr="00133F4A">
        <w:rPr>
          <w:rFonts w:ascii="Times New Roman" w:eastAsia="Verdana" w:hAnsi="Times New Roman"/>
          <w:sz w:val="24"/>
          <w:szCs w:val="24"/>
          <w:lang w:eastAsia="zh-CN"/>
        </w:rPr>
        <w:t>a) savanoriškai sumokėjo arba įsipareigojo sumokėti kompensaciją už žalą, padarytą Viešųjų pirkimų įstatymo 46 straipsnio 1, 4 ir 6 dalyje nurodytos nusikalstamos veikos arba pažeidimo, jeigu taikytina;</w:t>
      </w:r>
    </w:p>
    <w:p w:rsidR="00133F4A" w:rsidRPr="00133F4A" w:rsidRDefault="00133F4A" w:rsidP="00133F4A">
      <w:pPr>
        <w:suppressAutoHyphens/>
        <w:ind w:firstLine="851"/>
        <w:jc w:val="both"/>
        <w:rPr>
          <w:rFonts w:ascii="Times New Roman" w:eastAsia="Verdana" w:hAnsi="Times New Roman"/>
          <w:sz w:val="24"/>
          <w:szCs w:val="24"/>
          <w:lang w:eastAsia="zh-CN"/>
        </w:rPr>
      </w:pPr>
      <w:r w:rsidRPr="00133F4A">
        <w:rPr>
          <w:rFonts w:ascii="Times New Roman" w:eastAsia="Verdana" w:hAnsi="Times New Roman"/>
          <w:sz w:val="24"/>
          <w:szCs w:val="24"/>
          <w:lang w:eastAsia="zh-CN"/>
        </w:rPr>
        <w:t>b) bendradarbiavo, aktyviai teikė pagalbą ar ėmėsi kitų priemonių, padedančių ištirti, išaiškinti jo padarytą nusikalstamą veiką ar pažeidimą, jeigu taikytina;</w:t>
      </w:r>
    </w:p>
    <w:p w:rsidR="00133F4A" w:rsidRPr="00133F4A" w:rsidRDefault="00133F4A" w:rsidP="00133F4A">
      <w:pPr>
        <w:suppressAutoHyphens/>
        <w:ind w:firstLine="851"/>
        <w:jc w:val="both"/>
        <w:rPr>
          <w:rFonts w:ascii="Times New Roman" w:eastAsia="Verdana" w:hAnsi="Times New Roman"/>
          <w:sz w:val="24"/>
          <w:szCs w:val="24"/>
          <w:lang w:eastAsia="zh-CN"/>
        </w:rPr>
      </w:pPr>
      <w:r w:rsidRPr="00133F4A">
        <w:rPr>
          <w:rFonts w:ascii="Times New Roman" w:eastAsia="Verdana" w:hAnsi="Times New Roman"/>
          <w:sz w:val="24"/>
          <w:szCs w:val="24"/>
          <w:lang w:eastAsia="zh-CN"/>
        </w:rPr>
        <w:t>c) ėmėsi techninių, organizacinių, personalo valdymo priemonių, skirtų tolesnių nusikalstamų veikų ar pažeidimų prevencijai:</w:t>
      </w:r>
    </w:p>
    <w:p w:rsidR="00133F4A" w:rsidRPr="00133F4A" w:rsidRDefault="00133F4A" w:rsidP="00133F4A">
      <w:pPr>
        <w:suppressAutoHyphens/>
        <w:ind w:firstLine="851"/>
        <w:jc w:val="both"/>
        <w:rPr>
          <w:rFonts w:ascii="Times New Roman" w:eastAsia="Verdana" w:hAnsi="Times New Roman"/>
          <w:sz w:val="24"/>
          <w:szCs w:val="24"/>
          <w:lang w:eastAsia="zh-CN"/>
        </w:rPr>
      </w:pPr>
      <w:r w:rsidRPr="00133F4A">
        <w:rPr>
          <w:rFonts w:ascii="Times New Roman" w:eastAsia="Verdana" w:hAnsi="Times New Roman"/>
          <w:sz w:val="24"/>
          <w:szCs w:val="24"/>
          <w:lang w:eastAsia="zh-CN"/>
        </w:rPr>
        <w:t>3.12.2. Perkančioji organizacija įvertino tiekėjo informaciją, pateiktą pagal 3.12.1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3.12.1 papunktyje nurodytos tiekėjo informacijos gavimo.</w:t>
      </w:r>
    </w:p>
    <w:p w:rsidR="00133F4A" w:rsidRPr="00133F4A" w:rsidRDefault="00133F4A" w:rsidP="00133F4A">
      <w:pPr>
        <w:suppressAutoHyphens/>
        <w:ind w:firstLine="851"/>
        <w:jc w:val="both"/>
        <w:rPr>
          <w:rFonts w:ascii="Times New Roman" w:hAnsi="Times New Roman"/>
          <w:sz w:val="24"/>
          <w:szCs w:val="24"/>
          <w:lang w:eastAsia="zh-CN"/>
        </w:rPr>
      </w:pPr>
      <w:r w:rsidRPr="00133F4A">
        <w:rPr>
          <w:rFonts w:ascii="Times New Roman" w:eastAsia="Verdana" w:hAnsi="Times New Roman"/>
          <w:sz w:val="24"/>
          <w:szCs w:val="24"/>
          <w:lang w:eastAsia="zh-CN"/>
        </w:rPr>
        <w:t>3.13. Perkančioji organizacija visų pirma reikalauja tokios rūšies pažymų ir tokių dokumentinių įrodymų formų, apie kuriuos pateikta informacija Europos Komisijos informacinėje dokumentų saugykloje „e-</w:t>
      </w:r>
      <w:proofErr w:type="spellStart"/>
      <w:r w:rsidRPr="00133F4A">
        <w:rPr>
          <w:rFonts w:ascii="Times New Roman" w:eastAsia="Verdana" w:hAnsi="Times New Roman"/>
          <w:sz w:val="24"/>
          <w:szCs w:val="24"/>
          <w:lang w:eastAsia="zh-CN"/>
        </w:rPr>
        <w:t>Certis</w:t>
      </w:r>
      <w:proofErr w:type="spellEnd"/>
      <w:r w:rsidRPr="00133F4A">
        <w:rPr>
          <w:rFonts w:ascii="Times New Roman" w:eastAsia="Verdana" w:hAnsi="Times New Roman"/>
          <w:sz w:val="24"/>
          <w:szCs w:val="24"/>
          <w:lang w:eastAsia="zh-CN"/>
        </w:rPr>
        <w:t>“. Lentelės ketvirtame stulpelyje nurodomi doku</w:t>
      </w:r>
      <w:r w:rsidRPr="00133F4A">
        <w:rPr>
          <w:rFonts w:ascii="Times New Roman" w:hAnsi="Times New Roman"/>
          <w:sz w:val="24"/>
          <w:szCs w:val="24"/>
          <w:lang w:eastAsia="zh-CN"/>
        </w:rPr>
        <w:t>mentai, kuriuos turi pateikti Lietuvos Respublikoje registruoti tiekėjai. Dėl dokumentų, kuriuos turi pateikti užsienio šalių tiekėjai, informaciją Perkančioji organizacija pasitikrina „e-</w:t>
      </w:r>
      <w:proofErr w:type="spellStart"/>
      <w:r w:rsidRPr="00133F4A">
        <w:rPr>
          <w:rFonts w:ascii="Times New Roman" w:hAnsi="Times New Roman"/>
          <w:sz w:val="24"/>
          <w:szCs w:val="24"/>
          <w:lang w:eastAsia="zh-CN"/>
        </w:rPr>
        <w:t>Certis</w:t>
      </w:r>
      <w:proofErr w:type="spellEnd"/>
      <w:r w:rsidRPr="00133F4A">
        <w:rPr>
          <w:rFonts w:ascii="Times New Roman" w:hAnsi="Times New Roman"/>
          <w:sz w:val="24"/>
          <w:szCs w:val="24"/>
          <w:lang w:eastAsia="zh-CN"/>
        </w:rPr>
        <w:t xml:space="preserve">“, adresu </w:t>
      </w:r>
      <w:hyperlink r:id="rId23">
        <w:r w:rsidRPr="00133F4A">
          <w:rPr>
            <w:rFonts w:ascii="Times New Roman" w:hAnsi="Times New Roman"/>
            <w:sz w:val="24"/>
            <w:szCs w:val="24"/>
            <w:u w:val="single"/>
            <w:lang w:eastAsia="zh-CN"/>
          </w:rPr>
          <w:t>https://ec.europa.eu/tools/ecertis/</w:t>
        </w:r>
      </w:hyperlink>
      <w:r w:rsidRPr="00133F4A">
        <w:rPr>
          <w:rFonts w:ascii="Times New Roman" w:hAnsi="Times New Roman"/>
          <w:sz w:val="24"/>
          <w:szCs w:val="24"/>
          <w:lang w:eastAsia="zh-CN"/>
        </w:rPr>
        <w:t>.</w:t>
      </w:r>
    </w:p>
    <w:p w:rsidR="00133F4A" w:rsidRPr="00133F4A" w:rsidRDefault="00133F4A" w:rsidP="00133F4A">
      <w:pPr>
        <w:suppressAutoHyphens/>
        <w:ind w:firstLine="851"/>
        <w:jc w:val="both"/>
        <w:rPr>
          <w:rFonts w:ascii="Times New Roman" w:eastAsia="Verdana" w:hAnsi="Times New Roman"/>
          <w:sz w:val="24"/>
          <w:szCs w:val="24"/>
          <w:lang w:eastAsia="zh-CN"/>
        </w:rPr>
      </w:pPr>
      <w:r w:rsidRPr="00133F4A">
        <w:rPr>
          <w:rFonts w:ascii="Times New Roman" w:eastAsia="Verdana" w:hAnsi="Times New Roman"/>
          <w:sz w:val="24"/>
          <w:szCs w:val="24"/>
          <w:lang w:eastAsia="zh-CN"/>
        </w:rPr>
        <w:t>3.14.</w:t>
      </w:r>
      <w:r w:rsidRPr="00133F4A">
        <w:rPr>
          <w:rFonts w:ascii="Times New Roman" w:hAnsi="Times New Roman"/>
          <w:sz w:val="24"/>
          <w:szCs w:val="24"/>
          <w:lang w:eastAsia="zh-CN"/>
        </w:rPr>
        <w:t xml:space="preserve"> Perkančioji organizacija nereikalauja iš tiekėjo pateikti dokumentų, patvirtinančių jo pašalinimo pagrindų nebuvimą bei aktualių dokumentų, patvirtinančių jo atitiktį kvalifikacijos reikalavimams, jeigu ji:</w:t>
      </w:r>
    </w:p>
    <w:p w:rsidR="00133F4A" w:rsidRPr="00133F4A" w:rsidRDefault="00133F4A" w:rsidP="00133F4A">
      <w:pPr>
        <w:suppressAutoHyphens/>
        <w:ind w:firstLine="851"/>
        <w:jc w:val="both"/>
        <w:rPr>
          <w:rFonts w:ascii="Times New Roman" w:hAnsi="Times New Roman"/>
          <w:sz w:val="24"/>
          <w:szCs w:val="24"/>
          <w:lang w:eastAsia="zh-CN"/>
        </w:rPr>
      </w:pPr>
      <w:r w:rsidRPr="00133F4A">
        <w:rPr>
          <w:rFonts w:ascii="Times New Roman" w:hAnsi="Times New Roman"/>
          <w:sz w:val="24"/>
          <w:szCs w:val="24"/>
          <w:lang w:eastAsia="zh-CN"/>
        </w:rPr>
        <w:t xml:space="preserve">3.14.1. turi galimybę susipažinti su šiais dokumentais ar informacija </w:t>
      </w:r>
      <w:r w:rsidRPr="00133F4A">
        <w:rPr>
          <w:rFonts w:ascii="Times New Roman" w:hAnsi="Times New Roman"/>
          <w:b/>
          <w:bCs/>
          <w:sz w:val="24"/>
          <w:szCs w:val="24"/>
          <w:lang w:eastAsia="zh-CN"/>
        </w:rPr>
        <w:t>tiesiogiai ir neatlygintinai</w:t>
      </w:r>
      <w:r w:rsidRPr="00133F4A">
        <w:rPr>
          <w:rFonts w:ascii="Times New Roman" w:hAnsi="Times New Roman"/>
          <w:sz w:val="24"/>
          <w:szCs w:val="24"/>
          <w:lang w:eastAsia="zh-CN"/>
        </w:rPr>
        <w:t xml:space="preserve"> prisijungusi prie nacionalinės duomenų bazės bet kurioje valstybėje narėje arba naudodamasi Centrinės viešųjų pirkimų informacinės sistemos priemonėmis;</w:t>
      </w:r>
    </w:p>
    <w:p w:rsidR="00133F4A" w:rsidRPr="00133F4A" w:rsidRDefault="00133F4A" w:rsidP="00133F4A">
      <w:pPr>
        <w:suppressAutoHyphens/>
        <w:ind w:firstLine="851"/>
        <w:jc w:val="both"/>
        <w:rPr>
          <w:rFonts w:ascii="Times New Roman" w:hAnsi="Times New Roman"/>
          <w:sz w:val="24"/>
          <w:szCs w:val="24"/>
          <w:lang w:eastAsia="zh-CN"/>
        </w:rPr>
      </w:pPr>
      <w:r w:rsidRPr="00133F4A">
        <w:rPr>
          <w:rFonts w:ascii="Times New Roman" w:hAnsi="Times New Roman"/>
          <w:sz w:val="24"/>
          <w:szCs w:val="24"/>
          <w:lang w:eastAsia="zh-CN"/>
        </w:rPr>
        <w:t>3.14.2. šiuos dokumentus jau turi iš ankstesnių pirkimo procedūrų, jeigu šiuose dokumentuose nurodyta informacija vis dar yra aktuali (dokumentas išduotas prieš ne daugiau dienų, negu nurodyta atitinkamose 1 ir 2 lentelių eilutėse);</w:t>
      </w:r>
    </w:p>
    <w:p w:rsidR="00133F4A" w:rsidRPr="00133F4A" w:rsidRDefault="00133F4A" w:rsidP="00133F4A">
      <w:pPr>
        <w:suppressAutoHyphens/>
        <w:ind w:firstLine="851"/>
        <w:jc w:val="both"/>
        <w:rPr>
          <w:rFonts w:ascii="Times New Roman" w:hAnsi="Times New Roman"/>
          <w:sz w:val="24"/>
          <w:szCs w:val="24"/>
          <w:lang w:eastAsia="zh-CN"/>
        </w:rPr>
      </w:pPr>
      <w:r w:rsidRPr="00133F4A">
        <w:rPr>
          <w:rFonts w:ascii="Times New Roman" w:hAnsi="Times New Roman"/>
          <w:sz w:val="24"/>
          <w:szCs w:val="24"/>
          <w:lang w:eastAsia="zh-CN"/>
        </w:rPr>
        <w:t>3.15. Jeigu tiekėjas negali pateikti nurodytų dokumentų, įrodančių, kad nėra pašalinimo pagrindų (kuomet dokumentai buvo reikalaujami),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133F4A" w:rsidRPr="00133F4A" w:rsidRDefault="00133F4A" w:rsidP="00133F4A">
      <w:pPr>
        <w:suppressAutoHyphens/>
        <w:ind w:firstLine="851"/>
        <w:jc w:val="both"/>
        <w:rPr>
          <w:rFonts w:ascii="Times New Roman" w:eastAsia="Verdana" w:hAnsi="Times New Roman"/>
          <w:sz w:val="24"/>
          <w:szCs w:val="24"/>
          <w:lang w:eastAsia="zh-CN"/>
        </w:rPr>
      </w:pPr>
      <w:r w:rsidRPr="00133F4A">
        <w:rPr>
          <w:rFonts w:ascii="Times New Roman" w:hAnsi="Times New Roman"/>
          <w:sz w:val="24"/>
          <w:szCs w:val="24"/>
          <w:lang w:eastAsia="zh-CN"/>
        </w:rPr>
        <w:t>3.15.1. priesaikos deklaracija;</w:t>
      </w:r>
    </w:p>
    <w:p w:rsidR="00133F4A" w:rsidRPr="00133F4A" w:rsidRDefault="00133F4A" w:rsidP="00133F4A">
      <w:pPr>
        <w:suppressAutoHyphens/>
        <w:ind w:firstLine="851"/>
        <w:jc w:val="both"/>
        <w:rPr>
          <w:rFonts w:ascii="Times New Roman" w:hAnsi="Times New Roman"/>
          <w:sz w:val="24"/>
          <w:szCs w:val="24"/>
          <w:lang w:eastAsia="zh-CN"/>
        </w:rPr>
      </w:pPr>
      <w:r w:rsidRPr="00133F4A">
        <w:rPr>
          <w:rFonts w:ascii="Times New Roman" w:eastAsia="Verdana" w:hAnsi="Times New Roman"/>
          <w:sz w:val="24"/>
          <w:szCs w:val="24"/>
          <w:lang w:eastAsia="zh-CN"/>
        </w:rPr>
        <w:t xml:space="preserve">3.15.2. </w:t>
      </w:r>
      <w:r w:rsidRPr="00133F4A">
        <w:rPr>
          <w:rFonts w:ascii="Times New Roman" w:hAnsi="Times New Roman"/>
          <w:sz w:val="24"/>
          <w:szCs w:val="24"/>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33F4A" w:rsidRPr="00133F4A" w:rsidRDefault="00133F4A" w:rsidP="00133F4A">
      <w:pPr>
        <w:ind w:firstLine="851"/>
        <w:jc w:val="both"/>
        <w:rPr>
          <w:rFonts w:ascii="Times New Roman" w:hAnsi="Times New Roman"/>
          <w:b/>
          <w:sz w:val="24"/>
          <w:szCs w:val="24"/>
        </w:rPr>
      </w:pPr>
      <w:r w:rsidRPr="00133F4A">
        <w:rPr>
          <w:rFonts w:ascii="Times New Roman" w:hAnsi="Times New Roman"/>
          <w:sz w:val="24"/>
          <w:szCs w:val="24"/>
        </w:rPr>
        <w:t xml:space="preserve">3.16. Jeigu kvalifikacija dėl teisės verstis atitinkama veikla nebuvo tikrinama arba tikrinama ne visa apimtimi, tiekėjas Perkančiajai organizacijai įsipareigoja, kad </w:t>
      </w:r>
      <w:r w:rsidRPr="00133F4A">
        <w:rPr>
          <w:rFonts w:ascii="Times New Roman" w:hAnsi="Times New Roman"/>
          <w:b/>
          <w:sz w:val="24"/>
          <w:szCs w:val="24"/>
        </w:rPr>
        <w:t xml:space="preserve">pirkimo sutartį vykdys tik tokią teisę turintys asmenys. </w:t>
      </w:r>
      <w:r w:rsidRPr="00133F4A">
        <w:rPr>
          <w:rFonts w:ascii="Times New Roman" w:hAnsi="Times New Roman"/>
          <w:sz w:val="24"/>
          <w:szCs w:val="24"/>
        </w:rPr>
        <w:t xml:space="preserve">Tiekėjo kvalifikacija </w:t>
      </w:r>
      <w:r w:rsidRPr="00133F4A">
        <w:rPr>
          <w:rFonts w:ascii="Times New Roman" w:hAnsi="Times New Roman"/>
          <w:b/>
          <w:sz w:val="24"/>
          <w:szCs w:val="24"/>
        </w:rPr>
        <w:t>turi būti įgyta iki pasiūlymų pateikimo termino pabaigos.</w:t>
      </w:r>
    </w:p>
    <w:p w:rsidR="00133F4A" w:rsidRPr="00133F4A" w:rsidRDefault="00133F4A" w:rsidP="00133F4A">
      <w:pPr>
        <w:ind w:firstLine="851"/>
        <w:jc w:val="both"/>
        <w:rPr>
          <w:rFonts w:ascii="Times New Roman" w:hAnsi="Times New Roman"/>
          <w:sz w:val="24"/>
          <w:szCs w:val="24"/>
        </w:rPr>
      </w:pPr>
      <w:r w:rsidRPr="00133F4A">
        <w:rPr>
          <w:rFonts w:ascii="Times New Roman" w:hAnsi="Times New Roman"/>
          <w:sz w:val="24"/>
          <w:szCs w:val="24"/>
        </w:rPr>
        <w:t xml:space="preserve">3.17. </w:t>
      </w:r>
      <w:r w:rsidRPr="00133F4A">
        <w:rPr>
          <w:rFonts w:ascii="Times New Roman" w:hAnsi="Times New Roman"/>
          <w:b/>
          <w:sz w:val="24"/>
          <w:szCs w:val="24"/>
        </w:rPr>
        <w:t>Perkančioji organizacija šių Pirkimo sąlygų 2 lentelėje nurodytų tiekėjų kvalifikacijos reikalavimams patvirtinančių dokumentų reikalaus</w:t>
      </w:r>
      <w:r w:rsidRPr="00133F4A">
        <w:rPr>
          <w:rFonts w:ascii="Times New Roman" w:hAnsi="Times New Roman"/>
          <w:b/>
          <w:bCs/>
          <w:color w:val="4472C4"/>
          <w:sz w:val="24"/>
          <w:szCs w:val="24"/>
        </w:rPr>
        <w:t xml:space="preserve"> </w:t>
      </w:r>
      <w:r w:rsidRPr="00133F4A">
        <w:rPr>
          <w:rFonts w:ascii="Times New Roman" w:hAnsi="Times New Roman"/>
          <w:b/>
          <w:bCs/>
          <w:sz w:val="24"/>
          <w:szCs w:val="24"/>
        </w:rPr>
        <w:t>tik iš ekonomiškai naudingiausią pasiūlymą pateikusio tiekėjo.</w:t>
      </w:r>
      <w:r w:rsidRPr="00133F4A">
        <w:rPr>
          <w:rFonts w:ascii="Times New Roman" w:hAnsi="Times New Roman"/>
          <w:b/>
          <w:sz w:val="24"/>
          <w:szCs w:val="24"/>
        </w:rPr>
        <w:t xml:space="preserve"> </w:t>
      </w:r>
      <w:r w:rsidRPr="00133F4A">
        <w:rPr>
          <w:rFonts w:ascii="Times New Roman" w:hAnsi="Times New Roman"/>
          <w:bCs/>
          <w:sz w:val="24"/>
          <w:szCs w:val="24"/>
        </w:rPr>
        <w:t xml:space="preserve">Nurodyti kvalifikacijos reikalavimus patvirtinantys dokumentai gali būti išduoti ir po vokų atplėšimo, o juose nurodyti kvalifikacijos duomenys turi būti pateikiami už laikotarpį iki pasiūlymų pateikimo termino pabaigos, jei tokiuose dokumentuose </w:t>
      </w:r>
      <w:r w:rsidRPr="00133F4A">
        <w:rPr>
          <w:rFonts w:ascii="Times New Roman" w:hAnsi="Times New Roman"/>
          <w:bCs/>
          <w:sz w:val="24"/>
          <w:szCs w:val="24"/>
        </w:rPr>
        <w:lastRenderedPageBreak/>
        <w:t>nurodoma jų galiojimo data.</w:t>
      </w:r>
      <w:r w:rsidRPr="00133F4A">
        <w:rPr>
          <w:rFonts w:ascii="Times New Roman" w:hAnsi="Times New Roman"/>
          <w:sz w:val="24"/>
          <w:szCs w:val="24"/>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rsidR="00133F4A" w:rsidRPr="00540567" w:rsidRDefault="00133F4A" w:rsidP="00133F4A">
      <w:pPr>
        <w:tabs>
          <w:tab w:val="left" w:pos="2608"/>
        </w:tabs>
        <w:jc w:val="both"/>
        <w:rPr>
          <w:bCs/>
          <w:sz w:val="16"/>
          <w:szCs w:val="16"/>
        </w:rPr>
      </w:pPr>
    </w:p>
    <w:p w:rsidR="00DC751B" w:rsidRDefault="00DC751B" w:rsidP="00DC751B">
      <w:pPr>
        <w:pStyle w:val="Pagrindinistekstas"/>
        <w:shd w:val="clear" w:color="auto" w:fill="FFFFFF" w:themeFill="background1"/>
        <w:tabs>
          <w:tab w:val="left" w:pos="1725"/>
        </w:tabs>
        <w:spacing w:after="0" w:line="240" w:lineRule="auto"/>
        <w:jc w:val="both"/>
        <w:rPr>
          <w:b/>
          <w:bCs/>
          <w:szCs w:val="24"/>
        </w:rPr>
      </w:pPr>
      <w:r>
        <w:rPr>
          <w:b/>
          <w:bCs/>
          <w:szCs w:val="24"/>
        </w:rPr>
        <w:tab/>
      </w:r>
    </w:p>
    <w:p w:rsidR="00CD41F4" w:rsidRPr="0021405C" w:rsidRDefault="00133F4A" w:rsidP="00051FE8">
      <w:pPr>
        <w:pStyle w:val="Pagrindinistekstas"/>
        <w:shd w:val="clear" w:color="auto" w:fill="FFFFFF" w:themeFill="background1"/>
        <w:spacing w:after="0" w:line="240" w:lineRule="auto"/>
        <w:jc w:val="both"/>
        <w:rPr>
          <w:b/>
          <w:bCs/>
          <w:szCs w:val="24"/>
        </w:rPr>
      </w:pPr>
      <w:r w:rsidRPr="0021405C">
        <w:rPr>
          <w:b/>
          <w:bCs/>
          <w:szCs w:val="24"/>
        </w:rPr>
        <w:t xml:space="preserve">2 lentelė </w:t>
      </w:r>
      <w:r>
        <w:rPr>
          <w:b/>
          <w:bCs/>
          <w:szCs w:val="24"/>
        </w:rPr>
        <w:t>„</w:t>
      </w:r>
      <w:r w:rsidR="00CD41F4" w:rsidRPr="0021405C">
        <w:rPr>
          <w:b/>
          <w:bCs/>
          <w:szCs w:val="24"/>
        </w:rPr>
        <w:t>Kvalifikacijos reikalavimai</w:t>
      </w:r>
      <w:r>
        <w:rPr>
          <w:b/>
          <w:bCs/>
          <w:szCs w:val="24"/>
        </w:rPr>
        <w:t>“</w:t>
      </w:r>
      <w:r w:rsidR="00CD41F4" w:rsidRPr="0021405C">
        <w:rPr>
          <w:b/>
          <w:bCs/>
          <w:szCs w:val="24"/>
        </w:rPr>
        <w:t>:</w:t>
      </w:r>
      <w:r w:rsidR="00774CA3" w:rsidRPr="0021405C">
        <w:rPr>
          <w:b/>
          <w:bCs/>
          <w:szCs w:val="24"/>
        </w:rPr>
        <w:t xml:space="preserve">  </w:t>
      </w:r>
      <w:r w:rsidR="00774CA3" w:rsidRPr="0021405C">
        <w:rPr>
          <w:b/>
          <w:bCs/>
          <w:szCs w:val="24"/>
        </w:rPr>
        <w:tab/>
      </w:r>
      <w:r w:rsidR="00774CA3" w:rsidRPr="0021405C">
        <w:rPr>
          <w:b/>
          <w:bCs/>
          <w:szCs w:val="24"/>
        </w:rPr>
        <w:tab/>
      </w:r>
      <w:r w:rsidR="00774CA3" w:rsidRPr="0021405C">
        <w:rPr>
          <w:b/>
          <w:bCs/>
          <w:szCs w:val="24"/>
        </w:rPr>
        <w:tab/>
      </w:r>
      <w:r w:rsidR="00774CA3" w:rsidRPr="0021405C">
        <w:rPr>
          <w:b/>
          <w:bCs/>
          <w:szCs w:val="24"/>
        </w:rPr>
        <w:tab/>
        <w:t xml:space="preserve">        </w:t>
      </w:r>
    </w:p>
    <w:p w:rsidR="000E092B" w:rsidRPr="0021405C" w:rsidRDefault="000E092B" w:rsidP="00051FE8">
      <w:pPr>
        <w:pStyle w:val="Pagrindinistekstas"/>
        <w:shd w:val="clear" w:color="auto" w:fill="FFFFFF" w:themeFill="background1"/>
        <w:spacing w:after="0" w:line="240" w:lineRule="auto"/>
        <w:jc w:val="both"/>
        <w:rPr>
          <w:b/>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876"/>
        <w:gridCol w:w="4381"/>
        <w:gridCol w:w="4376"/>
      </w:tblGrid>
      <w:tr w:rsidR="0021405C" w:rsidRPr="0021405C" w:rsidTr="00133F4A">
        <w:tc>
          <w:tcPr>
            <w:tcW w:w="876" w:type="dxa"/>
            <w:shd w:val="clear" w:color="auto" w:fill="FFFFFF" w:themeFill="background1"/>
          </w:tcPr>
          <w:p w:rsidR="006D3310" w:rsidRPr="0021405C" w:rsidRDefault="006D3310" w:rsidP="00051FE8">
            <w:pPr>
              <w:shd w:val="clear" w:color="auto" w:fill="FFFFFF" w:themeFill="background1"/>
              <w:suppressAutoHyphens/>
              <w:spacing w:after="40"/>
              <w:jc w:val="center"/>
              <w:rPr>
                <w:rFonts w:ascii="Times New Roman" w:hAnsi="Times New Roman"/>
                <w:b/>
                <w:sz w:val="24"/>
                <w:szCs w:val="24"/>
              </w:rPr>
            </w:pPr>
            <w:r w:rsidRPr="0021405C">
              <w:rPr>
                <w:rFonts w:ascii="Times New Roman" w:hAnsi="Times New Roman"/>
                <w:b/>
                <w:sz w:val="24"/>
                <w:szCs w:val="24"/>
              </w:rPr>
              <w:t>Eil. Nr.</w:t>
            </w:r>
          </w:p>
        </w:tc>
        <w:tc>
          <w:tcPr>
            <w:tcW w:w="4381" w:type="dxa"/>
            <w:shd w:val="clear" w:color="auto" w:fill="FFFFFF" w:themeFill="background1"/>
          </w:tcPr>
          <w:p w:rsidR="006D3310" w:rsidRPr="0021405C" w:rsidRDefault="006D3310" w:rsidP="00051FE8">
            <w:pPr>
              <w:shd w:val="clear" w:color="auto" w:fill="FFFFFF" w:themeFill="background1"/>
              <w:suppressAutoHyphens/>
              <w:spacing w:after="40"/>
              <w:jc w:val="center"/>
              <w:rPr>
                <w:rFonts w:ascii="Times New Roman" w:hAnsi="Times New Roman"/>
                <w:b/>
                <w:sz w:val="24"/>
                <w:szCs w:val="24"/>
              </w:rPr>
            </w:pPr>
            <w:r w:rsidRPr="0021405C">
              <w:rPr>
                <w:rFonts w:ascii="Times New Roman" w:hAnsi="Times New Roman"/>
                <w:b/>
                <w:sz w:val="24"/>
                <w:szCs w:val="24"/>
              </w:rPr>
              <w:t>Kvalifikacijos reikalavimai</w:t>
            </w:r>
          </w:p>
        </w:tc>
        <w:tc>
          <w:tcPr>
            <w:tcW w:w="4376" w:type="dxa"/>
            <w:shd w:val="clear" w:color="auto" w:fill="FFFFFF" w:themeFill="background1"/>
          </w:tcPr>
          <w:p w:rsidR="006D3310" w:rsidRPr="0021405C" w:rsidRDefault="00CD41F4" w:rsidP="00051FE8">
            <w:pPr>
              <w:shd w:val="clear" w:color="auto" w:fill="FFFFFF" w:themeFill="background1"/>
              <w:suppressAutoHyphens/>
              <w:spacing w:after="40"/>
              <w:jc w:val="center"/>
              <w:rPr>
                <w:rFonts w:ascii="Times New Roman" w:hAnsi="Times New Roman"/>
                <w:b/>
                <w:sz w:val="24"/>
                <w:szCs w:val="24"/>
              </w:rPr>
            </w:pPr>
            <w:r w:rsidRPr="0021405C">
              <w:rPr>
                <w:rFonts w:ascii="Times New Roman" w:hAnsi="Times New Roman"/>
                <w:b/>
                <w:sz w:val="24"/>
                <w:szCs w:val="24"/>
              </w:rPr>
              <w:t xml:space="preserve">Dokumentai įrodantys atitikimą kvalifikaciniam reikalavimui </w:t>
            </w:r>
          </w:p>
        </w:tc>
      </w:tr>
      <w:tr w:rsidR="0021405C" w:rsidRPr="0021405C" w:rsidTr="000E092B">
        <w:tc>
          <w:tcPr>
            <w:tcW w:w="9633" w:type="dxa"/>
            <w:gridSpan w:val="3"/>
            <w:shd w:val="clear" w:color="auto" w:fill="FFFFFF" w:themeFill="background1"/>
          </w:tcPr>
          <w:p w:rsidR="00647E49" w:rsidRPr="0021405C" w:rsidRDefault="00415BC9" w:rsidP="00647E49">
            <w:pPr>
              <w:shd w:val="clear" w:color="auto" w:fill="FFFFFF" w:themeFill="background1"/>
              <w:suppressAutoHyphens/>
              <w:spacing w:after="40"/>
              <w:rPr>
                <w:rFonts w:ascii="Times New Roman" w:hAnsi="Times New Roman"/>
                <w:b/>
                <w:sz w:val="24"/>
                <w:szCs w:val="24"/>
              </w:rPr>
            </w:pPr>
            <w:r w:rsidRPr="0021405C">
              <w:rPr>
                <w:rFonts w:ascii="Times New Roman" w:hAnsi="Times New Roman"/>
                <w:b/>
                <w:sz w:val="24"/>
                <w:szCs w:val="24"/>
              </w:rPr>
              <w:t>Teisė verstis veikla</w:t>
            </w:r>
          </w:p>
        </w:tc>
      </w:tr>
      <w:tr w:rsidR="00133F4A" w:rsidRPr="0021405C" w:rsidTr="00133F4A">
        <w:tc>
          <w:tcPr>
            <w:tcW w:w="876" w:type="dxa"/>
            <w:shd w:val="clear" w:color="auto" w:fill="FFFFFF" w:themeFill="background1"/>
          </w:tcPr>
          <w:p w:rsidR="00133F4A" w:rsidRPr="0021405C" w:rsidRDefault="00133F4A" w:rsidP="00133F4A">
            <w:pPr>
              <w:shd w:val="clear" w:color="auto" w:fill="FFFFFF" w:themeFill="background1"/>
              <w:suppressAutoHyphens/>
              <w:spacing w:after="40"/>
              <w:jc w:val="center"/>
              <w:rPr>
                <w:rFonts w:ascii="Times New Roman" w:hAnsi="Times New Roman"/>
                <w:b/>
                <w:sz w:val="24"/>
                <w:szCs w:val="24"/>
              </w:rPr>
            </w:pPr>
            <w:r w:rsidRPr="0021405C">
              <w:rPr>
                <w:rFonts w:ascii="Times New Roman" w:hAnsi="Times New Roman"/>
                <w:b/>
                <w:sz w:val="24"/>
                <w:szCs w:val="24"/>
              </w:rPr>
              <w:t>3.1</w:t>
            </w:r>
            <w:r>
              <w:rPr>
                <w:rFonts w:ascii="Times New Roman" w:hAnsi="Times New Roman"/>
                <w:b/>
                <w:sz w:val="24"/>
                <w:szCs w:val="24"/>
              </w:rPr>
              <w:t>7</w:t>
            </w:r>
            <w:r w:rsidRPr="0021405C">
              <w:rPr>
                <w:rFonts w:ascii="Times New Roman" w:hAnsi="Times New Roman"/>
                <w:b/>
                <w:sz w:val="24"/>
                <w:szCs w:val="24"/>
              </w:rPr>
              <w:t>.1.</w:t>
            </w:r>
          </w:p>
        </w:tc>
        <w:tc>
          <w:tcPr>
            <w:tcW w:w="4381" w:type="dxa"/>
            <w:shd w:val="clear" w:color="auto" w:fill="FFFFFF" w:themeFill="background1"/>
          </w:tcPr>
          <w:p w:rsidR="00133F4A" w:rsidRPr="008518DE" w:rsidRDefault="00133F4A" w:rsidP="00133F4A">
            <w:pPr>
              <w:pStyle w:val="Betarp"/>
              <w:spacing w:line="256" w:lineRule="auto"/>
              <w:jc w:val="both"/>
              <w:rPr>
                <w:szCs w:val="24"/>
              </w:rPr>
            </w:pPr>
            <w:r w:rsidRPr="008518DE">
              <w:rPr>
                <w:rFonts w:eastAsiaTheme="minorEastAsia"/>
              </w:rPr>
              <w:t>Tiekėjas, ūkio subjektų grupės narys (-</w:t>
            </w:r>
            <w:proofErr w:type="spellStart"/>
            <w:r w:rsidRPr="008518DE">
              <w:rPr>
                <w:rFonts w:eastAsiaTheme="minorEastAsia"/>
              </w:rPr>
              <w:t>iai</w:t>
            </w:r>
            <w:proofErr w:type="spellEnd"/>
            <w:r w:rsidRPr="008518DE">
              <w:rPr>
                <w:rFonts w:eastAsiaTheme="minorEastAsia"/>
              </w:rPr>
              <w:t>), ūkio subjektas (-ai), kurio (-</w:t>
            </w:r>
            <w:proofErr w:type="spellStart"/>
            <w:r w:rsidRPr="008518DE">
              <w:rPr>
                <w:rFonts w:eastAsiaTheme="minorEastAsia"/>
              </w:rPr>
              <w:t>ių</w:t>
            </w:r>
            <w:proofErr w:type="spellEnd"/>
            <w:r w:rsidRPr="008518DE">
              <w:rPr>
                <w:rFonts w:eastAsiaTheme="minorEastAsia"/>
              </w:rPr>
              <w:t xml:space="preserve">) pajėgumais tiekėjas remiasi, turi turėti teisę verstis ta veikla, kuri reikalinga pirkimo sutarčiai vykdyti – </w:t>
            </w:r>
            <w:r w:rsidRPr="008518DE">
              <w:rPr>
                <w:szCs w:val="24"/>
              </w:rPr>
              <w:t>turi teisę verstis statybos veikla.</w:t>
            </w:r>
          </w:p>
          <w:p w:rsidR="00133F4A" w:rsidRPr="008518DE" w:rsidRDefault="00133F4A" w:rsidP="00133F4A">
            <w:pPr>
              <w:pStyle w:val="Betarp"/>
              <w:spacing w:line="256" w:lineRule="auto"/>
              <w:jc w:val="both"/>
              <w:rPr>
                <w:szCs w:val="24"/>
              </w:rPr>
            </w:pPr>
          </w:p>
          <w:p w:rsidR="00133F4A" w:rsidRPr="008518DE" w:rsidRDefault="00133F4A" w:rsidP="00133F4A">
            <w:pPr>
              <w:pStyle w:val="Betarp"/>
              <w:spacing w:line="256" w:lineRule="auto"/>
              <w:jc w:val="both"/>
              <w:rPr>
                <w:szCs w:val="24"/>
              </w:rPr>
            </w:pPr>
          </w:p>
          <w:p w:rsidR="00133F4A" w:rsidRPr="008518DE" w:rsidRDefault="00133F4A" w:rsidP="00133F4A">
            <w:pPr>
              <w:pStyle w:val="Betarp"/>
              <w:spacing w:line="256" w:lineRule="auto"/>
              <w:jc w:val="both"/>
              <w:rPr>
                <w:szCs w:val="24"/>
              </w:rPr>
            </w:pPr>
          </w:p>
          <w:p w:rsidR="00133F4A" w:rsidRPr="008518DE" w:rsidRDefault="00133F4A" w:rsidP="00133F4A">
            <w:pPr>
              <w:pStyle w:val="Betarp"/>
              <w:spacing w:line="256" w:lineRule="auto"/>
              <w:jc w:val="both"/>
              <w:rPr>
                <w:szCs w:val="24"/>
              </w:rPr>
            </w:pPr>
          </w:p>
          <w:p w:rsidR="00133F4A" w:rsidRPr="008518DE" w:rsidRDefault="00133F4A" w:rsidP="00133F4A">
            <w:pPr>
              <w:pStyle w:val="Betarp"/>
              <w:spacing w:line="256" w:lineRule="auto"/>
              <w:jc w:val="both"/>
              <w:rPr>
                <w:szCs w:val="24"/>
              </w:rPr>
            </w:pPr>
          </w:p>
          <w:p w:rsidR="00133F4A" w:rsidRPr="008518DE" w:rsidRDefault="00133F4A" w:rsidP="00133F4A">
            <w:pPr>
              <w:pStyle w:val="Betarp"/>
              <w:spacing w:line="256" w:lineRule="auto"/>
              <w:jc w:val="both"/>
              <w:rPr>
                <w:rFonts w:eastAsia="Times New Roman"/>
                <w:i/>
                <w:szCs w:val="24"/>
              </w:rPr>
            </w:pPr>
          </w:p>
        </w:tc>
        <w:tc>
          <w:tcPr>
            <w:tcW w:w="4376" w:type="dxa"/>
            <w:shd w:val="clear" w:color="auto" w:fill="FFFFFF" w:themeFill="background1"/>
          </w:tcPr>
          <w:p w:rsidR="00133F4A" w:rsidRPr="00446ABA" w:rsidRDefault="00133F4A" w:rsidP="00133F4A">
            <w:pPr>
              <w:pStyle w:val="Betarp"/>
              <w:jc w:val="both"/>
            </w:pPr>
            <w:r w:rsidRPr="00446ABA">
              <w:t>Pateikiama:</w:t>
            </w:r>
          </w:p>
          <w:p w:rsidR="00133F4A" w:rsidRPr="00446ABA" w:rsidRDefault="00133F4A" w:rsidP="00133F4A">
            <w:pPr>
              <w:pStyle w:val="Betarp"/>
              <w:jc w:val="both"/>
            </w:pPr>
            <w:r w:rsidRPr="00446ABA">
              <w:t xml:space="preserve">Lietuvos Respublikoje registruoto tiekėjo (juridinio asmens) Lietuvos Respublikos juridinių asmenų registro išplėstinio išrašo kopija, ar įstatų (aktualios įstatų redakcijos) atitinkamos dalies kopija, ar </w:t>
            </w:r>
            <w:r w:rsidRPr="00446ABA">
              <w:rPr>
                <w:rFonts w:eastAsia="Times New Roman"/>
                <w:bCs/>
                <w:szCs w:val="24"/>
              </w:rPr>
              <w:t xml:space="preserve">Lietuvos Respublikos aplinkos ministerijos arba kitų įgaliotų institucijų </w:t>
            </w:r>
            <w:r w:rsidRPr="00446ABA">
              <w:rPr>
                <w:rFonts w:eastAsia="Times New Roman"/>
                <w:szCs w:val="24"/>
              </w:rPr>
              <w:t xml:space="preserve">išduoti kvalifikacijos </w:t>
            </w:r>
            <w:r w:rsidRPr="00446ABA">
              <w:rPr>
                <w:rFonts w:eastAsia="Times New Roman"/>
                <w:bCs/>
                <w:szCs w:val="24"/>
              </w:rPr>
              <w:t>atestatai</w:t>
            </w:r>
            <w:r w:rsidRPr="00446ABA">
              <w:t xml:space="preserve">; </w:t>
            </w:r>
          </w:p>
          <w:p w:rsidR="00133F4A" w:rsidRPr="00446ABA" w:rsidRDefault="00133F4A" w:rsidP="00133F4A">
            <w:pPr>
              <w:pStyle w:val="Betarp"/>
              <w:jc w:val="both"/>
            </w:pPr>
            <w:r w:rsidRPr="00446ABA">
              <w:t>tiekėjo (fizinio asmens) teisę verstis statybos veikla patvirtinančių dokumentų (pavyzdžiui, verslo liudijimo) ar kitų dokumentų, kuriuose būtų nurodyta tiekėjo vykdoma veikla, kopijos;</w:t>
            </w:r>
          </w:p>
          <w:p w:rsidR="00133F4A" w:rsidRPr="00446ABA" w:rsidRDefault="00133F4A" w:rsidP="00133F4A">
            <w:pPr>
              <w:pStyle w:val="Betarp"/>
              <w:jc w:val="both"/>
              <w:rPr>
                <w:rFonts w:eastAsia="Times New Roman"/>
                <w:szCs w:val="24"/>
                <w:lang w:eastAsia="en-GB"/>
              </w:rPr>
            </w:pPr>
            <w:r w:rsidRPr="00446ABA">
              <w:t xml:space="preserve">užsienio šalies tiekėjas pateikia </w:t>
            </w:r>
            <w:r w:rsidRPr="00446ABA">
              <w:rPr>
                <w:rFonts w:eastAsia="Times New Roman"/>
                <w:szCs w:val="24"/>
                <w:lang w:eastAsia="en-GB"/>
              </w:rPr>
              <w:t>atitinkamos užsienio šalies institucijos išduoto dokumento su Lietuvos Respublikos aplinkos ministerijos ir/ar</w:t>
            </w:r>
            <w:r w:rsidRPr="00446ABA">
              <w:rPr>
                <w:rFonts w:eastAsia="Times New Roman"/>
                <w:i/>
                <w:szCs w:val="24"/>
              </w:rPr>
              <w:t xml:space="preserve"> </w:t>
            </w:r>
            <w:r w:rsidRPr="00446ABA">
              <w:rPr>
                <w:rFonts w:eastAsia="Times New Roman"/>
                <w:szCs w:val="24"/>
              </w:rPr>
              <w:t>Kultūros ministerijos</w:t>
            </w:r>
            <w:r w:rsidRPr="00446ABA">
              <w:rPr>
                <w:rFonts w:eastAsia="Times New Roman"/>
                <w:szCs w:val="24"/>
                <w:lang w:eastAsia="en-GB"/>
              </w:rPr>
              <w:t xml:space="preserve"> nustatyta tvarka išduota </w:t>
            </w:r>
            <w:proofErr w:type="spellStart"/>
            <w:r w:rsidRPr="00446ABA">
              <w:rPr>
                <w:rFonts w:eastAsia="Times New Roman"/>
                <w:szCs w:val="24"/>
                <w:lang w:eastAsia="en-GB"/>
              </w:rPr>
              <w:t>teisės</w:t>
            </w:r>
            <w:proofErr w:type="spellEnd"/>
            <w:r w:rsidRPr="00446ABA">
              <w:rPr>
                <w:rFonts w:eastAsia="Times New Roman"/>
                <w:szCs w:val="24"/>
                <w:lang w:eastAsia="en-GB"/>
              </w:rPr>
              <w:t xml:space="preserve"> pripažinimo pažyma, kopijas. </w:t>
            </w:r>
          </w:p>
          <w:p w:rsidR="00133F4A" w:rsidRDefault="00133F4A" w:rsidP="00133F4A">
            <w:pPr>
              <w:pStyle w:val="Betarp"/>
              <w:jc w:val="both"/>
              <w:rPr>
                <w:rFonts w:eastAsia="Times New Roman"/>
                <w:szCs w:val="24"/>
              </w:rPr>
            </w:pPr>
            <w:r w:rsidRPr="00446ABA">
              <w:rPr>
                <w:rFonts w:eastAsia="Times New Roman"/>
                <w:szCs w:val="24"/>
                <w:lang w:eastAsia="en-GB"/>
              </w:rPr>
              <w:t xml:space="preserve">Dėl teisės pripažinimo pažymos užsienio valstybės tiekėjas turi pareigą per protingą laiką kreiptis į </w:t>
            </w:r>
            <w:r w:rsidRPr="00446ABA">
              <w:rPr>
                <w:rFonts w:eastAsia="Times New Roman"/>
                <w:szCs w:val="24"/>
              </w:rPr>
              <w:t>VšĮ ,,Statybos sektoriaus vystymo</w:t>
            </w:r>
            <w:r>
              <w:rPr>
                <w:rFonts w:eastAsia="Times New Roman"/>
                <w:szCs w:val="24"/>
              </w:rPr>
              <w:t xml:space="preserve"> </w:t>
            </w:r>
            <w:r w:rsidRPr="00446ABA">
              <w:rPr>
                <w:rFonts w:eastAsia="Times New Roman"/>
                <w:szCs w:val="24"/>
              </w:rPr>
              <w:t>agentūrą“</w:t>
            </w:r>
          </w:p>
          <w:p w:rsidR="00133F4A" w:rsidRPr="00446ABA" w:rsidRDefault="00133F4A" w:rsidP="00133F4A">
            <w:pPr>
              <w:pStyle w:val="Betarp"/>
              <w:jc w:val="both"/>
              <w:rPr>
                <w:rFonts w:eastAsia="Times New Roman"/>
                <w:szCs w:val="24"/>
                <w:lang w:eastAsia="en-GB"/>
              </w:rPr>
            </w:pPr>
            <w:r w:rsidRPr="00446ABA">
              <w:rPr>
                <w:rFonts w:eastAsia="Times New Roman"/>
                <w:szCs w:val="24"/>
              </w:rPr>
              <w:t xml:space="preserve"> </w:t>
            </w:r>
            <w:r w:rsidRPr="00D17190">
              <w:rPr>
                <w:bCs/>
                <w:lang w:eastAsia="lt-LT"/>
              </w:rPr>
              <w:t>(https://www.ssva.lt/cms/)</w:t>
            </w:r>
            <w:r>
              <w:rPr>
                <w:bCs/>
                <w:lang w:eastAsia="lt-LT"/>
              </w:rPr>
              <w:t>.</w:t>
            </w:r>
          </w:p>
          <w:p w:rsidR="00133F4A" w:rsidRPr="003169D0" w:rsidRDefault="00133F4A" w:rsidP="00133F4A">
            <w:pPr>
              <w:shd w:val="clear" w:color="auto" w:fill="FFFFFF"/>
              <w:jc w:val="both"/>
              <w:rPr>
                <w:rFonts w:ascii="Times New Roman" w:hAnsi="Times New Roman"/>
                <w:sz w:val="24"/>
                <w:szCs w:val="24"/>
                <w:lang w:eastAsia="en-GB"/>
              </w:rPr>
            </w:pPr>
            <w:r w:rsidRPr="003169D0">
              <w:rPr>
                <w:rFonts w:ascii="Times New Roman" w:hAnsi="Times New Roman"/>
                <w:sz w:val="24"/>
                <w:szCs w:val="24"/>
                <w:lang w:eastAsia="en-GB"/>
              </w:rPr>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p>
          <w:p w:rsidR="00133F4A" w:rsidRDefault="00133F4A" w:rsidP="00133F4A">
            <w:pPr>
              <w:pStyle w:val="Sraopastraipa"/>
              <w:tabs>
                <w:tab w:val="left" w:pos="317"/>
              </w:tabs>
              <w:ind w:left="0"/>
              <w:jc w:val="both"/>
              <w:rPr>
                <w:rFonts w:ascii="Times New Roman" w:hAnsi="Times New Roman"/>
                <w:sz w:val="24"/>
                <w:szCs w:val="24"/>
                <w:lang w:eastAsia="en-GB"/>
              </w:rPr>
            </w:pPr>
            <w:r w:rsidRPr="003169D0">
              <w:rPr>
                <w:rFonts w:ascii="Times New Roman" w:hAnsi="Times New Roman"/>
                <w:sz w:val="24"/>
                <w:szCs w:val="24"/>
                <w:lang w:eastAsia="en-GB"/>
              </w:rPr>
              <w:t>Tokiu atveju, tiekėjai turi pateikti kilmės šalyje išduoto dokumento kopiją ir prašymo išduoti teisės pripažinimo dokumentą kopiją, o iki pasirašant sutartį turės pateikti ir patį teisės pripažinimo dokumentą.</w:t>
            </w:r>
          </w:p>
          <w:p w:rsidR="008D04A3" w:rsidRPr="00413060" w:rsidRDefault="008D04A3" w:rsidP="008D04A3">
            <w:pPr>
              <w:tabs>
                <w:tab w:val="left" w:pos="709"/>
              </w:tabs>
              <w:jc w:val="both"/>
              <w:rPr>
                <w:rFonts w:ascii="Times New Roman" w:hAnsi="Times New Roman"/>
                <w:sz w:val="24"/>
                <w:szCs w:val="24"/>
              </w:rPr>
            </w:pPr>
            <w:r w:rsidRPr="00413060">
              <w:rPr>
                <w:rFonts w:ascii="Times New Roman" w:hAnsi="Times New Roman"/>
                <w:i/>
                <w:sz w:val="24"/>
                <w:szCs w:val="24"/>
                <w:u w:val="single"/>
              </w:rPr>
              <w:t>Pateikiama dokumentų skaitmeninės kopijos CVP IS priemonėmis</w:t>
            </w:r>
            <w:r w:rsidR="00413060">
              <w:rPr>
                <w:rFonts w:ascii="Times New Roman" w:hAnsi="Times New Roman"/>
                <w:i/>
                <w:sz w:val="24"/>
                <w:szCs w:val="24"/>
                <w:u w:val="single"/>
              </w:rPr>
              <w:t>.</w:t>
            </w:r>
          </w:p>
          <w:p w:rsidR="008D04A3" w:rsidRPr="00357A11" w:rsidRDefault="008D04A3" w:rsidP="00133F4A">
            <w:pPr>
              <w:pStyle w:val="Sraopastraipa"/>
              <w:tabs>
                <w:tab w:val="left" w:pos="317"/>
              </w:tabs>
              <w:ind w:left="0"/>
              <w:jc w:val="both"/>
              <w:rPr>
                <w:b/>
              </w:rPr>
            </w:pPr>
          </w:p>
        </w:tc>
      </w:tr>
      <w:tr w:rsidR="00133F4A" w:rsidRPr="0021405C" w:rsidTr="000E092B">
        <w:tc>
          <w:tcPr>
            <w:tcW w:w="9633"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133F4A" w:rsidRPr="0021405C" w:rsidRDefault="00133F4A" w:rsidP="00133F4A">
            <w:pPr>
              <w:jc w:val="both"/>
              <w:rPr>
                <w:rFonts w:ascii="Times New Roman" w:hAnsi="Times New Roman"/>
                <w:sz w:val="24"/>
                <w:szCs w:val="24"/>
                <w:highlight w:val="yellow"/>
              </w:rPr>
            </w:pPr>
            <w:r w:rsidRPr="0021405C">
              <w:rPr>
                <w:rFonts w:ascii="Times New Roman" w:hAnsi="Times New Roman"/>
                <w:b/>
                <w:sz w:val="24"/>
                <w:szCs w:val="24"/>
              </w:rPr>
              <w:lastRenderedPageBreak/>
              <w:t>Techninis ir profesinis pajėgumas</w:t>
            </w:r>
          </w:p>
        </w:tc>
      </w:tr>
      <w:tr w:rsidR="00133F4A" w:rsidRPr="0021405C" w:rsidTr="00133F4A">
        <w:tc>
          <w:tcPr>
            <w:tcW w:w="8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33F4A" w:rsidRPr="0021405C" w:rsidRDefault="00133F4A" w:rsidP="00133F4A">
            <w:pPr>
              <w:shd w:val="clear" w:color="auto" w:fill="FFFFFF"/>
              <w:jc w:val="both"/>
              <w:rPr>
                <w:rFonts w:ascii="Times New Roman" w:hAnsi="Times New Roman"/>
                <w:sz w:val="24"/>
                <w:szCs w:val="24"/>
              </w:rPr>
            </w:pPr>
            <w:r w:rsidRPr="0021405C">
              <w:rPr>
                <w:rFonts w:ascii="Times New Roman" w:hAnsi="Times New Roman"/>
                <w:sz w:val="24"/>
                <w:szCs w:val="24"/>
              </w:rPr>
              <w:t>3.1</w:t>
            </w:r>
            <w:r w:rsidR="008D04A3">
              <w:rPr>
                <w:rFonts w:ascii="Times New Roman" w:hAnsi="Times New Roman"/>
                <w:sz w:val="24"/>
                <w:szCs w:val="24"/>
              </w:rPr>
              <w:t>7</w:t>
            </w:r>
            <w:r w:rsidRPr="0021405C">
              <w:rPr>
                <w:rFonts w:ascii="Times New Roman" w:hAnsi="Times New Roman"/>
                <w:sz w:val="24"/>
                <w:szCs w:val="24"/>
              </w:rPr>
              <w:t>.2</w:t>
            </w:r>
          </w:p>
        </w:tc>
        <w:tc>
          <w:tcPr>
            <w:tcW w:w="43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169D0" w:rsidRPr="008518DE" w:rsidRDefault="003169D0" w:rsidP="00133F4A">
            <w:pPr>
              <w:shd w:val="clear" w:color="auto" w:fill="FFFFFF"/>
              <w:jc w:val="both"/>
              <w:rPr>
                <w:rFonts w:ascii="Times New Roman" w:hAnsi="Times New Roman"/>
                <w:b/>
                <w:sz w:val="24"/>
                <w:szCs w:val="24"/>
              </w:rPr>
            </w:pPr>
            <w:r w:rsidRPr="003169D0">
              <w:rPr>
                <w:rFonts w:ascii="Times New Roman" w:hAnsi="Times New Roman"/>
                <w:sz w:val="24"/>
                <w:szCs w:val="24"/>
              </w:rPr>
              <w:t>Tiekėjas, tiekėjo grupės partneriai kartu, ūkio subjektai, kurių pajėgumais tiekėjas remiasi, per paskutinius 5 metus iki pasiūlymų pateikimo termino pabaigos savo jėgomis</w:t>
            </w:r>
            <w:r w:rsidRPr="003169D0">
              <w:rPr>
                <w:rFonts w:ascii="Times New Roman" w:hAnsi="Times New Roman"/>
                <w:sz w:val="24"/>
                <w:szCs w:val="24"/>
                <w:vertAlign w:val="superscript"/>
              </w:rPr>
              <w:t>1</w:t>
            </w:r>
            <w:r w:rsidRPr="003169D0">
              <w:rPr>
                <w:rFonts w:ascii="Times New Roman" w:hAnsi="Times New Roman"/>
                <w:sz w:val="24"/>
                <w:szCs w:val="24"/>
              </w:rPr>
              <w:t xml:space="preserve"> pagal vieną ar daugiau įvykdytų ar tebevykdomų sutarčių yra tinkamai</w:t>
            </w:r>
            <w:r w:rsidRPr="003169D0">
              <w:rPr>
                <w:rFonts w:ascii="Times New Roman" w:hAnsi="Times New Roman"/>
                <w:sz w:val="24"/>
                <w:szCs w:val="24"/>
                <w:vertAlign w:val="superscript"/>
              </w:rPr>
              <w:t>2</w:t>
            </w:r>
            <w:r w:rsidRPr="003169D0">
              <w:rPr>
                <w:rFonts w:ascii="Times New Roman" w:hAnsi="Times New Roman"/>
                <w:sz w:val="24"/>
                <w:szCs w:val="24"/>
              </w:rPr>
              <w:t xml:space="preserve"> atlikęs </w:t>
            </w:r>
            <w:r w:rsidRPr="008518DE">
              <w:rPr>
                <w:rFonts w:ascii="Times New Roman" w:hAnsi="Times New Roman"/>
                <w:b/>
                <w:sz w:val="24"/>
                <w:szCs w:val="24"/>
              </w:rPr>
              <w:t>(kelių ir</w:t>
            </w:r>
            <w:r w:rsidR="00961752" w:rsidRPr="008518DE">
              <w:rPr>
                <w:rFonts w:ascii="Times New Roman" w:hAnsi="Times New Roman"/>
                <w:b/>
                <w:sz w:val="24"/>
                <w:szCs w:val="24"/>
              </w:rPr>
              <w:t xml:space="preserve"> (</w:t>
            </w:r>
            <w:r w:rsidRPr="008518DE">
              <w:rPr>
                <w:rFonts w:ascii="Times New Roman" w:hAnsi="Times New Roman"/>
                <w:b/>
                <w:sz w:val="24"/>
                <w:szCs w:val="24"/>
              </w:rPr>
              <w:t>ar</w:t>
            </w:r>
            <w:r w:rsidR="00961752" w:rsidRPr="008518DE">
              <w:rPr>
                <w:rFonts w:ascii="Times New Roman" w:hAnsi="Times New Roman"/>
                <w:b/>
                <w:sz w:val="24"/>
                <w:szCs w:val="24"/>
              </w:rPr>
              <w:t>)</w:t>
            </w:r>
            <w:r w:rsidRPr="008518DE">
              <w:rPr>
                <w:rFonts w:ascii="Times New Roman" w:hAnsi="Times New Roman"/>
                <w:b/>
                <w:sz w:val="24"/>
                <w:szCs w:val="24"/>
              </w:rPr>
              <w:t xml:space="preserve"> gatvių ir</w:t>
            </w:r>
            <w:r w:rsidR="00961752" w:rsidRPr="008518DE">
              <w:rPr>
                <w:rFonts w:ascii="Times New Roman" w:hAnsi="Times New Roman"/>
                <w:b/>
                <w:sz w:val="24"/>
                <w:szCs w:val="24"/>
              </w:rPr>
              <w:t xml:space="preserve"> (</w:t>
            </w:r>
            <w:r w:rsidRPr="008518DE">
              <w:rPr>
                <w:rFonts w:ascii="Times New Roman" w:hAnsi="Times New Roman"/>
                <w:b/>
                <w:sz w:val="24"/>
                <w:szCs w:val="24"/>
              </w:rPr>
              <w:t>ar</w:t>
            </w:r>
            <w:r w:rsidR="00961752" w:rsidRPr="008518DE">
              <w:rPr>
                <w:rFonts w:ascii="Times New Roman" w:hAnsi="Times New Roman"/>
                <w:b/>
                <w:sz w:val="24"/>
                <w:szCs w:val="24"/>
              </w:rPr>
              <w:t xml:space="preserve">) </w:t>
            </w:r>
            <w:r w:rsidRPr="008518DE">
              <w:rPr>
                <w:rFonts w:ascii="Times New Roman" w:hAnsi="Times New Roman"/>
                <w:b/>
                <w:sz w:val="24"/>
                <w:szCs w:val="24"/>
              </w:rPr>
              <w:t>kiemų ir</w:t>
            </w:r>
            <w:r w:rsidR="00961752" w:rsidRPr="008518DE">
              <w:rPr>
                <w:rFonts w:ascii="Times New Roman" w:hAnsi="Times New Roman"/>
                <w:b/>
                <w:sz w:val="24"/>
                <w:szCs w:val="24"/>
              </w:rPr>
              <w:t xml:space="preserve"> (</w:t>
            </w:r>
            <w:r w:rsidRPr="008518DE">
              <w:rPr>
                <w:rFonts w:ascii="Times New Roman" w:hAnsi="Times New Roman"/>
                <w:b/>
                <w:sz w:val="24"/>
                <w:szCs w:val="24"/>
              </w:rPr>
              <w:t>ar</w:t>
            </w:r>
            <w:r w:rsidR="00961752" w:rsidRPr="008518DE">
              <w:rPr>
                <w:rFonts w:ascii="Times New Roman" w:hAnsi="Times New Roman"/>
                <w:b/>
                <w:sz w:val="24"/>
                <w:szCs w:val="24"/>
              </w:rPr>
              <w:t>)</w:t>
            </w:r>
            <w:r w:rsidRPr="008518DE">
              <w:rPr>
                <w:rFonts w:ascii="Times New Roman" w:hAnsi="Times New Roman"/>
                <w:b/>
                <w:sz w:val="24"/>
                <w:szCs w:val="24"/>
              </w:rPr>
              <w:t xml:space="preserve"> įvažiavimų) priežiūr</w:t>
            </w:r>
            <w:r w:rsidR="008D04A3" w:rsidRPr="008518DE">
              <w:rPr>
                <w:rFonts w:ascii="Times New Roman" w:hAnsi="Times New Roman"/>
                <w:b/>
                <w:sz w:val="24"/>
                <w:szCs w:val="24"/>
              </w:rPr>
              <w:t>os</w:t>
            </w:r>
            <w:r w:rsidRPr="008518DE">
              <w:rPr>
                <w:rFonts w:ascii="Times New Roman" w:hAnsi="Times New Roman"/>
                <w:b/>
                <w:sz w:val="24"/>
                <w:szCs w:val="24"/>
              </w:rPr>
              <w:t xml:space="preserve"> ir</w:t>
            </w:r>
            <w:r w:rsidR="00C214D5" w:rsidRPr="008518DE">
              <w:rPr>
                <w:rFonts w:ascii="Times New Roman" w:hAnsi="Times New Roman"/>
                <w:b/>
                <w:sz w:val="24"/>
                <w:szCs w:val="24"/>
              </w:rPr>
              <w:t xml:space="preserve"> (</w:t>
            </w:r>
            <w:r w:rsidRPr="008518DE">
              <w:rPr>
                <w:rFonts w:ascii="Times New Roman" w:hAnsi="Times New Roman"/>
                <w:b/>
                <w:sz w:val="24"/>
                <w:szCs w:val="24"/>
              </w:rPr>
              <w:t>ar</w:t>
            </w:r>
            <w:r w:rsidR="00C214D5" w:rsidRPr="008518DE">
              <w:rPr>
                <w:rFonts w:ascii="Times New Roman" w:hAnsi="Times New Roman"/>
                <w:b/>
                <w:sz w:val="24"/>
                <w:szCs w:val="24"/>
              </w:rPr>
              <w:t>)</w:t>
            </w:r>
            <w:r w:rsidRPr="008518DE">
              <w:rPr>
                <w:rFonts w:ascii="Times New Roman" w:hAnsi="Times New Roman"/>
                <w:b/>
                <w:sz w:val="24"/>
                <w:szCs w:val="24"/>
              </w:rPr>
              <w:t xml:space="preserve"> remont</w:t>
            </w:r>
            <w:r w:rsidR="008D04A3" w:rsidRPr="008518DE">
              <w:rPr>
                <w:rFonts w:ascii="Times New Roman" w:hAnsi="Times New Roman"/>
                <w:b/>
                <w:sz w:val="24"/>
                <w:szCs w:val="24"/>
              </w:rPr>
              <w:t xml:space="preserve">o darbų ne mažiau kaip </w:t>
            </w:r>
            <w:r w:rsidRPr="008518DE">
              <w:rPr>
                <w:rFonts w:ascii="Times New Roman" w:hAnsi="Times New Roman"/>
                <w:b/>
                <w:sz w:val="24"/>
                <w:szCs w:val="24"/>
              </w:rPr>
              <w:t>1</w:t>
            </w:r>
            <w:r w:rsidR="00AC5B17" w:rsidRPr="008518DE">
              <w:rPr>
                <w:rFonts w:ascii="Times New Roman" w:hAnsi="Times New Roman"/>
                <w:b/>
                <w:sz w:val="24"/>
                <w:szCs w:val="24"/>
              </w:rPr>
              <w:t>7</w:t>
            </w:r>
            <w:r w:rsidRPr="008518DE">
              <w:rPr>
                <w:rFonts w:ascii="Times New Roman" w:hAnsi="Times New Roman"/>
                <w:b/>
                <w:sz w:val="24"/>
                <w:szCs w:val="24"/>
              </w:rPr>
              <w:t>0 000,00 Eur be PVM.</w:t>
            </w:r>
          </w:p>
          <w:p w:rsidR="003169D0" w:rsidRPr="008518DE" w:rsidRDefault="003169D0" w:rsidP="00133F4A">
            <w:pPr>
              <w:shd w:val="clear" w:color="auto" w:fill="FFFFFF"/>
              <w:jc w:val="both"/>
              <w:rPr>
                <w:rFonts w:ascii="Times New Roman" w:hAnsi="Times New Roman"/>
                <w:sz w:val="24"/>
                <w:szCs w:val="24"/>
              </w:rPr>
            </w:pPr>
          </w:p>
          <w:p w:rsidR="003169D0" w:rsidRPr="008D04A3" w:rsidRDefault="003169D0" w:rsidP="008D04A3">
            <w:pPr>
              <w:tabs>
                <w:tab w:val="left" w:pos="315"/>
              </w:tabs>
              <w:jc w:val="both"/>
              <w:rPr>
                <w:rFonts w:ascii="Times New Roman" w:hAnsi="Times New Roman"/>
                <w:b/>
                <w:i/>
                <w:sz w:val="24"/>
                <w:szCs w:val="24"/>
              </w:rPr>
            </w:pPr>
            <w:r w:rsidRPr="008D04A3">
              <w:rPr>
                <w:rFonts w:ascii="Times New Roman" w:hAnsi="Times New Roman"/>
                <w:b/>
                <w:i/>
                <w:sz w:val="24"/>
                <w:szCs w:val="24"/>
              </w:rPr>
              <w:t>Pastabos:</w:t>
            </w:r>
          </w:p>
          <w:p w:rsidR="003169D0" w:rsidRPr="008D04A3" w:rsidRDefault="003169D0" w:rsidP="008D04A3">
            <w:pPr>
              <w:jc w:val="both"/>
              <w:rPr>
                <w:rFonts w:ascii="Times New Roman" w:eastAsiaTheme="minorEastAsia" w:hAnsi="Times New Roman"/>
                <w:i/>
                <w:sz w:val="24"/>
                <w:szCs w:val="24"/>
                <w:lang w:eastAsia="zh-CN"/>
              </w:rPr>
            </w:pPr>
            <w:r w:rsidRPr="008D04A3">
              <w:rPr>
                <w:rFonts w:ascii="Times New Roman" w:hAnsi="Times New Roman"/>
                <w:i/>
                <w:sz w:val="24"/>
                <w:szCs w:val="24"/>
              </w:rPr>
              <w:t>-</w:t>
            </w:r>
            <w:r w:rsidRPr="008D04A3">
              <w:rPr>
                <w:rFonts w:ascii="Times New Roman" w:hAnsi="Times New Roman"/>
                <w:i/>
                <w:sz w:val="24"/>
                <w:szCs w:val="24"/>
                <w:vertAlign w:val="superscript"/>
              </w:rPr>
              <w:t xml:space="preserve"> 1 </w:t>
            </w:r>
            <w:r w:rsidRPr="008D04A3">
              <w:rPr>
                <w:rFonts w:ascii="Times New Roman" w:hAnsi="Times New Roman"/>
                <w:i/>
                <w:sz w:val="24"/>
                <w:szCs w:val="24"/>
              </w:rPr>
              <w:t>s</w:t>
            </w:r>
            <w:r w:rsidRPr="008D04A3">
              <w:rPr>
                <w:rFonts w:ascii="Times New Roman" w:eastAsiaTheme="minorEastAsia" w:hAnsi="Times New Roman"/>
                <w:i/>
                <w:sz w:val="24"/>
                <w:szCs w:val="24"/>
                <w:lang w:eastAsia="zh-CN"/>
              </w:rPr>
              <w:t>avo jėgomis reiškia, kad tiekėjas patiekė prekes, suteikė paslaugas ar atliko darbus pats (savo jėgomis) kaip tiekėjas (rangovas), tiekėjų grupės partneris ar subtiekėjas, nepasitelkdamas trečiųjų asmenų.</w:t>
            </w:r>
          </w:p>
          <w:p w:rsidR="003169D0" w:rsidRPr="008D04A3" w:rsidRDefault="003169D0" w:rsidP="008D04A3">
            <w:pPr>
              <w:jc w:val="both"/>
              <w:rPr>
                <w:rFonts w:ascii="Times New Roman" w:eastAsiaTheme="minorEastAsia" w:hAnsi="Times New Roman"/>
                <w:i/>
                <w:sz w:val="24"/>
                <w:szCs w:val="24"/>
                <w:lang w:eastAsia="zh-CN"/>
              </w:rPr>
            </w:pPr>
            <w:r w:rsidRPr="008D04A3">
              <w:rPr>
                <w:rFonts w:ascii="Times New Roman" w:eastAsiaTheme="minorEastAsia" w:hAnsi="Times New Roman"/>
                <w:i/>
                <w:sz w:val="24"/>
                <w:szCs w:val="24"/>
                <w:lang w:eastAsia="zh-CN"/>
              </w:rPr>
              <w:t xml:space="preserve">- </w:t>
            </w:r>
            <w:r w:rsidRPr="008D04A3">
              <w:rPr>
                <w:rFonts w:ascii="Times New Roman" w:eastAsiaTheme="minorEastAsia" w:hAnsi="Times New Roman"/>
                <w:i/>
                <w:sz w:val="24"/>
                <w:szCs w:val="24"/>
                <w:vertAlign w:val="superscript"/>
                <w:lang w:eastAsia="zh-CN"/>
              </w:rPr>
              <w:t xml:space="preserve">2 </w:t>
            </w:r>
            <w:r w:rsidRPr="008D04A3">
              <w:rPr>
                <w:rFonts w:ascii="Times New Roman" w:eastAsiaTheme="minorEastAsia" w:hAnsi="Times New Roman"/>
                <w:i/>
                <w:sz w:val="24"/>
                <w:szCs w:val="24"/>
                <w:lang w:eastAsia="zh-CN"/>
              </w:rPr>
              <w:t>Tinkamai atliktais darbais laikomi darbai, kurių tinkamumą savo pažymoje patvirtina užsakovas.</w:t>
            </w:r>
          </w:p>
          <w:p w:rsidR="003169D0" w:rsidRPr="008D04A3" w:rsidRDefault="003169D0" w:rsidP="008D04A3">
            <w:pPr>
              <w:jc w:val="both"/>
              <w:rPr>
                <w:rFonts w:ascii="Times New Roman" w:hAnsi="Times New Roman"/>
                <w:i/>
                <w:iCs/>
                <w:sz w:val="24"/>
                <w:szCs w:val="24"/>
              </w:rPr>
            </w:pPr>
            <w:r w:rsidRPr="008D04A3">
              <w:rPr>
                <w:rFonts w:ascii="Times New Roman" w:hAnsi="Times New Roman"/>
                <w:i/>
                <w:iCs/>
                <w:sz w:val="24"/>
                <w:szCs w:val="24"/>
              </w:rPr>
              <w:t>- tiekėjas gali teikti informaciją apie atliktus darbus, kurie pradėti ir baigti atlikti per paskutinius 5 metus</w:t>
            </w:r>
            <w:r w:rsidRPr="008D04A3">
              <w:rPr>
                <w:rFonts w:ascii="Times New Roman" w:hAnsi="Times New Roman"/>
                <w:i/>
                <w:sz w:val="24"/>
                <w:szCs w:val="24"/>
              </w:rPr>
              <w:t xml:space="preserve"> iki pasiūlymo pateikimo termino pabaigos</w:t>
            </w:r>
            <w:r w:rsidRPr="008D04A3">
              <w:rPr>
                <w:rFonts w:ascii="Times New Roman" w:hAnsi="Times New Roman"/>
                <w:i/>
                <w:iCs/>
                <w:sz w:val="24"/>
                <w:szCs w:val="24"/>
              </w:rPr>
              <w:t>;</w:t>
            </w:r>
          </w:p>
          <w:p w:rsidR="008D04A3" w:rsidRPr="008D04A3" w:rsidRDefault="008D04A3" w:rsidP="008D04A3">
            <w:pPr>
              <w:jc w:val="both"/>
              <w:rPr>
                <w:rFonts w:ascii="Times New Roman" w:hAnsi="Times New Roman"/>
                <w:i/>
                <w:iCs/>
                <w:sz w:val="24"/>
                <w:szCs w:val="24"/>
              </w:rPr>
            </w:pPr>
            <w:r w:rsidRPr="008D04A3">
              <w:rPr>
                <w:rFonts w:ascii="Times New Roman" w:hAnsi="Times New Roman"/>
                <w:i/>
                <w:iCs/>
                <w:sz w:val="24"/>
                <w:szCs w:val="24"/>
              </w:rPr>
              <w:t xml:space="preserve">- tiekėjas gali teikti informaciją apie atliktus darbus, kurie pradėti vykdyti anksčiau nei per paskutinius 5 metus iki pasiūlymo pateikimo termino pabaigos, tačiau pabaigti atlikti per paskutinius 5 metus iki pasiūlymo pateikimo termino pabaigos, tokiu atveju laikoma, kad jo patirtis atitinka nustatytą reikalavimą, jei per paskutinius 5 metus iki pasiūlymo pateikimo termino pabaigos buvo atlikta darbų už ne mažiau kaip </w:t>
            </w:r>
            <w:r w:rsidRPr="008D04A3">
              <w:rPr>
                <w:rFonts w:ascii="Times New Roman" w:hAnsi="Times New Roman"/>
                <w:i/>
                <w:sz w:val="24"/>
                <w:szCs w:val="24"/>
              </w:rPr>
              <w:t>1</w:t>
            </w:r>
            <w:r w:rsidR="00AC5B17">
              <w:rPr>
                <w:rFonts w:ascii="Times New Roman" w:hAnsi="Times New Roman"/>
                <w:i/>
                <w:sz w:val="24"/>
                <w:szCs w:val="24"/>
              </w:rPr>
              <w:t>7</w:t>
            </w:r>
            <w:r w:rsidRPr="008D04A3">
              <w:rPr>
                <w:rFonts w:ascii="Times New Roman" w:hAnsi="Times New Roman"/>
                <w:i/>
                <w:sz w:val="24"/>
                <w:szCs w:val="24"/>
              </w:rPr>
              <w:t>0 000,00</w:t>
            </w:r>
            <w:r w:rsidRPr="008D04A3">
              <w:rPr>
                <w:rFonts w:ascii="Times New Roman" w:hAnsi="Times New Roman"/>
                <w:sz w:val="24"/>
                <w:szCs w:val="24"/>
              </w:rPr>
              <w:t xml:space="preserve"> </w:t>
            </w:r>
            <w:r w:rsidRPr="008D04A3">
              <w:rPr>
                <w:rFonts w:ascii="Times New Roman" w:hAnsi="Times New Roman"/>
                <w:i/>
                <w:iCs/>
                <w:sz w:val="24"/>
                <w:szCs w:val="24"/>
              </w:rPr>
              <w:t>Eur be PVM;</w:t>
            </w:r>
          </w:p>
          <w:p w:rsidR="008D04A3" w:rsidRPr="008D04A3" w:rsidRDefault="008D04A3" w:rsidP="008D04A3">
            <w:pPr>
              <w:jc w:val="both"/>
              <w:rPr>
                <w:rFonts w:ascii="Times New Roman" w:hAnsi="Times New Roman"/>
                <w:bCs/>
                <w:i/>
                <w:sz w:val="24"/>
                <w:szCs w:val="24"/>
                <w:shd w:val="clear" w:color="auto" w:fill="FFFFFF"/>
              </w:rPr>
            </w:pPr>
            <w:r w:rsidRPr="008D04A3">
              <w:rPr>
                <w:rFonts w:ascii="Times New Roman" w:hAnsi="Times New Roman"/>
                <w:i/>
                <w:iCs/>
                <w:sz w:val="24"/>
                <w:szCs w:val="24"/>
              </w:rPr>
              <w:t xml:space="preserve">- </w:t>
            </w:r>
            <w:r w:rsidRPr="008D04A3">
              <w:rPr>
                <w:rFonts w:ascii="Times New Roman" w:hAnsi="Times New Roman"/>
                <w:bCs/>
                <w:i/>
                <w:sz w:val="24"/>
                <w:szCs w:val="24"/>
                <w:shd w:val="clear" w:color="auto" w:fill="FFFFFF"/>
              </w:rPr>
              <w:t>jei tiekėjas teikia informaciją apie vykdomą (-</w:t>
            </w:r>
            <w:proofErr w:type="spellStart"/>
            <w:r w:rsidRPr="008D04A3">
              <w:rPr>
                <w:rFonts w:ascii="Times New Roman" w:hAnsi="Times New Roman"/>
                <w:bCs/>
                <w:i/>
                <w:sz w:val="24"/>
                <w:szCs w:val="24"/>
                <w:shd w:val="clear" w:color="auto" w:fill="FFFFFF"/>
              </w:rPr>
              <w:t>as</w:t>
            </w:r>
            <w:proofErr w:type="spellEnd"/>
            <w:r w:rsidRPr="008D04A3">
              <w:rPr>
                <w:rFonts w:ascii="Times New Roman" w:hAnsi="Times New Roman"/>
                <w:bCs/>
                <w:i/>
                <w:sz w:val="24"/>
                <w:szCs w:val="24"/>
                <w:shd w:val="clear" w:color="auto" w:fill="FFFFFF"/>
              </w:rPr>
              <w:t>) sutartį (-</w:t>
            </w:r>
            <w:proofErr w:type="spellStart"/>
            <w:r w:rsidRPr="008D04A3">
              <w:rPr>
                <w:rFonts w:ascii="Times New Roman" w:hAnsi="Times New Roman"/>
                <w:bCs/>
                <w:i/>
                <w:sz w:val="24"/>
                <w:szCs w:val="24"/>
                <w:shd w:val="clear" w:color="auto" w:fill="FFFFFF"/>
              </w:rPr>
              <w:t>is</w:t>
            </w:r>
            <w:proofErr w:type="spellEnd"/>
            <w:r w:rsidRPr="008D04A3">
              <w:rPr>
                <w:rFonts w:ascii="Times New Roman" w:hAnsi="Times New Roman"/>
                <w:bCs/>
                <w:i/>
                <w:sz w:val="24"/>
                <w:szCs w:val="24"/>
                <w:shd w:val="clear" w:color="auto" w:fill="FFFFFF"/>
              </w:rPr>
              <w:t>), šiuo atveju pateikiama įvykdytos (-ų) sutarties (-</w:t>
            </w:r>
            <w:proofErr w:type="spellStart"/>
            <w:r w:rsidRPr="008D04A3">
              <w:rPr>
                <w:rFonts w:ascii="Times New Roman" w:hAnsi="Times New Roman"/>
                <w:bCs/>
                <w:i/>
                <w:sz w:val="24"/>
                <w:szCs w:val="24"/>
                <w:shd w:val="clear" w:color="auto" w:fill="FFFFFF"/>
              </w:rPr>
              <w:t>ių</w:t>
            </w:r>
            <w:proofErr w:type="spellEnd"/>
            <w:r w:rsidRPr="008D04A3">
              <w:rPr>
                <w:rFonts w:ascii="Times New Roman" w:hAnsi="Times New Roman"/>
                <w:bCs/>
                <w:i/>
                <w:sz w:val="24"/>
                <w:szCs w:val="24"/>
                <w:shd w:val="clear" w:color="auto" w:fill="FFFFFF"/>
              </w:rPr>
              <w:t>) dalies (-</w:t>
            </w:r>
            <w:proofErr w:type="spellStart"/>
            <w:r w:rsidRPr="008D04A3">
              <w:rPr>
                <w:rFonts w:ascii="Times New Roman" w:hAnsi="Times New Roman"/>
                <w:bCs/>
                <w:i/>
                <w:sz w:val="24"/>
                <w:szCs w:val="24"/>
                <w:shd w:val="clear" w:color="auto" w:fill="FFFFFF"/>
              </w:rPr>
              <w:t>ių</w:t>
            </w:r>
            <w:proofErr w:type="spellEnd"/>
            <w:r w:rsidRPr="008D04A3">
              <w:rPr>
                <w:rFonts w:ascii="Times New Roman" w:hAnsi="Times New Roman"/>
                <w:bCs/>
                <w:i/>
                <w:sz w:val="24"/>
                <w:szCs w:val="24"/>
                <w:shd w:val="clear" w:color="auto" w:fill="FFFFFF"/>
              </w:rPr>
              <w:t>) vertė Eur be PVM per paskutinius 5 metus (skaičiuoti iki pasiūlymų pateikimo termino pabaigos). L</w:t>
            </w:r>
            <w:r w:rsidRPr="008D04A3">
              <w:rPr>
                <w:rFonts w:ascii="Times New Roman" w:hAnsi="Times New Roman"/>
                <w:i/>
                <w:sz w:val="24"/>
                <w:szCs w:val="24"/>
                <w:shd w:val="clear" w:color="auto" w:fill="FFFFFF"/>
              </w:rPr>
              <w:t>aikoma, kad teikėjo, tiekėjų grupės partnerių patirtis atitinka keliamą reikalavimą, jei vykdomos (-ų) sutarties (-</w:t>
            </w:r>
            <w:proofErr w:type="spellStart"/>
            <w:r w:rsidRPr="008D04A3">
              <w:rPr>
                <w:rFonts w:ascii="Times New Roman" w:hAnsi="Times New Roman"/>
                <w:i/>
                <w:sz w:val="24"/>
                <w:szCs w:val="24"/>
                <w:shd w:val="clear" w:color="auto" w:fill="FFFFFF"/>
              </w:rPr>
              <w:t>ių</w:t>
            </w:r>
            <w:proofErr w:type="spellEnd"/>
            <w:r w:rsidRPr="008D04A3">
              <w:rPr>
                <w:rFonts w:ascii="Times New Roman" w:hAnsi="Times New Roman"/>
                <w:i/>
                <w:sz w:val="24"/>
                <w:szCs w:val="24"/>
                <w:shd w:val="clear" w:color="auto" w:fill="FFFFFF"/>
              </w:rPr>
              <w:t xml:space="preserve">) įvykdyta dalis yra ne mažesnės </w:t>
            </w:r>
            <w:r w:rsidRPr="008D04A3">
              <w:rPr>
                <w:rFonts w:ascii="Times New Roman" w:hAnsi="Times New Roman"/>
                <w:bCs/>
                <w:i/>
                <w:sz w:val="24"/>
                <w:szCs w:val="24"/>
                <w:shd w:val="clear" w:color="auto" w:fill="FFFFFF"/>
              </w:rPr>
              <w:t>kaip  1</w:t>
            </w:r>
            <w:r w:rsidR="00AC5B17">
              <w:rPr>
                <w:rFonts w:ascii="Times New Roman" w:hAnsi="Times New Roman"/>
                <w:bCs/>
                <w:i/>
                <w:sz w:val="24"/>
                <w:szCs w:val="24"/>
                <w:shd w:val="clear" w:color="auto" w:fill="FFFFFF"/>
              </w:rPr>
              <w:t>7</w:t>
            </w:r>
            <w:r w:rsidRPr="008D04A3">
              <w:rPr>
                <w:rFonts w:ascii="Times New Roman" w:hAnsi="Times New Roman"/>
                <w:bCs/>
                <w:i/>
                <w:sz w:val="24"/>
                <w:szCs w:val="24"/>
                <w:shd w:val="clear" w:color="auto" w:fill="FFFFFF"/>
              </w:rPr>
              <w:t>0 000,00</w:t>
            </w:r>
            <w:r w:rsidR="00413060">
              <w:rPr>
                <w:rFonts w:ascii="Times New Roman" w:hAnsi="Times New Roman"/>
                <w:bCs/>
                <w:i/>
                <w:sz w:val="24"/>
                <w:szCs w:val="24"/>
                <w:shd w:val="clear" w:color="auto" w:fill="FFFFFF"/>
              </w:rPr>
              <w:t xml:space="preserve"> </w:t>
            </w:r>
            <w:r w:rsidRPr="008D04A3">
              <w:rPr>
                <w:rFonts w:ascii="Times New Roman" w:hAnsi="Times New Roman"/>
                <w:bCs/>
                <w:i/>
                <w:sz w:val="24"/>
                <w:szCs w:val="24"/>
                <w:shd w:val="clear" w:color="auto" w:fill="FFFFFF"/>
              </w:rPr>
              <w:t>Eur be PVM;</w:t>
            </w:r>
          </w:p>
          <w:p w:rsidR="008D04A3" w:rsidRPr="008D04A3" w:rsidRDefault="008D04A3" w:rsidP="008D04A3">
            <w:pPr>
              <w:jc w:val="both"/>
              <w:rPr>
                <w:rFonts w:ascii="Times New Roman" w:hAnsi="Times New Roman"/>
                <w:bCs/>
                <w:i/>
                <w:sz w:val="24"/>
                <w:szCs w:val="24"/>
                <w:shd w:val="clear" w:color="auto" w:fill="FFFFFF"/>
              </w:rPr>
            </w:pPr>
            <w:r w:rsidRPr="008D04A3">
              <w:rPr>
                <w:rFonts w:ascii="Times New Roman" w:hAnsi="Times New Roman"/>
                <w:bCs/>
                <w:i/>
                <w:sz w:val="24"/>
                <w:szCs w:val="24"/>
                <w:shd w:val="clear" w:color="auto" w:fill="FFFFFF"/>
              </w:rPr>
              <w:t xml:space="preserve">- jeigu pasiūlymą teikia ūkio subjektų grupė – reikalavimą turi atitikti visi ūkio subjektų grupės nariai kartu (ūkio subjektų grupės </w:t>
            </w:r>
            <w:r w:rsidRPr="008D04A3">
              <w:rPr>
                <w:rFonts w:ascii="Times New Roman" w:hAnsi="Times New Roman"/>
                <w:bCs/>
                <w:i/>
                <w:sz w:val="24"/>
                <w:szCs w:val="24"/>
                <w:shd w:val="clear" w:color="auto" w:fill="FFFFFF"/>
              </w:rPr>
              <w:lastRenderedPageBreak/>
              <w:t>narių turima patirtis sumuojama), atsižvelgiant į jų prisiimamus įsipareigojimus;</w:t>
            </w:r>
          </w:p>
          <w:p w:rsidR="008D04A3" w:rsidRPr="008D04A3" w:rsidRDefault="008D04A3" w:rsidP="008D04A3">
            <w:pPr>
              <w:jc w:val="both"/>
              <w:rPr>
                <w:rFonts w:ascii="Times New Roman" w:hAnsi="Times New Roman"/>
                <w:i/>
                <w:sz w:val="24"/>
                <w:szCs w:val="24"/>
              </w:rPr>
            </w:pPr>
            <w:r w:rsidRPr="008D04A3">
              <w:rPr>
                <w:rFonts w:ascii="Times New Roman" w:hAnsi="Times New Roman"/>
                <w:bCs/>
                <w:i/>
                <w:sz w:val="24"/>
                <w:szCs w:val="24"/>
                <w:shd w:val="clear" w:color="auto" w:fill="FFFFFF"/>
              </w:rPr>
              <w:t xml:space="preserve">- </w:t>
            </w:r>
            <w:r w:rsidRPr="008D04A3">
              <w:rPr>
                <w:rFonts w:ascii="Times New Roman" w:hAnsi="Times New Roman"/>
                <w:i/>
                <w:sz w:val="24"/>
                <w:szCs w:val="24"/>
              </w:rPr>
              <w:t>tiekėjas gali remtis kitų ūkio subjektų pajėgumais tik tuo atveju, jeigu tie subjektai patys vykdys tą pirkimo sutarties dalį, kuriai reikia jų turimų pajėgumų;</w:t>
            </w:r>
          </w:p>
          <w:p w:rsidR="008D04A3" w:rsidRPr="008D04A3" w:rsidRDefault="008D04A3" w:rsidP="008D04A3">
            <w:pPr>
              <w:jc w:val="both"/>
              <w:rPr>
                <w:rFonts w:ascii="Times New Roman" w:hAnsi="Times New Roman"/>
                <w:i/>
                <w:sz w:val="24"/>
                <w:szCs w:val="24"/>
              </w:rPr>
            </w:pPr>
            <w:r w:rsidRPr="008D04A3">
              <w:rPr>
                <w:rFonts w:ascii="Times New Roman" w:hAnsi="Times New Roman"/>
                <w:i/>
                <w:sz w:val="24"/>
                <w:szCs w:val="24"/>
              </w:rPr>
              <w:t>-subtiekėjams šis reikalavimas nekeliamas;</w:t>
            </w:r>
          </w:p>
          <w:p w:rsidR="008D04A3" w:rsidRPr="008D04A3" w:rsidRDefault="008D04A3" w:rsidP="008D04A3">
            <w:pPr>
              <w:jc w:val="both"/>
              <w:rPr>
                <w:rFonts w:ascii="Times New Roman" w:hAnsi="Times New Roman"/>
                <w:sz w:val="24"/>
                <w:szCs w:val="24"/>
              </w:rPr>
            </w:pPr>
            <w:r w:rsidRPr="008D04A3">
              <w:rPr>
                <w:rFonts w:ascii="Times New Roman" w:hAnsi="Times New Roman"/>
                <w:i/>
                <w:sz w:val="24"/>
                <w:szCs w:val="24"/>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3169D0" w:rsidRPr="0021405C" w:rsidRDefault="003169D0" w:rsidP="003169D0">
            <w:pPr>
              <w:shd w:val="clear" w:color="auto" w:fill="FFFFFF"/>
              <w:jc w:val="both"/>
              <w:rPr>
                <w:rFonts w:ascii="Times New Roman" w:hAnsi="Times New Roman"/>
                <w:sz w:val="24"/>
                <w:szCs w:val="24"/>
              </w:rPr>
            </w:pPr>
          </w:p>
        </w:tc>
        <w:tc>
          <w:tcPr>
            <w:tcW w:w="437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D04A3" w:rsidRPr="00717EE0" w:rsidRDefault="008D04A3" w:rsidP="008D04A3">
            <w:pPr>
              <w:jc w:val="both"/>
              <w:rPr>
                <w:rFonts w:ascii="Times New Roman" w:hAnsi="Times New Roman"/>
                <w:sz w:val="24"/>
                <w:szCs w:val="24"/>
              </w:rPr>
            </w:pPr>
            <w:r w:rsidRPr="00717EE0">
              <w:rPr>
                <w:rFonts w:ascii="Times New Roman" w:hAnsi="Times New Roman"/>
                <w:sz w:val="24"/>
                <w:szCs w:val="24"/>
              </w:rPr>
              <w:lastRenderedPageBreak/>
              <w:t>Pateikiama:</w:t>
            </w:r>
          </w:p>
          <w:p w:rsidR="008D04A3" w:rsidRPr="00717EE0" w:rsidRDefault="008D04A3" w:rsidP="008D04A3">
            <w:pPr>
              <w:widowControl w:val="0"/>
              <w:tabs>
                <w:tab w:val="left" w:pos="317"/>
              </w:tabs>
              <w:contextualSpacing/>
              <w:jc w:val="both"/>
              <w:rPr>
                <w:rFonts w:ascii="Times New Roman" w:hAnsi="Times New Roman"/>
                <w:sz w:val="24"/>
                <w:szCs w:val="24"/>
              </w:rPr>
            </w:pPr>
            <w:r w:rsidRPr="00717EE0">
              <w:rPr>
                <w:rFonts w:ascii="Times New Roman" w:hAnsi="Times New Roman"/>
                <w:sz w:val="24"/>
                <w:szCs w:val="24"/>
              </w:rPr>
              <w:t>1) per paskutinius 5 metus arba per laiką nuo tiekėjo įregistravimo dienos iki pasiūlymo pateikimo termino  pabaigos (jeigu tiekėjas vykdė veiklą trumpiau kaip 5 metus) įvykdytų darbų sąrašas, parengtas pagal Pirkimo sąlygų 4 priede nurodytą formą.</w:t>
            </w:r>
          </w:p>
          <w:p w:rsidR="008D04A3" w:rsidRPr="00717EE0" w:rsidRDefault="008D04A3" w:rsidP="008D04A3">
            <w:pPr>
              <w:jc w:val="both"/>
              <w:rPr>
                <w:rFonts w:ascii="Times New Roman" w:hAnsi="Times New Roman"/>
                <w:sz w:val="24"/>
                <w:szCs w:val="24"/>
              </w:rPr>
            </w:pPr>
            <w:r w:rsidRPr="00717EE0">
              <w:rPr>
                <w:rFonts w:ascii="Times New Roman" w:hAnsi="Times New Roman"/>
                <w:sz w:val="24"/>
                <w:szCs w:val="24"/>
              </w:rPr>
              <w:t>2) užsakovų (tiek viešųjų, tiek privačiųjų) pažymos, apie tai, kad svarbiausių darbų atlikimas ir galutiniai rezultatai buvo tinkami. Pažymose turi būti nurodyta darbų objektas (statinio pavadinimas), darbų atlikimo vertė be PVM (ir/ar su PVM), data ir vieta, be to, ar jie buvo atlikti pagal galiojančių teisės aktų, reglamentuojančių darbų atlikimą, reikalavimus.</w:t>
            </w:r>
          </w:p>
          <w:p w:rsidR="008D04A3" w:rsidRPr="00717EE0" w:rsidRDefault="008D04A3" w:rsidP="008D04A3">
            <w:pPr>
              <w:jc w:val="both"/>
              <w:rPr>
                <w:rFonts w:ascii="Times New Roman" w:hAnsi="Times New Roman"/>
                <w:sz w:val="24"/>
                <w:szCs w:val="24"/>
              </w:rPr>
            </w:pPr>
            <w:r w:rsidRPr="00717EE0">
              <w:rPr>
                <w:rFonts w:ascii="Times New Roman" w:hAnsi="Times New Roman"/>
                <w:sz w:val="24"/>
                <w:szCs w:val="24"/>
              </w:rPr>
              <w:t>Įrodymui bus priimti ir užsakovo pasirašyti ir patvirtinti darbų priėmimo-perdavimo aktai, jei juose yra visa reikalaujama pateikti informacija.</w:t>
            </w:r>
          </w:p>
          <w:p w:rsidR="008D04A3" w:rsidRPr="00717EE0" w:rsidRDefault="008D04A3" w:rsidP="008D04A3">
            <w:pPr>
              <w:jc w:val="both"/>
              <w:rPr>
                <w:rFonts w:ascii="Times New Roman" w:hAnsi="Times New Roman"/>
                <w:sz w:val="24"/>
                <w:szCs w:val="24"/>
              </w:rPr>
            </w:pPr>
            <w:r w:rsidRPr="00717EE0">
              <w:rPr>
                <w:rFonts w:ascii="Times New Roman" w:hAnsi="Times New Roman"/>
                <w:sz w:val="24"/>
                <w:szCs w:val="24"/>
              </w:rPr>
              <w:t>Tiekėjas atliktų darbų sąraše turi išskirti darbų, atliktų savo jėgomis, vertes.</w:t>
            </w:r>
          </w:p>
          <w:p w:rsidR="008D04A3" w:rsidRPr="00717EE0" w:rsidRDefault="008D04A3" w:rsidP="008D04A3">
            <w:pPr>
              <w:shd w:val="clear" w:color="auto" w:fill="FFFFFF"/>
              <w:tabs>
                <w:tab w:val="num" w:pos="122"/>
                <w:tab w:val="left" w:pos="1980"/>
              </w:tabs>
              <w:jc w:val="both"/>
              <w:rPr>
                <w:rFonts w:ascii="Times New Roman" w:hAnsi="Times New Roman"/>
                <w:bCs/>
                <w:i/>
                <w:sz w:val="24"/>
                <w:szCs w:val="24"/>
                <w:u w:val="single"/>
              </w:rPr>
            </w:pPr>
          </w:p>
          <w:p w:rsidR="008D04A3" w:rsidRPr="00717EE0" w:rsidRDefault="008D04A3" w:rsidP="008D04A3">
            <w:pPr>
              <w:pStyle w:val="Betarp"/>
              <w:jc w:val="both"/>
              <w:rPr>
                <w:rFonts w:eastAsia="Times New Roman"/>
                <w:i/>
                <w:szCs w:val="24"/>
                <w:lang w:eastAsia="zh-CN"/>
              </w:rPr>
            </w:pPr>
            <w:r w:rsidRPr="00717EE0">
              <w:rPr>
                <w:rFonts w:eastAsia="Times New Roman"/>
                <w:i/>
                <w:szCs w:val="24"/>
                <w:lang w:eastAsia="zh-CN"/>
              </w:rPr>
              <w:t>Perkančioji organizacija, siekdama patikslinti informaciją apie vykdytą sutartį, pasilieka teisę be išankstinio įspėjimo susisiekti su tiekėjo nurodytu užsakovo kontaktiniu asmeniu.</w:t>
            </w:r>
          </w:p>
          <w:p w:rsidR="00133F4A" w:rsidRPr="00717EE0" w:rsidRDefault="00133F4A" w:rsidP="00133F4A">
            <w:pPr>
              <w:shd w:val="clear" w:color="auto" w:fill="FFFFFF"/>
              <w:jc w:val="both"/>
              <w:rPr>
                <w:rFonts w:ascii="Times New Roman" w:hAnsi="Times New Roman"/>
                <w:b/>
                <w:sz w:val="24"/>
                <w:szCs w:val="24"/>
              </w:rPr>
            </w:pPr>
          </w:p>
          <w:p w:rsidR="008D04A3" w:rsidRPr="00717EE0" w:rsidRDefault="008D04A3" w:rsidP="008D04A3">
            <w:pPr>
              <w:tabs>
                <w:tab w:val="left" w:pos="709"/>
              </w:tabs>
              <w:jc w:val="both"/>
              <w:rPr>
                <w:rFonts w:ascii="Times New Roman" w:hAnsi="Times New Roman"/>
                <w:sz w:val="24"/>
                <w:szCs w:val="24"/>
              </w:rPr>
            </w:pPr>
            <w:r w:rsidRPr="00717EE0">
              <w:rPr>
                <w:rFonts w:ascii="Times New Roman" w:hAnsi="Times New Roman"/>
                <w:i/>
                <w:sz w:val="24"/>
                <w:szCs w:val="24"/>
                <w:u w:val="single"/>
              </w:rPr>
              <w:t>Pateikiama dokumentų skaitmeninės kopijos CVP IS priemonėmis</w:t>
            </w:r>
          </w:p>
          <w:p w:rsidR="008D04A3" w:rsidRPr="008D04A3" w:rsidRDefault="008D04A3" w:rsidP="00133F4A">
            <w:pPr>
              <w:shd w:val="clear" w:color="auto" w:fill="FFFFFF"/>
              <w:jc w:val="both"/>
              <w:rPr>
                <w:rFonts w:ascii="Times New Roman" w:hAnsi="Times New Roman"/>
                <w:b/>
                <w:sz w:val="24"/>
                <w:szCs w:val="24"/>
              </w:rPr>
            </w:pPr>
          </w:p>
        </w:tc>
      </w:tr>
    </w:tbl>
    <w:p w:rsidR="00087308" w:rsidRPr="0021405C" w:rsidRDefault="000E092B" w:rsidP="000E092B">
      <w:pPr>
        <w:pStyle w:val="Betarp"/>
        <w:shd w:val="clear" w:color="auto" w:fill="FFFFFF" w:themeFill="background1"/>
        <w:tabs>
          <w:tab w:val="left" w:pos="2784"/>
        </w:tabs>
        <w:ind w:firstLine="709"/>
        <w:jc w:val="both"/>
        <w:rPr>
          <w:szCs w:val="24"/>
        </w:rPr>
      </w:pPr>
      <w:r w:rsidRPr="0021405C">
        <w:rPr>
          <w:szCs w:val="24"/>
        </w:rPr>
        <w:lastRenderedPageBreak/>
        <w:tab/>
      </w:r>
    </w:p>
    <w:p w:rsidR="008D04A3" w:rsidRPr="00812A1F" w:rsidRDefault="008D04A3" w:rsidP="008D04A3">
      <w:pPr>
        <w:pStyle w:val="Betarp"/>
        <w:ind w:firstLine="851"/>
        <w:jc w:val="both"/>
        <w:rPr>
          <w:szCs w:val="24"/>
        </w:rPr>
      </w:pPr>
      <w:r w:rsidRPr="00812A1F">
        <w:rPr>
          <w:szCs w:val="24"/>
        </w:rPr>
        <w:t xml:space="preserve">3.18. Perkančioji organizacija reikalauja, kad tiekėjas vykdydamas darbus taikytų </w:t>
      </w:r>
      <w:r w:rsidRPr="00812A1F">
        <w:t>aplinkos apsaugos vadybos sistemos standartus</w:t>
      </w:r>
      <w:r w:rsidR="00F94F7B">
        <w:t>.</w:t>
      </w:r>
    </w:p>
    <w:p w:rsidR="008D04A3" w:rsidRDefault="008D04A3" w:rsidP="00E56A09">
      <w:pPr>
        <w:pStyle w:val="Betarp"/>
        <w:shd w:val="clear" w:color="auto" w:fill="FFFFFF" w:themeFill="background1"/>
        <w:ind w:firstLine="709"/>
        <w:jc w:val="both"/>
        <w:rPr>
          <w:szCs w:val="24"/>
        </w:rPr>
      </w:pPr>
    </w:p>
    <w:p w:rsidR="009C2A98" w:rsidRPr="0021405C" w:rsidRDefault="009C2A98" w:rsidP="00E56A09">
      <w:pPr>
        <w:pStyle w:val="Komentarotekstas"/>
        <w:shd w:val="clear" w:color="auto" w:fill="FFFFFF" w:themeFill="background1"/>
        <w:jc w:val="both"/>
        <w:rPr>
          <w:rFonts w:ascii="Times New Roman" w:hAnsi="Times New Roman"/>
          <w:b/>
          <w:sz w:val="24"/>
          <w:szCs w:val="24"/>
        </w:rPr>
      </w:pPr>
      <w:r w:rsidRPr="0021405C">
        <w:rPr>
          <w:rFonts w:ascii="Times New Roman" w:hAnsi="Times New Roman"/>
          <w:b/>
          <w:sz w:val="24"/>
          <w:szCs w:val="24"/>
        </w:rPr>
        <w:t>Aplinkos apsaugos sistemos standartų (žaliojo pirkimo) reikalavimai:</w:t>
      </w:r>
      <w:r w:rsidRPr="0021405C">
        <w:rPr>
          <w:rFonts w:ascii="Times New Roman" w:hAnsi="Times New Roman"/>
          <w:b/>
          <w:sz w:val="24"/>
          <w:szCs w:val="24"/>
        </w:rPr>
        <w:tab/>
        <w:t xml:space="preserve">               3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3973"/>
        <w:gridCol w:w="4790"/>
      </w:tblGrid>
      <w:tr w:rsidR="008D04A3" w:rsidRPr="0021405C" w:rsidTr="008D04A3">
        <w:tc>
          <w:tcPr>
            <w:tcW w:w="876" w:type="dxa"/>
            <w:tcBorders>
              <w:top w:val="single" w:sz="4" w:space="0" w:color="auto"/>
              <w:left w:val="single" w:sz="4" w:space="0" w:color="auto"/>
              <w:bottom w:val="single" w:sz="4" w:space="0" w:color="auto"/>
              <w:right w:val="single" w:sz="4" w:space="0" w:color="auto"/>
            </w:tcBorders>
          </w:tcPr>
          <w:p w:rsidR="008D04A3" w:rsidRPr="0021405C" w:rsidRDefault="008D04A3" w:rsidP="00C272AB">
            <w:pPr>
              <w:tabs>
                <w:tab w:val="center" w:pos="4320"/>
                <w:tab w:val="right" w:pos="8640"/>
              </w:tabs>
              <w:jc w:val="both"/>
              <w:rPr>
                <w:rFonts w:ascii="Times New Roman" w:eastAsia="Times New Roman" w:hAnsi="Times New Roman"/>
                <w:b/>
                <w:sz w:val="24"/>
                <w:szCs w:val="24"/>
                <w:lang w:eastAsia="en-US"/>
              </w:rPr>
            </w:pPr>
            <w:r w:rsidRPr="0021405C">
              <w:rPr>
                <w:rFonts w:ascii="Times New Roman" w:eastAsia="Times New Roman" w:hAnsi="Times New Roman"/>
                <w:b/>
                <w:sz w:val="24"/>
                <w:szCs w:val="24"/>
                <w:lang w:eastAsia="en-US"/>
              </w:rPr>
              <w:t>Eil. Nr.</w:t>
            </w:r>
          </w:p>
        </w:tc>
        <w:tc>
          <w:tcPr>
            <w:tcW w:w="3973" w:type="dxa"/>
            <w:tcBorders>
              <w:top w:val="single" w:sz="4" w:space="0" w:color="auto"/>
              <w:left w:val="single" w:sz="4" w:space="0" w:color="auto"/>
              <w:bottom w:val="single" w:sz="4" w:space="0" w:color="auto"/>
              <w:right w:val="single" w:sz="4" w:space="0" w:color="auto"/>
            </w:tcBorders>
            <w:shd w:val="clear" w:color="auto" w:fill="FFFFFF"/>
            <w:vAlign w:val="center"/>
          </w:tcPr>
          <w:p w:rsidR="008D04A3" w:rsidRPr="0021405C" w:rsidRDefault="008D04A3" w:rsidP="00C272AB">
            <w:pPr>
              <w:tabs>
                <w:tab w:val="center" w:pos="4320"/>
                <w:tab w:val="right" w:pos="8640"/>
              </w:tabs>
              <w:jc w:val="center"/>
              <w:rPr>
                <w:rFonts w:ascii="Times New Roman" w:eastAsia="Times New Roman" w:hAnsi="Times New Roman"/>
                <w:b/>
                <w:sz w:val="24"/>
                <w:szCs w:val="24"/>
                <w:lang w:eastAsia="en-US"/>
              </w:rPr>
            </w:pPr>
            <w:r w:rsidRPr="0021405C">
              <w:rPr>
                <w:rFonts w:ascii="Times New Roman" w:eastAsia="Times New Roman" w:hAnsi="Times New Roman"/>
                <w:b/>
                <w:sz w:val="24"/>
                <w:szCs w:val="24"/>
                <w:lang w:eastAsia="en-US"/>
              </w:rPr>
              <w:t>Reikalavimas dėl aplinkos apsaugos vadybos sistemos standartų taikymo</w:t>
            </w:r>
          </w:p>
        </w:tc>
        <w:tc>
          <w:tcPr>
            <w:tcW w:w="4790" w:type="dxa"/>
            <w:tcBorders>
              <w:top w:val="single" w:sz="4" w:space="0" w:color="auto"/>
              <w:left w:val="single" w:sz="4" w:space="0" w:color="auto"/>
              <w:bottom w:val="single" w:sz="4" w:space="0" w:color="auto"/>
              <w:right w:val="single" w:sz="4" w:space="0" w:color="auto"/>
            </w:tcBorders>
          </w:tcPr>
          <w:p w:rsidR="00717EE0" w:rsidRPr="00812A1F" w:rsidRDefault="00717EE0" w:rsidP="00717EE0">
            <w:pPr>
              <w:pStyle w:val="Betarp"/>
              <w:ind w:firstLine="179"/>
              <w:jc w:val="both"/>
              <w:rPr>
                <w:b/>
              </w:rPr>
            </w:pPr>
            <w:r w:rsidRPr="00812A1F">
              <w:rPr>
                <w:b/>
              </w:rPr>
              <w:t>Atitiktį reikalavimui įrodantys dokumentai</w:t>
            </w:r>
          </w:p>
          <w:p w:rsidR="008D04A3" w:rsidRPr="0021405C" w:rsidRDefault="008D04A3" w:rsidP="00717EE0">
            <w:pPr>
              <w:jc w:val="center"/>
              <w:rPr>
                <w:rFonts w:ascii="Times New Roman" w:hAnsi="Times New Roman"/>
                <w:b/>
                <w:sz w:val="24"/>
                <w:szCs w:val="24"/>
              </w:rPr>
            </w:pPr>
          </w:p>
        </w:tc>
      </w:tr>
      <w:tr w:rsidR="008D04A3" w:rsidRPr="0021405C" w:rsidTr="008D04A3">
        <w:tc>
          <w:tcPr>
            <w:tcW w:w="876" w:type="dxa"/>
            <w:tcBorders>
              <w:top w:val="single" w:sz="4" w:space="0" w:color="auto"/>
              <w:left w:val="single" w:sz="4" w:space="0" w:color="auto"/>
              <w:bottom w:val="single" w:sz="4" w:space="0" w:color="auto"/>
              <w:right w:val="single" w:sz="4" w:space="0" w:color="auto"/>
            </w:tcBorders>
          </w:tcPr>
          <w:p w:rsidR="008D04A3" w:rsidRPr="0021405C" w:rsidRDefault="008D04A3" w:rsidP="00C272AB">
            <w:pPr>
              <w:tabs>
                <w:tab w:val="center" w:pos="4320"/>
                <w:tab w:val="right" w:pos="8640"/>
              </w:tabs>
              <w:jc w:val="both"/>
              <w:rPr>
                <w:rFonts w:ascii="Times New Roman" w:eastAsia="Times New Roman" w:hAnsi="Times New Roman"/>
                <w:sz w:val="24"/>
                <w:szCs w:val="24"/>
                <w:lang w:eastAsia="en-US"/>
              </w:rPr>
            </w:pPr>
            <w:r w:rsidRPr="0021405C">
              <w:rPr>
                <w:rFonts w:ascii="Times New Roman" w:eastAsia="Times New Roman" w:hAnsi="Times New Roman"/>
                <w:sz w:val="24"/>
                <w:szCs w:val="24"/>
                <w:lang w:eastAsia="en-US"/>
              </w:rPr>
              <w:t>3.1</w:t>
            </w:r>
            <w:r w:rsidR="00316F5E">
              <w:rPr>
                <w:rFonts w:ascii="Times New Roman" w:eastAsia="Times New Roman" w:hAnsi="Times New Roman"/>
                <w:sz w:val="24"/>
                <w:szCs w:val="24"/>
                <w:lang w:eastAsia="en-US"/>
              </w:rPr>
              <w:t>8</w:t>
            </w:r>
            <w:r w:rsidRPr="0021405C">
              <w:rPr>
                <w:rFonts w:ascii="Times New Roman" w:eastAsia="Times New Roman" w:hAnsi="Times New Roman"/>
                <w:sz w:val="24"/>
                <w:szCs w:val="24"/>
                <w:lang w:eastAsia="en-US"/>
              </w:rPr>
              <w:t>.1.</w:t>
            </w:r>
          </w:p>
        </w:tc>
        <w:tc>
          <w:tcPr>
            <w:tcW w:w="3973" w:type="dxa"/>
            <w:tcBorders>
              <w:top w:val="single" w:sz="4" w:space="0" w:color="auto"/>
              <w:left w:val="single" w:sz="4" w:space="0" w:color="auto"/>
              <w:bottom w:val="single" w:sz="4" w:space="0" w:color="auto"/>
              <w:right w:val="single" w:sz="4" w:space="0" w:color="auto"/>
            </w:tcBorders>
            <w:shd w:val="clear" w:color="auto" w:fill="FFFFFF"/>
          </w:tcPr>
          <w:p w:rsidR="008D04A3" w:rsidRPr="0021405C" w:rsidRDefault="008D04A3" w:rsidP="00CE6B4E">
            <w:pPr>
              <w:tabs>
                <w:tab w:val="center" w:pos="4320"/>
                <w:tab w:val="right" w:pos="8640"/>
              </w:tabs>
              <w:jc w:val="both"/>
              <w:rPr>
                <w:rFonts w:ascii="Times New Roman" w:eastAsia="Times New Roman" w:hAnsi="Times New Roman"/>
                <w:sz w:val="24"/>
                <w:szCs w:val="24"/>
              </w:rPr>
            </w:pPr>
            <w:r w:rsidRPr="0060788B">
              <w:rPr>
                <w:rFonts w:ascii="Times New Roman" w:eastAsia="Times New Roman" w:hAnsi="Times New Roman"/>
                <w:sz w:val="24"/>
                <w:szCs w:val="24"/>
              </w:rPr>
              <w:t xml:space="preserve">Tiekėjas, atlikdamas </w:t>
            </w:r>
            <w:r w:rsidRPr="0060788B">
              <w:rPr>
                <w:rFonts w:ascii="Times New Roman" w:hAnsi="Times New Roman"/>
                <w:sz w:val="24"/>
                <w:szCs w:val="24"/>
              </w:rPr>
              <w:t xml:space="preserve">susisiekimo komunikacijos statinių grupėje </w:t>
            </w:r>
            <w:r w:rsidRPr="0060788B">
              <w:rPr>
                <w:rFonts w:ascii="Times New Roman" w:hAnsi="Times New Roman"/>
                <w:b/>
                <w:sz w:val="24"/>
                <w:szCs w:val="24"/>
              </w:rPr>
              <w:t>(keliai ir</w:t>
            </w:r>
            <w:r w:rsidR="00961752" w:rsidRPr="0060788B">
              <w:rPr>
                <w:rFonts w:ascii="Times New Roman" w:hAnsi="Times New Roman"/>
                <w:b/>
                <w:sz w:val="24"/>
                <w:szCs w:val="24"/>
              </w:rPr>
              <w:t xml:space="preserve"> (</w:t>
            </w:r>
            <w:r w:rsidRPr="0060788B">
              <w:rPr>
                <w:rFonts w:ascii="Times New Roman" w:hAnsi="Times New Roman"/>
                <w:b/>
                <w:sz w:val="24"/>
                <w:szCs w:val="24"/>
              </w:rPr>
              <w:t>ar</w:t>
            </w:r>
            <w:r w:rsidR="00961752" w:rsidRPr="0060788B">
              <w:rPr>
                <w:rFonts w:ascii="Times New Roman" w:hAnsi="Times New Roman"/>
                <w:b/>
                <w:sz w:val="24"/>
                <w:szCs w:val="24"/>
              </w:rPr>
              <w:t>)</w:t>
            </w:r>
            <w:r w:rsidRPr="0060788B">
              <w:rPr>
                <w:rFonts w:ascii="Times New Roman" w:hAnsi="Times New Roman"/>
                <w:b/>
                <w:sz w:val="24"/>
                <w:szCs w:val="24"/>
              </w:rPr>
              <w:t xml:space="preserve"> gatvės) statybos ir</w:t>
            </w:r>
            <w:r w:rsidR="00961752" w:rsidRPr="0060788B">
              <w:rPr>
                <w:rFonts w:ascii="Times New Roman" w:hAnsi="Times New Roman"/>
                <w:b/>
                <w:sz w:val="24"/>
                <w:szCs w:val="24"/>
              </w:rPr>
              <w:t xml:space="preserve"> (</w:t>
            </w:r>
            <w:r w:rsidRPr="0060788B">
              <w:rPr>
                <w:rFonts w:ascii="Times New Roman" w:hAnsi="Times New Roman"/>
                <w:b/>
                <w:sz w:val="24"/>
                <w:szCs w:val="24"/>
              </w:rPr>
              <w:t>ar</w:t>
            </w:r>
            <w:r w:rsidR="00961752" w:rsidRPr="0060788B">
              <w:rPr>
                <w:rFonts w:ascii="Times New Roman" w:hAnsi="Times New Roman"/>
                <w:b/>
                <w:sz w:val="24"/>
                <w:szCs w:val="24"/>
              </w:rPr>
              <w:t>)</w:t>
            </w:r>
            <w:r w:rsidRPr="0060788B">
              <w:rPr>
                <w:rFonts w:ascii="Times New Roman" w:hAnsi="Times New Roman"/>
                <w:b/>
                <w:sz w:val="24"/>
                <w:szCs w:val="24"/>
              </w:rPr>
              <w:t xml:space="preserve"> remonto </w:t>
            </w:r>
            <w:r w:rsidRPr="0060788B">
              <w:rPr>
                <w:rFonts w:ascii="Times New Roman" w:eastAsia="Times New Roman" w:hAnsi="Times New Roman"/>
                <w:b/>
                <w:sz w:val="24"/>
                <w:szCs w:val="24"/>
              </w:rPr>
              <w:t>darbus,</w:t>
            </w:r>
            <w:r w:rsidRPr="0060788B">
              <w:rPr>
                <w:rFonts w:ascii="Times New Roman" w:hAnsi="Times New Roman"/>
                <w:sz w:val="24"/>
                <w:szCs w:val="24"/>
              </w:rPr>
              <w:t xml:space="preserve"> </w:t>
            </w:r>
            <w:r w:rsidRPr="0021405C">
              <w:rPr>
                <w:rFonts w:ascii="Times New Roman" w:eastAsia="Times New Roman" w:hAnsi="Times New Roman"/>
                <w:sz w:val="24"/>
                <w:szCs w:val="24"/>
              </w:rPr>
              <w:t>taiko aplinkos apsaugos vadybos sistemos reikalavimus pagal standartą LST EN ISO 14001 „Aplinkos vadybos sistemos. Reikalavimai ir naudojimo gairės“ (toliau – LST EN ISO 14001) arba Europos Sąjungos aplinkosaugos vadybos ir audito sistemą (toliau – EMAS) arba kitus aplinkos apsaugos vadybos standartus, pagrįstus atitinkamais Europos arba tarptautinių standartizacijos organizacijų priimtais standartais, ar kitais tiekėjo pateiktais lygiaverčiais įrodymais.</w:t>
            </w:r>
            <w:r w:rsidRPr="0021405C">
              <w:rPr>
                <w:rFonts w:ascii="Times New Roman" w:eastAsia="Times New Roman" w:hAnsi="Times New Roman"/>
                <w:bCs/>
                <w:sz w:val="24"/>
                <w:szCs w:val="24"/>
              </w:rPr>
              <w:t xml:space="preserve"> </w:t>
            </w:r>
          </w:p>
        </w:tc>
        <w:tc>
          <w:tcPr>
            <w:tcW w:w="4790" w:type="dxa"/>
            <w:tcBorders>
              <w:top w:val="single" w:sz="4" w:space="0" w:color="auto"/>
              <w:left w:val="single" w:sz="4" w:space="0" w:color="auto"/>
              <w:bottom w:val="single" w:sz="4" w:space="0" w:color="auto"/>
              <w:right w:val="single" w:sz="4" w:space="0" w:color="auto"/>
            </w:tcBorders>
          </w:tcPr>
          <w:p w:rsidR="00717EE0" w:rsidRPr="00812A1F" w:rsidRDefault="00717EE0" w:rsidP="00717EE0">
            <w:pPr>
              <w:pStyle w:val="Betarp"/>
              <w:ind w:firstLine="179"/>
              <w:jc w:val="both"/>
              <w:rPr>
                <w:bCs/>
              </w:rPr>
            </w:pPr>
            <w:r w:rsidRPr="00812A1F">
              <w:rPr>
                <w:bCs/>
              </w:rPr>
              <w:t xml:space="preserve">Pateikiamas nepriklausomos įstaigos išduotas </w:t>
            </w:r>
            <w:r w:rsidRPr="00812A1F">
              <w:rPr>
                <w:b/>
                <w:bCs/>
              </w:rPr>
              <w:t>galiojantis</w:t>
            </w:r>
            <w:r w:rsidRPr="00812A1F">
              <w:rPr>
                <w:bCs/>
              </w:rPr>
              <w:t xml:space="preserve"> sertifikatas, patvirtinantis, kad tiekėjas laikosi standarto LST EN ISO 14001 (arba lygiaverčio standarto) reikalavimų.</w:t>
            </w:r>
          </w:p>
          <w:p w:rsidR="00717EE0" w:rsidRPr="00812A1F" w:rsidRDefault="00717EE0" w:rsidP="00717EE0">
            <w:pPr>
              <w:pStyle w:val="Betarp"/>
              <w:ind w:firstLine="179"/>
              <w:jc w:val="both"/>
              <w:rPr>
                <w:bCs/>
              </w:rPr>
            </w:pPr>
            <w:r w:rsidRPr="00812A1F">
              <w:rPr>
                <w:bCs/>
              </w:rPr>
              <w:t>Perkančioji organizacija pripažįsta lygiaverčius sertifikatus, išduotus kitose valstybėse narėse įsisteigtų nepriklausomų įstaigų. Taip pat priima ir kitus lygiaverčius aplinkosaugos vadybos priemonių įrodymus, jeigu tiekėjas įrodo, kad dėl nuo jo nepriklausančių objektyvių priežasčių jis negali pateikti sertifikatų per nustatytą laik</w:t>
            </w:r>
            <w:r w:rsidRPr="00717EE0">
              <w:rPr>
                <w:bCs/>
              </w:rPr>
              <w:t>ą</w:t>
            </w:r>
            <w:r w:rsidRPr="00717EE0">
              <w:rPr>
                <w:rFonts w:asciiTheme="minorHAnsi" w:eastAsiaTheme="minorEastAsia" w:hAnsiTheme="minorHAnsi" w:cstheme="minorBidi"/>
                <w:szCs w:val="24"/>
              </w:rPr>
              <w:t xml:space="preserve"> </w:t>
            </w:r>
            <w:r w:rsidRPr="00131B5B">
              <w:rPr>
                <w:rFonts w:eastAsiaTheme="minorEastAsia"/>
                <w:szCs w:val="24"/>
              </w:rPr>
              <w:t>(</w:t>
            </w:r>
            <w:r w:rsidRPr="00131B5B">
              <w:rPr>
                <w:bCs/>
              </w:rPr>
              <w:t>pvz., tiekėjas pateikia informaciją, kad aplinkos apsaugos vadybos sistema pas tiekėją jau yra įdiegta, atliktas auditas (ir pateikia sertifikavimo įmonės patvirtinimą) ir šiuo metu tik laukia, kol sertifikavimo įmonė išduos sertifikatą).</w:t>
            </w:r>
          </w:p>
          <w:p w:rsidR="00717EE0" w:rsidRDefault="00717EE0" w:rsidP="00717EE0">
            <w:pPr>
              <w:pStyle w:val="Betarp"/>
              <w:ind w:firstLine="179"/>
              <w:jc w:val="both"/>
              <w:rPr>
                <w:bCs/>
              </w:rPr>
            </w:pPr>
            <w:r w:rsidRPr="00812A1F">
              <w:rPr>
                <w:bCs/>
              </w:rPr>
              <w:t xml:space="preserve">Perkančioji organizacija priima ir kitus tiekėjo lygiaverčių aplinkos apsaugos vadybos užtikrinimo priemonių įrodymus, kurie patvirtintų, kad jo siūlomos aplinkos apsaugos vadybos užtikrinimo priemonės atitinka reikalaujamus aplinkos apsaugos sistemos standartus. Lygiaverčiai aplinkos apsaugos vadybos užtikrinimo priemonių įrodymai galėtų būti tiekėjo taikomų aplinkos apsaugos vadybos priemonių aprašymas, atitinkantis </w:t>
            </w:r>
            <w:r w:rsidRPr="00812A1F">
              <w:rPr>
                <w:b/>
                <w:bCs/>
              </w:rPr>
              <w:t xml:space="preserve">visus </w:t>
            </w:r>
            <w:r w:rsidRPr="00812A1F">
              <w:rPr>
                <w:bCs/>
              </w:rPr>
              <w:lastRenderedPageBreak/>
              <w:t>Tvarkos aprašo 10 punkto 10.1-10.6 papunkčiuose nustatytus reikalavimus.</w:t>
            </w:r>
          </w:p>
          <w:p w:rsidR="00717EE0" w:rsidRPr="00717EE0" w:rsidRDefault="00717EE0" w:rsidP="00717EE0">
            <w:pPr>
              <w:ind w:firstLine="179"/>
              <w:jc w:val="both"/>
              <w:rPr>
                <w:rFonts w:ascii="Times New Roman" w:eastAsiaTheme="minorEastAsia" w:hAnsi="Times New Roman"/>
                <w:sz w:val="24"/>
                <w:szCs w:val="24"/>
                <w:lang w:eastAsia="zh-CN"/>
              </w:rPr>
            </w:pPr>
            <w:r w:rsidRPr="00717EE0">
              <w:rPr>
                <w:rFonts w:ascii="Times New Roman" w:eastAsiaTheme="minorEastAsia" w:hAnsi="Times New Roman"/>
                <w:sz w:val="24"/>
                <w:szCs w:val="24"/>
                <w:lang w:eastAsia="zh-CN"/>
              </w:rPr>
              <w:t>Jeigu pasiūlymą teikia tiekėjų grupė – reikalavimą turi atitikti tiekėjų grupės narys (-</w:t>
            </w:r>
            <w:proofErr w:type="spellStart"/>
            <w:r w:rsidRPr="00717EE0">
              <w:rPr>
                <w:rFonts w:ascii="Times New Roman" w:eastAsiaTheme="minorEastAsia" w:hAnsi="Times New Roman"/>
                <w:sz w:val="24"/>
                <w:szCs w:val="24"/>
                <w:lang w:eastAsia="zh-CN"/>
              </w:rPr>
              <w:t>iai</w:t>
            </w:r>
            <w:proofErr w:type="spellEnd"/>
            <w:r w:rsidRPr="00717EE0">
              <w:rPr>
                <w:rFonts w:ascii="Times New Roman" w:eastAsiaTheme="minorEastAsia" w:hAnsi="Times New Roman"/>
                <w:sz w:val="24"/>
                <w:szCs w:val="24"/>
                <w:lang w:eastAsia="zh-CN"/>
              </w:rPr>
              <w:t xml:space="preserve">), </w:t>
            </w:r>
            <w:r w:rsidRPr="00717EE0">
              <w:rPr>
                <w:rFonts w:ascii="Times New Roman" w:eastAsiaTheme="minorEastAsia" w:hAnsi="Times New Roman"/>
                <w:b/>
                <w:sz w:val="24"/>
                <w:szCs w:val="24"/>
                <w:lang w:eastAsia="zh-CN"/>
              </w:rPr>
              <w:t>atsižvelgiant į jų prisiimamus įsipareigojimus pirkimo sutarčiai vykdyti</w:t>
            </w:r>
            <w:r w:rsidRPr="00717EE0">
              <w:rPr>
                <w:rFonts w:ascii="Times New Roman" w:eastAsiaTheme="minorEastAsia" w:hAnsi="Times New Roman"/>
                <w:sz w:val="24"/>
                <w:szCs w:val="24"/>
                <w:lang w:eastAsia="zh-CN"/>
              </w:rPr>
              <w:t xml:space="preserve">; tiekėjas </w:t>
            </w:r>
            <w:r w:rsidRPr="00717EE0">
              <w:rPr>
                <w:rFonts w:ascii="Times New Roman" w:eastAsiaTheme="minorEastAsia" w:hAnsi="Times New Roman"/>
                <w:b/>
                <w:sz w:val="24"/>
                <w:szCs w:val="24"/>
                <w:lang w:eastAsia="zh-CN"/>
              </w:rPr>
              <w:t>gali remtis</w:t>
            </w:r>
            <w:r w:rsidRPr="00717EE0">
              <w:rPr>
                <w:rFonts w:ascii="Times New Roman" w:eastAsiaTheme="minorEastAsia" w:hAnsi="Times New Roman"/>
                <w:sz w:val="24"/>
                <w:szCs w:val="24"/>
                <w:lang w:eastAsia="zh-CN"/>
              </w:rPr>
              <w:t xml:space="preserve"> kitų ūkio subjektų pajėgumais atsižvelgiant į jų prisiimamus įsipareigojimus pirkimo sutarčiai vykdyti; subtiekėjai </w:t>
            </w:r>
            <w:r w:rsidRPr="00717EE0">
              <w:rPr>
                <w:rFonts w:ascii="Times New Roman" w:eastAsiaTheme="minorEastAsia" w:hAnsi="Times New Roman"/>
                <w:b/>
                <w:sz w:val="24"/>
                <w:szCs w:val="24"/>
                <w:lang w:eastAsia="zh-CN"/>
              </w:rPr>
              <w:t>turi laikytis</w:t>
            </w:r>
            <w:r w:rsidRPr="00717EE0">
              <w:rPr>
                <w:rFonts w:ascii="Times New Roman" w:eastAsiaTheme="minorEastAsia" w:hAnsi="Times New Roman"/>
                <w:sz w:val="24"/>
                <w:szCs w:val="24"/>
                <w:lang w:eastAsia="zh-CN"/>
              </w:rPr>
              <w:t xml:space="preserve"> reikalaujamų aplinkos apsaugos vadybos priemonių, atsižvelgiant į jų prisiimamus įsipareigojimus pirkimo sutarčiai vykdyti.</w:t>
            </w:r>
          </w:p>
          <w:p w:rsidR="008D04A3" w:rsidRDefault="00717EE0" w:rsidP="00717EE0">
            <w:pPr>
              <w:tabs>
                <w:tab w:val="center" w:pos="4320"/>
                <w:tab w:val="right" w:pos="8640"/>
              </w:tabs>
              <w:jc w:val="both"/>
              <w:rPr>
                <w:rFonts w:ascii="Times New Roman" w:hAnsi="Times New Roman"/>
                <w:sz w:val="24"/>
                <w:szCs w:val="24"/>
              </w:rPr>
            </w:pPr>
            <w:r w:rsidRPr="00717EE0">
              <w:rPr>
                <w:rFonts w:ascii="Times New Roman" w:hAnsi="Times New Roman"/>
                <w:sz w:val="24"/>
                <w:szCs w:val="24"/>
              </w:rPr>
              <w:t>Jeigu tiekėjas pats atitinka šį reikalavimą, tačiau darbams atlikti pasitelkia subtiekėjus, kuriems (-</w:t>
            </w:r>
            <w:proofErr w:type="spellStart"/>
            <w:r w:rsidRPr="00717EE0">
              <w:rPr>
                <w:rFonts w:ascii="Times New Roman" w:hAnsi="Times New Roman"/>
                <w:sz w:val="24"/>
                <w:szCs w:val="24"/>
              </w:rPr>
              <w:t>ioms</w:t>
            </w:r>
            <w:proofErr w:type="spellEnd"/>
            <w:r w:rsidRPr="00717EE0">
              <w:rPr>
                <w:rFonts w:ascii="Times New Roman" w:hAnsi="Times New Roman"/>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717EE0">
              <w:rPr>
                <w:rFonts w:ascii="Times New Roman" w:hAnsi="Times New Roman"/>
                <w:sz w:val="24"/>
                <w:szCs w:val="24"/>
              </w:rPr>
              <w:t>os</w:t>
            </w:r>
            <w:proofErr w:type="spellEnd"/>
            <w:r w:rsidRPr="00717EE0">
              <w:rPr>
                <w:rFonts w:ascii="Times New Roman" w:hAnsi="Times New Roman"/>
                <w:sz w:val="24"/>
                <w:szCs w:val="24"/>
              </w:rPr>
              <w:t>) atsižvelgiant į subtiekėjo prisiimamus įsipareigojimus pirkimo sutarčiai vykdyti bei nustatyta tiekėjo atsakomybė prižiūrėti, kad subtiekėjas vadovautųsi tiekėjo turimu aplinkos apsaugos vadybos</w:t>
            </w:r>
            <w:r w:rsidRPr="00812A1F">
              <w:t xml:space="preserve"> </w:t>
            </w:r>
            <w:r w:rsidRPr="00717EE0">
              <w:rPr>
                <w:rFonts w:ascii="Times New Roman" w:hAnsi="Times New Roman"/>
                <w:sz w:val="24"/>
                <w:szCs w:val="24"/>
              </w:rPr>
              <w:t>standartu (ar tiekėjo aplinkos apsaugos vadybos užtikrinimo priemonėmis).</w:t>
            </w:r>
          </w:p>
          <w:p w:rsidR="00F3522E" w:rsidRPr="00717EE0" w:rsidRDefault="00F3522E" w:rsidP="00F3522E">
            <w:pPr>
              <w:tabs>
                <w:tab w:val="left" w:pos="709"/>
              </w:tabs>
              <w:jc w:val="both"/>
              <w:rPr>
                <w:rFonts w:ascii="Times New Roman" w:hAnsi="Times New Roman"/>
                <w:sz w:val="24"/>
                <w:szCs w:val="24"/>
              </w:rPr>
            </w:pPr>
            <w:r w:rsidRPr="00717EE0">
              <w:rPr>
                <w:rFonts w:ascii="Times New Roman" w:hAnsi="Times New Roman"/>
                <w:i/>
                <w:sz w:val="24"/>
                <w:szCs w:val="24"/>
                <w:u w:val="single"/>
              </w:rPr>
              <w:t>Pateikiama dokumentų skaitmeninės kopijos CVP IS priemonėmis</w:t>
            </w:r>
          </w:p>
          <w:p w:rsidR="00F3522E" w:rsidRPr="0021405C" w:rsidRDefault="00F3522E" w:rsidP="00717EE0">
            <w:pPr>
              <w:tabs>
                <w:tab w:val="center" w:pos="4320"/>
                <w:tab w:val="right" w:pos="8640"/>
              </w:tabs>
              <w:jc w:val="both"/>
            </w:pPr>
          </w:p>
        </w:tc>
      </w:tr>
    </w:tbl>
    <w:p w:rsidR="002A08C3" w:rsidRPr="00EF6B50" w:rsidRDefault="002A08C3" w:rsidP="00E56A09">
      <w:pPr>
        <w:pStyle w:val="Betarp"/>
        <w:shd w:val="clear" w:color="auto" w:fill="FFFFFF" w:themeFill="background1"/>
        <w:ind w:firstLine="709"/>
        <w:jc w:val="both"/>
        <w:rPr>
          <w:color w:val="FF0000"/>
          <w:szCs w:val="24"/>
        </w:rPr>
      </w:pPr>
    </w:p>
    <w:p w:rsidR="004C775F" w:rsidRDefault="004C775F" w:rsidP="002D27A0">
      <w:pPr>
        <w:pStyle w:val="Antrat1"/>
        <w:spacing w:before="0" w:after="0"/>
        <w:ind w:firstLine="1134"/>
        <w:jc w:val="center"/>
        <w:rPr>
          <w:rFonts w:ascii="Times New Roman" w:hAnsi="Times New Roman" w:cs="Times New Roman"/>
          <w:bCs w:val="0"/>
          <w:kern w:val="0"/>
          <w:sz w:val="24"/>
          <w:szCs w:val="24"/>
        </w:rPr>
      </w:pPr>
      <w:bookmarkStart w:id="11" w:name="_Toc466549112"/>
    </w:p>
    <w:p w:rsidR="004C775F" w:rsidRPr="004C775F" w:rsidRDefault="004C775F" w:rsidP="004C775F">
      <w:pPr>
        <w:shd w:val="clear" w:color="auto" w:fill="FFFFFF"/>
        <w:ind w:firstLine="851"/>
        <w:contextualSpacing/>
        <w:jc w:val="both"/>
        <w:rPr>
          <w:rFonts w:ascii="Times New Roman" w:hAnsi="Times New Roman"/>
          <w:b/>
          <w:sz w:val="24"/>
          <w:szCs w:val="24"/>
        </w:rPr>
      </w:pPr>
      <w:r w:rsidRPr="004C775F">
        <w:rPr>
          <w:rFonts w:ascii="Times New Roman" w:hAnsi="Times New Roman"/>
          <w:sz w:val="24"/>
          <w:szCs w:val="24"/>
        </w:rPr>
        <w:t xml:space="preserve">3.19. </w:t>
      </w:r>
      <w:r w:rsidRPr="004C775F">
        <w:rPr>
          <w:rFonts w:ascii="Times New Roman" w:hAnsi="Times New Roman"/>
          <w:b/>
          <w:bCs/>
          <w:sz w:val="24"/>
          <w:szCs w:val="24"/>
        </w:rPr>
        <w:t xml:space="preserve">Perkančioji organizacija aktualių dokumentų, patvirtinančių 3 lentelėje nurodyto </w:t>
      </w:r>
      <w:r w:rsidRPr="004C775F">
        <w:rPr>
          <w:rFonts w:ascii="Times New Roman" w:hAnsi="Times New Roman"/>
          <w:b/>
          <w:sz w:val="24"/>
          <w:szCs w:val="24"/>
        </w:rPr>
        <w:t>aplinkos apsaugos vadybos sistemos standarto</w:t>
      </w:r>
      <w:r w:rsidRPr="004C775F">
        <w:rPr>
          <w:rFonts w:ascii="Times New Roman" w:hAnsi="Times New Roman"/>
          <w:b/>
          <w:bCs/>
          <w:sz w:val="24"/>
          <w:szCs w:val="24"/>
        </w:rPr>
        <w:t xml:space="preserve"> reikalavimo atitikimą, reikalaus pateikti tik iš to tiekėjo, kurio pasiūlymas pagal vertinimo rezultatus galės būti pripažintas laimėjusiu.</w:t>
      </w:r>
    </w:p>
    <w:p w:rsidR="004C775F" w:rsidRPr="004C775F" w:rsidRDefault="004C775F" w:rsidP="004C775F">
      <w:pPr>
        <w:ind w:firstLine="851"/>
        <w:jc w:val="both"/>
        <w:rPr>
          <w:rFonts w:ascii="Times New Roman" w:hAnsi="Times New Roman"/>
          <w:sz w:val="24"/>
          <w:szCs w:val="24"/>
        </w:rPr>
      </w:pPr>
      <w:r w:rsidRPr="004C775F">
        <w:rPr>
          <w:rFonts w:ascii="Times New Roman" w:hAnsi="Times New Roman"/>
          <w:sz w:val="24"/>
          <w:szCs w:val="24"/>
        </w:rPr>
        <w:t>3.20.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rsidR="004C775F" w:rsidRPr="004C775F" w:rsidRDefault="004C775F" w:rsidP="004C775F">
      <w:pPr>
        <w:ind w:firstLine="851"/>
        <w:jc w:val="both"/>
        <w:rPr>
          <w:rFonts w:ascii="Times New Roman" w:hAnsi="Times New Roman"/>
          <w:b/>
          <w:sz w:val="24"/>
          <w:szCs w:val="24"/>
        </w:rPr>
      </w:pPr>
      <w:r w:rsidRPr="004C775F">
        <w:rPr>
          <w:rFonts w:ascii="Times New Roman" w:hAnsi="Times New Roman"/>
          <w:sz w:val="24"/>
          <w:szCs w:val="24"/>
        </w:rPr>
        <w:t>3.21. Jeigu tiekėjas negali pateikti nurodytų dokumentų, nes atitinkamoje šalyje tokie dokumentai neišduodami arba toje šalyje išduodami dokumentai neapima visų keliamų klausimų, pateikiama priesaikos deklaracija arba oficiali tiekėjo deklaracija.</w:t>
      </w:r>
    </w:p>
    <w:p w:rsidR="004C775F" w:rsidRDefault="004C775F" w:rsidP="004C775F">
      <w:pPr>
        <w:ind w:firstLine="851"/>
        <w:jc w:val="both"/>
        <w:rPr>
          <w:rFonts w:ascii="Times New Roman" w:hAnsi="Times New Roman"/>
          <w:sz w:val="24"/>
          <w:szCs w:val="24"/>
        </w:rPr>
      </w:pPr>
      <w:r w:rsidRPr="004C775F">
        <w:rPr>
          <w:rFonts w:ascii="Times New Roman" w:hAnsi="Times New Roman"/>
          <w:sz w:val="24"/>
          <w:szCs w:val="24"/>
        </w:rPr>
        <w:t xml:space="preserve">3.22. Užsienio valstybių tiekėjų jų valstybėse išduoti kvalifikacijos reikalavimus įrodantys dokumentai legalizuojami vadovaujantis Dokumentų legalizavimo ir tvirtinimo pažyma </w:t>
      </w:r>
      <w:r w:rsidRPr="004C775F">
        <w:rPr>
          <w:rFonts w:ascii="Times New Roman" w:hAnsi="Times New Roman"/>
          <w:i/>
          <w:sz w:val="24"/>
          <w:szCs w:val="24"/>
        </w:rPr>
        <w:t>(</w:t>
      </w:r>
      <w:proofErr w:type="spellStart"/>
      <w:r w:rsidRPr="004C775F">
        <w:rPr>
          <w:rFonts w:ascii="Times New Roman" w:hAnsi="Times New Roman"/>
          <w:i/>
          <w:sz w:val="24"/>
          <w:szCs w:val="24"/>
        </w:rPr>
        <w:t>Apostille</w:t>
      </w:r>
      <w:proofErr w:type="spellEnd"/>
      <w:r w:rsidRPr="004C775F">
        <w:rPr>
          <w:rFonts w:ascii="Times New Roman" w:hAnsi="Times New Roman"/>
          <w:i/>
          <w:sz w:val="24"/>
          <w:szCs w:val="24"/>
        </w:rPr>
        <w:t>)</w:t>
      </w:r>
      <w:r w:rsidRPr="004C775F">
        <w:rPr>
          <w:rFonts w:ascii="Times New Roman" w:hAnsi="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w:t>
      </w:r>
      <w:r w:rsidRPr="004C775F">
        <w:rPr>
          <w:rFonts w:ascii="Times New Roman" w:hAnsi="Times New Roman"/>
          <w:sz w:val="24"/>
          <w:szCs w:val="24"/>
        </w:rPr>
        <w:lastRenderedPageBreak/>
        <w:t>Europos Sąjungos teisės aktus dokumentas yra atleistas nuo legalizavimo ir (ar) tvirtinimo žymos (</w:t>
      </w:r>
      <w:proofErr w:type="spellStart"/>
      <w:r w:rsidRPr="004C775F">
        <w:rPr>
          <w:rFonts w:ascii="Times New Roman" w:hAnsi="Times New Roman"/>
          <w:i/>
          <w:sz w:val="24"/>
          <w:szCs w:val="24"/>
        </w:rPr>
        <w:t>Apostille</w:t>
      </w:r>
      <w:proofErr w:type="spellEnd"/>
      <w:r w:rsidRPr="004C775F">
        <w:rPr>
          <w:rFonts w:ascii="Times New Roman" w:hAnsi="Times New Roman"/>
          <w:sz w:val="24"/>
          <w:szCs w:val="24"/>
        </w:rPr>
        <w:t>).</w:t>
      </w:r>
    </w:p>
    <w:p w:rsidR="00197A78" w:rsidRDefault="00197A78" w:rsidP="004C775F">
      <w:pPr>
        <w:ind w:firstLine="851"/>
        <w:jc w:val="both"/>
        <w:rPr>
          <w:rFonts w:ascii="Times New Roman" w:hAnsi="Times New Roman"/>
          <w:sz w:val="24"/>
          <w:szCs w:val="24"/>
        </w:rPr>
      </w:pPr>
    </w:p>
    <w:p w:rsidR="00197A78" w:rsidRDefault="00197A78" w:rsidP="004C775F">
      <w:pPr>
        <w:ind w:firstLine="851"/>
        <w:jc w:val="both"/>
        <w:rPr>
          <w:rFonts w:ascii="Times New Roman" w:hAnsi="Times New Roman"/>
          <w:sz w:val="24"/>
          <w:szCs w:val="24"/>
        </w:rPr>
      </w:pPr>
    </w:p>
    <w:p w:rsidR="00197A78" w:rsidRDefault="00197A78" w:rsidP="004C775F">
      <w:pPr>
        <w:ind w:firstLine="851"/>
        <w:jc w:val="both"/>
        <w:rPr>
          <w:rFonts w:ascii="Times New Roman" w:hAnsi="Times New Roman"/>
          <w:sz w:val="24"/>
          <w:szCs w:val="24"/>
        </w:rPr>
      </w:pPr>
    </w:p>
    <w:p w:rsidR="00197A78" w:rsidRDefault="00197A78" w:rsidP="004C775F">
      <w:pPr>
        <w:ind w:firstLine="851"/>
        <w:jc w:val="both"/>
        <w:rPr>
          <w:rFonts w:ascii="Times New Roman" w:hAnsi="Times New Roman"/>
          <w:sz w:val="24"/>
          <w:szCs w:val="24"/>
        </w:rPr>
      </w:pPr>
    </w:p>
    <w:p w:rsidR="004C775F" w:rsidRDefault="004C775F" w:rsidP="00064E16">
      <w:pPr>
        <w:pStyle w:val="Antrat1"/>
        <w:tabs>
          <w:tab w:val="left" w:pos="4320"/>
        </w:tabs>
        <w:spacing w:before="0" w:after="0"/>
        <w:ind w:firstLine="1134"/>
        <w:rPr>
          <w:rFonts w:ascii="Times New Roman" w:hAnsi="Times New Roman" w:cs="Times New Roman"/>
          <w:bCs w:val="0"/>
          <w:kern w:val="0"/>
          <w:sz w:val="24"/>
          <w:szCs w:val="24"/>
        </w:rPr>
      </w:pPr>
      <w:r>
        <w:rPr>
          <w:rFonts w:ascii="Times New Roman" w:hAnsi="Times New Roman" w:cs="Times New Roman"/>
          <w:bCs w:val="0"/>
          <w:kern w:val="0"/>
          <w:sz w:val="24"/>
          <w:szCs w:val="24"/>
        </w:rPr>
        <w:tab/>
      </w:r>
    </w:p>
    <w:p w:rsidR="004C775F" w:rsidRPr="004C775F" w:rsidRDefault="006E05F3" w:rsidP="004C775F">
      <w:pPr>
        <w:pStyle w:val="Betarp11"/>
        <w:jc w:val="center"/>
        <w:rPr>
          <w:b/>
        </w:rPr>
      </w:pPr>
      <w:r w:rsidRPr="004C775F">
        <w:rPr>
          <w:b/>
        </w:rPr>
        <w:t>IV</w:t>
      </w:r>
      <w:bookmarkStart w:id="12" w:name="_Toc51834306"/>
      <w:r w:rsidR="004C775F" w:rsidRPr="004C775F">
        <w:rPr>
          <w:b/>
        </w:rPr>
        <w:t xml:space="preserve"> SKYRIUS</w:t>
      </w:r>
    </w:p>
    <w:p w:rsidR="004C775F" w:rsidRPr="004C775F" w:rsidRDefault="004C775F" w:rsidP="004C775F">
      <w:pPr>
        <w:pStyle w:val="Betarp11"/>
        <w:jc w:val="center"/>
        <w:rPr>
          <w:b/>
        </w:rPr>
      </w:pPr>
      <w:r w:rsidRPr="004C775F">
        <w:rPr>
          <w:b/>
        </w:rPr>
        <w:t>RĖMIMASIS KITŲ ŪKIO SUBJEKTŲ (KVAZISUBTIEKĖJŲ) PAJĖGUMAIS</w:t>
      </w:r>
    </w:p>
    <w:p w:rsidR="004C775F" w:rsidRPr="00A25909" w:rsidRDefault="004C775F" w:rsidP="004C775F">
      <w:pPr>
        <w:rPr>
          <w:color w:val="FF0000"/>
        </w:rPr>
      </w:pPr>
    </w:p>
    <w:p w:rsidR="004C775F" w:rsidRPr="004C775F" w:rsidRDefault="004C775F" w:rsidP="004C775F"/>
    <w:bookmarkEnd w:id="12"/>
    <w:p w:rsidR="00E13987" w:rsidRPr="00E13987" w:rsidRDefault="00E13987" w:rsidP="00E13987">
      <w:pPr>
        <w:ind w:firstLine="851"/>
        <w:jc w:val="both"/>
        <w:rPr>
          <w:rFonts w:ascii="Times New Roman" w:hAnsi="Times New Roman"/>
          <w:bCs/>
          <w:sz w:val="24"/>
          <w:szCs w:val="24"/>
        </w:rPr>
      </w:pPr>
      <w:r w:rsidRPr="00E13987">
        <w:rPr>
          <w:rFonts w:ascii="Times New Roman" w:hAnsi="Times New Roman"/>
          <w:sz w:val="24"/>
          <w:szCs w:val="24"/>
        </w:rPr>
        <w:t xml:space="preserve">4.1. </w:t>
      </w:r>
      <w:r w:rsidRPr="00E13987">
        <w:rPr>
          <w:rFonts w:ascii="Times New Roman" w:hAnsi="Times New Roman"/>
          <w:b/>
          <w:bCs/>
          <w:sz w:val="24"/>
          <w:szCs w:val="24"/>
        </w:rPr>
        <w:t xml:space="preserve">Ūkio subjektas, kurio pajėgumais remiamasi </w:t>
      </w:r>
      <w:r w:rsidRPr="00E13987">
        <w:rPr>
          <w:rFonts w:ascii="Times New Roman" w:hAnsi="Times New Roman"/>
          <w:bCs/>
          <w:sz w:val="24"/>
          <w:szCs w:val="24"/>
        </w:rPr>
        <w:t>– tiekėjo pirkimo sutarties vykdymui pasitelkiamas trečiasis asmuo, kurio kvalifikacija tiekėjas remiasi, kad atitiktų Pirkimo sąlygose nustatytus kvalifikacijos reikalavimus.</w:t>
      </w:r>
    </w:p>
    <w:p w:rsidR="00E13987" w:rsidRPr="00E13987" w:rsidRDefault="00E13987" w:rsidP="00E13987">
      <w:pPr>
        <w:ind w:firstLine="851"/>
        <w:jc w:val="both"/>
        <w:rPr>
          <w:rFonts w:ascii="Times New Roman" w:hAnsi="Times New Roman"/>
          <w:bCs/>
          <w:sz w:val="24"/>
          <w:szCs w:val="24"/>
        </w:rPr>
      </w:pPr>
      <w:r w:rsidRPr="00E13987">
        <w:rPr>
          <w:rFonts w:ascii="Times New Roman" w:hAnsi="Times New Roman"/>
          <w:bCs/>
          <w:sz w:val="24"/>
          <w:szCs w:val="24"/>
        </w:rPr>
        <w:t xml:space="preserve">4.2. </w:t>
      </w:r>
      <w:proofErr w:type="spellStart"/>
      <w:r w:rsidRPr="00E13987">
        <w:rPr>
          <w:rFonts w:ascii="Times New Roman" w:hAnsi="Times New Roman"/>
          <w:b/>
          <w:bCs/>
          <w:sz w:val="24"/>
          <w:szCs w:val="24"/>
        </w:rPr>
        <w:t>Kvazisubtiekėjas</w:t>
      </w:r>
      <w:proofErr w:type="spellEnd"/>
      <w:r w:rsidRPr="00E13987">
        <w:rPr>
          <w:rFonts w:ascii="Times New Roman" w:hAnsi="Times New Roman"/>
          <w:b/>
          <w:bCs/>
          <w:sz w:val="24"/>
          <w:szCs w:val="24"/>
        </w:rPr>
        <w:t xml:space="preserve"> – </w:t>
      </w:r>
      <w:r w:rsidRPr="00E13987">
        <w:rPr>
          <w:rFonts w:ascii="Times New Roman" w:hAnsi="Times New Roman"/>
          <w:bCs/>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E13987" w:rsidRPr="00E13987" w:rsidRDefault="00E13987" w:rsidP="00E13987">
      <w:pPr>
        <w:spacing w:line="20" w:lineRule="atLeast"/>
        <w:ind w:firstLine="851"/>
        <w:jc w:val="both"/>
        <w:rPr>
          <w:rFonts w:ascii="Times New Roman" w:hAnsi="Times New Roman"/>
          <w:sz w:val="24"/>
          <w:szCs w:val="24"/>
        </w:rPr>
      </w:pPr>
      <w:r w:rsidRPr="00E13987">
        <w:rPr>
          <w:rFonts w:ascii="Times New Roman" w:hAnsi="Times New Roman"/>
          <w:bCs/>
          <w:sz w:val="24"/>
          <w:szCs w:val="24"/>
        </w:rPr>
        <w:t xml:space="preserve">4.3. </w:t>
      </w:r>
      <w:r w:rsidRPr="00E13987">
        <w:rPr>
          <w:rFonts w:ascii="Times New Roman" w:hAnsi="Times New Roman"/>
          <w:sz w:val="24"/>
          <w:szCs w:val="24"/>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E13987">
        <w:rPr>
          <w:rFonts w:ascii="Times New Roman" w:hAnsi="Times New Roman"/>
          <w:sz w:val="24"/>
          <w:szCs w:val="24"/>
        </w:rPr>
        <w:t>kvazisubtiekėjai</w:t>
      </w:r>
      <w:proofErr w:type="spellEnd"/>
      <w:r w:rsidRPr="00E13987">
        <w:rPr>
          <w:rFonts w:ascii="Times New Roman" w:hAnsi="Times New Roman"/>
          <w:sz w:val="24"/>
          <w:szCs w:val="24"/>
        </w:rPr>
        <w:t>).</w:t>
      </w:r>
    </w:p>
    <w:p w:rsidR="00E13987" w:rsidRPr="00E13987" w:rsidRDefault="00E13987" w:rsidP="00E13987">
      <w:pPr>
        <w:spacing w:line="20" w:lineRule="atLeast"/>
        <w:ind w:firstLine="851"/>
        <w:jc w:val="both"/>
        <w:rPr>
          <w:rFonts w:ascii="Times New Roman" w:eastAsia="Yu Mincho" w:hAnsi="Times New Roman"/>
          <w:sz w:val="24"/>
          <w:szCs w:val="24"/>
        </w:rPr>
      </w:pPr>
      <w:r w:rsidRPr="00E13987">
        <w:rPr>
          <w:rFonts w:ascii="Times New Roman" w:hAnsi="Times New Roman"/>
          <w:sz w:val="24"/>
          <w:szCs w:val="24"/>
        </w:rPr>
        <w:t xml:space="preserve">4.4. </w:t>
      </w:r>
      <w:r w:rsidRPr="00E13987">
        <w:rPr>
          <w:rFonts w:ascii="Times New Roman" w:eastAsia="Yu Mincho" w:hAnsi="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r w:rsidRPr="00E13987">
        <w:rPr>
          <w:rFonts w:ascii="Times New Roman" w:hAnsi="Times New Roman"/>
          <w:sz w:val="24"/>
          <w:szCs w:val="24"/>
        </w:rPr>
        <w:t xml:space="preserve"> Ši nuostata taikoma nepažeidžiant Pirkimo sąlygų </w:t>
      </w:r>
      <w:r w:rsidRPr="00E13987">
        <w:rPr>
          <w:rFonts w:ascii="Times New Roman" w:hAnsi="Times New Roman"/>
          <w:b/>
          <w:bCs/>
          <w:i/>
          <w:iCs/>
          <w:sz w:val="24"/>
          <w:szCs w:val="24"/>
        </w:rPr>
        <w:t>2.10</w:t>
      </w:r>
      <w:r w:rsidRPr="00E13987">
        <w:rPr>
          <w:rFonts w:ascii="Times New Roman" w:hAnsi="Times New Roman"/>
          <w:b/>
          <w:i/>
          <w:sz w:val="24"/>
          <w:szCs w:val="24"/>
        </w:rPr>
        <w:t xml:space="preserve"> punkte</w:t>
      </w:r>
      <w:r w:rsidRPr="00E13987">
        <w:rPr>
          <w:rFonts w:ascii="Times New Roman" w:hAnsi="Times New Roman"/>
          <w:sz w:val="24"/>
          <w:szCs w:val="24"/>
        </w:rPr>
        <w:t xml:space="preserve"> nustatyto reikalavimo.</w:t>
      </w:r>
    </w:p>
    <w:p w:rsidR="00E13987" w:rsidRPr="001D7B0B" w:rsidRDefault="00E13987" w:rsidP="00E13987">
      <w:pPr>
        <w:ind w:firstLine="851"/>
        <w:jc w:val="both"/>
        <w:rPr>
          <w:rFonts w:ascii="Times New Roman" w:hAnsi="Times New Roman"/>
          <w:sz w:val="24"/>
          <w:szCs w:val="24"/>
        </w:rPr>
      </w:pPr>
      <w:r w:rsidRPr="00E13987">
        <w:rPr>
          <w:rFonts w:ascii="Times New Roman" w:hAnsi="Times New Roman"/>
          <w:sz w:val="24"/>
          <w:szCs w:val="24"/>
        </w:rPr>
        <w:t xml:space="preserve">4.5. Perkančioji organizacija reikalauja, kad </w:t>
      </w:r>
      <w:r w:rsidRPr="00E13987">
        <w:rPr>
          <w:rFonts w:ascii="Times New Roman" w:hAnsi="Times New Roman"/>
          <w:b/>
          <w:sz w:val="24"/>
          <w:szCs w:val="24"/>
        </w:rPr>
        <w:t>ūkio subjektai (</w:t>
      </w:r>
      <w:proofErr w:type="spellStart"/>
      <w:r w:rsidRPr="00E13987">
        <w:rPr>
          <w:rFonts w:ascii="Times New Roman" w:hAnsi="Times New Roman"/>
          <w:b/>
          <w:sz w:val="24"/>
          <w:szCs w:val="24"/>
        </w:rPr>
        <w:t>kvazisubtiekėjai</w:t>
      </w:r>
      <w:proofErr w:type="spellEnd"/>
      <w:r w:rsidRPr="00E13987">
        <w:rPr>
          <w:rFonts w:ascii="Times New Roman" w:hAnsi="Times New Roman"/>
          <w:b/>
          <w:sz w:val="24"/>
          <w:szCs w:val="24"/>
        </w:rPr>
        <w:t xml:space="preserve">), kurių pajėgumais (kvalifikacija) tiekėjas ketina remtis, būtu </w:t>
      </w:r>
      <w:bookmarkStart w:id="13" w:name="_Hlk181802929"/>
      <w:r w:rsidRPr="00E13987">
        <w:rPr>
          <w:rFonts w:ascii="Times New Roman" w:hAnsi="Times New Roman"/>
          <w:b/>
          <w:sz w:val="24"/>
          <w:szCs w:val="24"/>
        </w:rPr>
        <w:t>išviešinti teikiant pasiūlymą, t. y. nurodyti Pirkimo sąlygų 1 priede</w:t>
      </w:r>
      <w:r w:rsidRPr="00E13987">
        <w:rPr>
          <w:rFonts w:ascii="Times New Roman" w:hAnsi="Times New Roman"/>
          <w:sz w:val="24"/>
          <w:szCs w:val="24"/>
        </w:rPr>
        <w:t xml:space="preserve">. </w:t>
      </w:r>
      <w:bookmarkEnd w:id="13"/>
      <w:r w:rsidRPr="00E13987">
        <w:rPr>
          <w:rFonts w:ascii="Times New Roman" w:hAnsi="Times New Roman"/>
          <w:sz w:val="24"/>
          <w:szCs w:val="24"/>
        </w:rPr>
        <w:t>Tiekėjas, nenurodęs jog remiasi kitų ūkio subjektų (</w:t>
      </w:r>
      <w:proofErr w:type="spellStart"/>
      <w:r w:rsidRPr="00E13987">
        <w:rPr>
          <w:rFonts w:ascii="Times New Roman" w:hAnsi="Times New Roman"/>
          <w:sz w:val="24"/>
          <w:szCs w:val="24"/>
        </w:rPr>
        <w:t>kvazisubtiekėjų</w:t>
      </w:r>
      <w:proofErr w:type="spellEnd"/>
      <w:r w:rsidRPr="00E13987">
        <w:rPr>
          <w:rFonts w:ascii="Times New Roman" w:hAnsi="Times New Roman"/>
          <w:sz w:val="24"/>
          <w:szCs w:val="24"/>
        </w:rPr>
        <w:t xml:space="preserve">) pajėgumais (kvalifikacija), </w:t>
      </w:r>
      <w:r w:rsidRPr="00E13987">
        <w:rPr>
          <w:rFonts w:ascii="Times New Roman" w:hAnsi="Times New Roman"/>
          <w:spacing w:val="2"/>
          <w:sz w:val="24"/>
          <w:szCs w:val="24"/>
          <w:shd w:val="clear" w:color="auto" w:fill="FFFFFF"/>
        </w:rPr>
        <w:t xml:space="preserve">tačiau pats neatitinkantis pirkimo dokumentuose nurodytų kvalifikacijos reikalavimų, </w:t>
      </w:r>
      <w:r w:rsidRPr="00E13987">
        <w:rPr>
          <w:rFonts w:ascii="Times New Roman" w:hAnsi="Times New Roman"/>
          <w:sz w:val="24"/>
          <w:szCs w:val="24"/>
        </w:rPr>
        <w:t xml:space="preserve">neįgyja teisės po pasiūlymų pateikimo termino pabaigos pasitelkti (nurodyti) naujų subjektų tam, kad atitiktų kvalifikacijos reikalavimus. </w:t>
      </w:r>
      <w:r w:rsidRPr="001D7B0B">
        <w:rPr>
          <w:rFonts w:ascii="Times New Roman" w:hAnsi="Times New Roman"/>
          <w:sz w:val="24"/>
          <w:szCs w:val="24"/>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rsidR="00E13987" w:rsidRPr="00E13987" w:rsidRDefault="00E13987" w:rsidP="00E13987">
      <w:pPr>
        <w:pStyle w:val="Betarp"/>
        <w:ind w:firstLine="851"/>
        <w:jc w:val="both"/>
        <w:rPr>
          <w:szCs w:val="24"/>
        </w:rPr>
      </w:pPr>
      <w:r w:rsidRPr="00E13987">
        <w:rPr>
          <w:szCs w:val="24"/>
        </w:rPr>
        <w:t>4.6. Skirtingi tiekėjai gali remtis tų pačių ūkio subjektų pajėgumais, tačiau tai negali sąlygoti draudžiamų susitarimų.</w:t>
      </w:r>
    </w:p>
    <w:p w:rsidR="00E13987" w:rsidRPr="00E13987" w:rsidRDefault="00E13987" w:rsidP="00E13987">
      <w:pPr>
        <w:spacing w:line="20" w:lineRule="atLeast"/>
        <w:ind w:firstLine="851"/>
        <w:jc w:val="both"/>
        <w:rPr>
          <w:rFonts w:ascii="Times New Roman" w:hAnsi="Times New Roman"/>
          <w:sz w:val="24"/>
          <w:szCs w:val="24"/>
        </w:rPr>
      </w:pPr>
      <w:r w:rsidRPr="00E13987">
        <w:rPr>
          <w:rFonts w:ascii="Times New Roman" w:hAnsi="Times New Roman"/>
          <w:sz w:val="24"/>
          <w:szCs w:val="24"/>
        </w:rPr>
        <w:t>4.7. Tiekėjų grupė gali remtis grupės dalyvių arba kitų ūkio subjektų pajėgumais, laikantis šiame skyriuje nustatytų sąlygų.</w:t>
      </w:r>
    </w:p>
    <w:p w:rsidR="00E13987" w:rsidRPr="00E13987" w:rsidRDefault="00E13987" w:rsidP="00E13987">
      <w:pPr>
        <w:ind w:firstLine="851"/>
        <w:jc w:val="both"/>
        <w:rPr>
          <w:rFonts w:ascii="Times New Roman" w:hAnsi="Times New Roman"/>
          <w:sz w:val="24"/>
          <w:szCs w:val="24"/>
        </w:rPr>
      </w:pPr>
      <w:r w:rsidRPr="00E13987">
        <w:rPr>
          <w:rFonts w:ascii="Times New Roman" w:hAnsi="Times New Roman"/>
          <w:sz w:val="24"/>
          <w:szCs w:val="24"/>
        </w:rPr>
        <w:t xml:space="preserve">4.8. </w:t>
      </w:r>
      <w:r w:rsidRPr="00E13987">
        <w:rPr>
          <w:rFonts w:ascii="Times New Roman" w:hAnsi="Times New Roman"/>
          <w:sz w:val="24"/>
          <w:szCs w:val="24"/>
          <w:lang w:eastAsia="ar-SA"/>
        </w:rPr>
        <w:t>Jeigu tiekėjas remiasi kitų ūkio subjektų pajėgumais, teikdamas pasiūlymą, jis turi pateikti įrodymus, kurie patvirtintų, kad tiekėjui ūkio subjektų (</w:t>
      </w:r>
      <w:proofErr w:type="spellStart"/>
      <w:r w:rsidRPr="00E13987">
        <w:rPr>
          <w:rFonts w:ascii="Times New Roman" w:hAnsi="Times New Roman"/>
          <w:sz w:val="24"/>
          <w:szCs w:val="24"/>
          <w:lang w:eastAsia="ar-SA"/>
        </w:rPr>
        <w:t>kvazisubtiekėjų</w:t>
      </w:r>
      <w:proofErr w:type="spellEnd"/>
      <w:r w:rsidRPr="00E13987">
        <w:rPr>
          <w:rFonts w:ascii="Times New Roman" w:hAnsi="Times New Roman"/>
          <w:sz w:val="24"/>
          <w:szCs w:val="24"/>
          <w:lang w:eastAsia="ar-SA"/>
        </w:rPr>
        <w:t>),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w:t>
      </w:r>
      <w:proofErr w:type="spellStart"/>
      <w:r w:rsidRPr="00E13987">
        <w:rPr>
          <w:rFonts w:ascii="Times New Roman" w:hAnsi="Times New Roman"/>
          <w:sz w:val="24"/>
          <w:szCs w:val="24"/>
          <w:lang w:eastAsia="ar-SA"/>
        </w:rPr>
        <w:t>kvazisubtiekėjų</w:t>
      </w:r>
      <w:proofErr w:type="spellEnd"/>
      <w:r w:rsidRPr="00E13987">
        <w:rPr>
          <w:rFonts w:ascii="Times New Roman" w:hAnsi="Times New Roman"/>
          <w:sz w:val="24"/>
          <w:szCs w:val="24"/>
          <w:lang w:eastAsia="ar-SA"/>
        </w:rPr>
        <w:t xml:space="preserve">) ištekliai. Šiuos dokumentus tiekėjas pateikia kartu su pasiūlymu (pateikiamas skenuotas dokumentas elektroninėje formoje). </w:t>
      </w:r>
      <w:r w:rsidRPr="00E13987">
        <w:rPr>
          <w:rFonts w:ascii="Times New Roman" w:hAnsi="Times New Roman"/>
          <w:b/>
          <w:sz w:val="24"/>
          <w:szCs w:val="24"/>
          <w:lang w:eastAsia="ar-SA"/>
        </w:rPr>
        <w:t>Dokumentai privalo būti sudaryti iki tiekėjui pateikiant pasiūlymą.</w:t>
      </w:r>
    </w:p>
    <w:p w:rsidR="00E13987" w:rsidRPr="00E13987" w:rsidRDefault="00E13987" w:rsidP="00E13987">
      <w:pPr>
        <w:tabs>
          <w:tab w:val="left" w:pos="1134"/>
        </w:tabs>
        <w:ind w:left="-10" w:firstLine="720"/>
        <w:jc w:val="both"/>
        <w:rPr>
          <w:rFonts w:ascii="Times New Roman" w:hAnsi="Times New Roman"/>
          <w:i/>
          <w:iCs/>
          <w:sz w:val="24"/>
          <w:szCs w:val="24"/>
        </w:rPr>
      </w:pPr>
      <w:r w:rsidRPr="00E13987">
        <w:rPr>
          <w:rFonts w:ascii="Times New Roman" w:hAnsi="Times New Roman"/>
          <w:b/>
          <w:i/>
          <w:sz w:val="24"/>
          <w:szCs w:val="24"/>
        </w:rPr>
        <w:t>* Pastaba.</w:t>
      </w:r>
      <w:r w:rsidRPr="00E13987">
        <w:rPr>
          <w:rFonts w:ascii="Times New Roman" w:hAnsi="Times New Roman"/>
          <w:b/>
          <w:sz w:val="24"/>
          <w:szCs w:val="24"/>
        </w:rPr>
        <w:t xml:space="preserve"> </w:t>
      </w:r>
      <w:r w:rsidRPr="00E13987">
        <w:rPr>
          <w:rFonts w:ascii="Times New Roman" w:hAnsi="Times New Roman"/>
          <w:i/>
          <w:iCs/>
          <w:sz w:val="24"/>
          <w:szCs w:val="24"/>
        </w:rPr>
        <w:t xml:space="preserve">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w:t>
      </w:r>
      <w:r w:rsidRPr="00E13987">
        <w:rPr>
          <w:rFonts w:ascii="Times New Roman" w:hAnsi="Times New Roman"/>
          <w:i/>
          <w:iCs/>
          <w:sz w:val="24"/>
          <w:szCs w:val="24"/>
        </w:rPr>
        <w:lastRenderedPageBreak/>
        <w:t>ir iš pasiūlymo visumos yra aišku, kad juridinis ar fizinis asmuo yra pasitelkiamas dėl rėmimosi jo pajėgumais (kvalifikacija), tai tokiu atveju dėl dvišalio dokumento tikslinimo nesikreipiama ir vadovaujamasi pasiūlyme nurodyta informacija.</w:t>
      </w:r>
    </w:p>
    <w:p w:rsidR="00E13987" w:rsidRPr="00E13987" w:rsidRDefault="00E13987" w:rsidP="00E13987">
      <w:pPr>
        <w:pStyle w:val="Betarp"/>
        <w:ind w:firstLine="851"/>
        <w:jc w:val="both"/>
        <w:rPr>
          <w:szCs w:val="24"/>
        </w:rPr>
      </w:pPr>
      <w:r w:rsidRPr="00E13987">
        <w:rPr>
          <w:szCs w:val="24"/>
        </w:rPr>
        <w:t>4.9.</w:t>
      </w:r>
      <w:r w:rsidRPr="00E13987">
        <w:rPr>
          <w:rFonts w:eastAsia="Times New Roman"/>
          <w:szCs w:val="24"/>
        </w:rPr>
        <w:t xml:space="preserve"> </w:t>
      </w:r>
      <w:r w:rsidRPr="00E13987">
        <w:rPr>
          <w:szCs w:val="24"/>
        </w:rPr>
        <w:t>Perkančioji organizacija patikrina, ar ūkio subjektai, kurių pajėgumais ketina remtis tiekėjas, tenkina jiems keliamus kvalifikacijos reikalavimus (jei taikoma) ir ar nėra tokio ūkio subjekto pašalinimo pagrindų. Jeigu ūkio subjektas netenkina jam keliamų kvalifikacijos reikalavimų arba</w:t>
      </w:r>
      <w:r w:rsidRPr="00E13987">
        <w:rPr>
          <w:color w:val="FF0000"/>
          <w:szCs w:val="24"/>
        </w:rPr>
        <w:t xml:space="preserve"> </w:t>
      </w:r>
      <w:r w:rsidRPr="00E13987">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rsidR="00EA4311" w:rsidRPr="00E13987" w:rsidRDefault="00EA4311" w:rsidP="00EA4311">
      <w:pPr>
        <w:pStyle w:val="Betarp"/>
        <w:ind w:firstLine="851"/>
        <w:jc w:val="both"/>
        <w:rPr>
          <w:szCs w:val="24"/>
        </w:rPr>
      </w:pPr>
    </w:p>
    <w:p w:rsidR="00E26495" w:rsidRPr="00EF6B50" w:rsidRDefault="00E26495" w:rsidP="002D27A0">
      <w:pPr>
        <w:pStyle w:val="Betarp"/>
        <w:ind w:firstLine="709"/>
        <w:jc w:val="both"/>
        <w:rPr>
          <w:color w:val="FF0000"/>
          <w:szCs w:val="24"/>
        </w:rPr>
      </w:pPr>
    </w:p>
    <w:p w:rsidR="00F539CF" w:rsidRDefault="002C7965" w:rsidP="002D27A0">
      <w:pPr>
        <w:keepNext/>
        <w:tabs>
          <w:tab w:val="left" w:pos="284"/>
        </w:tabs>
        <w:jc w:val="center"/>
        <w:outlineLvl w:val="0"/>
        <w:rPr>
          <w:rFonts w:ascii="Times New Roman" w:hAnsi="Times New Roman"/>
          <w:b/>
          <w:sz w:val="24"/>
          <w:szCs w:val="24"/>
          <w:lang w:eastAsia="en-US"/>
        </w:rPr>
      </w:pPr>
      <w:bookmarkStart w:id="14" w:name="_Toc51834307"/>
      <w:bookmarkStart w:id="15" w:name="_Hlk129087595"/>
      <w:r w:rsidRPr="00026300">
        <w:rPr>
          <w:rFonts w:ascii="Times New Roman" w:hAnsi="Times New Roman"/>
          <w:b/>
          <w:sz w:val="24"/>
          <w:szCs w:val="24"/>
          <w:lang w:eastAsia="en-US"/>
        </w:rPr>
        <w:t>V</w:t>
      </w:r>
      <w:r w:rsidR="00F539CF">
        <w:rPr>
          <w:rFonts w:ascii="Times New Roman" w:hAnsi="Times New Roman"/>
          <w:b/>
          <w:sz w:val="24"/>
          <w:szCs w:val="24"/>
          <w:lang w:eastAsia="en-US"/>
        </w:rPr>
        <w:t xml:space="preserve"> SKYRIUS</w:t>
      </w:r>
    </w:p>
    <w:p w:rsidR="00EA486A" w:rsidRPr="00026300" w:rsidRDefault="00EA486A" w:rsidP="002D27A0">
      <w:pPr>
        <w:keepNext/>
        <w:tabs>
          <w:tab w:val="left" w:pos="284"/>
        </w:tabs>
        <w:jc w:val="center"/>
        <w:outlineLvl w:val="0"/>
        <w:rPr>
          <w:rFonts w:ascii="Times New Roman" w:hAnsi="Times New Roman"/>
          <w:b/>
          <w:sz w:val="24"/>
          <w:szCs w:val="24"/>
          <w:lang w:eastAsia="en-US"/>
        </w:rPr>
      </w:pPr>
      <w:r w:rsidRPr="00026300">
        <w:rPr>
          <w:rFonts w:ascii="Times New Roman" w:hAnsi="Times New Roman"/>
          <w:b/>
          <w:sz w:val="24"/>
          <w:szCs w:val="24"/>
          <w:lang w:eastAsia="en-US"/>
        </w:rPr>
        <w:t>S</w:t>
      </w:r>
      <w:r w:rsidRPr="00026300">
        <w:rPr>
          <w:rFonts w:ascii="Times New Roman" w:eastAsia="Times New Roman" w:hAnsi="Times New Roman"/>
          <w:b/>
          <w:sz w:val="24"/>
          <w:szCs w:val="24"/>
          <w:lang w:eastAsia="en-US"/>
        </w:rPr>
        <w:t>UBTIEKĖJŲ PASITELKIMAS</w:t>
      </w:r>
      <w:bookmarkEnd w:id="14"/>
    </w:p>
    <w:p w:rsidR="00EA486A" w:rsidRPr="00026300" w:rsidRDefault="00EA486A" w:rsidP="002D27A0">
      <w:pPr>
        <w:rPr>
          <w:rFonts w:ascii="Times New Roman" w:eastAsia="Times New Roman" w:hAnsi="Times New Roman"/>
          <w:sz w:val="24"/>
          <w:szCs w:val="24"/>
          <w:lang w:eastAsia="en-US"/>
        </w:rPr>
      </w:pPr>
    </w:p>
    <w:p w:rsidR="00F539CF" w:rsidRPr="00F539CF" w:rsidRDefault="00F539CF" w:rsidP="00F539CF">
      <w:pPr>
        <w:ind w:firstLine="851"/>
        <w:jc w:val="both"/>
        <w:rPr>
          <w:rFonts w:ascii="Times New Roman" w:hAnsi="Times New Roman"/>
          <w:bCs/>
          <w:sz w:val="24"/>
          <w:szCs w:val="24"/>
        </w:rPr>
      </w:pPr>
      <w:r w:rsidRPr="00F539CF">
        <w:rPr>
          <w:rFonts w:ascii="Times New Roman" w:hAnsi="Times New Roman"/>
          <w:sz w:val="24"/>
          <w:szCs w:val="24"/>
        </w:rPr>
        <w:t xml:space="preserve">5.1. </w:t>
      </w:r>
      <w:r w:rsidRPr="00F539CF">
        <w:rPr>
          <w:rFonts w:ascii="Times New Roman" w:hAnsi="Times New Roman"/>
          <w:b/>
          <w:bCs/>
          <w:sz w:val="24"/>
          <w:szCs w:val="24"/>
        </w:rPr>
        <w:t>Subtiekėjas, kurio pajėgumais tiekėjas nesiremia (toliau – subtiekėjas) –</w:t>
      </w:r>
      <w:r w:rsidRPr="00F539CF">
        <w:rPr>
          <w:rFonts w:ascii="Times New Roman" w:hAnsi="Times New Roman"/>
          <w:bCs/>
          <w:sz w:val="24"/>
          <w:szCs w:val="24"/>
        </w:rPr>
        <w:t xml:space="preserve"> tiekėjo pirkimo sutarties vykdymui pasitelkiamas trečiasis asmuo, kurio kvalifikacija tiekėjas nesiremia, kad atitiktų kvalifikacijos reikalavimus.</w:t>
      </w:r>
    </w:p>
    <w:p w:rsidR="00F539CF" w:rsidRPr="00F539CF" w:rsidRDefault="00F539CF" w:rsidP="00F539CF">
      <w:pPr>
        <w:spacing w:line="20" w:lineRule="atLeast"/>
        <w:ind w:firstLine="851"/>
        <w:jc w:val="both"/>
        <w:rPr>
          <w:rFonts w:ascii="Times New Roman" w:hAnsi="Times New Roman"/>
          <w:sz w:val="24"/>
          <w:szCs w:val="24"/>
        </w:rPr>
      </w:pPr>
      <w:r w:rsidRPr="00F539CF">
        <w:rPr>
          <w:rFonts w:ascii="Times New Roman" w:hAnsi="Times New Roman"/>
          <w:bCs/>
          <w:sz w:val="24"/>
          <w:szCs w:val="24"/>
        </w:rPr>
        <w:t xml:space="preserve">5.2. </w:t>
      </w:r>
      <w:r w:rsidRPr="00F539CF">
        <w:rPr>
          <w:rFonts w:ascii="Times New Roman" w:hAnsi="Times New Roman"/>
          <w:sz w:val="24"/>
          <w:szCs w:val="24"/>
        </w:rPr>
        <w:t>Tiekėjas pirkimo sutarties vykdymui gali pasitelkti subtiekėjus. Perkančioji organizacija reikalauja, kad tiekėjas,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rsidR="00F539CF" w:rsidRPr="00F539CF" w:rsidRDefault="00F539CF" w:rsidP="00F539CF">
      <w:pPr>
        <w:ind w:firstLine="851"/>
        <w:jc w:val="both"/>
        <w:rPr>
          <w:rFonts w:ascii="Times New Roman" w:hAnsi="Times New Roman"/>
          <w:bCs/>
          <w:sz w:val="24"/>
          <w:szCs w:val="24"/>
        </w:rPr>
      </w:pPr>
      <w:r w:rsidRPr="00F539CF">
        <w:rPr>
          <w:rFonts w:ascii="Times New Roman" w:hAnsi="Times New Roman"/>
          <w:sz w:val="24"/>
          <w:szCs w:val="24"/>
        </w:rPr>
        <w:t xml:space="preserve">5.3. Jeigu tiekėjas ketina kvalifikacijos reikalavimų atitikčiai ir pirkimo sutarties vykdymui pasitelkti specialistą – fizinį asmenį, tačiau laimėjimo ir pirkimo sutarties sudarymo atveju </w:t>
      </w:r>
      <w:r w:rsidRPr="00F539CF">
        <w:rPr>
          <w:rFonts w:ascii="Times New Roman" w:hAnsi="Times New Roman"/>
          <w:sz w:val="24"/>
          <w:szCs w:val="24"/>
          <w:u w:val="single"/>
        </w:rPr>
        <w:t>neketina jo įdarbinti</w:t>
      </w:r>
      <w:r w:rsidRPr="00F539CF">
        <w:rPr>
          <w:rFonts w:ascii="Times New Roman" w:hAnsi="Times New Roman"/>
          <w:sz w:val="24"/>
          <w:szCs w:val="24"/>
        </w:rPr>
        <w:t>, tokiu atveju specialistas (fizinis asmuo) pasiūlymo formoje (Pirkimo sąlygų 1 priedas) turi būti nurodomas kaip subtiekėjas (pateikiant įrodymus, kad jo ištekliai bus prieinami ir galimi naudoti visą pirkimo sutarties vykdymo laikotarpį).</w:t>
      </w:r>
    </w:p>
    <w:p w:rsidR="00F539CF" w:rsidRPr="00F539CF" w:rsidRDefault="00F539CF" w:rsidP="00F539CF">
      <w:pPr>
        <w:spacing w:line="20" w:lineRule="atLeast"/>
        <w:ind w:firstLine="851"/>
        <w:jc w:val="both"/>
        <w:rPr>
          <w:rFonts w:ascii="Times New Roman" w:hAnsi="Times New Roman"/>
          <w:sz w:val="24"/>
          <w:szCs w:val="24"/>
        </w:rPr>
      </w:pPr>
      <w:r w:rsidRPr="00F539CF">
        <w:rPr>
          <w:rFonts w:ascii="Times New Roman" w:hAnsi="Times New Roman"/>
          <w:sz w:val="24"/>
          <w:szCs w:val="24"/>
        </w:rPr>
        <w:t>5.4. Skirtingi tiekėjai gali pasitelkti tuos pačius subtiekėjus, tačiau tai negali sąlygoti draudžiamų susitarimų.</w:t>
      </w:r>
    </w:p>
    <w:p w:rsidR="00F539CF" w:rsidRPr="00F539CF" w:rsidRDefault="00F539CF" w:rsidP="00F539CF">
      <w:pPr>
        <w:ind w:right="40" w:firstLine="851"/>
        <w:jc w:val="both"/>
        <w:rPr>
          <w:rFonts w:ascii="Times New Roman" w:hAnsi="Times New Roman"/>
          <w:sz w:val="24"/>
          <w:szCs w:val="24"/>
        </w:rPr>
      </w:pPr>
      <w:r w:rsidRPr="00F539CF">
        <w:rPr>
          <w:rFonts w:ascii="Times New Roman" w:hAnsi="Times New Roman"/>
          <w:sz w:val="24"/>
          <w:szCs w:val="24"/>
        </w:rPr>
        <w:t>5.5.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rsidR="00F539CF" w:rsidRPr="00F539CF" w:rsidRDefault="00F539CF" w:rsidP="00F539CF">
      <w:pPr>
        <w:ind w:right="40" w:firstLine="851"/>
        <w:jc w:val="both"/>
        <w:rPr>
          <w:rFonts w:ascii="Times New Roman" w:hAnsi="Times New Roman"/>
          <w:sz w:val="24"/>
          <w:szCs w:val="24"/>
        </w:rPr>
      </w:pPr>
      <w:r w:rsidRPr="00F539CF">
        <w:rPr>
          <w:rFonts w:ascii="Times New Roman" w:hAnsi="Times New Roman"/>
          <w:sz w:val="24"/>
          <w:szCs w:val="24"/>
        </w:rPr>
        <w:t xml:space="preserve">5.6. </w:t>
      </w:r>
      <w:bookmarkStart w:id="16" w:name="_Hlk83636120"/>
      <w:r w:rsidRPr="00F539CF">
        <w:rPr>
          <w:rFonts w:ascii="Times New Roman" w:hAnsi="Times New Roman"/>
          <w:sz w:val="24"/>
          <w:szCs w:val="24"/>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rsidR="00F539CF" w:rsidRPr="00F539CF" w:rsidRDefault="00F539CF" w:rsidP="00F539CF">
      <w:pPr>
        <w:ind w:right="40" w:firstLine="851"/>
        <w:jc w:val="both"/>
        <w:rPr>
          <w:rFonts w:ascii="Times New Roman" w:hAnsi="Times New Roman"/>
          <w:sz w:val="24"/>
          <w:szCs w:val="24"/>
        </w:rPr>
      </w:pPr>
      <w:r w:rsidRPr="00F539CF">
        <w:rPr>
          <w:rFonts w:ascii="Times New Roman" w:hAnsi="Times New Roman"/>
          <w:sz w:val="24"/>
          <w:szCs w:val="24"/>
        </w:rPr>
        <w:t xml:space="preserve">5.7. </w:t>
      </w:r>
      <w:bookmarkEnd w:id="16"/>
      <w:r w:rsidRPr="00F539CF">
        <w:rPr>
          <w:rFonts w:ascii="Times New Roman" w:hAnsi="Times New Roman"/>
          <w:sz w:val="24"/>
          <w:szCs w:val="24"/>
        </w:rPr>
        <w:t>Perkančioji organizacija nevertins subtiekėjo pašalinimo pagrindų ir kvalifikacijos.</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5.8. Subtiekėjo pasitelkimas nekeičia tiekėjo atsakomybės dėl numatomos sudaryti sutarties įvykdymo, todėl bet kokiu atveju tiekėjas pilnai prisiima atsakomybę už subtiekėjo veiklą vykdant sutartį.</w:t>
      </w:r>
    </w:p>
    <w:p w:rsidR="000219E9" w:rsidRPr="00F539CF" w:rsidRDefault="000219E9" w:rsidP="00567D12">
      <w:pPr>
        <w:ind w:firstLine="567"/>
        <w:jc w:val="both"/>
        <w:rPr>
          <w:rFonts w:ascii="Times New Roman" w:hAnsi="Times New Roman"/>
          <w:sz w:val="24"/>
          <w:szCs w:val="24"/>
          <w:lang w:eastAsia="en-US"/>
        </w:rPr>
      </w:pPr>
    </w:p>
    <w:p w:rsidR="00F539CF" w:rsidRDefault="00BF5328" w:rsidP="00567D12">
      <w:pPr>
        <w:keepNext/>
        <w:jc w:val="center"/>
        <w:outlineLvl w:val="0"/>
        <w:rPr>
          <w:rFonts w:ascii="Times New Roman" w:eastAsia="Times New Roman" w:hAnsi="Times New Roman"/>
          <w:b/>
          <w:sz w:val="24"/>
          <w:szCs w:val="24"/>
          <w:lang w:eastAsia="en-US"/>
        </w:rPr>
      </w:pPr>
      <w:bookmarkStart w:id="17" w:name="_Toc516145438"/>
      <w:bookmarkStart w:id="18" w:name="_Toc51834308"/>
      <w:r w:rsidRPr="00026300">
        <w:rPr>
          <w:rFonts w:ascii="Times New Roman" w:eastAsia="Times New Roman" w:hAnsi="Times New Roman"/>
          <w:b/>
          <w:sz w:val="24"/>
          <w:szCs w:val="24"/>
          <w:lang w:eastAsia="en-US"/>
        </w:rPr>
        <w:t>VI</w:t>
      </w:r>
      <w:r w:rsidR="00F539CF">
        <w:rPr>
          <w:rFonts w:ascii="Times New Roman" w:eastAsia="Times New Roman" w:hAnsi="Times New Roman"/>
          <w:b/>
          <w:sz w:val="24"/>
          <w:szCs w:val="24"/>
          <w:lang w:eastAsia="en-US"/>
        </w:rPr>
        <w:t xml:space="preserve"> SKYRIUS</w:t>
      </w:r>
    </w:p>
    <w:p w:rsidR="00EA486A" w:rsidRPr="00026300" w:rsidRDefault="00EA486A" w:rsidP="002D27A0">
      <w:pPr>
        <w:keepNext/>
        <w:ind w:firstLine="1134"/>
        <w:jc w:val="center"/>
        <w:outlineLvl w:val="0"/>
        <w:rPr>
          <w:rFonts w:ascii="Times New Roman" w:eastAsia="Times New Roman" w:hAnsi="Times New Roman"/>
          <w:b/>
          <w:sz w:val="24"/>
          <w:szCs w:val="24"/>
          <w:lang w:eastAsia="en-US"/>
        </w:rPr>
      </w:pPr>
      <w:r w:rsidRPr="00026300">
        <w:rPr>
          <w:rFonts w:ascii="Times New Roman" w:eastAsia="Times New Roman" w:hAnsi="Times New Roman"/>
          <w:b/>
          <w:sz w:val="24"/>
          <w:szCs w:val="24"/>
          <w:lang w:eastAsia="en-US"/>
        </w:rPr>
        <w:t>TIEKĖJŲ GRUPĖS DALYVAVIMAS PIRKIMO PROCEDŪROSE</w:t>
      </w:r>
      <w:bookmarkEnd w:id="17"/>
      <w:bookmarkEnd w:id="18"/>
    </w:p>
    <w:p w:rsidR="00EA486A" w:rsidRPr="00026300" w:rsidRDefault="00EA486A" w:rsidP="002D27A0">
      <w:pPr>
        <w:ind w:firstLine="426"/>
        <w:rPr>
          <w:rFonts w:ascii="Times New Roman" w:eastAsia="Times New Roman" w:hAnsi="Times New Roman"/>
          <w:sz w:val="24"/>
          <w:szCs w:val="24"/>
          <w:lang w:eastAsia="en-US"/>
        </w:rPr>
      </w:pPr>
    </w:p>
    <w:bookmarkEnd w:id="11"/>
    <w:bookmarkEnd w:id="15"/>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lastRenderedPageBreak/>
        <w:t>6.1. Pasiūlymą gali pateikti tiekėjų grupė. Pirkime pasiūlymą teikianti tiekėjų grupė su pasiūlymu turi pateikti jungtinės veiklos sutarties kopiją. Jungtinės veiklos sutartyje privalo būti nurodyta:</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6.1.1. tiekėjų grupės sudėtis ir kiekvieno tiekėjų grupės dalyvio įsipareigojimai vykdant numatomą su Perkančiąja organizacija sudaryti sutartį;</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6.1.2. solidari, kiekvieno tiekėjų grupės dalyvio atskirai ir visų kartu, atsakomybė už įsipareigojimų ir prievolių Perkančiajai organizacijai nevykdymą (nepriklausomai nuo jų įnašo pagal jungtinės veiklos sutartį);</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F539CF" w:rsidRPr="00F539CF" w:rsidRDefault="00F539CF" w:rsidP="00F539CF">
      <w:pPr>
        <w:suppressAutoHyphens/>
        <w:ind w:firstLine="851"/>
        <w:jc w:val="both"/>
        <w:rPr>
          <w:rFonts w:ascii="Times New Roman" w:hAnsi="Times New Roman"/>
          <w:sz w:val="24"/>
          <w:szCs w:val="24"/>
        </w:rPr>
      </w:pPr>
      <w:r w:rsidRPr="00F539CF">
        <w:rPr>
          <w:rFonts w:ascii="Times New Roman" w:hAnsi="Times New Roman"/>
          <w:sz w:val="24"/>
          <w:szCs w:val="24"/>
        </w:rPr>
        <w:t>6.2. Perkančioji organizacija nereikalauja, kad, tiekėjų grupės pateiktą pasiūlymą nustačius laimėjusiu ir jai pasiūlius pasirašyti pirkimo sutartį, ši tiekėjų grupė įgytų tam tikrą teisinę formą.</w:t>
      </w:r>
    </w:p>
    <w:p w:rsidR="00F539CF" w:rsidRPr="00F539CF" w:rsidRDefault="00F539CF" w:rsidP="00F539CF">
      <w:pPr>
        <w:suppressAutoHyphens/>
        <w:ind w:firstLine="851"/>
        <w:jc w:val="both"/>
        <w:rPr>
          <w:rFonts w:ascii="Times New Roman" w:hAnsi="Times New Roman"/>
          <w:sz w:val="24"/>
          <w:szCs w:val="24"/>
        </w:rPr>
      </w:pPr>
      <w:r w:rsidRPr="00F539CF">
        <w:rPr>
          <w:rFonts w:ascii="Times New Roman" w:hAnsi="Times New Roman"/>
          <w:sz w:val="24"/>
          <w:szCs w:val="24"/>
        </w:rPr>
        <w:t>6.3. Tiekėjui, teikiančiam pasiūlymą savarankiškai ar kaip tiekėjų grupės nariui, nedraudžiama būti kito tiekėjo subtiekėju ar ūkio subjektu, kurio pajėgumais remiamasi kitas tiekėjas, tame pačiame pirkime.</w:t>
      </w:r>
    </w:p>
    <w:p w:rsidR="00835619" w:rsidRPr="00026300" w:rsidRDefault="00835619" w:rsidP="00A71CAB">
      <w:pPr>
        <w:pStyle w:val="Body2"/>
        <w:ind w:firstLine="709"/>
        <w:rPr>
          <w:rFonts w:cs="Times New Roman"/>
          <w:color w:val="auto"/>
          <w:sz w:val="24"/>
          <w:szCs w:val="24"/>
        </w:rPr>
      </w:pPr>
    </w:p>
    <w:p w:rsidR="000219E9" w:rsidRPr="00EA4311" w:rsidRDefault="000219E9" w:rsidP="002D27A0">
      <w:pPr>
        <w:pStyle w:val="Body2"/>
        <w:rPr>
          <w:rFonts w:cs="Times New Roman"/>
          <w:color w:val="auto"/>
          <w:sz w:val="24"/>
          <w:szCs w:val="24"/>
        </w:rPr>
      </w:pPr>
    </w:p>
    <w:p w:rsidR="00F539CF" w:rsidRDefault="006E05F3" w:rsidP="002D27A0">
      <w:pPr>
        <w:pStyle w:val="Heading"/>
        <w:jc w:val="center"/>
        <w:rPr>
          <w:rFonts w:cs="Times New Roman"/>
          <w:color w:val="auto"/>
          <w:sz w:val="24"/>
          <w:szCs w:val="24"/>
        </w:rPr>
      </w:pPr>
      <w:r w:rsidRPr="00EA4311">
        <w:rPr>
          <w:rFonts w:cs="Times New Roman"/>
          <w:color w:val="auto"/>
          <w:sz w:val="24"/>
          <w:szCs w:val="24"/>
        </w:rPr>
        <w:t>V</w:t>
      </w:r>
      <w:r w:rsidR="00CF67C5" w:rsidRPr="00EA4311">
        <w:rPr>
          <w:rFonts w:cs="Times New Roman"/>
          <w:color w:val="auto"/>
          <w:sz w:val="24"/>
          <w:szCs w:val="24"/>
        </w:rPr>
        <w:t>II</w:t>
      </w:r>
      <w:r w:rsidR="00F539CF">
        <w:rPr>
          <w:rFonts w:cs="Times New Roman"/>
          <w:color w:val="auto"/>
          <w:sz w:val="24"/>
          <w:szCs w:val="24"/>
        </w:rPr>
        <w:t xml:space="preserve"> SKYRIUS</w:t>
      </w:r>
    </w:p>
    <w:p w:rsidR="00710A4E" w:rsidRPr="00EA4311" w:rsidRDefault="00710A4E" w:rsidP="002D27A0">
      <w:pPr>
        <w:pStyle w:val="Heading"/>
        <w:jc w:val="center"/>
        <w:rPr>
          <w:rFonts w:cs="Times New Roman"/>
          <w:color w:val="auto"/>
          <w:sz w:val="24"/>
          <w:szCs w:val="24"/>
        </w:rPr>
      </w:pPr>
      <w:r w:rsidRPr="00EA4311">
        <w:rPr>
          <w:rFonts w:cs="Times New Roman"/>
          <w:color w:val="auto"/>
          <w:sz w:val="24"/>
          <w:szCs w:val="24"/>
        </w:rPr>
        <w:t>PASIŪLYMŲ RENGIMAS, PATEIKIMAS IR KEITIMAS</w:t>
      </w:r>
    </w:p>
    <w:p w:rsidR="00710A4E" w:rsidRDefault="00710A4E" w:rsidP="002D27A0">
      <w:pPr>
        <w:tabs>
          <w:tab w:val="left" w:pos="993"/>
        </w:tabs>
        <w:overflowPunct w:val="0"/>
        <w:autoSpaceDE w:val="0"/>
        <w:autoSpaceDN w:val="0"/>
        <w:adjustRightInd w:val="0"/>
        <w:contextualSpacing/>
        <w:jc w:val="both"/>
        <w:rPr>
          <w:rFonts w:ascii="Times New Roman" w:hAnsi="Times New Roman"/>
          <w:sz w:val="24"/>
          <w:szCs w:val="24"/>
        </w:rPr>
      </w:pPr>
    </w:p>
    <w:p w:rsidR="00F539CF" w:rsidRPr="00EA4311" w:rsidRDefault="00F539CF" w:rsidP="002D27A0">
      <w:pPr>
        <w:tabs>
          <w:tab w:val="left" w:pos="993"/>
        </w:tabs>
        <w:overflowPunct w:val="0"/>
        <w:autoSpaceDE w:val="0"/>
        <w:autoSpaceDN w:val="0"/>
        <w:adjustRightInd w:val="0"/>
        <w:contextualSpacing/>
        <w:jc w:val="both"/>
        <w:rPr>
          <w:rFonts w:ascii="Times New Roman" w:hAnsi="Times New Roman"/>
          <w:sz w:val="24"/>
          <w:szCs w:val="24"/>
        </w:rPr>
      </w:pPr>
    </w:p>
    <w:p w:rsidR="00F539CF" w:rsidRPr="00F539CF" w:rsidRDefault="00F539CF" w:rsidP="00F539CF">
      <w:pPr>
        <w:ind w:firstLine="851"/>
        <w:jc w:val="both"/>
        <w:rPr>
          <w:rFonts w:ascii="Times New Roman" w:hAnsi="Times New Roman"/>
          <w:bCs/>
          <w:sz w:val="24"/>
          <w:szCs w:val="24"/>
        </w:rPr>
      </w:pPr>
      <w:r w:rsidRPr="00F539CF">
        <w:rPr>
          <w:rFonts w:ascii="Times New Roman" w:hAnsi="Times New Roman"/>
          <w:sz w:val="24"/>
          <w:szCs w:val="24"/>
        </w:rPr>
        <w:t xml:space="preserve">7.1. Pasiūlymus gali teikti tik CVP IS registruoti tiekėjai. </w:t>
      </w:r>
      <w:r w:rsidRPr="00F539CF">
        <w:rPr>
          <w:rFonts w:ascii="Times New Roman" w:hAnsi="Times New Roman"/>
          <w:bCs/>
          <w:sz w:val="24"/>
          <w:szCs w:val="24"/>
        </w:rPr>
        <w:t xml:space="preserve">Tiekėjai gali užsiregistruoti CVP IS adresu </w:t>
      </w:r>
      <w:hyperlink r:id="rId24" w:history="1">
        <w:r w:rsidRPr="00F539CF">
          <w:rPr>
            <w:rStyle w:val="Hipersaitas"/>
            <w:rFonts w:ascii="Times New Roman" w:hAnsi="Times New Roman"/>
            <w:sz w:val="24"/>
            <w:szCs w:val="24"/>
            <w:bdr w:val="none" w:sz="0" w:space="0" w:color="auto" w:frame="1"/>
            <w:shd w:val="clear" w:color="auto" w:fill="FFFFFF"/>
          </w:rPr>
          <w:t>https://viesiejipirkimai.lt/</w:t>
        </w:r>
      </w:hyperlink>
      <w:r w:rsidRPr="00F539CF">
        <w:rPr>
          <w:rFonts w:ascii="Times New Roman" w:hAnsi="Times New Roman"/>
          <w:color w:val="467886"/>
          <w:sz w:val="24"/>
          <w:szCs w:val="24"/>
          <w:u w:val="single"/>
          <w:bdr w:val="none" w:sz="0" w:space="0" w:color="auto" w:frame="1"/>
          <w:shd w:val="clear" w:color="auto" w:fill="FFFFFF"/>
        </w:rPr>
        <w:t xml:space="preserve">. </w:t>
      </w:r>
      <w:r w:rsidRPr="00F539CF">
        <w:rPr>
          <w:rFonts w:ascii="Times New Roman" w:hAnsi="Times New Roman"/>
          <w:sz w:val="24"/>
          <w:szCs w:val="24"/>
        </w:rPr>
        <w:t xml:space="preserve">Pasiūlymas turi būti parengtas ir pateiktas pagal Pirkimo sąlygų reikalavimus, užpildant pasiūlymo formą (Pirkimo sąlygų 1 priedas). </w:t>
      </w:r>
      <w:r w:rsidRPr="00F539CF">
        <w:rPr>
          <w:rFonts w:ascii="Times New Roman" w:hAnsi="Times New Roman"/>
          <w:bCs/>
          <w:iCs/>
          <w:sz w:val="24"/>
          <w:szCs w:val="24"/>
        </w:rPr>
        <w:t xml:space="preserve">Jei šiame Pirkimo sąlygų skyriuje ir pasiūlymo formoje (Pirkimo sąlygų 1 priedas) nenurodyta kitaip, </w:t>
      </w:r>
      <w:r w:rsidRPr="00F539CF">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bookmarkStart w:id="19" w:name="_Hlk184303788"/>
    </w:p>
    <w:bookmarkEnd w:id="19"/>
    <w:p w:rsidR="00F539CF" w:rsidRPr="00F539CF" w:rsidRDefault="00F539CF" w:rsidP="00F539CF">
      <w:pPr>
        <w:ind w:firstLine="851"/>
        <w:jc w:val="both"/>
        <w:rPr>
          <w:rFonts w:ascii="Times New Roman" w:hAnsi="Times New Roman"/>
          <w:sz w:val="24"/>
          <w:szCs w:val="24"/>
        </w:rPr>
      </w:pPr>
      <w:r w:rsidRPr="00F539CF">
        <w:rPr>
          <w:rFonts w:ascii="Times New Roman" w:hAnsi="Times New Roman"/>
          <w:bCs/>
          <w:sz w:val="24"/>
          <w:szCs w:val="24"/>
        </w:rPr>
        <w:t xml:space="preserve">7.2. </w:t>
      </w:r>
      <w:r w:rsidRPr="00F539CF">
        <w:rPr>
          <w:rFonts w:ascii="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F539CF">
        <w:rPr>
          <w:rFonts w:ascii="Times New Roman" w:hAnsi="Times New Roman"/>
          <w:iCs/>
          <w:color w:val="000000"/>
          <w:sz w:val="24"/>
          <w:szCs w:val="24"/>
          <w:lang w:eastAsia="zh-CN"/>
        </w:rPr>
        <w:t xml:space="preserve"> </w:t>
      </w:r>
      <w:r w:rsidRPr="00F539CF">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Techninės specifikacijos reikalavimus. </w:t>
      </w:r>
      <w:r w:rsidRPr="00F539CF">
        <w:rPr>
          <w:rFonts w:ascii="Times New Roman" w:hAnsi="Times New Roman"/>
          <w:sz w:val="24"/>
          <w:szCs w:val="24"/>
        </w:rPr>
        <w:t xml:space="preserve">Pirkimo dokumentai ir jų paaiškinimai bei papildymai skelbiami CVP IS adresu </w:t>
      </w:r>
      <w:hyperlink r:id="rId25" w:history="1">
        <w:r w:rsidRPr="00F539CF">
          <w:rPr>
            <w:rStyle w:val="Hipersaitas"/>
            <w:rFonts w:ascii="Times New Roman" w:hAnsi="Times New Roman"/>
            <w:color w:val="0047D6"/>
            <w:sz w:val="24"/>
            <w:szCs w:val="24"/>
          </w:rPr>
          <w:t>https://viesiejipirkimai.lt</w:t>
        </w:r>
      </w:hyperlink>
      <w:r w:rsidRPr="00F539CF">
        <w:rPr>
          <w:rFonts w:ascii="Times New Roman" w:hAnsi="Times New Roman"/>
          <w:color w:val="0047D6"/>
          <w:sz w:val="24"/>
          <w:szCs w:val="24"/>
        </w:rPr>
        <w:t xml:space="preserve">. </w:t>
      </w:r>
      <w:r w:rsidRPr="00F539CF">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F539CF">
        <w:rPr>
          <w:rFonts w:ascii="Times New Roman" w:hAnsi="Times New Roman"/>
          <w:iCs/>
          <w:color w:val="000000"/>
          <w:sz w:val="24"/>
          <w:szCs w:val="24"/>
          <w:lang w:eastAsia="zh-CN"/>
        </w:rPr>
        <w:t>Tiekėjas padengia visas išlaidas, susijusias su pasiūlymo rengimu ir pateikimu.</w:t>
      </w:r>
    </w:p>
    <w:p w:rsidR="00F539CF" w:rsidRPr="00F539CF" w:rsidRDefault="00F539CF" w:rsidP="00F539CF">
      <w:pPr>
        <w:ind w:firstLine="851"/>
        <w:jc w:val="both"/>
        <w:rPr>
          <w:rFonts w:ascii="Times New Roman" w:hAnsi="Times New Roman"/>
          <w:bCs/>
          <w:sz w:val="24"/>
          <w:szCs w:val="24"/>
        </w:rPr>
      </w:pPr>
      <w:r w:rsidRPr="00F539CF">
        <w:rPr>
          <w:rFonts w:ascii="Times New Roman" w:hAnsi="Times New Roman"/>
          <w:iCs/>
          <w:color w:val="00000A"/>
          <w:sz w:val="24"/>
          <w:szCs w:val="24"/>
          <w:lang w:eastAsia="zh-CN"/>
        </w:rPr>
        <w:t>7.3.</w:t>
      </w:r>
      <w:r w:rsidRPr="00F539CF">
        <w:rPr>
          <w:rFonts w:ascii="Times New Roman" w:hAnsi="Times New Roman"/>
          <w:bCs/>
          <w:sz w:val="24"/>
          <w:szCs w:val="24"/>
        </w:rPr>
        <w:t xml:space="preserve"> Pasiūlymai teikiami CVP IS priemonėmis</w:t>
      </w:r>
      <w:r w:rsidRPr="00F539CF">
        <w:rPr>
          <w:rFonts w:ascii="Times New Roman" w:hAnsi="Times New Roman"/>
          <w:sz w:val="24"/>
          <w:szCs w:val="24"/>
        </w:rPr>
        <w:t xml:space="preserve">. </w:t>
      </w:r>
      <w:r w:rsidRPr="00F539CF">
        <w:rPr>
          <w:rFonts w:ascii="Times New Roman" w:hAnsi="Times New Roman"/>
          <w:bCs/>
          <w:sz w:val="24"/>
          <w:szCs w:val="24"/>
        </w:rPr>
        <w:t>Instrukcija kaip pateikti pasiūlymą skelbiama Viešųjų pirkimų tarnybos interneto svetainėje</w:t>
      </w:r>
      <w:r w:rsidRPr="00F539CF">
        <w:rPr>
          <w:rFonts w:ascii="Times New Roman" w:hAnsi="Times New Roman"/>
          <w:sz w:val="24"/>
          <w:szCs w:val="24"/>
        </w:rPr>
        <w:t xml:space="preserve">: </w:t>
      </w:r>
      <w:hyperlink r:id="rId26" w:history="1">
        <w:r w:rsidRPr="00F539CF">
          <w:rPr>
            <w:rStyle w:val="Hipersaitas"/>
            <w:rFonts w:ascii="Times New Roman" w:hAnsi="Times New Roman"/>
            <w:sz w:val="24"/>
            <w:szCs w:val="24"/>
          </w:rPr>
          <w:t>https://vpt.lrv.lt/lt/nauja-cvp-is-aktuali-nuo-2024-12-01/metodine-medziaga-instrukcijos/tiekejamsnaujaCVPIS</w:t>
        </w:r>
      </w:hyperlink>
      <w:r w:rsidRPr="00F539CF">
        <w:rPr>
          <w:rFonts w:ascii="Times New Roman" w:hAnsi="Times New Roman"/>
          <w:sz w:val="24"/>
          <w:szCs w:val="24"/>
        </w:rPr>
        <w:t xml:space="preserve">. </w:t>
      </w:r>
      <w:r w:rsidRPr="00F539CF">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rsidR="00F539CF" w:rsidRPr="00F539CF" w:rsidRDefault="00F539CF" w:rsidP="00F539CF">
      <w:pPr>
        <w:ind w:firstLine="851"/>
        <w:jc w:val="both"/>
        <w:rPr>
          <w:rFonts w:ascii="Times New Roman" w:hAnsi="Times New Roman"/>
          <w:bCs/>
          <w:sz w:val="24"/>
          <w:szCs w:val="24"/>
        </w:rPr>
      </w:pPr>
      <w:r w:rsidRPr="00F539CF">
        <w:rPr>
          <w:rFonts w:ascii="Times New Roman" w:hAnsi="Times New Roman"/>
          <w:bCs/>
          <w:sz w:val="24"/>
          <w:szCs w:val="24"/>
        </w:rPr>
        <w:t xml:space="preserve">7.4. </w:t>
      </w:r>
      <w:r w:rsidRPr="00F539CF">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rsidR="00F539CF" w:rsidRPr="00F539CF" w:rsidRDefault="00F539CF" w:rsidP="00F539CF">
      <w:pPr>
        <w:pStyle w:val="Sraopastraipa"/>
        <w:ind w:left="0" w:firstLine="851"/>
        <w:jc w:val="both"/>
        <w:rPr>
          <w:rFonts w:ascii="Times New Roman" w:hAnsi="Times New Roman"/>
          <w:bCs/>
          <w:iCs/>
          <w:sz w:val="24"/>
          <w:szCs w:val="24"/>
          <w:u w:val="single"/>
        </w:rPr>
      </w:pPr>
      <w:r w:rsidRPr="00F539CF">
        <w:rPr>
          <w:rFonts w:ascii="Times New Roman" w:hAnsi="Times New Roman"/>
          <w:bCs/>
          <w:iCs/>
          <w:sz w:val="24"/>
          <w:szCs w:val="24"/>
        </w:rPr>
        <w:t>7.4.1 pateikiami kvalifikuotu elektroniniu parašu pasirašyti elektroninėmis priemonėmis suformuoti dokumentai;</w:t>
      </w:r>
    </w:p>
    <w:p w:rsidR="00F539CF" w:rsidRPr="00F539CF" w:rsidRDefault="00F539CF" w:rsidP="00F539CF">
      <w:pPr>
        <w:tabs>
          <w:tab w:val="left" w:pos="1418"/>
        </w:tabs>
        <w:ind w:firstLine="851"/>
        <w:jc w:val="both"/>
        <w:rPr>
          <w:rFonts w:ascii="Times New Roman" w:hAnsi="Times New Roman"/>
          <w:bCs/>
          <w:iCs/>
          <w:sz w:val="24"/>
          <w:szCs w:val="24"/>
        </w:rPr>
      </w:pPr>
      <w:r w:rsidRPr="00F539CF">
        <w:rPr>
          <w:rFonts w:ascii="Times New Roman" w:hAnsi="Times New Roman"/>
          <w:bCs/>
          <w:iCs/>
          <w:sz w:val="24"/>
          <w:szCs w:val="24"/>
        </w:rPr>
        <w:lastRenderedPageBreak/>
        <w:t>7.4.2. skaitmeninės dokumentų kopijos (</w:t>
      </w:r>
      <w:r w:rsidRPr="00F539CF">
        <w:rPr>
          <w:rFonts w:ascii="Times New Roman" w:hAnsi="Times New Roman"/>
          <w:iCs/>
          <w:sz w:val="24"/>
          <w:szCs w:val="24"/>
        </w:rPr>
        <w:t>fiziniu parašu tvirtinami dokumentai turi būti pateikiami pasirašyti ir nuskenuoti)</w:t>
      </w:r>
      <w:r w:rsidRPr="00F539CF">
        <w:rPr>
          <w:rFonts w:ascii="Times New Roman" w:hAnsi="Times New Roman"/>
          <w:bCs/>
          <w:iCs/>
          <w:sz w:val="24"/>
          <w:szCs w:val="24"/>
        </w:rPr>
        <w:t>.</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 xml:space="preserve">7.5. Pasiūlymas turi būti pateiktas iki skelbime nurodyto pasiūlymų pateikimo termino pabaigos, o </w:t>
      </w:r>
      <w:r w:rsidRPr="00F539CF">
        <w:rPr>
          <w:rFonts w:ascii="Times New Roman" w:hAnsi="Times New Roman"/>
          <w:bCs/>
          <w:iCs/>
          <w:sz w:val="24"/>
          <w:szCs w:val="24"/>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F539CF">
        <w:rPr>
          <w:rFonts w:ascii="Times New Roman" w:hAnsi="Times New Roman"/>
          <w:sz w:val="24"/>
          <w:szCs w:val="24"/>
        </w:rPr>
        <w:t>Atsižvelgiant į tai, tiekėjams siūloma rengti pasiūlymus taip, kad liktų pakankamai laiko jiems laiku ir tinkamai pateikti.</w:t>
      </w:r>
      <w:r w:rsidRPr="00F539CF">
        <w:rPr>
          <w:rFonts w:ascii="Times New Roman" w:hAnsi="Times New Roman"/>
          <w:bCs/>
          <w:iCs/>
          <w:sz w:val="24"/>
          <w:szCs w:val="24"/>
        </w:rPr>
        <w:t xml:space="preserve"> Pasiūlymai, gauti po nustatytos pasiūlymų pateikimo termino pabaigos, nebus vertinami.</w:t>
      </w:r>
      <w:r w:rsidRPr="00F539CF">
        <w:rPr>
          <w:rFonts w:ascii="Times New Roman" w:hAnsi="Times New Roman"/>
          <w:sz w:val="24"/>
          <w:szCs w:val="24"/>
        </w:rPr>
        <w:t xml:space="preserve"> Sutrikus CVP IS veikimui, tiekėjai turi imtis veiksmų, numatytų </w:t>
      </w:r>
      <w:r w:rsidRPr="00F539CF">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F539CF">
        <w:rPr>
          <w:rFonts w:ascii="Times New Roman" w:hAnsi="Times New Roman"/>
          <w:sz w:val="24"/>
          <w:szCs w:val="24"/>
          <w:shd w:val="clear" w:color="auto" w:fill="FFFFFF"/>
        </w:rPr>
        <w:t>, patvirtintose</w:t>
      </w:r>
      <w:r w:rsidRPr="00F539CF">
        <w:rPr>
          <w:rFonts w:ascii="Times New Roman" w:hAnsi="Times New Roman"/>
          <w:sz w:val="24"/>
          <w:szCs w:val="24"/>
        </w:rPr>
        <w:t xml:space="preserve"> </w:t>
      </w:r>
      <w:r w:rsidRPr="00F539CF">
        <w:rPr>
          <w:rFonts w:ascii="Times New Roman" w:hAnsi="Times New Roman"/>
          <w:sz w:val="24"/>
          <w:szCs w:val="24"/>
          <w:shd w:val="clear" w:color="auto" w:fill="FFFFFF"/>
        </w:rPr>
        <w:t>Viešųjų pirkimų tarnybos direktoriaus 2018 m. kovo 15 d. įsakymu Nr. 1S-31.</w:t>
      </w:r>
    </w:p>
    <w:p w:rsidR="00F539CF" w:rsidRPr="00F539CF" w:rsidRDefault="00F539CF" w:rsidP="00F539CF">
      <w:pPr>
        <w:ind w:firstLine="851"/>
        <w:jc w:val="both"/>
        <w:rPr>
          <w:rFonts w:ascii="Times New Roman" w:hAnsi="Times New Roman"/>
          <w:sz w:val="24"/>
          <w:szCs w:val="24"/>
          <w:highlight w:val="yellow"/>
        </w:rPr>
      </w:pPr>
      <w:r w:rsidRPr="00F539CF">
        <w:rPr>
          <w:rFonts w:ascii="Times New Roman" w:hAnsi="Times New Roman"/>
          <w:sz w:val="24"/>
          <w:szCs w:val="24"/>
        </w:rPr>
        <w:t>7.6. T</w:t>
      </w:r>
      <w:bookmarkStart w:id="20" w:name="_Hlk506032819"/>
      <w:r w:rsidRPr="00F539CF">
        <w:rPr>
          <w:rFonts w:ascii="Times New Roman" w:hAnsi="Times New Roman"/>
          <w:sz w:val="24"/>
          <w:szCs w:val="24"/>
        </w:rPr>
        <w:t xml:space="preserve">iekėjas pasiūlyme turi aiškiai nurodyti, kuri pasiūlymo informacija yra </w:t>
      </w:r>
      <w:r w:rsidRPr="00F539CF">
        <w:rPr>
          <w:rFonts w:ascii="Times New Roman" w:hAnsi="Times New Roman"/>
          <w:b/>
          <w:bCs/>
          <w:sz w:val="24"/>
          <w:szCs w:val="24"/>
        </w:rPr>
        <w:t>konfidenciali</w:t>
      </w:r>
      <w:r w:rsidRPr="00F539CF">
        <w:rPr>
          <w:rFonts w:ascii="Times New Roman" w:hAnsi="Times New Roman"/>
          <w:sz w:val="24"/>
          <w:szCs w:val="24"/>
        </w:rPr>
        <w:t xml:space="preserve">, vadovaujantis Viešųjų pirkimų įstatymo 20 straipsniu. </w:t>
      </w:r>
      <w:bookmarkEnd w:id="20"/>
      <w:r w:rsidRPr="00F539CF">
        <w:rPr>
          <w:rFonts w:ascii="Times New Roman" w:hAnsi="Times New Roman"/>
          <w:sz w:val="24"/>
          <w:szCs w:val="24"/>
        </w:rPr>
        <w:t>Jei tokia informacija pasiūlyme nebus nurodyta, tuomet bus laikoma, kad bet kuri pateiktame pasiūlyme nurodyta informacija nėra konfidenciali.</w:t>
      </w:r>
      <w:r w:rsidRPr="00F539CF">
        <w:rPr>
          <w:rFonts w:ascii="Times New Roman" w:hAnsi="Times New Roman"/>
          <w:bCs/>
          <w:iCs/>
          <w:sz w:val="24"/>
          <w:szCs w:val="24"/>
        </w:rPr>
        <w:t xml:space="preserve"> </w:t>
      </w:r>
      <w:r w:rsidRPr="00F539CF">
        <w:rPr>
          <w:rFonts w:ascii="Times New Roman" w:hAnsi="Times New Roman"/>
          <w:sz w:val="24"/>
          <w:szCs w:val="24"/>
        </w:rPr>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F539CF">
        <w:rPr>
          <w:rFonts w:ascii="Times New Roman" w:hAnsi="Times New Roman"/>
          <w:color w:val="000000"/>
          <w:sz w:val="24"/>
          <w:szCs w:val="24"/>
        </w:rPr>
        <w:t xml:space="preserve"> (kuris negali būti trumpesnis kaip </w:t>
      </w:r>
      <w:r w:rsidRPr="00F539CF">
        <w:rPr>
          <w:rFonts w:ascii="Times New Roman" w:hAnsi="Times New Roman"/>
          <w:sz w:val="24"/>
          <w:szCs w:val="24"/>
        </w:rPr>
        <w:t>3 darbo dienos)</w:t>
      </w:r>
      <w:r w:rsidRPr="00F539CF">
        <w:rPr>
          <w:rFonts w:ascii="Times New Roman" w:hAnsi="Times New Roman"/>
          <w:color w:val="000000"/>
          <w:sz w:val="24"/>
          <w:szCs w:val="24"/>
        </w:rPr>
        <w:t xml:space="preserve"> </w:t>
      </w:r>
      <w:r w:rsidRPr="00F539CF">
        <w:rPr>
          <w:rFonts w:ascii="Times New Roman" w:hAnsi="Times New Roman"/>
          <w:sz w:val="24"/>
          <w:szCs w:val="24"/>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F539CF">
        <w:rPr>
          <w:rFonts w:ascii="Times New Roman" w:hAnsi="Times New Roman"/>
          <w:color w:val="7030A0"/>
          <w:sz w:val="24"/>
          <w:szCs w:val="24"/>
        </w:rPr>
        <w:t xml:space="preserve"> </w:t>
      </w:r>
      <w:r w:rsidRPr="00F539CF">
        <w:rPr>
          <w:rFonts w:ascii="Times New Roman" w:hAnsi="Times New Roman"/>
          <w:sz w:val="24"/>
          <w:szCs w:val="24"/>
        </w:rPr>
        <w:t>Prieš suteikdama tokią informaciją, Perkančioji organizacija apie tokius savo ketinimus informuos konfidencialią informaciją pasiūlyme nurodžiusį tiekėją.</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rsidR="00F539CF" w:rsidRPr="00F539CF" w:rsidRDefault="00F539CF" w:rsidP="00F539CF">
      <w:pPr>
        <w:pStyle w:val="Sraopastraipa"/>
        <w:ind w:left="0" w:firstLine="851"/>
        <w:jc w:val="both"/>
        <w:rPr>
          <w:rFonts w:ascii="Times New Roman" w:hAnsi="Times New Roman"/>
          <w:sz w:val="24"/>
          <w:szCs w:val="24"/>
        </w:rPr>
      </w:pPr>
      <w:r w:rsidRPr="00F539CF">
        <w:rPr>
          <w:rFonts w:ascii="Times New Roman" w:hAnsi="Times New Roman"/>
          <w:sz w:val="24"/>
          <w:szCs w:val="24"/>
        </w:rPr>
        <w:t xml:space="preserve">7.8. Pasiūlyme nurodoma kaina pateikiama eurais. </w:t>
      </w:r>
      <w:r w:rsidRPr="00F539CF">
        <w:rPr>
          <w:rFonts w:ascii="Times New Roman" w:eastAsia="Arial" w:hAnsi="Times New Roman"/>
          <w:sz w:val="24"/>
          <w:szCs w:val="24"/>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pasiūlymo kainą privalo būti įskaičiuoti visi mokesčiai bei visos</w:t>
      </w:r>
      <w:r w:rsidRPr="00F539CF">
        <w:rPr>
          <w:rFonts w:ascii="Times New Roman" w:eastAsia="Arial" w:hAnsi="Times New Roman"/>
          <w:b/>
          <w:bCs/>
          <w:sz w:val="24"/>
          <w:szCs w:val="24"/>
        </w:rPr>
        <w:t xml:space="preserve"> </w:t>
      </w:r>
      <w:r w:rsidRPr="00F539CF">
        <w:rPr>
          <w:rFonts w:ascii="Times New Roman" w:eastAsia="Arial" w:hAnsi="Times New Roman"/>
          <w:sz w:val="24"/>
          <w:szCs w:val="24"/>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sidRPr="00F539CF">
        <w:rPr>
          <w:rFonts w:ascii="Times New Roman" w:eastAsia="Arial" w:hAnsi="Times New Roman"/>
          <w:color w:val="000000"/>
          <w:sz w:val="24"/>
          <w:szCs w:val="24"/>
        </w:rPr>
        <w:t xml:space="preserve"> </w:t>
      </w:r>
      <w:r w:rsidRPr="00F539CF">
        <w:rPr>
          <w:rFonts w:ascii="Times New Roman" w:hAnsi="Times New Roman"/>
          <w:sz w:val="24"/>
          <w:szCs w:val="24"/>
        </w:rPr>
        <w:t>Pasiūlymo formoje (Pirkimo sąlygų 1 priedas) bendra pasiūlymo kaina su PVM turi būti nurodoma dviejų skaičių po kablelio tikslumo. Šią kainą sudarančios kainos sudedamosios dalys ar įkainiai gali būti išreikštos neribojant skaičių po kablelio kiekio.</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 xml:space="preserve">7.9. </w:t>
      </w:r>
      <w:r w:rsidRPr="00F539CF">
        <w:rPr>
          <w:rFonts w:ascii="Times New Roman" w:hAnsi="Times New Roman"/>
          <w:b/>
          <w:sz w:val="24"/>
          <w:szCs w:val="24"/>
        </w:rPr>
        <w:t>Tiekėjo pasiūlymas bei kita korespondencija pateikiami lietuvių kalba</w:t>
      </w:r>
      <w:r w:rsidRPr="00F539CF">
        <w:rPr>
          <w:rFonts w:ascii="Times New Roman" w:hAnsi="Times New Roman"/>
          <w:sz w:val="24"/>
          <w:szCs w:val="24"/>
        </w:rPr>
        <w:t>.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rsidR="00F539CF" w:rsidRPr="00F539CF" w:rsidRDefault="00F539CF" w:rsidP="00F539CF">
      <w:pPr>
        <w:pStyle w:val="Sraopastraipa"/>
        <w:ind w:left="0" w:firstLine="851"/>
        <w:jc w:val="both"/>
        <w:rPr>
          <w:rFonts w:ascii="Times New Roman" w:hAnsi="Times New Roman"/>
          <w:sz w:val="24"/>
          <w:szCs w:val="24"/>
        </w:rPr>
      </w:pPr>
      <w:r w:rsidRPr="00F539CF">
        <w:rPr>
          <w:rFonts w:ascii="Times New Roman" w:hAnsi="Times New Roman"/>
          <w:sz w:val="24"/>
          <w:szCs w:val="24"/>
        </w:rPr>
        <w:t xml:space="preserve">7.10. Pasiūlyme turi būti nurodytas jo galiojimo terminas. Pasiūlymas turi galioti ne trumpiau nei </w:t>
      </w:r>
      <w:r w:rsidRPr="00F539CF">
        <w:rPr>
          <w:rFonts w:ascii="Times New Roman" w:hAnsi="Times New Roman"/>
          <w:b/>
          <w:bCs/>
          <w:sz w:val="24"/>
          <w:szCs w:val="24"/>
        </w:rPr>
        <w:t>3 (tris) mėnesius</w:t>
      </w:r>
      <w:r w:rsidRPr="00F539CF">
        <w:rPr>
          <w:rFonts w:ascii="Times New Roman" w:hAnsi="Times New Roman"/>
          <w:sz w:val="24"/>
          <w:szCs w:val="24"/>
        </w:rPr>
        <w:t xml:space="preserve"> nuo pirkimo pasiūlymų pateikimo termino pabaigos. Jeigu pasiūlyme </w:t>
      </w:r>
      <w:r w:rsidRPr="00F539CF">
        <w:rPr>
          <w:rFonts w:ascii="Times New Roman" w:hAnsi="Times New Roman"/>
          <w:sz w:val="24"/>
          <w:szCs w:val="24"/>
        </w:rPr>
        <w:lastRenderedPageBreak/>
        <w:t>nenurodytas jo galiojimo laikas, laikoma, kad pasiūlymas galioja tiek, kiek nustatyta pirkimo dokumentuose.</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7.11. Perkančioji organizacija turi teisę pratęsti pasiūlymo pateikimo terminą. Apie naują pasiūlymų pateikimo terminą Perkančioji organizacija paskelbia CVP IS ir praneša prie pirkimo CVP IS prisijungusiems tiekėjams.</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7.12.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rsidR="00835619" w:rsidRPr="00026300" w:rsidRDefault="00835619" w:rsidP="002D27A0">
      <w:pPr>
        <w:jc w:val="both"/>
        <w:rPr>
          <w:rFonts w:ascii="Times New Roman" w:hAnsi="Times New Roman"/>
          <w:sz w:val="24"/>
          <w:szCs w:val="24"/>
          <w:lang w:eastAsia="en-US"/>
        </w:rPr>
      </w:pPr>
    </w:p>
    <w:p w:rsidR="00F539CF" w:rsidRDefault="006E05F3" w:rsidP="002D27A0">
      <w:pPr>
        <w:pStyle w:val="Heading"/>
        <w:jc w:val="center"/>
        <w:rPr>
          <w:color w:val="auto"/>
          <w:sz w:val="24"/>
          <w:szCs w:val="24"/>
          <w:lang w:val="pt-PT"/>
        </w:rPr>
      </w:pPr>
      <w:r w:rsidRPr="00026300">
        <w:rPr>
          <w:color w:val="auto"/>
          <w:sz w:val="24"/>
          <w:szCs w:val="24"/>
          <w:lang w:val="pt-PT"/>
        </w:rPr>
        <w:t>VI</w:t>
      </w:r>
      <w:r w:rsidR="00106D3D" w:rsidRPr="00026300">
        <w:rPr>
          <w:color w:val="auto"/>
          <w:sz w:val="24"/>
          <w:szCs w:val="24"/>
          <w:lang w:val="pt-PT"/>
        </w:rPr>
        <w:t>II</w:t>
      </w:r>
      <w:r w:rsidR="00F539CF">
        <w:rPr>
          <w:color w:val="auto"/>
          <w:sz w:val="24"/>
          <w:szCs w:val="24"/>
          <w:lang w:val="pt-PT"/>
        </w:rPr>
        <w:t xml:space="preserve"> SKYRIUS</w:t>
      </w:r>
    </w:p>
    <w:p w:rsidR="00710A4E" w:rsidRPr="00026300" w:rsidRDefault="00710A4E" w:rsidP="002D27A0">
      <w:pPr>
        <w:pStyle w:val="Heading"/>
        <w:jc w:val="center"/>
        <w:rPr>
          <w:color w:val="auto"/>
          <w:sz w:val="24"/>
          <w:szCs w:val="24"/>
          <w:lang w:val="pt-PT"/>
        </w:rPr>
      </w:pPr>
      <w:r w:rsidRPr="00026300">
        <w:rPr>
          <w:color w:val="auto"/>
          <w:sz w:val="24"/>
          <w:szCs w:val="24"/>
          <w:lang w:val="pt-PT"/>
        </w:rPr>
        <w:t>PASIŪLYMŲ ŠIFRAVIMAS</w:t>
      </w:r>
    </w:p>
    <w:p w:rsidR="00710A4E" w:rsidRPr="00026300" w:rsidRDefault="00710A4E" w:rsidP="002D27A0">
      <w:pPr>
        <w:pStyle w:val="Body2"/>
        <w:rPr>
          <w:color w:val="auto"/>
          <w:sz w:val="24"/>
          <w:szCs w:val="24"/>
          <w:lang w:val="pt-PT"/>
        </w:rPr>
      </w:pPr>
    </w:p>
    <w:p w:rsidR="00F539CF" w:rsidRPr="00F539CF" w:rsidRDefault="00F539CF" w:rsidP="00F539CF">
      <w:pPr>
        <w:pStyle w:val="Body2"/>
        <w:spacing w:after="0"/>
        <w:ind w:firstLine="851"/>
        <w:rPr>
          <w:rFonts w:cs="Times New Roman"/>
          <w:sz w:val="24"/>
          <w:szCs w:val="24"/>
          <w:lang w:val="lt-LT"/>
        </w:rPr>
      </w:pPr>
      <w:r w:rsidRPr="00F539CF">
        <w:rPr>
          <w:rFonts w:cs="Times New Roman"/>
          <w:sz w:val="24"/>
          <w:szCs w:val="24"/>
          <w:lang w:val="lt-LT"/>
        </w:rPr>
        <w:t>8.1. Tiekėjo teikiamas pasiūlymas gali būti užšifruojamas. Tiekėjas, nusprendęs pateikti užšifruotą pasiūlymą, turi:</w:t>
      </w:r>
    </w:p>
    <w:p w:rsidR="00F539CF" w:rsidRPr="00F539CF" w:rsidRDefault="00F539CF" w:rsidP="00F539CF">
      <w:pPr>
        <w:ind w:firstLine="851"/>
        <w:rPr>
          <w:rFonts w:ascii="Times New Roman" w:hAnsi="Times New Roman"/>
          <w:sz w:val="24"/>
          <w:szCs w:val="24"/>
        </w:rPr>
      </w:pPr>
      <w:r w:rsidRPr="00F539CF">
        <w:rPr>
          <w:rFonts w:ascii="Times New Roman" w:eastAsia="Arial Unicode MS" w:hAnsi="Times New Roman"/>
          <w:color w:val="000000"/>
          <w:sz w:val="24"/>
          <w:szCs w:val="24"/>
          <w:bdr w:val="nil"/>
        </w:rPr>
        <w:t xml:space="preserve">8.1.1. </w:t>
      </w:r>
      <w:r w:rsidRPr="00F539CF">
        <w:rPr>
          <w:rFonts w:ascii="Times New Roman" w:eastAsia="Arial Unicode MS" w:hAnsi="Times New Roman"/>
          <w:b/>
          <w:bCs/>
          <w:color w:val="000000"/>
          <w:sz w:val="24"/>
          <w:szCs w:val="24"/>
          <w:bdr w:val="nil"/>
        </w:rPr>
        <w:t>iki pasiūlymų pateikimo termino pabaigos</w:t>
      </w:r>
      <w:r w:rsidRPr="00F539CF">
        <w:rPr>
          <w:rFonts w:ascii="Times New Roman" w:eastAsia="Arial Unicode MS" w:hAnsi="Times New Roman"/>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7" w:history="1">
        <w:r w:rsidRPr="00F539CF">
          <w:rPr>
            <w:rStyle w:val="Hipersaitas"/>
            <w:rFonts w:ascii="Times New Roman" w:hAnsi="Times New Roman"/>
            <w:sz w:val="24"/>
            <w:szCs w:val="24"/>
          </w:rPr>
          <w:t>https://vpt.lrv.lt/uploads/vpt/documents/files/uzssisfravimo%20instrukcija(1).pdf</w:t>
        </w:r>
      </w:hyperlink>
      <w:r w:rsidRPr="00F539CF">
        <w:rPr>
          <w:rFonts w:ascii="Times New Roman" w:hAnsi="Times New Roman"/>
          <w:sz w:val="24"/>
          <w:szCs w:val="24"/>
        </w:rPr>
        <w:t>;</w:t>
      </w:r>
    </w:p>
    <w:p w:rsidR="00F539CF" w:rsidRPr="00F539CF" w:rsidRDefault="00F539CF" w:rsidP="00F539CF">
      <w:pPr>
        <w:pStyle w:val="Sraopastraipa"/>
        <w:ind w:left="0" w:firstLine="851"/>
        <w:jc w:val="both"/>
        <w:rPr>
          <w:rFonts w:ascii="Times New Roman" w:eastAsia="Arial Unicode MS" w:hAnsi="Times New Roman"/>
          <w:color w:val="000000"/>
          <w:sz w:val="24"/>
          <w:szCs w:val="24"/>
          <w:bdr w:val="nil"/>
        </w:rPr>
      </w:pPr>
      <w:r w:rsidRPr="00F539CF">
        <w:rPr>
          <w:rFonts w:ascii="Times New Roman" w:eastAsia="Arial Unicode MS" w:hAnsi="Times New Roman"/>
          <w:color w:val="000000"/>
          <w:sz w:val="24"/>
          <w:szCs w:val="24"/>
          <w:bdr w:val="nil"/>
        </w:rPr>
        <w:t xml:space="preserve">8.1.2. </w:t>
      </w:r>
      <w:r w:rsidRPr="00F539CF">
        <w:rPr>
          <w:rFonts w:ascii="Times New Roman" w:eastAsia="Arial Unicode MS" w:hAnsi="Times New Roman"/>
          <w:b/>
          <w:bCs/>
          <w:color w:val="000000"/>
          <w:sz w:val="24"/>
          <w:szCs w:val="24"/>
          <w:bdr w:val="nil"/>
        </w:rPr>
        <w:t>per 30 min. nuo pasiūlymų pateikimo termino pabaigos</w:t>
      </w:r>
      <w:r w:rsidRPr="00F539CF">
        <w:rPr>
          <w:rFonts w:ascii="Times New Roman" w:eastAsia="Arial Unicode MS" w:hAnsi="Times New Roman"/>
          <w:color w:val="000000"/>
          <w:sz w:val="24"/>
          <w:szCs w:val="24"/>
          <w:bdr w:val="nil"/>
        </w:rPr>
        <w:t xml:space="preserve"> </w:t>
      </w:r>
      <w:r w:rsidRPr="00F539CF">
        <w:rPr>
          <w:rFonts w:ascii="Times New Roman" w:eastAsia="Arial Unicode MS" w:hAnsi="Times New Roman"/>
          <w:b/>
          <w:bCs/>
          <w:color w:val="000000"/>
          <w:sz w:val="24"/>
          <w:szCs w:val="24"/>
          <w:bdr w:val="nil"/>
        </w:rPr>
        <w:t xml:space="preserve">CVP IS susirašinėjimo priemonėmis </w:t>
      </w:r>
      <w:r w:rsidRPr="00F539CF">
        <w:rPr>
          <w:rFonts w:ascii="Times New Roman" w:eastAsia="Arial Unicode MS" w:hAnsi="Times New Roman"/>
          <w:color w:val="000000"/>
          <w:sz w:val="24"/>
          <w:szCs w:val="24"/>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8" w:history="1">
        <w:r w:rsidRPr="00F539CF">
          <w:rPr>
            <w:rStyle w:val="Hipersaitas"/>
            <w:rFonts w:ascii="Times New Roman" w:hAnsi="Times New Roman"/>
            <w:sz w:val="24"/>
            <w:szCs w:val="24"/>
          </w:rPr>
          <w:t>erika.urbonaviciene@ukmerge.</w:t>
        </w:r>
        <w:r w:rsidRPr="00F539CF">
          <w:rPr>
            <w:rStyle w:val="Hipersaitas"/>
            <w:rFonts w:ascii="Times New Roman" w:eastAsia="Arial Unicode MS" w:hAnsi="Times New Roman"/>
            <w:sz w:val="24"/>
            <w:szCs w:val="24"/>
            <w:bdr w:val="nil"/>
          </w:rPr>
          <w:t>lt</w:t>
        </w:r>
      </w:hyperlink>
      <w:r w:rsidRPr="00F539CF">
        <w:rPr>
          <w:rFonts w:ascii="Times New Roman" w:eastAsia="Arial Unicode MS" w:hAnsi="Times New Roman"/>
          <w:color w:val="000000"/>
          <w:sz w:val="24"/>
          <w:szCs w:val="24"/>
          <w:bdr w:val="nil"/>
        </w:rPr>
        <w:t>) arba raštu. Tokiu atveju tiekėjas turėtų būti aktyvus ir įsitikinti, kad pateiktas slaptažodis laiku pasiekė adresatą (pavyzdžiui, susisiekęs su Perkančiąja organizacija oficialiu jos telefonu (0 340) 68390 ir (arba) kitais būdais).</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F539CF">
        <w:rPr>
          <w:rFonts w:ascii="Times New Roman" w:eastAsia="Arial Unicode MS" w:hAnsi="Times New Roman"/>
          <w:color w:val="000000"/>
          <w:sz w:val="24"/>
          <w:szCs w:val="24"/>
          <w:bdr w:val="nil"/>
        </w:rPr>
        <w:t>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B17BDB" w:rsidRDefault="00B17BDB" w:rsidP="00BE5B86">
      <w:pPr>
        <w:rPr>
          <w:rFonts w:ascii="Times New Roman" w:hAnsi="Times New Roman"/>
          <w:b/>
          <w:sz w:val="24"/>
          <w:szCs w:val="24"/>
        </w:rPr>
      </w:pPr>
    </w:p>
    <w:p w:rsidR="004E3D62" w:rsidRPr="00026300" w:rsidRDefault="004E3D62" w:rsidP="00BE5B86">
      <w:pPr>
        <w:rPr>
          <w:rFonts w:ascii="Times New Roman" w:hAnsi="Times New Roman"/>
          <w:b/>
          <w:sz w:val="24"/>
          <w:szCs w:val="24"/>
        </w:rPr>
      </w:pPr>
    </w:p>
    <w:p w:rsidR="00F539CF" w:rsidRDefault="00106D3D" w:rsidP="00BE5B86">
      <w:pPr>
        <w:jc w:val="center"/>
        <w:rPr>
          <w:rFonts w:ascii="Times New Roman" w:hAnsi="Times New Roman"/>
          <w:b/>
          <w:sz w:val="24"/>
          <w:szCs w:val="24"/>
        </w:rPr>
      </w:pPr>
      <w:r w:rsidRPr="000B2520">
        <w:rPr>
          <w:rFonts w:ascii="Times New Roman" w:hAnsi="Times New Roman"/>
          <w:b/>
          <w:sz w:val="24"/>
          <w:szCs w:val="24"/>
        </w:rPr>
        <w:t>IX</w:t>
      </w:r>
      <w:r w:rsidR="00F539CF">
        <w:rPr>
          <w:rFonts w:ascii="Times New Roman" w:hAnsi="Times New Roman"/>
          <w:b/>
          <w:sz w:val="24"/>
          <w:szCs w:val="24"/>
        </w:rPr>
        <w:t xml:space="preserve"> SKYRIUS</w:t>
      </w:r>
    </w:p>
    <w:p w:rsidR="00710A4E" w:rsidRPr="000B2520" w:rsidRDefault="005E0043" w:rsidP="00BE5B86">
      <w:pPr>
        <w:jc w:val="center"/>
        <w:rPr>
          <w:rFonts w:ascii="Times New Roman" w:hAnsi="Times New Roman"/>
          <w:b/>
          <w:sz w:val="24"/>
          <w:szCs w:val="24"/>
        </w:rPr>
      </w:pPr>
      <w:r w:rsidRPr="000B2520">
        <w:rPr>
          <w:rFonts w:ascii="Times New Roman" w:hAnsi="Times New Roman"/>
          <w:b/>
          <w:sz w:val="24"/>
          <w:szCs w:val="24"/>
        </w:rPr>
        <w:t>PASIŪLYMŲ GALIOJIMO UŽTIKRINIMAS</w:t>
      </w:r>
    </w:p>
    <w:p w:rsidR="002410F6" w:rsidRPr="000B2520" w:rsidRDefault="002410F6" w:rsidP="00BE5B86">
      <w:pPr>
        <w:rPr>
          <w:rFonts w:ascii="Times New Roman" w:hAnsi="Times New Roman"/>
          <w:b/>
          <w:sz w:val="24"/>
          <w:szCs w:val="24"/>
        </w:rPr>
      </w:pPr>
    </w:p>
    <w:p w:rsidR="00F539CF" w:rsidRPr="00F539CF" w:rsidRDefault="002C38E6" w:rsidP="00F539CF">
      <w:pPr>
        <w:pStyle w:val="Sraopastraipa"/>
        <w:ind w:left="0" w:firstLine="1247"/>
        <w:jc w:val="both"/>
        <w:rPr>
          <w:rFonts w:ascii="Times New Roman" w:hAnsi="Times New Roman"/>
          <w:sz w:val="24"/>
          <w:szCs w:val="24"/>
        </w:rPr>
      </w:pPr>
      <w:r w:rsidRPr="00F539CF">
        <w:rPr>
          <w:rFonts w:ascii="Times New Roman" w:hAnsi="Times New Roman"/>
          <w:sz w:val="24"/>
          <w:szCs w:val="24"/>
        </w:rPr>
        <w:t xml:space="preserve">9.1. </w:t>
      </w:r>
      <w:r w:rsidR="00F539CF" w:rsidRPr="00F539CF">
        <w:rPr>
          <w:rFonts w:ascii="Times New Roman" w:hAnsi="Times New Roman"/>
          <w:sz w:val="24"/>
          <w:szCs w:val="24"/>
        </w:rPr>
        <w:t>Perkančioji organizacija nereikalauja pasiūlymo galiojimo termino užtikrinimo, tačiau pasilieka teisę kreiptis į teismą dėl žalos, atsiradusios dėl to, kad pasiūlymo galiojimo laikotarpiu tiekėjas pakeičia ar atšaukia savo pasiūlymą ar pirkimo laimėtojas atsisako sudaryti sutartį, atlyginimo.</w:t>
      </w:r>
    </w:p>
    <w:p w:rsidR="00A70051" w:rsidRPr="00F539CF" w:rsidRDefault="00A70051" w:rsidP="00BE5B86">
      <w:pPr>
        <w:ind w:firstLine="709"/>
        <w:jc w:val="both"/>
        <w:rPr>
          <w:rFonts w:ascii="Times New Roman" w:hAnsi="Times New Roman"/>
          <w:sz w:val="24"/>
          <w:szCs w:val="24"/>
        </w:rPr>
      </w:pPr>
    </w:p>
    <w:p w:rsidR="002C38E6" w:rsidRPr="00A26BAC" w:rsidRDefault="002C38E6" w:rsidP="00BE5B86">
      <w:pPr>
        <w:ind w:firstLine="709"/>
        <w:jc w:val="both"/>
        <w:rPr>
          <w:rFonts w:ascii="Times New Roman" w:hAnsi="Times New Roman"/>
          <w:sz w:val="24"/>
          <w:szCs w:val="24"/>
        </w:rPr>
      </w:pPr>
    </w:p>
    <w:p w:rsidR="00F539CF" w:rsidRDefault="00106D3D" w:rsidP="00BE5B86">
      <w:pPr>
        <w:pStyle w:val="Heading"/>
        <w:jc w:val="center"/>
        <w:rPr>
          <w:color w:val="auto"/>
          <w:sz w:val="24"/>
          <w:szCs w:val="24"/>
          <w:lang w:val="lt-LT"/>
        </w:rPr>
      </w:pPr>
      <w:r w:rsidRPr="00A26BAC">
        <w:rPr>
          <w:color w:val="auto"/>
          <w:sz w:val="24"/>
          <w:szCs w:val="24"/>
          <w:lang w:val="lt-LT"/>
        </w:rPr>
        <w:t>X</w:t>
      </w:r>
      <w:r w:rsidR="00F539CF">
        <w:rPr>
          <w:color w:val="auto"/>
          <w:sz w:val="24"/>
          <w:szCs w:val="24"/>
          <w:lang w:val="lt-LT"/>
        </w:rPr>
        <w:t xml:space="preserve"> SKYRIUS</w:t>
      </w:r>
      <w:r w:rsidR="00710A4E" w:rsidRPr="00A26BAC">
        <w:rPr>
          <w:color w:val="auto"/>
          <w:sz w:val="24"/>
          <w:szCs w:val="24"/>
          <w:lang w:val="lt-LT"/>
        </w:rPr>
        <w:t xml:space="preserve"> </w:t>
      </w:r>
    </w:p>
    <w:p w:rsidR="00710A4E" w:rsidRPr="00A26BAC" w:rsidRDefault="00744D81" w:rsidP="00BE5B86">
      <w:pPr>
        <w:pStyle w:val="Heading"/>
        <w:jc w:val="center"/>
        <w:rPr>
          <w:color w:val="auto"/>
          <w:sz w:val="24"/>
          <w:szCs w:val="24"/>
          <w:lang w:val="lt-LT"/>
        </w:rPr>
      </w:pPr>
      <w:r w:rsidRPr="00A26BAC">
        <w:rPr>
          <w:color w:val="auto"/>
          <w:sz w:val="24"/>
          <w:szCs w:val="24"/>
          <w:lang w:val="lt-LT"/>
        </w:rPr>
        <w:t>PIRKIMO</w:t>
      </w:r>
      <w:r w:rsidR="00710A4E" w:rsidRPr="00A26BAC">
        <w:rPr>
          <w:color w:val="auto"/>
          <w:sz w:val="24"/>
          <w:szCs w:val="24"/>
          <w:lang w:val="lt-LT"/>
        </w:rPr>
        <w:t xml:space="preserve"> SĄLYGŲ PAAIŠ</w:t>
      </w:r>
      <w:r w:rsidR="00710A4E" w:rsidRPr="00A26BAC">
        <w:rPr>
          <w:color w:val="auto"/>
          <w:sz w:val="24"/>
          <w:szCs w:val="24"/>
          <w:lang w:val="de-DE"/>
        </w:rPr>
        <w:t>KINIMAS IR PATIKSLINIMAS</w:t>
      </w:r>
    </w:p>
    <w:p w:rsidR="00710A4E" w:rsidRPr="00EF6B50" w:rsidRDefault="00710A4E" w:rsidP="00BE5B86">
      <w:pPr>
        <w:pStyle w:val="Body2"/>
        <w:rPr>
          <w:color w:val="FF0000"/>
          <w:sz w:val="24"/>
          <w:szCs w:val="24"/>
          <w:lang w:val="lt-LT"/>
        </w:rPr>
      </w:pPr>
    </w:p>
    <w:p w:rsidR="00F539CF" w:rsidRPr="00F539CF" w:rsidRDefault="00F539CF" w:rsidP="00F539CF">
      <w:pPr>
        <w:pStyle w:val="Body2"/>
        <w:spacing w:after="0"/>
        <w:ind w:firstLine="851"/>
        <w:rPr>
          <w:rFonts w:cs="Times New Roman"/>
          <w:sz w:val="24"/>
          <w:szCs w:val="24"/>
          <w:lang w:val="lt-LT"/>
        </w:rPr>
      </w:pPr>
      <w:r w:rsidRPr="00F539CF">
        <w:rPr>
          <w:rFonts w:cs="Times New Roman"/>
          <w:sz w:val="24"/>
          <w:szCs w:val="24"/>
          <w:lang w:val="lt-LT"/>
        </w:rPr>
        <w:t xml:space="preserve">10.1. </w:t>
      </w:r>
      <w:r w:rsidRPr="00F539CF">
        <w:rPr>
          <w:rFonts w:eastAsia="Times New Roman" w:cs="Times New Roman"/>
          <w:sz w:val="24"/>
          <w:szCs w:val="24"/>
          <w:lang w:val="lt-LT" w:eastAsia="en-US"/>
        </w:rPr>
        <w:t>Pirkimo sąlygos gali būti paaiškinamos, patikslinamos tiekėjų iniciatyva, kreipiantis į Perkančiąją</w:t>
      </w:r>
      <w:r w:rsidRPr="00F539CF">
        <w:rPr>
          <w:rFonts w:cs="Times New Roman"/>
          <w:sz w:val="24"/>
          <w:szCs w:val="24"/>
          <w:lang w:val="lt-LT" w:eastAsia="en-US"/>
        </w:rPr>
        <w:t xml:space="preserve"> organizaciją </w:t>
      </w:r>
      <w:r w:rsidRPr="00F539CF">
        <w:rPr>
          <w:rFonts w:eastAsia="Times New Roman" w:cs="Times New Roman"/>
          <w:sz w:val="24"/>
          <w:szCs w:val="24"/>
          <w:lang w:val="lt-LT" w:eastAsia="en-US"/>
        </w:rPr>
        <w:t xml:space="preserve">raštu CVP IS susirašinėjimo priemonėmis. </w:t>
      </w:r>
      <w:r w:rsidRPr="00F539CF">
        <w:rPr>
          <w:rFonts w:cs="Times New Roman"/>
          <w:sz w:val="24"/>
          <w:szCs w:val="24"/>
          <w:lang w:val="lt-LT" w:eastAsia="en-US"/>
        </w:rPr>
        <w:t>Perkančioji organizacija</w:t>
      </w:r>
      <w:r w:rsidRPr="00F539CF">
        <w:rPr>
          <w:rFonts w:eastAsia="Lucida Sans Unicode" w:cs="Times New Roman"/>
          <w:sz w:val="24"/>
          <w:szCs w:val="24"/>
          <w:lang w:val="lt-LT" w:eastAsia="en-US"/>
        </w:rPr>
        <w:t xml:space="preserve"> atsako į kiekvieną tiekėjo rašytinį prašymą paaiškinti Pirkimo sąlygas, jeigu jis gautas </w:t>
      </w:r>
      <w:r w:rsidRPr="00F539CF">
        <w:rPr>
          <w:rFonts w:eastAsia="Times New Roman" w:cs="Times New Roman"/>
          <w:sz w:val="24"/>
          <w:szCs w:val="24"/>
          <w:lang w:val="lt-LT" w:eastAsia="en-US"/>
        </w:rPr>
        <w:t xml:space="preserve">raštu CVP IS priemonėmis </w:t>
      </w:r>
      <w:r w:rsidRPr="00F539CF">
        <w:rPr>
          <w:rFonts w:eastAsia="Lucida Sans Unicode" w:cs="Times New Roman"/>
          <w:b/>
          <w:sz w:val="24"/>
          <w:szCs w:val="24"/>
          <w:lang w:val="lt-LT" w:eastAsia="en-US"/>
        </w:rPr>
        <w:t xml:space="preserve">ne vėliau kaip likus </w:t>
      </w:r>
      <w:r w:rsidRPr="00F539CF">
        <w:rPr>
          <w:rFonts w:eastAsia="Lucida Sans Unicode" w:cs="Times New Roman"/>
          <w:b/>
          <w:color w:val="auto"/>
          <w:sz w:val="24"/>
          <w:szCs w:val="24"/>
          <w:lang w:val="lt-LT" w:eastAsia="en-US"/>
        </w:rPr>
        <w:t>6 (šešioms)</w:t>
      </w:r>
      <w:r w:rsidRPr="00F539CF">
        <w:rPr>
          <w:rFonts w:eastAsia="Lucida Sans Unicode" w:cs="Times New Roman"/>
          <w:b/>
          <w:sz w:val="24"/>
          <w:szCs w:val="24"/>
          <w:lang w:val="lt-LT" w:eastAsia="en-US"/>
        </w:rPr>
        <w:t xml:space="preserve"> dienoms iki pasiūlymų pateikimo termino </w:t>
      </w:r>
      <w:r w:rsidRPr="00F539CF">
        <w:rPr>
          <w:rFonts w:eastAsia="Lucida Sans Unicode" w:cs="Times New Roman"/>
          <w:b/>
          <w:color w:val="auto"/>
          <w:sz w:val="24"/>
          <w:szCs w:val="24"/>
          <w:lang w:val="lt-LT" w:eastAsia="en-US"/>
        </w:rPr>
        <w:t xml:space="preserve">pabaigos </w:t>
      </w:r>
      <w:r w:rsidRPr="00F539CF">
        <w:rPr>
          <w:rFonts w:cs="Times New Roman"/>
          <w:color w:val="auto"/>
          <w:sz w:val="24"/>
          <w:szCs w:val="24"/>
        </w:rPr>
        <w:t>(</w:t>
      </w:r>
      <w:proofErr w:type="spellStart"/>
      <w:r w:rsidRPr="00F539CF">
        <w:rPr>
          <w:rFonts w:cs="Times New Roman"/>
          <w:color w:val="auto"/>
          <w:sz w:val="24"/>
          <w:szCs w:val="24"/>
        </w:rPr>
        <w:t>neįskaitant</w:t>
      </w:r>
      <w:proofErr w:type="spellEnd"/>
      <w:r w:rsidRPr="00F539CF">
        <w:rPr>
          <w:rFonts w:cs="Times New Roman"/>
          <w:color w:val="auto"/>
          <w:sz w:val="24"/>
          <w:szCs w:val="24"/>
        </w:rPr>
        <w:t xml:space="preserve"> </w:t>
      </w:r>
      <w:proofErr w:type="spellStart"/>
      <w:r w:rsidRPr="00F539CF">
        <w:rPr>
          <w:rFonts w:cs="Times New Roman"/>
          <w:color w:val="auto"/>
          <w:sz w:val="24"/>
          <w:szCs w:val="24"/>
        </w:rPr>
        <w:t>paskutinės</w:t>
      </w:r>
      <w:proofErr w:type="spellEnd"/>
      <w:r w:rsidRPr="00F539CF">
        <w:rPr>
          <w:rFonts w:cs="Times New Roman"/>
          <w:color w:val="auto"/>
          <w:sz w:val="24"/>
          <w:szCs w:val="24"/>
        </w:rPr>
        <w:t xml:space="preserve"> </w:t>
      </w:r>
      <w:proofErr w:type="spellStart"/>
      <w:r w:rsidRPr="00F539CF">
        <w:rPr>
          <w:rFonts w:cs="Times New Roman"/>
          <w:color w:val="auto"/>
          <w:sz w:val="24"/>
          <w:szCs w:val="24"/>
        </w:rPr>
        <w:t>pasiūlymo</w:t>
      </w:r>
      <w:proofErr w:type="spellEnd"/>
      <w:r w:rsidRPr="00F539CF">
        <w:rPr>
          <w:rFonts w:cs="Times New Roman"/>
          <w:color w:val="auto"/>
          <w:sz w:val="24"/>
          <w:szCs w:val="24"/>
        </w:rPr>
        <w:t xml:space="preserve"> </w:t>
      </w:r>
      <w:proofErr w:type="spellStart"/>
      <w:r w:rsidRPr="00F539CF">
        <w:rPr>
          <w:rFonts w:cs="Times New Roman"/>
          <w:color w:val="auto"/>
          <w:sz w:val="24"/>
          <w:szCs w:val="24"/>
        </w:rPr>
        <w:t>pateikimo</w:t>
      </w:r>
      <w:proofErr w:type="spellEnd"/>
      <w:r w:rsidRPr="00F539CF">
        <w:rPr>
          <w:rFonts w:cs="Times New Roman"/>
          <w:color w:val="auto"/>
          <w:sz w:val="24"/>
          <w:szCs w:val="24"/>
        </w:rPr>
        <w:t xml:space="preserve"> </w:t>
      </w:r>
      <w:proofErr w:type="spellStart"/>
      <w:r w:rsidRPr="00F539CF">
        <w:rPr>
          <w:rFonts w:cs="Times New Roman"/>
          <w:color w:val="auto"/>
          <w:sz w:val="24"/>
          <w:szCs w:val="24"/>
        </w:rPr>
        <w:t>dienos</w:t>
      </w:r>
      <w:proofErr w:type="spellEnd"/>
      <w:r w:rsidRPr="00F539CF">
        <w:rPr>
          <w:rFonts w:cs="Times New Roman"/>
          <w:color w:val="auto"/>
          <w:sz w:val="24"/>
          <w:szCs w:val="24"/>
        </w:rPr>
        <w:t>).</w:t>
      </w:r>
      <w:r w:rsidRPr="00F539CF">
        <w:rPr>
          <w:rFonts w:cs="Times New Roman"/>
          <w:sz w:val="24"/>
          <w:szCs w:val="24"/>
          <w:lang w:val="lt-LT"/>
        </w:rPr>
        <w:t>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Perkančioji organizacija turi paaiškinimus, patikslinimus išsiųsti visiems tiekėjams CVP IS priemonėmis </w:t>
      </w:r>
      <w:r w:rsidRPr="00F539CF">
        <w:rPr>
          <w:rFonts w:ascii="Times New Roman" w:eastAsia="Lucida Sans Unicode" w:hAnsi="Times New Roman"/>
          <w:bCs/>
          <w:color w:val="000000"/>
          <w:sz w:val="24"/>
          <w:szCs w:val="24"/>
        </w:rPr>
        <w:t>likus</w:t>
      </w:r>
      <w:r w:rsidRPr="00F539CF">
        <w:rPr>
          <w:rFonts w:ascii="Times New Roman" w:eastAsia="Lucida Sans Unicode" w:hAnsi="Times New Roman"/>
          <w:b/>
          <w:color w:val="000000"/>
          <w:sz w:val="24"/>
          <w:szCs w:val="24"/>
        </w:rPr>
        <w:t xml:space="preserve"> ne vėliau kaip </w:t>
      </w:r>
      <w:r w:rsidRPr="00F539CF">
        <w:rPr>
          <w:rFonts w:ascii="Times New Roman" w:eastAsia="Lucida Sans Unicode" w:hAnsi="Times New Roman"/>
          <w:b/>
          <w:sz w:val="24"/>
          <w:szCs w:val="24"/>
        </w:rPr>
        <w:t>4 (keturioms)</w:t>
      </w:r>
      <w:r w:rsidRPr="00F539CF">
        <w:rPr>
          <w:rFonts w:ascii="Times New Roman" w:eastAsia="Lucida Sans Unicode" w:hAnsi="Times New Roman"/>
          <w:b/>
          <w:color w:val="000000"/>
          <w:sz w:val="24"/>
          <w:szCs w:val="24"/>
        </w:rPr>
        <w:t xml:space="preserve"> dienoms iki pasiūlymų pateikimo termino </w:t>
      </w:r>
      <w:r w:rsidRPr="00F539CF">
        <w:rPr>
          <w:rFonts w:ascii="Times New Roman" w:eastAsia="Lucida Sans Unicode" w:hAnsi="Times New Roman"/>
          <w:b/>
          <w:sz w:val="24"/>
          <w:szCs w:val="24"/>
        </w:rPr>
        <w:t xml:space="preserve">pabaigos </w:t>
      </w:r>
      <w:r w:rsidRPr="00F539CF">
        <w:rPr>
          <w:rFonts w:ascii="Times New Roman" w:hAnsi="Times New Roman"/>
          <w:sz w:val="24"/>
          <w:szCs w:val="24"/>
        </w:rPr>
        <w:t>(neįskaitant paskutinės pasiūlymo pateikimo dienos).</w:t>
      </w:r>
      <w:r w:rsidRPr="00F539CF">
        <w:rPr>
          <w:rFonts w:ascii="Times New Roman" w:eastAsia="Lucida Sans Unicode" w:hAnsi="Times New Roman"/>
          <w:b/>
          <w:color w:val="000000"/>
          <w:sz w:val="24"/>
          <w:szCs w:val="24"/>
        </w:rPr>
        <w:t xml:space="preserve"> </w:t>
      </w:r>
      <w:r w:rsidRPr="00F539CF">
        <w:rPr>
          <w:rFonts w:ascii="Times New Roman" w:hAnsi="Times New Roman"/>
          <w:sz w:val="24"/>
          <w:szCs w:val="24"/>
        </w:rPr>
        <w:t>Perkančioji organizacija, atsakydama tiekėjui, kartu siunčia paaiškinimus ir visiems prie pirkimo prisijungusiems tiekėjams, neatskleidžiant prašymo pateikusiojo tapatybės. Pirkimo sąlygų paaiškinimai ir patikslinimai skelbiami CVP IS.</w:t>
      </w:r>
    </w:p>
    <w:p w:rsidR="00F539CF" w:rsidRPr="00F539CF" w:rsidRDefault="00F539CF" w:rsidP="00F539CF">
      <w:pPr>
        <w:ind w:firstLine="851"/>
        <w:jc w:val="both"/>
        <w:rPr>
          <w:rFonts w:ascii="Times New Roman" w:hAnsi="Times New Roman"/>
          <w:sz w:val="24"/>
          <w:szCs w:val="24"/>
          <w:lang w:eastAsia="ar-SA"/>
        </w:rPr>
      </w:pPr>
      <w:r w:rsidRPr="00F539CF">
        <w:rPr>
          <w:rFonts w:ascii="Times New Roman" w:hAnsi="Times New Roman"/>
          <w:sz w:val="24"/>
          <w:szCs w:val="24"/>
        </w:rPr>
        <w:t xml:space="preserve">10.3. </w:t>
      </w:r>
      <w:r w:rsidRPr="00F539CF">
        <w:rPr>
          <w:rFonts w:ascii="Times New Roman" w:hAnsi="Times New Roman"/>
          <w:sz w:val="24"/>
          <w:szCs w:val="24"/>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10.4.</w:t>
      </w:r>
      <w:r w:rsidRPr="00F539CF">
        <w:rPr>
          <w:rFonts w:ascii="Times New Roman" w:hAnsi="Times New Roman"/>
          <w:color w:val="4472C4"/>
          <w:sz w:val="24"/>
          <w:szCs w:val="24"/>
          <w:lang w:eastAsia="ar-SA"/>
        </w:rPr>
        <w:t xml:space="preserve"> </w:t>
      </w:r>
      <w:r w:rsidRPr="00F539CF">
        <w:rPr>
          <w:rFonts w:ascii="Times New Roman" w:hAnsi="Times New Roman"/>
          <w:sz w:val="24"/>
          <w:szCs w:val="24"/>
          <w:lang w:eastAsia="ar-SA"/>
        </w:rPr>
        <w:t xml:space="preserve">Nesibaigus pirkimo pasiūlymų pateikimo terminui, </w:t>
      </w:r>
      <w:r w:rsidRPr="00F539CF">
        <w:rPr>
          <w:rFonts w:ascii="Times New Roman" w:hAnsi="Times New Roman"/>
          <w:sz w:val="24"/>
          <w:szCs w:val="24"/>
        </w:rPr>
        <w:t xml:space="preserve">Perkančioji organizacija </w:t>
      </w:r>
      <w:r w:rsidRPr="00F539CF">
        <w:rPr>
          <w:rFonts w:ascii="Times New Roman" w:hAnsi="Times New Roman"/>
          <w:sz w:val="24"/>
          <w:szCs w:val="24"/>
          <w:lang w:eastAsia="ar-SA"/>
        </w:rPr>
        <w:t>savo iniciatyva bet kuriuo metu gali paaiškinti (patikslinti) Pirkimo sąlygas.</w:t>
      </w:r>
      <w:r w:rsidRPr="00F539CF">
        <w:rPr>
          <w:rFonts w:ascii="Times New Roman" w:hAnsi="Times New Roman"/>
          <w:sz w:val="24"/>
          <w:szCs w:val="24"/>
        </w:rPr>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rsidR="00F539CF" w:rsidRPr="00F539CF" w:rsidRDefault="00F539CF" w:rsidP="00F539CF">
      <w:pPr>
        <w:ind w:firstLine="851"/>
        <w:jc w:val="both"/>
        <w:rPr>
          <w:rFonts w:ascii="Times New Roman" w:eastAsia="Lucida Sans Unicode" w:hAnsi="Times New Roman"/>
          <w:color w:val="000000"/>
          <w:sz w:val="24"/>
          <w:szCs w:val="24"/>
        </w:rPr>
      </w:pPr>
      <w:r w:rsidRPr="00F539CF">
        <w:rPr>
          <w:rFonts w:ascii="Times New Roman" w:hAnsi="Times New Roman"/>
          <w:color w:val="000000"/>
          <w:sz w:val="24"/>
          <w:szCs w:val="24"/>
          <w:lang w:eastAsia="ar-SA"/>
        </w:rPr>
        <w:t xml:space="preserve">10.5. </w:t>
      </w:r>
      <w:r w:rsidRPr="00F539CF">
        <w:rPr>
          <w:rFonts w:ascii="Times New Roman" w:hAnsi="Times New Roman"/>
          <w:sz w:val="24"/>
          <w:szCs w:val="24"/>
        </w:rPr>
        <w:t>Perkančioji organizacija</w:t>
      </w:r>
      <w:r w:rsidRPr="00F539CF">
        <w:rPr>
          <w:rFonts w:ascii="Times New Roman" w:eastAsia="Lucida Sans Unicode" w:hAnsi="Times New Roman"/>
          <w:color w:val="000000"/>
          <w:sz w:val="24"/>
          <w:szCs w:val="24"/>
        </w:rPr>
        <w:t>, paaiškindama ar patikslindama pirkimo dokumentus, privalo užtikrinti tiekėjų anonimiškumą, t. y. privalo užtikrinti, kad tiekėjas nesužinotų kitų tiekėjų, dalyvaujančių pirkimo procedūrose pavadinimų ir kitų rekvizitų.</w:t>
      </w:r>
    </w:p>
    <w:p w:rsidR="00F539CF" w:rsidRPr="00F539CF" w:rsidRDefault="00F539CF" w:rsidP="00F539CF">
      <w:pPr>
        <w:ind w:firstLine="851"/>
        <w:contextualSpacing/>
        <w:jc w:val="both"/>
        <w:rPr>
          <w:rFonts w:ascii="Times New Roman" w:hAnsi="Times New Roman"/>
          <w:bCs/>
          <w:sz w:val="24"/>
          <w:szCs w:val="24"/>
        </w:rPr>
      </w:pPr>
      <w:r w:rsidRPr="00F539CF">
        <w:rPr>
          <w:rFonts w:ascii="Times New Roman" w:hAnsi="Times New Roman"/>
          <w:sz w:val="24"/>
          <w:szCs w:val="24"/>
          <w:lang w:eastAsia="ar-SA"/>
        </w:rPr>
        <w:t xml:space="preserve">10.6. </w:t>
      </w:r>
      <w:r w:rsidRPr="00F539CF">
        <w:rPr>
          <w:rFonts w:ascii="Times New Roman" w:hAnsi="Times New Roman"/>
          <w:bCs/>
          <w:sz w:val="24"/>
          <w:szCs w:val="24"/>
        </w:rPr>
        <w:t>Perkančiosios organizacijos ir tiekėjų bendravimas ir keitimasis informacija</w:t>
      </w:r>
      <w:r w:rsidRPr="00F539CF">
        <w:rPr>
          <w:rFonts w:ascii="Times New Roman" w:hAnsi="Times New Roman"/>
          <w:bCs/>
          <w:color w:val="00B050"/>
          <w:sz w:val="24"/>
          <w:szCs w:val="24"/>
        </w:rPr>
        <w:t xml:space="preserve"> </w:t>
      </w:r>
      <w:r w:rsidRPr="00F539CF">
        <w:rPr>
          <w:rFonts w:ascii="Times New Roman" w:hAnsi="Times New Roman"/>
          <w:bCs/>
          <w:sz w:val="24"/>
          <w:szCs w:val="24"/>
        </w:rPr>
        <w:t>vyksta naudojantis CVP IS priemonėmis, išskyrus:</w:t>
      </w:r>
    </w:p>
    <w:p w:rsidR="00F539CF" w:rsidRPr="00F539CF" w:rsidRDefault="00F539CF" w:rsidP="00F539CF">
      <w:pPr>
        <w:ind w:firstLine="851"/>
        <w:contextualSpacing/>
        <w:jc w:val="both"/>
        <w:rPr>
          <w:rFonts w:ascii="Times New Roman" w:hAnsi="Times New Roman"/>
          <w:sz w:val="24"/>
          <w:szCs w:val="24"/>
        </w:rPr>
      </w:pPr>
      <w:r w:rsidRPr="00F539CF">
        <w:rPr>
          <w:rFonts w:ascii="Times New Roman" w:hAnsi="Times New Roman"/>
          <w:bCs/>
          <w:sz w:val="24"/>
          <w:szCs w:val="24"/>
        </w:rPr>
        <w:t xml:space="preserve">10.6.1. </w:t>
      </w:r>
      <w:r w:rsidRPr="00F539CF">
        <w:rPr>
          <w:rFonts w:ascii="Times New Roman" w:hAnsi="Times New Roman"/>
          <w:sz w:val="24"/>
          <w:szCs w:val="24"/>
        </w:rPr>
        <w:t>jeigu mobilizacijos, karo ar nepaprastosios padėties atveju yra CVP IS pažeidimų, dėl kurių negalimas Perkančiosios organizacijos ir tiekėjo bendravimas ir keitimasis informacija naudojantis CVP IS;</w:t>
      </w:r>
    </w:p>
    <w:p w:rsidR="00F539CF" w:rsidRPr="00F539CF" w:rsidRDefault="00F539CF" w:rsidP="00F539CF">
      <w:pPr>
        <w:tabs>
          <w:tab w:val="left" w:pos="1418"/>
        </w:tabs>
        <w:spacing w:after="120" w:line="20" w:lineRule="atLeast"/>
        <w:ind w:firstLine="851"/>
        <w:contextualSpacing/>
        <w:jc w:val="both"/>
        <w:rPr>
          <w:rFonts w:ascii="Times New Roman" w:hAnsi="Times New Roman"/>
          <w:sz w:val="24"/>
          <w:szCs w:val="24"/>
        </w:rPr>
      </w:pPr>
      <w:r w:rsidRPr="00F539CF">
        <w:rPr>
          <w:rFonts w:ascii="Times New Roman" w:hAnsi="Times New Roman"/>
          <w:sz w:val="24"/>
          <w:szCs w:val="24"/>
        </w:rPr>
        <w:t xml:space="preserve">10.6.2. </w:t>
      </w:r>
      <w:r w:rsidRPr="00F539CF">
        <w:rPr>
          <w:rFonts w:ascii="Times New Roman" w:hAnsi="Times New Roman"/>
          <w:color w:val="000000"/>
          <w:sz w:val="24"/>
          <w:szCs w:val="24"/>
        </w:rPr>
        <w:t>jei dėl pirkimo pobūdžio Perkančiajai organizacijai reikia naudoti specialių informacinių sistemų priemones ir įrangą, kurios nėra visuotinai naudojamos;</w:t>
      </w:r>
    </w:p>
    <w:p w:rsidR="00F539CF" w:rsidRPr="00F539CF" w:rsidRDefault="00F539CF" w:rsidP="00F539CF">
      <w:pPr>
        <w:ind w:firstLine="851"/>
        <w:contextualSpacing/>
        <w:jc w:val="both"/>
        <w:rPr>
          <w:rFonts w:ascii="Times New Roman" w:hAnsi="Times New Roman"/>
          <w:color w:val="000000"/>
          <w:sz w:val="24"/>
          <w:szCs w:val="24"/>
        </w:rPr>
      </w:pPr>
      <w:r w:rsidRPr="00F539CF">
        <w:rPr>
          <w:rFonts w:ascii="Times New Roman" w:hAnsi="Times New Roman"/>
          <w:sz w:val="24"/>
          <w:szCs w:val="24"/>
        </w:rPr>
        <w:t xml:space="preserve">10.6.3.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F539CF">
        <w:rPr>
          <w:rFonts w:ascii="Times New Roman" w:hAnsi="Times New Roman"/>
          <w:color w:val="000000"/>
          <w:sz w:val="24"/>
          <w:szCs w:val="24"/>
        </w:rPr>
        <w:t xml:space="preserve">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w:t>
      </w:r>
      <w:r w:rsidRPr="00F539CF">
        <w:rPr>
          <w:rFonts w:ascii="Times New Roman" w:hAnsi="Times New Roman"/>
          <w:color w:val="000000"/>
          <w:sz w:val="24"/>
          <w:szCs w:val="24"/>
        </w:rPr>
        <w:lastRenderedPageBreak/>
        <w:t>priemonės, vykdant pirkimo sutartis sąskaitos faktūros gali būti teikiamos ne elektroninėmis priemonėmis.</w:t>
      </w:r>
    </w:p>
    <w:p w:rsidR="00F539CF" w:rsidRPr="00F539CF" w:rsidRDefault="00F539CF" w:rsidP="00F539CF">
      <w:pPr>
        <w:ind w:firstLine="851"/>
        <w:contextualSpacing/>
        <w:jc w:val="both"/>
        <w:rPr>
          <w:rFonts w:ascii="Times New Roman" w:hAnsi="Times New Roman"/>
          <w:sz w:val="24"/>
          <w:szCs w:val="24"/>
        </w:rPr>
      </w:pPr>
      <w:r w:rsidRPr="00F539CF">
        <w:rPr>
          <w:rFonts w:ascii="Times New Roman" w:hAnsi="Times New Roman"/>
          <w:sz w:val="24"/>
          <w:szCs w:val="24"/>
        </w:rPr>
        <w:t>10.7.</w:t>
      </w:r>
      <w:r w:rsidRPr="00F539CF">
        <w:rPr>
          <w:rFonts w:ascii="Times New Roman" w:hAnsi="Times New Roman"/>
          <w:color w:val="000000"/>
          <w:sz w:val="24"/>
          <w:szCs w:val="24"/>
        </w:rPr>
        <w:t xml:space="preserve"> Pasirašant ar nutraukiant, vykdant ir keičiant sutartis, Perkančiosios organizacijos ir tiekėjo bendravimas ir keitimasis informacija gali vykti ne CVP IS priemonėmis.</w:t>
      </w:r>
    </w:p>
    <w:p w:rsidR="00F539CF" w:rsidRPr="00F539CF" w:rsidRDefault="00F539CF" w:rsidP="00F539CF">
      <w:pPr>
        <w:ind w:firstLine="851"/>
        <w:jc w:val="both"/>
        <w:rPr>
          <w:rFonts w:ascii="Times New Roman" w:hAnsi="Times New Roman"/>
          <w:sz w:val="24"/>
          <w:szCs w:val="24"/>
        </w:rPr>
      </w:pPr>
      <w:r w:rsidRPr="00F539CF">
        <w:rPr>
          <w:rFonts w:ascii="Times New Roman" w:hAnsi="Times New Roman"/>
          <w:sz w:val="24"/>
          <w:szCs w:val="24"/>
        </w:rPr>
        <w:t>10.8. Perkančioji organizacija nerengs susitikimų su tiekėjais dėl pirkimo dokumentų paaiškinimų.</w:t>
      </w:r>
    </w:p>
    <w:p w:rsidR="002C38E6" w:rsidRDefault="002C38E6" w:rsidP="00BE5B86">
      <w:pPr>
        <w:ind w:firstLine="709"/>
        <w:jc w:val="both"/>
        <w:rPr>
          <w:rFonts w:ascii="Times New Roman" w:hAnsi="Times New Roman"/>
          <w:color w:val="FF0000"/>
          <w:sz w:val="24"/>
          <w:szCs w:val="24"/>
          <w:lang w:eastAsia="en-US"/>
        </w:rPr>
      </w:pPr>
    </w:p>
    <w:p w:rsidR="00064E16" w:rsidRDefault="00064E16" w:rsidP="00BE5B86">
      <w:pPr>
        <w:ind w:firstLine="709"/>
        <w:jc w:val="both"/>
        <w:rPr>
          <w:rFonts w:ascii="Times New Roman" w:hAnsi="Times New Roman"/>
          <w:color w:val="FF0000"/>
          <w:sz w:val="24"/>
          <w:szCs w:val="24"/>
          <w:lang w:eastAsia="en-US"/>
        </w:rPr>
      </w:pPr>
    </w:p>
    <w:p w:rsidR="003117FC" w:rsidRPr="00F539CF" w:rsidRDefault="003117FC" w:rsidP="00BE5B86">
      <w:pPr>
        <w:ind w:firstLine="709"/>
        <w:jc w:val="both"/>
        <w:rPr>
          <w:rFonts w:ascii="Times New Roman" w:hAnsi="Times New Roman"/>
          <w:color w:val="FF0000"/>
          <w:sz w:val="24"/>
          <w:szCs w:val="24"/>
          <w:lang w:eastAsia="en-US"/>
        </w:rPr>
      </w:pPr>
    </w:p>
    <w:p w:rsidR="00F539CF" w:rsidRDefault="00106D3D" w:rsidP="00BE5B86">
      <w:pPr>
        <w:pStyle w:val="Heading"/>
        <w:jc w:val="center"/>
        <w:rPr>
          <w:color w:val="auto"/>
          <w:sz w:val="24"/>
          <w:szCs w:val="24"/>
          <w:lang w:val="lt-LT"/>
        </w:rPr>
      </w:pPr>
      <w:r w:rsidRPr="000B2520">
        <w:rPr>
          <w:color w:val="auto"/>
          <w:sz w:val="24"/>
          <w:szCs w:val="24"/>
          <w:lang w:val="lt-LT"/>
        </w:rPr>
        <w:t>XI</w:t>
      </w:r>
      <w:r w:rsidR="003117FC">
        <w:rPr>
          <w:color w:val="auto"/>
          <w:sz w:val="24"/>
          <w:szCs w:val="24"/>
          <w:lang w:val="lt-LT"/>
        </w:rPr>
        <w:t xml:space="preserve"> </w:t>
      </w:r>
      <w:r w:rsidR="00F539CF">
        <w:rPr>
          <w:color w:val="auto"/>
          <w:sz w:val="24"/>
          <w:szCs w:val="24"/>
          <w:lang w:val="lt-LT"/>
        </w:rPr>
        <w:t>SKYRIUS</w:t>
      </w:r>
    </w:p>
    <w:p w:rsidR="00710A4E" w:rsidRPr="000B2520" w:rsidRDefault="00710A4E" w:rsidP="00BE5B86">
      <w:pPr>
        <w:pStyle w:val="Heading"/>
        <w:jc w:val="center"/>
        <w:rPr>
          <w:color w:val="auto"/>
          <w:sz w:val="24"/>
          <w:szCs w:val="24"/>
          <w:lang w:val="lt-LT"/>
        </w:rPr>
      </w:pPr>
      <w:r w:rsidRPr="000B2520">
        <w:rPr>
          <w:color w:val="auto"/>
          <w:sz w:val="24"/>
          <w:szCs w:val="24"/>
          <w:lang w:val="lt-LT"/>
        </w:rPr>
        <w:t xml:space="preserve"> SUSIPAŽINIMAS SU </w:t>
      </w:r>
      <w:r w:rsidRPr="000B2520">
        <w:rPr>
          <w:color w:val="auto"/>
          <w:sz w:val="24"/>
          <w:szCs w:val="24"/>
          <w:lang w:val="de-DE"/>
        </w:rPr>
        <w:t>GAUT</w:t>
      </w:r>
      <w:r w:rsidRPr="000B2520">
        <w:rPr>
          <w:color w:val="auto"/>
          <w:sz w:val="24"/>
          <w:szCs w:val="24"/>
          <w:lang w:val="lt-LT"/>
        </w:rPr>
        <w:t>AIS PASIŪLYMAIS</w:t>
      </w:r>
    </w:p>
    <w:p w:rsidR="00710A4E" w:rsidRPr="000B2520" w:rsidRDefault="00710A4E" w:rsidP="00BE5B86">
      <w:pPr>
        <w:pStyle w:val="Body2"/>
        <w:rPr>
          <w:b/>
          <w:color w:val="auto"/>
          <w:sz w:val="24"/>
          <w:szCs w:val="24"/>
          <w:lang w:val="lt-LT"/>
        </w:rPr>
      </w:pPr>
    </w:p>
    <w:p w:rsidR="00F539CF" w:rsidRDefault="00F539CF" w:rsidP="00F539CF">
      <w:pPr>
        <w:pStyle w:val="Betarp10"/>
        <w:ind w:firstLine="851"/>
        <w:jc w:val="both"/>
        <w:rPr>
          <w:b/>
          <w:iCs/>
        </w:rPr>
      </w:pPr>
      <w:r>
        <w:t>11</w:t>
      </w:r>
      <w:r w:rsidRPr="00F00032">
        <w:t xml:space="preserve">.1. </w:t>
      </w:r>
      <w:r w:rsidRPr="008B0E30">
        <w:t>P</w:t>
      </w:r>
      <w:r>
        <w:t>radinis</w:t>
      </w:r>
      <w:r w:rsidRPr="008B0E30">
        <w:t xml:space="preserve"> susipažinimas su CVP IS priemonėmis pateiktais tiekėjų pasiūlymais vyks</w:t>
      </w:r>
      <w:r>
        <w:t xml:space="preserve"> </w:t>
      </w:r>
      <w:r w:rsidRPr="00071BD4">
        <w:rPr>
          <w:bCs/>
        </w:rPr>
        <w:t>ne</w:t>
      </w:r>
      <w:r w:rsidRPr="00071BD4">
        <w:t xml:space="preserve"> </w:t>
      </w:r>
      <w:r w:rsidRPr="008B0E30">
        <w:t xml:space="preserve">anksčiau nei </w:t>
      </w:r>
      <w:r w:rsidRPr="008B0E30">
        <w:rPr>
          <w:b/>
          <w:bCs/>
        </w:rPr>
        <w:t xml:space="preserve">po </w:t>
      </w:r>
      <w:r>
        <w:rPr>
          <w:b/>
          <w:bCs/>
        </w:rPr>
        <w:t>30</w:t>
      </w:r>
      <w:r w:rsidRPr="008B0E30">
        <w:rPr>
          <w:b/>
          <w:bCs/>
        </w:rPr>
        <w:t xml:space="preserve"> minučių</w:t>
      </w:r>
      <w:r w:rsidRPr="008B0E30">
        <w:t xml:space="preserve"> po pasiūlymų pateikimo termino pabaigos, Ukmergės rajono savivaldybės administracija, Kęstučio a. 3, 20114 Ukmergė, </w:t>
      </w:r>
      <w:r>
        <w:t>Centralizuotų viešųjų</w:t>
      </w:r>
      <w:r w:rsidRPr="008B0E30">
        <w:t xml:space="preserve"> pirkimų skyrius </w:t>
      </w:r>
      <w:r>
        <w:t>42</w:t>
      </w:r>
      <w:r w:rsidRPr="008B0E30">
        <w:t xml:space="preserve"> kab.</w:t>
      </w:r>
    </w:p>
    <w:p w:rsidR="00F539CF" w:rsidRPr="008B0E30" w:rsidRDefault="00F539CF" w:rsidP="00F539CF">
      <w:pPr>
        <w:pStyle w:val="Betarp10"/>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rsidR="00F539CF" w:rsidRDefault="00F539CF" w:rsidP="00F539CF">
      <w:pPr>
        <w:pStyle w:val="Betarp10"/>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rsidR="00F539CF" w:rsidRDefault="00F539CF" w:rsidP="00BE5B86">
      <w:pPr>
        <w:pStyle w:val="Body2"/>
        <w:jc w:val="center"/>
        <w:rPr>
          <w:rFonts w:cs="Times New Roman"/>
          <w:b/>
          <w:color w:val="auto"/>
          <w:sz w:val="24"/>
          <w:szCs w:val="24"/>
          <w:lang w:val="lt-LT"/>
        </w:rPr>
      </w:pPr>
    </w:p>
    <w:p w:rsidR="00F539CF" w:rsidRDefault="00F539CF" w:rsidP="00BE5B86">
      <w:pPr>
        <w:pStyle w:val="Body2"/>
        <w:jc w:val="center"/>
        <w:rPr>
          <w:rFonts w:cs="Times New Roman"/>
          <w:b/>
          <w:color w:val="auto"/>
          <w:sz w:val="24"/>
          <w:szCs w:val="24"/>
          <w:lang w:val="lt-LT"/>
        </w:rPr>
      </w:pPr>
    </w:p>
    <w:p w:rsidR="00F539CF" w:rsidRDefault="00F539CF" w:rsidP="00F539CF">
      <w:pPr>
        <w:pStyle w:val="Body2"/>
        <w:jc w:val="center"/>
        <w:rPr>
          <w:rFonts w:cs="Times New Roman"/>
          <w:b/>
          <w:color w:val="auto"/>
          <w:sz w:val="24"/>
          <w:szCs w:val="24"/>
          <w:lang w:val="lt-LT"/>
        </w:rPr>
      </w:pPr>
      <w:r w:rsidRPr="00DD6AE4">
        <w:rPr>
          <w:rFonts w:cs="Times New Roman"/>
          <w:b/>
          <w:color w:val="auto"/>
          <w:sz w:val="24"/>
          <w:szCs w:val="24"/>
          <w:lang w:val="lt-LT"/>
        </w:rPr>
        <w:t xml:space="preserve">XII. </w:t>
      </w:r>
      <w:r>
        <w:rPr>
          <w:rFonts w:cs="Times New Roman"/>
          <w:b/>
          <w:color w:val="auto"/>
          <w:sz w:val="24"/>
          <w:szCs w:val="24"/>
          <w:lang w:val="lt-LT"/>
        </w:rPr>
        <w:t>SKYRIUS</w:t>
      </w:r>
    </w:p>
    <w:p w:rsidR="00F539CF" w:rsidRPr="00DD6AE4" w:rsidRDefault="00F539CF" w:rsidP="00F539CF">
      <w:pPr>
        <w:pStyle w:val="Body2"/>
        <w:jc w:val="center"/>
        <w:rPr>
          <w:rFonts w:cs="Times New Roman"/>
          <w:b/>
          <w:color w:val="auto"/>
          <w:sz w:val="24"/>
          <w:szCs w:val="24"/>
          <w:lang w:val="lt-LT"/>
        </w:rPr>
      </w:pPr>
      <w:r w:rsidRPr="00DD6AE4">
        <w:rPr>
          <w:rFonts w:cs="Times New Roman"/>
          <w:b/>
          <w:color w:val="auto"/>
          <w:sz w:val="24"/>
          <w:szCs w:val="24"/>
          <w:lang w:val="lt-LT"/>
        </w:rPr>
        <w:t>PASIŪLYMŲ NAGRINĖJIMAS</w:t>
      </w:r>
    </w:p>
    <w:p w:rsidR="00F539CF" w:rsidRPr="00C917CD" w:rsidRDefault="00F539CF" w:rsidP="00F539CF">
      <w:pPr>
        <w:pStyle w:val="Body2"/>
        <w:rPr>
          <w:rFonts w:cs="Times New Roman"/>
          <w:sz w:val="24"/>
          <w:szCs w:val="24"/>
          <w:lang w:val="lt-LT"/>
        </w:rPr>
      </w:pPr>
    </w:p>
    <w:p w:rsidR="00F539CF" w:rsidRPr="00F539CF" w:rsidRDefault="00F539CF" w:rsidP="00F539CF">
      <w:pPr>
        <w:pStyle w:val="Body2"/>
        <w:spacing w:after="0"/>
        <w:ind w:firstLine="851"/>
        <w:rPr>
          <w:rFonts w:cs="Times New Roman"/>
          <w:color w:val="auto"/>
          <w:sz w:val="24"/>
          <w:szCs w:val="24"/>
        </w:rPr>
      </w:pPr>
      <w:r w:rsidRPr="00F539CF">
        <w:rPr>
          <w:rFonts w:cs="Times New Roman"/>
          <w:sz w:val="24"/>
          <w:szCs w:val="24"/>
          <w:lang w:val="lt-LT"/>
        </w:rPr>
        <w:t xml:space="preserve">12.1. </w:t>
      </w:r>
      <w:proofErr w:type="spellStart"/>
      <w:r w:rsidRPr="00F539CF">
        <w:rPr>
          <w:rFonts w:cs="Times New Roman"/>
          <w:sz w:val="24"/>
          <w:szCs w:val="24"/>
        </w:rPr>
        <w:t>Pirkimui</w:t>
      </w:r>
      <w:proofErr w:type="spellEnd"/>
      <w:r w:rsidRPr="00F539CF">
        <w:rPr>
          <w:rFonts w:cs="Times New Roman"/>
          <w:sz w:val="24"/>
          <w:szCs w:val="24"/>
        </w:rPr>
        <w:t xml:space="preserve"> </w:t>
      </w:r>
      <w:proofErr w:type="spellStart"/>
      <w:r w:rsidRPr="00F539CF">
        <w:rPr>
          <w:rFonts w:cs="Times New Roman"/>
          <w:sz w:val="24"/>
          <w:szCs w:val="24"/>
        </w:rPr>
        <w:t>pateiktus</w:t>
      </w:r>
      <w:proofErr w:type="spellEnd"/>
      <w:r w:rsidRPr="00F539CF">
        <w:rPr>
          <w:rFonts w:cs="Times New Roman"/>
          <w:sz w:val="24"/>
          <w:szCs w:val="24"/>
        </w:rPr>
        <w:t xml:space="preserve"> </w:t>
      </w:r>
      <w:proofErr w:type="spellStart"/>
      <w:r w:rsidRPr="00F539CF">
        <w:rPr>
          <w:rFonts w:cs="Times New Roman"/>
          <w:sz w:val="24"/>
          <w:szCs w:val="24"/>
        </w:rPr>
        <w:t>pasiūlymus</w:t>
      </w:r>
      <w:proofErr w:type="spellEnd"/>
      <w:r w:rsidRPr="00F539CF">
        <w:rPr>
          <w:rFonts w:cs="Times New Roman"/>
          <w:sz w:val="24"/>
          <w:szCs w:val="24"/>
        </w:rPr>
        <w:t xml:space="preserve"> </w:t>
      </w:r>
      <w:proofErr w:type="spellStart"/>
      <w:r w:rsidRPr="00F539CF">
        <w:rPr>
          <w:rFonts w:cs="Times New Roman"/>
          <w:sz w:val="24"/>
          <w:szCs w:val="24"/>
        </w:rPr>
        <w:t>nagrinėja</w:t>
      </w:r>
      <w:proofErr w:type="spellEnd"/>
      <w:r w:rsidRPr="00F539CF">
        <w:rPr>
          <w:rFonts w:cs="Times New Roman"/>
          <w:sz w:val="24"/>
          <w:szCs w:val="24"/>
        </w:rPr>
        <w:t xml:space="preserve"> </w:t>
      </w:r>
      <w:proofErr w:type="spellStart"/>
      <w:r w:rsidRPr="00F539CF">
        <w:rPr>
          <w:rFonts w:cs="Times New Roman"/>
          <w:sz w:val="24"/>
          <w:szCs w:val="24"/>
        </w:rPr>
        <w:t>ir</w:t>
      </w:r>
      <w:proofErr w:type="spellEnd"/>
      <w:r w:rsidRPr="00F539CF">
        <w:rPr>
          <w:rFonts w:cs="Times New Roman"/>
          <w:sz w:val="24"/>
          <w:szCs w:val="24"/>
        </w:rPr>
        <w:t xml:space="preserve"> </w:t>
      </w:r>
      <w:proofErr w:type="spellStart"/>
      <w:r w:rsidRPr="00F539CF">
        <w:rPr>
          <w:rFonts w:cs="Times New Roman"/>
          <w:sz w:val="24"/>
          <w:szCs w:val="24"/>
        </w:rPr>
        <w:t>vertina</w:t>
      </w:r>
      <w:proofErr w:type="spellEnd"/>
      <w:r w:rsidRPr="00F539CF">
        <w:rPr>
          <w:rFonts w:cs="Times New Roman"/>
          <w:sz w:val="24"/>
          <w:szCs w:val="24"/>
        </w:rPr>
        <w:t xml:space="preserve"> </w:t>
      </w:r>
      <w:proofErr w:type="spellStart"/>
      <w:r w:rsidRPr="00F539CF">
        <w:rPr>
          <w:rFonts w:cs="Times New Roman"/>
          <w:sz w:val="24"/>
          <w:szCs w:val="24"/>
        </w:rPr>
        <w:t>Komisija</w:t>
      </w:r>
      <w:proofErr w:type="spellEnd"/>
      <w:r w:rsidRPr="00F539CF">
        <w:rPr>
          <w:rFonts w:cs="Times New Roman"/>
          <w:sz w:val="24"/>
          <w:szCs w:val="24"/>
        </w:rPr>
        <w:t xml:space="preserve">. </w:t>
      </w:r>
      <w:proofErr w:type="spellStart"/>
      <w:r w:rsidRPr="00F539CF">
        <w:rPr>
          <w:rFonts w:cs="Times New Roman"/>
          <w:sz w:val="24"/>
          <w:szCs w:val="24"/>
        </w:rPr>
        <w:t>Pasiūlymai</w:t>
      </w:r>
      <w:proofErr w:type="spellEnd"/>
      <w:r w:rsidRPr="00F539CF">
        <w:rPr>
          <w:rFonts w:cs="Times New Roman"/>
          <w:sz w:val="24"/>
          <w:szCs w:val="24"/>
        </w:rPr>
        <w:t xml:space="preserve"> </w:t>
      </w:r>
      <w:proofErr w:type="spellStart"/>
      <w:r w:rsidRPr="00F539CF">
        <w:rPr>
          <w:rFonts w:cs="Times New Roman"/>
          <w:sz w:val="24"/>
          <w:szCs w:val="24"/>
        </w:rPr>
        <w:t>nagrinėjami</w:t>
      </w:r>
      <w:proofErr w:type="spellEnd"/>
      <w:r w:rsidRPr="00F539CF">
        <w:rPr>
          <w:rFonts w:cs="Times New Roman"/>
          <w:sz w:val="24"/>
          <w:szCs w:val="24"/>
        </w:rPr>
        <w:t xml:space="preserve">, </w:t>
      </w:r>
      <w:proofErr w:type="spellStart"/>
      <w:r w:rsidRPr="00F539CF">
        <w:rPr>
          <w:rFonts w:cs="Times New Roman"/>
          <w:sz w:val="24"/>
          <w:szCs w:val="24"/>
        </w:rPr>
        <w:t>vertinami</w:t>
      </w:r>
      <w:proofErr w:type="spellEnd"/>
      <w:r w:rsidRPr="00F539CF">
        <w:rPr>
          <w:rFonts w:cs="Times New Roman"/>
          <w:sz w:val="24"/>
          <w:szCs w:val="24"/>
        </w:rPr>
        <w:t xml:space="preserve"> </w:t>
      </w:r>
      <w:proofErr w:type="spellStart"/>
      <w:r w:rsidRPr="00F539CF">
        <w:rPr>
          <w:rFonts w:cs="Times New Roman"/>
          <w:sz w:val="24"/>
          <w:szCs w:val="24"/>
        </w:rPr>
        <w:t>ir</w:t>
      </w:r>
      <w:proofErr w:type="spellEnd"/>
      <w:r w:rsidRPr="00F539CF">
        <w:rPr>
          <w:rFonts w:cs="Times New Roman"/>
          <w:sz w:val="24"/>
          <w:szCs w:val="24"/>
        </w:rPr>
        <w:t xml:space="preserve"> </w:t>
      </w:r>
      <w:proofErr w:type="spellStart"/>
      <w:r w:rsidRPr="00F539CF">
        <w:rPr>
          <w:rFonts w:cs="Times New Roman"/>
          <w:sz w:val="24"/>
          <w:szCs w:val="24"/>
        </w:rPr>
        <w:t>palyginami</w:t>
      </w:r>
      <w:proofErr w:type="spellEnd"/>
      <w:r w:rsidRPr="00F539CF">
        <w:rPr>
          <w:rFonts w:cs="Times New Roman"/>
          <w:sz w:val="24"/>
          <w:szCs w:val="24"/>
        </w:rPr>
        <w:t xml:space="preserve"> </w:t>
      </w:r>
      <w:proofErr w:type="spellStart"/>
      <w:r w:rsidRPr="00F539CF">
        <w:rPr>
          <w:rFonts w:cs="Times New Roman"/>
          <w:sz w:val="24"/>
          <w:szCs w:val="24"/>
        </w:rPr>
        <w:t>konfidencialiai</w:t>
      </w:r>
      <w:proofErr w:type="spellEnd"/>
      <w:r w:rsidRPr="00F539CF">
        <w:rPr>
          <w:rFonts w:cs="Times New Roman"/>
          <w:sz w:val="24"/>
          <w:szCs w:val="24"/>
        </w:rPr>
        <w:t xml:space="preserve">, </w:t>
      </w:r>
      <w:proofErr w:type="spellStart"/>
      <w:r w:rsidRPr="00F539CF">
        <w:rPr>
          <w:rFonts w:cs="Times New Roman"/>
          <w:color w:val="auto"/>
          <w:sz w:val="24"/>
          <w:szCs w:val="24"/>
        </w:rPr>
        <w:t>nedalyvaujant</w:t>
      </w:r>
      <w:proofErr w:type="spellEnd"/>
      <w:r w:rsidRPr="00F539CF">
        <w:rPr>
          <w:rFonts w:cs="Times New Roman"/>
          <w:color w:val="auto"/>
          <w:sz w:val="24"/>
          <w:szCs w:val="24"/>
        </w:rPr>
        <w:t xml:space="preserve"> </w:t>
      </w:r>
      <w:proofErr w:type="spellStart"/>
      <w:r w:rsidRPr="00F539CF">
        <w:rPr>
          <w:rFonts w:cs="Times New Roman"/>
          <w:color w:val="auto"/>
          <w:sz w:val="24"/>
          <w:szCs w:val="24"/>
        </w:rPr>
        <w:t>pasiūlymus</w:t>
      </w:r>
      <w:proofErr w:type="spellEnd"/>
      <w:r w:rsidRPr="00F539CF">
        <w:rPr>
          <w:rFonts w:cs="Times New Roman"/>
          <w:color w:val="auto"/>
          <w:sz w:val="24"/>
          <w:szCs w:val="24"/>
        </w:rPr>
        <w:t xml:space="preserve"> </w:t>
      </w:r>
      <w:proofErr w:type="spellStart"/>
      <w:r w:rsidRPr="00F539CF">
        <w:rPr>
          <w:rFonts w:cs="Times New Roman"/>
          <w:color w:val="auto"/>
          <w:sz w:val="24"/>
          <w:szCs w:val="24"/>
        </w:rPr>
        <w:t>pateikusių</w:t>
      </w:r>
      <w:proofErr w:type="spellEnd"/>
      <w:r w:rsidRPr="00F539CF">
        <w:rPr>
          <w:rFonts w:cs="Times New Roman"/>
          <w:color w:val="auto"/>
          <w:sz w:val="24"/>
          <w:szCs w:val="24"/>
        </w:rPr>
        <w:t xml:space="preserve"> </w:t>
      </w:r>
      <w:proofErr w:type="spellStart"/>
      <w:r w:rsidRPr="00F539CF">
        <w:rPr>
          <w:rFonts w:cs="Times New Roman"/>
          <w:color w:val="auto"/>
          <w:sz w:val="24"/>
          <w:szCs w:val="24"/>
        </w:rPr>
        <w:t>tiekėjų</w:t>
      </w:r>
      <w:proofErr w:type="spellEnd"/>
      <w:r w:rsidRPr="00F539CF">
        <w:rPr>
          <w:rFonts w:cs="Times New Roman"/>
          <w:color w:val="auto"/>
          <w:sz w:val="24"/>
          <w:szCs w:val="24"/>
        </w:rPr>
        <w:t xml:space="preserve"> </w:t>
      </w:r>
      <w:proofErr w:type="spellStart"/>
      <w:r w:rsidRPr="00F539CF">
        <w:rPr>
          <w:rFonts w:cs="Times New Roman"/>
          <w:color w:val="auto"/>
          <w:sz w:val="24"/>
          <w:szCs w:val="24"/>
        </w:rPr>
        <w:t>atstovams</w:t>
      </w:r>
      <w:proofErr w:type="spellEnd"/>
      <w:r w:rsidRPr="00F539CF">
        <w:rPr>
          <w:rFonts w:cs="Times New Roman"/>
          <w:color w:val="auto"/>
          <w:sz w:val="24"/>
          <w:szCs w:val="24"/>
        </w:rPr>
        <w:t>.</w:t>
      </w:r>
    </w:p>
    <w:p w:rsidR="00F539CF" w:rsidRPr="00F539CF" w:rsidRDefault="00F539CF" w:rsidP="00F539CF">
      <w:pPr>
        <w:pStyle w:val="Pagrindinistekstas"/>
        <w:spacing w:after="0" w:line="240" w:lineRule="auto"/>
        <w:ind w:firstLine="851"/>
        <w:jc w:val="both"/>
        <w:rPr>
          <w:color w:val="000000"/>
          <w:szCs w:val="24"/>
        </w:rPr>
      </w:pPr>
      <w:r w:rsidRPr="00F539CF">
        <w:rPr>
          <w:szCs w:val="24"/>
        </w:rPr>
        <w:t xml:space="preserve">12.2. </w:t>
      </w:r>
      <w:r w:rsidRPr="00F539CF">
        <w:rPr>
          <w:color w:val="000000"/>
          <w:szCs w:val="24"/>
        </w:rPr>
        <w:t>Atlikusi pradinį susipažinimą su pasiūlymais, Komisija:</w:t>
      </w:r>
    </w:p>
    <w:p w:rsidR="00F539CF" w:rsidRPr="00F539CF" w:rsidRDefault="00F539CF" w:rsidP="00F539CF">
      <w:pPr>
        <w:autoSpaceDE w:val="0"/>
        <w:autoSpaceDN w:val="0"/>
        <w:adjustRightInd w:val="0"/>
        <w:ind w:firstLine="851"/>
        <w:jc w:val="both"/>
        <w:rPr>
          <w:rFonts w:ascii="Times New Roman" w:hAnsi="Times New Roman"/>
          <w:sz w:val="24"/>
          <w:szCs w:val="24"/>
        </w:rPr>
      </w:pPr>
      <w:r w:rsidRPr="00F539CF">
        <w:rPr>
          <w:rFonts w:ascii="Times New Roman" w:hAnsi="Times New Roman"/>
          <w:bCs/>
          <w:iCs/>
          <w:sz w:val="24"/>
          <w:szCs w:val="24"/>
        </w:rPr>
        <w:t xml:space="preserve">12.2.1. </w:t>
      </w:r>
      <w:r w:rsidRPr="00F539CF">
        <w:rPr>
          <w:rFonts w:ascii="Times New Roman" w:hAnsi="Times New Roman"/>
          <w:sz w:val="24"/>
          <w:szCs w:val="24"/>
        </w:rPr>
        <w:t>nagrinėja, vertina ir palygina tiekėjų pateiktus pasiūlymus, vadovaudamasi Pirkimo sąlygų nuostatomis (t</w:t>
      </w:r>
      <w:r w:rsidRPr="00F539CF">
        <w:rPr>
          <w:rFonts w:ascii="Times New Roman" w:hAnsi="Times New Roman"/>
          <w:noProof/>
          <w:sz w:val="24"/>
          <w:szCs w:val="24"/>
        </w:rPr>
        <w:t>. y. ar pateiktas tiekėjo įgaliojimas, jungtinės veiklos sutartis ar kiti Pirkimo sąlygose reikalaujami dokumentai ar duomenys ir kt.);</w:t>
      </w:r>
    </w:p>
    <w:p w:rsidR="00F539CF" w:rsidRPr="00F539CF" w:rsidRDefault="00F539CF" w:rsidP="00F539CF">
      <w:pPr>
        <w:suppressAutoHyphens/>
        <w:ind w:firstLine="851"/>
        <w:jc w:val="both"/>
        <w:rPr>
          <w:rFonts w:ascii="Times New Roman" w:eastAsia="SimSun" w:hAnsi="Times New Roman"/>
          <w:sz w:val="24"/>
          <w:szCs w:val="24"/>
          <w:lang w:eastAsia="zh-CN"/>
        </w:rPr>
      </w:pPr>
      <w:r w:rsidRPr="00F539CF">
        <w:rPr>
          <w:rFonts w:ascii="Times New Roman" w:hAnsi="Times New Roman"/>
          <w:sz w:val="24"/>
          <w:szCs w:val="24"/>
        </w:rPr>
        <w:t xml:space="preserve">12.2.2. įvertina EBVPD pateiktą informaciją ir ne vėliau kaip </w:t>
      </w:r>
      <w:r w:rsidRPr="00F539CF">
        <w:rPr>
          <w:rFonts w:ascii="Times New Roman" w:hAnsi="Times New Roman"/>
          <w:b/>
          <w:bCs/>
          <w:sz w:val="24"/>
          <w:szCs w:val="24"/>
        </w:rPr>
        <w:t>per 3 darbo dienas</w:t>
      </w:r>
      <w:r w:rsidRPr="00F539CF">
        <w:rPr>
          <w:rFonts w:ascii="Times New Roman" w:hAnsi="Times New Roman"/>
          <w:sz w:val="24"/>
          <w:szCs w:val="24"/>
        </w:rPr>
        <w:t xml:space="preserve"> raštu praneša apie šio patikrinimo rezultatus. </w:t>
      </w:r>
      <w:r w:rsidRPr="00F539CF">
        <w:rPr>
          <w:rFonts w:ascii="Times New Roman" w:eastAsia="SimSun" w:hAnsi="Times New Roman"/>
          <w:sz w:val="24"/>
          <w:szCs w:val="24"/>
          <w:lang w:eastAsia="zh-CN"/>
        </w:rPr>
        <w:t>Teisę dalyvauti tolesnėse pirkimo procedūrose turi tik tie dalyviai, kurių EBVPD atitinka Perkančiosios organizacijos keliamus reikalavimus;</w:t>
      </w:r>
    </w:p>
    <w:p w:rsidR="00F539CF" w:rsidRPr="00F539CF" w:rsidRDefault="00F539CF" w:rsidP="00F539CF">
      <w:pPr>
        <w:suppressAutoHyphens/>
        <w:ind w:firstLine="851"/>
        <w:jc w:val="both"/>
        <w:rPr>
          <w:rFonts w:ascii="Times New Roman" w:hAnsi="Times New Roman"/>
          <w:noProof/>
          <w:sz w:val="24"/>
          <w:szCs w:val="24"/>
        </w:rPr>
      </w:pPr>
      <w:r w:rsidRPr="00F539CF">
        <w:rPr>
          <w:rFonts w:ascii="Times New Roman" w:hAnsi="Times New Roman"/>
          <w:sz w:val="24"/>
          <w:szCs w:val="24"/>
        </w:rPr>
        <w:t xml:space="preserve">12.2.2.1. </w:t>
      </w:r>
      <w:r w:rsidRPr="00F539CF">
        <w:rPr>
          <w:rFonts w:ascii="Times New Roman" w:hAnsi="Times New Roman"/>
          <w:noProof/>
          <w:sz w:val="24"/>
          <w:szCs w:val="24"/>
        </w:rPr>
        <w:t xml:space="preserve">jeigu tiekėjas kartu su pasiūlymu nepateikė EBVPD arba pateikė užpildytą ne pagal Pirkimo sąlygų </w:t>
      </w:r>
      <w:r w:rsidR="004E3D62">
        <w:rPr>
          <w:rFonts w:ascii="Times New Roman" w:hAnsi="Times New Roman"/>
          <w:noProof/>
          <w:sz w:val="24"/>
          <w:szCs w:val="24"/>
        </w:rPr>
        <w:t>2</w:t>
      </w:r>
      <w:r w:rsidRPr="00F539CF">
        <w:rPr>
          <w:rFonts w:ascii="Times New Roman" w:hAnsi="Times New Roman"/>
          <w:noProof/>
          <w:sz w:val="24"/>
          <w:szCs w:val="24"/>
        </w:rPr>
        <w:t xml:space="preserve"> priedą, arba nepateikė visų tiekėjų grupės dalyvių ar ūkio subjektų, kurių pajėgumais tiekėjas remiasi, EBVPD, Komisija prašo tiekėjo per protingą terminą pateikti tinkamai</w:t>
      </w:r>
      <w:r w:rsidRPr="00F539CF">
        <w:rPr>
          <w:rFonts w:ascii="Times New Roman" w:hAnsi="Times New Roman"/>
          <w:i/>
          <w:noProof/>
          <w:sz w:val="24"/>
          <w:szCs w:val="24"/>
        </w:rPr>
        <w:t xml:space="preserve"> </w:t>
      </w:r>
      <w:r w:rsidRPr="00F539CF">
        <w:rPr>
          <w:rFonts w:ascii="Times New Roman" w:hAnsi="Times New Roman"/>
          <w:noProof/>
          <w:sz w:val="24"/>
          <w:szCs w:val="24"/>
        </w:rPr>
        <w:t>užpildytą EBVPD;</w:t>
      </w:r>
    </w:p>
    <w:p w:rsidR="00F539CF" w:rsidRPr="00F539CF" w:rsidRDefault="00F539CF" w:rsidP="00F539CF">
      <w:pPr>
        <w:suppressAutoHyphens/>
        <w:ind w:firstLine="851"/>
        <w:jc w:val="both"/>
        <w:rPr>
          <w:rFonts w:ascii="Times New Roman" w:eastAsia="Arial Unicode MS" w:hAnsi="Times New Roman"/>
          <w:sz w:val="24"/>
          <w:szCs w:val="24"/>
        </w:rPr>
      </w:pPr>
      <w:r w:rsidRPr="00F539CF">
        <w:rPr>
          <w:rFonts w:ascii="Times New Roman" w:hAnsi="Times New Roman"/>
          <w:noProof/>
          <w:sz w:val="24"/>
          <w:szCs w:val="24"/>
        </w:rPr>
        <w:t xml:space="preserve">12.2.2.2. </w:t>
      </w:r>
      <w:r w:rsidRPr="00F539CF">
        <w:rPr>
          <w:rFonts w:ascii="Times New Roman" w:eastAsia="SimSun" w:hAnsi="Times New Roman"/>
          <w:sz w:val="24"/>
          <w:szCs w:val="24"/>
          <w:lang w:eastAsia="zh-CN"/>
        </w:rPr>
        <w:t xml:space="preserve">jeigu tiekėjas </w:t>
      </w:r>
      <w:r w:rsidRPr="00F539CF">
        <w:rPr>
          <w:rFonts w:ascii="Times New Roman" w:eastAsia="Arial Unicode MS" w:hAnsi="Times New Roman"/>
          <w:sz w:val="24"/>
          <w:szCs w:val="24"/>
        </w:rPr>
        <w:t>kartu su EBVPD pateikė dokumentus, patvirtinančius pašalinimo pagrindų nebuvimą, jeigu taikytina, atitiktį kvalifikacijos reikalavimams įrodančius dokumentus, Komisija šiuos dokumentus tikrina tik po pasiūlymų eilės sudarymo, nustačius galimą pirkimo laimėtoją;</w:t>
      </w:r>
    </w:p>
    <w:p w:rsidR="00F539CF" w:rsidRPr="00F539CF" w:rsidRDefault="00F539CF" w:rsidP="00F539CF">
      <w:pPr>
        <w:suppressAutoHyphens/>
        <w:ind w:firstLine="851"/>
        <w:jc w:val="both"/>
        <w:rPr>
          <w:rFonts w:ascii="Times New Roman" w:eastAsia="SimSun" w:hAnsi="Times New Roman"/>
          <w:sz w:val="24"/>
          <w:szCs w:val="24"/>
          <w:lang w:eastAsia="zh-CN"/>
        </w:rPr>
      </w:pPr>
      <w:r w:rsidRPr="00F539CF">
        <w:rPr>
          <w:rFonts w:ascii="Times New Roman" w:eastAsia="Arial Unicode MS" w:hAnsi="Times New Roman"/>
          <w:sz w:val="24"/>
          <w:szCs w:val="24"/>
        </w:rPr>
        <w:t xml:space="preserve">12.2.2.3. </w:t>
      </w:r>
      <w:r w:rsidRPr="00F539CF">
        <w:rPr>
          <w:rFonts w:ascii="Times New Roman" w:eastAsia="SimSun" w:hAnsi="Times New Roman"/>
          <w:sz w:val="24"/>
          <w:szCs w:val="24"/>
          <w:lang w:eastAsia="zh-CN"/>
        </w:rPr>
        <w:t>teisę dalyvauti tolesnėse pirkimo procedūrose turi tik tie dalyviai, kurių EBVPD atitinka Perkančiosios organizacijos keliamus reikalavimus.</w:t>
      </w:r>
    </w:p>
    <w:p w:rsidR="00F539CF" w:rsidRPr="00F539CF" w:rsidRDefault="00F539CF" w:rsidP="00F539CF">
      <w:pPr>
        <w:tabs>
          <w:tab w:val="left" w:pos="851"/>
        </w:tabs>
        <w:ind w:firstLine="851"/>
        <w:jc w:val="both"/>
        <w:rPr>
          <w:rFonts w:ascii="Times New Roman" w:hAnsi="Times New Roman"/>
          <w:sz w:val="24"/>
          <w:szCs w:val="24"/>
        </w:rPr>
      </w:pPr>
      <w:r w:rsidRPr="00F539CF">
        <w:rPr>
          <w:rFonts w:ascii="Times New Roman" w:hAnsi="Times New Roman"/>
          <w:sz w:val="24"/>
          <w:szCs w:val="24"/>
        </w:rPr>
        <w:t xml:space="preserve">12.2.3. įvertina ar </w:t>
      </w:r>
      <w:r w:rsidRPr="00F539CF">
        <w:rPr>
          <w:rFonts w:ascii="Times New Roman" w:hAnsi="Times New Roman"/>
          <w:bCs/>
          <w:color w:val="000000"/>
          <w:sz w:val="24"/>
          <w:szCs w:val="24"/>
        </w:rPr>
        <w:t xml:space="preserve">pasiūlytos kainos nėra per </w:t>
      </w:r>
      <w:r w:rsidRPr="00F539CF">
        <w:rPr>
          <w:rFonts w:ascii="Times New Roman" w:hAnsi="Times New Roman"/>
          <w:color w:val="000000"/>
          <w:sz w:val="24"/>
          <w:szCs w:val="24"/>
        </w:rPr>
        <w:t>didelės ir Perkančiajai organizacijai nepriimtinos;</w:t>
      </w:r>
    </w:p>
    <w:p w:rsidR="00F539CF" w:rsidRPr="00F539CF" w:rsidRDefault="00F539CF" w:rsidP="00F539CF">
      <w:pPr>
        <w:autoSpaceDE w:val="0"/>
        <w:autoSpaceDN w:val="0"/>
        <w:adjustRightInd w:val="0"/>
        <w:ind w:firstLine="851"/>
        <w:jc w:val="both"/>
        <w:rPr>
          <w:rFonts w:ascii="Times New Roman" w:hAnsi="Times New Roman"/>
          <w:color w:val="000000"/>
          <w:sz w:val="24"/>
          <w:szCs w:val="24"/>
          <w:bdr w:val="nil"/>
        </w:rPr>
      </w:pPr>
      <w:r w:rsidRPr="00F539CF">
        <w:rPr>
          <w:rFonts w:ascii="Times New Roman" w:hAnsi="Times New Roman"/>
          <w:sz w:val="24"/>
          <w:szCs w:val="24"/>
        </w:rPr>
        <w:t xml:space="preserve">12.2.4. tikrina ar nebuvo pasiūlyta neįprastai maža kaina ir,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tiekėjo pateiktų raštiškų kainos </w:t>
      </w:r>
      <w:r w:rsidRPr="00F539CF">
        <w:rPr>
          <w:rFonts w:ascii="Times New Roman" w:hAnsi="Times New Roman"/>
          <w:sz w:val="24"/>
          <w:szCs w:val="24"/>
        </w:rPr>
        <w:lastRenderedPageBreak/>
        <w:t>pagrįstumo įrodymų tinkamumą</w:t>
      </w:r>
      <w:bookmarkStart w:id="21" w:name="_Hlk181889288"/>
      <w:r w:rsidRPr="00F539CF">
        <w:rPr>
          <w:rFonts w:ascii="Times New Roman" w:hAnsi="Times New Roman"/>
          <w:sz w:val="24"/>
          <w:szCs w:val="24"/>
        </w:rPr>
        <w:t xml:space="preserve">. </w:t>
      </w:r>
      <w:r w:rsidRPr="00F539CF">
        <w:rPr>
          <w:rFonts w:ascii="Times New Roman" w:hAnsi="Times New Roman"/>
          <w:color w:val="000000"/>
          <w:sz w:val="24"/>
          <w:szCs w:val="24"/>
          <w:bdr w:val="nil"/>
        </w:rPr>
        <w:t xml:space="preserve">Pasiūlyme nurodyta perkamo objekto kaina visais atvejais turi būti </w:t>
      </w:r>
      <w:r w:rsidRPr="00F539CF">
        <w:rPr>
          <w:rFonts w:ascii="Times New Roman" w:hAnsi="Times New Roman"/>
          <w:b/>
          <w:color w:val="000000"/>
          <w:sz w:val="24"/>
          <w:szCs w:val="24"/>
          <w:bdr w:val="nil"/>
        </w:rPr>
        <w:t>laikoma neįprastai maža, jeigu ji yra 30 ir daugiau procentų mažesnė</w:t>
      </w:r>
      <w:r w:rsidRPr="00F539CF">
        <w:rPr>
          <w:rFonts w:ascii="Times New Roman" w:hAnsi="Times New Roman"/>
          <w:color w:val="000000"/>
          <w:sz w:val="24"/>
          <w:szCs w:val="24"/>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bookmarkEnd w:id="21"/>
    <w:p w:rsidR="00F539CF" w:rsidRPr="00F539CF" w:rsidRDefault="00F539CF" w:rsidP="00F539CF">
      <w:pPr>
        <w:suppressAutoHyphens/>
        <w:ind w:firstLine="851"/>
        <w:jc w:val="both"/>
        <w:rPr>
          <w:rFonts w:ascii="Times New Roman" w:eastAsia="Arial Unicode MS" w:hAnsi="Times New Roman"/>
          <w:sz w:val="24"/>
          <w:szCs w:val="24"/>
        </w:rPr>
      </w:pPr>
      <w:r w:rsidRPr="00F539CF">
        <w:rPr>
          <w:rFonts w:ascii="Times New Roman" w:hAnsi="Times New Roman"/>
          <w:sz w:val="24"/>
          <w:szCs w:val="24"/>
        </w:rPr>
        <w:t xml:space="preserve">12.2.5. </w:t>
      </w:r>
      <w:r w:rsidRPr="00F539CF">
        <w:rPr>
          <w:rFonts w:ascii="Times New Roman" w:eastAsia="Arial Unicode MS" w:hAnsi="Times New Roman"/>
          <w:sz w:val="24"/>
          <w:szCs w:val="24"/>
        </w:rPr>
        <w:t>ekonomiškai naudingiausią pasiūlymą pateikusio tiekėjo prašo pateikti pašalinimo pagrindų nebuvimą įrodančius dokumentus, tuo atveju, jei Perkančiajai organizacijai kyla pagrįstų abejonių dėl galimo laimėtojo patikimumo, ir kvalifikaciją bei nustatytus aplinkos apsaugos vadybos sistemos standartus įrodančius dokumentus;</w:t>
      </w:r>
    </w:p>
    <w:p w:rsidR="00F539CF" w:rsidRPr="00F539CF" w:rsidRDefault="00F539CF" w:rsidP="00F539CF">
      <w:pPr>
        <w:suppressAutoHyphens/>
        <w:ind w:firstLine="851"/>
        <w:jc w:val="both"/>
        <w:rPr>
          <w:rFonts w:ascii="Times New Roman" w:hAnsi="Times New Roman"/>
          <w:sz w:val="24"/>
          <w:szCs w:val="24"/>
        </w:rPr>
      </w:pPr>
      <w:r w:rsidRPr="00F539CF">
        <w:rPr>
          <w:rFonts w:ascii="Times New Roman" w:eastAsia="Arial Unicode MS" w:hAnsi="Times New Roman"/>
          <w:sz w:val="24"/>
          <w:szCs w:val="24"/>
        </w:rPr>
        <w:t>12.2.6.</w:t>
      </w:r>
      <w:r w:rsidRPr="00F539CF">
        <w:rPr>
          <w:rFonts w:ascii="Times New Roman" w:hAnsi="Times New Roman"/>
          <w:color w:val="000000"/>
          <w:sz w:val="24"/>
          <w:szCs w:val="24"/>
        </w:rPr>
        <w:t xml:space="preserve"> </w:t>
      </w:r>
      <w:r w:rsidRPr="00F539CF">
        <w:rPr>
          <w:rFonts w:ascii="Times New Roman" w:hAnsi="Times New Roman"/>
          <w:sz w:val="24"/>
          <w:szCs w:val="24"/>
        </w:rPr>
        <w:t xml:space="preserve">įvertina ekonomiškai naudingiausią pasiūlymą pateikusio tiekėjo (ūkio subjektų, kurių pajėgumais remiasi tiekėjas ir subtiekėjų – jei taikoma) pateiktus dokumentus, patvirtinančius pašalinimo pagrindų nebuvimą (jei tokių buvo prašoma), </w:t>
      </w:r>
      <w:bookmarkStart w:id="22" w:name="_Hlk128677779"/>
      <w:r w:rsidRPr="00F539CF">
        <w:rPr>
          <w:rFonts w:ascii="Times New Roman" w:hAnsi="Times New Roman"/>
          <w:sz w:val="24"/>
          <w:szCs w:val="24"/>
        </w:rPr>
        <w:t>atitiktį kvalifikacijos ir aplinkos apsaugos vadybos sistemos reikalavimams</w:t>
      </w:r>
      <w:bookmarkEnd w:id="22"/>
      <w:r w:rsidRPr="00F539CF">
        <w:rPr>
          <w:rFonts w:ascii="Times New Roman" w:hAnsi="Times New Roman"/>
          <w:sz w:val="24"/>
          <w:szCs w:val="24"/>
        </w:rPr>
        <w:t>, pagal Pirkimo sąlygose keliamus reikalavimus.</w:t>
      </w:r>
    </w:p>
    <w:p w:rsidR="00F539CF" w:rsidRPr="00F539CF" w:rsidRDefault="00F539CF" w:rsidP="00F539CF">
      <w:pPr>
        <w:ind w:firstLine="851"/>
        <w:jc w:val="both"/>
        <w:rPr>
          <w:rFonts w:ascii="Times New Roman" w:hAnsi="Times New Roman"/>
          <w:color w:val="000000"/>
          <w:sz w:val="24"/>
          <w:szCs w:val="24"/>
        </w:rPr>
      </w:pPr>
      <w:r w:rsidRPr="00F539CF">
        <w:rPr>
          <w:rFonts w:ascii="Times New Roman" w:hAnsi="Times New Roman"/>
          <w:sz w:val="24"/>
          <w:szCs w:val="24"/>
        </w:rPr>
        <w:t xml:space="preserve">12.3. </w:t>
      </w:r>
      <w:r w:rsidRPr="00F539CF">
        <w:rPr>
          <w:rFonts w:ascii="Times New Roman" w:hAnsi="Times New Roman"/>
          <w:bCs/>
          <w:iCs/>
          <w:sz w:val="24"/>
          <w:szCs w:val="24"/>
          <w:bdr w:val="nil"/>
        </w:rPr>
        <w:t>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nepažeisdama lygiateisiškumo ir skaidrumo principų) tiekėją šiuos dokumentus ar duomenis patikslinti, papildyti arba paaiškinti per jos nustatytą protingą terminą.</w:t>
      </w:r>
      <w:r w:rsidRPr="00F539CF">
        <w:rPr>
          <w:rFonts w:ascii="Times New Roman" w:hAnsi="Times New Roman"/>
          <w:bCs/>
          <w:iCs/>
          <w:color w:val="4472C4"/>
          <w:sz w:val="24"/>
          <w:szCs w:val="24"/>
          <w:bdr w:val="nil"/>
        </w:rPr>
        <w:t xml:space="preserve"> </w:t>
      </w:r>
      <w:r w:rsidRPr="00F539CF">
        <w:rPr>
          <w:rFonts w:ascii="Times New Roman" w:hAnsi="Times New Roman"/>
          <w:bCs/>
          <w:iCs/>
          <w:sz w:val="24"/>
          <w:szCs w:val="24"/>
          <w:bdr w:val="nil"/>
        </w:rPr>
        <w:t xml:space="preserve">Duomenys ir (arba) dokumentai </w:t>
      </w:r>
      <w:r w:rsidRPr="00F539CF">
        <w:rPr>
          <w:rFonts w:ascii="Times New Roman" w:hAnsi="Times New Roman"/>
          <w:color w:val="000000"/>
          <w:sz w:val="24"/>
          <w:szCs w:val="24"/>
        </w:rPr>
        <w:t>tikslinami, papildomi ar paaiškinami vadovaujantis Viešųjų pirkimų tarnybos nustatytomis taisyklėmis.</w:t>
      </w:r>
    </w:p>
    <w:p w:rsidR="00F539CF" w:rsidRPr="00F539CF" w:rsidRDefault="00F539CF" w:rsidP="00F539CF">
      <w:pPr>
        <w:pBdr>
          <w:top w:val="nil"/>
          <w:left w:val="nil"/>
          <w:bottom w:val="nil"/>
          <w:right w:val="nil"/>
          <w:between w:val="nil"/>
          <w:bar w:val="nil"/>
        </w:pBdr>
        <w:suppressAutoHyphens/>
        <w:ind w:firstLine="851"/>
        <w:jc w:val="both"/>
        <w:rPr>
          <w:rFonts w:ascii="Times New Roman" w:hAnsi="Times New Roman"/>
          <w:sz w:val="24"/>
          <w:szCs w:val="24"/>
        </w:rPr>
      </w:pPr>
      <w:r w:rsidRPr="00F539CF">
        <w:rPr>
          <w:rFonts w:ascii="Times New Roman" w:hAnsi="Times New Roman"/>
          <w:sz w:val="24"/>
          <w:szCs w:val="24"/>
        </w:rPr>
        <w:t xml:space="preserve">12.4. </w:t>
      </w:r>
      <w:r w:rsidRPr="00F539CF">
        <w:rPr>
          <w:rFonts w:ascii="Times New Roman" w:hAnsi="Times New Roman"/>
          <w:bCs/>
          <w:iCs/>
          <w:sz w:val="24"/>
          <w:szCs w:val="24"/>
          <w:bdr w:val="nil"/>
        </w:rPr>
        <w:t xml:space="preserve">Komisija, </w:t>
      </w:r>
      <w:r w:rsidRPr="00F539CF">
        <w:rPr>
          <w:rFonts w:ascii="Times New Roman" w:hAnsi="Times New Roman"/>
          <w:sz w:val="24"/>
          <w:szCs w:val="24"/>
          <w:bdr w:val="nil"/>
        </w:rPr>
        <w:t xml:space="preserve">pasiūlymų vertinimo metu radusi pasiūlyme nurodytos kainos apskaičiavimo </w:t>
      </w:r>
      <w:r w:rsidRPr="00F539CF">
        <w:rPr>
          <w:rFonts w:ascii="Times New Roman" w:hAnsi="Times New Roman"/>
          <w:sz w:val="24"/>
          <w:szCs w:val="24"/>
        </w:rPr>
        <w:t>klaidų (leistina vieno cento paklaida), prašo tiekėjų</w:t>
      </w:r>
      <w:r w:rsidRPr="00F539CF">
        <w:rPr>
          <w:rFonts w:ascii="Times New Roman" w:hAnsi="Times New Roman"/>
          <w:sz w:val="24"/>
          <w:szCs w:val="24"/>
          <w:bdr w:val="nil"/>
        </w:rPr>
        <w:t xml:space="preserve"> per jos nurodytą terminą ištaisyti pasiūlyme pastebėtas aritmetines klaidas, </w:t>
      </w:r>
      <w:r w:rsidRPr="00F539CF">
        <w:rPr>
          <w:rFonts w:ascii="Times New Roman" w:hAnsi="Times New Roman"/>
          <w:b/>
          <w:sz w:val="24"/>
          <w:szCs w:val="24"/>
          <w:bdr w:val="nil"/>
        </w:rPr>
        <w:t>nekeičiant susipažinimo su pasiūlymais metu užfiksuotų įkainių be PVM</w:t>
      </w:r>
      <w:r w:rsidRPr="00F539CF">
        <w:rPr>
          <w:rFonts w:ascii="Times New Roman" w:hAnsi="Times New Roman"/>
          <w:sz w:val="24"/>
          <w:szCs w:val="24"/>
          <w:bdr w:val="nil"/>
        </w:rPr>
        <w:t xml:space="preserve">, </w:t>
      </w:r>
      <w:r w:rsidRPr="00F539CF">
        <w:rPr>
          <w:rFonts w:ascii="Times New Roman" w:hAnsi="Times New Roman"/>
          <w:sz w:val="24"/>
          <w:szCs w:val="24"/>
        </w:rPr>
        <w:t>tačiau gali būti patikslinama galutinė pasiūlymo kaina. Galutinė pasiūlymo kaina be PVM keičiasi tik tiek, kiek tai lemia tinkamai atliktas aritmetinių klaidų ištaisymas Taisydamas pasiūlyme nurodytas aritmetines klaidas, tiekėjas neturi teisės atsisakyti įkainių arba papildyti pasiūlymą naujais įkainiais.</w:t>
      </w:r>
    </w:p>
    <w:p w:rsidR="00F539CF" w:rsidRPr="00F539CF" w:rsidRDefault="00F539CF" w:rsidP="00F539CF">
      <w:pPr>
        <w:shd w:val="clear" w:color="auto" w:fill="FFFFFF"/>
        <w:ind w:firstLine="851"/>
        <w:jc w:val="both"/>
        <w:rPr>
          <w:rFonts w:ascii="Times New Roman" w:eastAsia="Arial Unicode MS" w:hAnsi="Times New Roman"/>
          <w:sz w:val="24"/>
          <w:szCs w:val="24"/>
        </w:rPr>
      </w:pPr>
      <w:r w:rsidRPr="00F539CF">
        <w:rPr>
          <w:rFonts w:ascii="Times New Roman" w:hAnsi="Times New Roman"/>
          <w:sz w:val="24"/>
          <w:szCs w:val="24"/>
        </w:rPr>
        <w:t>12.5</w:t>
      </w:r>
      <w:r w:rsidRPr="00F539CF">
        <w:rPr>
          <w:rFonts w:ascii="Times New Roman" w:hAnsi="Times New Roman"/>
          <w:color w:val="000000"/>
          <w:sz w:val="24"/>
          <w:szCs w:val="24"/>
        </w:rPr>
        <w:t xml:space="preserve">. </w:t>
      </w:r>
      <w:r w:rsidRPr="00F539CF">
        <w:rPr>
          <w:rFonts w:ascii="Times New Roman" w:hAnsi="Times New Roman"/>
          <w:sz w:val="24"/>
          <w:szCs w:val="24"/>
        </w:rPr>
        <w:t>Pirkimo metu nebus deramasi su tiekėjais dėl jų pateiktų pasiūlymų.</w:t>
      </w:r>
    </w:p>
    <w:p w:rsidR="00F539CF" w:rsidRPr="00F539CF" w:rsidRDefault="00F539CF" w:rsidP="00F539CF">
      <w:pPr>
        <w:pStyle w:val="Sraopastraipa"/>
        <w:spacing w:line="20" w:lineRule="atLeast"/>
        <w:ind w:left="0" w:firstLine="851"/>
        <w:jc w:val="both"/>
        <w:rPr>
          <w:rFonts w:ascii="Times New Roman" w:hAnsi="Times New Roman"/>
          <w:bCs/>
          <w:iCs/>
          <w:sz w:val="24"/>
          <w:szCs w:val="24"/>
        </w:rPr>
      </w:pPr>
      <w:r w:rsidRPr="00F539CF">
        <w:rPr>
          <w:rFonts w:ascii="Times New Roman" w:hAnsi="Times New Roman"/>
          <w:sz w:val="24"/>
          <w:szCs w:val="24"/>
        </w:rPr>
        <w:t xml:space="preserve">12.6. Perkančioji organizacija gali nevertinti viso tiekėjo pasiūlymo, jeigu patikrinusi jo dalį nustato, kad, vadovaujantis Pirkimo sąlygų reikalavimais, pasiūlymas turi būti atmestas </w:t>
      </w:r>
      <w:r w:rsidRPr="00F539CF">
        <w:rPr>
          <w:rFonts w:ascii="Times New Roman" w:hAnsi="Times New Roman"/>
          <w:bCs/>
          <w:iCs/>
          <w:sz w:val="24"/>
          <w:szCs w:val="24"/>
        </w:rPr>
        <w:t>(ši nuostata netaikoma, jeigu Perkančioji organizacija ketina pasinaudoti Viešųjų pirkimų įstatymo 63 straipsnio 1 dalies 2 punkte nustatyta skelbiamų derybų sąlyga,</w:t>
      </w:r>
      <w:r w:rsidRPr="00F539CF">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F539CF">
        <w:rPr>
          <w:rFonts w:ascii="Times New Roman" w:hAnsi="Times New Roman"/>
          <w:bCs/>
          <w:iCs/>
          <w:sz w:val="24"/>
          <w:szCs w:val="24"/>
        </w:rPr>
        <w:t>).</w:t>
      </w:r>
    </w:p>
    <w:p w:rsidR="00F539CF" w:rsidRPr="00F539CF" w:rsidRDefault="00F539CF" w:rsidP="00F539CF">
      <w:pPr>
        <w:pStyle w:val="Heading"/>
        <w:rPr>
          <w:rFonts w:cs="Times New Roman"/>
          <w:sz w:val="24"/>
          <w:szCs w:val="24"/>
          <w:lang w:val="lt-LT"/>
        </w:rPr>
      </w:pPr>
    </w:p>
    <w:p w:rsidR="00F539CF" w:rsidRDefault="00F539CF" w:rsidP="00F539CF">
      <w:pPr>
        <w:jc w:val="center"/>
        <w:rPr>
          <w:b/>
        </w:rPr>
      </w:pPr>
    </w:p>
    <w:p w:rsidR="00F539CF" w:rsidRPr="00FB6C71" w:rsidRDefault="00F539CF" w:rsidP="00F539CF">
      <w:pPr>
        <w:jc w:val="center"/>
        <w:rPr>
          <w:rFonts w:ascii="Times New Roman" w:hAnsi="Times New Roman"/>
          <w:b/>
          <w:sz w:val="24"/>
          <w:szCs w:val="24"/>
        </w:rPr>
      </w:pPr>
      <w:r w:rsidRPr="00FB6C71">
        <w:rPr>
          <w:rFonts w:ascii="Times New Roman" w:hAnsi="Times New Roman"/>
          <w:b/>
          <w:sz w:val="24"/>
          <w:szCs w:val="24"/>
        </w:rPr>
        <w:t>XIII. SKYRIUS</w:t>
      </w:r>
    </w:p>
    <w:p w:rsidR="00F539CF" w:rsidRPr="00FB6C71" w:rsidRDefault="00F539CF" w:rsidP="00F539CF">
      <w:pPr>
        <w:jc w:val="center"/>
        <w:rPr>
          <w:rFonts w:ascii="Times New Roman" w:hAnsi="Times New Roman"/>
          <w:b/>
          <w:sz w:val="24"/>
          <w:szCs w:val="24"/>
        </w:rPr>
      </w:pPr>
      <w:r w:rsidRPr="00FB6C71">
        <w:rPr>
          <w:rFonts w:ascii="Times New Roman" w:hAnsi="Times New Roman"/>
          <w:b/>
          <w:sz w:val="24"/>
          <w:szCs w:val="24"/>
        </w:rPr>
        <w:t>PASIŪLYMŲ ATMETIMO PRIEŽASTYS</w:t>
      </w:r>
    </w:p>
    <w:p w:rsidR="00F539CF" w:rsidRPr="00B815C8" w:rsidRDefault="00F539CF" w:rsidP="00F539CF">
      <w:pPr>
        <w:rPr>
          <w:b/>
        </w:rPr>
      </w:pPr>
    </w:p>
    <w:p w:rsidR="00F539CF" w:rsidRPr="00F539CF" w:rsidRDefault="00F539CF" w:rsidP="00F539CF">
      <w:pPr>
        <w:pStyle w:val="Body2"/>
        <w:spacing w:after="0"/>
        <w:ind w:firstLine="851"/>
        <w:rPr>
          <w:rFonts w:cs="Times New Roman"/>
          <w:sz w:val="24"/>
          <w:szCs w:val="24"/>
          <w:lang w:val="lt-LT"/>
        </w:rPr>
      </w:pPr>
      <w:r w:rsidRPr="00F539CF">
        <w:rPr>
          <w:rFonts w:cs="Times New Roman"/>
          <w:sz w:val="24"/>
          <w:szCs w:val="24"/>
          <w:lang w:val="lt-LT"/>
        </w:rPr>
        <w:t>13.1. Komisija atmeta pasiūlymą ir tiekėjas pašalinamas iš pirkimo procedūros, jeigu yra bent viena iš šių sąlygų:</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F539CF">
        <w:rPr>
          <w:rFonts w:ascii="Times New Roman" w:eastAsia="Arial Unicode MS" w:hAnsi="Times New Roman"/>
          <w:color w:val="000000"/>
          <w:sz w:val="24"/>
          <w:szCs w:val="24"/>
          <w:bdr w:val="nil"/>
        </w:rPr>
        <w:t>13.1.1. tiekėjas pasiūlymą ar jo dalį pateikė ne CVP IS priemonėmis;</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F539CF">
        <w:rPr>
          <w:rFonts w:ascii="Times New Roman" w:eastAsia="Arial Unicode MS" w:hAnsi="Times New Roman"/>
          <w:color w:val="000000"/>
          <w:sz w:val="24"/>
          <w:szCs w:val="24"/>
          <w:bdr w:val="nil"/>
        </w:rPr>
        <w:t>13.1.2. tiekėjas Komisijos prašymu nepratęsia pasiūlymo galiojimo;</w:t>
      </w:r>
    </w:p>
    <w:p w:rsidR="00F539CF" w:rsidRPr="00F539CF" w:rsidRDefault="00F539CF" w:rsidP="00F539CF">
      <w:pPr>
        <w:pStyle w:val="Body2"/>
        <w:spacing w:after="0"/>
        <w:ind w:firstLine="851"/>
        <w:rPr>
          <w:rFonts w:cs="Times New Roman"/>
          <w:bCs/>
          <w:sz w:val="24"/>
          <w:szCs w:val="24"/>
          <w:lang w:val="lt-LT"/>
        </w:rPr>
      </w:pPr>
      <w:r w:rsidRPr="00F539CF">
        <w:rPr>
          <w:rFonts w:cs="Times New Roman"/>
          <w:sz w:val="24"/>
          <w:szCs w:val="24"/>
        </w:rPr>
        <w:t xml:space="preserve">13.1.3. </w:t>
      </w:r>
      <w:r w:rsidRPr="00F539CF">
        <w:rPr>
          <w:rFonts w:cs="Times New Roman"/>
          <w:bCs/>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F539CF">
        <w:rPr>
          <w:rFonts w:cs="Times New Roman"/>
          <w:sz w:val="24"/>
          <w:szCs w:val="24"/>
          <w:lang w:val="lt-LT"/>
        </w:rPr>
        <w:t>Perkančiosios organizacijos nurodytą terminą</w:t>
      </w:r>
      <w:r w:rsidRPr="00F539CF">
        <w:rPr>
          <w:rFonts w:cs="Times New Roman"/>
          <w:bCs/>
          <w:sz w:val="24"/>
          <w:szCs w:val="24"/>
          <w:lang w:val="lt-LT"/>
        </w:rPr>
        <w:t xml:space="preserve"> nepatikslino, nepapildė, nepaaiškino;</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F539CF">
        <w:rPr>
          <w:rFonts w:ascii="Times New Roman" w:hAnsi="Times New Roman"/>
          <w:sz w:val="24"/>
          <w:szCs w:val="24"/>
        </w:rPr>
        <w:t xml:space="preserve">13.1.4. </w:t>
      </w:r>
      <w:r w:rsidRPr="00F539CF">
        <w:rPr>
          <w:rFonts w:ascii="Times New Roman" w:eastAsia="Arial Unicode MS" w:hAnsi="Times New Roman"/>
          <w:bCs/>
          <w:sz w:val="24"/>
          <w:szCs w:val="24"/>
          <w:bdr w:val="nil"/>
        </w:rPr>
        <w:t xml:space="preserve">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w:t>
      </w:r>
      <w:r w:rsidRPr="00F539CF">
        <w:rPr>
          <w:rFonts w:ascii="Times New Roman" w:eastAsia="Arial Unicode MS" w:hAnsi="Times New Roman"/>
          <w:bCs/>
          <w:sz w:val="24"/>
          <w:szCs w:val="24"/>
          <w:bdr w:val="nil"/>
        </w:rPr>
        <w:lastRenderedPageBreak/>
        <w:t>pašalinimo pagrindus ir Perkančiosios organizacijos nurodymu tiekėjas nepakeitė šio ūkio subjekto ar subtiekėjo į pašalinimo pagrindų neturintį ūkio subjektą;</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F539CF">
        <w:rPr>
          <w:rFonts w:ascii="Times New Roman" w:eastAsia="Arial Unicode MS" w:hAnsi="Times New Roman"/>
          <w:sz w:val="24"/>
          <w:szCs w:val="24"/>
          <w:bdr w:val="nil"/>
        </w:rPr>
        <w:t xml:space="preserve">13.1.5. </w:t>
      </w:r>
      <w:r w:rsidRPr="00F539CF">
        <w:rPr>
          <w:rFonts w:ascii="Times New Roman" w:eastAsia="Arial Unicode MS" w:hAnsi="Times New Roman"/>
          <w:bCs/>
          <w:sz w:val="24"/>
          <w:szCs w:val="24"/>
          <w:bdr w:val="nil"/>
        </w:rPr>
        <w:t xml:space="preserve">pasiūlymą pateikęs tiekėjas neatitinka Pirkimo sąlygose nustatytų kvalifikacijos ir (ar) aplinkos apsaugos vadybos sistemos standartų reikalavimų arba tiekėjas pateikė netikslius, neišsamius ar klaidingus dokumentus ar duomenis dėl atitikties nustatytiems kvalifikacijos reikalavimam ir (ar) aplinkos apsaugos vadybos sistemos standartams, arba, </w:t>
      </w:r>
      <w:r w:rsidRPr="00F539CF">
        <w:rPr>
          <w:rFonts w:ascii="Times New Roman" w:eastAsia="Arial Unicode MS" w:hAnsi="Times New Roman"/>
          <w:sz w:val="24"/>
          <w:szCs w:val="24"/>
          <w:bdr w:val="nil"/>
        </w:rPr>
        <w:t>Perkančiajai organizacijai paprašius pateikti trūkstamus ar patikslinti pateiktus netikslius, neišsamius ar klaidingus dokumentus ar duomenis dėl atitikties kvalifikacijos ir (ar) aplinkos apsaugos vadybos standartų reikalavimams, šių dokumentų ar duomenų nepatikslino, nepapildė, nepaaiškino</w:t>
      </w:r>
      <w:r w:rsidRPr="00F539CF">
        <w:rPr>
          <w:rFonts w:ascii="Times New Roman" w:eastAsia="Arial Unicode MS" w:hAnsi="Times New Roman"/>
          <w:bCs/>
          <w:sz w:val="24"/>
          <w:szCs w:val="24"/>
          <w:bdr w:val="nil"/>
        </w:rPr>
        <w:t>;</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F539CF">
        <w:rPr>
          <w:rFonts w:ascii="Times New Roman" w:eastAsia="Arial Unicode MS" w:hAnsi="Times New Roman"/>
          <w:bCs/>
          <w:sz w:val="24"/>
          <w:szCs w:val="24"/>
          <w:bdr w:val="nil"/>
        </w:rPr>
        <w:t>13.1.6. ūkio subjektas, kurio pajėgumais remiasi tiekėjas, netenkina jam keliamų kvalifikacijos ir (ar) aplinkos apsaugos vadybos sistemos standartams reikalavimų ir Perkančiosios organizacijos nurodymu nebuvo pakeistas į reikalavimus atitinkantį ūkio subjektą;</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bCs/>
          <w:sz w:val="24"/>
          <w:szCs w:val="24"/>
          <w:bdr w:val="nil"/>
        </w:rPr>
      </w:pPr>
      <w:r w:rsidRPr="00F539CF">
        <w:rPr>
          <w:rFonts w:ascii="Times New Roman" w:eastAsia="Arial Unicode MS" w:hAnsi="Times New Roman"/>
          <w:bCs/>
          <w:sz w:val="24"/>
          <w:szCs w:val="24"/>
          <w:bdr w:val="nil"/>
        </w:rPr>
        <w:t>13.1.7. tiekėjas per Perkančiosios organizacijos nustatytą terminą patikslino, papildė, paaiškino pasiūlymą ir tai lėmė esminį jo pasiūlymo pakeitimą;</w:t>
      </w:r>
    </w:p>
    <w:p w:rsidR="00F539CF" w:rsidRPr="00F539CF" w:rsidRDefault="00F539CF" w:rsidP="00F539CF">
      <w:pPr>
        <w:suppressAutoHyphens/>
        <w:ind w:firstLine="851"/>
        <w:jc w:val="both"/>
        <w:rPr>
          <w:rFonts w:ascii="Times New Roman" w:eastAsia="Arial Unicode MS" w:hAnsi="Times New Roman"/>
          <w:color w:val="000000"/>
          <w:sz w:val="24"/>
          <w:szCs w:val="24"/>
          <w:bdr w:val="nil"/>
        </w:rPr>
      </w:pPr>
      <w:r w:rsidRPr="00F539CF">
        <w:rPr>
          <w:rFonts w:ascii="Times New Roman" w:hAnsi="Times New Roman"/>
          <w:sz w:val="24"/>
          <w:szCs w:val="24"/>
        </w:rPr>
        <w:t xml:space="preserve">13.1.8. </w:t>
      </w:r>
      <w:r w:rsidRPr="00F539CF">
        <w:rPr>
          <w:rFonts w:ascii="Times New Roman" w:eastAsia="Arial Unicode MS" w:hAnsi="Times New Roman"/>
          <w:color w:val="000000"/>
          <w:sz w:val="24"/>
          <w:szCs w:val="24"/>
          <w:bdr w:val="nil"/>
        </w:rPr>
        <w:t>pasiūlymas neatitinka pirkimo dokumentuose nustatytų reikalavimų ir jo trūkumai negali būti ištaisyti vadovaujantis Viešųjų pirkimų tarnybos nustatytomis taisyklėmis;</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sidRPr="00F539CF">
        <w:rPr>
          <w:rFonts w:ascii="Times New Roman" w:eastAsia="Arial Unicode MS" w:hAnsi="Times New Roman"/>
          <w:sz w:val="24"/>
          <w:szCs w:val="24"/>
          <w:bdr w:val="nil"/>
        </w:rPr>
        <w:t>13.1.9.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F539CF">
        <w:rPr>
          <w:rFonts w:ascii="Times New Roman" w:eastAsia="Arial Unicode MS" w:hAnsi="Times New Roman"/>
          <w:color w:val="000000"/>
          <w:sz w:val="24"/>
          <w:szCs w:val="24"/>
          <w:bdr w:val="nil"/>
        </w:rPr>
        <w:t>13.1.10.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F539CF">
        <w:rPr>
          <w:rFonts w:ascii="Times New Roman" w:eastAsia="Arial Unicode MS" w:hAnsi="Times New Roman"/>
          <w:color w:val="000000"/>
          <w:sz w:val="24"/>
          <w:szCs w:val="24"/>
          <w:bdr w:val="nil"/>
        </w:rPr>
        <w:t xml:space="preserve">13.1.11. </w:t>
      </w:r>
      <w:r w:rsidRPr="00F539CF">
        <w:rPr>
          <w:rFonts w:ascii="Times New Roman" w:eastAsia="Arial Unicode MS" w:hAnsi="Times New Roman"/>
          <w:bCs/>
          <w:color w:val="000000"/>
          <w:sz w:val="24"/>
          <w:szCs w:val="24"/>
          <w:bdr w:val="nil"/>
        </w:rPr>
        <w:t>pasiūlyme nurodyta neįprastai maža kaina ir tiekėjas Perkančiosios organizacijos prašymu nepateikia tinkamų pasiūlytos neįprastai mažos kainos pagrįstumo įrodymų;</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F539CF">
        <w:rPr>
          <w:rFonts w:ascii="Times New Roman" w:eastAsia="Arial Unicode MS" w:hAnsi="Times New Roman"/>
          <w:bCs/>
          <w:color w:val="000000"/>
          <w:sz w:val="24"/>
          <w:szCs w:val="24"/>
          <w:bdr w:val="nil"/>
        </w:rPr>
        <w:t>13.1.12. pasiūlymas, kuriame nurodyta neįprastai maža kaina, neatitinka Viešųjų pirkimų įstatymo 17 straipsnio 2 dalies 2 punkte nurodytų aplinkos apsaugos, socialinės ir darbo teisės įpareigojimų;</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F539CF">
        <w:rPr>
          <w:rFonts w:ascii="Times New Roman" w:eastAsia="Arial Unicode MS" w:hAnsi="Times New Roman"/>
          <w:bCs/>
          <w:color w:val="000000"/>
          <w:sz w:val="24"/>
          <w:szCs w:val="24"/>
          <w:bdr w:val="nil"/>
        </w:rPr>
        <w:t>13.1.13.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F539CF">
        <w:rPr>
          <w:rFonts w:ascii="Times New Roman" w:eastAsia="Arial Unicode MS" w:hAnsi="Times New Roman"/>
          <w:bCs/>
          <w:color w:val="000000"/>
          <w:sz w:val="24"/>
          <w:szCs w:val="24"/>
          <w:bdr w:val="nil"/>
        </w:rPr>
        <w:t>13.1.14. paaiškėja, kad ekonomiškai naudingiausią pasiūlymą pateikusio tiekėjo pasiūlymas neatitinka Viešųjų pirkimų įstatymo 17 straipsnio 2 dalies 2 punkte nurodytų aplinkos apsaugos, socialinės ir darbo teisės įsipareigojimų;</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bCs/>
          <w:color w:val="000000"/>
          <w:sz w:val="24"/>
          <w:szCs w:val="24"/>
          <w:bdr w:val="nil"/>
        </w:rPr>
      </w:pPr>
      <w:r w:rsidRPr="00F539CF">
        <w:rPr>
          <w:rFonts w:ascii="Times New Roman" w:eastAsia="Arial Unicode MS" w:hAnsi="Times New Roman"/>
          <w:bCs/>
          <w:color w:val="000000"/>
          <w:sz w:val="24"/>
          <w:szCs w:val="24"/>
          <w:bdr w:val="nil"/>
        </w:rPr>
        <w:t>13.1.15.</w:t>
      </w:r>
      <w:r w:rsidRPr="00F539CF">
        <w:rPr>
          <w:rFonts w:ascii="Times New Roman" w:eastAsia="Arial Unicode MS" w:hAnsi="Times New Roman"/>
          <w:color w:val="000000"/>
          <w:sz w:val="24"/>
          <w:szCs w:val="24"/>
          <w:bdr w:val="nil"/>
        </w:rPr>
        <w:t xml:space="preserve"> tiekėjas, apie nustatytų reikalavimų atitikimą, yra pateikęs melagingą informaciją, kurią Perkančioji organizacija gali įrodyti bet kokiomis teisėtomis priemonėmis;</w:t>
      </w:r>
    </w:p>
    <w:p w:rsidR="00F539CF" w:rsidRPr="00F539CF" w:rsidRDefault="00F539CF" w:rsidP="00F539CF">
      <w:pPr>
        <w:suppressAutoHyphens/>
        <w:ind w:firstLine="851"/>
        <w:jc w:val="both"/>
        <w:rPr>
          <w:rFonts w:ascii="Times New Roman" w:eastAsia="Arial Unicode MS" w:hAnsi="Times New Roman"/>
          <w:b/>
          <w:color w:val="4472C4"/>
          <w:sz w:val="24"/>
          <w:szCs w:val="24"/>
        </w:rPr>
      </w:pPr>
      <w:r w:rsidRPr="00F539CF">
        <w:rPr>
          <w:rFonts w:ascii="Times New Roman" w:eastAsia="Arial Unicode MS" w:hAnsi="Times New Roman"/>
          <w:color w:val="000000"/>
          <w:sz w:val="24"/>
          <w:szCs w:val="24"/>
          <w:bdr w:val="nil"/>
        </w:rPr>
        <w:t>13.1.16.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F539CF">
        <w:rPr>
          <w:rFonts w:ascii="Times New Roman" w:eastAsia="Arial Unicode MS" w:hAnsi="Times New Roman"/>
          <w:b/>
          <w:color w:val="4472C4"/>
          <w:sz w:val="24"/>
          <w:szCs w:val="24"/>
        </w:rPr>
        <w:t xml:space="preserve"> </w:t>
      </w:r>
      <w:r w:rsidRPr="00F539CF">
        <w:rPr>
          <w:rFonts w:ascii="Times New Roman" w:eastAsia="Arial Unicode MS" w:hAnsi="Times New Roman"/>
          <w:color w:val="000000"/>
          <w:sz w:val="24"/>
          <w:szCs w:val="24"/>
          <w:bdr w:val="nil"/>
        </w:rPr>
        <w:t xml:space="preserve">ar jų nepateikė ir Perkančiosios organizacijos prašymu jų nepateikė </w:t>
      </w:r>
      <w:r w:rsidRPr="00F539CF">
        <w:rPr>
          <w:rFonts w:ascii="Times New Roman" w:eastAsia="Arial Unicode MS" w:hAnsi="Times New Roman"/>
          <w:sz w:val="24"/>
          <w:szCs w:val="24"/>
          <w:bdr w:val="nil"/>
        </w:rPr>
        <w:t>ar nepatikslino per Perkančiosios organizacijos nurodytą terminą;</w:t>
      </w:r>
    </w:p>
    <w:p w:rsidR="00F539CF" w:rsidRPr="00F539CF" w:rsidRDefault="00F539CF" w:rsidP="00F539CF">
      <w:pPr>
        <w:widowControl w:val="0"/>
        <w:suppressAutoHyphens/>
        <w:ind w:firstLine="851"/>
        <w:jc w:val="both"/>
        <w:rPr>
          <w:rFonts w:ascii="Times New Roman" w:hAnsi="Times New Roman"/>
          <w:sz w:val="24"/>
          <w:szCs w:val="24"/>
        </w:rPr>
      </w:pPr>
      <w:r w:rsidRPr="00F539CF">
        <w:rPr>
          <w:rFonts w:ascii="Times New Roman" w:hAnsi="Times New Roman"/>
          <w:sz w:val="24"/>
          <w:szCs w:val="24"/>
        </w:rPr>
        <w:t>13.1.17. tiekėjas pateikė užšifruotą pasiūlymą ar jo dalį, bet nustatytu laiku nepateikė arba pateikė neteisingą slaptažodį pasiūlymui iššifruoti ir pan.</w:t>
      </w:r>
    </w:p>
    <w:p w:rsidR="00F539CF" w:rsidRPr="00F539CF" w:rsidRDefault="00F539CF" w:rsidP="00F539CF">
      <w:pPr>
        <w:widowControl w:val="0"/>
        <w:suppressAutoHyphens/>
        <w:ind w:firstLine="851"/>
        <w:jc w:val="both"/>
        <w:rPr>
          <w:rFonts w:ascii="Times New Roman" w:hAnsi="Times New Roman"/>
          <w:sz w:val="24"/>
          <w:szCs w:val="24"/>
        </w:rPr>
      </w:pPr>
      <w:r w:rsidRPr="00F539CF">
        <w:rPr>
          <w:rFonts w:ascii="Times New Roman" w:hAnsi="Times New Roman"/>
          <w:sz w:val="24"/>
          <w:szCs w:val="24"/>
        </w:rPr>
        <w:t>13.1.18. tiekėjas neturi reikalaujamo profesinio pajėgumo, kai Perkančioji organizacija nustato tiekėjo interesų konfliktą, galinti neigiamai paveikti sutarties vykdymą;</w:t>
      </w:r>
    </w:p>
    <w:p w:rsidR="00F539CF" w:rsidRPr="00F539CF" w:rsidRDefault="00F539CF" w:rsidP="00F539CF">
      <w:pPr>
        <w:widowControl w:val="0"/>
        <w:ind w:firstLine="851"/>
        <w:jc w:val="both"/>
        <w:rPr>
          <w:rFonts w:ascii="Times New Roman" w:hAnsi="Times New Roman"/>
          <w:sz w:val="24"/>
          <w:szCs w:val="24"/>
        </w:rPr>
      </w:pPr>
      <w:r w:rsidRPr="00F539CF">
        <w:rPr>
          <w:rFonts w:ascii="Times New Roman" w:hAnsi="Times New Roman"/>
          <w:sz w:val="24"/>
          <w:szCs w:val="24"/>
        </w:rPr>
        <w:t>13.2. Perkančioji organizacija gali atmesti tiekėjų pasiūlymus ir kitais šiose Pirkimo sąlygose nurodytais pagrindais.</w:t>
      </w:r>
    </w:p>
    <w:p w:rsidR="00F539CF" w:rsidRPr="00F539CF" w:rsidRDefault="00F539CF" w:rsidP="00F539CF">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F539CF">
        <w:rPr>
          <w:rFonts w:ascii="Times New Roman" w:eastAsia="Arial Unicode MS" w:hAnsi="Times New Roman"/>
          <w:color w:val="000000"/>
          <w:sz w:val="24"/>
          <w:szCs w:val="24"/>
          <w:bdr w:val="nil"/>
        </w:rPr>
        <w:lastRenderedPageBreak/>
        <w:t>13.3. Apie pasiūlymo atmetimą ir tokio atmetimo priežastis tiekėjas informuojamas raštu CVP IS priemonėmis.</w:t>
      </w:r>
    </w:p>
    <w:p w:rsidR="00C36F61" w:rsidRDefault="00C36F61" w:rsidP="00FA5211">
      <w:pPr>
        <w:pStyle w:val="Heading"/>
        <w:jc w:val="center"/>
        <w:rPr>
          <w:rFonts w:cs="Times New Roman"/>
          <w:color w:val="auto"/>
          <w:sz w:val="24"/>
          <w:szCs w:val="24"/>
          <w:lang w:val="lt-LT"/>
        </w:rPr>
      </w:pPr>
    </w:p>
    <w:p w:rsidR="00FA5211" w:rsidRPr="00785DB2" w:rsidRDefault="00FA5211" w:rsidP="00FA5211">
      <w:pPr>
        <w:pStyle w:val="Heading"/>
        <w:jc w:val="center"/>
        <w:rPr>
          <w:rFonts w:cs="Times New Roman"/>
          <w:color w:val="auto"/>
          <w:sz w:val="24"/>
          <w:szCs w:val="24"/>
          <w:lang w:val="lt-LT"/>
        </w:rPr>
      </w:pPr>
      <w:r w:rsidRPr="00F539CF">
        <w:rPr>
          <w:rFonts w:cs="Times New Roman"/>
          <w:color w:val="auto"/>
          <w:sz w:val="24"/>
          <w:szCs w:val="24"/>
          <w:lang w:val="lt-LT"/>
        </w:rPr>
        <w:t>XIV. PASIŪLYMŲ VERTINIMAS IR PALYGINIMAS</w:t>
      </w:r>
    </w:p>
    <w:p w:rsidR="00FA5211" w:rsidRPr="00785DB2" w:rsidRDefault="00FA5211" w:rsidP="00FA5211">
      <w:pPr>
        <w:pStyle w:val="Body2"/>
        <w:spacing w:after="0"/>
        <w:ind w:firstLine="851"/>
        <w:rPr>
          <w:rFonts w:cs="Times New Roman"/>
          <w:color w:val="auto"/>
          <w:sz w:val="24"/>
          <w:szCs w:val="24"/>
          <w:lang w:val="lt-LT"/>
        </w:rPr>
      </w:pPr>
    </w:p>
    <w:p w:rsidR="00FA5211" w:rsidRPr="00785DB2" w:rsidRDefault="00FA5211" w:rsidP="00FA5211">
      <w:pPr>
        <w:pStyle w:val="Body2"/>
        <w:spacing w:after="0"/>
        <w:ind w:firstLine="709"/>
        <w:rPr>
          <w:sz w:val="24"/>
          <w:szCs w:val="24"/>
          <w:lang w:val="lt-LT"/>
        </w:rPr>
      </w:pPr>
      <w:r w:rsidRPr="00785DB2">
        <w:rPr>
          <w:rFonts w:cs="Times New Roman"/>
          <w:color w:val="auto"/>
          <w:sz w:val="24"/>
          <w:szCs w:val="24"/>
          <w:lang w:val="lt-LT"/>
        </w:rPr>
        <w:t xml:space="preserve">14.1. </w:t>
      </w:r>
      <w:r w:rsidRPr="00785DB2">
        <w:rPr>
          <w:sz w:val="24"/>
          <w:szCs w:val="24"/>
          <w:lang w:val="lt-LT"/>
        </w:rPr>
        <w:t>Perkančioji organizacija ekonomiškai naudingiausią pasiūlymą</w:t>
      </w:r>
      <w:r>
        <w:rPr>
          <w:sz w:val="24"/>
          <w:szCs w:val="24"/>
          <w:lang w:val="lt-LT"/>
        </w:rPr>
        <w:t xml:space="preserve"> </w:t>
      </w:r>
      <w:r w:rsidRPr="00785DB2">
        <w:rPr>
          <w:sz w:val="24"/>
          <w:szCs w:val="24"/>
          <w:lang w:val="lt-LT"/>
        </w:rPr>
        <w:t>išrenka pagal kainos kriterijų eurais. Ekonomiškai naudingiausiu pasiūlymu laikomas mažiausios kainos pasiūlymas.</w:t>
      </w:r>
    </w:p>
    <w:p w:rsidR="00FA5211" w:rsidRPr="00785DB2" w:rsidRDefault="00FA5211" w:rsidP="00FA5211">
      <w:pPr>
        <w:pStyle w:val="Body2"/>
        <w:spacing w:after="0"/>
        <w:ind w:firstLine="709"/>
        <w:rPr>
          <w:sz w:val="24"/>
          <w:szCs w:val="24"/>
          <w:bdr w:val="none" w:sz="0" w:space="0" w:color="auto" w:frame="1"/>
          <w:lang w:val="lt-LT"/>
        </w:rPr>
      </w:pPr>
      <w:r w:rsidRPr="00785DB2">
        <w:rPr>
          <w:sz w:val="24"/>
          <w:szCs w:val="24"/>
          <w:bdr w:val="none" w:sz="0" w:space="0" w:color="auto" w:frame="1"/>
        </w:rPr>
        <w:t xml:space="preserve">14.2. </w:t>
      </w:r>
      <w:proofErr w:type="spellStart"/>
      <w:r w:rsidRPr="00785DB2">
        <w:rPr>
          <w:sz w:val="24"/>
          <w:szCs w:val="24"/>
          <w:bdr w:val="none" w:sz="0" w:space="0" w:color="auto" w:frame="1"/>
        </w:rPr>
        <w:t>Jeigu</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pasiūlymuose</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kainos</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nurodytos</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užsienio</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valiuta</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jos</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turės</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būti</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perskaičiuojamos</w:t>
      </w:r>
      <w:proofErr w:type="spellEnd"/>
      <w:r w:rsidRPr="00785DB2">
        <w:rPr>
          <w:sz w:val="24"/>
          <w:szCs w:val="24"/>
          <w:bdr w:val="none" w:sz="0" w:space="0" w:color="auto" w:frame="1"/>
        </w:rPr>
        <w:t xml:space="preserve"> į </w:t>
      </w:r>
      <w:proofErr w:type="spellStart"/>
      <w:r w:rsidRPr="00785DB2">
        <w:rPr>
          <w:sz w:val="24"/>
          <w:szCs w:val="24"/>
          <w:bdr w:val="none" w:sz="0" w:space="0" w:color="auto" w:frame="1"/>
        </w:rPr>
        <w:t>eurus</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pagal</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Europos</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Centrinio</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Banko</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skelbiamą</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orientacinį</w:t>
      </w:r>
      <w:proofErr w:type="spellEnd"/>
      <w:r w:rsidRPr="00785DB2">
        <w:rPr>
          <w:sz w:val="24"/>
          <w:szCs w:val="24"/>
          <w:bdr w:val="none" w:sz="0" w:space="0" w:color="auto" w:frame="1"/>
        </w:rPr>
        <w:t xml:space="preserve"> euro </w:t>
      </w:r>
      <w:proofErr w:type="spellStart"/>
      <w:r w:rsidRPr="00785DB2">
        <w:rPr>
          <w:sz w:val="24"/>
          <w:szCs w:val="24"/>
          <w:bdr w:val="none" w:sz="0" w:space="0" w:color="auto" w:frame="1"/>
        </w:rPr>
        <w:t>ir</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užsienio</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valiutų</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santykį</w:t>
      </w:r>
      <w:proofErr w:type="spellEnd"/>
      <w:r w:rsidRPr="00785DB2">
        <w:rPr>
          <w:sz w:val="24"/>
          <w:szCs w:val="24"/>
          <w:bdr w:val="none" w:sz="0" w:space="0" w:color="auto" w:frame="1"/>
        </w:rPr>
        <w:t xml:space="preserve">, o </w:t>
      </w:r>
      <w:proofErr w:type="spellStart"/>
      <w:r w:rsidRPr="00785DB2">
        <w:rPr>
          <w:sz w:val="24"/>
          <w:szCs w:val="24"/>
          <w:bdr w:val="none" w:sz="0" w:space="0" w:color="auto" w:frame="1"/>
        </w:rPr>
        <w:t>tais</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atvejais</w:t>
      </w:r>
      <w:proofErr w:type="spellEnd"/>
      <w:r w:rsidRPr="00785DB2">
        <w:rPr>
          <w:sz w:val="24"/>
          <w:szCs w:val="24"/>
          <w:bdr w:val="none" w:sz="0" w:space="0" w:color="auto" w:frame="1"/>
        </w:rPr>
        <w:t xml:space="preserve">, kai </w:t>
      </w:r>
      <w:proofErr w:type="spellStart"/>
      <w:r w:rsidRPr="00785DB2">
        <w:rPr>
          <w:sz w:val="24"/>
          <w:szCs w:val="24"/>
          <w:bdr w:val="none" w:sz="0" w:space="0" w:color="auto" w:frame="1"/>
        </w:rPr>
        <w:t>orientacinio</w:t>
      </w:r>
      <w:proofErr w:type="spellEnd"/>
      <w:r w:rsidRPr="00785DB2">
        <w:rPr>
          <w:sz w:val="24"/>
          <w:szCs w:val="24"/>
          <w:bdr w:val="none" w:sz="0" w:space="0" w:color="auto" w:frame="1"/>
        </w:rPr>
        <w:t xml:space="preserve"> euro </w:t>
      </w:r>
      <w:proofErr w:type="spellStart"/>
      <w:r w:rsidRPr="00785DB2">
        <w:rPr>
          <w:sz w:val="24"/>
          <w:szCs w:val="24"/>
          <w:bdr w:val="none" w:sz="0" w:space="0" w:color="auto" w:frame="1"/>
        </w:rPr>
        <w:t>ir</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užsienio</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valiutų</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santykio</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Europos</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Centrinis</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Bankas</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neskelbia</w:t>
      </w:r>
      <w:proofErr w:type="spellEnd"/>
      <w:r w:rsidRPr="00785DB2">
        <w:rPr>
          <w:sz w:val="24"/>
          <w:szCs w:val="24"/>
          <w:bdr w:val="none" w:sz="0" w:space="0" w:color="auto" w:frame="1"/>
        </w:rPr>
        <w:t xml:space="preserve">, – </w:t>
      </w:r>
      <w:proofErr w:type="spellStart"/>
      <w:r w:rsidRPr="00785DB2">
        <w:rPr>
          <w:sz w:val="24"/>
          <w:szCs w:val="24"/>
          <w:bdr w:val="none" w:sz="0" w:space="0" w:color="auto" w:frame="1"/>
        </w:rPr>
        <w:t>pagal</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Lietuvos</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banko</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nustatomą</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ir</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skelbiamą</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orientacinį</w:t>
      </w:r>
      <w:proofErr w:type="spellEnd"/>
      <w:r w:rsidRPr="00785DB2">
        <w:rPr>
          <w:sz w:val="24"/>
          <w:szCs w:val="24"/>
          <w:bdr w:val="none" w:sz="0" w:space="0" w:color="auto" w:frame="1"/>
        </w:rPr>
        <w:t xml:space="preserve"> euro </w:t>
      </w:r>
      <w:proofErr w:type="spellStart"/>
      <w:r w:rsidRPr="00785DB2">
        <w:rPr>
          <w:sz w:val="24"/>
          <w:szCs w:val="24"/>
          <w:bdr w:val="none" w:sz="0" w:space="0" w:color="auto" w:frame="1"/>
        </w:rPr>
        <w:t>ir</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užsienio</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valiutų</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santykį</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pasiūlymų</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pateikimo</w:t>
      </w:r>
      <w:proofErr w:type="spellEnd"/>
      <w:r w:rsidRPr="00785DB2">
        <w:rPr>
          <w:sz w:val="24"/>
          <w:szCs w:val="24"/>
          <w:bdr w:val="none" w:sz="0" w:space="0" w:color="auto" w:frame="1"/>
        </w:rPr>
        <w:t xml:space="preserve"> </w:t>
      </w:r>
      <w:proofErr w:type="spellStart"/>
      <w:r w:rsidRPr="00785DB2">
        <w:rPr>
          <w:sz w:val="24"/>
          <w:szCs w:val="24"/>
          <w:bdr w:val="none" w:sz="0" w:space="0" w:color="auto" w:frame="1"/>
        </w:rPr>
        <w:t>dieną</w:t>
      </w:r>
      <w:proofErr w:type="spellEnd"/>
      <w:r w:rsidRPr="00785DB2">
        <w:rPr>
          <w:sz w:val="24"/>
          <w:szCs w:val="24"/>
          <w:bdr w:val="none" w:sz="0" w:space="0" w:color="auto" w:frame="1"/>
        </w:rPr>
        <w:t>.</w:t>
      </w:r>
    </w:p>
    <w:p w:rsidR="00FA5211" w:rsidRDefault="00FA5211" w:rsidP="00FA5211">
      <w:pPr>
        <w:suppressAutoHyphens/>
        <w:ind w:firstLine="709"/>
        <w:jc w:val="both"/>
        <w:rPr>
          <w:rFonts w:ascii="Times New Roman" w:hAnsi="Times New Roman"/>
          <w:sz w:val="24"/>
          <w:szCs w:val="24"/>
          <w:bdr w:val="none" w:sz="0" w:space="0" w:color="auto" w:frame="1"/>
        </w:rPr>
      </w:pPr>
    </w:p>
    <w:p w:rsidR="00B9547B" w:rsidRPr="00FB6C71" w:rsidRDefault="00B9547B" w:rsidP="00B9547B">
      <w:pPr>
        <w:jc w:val="center"/>
        <w:rPr>
          <w:rFonts w:ascii="Times New Roman" w:hAnsi="Times New Roman"/>
          <w:b/>
          <w:sz w:val="24"/>
          <w:szCs w:val="24"/>
        </w:rPr>
      </w:pPr>
      <w:r w:rsidRPr="00FB6C71">
        <w:rPr>
          <w:rFonts w:ascii="Times New Roman" w:hAnsi="Times New Roman"/>
          <w:b/>
          <w:sz w:val="24"/>
          <w:szCs w:val="24"/>
        </w:rPr>
        <w:t>XV. SKYRIUS</w:t>
      </w:r>
    </w:p>
    <w:p w:rsidR="00B9547B" w:rsidRPr="00FB6C71" w:rsidRDefault="00B9547B" w:rsidP="00B9547B">
      <w:pPr>
        <w:jc w:val="center"/>
        <w:rPr>
          <w:rFonts w:ascii="Times New Roman" w:hAnsi="Times New Roman"/>
          <w:b/>
          <w:sz w:val="24"/>
          <w:szCs w:val="24"/>
        </w:rPr>
      </w:pPr>
      <w:r w:rsidRPr="00FB6C71">
        <w:rPr>
          <w:rFonts w:ascii="Times New Roman" w:hAnsi="Times New Roman"/>
          <w:b/>
          <w:bCs/>
          <w:color w:val="000000"/>
          <w:sz w:val="24"/>
          <w:szCs w:val="24"/>
        </w:rPr>
        <w:t>PASIŪLYMŲ EILĖ, LAIMĖTOJO NUSTATYMAS</w:t>
      </w:r>
      <w:r w:rsidRPr="00FB6C71">
        <w:rPr>
          <w:rFonts w:ascii="Times New Roman" w:hAnsi="Times New Roman"/>
          <w:sz w:val="24"/>
          <w:szCs w:val="24"/>
        </w:rPr>
        <w:t xml:space="preserve"> </w:t>
      </w:r>
      <w:r w:rsidRPr="00FB6C71">
        <w:rPr>
          <w:rFonts w:ascii="Times New Roman" w:hAnsi="Times New Roman"/>
          <w:b/>
          <w:sz w:val="24"/>
          <w:szCs w:val="24"/>
        </w:rPr>
        <w:t>IR SUTARTIES SUDARYMAS</w:t>
      </w:r>
    </w:p>
    <w:p w:rsidR="00B9547B" w:rsidRPr="00FB6C71" w:rsidRDefault="00B9547B" w:rsidP="00B9547B">
      <w:pPr>
        <w:rPr>
          <w:rFonts w:ascii="Times New Roman" w:hAnsi="Times New Roman"/>
          <w:b/>
          <w:sz w:val="24"/>
          <w:szCs w:val="24"/>
        </w:rPr>
      </w:pPr>
    </w:p>
    <w:p w:rsidR="00B9547B" w:rsidRPr="00FB6C71" w:rsidRDefault="00B9547B" w:rsidP="00B9547B">
      <w:pPr>
        <w:pStyle w:val="Body2"/>
        <w:spacing w:after="0"/>
        <w:ind w:firstLine="851"/>
        <w:rPr>
          <w:rFonts w:cs="Times New Roman"/>
          <w:color w:val="auto"/>
          <w:sz w:val="24"/>
          <w:szCs w:val="24"/>
          <w:lang w:val="lt-LT"/>
        </w:rPr>
      </w:pPr>
      <w:r w:rsidRPr="00FB6C71">
        <w:rPr>
          <w:rFonts w:cs="Times New Roman"/>
          <w:sz w:val="24"/>
          <w:szCs w:val="24"/>
          <w:lang w:val="lt-LT"/>
        </w:rPr>
        <w:t>15.1. Išnagrinėjusi, įvertinusi ir palyginusi pateiktus pasiūlymus, Komisija</w:t>
      </w:r>
      <w:r w:rsidRPr="00FB6C71">
        <w:rPr>
          <w:rFonts w:cs="Times New Roman"/>
          <w:color w:val="auto"/>
          <w:sz w:val="24"/>
          <w:szCs w:val="24"/>
          <w:lang w:val="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rsidR="00B9547B" w:rsidRPr="00FB6C71" w:rsidRDefault="00B9547B" w:rsidP="00B9547B">
      <w:pPr>
        <w:ind w:firstLine="851"/>
        <w:jc w:val="both"/>
        <w:rPr>
          <w:rFonts w:ascii="Times New Roman" w:hAnsi="Times New Roman"/>
          <w:sz w:val="24"/>
          <w:szCs w:val="24"/>
        </w:rPr>
      </w:pPr>
      <w:r w:rsidRPr="00FB6C71">
        <w:rPr>
          <w:rFonts w:ascii="Times New Roman" w:hAnsi="Times New Roman"/>
          <w:sz w:val="24"/>
          <w:szCs w:val="24"/>
        </w:rPr>
        <w:t>15.2. Pasiūlymų eilė sudaroma ekonominio naudingumo mažėjimo tvarka. Kai kelių tiekėjų pasiūlymų ekonominis naudingumas yra vienodas, sudarant pasiūlymų eilę, pirmesnis į šią eilę įrašomas tiekėjas, kurio pasiūlymas CVP IS priemonėmis pateiktas anksčiausiai.</w:t>
      </w:r>
    </w:p>
    <w:p w:rsidR="00B9547B" w:rsidRPr="00FB6C71" w:rsidRDefault="00B9547B" w:rsidP="00B9547B">
      <w:pPr>
        <w:ind w:firstLine="851"/>
        <w:jc w:val="both"/>
        <w:rPr>
          <w:rFonts w:ascii="Times New Roman" w:hAnsi="Times New Roman"/>
          <w:sz w:val="24"/>
          <w:szCs w:val="24"/>
        </w:rPr>
      </w:pPr>
      <w:r w:rsidRPr="00FB6C71">
        <w:rPr>
          <w:rFonts w:ascii="Times New Roman" w:hAnsi="Times New Roman"/>
          <w:sz w:val="24"/>
          <w:szCs w:val="24"/>
        </w:rPr>
        <w:t>15.3. Prieš nustatant laimėjusį pasiūlymą (</w:t>
      </w:r>
      <w:r w:rsidRPr="00FB6C71">
        <w:rPr>
          <w:rFonts w:ascii="Times New Roman" w:hAnsi="Times New Roman"/>
          <w:color w:val="000000"/>
          <w:sz w:val="24"/>
          <w:szCs w:val="24"/>
        </w:rPr>
        <w:t>sudarius pasiūlymų eilę), raštu reikalaujama</w:t>
      </w:r>
      <w:r w:rsidRPr="00FB6C71">
        <w:rPr>
          <w:rFonts w:ascii="Times New Roman" w:hAnsi="Times New Roman"/>
          <w:sz w:val="24"/>
          <w:szCs w:val="24"/>
        </w:rPr>
        <w:t>, kad ekonomiškai naudingiausią pasiūlymą pateikęs tiekėjas pateiktų aktualius dokumentus, patvirtinančius Pirkimo sąlygose nurodytų pašalinimo pagrindų nebuvimą, jeigu taikoma, įrodančius atitiktį Pirkimo sąlygose nustatytiems kvalifikacijos reikalavimams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 Komisija taip pat įvertina, ar ekonomiškai naudingiausią pasiūlymą pateikusio tiekėjo pasiūlymas neturėtų būti atmestas dėl kitų priežasčių.</w:t>
      </w:r>
    </w:p>
    <w:p w:rsidR="00B9547B" w:rsidRPr="00FB6C71" w:rsidRDefault="00B9547B" w:rsidP="00B9547B">
      <w:pPr>
        <w:pBdr>
          <w:top w:val="nil"/>
          <w:left w:val="nil"/>
          <w:bottom w:val="nil"/>
          <w:right w:val="nil"/>
          <w:between w:val="nil"/>
          <w:bar w:val="nil"/>
        </w:pBdr>
        <w:suppressAutoHyphens/>
        <w:ind w:firstLine="851"/>
        <w:jc w:val="both"/>
        <w:rPr>
          <w:rFonts w:ascii="Times New Roman" w:eastAsia="Arial Unicode MS" w:hAnsi="Times New Roman"/>
          <w:color w:val="000000"/>
          <w:sz w:val="24"/>
          <w:szCs w:val="24"/>
          <w:bdr w:val="nil"/>
        </w:rPr>
      </w:pPr>
      <w:r w:rsidRPr="00FB6C71">
        <w:rPr>
          <w:rFonts w:ascii="Times New Roman" w:eastAsia="Arial Unicode MS" w:hAnsi="Times New Roman"/>
          <w:color w:val="000000"/>
          <w:sz w:val="24"/>
          <w:szCs w:val="24"/>
          <w:bdr w:val="nil"/>
        </w:rPr>
        <w:t>15.4. Laimėjusiu pasiūlymu galės būti pripažintas tik 1 (vienas) ekonomiškai naudingiausias pasiūlymas, esantis pasiūlymų eilės pirmoje vietoje.</w:t>
      </w:r>
    </w:p>
    <w:p w:rsidR="00B9547B" w:rsidRPr="00FB6C71" w:rsidRDefault="00B9547B" w:rsidP="00B9547B">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rPr>
      </w:pPr>
      <w:r w:rsidRPr="00FB6C71">
        <w:rPr>
          <w:rFonts w:ascii="Times New Roman" w:eastAsia="Arial Unicode MS" w:hAnsi="Times New Roman"/>
          <w:color w:val="000000"/>
          <w:sz w:val="24"/>
          <w:szCs w:val="24"/>
          <w:bdr w:val="nil"/>
        </w:rPr>
        <w:t xml:space="preserve">15.5. Jeigu pasiūlymą pateikė tik vienas tiekėjas arba įvertinus pasiūlymus liko tik vienas tiekėjas pasiūlymų eilė nenustatoma </w:t>
      </w:r>
      <w:r w:rsidRPr="00FB6C71">
        <w:rPr>
          <w:rFonts w:ascii="Times New Roman" w:eastAsia="Arial Unicode MS" w:hAnsi="Times New Roman"/>
          <w:sz w:val="24"/>
          <w:szCs w:val="24"/>
          <w:bdr w:val="nil"/>
        </w:rPr>
        <w:t>ir tas pasiūlymas laikomas laimėjusiu.</w:t>
      </w:r>
    </w:p>
    <w:p w:rsidR="00B9547B" w:rsidRPr="00FB6C71" w:rsidRDefault="00B9547B" w:rsidP="00B9547B">
      <w:pPr>
        <w:ind w:firstLine="851"/>
        <w:jc w:val="both"/>
        <w:rPr>
          <w:rFonts w:ascii="Times New Roman" w:hAnsi="Times New Roman"/>
          <w:sz w:val="24"/>
          <w:szCs w:val="24"/>
        </w:rPr>
      </w:pPr>
      <w:r w:rsidRPr="00FB6C71">
        <w:rPr>
          <w:rFonts w:ascii="Times New Roman" w:eastAsia="Arial Unicode MS" w:hAnsi="Times New Roman"/>
          <w:color w:val="000000"/>
          <w:sz w:val="24"/>
          <w:szCs w:val="24"/>
          <w:bdr w:val="nil"/>
        </w:rPr>
        <w:t xml:space="preserve">15.6. </w:t>
      </w:r>
      <w:r w:rsidRPr="00FB6C71">
        <w:rPr>
          <w:rFonts w:ascii="Times New Roman" w:hAnsi="Times New Roman"/>
          <w:color w:val="000000"/>
          <w:sz w:val="24"/>
          <w:szCs w:val="24"/>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FB6C71">
        <w:rPr>
          <w:rFonts w:ascii="Times New Roman" w:hAnsi="Times New Roman"/>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9547B" w:rsidRPr="00FB6C71" w:rsidRDefault="00B9547B" w:rsidP="00B9547B">
      <w:pPr>
        <w:ind w:firstLine="851"/>
        <w:jc w:val="both"/>
        <w:rPr>
          <w:rFonts w:ascii="Times New Roman" w:hAnsi="Times New Roman"/>
          <w:sz w:val="24"/>
          <w:szCs w:val="24"/>
        </w:rPr>
      </w:pPr>
      <w:r w:rsidRPr="00FB6C71">
        <w:rPr>
          <w:rFonts w:ascii="Times New Roman" w:hAnsi="Times New Roman"/>
          <w:color w:val="000000"/>
          <w:sz w:val="24"/>
          <w:szCs w:val="24"/>
        </w:rPr>
        <w:t xml:space="preserve">15.7. </w:t>
      </w:r>
      <w:r w:rsidRPr="00FB6C71">
        <w:rPr>
          <w:rFonts w:ascii="Times New Roman" w:eastAsia="Arial Unicode MS" w:hAnsi="Times New Roman"/>
          <w:color w:val="000000"/>
          <w:sz w:val="24"/>
          <w:szCs w:val="24"/>
          <w:bdr w:val="nil"/>
        </w:rPr>
        <w:t xml:space="preserve">Apie nustatytą pasiūlymų eilę, laimėjusį pasiūlymą bei tikslų atidėjimo terminą, nedelsiant, bet </w:t>
      </w:r>
      <w:r w:rsidRPr="00FB6C71">
        <w:rPr>
          <w:rFonts w:ascii="Times New Roman" w:eastAsia="Arial Unicode MS" w:hAnsi="Times New Roman"/>
          <w:sz w:val="24"/>
          <w:szCs w:val="24"/>
          <w:bdr w:val="nil"/>
        </w:rPr>
        <w:t>ne vėliau kaip per 3 (tris) darbo dienas</w:t>
      </w:r>
      <w:r w:rsidRPr="00FB6C71">
        <w:rPr>
          <w:rFonts w:ascii="Times New Roman" w:eastAsia="Arial Unicode MS" w:hAnsi="Times New Roman"/>
          <w:color w:val="FF0000"/>
          <w:sz w:val="24"/>
          <w:szCs w:val="24"/>
          <w:bdr w:val="nil"/>
        </w:rPr>
        <w:t xml:space="preserve"> </w:t>
      </w:r>
      <w:r w:rsidRPr="00FB6C71">
        <w:rPr>
          <w:rFonts w:ascii="Times New Roman" w:eastAsia="Arial Unicode MS" w:hAnsi="Times New Roman"/>
          <w:color w:val="000000"/>
          <w:sz w:val="24"/>
          <w:szCs w:val="24"/>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FB6C71">
        <w:rPr>
          <w:rFonts w:ascii="Times New Roman" w:eastAsia="Arial Unicode MS" w:hAnsi="Times New Roman"/>
          <w:sz w:val="24"/>
          <w:szCs w:val="24"/>
          <w:bdr w:val="nil"/>
        </w:rPr>
        <w:t xml:space="preserve">. </w:t>
      </w:r>
      <w:r w:rsidRPr="00FB6C71">
        <w:rPr>
          <w:rFonts w:ascii="Times New Roman" w:hAnsi="Times New Roman"/>
          <w:sz w:val="24"/>
          <w:szCs w:val="24"/>
        </w:rPr>
        <w:t xml:space="preserve">Jei priimamas sprendimas nesudaryti sutarties </w:t>
      </w:r>
      <w:r w:rsidRPr="00FB6C71">
        <w:rPr>
          <w:rFonts w:ascii="Times New Roman" w:hAnsi="Times New Roman"/>
          <w:sz w:val="24"/>
          <w:szCs w:val="24"/>
        </w:rPr>
        <w:lastRenderedPageBreak/>
        <w:t>arba pradėti pirkimą iš naujo – suinteresuoti dalyviai apie tai informuojami, nurodant tokio sprendimo priežastis. Tiekėjas, kurio pasiūlymas nustatytas laimėjęs kviečiamas sudaryti pirkimo sutarties.</w:t>
      </w:r>
    </w:p>
    <w:p w:rsidR="00B9547B" w:rsidRPr="00FB6C71" w:rsidRDefault="00B9547B" w:rsidP="00B9547B">
      <w:pPr>
        <w:ind w:firstLine="851"/>
        <w:jc w:val="both"/>
        <w:rPr>
          <w:rFonts w:ascii="Times New Roman" w:hAnsi="Times New Roman"/>
          <w:sz w:val="24"/>
          <w:szCs w:val="24"/>
        </w:rPr>
      </w:pPr>
      <w:r w:rsidRPr="00FB6C71">
        <w:rPr>
          <w:rFonts w:ascii="Times New Roman" w:hAnsi="Times New Roman"/>
          <w:sz w:val="24"/>
          <w:szCs w:val="24"/>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rsidR="00B9547B" w:rsidRPr="00FB6C71" w:rsidRDefault="00B9547B" w:rsidP="00B9547B">
      <w:pPr>
        <w:pBdr>
          <w:top w:val="nil"/>
          <w:left w:val="nil"/>
          <w:bottom w:val="nil"/>
          <w:right w:val="nil"/>
          <w:between w:val="nil"/>
          <w:bar w:val="nil"/>
        </w:pBdr>
        <w:suppressAutoHyphens/>
        <w:ind w:firstLine="851"/>
        <w:jc w:val="both"/>
        <w:rPr>
          <w:rFonts w:ascii="Times New Roman" w:eastAsia="Arial Unicode MS" w:hAnsi="Times New Roman"/>
          <w:bCs/>
          <w:iCs/>
          <w:color w:val="000000"/>
          <w:sz w:val="24"/>
          <w:szCs w:val="24"/>
          <w:bdr w:val="nil"/>
        </w:rPr>
      </w:pPr>
      <w:r w:rsidRPr="00FB6C71">
        <w:rPr>
          <w:rFonts w:ascii="Times New Roman" w:eastAsia="Arial Unicode MS" w:hAnsi="Times New Roman"/>
          <w:color w:val="000000"/>
          <w:sz w:val="24"/>
          <w:szCs w:val="24"/>
          <w:bdr w:val="nil"/>
        </w:rPr>
        <w:t xml:space="preserve">15.9. </w:t>
      </w:r>
      <w:r w:rsidRPr="00FB6C71">
        <w:rPr>
          <w:rFonts w:ascii="Times New Roman" w:eastAsia="Arial Unicode MS" w:hAnsi="Times New Roman"/>
          <w:bCs/>
          <w:iCs/>
          <w:color w:val="000000"/>
          <w:sz w:val="24"/>
          <w:szCs w:val="24"/>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rsidR="00B9547B" w:rsidRPr="00FB6C71" w:rsidRDefault="00B9547B" w:rsidP="00B9547B">
      <w:pPr>
        <w:pBdr>
          <w:top w:val="nil"/>
          <w:left w:val="nil"/>
          <w:bottom w:val="nil"/>
          <w:right w:val="nil"/>
          <w:between w:val="nil"/>
          <w:bar w:val="nil"/>
        </w:pBdr>
        <w:suppressAutoHyphens/>
        <w:ind w:firstLine="851"/>
        <w:jc w:val="both"/>
        <w:rPr>
          <w:rFonts w:ascii="Times New Roman" w:eastAsia="Arial Unicode MS" w:hAnsi="Times New Roman"/>
          <w:bCs/>
          <w:iCs/>
          <w:sz w:val="24"/>
          <w:szCs w:val="24"/>
          <w:bdr w:val="nil"/>
        </w:rPr>
      </w:pPr>
      <w:r w:rsidRPr="00FB6C71">
        <w:rPr>
          <w:rFonts w:ascii="Times New Roman" w:eastAsia="Arial Unicode MS" w:hAnsi="Times New Roman"/>
          <w:bCs/>
          <w:iCs/>
          <w:sz w:val="24"/>
          <w:szCs w:val="24"/>
          <w:bdr w:val="nil"/>
        </w:rPr>
        <w:t xml:space="preserve">15.10. Ši pirkimo procedūra atliekama siekiant sudaryti sutartį su tiekėju, kurio pasiūlymas, vadovaujantis Pirkimo sąlygų nustatyta tvarka pripažintas laimėjusiu. </w:t>
      </w:r>
      <w:r w:rsidRPr="00FB6C71">
        <w:rPr>
          <w:rFonts w:ascii="Times New Roman" w:hAnsi="Times New Roman"/>
          <w:sz w:val="24"/>
          <w:szCs w:val="24"/>
        </w:rPr>
        <w:t xml:space="preserve">Pirkimo sutarties projektas pateikiamas Pirkimo sąlygų </w:t>
      </w:r>
      <w:r w:rsidR="00064E16">
        <w:rPr>
          <w:rFonts w:ascii="Times New Roman" w:hAnsi="Times New Roman"/>
          <w:sz w:val="24"/>
          <w:szCs w:val="24"/>
        </w:rPr>
        <w:t>5</w:t>
      </w:r>
      <w:r w:rsidRPr="00FB6C71">
        <w:rPr>
          <w:rFonts w:ascii="Times New Roman" w:hAnsi="Times New Roman"/>
          <w:sz w:val="24"/>
          <w:szCs w:val="24"/>
        </w:rPr>
        <w:t xml:space="preserve"> priede. Pirkimo sutarties projekto sąlygos yra privalomos šio viešojo pirkimo dalyviams ir sudarant pirkimo sutartį su laimėtoju nebus keičiamos. Pirkimo sutarties valiuta – eurai.</w:t>
      </w:r>
      <w:bookmarkStart w:id="23" w:name="_Hlk191386345"/>
    </w:p>
    <w:bookmarkEnd w:id="23"/>
    <w:p w:rsidR="00B9547B" w:rsidRPr="00FB6C71" w:rsidRDefault="00B9547B" w:rsidP="00B9547B">
      <w:pPr>
        <w:spacing w:line="20" w:lineRule="atLeast"/>
        <w:ind w:firstLine="851"/>
        <w:contextualSpacing/>
        <w:jc w:val="both"/>
        <w:rPr>
          <w:rFonts w:ascii="Times New Roman" w:eastAsia="Arial Unicode MS" w:hAnsi="Times New Roman"/>
          <w:color w:val="000000"/>
          <w:sz w:val="24"/>
          <w:szCs w:val="24"/>
          <w:bdr w:val="nil"/>
        </w:rPr>
      </w:pPr>
      <w:r w:rsidRPr="00FB6C71">
        <w:rPr>
          <w:rFonts w:ascii="Times New Roman" w:eastAsia="Arial Unicode MS" w:hAnsi="Times New Roman"/>
          <w:bCs/>
          <w:iCs/>
          <w:sz w:val="24"/>
          <w:szCs w:val="24"/>
          <w:bdr w:val="nil"/>
        </w:rPr>
        <w:t>15.11.</w:t>
      </w:r>
      <w:r w:rsidRPr="00FB6C71">
        <w:rPr>
          <w:rFonts w:ascii="Times New Roman" w:eastAsia="Arial Unicode MS" w:hAnsi="Times New Roman"/>
          <w:color w:val="000000"/>
          <w:sz w:val="24"/>
          <w:szCs w:val="24"/>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FB6C71">
        <w:rPr>
          <w:rFonts w:ascii="Times New Roman" w:eastAsia="Arial Unicode MS" w:hAnsi="Times New Roman"/>
          <w:sz w:val="24"/>
          <w:szCs w:val="24"/>
          <w:bdr w:val="nil"/>
        </w:rPr>
        <w:t>pirkimo dalyviams</w:t>
      </w:r>
      <w:r w:rsidRPr="00FB6C71">
        <w:rPr>
          <w:rFonts w:ascii="Times New Roman" w:eastAsia="Arial Unicode MS" w:hAnsi="Times New Roman"/>
          <w:color w:val="000000"/>
          <w:sz w:val="24"/>
          <w:szCs w:val="24"/>
          <w:bdr w:val="nil"/>
        </w:rPr>
        <w:t xml:space="preserve"> dienos, išskyrus atvejus, kai vadovaujantis Viešųjų pirkimų įstatymo nuostatomis atidėjimo terminas gali būti netaikomas. 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rsidR="00B9547B" w:rsidRPr="00FB6C71" w:rsidRDefault="00B9547B" w:rsidP="00B9547B">
      <w:pPr>
        <w:spacing w:line="20" w:lineRule="atLeast"/>
        <w:ind w:firstLine="851"/>
        <w:contextualSpacing/>
        <w:jc w:val="both"/>
        <w:rPr>
          <w:rFonts w:ascii="Times New Roman" w:eastAsia="Arial Unicode MS" w:hAnsi="Times New Roman"/>
          <w:color w:val="000000"/>
          <w:sz w:val="24"/>
          <w:szCs w:val="24"/>
          <w:bdr w:val="nil"/>
        </w:rPr>
      </w:pPr>
      <w:r w:rsidRPr="00FB6C71">
        <w:rPr>
          <w:rFonts w:ascii="Times New Roman" w:eastAsia="Arial Unicode MS" w:hAnsi="Times New Roman"/>
          <w:color w:val="000000"/>
          <w:sz w:val="24"/>
          <w:szCs w:val="24"/>
          <w:bdr w:val="nil"/>
        </w:rPr>
        <w:t>15.11.1. motyvuotą teismo nutartį, kuria atsisakoma priimti ieškinį;</w:t>
      </w:r>
    </w:p>
    <w:p w:rsidR="00B9547B" w:rsidRPr="00FB6C71" w:rsidRDefault="00B9547B" w:rsidP="00B9547B">
      <w:pPr>
        <w:spacing w:line="20" w:lineRule="atLeast"/>
        <w:ind w:firstLine="851"/>
        <w:contextualSpacing/>
        <w:jc w:val="both"/>
        <w:rPr>
          <w:rFonts w:ascii="Times New Roman" w:eastAsia="Arial Unicode MS" w:hAnsi="Times New Roman"/>
          <w:color w:val="000000"/>
          <w:sz w:val="24"/>
          <w:szCs w:val="24"/>
          <w:bdr w:val="nil"/>
        </w:rPr>
      </w:pPr>
      <w:r w:rsidRPr="00FB6C71">
        <w:rPr>
          <w:rFonts w:ascii="Times New Roman" w:eastAsia="Arial Unicode MS" w:hAnsi="Times New Roman"/>
          <w:color w:val="000000"/>
          <w:sz w:val="24"/>
          <w:szCs w:val="24"/>
          <w:bdr w:val="nil"/>
        </w:rPr>
        <w:t>15.11.2. motyvuotą teismo nutartį dėl tiekėjo prašymo taikyti laikinąsias apsaugos priemones atmetimo, kai šis prašymas teisme buvo gautas iki ieškininio pareiškimo;</w:t>
      </w:r>
    </w:p>
    <w:p w:rsidR="00B9547B" w:rsidRPr="00FB6C71" w:rsidRDefault="00B9547B" w:rsidP="00B9547B">
      <w:pPr>
        <w:spacing w:line="20" w:lineRule="atLeast"/>
        <w:ind w:firstLine="851"/>
        <w:contextualSpacing/>
        <w:jc w:val="both"/>
        <w:rPr>
          <w:rFonts w:ascii="Times New Roman" w:hAnsi="Times New Roman"/>
          <w:sz w:val="24"/>
          <w:szCs w:val="24"/>
        </w:rPr>
      </w:pPr>
      <w:r w:rsidRPr="00FB6C71">
        <w:rPr>
          <w:rFonts w:ascii="Times New Roman" w:eastAsia="Arial Unicode MS" w:hAnsi="Times New Roman"/>
          <w:color w:val="000000"/>
          <w:sz w:val="24"/>
          <w:szCs w:val="24"/>
          <w:bdr w:val="nil"/>
        </w:rPr>
        <w:t xml:space="preserve">15.11.3. </w:t>
      </w:r>
      <w:r w:rsidRPr="00FB6C71">
        <w:rPr>
          <w:rFonts w:ascii="Times New Roman" w:hAnsi="Times New Roman"/>
          <w:sz w:val="24"/>
          <w:szCs w:val="24"/>
        </w:rPr>
        <w:t>teismo rezoliuciją priimti ieškinį netaikant laikinųjų apsaugos priemonių.</w:t>
      </w:r>
    </w:p>
    <w:p w:rsidR="00B9547B" w:rsidRPr="00FB6C71" w:rsidRDefault="00B9547B" w:rsidP="00B9547B">
      <w:pPr>
        <w:spacing w:line="20" w:lineRule="atLeast"/>
        <w:ind w:firstLine="851"/>
        <w:contextualSpacing/>
        <w:jc w:val="both"/>
        <w:rPr>
          <w:rFonts w:ascii="Times New Roman" w:eastAsia="Arial Unicode MS" w:hAnsi="Times New Roman"/>
          <w:color w:val="000000"/>
          <w:sz w:val="24"/>
          <w:szCs w:val="24"/>
          <w:bdr w:val="nil"/>
        </w:rPr>
      </w:pPr>
      <w:r w:rsidRPr="00FB6C71">
        <w:rPr>
          <w:rFonts w:ascii="Times New Roman" w:eastAsia="Arial Unicode MS" w:hAnsi="Times New Roman"/>
          <w:color w:val="000000"/>
          <w:sz w:val="24"/>
          <w:szCs w:val="24"/>
          <w:bdr w:val="nil"/>
        </w:rPr>
        <w:t>15.</w:t>
      </w:r>
      <w:r w:rsidRPr="00FB6C71">
        <w:rPr>
          <w:rFonts w:ascii="Times New Roman" w:hAnsi="Times New Roman"/>
          <w:sz w:val="24"/>
          <w:szCs w:val="24"/>
        </w:rPr>
        <w:t>12</w:t>
      </w:r>
      <w:r w:rsidRPr="00FB6C71">
        <w:rPr>
          <w:rFonts w:ascii="Times New Roman" w:eastAsia="Arial Unicode MS" w:hAnsi="Times New Roman"/>
          <w:color w:val="000000"/>
          <w:sz w:val="24"/>
          <w:szCs w:val="24"/>
          <w:bdr w:val="nil"/>
        </w:rPr>
        <w:t xml:space="preserve">. </w:t>
      </w:r>
      <w:r w:rsidRPr="00FB6C71">
        <w:rPr>
          <w:rFonts w:ascii="Times New Roman" w:hAnsi="Times New Roman"/>
          <w:sz w:val="24"/>
          <w:szCs w:val="24"/>
        </w:rPr>
        <w:t>Tiekėjas, kurio pasiūlymas nustatytas laimėjusiu, sudaryti sutartį kviečiamas raštu (CVP IS priemonėmis) ir jam nurodomas laikas, iki kada jis turi sudaryti sutartį.</w:t>
      </w:r>
      <w:bookmarkStart w:id="24" w:name="_Hlk164320405"/>
    </w:p>
    <w:bookmarkEnd w:id="24"/>
    <w:p w:rsidR="00B9547B" w:rsidRDefault="00B9547B" w:rsidP="00B9547B">
      <w:pPr>
        <w:pStyle w:val="Body2"/>
        <w:spacing w:after="0"/>
        <w:ind w:firstLine="851"/>
        <w:rPr>
          <w:color w:val="auto"/>
          <w:sz w:val="24"/>
          <w:szCs w:val="24"/>
          <w:lang w:eastAsia="en-US"/>
        </w:rPr>
      </w:pPr>
      <w:r w:rsidRPr="00AE1078">
        <w:rPr>
          <w:color w:val="auto"/>
          <w:sz w:val="24"/>
          <w:szCs w:val="24"/>
        </w:rPr>
        <w:t>15.13.</w:t>
      </w:r>
      <w:r w:rsidRPr="00AE1078">
        <w:rPr>
          <w:color w:val="auto"/>
          <w:sz w:val="24"/>
          <w:szCs w:val="24"/>
          <w:lang w:eastAsia="en-US"/>
        </w:rPr>
        <w:t xml:space="preserve"> </w:t>
      </w:r>
      <w:proofErr w:type="spellStart"/>
      <w:r w:rsidRPr="00AE1078">
        <w:rPr>
          <w:color w:val="auto"/>
          <w:sz w:val="24"/>
          <w:szCs w:val="24"/>
          <w:lang w:eastAsia="en-US"/>
        </w:rPr>
        <w:t>Laikoma</w:t>
      </w:r>
      <w:proofErr w:type="spellEnd"/>
      <w:r w:rsidRPr="00AE1078">
        <w:rPr>
          <w:color w:val="auto"/>
          <w:sz w:val="24"/>
          <w:szCs w:val="24"/>
          <w:lang w:eastAsia="en-US"/>
        </w:rPr>
        <w:t xml:space="preserve">, </w:t>
      </w:r>
      <w:proofErr w:type="spellStart"/>
      <w:r w:rsidRPr="00AE1078">
        <w:rPr>
          <w:color w:val="auto"/>
          <w:sz w:val="24"/>
          <w:szCs w:val="24"/>
          <w:lang w:eastAsia="en-US"/>
        </w:rPr>
        <w:t>kad</w:t>
      </w:r>
      <w:proofErr w:type="spellEnd"/>
      <w:r w:rsidRPr="00AE1078">
        <w:rPr>
          <w:color w:val="auto"/>
          <w:sz w:val="24"/>
          <w:szCs w:val="24"/>
          <w:lang w:eastAsia="en-US"/>
        </w:rPr>
        <w:t xml:space="preserve"> </w:t>
      </w:r>
      <w:proofErr w:type="spellStart"/>
      <w:r w:rsidRPr="00AE1078">
        <w:rPr>
          <w:color w:val="auto"/>
          <w:sz w:val="24"/>
          <w:szCs w:val="24"/>
          <w:lang w:eastAsia="en-US"/>
        </w:rPr>
        <w:t>tiekėjas</w:t>
      </w:r>
      <w:proofErr w:type="spellEnd"/>
      <w:r w:rsidRPr="00AE1078">
        <w:rPr>
          <w:color w:val="auto"/>
          <w:sz w:val="24"/>
          <w:szCs w:val="24"/>
          <w:lang w:eastAsia="en-US"/>
        </w:rPr>
        <w:t xml:space="preserve"> </w:t>
      </w:r>
      <w:proofErr w:type="spellStart"/>
      <w:r w:rsidRPr="00AE1078">
        <w:rPr>
          <w:color w:val="auto"/>
          <w:sz w:val="24"/>
          <w:szCs w:val="24"/>
          <w:lang w:eastAsia="en-US"/>
        </w:rPr>
        <w:t>atsisakė</w:t>
      </w:r>
      <w:proofErr w:type="spellEnd"/>
      <w:r w:rsidRPr="00AE1078">
        <w:rPr>
          <w:color w:val="auto"/>
          <w:sz w:val="24"/>
          <w:szCs w:val="24"/>
          <w:lang w:eastAsia="en-US"/>
        </w:rPr>
        <w:t xml:space="preserve"> </w:t>
      </w:r>
      <w:proofErr w:type="spellStart"/>
      <w:r w:rsidRPr="00AE1078">
        <w:rPr>
          <w:color w:val="auto"/>
          <w:sz w:val="24"/>
          <w:szCs w:val="24"/>
          <w:lang w:eastAsia="en-US"/>
        </w:rPr>
        <w:t>sudaryti</w:t>
      </w:r>
      <w:proofErr w:type="spellEnd"/>
      <w:r w:rsidRPr="00AE1078">
        <w:rPr>
          <w:color w:val="auto"/>
          <w:sz w:val="24"/>
          <w:szCs w:val="24"/>
          <w:lang w:eastAsia="en-US"/>
        </w:rPr>
        <w:t xml:space="preserve"> </w:t>
      </w:r>
      <w:proofErr w:type="spellStart"/>
      <w:r w:rsidRPr="00AE1078">
        <w:rPr>
          <w:color w:val="auto"/>
          <w:sz w:val="24"/>
          <w:szCs w:val="24"/>
          <w:lang w:eastAsia="en-US"/>
        </w:rPr>
        <w:t>sutartį</w:t>
      </w:r>
      <w:proofErr w:type="spellEnd"/>
      <w:r w:rsidRPr="00AE1078">
        <w:rPr>
          <w:color w:val="auto"/>
          <w:sz w:val="24"/>
          <w:szCs w:val="24"/>
          <w:lang w:eastAsia="en-US"/>
        </w:rPr>
        <w:t xml:space="preserve">, kai </w:t>
      </w:r>
      <w:proofErr w:type="spellStart"/>
      <w:r w:rsidRPr="00AE1078">
        <w:rPr>
          <w:color w:val="auto"/>
          <w:sz w:val="24"/>
          <w:szCs w:val="24"/>
          <w:lang w:eastAsia="en-US"/>
        </w:rPr>
        <w:t>yra</w:t>
      </w:r>
      <w:proofErr w:type="spellEnd"/>
      <w:r w:rsidRPr="00AE1078">
        <w:rPr>
          <w:color w:val="auto"/>
          <w:sz w:val="24"/>
          <w:szCs w:val="24"/>
          <w:lang w:eastAsia="en-US"/>
        </w:rPr>
        <w:t xml:space="preserve"> bent </w:t>
      </w:r>
      <w:proofErr w:type="spellStart"/>
      <w:r w:rsidRPr="00AE1078">
        <w:rPr>
          <w:color w:val="auto"/>
          <w:sz w:val="24"/>
          <w:szCs w:val="24"/>
          <w:lang w:eastAsia="en-US"/>
        </w:rPr>
        <w:t>vienas</w:t>
      </w:r>
      <w:proofErr w:type="spellEnd"/>
      <w:r w:rsidRPr="00AE1078">
        <w:rPr>
          <w:color w:val="auto"/>
          <w:sz w:val="24"/>
          <w:szCs w:val="24"/>
          <w:lang w:eastAsia="en-US"/>
        </w:rPr>
        <w:t xml:space="preserve"> </w:t>
      </w:r>
      <w:proofErr w:type="spellStart"/>
      <w:r w:rsidRPr="00AE1078">
        <w:rPr>
          <w:color w:val="auto"/>
          <w:sz w:val="24"/>
          <w:szCs w:val="24"/>
          <w:lang w:eastAsia="en-US"/>
        </w:rPr>
        <w:t>iš</w:t>
      </w:r>
      <w:proofErr w:type="spellEnd"/>
      <w:r w:rsidRPr="00AE1078">
        <w:rPr>
          <w:color w:val="auto"/>
          <w:sz w:val="24"/>
          <w:szCs w:val="24"/>
          <w:lang w:eastAsia="en-US"/>
        </w:rPr>
        <w:t xml:space="preserve"> </w:t>
      </w:r>
      <w:proofErr w:type="spellStart"/>
      <w:r w:rsidRPr="00AE1078">
        <w:rPr>
          <w:color w:val="auto"/>
          <w:sz w:val="24"/>
          <w:szCs w:val="24"/>
          <w:lang w:eastAsia="en-US"/>
        </w:rPr>
        <w:t>šių</w:t>
      </w:r>
      <w:proofErr w:type="spellEnd"/>
      <w:r w:rsidRPr="00AE1078">
        <w:rPr>
          <w:color w:val="auto"/>
          <w:sz w:val="24"/>
          <w:szCs w:val="24"/>
          <w:lang w:eastAsia="en-US"/>
        </w:rPr>
        <w:t xml:space="preserve"> </w:t>
      </w:r>
      <w:proofErr w:type="spellStart"/>
      <w:r w:rsidRPr="00AE1078">
        <w:rPr>
          <w:color w:val="auto"/>
          <w:sz w:val="24"/>
          <w:szCs w:val="24"/>
          <w:lang w:eastAsia="en-US"/>
        </w:rPr>
        <w:t>atvejų</w:t>
      </w:r>
      <w:proofErr w:type="spellEnd"/>
      <w:r w:rsidRPr="00AE1078">
        <w:rPr>
          <w:color w:val="auto"/>
          <w:sz w:val="24"/>
          <w:szCs w:val="24"/>
          <w:lang w:eastAsia="en-US"/>
        </w:rPr>
        <w:t>:</w:t>
      </w:r>
    </w:p>
    <w:p w:rsidR="00B9547B" w:rsidRDefault="00B9547B" w:rsidP="00B9547B">
      <w:pPr>
        <w:pStyle w:val="Body2"/>
        <w:spacing w:after="0"/>
        <w:ind w:firstLine="851"/>
        <w:rPr>
          <w:color w:val="auto"/>
          <w:sz w:val="24"/>
          <w:szCs w:val="24"/>
          <w:lang w:eastAsia="en-US"/>
        </w:rPr>
      </w:pPr>
      <w:r>
        <w:rPr>
          <w:color w:val="auto"/>
          <w:sz w:val="24"/>
          <w:szCs w:val="24"/>
          <w:lang w:eastAsia="en-US"/>
        </w:rPr>
        <w:t xml:space="preserve">15.13.1. </w:t>
      </w:r>
      <w:proofErr w:type="spellStart"/>
      <w:r>
        <w:rPr>
          <w:color w:val="auto"/>
          <w:sz w:val="24"/>
          <w:szCs w:val="24"/>
          <w:lang w:eastAsia="en-US"/>
        </w:rPr>
        <w:t>tiekėjas</w:t>
      </w:r>
      <w:proofErr w:type="spellEnd"/>
      <w:r>
        <w:rPr>
          <w:color w:val="auto"/>
          <w:sz w:val="24"/>
          <w:szCs w:val="24"/>
          <w:lang w:eastAsia="en-US"/>
        </w:rPr>
        <w:t xml:space="preserve"> </w:t>
      </w:r>
      <w:proofErr w:type="spellStart"/>
      <w:r>
        <w:rPr>
          <w:color w:val="auto"/>
          <w:sz w:val="24"/>
          <w:szCs w:val="24"/>
          <w:lang w:eastAsia="en-US"/>
        </w:rPr>
        <w:t>raštu</w:t>
      </w:r>
      <w:proofErr w:type="spellEnd"/>
      <w:r>
        <w:rPr>
          <w:color w:val="auto"/>
          <w:sz w:val="24"/>
          <w:szCs w:val="24"/>
          <w:lang w:eastAsia="en-US"/>
        </w:rPr>
        <w:t xml:space="preserve"> </w:t>
      </w:r>
      <w:proofErr w:type="spellStart"/>
      <w:r>
        <w:rPr>
          <w:color w:val="auto"/>
          <w:sz w:val="24"/>
          <w:szCs w:val="24"/>
          <w:lang w:eastAsia="en-US"/>
        </w:rPr>
        <w:t>atsisako</w:t>
      </w:r>
      <w:proofErr w:type="spellEnd"/>
      <w:r>
        <w:rPr>
          <w:color w:val="auto"/>
          <w:sz w:val="24"/>
          <w:szCs w:val="24"/>
          <w:lang w:eastAsia="en-US"/>
        </w:rPr>
        <w:t xml:space="preserve"> </w:t>
      </w:r>
      <w:proofErr w:type="spellStart"/>
      <w:r>
        <w:rPr>
          <w:color w:val="auto"/>
          <w:sz w:val="24"/>
          <w:szCs w:val="24"/>
          <w:lang w:eastAsia="en-US"/>
        </w:rPr>
        <w:t>ją</w:t>
      </w:r>
      <w:proofErr w:type="spellEnd"/>
      <w:r>
        <w:rPr>
          <w:color w:val="auto"/>
          <w:sz w:val="24"/>
          <w:szCs w:val="24"/>
          <w:lang w:eastAsia="en-US"/>
        </w:rPr>
        <w:t xml:space="preserve"> </w:t>
      </w:r>
      <w:proofErr w:type="spellStart"/>
      <w:r>
        <w:rPr>
          <w:color w:val="auto"/>
          <w:sz w:val="24"/>
          <w:szCs w:val="24"/>
          <w:lang w:eastAsia="en-US"/>
        </w:rPr>
        <w:t>sudaryti</w:t>
      </w:r>
      <w:proofErr w:type="spellEnd"/>
      <w:r>
        <w:rPr>
          <w:color w:val="auto"/>
          <w:sz w:val="24"/>
          <w:szCs w:val="24"/>
          <w:lang w:eastAsia="en-US"/>
        </w:rPr>
        <w:t>;</w:t>
      </w:r>
    </w:p>
    <w:p w:rsidR="00B9547B" w:rsidRDefault="00B9547B" w:rsidP="00B9547B">
      <w:pPr>
        <w:pStyle w:val="Body2"/>
        <w:spacing w:after="0"/>
        <w:ind w:firstLine="851"/>
        <w:rPr>
          <w:color w:val="auto"/>
          <w:sz w:val="24"/>
          <w:szCs w:val="24"/>
          <w:lang w:eastAsia="en-US"/>
        </w:rPr>
      </w:pPr>
      <w:r>
        <w:rPr>
          <w:color w:val="auto"/>
          <w:sz w:val="24"/>
          <w:szCs w:val="24"/>
          <w:lang w:eastAsia="en-US"/>
        </w:rPr>
        <w:t xml:space="preserve">15.13.2. </w:t>
      </w:r>
      <w:proofErr w:type="spellStart"/>
      <w:r>
        <w:rPr>
          <w:color w:val="auto"/>
          <w:sz w:val="24"/>
          <w:szCs w:val="24"/>
          <w:lang w:eastAsia="en-US"/>
        </w:rPr>
        <w:t>iki</w:t>
      </w:r>
      <w:proofErr w:type="spellEnd"/>
      <w:r>
        <w:rPr>
          <w:color w:val="auto"/>
          <w:sz w:val="24"/>
          <w:szCs w:val="24"/>
          <w:lang w:eastAsia="en-US"/>
        </w:rPr>
        <w:t xml:space="preserve"> </w:t>
      </w:r>
      <w:proofErr w:type="spellStart"/>
      <w:r>
        <w:rPr>
          <w:color w:val="auto"/>
          <w:sz w:val="24"/>
          <w:szCs w:val="24"/>
          <w:lang w:eastAsia="en-US"/>
        </w:rPr>
        <w:t>Perkančiosios</w:t>
      </w:r>
      <w:proofErr w:type="spellEnd"/>
      <w:r>
        <w:rPr>
          <w:color w:val="auto"/>
          <w:sz w:val="24"/>
          <w:szCs w:val="24"/>
          <w:lang w:eastAsia="en-US"/>
        </w:rPr>
        <w:t xml:space="preserve"> </w:t>
      </w:r>
      <w:proofErr w:type="spellStart"/>
      <w:r>
        <w:rPr>
          <w:color w:val="auto"/>
          <w:sz w:val="24"/>
          <w:szCs w:val="24"/>
          <w:lang w:eastAsia="en-US"/>
        </w:rPr>
        <w:t>organizacijos</w:t>
      </w:r>
      <w:proofErr w:type="spellEnd"/>
      <w:r>
        <w:rPr>
          <w:color w:val="auto"/>
          <w:sz w:val="24"/>
          <w:szCs w:val="24"/>
          <w:lang w:eastAsia="en-US"/>
        </w:rPr>
        <w:t xml:space="preserve"> </w:t>
      </w:r>
      <w:proofErr w:type="spellStart"/>
      <w:r>
        <w:rPr>
          <w:color w:val="auto"/>
          <w:sz w:val="24"/>
          <w:szCs w:val="24"/>
          <w:lang w:eastAsia="en-US"/>
        </w:rPr>
        <w:t>nurodyto</w:t>
      </w:r>
      <w:proofErr w:type="spellEnd"/>
      <w:r>
        <w:rPr>
          <w:color w:val="auto"/>
          <w:sz w:val="24"/>
          <w:szCs w:val="24"/>
          <w:lang w:eastAsia="en-US"/>
        </w:rPr>
        <w:t xml:space="preserve"> </w:t>
      </w:r>
      <w:proofErr w:type="spellStart"/>
      <w:r>
        <w:rPr>
          <w:color w:val="auto"/>
          <w:sz w:val="24"/>
          <w:szCs w:val="24"/>
          <w:lang w:eastAsia="en-US"/>
        </w:rPr>
        <w:t>laiko</w:t>
      </w:r>
      <w:proofErr w:type="spellEnd"/>
      <w:r>
        <w:rPr>
          <w:color w:val="auto"/>
          <w:sz w:val="24"/>
          <w:szCs w:val="24"/>
          <w:lang w:eastAsia="en-US"/>
        </w:rPr>
        <w:t xml:space="preserve"> </w:t>
      </w:r>
      <w:proofErr w:type="spellStart"/>
      <w:r>
        <w:rPr>
          <w:color w:val="auto"/>
          <w:sz w:val="24"/>
          <w:szCs w:val="24"/>
          <w:lang w:eastAsia="en-US"/>
        </w:rPr>
        <w:t>nepasirašo</w:t>
      </w:r>
      <w:proofErr w:type="spellEnd"/>
      <w:r>
        <w:rPr>
          <w:color w:val="auto"/>
          <w:sz w:val="24"/>
          <w:szCs w:val="24"/>
          <w:lang w:eastAsia="en-US"/>
        </w:rPr>
        <w:t xml:space="preserve"> </w:t>
      </w:r>
      <w:proofErr w:type="spellStart"/>
      <w:r>
        <w:rPr>
          <w:color w:val="auto"/>
          <w:sz w:val="24"/>
          <w:szCs w:val="24"/>
          <w:lang w:eastAsia="en-US"/>
        </w:rPr>
        <w:t>sutarties</w:t>
      </w:r>
      <w:proofErr w:type="spellEnd"/>
      <w:r>
        <w:rPr>
          <w:color w:val="auto"/>
          <w:sz w:val="24"/>
          <w:szCs w:val="24"/>
          <w:lang w:eastAsia="en-US"/>
        </w:rPr>
        <w:t>;</w:t>
      </w:r>
    </w:p>
    <w:p w:rsidR="00B9547B" w:rsidRDefault="00B9547B" w:rsidP="00B9547B">
      <w:pPr>
        <w:pStyle w:val="Body2"/>
        <w:spacing w:after="0"/>
        <w:ind w:firstLine="851"/>
        <w:rPr>
          <w:color w:val="auto"/>
          <w:sz w:val="24"/>
          <w:szCs w:val="24"/>
          <w:lang w:eastAsia="en-US"/>
        </w:rPr>
      </w:pPr>
      <w:r>
        <w:rPr>
          <w:color w:val="auto"/>
          <w:sz w:val="24"/>
          <w:szCs w:val="24"/>
          <w:lang w:eastAsia="en-US"/>
        </w:rPr>
        <w:t xml:space="preserve">15.13.3. </w:t>
      </w:r>
      <w:proofErr w:type="spellStart"/>
      <w:r>
        <w:rPr>
          <w:color w:val="auto"/>
          <w:sz w:val="24"/>
          <w:szCs w:val="24"/>
          <w:lang w:eastAsia="en-US"/>
        </w:rPr>
        <w:t>atsisako</w:t>
      </w:r>
      <w:proofErr w:type="spellEnd"/>
      <w:r>
        <w:rPr>
          <w:color w:val="auto"/>
          <w:sz w:val="24"/>
          <w:szCs w:val="24"/>
          <w:lang w:eastAsia="en-US"/>
        </w:rPr>
        <w:t xml:space="preserve"> </w:t>
      </w:r>
      <w:proofErr w:type="spellStart"/>
      <w:r>
        <w:rPr>
          <w:color w:val="auto"/>
          <w:sz w:val="24"/>
          <w:szCs w:val="24"/>
          <w:lang w:eastAsia="en-US"/>
        </w:rPr>
        <w:t>sudaryti</w:t>
      </w:r>
      <w:proofErr w:type="spellEnd"/>
      <w:r>
        <w:rPr>
          <w:color w:val="auto"/>
          <w:sz w:val="24"/>
          <w:szCs w:val="24"/>
          <w:lang w:eastAsia="en-US"/>
        </w:rPr>
        <w:t xml:space="preserve"> </w:t>
      </w:r>
      <w:proofErr w:type="spellStart"/>
      <w:r>
        <w:rPr>
          <w:color w:val="auto"/>
          <w:sz w:val="24"/>
          <w:szCs w:val="24"/>
          <w:lang w:eastAsia="en-US"/>
        </w:rPr>
        <w:t>sutartį</w:t>
      </w:r>
      <w:proofErr w:type="spellEnd"/>
      <w:r>
        <w:rPr>
          <w:color w:val="auto"/>
          <w:sz w:val="24"/>
          <w:szCs w:val="24"/>
          <w:lang w:eastAsia="en-US"/>
        </w:rPr>
        <w:t xml:space="preserve"> </w:t>
      </w:r>
      <w:proofErr w:type="spellStart"/>
      <w:r>
        <w:rPr>
          <w:color w:val="auto"/>
          <w:sz w:val="24"/>
          <w:szCs w:val="24"/>
          <w:lang w:eastAsia="en-US"/>
        </w:rPr>
        <w:t>Viešųjų</w:t>
      </w:r>
      <w:proofErr w:type="spellEnd"/>
      <w:r>
        <w:rPr>
          <w:color w:val="auto"/>
          <w:sz w:val="24"/>
          <w:szCs w:val="24"/>
          <w:lang w:eastAsia="en-US"/>
        </w:rPr>
        <w:t xml:space="preserve"> </w:t>
      </w:r>
      <w:proofErr w:type="spellStart"/>
      <w:r>
        <w:rPr>
          <w:color w:val="auto"/>
          <w:sz w:val="24"/>
          <w:szCs w:val="24"/>
          <w:lang w:eastAsia="en-US"/>
        </w:rPr>
        <w:t>pirkimų</w:t>
      </w:r>
      <w:proofErr w:type="spellEnd"/>
      <w:r>
        <w:rPr>
          <w:color w:val="auto"/>
          <w:sz w:val="24"/>
          <w:szCs w:val="24"/>
          <w:lang w:eastAsia="en-US"/>
        </w:rPr>
        <w:t xml:space="preserve"> </w:t>
      </w:r>
      <w:proofErr w:type="spellStart"/>
      <w:r>
        <w:rPr>
          <w:color w:val="auto"/>
          <w:sz w:val="24"/>
          <w:szCs w:val="24"/>
          <w:lang w:eastAsia="en-US"/>
        </w:rPr>
        <w:t>įstatyme</w:t>
      </w:r>
      <w:proofErr w:type="spellEnd"/>
      <w:r>
        <w:rPr>
          <w:color w:val="auto"/>
          <w:sz w:val="24"/>
          <w:szCs w:val="24"/>
          <w:lang w:eastAsia="en-US"/>
        </w:rPr>
        <w:t xml:space="preserve"> </w:t>
      </w:r>
      <w:proofErr w:type="spellStart"/>
      <w:r>
        <w:rPr>
          <w:color w:val="auto"/>
          <w:sz w:val="24"/>
          <w:szCs w:val="24"/>
          <w:lang w:eastAsia="en-US"/>
        </w:rPr>
        <w:t>ir</w:t>
      </w:r>
      <w:proofErr w:type="spellEnd"/>
      <w:r>
        <w:rPr>
          <w:color w:val="auto"/>
          <w:sz w:val="24"/>
          <w:szCs w:val="24"/>
          <w:lang w:eastAsia="en-US"/>
        </w:rPr>
        <w:t xml:space="preserve"> </w:t>
      </w:r>
      <w:proofErr w:type="spellStart"/>
      <w:r>
        <w:rPr>
          <w:color w:val="auto"/>
          <w:sz w:val="24"/>
          <w:szCs w:val="24"/>
          <w:lang w:eastAsia="en-US"/>
        </w:rPr>
        <w:t>Pirkimo</w:t>
      </w:r>
      <w:proofErr w:type="spellEnd"/>
      <w:r>
        <w:rPr>
          <w:color w:val="auto"/>
          <w:sz w:val="24"/>
          <w:szCs w:val="24"/>
          <w:lang w:eastAsia="en-US"/>
        </w:rPr>
        <w:t xml:space="preserve"> </w:t>
      </w:r>
      <w:proofErr w:type="spellStart"/>
      <w:r>
        <w:rPr>
          <w:color w:val="auto"/>
          <w:sz w:val="24"/>
          <w:szCs w:val="24"/>
          <w:lang w:eastAsia="en-US"/>
        </w:rPr>
        <w:t>sąlygose</w:t>
      </w:r>
      <w:proofErr w:type="spellEnd"/>
      <w:r>
        <w:rPr>
          <w:color w:val="auto"/>
          <w:sz w:val="24"/>
          <w:szCs w:val="24"/>
          <w:lang w:eastAsia="en-US"/>
        </w:rPr>
        <w:t xml:space="preserve"> </w:t>
      </w:r>
      <w:proofErr w:type="spellStart"/>
      <w:r>
        <w:rPr>
          <w:color w:val="auto"/>
          <w:sz w:val="24"/>
          <w:szCs w:val="24"/>
          <w:lang w:eastAsia="en-US"/>
        </w:rPr>
        <w:t>nustatytomis</w:t>
      </w:r>
      <w:proofErr w:type="spellEnd"/>
      <w:r>
        <w:rPr>
          <w:color w:val="auto"/>
          <w:sz w:val="24"/>
          <w:szCs w:val="24"/>
          <w:lang w:eastAsia="en-US"/>
        </w:rPr>
        <w:t xml:space="preserve"> </w:t>
      </w:r>
      <w:proofErr w:type="spellStart"/>
      <w:r>
        <w:rPr>
          <w:color w:val="auto"/>
          <w:sz w:val="24"/>
          <w:szCs w:val="24"/>
          <w:lang w:eastAsia="en-US"/>
        </w:rPr>
        <w:t>sąlygomis</w:t>
      </w:r>
      <w:proofErr w:type="spellEnd"/>
      <w:r>
        <w:rPr>
          <w:color w:val="auto"/>
          <w:sz w:val="24"/>
          <w:szCs w:val="24"/>
          <w:lang w:eastAsia="en-US"/>
        </w:rPr>
        <w:t>.</w:t>
      </w:r>
    </w:p>
    <w:p w:rsidR="00B9547B" w:rsidRPr="00B9547B" w:rsidRDefault="00B9547B" w:rsidP="00B9547B">
      <w:pPr>
        <w:widowControl w:val="0"/>
        <w:ind w:firstLine="851"/>
        <w:jc w:val="both"/>
        <w:rPr>
          <w:rFonts w:ascii="Times New Roman" w:hAnsi="Times New Roman"/>
          <w:sz w:val="24"/>
          <w:szCs w:val="24"/>
        </w:rPr>
      </w:pPr>
      <w:r w:rsidRPr="00B9547B">
        <w:rPr>
          <w:rFonts w:ascii="Times New Roman" w:hAnsi="Times New Roman"/>
          <w:sz w:val="24"/>
          <w:szCs w:val="24"/>
        </w:rPr>
        <w:t xml:space="preserve">15.14. Jeigu laimėjęs tiekėjas raštu atsisako sudaryti sutartį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ir aplinkos apsaugos vadybos sistemos standartų reikalavimams, subteikėjų pasitelkimą patvirtinančius dokumentus, jei </w:t>
      </w:r>
      <w:r w:rsidRPr="00B9547B">
        <w:rPr>
          <w:rFonts w:ascii="Times New Roman" w:hAnsi="Times New Roman"/>
          <w:sz w:val="24"/>
          <w:szCs w:val="24"/>
        </w:rPr>
        <w:lastRenderedPageBreak/>
        <w:t>prieš tai nebuvo įvertinta.</w:t>
      </w:r>
    </w:p>
    <w:p w:rsidR="00B9547B" w:rsidRPr="00B9547B" w:rsidRDefault="00B9547B" w:rsidP="00B9547B">
      <w:pPr>
        <w:ind w:firstLine="851"/>
        <w:contextualSpacing/>
        <w:jc w:val="both"/>
        <w:rPr>
          <w:rFonts w:ascii="Times New Roman" w:hAnsi="Times New Roman"/>
          <w:sz w:val="24"/>
          <w:szCs w:val="24"/>
        </w:rPr>
      </w:pPr>
      <w:r w:rsidRPr="00B9547B">
        <w:rPr>
          <w:rFonts w:ascii="Times New Roman" w:hAnsi="Times New Roman"/>
          <w:sz w:val="24"/>
          <w:szCs w:val="24"/>
        </w:rPr>
        <w:t>15.15. Tiesioginio atsiskaitymo su subtiekėju (-</w:t>
      </w:r>
      <w:proofErr w:type="spellStart"/>
      <w:r w:rsidRPr="00B9547B">
        <w:rPr>
          <w:rFonts w:ascii="Times New Roman" w:hAnsi="Times New Roman"/>
          <w:sz w:val="24"/>
          <w:szCs w:val="24"/>
        </w:rPr>
        <w:t>ais</w:t>
      </w:r>
      <w:proofErr w:type="spellEnd"/>
      <w:r w:rsidRPr="00B9547B">
        <w:rPr>
          <w:rFonts w:ascii="Times New Roman" w:hAnsi="Times New Roman"/>
          <w:sz w:val="24"/>
          <w:szCs w:val="24"/>
        </w:rPr>
        <w:t xml:space="preserve">) galimybė yra numatyta pirkimo sutarties projekte (Pirkimo sąlygų </w:t>
      </w:r>
      <w:r w:rsidR="00064E16">
        <w:rPr>
          <w:rFonts w:ascii="Times New Roman" w:hAnsi="Times New Roman"/>
          <w:sz w:val="24"/>
          <w:szCs w:val="24"/>
        </w:rPr>
        <w:t>5</w:t>
      </w:r>
      <w:r w:rsidRPr="00B9547B">
        <w:rPr>
          <w:rFonts w:ascii="Times New Roman" w:hAnsi="Times New Roman"/>
          <w:sz w:val="24"/>
          <w:szCs w:val="24"/>
        </w:rPr>
        <w:t xml:space="preserve"> priedas).</w:t>
      </w:r>
    </w:p>
    <w:p w:rsidR="00B9547B" w:rsidRPr="00B9547B" w:rsidRDefault="00B9547B" w:rsidP="00B9547B">
      <w:pPr>
        <w:ind w:firstLine="851"/>
        <w:contextualSpacing/>
        <w:jc w:val="both"/>
        <w:rPr>
          <w:rFonts w:ascii="Times New Roman" w:hAnsi="Times New Roman"/>
          <w:sz w:val="24"/>
          <w:szCs w:val="24"/>
        </w:rPr>
      </w:pPr>
      <w:r w:rsidRPr="00B9547B">
        <w:rPr>
          <w:rFonts w:ascii="Times New Roman" w:hAnsi="Times New Roman"/>
          <w:sz w:val="24"/>
          <w:szCs w:val="24"/>
        </w:rPr>
        <w:t xml:space="preserve">15.16. </w:t>
      </w:r>
      <w:r w:rsidRPr="00B9547B">
        <w:rPr>
          <w:rFonts w:ascii="Times New Roman" w:hAnsi="Times New Roman"/>
          <w:bCs/>
          <w:sz w:val="24"/>
          <w:szCs w:val="24"/>
        </w:rPr>
        <w:t>Pirkimo sutartis jos galiojimo laikotarpiu gali būti keičiama neatliekant naujos pirkimo procedūros vadovaujantis Viešųjų pirkimų įstatymo 89 straipsniu.</w:t>
      </w:r>
    </w:p>
    <w:p w:rsidR="00B9547B" w:rsidRPr="00B9547B" w:rsidRDefault="00B9547B" w:rsidP="00B9547B">
      <w:pPr>
        <w:pStyle w:val="Body2"/>
        <w:spacing w:after="0"/>
        <w:ind w:firstLine="851"/>
        <w:rPr>
          <w:rFonts w:cs="Times New Roman"/>
          <w:sz w:val="24"/>
          <w:szCs w:val="24"/>
          <w:lang w:val="lt-LT"/>
        </w:rPr>
      </w:pPr>
      <w:r w:rsidRPr="00B9547B">
        <w:rPr>
          <w:rFonts w:cs="Times New Roman"/>
          <w:color w:val="auto"/>
          <w:sz w:val="24"/>
          <w:szCs w:val="24"/>
        </w:rPr>
        <w:t xml:space="preserve">15.17. </w:t>
      </w:r>
      <w:r w:rsidRPr="00B9547B">
        <w:rPr>
          <w:rFonts w:cs="Times New Roman"/>
          <w:color w:val="auto"/>
          <w:sz w:val="24"/>
          <w:szCs w:val="24"/>
          <w:lang w:val="lt-LT"/>
        </w:rPr>
        <w:t>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B9547B">
        <w:rPr>
          <w:rFonts w:cs="Times New Roman"/>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rsidR="00842A75" w:rsidRPr="0070582D" w:rsidRDefault="00842A75" w:rsidP="00842A75">
      <w:pPr>
        <w:pStyle w:val="Body2"/>
        <w:rPr>
          <w:rFonts w:cs="Times New Roman"/>
          <w:sz w:val="16"/>
          <w:szCs w:val="16"/>
          <w:lang w:val="lt-LT"/>
        </w:rPr>
      </w:pPr>
    </w:p>
    <w:p w:rsidR="00B9547B" w:rsidRDefault="00B9547B" w:rsidP="00B9547B">
      <w:pPr>
        <w:pStyle w:val="Heading"/>
        <w:jc w:val="center"/>
        <w:rPr>
          <w:rFonts w:cs="Times New Roman"/>
          <w:color w:val="auto"/>
          <w:sz w:val="24"/>
          <w:szCs w:val="24"/>
          <w:lang w:val="lt-LT"/>
        </w:rPr>
      </w:pPr>
      <w:r w:rsidRPr="00D1424E">
        <w:rPr>
          <w:rFonts w:cs="Times New Roman"/>
          <w:color w:val="auto"/>
          <w:sz w:val="24"/>
          <w:szCs w:val="24"/>
          <w:lang w:val="lt-LT"/>
        </w:rPr>
        <w:t xml:space="preserve">XVI. </w:t>
      </w:r>
      <w:r>
        <w:rPr>
          <w:rFonts w:cs="Times New Roman"/>
          <w:color w:val="auto"/>
          <w:sz w:val="24"/>
          <w:szCs w:val="24"/>
          <w:lang w:val="lt-LT"/>
        </w:rPr>
        <w:t>SKYRIUS</w:t>
      </w:r>
    </w:p>
    <w:p w:rsidR="00B9547B" w:rsidRPr="00D1424E" w:rsidRDefault="00B9547B" w:rsidP="00B9547B">
      <w:pPr>
        <w:pStyle w:val="Heading"/>
        <w:jc w:val="center"/>
        <w:rPr>
          <w:rFonts w:cs="Times New Roman"/>
          <w:color w:val="auto"/>
          <w:sz w:val="24"/>
          <w:szCs w:val="24"/>
          <w:lang w:val="lt-LT"/>
        </w:rPr>
      </w:pPr>
      <w:r w:rsidRPr="00D1424E">
        <w:rPr>
          <w:rFonts w:cs="Times New Roman"/>
          <w:color w:val="auto"/>
          <w:sz w:val="24"/>
          <w:szCs w:val="24"/>
          <w:lang w:val="lt-LT"/>
        </w:rPr>
        <w:t xml:space="preserve">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rsidR="00B9547B" w:rsidRPr="00A2052B" w:rsidRDefault="00B9547B" w:rsidP="00B9547B">
      <w:pPr>
        <w:pStyle w:val="Body2"/>
        <w:rPr>
          <w:rFonts w:cs="Times New Roman"/>
          <w:sz w:val="24"/>
          <w:szCs w:val="24"/>
          <w:lang w:val="lt-LT"/>
        </w:rPr>
      </w:pPr>
    </w:p>
    <w:p w:rsidR="00B9547B" w:rsidRPr="00B9547B" w:rsidRDefault="00B9547B" w:rsidP="00B9547B">
      <w:pPr>
        <w:pStyle w:val="Body2"/>
        <w:spacing w:after="0"/>
        <w:ind w:firstLine="851"/>
        <w:rPr>
          <w:rFonts w:cs="Times New Roman"/>
          <w:color w:val="auto"/>
          <w:sz w:val="24"/>
          <w:szCs w:val="24"/>
          <w:lang w:val="lt-LT"/>
        </w:rPr>
      </w:pPr>
      <w:r w:rsidRPr="00B9547B">
        <w:rPr>
          <w:rFonts w:cs="Times New Roman"/>
          <w:color w:val="auto"/>
          <w:sz w:val="24"/>
          <w:szCs w:val="24"/>
          <w:lang w:val="lt-LT"/>
        </w:rPr>
        <w:t>16.1.</w:t>
      </w:r>
      <w:r w:rsidRPr="00B9547B">
        <w:rPr>
          <w:rFonts w:eastAsia="Calibri" w:cs="Times New Roman"/>
          <w:color w:val="auto"/>
          <w:sz w:val="24"/>
          <w:szCs w:val="24"/>
          <w:lang w:val="lt-LT"/>
        </w:rPr>
        <w:t xml:space="preserve"> </w:t>
      </w:r>
      <w:r w:rsidRPr="00B9547B">
        <w:rPr>
          <w:rFonts w:cs="Times New Roman"/>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rsidR="00B9547B" w:rsidRPr="00B9547B" w:rsidRDefault="00B9547B" w:rsidP="00B9547B">
      <w:pPr>
        <w:pBdr>
          <w:top w:val="nil"/>
          <w:left w:val="nil"/>
          <w:bottom w:val="nil"/>
          <w:right w:val="nil"/>
          <w:between w:val="nil"/>
          <w:bar w:val="nil"/>
        </w:pBdr>
        <w:suppressAutoHyphens/>
        <w:ind w:firstLine="851"/>
        <w:jc w:val="both"/>
        <w:rPr>
          <w:rFonts w:ascii="Times New Roman" w:hAnsi="Times New Roman"/>
          <w:sz w:val="24"/>
          <w:szCs w:val="24"/>
          <w:bdr w:val="nil"/>
        </w:rPr>
      </w:pPr>
      <w:r w:rsidRPr="00B9547B">
        <w:rPr>
          <w:rFonts w:ascii="Times New Roman" w:eastAsia="Arial Unicode MS" w:hAnsi="Times New Roman"/>
          <w:sz w:val="24"/>
          <w:szCs w:val="24"/>
          <w:bdr w:val="nil"/>
        </w:rPr>
        <w:t>16.2. Pretenzijos Perkančiojoje organizacijoje nagrinėjamos ir sprendimai dėl pretenzijų priimami Viešųjų pirkimų įstatymo 102,103 straipsniuose nustatyta tvarka.</w:t>
      </w:r>
    </w:p>
    <w:p w:rsidR="00B9547B" w:rsidRPr="00B9547B" w:rsidRDefault="00B9547B" w:rsidP="00B9547B">
      <w:pPr>
        <w:ind w:firstLine="851"/>
        <w:jc w:val="both"/>
        <w:rPr>
          <w:rFonts w:ascii="Times New Roman" w:hAnsi="Times New Roman"/>
          <w:sz w:val="24"/>
          <w:szCs w:val="24"/>
        </w:rPr>
      </w:pPr>
      <w:r w:rsidRPr="00B9547B">
        <w:rPr>
          <w:rFonts w:ascii="Times New Roman" w:hAnsi="Times New Roman"/>
          <w:sz w:val="24"/>
          <w:szCs w:val="24"/>
        </w:rPr>
        <w:t>16.3.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rsidR="00B9547B" w:rsidRPr="00B9547B" w:rsidRDefault="00B9547B" w:rsidP="00B9547B">
      <w:pPr>
        <w:pBdr>
          <w:top w:val="nil"/>
          <w:left w:val="nil"/>
          <w:bottom w:val="nil"/>
          <w:right w:val="nil"/>
          <w:between w:val="nil"/>
          <w:bar w:val="nil"/>
        </w:pBdr>
        <w:suppressAutoHyphens/>
        <w:ind w:firstLine="851"/>
        <w:jc w:val="both"/>
        <w:rPr>
          <w:rFonts w:ascii="Times New Roman" w:eastAsia="Arial Unicode MS" w:hAnsi="Times New Roman"/>
          <w:sz w:val="24"/>
          <w:szCs w:val="24"/>
          <w:bdr w:val="nil"/>
          <w:lang w:val="nl-NL"/>
        </w:rPr>
      </w:pPr>
      <w:r w:rsidRPr="00B9547B">
        <w:rPr>
          <w:rFonts w:ascii="Times New Roman" w:eastAsia="Arial Unicode MS" w:hAnsi="Times New Roman"/>
          <w:sz w:val="24"/>
          <w:szCs w:val="24"/>
          <w:bdr w:val="nil"/>
          <w:lang w:val="nl-NL"/>
        </w:rPr>
        <w:t>16.4. Teisę ginčyti Perkančiosios organizacijos veiksmus ar priimtus sprendimus teismine tvarka tiekėjas gali Viešųjų pirkimų įstatymo 101, 102, 104 straipsniuose nustatyta tvarka.</w:t>
      </w:r>
    </w:p>
    <w:p w:rsidR="00B9547B" w:rsidRPr="00A2052B" w:rsidRDefault="00B9547B" w:rsidP="00B9547B">
      <w:pPr>
        <w:pBdr>
          <w:top w:val="nil"/>
          <w:left w:val="nil"/>
          <w:bottom w:val="nil"/>
          <w:right w:val="nil"/>
          <w:between w:val="nil"/>
          <w:bar w:val="nil"/>
        </w:pBdr>
        <w:suppressAutoHyphens/>
        <w:jc w:val="both"/>
        <w:rPr>
          <w:rFonts w:eastAsia="Arial Unicode MS"/>
          <w:bdr w:val="nil"/>
          <w:lang w:val="nl-NL"/>
        </w:rPr>
      </w:pPr>
    </w:p>
    <w:p w:rsidR="00FA5211" w:rsidRPr="00785DB2" w:rsidRDefault="00FA5211" w:rsidP="00FA5211">
      <w:pPr>
        <w:pBdr>
          <w:top w:val="nil"/>
          <w:left w:val="nil"/>
          <w:bottom w:val="nil"/>
          <w:right w:val="nil"/>
          <w:between w:val="nil"/>
          <w:bar w:val="nil"/>
        </w:pBdr>
        <w:suppressAutoHyphens/>
        <w:jc w:val="both"/>
        <w:rPr>
          <w:rFonts w:ascii="Times New Roman" w:eastAsia="Arial Unicode MS" w:hAnsi="Times New Roman"/>
          <w:sz w:val="24"/>
          <w:szCs w:val="24"/>
          <w:bdr w:val="nil"/>
          <w:lang w:val="nl-NL"/>
        </w:rPr>
      </w:pPr>
    </w:p>
    <w:p w:rsidR="00B9547B" w:rsidRPr="00B9547B" w:rsidRDefault="00B9547B" w:rsidP="00B9547B">
      <w:pPr>
        <w:jc w:val="center"/>
        <w:rPr>
          <w:rFonts w:ascii="Times New Roman" w:hAnsi="Times New Roman"/>
          <w:b/>
          <w:bCs/>
          <w:sz w:val="24"/>
          <w:szCs w:val="24"/>
        </w:rPr>
      </w:pPr>
      <w:r w:rsidRPr="00B9547B">
        <w:rPr>
          <w:rFonts w:ascii="Times New Roman" w:hAnsi="Times New Roman"/>
          <w:b/>
          <w:bCs/>
          <w:sz w:val="24"/>
          <w:szCs w:val="24"/>
        </w:rPr>
        <w:t>XVII. SKYRIUS</w:t>
      </w:r>
    </w:p>
    <w:p w:rsidR="00B9547B" w:rsidRPr="00B9547B" w:rsidRDefault="00B9547B" w:rsidP="00B9547B">
      <w:pPr>
        <w:jc w:val="center"/>
        <w:rPr>
          <w:rFonts w:ascii="Times New Roman" w:hAnsi="Times New Roman"/>
          <w:b/>
          <w:bCs/>
          <w:sz w:val="24"/>
          <w:szCs w:val="24"/>
        </w:rPr>
      </w:pPr>
      <w:r w:rsidRPr="00B9547B">
        <w:rPr>
          <w:rFonts w:ascii="Times New Roman" w:hAnsi="Times New Roman"/>
          <w:b/>
          <w:bCs/>
          <w:sz w:val="24"/>
          <w:szCs w:val="24"/>
        </w:rPr>
        <w:t>BAIGIAMOSIOS NUOSTATOS</w:t>
      </w:r>
    </w:p>
    <w:p w:rsidR="00B9547B" w:rsidRPr="00B9547B" w:rsidRDefault="00B9547B" w:rsidP="00B9547B">
      <w:pPr>
        <w:rPr>
          <w:rFonts w:ascii="Times New Roman" w:hAnsi="Times New Roman"/>
          <w:b/>
          <w:bCs/>
          <w:sz w:val="24"/>
          <w:szCs w:val="24"/>
        </w:rPr>
      </w:pPr>
    </w:p>
    <w:p w:rsidR="00B9547B" w:rsidRPr="00B9547B" w:rsidRDefault="00B9547B" w:rsidP="00B9547B">
      <w:pPr>
        <w:ind w:left="-59" w:firstLine="910"/>
        <w:jc w:val="both"/>
        <w:rPr>
          <w:rFonts w:ascii="Times New Roman" w:hAnsi="Times New Roman"/>
          <w:sz w:val="24"/>
          <w:szCs w:val="24"/>
        </w:rPr>
      </w:pPr>
      <w:r w:rsidRPr="00B9547B">
        <w:rPr>
          <w:rFonts w:ascii="Times New Roman" w:hAnsi="Times New Roman"/>
          <w:sz w:val="24"/>
          <w:szCs w:val="24"/>
        </w:rPr>
        <w:t>17.1. Pirkimo procedūros, kurios neapibrėžtos šiuose pirkimo dokumentuose, vykdomos vadovaujantis Viešųjų pirkimų įstatymo ir poįstatyminių teisės aktų nuostatomis.</w:t>
      </w:r>
    </w:p>
    <w:p w:rsidR="00B9547B" w:rsidRPr="00B9547B" w:rsidRDefault="00B9547B" w:rsidP="00B9547B">
      <w:pPr>
        <w:ind w:left="-59" w:firstLine="910"/>
        <w:jc w:val="both"/>
        <w:rPr>
          <w:rFonts w:ascii="Times New Roman" w:hAnsi="Times New Roman"/>
          <w:sz w:val="24"/>
          <w:szCs w:val="24"/>
        </w:rPr>
      </w:pPr>
      <w:r w:rsidRPr="00B9547B">
        <w:rPr>
          <w:rFonts w:ascii="Times New Roman" w:hAnsi="Times New Roman"/>
          <w:sz w:val="24"/>
          <w:szCs w:val="24"/>
        </w:rPr>
        <w:t>17.2 Pirkimo sąlygų priedai yra neatskiriama šių pirkimo dokumentų dalis.</w:t>
      </w:r>
    </w:p>
    <w:p w:rsidR="00B9547B" w:rsidRPr="00B9547B" w:rsidRDefault="00B9547B" w:rsidP="00B9547B">
      <w:pPr>
        <w:ind w:left="-59" w:firstLine="910"/>
        <w:jc w:val="both"/>
        <w:rPr>
          <w:rFonts w:ascii="Times New Roman" w:hAnsi="Times New Roman"/>
          <w:sz w:val="24"/>
          <w:szCs w:val="24"/>
        </w:rPr>
      </w:pPr>
      <w:r w:rsidRPr="00B9547B">
        <w:rPr>
          <w:rFonts w:ascii="Times New Roman" w:hAnsi="Times New Roman"/>
          <w:sz w:val="24"/>
          <w:szCs w:val="24"/>
        </w:rPr>
        <w:t>17.3. 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B9547B" w:rsidRPr="00B9547B" w:rsidRDefault="00B9547B" w:rsidP="00B9547B">
      <w:pPr>
        <w:ind w:left="-59" w:firstLine="910"/>
        <w:jc w:val="both"/>
        <w:rPr>
          <w:rFonts w:ascii="Times New Roman" w:hAnsi="Times New Roman"/>
          <w:sz w:val="24"/>
          <w:szCs w:val="24"/>
        </w:rPr>
      </w:pPr>
      <w:r w:rsidRPr="00B9547B">
        <w:rPr>
          <w:rFonts w:ascii="Times New Roman" w:hAnsi="Times New Roman"/>
          <w:sz w:val="24"/>
          <w:szCs w:val="24"/>
        </w:rPr>
        <w:t>17.4. Nurodytais pagrindais bus tvarkomi tiesiogiai tiekėjų pateikti asmens duomenys.</w:t>
      </w:r>
    </w:p>
    <w:p w:rsidR="00B9547B" w:rsidRPr="00B9547B" w:rsidRDefault="00B9547B" w:rsidP="00B9547B">
      <w:pPr>
        <w:ind w:left="-59" w:firstLine="910"/>
        <w:jc w:val="both"/>
        <w:rPr>
          <w:rFonts w:ascii="Times New Roman" w:hAnsi="Times New Roman"/>
          <w:sz w:val="24"/>
          <w:szCs w:val="24"/>
        </w:rPr>
      </w:pPr>
      <w:r w:rsidRPr="00B9547B">
        <w:rPr>
          <w:rFonts w:ascii="Times New Roman" w:hAnsi="Times New Roman"/>
          <w:sz w:val="24"/>
          <w:szCs w:val="24"/>
        </w:rPr>
        <w:t>17.5. Tiekėjų pateikti duomenys bus saugomi teisės aktuose nustatytais terminais.</w:t>
      </w:r>
    </w:p>
    <w:p w:rsidR="00B9547B" w:rsidRPr="00B9547B" w:rsidRDefault="00B9547B" w:rsidP="00B9547B">
      <w:pPr>
        <w:ind w:left="-59" w:firstLine="910"/>
        <w:jc w:val="both"/>
        <w:rPr>
          <w:rFonts w:ascii="Times New Roman" w:hAnsi="Times New Roman"/>
          <w:sz w:val="24"/>
          <w:szCs w:val="24"/>
        </w:rPr>
      </w:pPr>
      <w:r w:rsidRPr="00B9547B">
        <w:rPr>
          <w:rFonts w:ascii="Times New Roman" w:hAnsi="Times New Roman"/>
          <w:sz w:val="24"/>
          <w:szCs w:val="24"/>
        </w:rPr>
        <w:t>17.6. Įgyvendindami teisės aktuose numatytas pareigas, tiekėjų asmens duomenis teiksime Viešųjų pirkimų tarnybai, teismams, kitoms valstybės ar savivaldybės institucijoms ir kitiems subjektams.</w:t>
      </w:r>
    </w:p>
    <w:p w:rsidR="00B9547B" w:rsidRPr="00B9547B" w:rsidRDefault="00B9547B" w:rsidP="00B9547B">
      <w:pPr>
        <w:ind w:left="-59" w:firstLine="910"/>
        <w:jc w:val="both"/>
        <w:rPr>
          <w:rFonts w:ascii="Times New Roman" w:hAnsi="Times New Roman"/>
          <w:sz w:val="24"/>
          <w:szCs w:val="24"/>
        </w:rPr>
      </w:pPr>
      <w:r w:rsidRPr="00B9547B">
        <w:rPr>
          <w:rFonts w:ascii="Times New Roman" w:hAnsi="Times New Roman"/>
          <w:sz w:val="24"/>
          <w:szCs w:val="24"/>
        </w:rPr>
        <w:t xml:space="preserve">17.7. Asmens duomenų tvarkymą Perkančiojoje organizacijoje reglamentuoja Perkančiosios organizacijos direktoriaus 2019 m. balandžio 15 d. įsakymu Nr. 13-541 patvirtintos Asmens duomenų tvarkymo Ukmergės rajono savivaldybės administracijoje taisyklės. Jūs turite teisę susipažinti su </w:t>
      </w:r>
      <w:r w:rsidRPr="00B9547B">
        <w:rPr>
          <w:rFonts w:ascii="Times New Roman" w:hAnsi="Times New Roman"/>
          <w:sz w:val="24"/>
          <w:szCs w:val="24"/>
        </w:rPr>
        <w:lastRenderedPageBreak/>
        <w:t xml:space="preserve">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B9547B">
        <w:rPr>
          <w:rFonts w:ascii="Times New Roman" w:hAnsi="Times New Roman"/>
          <w:sz w:val="24"/>
          <w:szCs w:val="24"/>
        </w:rPr>
        <w:t>dap@ukmerge.lt</w:t>
      </w:r>
      <w:proofErr w:type="spellEnd"/>
      <w:r w:rsidRPr="00B9547B">
        <w:rPr>
          <w:rFonts w:ascii="Times New Roman" w:hAnsi="Times New Roman"/>
          <w:sz w:val="24"/>
          <w:szCs w:val="24"/>
        </w:rPr>
        <w:t xml:space="preserve">. Daugiau informacijos apie asmens duomenų tvarkymą rasite www.ukmerge.lt. Jūs turite teisę pateikti skundą Valstybinei duomenų apsaugos inspekcijai (L. Sapiegos g. 17, Vilnius, el. p. </w:t>
      </w:r>
      <w:proofErr w:type="spellStart"/>
      <w:r w:rsidRPr="00B9547B">
        <w:rPr>
          <w:rFonts w:ascii="Times New Roman" w:hAnsi="Times New Roman"/>
          <w:sz w:val="24"/>
          <w:szCs w:val="24"/>
        </w:rPr>
        <w:t>ada@ada.lt</w:t>
      </w:r>
      <w:proofErr w:type="spellEnd"/>
      <w:r w:rsidRPr="00B9547B">
        <w:rPr>
          <w:rFonts w:ascii="Times New Roman" w:hAnsi="Times New Roman"/>
          <w:sz w:val="24"/>
          <w:szCs w:val="24"/>
        </w:rPr>
        <w:t>), jeigu manote, kad Jūsų asmens duomenis tvarkome neteisėtai arba neįgyvendiname Jūsų teisių.</w:t>
      </w:r>
    </w:p>
    <w:p w:rsidR="00FE2522" w:rsidRPr="00A93044" w:rsidRDefault="00FE2522" w:rsidP="00FE2522">
      <w:pPr>
        <w:pStyle w:val="Body2"/>
        <w:tabs>
          <w:tab w:val="left" w:pos="4143"/>
        </w:tabs>
        <w:jc w:val="center"/>
        <w:rPr>
          <w:rFonts w:cs="Times New Roman"/>
          <w:b/>
          <w:color w:val="auto"/>
          <w:sz w:val="24"/>
          <w:szCs w:val="24"/>
          <w:lang w:val="lt-LT"/>
        </w:rPr>
      </w:pPr>
      <w:r w:rsidRPr="00A93044">
        <w:rPr>
          <w:rFonts w:cs="Times New Roman"/>
          <w:b/>
          <w:color w:val="auto"/>
          <w:sz w:val="24"/>
          <w:szCs w:val="24"/>
          <w:lang w:val="lt-LT"/>
        </w:rPr>
        <w:t>__________________</w:t>
      </w:r>
    </w:p>
    <w:p w:rsidR="00C97593" w:rsidRPr="008C32A2" w:rsidRDefault="00A93044" w:rsidP="00DE0CED">
      <w:pPr>
        <w:pStyle w:val="Body2"/>
        <w:tabs>
          <w:tab w:val="left" w:pos="7728"/>
        </w:tabs>
        <w:ind w:left="6235"/>
        <w:rPr>
          <w:color w:val="auto"/>
          <w:sz w:val="24"/>
          <w:szCs w:val="24"/>
          <w:lang w:eastAsia="en-US"/>
        </w:rPr>
      </w:pPr>
      <w:bookmarkStart w:id="25" w:name="_Hlk126570676"/>
      <w:bookmarkStart w:id="26" w:name="_Hlk58956527"/>
      <w:r w:rsidRPr="008C32A2">
        <w:rPr>
          <w:rFonts w:cs="Times New Roman"/>
          <w:color w:val="auto"/>
          <w:sz w:val="24"/>
          <w:szCs w:val="24"/>
          <w:lang w:val="lt-LT"/>
        </w:rPr>
        <w:t xml:space="preserve">                                                                                             </w:t>
      </w:r>
      <w:r w:rsidR="00003F0D">
        <w:rPr>
          <w:rFonts w:cs="Times New Roman"/>
          <w:color w:val="auto"/>
          <w:sz w:val="24"/>
          <w:szCs w:val="24"/>
          <w:lang w:val="lt-LT"/>
        </w:rPr>
        <w:tab/>
      </w:r>
      <w:r w:rsidRPr="008C32A2">
        <w:rPr>
          <w:rFonts w:cs="Times New Roman"/>
          <w:color w:val="auto"/>
          <w:sz w:val="24"/>
          <w:szCs w:val="24"/>
          <w:lang w:val="lt-LT"/>
        </w:rPr>
        <w:t xml:space="preserve">  </w:t>
      </w:r>
      <w:r w:rsidR="00B9547B">
        <w:rPr>
          <w:rFonts w:cs="Times New Roman"/>
          <w:color w:val="auto"/>
          <w:sz w:val="24"/>
          <w:szCs w:val="24"/>
          <w:lang w:val="lt-LT"/>
        </w:rPr>
        <w:t xml:space="preserve">                                                                                          </w:t>
      </w:r>
      <w:r w:rsidRPr="008C32A2">
        <w:rPr>
          <w:rFonts w:cs="Times New Roman"/>
          <w:color w:val="auto"/>
          <w:sz w:val="24"/>
          <w:szCs w:val="24"/>
          <w:lang w:val="lt-LT"/>
        </w:rPr>
        <w:t xml:space="preserve"> </w:t>
      </w:r>
      <w:proofErr w:type="spellStart"/>
      <w:r w:rsidR="00C97593" w:rsidRPr="008C32A2">
        <w:rPr>
          <w:color w:val="auto"/>
          <w:sz w:val="24"/>
          <w:szCs w:val="24"/>
          <w:lang w:eastAsia="en-US"/>
        </w:rPr>
        <w:t>Pirkimo</w:t>
      </w:r>
      <w:proofErr w:type="spellEnd"/>
      <w:r w:rsidR="00C97593" w:rsidRPr="008C32A2">
        <w:rPr>
          <w:color w:val="auto"/>
          <w:sz w:val="24"/>
          <w:szCs w:val="24"/>
          <w:lang w:eastAsia="en-US"/>
        </w:rPr>
        <w:t xml:space="preserve"> </w:t>
      </w:r>
      <w:proofErr w:type="spellStart"/>
      <w:r w:rsidR="00C97593" w:rsidRPr="008C32A2">
        <w:rPr>
          <w:color w:val="auto"/>
          <w:sz w:val="24"/>
          <w:szCs w:val="24"/>
          <w:lang w:eastAsia="en-US"/>
        </w:rPr>
        <w:t>sąlygų</w:t>
      </w:r>
      <w:proofErr w:type="spellEnd"/>
      <w:r w:rsidR="00C97593" w:rsidRPr="008C32A2">
        <w:rPr>
          <w:color w:val="auto"/>
          <w:sz w:val="24"/>
          <w:szCs w:val="24"/>
          <w:lang w:eastAsia="en-US"/>
        </w:rPr>
        <w:t xml:space="preserve"> 1 </w:t>
      </w:r>
      <w:proofErr w:type="spellStart"/>
      <w:r w:rsidR="00C97593" w:rsidRPr="008C32A2">
        <w:rPr>
          <w:color w:val="auto"/>
          <w:sz w:val="24"/>
          <w:szCs w:val="24"/>
          <w:lang w:eastAsia="en-US"/>
        </w:rPr>
        <w:t>priedas</w:t>
      </w:r>
      <w:proofErr w:type="spellEnd"/>
      <w:r w:rsidR="00C97593" w:rsidRPr="008C32A2">
        <w:rPr>
          <w:color w:val="auto"/>
          <w:sz w:val="24"/>
          <w:szCs w:val="24"/>
          <w:lang w:eastAsia="en-US"/>
        </w:rPr>
        <w:t xml:space="preserve"> </w:t>
      </w:r>
    </w:p>
    <w:bookmarkEnd w:id="25"/>
    <w:p w:rsidR="00C97593" w:rsidRPr="008C32A2" w:rsidRDefault="00C97593" w:rsidP="00AD6B6C">
      <w:pPr>
        <w:shd w:val="clear" w:color="auto" w:fill="FFFFFF" w:themeFill="background1"/>
        <w:tabs>
          <w:tab w:val="left" w:pos="1296"/>
          <w:tab w:val="left" w:pos="6005"/>
        </w:tabs>
        <w:rPr>
          <w:rFonts w:ascii="Times New Roman" w:hAnsi="Times New Roman"/>
          <w:sz w:val="16"/>
          <w:szCs w:val="16"/>
          <w:lang w:eastAsia="en-US"/>
        </w:rPr>
      </w:pPr>
      <w:r w:rsidRPr="008C32A2">
        <w:rPr>
          <w:rFonts w:ascii="Times New Roman" w:hAnsi="Times New Roman"/>
          <w:sz w:val="24"/>
          <w:szCs w:val="24"/>
          <w:lang w:eastAsia="en-US"/>
        </w:rPr>
        <w:tab/>
      </w:r>
      <w:r w:rsidRPr="008C32A2">
        <w:rPr>
          <w:rFonts w:ascii="Times New Roman" w:hAnsi="Times New Roman"/>
          <w:sz w:val="24"/>
          <w:szCs w:val="24"/>
          <w:lang w:eastAsia="en-US"/>
        </w:rPr>
        <w:tab/>
      </w:r>
    </w:p>
    <w:p w:rsidR="00C97593" w:rsidRPr="008C32A2" w:rsidRDefault="00C97593" w:rsidP="00AD6B6C">
      <w:pPr>
        <w:shd w:val="clear" w:color="auto" w:fill="FFFFFF" w:themeFill="background1"/>
        <w:suppressAutoHyphens/>
        <w:jc w:val="right"/>
        <w:rPr>
          <w:rFonts w:ascii="Times New Roman" w:hAnsi="Times New Roman"/>
          <w:sz w:val="24"/>
        </w:rPr>
      </w:pPr>
    </w:p>
    <w:p w:rsidR="00C97593" w:rsidRPr="008C32A2" w:rsidRDefault="00C97593" w:rsidP="00AD6B6C">
      <w:pPr>
        <w:shd w:val="clear" w:color="auto" w:fill="FFFFFF" w:themeFill="background1"/>
        <w:tabs>
          <w:tab w:val="left" w:pos="1296"/>
        </w:tabs>
        <w:ind w:right="-178"/>
        <w:jc w:val="center"/>
        <w:rPr>
          <w:rFonts w:ascii="Times New Roman" w:hAnsi="Times New Roman"/>
          <w:sz w:val="24"/>
          <w:szCs w:val="24"/>
        </w:rPr>
      </w:pPr>
      <w:r w:rsidRPr="008C32A2">
        <w:rPr>
          <w:rFonts w:ascii="Times New Roman" w:hAnsi="Times New Roman"/>
          <w:sz w:val="24"/>
          <w:szCs w:val="24"/>
        </w:rPr>
        <w:t>Herbas arba prekių ženklas</w:t>
      </w:r>
    </w:p>
    <w:p w:rsidR="00C97593" w:rsidRPr="008C32A2" w:rsidRDefault="00C97593" w:rsidP="00AD6B6C">
      <w:pPr>
        <w:shd w:val="clear" w:color="auto" w:fill="FFFFFF" w:themeFill="background1"/>
        <w:tabs>
          <w:tab w:val="left" w:pos="1296"/>
        </w:tabs>
        <w:ind w:right="-178"/>
        <w:jc w:val="center"/>
        <w:rPr>
          <w:rFonts w:ascii="Times New Roman" w:hAnsi="Times New Roman"/>
          <w:sz w:val="16"/>
          <w:szCs w:val="16"/>
        </w:rPr>
      </w:pPr>
      <w:r w:rsidRPr="008C32A2">
        <w:rPr>
          <w:rFonts w:ascii="Times New Roman" w:hAnsi="Times New Roman"/>
          <w:sz w:val="16"/>
          <w:szCs w:val="16"/>
        </w:rPr>
        <w:t>(Tiekėjo pavadinimas)</w:t>
      </w:r>
    </w:p>
    <w:p w:rsidR="00C97593" w:rsidRPr="008C32A2" w:rsidRDefault="00C97593" w:rsidP="00AD6B6C">
      <w:pPr>
        <w:shd w:val="clear" w:color="auto" w:fill="FFFFFF" w:themeFill="background1"/>
        <w:tabs>
          <w:tab w:val="left" w:pos="1296"/>
        </w:tabs>
        <w:ind w:right="-178"/>
        <w:jc w:val="center"/>
        <w:rPr>
          <w:rFonts w:ascii="Times New Roman" w:hAnsi="Times New Roman"/>
        </w:rPr>
      </w:pPr>
    </w:p>
    <w:p w:rsidR="00C97593" w:rsidRPr="008C32A2" w:rsidRDefault="00C97593" w:rsidP="00AD6B6C">
      <w:pPr>
        <w:shd w:val="clear" w:color="auto" w:fill="FFFFFF" w:themeFill="background1"/>
        <w:tabs>
          <w:tab w:val="left" w:pos="1296"/>
        </w:tabs>
        <w:ind w:right="-1"/>
        <w:jc w:val="center"/>
        <w:rPr>
          <w:rFonts w:ascii="Times New Roman" w:hAnsi="Times New Roman"/>
        </w:rPr>
      </w:pPr>
      <w:r w:rsidRPr="008C32A2">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97593" w:rsidRPr="008C32A2" w:rsidRDefault="00C97593" w:rsidP="00AD6B6C">
      <w:pPr>
        <w:shd w:val="clear" w:color="auto" w:fill="FFFFFF" w:themeFill="background1"/>
        <w:suppressAutoHyphens/>
        <w:jc w:val="center"/>
        <w:rPr>
          <w:rFonts w:ascii="Times New Roman" w:hAnsi="Times New Roman"/>
          <w:b/>
          <w:sz w:val="24"/>
        </w:rPr>
      </w:pPr>
      <w:bookmarkStart w:id="27" w:name="_Hlk119444776"/>
    </w:p>
    <w:p w:rsidR="000B6684" w:rsidRPr="008C32A2" w:rsidRDefault="000B6684" w:rsidP="00AD6B6C">
      <w:pPr>
        <w:shd w:val="clear" w:color="auto" w:fill="FFFFFF" w:themeFill="background1"/>
        <w:suppressAutoHyphens/>
        <w:jc w:val="center"/>
        <w:rPr>
          <w:rFonts w:ascii="Times New Roman" w:hAnsi="Times New Roman"/>
          <w:b/>
          <w:sz w:val="24"/>
        </w:rPr>
      </w:pPr>
    </w:p>
    <w:p w:rsidR="00C97593" w:rsidRPr="008C32A2" w:rsidRDefault="00C97593" w:rsidP="00AD6B6C">
      <w:pPr>
        <w:shd w:val="clear" w:color="auto" w:fill="FFFFFF" w:themeFill="background1"/>
        <w:tabs>
          <w:tab w:val="left" w:pos="1296"/>
        </w:tabs>
        <w:ind w:right="-178"/>
        <w:rPr>
          <w:rFonts w:ascii="Times New Roman" w:hAnsi="Times New Roman"/>
          <w:sz w:val="24"/>
          <w:szCs w:val="24"/>
          <w:u w:val="single"/>
          <w:lang w:eastAsia="en-US"/>
        </w:rPr>
      </w:pPr>
      <w:r w:rsidRPr="008C32A2">
        <w:rPr>
          <w:rFonts w:ascii="Times New Roman" w:hAnsi="Times New Roman"/>
          <w:sz w:val="24"/>
          <w:szCs w:val="24"/>
          <w:u w:val="single"/>
          <w:lang w:eastAsia="en-US"/>
        </w:rPr>
        <w:t>Ukmergės rajono savivaldybės administracijai</w:t>
      </w:r>
    </w:p>
    <w:p w:rsidR="00C97593" w:rsidRPr="008C32A2" w:rsidRDefault="00C97593" w:rsidP="00AD6B6C">
      <w:pPr>
        <w:shd w:val="clear" w:color="auto" w:fill="FFFFFF" w:themeFill="background1"/>
        <w:suppressAutoHyphens/>
        <w:jc w:val="center"/>
        <w:rPr>
          <w:rFonts w:ascii="Times New Roman" w:hAnsi="Times New Roman"/>
          <w:b/>
          <w:sz w:val="24"/>
        </w:rPr>
      </w:pPr>
    </w:p>
    <w:p w:rsidR="00C97593" w:rsidRDefault="00C97593" w:rsidP="00AD6B6C">
      <w:pPr>
        <w:shd w:val="clear" w:color="auto" w:fill="FFFFFF" w:themeFill="background1"/>
        <w:suppressAutoHyphens/>
        <w:jc w:val="center"/>
        <w:rPr>
          <w:rFonts w:ascii="Times New Roman" w:hAnsi="Times New Roman"/>
          <w:b/>
          <w:sz w:val="24"/>
        </w:rPr>
      </w:pPr>
      <w:r w:rsidRPr="008C32A2">
        <w:rPr>
          <w:rFonts w:ascii="Times New Roman" w:hAnsi="Times New Roman"/>
          <w:b/>
          <w:sz w:val="24"/>
        </w:rPr>
        <w:t>PASIŪLYMAS</w:t>
      </w:r>
    </w:p>
    <w:p w:rsidR="00201D42" w:rsidRPr="00704CF0" w:rsidRDefault="00201D42" w:rsidP="00201D42">
      <w:pPr>
        <w:shd w:val="clear" w:color="auto" w:fill="FFFFFF" w:themeFill="background1"/>
        <w:suppressAutoHyphens/>
        <w:jc w:val="center"/>
        <w:rPr>
          <w:rFonts w:ascii="Times New Roman" w:hAnsi="Times New Roman"/>
          <w:b/>
          <w:caps/>
          <w:sz w:val="24"/>
          <w:szCs w:val="24"/>
        </w:rPr>
      </w:pPr>
      <w:r>
        <w:rPr>
          <w:rFonts w:ascii="Times New Roman" w:hAnsi="Times New Roman"/>
          <w:b/>
          <w:sz w:val="24"/>
        </w:rPr>
        <w:t xml:space="preserve">DĖL </w:t>
      </w:r>
      <w:r>
        <w:rPr>
          <w:rFonts w:ascii="Times New Roman" w:hAnsi="Times New Roman"/>
          <w:b/>
          <w:caps/>
          <w:sz w:val="24"/>
          <w:szCs w:val="24"/>
        </w:rPr>
        <w:t xml:space="preserve">UKMERGĖS MIESTO GATVIŲ DUOBIŲ TAISYMO asaflabetonio mišiniu  </w:t>
      </w:r>
      <w:r w:rsidRPr="00704CF0">
        <w:rPr>
          <w:rFonts w:ascii="Times New Roman" w:hAnsi="Times New Roman"/>
          <w:b/>
          <w:caps/>
          <w:sz w:val="24"/>
          <w:szCs w:val="24"/>
        </w:rPr>
        <w:t>DARBų PIRKIM</w:t>
      </w:r>
      <w:r>
        <w:rPr>
          <w:rFonts w:ascii="Times New Roman" w:hAnsi="Times New Roman"/>
          <w:b/>
          <w:caps/>
          <w:sz w:val="24"/>
          <w:szCs w:val="24"/>
        </w:rPr>
        <w:t>O</w:t>
      </w:r>
    </w:p>
    <w:p w:rsidR="00201D42" w:rsidRPr="008C32A2" w:rsidRDefault="00201D42" w:rsidP="00AD6B6C">
      <w:pPr>
        <w:shd w:val="clear" w:color="auto" w:fill="FFFFFF" w:themeFill="background1"/>
        <w:suppressAutoHyphens/>
        <w:jc w:val="center"/>
        <w:rPr>
          <w:rFonts w:ascii="Times New Roman" w:hAnsi="Times New Roman"/>
          <w:b/>
          <w:sz w:val="24"/>
        </w:rPr>
      </w:pPr>
    </w:p>
    <w:bookmarkEnd w:id="27"/>
    <w:p w:rsidR="00C97593" w:rsidRPr="008C32A2" w:rsidRDefault="00C97593" w:rsidP="00AD6B6C">
      <w:pPr>
        <w:shd w:val="clear" w:color="auto" w:fill="FFFFFF" w:themeFill="background1"/>
        <w:tabs>
          <w:tab w:val="left" w:pos="5502"/>
          <w:tab w:val="right" w:leader="underscore" w:pos="8505"/>
        </w:tabs>
        <w:suppressAutoHyphens/>
        <w:rPr>
          <w:rFonts w:ascii="Times New Roman" w:hAnsi="Times New Roman"/>
          <w:b/>
          <w:sz w:val="24"/>
        </w:rPr>
      </w:pPr>
    </w:p>
    <w:p w:rsidR="001B149E" w:rsidRPr="008C32A2" w:rsidRDefault="001B149E" w:rsidP="001B149E">
      <w:pPr>
        <w:shd w:val="clear" w:color="auto" w:fill="FFFFFF" w:themeFill="background1"/>
        <w:tabs>
          <w:tab w:val="left" w:pos="1296"/>
        </w:tabs>
        <w:ind w:right="-178"/>
        <w:jc w:val="center"/>
        <w:rPr>
          <w:rFonts w:ascii="Times New Roman" w:hAnsi="Times New Roman"/>
          <w:sz w:val="16"/>
          <w:szCs w:val="16"/>
        </w:rPr>
      </w:pPr>
      <w:r w:rsidRPr="008C32A2">
        <w:rPr>
          <w:rFonts w:ascii="Times New Roman" w:hAnsi="Times New Roman"/>
          <w:sz w:val="16"/>
          <w:szCs w:val="16"/>
        </w:rPr>
        <w:t>(Tiekėjo pavadinimas)</w:t>
      </w:r>
    </w:p>
    <w:p w:rsidR="001B149E" w:rsidRPr="008C32A2" w:rsidRDefault="001B149E" w:rsidP="001B149E">
      <w:pPr>
        <w:shd w:val="clear" w:color="auto" w:fill="FFFFFF" w:themeFill="background1"/>
        <w:tabs>
          <w:tab w:val="left" w:pos="5502"/>
          <w:tab w:val="right" w:leader="underscore" w:pos="8505"/>
        </w:tabs>
        <w:suppressAutoHyphens/>
        <w:rPr>
          <w:rFonts w:ascii="Times New Roman" w:hAnsi="Times New Roman"/>
          <w:b/>
          <w:sz w:val="24"/>
        </w:rPr>
      </w:pPr>
    </w:p>
    <w:p w:rsidR="001B149E" w:rsidRPr="00785DB2" w:rsidRDefault="001B149E" w:rsidP="001B149E">
      <w:pPr>
        <w:shd w:val="clear" w:color="auto" w:fill="FFFFFF" w:themeFill="background1"/>
        <w:tabs>
          <w:tab w:val="left" w:pos="1296"/>
        </w:tabs>
        <w:jc w:val="center"/>
        <w:rPr>
          <w:rFonts w:ascii="Times New Roman" w:hAnsi="Times New Roman"/>
          <w:b/>
          <w:bCs/>
          <w:sz w:val="24"/>
          <w:szCs w:val="24"/>
          <w:lang w:eastAsia="en-US"/>
        </w:rPr>
      </w:pPr>
      <w:r w:rsidRPr="00785DB2">
        <w:rPr>
          <w:rFonts w:ascii="Times New Roman" w:hAnsi="Times New Roman"/>
          <w:sz w:val="24"/>
          <w:szCs w:val="24"/>
          <w:lang w:eastAsia="en-US"/>
        </w:rPr>
        <w:t>____________</w:t>
      </w:r>
      <w:r w:rsidRPr="00785DB2">
        <w:rPr>
          <w:rFonts w:ascii="Times New Roman" w:hAnsi="Times New Roman"/>
          <w:b/>
          <w:bCs/>
          <w:sz w:val="24"/>
          <w:szCs w:val="24"/>
          <w:lang w:eastAsia="en-US"/>
        </w:rPr>
        <w:t xml:space="preserve"> </w:t>
      </w:r>
      <w:r w:rsidRPr="00785DB2">
        <w:rPr>
          <w:rFonts w:ascii="Times New Roman" w:hAnsi="Times New Roman"/>
          <w:sz w:val="24"/>
          <w:szCs w:val="24"/>
          <w:lang w:eastAsia="en-US"/>
        </w:rPr>
        <w:t>Nr.______</w:t>
      </w:r>
    </w:p>
    <w:p w:rsidR="001B149E" w:rsidRPr="00785DB2" w:rsidRDefault="001B149E" w:rsidP="001B149E">
      <w:pPr>
        <w:pBdr>
          <w:bottom w:val="single" w:sz="12" w:space="10" w:color="auto"/>
        </w:pBdr>
        <w:shd w:val="clear" w:color="auto" w:fill="FFFFFF" w:themeFill="background1"/>
        <w:tabs>
          <w:tab w:val="left" w:pos="1296"/>
        </w:tabs>
        <w:rPr>
          <w:rFonts w:ascii="Times New Roman" w:hAnsi="Times New Roman"/>
          <w:bCs/>
          <w:lang w:eastAsia="en-US"/>
        </w:rPr>
      </w:pPr>
      <w:r w:rsidRPr="00785DB2">
        <w:rPr>
          <w:rFonts w:ascii="Times New Roman" w:hAnsi="Times New Roman"/>
          <w:bCs/>
          <w:lang w:eastAsia="en-US"/>
        </w:rPr>
        <w:t xml:space="preserve">                                                                                 (Data) </w:t>
      </w:r>
    </w:p>
    <w:p w:rsidR="001B149E" w:rsidRDefault="001B149E" w:rsidP="001B149E">
      <w:pPr>
        <w:shd w:val="clear" w:color="auto" w:fill="FFFFFF" w:themeFill="background1"/>
        <w:tabs>
          <w:tab w:val="left" w:pos="1296"/>
        </w:tabs>
        <w:jc w:val="center"/>
        <w:rPr>
          <w:rFonts w:ascii="Times New Roman" w:hAnsi="Times New Roman"/>
          <w:bCs/>
          <w:lang w:eastAsia="en-US"/>
        </w:rPr>
      </w:pPr>
      <w:r w:rsidRPr="00785DB2">
        <w:rPr>
          <w:rFonts w:ascii="Times New Roman" w:hAnsi="Times New Roman"/>
          <w:bCs/>
          <w:lang w:eastAsia="en-US"/>
        </w:rPr>
        <w:t>(Sudarymo vieta)</w:t>
      </w:r>
    </w:p>
    <w:p w:rsidR="00217C44" w:rsidRPr="00F15420" w:rsidRDefault="00217C44" w:rsidP="001B149E">
      <w:pPr>
        <w:shd w:val="clear" w:color="auto" w:fill="FFFFFF" w:themeFill="background1"/>
        <w:tabs>
          <w:tab w:val="left" w:pos="1296"/>
        </w:tabs>
        <w:jc w:val="center"/>
        <w:rPr>
          <w:rFonts w:ascii="Times New Roman" w:hAnsi="Times New Roman"/>
          <w:bCs/>
          <w:sz w:val="24"/>
          <w:szCs w:val="24"/>
          <w:lang w:eastAsia="en-US"/>
        </w:rPr>
      </w:pPr>
    </w:p>
    <w:p w:rsidR="00F15420" w:rsidRPr="00F15420" w:rsidRDefault="00F15420" w:rsidP="00F15420">
      <w:pPr>
        <w:numPr>
          <w:ilvl w:val="0"/>
          <w:numId w:val="3"/>
        </w:numPr>
        <w:tabs>
          <w:tab w:val="left" w:pos="567"/>
        </w:tabs>
        <w:spacing w:after="200" w:line="276" w:lineRule="auto"/>
        <w:contextualSpacing/>
        <w:jc w:val="center"/>
        <w:rPr>
          <w:rFonts w:ascii="Times New Roman" w:hAnsi="Times New Roman"/>
          <w:b/>
          <w:bCs/>
          <w:sz w:val="24"/>
          <w:szCs w:val="24"/>
        </w:rPr>
      </w:pPr>
      <w:bookmarkStart w:id="28" w:name="_Toc329443224"/>
      <w:r w:rsidRPr="00F15420">
        <w:rPr>
          <w:rFonts w:ascii="Times New Roman" w:hAnsi="Times New Roman"/>
          <w:b/>
          <w:bCs/>
          <w:sz w:val="24"/>
          <w:szCs w:val="24"/>
        </w:rPr>
        <w:t>INFORMACIJA APIE TIEKĖJĄ</w:t>
      </w:r>
      <w:bookmarkEnd w:id="28"/>
      <w:r w:rsidRPr="00F15420">
        <w:rPr>
          <w:rFonts w:ascii="Times New Roman" w:hAnsi="Times New Roman"/>
          <w:b/>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F15420" w:rsidRPr="00F15420" w:rsidTr="00AE131C">
        <w:tc>
          <w:tcPr>
            <w:tcW w:w="5485" w:type="dxa"/>
            <w:tcBorders>
              <w:top w:val="single" w:sz="4" w:space="0" w:color="auto"/>
              <w:left w:val="single" w:sz="4" w:space="0" w:color="auto"/>
              <w:bottom w:val="single" w:sz="4" w:space="0" w:color="auto"/>
              <w:right w:val="single" w:sz="4" w:space="0" w:color="auto"/>
            </w:tcBorders>
            <w:hideMark/>
          </w:tcPr>
          <w:p w:rsidR="00F15420" w:rsidRPr="00F15420" w:rsidRDefault="00F15420" w:rsidP="00AE131C">
            <w:pPr>
              <w:rPr>
                <w:rFonts w:ascii="Times New Roman" w:hAnsi="Times New Roman"/>
                <w:sz w:val="24"/>
                <w:szCs w:val="24"/>
              </w:rPr>
            </w:pPr>
            <w:r w:rsidRPr="00F15420">
              <w:rPr>
                <w:rFonts w:ascii="Times New Roman" w:hAnsi="Times New Roman"/>
                <w:sz w:val="24"/>
                <w:szCs w:val="24"/>
              </w:rPr>
              <w:t xml:space="preserve">Tiekėjo arba ūkio subjektų grupės dalyvių pavadinimas (-ai), juridinio asmens kodas (-ai) </w:t>
            </w:r>
            <w:r w:rsidRPr="00F15420">
              <w:rPr>
                <w:rFonts w:ascii="Times New Roman" w:hAnsi="Times New Roman"/>
                <w:i/>
                <w:sz w:val="24"/>
                <w:szCs w:val="24"/>
              </w:rPr>
              <w:t>(jeigu pasiūlymą teikia fizinis asmuo – verslo ar individualios veiklos pažymėjimo Nr. ar pan.)</w:t>
            </w:r>
            <w:r w:rsidRPr="00F15420">
              <w:rPr>
                <w:rFonts w:ascii="Times New Roman" w:hAnsi="Times New Roman"/>
                <w:iCs/>
                <w:sz w:val="24"/>
                <w:szCs w:val="24"/>
              </w:rPr>
              <w:t>, adresas (-ai)</w:t>
            </w:r>
          </w:p>
        </w:tc>
        <w:tc>
          <w:tcPr>
            <w:tcW w:w="4149" w:type="dxa"/>
            <w:tcBorders>
              <w:top w:val="single" w:sz="4" w:space="0" w:color="auto"/>
              <w:left w:val="single" w:sz="4" w:space="0" w:color="auto"/>
              <w:bottom w:val="single" w:sz="4" w:space="0" w:color="auto"/>
              <w:right w:val="single" w:sz="4" w:space="0" w:color="auto"/>
            </w:tcBorders>
          </w:tcPr>
          <w:p w:rsidR="00F15420" w:rsidRPr="00F15420" w:rsidRDefault="00F15420" w:rsidP="00AE131C">
            <w:pPr>
              <w:rPr>
                <w:rFonts w:ascii="Times New Roman" w:hAnsi="Times New Roman"/>
                <w:sz w:val="24"/>
                <w:szCs w:val="24"/>
              </w:rPr>
            </w:pPr>
          </w:p>
        </w:tc>
      </w:tr>
      <w:tr w:rsidR="00F15420" w:rsidRPr="00F15420" w:rsidTr="00AE131C">
        <w:tc>
          <w:tcPr>
            <w:tcW w:w="5485" w:type="dxa"/>
            <w:tcBorders>
              <w:top w:val="single" w:sz="4" w:space="0" w:color="auto"/>
              <w:left w:val="single" w:sz="4" w:space="0" w:color="auto"/>
              <w:bottom w:val="single" w:sz="4" w:space="0" w:color="auto"/>
              <w:right w:val="single" w:sz="4" w:space="0" w:color="auto"/>
            </w:tcBorders>
          </w:tcPr>
          <w:p w:rsidR="00F15420" w:rsidRPr="00F15420" w:rsidRDefault="00F15420" w:rsidP="00AE131C">
            <w:pPr>
              <w:rPr>
                <w:rFonts w:ascii="Times New Roman" w:hAnsi="Times New Roman"/>
                <w:sz w:val="24"/>
                <w:szCs w:val="24"/>
              </w:rPr>
            </w:pPr>
            <w:r w:rsidRPr="00F15420">
              <w:rPr>
                <w:rFonts w:ascii="Times New Roman" w:hAnsi="Times New Roman"/>
                <w:sz w:val="24"/>
                <w:szCs w:val="24"/>
              </w:rPr>
              <w:t xml:space="preserve">Ūkio subjektų grupės dalyvis, atstovaujantis arba vadovaujantis ūkio subjektų grupei </w:t>
            </w:r>
            <w:r w:rsidRPr="00F15420">
              <w:rPr>
                <w:rFonts w:ascii="Times New Roman" w:hAnsi="Times New Roman"/>
                <w:i/>
                <w:sz w:val="24"/>
                <w:szCs w:val="24"/>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F15420" w:rsidRPr="00F15420" w:rsidRDefault="00F15420" w:rsidP="00AE131C">
            <w:pPr>
              <w:rPr>
                <w:rFonts w:ascii="Times New Roman" w:hAnsi="Times New Roman"/>
                <w:sz w:val="24"/>
                <w:szCs w:val="24"/>
              </w:rPr>
            </w:pPr>
          </w:p>
        </w:tc>
      </w:tr>
      <w:tr w:rsidR="00F15420" w:rsidRPr="00F15420" w:rsidTr="00AE131C">
        <w:tc>
          <w:tcPr>
            <w:tcW w:w="5485" w:type="dxa"/>
            <w:tcBorders>
              <w:top w:val="single" w:sz="4" w:space="0" w:color="auto"/>
              <w:left w:val="single" w:sz="4" w:space="0" w:color="auto"/>
              <w:bottom w:val="single" w:sz="4" w:space="0" w:color="auto"/>
              <w:right w:val="single" w:sz="4" w:space="0" w:color="auto"/>
            </w:tcBorders>
          </w:tcPr>
          <w:p w:rsidR="00F15420" w:rsidRPr="00F15420" w:rsidRDefault="00F15420" w:rsidP="00AE131C">
            <w:pPr>
              <w:rPr>
                <w:rFonts w:ascii="Times New Roman" w:hAnsi="Times New Roman"/>
                <w:sz w:val="24"/>
                <w:szCs w:val="24"/>
              </w:rPr>
            </w:pPr>
            <w:r w:rsidRPr="00F15420">
              <w:rPr>
                <w:rFonts w:ascii="Times New Roman" w:hAnsi="Times New Roman"/>
                <w:sz w:val="24"/>
                <w:szCs w:val="24"/>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F15420" w:rsidRPr="00F15420" w:rsidRDefault="00F15420" w:rsidP="00AE131C">
            <w:pPr>
              <w:rPr>
                <w:rFonts w:ascii="Times New Roman" w:hAnsi="Times New Roman"/>
                <w:sz w:val="24"/>
                <w:szCs w:val="24"/>
              </w:rPr>
            </w:pPr>
          </w:p>
        </w:tc>
      </w:tr>
    </w:tbl>
    <w:p w:rsidR="00F15420" w:rsidRPr="00F15420" w:rsidRDefault="00F15420" w:rsidP="00F15420">
      <w:pPr>
        <w:rPr>
          <w:rFonts w:ascii="Times New Roman" w:hAnsi="Times New Roman"/>
          <w:iCs/>
          <w:sz w:val="24"/>
          <w:szCs w:val="24"/>
        </w:rPr>
      </w:pPr>
    </w:p>
    <w:p w:rsidR="00F15420" w:rsidRPr="00F15420" w:rsidRDefault="00F15420" w:rsidP="00F15420">
      <w:pPr>
        <w:tabs>
          <w:tab w:val="left" w:pos="567"/>
        </w:tabs>
        <w:contextualSpacing/>
        <w:jc w:val="center"/>
        <w:rPr>
          <w:rFonts w:ascii="Times New Roman" w:hAnsi="Times New Roman"/>
          <w:b/>
          <w:bCs/>
          <w:sz w:val="24"/>
          <w:szCs w:val="24"/>
        </w:rPr>
      </w:pPr>
      <w:bookmarkStart w:id="29" w:name="_Toc329443227"/>
      <w:r w:rsidRPr="00F15420">
        <w:rPr>
          <w:rFonts w:ascii="Times New Roman" w:hAnsi="Times New Roman"/>
          <w:b/>
          <w:bCs/>
          <w:sz w:val="24"/>
          <w:szCs w:val="24"/>
        </w:rPr>
        <w:t>2. INFORMACIJA APIE ŪKIO SUBJEKTUS</w:t>
      </w:r>
      <w:bookmarkEnd w:id="29"/>
      <w:r w:rsidRPr="00F15420">
        <w:rPr>
          <w:rFonts w:ascii="Times New Roman" w:hAnsi="Times New Roman"/>
          <w:b/>
          <w:bCs/>
          <w:sz w:val="24"/>
          <w:szCs w:val="24"/>
        </w:rPr>
        <w:t>, KURIŲ PAJĖGUMAIS TIEKĖJAS REMIASI, KAD ATITIKTŲ PERKANČIOSIOS ORGANIZACIJOS KELIAMUS KVALIFIKACIJOS REIKALAVIMUS (</w:t>
      </w:r>
      <w:r w:rsidRPr="00F15420">
        <w:rPr>
          <w:rFonts w:ascii="Times New Roman" w:hAnsi="Times New Roman"/>
          <w:b/>
          <w:bCs/>
          <w:i/>
          <w:iCs/>
          <w:sz w:val="24"/>
          <w:szCs w:val="24"/>
        </w:rPr>
        <w:t xml:space="preserve">nurodomi ir </w:t>
      </w:r>
      <w:proofErr w:type="spellStart"/>
      <w:r w:rsidRPr="00F15420">
        <w:rPr>
          <w:rFonts w:ascii="Times New Roman" w:hAnsi="Times New Roman"/>
          <w:b/>
          <w:bCs/>
          <w:i/>
          <w:iCs/>
          <w:sz w:val="24"/>
          <w:szCs w:val="24"/>
        </w:rPr>
        <w:t>kvazisubtiekėjai</w:t>
      </w:r>
      <w:proofErr w:type="spellEnd"/>
      <w:r w:rsidRPr="00F15420">
        <w:rPr>
          <w:rFonts w:ascii="Times New Roman" w:hAnsi="Times New Roman"/>
          <w:b/>
          <w:bCs/>
          <w:i/>
          <w:iCs/>
          <w:sz w:val="24"/>
          <w:szCs w:val="24"/>
        </w:rPr>
        <w:t xml:space="preserve"> – fiziniai asmenys, kuriuos ketinama įdarbinti pirkimo laimėjimo atveju)</w:t>
      </w:r>
    </w:p>
    <w:p w:rsidR="00F15420" w:rsidRPr="00F15420" w:rsidRDefault="00F15420" w:rsidP="00F15420">
      <w:pPr>
        <w:jc w:val="center"/>
        <w:rPr>
          <w:rFonts w:ascii="Times New Roman" w:hAnsi="Times New Roman"/>
          <w:i/>
          <w:iCs/>
          <w:sz w:val="24"/>
          <w:szCs w:val="24"/>
        </w:rPr>
      </w:pPr>
      <w:r w:rsidRPr="00F15420">
        <w:rPr>
          <w:rFonts w:ascii="Times New Roman" w:hAnsi="Times New Roman"/>
          <w:i/>
          <w:iCs/>
          <w:sz w:val="24"/>
          <w:szCs w:val="24"/>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F15420" w:rsidRPr="00F15420" w:rsidTr="00AE131C">
        <w:tc>
          <w:tcPr>
            <w:tcW w:w="570" w:type="dxa"/>
            <w:shd w:val="clear" w:color="auto" w:fill="DAEEF3"/>
          </w:tcPr>
          <w:p w:rsidR="00F15420" w:rsidRPr="00F15420" w:rsidRDefault="00F15420" w:rsidP="00AE131C">
            <w:pPr>
              <w:rPr>
                <w:rFonts w:ascii="Times New Roman" w:hAnsi="Times New Roman"/>
                <w:b/>
                <w:sz w:val="24"/>
                <w:szCs w:val="24"/>
              </w:rPr>
            </w:pPr>
            <w:r w:rsidRPr="00F15420">
              <w:rPr>
                <w:rFonts w:ascii="Times New Roman" w:hAnsi="Times New Roman"/>
                <w:b/>
                <w:sz w:val="24"/>
                <w:szCs w:val="24"/>
              </w:rPr>
              <w:lastRenderedPageBreak/>
              <w:t>Eil. Nr.</w:t>
            </w:r>
          </w:p>
        </w:tc>
        <w:tc>
          <w:tcPr>
            <w:tcW w:w="3443" w:type="dxa"/>
            <w:shd w:val="clear" w:color="auto" w:fill="DAEEF3"/>
          </w:tcPr>
          <w:p w:rsidR="00F15420" w:rsidRPr="00F15420" w:rsidRDefault="00F15420" w:rsidP="00AE131C">
            <w:pPr>
              <w:rPr>
                <w:rFonts w:ascii="Times New Roman" w:hAnsi="Times New Roman"/>
                <w:b/>
                <w:sz w:val="24"/>
                <w:szCs w:val="24"/>
              </w:rPr>
            </w:pPr>
            <w:r w:rsidRPr="00F15420">
              <w:rPr>
                <w:rFonts w:ascii="Times New Roman" w:hAnsi="Times New Roman"/>
                <w:b/>
                <w:sz w:val="24"/>
                <w:szCs w:val="24"/>
              </w:rPr>
              <w:t>Ūkio subjekto pavadinimas, juridinio asmens kodas, adresas</w:t>
            </w:r>
          </w:p>
        </w:tc>
        <w:tc>
          <w:tcPr>
            <w:tcW w:w="2445" w:type="dxa"/>
            <w:shd w:val="clear" w:color="auto" w:fill="DAEEF3"/>
          </w:tcPr>
          <w:p w:rsidR="00F15420" w:rsidRPr="00F15420" w:rsidRDefault="00F15420" w:rsidP="00AE131C">
            <w:pPr>
              <w:rPr>
                <w:rFonts w:ascii="Times New Roman" w:hAnsi="Times New Roman"/>
                <w:b/>
                <w:sz w:val="24"/>
                <w:szCs w:val="24"/>
              </w:rPr>
            </w:pPr>
            <w:r w:rsidRPr="00F15420">
              <w:rPr>
                <w:rFonts w:ascii="Times New Roman" w:hAnsi="Times New Roman"/>
                <w:b/>
                <w:sz w:val="24"/>
                <w:szCs w:val="24"/>
              </w:rPr>
              <w:t>Nuoroda į skelbimo apie pirkimą punkto sąlygą, kuriai atitikti remiamasi ūkio subjekto pajėgumais</w:t>
            </w:r>
          </w:p>
        </w:tc>
        <w:tc>
          <w:tcPr>
            <w:tcW w:w="3402" w:type="dxa"/>
            <w:shd w:val="clear" w:color="auto" w:fill="DAEEF3"/>
          </w:tcPr>
          <w:p w:rsidR="00F15420" w:rsidRPr="00F15420" w:rsidRDefault="00F15420" w:rsidP="00AE131C">
            <w:pPr>
              <w:rPr>
                <w:rFonts w:ascii="Times New Roman" w:hAnsi="Times New Roman"/>
                <w:b/>
                <w:sz w:val="24"/>
                <w:szCs w:val="24"/>
              </w:rPr>
            </w:pPr>
            <w:r w:rsidRPr="00F15420">
              <w:rPr>
                <w:rFonts w:ascii="Times New Roman" w:hAnsi="Times New Roman"/>
                <w:b/>
                <w:sz w:val="24"/>
                <w:szCs w:val="24"/>
              </w:rPr>
              <w:t>Sutarties objekto dalies, perduodamos vykdyti subtiekėjui, aprašymas</w:t>
            </w:r>
          </w:p>
        </w:tc>
      </w:tr>
      <w:tr w:rsidR="00F15420" w:rsidRPr="00F15420" w:rsidTr="00AE131C">
        <w:tc>
          <w:tcPr>
            <w:tcW w:w="570" w:type="dxa"/>
            <w:shd w:val="clear" w:color="auto" w:fill="auto"/>
          </w:tcPr>
          <w:p w:rsidR="00F15420" w:rsidRPr="00F15420" w:rsidRDefault="00F15420" w:rsidP="00AE131C">
            <w:pPr>
              <w:spacing w:after="200" w:line="276" w:lineRule="auto"/>
              <w:rPr>
                <w:rFonts w:ascii="Times New Roman" w:hAnsi="Times New Roman"/>
                <w:bCs/>
                <w:sz w:val="24"/>
                <w:szCs w:val="24"/>
              </w:rPr>
            </w:pPr>
            <w:r w:rsidRPr="00F15420">
              <w:rPr>
                <w:rFonts w:ascii="Times New Roman" w:hAnsi="Times New Roman"/>
                <w:bCs/>
                <w:sz w:val="24"/>
                <w:szCs w:val="24"/>
              </w:rPr>
              <w:t>1.</w:t>
            </w:r>
          </w:p>
        </w:tc>
        <w:tc>
          <w:tcPr>
            <w:tcW w:w="3443" w:type="dxa"/>
            <w:shd w:val="clear" w:color="auto" w:fill="auto"/>
          </w:tcPr>
          <w:p w:rsidR="00F15420" w:rsidRPr="00F15420" w:rsidRDefault="00F15420" w:rsidP="00AE131C">
            <w:pPr>
              <w:spacing w:after="200" w:line="276" w:lineRule="auto"/>
              <w:rPr>
                <w:rFonts w:ascii="Times New Roman" w:hAnsi="Times New Roman"/>
                <w:bCs/>
                <w:sz w:val="24"/>
                <w:szCs w:val="24"/>
              </w:rPr>
            </w:pPr>
          </w:p>
        </w:tc>
        <w:tc>
          <w:tcPr>
            <w:tcW w:w="2445" w:type="dxa"/>
            <w:shd w:val="clear" w:color="auto" w:fill="auto"/>
          </w:tcPr>
          <w:p w:rsidR="00F15420" w:rsidRPr="00F15420" w:rsidRDefault="00F15420" w:rsidP="00AE131C">
            <w:pPr>
              <w:spacing w:after="200" w:line="276" w:lineRule="auto"/>
              <w:rPr>
                <w:rFonts w:ascii="Times New Roman" w:hAnsi="Times New Roman"/>
                <w:bCs/>
                <w:sz w:val="24"/>
                <w:szCs w:val="24"/>
              </w:rPr>
            </w:pPr>
          </w:p>
        </w:tc>
        <w:tc>
          <w:tcPr>
            <w:tcW w:w="3402" w:type="dxa"/>
            <w:shd w:val="clear" w:color="auto" w:fill="auto"/>
          </w:tcPr>
          <w:p w:rsidR="00F15420" w:rsidRPr="00F15420" w:rsidRDefault="00F15420" w:rsidP="00AE131C">
            <w:pPr>
              <w:spacing w:after="200" w:line="276" w:lineRule="auto"/>
              <w:rPr>
                <w:rFonts w:ascii="Times New Roman" w:hAnsi="Times New Roman"/>
                <w:bCs/>
                <w:sz w:val="24"/>
                <w:szCs w:val="24"/>
              </w:rPr>
            </w:pPr>
          </w:p>
        </w:tc>
      </w:tr>
      <w:tr w:rsidR="00F15420" w:rsidRPr="00F15420" w:rsidTr="00AE131C">
        <w:tc>
          <w:tcPr>
            <w:tcW w:w="570" w:type="dxa"/>
            <w:shd w:val="clear" w:color="auto" w:fill="auto"/>
          </w:tcPr>
          <w:p w:rsidR="00F15420" w:rsidRPr="00F15420" w:rsidRDefault="00F15420" w:rsidP="00AE131C">
            <w:pPr>
              <w:spacing w:after="200" w:line="276" w:lineRule="auto"/>
              <w:rPr>
                <w:rFonts w:ascii="Times New Roman" w:hAnsi="Times New Roman"/>
                <w:bCs/>
                <w:sz w:val="24"/>
                <w:szCs w:val="24"/>
              </w:rPr>
            </w:pPr>
            <w:r w:rsidRPr="00F15420">
              <w:rPr>
                <w:rFonts w:ascii="Times New Roman" w:hAnsi="Times New Roman"/>
                <w:bCs/>
                <w:sz w:val="24"/>
                <w:szCs w:val="24"/>
              </w:rPr>
              <w:t>2.</w:t>
            </w:r>
          </w:p>
        </w:tc>
        <w:tc>
          <w:tcPr>
            <w:tcW w:w="3443" w:type="dxa"/>
            <w:shd w:val="clear" w:color="auto" w:fill="auto"/>
          </w:tcPr>
          <w:p w:rsidR="00F15420" w:rsidRPr="00F15420" w:rsidRDefault="00F15420" w:rsidP="00AE131C">
            <w:pPr>
              <w:spacing w:after="200" w:line="276" w:lineRule="auto"/>
              <w:rPr>
                <w:rFonts w:ascii="Times New Roman" w:hAnsi="Times New Roman"/>
                <w:bCs/>
                <w:sz w:val="24"/>
                <w:szCs w:val="24"/>
              </w:rPr>
            </w:pPr>
          </w:p>
        </w:tc>
        <w:tc>
          <w:tcPr>
            <w:tcW w:w="2445" w:type="dxa"/>
            <w:shd w:val="clear" w:color="auto" w:fill="auto"/>
          </w:tcPr>
          <w:p w:rsidR="00F15420" w:rsidRPr="00F15420" w:rsidRDefault="00F15420" w:rsidP="00AE131C">
            <w:pPr>
              <w:spacing w:after="200" w:line="276" w:lineRule="auto"/>
              <w:rPr>
                <w:rFonts w:ascii="Times New Roman" w:hAnsi="Times New Roman"/>
                <w:bCs/>
                <w:sz w:val="24"/>
                <w:szCs w:val="24"/>
              </w:rPr>
            </w:pPr>
          </w:p>
        </w:tc>
        <w:tc>
          <w:tcPr>
            <w:tcW w:w="3402" w:type="dxa"/>
            <w:shd w:val="clear" w:color="auto" w:fill="auto"/>
          </w:tcPr>
          <w:p w:rsidR="00F15420" w:rsidRPr="00F15420" w:rsidRDefault="00F15420" w:rsidP="00AE131C">
            <w:pPr>
              <w:spacing w:after="200" w:line="276" w:lineRule="auto"/>
              <w:rPr>
                <w:rFonts w:ascii="Times New Roman" w:hAnsi="Times New Roman"/>
                <w:bCs/>
                <w:sz w:val="24"/>
                <w:szCs w:val="24"/>
              </w:rPr>
            </w:pPr>
          </w:p>
        </w:tc>
      </w:tr>
    </w:tbl>
    <w:p w:rsidR="00F15420" w:rsidRPr="00F15420" w:rsidRDefault="00F15420" w:rsidP="00F15420">
      <w:pPr>
        <w:rPr>
          <w:rFonts w:ascii="Times New Roman" w:hAnsi="Times New Roman"/>
          <w:color w:val="000000"/>
          <w:sz w:val="24"/>
          <w:szCs w:val="24"/>
        </w:rPr>
      </w:pPr>
    </w:p>
    <w:p w:rsidR="00F15420" w:rsidRPr="00F15420" w:rsidRDefault="00F15420" w:rsidP="00F15420">
      <w:pPr>
        <w:tabs>
          <w:tab w:val="left" w:pos="567"/>
        </w:tabs>
        <w:contextualSpacing/>
        <w:jc w:val="center"/>
        <w:rPr>
          <w:rFonts w:ascii="Times New Roman" w:hAnsi="Times New Roman"/>
          <w:b/>
          <w:bCs/>
          <w:color w:val="000000"/>
          <w:sz w:val="24"/>
          <w:szCs w:val="24"/>
        </w:rPr>
      </w:pPr>
      <w:r w:rsidRPr="00F15420">
        <w:rPr>
          <w:rFonts w:ascii="Times New Roman" w:hAnsi="Times New Roman"/>
          <w:b/>
          <w:bCs/>
          <w:sz w:val="24"/>
          <w:szCs w:val="24"/>
        </w:rPr>
        <w:t>3. INFORMACIJA APIE ŽINOMUS SUBTIEKĖJUS IR JIEMS PERDUODAMA VYKDYTI SUTARTIES DALIS</w:t>
      </w:r>
    </w:p>
    <w:p w:rsidR="00F15420" w:rsidRPr="00F15420" w:rsidRDefault="00F15420" w:rsidP="00F15420">
      <w:pPr>
        <w:ind w:left="567"/>
        <w:jc w:val="center"/>
        <w:rPr>
          <w:rFonts w:ascii="Times New Roman" w:hAnsi="Times New Roman"/>
          <w:i/>
          <w:iCs/>
          <w:color w:val="000000"/>
          <w:sz w:val="24"/>
          <w:szCs w:val="24"/>
        </w:rPr>
      </w:pPr>
      <w:r w:rsidRPr="00F15420">
        <w:rPr>
          <w:rFonts w:ascii="Times New Roman" w:hAnsi="Times New Roman"/>
          <w:i/>
          <w:iCs/>
          <w:color w:val="000000"/>
          <w:sz w:val="24"/>
          <w:szCs w:val="24"/>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F15420" w:rsidRPr="00F15420" w:rsidTr="00AE131C">
        <w:tc>
          <w:tcPr>
            <w:tcW w:w="486" w:type="dxa"/>
            <w:shd w:val="clear" w:color="auto" w:fill="DAEEF3"/>
          </w:tcPr>
          <w:p w:rsidR="00F15420" w:rsidRPr="00F15420" w:rsidRDefault="00F15420" w:rsidP="00AE131C">
            <w:pPr>
              <w:rPr>
                <w:rFonts w:ascii="Times New Roman" w:hAnsi="Times New Roman"/>
                <w:b/>
                <w:sz w:val="24"/>
                <w:szCs w:val="24"/>
              </w:rPr>
            </w:pPr>
            <w:r w:rsidRPr="00F15420">
              <w:rPr>
                <w:rFonts w:ascii="Times New Roman" w:hAnsi="Times New Roman"/>
                <w:b/>
                <w:sz w:val="24"/>
                <w:szCs w:val="24"/>
              </w:rPr>
              <w:t>Eil. Nr.</w:t>
            </w:r>
          </w:p>
        </w:tc>
        <w:tc>
          <w:tcPr>
            <w:tcW w:w="4101" w:type="dxa"/>
            <w:shd w:val="clear" w:color="auto" w:fill="DAEEF3"/>
          </w:tcPr>
          <w:p w:rsidR="00F15420" w:rsidRPr="00F15420" w:rsidRDefault="00F15420" w:rsidP="00AE131C">
            <w:pPr>
              <w:rPr>
                <w:rFonts w:ascii="Times New Roman" w:hAnsi="Times New Roman"/>
                <w:b/>
                <w:sz w:val="24"/>
                <w:szCs w:val="24"/>
              </w:rPr>
            </w:pPr>
            <w:r w:rsidRPr="00F15420">
              <w:rPr>
                <w:rFonts w:ascii="Times New Roman" w:hAnsi="Times New Roman"/>
                <w:b/>
                <w:sz w:val="24"/>
                <w:szCs w:val="24"/>
              </w:rPr>
              <w:t>Subtiekėjo pavadinimas, juridinio asmens kodas, adresas</w:t>
            </w:r>
          </w:p>
        </w:tc>
        <w:tc>
          <w:tcPr>
            <w:tcW w:w="5047" w:type="dxa"/>
            <w:shd w:val="clear" w:color="auto" w:fill="DAEEF3"/>
          </w:tcPr>
          <w:p w:rsidR="00F15420" w:rsidRPr="00F15420" w:rsidRDefault="00F15420" w:rsidP="00AE131C">
            <w:pPr>
              <w:rPr>
                <w:rFonts w:ascii="Times New Roman" w:hAnsi="Times New Roman"/>
                <w:b/>
                <w:sz w:val="24"/>
                <w:szCs w:val="24"/>
              </w:rPr>
            </w:pPr>
            <w:r w:rsidRPr="00F15420">
              <w:rPr>
                <w:rFonts w:ascii="Times New Roman" w:hAnsi="Times New Roman"/>
                <w:b/>
                <w:sz w:val="24"/>
                <w:szCs w:val="24"/>
              </w:rPr>
              <w:t>Sutarties objekto dalies, perduodamos vykdyti subtiekėjui, aprašymas, apimtis procentais</w:t>
            </w:r>
          </w:p>
        </w:tc>
      </w:tr>
      <w:tr w:rsidR="00F15420" w:rsidRPr="00F15420" w:rsidTr="00AE131C">
        <w:tc>
          <w:tcPr>
            <w:tcW w:w="486" w:type="dxa"/>
            <w:shd w:val="clear" w:color="auto" w:fill="auto"/>
          </w:tcPr>
          <w:p w:rsidR="00F15420" w:rsidRPr="00F15420" w:rsidRDefault="00F15420" w:rsidP="00AE131C">
            <w:pPr>
              <w:spacing w:after="200" w:line="276" w:lineRule="auto"/>
              <w:rPr>
                <w:rFonts w:ascii="Times New Roman" w:hAnsi="Times New Roman"/>
                <w:bCs/>
                <w:sz w:val="24"/>
                <w:szCs w:val="24"/>
              </w:rPr>
            </w:pPr>
            <w:r w:rsidRPr="00F15420">
              <w:rPr>
                <w:rFonts w:ascii="Times New Roman" w:hAnsi="Times New Roman"/>
                <w:bCs/>
                <w:sz w:val="24"/>
                <w:szCs w:val="24"/>
              </w:rPr>
              <w:t>1.</w:t>
            </w:r>
          </w:p>
        </w:tc>
        <w:tc>
          <w:tcPr>
            <w:tcW w:w="4101" w:type="dxa"/>
            <w:shd w:val="clear" w:color="auto" w:fill="auto"/>
          </w:tcPr>
          <w:p w:rsidR="00F15420" w:rsidRPr="00F15420" w:rsidRDefault="00F15420" w:rsidP="00AE131C">
            <w:pPr>
              <w:spacing w:after="200" w:line="276" w:lineRule="auto"/>
              <w:rPr>
                <w:rFonts w:ascii="Times New Roman" w:hAnsi="Times New Roman"/>
                <w:bCs/>
                <w:sz w:val="24"/>
                <w:szCs w:val="24"/>
              </w:rPr>
            </w:pPr>
          </w:p>
        </w:tc>
        <w:tc>
          <w:tcPr>
            <w:tcW w:w="5047" w:type="dxa"/>
            <w:shd w:val="clear" w:color="auto" w:fill="auto"/>
          </w:tcPr>
          <w:p w:rsidR="00F15420" w:rsidRPr="00F15420" w:rsidRDefault="00F15420" w:rsidP="00AE131C">
            <w:pPr>
              <w:spacing w:after="200" w:line="276" w:lineRule="auto"/>
              <w:rPr>
                <w:rFonts w:ascii="Times New Roman" w:hAnsi="Times New Roman"/>
                <w:bCs/>
                <w:sz w:val="24"/>
                <w:szCs w:val="24"/>
              </w:rPr>
            </w:pPr>
          </w:p>
        </w:tc>
      </w:tr>
      <w:tr w:rsidR="00F15420" w:rsidRPr="00F15420" w:rsidTr="00AE131C">
        <w:tc>
          <w:tcPr>
            <w:tcW w:w="486" w:type="dxa"/>
            <w:shd w:val="clear" w:color="auto" w:fill="auto"/>
          </w:tcPr>
          <w:p w:rsidR="00F15420" w:rsidRPr="00F15420" w:rsidRDefault="00F15420" w:rsidP="00AE131C">
            <w:pPr>
              <w:spacing w:after="200" w:line="276" w:lineRule="auto"/>
              <w:rPr>
                <w:rFonts w:ascii="Times New Roman" w:hAnsi="Times New Roman"/>
                <w:bCs/>
                <w:sz w:val="24"/>
                <w:szCs w:val="24"/>
              </w:rPr>
            </w:pPr>
            <w:r w:rsidRPr="00F15420">
              <w:rPr>
                <w:rFonts w:ascii="Times New Roman" w:hAnsi="Times New Roman"/>
                <w:bCs/>
                <w:sz w:val="24"/>
                <w:szCs w:val="24"/>
              </w:rPr>
              <w:t>2.</w:t>
            </w:r>
          </w:p>
        </w:tc>
        <w:tc>
          <w:tcPr>
            <w:tcW w:w="4101" w:type="dxa"/>
            <w:shd w:val="clear" w:color="auto" w:fill="auto"/>
          </w:tcPr>
          <w:p w:rsidR="00F15420" w:rsidRPr="00F15420" w:rsidRDefault="00F15420" w:rsidP="00AE131C">
            <w:pPr>
              <w:spacing w:after="200" w:line="276" w:lineRule="auto"/>
              <w:rPr>
                <w:rFonts w:ascii="Times New Roman" w:hAnsi="Times New Roman"/>
                <w:bCs/>
                <w:sz w:val="24"/>
                <w:szCs w:val="24"/>
              </w:rPr>
            </w:pPr>
          </w:p>
        </w:tc>
        <w:tc>
          <w:tcPr>
            <w:tcW w:w="5047" w:type="dxa"/>
            <w:shd w:val="clear" w:color="auto" w:fill="auto"/>
          </w:tcPr>
          <w:p w:rsidR="00F15420" w:rsidRPr="00F15420" w:rsidRDefault="00F15420" w:rsidP="00AE131C">
            <w:pPr>
              <w:spacing w:after="200" w:line="276" w:lineRule="auto"/>
              <w:rPr>
                <w:rFonts w:ascii="Times New Roman" w:hAnsi="Times New Roman"/>
                <w:bCs/>
                <w:sz w:val="24"/>
                <w:szCs w:val="24"/>
              </w:rPr>
            </w:pPr>
          </w:p>
        </w:tc>
      </w:tr>
    </w:tbl>
    <w:p w:rsidR="00F15420" w:rsidRDefault="00F15420" w:rsidP="001B149E">
      <w:pPr>
        <w:shd w:val="clear" w:color="auto" w:fill="FFFFFF" w:themeFill="background1"/>
        <w:ind w:right="-1" w:firstLine="710"/>
        <w:jc w:val="both"/>
        <w:rPr>
          <w:rFonts w:ascii="Times New Roman" w:hAnsi="Times New Roman"/>
          <w:sz w:val="24"/>
          <w:szCs w:val="24"/>
        </w:rPr>
      </w:pPr>
    </w:p>
    <w:p w:rsidR="00F15420" w:rsidRDefault="00F15420" w:rsidP="00F15420">
      <w:pPr>
        <w:shd w:val="clear" w:color="auto" w:fill="FFFFFF" w:themeFill="background1"/>
        <w:ind w:right="-1" w:firstLine="710"/>
        <w:jc w:val="center"/>
        <w:rPr>
          <w:rFonts w:ascii="Times New Roman" w:hAnsi="Times New Roman"/>
          <w:b/>
          <w:bCs/>
          <w:sz w:val="24"/>
          <w:szCs w:val="24"/>
        </w:rPr>
      </w:pPr>
      <w:r w:rsidRPr="00F15420">
        <w:rPr>
          <w:rFonts w:ascii="Times New Roman" w:hAnsi="Times New Roman"/>
          <w:b/>
          <w:bCs/>
          <w:sz w:val="24"/>
          <w:szCs w:val="24"/>
        </w:rPr>
        <w:t>4. PASIŪLYMO KAINA</w:t>
      </w:r>
    </w:p>
    <w:p w:rsidR="00CE7476" w:rsidRDefault="00CE7476" w:rsidP="00CE7476">
      <w:pPr>
        <w:shd w:val="clear" w:color="auto" w:fill="FFFFFF" w:themeFill="background1"/>
        <w:ind w:right="-1" w:firstLine="710"/>
        <w:rPr>
          <w:rFonts w:ascii="Times New Roman" w:hAnsi="Times New Roman"/>
          <w:sz w:val="24"/>
          <w:szCs w:val="24"/>
        </w:rPr>
      </w:pPr>
    </w:p>
    <w:p w:rsidR="00CE7476" w:rsidRDefault="00CE7476" w:rsidP="00CE7476">
      <w:pPr>
        <w:shd w:val="clear" w:color="auto" w:fill="FFFFFF" w:themeFill="background1"/>
        <w:ind w:right="-1" w:firstLine="710"/>
        <w:rPr>
          <w:rFonts w:ascii="Times New Roman" w:hAnsi="Times New Roman"/>
          <w:sz w:val="24"/>
          <w:szCs w:val="24"/>
        </w:rPr>
      </w:pPr>
    </w:p>
    <w:p w:rsidR="00CE7476" w:rsidRPr="000C6540" w:rsidRDefault="00F15420" w:rsidP="00CE7476">
      <w:pPr>
        <w:widowControl w:val="0"/>
        <w:ind w:firstLine="709"/>
        <w:jc w:val="both"/>
        <w:rPr>
          <w:rFonts w:ascii="Times New Roman" w:hAnsi="Times New Roman"/>
          <w:sz w:val="24"/>
          <w:szCs w:val="24"/>
        </w:rPr>
      </w:pPr>
      <w:r w:rsidRPr="000C6540">
        <w:rPr>
          <w:rFonts w:ascii="Times New Roman" w:hAnsi="Times New Roman"/>
          <w:sz w:val="24"/>
          <w:szCs w:val="24"/>
        </w:rPr>
        <w:t>4.1.</w:t>
      </w:r>
      <w:r w:rsidR="001B149E" w:rsidRPr="000C6540">
        <w:rPr>
          <w:rFonts w:ascii="Times New Roman" w:hAnsi="Times New Roman"/>
          <w:sz w:val="24"/>
          <w:szCs w:val="24"/>
        </w:rPr>
        <w:t xml:space="preserve"> </w:t>
      </w:r>
      <w:r w:rsidR="00CE7476" w:rsidRPr="000C6540">
        <w:rPr>
          <w:rFonts w:ascii="Times New Roman" w:hAnsi="Times New Roman"/>
          <w:sz w:val="24"/>
          <w:szCs w:val="24"/>
        </w:rPr>
        <w:t>Teikdami šį pasiūlymą mes patvirtiname, kad siūlomi darbai visiškai atitinka pirkimo dokumentuose nurodytus reikalavimus, į mūsų siūlomus įkainius įskaičiuotos visos išlaidos ir visi mokesčiai ir mes prisiimame riziką už visas išlaidas, kurias, teikdami pasiūlymą ir laikydamiesi pirkimo dokumentuose nustatytų reikalavimų, privalėjome įskaičiuoti į pasiūlymo kainą.</w:t>
      </w:r>
    </w:p>
    <w:p w:rsidR="001B149E" w:rsidRPr="00785DB2" w:rsidRDefault="00F15420" w:rsidP="001B149E">
      <w:pPr>
        <w:shd w:val="clear" w:color="auto" w:fill="FFFFFF" w:themeFill="background1"/>
        <w:suppressAutoHyphens/>
        <w:ind w:left="720"/>
        <w:rPr>
          <w:rFonts w:ascii="Times New Roman" w:hAnsi="Times New Roman"/>
          <w:b/>
          <w:sz w:val="24"/>
          <w:szCs w:val="24"/>
        </w:rPr>
      </w:pPr>
      <w:r>
        <w:rPr>
          <w:rFonts w:ascii="Times New Roman" w:eastAsia="Times New Roman" w:hAnsi="Times New Roman"/>
          <w:sz w:val="24"/>
          <w:szCs w:val="24"/>
          <w:lang w:eastAsia="en-US"/>
        </w:rPr>
        <w:t>4.2.</w:t>
      </w:r>
      <w:r w:rsidR="001B149E" w:rsidRPr="001D7B0B">
        <w:rPr>
          <w:rFonts w:ascii="Times New Roman" w:hAnsi="Times New Roman"/>
          <w:bCs/>
          <w:sz w:val="24"/>
          <w:szCs w:val="24"/>
        </w:rPr>
        <w:t>Siūlome šiuos Darbus</w:t>
      </w:r>
      <w:r w:rsidRPr="001D7B0B">
        <w:rPr>
          <w:rFonts w:ascii="Times New Roman" w:hAnsi="Times New Roman"/>
          <w:bCs/>
          <w:sz w:val="24"/>
          <w:szCs w:val="24"/>
        </w:rPr>
        <w:t xml:space="preserve"> </w:t>
      </w:r>
      <w:r w:rsidR="002B184F" w:rsidRPr="001D7B0B">
        <w:rPr>
          <w:rFonts w:ascii="Times New Roman" w:hAnsi="Times New Roman"/>
          <w:bCs/>
          <w:sz w:val="24"/>
          <w:szCs w:val="24"/>
        </w:rPr>
        <w:t>1</w:t>
      </w:r>
      <w:r w:rsidRPr="001D7B0B">
        <w:rPr>
          <w:rFonts w:ascii="Times New Roman" w:hAnsi="Times New Roman"/>
          <w:bCs/>
          <w:sz w:val="24"/>
          <w:szCs w:val="24"/>
        </w:rPr>
        <w:t>4 mėn. laikotarpiui</w:t>
      </w:r>
      <w:r w:rsidR="001B149E" w:rsidRPr="001D7B0B">
        <w:rPr>
          <w:rFonts w:ascii="Times New Roman" w:hAnsi="Times New Roman"/>
          <w:bCs/>
          <w:sz w:val="24"/>
          <w:szCs w:val="24"/>
        </w:rPr>
        <w:t xml:space="preserve"> už nurodytus įkainius:</w:t>
      </w:r>
    </w:p>
    <w:p w:rsidR="001B149E" w:rsidRPr="00785DB2" w:rsidRDefault="001B149E" w:rsidP="001B149E">
      <w:pPr>
        <w:rPr>
          <w:rFonts w:ascii="Times New Roman" w:hAnsi="Times New Roman" w:cstheme="minorBidi"/>
          <w:b/>
          <w:sz w:val="24"/>
          <w:szCs w:val="24"/>
        </w:rPr>
      </w:pPr>
      <w:bookmarkStart w:id="30" w:name="_Hlk162275269"/>
    </w:p>
    <w:p w:rsidR="001B149E" w:rsidRPr="004869E8" w:rsidRDefault="001B149E" w:rsidP="001B149E">
      <w:pPr>
        <w:ind w:firstLine="709"/>
        <w:jc w:val="both"/>
        <w:rPr>
          <w:rFonts w:ascii="Times New Roman" w:hAnsi="Times New Roman"/>
          <w:bCs/>
          <w:sz w:val="24"/>
          <w:szCs w:val="24"/>
        </w:rPr>
      </w:pPr>
    </w:p>
    <w:tbl>
      <w:tblPr>
        <w:tblpPr w:leftFromText="180" w:rightFromText="180" w:bottomFromText="160" w:vertAnchor="text" w:horzAnchor="margin" w:tblpX="132" w:tblpY="12"/>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4"/>
        <w:gridCol w:w="2878"/>
        <w:gridCol w:w="1277"/>
        <w:gridCol w:w="1665"/>
        <w:gridCol w:w="1499"/>
        <w:gridCol w:w="1222"/>
      </w:tblGrid>
      <w:tr w:rsidR="004869E8" w:rsidRPr="004869E8" w:rsidTr="009E3566">
        <w:trPr>
          <w:trHeight w:val="1123"/>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149E" w:rsidRPr="004869E8" w:rsidRDefault="001B149E" w:rsidP="009E3566">
            <w:pPr>
              <w:jc w:val="center"/>
              <w:rPr>
                <w:rFonts w:ascii="Times New Roman" w:hAnsi="Times New Roman"/>
                <w:sz w:val="24"/>
                <w:szCs w:val="24"/>
              </w:rPr>
            </w:pPr>
            <w:r w:rsidRPr="004869E8">
              <w:rPr>
                <w:rFonts w:ascii="Times New Roman" w:hAnsi="Times New Roman"/>
                <w:sz w:val="24"/>
                <w:szCs w:val="24"/>
              </w:rPr>
              <w:t>Eil. Nr.</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149E" w:rsidRPr="004869E8" w:rsidRDefault="001B149E" w:rsidP="009E3566">
            <w:pPr>
              <w:jc w:val="center"/>
              <w:rPr>
                <w:rFonts w:ascii="Times New Roman" w:hAnsi="Times New Roman"/>
                <w:bCs/>
                <w:sz w:val="24"/>
                <w:szCs w:val="24"/>
              </w:rPr>
            </w:pPr>
            <w:r w:rsidRPr="004869E8">
              <w:rPr>
                <w:rFonts w:ascii="Times New Roman" w:hAnsi="Times New Roman"/>
                <w:bCs/>
                <w:sz w:val="24"/>
                <w:szCs w:val="24"/>
              </w:rPr>
              <w:t>Darbų pavadinimas</w:t>
            </w:r>
          </w:p>
        </w:tc>
        <w:tc>
          <w:tcPr>
            <w:tcW w:w="1276" w:type="dxa"/>
            <w:tcBorders>
              <w:top w:val="single" w:sz="4" w:space="0" w:color="auto"/>
              <w:left w:val="single" w:sz="4" w:space="0" w:color="auto"/>
              <w:bottom w:val="single" w:sz="4" w:space="0" w:color="auto"/>
              <w:right w:val="single" w:sz="4" w:space="0" w:color="auto"/>
            </w:tcBorders>
            <w:hideMark/>
          </w:tcPr>
          <w:p w:rsidR="001B149E" w:rsidRPr="004869E8" w:rsidRDefault="001B149E" w:rsidP="009E3566">
            <w:pPr>
              <w:jc w:val="center"/>
              <w:rPr>
                <w:rFonts w:ascii="Times New Roman" w:hAnsi="Times New Roman"/>
                <w:bCs/>
                <w:sz w:val="24"/>
                <w:szCs w:val="24"/>
              </w:rPr>
            </w:pPr>
            <w:r w:rsidRPr="004869E8">
              <w:rPr>
                <w:rFonts w:ascii="Times New Roman" w:hAnsi="Times New Roman"/>
                <w:bCs/>
                <w:sz w:val="24"/>
                <w:szCs w:val="24"/>
              </w:rPr>
              <w:t>Mato vienetas</w:t>
            </w:r>
          </w:p>
        </w:tc>
        <w:tc>
          <w:tcPr>
            <w:tcW w:w="1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149E" w:rsidRPr="004869E8" w:rsidRDefault="00BC7D94" w:rsidP="009E3566">
            <w:pPr>
              <w:jc w:val="center"/>
              <w:rPr>
                <w:rFonts w:ascii="Times New Roman" w:hAnsi="Times New Roman"/>
                <w:bCs/>
                <w:sz w:val="24"/>
                <w:szCs w:val="24"/>
              </w:rPr>
            </w:pPr>
            <w:r>
              <w:rPr>
                <w:rFonts w:ascii="Times New Roman" w:hAnsi="Times New Roman"/>
                <w:bCs/>
                <w:sz w:val="24"/>
                <w:szCs w:val="24"/>
              </w:rPr>
              <w:t>*</w:t>
            </w:r>
            <w:r w:rsidR="001B149E" w:rsidRPr="004869E8">
              <w:rPr>
                <w:rFonts w:ascii="Times New Roman" w:hAnsi="Times New Roman"/>
                <w:bCs/>
                <w:sz w:val="24"/>
                <w:szCs w:val="24"/>
              </w:rPr>
              <w:t>Preliminarus kiekis</w:t>
            </w:r>
          </w:p>
        </w:tc>
        <w:tc>
          <w:tcPr>
            <w:tcW w:w="1498" w:type="dxa"/>
            <w:tcBorders>
              <w:top w:val="single" w:sz="4" w:space="0" w:color="auto"/>
              <w:left w:val="single" w:sz="4" w:space="0" w:color="auto"/>
              <w:bottom w:val="single" w:sz="4" w:space="0" w:color="auto"/>
              <w:right w:val="single" w:sz="4" w:space="0" w:color="auto"/>
            </w:tcBorders>
            <w:hideMark/>
          </w:tcPr>
          <w:p w:rsidR="001B149E" w:rsidRPr="004869E8" w:rsidRDefault="001B149E" w:rsidP="009E3566">
            <w:pPr>
              <w:jc w:val="center"/>
              <w:rPr>
                <w:rFonts w:ascii="Times New Roman" w:eastAsia="Times New Roman" w:hAnsi="Times New Roman"/>
                <w:sz w:val="24"/>
                <w:szCs w:val="24"/>
              </w:rPr>
            </w:pPr>
            <w:r w:rsidRPr="004869E8">
              <w:rPr>
                <w:rFonts w:ascii="Times New Roman" w:eastAsia="Times New Roman" w:hAnsi="Times New Roman"/>
                <w:sz w:val="24"/>
                <w:szCs w:val="24"/>
              </w:rPr>
              <w:t xml:space="preserve">Vieneto įkainis be PVM, </w:t>
            </w:r>
          </w:p>
          <w:p w:rsidR="001B149E" w:rsidRPr="004869E8" w:rsidRDefault="001B149E" w:rsidP="009E3566">
            <w:pPr>
              <w:jc w:val="center"/>
              <w:rPr>
                <w:rFonts w:ascii="Times New Roman" w:eastAsiaTheme="minorHAnsi" w:hAnsi="Times New Roman"/>
                <w:bCs/>
                <w:sz w:val="24"/>
                <w:szCs w:val="24"/>
              </w:rPr>
            </w:pPr>
            <w:r w:rsidRPr="004869E8">
              <w:rPr>
                <w:rFonts w:ascii="Times New Roman" w:eastAsia="Times New Roman" w:hAnsi="Times New Roman"/>
                <w:sz w:val="24"/>
                <w:szCs w:val="24"/>
              </w:rPr>
              <w:t>Eur</w:t>
            </w:r>
          </w:p>
        </w:tc>
        <w:tc>
          <w:tcPr>
            <w:tcW w:w="1221" w:type="dxa"/>
            <w:tcBorders>
              <w:top w:val="single" w:sz="4" w:space="0" w:color="auto"/>
              <w:left w:val="single" w:sz="4" w:space="0" w:color="auto"/>
              <w:bottom w:val="single" w:sz="4" w:space="0" w:color="auto"/>
              <w:right w:val="single" w:sz="4" w:space="0" w:color="auto"/>
            </w:tcBorders>
            <w:hideMark/>
          </w:tcPr>
          <w:p w:rsidR="001B149E" w:rsidRPr="004869E8" w:rsidRDefault="001B149E" w:rsidP="009E3566">
            <w:pPr>
              <w:jc w:val="center"/>
              <w:rPr>
                <w:rFonts w:ascii="Times New Roman" w:eastAsia="Times New Roman" w:hAnsi="Times New Roman"/>
                <w:sz w:val="24"/>
                <w:szCs w:val="24"/>
              </w:rPr>
            </w:pPr>
            <w:r w:rsidRPr="004869E8">
              <w:rPr>
                <w:rFonts w:ascii="Times New Roman" w:eastAsia="Times New Roman" w:hAnsi="Times New Roman"/>
                <w:sz w:val="24"/>
                <w:szCs w:val="24"/>
              </w:rPr>
              <w:t xml:space="preserve">Viso kaina be PVM, </w:t>
            </w:r>
          </w:p>
          <w:p w:rsidR="001B149E" w:rsidRPr="004869E8" w:rsidRDefault="001B149E" w:rsidP="009E3566">
            <w:pPr>
              <w:jc w:val="center"/>
              <w:rPr>
                <w:rFonts w:ascii="Times New Roman" w:eastAsia="Times New Roman" w:hAnsi="Times New Roman"/>
                <w:sz w:val="24"/>
                <w:szCs w:val="24"/>
              </w:rPr>
            </w:pPr>
            <w:r w:rsidRPr="004869E8">
              <w:rPr>
                <w:rFonts w:ascii="Times New Roman" w:eastAsia="Times New Roman" w:hAnsi="Times New Roman"/>
                <w:sz w:val="24"/>
                <w:szCs w:val="24"/>
              </w:rPr>
              <w:t xml:space="preserve">Eur </w:t>
            </w:r>
          </w:p>
          <w:p w:rsidR="001B149E" w:rsidRPr="004869E8" w:rsidRDefault="001B149E" w:rsidP="009E3566">
            <w:pPr>
              <w:jc w:val="center"/>
              <w:rPr>
                <w:rFonts w:ascii="Times New Roman" w:eastAsiaTheme="minorHAnsi" w:hAnsi="Times New Roman"/>
                <w:bCs/>
                <w:sz w:val="24"/>
                <w:szCs w:val="24"/>
              </w:rPr>
            </w:pPr>
            <w:r w:rsidRPr="004869E8">
              <w:rPr>
                <w:rFonts w:ascii="Times New Roman" w:eastAsia="Times New Roman" w:hAnsi="Times New Roman"/>
                <w:i/>
                <w:sz w:val="24"/>
                <w:szCs w:val="24"/>
              </w:rPr>
              <w:t>(4x5)</w:t>
            </w:r>
          </w:p>
        </w:tc>
      </w:tr>
      <w:tr w:rsidR="004869E8" w:rsidRPr="004869E8" w:rsidTr="009E3566">
        <w:trPr>
          <w:trHeight w:val="276"/>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149E" w:rsidRPr="004869E8" w:rsidRDefault="001B149E" w:rsidP="009E3566">
            <w:pPr>
              <w:jc w:val="center"/>
              <w:rPr>
                <w:rFonts w:ascii="Times New Roman" w:hAnsi="Times New Roman"/>
                <w:i/>
              </w:rPr>
            </w:pPr>
            <w:r w:rsidRPr="004869E8">
              <w:rPr>
                <w:rFonts w:ascii="Times New Roman" w:hAnsi="Times New Roman"/>
                <w:i/>
              </w:rPr>
              <w:t>1</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149E" w:rsidRPr="004869E8" w:rsidRDefault="001B149E" w:rsidP="009E3566">
            <w:pPr>
              <w:jc w:val="center"/>
              <w:rPr>
                <w:rFonts w:ascii="Times New Roman" w:hAnsi="Times New Roman"/>
                <w:bCs/>
                <w:i/>
              </w:rPr>
            </w:pPr>
            <w:r w:rsidRPr="004869E8">
              <w:rPr>
                <w:rFonts w:ascii="Times New Roman" w:hAnsi="Times New Roman"/>
                <w:bCs/>
                <w:i/>
              </w:rPr>
              <w:t>2</w:t>
            </w:r>
          </w:p>
        </w:tc>
        <w:tc>
          <w:tcPr>
            <w:tcW w:w="1276" w:type="dxa"/>
            <w:tcBorders>
              <w:top w:val="single" w:sz="4" w:space="0" w:color="auto"/>
              <w:left w:val="single" w:sz="4" w:space="0" w:color="auto"/>
              <w:bottom w:val="single" w:sz="4" w:space="0" w:color="auto"/>
              <w:right w:val="single" w:sz="4" w:space="0" w:color="auto"/>
            </w:tcBorders>
            <w:hideMark/>
          </w:tcPr>
          <w:p w:rsidR="001B149E" w:rsidRPr="004869E8" w:rsidRDefault="001B149E" w:rsidP="009E3566">
            <w:pPr>
              <w:jc w:val="center"/>
              <w:rPr>
                <w:rFonts w:ascii="Times New Roman" w:hAnsi="Times New Roman"/>
                <w:bCs/>
                <w:i/>
              </w:rPr>
            </w:pPr>
            <w:r w:rsidRPr="004869E8">
              <w:rPr>
                <w:rFonts w:ascii="Times New Roman" w:hAnsi="Times New Roman"/>
                <w:bCs/>
                <w:i/>
              </w:rPr>
              <w:t>3</w:t>
            </w:r>
          </w:p>
        </w:tc>
        <w:tc>
          <w:tcPr>
            <w:tcW w:w="1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149E" w:rsidRPr="004869E8" w:rsidRDefault="001B149E" w:rsidP="009E3566">
            <w:pPr>
              <w:jc w:val="center"/>
              <w:rPr>
                <w:rFonts w:ascii="Times New Roman" w:hAnsi="Times New Roman"/>
                <w:bCs/>
                <w:i/>
              </w:rPr>
            </w:pPr>
            <w:r w:rsidRPr="004869E8">
              <w:rPr>
                <w:rFonts w:ascii="Times New Roman" w:hAnsi="Times New Roman"/>
                <w:bCs/>
                <w:i/>
              </w:rPr>
              <w:t>4</w:t>
            </w:r>
          </w:p>
        </w:tc>
        <w:tc>
          <w:tcPr>
            <w:tcW w:w="1498" w:type="dxa"/>
            <w:tcBorders>
              <w:top w:val="single" w:sz="4" w:space="0" w:color="auto"/>
              <w:left w:val="single" w:sz="4" w:space="0" w:color="auto"/>
              <w:bottom w:val="single" w:sz="4" w:space="0" w:color="auto"/>
              <w:right w:val="single" w:sz="4" w:space="0" w:color="auto"/>
            </w:tcBorders>
            <w:hideMark/>
          </w:tcPr>
          <w:p w:rsidR="001B149E" w:rsidRPr="004869E8" w:rsidRDefault="001B149E" w:rsidP="009E3566">
            <w:pPr>
              <w:jc w:val="center"/>
              <w:rPr>
                <w:rFonts w:ascii="Times New Roman" w:hAnsi="Times New Roman"/>
                <w:bCs/>
                <w:i/>
              </w:rPr>
            </w:pPr>
            <w:r w:rsidRPr="004869E8">
              <w:rPr>
                <w:rFonts w:ascii="Times New Roman" w:hAnsi="Times New Roman"/>
                <w:bCs/>
                <w:i/>
              </w:rPr>
              <w:t>5</w:t>
            </w:r>
          </w:p>
        </w:tc>
        <w:tc>
          <w:tcPr>
            <w:tcW w:w="1221" w:type="dxa"/>
            <w:tcBorders>
              <w:top w:val="single" w:sz="4" w:space="0" w:color="auto"/>
              <w:left w:val="single" w:sz="4" w:space="0" w:color="auto"/>
              <w:bottom w:val="single" w:sz="4" w:space="0" w:color="auto"/>
              <w:right w:val="single" w:sz="4" w:space="0" w:color="auto"/>
            </w:tcBorders>
            <w:hideMark/>
          </w:tcPr>
          <w:p w:rsidR="001B149E" w:rsidRPr="004869E8" w:rsidRDefault="001B149E" w:rsidP="009E3566">
            <w:pPr>
              <w:jc w:val="center"/>
              <w:rPr>
                <w:rFonts w:ascii="Times New Roman" w:hAnsi="Times New Roman"/>
                <w:bCs/>
                <w:i/>
              </w:rPr>
            </w:pPr>
            <w:r w:rsidRPr="004869E8">
              <w:rPr>
                <w:rFonts w:ascii="Times New Roman" w:hAnsi="Times New Roman"/>
                <w:bCs/>
                <w:i/>
              </w:rPr>
              <w:t>6</w:t>
            </w:r>
          </w:p>
        </w:tc>
      </w:tr>
      <w:tr w:rsidR="004869E8" w:rsidRPr="004869E8" w:rsidTr="009E356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149E" w:rsidRPr="004869E8" w:rsidRDefault="001B149E" w:rsidP="009E3566">
            <w:pPr>
              <w:jc w:val="center"/>
              <w:rPr>
                <w:rFonts w:ascii="Times New Roman" w:hAnsi="Times New Roman"/>
                <w:sz w:val="24"/>
                <w:szCs w:val="24"/>
              </w:rPr>
            </w:pPr>
            <w:r w:rsidRPr="004869E8">
              <w:rPr>
                <w:rFonts w:ascii="Times New Roman" w:eastAsia="Times New Roman" w:hAnsi="Times New Roman"/>
                <w:sz w:val="24"/>
                <w:szCs w:val="24"/>
              </w:rPr>
              <w:t>1.</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149E" w:rsidRPr="004869E8" w:rsidRDefault="001B149E" w:rsidP="009E3566">
            <w:pPr>
              <w:rPr>
                <w:rFonts w:ascii="Times New Roman" w:hAnsi="Times New Roman"/>
                <w:bCs/>
                <w:sz w:val="24"/>
                <w:szCs w:val="24"/>
              </w:rPr>
            </w:pPr>
            <w:r w:rsidRPr="004869E8">
              <w:rPr>
                <w:rFonts w:ascii="Times New Roman" w:hAnsi="Times New Roman"/>
                <w:sz w:val="24"/>
                <w:szCs w:val="24"/>
              </w:rPr>
              <w:t xml:space="preserve">Gatvių, įvažiavimų su asfaltbetonio danga duobių taisymo darbai </w:t>
            </w:r>
            <w:r w:rsidRPr="004869E8">
              <w:rPr>
                <w:rFonts w:ascii="Times New Roman" w:hAnsi="Times New Roman"/>
                <w:bCs/>
                <w:sz w:val="24"/>
                <w:szCs w:val="24"/>
              </w:rPr>
              <w:t>(taisomos vienos duobės apimtis iki 10 kv. m. )</w:t>
            </w:r>
          </w:p>
        </w:tc>
        <w:tc>
          <w:tcPr>
            <w:tcW w:w="1276" w:type="dxa"/>
            <w:tcBorders>
              <w:top w:val="single" w:sz="4" w:space="0" w:color="auto"/>
              <w:left w:val="single" w:sz="4" w:space="0" w:color="auto"/>
              <w:bottom w:val="single" w:sz="4" w:space="0" w:color="auto"/>
              <w:right w:val="single" w:sz="4" w:space="0" w:color="auto"/>
            </w:tcBorders>
            <w:hideMark/>
          </w:tcPr>
          <w:p w:rsidR="001B149E" w:rsidRPr="004869E8" w:rsidRDefault="001B149E" w:rsidP="009E3566">
            <w:pPr>
              <w:jc w:val="center"/>
              <w:rPr>
                <w:rFonts w:ascii="Times New Roman" w:hAnsi="Times New Roman"/>
                <w:bCs/>
                <w:sz w:val="24"/>
                <w:szCs w:val="24"/>
                <w:vertAlign w:val="superscript"/>
              </w:rPr>
            </w:pPr>
            <w:r w:rsidRPr="004869E8">
              <w:rPr>
                <w:rFonts w:ascii="Times New Roman" w:hAnsi="Times New Roman"/>
                <w:sz w:val="24"/>
                <w:szCs w:val="24"/>
              </w:rPr>
              <w:t>m</w:t>
            </w:r>
            <w:r w:rsidRPr="004869E8">
              <w:rPr>
                <w:rFonts w:ascii="Times New Roman" w:hAnsi="Times New Roman"/>
                <w:sz w:val="24"/>
                <w:szCs w:val="24"/>
                <w:vertAlign w:val="superscript"/>
              </w:rPr>
              <w:t>2</w:t>
            </w:r>
          </w:p>
        </w:tc>
        <w:tc>
          <w:tcPr>
            <w:tcW w:w="1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B149E" w:rsidRPr="001D7B0B" w:rsidRDefault="002B184F" w:rsidP="009E3566">
            <w:pPr>
              <w:jc w:val="center"/>
              <w:rPr>
                <w:rFonts w:ascii="Times New Roman" w:hAnsi="Times New Roman"/>
                <w:bCs/>
                <w:sz w:val="24"/>
                <w:szCs w:val="24"/>
              </w:rPr>
            </w:pPr>
            <w:r w:rsidRPr="001D7B0B">
              <w:rPr>
                <w:rFonts w:ascii="Times New Roman" w:hAnsi="Times New Roman"/>
                <w:sz w:val="24"/>
                <w:szCs w:val="24"/>
              </w:rPr>
              <w:t>5000</w:t>
            </w:r>
          </w:p>
        </w:tc>
        <w:tc>
          <w:tcPr>
            <w:tcW w:w="1498"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bCs/>
                <w:sz w:val="24"/>
                <w:szCs w:val="24"/>
              </w:rPr>
            </w:pPr>
          </w:p>
        </w:tc>
        <w:tc>
          <w:tcPr>
            <w:tcW w:w="1221"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bCs/>
                <w:sz w:val="24"/>
                <w:szCs w:val="24"/>
              </w:rPr>
            </w:pPr>
          </w:p>
        </w:tc>
      </w:tr>
      <w:tr w:rsidR="004869E8" w:rsidRPr="004869E8" w:rsidTr="00F15420">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49E" w:rsidRPr="004869E8" w:rsidRDefault="001B149E" w:rsidP="009E3566">
            <w:pPr>
              <w:jc w:val="center"/>
              <w:rPr>
                <w:rFonts w:ascii="Times New Roman" w:eastAsia="Times New Roman" w:hAnsi="Times New Roman"/>
                <w:sz w:val="24"/>
                <w:szCs w:val="24"/>
              </w:rPr>
            </w:pPr>
            <w:r w:rsidRPr="004869E8">
              <w:rPr>
                <w:rFonts w:ascii="Times New Roman" w:eastAsia="Times New Roman" w:hAnsi="Times New Roman"/>
                <w:sz w:val="24"/>
                <w:szCs w:val="24"/>
              </w:rPr>
              <w:t>2.</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49E" w:rsidRPr="004869E8" w:rsidRDefault="001B149E" w:rsidP="009E3566">
            <w:pPr>
              <w:rPr>
                <w:rFonts w:ascii="Times New Roman" w:eastAsiaTheme="minorHAnsi" w:hAnsi="Times New Roman"/>
                <w:sz w:val="24"/>
                <w:szCs w:val="24"/>
                <w:lang w:eastAsia="en-US"/>
              </w:rPr>
            </w:pPr>
            <w:r w:rsidRPr="004869E8">
              <w:rPr>
                <w:rFonts w:ascii="Times New Roman" w:hAnsi="Times New Roman"/>
                <w:sz w:val="24"/>
                <w:szCs w:val="24"/>
              </w:rPr>
              <w:t>Gatvių, įvažiavimų su asfaltbetonio danga duobių taisymo darbai</w:t>
            </w:r>
            <w:r w:rsidR="00CE6B4E">
              <w:rPr>
                <w:rFonts w:ascii="Times New Roman" w:hAnsi="Times New Roman"/>
                <w:sz w:val="24"/>
                <w:szCs w:val="24"/>
              </w:rPr>
              <w:t xml:space="preserve"> </w:t>
            </w:r>
            <w:r w:rsidRPr="004869E8">
              <w:rPr>
                <w:rFonts w:ascii="Times New Roman" w:hAnsi="Times New Roman"/>
                <w:bCs/>
                <w:sz w:val="24"/>
                <w:szCs w:val="24"/>
              </w:rPr>
              <w:t>(taisomos vienos duobės apimtis virš 10 kv. m.</w:t>
            </w:r>
            <w:r w:rsidR="00F15420">
              <w:rPr>
                <w:rFonts w:ascii="Times New Roman" w:hAnsi="Times New Roman"/>
                <w:bCs/>
                <w:sz w:val="24"/>
                <w:szCs w:val="24"/>
              </w:rPr>
              <w:t xml:space="preserve"> asfaltbetonio klotuvo pagalba</w:t>
            </w:r>
            <w:r w:rsidR="00CE6B4E">
              <w:rPr>
                <w:rFonts w:ascii="Times New Roman" w:hAnsi="Times New Roman"/>
                <w:bCs/>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sz w:val="24"/>
                <w:szCs w:val="24"/>
              </w:rPr>
            </w:pPr>
            <w:r w:rsidRPr="004869E8">
              <w:rPr>
                <w:rFonts w:ascii="Times New Roman" w:hAnsi="Times New Roman"/>
                <w:sz w:val="24"/>
                <w:szCs w:val="24"/>
              </w:rPr>
              <w:t>m</w:t>
            </w:r>
            <w:r w:rsidRPr="004869E8">
              <w:rPr>
                <w:rFonts w:ascii="Times New Roman" w:hAnsi="Times New Roman"/>
                <w:sz w:val="24"/>
                <w:szCs w:val="24"/>
                <w:vertAlign w:val="superscript"/>
              </w:rPr>
              <w:t>2</w:t>
            </w:r>
          </w:p>
        </w:tc>
        <w:tc>
          <w:tcPr>
            <w:tcW w:w="16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B149E" w:rsidRPr="001D7B0B" w:rsidRDefault="002B184F" w:rsidP="002B184F">
            <w:pPr>
              <w:jc w:val="center"/>
              <w:rPr>
                <w:rFonts w:ascii="Times New Roman" w:hAnsi="Times New Roman"/>
                <w:bCs/>
                <w:sz w:val="24"/>
                <w:szCs w:val="24"/>
              </w:rPr>
            </w:pPr>
            <w:r w:rsidRPr="001D7B0B">
              <w:rPr>
                <w:rFonts w:ascii="Times New Roman" w:hAnsi="Times New Roman"/>
                <w:sz w:val="24"/>
                <w:szCs w:val="24"/>
              </w:rPr>
              <w:t>5600</w:t>
            </w:r>
          </w:p>
        </w:tc>
        <w:tc>
          <w:tcPr>
            <w:tcW w:w="1498"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bCs/>
                <w:sz w:val="24"/>
                <w:szCs w:val="24"/>
              </w:rPr>
            </w:pPr>
          </w:p>
        </w:tc>
        <w:tc>
          <w:tcPr>
            <w:tcW w:w="1221"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bCs/>
                <w:sz w:val="24"/>
                <w:szCs w:val="24"/>
              </w:rPr>
            </w:pPr>
          </w:p>
        </w:tc>
      </w:tr>
      <w:tr w:rsidR="004869E8" w:rsidRPr="004869E8" w:rsidTr="009E356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49E" w:rsidRPr="004869E8" w:rsidRDefault="001B149E" w:rsidP="009E3566">
            <w:pPr>
              <w:jc w:val="center"/>
              <w:rPr>
                <w:rFonts w:ascii="Times New Roman" w:eastAsia="Times New Roman" w:hAnsi="Times New Roman"/>
                <w:sz w:val="24"/>
                <w:szCs w:val="24"/>
              </w:rPr>
            </w:pPr>
            <w:r w:rsidRPr="004869E8">
              <w:rPr>
                <w:rFonts w:ascii="Times New Roman" w:eastAsia="Times New Roman" w:hAnsi="Times New Roman"/>
                <w:sz w:val="24"/>
                <w:szCs w:val="24"/>
              </w:rPr>
              <w:t>3.</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49E" w:rsidRPr="004869E8" w:rsidRDefault="001B149E" w:rsidP="009E3566">
            <w:pPr>
              <w:rPr>
                <w:rFonts w:ascii="Times New Roman" w:eastAsiaTheme="minorHAnsi" w:hAnsi="Times New Roman"/>
                <w:sz w:val="24"/>
                <w:szCs w:val="24"/>
                <w:lang w:eastAsia="en-US"/>
              </w:rPr>
            </w:pPr>
            <w:r w:rsidRPr="004869E8">
              <w:rPr>
                <w:rFonts w:ascii="Times New Roman" w:hAnsi="Times New Roman"/>
                <w:sz w:val="24"/>
                <w:szCs w:val="24"/>
              </w:rPr>
              <w:t xml:space="preserve">Aikštelių, kiemų su asfaltbetonio danga duobių taisymo darbai </w:t>
            </w:r>
            <w:r w:rsidRPr="004869E8">
              <w:rPr>
                <w:rFonts w:ascii="Times New Roman" w:hAnsi="Times New Roman"/>
                <w:bCs/>
                <w:sz w:val="24"/>
                <w:szCs w:val="24"/>
              </w:rPr>
              <w:t>(taisomos vienos duobės apimtis iki 10 kv. m. )</w:t>
            </w:r>
          </w:p>
        </w:tc>
        <w:tc>
          <w:tcPr>
            <w:tcW w:w="1276"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sz w:val="24"/>
                <w:szCs w:val="24"/>
              </w:rPr>
            </w:pPr>
            <w:r w:rsidRPr="004869E8">
              <w:rPr>
                <w:rFonts w:ascii="Times New Roman" w:hAnsi="Times New Roman"/>
                <w:sz w:val="24"/>
                <w:szCs w:val="24"/>
              </w:rPr>
              <w:t>m</w:t>
            </w:r>
            <w:r w:rsidRPr="004869E8">
              <w:rPr>
                <w:rFonts w:ascii="Times New Roman" w:hAnsi="Times New Roman"/>
                <w:sz w:val="24"/>
                <w:szCs w:val="24"/>
                <w:vertAlign w:val="superscript"/>
              </w:rPr>
              <w:t>2</w:t>
            </w:r>
          </w:p>
        </w:tc>
        <w:tc>
          <w:tcPr>
            <w:tcW w:w="1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49E" w:rsidRPr="001D7B0B" w:rsidRDefault="002B184F" w:rsidP="009E3566">
            <w:pPr>
              <w:jc w:val="center"/>
              <w:rPr>
                <w:rFonts w:ascii="Times New Roman" w:hAnsi="Times New Roman"/>
                <w:bCs/>
                <w:sz w:val="24"/>
                <w:szCs w:val="24"/>
              </w:rPr>
            </w:pPr>
            <w:r w:rsidRPr="001D7B0B">
              <w:rPr>
                <w:rFonts w:ascii="Times New Roman" w:hAnsi="Times New Roman"/>
                <w:bCs/>
                <w:sz w:val="24"/>
                <w:szCs w:val="24"/>
              </w:rPr>
              <w:t>1100</w:t>
            </w:r>
          </w:p>
        </w:tc>
        <w:tc>
          <w:tcPr>
            <w:tcW w:w="1498"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bCs/>
                <w:sz w:val="24"/>
                <w:szCs w:val="24"/>
              </w:rPr>
            </w:pPr>
          </w:p>
        </w:tc>
        <w:tc>
          <w:tcPr>
            <w:tcW w:w="1221"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bCs/>
                <w:sz w:val="24"/>
                <w:szCs w:val="24"/>
              </w:rPr>
            </w:pPr>
          </w:p>
        </w:tc>
      </w:tr>
      <w:tr w:rsidR="004869E8" w:rsidRPr="004869E8" w:rsidTr="009E3566">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49E" w:rsidRPr="004869E8" w:rsidRDefault="001B149E" w:rsidP="009E3566">
            <w:pPr>
              <w:jc w:val="center"/>
              <w:rPr>
                <w:rFonts w:ascii="Times New Roman" w:eastAsia="Times New Roman" w:hAnsi="Times New Roman"/>
                <w:sz w:val="24"/>
                <w:szCs w:val="24"/>
              </w:rPr>
            </w:pPr>
            <w:r w:rsidRPr="004869E8">
              <w:rPr>
                <w:rFonts w:ascii="Times New Roman" w:eastAsia="Times New Roman" w:hAnsi="Times New Roman"/>
                <w:sz w:val="24"/>
                <w:szCs w:val="24"/>
              </w:rPr>
              <w:lastRenderedPageBreak/>
              <w:t>4.</w:t>
            </w:r>
          </w:p>
        </w:tc>
        <w:tc>
          <w:tcPr>
            <w:tcW w:w="2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49E" w:rsidRPr="004869E8" w:rsidRDefault="001B149E" w:rsidP="009E3566">
            <w:pPr>
              <w:rPr>
                <w:rFonts w:ascii="Times New Roman" w:eastAsiaTheme="minorHAnsi" w:hAnsi="Times New Roman"/>
                <w:sz w:val="24"/>
                <w:szCs w:val="24"/>
                <w:lang w:eastAsia="en-US"/>
              </w:rPr>
            </w:pPr>
            <w:r w:rsidRPr="004869E8">
              <w:rPr>
                <w:rFonts w:ascii="Times New Roman" w:hAnsi="Times New Roman"/>
                <w:sz w:val="24"/>
                <w:szCs w:val="24"/>
              </w:rPr>
              <w:t>Aikštelių, kiemų su asfaltbetonio danga duobių taisymo darbai</w:t>
            </w:r>
            <w:r w:rsidR="00CE6B4E">
              <w:rPr>
                <w:rFonts w:ascii="Times New Roman" w:hAnsi="Times New Roman"/>
                <w:sz w:val="24"/>
                <w:szCs w:val="24"/>
              </w:rPr>
              <w:t xml:space="preserve">  </w:t>
            </w:r>
            <w:r w:rsidR="00F15420" w:rsidRPr="004869E8">
              <w:rPr>
                <w:rFonts w:ascii="Times New Roman" w:hAnsi="Times New Roman"/>
                <w:bCs/>
                <w:sz w:val="24"/>
                <w:szCs w:val="24"/>
              </w:rPr>
              <w:t>(taisomos vienos duobės apimtis virš 10 kv. m.</w:t>
            </w:r>
            <w:r w:rsidR="00F15420">
              <w:rPr>
                <w:rFonts w:ascii="Times New Roman" w:hAnsi="Times New Roman"/>
                <w:bCs/>
                <w:sz w:val="24"/>
                <w:szCs w:val="24"/>
              </w:rPr>
              <w:t xml:space="preserve"> asfaltbetonio klotuvo pagalba)</w:t>
            </w:r>
          </w:p>
        </w:tc>
        <w:tc>
          <w:tcPr>
            <w:tcW w:w="1276"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sz w:val="24"/>
                <w:szCs w:val="24"/>
              </w:rPr>
            </w:pPr>
            <w:r w:rsidRPr="004869E8">
              <w:rPr>
                <w:rFonts w:ascii="Times New Roman" w:hAnsi="Times New Roman"/>
                <w:sz w:val="24"/>
                <w:szCs w:val="24"/>
              </w:rPr>
              <w:t>m</w:t>
            </w:r>
            <w:r w:rsidRPr="004869E8">
              <w:rPr>
                <w:rFonts w:ascii="Times New Roman" w:hAnsi="Times New Roman"/>
                <w:sz w:val="24"/>
                <w:szCs w:val="24"/>
                <w:vertAlign w:val="superscript"/>
              </w:rPr>
              <w:t>2</w:t>
            </w:r>
          </w:p>
        </w:tc>
        <w:tc>
          <w:tcPr>
            <w:tcW w:w="16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149E" w:rsidRPr="001D7B0B" w:rsidRDefault="002B184F" w:rsidP="009E3566">
            <w:pPr>
              <w:jc w:val="center"/>
              <w:rPr>
                <w:rFonts w:ascii="Times New Roman" w:hAnsi="Times New Roman"/>
                <w:bCs/>
                <w:sz w:val="24"/>
                <w:szCs w:val="24"/>
              </w:rPr>
            </w:pPr>
            <w:r w:rsidRPr="001D7B0B">
              <w:rPr>
                <w:rFonts w:ascii="Times New Roman" w:hAnsi="Times New Roman"/>
                <w:sz w:val="24"/>
                <w:szCs w:val="24"/>
              </w:rPr>
              <w:t>500</w:t>
            </w:r>
          </w:p>
        </w:tc>
        <w:tc>
          <w:tcPr>
            <w:tcW w:w="1498"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bCs/>
                <w:sz w:val="24"/>
                <w:szCs w:val="24"/>
              </w:rPr>
            </w:pPr>
          </w:p>
        </w:tc>
        <w:tc>
          <w:tcPr>
            <w:tcW w:w="1221"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bCs/>
                <w:sz w:val="24"/>
                <w:szCs w:val="24"/>
              </w:rPr>
            </w:pPr>
          </w:p>
        </w:tc>
      </w:tr>
      <w:tr w:rsidR="004869E8" w:rsidRPr="004869E8" w:rsidTr="009E3566">
        <w:trPr>
          <w:trHeight w:val="276"/>
        </w:trPr>
        <w:tc>
          <w:tcPr>
            <w:tcW w:w="8119" w:type="dxa"/>
            <w:gridSpan w:val="5"/>
            <w:tcBorders>
              <w:top w:val="single" w:sz="4" w:space="0" w:color="auto"/>
              <w:left w:val="single" w:sz="4" w:space="0" w:color="auto"/>
              <w:bottom w:val="single" w:sz="4" w:space="0" w:color="auto"/>
              <w:right w:val="single" w:sz="4" w:space="0" w:color="auto"/>
            </w:tcBorders>
            <w:hideMark/>
          </w:tcPr>
          <w:p w:rsidR="001B149E" w:rsidRPr="004869E8" w:rsidRDefault="00F15420" w:rsidP="00F15420">
            <w:pPr>
              <w:jc w:val="center"/>
              <w:rPr>
                <w:rFonts w:ascii="Times New Roman" w:hAnsi="Times New Roman"/>
                <w:bCs/>
                <w:i/>
                <w:sz w:val="24"/>
                <w:szCs w:val="24"/>
              </w:rPr>
            </w:pPr>
            <w:r>
              <w:rPr>
                <w:rFonts w:ascii="Times New Roman" w:hAnsi="Times New Roman"/>
                <w:sz w:val="24"/>
                <w:szCs w:val="24"/>
              </w:rPr>
              <w:t xml:space="preserve">                                                 </w:t>
            </w:r>
            <w:r w:rsidR="001B149E" w:rsidRPr="004869E8">
              <w:rPr>
                <w:rFonts w:ascii="Times New Roman" w:hAnsi="Times New Roman"/>
                <w:sz w:val="24"/>
                <w:szCs w:val="24"/>
              </w:rPr>
              <w:t>Bendra pasiūlymo palyginamoji kaina be PVM:</w:t>
            </w:r>
          </w:p>
        </w:tc>
        <w:tc>
          <w:tcPr>
            <w:tcW w:w="1221"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bCs/>
                <w:i/>
                <w:sz w:val="24"/>
                <w:szCs w:val="24"/>
              </w:rPr>
            </w:pPr>
          </w:p>
        </w:tc>
      </w:tr>
      <w:tr w:rsidR="004869E8" w:rsidRPr="004869E8" w:rsidTr="009E3566">
        <w:trPr>
          <w:trHeight w:val="276"/>
        </w:trPr>
        <w:tc>
          <w:tcPr>
            <w:tcW w:w="8119" w:type="dxa"/>
            <w:gridSpan w:val="5"/>
            <w:tcBorders>
              <w:top w:val="single" w:sz="4" w:space="0" w:color="auto"/>
              <w:left w:val="single" w:sz="4" w:space="0" w:color="auto"/>
              <w:bottom w:val="single" w:sz="4" w:space="0" w:color="auto"/>
              <w:right w:val="single" w:sz="4" w:space="0" w:color="auto"/>
            </w:tcBorders>
            <w:hideMark/>
          </w:tcPr>
          <w:p w:rsidR="001B149E" w:rsidRPr="004869E8" w:rsidRDefault="00F15420" w:rsidP="00F15420">
            <w:pPr>
              <w:jc w:val="center"/>
              <w:rPr>
                <w:rFonts w:ascii="Times New Roman" w:hAnsi="Times New Roman"/>
                <w:bCs/>
                <w:i/>
                <w:sz w:val="24"/>
                <w:szCs w:val="24"/>
              </w:rPr>
            </w:pPr>
            <w:r>
              <w:rPr>
                <w:rFonts w:ascii="Times New Roman" w:hAnsi="Times New Roman"/>
                <w:sz w:val="24"/>
                <w:szCs w:val="24"/>
              </w:rPr>
              <w:t xml:space="preserve">                                                                                                                   </w:t>
            </w:r>
            <w:r w:rsidR="001B149E" w:rsidRPr="004869E8">
              <w:rPr>
                <w:rFonts w:ascii="Times New Roman" w:hAnsi="Times New Roman"/>
                <w:sz w:val="24"/>
                <w:szCs w:val="24"/>
              </w:rPr>
              <w:t>PVM:</w:t>
            </w:r>
          </w:p>
        </w:tc>
        <w:tc>
          <w:tcPr>
            <w:tcW w:w="1221"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bCs/>
                <w:i/>
                <w:sz w:val="24"/>
                <w:szCs w:val="24"/>
              </w:rPr>
            </w:pPr>
          </w:p>
        </w:tc>
      </w:tr>
      <w:tr w:rsidR="004869E8" w:rsidRPr="004869E8" w:rsidTr="009E3566">
        <w:trPr>
          <w:trHeight w:val="276"/>
        </w:trPr>
        <w:tc>
          <w:tcPr>
            <w:tcW w:w="8119" w:type="dxa"/>
            <w:gridSpan w:val="5"/>
            <w:tcBorders>
              <w:top w:val="single" w:sz="4" w:space="0" w:color="auto"/>
              <w:left w:val="single" w:sz="4" w:space="0" w:color="auto"/>
              <w:bottom w:val="single" w:sz="4" w:space="0" w:color="auto"/>
              <w:right w:val="single" w:sz="4" w:space="0" w:color="auto"/>
            </w:tcBorders>
            <w:hideMark/>
          </w:tcPr>
          <w:p w:rsidR="001B149E" w:rsidRPr="004869E8" w:rsidRDefault="00F15420" w:rsidP="00F15420">
            <w:pPr>
              <w:jc w:val="center"/>
              <w:rPr>
                <w:rFonts w:ascii="Times New Roman" w:hAnsi="Times New Roman"/>
                <w:bCs/>
                <w:i/>
                <w:sz w:val="24"/>
                <w:szCs w:val="24"/>
              </w:rPr>
            </w:pPr>
            <w:r>
              <w:rPr>
                <w:rFonts w:ascii="Times New Roman" w:hAnsi="Times New Roman"/>
                <w:sz w:val="24"/>
                <w:szCs w:val="24"/>
              </w:rPr>
              <w:t xml:space="preserve">                                              </w:t>
            </w:r>
            <w:r w:rsidR="00687EC9">
              <w:rPr>
                <w:rFonts w:ascii="Times New Roman" w:hAnsi="Times New Roman"/>
                <w:sz w:val="24"/>
                <w:szCs w:val="24"/>
              </w:rPr>
              <w:t>*</w:t>
            </w:r>
            <w:r w:rsidR="00E57CD4">
              <w:rPr>
                <w:rFonts w:ascii="Times New Roman" w:hAnsi="Times New Roman"/>
                <w:sz w:val="24"/>
                <w:szCs w:val="24"/>
              </w:rPr>
              <w:t>*</w:t>
            </w:r>
            <w:r w:rsidR="001B149E" w:rsidRPr="004869E8">
              <w:rPr>
                <w:rFonts w:ascii="Times New Roman" w:hAnsi="Times New Roman"/>
                <w:sz w:val="24"/>
                <w:szCs w:val="24"/>
              </w:rPr>
              <w:t>Bendra pasiūlymo  palyginamoji kaina su PVM:</w:t>
            </w:r>
          </w:p>
        </w:tc>
        <w:tc>
          <w:tcPr>
            <w:tcW w:w="1221" w:type="dxa"/>
            <w:tcBorders>
              <w:top w:val="single" w:sz="4" w:space="0" w:color="auto"/>
              <w:left w:val="single" w:sz="4" w:space="0" w:color="auto"/>
              <w:bottom w:val="single" w:sz="4" w:space="0" w:color="auto"/>
              <w:right w:val="single" w:sz="4" w:space="0" w:color="auto"/>
            </w:tcBorders>
          </w:tcPr>
          <w:p w:rsidR="001B149E" w:rsidRPr="004869E8" w:rsidRDefault="001B149E" w:rsidP="009E3566">
            <w:pPr>
              <w:jc w:val="center"/>
              <w:rPr>
                <w:rFonts w:ascii="Times New Roman" w:hAnsi="Times New Roman"/>
                <w:bCs/>
                <w:i/>
                <w:sz w:val="24"/>
                <w:szCs w:val="24"/>
              </w:rPr>
            </w:pPr>
          </w:p>
        </w:tc>
      </w:tr>
    </w:tbl>
    <w:p w:rsidR="0052355C" w:rsidRDefault="0052355C" w:rsidP="001B149E">
      <w:pPr>
        <w:jc w:val="both"/>
        <w:rPr>
          <w:rFonts w:ascii="Times New Roman" w:eastAsia="Times New Roman" w:hAnsi="Times New Roman"/>
          <w:sz w:val="24"/>
          <w:szCs w:val="24"/>
        </w:rPr>
      </w:pPr>
    </w:p>
    <w:p w:rsidR="0052355C" w:rsidRPr="002C364A" w:rsidRDefault="0052355C" w:rsidP="00687EC9">
      <w:pPr>
        <w:widowControl w:val="0"/>
        <w:ind w:firstLine="709"/>
        <w:jc w:val="both"/>
        <w:rPr>
          <w:rFonts w:ascii="Times New Roman" w:hAnsi="Times New Roman"/>
          <w:i/>
          <w:sz w:val="24"/>
          <w:szCs w:val="24"/>
        </w:rPr>
      </w:pPr>
      <w:r w:rsidRPr="002C364A">
        <w:rPr>
          <w:rFonts w:ascii="Times New Roman" w:hAnsi="Times New Roman"/>
          <w:i/>
          <w:sz w:val="24"/>
          <w:szCs w:val="24"/>
        </w:rPr>
        <w:t>Pastabos:</w:t>
      </w:r>
    </w:p>
    <w:p w:rsidR="00954A56" w:rsidRPr="002C364A" w:rsidRDefault="00687EC9" w:rsidP="00896236">
      <w:pPr>
        <w:widowControl w:val="0"/>
        <w:ind w:firstLine="709"/>
        <w:jc w:val="both"/>
        <w:rPr>
          <w:rFonts w:ascii="Times New Roman" w:hAnsi="Times New Roman"/>
          <w:i/>
          <w:sz w:val="24"/>
          <w:szCs w:val="24"/>
        </w:rPr>
      </w:pPr>
      <w:r>
        <w:rPr>
          <w:rFonts w:ascii="Times New Roman" w:hAnsi="Times New Roman"/>
          <w:i/>
          <w:sz w:val="24"/>
          <w:szCs w:val="24"/>
        </w:rPr>
        <w:t>**</w:t>
      </w:r>
      <w:r w:rsidR="00954A56" w:rsidRPr="002C364A">
        <w:rPr>
          <w:rFonts w:ascii="Times New Roman" w:hAnsi="Times New Roman"/>
          <w:i/>
          <w:sz w:val="24"/>
          <w:szCs w:val="24"/>
        </w:rPr>
        <w:t>-</w:t>
      </w:r>
      <w:r w:rsidR="00BC7D94" w:rsidRPr="002C364A">
        <w:rPr>
          <w:rFonts w:ascii="Times New Roman" w:hAnsi="Times New Roman"/>
          <w:i/>
          <w:sz w:val="24"/>
          <w:szCs w:val="24"/>
        </w:rPr>
        <w:t xml:space="preserve">bendra pasiūlymo palyginamoji kaina nurodoma, paliekant du skaitmenis po kablelio. Šią kainą sudarančios kainos sudedamosios dalys/įkainiai </w:t>
      </w:r>
      <w:r w:rsidR="00BC7D94" w:rsidRPr="002C364A">
        <w:rPr>
          <w:rFonts w:ascii="Times New Roman" w:hAnsi="Times New Roman"/>
          <w:b/>
          <w:sz w:val="24"/>
          <w:szCs w:val="24"/>
        </w:rPr>
        <w:t xml:space="preserve">gali </w:t>
      </w:r>
      <w:r w:rsidR="00BC7D94" w:rsidRPr="002C364A">
        <w:rPr>
          <w:rFonts w:ascii="Times New Roman" w:hAnsi="Times New Roman"/>
          <w:i/>
          <w:sz w:val="24"/>
          <w:szCs w:val="24"/>
        </w:rPr>
        <w:t>būti išreikšti neribojant skaitmenų po kablelio kiekio;</w:t>
      </w:r>
    </w:p>
    <w:p w:rsidR="0052355C" w:rsidRPr="002C364A" w:rsidRDefault="0052355C" w:rsidP="00896236">
      <w:pPr>
        <w:widowControl w:val="0"/>
        <w:ind w:firstLine="709"/>
        <w:jc w:val="both"/>
        <w:rPr>
          <w:rFonts w:ascii="Times New Roman" w:hAnsi="Times New Roman"/>
          <w:i/>
          <w:sz w:val="24"/>
          <w:szCs w:val="24"/>
        </w:rPr>
      </w:pPr>
      <w:r w:rsidRPr="002C364A">
        <w:rPr>
          <w:rFonts w:ascii="Times New Roman" w:hAnsi="Times New Roman"/>
          <w:i/>
          <w:sz w:val="24"/>
          <w:szCs w:val="24"/>
        </w:rPr>
        <w:t xml:space="preserve">- </w:t>
      </w:r>
      <w:bookmarkStart w:id="31" w:name="_Hlk128678506"/>
      <w:r w:rsidRPr="002C364A">
        <w:rPr>
          <w:rFonts w:ascii="Times New Roman" w:hAnsi="Times New Roman"/>
          <w:i/>
          <w:sz w:val="24"/>
          <w:szCs w:val="24"/>
        </w:rPr>
        <w:t>tais atvejais, kai pagal galiojančius teisės aktus tiekėjui nereikia mokėti PVM, jis kainas, įkainius nurodo be PVM ir nurodo priežastis, dėl kurių PVM nemoka;</w:t>
      </w:r>
    </w:p>
    <w:p w:rsidR="0052355C" w:rsidRPr="002C364A" w:rsidRDefault="0052355C" w:rsidP="00896236">
      <w:pPr>
        <w:widowControl w:val="0"/>
        <w:ind w:firstLine="567"/>
        <w:jc w:val="both"/>
        <w:rPr>
          <w:rFonts w:ascii="Times New Roman" w:hAnsi="Times New Roman"/>
          <w:i/>
          <w:sz w:val="24"/>
          <w:szCs w:val="24"/>
        </w:rPr>
      </w:pPr>
      <w:r w:rsidRPr="002C364A">
        <w:rPr>
          <w:rFonts w:ascii="Times New Roman" w:hAnsi="Times New Roman"/>
          <w:i/>
          <w:iCs/>
          <w:sz w:val="24"/>
          <w:szCs w:val="24"/>
        </w:rPr>
        <w:t>- tiekėjas, teikdamas pasiūlymą, turi įsivertinti atvejus, kad Sutarties vykdymo metu dėl nuo Perkančiosios organizacijos nepriklausančių aplinkybių tiekėjui gali atsirasti pareiga mokėti PVM tarifą (pvz. pasikeičia  tiekėjo veikla, tiekėjas tampa PVM mokėtoju ir pan.), nes tokiu atveju – vykdant Sutartį, Sutarties kaina nebus keičiama</w:t>
      </w:r>
      <w:bookmarkEnd w:id="31"/>
      <w:r w:rsidRPr="002C364A">
        <w:rPr>
          <w:rFonts w:ascii="Times New Roman" w:hAnsi="Times New Roman"/>
          <w:i/>
          <w:sz w:val="24"/>
          <w:szCs w:val="24"/>
        </w:rPr>
        <w:t>;</w:t>
      </w:r>
    </w:p>
    <w:p w:rsidR="0052355C" w:rsidRPr="002C364A" w:rsidRDefault="0052355C" w:rsidP="00896236">
      <w:pPr>
        <w:widowControl w:val="0"/>
        <w:ind w:firstLine="567"/>
        <w:jc w:val="both"/>
        <w:rPr>
          <w:rFonts w:ascii="Times New Roman" w:hAnsi="Times New Roman"/>
          <w:bCs/>
          <w:i/>
          <w:sz w:val="24"/>
          <w:szCs w:val="24"/>
        </w:rPr>
      </w:pPr>
      <w:r w:rsidRPr="002C364A">
        <w:rPr>
          <w:rFonts w:ascii="Times New Roman" w:hAnsi="Times New Roman"/>
          <w:bCs/>
          <w:i/>
          <w:sz w:val="24"/>
          <w:szCs w:val="24"/>
        </w:rPr>
        <w:t>* nurodyti darbų kiekiai yra preliminarūs, jie nėra laikomi maksimaliais ir bus naudojami tik pasiūlymų palyginimui. Paslaugų gavėjas neįsipareigoja nupirkti viso nurodyto preliminaraus paslaugų kiekio. Sutarties vykdymo metu preliminarūs perkamų darbų kiekiai pagal Perkančiosios organizacijos poreikį gali būti mažinami arba didinami. Darbų maksimaliai gali būti užsakoma – už</w:t>
      </w:r>
      <w:r w:rsidR="00BC7D94" w:rsidRPr="002C364A">
        <w:rPr>
          <w:rFonts w:ascii="Times New Roman" w:hAnsi="Times New Roman"/>
          <w:bCs/>
          <w:i/>
          <w:sz w:val="24"/>
          <w:szCs w:val="24"/>
        </w:rPr>
        <w:t xml:space="preserve"> 411 400,00</w:t>
      </w:r>
      <w:r w:rsidRPr="002C364A">
        <w:rPr>
          <w:rFonts w:ascii="Times New Roman" w:hAnsi="Times New Roman"/>
          <w:bCs/>
          <w:i/>
          <w:sz w:val="24"/>
          <w:szCs w:val="24"/>
        </w:rPr>
        <w:t xml:space="preserve"> Eur su PVM</w:t>
      </w:r>
      <w:r w:rsidR="00BC7D94" w:rsidRPr="002C364A">
        <w:rPr>
          <w:rFonts w:ascii="Times New Roman" w:hAnsi="Times New Roman"/>
          <w:bCs/>
          <w:i/>
          <w:sz w:val="24"/>
          <w:szCs w:val="24"/>
        </w:rPr>
        <w:t>/340 000,00</w:t>
      </w:r>
      <w:r w:rsidRPr="002C364A">
        <w:rPr>
          <w:rFonts w:ascii="Times New Roman" w:hAnsi="Times New Roman"/>
          <w:bCs/>
          <w:i/>
          <w:sz w:val="24"/>
          <w:szCs w:val="24"/>
        </w:rPr>
        <w:t xml:space="preserve"> Eur be PVM, jei tiekėjas yra ne PVM mokėtojas ar darbai neapmokestinami PVM, ar dėl kitų priežasčių Perkančiosios organizacijos galutinė tiekėjui mokėtina suma bus be PVM).</w:t>
      </w:r>
    </w:p>
    <w:p w:rsidR="0052355C" w:rsidRDefault="0052355C" w:rsidP="001B149E">
      <w:pPr>
        <w:jc w:val="both"/>
        <w:rPr>
          <w:rFonts w:ascii="Times New Roman" w:eastAsia="Times New Roman" w:hAnsi="Times New Roman"/>
          <w:sz w:val="24"/>
          <w:szCs w:val="24"/>
        </w:rPr>
      </w:pPr>
    </w:p>
    <w:p w:rsidR="001B3F60" w:rsidRPr="001B3F60" w:rsidRDefault="001B3F60" w:rsidP="001B3F60">
      <w:pPr>
        <w:ind w:firstLine="851"/>
        <w:jc w:val="both"/>
        <w:rPr>
          <w:rFonts w:ascii="Times New Roman" w:hAnsi="Times New Roman"/>
          <w:i/>
          <w:sz w:val="24"/>
          <w:szCs w:val="24"/>
        </w:rPr>
      </w:pPr>
      <w:r w:rsidRPr="001B3F60">
        <w:rPr>
          <w:rFonts w:ascii="Times New Roman" w:hAnsi="Times New Roman"/>
          <w:i/>
          <w:sz w:val="24"/>
          <w:szCs w:val="24"/>
        </w:rPr>
        <w:t>Tais atvejais, kai pagal galiojančius teisės aktus dalyviui nereikia mokėti PVM, jis nurodo bendrą pasiūlymo kainą be PVM ir priežastis, dėl kurių PVM nemoka</w:t>
      </w:r>
      <w:r w:rsidR="00896236">
        <w:rPr>
          <w:rFonts w:ascii="Times New Roman" w:hAnsi="Times New Roman"/>
          <w:i/>
          <w:sz w:val="24"/>
          <w:szCs w:val="24"/>
        </w:rPr>
        <w:t>________________________</w:t>
      </w:r>
      <w:r w:rsidRPr="001B3F60">
        <w:rPr>
          <w:rFonts w:ascii="Times New Roman" w:hAnsi="Times New Roman"/>
          <w:i/>
          <w:sz w:val="24"/>
          <w:szCs w:val="24"/>
        </w:rPr>
        <w:t>.</w:t>
      </w:r>
    </w:p>
    <w:p w:rsidR="001B149E" w:rsidRDefault="001B149E" w:rsidP="001B149E">
      <w:pPr>
        <w:widowControl w:val="0"/>
        <w:tabs>
          <w:tab w:val="left" w:pos="7545"/>
        </w:tabs>
        <w:autoSpaceDE w:val="0"/>
        <w:autoSpaceDN w:val="0"/>
        <w:adjustRightInd w:val="0"/>
        <w:spacing w:before="4" w:line="240" w:lineRule="exact"/>
        <w:ind w:right="6"/>
        <w:rPr>
          <w:rFonts w:ascii="Times New Roman" w:eastAsiaTheme="minorHAnsi" w:hAnsi="Times New Roman"/>
          <w:b/>
          <w:sz w:val="24"/>
          <w:szCs w:val="24"/>
          <w:lang w:eastAsia="en-US"/>
        </w:rPr>
      </w:pPr>
    </w:p>
    <w:p w:rsidR="001B149E" w:rsidRPr="00785DB2" w:rsidRDefault="001B149E" w:rsidP="001B149E">
      <w:pPr>
        <w:widowControl w:val="0"/>
        <w:tabs>
          <w:tab w:val="left" w:pos="1536"/>
        </w:tabs>
        <w:autoSpaceDE w:val="0"/>
        <w:autoSpaceDN w:val="0"/>
        <w:adjustRightInd w:val="0"/>
        <w:spacing w:before="4" w:line="240" w:lineRule="exact"/>
        <w:ind w:right="6"/>
        <w:rPr>
          <w:rFonts w:ascii="Times New Roman" w:hAnsi="Times New Roman"/>
          <w:sz w:val="24"/>
          <w:szCs w:val="24"/>
        </w:rPr>
      </w:pPr>
      <w:r w:rsidRPr="00785DB2">
        <w:rPr>
          <w:rFonts w:ascii="Times New Roman" w:hAnsi="Times New Roman"/>
          <w:b/>
          <w:sz w:val="24"/>
          <w:szCs w:val="24"/>
        </w:rPr>
        <w:t>Bendra pasiūlymo palyginamoji kaina su PVM -</w:t>
      </w:r>
      <w:r w:rsidRPr="00785DB2">
        <w:rPr>
          <w:rFonts w:ascii="Times New Roman" w:hAnsi="Times New Roman"/>
          <w:sz w:val="24"/>
          <w:szCs w:val="24"/>
        </w:rPr>
        <w:t xml:space="preserve"> .......... Eur  (</w:t>
      </w:r>
      <w:r w:rsidRPr="00785DB2">
        <w:rPr>
          <w:rFonts w:ascii="Times New Roman" w:hAnsi="Times New Roman"/>
          <w:i/>
          <w:iCs/>
          <w:sz w:val="24"/>
          <w:szCs w:val="24"/>
        </w:rPr>
        <w:t>suma</w:t>
      </w:r>
      <w:r w:rsidR="001F2CFF">
        <w:rPr>
          <w:rFonts w:ascii="Times New Roman" w:hAnsi="Times New Roman"/>
          <w:i/>
          <w:iCs/>
          <w:sz w:val="24"/>
          <w:szCs w:val="24"/>
        </w:rPr>
        <w:t xml:space="preserve"> skaičiais</w:t>
      </w:r>
      <w:r w:rsidRPr="00785DB2">
        <w:rPr>
          <w:rFonts w:ascii="Times New Roman" w:hAnsi="Times New Roman"/>
          <w:sz w:val="24"/>
          <w:szCs w:val="24"/>
        </w:rPr>
        <w:t xml:space="preserve">) </w:t>
      </w:r>
    </w:p>
    <w:p w:rsidR="001B149E" w:rsidRPr="00785DB2" w:rsidRDefault="001B149E" w:rsidP="001B149E">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r w:rsidRPr="00785DB2">
        <w:rPr>
          <w:rFonts w:ascii="Times New Roman" w:hAnsi="Times New Roman"/>
          <w:sz w:val="24"/>
          <w:szCs w:val="24"/>
        </w:rPr>
        <w:t xml:space="preserve">Į šią sumą įeina visos išlaidos ir visi mokesčiai, taip pat ir PVM, kuris sudaro - .......... Eur </w:t>
      </w:r>
      <w:r w:rsidR="00461F89">
        <w:rPr>
          <w:rFonts w:ascii="Times New Roman" w:hAnsi="Times New Roman"/>
          <w:sz w:val="24"/>
          <w:szCs w:val="24"/>
        </w:rPr>
        <w:t>(skaičiais).</w:t>
      </w:r>
    </w:p>
    <w:p w:rsidR="00461F89" w:rsidRDefault="00461F89" w:rsidP="001B149E">
      <w:pPr>
        <w:jc w:val="both"/>
        <w:rPr>
          <w:rFonts w:ascii="Times New Roman" w:hAnsi="Times New Roman"/>
          <w:sz w:val="24"/>
          <w:szCs w:val="24"/>
        </w:rPr>
      </w:pPr>
    </w:p>
    <w:p w:rsidR="009E3566" w:rsidRPr="001B3F60" w:rsidRDefault="009E3566" w:rsidP="001B3F60">
      <w:pPr>
        <w:shd w:val="clear" w:color="auto" w:fill="FFFFFF" w:themeFill="background1"/>
        <w:spacing w:line="276" w:lineRule="auto"/>
        <w:rPr>
          <w:rFonts w:ascii="Times New Roman" w:hAnsi="Times New Roman"/>
          <w:b/>
          <w:sz w:val="24"/>
          <w:szCs w:val="24"/>
          <w:lang w:eastAsia="en-US"/>
        </w:rPr>
      </w:pPr>
    </w:p>
    <w:p w:rsidR="001B3F60" w:rsidRPr="001B3F60" w:rsidRDefault="001B3F60" w:rsidP="001B3F60">
      <w:pPr>
        <w:ind w:left="567"/>
        <w:contextualSpacing/>
        <w:jc w:val="center"/>
        <w:rPr>
          <w:rFonts w:ascii="Times New Roman" w:hAnsi="Times New Roman"/>
          <w:b/>
          <w:bCs/>
          <w:sz w:val="24"/>
          <w:szCs w:val="24"/>
        </w:rPr>
      </w:pPr>
      <w:r w:rsidRPr="001B3F60">
        <w:rPr>
          <w:rFonts w:ascii="Times New Roman" w:hAnsi="Times New Roman"/>
          <w:b/>
          <w:bCs/>
          <w:sz w:val="24"/>
          <w:szCs w:val="24"/>
        </w:rPr>
        <w:t>5. PRIDEDAMI DOKUMENTAI IR INFORMACIJA APIE KONFIDENCIALUMĄ</w:t>
      </w:r>
    </w:p>
    <w:p w:rsidR="001B3F60" w:rsidRPr="001B3F60" w:rsidRDefault="001B3F60" w:rsidP="001B3F60">
      <w:pPr>
        <w:rPr>
          <w:rFonts w:ascii="Times New Roman" w:hAnsi="Times New Roman"/>
          <w:b/>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1B3F60" w:rsidRPr="001B3F60" w:rsidTr="00AE131C">
        <w:tc>
          <w:tcPr>
            <w:tcW w:w="0" w:type="auto"/>
            <w:shd w:val="clear" w:color="auto" w:fill="DAEEF3"/>
            <w:vAlign w:val="center"/>
          </w:tcPr>
          <w:p w:rsidR="001B3F60" w:rsidRPr="001B3F60" w:rsidRDefault="001B3F60" w:rsidP="00AE131C">
            <w:pPr>
              <w:jc w:val="center"/>
              <w:rPr>
                <w:rFonts w:ascii="Times New Roman" w:hAnsi="Times New Roman"/>
                <w:b/>
                <w:bCs/>
                <w:sz w:val="24"/>
                <w:szCs w:val="24"/>
              </w:rPr>
            </w:pPr>
            <w:r w:rsidRPr="001B3F60">
              <w:rPr>
                <w:rFonts w:ascii="Times New Roman" w:hAnsi="Times New Roman"/>
                <w:b/>
                <w:bCs/>
                <w:sz w:val="24"/>
                <w:szCs w:val="24"/>
              </w:rPr>
              <w:t>Eil.</w:t>
            </w:r>
          </w:p>
          <w:p w:rsidR="001B3F60" w:rsidRPr="001B3F60" w:rsidRDefault="001B3F60" w:rsidP="00AE131C">
            <w:pPr>
              <w:jc w:val="center"/>
              <w:rPr>
                <w:rFonts w:ascii="Times New Roman" w:hAnsi="Times New Roman"/>
                <w:b/>
                <w:bCs/>
                <w:sz w:val="24"/>
                <w:szCs w:val="24"/>
              </w:rPr>
            </w:pPr>
            <w:r w:rsidRPr="001B3F60">
              <w:rPr>
                <w:rFonts w:ascii="Times New Roman" w:hAnsi="Times New Roman"/>
                <w:b/>
                <w:bCs/>
                <w:sz w:val="24"/>
                <w:szCs w:val="24"/>
              </w:rPr>
              <w:t>Nr.</w:t>
            </w:r>
          </w:p>
        </w:tc>
        <w:tc>
          <w:tcPr>
            <w:tcW w:w="3478" w:type="dxa"/>
            <w:shd w:val="clear" w:color="auto" w:fill="DAEEF3"/>
            <w:vAlign w:val="center"/>
          </w:tcPr>
          <w:p w:rsidR="001B3F60" w:rsidRPr="001B3F60" w:rsidRDefault="001B3F60" w:rsidP="00AE131C">
            <w:pPr>
              <w:jc w:val="center"/>
              <w:rPr>
                <w:rFonts w:ascii="Times New Roman" w:hAnsi="Times New Roman"/>
                <w:b/>
                <w:bCs/>
                <w:sz w:val="24"/>
                <w:szCs w:val="24"/>
              </w:rPr>
            </w:pPr>
            <w:r w:rsidRPr="001B3F60">
              <w:rPr>
                <w:rFonts w:ascii="Times New Roman" w:hAnsi="Times New Roman"/>
                <w:b/>
                <w:bCs/>
                <w:sz w:val="24"/>
                <w:szCs w:val="24"/>
              </w:rPr>
              <w:t>Dokumentas</w:t>
            </w:r>
          </w:p>
        </w:tc>
        <w:tc>
          <w:tcPr>
            <w:tcW w:w="1020" w:type="dxa"/>
            <w:shd w:val="clear" w:color="auto" w:fill="DAEEF3"/>
            <w:vAlign w:val="center"/>
          </w:tcPr>
          <w:p w:rsidR="001B3F60" w:rsidRPr="001B3F60" w:rsidRDefault="001B3F60" w:rsidP="00AE131C">
            <w:pPr>
              <w:jc w:val="center"/>
              <w:rPr>
                <w:rFonts w:ascii="Times New Roman" w:hAnsi="Times New Roman"/>
                <w:b/>
                <w:bCs/>
                <w:sz w:val="24"/>
                <w:szCs w:val="24"/>
              </w:rPr>
            </w:pPr>
            <w:r w:rsidRPr="001B3F60">
              <w:rPr>
                <w:rFonts w:ascii="Times New Roman" w:hAnsi="Times New Roman"/>
                <w:b/>
                <w:bCs/>
                <w:sz w:val="24"/>
                <w:szCs w:val="24"/>
              </w:rPr>
              <w:t>Lapų skaičius</w:t>
            </w:r>
          </w:p>
        </w:tc>
        <w:tc>
          <w:tcPr>
            <w:tcW w:w="0" w:type="auto"/>
            <w:shd w:val="clear" w:color="auto" w:fill="DAEEF3"/>
            <w:vAlign w:val="center"/>
          </w:tcPr>
          <w:p w:rsidR="001B3F60" w:rsidRPr="001B3F60" w:rsidRDefault="001B3F60" w:rsidP="00AE131C">
            <w:pPr>
              <w:jc w:val="center"/>
              <w:rPr>
                <w:rFonts w:ascii="Times New Roman" w:hAnsi="Times New Roman"/>
                <w:b/>
                <w:bCs/>
                <w:sz w:val="24"/>
                <w:szCs w:val="24"/>
              </w:rPr>
            </w:pPr>
            <w:r w:rsidRPr="001B3F60">
              <w:rPr>
                <w:rFonts w:ascii="Times New Roman" w:hAnsi="Times New Roman"/>
                <w:b/>
                <w:bCs/>
                <w:sz w:val="24"/>
                <w:szCs w:val="24"/>
              </w:rPr>
              <w:t>Ar dokumente yra konfidencialios informacijos?</w:t>
            </w:r>
          </w:p>
          <w:p w:rsidR="001B3F60" w:rsidRPr="001B3F60" w:rsidRDefault="001B3F60" w:rsidP="00AE131C">
            <w:pPr>
              <w:jc w:val="center"/>
              <w:rPr>
                <w:rFonts w:ascii="Times New Roman" w:hAnsi="Times New Roman"/>
                <w:b/>
                <w:bCs/>
                <w:sz w:val="24"/>
                <w:szCs w:val="24"/>
              </w:rPr>
            </w:pPr>
            <w:r w:rsidRPr="001B3F60">
              <w:rPr>
                <w:rFonts w:ascii="Times New Roman" w:hAnsi="Times New Roman"/>
                <w:b/>
                <w:bCs/>
                <w:sz w:val="24"/>
                <w:szCs w:val="24"/>
              </w:rPr>
              <w:t>(Taip / Ne)</w:t>
            </w:r>
          </w:p>
        </w:tc>
        <w:tc>
          <w:tcPr>
            <w:tcW w:w="0" w:type="auto"/>
            <w:shd w:val="clear" w:color="auto" w:fill="DAEEF3"/>
            <w:vAlign w:val="center"/>
          </w:tcPr>
          <w:p w:rsidR="001B3F60" w:rsidRPr="001B3F60" w:rsidRDefault="001B3F60" w:rsidP="00AE131C">
            <w:pPr>
              <w:jc w:val="center"/>
              <w:rPr>
                <w:rFonts w:ascii="Times New Roman" w:hAnsi="Times New Roman"/>
                <w:b/>
                <w:bCs/>
                <w:sz w:val="24"/>
                <w:szCs w:val="24"/>
              </w:rPr>
            </w:pPr>
            <w:r w:rsidRPr="001B3F60">
              <w:rPr>
                <w:rFonts w:ascii="Times New Roman" w:hAnsi="Times New Roman"/>
                <w:b/>
                <w:bCs/>
                <w:sz w:val="24"/>
                <w:szCs w:val="24"/>
              </w:rPr>
              <w:t>Paaiškinimas, kokia konkreti informacija dokumente yra konfidenciali ir kodėl</w:t>
            </w:r>
          </w:p>
        </w:tc>
      </w:tr>
      <w:tr w:rsidR="001B3F60" w:rsidRPr="001B3F60" w:rsidTr="00AE131C">
        <w:tc>
          <w:tcPr>
            <w:tcW w:w="0" w:type="auto"/>
            <w:shd w:val="clear" w:color="auto" w:fill="auto"/>
            <w:vAlign w:val="center"/>
          </w:tcPr>
          <w:p w:rsidR="001B3F60" w:rsidRPr="001B3F60" w:rsidRDefault="001B3F60" w:rsidP="00AE131C">
            <w:pPr>
              <w:spacing w:after="200" w:line="276" w:lineRule="auto"/>
              <w:rPr>
                <w:rFonts w:ascii="Times New Roman" w:hAnsi="Times New Roman"/>
                <w:bCs/>
                <w:sz w:val="24"/>
                <w:szCs w:val="24"/>
              </w:rPr>
            </w:pPr>
            <w:r w:rsidRPr="001B3F60">
              <w:rPr>
                <w:rFonts w:ascii="Times New Roman" w:hAnsi="Times New Roman"/>
                <w:i/>
                <w:sz w:val="24"/>
                <w:szCs w:val="24"/>
              </w:rPr>
              <w:t>1</w:t>
            </w:r>
          </w:p>
        </w:tc>
        <w:tc>
          <w:tcPr>
            <w:tcW w:w="3478" w:type="dxa"/>
            <w:shd w:val="clear" w:color="auto" w:fill="auto"/>
            <w:vAlign w:val="center"/>
          </w:tcPr>
          <w:p w:rsidR="001B3F60" w:rsidRPr="001B3F60" w:rsidRDefault="001B3F60" w:rsidP="00AE131C">
            <w:pPr>
              <w:spacing w:after="200" w:line="276" w:lineRule="auto"/>
              <w:rPr>
                <w:rFonts w:ascii="Times New Roman" w:hAnsi="Times New Roman"/>
                <w:bCs/>
                <w:sz w:val="24"/>
                <w:szCs w:val="24"/>
              </w:rPr>
            </w:pPr>
            <w:r w:rsidRPr="001B3F60">
              <w:rPr>
                <w:rFonts w:ascii="Times New Roman" w:hAnsi="Times New Roman"/>
                <w:i/>
                <w:iCs/>
                <w:sz w:val="24"/>
                <w:szCs w:val="24"/>
              </w:rPr>
              <w:t>2</w:t>
            </w:r>
          </w:p>
        </w:tc>
        <w:tc>
          <w:tcPr>
            <w:tcW w:w="1020" w:type="dxa"/>
            <w:shd w:val="clear" w:color="auto" w:fill="auto"/>
          </w:tcPr>
          <w:p w:rsidR="001B3F60" w:rsidRPr="001B3F60" w:rsidRDefault="001B3F60" w:rsidP="00AE131C">
            <w:pPr>
              <w:spacing w:after="200" w:line="276" w:lineRule="auto"/>
              <w:rPr>
                <w:rFonts w:ascii="Times New Roman" w:hAnsi="Times New Roman"/>
                <w:i/>
                <w:sz w:val="24"/>
                <w:szCs w:val="24"/>
              </w:rPr>
            </w:pPr>
            <w:r w:rsidRPr="001B3F60">
              <w:rPr>
                <w:rFonts w:ascii="Times New Roman" w:hAnsi="Times New Roman"/>
                <w:i/>
                <w:sz w:val="24"/>
                <w:szCs w:val="24"/>
              </w:rPr>
              <w:t>3</w:t>
            </w:r>
          </w:p>
        </w:tc>
        <w:tc>
          <w:tcPr>
            <w:tcW w:w="0" w:type="auto"/>
            <w:shd w:val="clear" w:color="auto" w:fill="auto"/>
            <w:vAlign w:val="center"/>
          </w:tcPr>
          <w:p w:rsidR="001B3F60" w:rsidRPr="001B3F60" w:rsidRDefault="001B3F60" w:rsidP="00AE131C">
            <w:pPr>
              <w:spacing w:after="200" w:line="276" w:lineRule="auto"/>
              <w:rPr>
                <w:rFonts w:ascii="Times New Roman" w:hAnsi="Times New Roman"/>
                <w:bCs/>
                <w:i/>
                <w:iCs/>
                <w:sz w:val="24"/>
                <w:szCs w:val="24"/>
              </w:rPr>
            </w:pPr>
            <w:r w:rsidRPr="001B3F60">
              <w:rPr>
                <w:rFonts w:ascii="Times New Roman" w:hAnsi="Times New Roman"/>
                <w:bCs/>
                <w:i/>
                <w:iCs/>
                <w:sz w:val="24"/>
                <w:szCs w:val="24"/>
              </w:rPr>
              <w:t>4</w:t>
            </w:r>
          </w:p>
        </w:tc>
        <w:tc>
          <w:tcPr>
            <w:tcW w:w="0" w:type="auto"/>
            <w:shd w:val="clear" w:color="auto" w:fill="auto"/>
            <w:vAlign w:val="center"/>
          </w:tcPr>
          <w:p w:rsidR="001B3F60" w:rsidRPr="001B3F60" w:rsidRDefault="001B3F60" w:rsidP="00AE131C">
            <w:pPr>
              <w:spacing w:after="200" w:line="276" w:lineRule="auto"/>
              <w:rPr>
                <w:rFonts w:ascii="Times New Roman" w:hAnsi="Times New Roman"/>
                <w:bCs/>
                <w:sz w:val="24"/>
                <w:szCs w:val="24"/>
              </w:rPr>
            </w:pPr>
            <w:r w:rsidRPr="001B3F60">
              <w:rPr>
                <w:rFonts w:ascii="Times New Roman" w:hAnsi="Times New Roman"/>
                <w:i/>
                <w:sz w:val="24"/>
                <w:szCs w:val="24"/>
              </w:rPr>
              <w:t>5</w:t>
            </w:r>
          </w:p>
        </w:tc>
      </w:tr>
      <w:tr w:rsidR="001B3F60" w:rsidRPr="001B3F60" w:rsidTr="00AE131C">
        <w:tc>
          <w:tcPr>
            <w:tcW w:w="0" w:type="auto"/>
            <w:shd w:val="clear" w:color="auto" w:fill="auto"/>
          </w:tcPr>
          <w:p w:rsidR="001B3F60" w:rsidRPr="001B3F60" w:rsidRDefault="001B3F60" w:rsidP="00AE131C">
            <w:pPr>
              <w:spacing w:after="200" w:line="276" w:lineRule="auto"/>
              <w:rPr>
                <w:rFonts w:ascii="Times New Roman" w:hAnsi="Times New Roman"/>
                <w:sz w:val="24"/>
                <w:szCs w:val="24"/>
              </w:rPr>
            </w:pPr>
            <w:r w:rsidRPr="001B3F60">
              <w:rPr>
                <w:rFonts w:ascii="Times New Roman" w:hAnsi="Times New Roman"/>
                <w:sz w:val="24"/>
                <w:szCs w:val="24"/>
              </w:rPr>
              <w:t>1.</w:t>
            </w:r>
          </w:p>
        </w:tc>
        <w:tc>
          <w:tcPr>
            <w:tcW w:w="3478" w:type="dxa"/>
            <w:shd w:val="clear" w:color="auto" w:fill="auto"/>
          </w:tcPr>
          <w:p w:rsidR="001B3F60" w:rsidRPr="001B3F60" w:rsidRDefault="001B3F60" w:rsidP="00AE131C">
            <w:pPr>
              <w:spacing w:after="200" w:line="276" w:lineRule="auto"/>
              <w:rPr>
                <w:rFonts w:ascii="Times New Roman" w:hAnsi="Times New Roman"/>
                <w:sz w:val="24"/>
                <w:szCs w:val="24"/>
              </w:rPr>
            </w:pPr>
          </w:p>
        </w:tc>
        <w:tc>
          <w:tcPr>
            <w:tcW w:w="1020" w:type="dxa"/>
            <w:shd w:val="clear" w:color="auto" w:fill="auto"/>
          </w:tcPr>
          <w:p w:rsidR="001B3F60" w:rsidRPr="001B3F60" w:rsidRDefault="001B3F60" w:rsidP="00AE131C">
            <w:pPr>
              <w:spacing w:after="200" w:line="276" w:lineRule="auto"/>
              <w:rPr>
                <w:rFonts w:ascii="Times New Roman" w:hAnsi="Times New Roman"/>
                <w:sz w:val="24"/>
                <w:szCs w:val="24"/>
              </w:rPr>
            </w:pPr>
          </w:p>
        </w:tc>
        <w:tc>
          <w:tcPr>
            <w:tcW w:w="0" w:type="auto"/>
            <w:shd w:val="clear" w:color="auto" w:fill="auto"/>
          </w:tcPr>
          <w:p w:rsidR="001B3F60" w:rsidRPr="001B3F60" w:rsidRDefault="001B3F60" w:rsidP="00AE131C">
            <w:pPr>
              <w:spacing w:after="200" w:line="276" w:lineRule="auto"/>
              <w:rPr>
                <w:rFonts w:ascii="Times New Roman" w:hAnsi="Times New Roman"/>
                <w:sz w:val="24"/>
                <w:szCs w:val="24"/>
              </w:rPr>
            </w:pPr>
          </w:p>
        </w:tc>
        <w:tc>
          <w:tcPr>
            <w:tcW w:w="0" w:type="auto"/>
            <w:shd w:val="clear" w:color="auto" w:fill="auto"/>
          </w:tcPr>
          <w:p w:rsidR="001B3F60" w:rsidRPr="001B3F60" w:rsidRDefault="001B3F60" w:rsidP="00AE131C">
            <w:pPr>
              <w:spacing w:after="200" w:line="276" w:lineRule="auto"/>
              <w:rPr>
                <w:rFonts w:ascii="Times New Roman" w:hAnsi="Times New Roman"/>
                <w:sz w:val="24"/>
                <w:szCs w:val="24"/>
              </w:rPr>
            </w:pPr>
          </w:p>
        </w:tc>
      </w:tr>
      <w:tr w:rsidR="001B3F60" w:rsidRPr="001B3F60" w:rsidTr="00AE131C">
        <w:tc>
          <w:tcPr>
            <w:tcW w:w="0" w:type="auto"/>
            <w:shd w:val="clear" w:color="auto" w:fill="auto"/>
          </w:tcPr>
          <w:p w:rsidR="001B3F60" w:rsidRPr="001B3F60" w:rsidRDefault="001B3F60" w:rsidP="00AE131C">
            <w:pPr>
              <w:spacing w:after="200" w:line="276" w:lineRule="auto"/>
              <w:rPr>
                <w:rFonts w:ascii="Times New Roman" w:hAnsi="Times New Roman"/>
                <w:sz w:val="24"/>
                <w:szCs w:val="24"/>
              </w:rPr>
            </w:pPr>
          </w:p>
        </w:tc>
        <w:tc>
          <w:tcPr>
            <w:tcW w:w="3478" w:type="dxa"/>
            <w:shd w:val="clear" w:color="auto" w:fill="auto"/>
          </w:tcPr>
          <w:p w:rsidR="001B3F60" w:rsidRPr="001B3F60" w:rsidRDefault="001B3F60" w:rsidP="00AE131C">
            <w:pPr>
              <w:spacing w:after="200" w:line="276" w:lineRule="auto"/>
              <w:rPr>
                <w:rFonts w:ascii="Times New Roman" w:hAnsi="Times New Roman"/>
                <w:sz w:val="24"/>
                <w:szCs w:val="24"/>
              </w:rPr>
            </w:pPr>
          </w:p>
        </w:tc>
        <w:tc>
          <w:tcPr>
            <w:tcW w:w="1020" w:type="dxa"/>
            <w:shd w:val="clear" w:color="auto" w:fill="auto"/>
          </w:tcPr>
          <w:p w:rsidR="001B3F60" w:rsidRPr="001B3F60" w:rsidRDefault="001B3F60" w:rsidP="00AE131C">
            <w:pPr>
              <w:spacing w:after="200" w:line="276" w:lineRule="auto"/>
              <w:rPr>
                <w:rFonts w:ascii="Times New Roman" w:hAnsi="Times New Roman"/>
                <w:sz w:val="24"/>
                <w:szCs w:val="24"/>
              </w:rPr>
            </w:pPr>
          </w:p>
        </w:tc>
        <w:tc>
          <w:tcPr>
            <w:tcW w:w="0" w:type="auto"/>
            <w:shd w:val="clear" w:color="auto" w:fill="auto"/>
          </w:tcPr>
          <w:p w:rsidR="001B3F60" w:rsidRPr="001B3F60" w:rsidRDefault="001B3F60" w:rsidP="00AE131C">
            <w:pPr>
              <w:spacing w:after="200" w:line="276" w:lineRule="auto"/>
              <w:rPr>
                <w:rFonts w:ascii="Times New Roman" w:hAnsi="Times New Roman"/>
                <w:sz w:val="24"/>
                <w:szCs w:val="24"/>
              </w:rPr>
            </w:pPr>
          </w:p>
        </w:tc>
        <w:tc>
          <w:tcPr>
            <w:tcW w:w="0" w:type="auto"/>
            <w:shd w:val="clear" w:color="auto" w:fill="auto"/>
          </w:tcPr>
          <w:p w:rsidR="001B3F60" w:rsidRPr="001B3F60" w:rsidRDefault="001B3F60" w:rsidP="00AE131C">
            <w:pPr>
              <w:spacing w:after="200" w:line="276" w:lineRule="auto"/>
              <w:rPr>
                <w:rFonts w:ascii="Times New Roman" w:hAnsi="Times New Roman"/>
                <w:sz w:val="24"/>
                <w:szCs w:val="24"/>
              </w:rPr>
            </w:pPr>
          </w:p>
        </w:tc>
      </w:tr>
    </w:tbl>
    <w:p w:rsidR="001B3F60" w:rsidRPr="001B3F60" w:rsidRDefault="001B3F60" w:rsidP="001B3F60">
      <w:pPr>
        <w:jc w:val="both"/>
        <w:rPr>
          <w:rFonts w:ascii="Times New Roman" w:hAnsi="Times New Roman"/>
          <w:sz w:val="24"/>
          <w:szCs w:val="24"/>
        </w:rPr>
      </w:pPr>
    </w:p>
    <w:p w:rsidR="001B3F60" w:rsidRPr="001B3F60" w:rsidRDefault="001B3F60" w:rsidP="001B3F60">
      <w:pPr>
        <w:jc w:val="both"/>
        <w:rPr>
          <w:rFonts w:ascii="Times New Roman" w:hAnsi="Times New Roman"/>
          <w:b/>
          <w:bCs/>
          <w:sz w:val="24"/>
          <w:szCs w:val="24"/>
        </w:rPr>
      </w:pPr>
      <w:r w:rsidRPr="001B3F60">
        <w:rPr>
          <w:rFonts w:ascii="Times New Roman" w:hAnsi="Times New Roman"/>
          <w:b/>
          <w:bCs/>
          <w:sz w:val="24"/>
          <w:szCs w:val="24"/>
        </w:rPr>
        <w:t>Pasirašydamas šį pasiūlymą, tvirtintu, kad:</w:t>
      </w:r>
    </w:p>
    <w:p w:rsidR="001B3F60" w:rsidRPr="001B3F60" w:rsidRDefault="001B3F60" w:rsidP="001B3F60">
      <w:pPr>
        <w:numPr>
          <w:ilvl w:val="0"/>
          <w:numId w:val="4"/>
        </w:numPr>
        <w:spacing w:after="200" w:line="276" w:lineRule="auto"/>
        <w:ind w:left="0" w:firstLine="567"/>
        <w:contextualSpacing/>
        <w:jc w:val="both"/>
        <w:rPr>
          <w:rFonts w:ascii="Times New Roman" w:hAnsi="Times New Roman"/>
          <w:b/>
          <w:bCs/>
          <w:smallCaps/>
          <w:sz w:val="24"/>
          <w:szCs w:val="24"/>
        </w:rPr>
      </w:pPr>
      <w:r w:rsidRPr="001B3F60">
        <w:rPr>
          <w:rFonts w:ascii="Times New Roman" w:hAnsi="Times New Roman"/>
          <w:sz w:val="24"/>
          <w:szCs w:val="24"/>
        </w:rPr>
        <w:t xml:space="preserve">esu susipažinęs su pirkimo dokumentais, taip pat su galiojančiais Lietuvos Respublikos įstatymais, poįstatyminiais teisės aktais, kurie reguliuoja viešųjų pirkimų atlikimo tvarką bei gali </w:t>
      </w:r>
      <w:r w:rsidRPr="001B3F60">
        <w:rPr>
          <w:rFonts w:ascii="Times New Roman" w:hAnsi="Times New Roman"/>
          <w:sz w:val="24"/>
          <w:szCs w:val="24"/>
        </w:rPr>
        <w:lastRenderedPageBreak/>
        <w:t>turėti įtakos bet kokiems tarp Perkančiosios organizacijos ir tiekėjo susiklostantiems santykiams, kylantiems iš šio pirkimo ir (ar) susijusiems su šiuo pirkimu;</w:t>
      </w:r>
    </w:p>
    <w:p w:rsidR="001B3F60" w:rsidRPr="001B3F60" w:rsidRDefault="001B3F60" w:rsidP="001B3F60">
      <w:pPr>
        <w:numPr>
          <w:ilvl w:val="0"/>
          <w:numId w:val="4"/>
        </w:numPr>
        <w:spacing w:after="200" w:line="276" w:lineRule="auto"/>
        <w:ind w:left="0" w:firstLine="567"/>
        <w:contextualSpacing/>
        <w:jc w:val="both"/>
        <w:rPr>
          <w:rFonts w:ascii="Times New Roman" w:hAnsi="Times New Roman"/>
          <w:b/>
          <w:bCs/>
          <w:smallCaps/>
          <w:sz w:val="24"/>
          <w:szCs w:val="24"/>
        </w:rPr>
      </w:pPr>
      <w:r w:rsidRPr="001B3F60">
        <w:rPr>
          <w:rFonts w:ascii="Times New Roman" w:hAnsi="Times New Roman"/>
          <w:sz w:val="24"/>
          <w:szCs w:val="24"/>
        </w:rPr>
        <w:t>sutinku su pirkimo dokumentuose nustatytomis sąlygomis ir procedūromis;</w:t>
      </w:r>
    </w:p>
    <w:p w:rsidR="001B3F60" w:rsidRPr="001B3F60" w:rsidRDefault="001B3F60" w:rsidP="001B3F60">
      <w:pPr>
        <w:numPr>
          <w:ilvl w:val="0"/>
          <w:numId w:val="4"/>
        </w:numPr>
        <w:spacing w:after="200" w:line="276" w:lineRule="auto"/>
        <w:ind w:left="0" w:firstLine="567"/>
        <w:contextualSpacing/>
        <w:jc w:val="both"/>
        <w:rPr>
          <w:rFonts w:ascii="Times New Roman" w:hAnsi="Times New Roman"/>
          <w:sz w:val="24"/>
          <w:szCs w:val="24"/>
        </w:rPr>
      </w:pPr>
      <w:r w:rsidRPr="001B3F60">
        <w:rPr>
          <w:rFonts w:ascii="Times New Roman" w:hAnsi="Times New Roman"/>
          <w:sz w:val="24"/>
          <w:szCs w:val="24"/>
        </w:rPr>
        <w:t>pasiūlymo dokumentuose pateikti duomenys ir informacija yra teisinga ir apima viską, ko reikia tinkamam sutarties įvykdymui;</w:t>
      </w:r>
    </w:p>
    <w:p w:rsidR="001B3F60" w:rsidRPr="001B3F60" w:rsidRDefault="001B3F60" w:rsidP="001B3F60">
      <w:pPr>
        <w:numPr>
          <w:ilvl w:val="0"/>
          <w:numId w:val="4"/>
        </w:numPr>
        <w:spacing w:after="200" w:line="276" w:lineRule="auto"/>
        <w:ind w:left="0" w:firstLine="567"/>
        <w:contextualSpacing/>
        <w:jc w:val="both"/>
        <w:rPr>
          <w:rFonts w:ascii="Times New Roman" w:hAnsi="Times New Roman"/>
          <w:sz w:val="24"/>
          <w:szCs w:val="24"/>
        </w:rPr>
      </w:pPr>
      <w:r w:rsidRPr="001B3F60">
        <w:rPr>
          <w:rFonts w:ascii="Times New Roman" w:hAnsi="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p>
    <w:p w:rsidR="001B3F60" w:rsidRPr="001B3F60" w:rsidRDefault="001B3F60" w:rsidP="001B3F60">
      <w:pPr>
        <w:ind w:right="-108"/>
        <w:jc w:val="both"/>
        <w:rPr>
          <w:rFonts w:ascii="Times New Roman" w:hAnsi="Times New Roman"/>
          <w:sz w:val="24"/>
          <w:szCs w:val="24"/>
        </w:rPr>
      </w:pPr>
    </w:p>
    <w:p w:rsidR="001B3F60" w:rsidRDefault="001B3F60" w:rsidP="001B3F60">
      <w:pPr>
        <w:ind w:right="-108"/>
        <w:jc w:val="both"/>
        <w:rPr>
          <w:rFonts w:ascii="Times New Roman" w:hAnsi="Times New Roman"/>
          <w:sz w:val="24"/>
          <w:szCs w:val="24"/>
        </w:rPr>
      </w:pPr>
    </w:p>
    <w:p w:rsidR="002535BE" w:rsidRDefault="002535BE" w:rsidP="001B3F60">
      <w:pPr>
        <w:ind w:right="-108"/>
        <w:jc w:val="both"/>
        <w:rPr>
          <w:rFonts w:ascii="Times New Roman" w:hAnsi="Times New Roman"/>
          <w:sz w:val="24"/>
          <w:szCs w:val="24"/>
        </w:rPr>
      </w:pPr>
    </w:p>
    <w:p w:rsidR="002535BE" w:rsidRPr="001B3F60" w:rsidRDefault="002535BE" w:rsidP="001B3F60">
      <w:pPr>
        <w:ind w:right="-108"/>
        <w:jc w:val="both"/>
        <w:rPr>
          <w:rFonts w:ascii="Times New Roman" w:hAnsi="Times New Roman"/>
          <w:sz w:val="24"/>
          <w:szCs w:val="24"/>
        </w:rPr>
      </w:pPr>
    </w:p>
    <w:p w:rsidR="001B3F60" w:rsidRPr="001B3F60" w:rsidRDefault="001B3F60" w:rsidP="001B3F60">
      <w:pPr>
        <w:ind w:firstLine="851"/>
        <w:jc w:val="both"/>
        <w:rPr>
          <w:rFonts w:ascii="Times New Roman" w:hAnsi="Times New Roman"/>
          <w:sz w:val="24"/>
          <w:szCs w:val="24"/>
        </w:rPr>
      </w:pPr>
      <w:r w:rsidRPr="001B3F60">
        <w:rPr>
          <w:rFonts w:ascii="Times New Roman" w:hAnsi="Times New Roman"/>
          <w:b/>
          <w:bCs/>
          <w:sz w:val="24"/>
          <w:szCs w:val="24"/>
        </w:rPr>
        <w:t>Pasiūlymas galioja iki termino, nustatyto pirkimo dokumentuose</w:t>
      </w:r>
      <w:r w:rsidRPr="001B3F60">
        <w:rPr>
          <w:rFonts w:ascii="Times New Roman" w:hAnsi="Times New Roman"/>
          <w:sz w:val="24"/>
          <w:szCs w:val="24"/>
        </w:rPr>
        <w:t>.</w:t>
      </w:r>
    </w:p>
    <w:p w:rsidR="001B3F60" w:rsidRPr="001B3F60" w:rsidRDefault="001B3F60" w:rsidP="001B3F60">
      <w:pPr>
        <w:jc w:val="both"/>
        <w:rPr>
          <w:rFonts w:ascii="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1B3F60" w:rsidRPr="001B3F60" w:rsidTr="00AE131C">
        <w:trPr>
          <w:trHeight w:val="186"/>
        </w:trPr>
        <w:tc>
          <w:tcPr>
            <w:tcW w:w="3284" w:type="dxa"/>
            <w:tcBorders>
              <w:top w:val="single" w:sz="4" w:space="0" w:color="auto"/>
              <w:left w:val="nil"/>
              <w:bottom w:val="nil"/>
              <w:right w:val="nil"/>
            </w:tcBorders>
            <w:hideMark/>
          </w:tcPr>
          <w:p w:rsidR="001B3F60" w:rsidRPr="001B3F60" w:rsidRDefault="001B3F60" w:rsidP="00AE131C">
            <w:pPr>
              <w:snapToGrid w:val="0"/>
              <w:jc w:val="both"/>
              <w:rPr>
                <w:rFonts w:ascii="Times New Roman" w:hAnsi="Times New Roman"/>
                <w:position w:val="6"/>
                <w:sz w:val="24"/>
                <w:szCs w:val="24"/>
              </w:rPr>
            </w:pPr>
            <w:r w:rsidRPr="001B3F60">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rsidR="001B3F60" w:rsidRPr="001B3F60" w:rsidRDefault="001B3F60" w:rsidP="00AE131C">
            <w:pPr>
              <w:ind w:right="-1"/>
              <w:jc w:val="center"/>
              <w:rPr>
                <w:rFonts w:ascii="Times New Roman" w:hAnsi="Times New Roman"/>
                <w:sz w:val="24"/>
                <w:szCs w:val="24"/>
              </w:rPr>
            </w:pPr>
          </w:p>
        </w:tc>
        <w:tc>
          <w:tcPr>
            <w:tcW w:w="1980" w:type="dxa"/>
            <w:tcBorders>
              <w:top w:val="single" w:sz="4" w:space="0" w:color="auto"/>
              <w:left w:val="nil"/>
              <w:bottom w:val="nil"/>
              <w:right w:val="nil"/>
            </w:tcBorders>
            <w:hideMark/>
          </w:tcPr>
          <w:p w:rsidR="001B3F60" w:rsidRPr="001B3F60" w:rsidRDefault="001B3F60" w:rsidP="00AE131C">
            <w:pPr>
              <w:ind w:right="-1"/>
              <w:jc w:val="center"/>
              <w:rPr>
                <w:rFonts w:ascii="Times New Roman" w:hAnsi="Times New Roman"/>
                <w:sz w:val="24"/>
                <w:szCs w:val="24"/>
              </w:rPr>
            </w:pPr>
            <w:r w:rsidRPr="001B3F60">
              <w:rPr>
                <w:rFonts w:ascii="Times New Roman" w:hAnsi="Times New Roman"/>
                <w:position w:val="6"/>
                <w:sz w:val="24"/>
                <w:szCs w:val="24"/>
              </w:rPr>
              <w:t>(Parašas)</w:t>
            </w:r>
            <w:r w:rsidRPr="001B3F60">
              <w:rPr>
                <w:rFonts w:ascii="Times New Roman" w:hAnsi="Times New Roman"/>
                <w:i/>
                <w:sz w:val="24"/>
                <w:szCs w:val="24"/>
              </w:rPr>
              <w:t xml:space="preserve"> </w:t>
            </w:r>
          </w:p>
        </w:tc>
        <w:tc>
          <w:tcPr>
            <w:tcW w:w="701" w:type="dxa"/>
            <w:tcBorders>
              <w:top w:val="nil"/>
              <w:left w:val="nil"/>
              <w:bottom w:val="nil"/>
              <w:right w:val="nil"/>
            </w:tcBorders>
          </w:tcPr>
          <w:p w:rsidR="001B3F60" w:rsidRPr="001B3F60" w:rsidRDefault="001B3F60" w:rsidP="00AE131C">
            <w:pPr>
              <w:ind w:right="-1"/>
              <w:jc w:val="center"/>
              <w:rPr>
                <w:rFonts w:ascii="Times New Roman" w:hAnsi="Times New Roman"/>
                <w:sz w:val="24"/>
                <w:szCs w:val="24"/>
              </w:rPr>
            </w:pPr>
          </w:p>
        </w:tc>
        <w:tc>
          <w:tcPr>
            <w:tcW w:w="2611" w:type="dxa"/>
            <w:tcBorders>
              <w:top w:val="single" w:sz="4" w:space="0" w:color="auto"/>
              <w:left w:val="nil"/>
              <w:bottom w:val="nil"/>
              <w:right w:val="nil"/>
            </w:tcBorders>
            <w:hideMark/>
          </w:tcPr>
          <w:p w:rsidR="001B3F60" w:rsidRPr="001B3F60" w:rsidRDefault="001B3F60" w:rsidP="00AE131C">
            <w:pPr>
              <w:ind w:right="-1"/>
              <w:jc w:val="center"/>
              <w:rPr>
                <w:rFonts w:ascii="Times New Roman" w:hAnsi="Times New Roman"/>
                <w:sz w:val="24"/>
                <w:szCs w:val="24"/>
              </w:rPr>
            </w:pPr>
            <w:r w:rsidRPr="001B3F60">
              <w:rPr>
                <w:rFonts w:ascii="Times New Roman" w:hAnsi="Times New Roman"/>
                <w:position w:val="6"/>
                <w:sz w:val="24"/>
                <w:szCs w:val="24"/>
              </w:rPr>
              <w:t>(Vardas ir pavardė)</w:t>
            </w:r>
            <w:r w:rsidRPr="001B3F60">
              <w:rPr>
                <w:rFonts w:ascii="Times New Roman" w:hAnsi="Times New Roman"/>
                <w:i/>
                <w:sz w:val="24"/>
                <w:szCs w:val="24"/>
              </w:rPr>
              <w:t xml:space="preserve"> </w:t>
            </w:r>
          </w:p>
        </w:tc>
        <w:tc>
          <w:tcPr>
            <w:tcW w:w="648" w:type="dxa"/>
            <w:tcBorders>
              <w:top w:val="nil"/>
              <w:left w:val="nil"/>
              <w:bottom w:val="nil"/>
              <w:right w:val="nil"/>
            </w:tcBorders>
          </w:tcPr>
          <w:p w:rsidR="001B3F60" w:rsidRPr="001B3F60" w:rsidRDefault="001B3F60" w:rsidP="00AE131C">
            <w:pPr>
              <w:ind w:right="-1"/>
              <w:jc w:val="center"/>
              <w:rPr>
                <w:rFonts w:ascii="Times New Roman" w:hAnsi="Times New Roman"/>
                <w:sz w:val="24"/>
                <w:szCs w:val="24"/>
              </w:rPr>
            </w:pPr>
          </w:p>
        </w:tc>
      </w:tr>
    </w:tbl>
    <w:p w:rsidR="001B3F60" w:rsidRPr="001B3F60" w:rsidRDefault="001B3F60" w:rsidP="001B3F60">
      <w:pPr>
        <w:suppressAutoHyphens/>
        <w:rPr>
          <w:rFonts w:ascii="Times New Roman" w:hAnsi="Times New Roman"/>
          <w:bCs/>
          <w:sz w:val="24"/>
          <w:szCs w:val="24"/>
        </w:rPr>
      </w:pPr>
    </w:p>
    <w:p w:rsidR="001B3F60" w:rsidRPr="001B3F60" w:rsidRDefault="001B3F60" w:rsidP="001B3F60">
      <w:pPr>
        <w:suppressAutoHyphens/>
        <w:rPr>
          <w:rFonts w:ascii="Times New Roman" w:hAnsi="Times New Roman"/>
          <w:sz w:val="24"/>
          <w:szCs w:val="24"/>
        </w:rPr>
      </w:pPr>
      <w:r w:rsidRPr="001B3F60">
        <w:rPr>
          <w:rFonts w:ascii="Times New Roman" w:hAnsi="Times New Roman"/>
          <w:bCs/>
          <w:sz w:val="24"/>
          <w:szCs w:val="24"/>
        </w:rPr>
        <w:tab/>
      </w:r>
      <w:r w:rsidRPr="001B3F60">
        <w:rPr>
          <w:rFonts w:ascii="Times New Roman" w:hAnsi="Times New Roman"/>
          <w:bCs/>
          <w:sz w:val="24"/>
          <w:szCs w:val="24"/>
        </w:rPr>
        <w:tab/>
      </w:r>
      <w:r w:rsidRPr="001B3F60">
        <w:rPr>
          <w:rFonts w:ascii="Times New Roman" w:hAnsi="Times New Roman"/>
          <w:bCs/>
          <w:sz w:val="24"/>
          <w:szCs w:val="24"/>
        </w:rPr>
        <w:tab/>
      </w:r>
      <w:r w:rsidRPr="001B3F60">
        <w:rPr>
          <w:rFonts w:ascii="Times New Roman" w:hAnsi="Times New Roman"/>
          <w:bCs/>
          <w:sz w:val="24"/>
          <w:szCs w:val="24"/>
        </w:rPr>
        <w:tab/>
      </w:r>
      <w:r w:rsidRPr="001B3F60">
        <w:rPr>
          <w:rFonts w:ascii="Times New Roman" w:hAnsi="Times New Roman"/>
          <w:bCs/>
          <w:sz w:val="24"/>
          <w:szCs w:val="24"/>
        </w:rPr>
        <w:tab/>
      </w:r>
    </w:p>
    <w:p w:rsidR="001B3F60" w:rsidRPr="001B3F60" w:rsidRDefault="001B3F60" w:rsidP="001B3F60">
      <w:pPr>
        <w:suppressAutoHyphens/>
        <w:jc w:val="center"/>
        <w:rPr>
          <w:rFonts w:ascii="Times New Roman" w:hAnsi="Times New Roman"/>
          <w:bCs/>
          <w:sz w:val="24"/>
          <w:szCs w:val="24"/>
        </w:rPr>
      </w:pPr>
      <w:r w:rsidRPr="001B3F60">
        <w:rPr>
          <w:rFonts w:ascii="Times New Roman" w:hAnsi="Times New Roman"/>
          <w:bCs/>
          <w:sz w:val="24"/>
          <w:szCs w:val="24"/>
        </w:rPr>
        <w:t>__________________________</w:t>
      </w:r>
    </w:p>
    <w:p w:rsidR="001B3F60" w:rsidRPr="001B3F60" w:rsidRDefault="001B3F60" w:rsidP="001B3F60">
      <w:pPr>
        <w:suppressAutoHyphens/>
        <w:rPr>
          <w:rFonts w:ascii="Times New Roman" w:hAnsi="Times New Roman"/>
          <w:bCs/>
          <w:sz w:val="24"/>
          <w:szCs w:val="24"/>
        </w:rPr>
      </w:pPr>
      <w:r w:rsidRPr="001B3F60">
        <w:rPr>
          <w:rFonts w:ascii="Times New Roman" w:hAnsi="Times New Roman"/>
          <w:bCs/>
          <w:sz w:val="24"/>
          <w:szCs w:val="24"/>
        </w:rPr>
        <w:br w:type="page"/>
      </w:r>
    </w:p>
    <w:bookmarkEnd w:id="30"/>
    <w:p w:rsidR="001B3F60" w:rsidRPr="00FB6C71" w:rsidRDefault="001B3F60" w:rsidP="001B3F60">
      <w:pPr>
        <w:ind w:left="5184" w:firstLine="1296"/>
        <w:rPr>
          <w:rFonts w:ascii="Times New Roman" w:hAnsi="Times New Roman"/>
          <w:bCs/>
          <w:sz w:val="24"/>
          <w:szCs w:val="24"/>
          <w:lang w:eastAsia="ar-SA"/>
        </w:rPr>
      </w:pPr>
      <w:r w:rsidRPr="00FB6C71">
        <w:rPr>
          <w:rFonts w:ascii="Times New Roman" w:hAnsi="Times New Roman"/>
          <w:bCs/>
          <w:sz w:val="24"/>
          <w:szCs w:val="24"/>
          <w:lang w:eastAsia="ar-SA"/>
        </w:rPr>
        <w:lastRenderedPageBreak/>
        <w:t>Pirkimo sąlygų 2 priedas</w:t>
      </w:r>
    </w:p>
    <w:p w:rsidR="001B3F60" w:rsidRDefault="001B3F60" w:rsidP="001B3F60">
      <w:pPr>
        <w:shd w:val="clear" w:color="auto" w:fill="FFFFFF" w:themeFill="background1"/>
        <w:tabs>
          <w:tab w:val="left" w:pos="5895"/>
        </w:tabs>
        <w:rPr>
          <w:rFonts w:ascii="Times New Roman" w:hAnsi="Times New Roman"/>
          <w:b/>
          <w:caps/>
          <w:sz w:val="24"/>
          <w:szCs w:val="24"/>
        </w:rPr>
      </w:pPr>
    </w:p>
    <w:p w:rsidR="001B3F60" w:rsidRDefault="001B3F60" w:rsidP="001B3F60">
      <w:pPr>
        <w:shd w:val="clear" w:color="auto" w:fill="FFFFFF" w:themeFill="background1"/>
        <w:tabs>
          <w:tab w:val="left" w:pos="5895"/>
        </w:tabs>
        <w:jc w:val="center"/>
        <w:rPr>
          <w:rFonts w:ascii="Times New Roman" w:hAnsi="Times New Roman"/>
          <w:b/>
          <w:caps/>
          <w:sz w:val="24"/>
          <w:szCs w:val="24"/>
        </w:rPr>
      </w:pPr>
    </w:p>
    <w:p w:rsidR="00247DB8" w:rsidRDefault="001B3F60" w:rsidP="001B3F60">
      <w:pPr>
        <w:shd w:val="clear" w:color="auto" w:fill="FFFFFF" w:themeFill="background1"/>
        <w:tabs>
          <w:tab w:val="left" w:pos="5895"/>
        </w:tabs>
        <w:jc w:val="center"/>
        <w:rPr>
          <w:rFonts w:ascii="Times New Roman" w:hAnsi="Times New Roman"/>
          <w:b/>
          <w:i/>
          <w:sz w:val="24"/>
          <w:szCs w:val="24"/>
        </w:rPr>
      </w:pPr>
      <w:r>
        <w:rPr>
          <w:rFonts w:ascii="Times New Roman" w:hAnsi="Times New Roman"/>
          <w:b/>
          <w:caps/>
          <w:sz w:val="24"/>
          <w:szCs w:val="24"/>
        </w:rPr>
        <w:t xml:space="preserve">UKMERGĖS MIESTO GATVIŲ DUOBIŲ TAISYMO asaflabetonio mišiniu  </w:t>
      </w:r>
      <w:r w:rsidRPr="00704CF0">
        <w:rPr>
          <w:rFonts w:ascii="Times New Roman" w:hAnsi="Times New Roman"/>
          <w:b/>
          <w:caps/>
          <w:sz w:val="24"/>
          <w:szCs w:val="24"/>
        </w:rPr>
        <w:t>DARBų PIRKIM</w:t>
      </w:r>
      <w:r>
        <w:rPr>
          <w:rFonts w:ascii="Times New Roman" w:hAnsi="Times New Roman"/>
          <w:b/>
          <w:caps/>
          <w:sz w:val="24"/>
          <w:szCs w:val="24"/>
        </w:rPr>
        <w:t>AS</w:t>
      </w:r>
    </w:p>
    <w:p w:rsidR="001B3F60" w:rsidRDefault="001B3F60" w:rsidP="001B3F60">
      <w:pPr>
        <w:jc w:val="center"/>
        <w:rPr>
          <w:b/>
          <w:lang w:eastAsia="ar-SA"/>
        </w:rPr>
      </w:pPr>
    </w:p>
    <w:p w:rsidR="001B3F60" w:rsidRPr="001B3F60" w:rsidRDefault="001B3F60" w:rsidP="001B3F60">
      <w:pPr>
        <w:jc w:val="center"/>
        <w:rPr>
          <w:rFonts w:ascii="Times New Roman" w:hAnsi="Times New Roman"/>
          <w:b/>
          <w:sz w:val="24"/>
          <w:szCs w:val="24"/>
          <w:lang w:eastAsia="ar-SA"/>
        </w:rPr>
      </w:pPr>
    </w:p>
    <w:p w:rsidR="001B3F60" w:rsidRPr="001B3F60" w:rsidRDefault="001B3F60" w:rsidP="001B3F60">
      <w:pPr>
        <w:jc w:val="center"/>
        <w:rPr>
          <w:rFonts w:ascii="Times New Roman" w:hAnsi="Times New Roman"/>
          <w:b/>
          <w:sz w:val="24"/>
          <w:szCs w:val="24"/>
          <w:lang w:eastAsia="ar-SA"/>
        </w:rPr>
      </w:pPr>
      <w:r w:rsidRPr="001B3F60">
        <w:rPr>
          <w:rFonts w:ascii="Times New Roman" w:hAnsi="Times New Roman"/>
          <w:b/>
          <w:sz w:val="24"/>
          <w:szCs w:val="24"/>
          <w:lang w:eastAsia="ar-SA"/>
        </w:rPr>
        <w:t>EUROPOS BENDRASIS VIEŠŲJŲ PIRKIMŲ DOKUMENTAS (EBVPD)</w:t>
      </w:r>
    </w:p>
    <w:p w:rsidR="001B3F60" w:rsidRPr="001B3F60" w:rsidRDefault="001B3F60" w:rsidP="001B3F60">
      <w:pPr>
        <w:jc w:val="center"/>
        <w:rPr>
          <w:rFonts w:ascii="Times New Roman" w:hAnsi="Times New Roman"/>
          <w:b/>
          <w:sz w:val="24"/>
          <w:szCs w:val="24"/>
          <w:lang w:eastAsia="ar-SA"/>
        </w:rPr>
      </w:pPr>
      <w:r w:rsidRPr="001B3F60">
        <w:rPr>
          <w:rFonts w:ascii="Times New Roman" w:hAnsi="Times New Roman"/>
          <w:b/>
          <w:sz w:val="24"/>
          <w:szCs w:val="24"/>
          <w:lang w:eastAsia="ar-SA"/>
        </w:rPr>
        <w:t xml:space="preserve">(pateikiama atskirame faile </w:t>
      </w:r>
      <w:proofErr w:type="spellStart"/>
      <w:r w:rsidRPr="001B3F60">
        <w:rPr>
          <w:rFonts w:ascii="Times New Roman" w:hAnsi="Times New Roman"/>
          <w:b/>
          <w:i/>
          <w:sz w:val="24"/>
          <w:szCs w:val="24"/>
          <w:lang w:eastAsia="ar-SA"/>
        </w:rPr>
        <w:t>xml</w:t>
      </w:r>
      <w:proofErr w:type="spellEnd"/>
      <w:r w:rsidRPr="001B3F60">
        <w:rPr>
          <w:rFonts w:ascii="Times New Roman" w:hAnsi="Times New Roman"/>
          <w:b/>
          <w:i/>
          <w:sz w:val="24"/>
          <w:szCs w:val="24"/>
          <w:lang w:eastAsia="ar-SA"/>
        </w:rPr>
        <w:t xml:space="preserve"> / </w:t>
      </w:r>
      <w:proofErr w:type="spellStart"/>
      <w:r w:rsidRPr="001B3F60">
        <w:rPr>
          <w:rFonts w:ascii="Times New Roman" w:hAnsi="Times New Roman"/>
          <w:b/>
          <w:i/>
          <w:sz w:val="24"/>
          <w:szCs w:val="24"/>
          <w:lang w:eastAsia="ar-SA"/>
        </w:rPr>
        <w:t>pdf</w:t>
      </w:r>
      <w:proofErr w:type="spellEnd"/>
      <w:r w:rsidRPr="001B3F60">
        <w:rPr>
          <w:rFonts w:ascii="Times New Roman" w:hAnsi="Times New Roman"/>
          <w:b/>
          <w:i/>
          <w:sz w:val="24"/>
          <w:szCs w:val="24"/>
          <w:lang w:eastAsia="ar-SA"/>
        </w:rPr>
        <w:t xml:space="preserve"> formatais</w:t>
      </w:r>
      <w:r w:rsidRPr="001B3F60">
        <w:rPr>
          <w:rFonts w:ascii="Times New Roman" w:hAnsi="Times New Roman"/>
          <w:b/>
          <w:sz w:val="24"/>
          <w:szCs w:val="24"/>
          <w:lang w:eastAsia="ar-SA"/>
        </w:rPr>
        <w:t xml:space="preserve"> CVP IS)</w:t>
      </w:r>
    </w:p>
    <w:p w:rsidR="001B3F60" w:rsidRPr="001B3F60" w:rsidRDefault="001B3F60" w:rsidP="001B3F60">
      <w:pPr>
        <w:jc w:val="center"/>
        <w:rPr>
          <w:rFonts w:ascii="Times New Roman" w:hAnsi="Times New Roman"/>
          <w:b/>
          <w:sz w:val="24"/>
          <w:szCs w:val="24"/>
          <w:lang w:eastAsia="ar-SA"/>
        </w:rPr>
      </w:pPr>
    </w:p>
    <w:p w:rsidR="001B3F60" w:rsidRDefault="001B3F60" w:rsidP="001B3F60">
      <w:pPr>
        <w:jc w:val="center"/>
        <w:rPr>
          <w:lang w:eastAsia="ar-SA"/>
        </w:rPr>
      </w:pPr>
    </w:p>
    <w:p w:rsidR="001B3F60" w:rsidRDefault="001B3F60" w:rsidP="001B3F60">
      <w:pPr>
        <w:jc w:val="center"/>
        <w:rPr>
          <w:lang w:eastAsia="ar-SA"/>
        </w:rPr>
      </w:pPr>
    </w:p>
    <w:p w:rsidR="001B3F60" w:rsidRDefault="001B3F60" w:rsidP="001B3F60">
      <w:pPr>
        <w:jc w:val="center"/>
        <w:rPr>
          <w:lang w:eastAsia="ar-SA"/>
        </w:rPr>
      </w:pPr>
    </w:p>
    <w:p w:rsidR="001B3F60" w:rsidRPr="00B74C4B" w:rsidRDefault="001B3F60" w:rsidP="001B3F60">
      <w:pPr>
        <w:jc w:val="center"/>
        <w:rPr>
          <w:lang w:eastAsia="ar-SA"/>
        </w:rPr>
      </w:pPr>
      <w:r>
        <w:rPr>
          <w:lang w:eastAsia="ar-SA"/>
        </w:rPr>
        <w:t>________________</w:t>
      </w:r>
    </w:p>
    <w:p w:rsidR="001B3F60" w:rsidRDefault="001B3F60" w:rsidP="001B3F60">
      <w:pPr>
        <w:rPr>
          <w:bCs/>
          <w:lang w:eastAsia="ar-SA"/>
        </w:rPr>
      </w:pPr>
    </w:p>
    <w:p w:rsidR="001B3F60" w:rsidRDefault="001B3F60" w:rsidP="001B3F60">
      <w:pPr>
        <w:ind w:left="6480"/>
      </w:pPr>
    </w:p>
    <w:p w:rsidR="00247DB8" w:rsidRDefault="00247DB8" w:rsidP="001B149E">
      <w:pPr>
        <w:shd w:val="clear" w:color="auto" w:fill="FFFFFF" w:themeFill="background1"/>
        <w:rPr>
          <w:rFonts w:ascii="Times New Roman" w:hAnsi="Times New Roman"/>
          <w:b/>
          <w:i/>
          <w:sz w:val="24"/>
          <w:szCs w:val="24"/>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FB6C71" w:rsidRDefault="00FB6C71"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247DB8">
      <w:pPr>
        <w:shd w:val="clear" w:color="auto" w:fill="FFFFFF" w:themeFill="background1"/>
        <w:ind w:left="4988" w:firstLine="1247"/>
        <w:rPr>
          <w:rFonts w:ascii="Times New Roman" w:hAnsi="Times New Roman"/>
          <w:sz w:val="24"/>
          <w:szCs w:val="24"/>
          <w:lang w:eastAsia="en-US"/>
        </w:rPr>
      </w:pPr>
    </w:p>
    <w:p w:rsidR="001B3F60" w:rsidRDefault="001B3F60" w:rsidP="001B3F60">
      <w:pPr>
        <w:shd w:val="clear" w:color="auto" w:fill="FFFFFF" w:themeFill="background1"/>
        <w:tabs>
          <w:tab w:val="left" w:pos="6990"/>
        </w:tabs>
        <w:ind w:left="4988" w:firstLine="1247"/>
        <w:rPr>
          <w:rFonts w:ascii="Times New Roman" w:hAnsi="Times New Roman"/>
          <w:sz w:val="24"/>
          <w:szCs w:val="24"/>
          <w:lang w:eastAsia="en-US"/>
        </w:rPr>
      </w:pPr>
      <w:r>
        <w:rPr>
          <w:rFonts w:ascii="Times New Roman" w:hAnsi="Times New Roman"/>
          <w:sz w:val="24"/>
          <w:szCs w:val="24"/>
          <w:lang w:eastAsia="en-US"/>
        </w:rPr>
        <w:lastRenderedPageBreak/>
        <w:tab/>
      </w:r>
    </w:p>
    <w:p w:rsidR="00247DB8" w:rsidRPr="00247DB8" w:rsidRDefault="00247DB8" w:rsidP="00247DB8">
      <w:pPr>
        <w:shd w:val="clear" w:color="auto" w:fill="FFFFFF" w:themeFill="background1"/>
        <w:ind w:left="4988" w:firstLine="1247"/>
        <w:rPr>
          <w:rFonts w:ascii="Times New Roman" w:hAnsi="Times New Roman"/>
          <w:b/>
          <w:i/>
          <w:sz w:val="24"/>
          <w:szCs w:val="24"/>
        </w:rPr>
      </w:pPr>
      <w:r w:rsidRPr="00247DB8">
        <w:rPr>
          <w:rFonts w:ascii="Times New Roman" w:hAnsi="Times New Roman"/>
          <w:sz w:val="24"/>
          <w:szCs w:val="24"/>
          <w:lang w:eastAsia="en-US"/>
        </w:rPr>
        <w:t>Pirkimo sąlygų 3 priedas</w:t>
      </w:r>
    </w:p>
    <w:p w:rsidR="00247DB8" w:rsidRPr="00247DB8" w:rsidRDefault="00247DB8" w:rsidP="001B149E">
      <w:pPr>
        <w:shd w:val="clear" w:color="auto" w:fill="FFFFFF" w:themeFill="background1"/>
        <w:rPr>
          <w:rFonts w:ascii="Times New Roman" w:hAnsi="Times New Roman"/>
          <w:b/>
          <w:i/>
          <w:sz w:val="24"/>
          <w:szCs w:val="24"/>
        </w:rPr>
      </w:pPr>
    </w:p>
    <w:p w:rsidR="00247DB8" w:rsidRPr="00247DB8" w:rsidRDefault="00247DB8" w:rsidP="00247DB8">
      <w:pPr>
        <w:pStyle w:val="Betarp"/>
        <w:rPr>
          <w:szCs w:val="24"/>
        </w:rPr>
      </w:pPr>
    </w:p>
    <w:p w:rsidR="00DA792B" w:rsidRDefault="00DA792B" w:rsidP="00DA792B">
      <w:pPr>
        <w:shd w:val="clear" w:color="auto" w:fill="FFFFFF" w:themeFill="background1"/>
        <w:tabs>
          <w:tab w:val="left" w:pos="5895"/>
        </w:tabs>
        <w:jc w:val="center"/>
        <w:rPr>
          <w:rFonts w:ascii="Times New Roman" w:hAnsi="Times New Roman"/>
          <w:b/>
          <w:caps/>
          <w:sz w:val="24"/>
          <w:szCs w:val="24"/>
        </w:rPr>
      </w:pPr>
    </w:p>
    <w:p w:rsidR="00DA792B" w:rsidRDefault="00DA792B" w:rsidP="00DA792B">
      <w:pPr>
        <w:shd w:val="clear" w:color="auto" w:fill="FFFFFF" w:themeFill="background1"/>
        <w:tabs>
          <w:tab w:val="left" w:pos="5895"/>
        </w:tabs>
        <w:jc w:val="center"/>
        <w:rPr>
          <w:rFonts w:ascii="Times New Roman" w:hAnsi="Times New Roman"/>
          <w:b/>
          <w:i/>
          <w:sz w:val="24"/>
          <w:szCs w:val="24"/>
        </w:rPr>
      </w:pPr>
      <w:r>
        <w:rPr>
          <w:rFonts w:ascii="Times New Roman" w:hAnsi="Times New Roman"/>
          <w:b/>
          <w:caps/>
          <w:sz w:val="24"/>
          <w:szCs w:val="24"/>
        </w:rPr>
        <w:t xml:space="preserve">UKMERGĖS MIESTO GATVIŲ DUOBIŲ TAISYMO asaflabetonio mišiniu  </w:t>
      </w:r>
      <w:r w:rsidRPr="00704CF0">
        <w:rPr>
          <w:rFonts w:ascii="Times New Roman" w:hAnsi="Times New Roman"/>
          <w:b/>
          <w:caps/>
          <w:sz w:val="24"/>
          <w:szCs w:val="24"/>
        </w:rPr>
        <w:t>DARBų PIRKIM</w:t>
      </w:r>
      <w:r>
        <w:rPr>
          <w:rFonts w:ascii="Times New Roman" w:hAnsi="Times New Roman"/>
          <w:b/>
          <w:caps/>
          <w:sz w:val="24"/>
          <w:szCs w:val="24"/>
        </w:rPr>
        <w:t>O</w:t>
      </w:r>
    </w:p>
    <w:p w:rsidR="00DA792B" w:rsidRPr="00DA792B" w:rsidRDefault="00DA792B" w:rsidP="00DA792B">
      <w:pPr>
        <w:tabs>
          <w:tab w:val="left" w:pos="6510"/>
        </w:tabs>
        <w:jc w:val="center"/>
        <w:rPr>
          <w:rFonts w:ascii="Times New Roman" w:hAnsi="Times New Roman"/>
          <w:b/>
          <w:bCs/>
          <w:sz w:val="24"/>
          <w:szCs w:val="24"/>
        </w:rPr>
      </w:pPr>
      <w:r w:rsidRPr="00DA792B">
        <w:rPr>
          <w:rFonts w:ascii="Times New Roman" w:hAnsi="Times New Roman"/>
          <w:b/>
          <w:bCs/>
          <w:sz w:val="24"/>
          <w:szCs w:val="24"/>
        </w:rPr>
        <w:t xml:space="preserve">TECHNINĖ SPECIFIKACIJA </w:t>
      </w:r>
    </w:p>
    <w:p w:rsidR="00DA792B" w:rsidRDefault="00DA792B" w:rsidP="00DA792B">
      <w:pPr>
        <w:tabs>
          <w:tab w:val="left" w:pos="6510"/>
        </w:tabs>
        <w:jc w:val="center"/>
        <w:rPr>
          <w:b/>
          <w:bCs/>
        </w:rPr>
      </w:pPr>
    </w:p>
    <w:p w:rsidR="00DA792B" w:rsidRPr="00247DB8" w:rsidRDefault="00DA792B" w:rsidP="00DA792B">
      <w:pPr>
        <w:tabs>
          <w:tab w:val="left" w:pos="6510"/>
        </w:tabs>
        <w:jc w:val="center"/>
        <w:rPr>
          <w:b/>
          <w:bCs/>
        </w:rPr>
      </w:pPr>
    </w:p>
    <w:p w:rsidR="00DA792B" w:rsidRPr="00DA792B" w:rsidRDefault="00DA792B" w:rsidP="00DA792B">
      <w:pPr>
        <w:jc w:val="both"/>
        <w:rPr>
          <w:rFonts w:ascii="Times New Roman" w:hAnsi="Times New Roman"/>
          <w:sz w:val="24"/>
          <w:szCs w:val="24"/>
        </w:rPr>
      </w:pPr>
      <w:r w:rsidRPr="005041B6">
        <w:tab/>
      </w:r>
      <w:r w:rsidRPr="00DA792B">
        <w:rPr>
          <w:rFonts w:ascii="Times New Roman" w:hAnsi="Times New Roman"/>
          <w:sz w:val="24"/>
          <w:szCs w:val="24"/>
        </w:rPr>
        <w:t xml:space="preserve">Techninė specifikacija apibrėžia numatomus vykdyti Ukmergės miesto gatvių, įvažiavimų, aikštelių prie visuomeninių pastatų, daugiabučių gyvenamųjų namų su asfaltbetonio danga duobių taisymo asfaltbetoniu, </w:t>
      </w:r>
      <w:proofErr w:type="spellStart"/>
      <w:r w:rsidRPr="00DA792B">
        <w:rPr>
          <w:rFonts w:ascii="Times New Roman" w:hAnsi="Times New Roman"/>
          <w:sz w:val="24"/>
          <w:szCs w:val="24"/>
        </w:rPr>
        <w:t>išdaužų</w:t>
      </w:r>
      <w:proofErr w:type="spellEnd"/>
      <w:r w:rsidRPr="00DA792B">
        <w:rPr>
          <w:rFonts w:ascii="Times New Roman" w:hAnsi="Times New Roman"/>
          <w:sz w:val="24"/>
          <w:szCs w:val="24"/>
        </w:rPr>
        <w:t xml:space="preserve"> vietose, darbus. Priežiūros lygis turi užtikrinti eismo saugumą ir gatvių, privažiavimų ir aikštelių tinkamumą naudoti.</w:t>
      </w:r>
    </w:p>
    <w:p w:rsidR="00DA792B" w:rsidRPr="00DA792B" w:rsidRDefault="00DA792B" w:rsidP="00DA792B">
      <w:pPr>
        <w:ind w:firstLine="1296"/>
        <w:jc w:val="both"/>
        <w:rPr>
          <w:rFonts w:ascii="Times New Roman" w:hAnsi="Times New Roman"/>
          <w:sz w:val="24"/>
          <w:szCs w:val="24"/>
        </w:rPr>
      </w:pPr>
      <w:r w:rsidRPr="00DA792B">
        <w:rPr>
          <w:rFonts w:ascii="Times New Roman" w:hAnsi="Times New Roman"/>
          <w:sz w:val="24"/>
          <w:szCs w:val="24"/>
        </w:rPr>
        <w:t>Atliekamų darbų aprašymas ir reikalavimai:</w:t>
      </w:r>
    </w:p>
    <w:p w:rsidR="00DA792B" w:rsidRPr="00DA792B" w:rsidRDefault="00DA792B" w:rsidP="00DA792B">
      <w:pPr>
        <w:tabs>
          <w:tab w:val="left" w:pos="6510"/>
        </w:tabs>
        <w:rPr>
          <w:rFonts w:ascii="Times New Roman" w:hAnsi="Times New Roman"/>
          <w:sz w:val="24"/>
          <w:szCs w:val="24"/>
        </w:rPr>
      </w:pPr>
      <w:r w:rsidRPr="00DA792B">
        <w:rPr>
          <w:rFonts w:ascii="Times New Roman" w:hAnsi="Times New Roman"/>
          <w:sz w:val="24"/>
          <w:szCs w:val="24"/>
        </w:rPr>
        <w:t xml:space="preserve">                      1. Perkami darbai:   </w:t>
      </w:r>
    </w:p>
    <w:p w:rsidR="00DA792B" w:rsidRPr="00DA792B" w:rsidRDefault="00DA792B" w:rsidP="00DA792B">
      <w:pPr>
        <w:ind w:firstLine="1296"/>
        <w:jc w:val="both"/>
        <w:rPr>
          <w:rFonts w:ascii="Times New Roman" w:hAnsi="Times New Roman"/>
          <w:sz w:val="24"/>
          <w:szCs w:val="24"/>
          <w:vertAlign w:val="superscript"/>
        </w:rPr>
      </w:pPr>
      <w:r w:rsidRPr="00DA792B">
        <w:rPr>
          <w:rFonts w:ascii="Times New Roman" w:hAnsi="Times New Roman"/>
          <w:sz w:val="24"/>
          <w:szCs w:val="24"/>
        </w:rPr>
        <w:t xml:space="preserve">1.1. Ukmergės miesto gatvių su asfaltbetonio danga duobių taisymo, </w:t>
      </w:r>
      <w:proofErr w:type="spellStart"/>
      <w:r w:rsidRPr="00DA792B">
        <w:rPr>
          <w:rFonts w:ascii="Times New Roman" w:hAnsi="Times New Roman"/>
          <w:sz w:val="24"/>
          <w:szCs w:val="24"/>
        </w:rPr>
        <w:t>išdaužų</w:t>
      </w:r>
      <w:proofErr w:type="spellEnd"/>
      <w:r w:rsidRPr="00DA792B">
        <w:rPr>
          <w:rFonts w:ascii="Times New Roman" w:hAnsi="Times New Roman"/>
          <w:sz w:val="24"/>
          <w:szCs w:val="24"/>
        </w:rPr>
        <w:t xml:space="preserve"> vietose, darbai, taisant duobes </w:t>
      </w:r>
      <w:r w:rsidRPr="00DA792B">
        <w:rPr>
          <w:rFonts w:ascii="Times New Roman" w:hAnsi="Times New Roman"/>
          <w:color w:val="000000"/>
          <w:sz w:val="24"/>
          <w:szCs w:val="24"/>
        </w:rPr>
        <w:t>5 cm storio</w:t>
      </w:r>
      <w:r w:rsidRPr="00DA792B">
        <w:rPr>
          <w:rFonts w:ascii="Times New Roman" w:hAnsi="Times New Roman"/>
          <w:color w:val="FF0000"/>
          <w:sz w:val="24"/>
          <w:szCs w:val="24"/>
        </w:rPr>
        <w:t xml:space="preserve"> </w:t>
      </w:r>
      <w:r w:rsidRPr="00DA792B">
        <w:rPr>
          <w:rFonts w:ascii="Times New Roman" w:hAnsi="Times New Roman"/>
          <w:sz w:val="24"/>
          <w:szCs w:val="24"/>
        </w:rPr>
        <w:t xml:space="preserve">asfaltbetoniu </w:t>
      </w:r>
      <w:r w:rsidRPr="00DA792B">
        <w:rPr>
          <w:rFonts w:ascii="Times New Roman" w:hAnsi="Times New Roman"/>
          <w:color w:val="000000"/>
          <w:sz w:val="24"/>
          <w:szCs w:val="24"/>
        </w:rPr>
        <w:t>AC 11 VN</w:t>
      </w:r>
      <w:r w:rsidRPr="00DA792B">
        <w:rPr>
          <w:rFonts w:ascii="Times New Roman" w:hAnsi="Times New Roman"/>
          <w:color w:val="FF0000"/>
          <w:sz w:val="24"/>
          <w:szCs w:val="24"/>
        </w:rPr>
        <w:t xml:space="preserve"> </w:t>
      </w:r>
      <w:proofErr w:type="spellStart"/>
      <w:r w:rsidRPr="00DA792B">
        <w:rPr>
          <w:rFonts w:ascii="Times New Roman" w:hAnsi="Times New Roman"/>
          <w:sz w:val="24"/>
          <w:szCs w:val="24"/>
        </w:rPr>
        <w:t>išdaužų</w:t>
      </w:r>
      <w:proofErr w:type="spellEnd"/>
      <w:r w:rsidRPr="00DA792B">
        <w:rPr>
          <w:rFonts w:ascii="Times New Roman" w:hAnsi="Times New Roman"/>
          <w:sz w:val="24"/>
          <w:szCs w:val="24"/>
        </w:rPr>
        <w:t xml:space="preserve"> vietose, perkant </w:t>
      </w:r>
      <w:r w:rsidRPr="001D7B0B">
        <w:rPr>
          <w:rFonts w:ascii="Times New Roman" w:hAnsi="Times New Roman"/>
          <w:sz w:val="24"/>
          <w:szCs w:val="24"/>
        </w:rPr>
        <w:t xml:space="preserve">fiksuotus darbų įkainius. Preliminarus numatomų darbų kiekis (apimtis) </w:t>
      </w:r>
      <w:r w:rsidR="002B184F" w:rsidRPr="001D7B0B">
        <w:rPr>
          <w:rFonts w:ascii="Times New Roman" w:hAnsi="Times New Roman"/>
          <w:sz w:val="24"/>
          <w:szCs w:val="24"/>
        </w:rPr>
        <w:t>1</w:t>
      </w:r>
      <w:r w:rsidR="00B40E45" w:rsidRPr="001D7B0B">
        <w:rPr>
          <w:rFonts w:ascii="Times New Roman" w:hAnsi="Times New Roman"/>
          <w:sz w:val="24"/>
          <w:szCs w:val="24"/>
        </w:rPr>
        <w:t>4</w:t>
      </w:r>
      <w:r w:rsidRPr="001D7B0B">
        <w:rPr>
          <w:rFonts w:ascii="Times New Roman" w:hAnsi="Times New Roman"/>
          <w:sz w:val="24"/>
          <w:szCs w:val="24"/>
        </w:rPr>
        <w:t xml:space="preserve"> mėnesių laikotarpiui – apie </w:t>
      </w:r>
      <w:r w:rsidR="002B184F" w:rsidRPr="001D7B0B">
        <w:rPr>
          <w:rFonts w:ascii="Times New Roman" w:hAnsi="Times New Roman"/>
          <w:sz w:val="24"/>
          <w:szCs w:val="24"/>
        </w:rPr>
        <w:t>10600</w:t>
      </w:r>
      <w:r w:rsidRPr="001D7B0B">
        <w:rPr>
          <w:rFonts w:ascii="Times New Roman" w:hAnsi="Times New Roman"/>
          <w:sz w:val="24"/>
          <w:szCs w:val="24"/>
        </w:rPr>
        <w:t xml:space="preserve"> m</w:t>
      </w:r>
      <w:r w:rsidRPr="001D7B0B">
        <w:rPr>
          <w:rFonts w:ascii="Times New Roman" w:hAnsi="Times New Roman"/>
          <w:sz w:val="24"/>
          <w:szCs w:val="24"/>
          <w:vertAlign w:val="superscript"/>
        </w:rPr>
        <w:t>2</w:t>
      </w:r>
      <w:r w:rsidRPr="001D7B0B">
        <w:rPr>
          <w:rFonts w:ascii="Times New Roman" w:hAnsi="Times New Roman"/>
          <w:sz w:val="24"/>
          <w:szCs w:val="24"/>
        </w:rPr>
        <w:t>;</w:t>
      </w:r>
      <w:r w:rsidRPr="00DA792B">
        <w:rPr>
          <w:rFonts w:ascii="Times New Roman" w:hAnsi="Times New Roman"/>
          <w:sz w:val="24"/>
          <w:szCs w:val="24"/>
          <w:vertAlign w:val="superscript"/>
        </w:rPr>
        <w:t xml:space="preserve"> </w:t>
      </w:r>
    </w:p>
    <w:p w:rsidR="00DA792B" w:rsidRPr="00DA792B" w:rsidRDefault="00DA792B" w:rsidP="00DA792B">
      <w:pPr>
        <w:ind w:firstLine="1296"/>
        <w:jc w:val="both"/>
        <w:rPr>
          <w:rFonts w:ascii="Times New Roman" w:hAnsi="Times New Roman"/>
          <w:strike/>
          <w:sz w:val="24"/>
          <w:szCs w:val="24"/>
        </w:rPr>
      </w:pPr>
      <w:r w:rsidRPr="00DA792B">
        <w:rPr>
          <w:rFonts w:ascii="Times New Roman" w:hAnsi="Times New Roman"/>
          <w:sz w:val="24"/>
          <w:szCs w:val="24"/>
        </w:rPr>
        <w:t xml:space="preserve">1.2. Asfaltbetonio dangos duobių taisymo </w:t>
      </w:r>
      <w:proofErr w:type="spellStart"/>
      <w:r w:rsidRPr="00DA792B">
        <w:rPr>
          <w:rFonts w:ascii="Times New Roman" w:hAnsi="Times New Roman"/>
          <w:sz w:val="24"/>
          <w:szCs w:val="24"/>
        </w:rPr>
        <w:t>išdaužų</w:t>
      </w:r>
      <w:proofErr w:type="spellEnd"/>
      <w:r w:rsidRPr="00DA792B">
        <w:rPr>
          <w:rFonts w:ascii="Times New Roman" w:hAnsi="Times New Roman"/>
          <w:sz w:val="24"/>
          <w:szCs w:val="24"/>
        </w:rPr>
        <w:t xml:space="preserve"> vietose darbai, taisant duobes 5 cm storio asfaltbetoniu AC 11 VN Ukmergės mieste ties savivaldybės švietimo, gydymo įstaigomis, kitais visuomeniniais pastatais ir daugiabučių gyvenamųjų kiemuose, perkant fiksuotus darbų įkainius. Preliminarus numatomų darbų kiekis (apimtis) </w:t>
      </w:r>
      <w:r w:rsidR="002B184F">
        <w:rPr>
          <w:rFonts w:ascii="Times New Roman" w:hAnsi="Times New Roman"/>
          <w:sz w:val="24"/>
          <w:szCs w:val="24"/>
        </w:rPr>
        <w:t>1</w:t>
      </w:r>
      <w:r w:rsidR="00B40E45">
        <w:rPr>
          <w:rFonts w:ascii="Times New Roman" w:hAnsi="Times New Roman"/>
          <w:sz w:val="24"/>
          <w:szCs w:val="24"/>
        </w:rPr>
        <w:t>4</w:t>
      </w:r>
      <w:r w:rsidRPr="00DA792B">
        <w:rPr>
          <w:rFonts w:ascii="Times New Roman" w:hAnsi="Times New Roman"/>
          <w:sz w:val="24"/>
          <w:szCs w:val="24"/>
        </w:rPr>
        <w:t xml:space="preserve"> mėnesių laikotarpiui -  apie </w:t>
      </w:r>
      <w:r w:rsidR="002B184F" w:rsidRPr="001D7B0B">
        <w:rPr>
          <w:rFonts w:ascii="Times New Roman" w:hAnsi="Times New Roman"/>
          <w:sz w:val="24"/>
          <w:szCs w:val="24"/>
        </w:rPr>
        <w:t>1600</w:t>
      </w:r>
      <w:r w:rsidRPr="001D7B0B">
        <w:rPr>
          <w:rFonts w:ascii="Times New Roman" w:hAnsi="Times New Roman"/>
          <w:sz w:val="24"/>
          <w:szCs w:val="24"/>
        </w:rPr>
        <w:t xml:space="preserve"> m</w:t>
      </w:r>
      <w:r w:rsidRPr="001D7B0B">
        <w:rPr>
          <w:rFonts w:ascii="Times New Roman" w:hAnsi="Times New Roman"/>
          <w:sz w:val="24"/>
          <w:szCs w:val="24"/>
          <w:vertAlign w:val="superscript"/>
        </w:rPr>
        <w:t>2</w:t>
      </w:r>
      <w:r w:rsidRPr="001D7B0B">
        <w:rPr>
          <w:rFonts w:ascii="Times New Roman" w:hAnsi="Times New Roman"/>
          <w:sz w:val="24"/>
          <w:szCs w:val="24"/>
        </w:rPr>
        <w:t>.</w:t>
      </w:r>
    </w:p>
    <w:p w:rsidR="00DA792B" w:rsidRPr="00DA792B" w:rsidRDefault="00DA792B" w:rsidP="00DA792B">
      <w:pPr>
        <w:tabs>
          <w:tab w:val="left" w:pos="6510"/>
        </w:tabs>
        <w:jc w:val="both"/>
        <w:rPr>
          <w:rFonts w:ascii="Times New Roman" w:hAnsi="Times New Roman"/>
          <w:sz w:val="24"/>
          <w:szCs w:val="24"/>
        </w:rPr>
      </w:pPr>
      <w:r w:rsidRPr="00DA792B">
        <w:rPr>
          <w:rFonts w:ascii="Times New Roman" w:hAnsi="Times New Roman"/>
          <w:sz w:val="24"/>
          <w:szCs w:val="24"/>
        </w:rPr>
        <w:t xml:space="preserve">                      2. Darbų atlikimo terminas –</w:t>
      </w:r>
      <w:r w:rsidR="002B184F">
        <w:rPr>
          <w:rFonts w:ascii="Times New Roman" w:hAnsi="Times New Roman"/>
          <w:sz w:val="24"/>
          <w:szCs w:val="24"/>
        </w:rPr>
        <w:t>1</w:t>
      </w:r>
      <w:r>
        <w:rPr>
          <w:rFonts w:ascii="Times New Roman" w:hAnsi="Times New Roman"/>
          <w:sz w:val="24"/>
          <w:szCs w:val="24"/>
        </w:rPr>
        <w:t xml:space="preserve">4 </w:t>
      </w:r>
      <w:r w:rsidRPr="00DA792B">
        <w:rPr>
          <w:rFonts w:ascii="Times New Roman" w:hAnsi="Times New Roman"/>
          <w:sz w:val="24"/>
          <w:szCs w:val="24"/>
        </w:rPr>
        <w:t>mėn. nuo sutarties įsigaliojimo dienos. Sutartis galioja iki darbų užbaigimo ir atsiskaitymo už juos bei kitų sutartinių įsipareigojimų įvykdymo dienos arba kai sutarties šalys sutaria ją nutraukti arba ji nutraukiama sutartyje nustatytais atvejais.</w:t>
      </w:r>
    </w:p>
    <w:p w:rsidR="00DA792B" w:rsidRPr="00DA792B" w:rsidRDefault="00DA792B" w:rsidP="00DA792B">
      <w:pPr>
        <w:tabs>
          <w:tab w:val="left" w:pos="6510"/>
        </w:tabs>
        <w:jc w:val="both"/>
        <w:rPr>
          <w:rFonts w:ascii="Times New Roman" w:hAnsi="Times New Roman"/>
          <w:sz w:val="24"/>
          <w:szCs w:val="24"/>
        </w:rPr>
      </w:pPr>
      <w:r w:rsidRPr="00DA792B">
        <w:rPr>
          <w:rFonts w:ascii="Times New Roman" w:hAnsi="Times New Roman"/>
          <w:sz w:val="24"/>
          <w:szCs w:val="24"/>
        </w:rPr>
        <w:t xml:space="preserve">                      </w:t>
      </w:r>
      <w:r>
        <w:rPr>
          <w:rFonts w:ascii="Times New Roman" w:hAnsi="Times New Roman"/>
          <w:sz w:val="24"/>
          <w:szCs w:val="24"/>
        </w:rPr>
        <w:t>3</w:t>
      </w:r>
      <w:r w:rsidRPr="00DA792B">
        <w:rPr>
          <w:rFonts w:ascii="Times New Roman" w:hAnsi="Times New Roman"/>
          <w:sz w:val="24"/>
          <w:szCs w:val="24"/>
        </w:rPr>
        <w:t>. Darbų atlikimo vieta – Ukmergės miesto teritorija.</w:t>
      </w:r>
    </w:p>
    <w:p w:rsidR="00DA792B" w:rsidRPr="00DA792B" w:rsidRDefault="00DA792B" w:rsidP="00DA792B">
      <w:pPr>
        <w:tabs>
          <w:tab w:val="left" w:pos="6510"/>
        </w:tabs>
        <w:jc w:val="both"/>
        <w:rPr>
          <w:rFonts w:ascii="Times New Roman" w:hAnsi="Times New Roman"/>
          <w:sz w:val="24"/>
          <w:szCs w:val="24"/>
        </w:rPr>
      </w:pPr>
      <w:r w:rsidRPr="00DA792B">
        <w:rPr>
          <w:rFonts w:ascii="Times New Roman" w:hAnsi="Times New Roman"/>
          <w:sz w:val="24"/>
          <w:szCs w:val="24"/>
        </w:rPr>
        <w:t xml:space="preserve">                      </w:t>
      </w:r>
      <w:r>
        <w:rPr>
          <w:rFonts w:ascii="Times New Roman" w:hAnsi="Times New Roman"/>
          <w:sz w:val="24"/>
          <w:szCs w:val="24"/>
        </w:rPr>
        <w:t>4</w:t>
      </w:r>
      <w:r w:rsidRPr="00DA792B">
        <w:rPr>
          <w:rFonts w:ascii="Times New Roman" w:hAnsi="Times New Roman"/>
          <w:sz w:val="24"/>
          <w:szCs w:val="24"/>
        </w:rPr>
        <w:t>. Priežiūros darbų periodiškumas: pagal Ukmergės rajono savivaldybės seniūnijos nurodymą žodžiu arba raštu, kuriame nurodomos darbų apimtys ir atlikimo terminas. Rangovas, gavęs seniūnijos nurodymą pradėti darbus, ne vėliau kaip per 3 darbo dienas pradeda juos vykdyti. Prieš pradedant darbus Rangovas kartu su Užsakovo atstovu nuvyksta apžiūrėti darbo objektų. Darbai vykdomi taip, kad būtų užtikrintas nepertraukiamas  ir saugus eismas.</w:t>
      </w:r>
    </w:p>
    <w:p w:rsidR="00DA792B" w:rsidRPr="00DA792B" w:rsidRDefault="00DA792B" w:rsidP="00DA792B">
      <w:pPr>
        <w:tabs>
          <w:tab w:val="left" w:pos="6510"/>
        </w:tabs>
        <w:jc w:val="both"/>
        <w:rPr>
          <w:rFonts w:ascii="Times New Roman" w:hAnsi="Times New Roman"/>
          <w:sz w:val="24"/>
          <w:szCs w:val="24"/>
        </w:rPr>
      </w:pPr>
      <w:r w:rsidRPr="00DA792B">
        <w:rPr>
          <w:rFonts w:ascii="Times New Roman" w:hAnsi="Times New Roman"/>
          <w:sz w:val="24"/>
          <w:szCs w:val="24"/>
        </w:rPr>
        <w:t xml:space="preserve">                       </w:t>
      </w:r>
      <w:r>
        <w:rPr>
          <w:rFonts w:ascii="Times New Roman" w:hAnsi="Times New Roman"/>
          <w:sz w:val="24"/>
          <w:szCs w:val="24"/>
        </w:rPr>
        <w:t>5</w:t>
      </w:r>
      <w:r w:rsidRPr="00DA792B">
        <w:rPr>
          <w:rFonts w:ascii="Times New Roman" w:hAnsi="Times New Roman"/>
          <w:sz w:val="24"/>
          <w:szCs w:val="24"/>
        </w:rPr>
        <w:t>. Pradėjus darbus privaloma informuoti techninį prižiūrėtoją, atsakingą už darbų techninę priežiūrą.</w:t>
      </w:r>
    </w:p>
    <w:p w:rsidR="00DA792B" w:rsidRPr="00DA792B" w:rsidRDefault="00DA792B" w:rsidP="00DA792B">
      <w:pPr>
        <w:tabs>
          <w:tab w:val="left" w:pos="6510"/>
        </w:tabs>
        <w:jc w:val="both"/>
        <w:rPr>
          <w:rFonts w:ascii="Times New Roman" w:hAnsi="Times New Roman"/>
          <w:sz w:val="24"/>
          <w:szCs w:val="24"/>
        </w:rPr>
      </w:pPr>
      <w:r w:rsidRPr="00DA792B">
        <w:rPr>
          <w:rFonts w:ascii="Times New Roman" w:hAnsi="Times New Roman"/>
          <w:sz w:val="24"/>
          <w:szCs w:val="24"/>
        </w:rPr>
        <w:t xml:space="preserve">                       </w:t>
      </w:r>
      <w:r>
        <w:rPr>
          <w:rFonts w:ascii="Times New Roman" w:hAnsi="Times New Roman"/>
          <w:sz w:val="24"/>
          <w:szCs w:val="24"/>
        </w:rPr>
        <w:t>6</w:t>
      </w:r>
      <w:r w:rsidRPr="00DA792B">
        <w:rPr>
          <w:rFonts w:ascii="Times New Roman" w:hAnsi="Times New Roman"/>
          <w:sz w:val="24"/>
          <w:szCs w:val="24"/>
        </w:rPr>
        <w:t xml:space="preserve">. Duobių užtaisymo </w:t>
      </w:r>
      <w:r w:rsidRPr="00DA792B">
        <w:rPr>
          <w:rFonts w:ascii="Times New Roman" w:hAnsi="Times New Roman"/>
          <w:color w:val="000000"/>
          <w:sz w:val="24"/>
          <w:szCs w:val="24"/>
        </w:rPr>
        <w:t xml:space="preserve">darbai </w:t>
      </w:r>
      <w:smartTag w:uri="urn:schemas-microsoft-com:office:smarttags" w:element="metricconverter">
        <w:smartTagPr>
          <w:attr w:name="ProductID" w:val="5 cm"/>
        </w:smartTagPr>
        <w:r w:rsidRPr="00DA792B">
          <w:rPr>
            <w:rFonts w:ascii="Times New Roman" w:hAnsi="Times New Roman"/>
            <w:sz w:val="24"/>
            <w:szCs w:val="24"/>
          </w:rPr>
          <w:t>5 cm</w:t>
        </w:r>
      </w:smartTag>
      <w:r w:rsidRPr="00DA792B">
        <w:rPr>
          <w:rFonts w:ascii="Times New Roman" w:hAnsi="Times New Roman"/>
          <w:sz w:val="24"/>
          <w:szCs w:val="24"/>
        </w:rPr>
        <w:t xml:space="preserve"> storio asfaltbetonio mišiniu AC11VN </w:t>
      </w:r>
      <w:r w:rsidRPr="00DA792B">
        <w:rPr>
          <w:rFonts w:ascii="Times New Roman" w:hAnsi="Times New Roman"/>
          <w:color w:val="000000"/>
          <w:sz w:val="24"/>
          <w:szCs w:val="24"/>
        </w:rPr>
        <w:t>atliekami</w:t>
      </w:r>
      <w:r w:rsidRPr="00DA792B">
        <w:rPr>
          <w:rFonts w:ascii="Times New Roman" w:hAnsi="Times New Roman"/>
          <w:sz w:val="24"/>
          <w:szCs w:val="24"/>
        </w:rPr>
        <w:t xml:space="preserve"> vadovaujantis Automobilių kelių priežiūros normatyvais, Automobilių kelių priežiūros darbų atlikimo technologijos II dalimi KPV-DT-15 ir kitais teisės aktais, privalomais sutarties vykdymo metu bei naujai priimtais teisės aktais, jeigu jie susiję su perkamų darbų atlikimu. Karštas AC11VN markės asfaltbetonio mišinys sudedamas į ne didesnes kaip 10 m</w:t>
      </w:r>
      <w:r w:rsidRPr="00DA792B">
        <w:rPr>
          <w:rFonts w:ascii="Times New Roman" w:hAnsi="Times New Roman"/>
          <w:sz w:val="24"/>
          <w:szCs w:val="24"/>
          <w:vertAlign w:val="superscript"/>
        </w:rPr>
        <w:t xml:space="preserve">2 </w:t>
      </w:r>
      <w:r w:rsidRPr="00DA792B">
        <w:rPr>
          <w:rFonts w:ascii="Times New Roman" w:hAnsi="Times New Roman"/>
          <w:sz w:val="24"/>
          <w:szCs w:val="24"/>
        </w:rPr>
        <w:t xml:space="preserve">ploto paruoštas duobes, išlyginant ir sutankinant </w:t>
      </w:r>
      <w:proofErr w:type="spellStart"/>
      <w:r w:rsidRPr="00DA792B">
        <w:rPr>
          <w:rFonts w:ascii="Times New Roman" w:hAnsi="Times New Roman"/>
          <w:sz w:val="24"/>
          <w:szCs w:val="24"/>
        </w:rPr>
        <w:t>vibrovolais</w:t>
      </w:r>
      <w:proofErr w:type="spellEnd"/>
      <w:r w:rsidRPr="00DA792B">
        <w:rPr>
          <w:rFonts w:ascii="Times New Roman" w:hAnsi="Times New Roman"/>
          <w:sz w:val="24"/>
          <w:szCs w:val="24"/>
        </w:rPr>
        <w:t>.</w:t>
      </w:r>
      <w:r w:rsidR="001A7241">
        <w:rPr>
          <w:rFonts w:ascii="Times New Roman" w:hAnsi="Times New Roman"/>
          <w:sz w:val="24"/>
          <w:szCs w:val="24"/>
        </w:rPr>
        <w:t xml:space="preserve"> </w:t>
      </w:r>
      <w:r w:rsidRPr="00DA792B">
        <w:rPr>
          <w:rFonts w:ascii="Times New Roman" w:hAnsi="Times New Roman"/>
          <w:sz w:val="24"/>
          <w:szCs w:val="24"/>
        </w:rPr>
        <w:t>Didesnės kaip 10 m</w:t>
      </w:r>
      <w:r w:rsidRPr="00DA792B">
        <w:rPr>
          <w:rFonts w:ascii="Times New Roman" w:hAnsi="Times New Roman"/>
          <w:sz w:val="24"/>
          <w:szCs w:val="24"/>
          <w:vertAlign w:val="superscript"/>
        </w:rPr>
        <w:t xml:space="preserve">2 </w:t>
      </w:r>
      <w:r w:rsidRPr="00DA792B">
        <w:rPr>
          <w:rFonts w:ascii="Times New Roman" w:hAnsi="Times New Roman"/>
          <w:sz w:val="24"/>
          <w:szCs w:val="24"/>
        </w:rPr>
        <w:t>ploto duobės užtaisomos asfaltbetonio klotuvo pagalba.</w:t>
      </w:r>
    </w:p>
    <w:p w:rsidR="00DA792B" w:rsidRPr="00DA792B" w:rsidRDefault="00DA792B" w:rsidP="00DA792B">
      <w:pPr>
        <w:tabs>
          <w:tab w:val="left" w:pos="6510"/>
        </w:tabs>
        <w:jc w:val="both"/>
        <w:rPr>
          <w:rFonts w:ascii="Times New Roman" w:hAnsi="Times New Roman"/>
          <w:sz w:val="24"/>
          <w:szCs w:val="24"/>
        </w:rPr>
      </w:pPr>
      <w:r w:rsidRPr="00DA792B">
        <w:rPr>
          <w:rFonts w:ascii="Times New Roman" w:hAnsi="Times New Roman"/>
          <w:sz w:val="24"/>
          <w:szCs w:val="24"/>
        </w:rPr>
        <w:t xml:space="preserve">                        </w:t>
      </w:r>
      <w:r>
        <w:rPr>
          <w:rFonts w:ascii="Times New Roman" w:hAnsi="Times New Roman"/>
          <w:sz w:val="24"/>
          <w:szCs w:val="24"/>
        </w:rPr>
        <w:t>7</w:t>
      </w:r>
      <w:r w:rsidRPr="00DA792B">
        <w:rPr>
          <w:rFonts w:ascii="Times New Roman" w:hAnsi="Times New Roman"/>
          <w:sz w:val="24"/>
          <w:szCs w:val="24"/>
        </w:rPr>
        <w:t xml:space="preserve">. Išfrezuotas asfaltbetonis rangovo pakraunamas, transportuojamas ir iškraunamas abipusiu susitarimu seniūnijos ir rangovo sutartoje vietoje. </w:t>
      </w:r>
    </w:p>
    <w:p w:rsidR="00DA792B" w:rsidRPr="00DA792B" w:rsidRDefault="00DA792B" w:rsidP="00DA792B">
      <w:pPr>
        <w:tabs>
          <w:tab w:val="left" w:pos="6510"/>
        </w:tabs>
        <w:jc w:val="both"/>
        <w:rPr>
          <w:rFonts w:ascii="Times New Roman" w:hAnsi="Times New Roman"/>
          <w:sz w:val="24"/>
          <w:szCs w:val="24"/>
        </w:rPr>
      </w:pPr>
      <w:r w:rsidRPr="00DA792B">
        <w:rPr>
          <w:rFonts w:ascii="Times New Roman" w:hAnsi="Times New Roman"/>
          <w:sz w:val="24"/>
          <w:szCs w:val="24"/>
        </w:rPr>
        <w:t xml:space="preserve">                        </w:t>
      </w:r>
      <w:r>
        <w:rPr>
          <w:rFonts w:ascii="Times New Roman" w:hAnsi="Times New Roman"/>
          <w:sz w:val="24"/>
          <w:szCs w:val="24"/>
        </w:rPr>
        <w:t>8</w:t>
      </w:r>
      <w:r w:rsidRPr="00DA792B">
        <w:rPr>
          <w:rFonts w:ascii="Times New Roman" w:hAnsi="Times New Roman"/>
          <w:sz w:val="24"/>
          <w:szCs w:val="24"/>
        </w:rPr>
        <w:t xml:space="preserve">. Rangovas visus darbus atlieka savo medžiagomis, sertifikuotomis Lietuvoje, kurios turi atitikti Automobilių kelių asfalto mišinių techninių reikalavimų aprašą TRA ASFALTAS 24, </w:t>
      </w:r>
      <w:bookmarkStart w:id="32" w:name="_Ref399826260"/>
      <w:r w:rsidRPr="00DA792B">
        <w:rPr>
          <w:rFonts w:ascii="Times New Roman" w:hAnsi="Times New Roman"/>
          <w:sz w:val="24"/>
          <w:szCs w:val="24"/>
        </w:rPr>
        <w:t xml:space="preserve">Automobilių kelių bituminių emulsijų techninių reikalavimų aprašą TRA BE 08/15, </w:t>
      </w:r>
      <w:bookmarkEnd w:id="32"/>
      <w:r w:rsidRPr="00DA792B">
        <w:rPr>
          <w:rFonts w:ascii="Times New Roman" w:hAnsi="Times New Roman"/>
          <w:sz w:val="24"/>
          <w:szCs w:val="24"/>
        </w:rPr>
        <w:t>Automobilių kelių asfalto dangų priežiūrai skirtų medžiagų ir medžiagų mišinių techninių reikalavimų aprašą TRA APM 10.</w:t>
      </w:r>
    </w:p>
    <w:p w:rsidR="00DA792B" w:rsidRPr="00DA792B" w:rsidRDefault="00DA792B" w:rsidP="00DA792B">
      <w:pPr>
        <w:tabs>
          <w:tab w:val="left" w:pos="6510"/>
        </w:tabs>
        <w:jc w:val="both"/>
        <w:rPr>
          <w:rFonts w:ascii="Times New Roman" w:hAnsi="Times New Roman"/>
          <w:sz w:val="24"/>
          <w:szCs w:val="24"/>
        </w:rPr>
      </w:pPr>
      <w:r w:rsidRPr="00DA792B">
        <w:rPr>
          <w:rFonts w:ascii="Times New Roman" w:hAnsi="Times New Roman"/>
          <w:sz w:val="24"/>
          <w:szCs w:val="24"/>
        </w:rPr>
        <w:t xml:space="preserve">                        </w:t>
      </w:r>
      <w:r>
        <w:rPr>
          <w:rFonts w:ascii="Times New Roman" w:hAnsi="Times New Roman"/>
          <w:sz w:val="24"/>
          <w:szCs w:val="24"/>
        </w:rPr>
        <w:t>9</w:t>
      </w:r>
      <w:r w:rsidRPr="00DA792B">
        <w:rPr>
          <w:rFonts w:ascii="Times New Roman" w:hAnsi="Times New Roman"/>
          <w:sz w:val="24"/>
          <w:szCs w:val="24"/>
        </w:rPr>
        <w:t xml:space="preserve">. Įsigaliojus sutarčiai, per 5 darbo dienas Rangovas privalo pateikti medžiagų eksploatacinių savybių deklaracijas su tyrimų protokolais ir rezultatais arba garantinį raštą, nurodant iš kur bus jais apsirūpinama, su išteklių turėtojo parašu ir medžiagų eksploatacinių savybių deklaracijomis su tyrimų protokolais bei rezultatais.  </w:t>
      </w:r>
    </w:p>
    <w:p w:rsidR="00DA792B" w:rsidRPr="00DA792B" w:rsidRDefault="00DA792B" w:rsidP="00DA792B">
      <w:pPr>
        <w:tabs>
          <w:tab w:val="left" w:pos="6510"/>
        </w:tabs>
        <w:jc w:val="both"/>
        <w:rPr>
          <w:rFonts w:ascii="Times New Roman" w:hAnsi="Times New Roman"/>
          <w:sz w:val="24"/>
          <w:szCs w:val="24"/>
        </w:rPr>
      </w:pPr>
      <w:r w:rsidRPr="00DA792B">
        <w:rPr>
          <w:rFonts w:ascii="Times New Roman" w:hAnsi="Times New Roman"/>
          <w:sz w:val="24"/>
          <w:szCs w:val="24"/>
        </w:rPr>
        <w:lastRenderedPageBreak/>
        <w:t xml:space="preserve">                        1</w:t>
      </w:r>
      <w:r>
        <w:rPr>
          <w:rFonts w:ascii="Times New Roman" w:hAnsi="Times New Roman"/>
          <w:sz w:val="24"/>
          <w:szCs w:val="24"/>
        </w:rPr>
        <w:t>0</w:t>
      </w:r>
      <w:r w:rsidRPr="00DA792B">
        <w:rPr>
          <w:rFonts w:ascii="Times New Roman" w:hAnsi="Times New Roman"/>
          <w:sz w:val="24"/>
          <w:szCs w:val="24"/>
        </w:rPr>
        <w:t xml:space="preserve">. Atlikus darbus iki sekančio mėnesio 5 d. pateikiama dokumentacija: sąskaita – faktūra, pažyma apie atliktus darbus F3 (3 vnt.), atliktų darbų aktai F2 (3 vnt.), gatvių planai ar schemos su pažymėtomis duobių užtaisymo vietomis ir kvadratūra. </w:t>
      </w:r>
    </w:p>
    <w:p w:rsidR="00DA792B" w:rsidRPr="00DA792B" w:rsidRDefault="00DA792B" w:rsidP="00DA792B">
      <w:pPr>
        <w:tabs>
          <w:tab w:val="left" w:pos="6510"/>
        </w:tabs>
        <w:jc w:val="both"/>
        <w:rPr>
          <w:rFonts w:ascii="Times New Roman" w:hAnsi="Times New Roman"/>
          <w:color w:val="000000"/>
          <w:sz w:val="24"/>
          <w:szCs w:val="24"/>
        </w:rPr>
      </w:pPr>
      <w:r w:rsidRPr="00DA792B">
        <w:rPr>
          <w:rFonts w:ascii="Times New Roman" w:hAnsi="Times New Roman"/>
          <w:color w:val="000000"/>
          <w:sz w:val="24"/>
          <w:szCs w:val="24"/>
        </w:rPr>
        <w:t xml:space="preserve">                        1</w:t>
      </w:r>
      <w:r>
        <w:rPr>
          <w:rFonts w:ascii="Times New Roman" w:hAnsi="Times New Roman"/>
          <w:color w:val="000000"/>
          <w:sz w:val="24"/>
          <w:szCs w:val="24"/>
        </w:rPr>
        <w:t>1</w:t>
      </w:r>
      <w:r w:rsidRPr="00DA792B">
        <w:rPr>
          <w:rFonts w:ascii="Times New Roman" w:hAnsi="Times New Roman"/>
          <w:color w:val="000000"/>
          <w:sz w:val="24"/>
          <w:szCs w:val="24"/>
        </w:rPr>
        <w:t>. Atliktų darbų aktai F2 privalo būti pasirašyti seniūnijos seniūno ir techninio prižiūrėtojo, o pažyma apie atliktus darbus F3 – techninio prižiūrėtojo.</w:t>
      </w:r>
    </w:p>
    <w:p w:rsidR="00DA792B" w:rsidRPr="00DA792B" w:rsidRDefault="00DA792B" w:rsidP="00DA792B">
      <w:pPr>
        <w:tabs>
          <w:tab w:val="left" w:pos="6510"/>
        </w:tabs>
        <w:jc w:val="both"/>
        <w:rPr>
          <w:rFonts w:ascii="Times New Roman" w:hAnsi="Times New Roman"/>
          <w:color w:val="000000"/>
          <w:sz w:val="24"/>
          <w:szCs w:val="24"/>
        </w:rPr>
      </w:pPr>
    </w:p>
    <w:p w:rsidR="00975656" w:rsidRDefault="00DA792B" w:rsidP="00DA792B">
      <w:pPr>
        <w:pStyle w:val="Betarp"/>
        <w:tabs>
          <w:tab w:val="left" w:pos="5400"/>
        </w:tabs>
        <w:rPr>
          <w:b/>
          <w:bCs/>
          <w:szCs w:val="24"/>
        </w:rPr>
      </w:pPr>
      <w:r>
        <w:rPr>
          <w:b/>
          <w:bCs/>
          <w:szCs w:val="24"/>
        </w:rPr>
        <w:tab/>
      </w:r>
    </w:p>
    <w:p w:rsidR="00247DB8" w:rsidRPr="001E087A" w:rsidRDefault="00E918E0" w:rsidP="00247DB8">
      <w:pPr>
        <w:pStyle w:val="Betarp"/>
        <w:jc w:val="center"/>
        <w:rPr>
          <w:b/>
          <w:bCs/>
          <w:szCs w:val="24"/>
        </w:rPr>
      </w:pPr>
      <w:r w:rsidRPr="001D7B0B">
        <w:rPr>
          <w:b/>
          <w:bCs/>
          <w:szCs w:val="24"/>
        </w:rPr>
        <w:t xml:space="preserve">Kiekiai </w:t>
      </w:r>
      <w:r w:rsidR="002B184F" w:rsidRPr="001D7B0B">
        <w:rPr>
          <w:b/>
          <w:bCs/>
          <w:szCs w:val="24"/>
        </w:rPr>
        <w:t>1</w:t>
      </w:r>
      <w:r w:rsidR="001B3F60" w:rsidRPr="001D7B0B">
        <w:rPr>
          <w:b/>
          <w:bCs/>
          <w:szCs w:val="24"/>
        </w:rPr>
        <w:t>4</w:t>
      </w:r>
      <w:r w:rsidR="00247DB8" w:rsidRPr="001D7B0B">
        <w:rPr>
          <w:b/>
          <w:bCs/>
          <w:szCs w:val="24"/>
        </w:rPr>
        <w:t xml:space="preserve"> mėn. laikotarpiui:</w:t>
      </w:r>
    </w:p>
    <w:p w:rsidR="00247DB8" w:rsidRDefault="00247DB8" w:rsidP="00247DB8">
      <w:pPr>
        <w:pStyle w:val="Betarp"/>
        <w:rPr>
          <w:rFonts w:eastAsia="Times New Roman"/>
          <w:szCs w:val="24"/>
        </w:rPr>
      </w:pPr>
    </w:p>
    <w:p w:rsidR="001E087A" w:rsidRPr="004869E8" w:rsidRDefault="001E087A" w:rsidP="001E087A">
      <w:pPr>
        <w:ind w:firstLine="709"/>
        <w:jc w:val="both"/>
        <w:rPr>
          <w:rFonts w:ascii="Times New Roman" w:hAnsi="Times New Roman"/>
          <w:bCs/>
          <w:sz w:val="24"/>
          <w:szCs w:val="24"/>
        </w:rPr>
      </w:pPr>
    </w:p>
    <w:tbl>
      <w:tblPr>
        <w:tblpPr w:leftFromText="180" w:rightFromText="180" w:bottomFromText="160" w:vertAnchor="text" w:horzAnchor="margin" w:tblpX="132" w:tblpY="12"/>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4"/>
        <w:gridCol w:w="4436"/>
        <w:gridCol w:w="1559"/>
        <w:gridCol w:w="1985"/>
      </w:tblGrid>
      <w:tr w:rsidR="001E087A" w:rsidRPr="004869E8" w:rsidTr="001E087A">
        <w:trPr>
          <w:trHeight w:val="1123"/>
        </w:trPr>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087A" w:rsidRPr="004869E8" w:rsidRDefault="001E087A" w:rsidP="000B4D2D">
            <w:pPr>
              <w:jc w:val="center"/>
              <w:rPr>
                <w:rFonts w:ascii="Times New Roman" w:hAnsi="Times New Roman"/>
                <w:sz w:val="24"/>
                <w:szCs w:val="24"/>
              </w:rPr>
            </w:pPr>
            <w:r w:rsidRPr="004869E8">
              <w:rPr>
                <w:rFonts w:ascii="Times New Roman" w:hAnsi="Times New Roman"/>
                <w:sz w:val="24"/>
                <w:szCs w:val="24"/>
              </w:rPr>
              <w:t>Eil. Nr.</w:t>
            </w:r>
          </w:p>
        </w:tc>
        <w:tc>
          <w:tcPr>
            <w:tcW w:w="4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087A" w:rsidRPr="004869E8" w:rsidRDefault="001E087A" w:rsidP="000B4D2D">
            <w:pPr>
              <w:jc w:val="center"/>
              <w:rPr>
                <w:rFonts w:ascii="Times New Roman" w:hAnsi="Times New Roman"/>
                <w:bCs/>
                <w:sz w:val="24"/>
                <w:szCs w:val="24"/>
              </w:rPr>
            </w:pPr>
            <w:r w:rsidRPr="004869E8">
              <w:rPr>
                <w:rFonts w:ascii="Times New Roman" w:hAnsi="Times New Roman"/>
                <w:bCs/>
                <w:sz w:val="24"/>
                <w:szCs w:val="24"/>
              </w:rPr>
              <w:t>Darbų pavadinimas</w:t>
            </w:r>
          </w:p>
        </w:tc>
        <w:tc>
          <w:tcPr>
            <w:tcW w:w="1559" w:type="dxa"/>
            <w:tcBorders>
              <w:top w:val="single" w:sz="4" w:space="0" w:color="auto"/>
              <w:left w:val="single" w:sz="4" w:space="0" w:color="auto"/>
              <w:bottom w:val="single" w:sz="4" w:space="0" w:color="auto"/>
              <w:right w:val="single" w:sz="4" w:space="0" w:color="auto"/>
            </w:tcBorders>
            <w:hideMark/>
          </w:tcPr>
          <w:p w:rsidR="001E087A" w:rsidRPr="004869E8" w:rsidRDefault="001E087A" w:rsidP="000B4D2D">
            <w:pPr>
              <w:jc w:val="center"/>
              <w:rPr>
                <w:rFonts w:ascii="Times New Roman" w:hAnsi="Times New Roman"/>
                <w:bCs/>
                <w:sz w:val="24"/>
                <w:szCs w:val="24"/>
              </w:rPr>
            </w:pPr>
            <w:r w:rsidRPr="004869E8">
              <w:rPr>
                <w:rFonts w:ascii="Times New Roman" w:hAnsi="Times New Roman"/>
                <w:bCs/>
                <w:sz w:val="24"/>
                <w:szCs w:val="24"/>
              </w:rPr>
              <w:t>Mato vienetas</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087A" w:rsidRPr="004869E8" w:rsidRDefault="001E087A" w:rsidP="000B4D2D">
            <w:pPr>
              <w:jc w:val="center"/>
              <w:rPr>
                <w:rFonts w:ascii="Times New Roman" w:hAnsi="Times New Roman"/>
                <w:bCs/>
                <w:sz w:val="24"/>
                <w:szCs w:val="24"/>
              </w:rPr>
            </w:pPr>
            <w:r w:rsidRPr="004869E8">
              <w:rPr>
                <w:rFonts w:ascii="Times New Roman" w:hAnsi="Times New Roman"/>
                <w:bCs/>
                <w:sz w:val="24"/>
                <w:szCs w:val="24"/>
              </w:rPr>
              <w:t>Preliminarus kiekis</w:t>
            </w:r>
          </w:p>
        </w:tc>
      </w:tr>
      <w:tr w:rsidR="001E087A" w:rsidRPr="004869E8" w:rsidTr="001E087A">
        <w:trPr>
          <w:trHeight w:val="276"/>
        </w:trPr>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087A" w:rsidRPr="004869E8" w:rsidRDefault="001E087A" w:rsidP="000B4D2D">
            <w:pPr>
              <w:jc w:val="center"/>
              <w:rPr>
                <w:rFonts w:ascii="Times New Roman" w:hAnsi="Times New Roman"/>
                <w:i/>
              </w:rPr>
            </w:pPr>
            <w:r w:rsidRPr="004869E8">
              <w:rPr>
                <w:rFonts w:ascii="Times New Roman" w:hAnsi="Times New Roman"/>
                <w:i/>
              </w:rPr>
              <w:t>1</w:t>
            </w:r>
          </w:p>
        </w:tc>
        <w:tc>
          <w:tcPr>
            <w:tcW w:w="4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087A" w:rsidRPr="004869E8" w:rsidRDefault="001E087A" w:rsidP="000B4D2D">
            <w:pPr>
              <w:jc w:val="center"/>
              <w:rPr>
                <w:rFonts w:ascii="Times New Roman" w:hAnsi="Times New Roman"/>
                <w:bCs/>
                <w:i/>
              </w:rPr>
            </w:pPr>
            <w:r w:rsidRPr="004869E8">
              <w:rPr>
                <w:rFonts w:ascii="Times New Roman" w:hAnsi="Times New Roman"/>
                <w:bCs/>
                <w:i/>
              </w:rPr>
              <w:t>2</w:t>
            </w:r>
          </w:p>
        </w:tc>
        <w:tc>
          <w:tcPr>
            <w:tcW w:w="1559" w:type="dxa"/>
            <w:tcBorders>
              <w:top w:val="single" w:sz="4" w:space="0" w:color="auto"/>
              <w:left w:val="single" w:sz="4" w:space="0" w:color="auto"/>
              <w:bottom w:val="single" w:sz="4" w:space="0" w:color="auto"/>
              <w:right w:val="single" w:sz="4" w:space="0" w:color="auto"/>
            </w:tcBorders>
            <w:hideMark/>
          </w:tcPr>
          <w:p w:rsidR="001E087A" w:rsidRPr="004869E8" w:rsidRDefault="001E087A" w:rsidP="000B4D2D">
            <w:pPr>
              <w:jc w:val="center"/>
              <w:rPr>
                <w:rFonts w:ascii="Times New Roman" w:hAnsi="Times New Roman"/>
                <w:bCs/>
                <w:i/>
              </w:rPr>
            </w:pPr>
            <w:r w:rsidRPr="004869E8">
              <w:rPr>
                <w:rFonts w:ascii="Times New Roman" w:hAnsi="Times New Roman"/>
                <w:bCs/>
                <w:i/>
              </w:rPr>
              <w:t>3</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087A" w:rsidRPr="004869E8" w:rsidRDefault="001E087A" w:rsidP="000B4D2D">
            <w:pPr>
              <w:jc w:val="center"/>
              <w:rPr>
                <w:rFonts w:ascii="Times New Roman" w:hAnsi="Times New Roman"/>
                <w:bCs/>
                <w:i/>
              </w:rPr>
            </w:pPr>
            <w:r w:rsidRPr="004869E8">
              <w:rPr>
                <w:rFonts w:ascii="Times New Roman" w:hAnsi="Times New Roman"/>
                <w:bCs/>
                <w:i/>
              </w:rPr>
              <w:t>4</w:t>
            </w:r>
          </w:p>
        </w:tc>
      </w:tr>
      <w:tr w:rsidR="001E087A" w:rsidRPr="004869E8" w:rsidTr="001E087A">
        <w:trPr>
          <w:trHeight w:val="568"/>
        </w:trPr>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087A" w:rsidRPr="004869E8" w:rsidRDefault="001E087A" w:rsidP="000B4D2D">
            <w:pPr>
              <w:jc w:val="center"/>
              <w:rPr>
                <w:rFonts w:ascii="Times New Roman" w:hAnsi="Times New Roman"/>
                <w:sz w:val="24"/>
                <w:szCs w:val="24"/>
              </w:rPr>
            </w:pPr>
            <w:r w:rsidRPr="004869E8">
              <w:rPr>
                <w:rFonts w:ascii="Times New Roman" w:eastAsia="Times New Roman" w:hAnsi="Times New Roman"/>
                <w:sz w:val="24"/>
                <w:szCs w:val="24"/>
              </w:rPr>
              <w:t>1.</w:t>
            </w:r>
          </w:p>
        </w:tc>
        <w:tc>
          <w:tcPr>
            <w:tcW w:w="4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087A" w:rsidRPr="004869E8" w:rsidRDefault="001E087A" w:rsidP="000B4D2D">
            <w:pPr>
              <w:rPr>
                <w:rFonts w:ascii="Times New Roman" w:hAnsi="Times New Roman"/>
                <w:bCs/>
                <w:sz w:val="24"/>
                <w:szCs w:val="24"/>
              </w:rPr>
            </w:pPr>
            <w:r w:rsidRPr="004869E8">
              <w:rPr>
                <w:rFonts w:ascii="Times New Roman" w:hAnsi="Times New Roman"/>
                <w:sz w:val="24"/>
                <w:szCs w:val="24"/>
              </w:rPr>
              <w:t xml:space="preserve">Gatvių, įvažiavimų su asfaltbetonio danga duobių taisymo darbai </w:t>
            </w:r>
            <w:r w:rsidRPr="004869E8">
              <w:rPr>
                <w:rFonts w:ascii="Times New Roman" w:hAnsi="Times New Roman"/>
                <w:bCs/>
                <w:sz w:val="24"/>
                <w:szCs w:val="24"/>
              </w:rPr>
              <w:t>(taisomos vienos duobės apimtis iki 10 kv. m. )</w:t>
            </w:r>
          </w:p>
        </w:tc>
        <w:tc>
          <w:tcPr>
            <w:tcW w:w="1559" w:type="dxa"/>
            <w:tcBorders>
              <w:top w:val="single" w:sz="4" w:space="0" w:color="auto"/>
              <w:left w:val="single" w:sz="4" w:space="0" w:color="auto"/>
              <w:bottom w:val="single" w:sz="4" w:space="0" w:color="auto"/>
              <w:right w:val="single" w:sz="4" w:space="0" w:color="auto"/>
            </w:tcBorders>
            <w:hideMark/>
          </w:tcPr>
          <w:p w:rsidR="001E087A" w:rsidRPr="004869E8" w:rsidRDefault="001E087A" w:rsidP="000B4D2D">
            <w:pPr>
              <w:jc w:val="center"/>
              <w:rPr>
                <w:rFonts w:ascii="Times New Roman" w:hAnsi="Times New Roman"/>
                <w:bCs/>
                <w:sz w:val="24"/>
                <w:szCs w:val="24"/>
                <w:vertAlign w:val="superscript"/>
              </w:rPr>
            </w:pPr>
            <w:r w:rsidRPr="004869E8">
              <w:rPr>
                <w:rFonts w:ascii="Times New Roman" w:hAnsi="Times New Roman"/>
                <w:sz w:val="24"/>
                <w:szCs w:val="24"/>
              </w:rPr>
              <w:t>m</w:t>
            </w:r>
            <w:r w:rsidRPr="004869E8">
              <w:rPr>
                <w:rFonts w:ascii="Times New Roman" w:hAnsi="Times New Roman"/>
                <w:sz w:val="24"/>
                <w:szCs w:val="24"/>
                <w:vertAlign w:val="superscript"/>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E087A" w:rsidRPr="001D7B0B" w:rsidRDefault="002B184F" w:rsidP="002B184F">
            <w:pPr>
              <w:jc w:val="center"/>
              <w:rPr>
                <w:rFonts w:ascii="Times New Roman" w:hAnsi="Times New Roman"/>
                <w:bCs/>
                <w:sz w:val="24"/>
                <w:szCs w:val="24"/>
              </w:rPr>
            </w:pPr>
            <w:r w:rsidRPr="001D7B0B">
              <w:rPr>
                <w:rFonts w:ascii="Times New Roman" w:hAnsi="Times New Roman"/>
                <w:sz w:val="24"/>
                <w:szCs w:val="24"/>
              </w:rPr>
              <w:t>5000</w:t>
            </w:r>
          </w:p>
        </w:tc>
      </w:tr>
      <w:tr w:rsidR="001E087A" w:rsidRPr="004869E8" w:rsidTr="001E087A">
        <w:trPr>
          <w:trHeight w:val="568"/>
        </w:trPr>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87A" w:rsidRPr="004869E8" w:rsidRDefault="001E087A" w:rsidP="000B4D2D">
            <w:pPr>
              <w:jc w:val="center"/>
              <w:rPr>
                <w:rFonts w:ascii="Times New Roman" w:eastAsia="Times New Roman" w:hAnsi="Times New Roman"/>
                <w:sz w:val="24"/>
                <w:szCs w:val="24"/>
              </w:rPr>
            </w:pPr>
            <w:r w:rsidRPr="004869E8">
              <w:rPr>
                <w:rFonts w:ascii="Times New Roman" w:eastAsia="Times New Roman" w:hAnsi="Times New Roman"/>
                <w:sz w:val="24"/>
                <w:szCs w:val="24"/>
              </w:rPr>
              <w:t>2.</w:t>
            </w:r>
          </w:p>
        </w:tc>
        <w:tc>
          <w:tcPr>
            <w:tcW w:w="4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87A" w:rsidRPr="004869E8" w:rsidRDefault="001E087A" w:rsidP="000B4D2D">
            <w:pPr>
              <w:rPr>
                <w:rFonts w:ascii="Times New Roman" w:eastAsiaTheme="minorHAnsi" w:hAnsi="Times New Roman"/>
                <w:sz w:val="24"/>
                <w:szCs w:val="24"/>
                <w:lang w:eastAsia="en-US"/>
              </w:rPr>
            </w:pPr>
            <w:r w:rsidRPr="004869E8">
              <w:rPr>
                <w:rFonts w:ascii="Times New Roman" w:hAnsi="Times New Roman"/>
                <w:sz w:val="24"/>
                <w:szCs w:val="24"/>
              </w:rPr>
              <w:t>Gatvių, įvažiavimų su asfaltbetonio danga duobių taisymo darbai</w:t>
            </w:r>
            <w:r w:rsidR="00B136D0">
              <w:rPr>
                <w:rFonts w:ascii="Times New Roman" w:hAnsi="Times New Roman"/>
                <w:sz w:val="24"/>
                <w:szCs w:val="24"/>
              </w:rPr>
              <w:t xml:space="preserve"> asfaltbetonio klotuvu </w:t>
            </w:r>
            <w:r w:rsidRPr="004869E8">
              <w:rPr>
                <w:rFonts w:ascii="Times New Roman" w:hAnsi="Times New Roman"/>
                <w:sz w:val="24"/>
                <w:szCs w:val="24"/>
              </w:rPr>
              <w:t xml:space="preserve"> </w:t>
            </w:r>
            <w:r w:rsidRPr="004869E8">
              <w:rPr>
                <w:rFonts w:ascii="Times New Roman" w:hAnsi="Times New Roman"/>
                <w:bCs/>
                <w:sz w:val="24"/>
                <w:szCs w:val="24"/>
              </w:rPr>
              <w:t>(taisomos vienos duobės apimtis virš 10 kv. m.</w:t>
            </w:r>
            <w:r w:rsidR="00B136D0">
              <w:rPr>
                <w:rFonts w:ascii="Times New Roman" w:hAnsi="Times New Roman"/>
                <w:bCs/>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1E087A" w:rsidRPr="004869E8" w:rsidRDefault="001E087A" w:rsidP="000B4D2D">
            <w:pPr>
              <w:jc w:val="center"/>
              <w:rPr>
                <w:rFonts w:ascii="Times New Roman" w:hAnsi="Times New Roman"/>
                <w:sz w:val="24"/>
                <w:szCs w:val="24"/>
              </w:rPr>
            </w:pPr>
            <w:r w:rsidRPr="004869E8">
              <w:rPr>
                <w:rFonts w:ascii="Times New Roman" w:hAnsi="Times New Roman"/>
                <w:sz w:val="24"/>
                <w:szCs w:val="24"/>
              </w:rPr>
              <w:t>m</w:t>
            </w:r>
            <w:r w:rsidRPr="004869E8">
              <w:rPr>
                <w:rFonts w:ascii="Times New Roman" w:hAnsi="Times New Roman"/>
                <w:sz w:val="24"/>
                <w:szCs w:val="24"/>
                <w:vertAlign w:val="superscript"/>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87A" w:rsidRPr="001D7B0B" w:rsidRDefault="002B184F" w:rsidP="002B184F">
            <w:pPr>
              <w:jc w:val="center"/>
              <w:rPr>
                <w:rFonts w:ascii="Times New Roman" w:hAnsi="Times New Roman"/>
                <w:bCs/>
                <w:sz w:val="24"/>
                <w:szCs w:val="24"/>
              </w:rPr>
            </w:pPr>
            <w:r w:rsidRPr="001D7B0B">
              <w:rPr>
                <w:rFonts w:ascii="Times New Roman" w:hAnsi="Times New Roman"/>
                <w:sz w:val="24"/>
                <w:szCs w:val="24"/>
              </w:rPr>
              <w:t>5600</w:t>
            </w:r>
          </w:p>
        </w:tc>
      </w:tr>
      <w:tr w:rsidR="001E087A" w:rsidRPr="004869E8" w:rsidTr="001E087A">
        <w:trPr>
          <w:trHeight w:val="568"/>
        </w:trPr>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87A" w:rsidRPr="004869E8" w:rsidRDefault="001E087A" w:rsidP="000B4D2D">
            <w:pPr>
              <w:jc w:val="center"/>
              <w:rPr>
                <w:rFonts w:ascii="Times New Roman" w:eastAsia="Times New Roman" w:hAnsi="Times New Roman"/>
                <w:sz w:val="24"/>
                <w:szCs w:val="24"/>
              </w:rPr>
            </w:pPr>
            <w:r w:rsidRPr="004869E8">
              <w:rPr>
                <w:rFonts w:ascii="Times New Roman" w:eastAsia="Times New Roman" w:hAnsi="Times New Roman"/>
                <w:sz w:val="24"/>
                <w:szCs w:val="24"/>
              </w:rPr>
              <w:t>3.</w:t>
            </w:r>
          </w:p>
        </w:tc>
        <w:tc>
          <w:tcPr>
            <w:tcW w:w="4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87A" w:rsidRPr="004869E8" w:rsidRDefault="001E087A" w:rsidP="000B4D2D">
            <w:pPr>
              <w:rPr>
                <w:rFonts w:ascii="Times New Roman" w:eastAsiaTheme="minorHAnsi" w:hAnsi="Times New Roman"/>
                <w:sz w:val="24"/>
                <w:szCs w:val="24"/>
                <w:lang w:eastAsia="en-US"/>
              </w:rPr>
            </w:pPr>
            <w:r w:rsidRPr="004869E8">
              <w:rPr>
                <w:rFonts w:ascii="Times New Roman" w:hAnsi="Times New Roman"/>
                <w:sz w:val="24"/>
                <w:szCs w:val="24"/>
              </w:rPr>
              <w:t xml:space="preserve">Aikštelių, kiemų su asfaltbetonio danga duobių taisymo darbai </w:t>
            </w:r>
            <w:r w:rsidRPr="004869E8">
              <w:rPr>
                <w:rFonts w:ascii="Times New Roman" w:hAnsi="Times New Roman"/>
                <w:bCs/>
                <w:sz w:val="24"/>
                <w:szCs w:val="24"/>
              </w:rPr>
              <w:t>(taisomos vienos duobės apimtis iki 10 kv. m. )</w:t>
            </w:r>
          </w:p>
        </w:tc>
        <w:tc>
          <w:tcPr>
            <w:tcW w:w="1559" w:type="dxa"/>
            <w:tcBorders>
              <w:top w:val="single" w:sz="4" w:space="0" w:color="auto"/>
              <w:left w:val="single" w:sz="4" w:space="0" w:color="auto"/>
              <w:bottom w:val="single" w:sz="4" w:space="0" w:color="auto"/>
              <w:right w:val="single" w:sz="4" w:space="0" w:color="auto"/>
            </w:tcBorders>
          </w:tcPr>
          <w:p w:rsidR="001E087A" w:rsidRPr="004869E8" w:rsidRDefault="001E087A" w:rsidP="000B4D2D">
            <w:pPr>
              <w:jc w:val="center"/>
              <w:rPr>
                <w:rFonts w:ascii="Times New Roman" w:hAnsi="Times New Roman"/>
                <w:sz w:val="24"/>
                <w:szCs w:val="24"/>
              </w:rPr>
            </w:pPr>
            <w:r w:rsidRPr="004869E8">
              <w:rPr>
                <w:rFonts w:ascii="Times New Roman" w:hAnsi="Times New Roman"/>
                <w:sz w:val="24"/>
                <w:szCs w:val="24"/>
              </w:rPr>
              <w:t>m</w:t>
            </w:r>
            <w:r w:rsidRPr="004869E8">
              <w:rPr>
                <w:rFonts w:ascii="Times New Roman" w:hAnsi="Times New Roman"/>
                <w:sz w:val="24"/>
                <w:szCs w:val="24"/>
                <w:vertAlign w:val="superscript"/>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87A" w:rsidRPr="001D7B0B" w:rsidRDefault="002B184F" w:rsidP="002B184F">
            <w:pPr>
              <w:jc w:val="center"/>
              <w:rPr>
                <w:rFonts w:ascii="Times New Roman" w:hAnsi="Times New Roman"/>
                <w:bCs/>
                <w:sz w:val="24"/>
                <w:szCs w:val="24"/>
              </w:rPr>
            </w:pPr>
            <w:r w:rsidRPr="001D7B0B">
              <w:rPr>
                <w:rFonts w:ascii="Times New Roman" w:hAnsi="Times New Roman"/>
                <w:sz w:val="24"/>
                <w:szCs w:val="24"/>
              </w:rPr>
              <w:t>1100</w:t>
            </w:r>
          </w:p>
        </w:tc>
      </w:tr>
      <w:tr w:rsidR="001E087A" w:rsidRPr="004869E8" w:rsidTr="001E087A">
        <w:trPr>
          <w:trHeight w:val="568"/>
        </w:trPr>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87A" w:rsidRPr="004869E8" w:rsidRDefault="001E087A" w:rsidP="000B4D2D">
            <w:pPr>
              <w:jc w:val="center"/>
              <w:rPr>
                <w:rFonts w:ascii="Times New Roman" w:eastAsia="Times New Roman" w:hAnsi="Times New Roman"/>
                <w:sz w:val="24"/>
                <w:szCs w:val="24"/>
              </w:rPr>
            </w:pPr>
            <w:r w:rsidRPr="004869E8">
              <w:rPr>
                <w:rFonts w:ascii="Times New Roman" w:eastAsia="Times New Roman" w:hAnsi="Times New Roman"/>
                <w:sz w:val="24"/>
                <w:szCs w:val="24"/>
              </w:rPr>
              <w:t>4.</w:t>
            </w:r>
          </w:p>
        </w:tc>
        <w:tc>
          <w:tcPr>
            <w:tcW w:w="4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87A" w:rsidRPr="004869E8" w:rsidRDefault="001E087A" w:rsidP="000B4D2D">
            <w:pPr>
              <w:rPr>
                <w:rFonts w:ascii="Times New Roman" w:eastAsiaTheme="minorHAnsi" w:hAnsi="Times New Roman"/>
                <w:sz w:val="24"/>
                <w:szCs w:val="24"/>
                <w:lang w:eastAsia="en-US"/>
              </w:rPr>
            </w:pPr>
            <w:r w:rsidRPr="004869E8">
              <w:rPr>
                <w:rFonts w:ascii="Times New Roman" w:hAnsi="Times New Roman"/>
                <w:sz w:val="24"/>
                <w:szCs w:val="24"/>
              </w:rPr>
              <w:t>Aikštelių, kiemų su asfaltbetonio danga duobių taisymo darbai</w:t>
            </w:r>
            <w:r w:rsidR="00B136D0">
              <w:rPr>
                <w:rFonts w:ascii="Times New Roman" w:hAnsi="Times New Roman"/>
                <w:sz w:val="24"/>
                <w:szCs w:val="24"/>
              </w:rPr>
              <w:t xml:space="preserve"> asfaltbetonio klotuvu </w:t>
            </w:r>
            <w:r w:rsidRPr="004869E8">
              <w:rPr>
                <w:rFonts w:ascii="Times New Roman" w:hAnsi="Times New Roman"/>
                <w:sz w:val="24"/>
                <w:szCs w:val="24"/>
              </w:rPr>
              <w:t xml:space="preserve"> </w:t>
            </w:r>
            <w:r w:rsidRPr="004869E8">
              <w:rPr>
                <w:rFonts w:ascii="Times New Roman" w:hAnsi="Times New Roman"/>
                <w:bCs/>
                <w:sz w:val="24"/>
                <w:szCs w:val="24"/>
              </w:rPr>
              <w:t>(taisomos vienos duobės apimtis virš 10 kv. m.</w:t>
            </w:r>
            <w:r w:rsidR="00B136D0">
              <w:rPr>
                <w:rFonts w:ascii="Times New Roman" w:hAnsi="Times New Roman"/>
                <w:bCs/>
                <w:sz w:val="24"/>
                <w:szCs w:val="24"/>
              </w:rPr>
              <w:t>)</w:t>
            </w:r>
            <w:r>
              <w:rPr>
                <w:rFonts w:ascii="Times New Roman" w:hAnsi="Times New Roman"/>
                <w:bCs/>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1E087A" w:rsidRPr="004869E8" w:rsidRDefault="001E087A" w:rsidP="000B4D2D">
            <w:pPr>
              <w:jc w:val="center"/>
              <w:rPr>
                <w:rFonts w:ascii="Times New Roman" w:hAnsi="Times New Roman"/>
                <w:sz w:val="24"/>
                <w:szCs w:val="24"/>
              </w:rPr>
            </w:pPr>
            <w:r w:rsidRPr="004869E8">
              <w:rPr>
                <w:rFonts w:ascii="Times New Roman" w:hAnsi="Times New Roman"/>
                <w:sz w:val="24"/>
                <w:szCs w:val="24"/>
              </w:rPr>
              <w:t>m</w:t>
            </w:r>
            <w:r w:rsidRPr="004869E8">
              <w:rPr>
                <w:rFonts w:ascii="Times New Roman" w:hAnsi="Times New Roman"/>
                <w:sz w:val="24"/>
                <w:szCs w:val="24"/>
                <w:vertAlign w:val="superscript"/>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87A" w:rsidRPr="001D7B0B" w:rsidRDefault="002B184F" w:rsidP="002B184F">
            <w:pPr>
              <w:jc w:val="center"/>
              <w:rPr>
                <w:rFonts w:ascii="Times New Roman" w:hAnsi="Times New Roman"/>
                <w:bCs/>
                <w:sz w:val="24"/>
                <w:szCs w:val="24"/>
              </w:rPr>
            </w:pPr>
            <w:r w:rsidRPr="001D7B0B">
              <w:rPr>
                <w:rFonts w:ascii="Times New Roman" w:hAnsi="Times New Roman"/>
                <w:sz w:val="24"/>
                <w:szCs w:val="24"/>
              </w:rPr>
              <w:t>500</w:t>
            </w:r>
          </w:p>
        </w:tc>
      </w:tr>
      <w:tr w:rsidR="001E087A" w:rsidRPr="004869E8" w:rsidTr="001E087A">
        <w:trPr>
          <w:trHeight w:val="568"/>
        </w:trPr>
        <w:tc>
          <w:tcPr>
            <w:tcW w:w="52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87A" w:rsidRPr="004869E8" w:rsidRDefault="001E087A" w:rsidP="000B4D2D">
            <w:pPr>
              <w:rPr>
                <w:rFonts w:ascii="Times New Roman" w:hAnsi="Times New Roman"/>
                <w:sz w:val="24"/>
                <w:szCs w:val="24"/>
              </w:rPr>
            </w:pPr>
            <w:r>
              <w:rPr>
                <w:rFonts w:ascii="Times New Roman" w:hAnsi="Times New Roman"/>
                <w:sz w:val="24"/>
                <w:szCs w:val="24"/>
              </w:rPr>
              <w:t>Iš viso:</w:t>
            </w:r>
          </w:p>
        </w:tc>
        <w:tc>
          <w:tcPr>
            <w:tcW w:w="1559" w:type="dxa"/>
            <w:tcBorders>
              <w:top w:val="single" w:sz="4" w:space="0" w:color="auto"/>
              <w:left w:val="single" w:sz="4" w:space="0" w:color="auto"/>
              <w:bottom w:val="single" w:sz="4" w:space="0" w:color="auto"/>
              <w:right w:val="single" w:sz="4" w:space="0" w:color="auto"/>
            </w:tcBorders>
          </w:tcPr>
          <w:p w:rsidR="001E087A" w:rsidRPr="004869E8" w:rsidRDefault="001E087A" w:rsidP="000B4D2D">
            <w:pPr>
              <w:jc w:val="center"/>
              <w:rPr>
                <w:rFonts w:ascii="Times New Roman" w:hAnsi="Times New Roman"/>
                <w:sz w:val="24"/>
                <w:szCs w:val="24"/>
              </w:rPr>
            </w:pPr>
            <w:r w:rsidRPr="004869E8">
              <w:rPr>
                <w:rFonts w:ascii="Times New Roman" w:hAnsi="Times New Roman"/>
                <w:sz w:val="24"/>
                <w:szCs w:val="24"/>
              </w:rPr>
              <w:t>m</w:t>
            </w:r>
            <w:r w:rsidRPr="004869E8">
              <w:rPr>
                <w:rFonts w:ascii="Times New Roman" w:hAnsi="Times New Roman"/>
                <w:sz w:val="24"/>
                <w:szCs w:val="24"/>
                <w:vertAlign w:val="superscript"/>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087A" w:rsidRPr="001D7B0B" w:rsidRDefault="002B184F" w:rsidP="002B184F">
            <w:pPr>
              <w:jc w:val="center"/>
              <w:rPr>
                <w:rFonts w:ascii="Times New Roman" w:hAnsi="Times New Roman"/>
                <w:b/>
                <w:sz w:val="24"/>
                <w:szCs w:val="24"/>
              </w:rPr>
            </w:pPr>
            <w:r w:rsidRPr="001D7B0B">
              <w:rPr>
                <w:rFonts w:ascii="Times New Roman" w:hAnsi="Times New Roman"/>
                <w:b/>
                <w:sz w:val="24"/>
                <w:szCs w:val="24"/>
              </w:rPr>
              <w:t>12200</w:t>
            </w:r>
          </w:p>
        </w:tc>
      </w:tr>
    </w:tbl>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Default="001E087A" w:rsidP="00247DB8">
      <w:pPr>
        <w:pStyle w:val="Betarp"/>
        <w:rPr>
          <w:rFonts w:eastAsia="Times New Roman"/>
          <w:szCs w:val="24"/>
        </w:rPr>
      </w:pPr>
    </w:p>
    <w:p w:rsidR="001E087A" w:rsidRPr="00247DB8" w:rsidRDefault="001E087A" w:rsidP="00247DB8">
      <w:pPr>
        <w:pStyle w:val="Betarp"/>
        <w:rPr>
          <w:rFonts w:eastAsia="Times New Roman"/>
          <w:szCs w:val="24"/>
        </w:rPr>
      </w:pPr>
    </w:p>
    <w:p w:rsidR="00247DB8" w:rsidRPr="00247DB8" w:rsidRDefault="00247DB8" w:rsidP="00247DB8">
      <w:pPr>
        <w:shd w:val="clear" w:color="auto" w:fill="FFFFFF" w:themeFill="background1"/>
        <w:jc w:val="center"/>
        <w:rPr>
          <w:rFonts w:ascii="Times New Roman" w:hAnsi="Times New Roman"/>
          <w:b/>
          <w:i/>
          <w:sz w:val="24"/>
          <w:szCs w:val="24"/>
        </w:rPr>
      </w:pPr>
      <w:r>
        <w:rPr>
          <w:rFonts w:ascii="Times New Roman" w:hAnsi="Times New Roman"/>
          <w:b/>
          <w:i/>
          <w:sz w:val="24"/>
          <w:szCs w:val="24"/>
        </w:rPr>
        <w:t>_____________________</w:t>
      </w:r>
    </w:p>
    <w:p w:rsidR="00247DB8" w:rsidRDefault="001B149E" w:rsidP="00247DB8">
      <w:pPr>
        <w:rPr>
          <w:rFonts w:ascii="Times New Roman" w:hAnsi="Times New Roman"/>
          <w:b/>
          <w:bCs/>
          <w:color w:val="FF0000"/>
          <w:sz w:val="24"/>
          <w:szCs w:val="24"/>
        </w:rPr>
      </w:pPr>
      <w:r w:rsidRPr="00247DB8">
        <w:rPr>
          <w:rFonts w:ascii="Times New Roman" w:hAnsi="Times New Roman"/>
          <w:b/>
          <w:i/>
          <w:sz w:val="24"/>
          <w:szCs w:val="24"/>
        </w:rPr>
        <w:br w:type="page"/>
      </w:r>
    </w:p>
    <w:p w:rsidR="00247DB8" w:rsidRPr="00EF6B50" w:rsidRDefault="00247DB8" w:rsidP="00AD6B6C">
      <w:pPr>
        <w:shd w:val="clear" w:color="auto" w:fill="FFFFFF" w:themeFill="background1"/>
        <w:rPr>
          <w:rFonts w:ascii="Times New Roman" w:hAnsi="Times New Roman"/>
          <w:b/>
          <w:bCs/>
          <w:color w:val="FF0000"/>
          <w:sz w:val="24"/>
          <w:szCs w:val="24"/>
        </w:rPr>
        <w:sectPr w:rsidR="00247DB8" w:rsidRPr="00EF6B50" w:rsidSect="00451C0F">
          <w:headerReference w:type="default" r:id="rId29"/>
          <w:headerReference w:type="first" r:id="rId30"/>
          <w:pgSz w:w="11906" w:h="16838"/>
          <w:pgMar w:top="1134" w:right="567" w:bottom="1134" w:left="1701" w:header="567" w:footer="567" w:gutter="0"/>
          <w:cols w:space="1296"/>
          <w:titlePg/>
          <w:docGrid w:linePitch="360"/>
        </w:sectPr>
      </w:pPr>
    </w:p>
    <w:bookmarkEnd w:id="26"/>
    <w:p w:rsidR="00D25341" w:rsidRPr="008C32A2" w:rsidRDefault="00D25341" w:rsidP="00D25341">
      <w:pPr>
        <w:shd w:val="clear" w:color="auto" w:fill="FFFFFF" w:themeFill="background1"/>
        <w:suppressAutoHyphens/>
        <w:ind w:left="4988" w:firstLine="6919"/>
        <w:rPr>
          <w:rFonts w:ascii="Times New Roman" w:hAnsi="Times New Roman"/>
          <w:bCs/>
          <w:sz w:val="24"/>
          <w:szCs w:val="24"/>
        </w:rPr>
      </w:pPr>
      <w:r w:rsidRPr="008C32A2">
        <w:rPr>
          <w:rFonts w:ascii="Times New Roman" w:hAnsi="Times New Roman"/>
          <w:bCs/>
          <w:sz w:val="24"/>
          <w:szCs w:val="24"/>
        </w:rPr>
        <w:lastRenderedPageBreak/>
        <w:t xml:space="preserve">Pirkimo sąlygų </w:t>
      </w:r>
      <w:r w:rsidR="001B149E" w:rsidRPr="008C32A2">
        <w:rPr>
          <w:rFonts w:ascii="Times New Roman" w:hAnsi="Times New Roman"/>
          <w:bCs/>
          <w:sz w:val="24"/>
          <w:szCs w:val="24"/>
        </w:rPr>
        <w:t>4</w:t>
      </w:r>
      <w:r w:rsidRPr="008C32A2">
        <w:rPr>
          <w:rFonts w:ascii="Times New Roman" w:hAnsi="Times New Roman"/>
          <w:bCs/>
          <w:sz w:val="24"/>
          <w:szCs w:val="24"/>
        </w:rPr>
        <w:t xml:space="preserve"> priedas</w:t>
      </w:r>
    </w:p>
    <w:p w:rsidR="00D25341" w:rsidRPr="008C32A2" w:rsidRDefault="00D25341" w:rsidP="00D25341">
      <w:pPr>
        <w:spacing w:after="240"/>
        <w:ind w:firstLine="851"/>
        <w:jc w:val="center"/>
        <w:rPr>
          <w:rFonts w:ascii="Times New Roman" w:hAnsi="Times New Roman"/>
          <w:b/>
          <w:sz w:val="24"/>
          <w:szCs w:val="24"/>
        </w:rPr>
      </w:pPr>
    </w:p>
    <w:p w:rsidR="00DA792B" w:rsidRPr="00DA792B" w:rsidRDefault="00DA792B" w:rsidP="00DA792B">
      <w:pPr>
        <w:shd w:val="clear" w:color="auto" w:fill="FFFFFF" w:themeFill="background1"/>
        <w:suppressAutoHyphens/>
        <w:jc w:val="center"/>
        <w:rPr>
          <w:rFonts w:ascii="Times New Roman" w:hAnsi="Times New Roman"/>
          <w:b/>
          <w:caps/>
          <w:sz w:val="24"/>
          <w:szCs w:val="24"/>
        </w:rPr>
      </w:pPr>
      <w:r w:rsidRPr="00DA792B">
        <w:rPr>
          <w:rFonts w:ascii="Times New Roman" w:hAnsi="Times New Roman"/>
          <w:b/>
          <w:caps/>
          <w:sz w:val="24"/>
          <w:szCs w:val="24"/>
        </w:rPr>
        <w:t>UKMERGĖS MIESTO GATVIŲ DUOBIŲ TAISYMO asaflabetonio mišiniu  DARBų PIRKIMAS</w:t>
      </w:r>
    </w:p>
    <w:p w:rsidR="00D25341" w:rsidRPr="00C24DAC" w:rsidRDefault="00DA792B" w:rsidP="00D25341">
      <w:pPr>
        <w:ind w:firstLine="851"/>
        <w:jc w:val="center"/>
        <w:rPr>
          <w:rFonts w:ascii="Times New Roman" w:hAnsi="Times New Roman"/>
          <w:b/>
          <w:sz w:val="24"/>
          <w:szCs w:val="24"/>
        </w:rPr>
      </w:pPr>
      <w:r w:rsidRPr="00C24DAC">
        <w:rPr>
          <w:rFonts w:ascii="Times New Roman" w:hAnsi="Times New Roman"/>
          <w:b/>
          <w:sz w:val="24"/>
          <w:szCs w:val="24"/>
        </w:rPr>
        <w:t>SAVO JĖGOMIS TINKAMAI ATLIKTŲ DARBŲ SĄRAŠO FORMA</w:t>
      </w:r>
    </w:p>
    <w:p w:rsidR="00DA792B" w:rsidRPr="008C32A2" w:rsidRDefault="00DA792B" w:rsidP="00D25341">
      <w:pPr>
        <w:ind w:firstLine="851"/>
        <w:jc w:val="center"/>
        <w:rPr>
          <w:rFonts w:ascii="Times New Roman" w:hAnsi="Times New Roman"/>
          <w:i/>
          <w:sz w:val="24"/>
        </w:rPr>
      </w:pPr>
    </w:p>
    <w:tbl>
      <w:tblPr>
        <w:tblStyle w:val="TableGrid11"/>
        <w:tblW w:w="0" w:type="auto"/>
        <w:tblInd w:w="0" w:type="dxa"/>
        <w:tblLook w:val="04A0" w:firstRow="1" w:lastRow="0" w:firstColumn="1" w:lastColumn="0" w:noHBand="0" w:noVBand="1"/>
      </w:tblPr>
      <w:tblGrid>
        <w:gridCol w:w="569"/>
        <w:gridCol w:w="3803"/>
        <w:gridCol w:w="1662"/>
        <w:gridCol w:w="2884"/>
        <w:gridCol w:w="1531"/>
        <w:gridCol w:w="1821"/>
        <w:gridCol w:w="2289"/>
      </w:tblGrid>
      <w:tr w:rsidR="008C32A2" w:rsidRPr="008C32A2" w:rsidTr="00CE5523">
        <w:tc>
          <w:tcPr>
            <w:tcW w:w="570" w:type="dxa"/>
            <w:tcBorders>
              <w:top w:val="single" w:sz="4" w:space="0" w:color="auto"/>
              <w:left w:val="single" w:sz="4" w:space="0" w:color="auto"/>
              <w:bottom w:val="single" w:sz="4" w:space="0" w:color="auto"/>
              <w:right w:val="single" w:sz="4" w:space="0" w:color="auto"/>
            </w:tcBorders>
            <w:vAlign w:val="center"/>
            <w:hideMark/>
          </w:tcPr>
          <w:p w:rsidR="00D25341" w:rsidRPr="00FB6C71" w:rsidRDefault="00D25341" w:rsidP="00CE5523">
            <w:pPr>
              <w:jc w:val="center"/>
              <w:rPr>
                <w:rFonts w:ascii="Times New Roman" w:eastAsia="Calibri" w:hAnsi="Times New Roman"/>
                <w:bCs/>
                <w:sz w:val="24"/>
                <w:szCs w:val="24"/>
              </w:rPr>
            </w:pPr>
            <w:r w:rsidRPr="00FB6C71">
              <w:rPr>
                <w:rFonts w:ascii="Times New Roman" w:eastAsia="Calibri" w:hAnsi="Times New Roman"/>
                <w:bCs/>
                <w:sz w:val="24"/>
                <w:szCs w:val="24"/>
              </w:rPr>
              <w:t>Eil.</w:t>
            </w:r>
          </w:p>
          <w:p w:rsidR="00D25341" w:rsidRPr="00FB6C71" w:rsidRDefault="00D25341" w:rsidP="00CE5523">
            <w:pPr>
              <w:jc w:val="center"/>
              <w:rPr>
                <w:rFonts w:ascii="Times New Roman" w:eastAsia="Calibri" w:hAnsi="Times New Roman"/>
                <w:bCs/>
                <w:sz w:val="24"/>
                <w:szCs w:val="24"/>
              </w:rPr>
            </w:pPr>
            <w:r w:rsidRPr="00FB6C71">
              <w:rPr>
                <w:rFonts w:ascii="Times New Roman" w:eastAsia="Calibri" w:hAnsi="Times New Roman"/>
                <w:bCs/>
                <w:sz w:val="24"/>
                <w:szCs w:val="24"/>
              </w:rPr>
              <w:t>Nr.</w:t>
            </w:r>
          </w:p>
        </w:tc>
        <w:tc>
          <w:tcPr>
            <w:tcW w:w="3943" w:type="dxa"/>
            <w:tcBorders>
              <w:top w:val="single" w:sz="4" w:space="0" w:color="auto"/>
              <w:left w:val="single" w:sz="4" w:space="0" w:color="auto"/>
              <w:bottom w:val="single" w:sz="4" w:space="0" w:color="auto"/>
              <w:right w:val="single" w:sz="4" w:space="0" w:color="auto"/>
            </w:tcBorders>
            <w:vAlign w:val="center"/>
            <w:hideMark/>
          </w:tcPr>
          <w:p w:rsidR="00DA792B" w:rsidRPr="00FB6C71" w:rsidRDefault="00DA792B" w:rsidP="00DA792B">
            <w:pPr>
              <w:spacing w:after="200"/>
              <w:jc w:val="center"/>
              <w:rPr>
                <w:rFonts w:ascii="Times New Roman" w:hAnsi="Times New Roman"/>
                <w:iCs/>
                <w:color w:val="00000A"/>
                <w:sz w:val="24"/>
                <w:szCs w:val="24"/>
                <w:lang w:eastAsia="zh-CN"/>
              </w:rPr>
            </w:pPr>
            <w:r w:rsidRPr="00FB6C71">
              <w:rPr>
                <w:rFonts w:ascii="Times New Roman" w:hAnsi="Times New Roman"/>
                <w:b/>
                <w:bCs/>
                <w:color w:val="00000A"/>
                <w:sz w:val="24"/>
                <w:szCs w:val="24"/>
                <w:lang w:eastAsia="zh-CN"/>
              </w:rPr>
              <w:t xml:space="preserve">Sutarties objekto pavadinimas, registracijos data ir numeris, atliktų darbų aprašymas </w:t>
            </w:r>
            <w:r w:rsidRPr="00FB6C71">
              <w:rPr>
                <w:rFonts w:ascii="Times New Roman" w:eastAsiaTheme="minorEastAsia" w:hAnsi="Times New Roman"/>
                <w:iCs/>
                <w:sz w:val="24"/>
                <w:szCs w:val="24"/>
                <w:lang w:eastAsia="zh-CN"/>
              </w:rPr>
              <w:t>(</w:t>
            </w:r>
            <w:r w:rsidRPr="00FB6C71">
              <w:rPr>
                <w:rFonts w:ascii="Times New Roman" w:hAnsi="Times New Roman"/>
                <w:color w:val="00000A"/>
                <w:sz w:val="24"/>
                <w:szCs w:val="24"/>
                <w:lang w:eastAsia="zh-CN"/>
              </w:rPr>
              <w:t>darbų atlikimo vieta, atlikti darbai</w:t>
            </w:r>
            <w:r w:rsidRPr="00FB6C71">
              <w:rPr>
                <w:rFonts w:ascii="Times New Roman" w:hAnsi="Times New Roman"/>
                <w:iCs/>
                <w:color w:val="00000A"/>
                <w:sz w:val="24"/>
                <w:szCs w:val="24"/>
                <w:lang w:eastAsia="zh-CN"/>
              </w:rPr>
              <w:t>)</w:t>
            </w:r>
          </w:p>
          <w:p w:rsidR="00D25341" w:rsidRPr="00FB6C71" w:rsidRDefault="00D25341" w:rsidP="00CE5523">
            <w:pPr>
              <w:jc w:val="center"/>
              <w:rPr>
                <w:rFonts w:ascii="Times New Roman" w:eastAsia="Calibri" w:hAnsi="Times New Roman"/>
                <w:bCs/>
                <w:sz w:val="24"/>
                <w:szCs w:val="24"/>
              </w:rPr>
            </w:pPr>
          </w:p>
        </w:tc>
        <w:tc>
          <w:tcPr>
            <w:tcW w:w="1691" w:type="dxa"/>
            <w:tcBorders>
              <w:top w:val="single" w:sz="4" w:space="0" w:color="auto"/>
              <w:left w:val="single" w:sz="4" w:space="0" w:color="auto"/>
              <w:bottom w:val="single" w:sz="4" w:space="0" w:color="auto"/>
              <w:right w:val="single" w:sz="4" w:space="0" w:color="auto"/>
            </w:tcBorders>
            <w:vAlign w:val="center"/>
            <w:hideMark/>
          </w:tcPr>
          <w:p w:rsidR="00DA792B" w:rsidRPr="00FB6C71" w:rsidRDefault="00DA792B" w:rsidP="00DA792B">
            <w:pPr>
              <w:jc w:val="center"/>
              <w:rPr>
                <w:rFonts w:ascii="Times New Roman" w:hAnsi="Times New Roman"/>
                <w:sz w:val="24"/>
                <w:szCs w:val="24"/>
              </w:rPr>
            </w:pPr>
            <w:r w:rsidRPr="00FB6C71">
              <w:rPr>
                <w:rFonts w:ascii="Times New Roman" w:hAnsi="Times New Roman"/>
                <w:b/>
                <w:sz w:val="24"/>
                <w:szCs w:val="24"/>
              </w:rPr>
              <w:t xml:space="preserve">Atliktų darbų tiksli data </w:t>
            </w:r>
          </w:p>
          <w:p w:rsidR="00DA792B" w:rsidRPr="00FB6C71" w:rsidRDefault="00DA792B" w:rsidP="00DA792B">
            <w:pPr>
              <w:jc w:val="center"/>
              <w:rPr>
                <w:rFonts w:ascii="Times New Roman" w:hAnsi="Times New Roman"/>
                <w:bCs/>
                <w:sz w:val="24"/>
                <w:szCs w:val="24"/>
              </w:rPr>
            </w:pPr>
            <w:r w:rsidRPr="00FB6C71">
              <w:rPr>
                <w:rFonts w:ascii="Times New Roman" w:hAnsi="Times New Roman"/>
                <w:bCs/>
                <w:sz w:val="24"/>
                <w:szCs w:val="24"/>
              </w:rPr>
              <w:t xml:space="preserve">(vykdymo pradžia ir pabaiga, nurodant </w:t>
            </w:r>
          </w:p>
          <w:p w:rsidR="00D25341" w:rsidRPr="00FB6C71" w:rsidRDefault="00DA792B" w:rsidP="00DA792B">
            <w:pPr>
              <w:jc w:val="center"/>
              <w:rPr>
                <w:rFonts w:ascii="Times New Roman" w:eastAsia="Calibri" w:hAnsi="Times New Roman"/>
                <w:bCs/>
                <w:sz w:val="24"/>
                <w:szCs w:val="24"/>
              </w:rPr>
            </w:pPr>
            <w:r w:rsidRPr="00FB6C71">
              <w:rPr>
                <w:rFonts w:ascii="Times New Roman" w:hAnsi="Times New Roman"/>
                <w:bCs/>
                <w:sz w:val="24"/>
                <w:szCs w:val="24"/>
              </w:rPr>
              <w:t>metus, mėnesį, dieną)</w:t>
            </w:r>
          </w:p>
        </w:tc>
        <w:tc>
          <w:tcPr>
            <w:tcW w:w="2976" w:type="dxa"/>
            <w:tcBorders>
              <w:top w:val="single" w:sz="4" w:space="0" w:color="auto"/>
              <w:left w:val="single" w:sz="4" w:space="0" w:color="auto"/>
              <w:bottom w:val="single" w:sz="4" w:space="0" w:color="auto"/>
              <w:right w:val="single" w:sz="4" w:space="0" w:color="auto"/>
            </w:tcBorders>
            <w:vAlign w:val="center"/>
            <w:hideMark/>
          </w:tcPr>
          <w:p w:rsidR="00DA792B" w:rsidRPr="00FB6C71" w:rsidRDefault="00DA792B" w:rsidP="00DA792B">
            <w:pPr>
              <w:keepNext/>
              <w:keepLines/>
              <w:jc w:val="center"/>
              <w:rPr>
                <w:rFonts w:ascii="Times New Roman" w:hAnsi="Times New Roman"/>
                <w:b/>
                <w:sz w:val="24"/>
                <w:szCs w:val="24"/>
              </w:rPr>
            </w:pPr>
            <w:r w:rsidRPr="00FB6C71">
              <w:rPr>
                <w:rFonts w:ascii="Times New Roman" w:hAnsi="Times New Roman"/>
                <w:b/>
                <w:sz w:val="24"/>
                <w:szCs w:val="24"/>
              </w:rPr>
              <w:t>Įvykdytos (vykdomos) sutarties vertės dalis Eur be PVM</w:t>
            </w:r>
          </w:p>
          <w:p w:rsidR="00D25341" w:rsidRPr="00FB6C71" w:rsidRDefault="00DA792B" w:rsidP="00DA792B">
            <w:pPr>
              <w:jc w:val="center"/>
              <w:rPr>
                <w:rFonts w:ascii="Times New Roman" w:eastAsia="Calibri" w:hAnsi="Times New Roman"/>
                <w:bCs/>
                <w:sz w:val="24"/>
                <w:szCs w:val="24"/>
              </w:rPr>
            </w:pPr>
            <w:r w:rsidRPr="00FB6C71">
              <w:rPr>
                <w:rFonts w:ascii="Times New Roman" w:hAnsi="Times New Roman"/>
                <w:iCs/>
                <w:color w:val="00000A"/>
                <w:sz w:val="24"/>
                <w:szCs w:val="24"/>
                <w:lang w:eastAsia="zh-CN"/>
              </w:rPr>
              <w:t>(nurodyti savo jėgomis atliktų darbų vertę)</w:t>
            </w:r>
          </w:p>
        </w:tc>
        <w:tc>
          <w:tcPr>
            <w:tcW w:w="1560" w:type="dxa"/>
            <w:tcBorders>
              <w:top w:val="single" w:sz="4" w:space="0" w:color="auto"/>
              <w:left w:val="single" w:sz="4" w:space="0" w:color="auto"/>
              <w:bottom w:val="single" w:sz="4" w:space="0" w:color="auto"/>
              <w:right w:val="single" w:sz="4" w:space="0" w:color="auto"/>
            </w:tcBorders>
            <w:vAlign w:val="center"/>
            <w:hideMark/>
          </w:tcPr>
          <w:p w:rsidR="00D25341" w:rsidRPr="00FB6C71" w:rsidRDefault="00D25341" w:rsidP="00CE5523">
            <w:pPr>
              <w:jc w:val="center"/>
              <w:rPr>
                <w:rFonts w:ascii="Times New Roman" w:eastAsia="Calibri" w:hAnsi="Times New Roman"/>
                <w:bCs/>
                <w:sz w:val="24"/>
                <w:szCs w:val="24"/>
              </w:rPr>
            </w:pPr>
            <w:r w:rsidRPr="00FB6C71">
              <w:rPr>
                <w:rFonts w:ascii="Times New Roman" w:eastAsia="Calibri" w:hAnsi="Times New Roman"/>
                <w:bCs/>
                <w:sz w:val="24"/>
                <w:szCs w:val="24"/>
                <w:lang w:eastAsia="lt-LT"/>
              </w:rPr>
              <w:t>Sutarties pradžios ir  pabaigos datos</w:t>
            </w:r>
          </w:p>
        </w:tc>
        <w:tc>
          <w:tcPr>
            <w:tcW w:w="1842" w:type="dxa"/>
            <w:tcBorders>
              <w:top w:val="single" w:sz="4" w:space="0" w:color="auto"/>
              <w:left w:val="single" w:sz="4" w:space="0" w:color="auto"/>
              <w:bottom w:val="single" w:sz="4" w:space="0" w:color="auto"/>
              <w:right w:val="single" w:sz="4" w:space="0" w:color="auto"/>
            </w:tcBorders>
            <w:vAlign w:val="center"/>
            <w:hideMark/>
          </w:tcPr>
          <w:p w:rsidR="00D25341" w:rsidRPr="00FB6C71" w:rsidRDefault="00D25341" w:rsidP="00CE5523">
            <w:pPr>
              <w:jc w:val="center"/>
              <w:rPr>
                <w:rFonts w:ascii="Times New Roman" w:eastAsia="Calibri" w:hAnsi="Times New Roman"/>
                <w:bCs/>
                <w:sz w:val="24"/>
                <w:szCs w:val="24"/>
              </w:rPr>
            </w:pPr>
            <w:r w:rsidRPr="00FB6C71">
              <w:rPr>
                <w:rFonts w:ascii="Times New Roman" w:eastAsia="Calibri" w:hAnsi="Times New Roman"/>
                <w:bCs/>
                <w:sz w:val="24"/>
                <w:szCs w:val="24"/>
              </w:rPr>
              <w:t xml:space="preserve">Užsakovo pavadinimas, </w:t>
            </w:r>
          </w:p>
          <w:p w:rsidR="00DA792B" w:rsidRPr="00FB6C71" w:rsidRDefault="00DA792B" w:rsidP="00CE5523">
            <w:pPr>
              <w:jc w:val="center"/>
              <w:rPr>
                <w:rFonts w:ascii="Times New Roman" w:hAnsi="Times New Roman"/>
                <w:b/>
                <w:sz w:val="24"/>
                <w:szCs w:val="24"/>
              </w:rPr>
            </w:pPr>
            <w:r w:rsidRPr="00FB6C71">
              <w:rPr>
                <w:rFonts w:ascii="Times New Roman" w:hAnsi="Times New Roman"/>
                <w:b/>
                <w:sz w:val="24"/>
                <w:szCs w:val="24"/>
              </w:rPr>
              <w:t xml:space="preserve">kontaktinis asmuo </w:t>
            </w:r>
          </w:p>
          <w:p w:rsidR="00DA792B" w:rsidRPr="00FB6C71" w:rsidRDefault="00DA792B" w:rsidP="00CE5523">
            <w:pPr>
              <w:jc w:val="center"/>
              <w:rPr>
                <w:rFonts w:ascii="Times New Roman" w:eastAsia="Calibri" w:hAnsi="Times New Roman"/>
                <w:bCs/>
                <w:sz w:val="24"/>
                <w:szCs w:val="24"/>
              </w:rPr>
            </w:pPr>
            <w:r w:rsidRPr="00FB6C71">
              <w:rPr>
                <w:rFonts w:ascii="Times New Roman" w:hAnsi="Times New Roman"/>
                <w:sz w:val="24"/>
                <w:szCs w:val="24"/>
              </w:rPr>
              <w:t>(vardas, pavardė, pareigos, tel. Nr.)</w:t>
            </w:r>
          </w:p>
        </w:tc>
        <w:tc>
          <w:tcPr>
            <w:tcW w:w="2345" w:type="dxa"/>
            <w:tcBorders>
              <w:top w:val="single" w:sz="4" w:space="0" w:color="auto"/>
              <w:left w:val="single" w:sz="4" w:space="0" w:color="auto"/>
              <w:bottom w:val="single" w:sz="4" w:space="0" w:color="auto"/>
              <w:right w:val="single" w:sz="4" w:space="0" w:color="auto"/>
            </w:tcBorders>
            <w:vAlign w:val="center"/>
            <w:hideMark/>
          </w:tcPr>
          <w:p w:rsidR="00D25341" w:rsidRPr="00FB6C71" w:rsidRDefault="00DA792B" w:rsidP="00CE5523">
            <w:pPr>
              <w:jc w:val="center"/>
              <w:rPr>
                <w:rFonts w:ascii="Times New Roman" w:eastAsia="Calibri" w:hAnsi="Times New Roman"/>
                <w:bCs/>
                <w:sz w:val="24"/>
                <w:szCs w:val="24"/>
              </w:rPr>
            </w:pPr>
            <w:r w:rsidRPr="00FB6C71">
              <w:rPr>
                <w:rFonts w:ascii="Times New Roman" w:hAnsi="Times New Roman"/>
                <w:b/>
                <w:sz w:val="24"/>
                <w:szCs w:val="24"/>
              </w:rPr>
              <w:t xml:space="preserve">Tiekėjo per paskutinius 5 metus iki pasiūlymo pateikimo termino pabaigos įvykdytos sutarties vertės dalis Eur be PVM </w:t>
            </w:r>
            <w:r w:rsidRPr="00FB6C71">
              <w:rPr>
                <w:rFonts w:ascii="Times New Roman" w:hAnsi="Times New Roman"/>
                <w:sz w:val="24"/>
                <w:szCs w:val="24"/>
              </w:rPr>
              <w:t>(pildoma, kai sutartis pradėta vykdyti anksčiau nei prieš 5 metus)</w:t>
            </w:r>
          </w:p>
        </w:tc>
      </w:tr>
      <w:tr w:rsidR="008C32A2" w:rsidRPr="008C32A2" w:rsidTr="00CE5523">
        <w:tc>
          <w:tcPr>
            <w:tcW w:w="570" w:type="dxa"/>
            <w:tcBorders>
              <w:top w:val="single" w:sz="4" w:space="0" w:color="auto"/>
              <w:left w:val="single" w:sz="4" w:space="0" w:color="auto"/>
              <w:bottom w:val="single" w:sz="4" w:space="0" w:color="auto"/>
              <w:right w:val="single" w:sz="4" w:space="0" w:color="auto"/>
            </w:tcBorders>
            <w:hideMark/>
          </w:tcPr>
          <w:p w:rsidR="00D25341" w:rsidRPr="008C32A2" w:rsidRDefault="00D25341" w:rsidP="00CE5523">
            <w:pPr>
              <w:jc w:val="center"/>
              <w:rPr>
                <w:rFonts w:ascii="Times New Roman" w:eastAsia="Calibri" w:hAnsi="Times New Roman"/>
                <w:i/>
                <w:iCs/>
                <w:sz w:val="24"/>
                <w:szCs w:val="24"/>
              </w:rPr>
            </w:pPr>
            <w:r w:rsidRPr="008C32A2">
              <w:rPr>
                <w:rFonts w:ascii="Times New Roman" w:eastAsia="Calibri" w:hAnsi="Times New Roman"/>
                <w:i/>
                <w:iCs/>
                <w:sz w:val="24"/>
                <w:szCs w:val="24"/>
              </w:rPr>
              <w:t>1</w:t>
            </w:r>
          </w:p>
        </w:tc>
        <w:tc>
          <w:tcPr>
            <w:tcW w:w="3943" w:type="dxa"/>
            <w:tcBorders>
              <w:top w:val="single" w:sz="4" w:space="0" w:color="auto"/>
              <w:left w:val="single" w:sz="4" w:space="0" w:color="auto"/>
              <w:bottom w:val="single" w:sz="4" w:space="0" w:color="auto"/>
              <w:right w:val="single" w:sz="4" w:space="0" w:color="auto"/>
            </w:tcBorders>
            <w:hideMark/>
          </w:tcPr>
          <w:p w:rsidR="00D25341" w:rsidRPr="008C32A2" w:rsidRDefault="00D25341" w:rsidP="00CE5523">
            <w:pPr>
              <w:jc w:val="center"/>
              <w:rPr>
                <w:rFonts w:ascii="Times New Roman" w:eastAsia="Calibri" w:hAnsi="Times New Roman"/>
                <w:i/>
                <w:iCs/>
                <w:sz w:val="24"/>
                <w:szCs w:val="24"/>
              </w:rPr>
            </w:pPr>
            <w:r w:rsidRPr="008C32A2">
              <w:rPr>
                <w:rFonts w:ascii="Times New Roman" w:eastAsia="Calibri" w:hAnsi="Times New Roman"/>
                <w:i/>
                <w:iCs/>
                <w:sz w:val="24"/>
                <w:szCs w:val="24"/>
              </w:rPr>
              <w:t>2</w:t>
            </w:r>
          </w:p>
        </w:tc>
        <w:tc>
          <w:tcPr>
            <w:tcW w:w="1691" w:type="dxa"/>
            <w:tcBorders>
              <w:top w:val="single" w:sz="4" w:space="0" w:color="auto"/>
              <w:left w:val="single" w:sz="4" w:space="0" w:color="auto"/>
              <w:bottom w:val="single" w:sz="4" w:space="0" w:color="auto"/>
              <w:right w:val="single" w:sz="4" w:space="0" w:color="auto"/>
            </w:tcBorders>
            <w:hideMark/>
          </w:tcPr>
          <w:p w:rsidR="00D25341" w:rsidRPr="008C32A2" w:rsidRDefault="00D25341" w:rsidP="00CE5523">
            <w:pPr>
              <w:jc w:val="center"/>
              <w:rPr>
                <w:rFonts w:ascii="Times New Roman" w:eastAsia="Calibri" w:hAnsi="Times New Roman"/>
                <w:i/>
                <w:iCs/>
                <w:sz w:val="24"/>
                <w:szCs w:val="24"/>
              </w:rPr>
            </w:pPr>
            <w:r w:rsidRPr="008C32A2">
              <w:rPr>
                <w:rFonts w:ascii="Times New Roman" w:eastAsia="Calibri" w:hAnsi="Times New Roman"/>
                <w:i/>
                <w:iCs/>
                <w:sz w:val="24"/>
                <w:szCs w:val="24"/>
              </w:rPr>
              <w:t>3</w:t>
            </w:r>
          </w:p>
        </w:tc>
        <w:tc>
          <w:tcPr>
            <w:tcW w:w="2976" w:type="dxa"/>
            <w:tcBorders>
              <w:top w:val="single" w:sz="4" w:space="0" w:color="auto"/>
              <w:left w:val="single" w:sz="4" w:space="0" w:color="auto"/>
              <w:bottom w:val="single" w:sz="4" w:space="0" w:color="auto"/>
              <w:right w:val="single" w:sz="4" w:space="0" w:color="auto"/>
            </w:tcBorders>
            <w:hideMark/>
          </w:tcPr>
          <w:p w:rsidR="00D25341" w:rsidRPr="008C32A2" w:rsidRDefault="00D25341" w:rsidP="00CE5523">
            <w:pPr>
              <w:jc w:val="center"/>
              <w:rPr>
                <w:rFonts w:ascii="Times New Roman" w:eastAsia="Calibri" w:hAnsi="Times New Roman"/>
                <w:i/>
                <w:iCs/>
                <w:sz w:val="24"/>
                <w:szCs w:val="24"/>
              </w:rPr>
            </w:pPr>
            <w:r w:rsidRPr="008C32A2">
              <w:rPr>
                <w:rFonts w:ascii="Times New Roman" w:eastAsia="Calibri" w:hAnsi="Times New Roman"/>
                <w:i/>
                <w:iCs/>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rsidR="00D25341" w:rsidRPr="008C32A2" w:rsidRDefault="00D25341" w:rsidP="00CE5523">
            <w:pPr>
              <w:jc w:val="center"/>
              <w:rPr>
                <w:rFonts w:ascii="Times New Roman" w:eastAsia="Calibri" w:hAnsi="Times New Roman"/>
                <w:i/>
                <w:iCs/>
                <w:sz w:val="24"/>
                <w:szCs w:val="24"/>
              </w:rPr>
            </w:pPr>
            <w:r w:rsidRPr="008C32A2">
              <w:rPr>
                <w:rFonts w:ascii="Times New Roman" w:eastAsia="Calibri" w:hAnsi="Times New Roman"/>
                <w:i/>
                <w:iCs/>
                <w:sz w:val="24"/>
                <w:szCs w:val="24"/>
              </w:rPr>
              <w:t>5</w:t>
            </w:r>
          </w:p>
        </w:tc>
        <w:tc>
          <w:tcPr>
            <w:tcW w:w="1842" w:type="dxa"/>
            <w:tcBorders>
              <w:top w:val="single" w:sz="4" w:space="0" w:color="auto"/>
              <w:left w:val="single" w:sz="4" w:space="0" w:color="auto"/>
              <w:bottom w:val="single" w:sz="4" w:space="0" w:color="auto"/>
              <w:right w:val="single" w:sz="4" w:space="0" w:color="auto"/>
            </w:tcBorders>
            <w:hideMark/>
          </w:tcPr>
          <w:p w:rsidR="00D25341" w:rsidRPr="008C32A2" w:rsidRDefault="00D25341" w:rsidP="00CE5523">
            <w:pPr>
              <w:jc w:val="center"/>
              <w:rPr>
                <w:rFonts w:ascii="Times New Roman" w:eastAsia="Calibri" w:hAnsi="Times New Roman"/>
                <w:i/>
                <w:iCs/>
                <w:sz w:val="24"/>
                <w:szCs w:val="24"/>
              </w:rPr>
            </w:pPr>
            <w:r w:rsidRPr="008C32A2">
              <w:rPr>
                <w:rFonts w:ascii="Times New Roman" w:eastAsia="Calibri" w:hAnsi="Times New Roman"/>
                <w:i/>
                <w:iCs/>
                <w:sz w:val="24"/>
                <w:szCs w:val="24"/>
              </w:rPr>
              <w:t>6</w:t>
            </w:r>
          </w:p>
        </w:tc>
        <w:tc>
          <w:tcPr>
            <w:tcW w:w="2345" w:type="dxa"/>
            <w:tcBorders>
              <w:top w:val="single" w:sz="4" w:space="0" w:color="auto"/>
              <w:left w:val="single" w:sz="4" w:space="0" w:color="auto"/>
              <w:bottom w:val="single" w:sz="4" w:space="0" w:color="auto"/>
              <w:right w:val="single" w:sz="4" w:space="0" w:color="auto"/>
            </w:tcBorders>
            <w:hideMark/>
          </w:tcPr>
          <w:p w:rsidR="00D25341" w:rsidRPr="008C32A2" w:rsidRDefault="00D25341" w:rsidP="00CE5523">
            <w:pPr>
              <w:jc w:val="center"/>
              <w:rPr>
                <w:rFonts w:ascii="Times New Roman" w:eastAsia="Calibri" w:hAnsi="Times New Roman"/>
                <w:i/>
                <w:iCs/>
                <w:sz w:val="24"/>
                <w:szCs w:val="24"/>
              </w:rPr>
            </w:pPr>
            <w:r w:rsidRPr="008C32A2">
              <w:rPr>
                <w:rFonts w:ascii="Times New Roman" w:eastAsia="Calibri" w:hAnsi="Times New Roman"/>
                <w:i/>
                <w:iCs/>
                <w:sz w:val="24"/>
                <w:szCs w:val="24"/>
              </w:rPr>
              <w:t>7</w:t>
            </w:r>
          </w:p>
        </w:tc>
      </w:tr>
      <w:tr w:rsidR="008C32A2" w:rsidRPr="008C32A2" w:rsidTr="00CE5523">
        <w:tc>
          <w:tcPr>
            <w:tcW w:w="570"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r>
      <w:tr w:rsidR="008C32A2" w:rsidRPr="008C32A2" w:rsidTr="00CE5523">
        <w:tc>
          <w:tcPr>
            <w:tcW w:w="570"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r>
      <w:tr w:rsidR="008C32A2" w:rsidRPr="008C32A2" w:rsidTr="00CE5523">
        <w:tc>
          <w:tcPr>
            <w:tcW w:w="570"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r>
      <w:tr w:rsidR="00D25341" w:rsidRPr="008C32A2" w:rsidTr="00CE5523">
        <w:tc>
          <w:tcPr>
            <w:tcW w:w="570"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rsidR="00D25341" w:rsidRPr="008C32A2" w:rsidRDefault="00D25341" w:rsidP="00CE5523">
            <w:pPr>
              <w:jc w:val="both"/>
              <w:rPr>
                <w:rFonts w:ascii="Times New Roman" w:eastAsia="Calibri" w:hAnsi="Times New Roman"/>
                <w:sz w:val="24"/>
                <w:szCs w:val="24"/>
              </w:rPr>
            </w:pPr>
          </w:p>
        </w:tc>
      </w:tr>
    </w:tbl>
    <w:p w:rsidR="00D25341" w:rsidRPr="008C32A2" w:rsidRDefault="00D25341" w:rsidP="00D25341">
      <w:pPr>
        <w:jc w:val="both"/>
        <w:rPr>
          <w:rFonts w:ascii="Times New Roman" w:hAnsi="Times New Roman"/>
          <w:b/>
          <w:i/>
          <w:sz w:val="24"/>
          <w:szCs w:val="22"/>
        </w:rPr>
      </w:pPr>
    </w:p>
    <w:p w:rsidR="007240A0" w:rsidRPr="00211F66" w:rsidRDefault="007240A0" w:rsidP="007240A0">
      <w:pPr>
        <w:suppressAutoHyphens/>
        <w:ind w:firstLine="851"/>
        <w:jc w:val="both"/>
        <w:rPr>
          <w:b/>
          <w:i/>
          <w:color w:val="00000A"/>
          <w:lang w:eastAsia="zh-CN"/>
        </w:rPr>
      </w:pPr>
      <w:r w:rsidRPr="00211F66">
        <w:rPr>
          <w:b/>
          <w:i/>
          <w:color w:val="00000A"/>
          <w:lang w:eastAsia="zh-CN"/>
        </w:rPr>
        <w:t>Pastabos:</w:t>
      </w:r>
    </w:p>
    <w:p w:rsidR="007240A0" w:rsidRPr="007240A0" w:rsidRDefault="007240A0" w:rsidP="007240A0">
      <w:pPr>
        <w:suppressAutoHyphens/>
        <w:ind w:firstLine="851"/>
        <w:jc w:val="both"/>
        <w:rPr>
          <w:rFonts w:ascii="Times New Roman" w:hAnsi="Times New Roman"/>
          <w:color w:val="00000A"/>
          <w:sz w:val="24"/>
          <w:szCs w:val="24"/>
        </w:rPr>
      </w:pPr>
      <w:r w:rsidRPr="007240A0">
        <w:rPr>
          <w:rFonts w:ascii="Times New Roman" w:hAnsi="Times New Roman"/>
          <w:color w:val="00000A"/>
          <w:sz w:val="24"/>
          <w:szCs w:val="24"/>
        </w:rPr>
        <w:t>1. Darbai laikomi sėkmingai įvykdytais tik tada, jei yra pateikta užsakovo arba jo įgalioto asmens pasirašyta pažyma apie tinkamai atliktus darbus.</w:t>
      </w:r>
    </w:p>
    <w:p w:rsidR="007240A0" w:rsidRPr="007240A0" w:rsidRDefault="007240A0" w:rsidP="007240A0">
      <w:pPr>
        <w:suppressAutoHyphens/>
        <w:ind w:firstLine="851"/>
        <w:jc w:val="both"/>
        <w:rPr>
          <w:rFonts w:ascii="Times New Roman" w:hAnsi="Times New Roman"/>
          <w:color w:val="00000A"/>
          <w:sz w:val="24"/>
          <w:szCs w:val="24"/>
        </w:rPr>
      </w:pPr>
      <w:r w:rsidRPr="007240A0">
        <w:rPr>
          <w:rFonts w:ascii="Times New Roman" w:hAnsi="Times New Roman"/>
          <w:color w:val="00000A"/>
          <w:sz w:val="24"/>
          <w:szCs w:val="24"/>
        </w:rPr>
        <w:t>2. Tiekėjas papildomai gali pateikti ir užsakovo pasirašytus ir antspaudu (jeigu naudojamas) patvirtintus darbų perdavimo-priėmimo aktus, jei juose yra visa reikalaujama informacija pagal Pirkimo sąlygų 3.17.2 papunkčių reikalavimus.</w:t>
      </w:r>
    </w:p>
    <w:p w:rsidR="007240A0" w:rsidRPr="007240A0" w:rsidRDefault="007240A0" w:rsidP="007240A0">
      <w:pPr>
        <w:suppressAutoHyphens/>
        <w:ind w:firstLine="851"/>
        <w:jc w:val="both"/>
        <w:rPr>
          <w:rFonts w:ascii="Times New Roman" w:hAnsi="Times New Roman"/>
          <w:color w:val="00000A"/>
          <w:sz w:val="24"/>
          <w:szCs w:val="24"/>
        </w:rPr>
      </w:pPr>
      <w:r w:rsidRPr="007240A0">
        <w:rPr>
          <w:rFonts w:ascii="Times New Roman" w:hAnsi="Times New Roman"/>
          <w:color w:val="00000A"/>
          <w:sz w:val="24"/>
          <w:szCs w:val="24"/>
        </w:rPr>
        <w:t>3. Bus vertinami reikalaujamo pobūdžio darbai, atitinkantys Pirkimo sąlygų 3.17.2 papunkčių reikalavimus.</w:t>
      </w:r>
    </w:p>
    <w:p w:rsidR="0074038A" w:rsidRPr="007240A0" w:rsidRDefault="0074038A" w:rsidP="00D25341">
      <w:pPr>
        <w:jc w:val="both"/>
        <w:rPr>
          <w:rFonts w:ascii="Times New Roman" w:hAnsi="Times New Roman"/>
          <w:sz w:val="24"/>
          <w:szCs w:val="24"/>
        </w:rPr>
      </w:pPr>
    </w:p>
    <w:p w:rsidR="00555F13" w:rsidRPr="008C32A2" w:rsidRDefault="00555F13" w:rsidP="00555F13">
      <w:pPr>
        <w:shd w:val="clear" w:color="auto" w:fill="FFFFFF" w:themeFill="background1"/>
        <w:rPr>
          <w:rFonts w:ascii="Times New Roman" w:hAnsi="Times New Roman"/>
          <w:sz w:val="24"/>
          <w:szCs w:val="24"/>
        </w:rPr>
      </w:pPr>
    </w:p>
    <w:p w:rsidR="00555F13" w:rsidRPr="008C32A2" w:rsidRDefault="00555F13" w:rsidP="00555F13">
      <w:pPr>
        <w:shd w:val="clear" w:color="auto" w:fill="FFFFFF" w:themeFill="background1"/>
        <w:rPr>
          <w:rFonts w:ascii="Times New Roman" w:hAnsi="Times New Roman"/>
          <w:sz w:val="24"/>
          <w:szCs w:val="24"/>
        </w:rPr>
      </w:pPr>
    </w:p>
    <w:tbl>
      <w:tblPr>
        <w:tblW w:w="14850" w:type="dxa"/>
        <w:tblLayout w:type="fixed"/>
        <w:tblLook w:val="04A0" w:firstRow="1" w:lastRow="0" w:firstColumn="1" w:lastColumn="0" w:noHBand="0" w:noVBand="1"/>
      </w:tblPr>
      <w:tblGrid>
        <w:gridCol w:w="6096"/>
        <w:gridCol w:w="283"/>
        <w:gridCol w:w="2801"/>
        <w:gridCol w:w="284"/>
        <w:gridCol w:w="5386"/>
      </w:tblGrid>
      <w:tr w:rsidR="00555F13" w:rsidRPr="008C32A2" w:rsidTr="00AA3936">
        <w:trPr>
          <w:trHeight w:val="186"/>
        </w:trPr>
        <w:tc>
          <w:tcPr>
            <w:tcW w:w="6096" w:type="dxa"/>
            <w:tcBorders>
              <w:top w:val="single" w:sz="4" w:space="0" w:color="auto"/>
            </w:tcBorders>
            <w:hideMark/>
          </w:tcPr>
          <w:p w:rsidR="00555F13" w:rsidRPr="008C32A2" w:rsidRDefault="00555F13" w:rsidP="00AA3936">
            <w:pPr>
              <w:snapToGrid w:val="0"/>
              <w:jc w:val="both"/>
              <w:rPr>
                <w:rFonts w:ascii="Times New Roman" w:hAnsi="Times New Roman"/>
                <w:position w:val="6"/>
                <w:sz w:val="24"/>
                <w:szCs w:val="24"/>
              </w:rPr>
            </w:pPr>
            <w:r w:rsidRPr="008C32A2">
              <w:rPr>
                <w:rFonts w:ascii="Times New Roman" w:hAnsi="Times New Roman"/>
                <w:position w:val="6"/>
                <w:sz w:val="24"/>
                <w:szCs w:val="24"/>
              </w:rPr>
              <w:t>(Tiekėjo arba jo įgalioto asmens pareigų pavadinimas)</w:t>
            </w:r>
          </w:p>
        </w:tc>
        <w:tc>
          <w:tcPr>
            <w:tcW w:w="283" w:type="dxa"/>
          </w:tcPr>
          <w:p w:rsidR="00555F13" w:rsidRPr="008C32A2" w:rsidRDefault="00555F13" w:rsidP="00AA3936">
            <w:pPr>
              <w:ind w:right="-1"/>
              <w:jc w:val="center"/>
              <w:rPr>
                <w:rFonts w:ascii="Times New Roman" w:eastAsia="Times New Roman" w:hAnsi="Times New Roman"/>
                <w:sz w:val="24"/>
                <w:szCs w:val="24"/>
              </w:rPr>
            </w:pPr>
          </w:p>
        </w:tc>
        <w:tc>
          <w:tcPr>
            <w:tcW w:w="2801" w:type="dxa"/>
            <w:tcBorders>
              <w:top w:val="single" w:sz="4" w:space="0" w:color="auto"/>
            </w:tcBorders>
            <w:hideMark/>
          </w:tcPr>
          <w:p w:rsidR="00555F13" w:rsidRPr="008C32A2" w:rsidRDefault="00555F13" w:rsidP="00AA3936">
            <w:pPr>
              <w:ind w:right="-1"/>
              <w:jc w:val="center"/>
              <w:rPr>
                <w:rFonts w:ascii="Times New Roman" w:eastAsia="Times New Roman" w:hAnsi="Times New Roman"/>
                <w:sz w:val="24"/>
                <w:szCs w:val="24"/>
              </w:rPr>
            </w:pPr>
            <w:r w:rsidRPr="008C32A2">
              <w:rPr>
                <w:rFonts w:ascii="Times New Roman" w:eastAsia="Times New Roman" w:hAnsi="Times New Roman"/>
                <w:position w:val="6"/>
                <w:sz w:val="24"/>
                <w:szCs w:val="24"/>
              </w:rPr>
              <w:t>(Parašas)</w:t>
            </w:r>
          </w:p>
        </w:tc>
        <w:tc>
          <w:tcPr>
            <w:tcW w:w="284" w:type="dxa"/>
          </w:tcPr>
          <w:p w:rsidR="00555F13" w:rsidRPr="008C32A2" w:rsidRDefault="00555F13" w:rsidP="00AA3936">
            <w:pPr>
              <w:ind w:right="-1"/>
              <w:jc w:val="center"/>
              <w:rPr>
                <w:rFonts w:ascii="Times New Roman" w:eastAsia="Times New Roman" w:hAnsi="Times New Roman"/>
                <w:sz w:val="24"/>
                <w:szCs w:val="24"/>
              </w:rPr>
            </w:pPr>
          </w:p>
        </w:tc>
        <w:tc>
          <w:tcPr>
            <w:tcW w:w="5386" w:type="dxa"/>
            <w:tcBorders>
              <w:top w:val="single" w:sz="4" w:space="0" w:color="auto"/>
            </w:tcBorders>
            <w:hideMark/>
          </w:tcPr>
          <w:p w:rsidR="00555F13" w:rsidRPr="008C32A2" w:rsidRDefault="00555F13" w:rsidP="00AA3936">
            <w:pPr>
              <w:ind w:right="-1"/>
              <w:jc w:val="center"/>
              <w:rPr>
                <w:rFonts w:ascii="Times New Roman" w:eastAsia="Times New Roman" w:hAnsi="Times New Roman"/>
                <w:sz w:val="24"/>
                <w:szCs w:val="24"/>
              </w:rPr>
            </w:pPr>
            <w:r w:rsidRPr="008C32A2">
              <w:rPr>
                <w:rFonts w:ascii="Times New Roman" w:eastAsia="Times New Roman" w:hAnsi="Times New Roman"/>
                <w:position w:val="6"/>
                <w:sz w:val="24"/>
                <w:szCs w:val="24"/>
              </w:rPr>
              <w:t>(Vardas ir pavardė)</w:t>
            </w:r>
          </w:p>
        </w:tc>
      </w:tr>
    </w:tbl>
    <w:p w:rsidR="00D25341" w:rsidRPr="008C32A2" w:rsidRDefault="00D25341" w:rsidP="00BD7D2F">
      <w:pPr>
        <w:rPr>
          <w:rFonts w:ascii="Times New Roman" w:hAnsi="Times New Roman"/>
          <w:b/>
          <w:bCs/>
          <w:sz w:val="24"/>
          <w:szCs w:val="24"/>
          <w:lang w:eastAsia="ar-SA"/>
        </w:rPr>
      </w:pPr>
    </w:p>
    <w:p w:rsidR="001B149E" w:rsidRPr="008C32A2" w:rsidRDefault="001B149E" w:rsidP="00BD7D2F">
      <w:pPr>
        <w:rPr>
          <w:rFonts w:ascii="Times New Roman" w:hAnsi="Times New Roman"/>
          <w:b/>
          <w:bCs/>
          <w:sz w:val="24"/>
          <w:szCs w:val="24"/>
          <w:lang w:eastAsia="ar-SA"/>
        </w:rPr>
      </w:pPr>
    </w:p>
    <w:p w:rsidR="001B149E" w:rsidRDefault="001B149E" w:rsidP="00BD7D2F">
      <w:pPr>
        <w:rPr>
          <w:rFonts w:ascii="Times New Roman" w:hAnsi="Times New Roman"/>
          <w:b/>
          <w:bCs/>
          <w:color w:val="FF0000"/>
          <w:sz w:val="24"/>
          <w:szCs w:val="24"/>
          <w:lang w:eastAsia="ar-SA"/>
        </w:rPr>
        <w:sectPr w:rsidR="001B149E" w:rsidSect="00B96DEF">
          <w:pgSz w:w="16838" w:h="11906" w:orient="landscape"/>
          <w:pgMar w:top="851" w:right="1134" w:bottom="567" w:left="1135" w:header="567" w:footer="567" w:gutter="0"/>
          <w:cols w:space="1296"/>
          <w:titlePg/>
          <w:docGrid w:linePitch="360"/>
        </w:sectPr>
      </w:pPr>
    </w:p>
    <w:p w:rsidR="001B149E" w:rsidRPr="008C32A2" w:rsidRDefault="001B149E" w:rsidP="001B149E">
      <w:pPr>
        <w:shd w:val="clear" w:color="auto" w:fill="FFFFFF" w:themeFill="background1"/>
        <w:suppressAutoHyphens/>
        <w:ind w:left="7482" w:firstLine="4425"/>
        <w:rPr>
          <w:rFonts w:ascii="Times New Roman" w:hAnsi="Times New Roman"/>
          <w:bCs/>
          <w:sz w:val="24"/>
          <w:szCs w:val="24"/>
        </w:rPr>
      </w:pPr>
      <w:proofErr w:type="spellStart"/>
      <w:r w:rsidRPr="008C32A2">
        <w:rPr>
          <w:rFonts w:ascii="Times New Roman" w:hAnsi="Times New Roman"/>
          <w:bCs/>
          <w:sz w:val="24"/>
          <w:szCs w:val="24"/>
        </w:rPr>
        <w:lastRenderedPageBreak/>
        <w:t>PPirkimo</w:t>
      </w:r>
      <w:proofErr w:type="spellEnd"/>
      <w:r w:rsidRPr="008C32A2">
        <w:rPr>
          <w:rFonts w:ascii="Times New Roman" w:hAnsi="Times New Roman"/>
          <w:bCs/>
          <w:sz w:val="24"/>
          <w:szCs w:val="24"/>
        </w:rPr>
        <w:t xml:space="preserve"> sąlygų </w:t>
      </w:r>
      <w:r w:rsidR="001F2CFF" w:rsidRPr="008C32A2">
        <w:rPr>
          <w:rFonts w:ascii="Times New Roman" w:hAnsi="Times New Roman"/>
          <w:bCs/>
          <w:sz w:val="24"/>
          <w:szCs w:val="24"/>
        </w:rPr>
        <w:t>5</w:t>
      </w:r>
      <w:r w:rsidRPr="008C32A2">
        <w:rPr>
          <w:rFonts w:ascii="Times New Roman" w:hAnsi="Times New Roman"/>
          <w:bCs/>
          <w:sz w:val="24"/>
          <w:szCs w:val="24"/>
        </w:rPr>
        <w:t xml:space="preserve"> priedas</w:t>
      </w:r>
    </w:p>
    <w:p w:rsidR="001B149E" w:rsidRPr="008C32A2" w:rsidRDefault="001B149E" w:rsidP="001B149E">
      <w:pPr>
        <w:shd w:val="clear" w:color="auto" w:fill="FFFFFF" w:themeFill="background1"/>
        <w:suppressAutoHyphens/>
        <w:ind w:left="7482" w:firstLine="4425"/>
        <w:rPr>
          <w:rFonts w:ascii="Times New Roman" w:hAnsi="Times New Roman"/>
          <w:bCs/>
          <w:sz w:val="24"/>
          <w:szCs w:val="24"/>
        </w:rPr>
      </w:pPr>
    </w:p>
    <w:p w:rsidR="001B149E" w:rsidRPr="008C32A2" w:rsidRDefault="001B149E" w:rsidP="001B149E">
      <w:pPr>
        <w:shd w:val="clear" w:color="auto" w:fill="FFFFFF" w:themeFill="background1"/>
        <w:suppressAutoHyphens/>
        <w:ind w:left="7482" w:firstLine="4425"/>
        <w:rPr>
          <w:rFonts w:ascii="Times New Roman" w:hAnsi="Times New Roman"/>
          <w:bCs/>
          <w:sz w:val="24"/>
          <w:szCs w:val="24"/>
        </w:rPr>
      </w:pPr>
    </w:p>
    <w:p w:rsidR="001B149E" w:rsidRPr="008C32A2" w:rsidRDefault="001B149E" w:rsidP="001B149E">
      <w:pPr>
        <w:shd w:val="clear" w:color="auto" w:fill="FFFFFF" w:themeFill="background1"/>
        <w:suppressAutoHyphens/>
        <w:ind w:left="7482" w:firstLine="4425"/>
        <w:rPr>
          <w:rFonts w:ascii="Times New Roman" w:hAnsi="Times New Roman"/>
          <w:bCs/>
          <w:sz w:val="24"/>
          <w:szCs w:val="24"/>
        </w:rPr>
      </w:pPr>
    </w:p>
    <w:p w:rsidR="001B149E" w:rsidRPr="008C32A2" w:rsidRDefault="001B149E" w:rsidP="001B149E">
      <w:pPr>
        <w:jc w:val="center"/>
        <w:rPr>
          <w:rFonts w:ascii="Times New Roman" w:hAnsi="Times New Roman"/>
          <w:b/>
          <w:bCs/>
          <w:sz w:val="24"/>
          <w:szCs w:val="24"/>
          <w:lang w:eastAsia="ar-SA"/>
        </w:rPr>
      </w:pPr>
    </w:p>
    <w:p w:rsidR="001B149E" w:rsidRPr="008C32A2" w:rsidRDefault="001B149E" w:rsidP="001B149E">
      <w:pPr>
        <w:jc w:val="center"/>
        <w:rPr>
          <w:rFonts w:ascii="Times New Roman" w:hAnsi="Times New Roman"/>
          <w:b/>
          <w:bCs/>
          <w:sz w:val="24"/>
          <w:szCs w:val="24"/>
          <w:lang w:eastAsia="ar-SA"/>
        </w:rPr>
      </w:pPr>
    </w:p>
    <w:p w:rsidR="00FB6C71" w:rsidRPr="00DA792B" w:rsidRDefault="00FB6C71" w:rsidP="00FB6C71">
      <w:pPr>
        <w:shd w:val="clear" w:color="auto" w:fill="FFFFFF" w:themeFill="background1"/>
        <w:suppressAutoHyphens/>
        <w:jc w:val="center"/>
        <w:rPr>
          <w:rFonts w:ascii="Times New Roman" w:hAnsi="Times New Roman"/>
          <w:b/>
          <w:caps/>
          <w:sz w:val="24"/>
          <w:szCs w:val="24"/>
        </w:rPr>
      </w:pPr>
      <w:r w:rsidRPr="00DA792B">
        <w:rPr>
          <w:rFonts w:ascii="Times New Roman" w:hAnsi="Times New Roman"/>
          <w:b/>
          <w:caps/>
          <w:sz w:val="24"/>
          <w:szCs w:val="24"/>
        </w:rPr>
        <w:t>UKMERGĖS MIESTO GATVIŲ DUOBIŲ TAISYMO asaflabetonio mišiniu  DARBų PIRKIMAS</w:t>
      </w:r>
    </w:p>
    <w:p w:rsidR="001B149E" w:rsidRPr="008C32A2" w:rsidRDefault="001B149E" w:rsidP="001B149E">
      <w:pPr>
        <w:jc w:val="center"/>
        <w:rPr>
          <w:rFonts w:ascii="Times New Roman" w:hAnsi="Times New Roman"/>
          <w:b/>
          <w:bCs/>
          <w:sz w:val="24"/>
          <w:szCs w:val="24"/>
          <w:lang w:eastAsia="ar-SA"/>
        </w:rPr>
      </w:pPr>
      <w:r w:rsidRPr="008C32A2">
        <w:rPr>
          <w:rFonts w:ascii="Times New Roman" w:hAnsi="Times New Roman"/>
          <w:b/>
          <w:bCs/>
          <w:sz w:val="24"/>
          <w:szCs w:val="24"/>
          <w:lang w:eastAsia="ar-SA"/>
        </w:rPr>
        <w:t xml:space="preserve">SUTARTIES PROJEKTAS </w:t>
      </w:r>
    </w:p>
    <w:p w:rsidR="001B149E" w:rsidRPr="008C32A2" w:rsidRDefault="001B149E" w:rsidP="001B149E">
      <w:pPr>
        <w:jc w:val="center"/>
        <w:rPr>
          <w:rFonts w:ascii="Times New Roman" w:hAnsi="Times New Roman"/>
          <w:b/>
          <w:bCs/>
          <w:sz w:val="24"/>
          <w:szCs w:val="24"/>
          <w:lang w:eastAsia="ar-SA"/>
        </w:rPr>
      </w:pPr>
    </w:p>
    <w:p w:rsidR="001F2CFF" w:rsidRPr="008C32A2" w:rsidRDefault="001F2CFF" w:rsidP="001B149E">
      <w:pPr>
        <w:jc w:val="center"/>
        <w:rPr>
          <w:rFonts w:ascii="Times New Roman" w:hAnsi="Times New Roman"/>
          <w:b/>
          <w:bCs/>
          <w:sz w:val="24"/>
          <w:szCs w:val="24"/>
          <w:lang w:eastAsia="ar-SA"/>
        </w:rPr>
      </w:pPr>
    </w:p>
    <w:p w:rsidR="001F2CFF" w:rsidRPr="008C32A2" w:rsidRDefault="001F2CFF" w:rsidP="001B149E">
      <w:pPr>
        <w:jc w:val="center"/>
        <w:rPr>
          <w:rFonts w:ascii="Times New Roman" w:hAnsi="Times New Roman"/>
          <w:b/>
          <w:bCs/>
          <w:sz w:val="24"/>
          <w:szCs w:val="24"/>
          <w:lang w:eastAsia="ar-SA"/>
        </w:rPr>
      </w:pPr>
    </w:p>
    <w:p w:rsidR="001B149E" w:rsidRPr="008C32A2" w:rsidRDefault="001B149E" w:rsidP="001B149E">
      <w:pPr>
        <w:jc w:val="center"/>
        <w:rPr>
          <w:rFonts w:ascii="Times New Roman" w:hAnsi="Times New Roman"/>
          <w:b/>
          <w:bCs/>
          <w:i/>
          <w:sz w:val="24"/>
          <w:szCs w:val="24"/>
          <w:lang w:eastAsia="ar-SA"/>
        </w:rPr>
      </w:pPr>
      <w:r w:rsidRPr="008C32A2">
        <w:rPr>
          <w:rFonts w:ascii="Times New Roman" w:hAnsi="Times New Roman"/>
          <w:b/>
          <w:bCs/>
          <w:i/>
          <w:sz w:val="24"/>
          <w:szCs w:val="24"/>
          <w:lang w:eastAsia="ar-SA"/>
        </w:rPr>
        <w:t>(Pateikiamas atskiru failu W</w:t>
      </w:r>
      <w:r w:rsidR="001256F0" w:rsidRPr="008C32A2">
        <w:rPr>
          <w:rFonts w:ascii="Times New Roman" w:hAnsi="Times New Roman"/>
          <w:b/>
          <w:bCs/>
          <w:i/>
          <w:sz w:val="24"/>
          <w:szCs w:val="24"/>
          <w:lang w:eastAsia="ar-SA"/>
        </w:rPr>
        <w:t>ord</w:t>
      </w:r>
      <w:r w:rsidRPr="008C32A2">
        <w:rPr>
          <w:rFonts w:ascii="Times New Roman" w:hAnsi="Times New Roman"/>
          <w:b/>
          <w:bCs/>
          <w:i/>
          <w:sz w:val="24"/>
          <w:szCs w:val="24"/>
          <w:lang w:eastAsia="ar-SA"/>
        </w:rPr>
        <w:t xml:space="preserve"> formatu)</w:t>
      </w:r>
    </w:p>
    <w:p w:rsidR="001F2CFF" w:rsidRPr="008C32A2" w:rsidRDefault="001F2CFF" w:rsidP="001B149E">
      <w:pPr>
        <w:jc w:val="center"/>
        <w:rPr>
          <w:rFonts w:ascii="Times New Roman" w:hAnsi="Times New Roman"/>
          <w:b/>
          <w:bCs/>
          <w:i/>
          <w:sz w:val="24"/>
          <w:szCs w:val="24"/>
          <w:lang w:eastAsia="ar-SA"/>
        </w:rPr>
      </w:pPr>
    </w:p>
    <w:p w:rsidR="001F2CFF" w:rsidRPr="008C32A2" w:rsidRDefault="001F2CFF" w:rsidP="001B149E">
      <w:pPr>
        <w:jc w:val="center"/>
        <w:rPr>
          <w:rFonts w:ascii="Times New Roman" w:hAnsi="Times New Roman"/>
          <w:b/>
          <w:bCs/>
          <w:i/>
          <w:sz w:val="24"/>
          <w:szCs w:val="24"/>
          <w:lang w:eastAsia="ar-SA"/>
        </w:rPr>
      </w:pPr>
    </w:p>
    <w:p w:rsidR="001F2CFF" w:rsidRPr="008C32A2" w:rsidRDefault="001F2CFF" w:rsidP="001B149E">
      <w:pPr>
        <w:jc w:val="center"/>
        <w:rPr>
          <w:rFonts w:ascii="Times New Roman" w:hAnsi="Times New Roman"/>
          <w:b/>
          <w:bCs/>
          <w:i/>
          <w:sz w:val="24"/>
          <w:szCs w:val="24"/>
          <w:lang w:eastAsia="ar-SA"/>
        </w:rPr>
      </w:pPr>
    </w:p>
    <w:p w:rsidR="001F2CFF" w:rsidRPr="008C32A2" w:rsidRDefault="001F2CFF" w:rsidP="001B149E">
      <w:pPr>
        <w:jc w:val="center"/>
        <w:rPr>
          <w:rFonts w:ascii="Times New Roman" w:hAnsi="Times New Roman"/>
          <w:b/>
          <w:bCs/>
          <w:i/>
          <w:sz w:val="24"/>
          <w:szCs w:val="24"/>
          <w:lang w:eastAsia="ar-SA"/>
        </w:rPr>
      </w:pPr>
      <w:r w:rsidRPr="008C32A2">
        <w:rPr>
          <w:rFonts w:ascii="Times New Roman" w:hAnsi="Times New Roman"/>
          <w:b/>
          <w:bCs/>
          <w:i/>
          <w:sz w:val="24"/>
          <w:szCs w:val="24"/>
          <w:lang w:eastAsia="ar-SA"/>
        </w:rPr>
        <w:t>___________________</w:t>
      </w:r>
    </w:p>
    <w:sectPr w:rsidR="001F2CFF" w:rsidRPr="008C32A2" w:rsidSect="001B149E">
      <w:pgSz w:w="11906" w:h="16838"/>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A56" w:rsidRDefault="00954A56" w:rsidP="00710A4E">
      <w:r>
        <w:separator/>
      </w:r>
    </w:p>
  </w:endnote>
  <w:endnote w:type="continuationSeparator" w:id="0">
    <w:p w:rsidR="00954A56" w:rsidRDefault="00954A56"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A56" w:rsidRDefault="00954A56" w:rsidP="00710A4E">
      <w:r>
        <w:separator/>
      </w:r>
    </w:p>
  </w:footnote>
  <w:footnote w:type="continuationSeparator" w:id="0">
    <w:p w:rsidR="00954A56" w:rsidRDefault="00954A56" w:rsidP="00710A4E">
      <w:r>
        <w:continuationSeparator/>
      </w:r>
    </w:p>
  </w:footnote>
  <w:footnote w:id="1">
    <w:p w:rsidR="00954A56" w:rsidRPr="001620D3" w:rsidRDefault="00954A56" w:rsidP="00133F4A">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54A56" w:rsidRPr="001620D3" w:rsidRDefault="00954A56" w:rsidP="00133F4A">
      <w:pPr>
        <w:pStyle w:val="Puslapioinaostekstas"/>
        <w:numPr>
          <w:ilvl w:val="0"/>
          <w:numId w:val="8"/>
        </w:numPr>
        <w:jc w:val="both"/>
        <w:rPr>
          <w:rFonts w:eastAsia="Yu Mincho" w:cs="Arial"/>
          <w:i/>
          <w:iCs/>
        </w:rPr>
      </w:pPr>
      <w:r w:rsidRPr="001620D3">
        <w:rPr>
          <w:rFonts w:eastAsia="Yu Mincho" w:cs="Arial"/>
          <w:i/>
          <w:iCs/>
        </w:rPr>
        <w:t xml:space="preserve">priesaikos deklaracija; </w:t>
      </w:r>
    </w:p>
    <w:p w:rsidR="00954A56" w:rsidRDefault="00954A56" w:rsidP="00133F4A">
      <w:pPr>
        <w:pStyle w:val="Puslapioinaostekstas"/>
        <w:numPr>
          <w:ilvl w:val="0"/>
          <w:numId w:val="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54A56" w:rsidRPr="001620D3" w:rsidRDefault="00954A56" w:rsidP="00133F4A">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54A56" w:rsidRPr="001620D3" w:rsidRDefault="00954A56" w:rsidP="00133F4A">
      <w:pPr>
        <w:pStyle w:val="Puslapioinaostekstas"/>
        <w:numPr>
          <w:ilvl w:val="0"/>
          <w:numId w:val="9"/>
        </w:numPr>
        <w:jc w:val="both"/>
        <w:rPr>
          <w:rFonts w:eastAsia="Yu Mincho" w:cs="Arial"/>
          <w:i/>
          <w:iCs/>
        </w:rPr>
      </w:pPr>
      <w:r w:rsidRPr="001620D3">
        <w:rPr>
          <w:rFonts w:eastAsia="Yu Mincho" w:cs="Arial"/>
          <w:i/>
          <w:iCs/>
        </w:rPr>
        <w:t xml:space="preserve">priesaikos deklaracija; </w:t>
      </w:r>
    </w:p>
    <w:p w:rsidR="00954A56" w:rsidRDefault="00954A56" w:rsidP="00133F4A">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954A56" w:rsidRPr="001620D3" w:rsidRDefault="00954A56" w:rsidP="00133F4A">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54A56" w:rsidRPr="001620D3" w:rsidRDefault="00954A56" w:rsidP="00133F4A">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rsidR="00954A56" w:rsidRDefault="00954A56" w:rsidP="00133F4A">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A56" w:rsidRDefault="00954A56">
    <w:pPr>
      <w:pStyle w:val="Antrats"/>
      <w:jc w:val="center"/>
    </w:pPr>
    <w:r>
      <w:fldChar w:fldCharType="begin"/>
    </w:r>
    <w:r>
      <w:instrText>PAGE   \* MERGEFORMAT</w:instrText>
    </w:r>
    <w:r>
      <w:fldChar w:fldCharType="separate"/>
    </w:r>
    <w:r>
      <w:t>2</w:t>
    </w:r>
    <w:r>
      <w:fldChar w:fldCharType="end"/>
    </w:r>
  </w:p>
  <w:p w:rsidR="00954A56" w:rsidRDefault="00954A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824885"/>
      <w:docPartObj>
        <w:docPartGallery w:val="Page Numbers (Top of Page)"/>
        <w:docPartUnique/>
      </w:docPartObj>
    </w:sdtPr>
    <w:sdtEndPr/>
    <w:sdtContent>
      <w:p w:rsidR="00954A56" w:rsidRDefault="005A049D">
        <w:pPr>
          <w:pStyle w:val="Antrats"/>
          <w:jc w:val="center"/>
        </w:pPr>
        <w:r>
          <w:t>Patikslinto sąlygos   2025-07-22</w:t>
        </w:r>
      </w:p>
    </w:sdtContent>
  </w:sdt>
  <w:p w:rsidR="00954A56" w:rsidRDefault="00954A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130B48CB"/>
    <w:multiLevelType w:val="hybridMultilevel"/>
    <w:tmpl w:val="C9044212"/>
    <w:lvl w:ilvl="0" w:tplc="B9AC9F24">
      <w:start w:val="1"/>
      <w:numFmt w:val="decimal"/>
      <w:lvlText w:val="%1."/>
      <w:lvlJc w:val="left"/>
      <w:pPr>
        <w:ind w:left="1353"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0" w15:restartNumberingAfterBreak="0">
    <w:nsid w:val="28EB66DA"/>
    <w:multiLevelType w:val="multilevel"/>
    <w:tmpl w:val="2306E5A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6630666"/>
    <w:multiLevelType w:val="hybridMultilevel"/>
    <w:tmpl w:val="ACEA053C"/>
    <w:lvl w:ilvl="0" w:tplc="E28A65EC">
      <w:start w:val="8"/>
      <w:numFmt w:val="decimal"/>
      <w:lvlText w:val="%1"/>
      <w:lvlJc w:val="left"/>
      <w:pPr>
        <w:ind w:left="851" w:hanging="360"/>
      </w:pPr>
      <w:rPr>
        <w:rFonts w:hint="default"/>
      </w:rPr>
    </w:lvl>
    <w:lvl w:ilvl="1" w:tplc="04270019" w:tentative="1">
      <w:start w:val="1"/>
      <w:numFmt w:val="lowerLetter"/>
      <w:lvlText w:val="%2."/>
      <w:lvlJc w:val="left"/>
      <w:pPr>
        <w:ind w:left="1571" w:hanging="360"/>
      </w:pPr>
    </w:lvl>
    <w:lvl w:ilvl="2" w:tplc="0427001B" w:tentative="1">
      <w:start w:val="1"/>
      <w:numFmt w:val="lowerRoman"/>
      <w:lvlText w:val="%3."/>
      <w:lvlJc w:val="right"/>
      <w:pPr>
        <w:ind w:left="2291" w:hanging="180"/>
      </w:pPr>
    </w:lvl>
    <w:lvl w:ilvl="3" w:tplc="0427000F" w:tentative="1">
      <w:start w:val="1"/>
      <w:numFmt w:val="decimal"/>
      <w:lvlText w:val="%4."/>
      <w:lvlJc w:val="left"/>
      <w:pPr>
        <w:ind w:left="3011" w:hanging="360"/>
      </w:pPr>
    </w:lvl>
    <w:lvl w:ilvl="4" w:tplc="04270019" w:tentative="1">
      <w:start w:val="1"/>
      <w:numFmt w:val="lowerLetter"/>
      <w:lvlText w:val="%5."/>
      <w:lvlJc w:val="left"/>
      <w:pPr>
        <w:ind w:left="3731" w:hanging="360"/>
      </w:pPr>
    </w:lvl>
    <w:lvl w:ilvl="5" w:tplc="0427001B" w:tentative="1">
      <w:start w:val="1"/>
      <w:numFmt w:val="lowerRoman"/>
      <w:lvlText w:val="%6."/>
      <w:lvlJc w:val="right"/>
      <w:pPr>
        <w:ind w:left="4451" w:hanging="180"/>
      </w:pPr>
    </w:lvl>
    <w:lvl w:ilvl="6" w:tplc="0427000F" w:tentative="1">
      <w:start w:val="1"/>
      <w:numFmt w:val="decimal"/>
      <w:lvlText w:val="%7."/>
      <w:lvlJc w:val="left"/>
      <w:pPr>
        <w:ind w:left="5171" w:hanging="360"/>
      </w:pPr>
    </w:lvl>
    <w:lvl w:ilvl="7" w:tplc="04270019" w:tentative="1">
      <w:start w:val="1"/>
      <w:numFmt w:val="lowerLetter"/>
      <w:lvlText w:val="%8."/>
      <w:lvlJc w:val="left"/>
      <w:pPr>
        <w:ind w:left="5891" w:hanging="360"/>
      </w:pPr>
    </w:lvl>
    <w:lvl w:ilvl="8" w:tplc="0427001B" w:tentative="1">
      <w:start w:val="1"/>
      <w:numFmt w:val="lowerRoman"/>
      <w:lvlText w:val="%9."/>
      <w:lvlJc w:val="right"/>
      <w:pPr>
        <w:ind w:left="6611"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5B721C"/>
    <w:multiLevelType w:val="hybridMultilevel"/>
    <w:tmpl w:val="BB14799C"/>
    <w:lvl w:ilvl="0" w:tplc="84D6935C">
      <w:start w:val="9"/>
      <w:numFmt w:val="decimal"/>
      <w:lvlText w:val="%1."/>
      <w:lvlJc w:val="left"/>
      <w:pPr>
        <w:ind w:left="436"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665B4C"/>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2"/>
  </w:num>
  <w:num w:numId="2">
    <w:abstractNumId w:val="12"/>
  </w:num>
  <w:num w:numId="3">
    <w:abstractNumId w:val="28"/>
  </w:num>
  <w:num w:numId="4">
    <w:abstractNumId w:val="27"/>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2"/>
  </w:num>
  <w:num w:numId="9">
    <w:abstractNumId w:val="24"/>
  </w:num>
  <w:num w:numId="10">
    <w:abstractNumId w:val="1"/>
  </w:num>
  <w:num w:numId="11">
    <w:abstractNumId w:val="14"/>
  </w:num>
  <w:num w:numId="12">
    <w:abstractNumId w:val="23"/>
  </w:num>
  <w:num w:numId="13">
    <w:abstractNumId w:val="15"/>
  </w:num>
  <w:num w:numId="14">
    <w:abstractNumId w:val="4"/>
  </w:num>
  <w:num w:numId="1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6"/>
  </w:num>
  <w:num w:numId="20">
    <w:abstractNumId w:val="8"/>
  </w:num>
  <w:num w:numId="21">
    <w:abstractNumId w:val="9"/>
  </w:num>
  <w:num w:numId="22">
    <w:abstractNumId w:val="6"/>
  </w:num>
  <w:num w:numId="23">
    <w:abstractNumId w:val="17"/>
  </w:num>
  <w:num w:numId="24">
    <w:abstractNumId w:val="20"/>
  </w:num>
  <w:num w:numId="25">
    <w:abstractNumId w:val="26"/>
  </w:num>
  <w:num w:numId="26">
    <w:abstractNumId w:val="19"/>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5"/>
  </w:num>
  <w:num w:numId="31">
    <w:abstractNumId w:val="18"/>
  </w:num>
  <w:num w:numId="32">
    <w:abstractNumId w:val="25"/>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47"/>
  <w:hyphenationZone w:val="396"/>
  <w:characterSpacingControl w:val="doNotCompress"/>
  <w:hdrShapeDefaults>
    <o:shapedefaults v:ext="edit" spidmax="234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07C8"/>
    <w:rsid w:val="0000093F"/>
    <w:rsid w:val="000011EB"/>
    <w:rsid w:val="00002B15"/>
    <w:rsid w:val="000035D5"/>
    <w:rsid w:val="00003BA2"/>
    <w:rsid w:val="00003F0D"/>
    <w:rsid w:val="00005A51"/>
    <w:rsid w:val="000064ED"/>
    <w:rsid w:val="000078AD"/>
    <w:rsid w:val="000110B9"/>
    <w:rsid w:val="000122F7"/>
    <w:rsid w:val="0001245E"/>
    <w:rsid w:val="000125F3"/>
    <w:rsid w:val="00012EC9"/>
    <w:rsid w:val="00012FA9"/>
    <w:rsid w:val="00014558"/>
    <w:rsid w:val="00015F39"/>
    <w:rsid w:val="00015F66"/>
    <w:rsid w:val="000171EB"/>
    <w:rsid w:val="00021143"/>
    <w:rsid w:val="000219E9"/>
    <w:rsid w:val="00022D5B"/>
    <w:rsid w:val="000236B4"/>
    <w:rsid w:val="00026300"/>
    <w:rsid w:val="0002778B"/>
    <w:rsid w:val="00027BFC"/>
    <w:rsid w:val="00031894"/>
    <w:rsid w:val="00031E81"/>
    <w:rsid w:val="000323BC"/>
    <w:rsid w:val="0003254D"/>
    <w:rsid w:val="00032DD7"/>
    <w:rsid w:val="000335A5"/>
    <w:rsid w:val="000336D1"/>
    <w:rsid w:val="00034CF1"/>
    <w:rsid w:val="00036133"/>
    <w:rsid w:val="00036E00"/>
    <w:rsid w:val="00037E44"/>
    <w:rsid w:val="00037F0E"/>
    <w:rsid w:val="000400BB"/>
    <w:rsid w:val="00041199"/>
    <w:rsid w:val="000413D8"/>
    <w:rsid w:val="00041800"/>
    <w:rsid w:val="00042900"/>
    <w:rsid w:val="00043263"/>
    <w:rsid w:val="000440B1"/>
    <w:rsid w:val="00045520"/>
    <w:rsid w:val="00045E5D"/>
    <w:rsid w:val="0004676A"/>
    <w:rsid w:val="00047143"/>
    <w:rsid w:val="00047236"/>
    <w:rsid w:val="00047A43"/>
    <w:rsid w:val="000514D0"/>
    <w:rsid w:val="000515EC"/>
    <w:rsid w:val="00051895"/>
    <w:rsid w:val="00051BC4"/>
    <w:rsid w:val="00051FE8"/>
    <w:rsid w:val="0005203D"/>
    <w:rsid w:val="000531FE"/>
    <w:rsid w:val="00053C18"/>
    <w:rsid w:val="0005405F"/>
    <w:rsid w:val="0005545B"/>
    <w:rsid w:val="00057E5C"/>
    <w:rsid w:val="00060CB1"/>
    <w:rsid w:val="00061644"/>
    <w:rsid w:val="00061BF9"/>
    <w:rsid w:val="00062580"/>
    <w:rsid w:val="000638E4"/>
    <w:rsid w:val="00064E16"/>
    <w:rsid w:val="00066045"/>
    <w:rsid w:val="00066152"/>
    <w:rsid w:val="00071BFA"/>
    <w:rsid w:val="0007259F"/>
    <w:rsid w:val="00074331"/>
    <w:rsid w:val="00075C12"/>
    <w:rsid w:val="00076002"/>
    <w:rsid w:val="0007778A"/>
    <w:rsid w:val="00080413"/>
    <w:rsid w:val="00082732"/>
    <w:rsid w:val="00082D96"/>
    <w:rsid w:val="00083AD9"/>
    <w:rsid w:val="0008586F"/>
    <w:rsid w:val="00087308"/>
    <w:rsid w:val="00087514"/>
    <w:rsid w:val="00087670"/>
    <w:rsid w:val="0008786B"/>
    <w:rsid w:val="00087E0E"/>
    <w:rsid w:val="00090B17"/>
    <w:rsid w:val="00091EE5"/>
    <w:rsid w:val="000942C1"/>
    <w:rsid w:val="00095059"/>
    <w:rsid w:val="0009588A"/>
    <w:rsid w:val="000969E2"/>
    <w:rsid w:val="00096D7C"/>
    <w:rsid w:val="000970DD"/>
    <w:rsid w:val="000A04BB"/>
    <w:rsid w:val="000A0CB2"/>
    <w:rsid w:val="000A3513"/>
    <w:rsid w:val="000A6D00"/>
    <w:rsid w:val="000A6F2A"/>
    <w:rsid w:val="000B0953"/>
    <w:rsid w:val="000B0CDC"/>
    <w:rsid w:val="000B1BA4"/>
    <w:rsid w:val="000B2520"/>
    <w:rsid w:val="000B2AB6"/>
    <w:rsid w:val="000B30C8"/>
    <w:rsid w:val="000B3C35"/>
    <w:rsid w:val="000B437B"/>
    <w:rsid w:val="000B4BDE"/>
    <w:rsid w:val="000B4D2D"/>
    <w:rsid w:val="000B5477"/>
    <w:rsid w:val="000B60B7"/>
    <w:rsid w:val="000B64A2"/>
    <w:rsid w:val="000B6684"/>
    <w:rsid w:val="000B7CC9"/>
    <w:rsid w:val="000C010C"/>
    <w:rsid w:val="000C08BE"/>
    <w:rsid w:val="000C1CCF"/>
    <w:rsid w:val="000C205D"/>
    <w:rsid w:val="000C3B0C"/>
    <w:rsid w:val="000C3C33"/>
    <w:rsid w:val="000C46FB"/>
    <w:rsid w:val="000C4E99"/>
    <w:rsid w:val="000C5543"/>
    <w:rsid w:val="000C5729"/>
    <w:rsid w:val="000C59B4"/>
    <w:rsid w:val="000C62C1"/>
    <w:rsid w:val="000C6540"/>
    <w:rsid w:val="000C6D45"/>
    <w:rsid w:val="000C6FAF"/>
    <w:rsid w:val="000C7190"/>
    <w:rsid w:val="000D07E7"/>
    <w:rsid w:val="000D0A29"/>
    <w:rsid w:val="000D19FD"/>
    <w:rsid w:val="000D273B"/>
    <w:rsid w:val="000D2BCC"/>
    <w:rsid w:val="000D3414"/>
    <w:rsid w:val="000D45BA"/>
    <w:rsid w:val="000D49AF"/>
    <w:rsid w:val="000D6C1F"/>
    <w:rsid w:val="000D6EF6"/>
    <w:rsid w:val="000D7710"/>
    <w:rsid w:val="000D7878"/>
    <w:rsid w:val="000D7E2C"/>
    <w:rsid w:val="000D7FC3"/>
    <w:rsid w:val="000E092B"/>
    <w:rsid w:val="000E345E"/>
    <w:rsid w:val="000E4762"/>
    <w:rsid w:val="000E496A"/>
    <w:rsid w:val="000E570C"/>
    <w:rsid w:val="000E59DA"/>
    <w:rsid w:val="000E6070"/>
    <w:rsid w:val="000E6C22"/>
    <w:rsid w:val="000E6CC1"/>
    <w:rsid w:val="000F0B4A"/>
    <w:rsid w:val="000F2C12"/>
    <w:rsid w:val="000F30C7"/>
    <w:rsid w:val="000F38E5"/>
    <w:rsid w:val="000F58FF"/>
    <w:rsid w:val="000F6F9A"/>
    <w:rsid w:val="000F7A50"/>
    <w:rsid w:val="001006C5"/>
    <w:rsid w:val="001016CB"/>
    <w:rsid w:val="00101E9C"/>
    <w:rsid w:val="00104D35"/>
    <w:rsid w:val="00106D3D"/>
    <w:rsid w:val="00106F6D"/>
    <w:rsid w:val="00107B7E"/>
    <w:rsid w:val="001126C7"/>
    <w:rsid w:val="00113968"/>
    <w:rsid w:val="00113F76"/>
    <w:rsid w:val="001141CA"/>
    <w:rsid w:val="001145C1"/>
    <w:rsid w:val="00114D95"/>
    <w:rsid w:val="00115DCE"/>
    <w:rsid w:val="001160DE"/>
    <w:rsid w:val="001168FD"/>
    <w:rsid w:val="001174EE"/>
    <w:rsid w:val="00122FB3"/>
    <w:rsid w:val="001236E6"/>
    <w:rsid w:val="00124B8F"/>
    <w:rsid w:val="00124D57"/>
    <w:rsid w:val="001255FD"/>
    <w:rsid w:val="001256F0"/>
    <w:rsid w:val="001261D6"/>
    <w:rsid w:val="001261E0"/>
    <w:rsid w:val="001265EB"/>
    <w:rsid w:val="00126EA8"/>
    <w:rsid w:val="00127227"/>
    <w:rsid w:val="00131A2D"/>
    <w:rsid w:val="00131C60"/>
    <w:rsid w:val="00131FE2"/>
    <w:rsid w:val="0013213F"/>
    <w:rsid w:val="00133BD9"/>
    <w:rsid w:val="00133D1A"/>
    <w:rsid w:val="00133D51"/>
    <w:rsid w:val="00133F4A"/>
    <w:rsid w:val="00134FC9"/>
    <w:rsid w:val="00135348"/>
    <w:rsid w:val="001357E0"/>
    <w:rsid w:val="0014138C"/>
    <w:rsid w:val="001413EA"/>
    <w:rsid w:val="001418C9"/>
    <w:rsid w:val="00142156"/>
    <w:rsid w:val="00142FBF"/>
    <w:rsid w:val="00143888"/>
    <w:rsid w:val="00143D1F"/>
    <w:rsid w:val="00144887"/>
    <w:rsid w:val="001458DA"/>
    <w:rsid w:val="001460DE"/>
    <w:rsid w:val="001460E1"/>
    <w:rsid w:val="00146C7A"/>
    <w:rsid w:val="00147967"/>
    <w:rsid w:val="00147FC3"/>
    <w:rsid w:val="00152318"/>
    <w:rsid w:val="00152552"/>
    <w:rsid w:val="00152ED7"/>
    <w:rsid w:val="00154D50"/>
    <w:rsid w:val="00154EDE"/>
    <w:rsid w:val="00155667"/>
    <w:rsid w:val="001601DF"/>
    <w:rsid w:val="001602F5"/>
    <w:rsid w:val="00161409"/>
    <w:rsid w:val="00161713"/>
    <w:rsid w:val="00161A11"/>
    <w:rsid w:val="0016292D"/>
    <w:rsid w:val="0016294E"/>
    <w:rsid w:val="00163669"/>
    <w:rsid w:val="0016436F"/>
    <w:rsid w:val="001646A3"/>
    <w:rsid w:val="00164C62"/>
    <w:rsid w:val="00166E2D"/>
    <w:rsid w:val="00167307"/>
    <w:rsid w:val="00167480"/>
    <w:rsid w:val="001710E9"/>
    <w:rsid w:val="0017159B"/>
    <w:rsid w:val="001715D6"/>
    <w:rsid w:val="00172977"/>
    <w:rsid w:val="00174067"/>
    <w:rsid w:val="0017423B"/>
    <w:rsid w:val="001748C1"/>
    <w:rsid w:val="00174E2F"/>
    <w:rsid w:val="001751FD"/>
    <w:rsid w:val="00175F4E"/>
    <w:rsid w:val="00177E4C"/>
    <w:rsid w:val="0018069E"/>
    <w:rsid w:val="00181DF5"/>
    <w:rsid w:val="00182FD6"/>
    <w:rsid w:val="001831FD"/>
    <w:rsid w:val="001838A9"/>
    <w:rsid w:val="00183CC9"/>
    <w:rsid w:val="001841B2"/>
    <w:rsid w:val="00184EF8"/>
    <w:rsid w:val="00185408"/>
    <w:rsid w:val="00185D12"/>
    <w:rsid w:val="0019099E"/>
    <w:rsid w:val="00190F90"/>
    <w:rsid w:val="00191053"/>
    <w:rsid w:val="00191D99"/>
    <w:rsid w:val="00192527"/>
    <w:rsid w:val="001949B7"/>
    <w:rsid w:val="001958A7"/>
    <w:rsid w:val="0019621E"/>
    <w:rsid w:val="00196F9E"/>
    <w:rsid w:val="00197228"/>
    <w:rsid w:val="00197A78"/>
    <w:rsid w:val="001A0E67"/>
    <w:rsid w:val="001A0E87"/>
    <w:rsid w:val="001A0FE0"/>
    <w:rsid w:val="001A15ED"/>
    <w:rsid w:val="001A2C0F"/>
    <w:rsid w:val="001A62AC"/>
    <w:rsid w:val="001A6FE3"/>
    <w:rsid w:val="001A70CC"/>
    <w:rsid w:val="001A7241"/>
    <w:rsid w:val="001B0344"/>
    <w:rsid w:val="001B149E"/>
    <w:rsid w:val="001B14B9"/>
    <w:rsid w:val="001B17D1"/>
    <w:rsid w:val="001B1E36"/>
    <w:rsid w:val="001B3F60"/>
    <w:rsid w:val="001B4E7B"/>
    <w:rsid w:val="001B6330"/>
    <w:rsid w:val="001B661D"/>
    <w:rsid w:val="001B6BEB"/>
    <w:rsid w:val="001B7786"/>
    <w:rsid w:val="001C0497"/>
    <w:rsid w:val="001C1A6D"/>
    <w:rsid w:val="001C225A"/>
    <w:rsid w:val="001C2D67"/>
    <w:rsid w:val="001C2DC7"/>
    <w:rsid w:val="001C3B52"/>
    <w:rsid w:val="001C4537"/>
    <w:rsid w:val="001C5289"/>
    <w:rsid w:val="001C54B9"/>
    <w:rsid w:val="001C715C"/>
    <w:rsid w:val="001C719D"/>
    <w:rsid w:val="001D0CA5"/>
    <w:rsid w:val="001D1AB8"/>
    <w:rsid w:val="001D2569"/>
    <w:rsid w:val="001D312D"/>
    <w:rsid w:val="001D31B0"/>
    <w:rsid w:val="001D3B0C"/>
    <w:rsid w:val="001D4953"/>
    <w:rsid w:val="001D4B82"/>
    <w:rsid w:val="001D5F49"/>
    <w:rsid w:val="001D601E"/>
    <w:rsid w:val="001D6656"/>
    <w:rsid w:val="001D6843"/>
    <w:rsid w:val="001D6D0A"/>
    <w:rsid w:val="001D6FFD"/>
    <w:rsid w:val="001D77E6"/>
    <w:rsid w:val="001D7B0B"/>
    <w:rsid w:val="001D7CFB"/>
    <w:rsid w:val="001D7F5E"/>
    <w:rsid w:val="001E007A"/>
    <w:rsid w:val="001E0137"/>
    <w:rsid w:val="001E087A"/>
    <w:rsid w:val="001E14DE"/>
    <w:rsid w:val="001E1ED6"/>
    <w:rsid w:val="001E2CD8"/>
    <w:rsid w:val="001E3C78"/>
    <w:rsid w:val="001E3CAB"/>
    <w:rsid w:val="001E4005"/>
    <w:rsid w:val="001E6676"/>
    <w:rsid w:val="001E6853"/>
    <w:rsid w:val="001E7C52"/>
    <w:rsid w:val="001E7F62"/>
    <w:rsid w:val="001F0895"/>
    <w:rsid w:val="001F0C72"/>
    <w:rsid w:val="001F1C15"/>
    <w:rsid w:val="001F2CC2"/>
    <w:rsid w:val="001F2CFF"/>
    <w:rsid w:val="001F388B"/>
    <w:rsid w:val="001F5363"/>
    <w:rsid w:val="001F59D7"/>
    <w:rsid w:val="001F65B6"/>
    <w:rsid w:val="001F71BE"/>
    <w:rsid w:val="001F7681"/>
    <w:rsid w:val="00200168"/>
    <w:rsid w:val="00201BA1"/>
    <w:rsid w:val="00201D42"/>
    <w:rsid w:val="0020205E"/>
    <w:rsid w:val="00202FC8"/>
    <w:rsid w:val="00202FFA"/>
    <w:rsid w:val="002058A3"/>
    <w:rsid w:val="00205A3F"/>
    <w:rsid w:val="00207031"/>
    <w:rsid w:val="002105A3"/>
    <w:rsid w:val="00210C45"/>
    <w:rsid w:val="00211160"/>
    <w:rsid w:val="00213262"/>
    <w:rsid w:val="0021405C"/>
    <w:rsid w:val="002141AD"/>
    <w:rsid w:val="00215E27"/>
    <w:rsid w:val="00217C44"/>
    <w:rsid w:val="00221B3A"/>
    <w:rsid w:val="00223655"/>
    <w:rsid w:val="00223C8B"/>
    <w:rsid w:val="002265E8"/>
    <w:rsid w:val="00226B3E"/>
    <w:rsid w:val="002277B6"/>
    <w:rsid w:val="00227C0E"/>
    <w:rsid w:val="00233F9C"/>
    <w:rsid w:val="00235F7F"/>
    <w:rsid w:val="0023668F"/>
    <w:rsid w:val="00237463"/>
    <w:rsid w:val="002410F6"/>
    <w:rsid w:val="002416CF"/>
    <w:rsid w:val="00241F8F"/>
    <w:rsid w:val="0024420E"/>
    <w:rsid w:val="00246985"/>
    <w:rsid w:val="00247DB8"/>
    <w:rsid w:val="00250191"/>
    <w:rsid w:val="00251021"/>
    <w:rsid w:val="0025255A"/>
    <w:rsid w:val="00252921"/>
    <w:rsid w:val="002533ED"/>
    <w:rsid w:val="002535BE"/>
    <w:rsid w:val="00253613"/>
    <w:rsid w:val="00254013"/>
    <w:rsid w:val="00254921"/>
    <w:rsid w:val="00254E90"/>
    <w:rsid w:val="002561C4"/>
    <w:rsid w:val="00260B31"/>
    <w:rsid w:val="00261290"/>
    <w:rsid w:val="00261FC7"/>
    <w:rsid w:val="002625C9"/>
    <w:rsid w:val="002628B3"/>
    <w:rsid w:val="00263462"/>
    <w:rsid w:val="00263726"/>
    <w:rsid w:val="002653B1"/>
    <w:rsid w:val="00265DBC"/>
    <w:rsid w:val="0027066E"/>
    <w:rsid w:val="00272420"/>
    <w:rsid w:val="00272C71"/>
    <w:rsid w:val="0027510C"/>
    <w:rsid w:val="0027593F"/>
    <w:rsid w:val="00275DBE"/>
    <w:rsid w:val="00275DC0"/>
    <w:rsid w:val="0027601D"/>
    <w:rsid w:val="002764E5"/>
    <w:rsid w:val="00281378"/>
    <w:rsid w:val="002815C2"/>
    <w:rsid w:val="002817A3"/>
    <w:rsid w:val="00282C11"/>
    <w:rsid w:val="0028314C"/>
    <w:rsid w:val="00283607"/>
    <w:rsid w:val="002856BA"/>
    <w:rsid w:val="0028586D"/>
    <w:rsid w:val="00285D19"/>
    <w:rsid w:val="00291B3F"/>
    <w:rsid w:val="0029221D"/>
    <w:rsid w:val="00294D65"/>
    <w:rsid w:val="00295249"/>
    <w:rsid w:val="00295E6F"/>
    <w:rsid w:val="00296523"/>
    <w:rsid w:val="0029666D"/>
    <w:rsid w:val="002968FE"/>
    <w:rsid w:val="00296BA1"/>
    <w:rsid w:val="00297E25"/>
    <w:rsid w:val="002A08C3"/>
    <w:rsid w:val="002A127D"/>
    <w:rsid w:val="002A1CD1"/>
    <w:rsid w:val="002A2389"/>
    <w:rsid w:val="002A4566"/>
    <w:rsid w:val="002A74F4"/>
    <w:rsid w:val="002A7A52"/>
    <w:rsid w:val="002B157B"/>
    <w:rsid w:val="002B184F"/>
    <w:rsid w:val="002B1C2D"/>
    <w:rsid w:val="002B1CD2"/>
    <w:rsid w:val="002B1D49"/>
    <w:rsid w:val="002B2A73"/>
    <w:rsid w:val="002B305D"/>
    <w:rsid w:val="002B646C"/>
    <w:rsid w:val="002B661B"/>
    <w:rsid w:val="002B67E3"/>
    <w:rsid w:val="002B7F77"/>
    <w:rsid w:val="002C100A"/>
    <w:rsid w:val="002C364A"/>
    <w:rsid w:val="002C38E6"/>
    <w:rsid w:val="002C3950"/>
    <w:rsid w:val="002C5463"/>
    <w:rsid w:val="002C5D8C"/>
    <w:rsid w:val="002C655C"/>
    <w:rsid w:val="002C6E20"/>
    <w:rsid w:val="002C6E48"/>
    <w:rsid w:val="002C711A"/>
    <w:rsid w:val="002C75B0"/>
    <w:rsid w:val="002C7965"/>
    <w:rsid w:val="002D06AC"/>
    <w:rsid w:val="002D0A05"/>
    <w:rsid w:val="002D0C92"/>
    <w:rsid w:val="002D14DE"/>
    <w:rsid w:val="002D1D37"/>
    <w:rsid w:val="002D203A"/>
    <w:rsid w:val="002D27A0"/>
    <w:rsid w:val="002D29A5"/>
    <w:rsid w:val="002D3F5F"/>
    <w:rsid w:val="002D4292"/>
    <w:rsid w:val="002D4485"/>
    <w:rsid w:val="002D4685"/>
    <w:rsid w:val="002D4A90"/>
    <w:rsid w:val="002D5274"/>
    <w:rsid w:val="002D5387"/>
    <w:rsid w:val="002D5DD8"/>
    <w:rsid w:val="002D6093"/>
    <w:rsid w:val="002D7A99"/>
    <w:rsid w:val="002E132D"/>
    <w:rsid w:val="002E73E0"/>
    <w:rsid w:val="002E773D"/>
    <w:rsid w:val="002F08C1"/>
    <w:rsid w:val="002F1C07"/>
    <w:rsid w:val="002F2CE7"/>
    <w:rsid w:val="002F67C5"/>
    <w:rsid w:val="002F7E47"/>
    <w:rsid w:val="0030023D"/>
    <w:rsid w:val="00300CE6"/>
    <w:rsid w:val="003010F0"/>
    <w:rsid w:val="00302724"/>
    <w:rsid w:val="003036A4"/>
    <w:rsid w:val="00303E74"/>
    <w:rsid w:val="00304F19"/>
    <w:rsid w:val="00306062"/>
    <w:rsid w:val="00306D8D"/>
    <w:rsid w:val="00306DD7"/>
    <w:rsid w:val="003078DD"/>
    <w:rsid w:val="003117FC"/>
    <w:rsid w:val="00312A2A"/>
    <w:rsid w:val="003139A3"/>
    <w:rsid w:val="00314CA3"/>
    <w:rsid w:val="003159D2"/>
    <w:rsid w:val="003169D0"/>
    <w:rsid w:val="00316F5E"/>
    <w:rsid w:val="00320AAD"/>
    <w:rsid w:val="003244DB"/>
    <w:rsid w:val="00324853"/>
    <w:rsid w:val="00324B5D"/>
    <w:rsid w:val="003255E6"/>
    <w:rsid w:val="00325968"/>
    <w:rsid w:val="00325AE0"/>
    <w:rsid w:val="00325CBB"/>
    <w:rsid w:val="00325FFF"/>
    <w:rsid w:val="00326372"/>
    <w:rsid w:val="0032672B"/>
    <w:rsid w:val="00327A82"/>
    <w:rsid w:val="00327C2C"/>
    <w:rsid w:val="0033070D"/>
    <w:rsid w:val="00331C27"/>
    <w:rsid w:val="003340F8"/>
    <w:rsid w:val="0033588B"/>
    <w:rsid w:val="0033624C"/>
    <w:rsid w:val="00340210"/>
    <w:rsid w:val="003407A0"/>
    <w:rsid w:val="0034261B"/>
    <w:rsid w:val="00342B12"/>
    <w:rsid w:val="00343889"/>
    <w:rsid w:val="00344175"/>
    <w:rsid w:val="00344CFC"/>
    <w:rsid w:val="0034516C"/>
    <w:rsid w:val="003455E8"/>
    <w:rsid w:val="003461F1"/>
    <w:rsid w:val="00346DBE"/>
    <w:rsid w:val="003471AE"/>
    <w:rsid w:val="00350389"/>
    <w:rsid w:val="00350FFB"/>
    <w:rsid w:val="003510E9"/>
    <w:rsid w:val="003514A3"/>
    <w:rsid w:val="0035248B"/>
    <w:rsid w:val="003546BF"/>
    <w:rsid w:val="00354929"/>
    <w:rsid w:val="00356088"/>
    <w:rsid w:val="00356A8A"/>
    <w:rsid w:val="00356AAE"/>
    <w:rsid w:val="003571EC"/>
    <w:rsid w:val="0035790B"/>
    <w:rsid w:val="003579B9"/>
    <w:rsid w:val="003601F4"/>
    <w:rsid w:val="003641FE"/>
    <w:rsid w:val="00364EEC"/>
    <w:rsid w:val="00366EA3"/>
    <w:rsid w:val="00366F6B"/>
    <w:rsid w:val="003677AA"/>
    <w:rsid w:val="003677EB"/>
    <w:rsid w:val="00367B41"/>
    <w:rsid w:val="0037192B"/>
    <w:rsid w:val="0037272C"/>
    <w:rsid w:val="0037313F"/>
    <w:rsid w:val="00373528"/>
    <w:rsid w:val="00373F4E"/>
    <w:rsid w:val="00380180"/>
    <w:rsid w:val="00382005"/>
    <w:rsid w:val="00384066"/>
    <w:rsid w:val="00385BFE"/>
    <w:rsid w:val="00385D3D"/>
    <w:rsid w:val="003863DE"/>
    <w:rsid w:val="00390594"/>
    <w:rsid w:val="00390D1D"/>
    <w:rsid w:val="00391E3E"/>
    <w:rsid w:val="003939E8"/>
    <w:rsid w:val="00393E3B"/>
    <w:rsid w:val="00393F30"/>
    <w:rsid w:val="003943E4"/>
    <w:rsid w:val="00397BEF"/>
    <w:rsid w:val="003A1070"/>
    <w:rsid w:val="003A18C9"/>
    <w:rsid w:val="003B0538"/>
    <w:rsid w:val="003B0B6B"/>
    <w:rsid w:val="003B6487"/>
    <w:rsid w:val="003B70C2"/>
    <w:rsid w:val="003B7985"/>
    <w:rsid w:val="003D023A"/>
    <w:rsid w:val="003D1F69"/>
    <w:rsid w:val="003D3D3A"/>
    <w:rsid w:val="003D3E9D"/>
    <w:rsid w:val="003D5C0D"/>
    <w:rsid w:val="003D7FCC"/>
    <w:rsid w:val="003E11AB"/>
    <w:rsid w:val="003E440A"/>
    <w:rsid w:val="003E456E"/>
    <w:rsid w:val="003E4F7A"/>
    <w:rsid w:val="003E6E31"/>
    <w:rsid w:val="003F0231"/>
    <w:rsid w:val="003F0E01"/>
    <w:rsid w:val="003F3488"/>
    <w:rsid w:val="003F42CC"/>
    <w:rsid w:val="003F7BDF"/>
    <w:rsid w:val="00400945"/>
    <w:rsid w:val="0040236D"/>
    <w:rsid w:val="004038C9"/>
    <w:rsid w:val="00405968"/>
    <w:rsid w:val="00406310"/>
    <w:rsid w:val="00407B3B"/>
    <w:rsid w:val="00410F42"/>
    <w:rsid w:val="00413060"/>
    <w:rsid w:val="00414ACD"/>
    <w:rsid w:val="00414BC1"/>
    <w:rsid w:val="00414C3C"/>
    <w:rsid w:val="00414E39"/>
    <w:rsid w:val="0041554D"/>
    <w:rsid w:val="00415BC9"/>
    <w:rsid w:val="00415E2C"/>
    <w:rsid w:val="00416FD7"/>
    <w:rsid w:val="00422350"/>
    <w:rsid w:val="00422759"/>
    <w:rsid w:val="00422A4A"/>
    <w:rsid w:val="00423573"/>
    <w:rsid w:val="00424C92"/>
    <w:rsid w:val="004258B5"/>
    <w:rsid w:val="00425F49"/>
    <w:rsid w:val="00426C7A"/>
    <w:rsid w:val="00427184"/>
    <w:rsid w:val="004271E6"/>
    <w:rsid w:val="00430477"/>
    <w:rsid w:val="00430A6D"/>
    <w:rsid w:val="0043203F"/>
    <w:rsid w:val="00433ABC"/>
    <w:rsid w:val="00433AE6"/>
    <w:rsid w:val="0043710D"/>
    <w:rsid w:val="00440F88"/>
    <w:rsid w:val="00441195"/>
    <w:rsid w:val="004411B1"/>
    <w:rsid w:val="004416F9"/>
    <w:rsid w:val="00446C30"/>
    <w:rsid w:val="004474EE"/>
    <w:rsid w:val="004476E9"/>
    <w:rsid w:val="00447EFE"/>
    <w:rsid w:val="00451C0F"/>
    <w:rsid w:val="00451F7B"/>
    <w:rsid w:val="004521DE"/>
    <w:rsid w:val="00452B02"/>
    <w:rsid w:val="00452DF2"/>
    <w:rsid w:val="00453047"/>
    <w:rsid w:val="0045652C"/>
    <w:rsid w:val="004567B2"/>
    <w:rsid w:val="00456E09"/>
    <w:rsid w:val="00461E43"/>
    <w:rsid w:val="00461F89"/>
    <w:rsid w:val="0046240C"/>
    <w:rsid w:val="00462EB5"/>
    <w:rsid w:val="00462FDC"/>
    <w:rsid w:val="0046371F"/>
    <w:rsid w:val="004646A1"/>
    <w:rsid w:val="00465604"/>
    <w:rsid w:val="00465623"/>
    <w:rsid w:val="00465C20"/>
    <w:rsid w:val="00466266"/>
    <w:rsid w:val="00467D68"/>
    <w:rsid w:val="00472575"/>
    <w:rsid w:val="004814C6"/>
    <w:rsid w:val="00482F2F"/>
    <w:rsid w:val="004832D8"/>
    <w:rsid w:val="004842DB"/>
    <w:rsid w:val="0048449E"/>
    <w:rsid w:val="0048481A"/>
    <w:rsid w:val="0048644F"/>
    <w:rsid w:val="004869E8"/>
    <w:rsid w:val="00486B91"/>
    <w:rsid w:val="00487761"/>
    <w:rsid w:val="00490A5D"/>
    <w:rsid w:val="00491095"/>
    <w:rsid w:val="00492A3C"/>
    <w:rsid w:val="00492DBB"/>
    <w:rsid w:val="00492F04"/>
    <w:rsid w:val="004954C9"/>
    <w:rsid w:val="0049695C"/>
    <w:rsid w:val="0049703F"/>
    <w:rsid w:val="004978F5"/>
    <w:rsid w:val="00497F3D"/>
    <w:rsid w:val="00497FA7"/>
    <w:rsid w:val="004A0292"/>
    <w:rsid w:val="004A1461"/>
    <w:rsid w:val="004A22C2"/>
    <w:rsid w:val="004A27A1"/>
    <w:rsid w:val="004A35B0"/>
    <w:rsid w:val="004A56FD"/>
    <w:rsid w:val="004A6C6F"/>
    <w:rsid w:val="004A71F7"/>
    <w:rsid w:val="004A7908"/>
    <w:rsid w:val="004B061A"/>
    <w:rsid w:val="004B0C14"/>
    <w:rsid w:val="004B0FDF"/>
    <w:rsid w:val="004B1834"/>
    <w:rsid w:val="004B1F34"/>
    <w:rsid w:val="004B2060"/>
    <w:rsid w:val="004B243F"/>
    <w:rsid w:val="004B2E18"/>
    <w:rsid w:val="004B38D7"/>
    <w:rsid w:val="004B5E69"/>
    <w:rsid w:val="004C0A64"/>
    <w:rsid w:val="004C0FF6"/>
    <w:rsid w:val="004C1317"/>
    <w:rsid w:val="004C26C0"/>
    <w:rsid w:val="004C292F"/>
    <w:rsid w:val="004C3C68"/>
    <w:rsid w:val="004C3CFE"/>
    <w:rsid w:val="004C6BC8"/>
    <w:rsid w:val="004C775F"/>
    <w:rsid w:val="004D29C5"/>
    <w:rsid w:val="004D29E1"/>
    <w:rsid w:val="004D328A"/>
    <w:rsid w:val="004D342E"/>
    <w:rsid w:val="004D3669"/>
    <w:rsid w:val="004D5932"/>
    <w:rsid w:val="004D62C3"/>
    <w:rsid w:val="004D659E"/>
    <w:rsid w:val="004D6B69"/>
    <w:rsid w:val="004E1309"/>
    <w:rsid w:val="004E1B61"/>
    <w:rsid w:val="004E2772"/>
    <w:rsid w:val="004E3D62"/>
    <w:rsid w:val="004E46B6"/>
    <w:rsid w:val="004E5382"/>
    <w:rsid w:val="004E6A02"/>
    <w:rsid w:val="004E770C"/>
    <w:rsid w:val="004F07E4"/>
    <w:rsid w:val="004F2A4B"/>
    <w:rsid w:val="004F2BFB"/>
    <w:rsid w:val="004F5F8D"/>
    <w:rsid w:val="004F652D"/>
    <w:rsid w:val="004F6A23"/>
    <w:rsid w:val="004F7FD9"/>
    <w:rsid w:val="00500391"/>
    <w:rsid w:val="00500F99"/>
    <w:rsid w:val="00501149"/>
    <w:rsid w:val="00501388"/>
    <w:rsid w:val="00501E36"/>
    <w:rsid w:val="005024A1"/>
    <w:rsid w:val="005032D7"/>
    <w:rsid w:val="0050464E"/>
    <w:rsid w:val="005046B5"/>
    <w:rsid w:val="00504C59"/>
    <w:rsid w:val="0050569C"/>
    <w:rsid w:val="0050677C"/>
    <w:rsid w:val="00506CD8"/>
    <w:rsid w:val="005109D8"/>
    <w:rsid w:val="00510E53"/>
    <w:rsid w:val="0051195B"/>
    <w:rsid w:val="00511BA3"/>
    <w:rsid w:val="0051230F"/>
    <w:rsid w:val="005124A8"/>
    <w:rsid w:val="00512F4B"/>
    <w:rsid w:val="00513C40"/>
    <w:rsid w:val="00514CE3"/>
    <w:rsid w:val="005156E2"/>
    <w:rsid w:val="00515F30"/>
    <w:rsid w:val="00516617"/>
    <w:rsid w:val="005169C1"/>
    <w:rsid w:val="005169D7"/>
    <w:rsid w:val="005216F1"/>
    <w:rsid w:val="005220F2"/>
    <w:rsid w:val="005226D8"/>
    <w:rsid w:val="0052355C"/>
    <w:rsid w:val="005240C4"/>
    <w:rsid w:val="00524BD6"/>
    <w:rsid w:val="005259BE"/>
    <w:rsid w:val="0052654E"/>
    <w:rsid w:val="005267BE"/>
    <w:rsid w:val="00526E06"/>
    <w:rsid w:val="0052737C"/>
    <w:rsid w:val="005279B1"/>
    <w:rsid w:val="0053053F"/>
    <w:rsid w:val="005320C5"/>
    <w:rsid w:val="0053286F"/>
    <w:rsid w:val="00533CFA"/>
    <w:rsid w:val="00535A08"/>
    <w:rsid w:val="00535BAF"/>
    <w:rsid w:val="00536BD0"/>
    <w:rsid w:val="00540567"/>
    <w:rsid w:val="00540B60"/>
    <w:rsid w:val="00541790"/>
    <w:rsid w:val="00544924"/>
    <w:rsid w:val="00545083"/>
    <w:rsid w:val="005465A6"/>
    <w:rsid w:val="00546D9C"/>
    <w:rsid w:val="005470F0"/>
    <w:rsid w:val="0054778B"/>
    <w:rsid w:val="00547EE8"/>
    <w:rsid w:val="00551F3B"/>
    <w:rsid w:val="00552415"/>
    <w:rsid w:val="00555A3F"/>
    <w:rsid w:val="00555F13"/>
    <w:rsid w:val="005569CA"/>
    <w:rsid w:val="00560401"/>
    <w:rsid w:val="00560EB0"/>
    <w:rsid w:val="00561514"/>
    <w:rsid w:val="00561FF7"/>
    <w:rsid w:val="00562BED"/>
    <w:rsid w:val="005633B9"/>
    <w:rsid w:val="0056370F"/>
    <w:rsid w:val="00564E40"/>
    <w:rsid w:val="00565174"/>
    <w:rsid w:val="00565D3F"/>
    <w:rsid w:val="00566DFA"/>
    <w:rsid w:val="00567D12"/>
    <w:rsid w:val="00570C11"/>
    <w:rsid w:val="005725BB"/>
    <w:rsid w:val="00572B23"/>
    <w:rsid w:val="00573258"/>
    <w:rsid w:val="0057686A"/>
    <w:rsid w:val="00581A3D"/>
    <w:rsid w:val="00582447"/>
    <w:rsid w:val="005844AC"/>
    <w:rsid w:val="00584B5A"/>
    <w:rsid w:val="00584CD6"/>
    <w:rsid w:val="00585F5C"/>
    <w:rsid w:val="00586204"/>
    <w:rsid w:val="00590B61"/>
    <w:rsid w:val="00591A9C"/>
    <w:rsid w:val="00591CCF"/>
    <w:rsid w:val="00593B80"/>
    <w:rsid w:val="00593C4B"/>
    <w:rsid w:val="0059495E"/>
    <w:rsid w:val="0059735A"/>
    <w:rsid w:val="005A009F"/>
    <w:rsid w:val="005A049D"/>
    <w:rsid w:val="005A0A5B"/>
    <w:rsid w:val="005A10AD"/>
    <w:rsid w:val="005A1BDE"/>
    <w:rsid w:val="005A285D"/>
    <w:rsid w:val="005A2DDE"/>
    <w:rsid w:val="005A4C24"/>
    <w:rsid w:val="005A4F89"/>
    <w:rsid w:val="005A57CE"/>
    <w:rsid w:val="005A67DA"/>
    <w:rsid w:val="005A6C5A"/>
    <w:rsid w:val="005B0AE3"/>
    <w:rsid w:val="005B0D89"/>
    <w:rsid w:val="005B1366"/>
    <w:rsid w:val="005B1DAC"/>
    <w:rsid w:val="005B203C"/>
    <w:rsid w:val="005B3430"/>
    <w:rsid w:val="005B378C"/>
    <w:rsid w:val="005B4FBD"/>
    <w:rsid w:val="005B59FF"/>
    <w:rsid w:val="005B5C07"/>
    <w:rsid w:val="005B5E5F"/>
    <w:rsid w:val="005B6526"/>
    <w:rsid w:val="005B704B"/>
    <w:rsid w:val="005B7F44"/>
    <w:rsid w:val="005C064A"/>
    <w:rsid w:val="005C121C"/>
    <w:rsid w:val="005C18DB"/>
    <w:rsid w:val="005C2405"/>
    <w:rsid w:val="005C2652"/>
    <w:rsid w:val="005C3848"/>
    <w:rsid w:val="005C3968"/>
    <w:rsid w:val="005C3F40"/>
    <w:rsid w:val="005C3F6E"/>
    <w:rsid w:val="005C48AF"/>
    <w:rsid w:val="005C4B64"/>
    <w:rsid w:val="005C52BC"/>
    <w:rsid w:val="005C6A05"/>
    <w:rsid w:val="005C7937"/>
    <w:rsid w:val="005D1E59"/>
    <w:rsid w:val="005D2B56"/>
    <w:rsid w:val="005D4ED6"/>
    <w:rsid w:val="005D56A5"/>
    <w:rsid w:val="005D5BCD"/>
    <w:rsid w:val="005D6139"/>
    <w:rsid w:val="005D7D22"/>
    <w:rsid w:val="005E0043"/>
    <w:rsid w:val="005E07C0"/>
    <w:rsid w:val="005E106D"/>
    <w:rsid w:val="005E2348"/>
    <w:rsid w:val="005E235D"/>
    <w:rsid w:val="005E4CFE"/>
    <w:rsid w:val="005E57C4"/>
    <w:rsid w:val="005E6553"/>
    <w:rsid w:val="005E7480"/>
    <w:rsid w:val="005F1FD6"/>
    <w:rsid w:val="005F4F08"/>
    <w:rsid w:val="005F6B53"/>
    <w:rsid w:val="005F73D2"/>
    <w:rsid w:val="006002D2"/>
    <w:rsid w:val="00600C46"/>
    <w:rsid w:val="00601B21"/>
    <w:rsid w:val="00601FDE"/>
    <w:rsid w:val="0060207E"/>
    <w:rsid w:val="006020BC"/>
    <w:rsid w:val="006029B7"/>
    <w:rsid w:val="00603811"/>
    <w:rsid w:val="00604203"/>
    <w:rsid w:val="0060594A"/>
    <w:rsid w:val="00606F81"/>
    <w:rsid w:val="00607140"/>
    <w:rsid w:val="0060716C"/>
    <w:rsid w:val="0060788B"/>
    <w:rsid w:val="00610178"/>
    <w:rsid w:val="00610408"/>
    <w:rsid w:val="006108F0"/>
    <w:rsid w:val="00610BF1"/>
    <w:rsid w:val="00610E12"/>
    <w:rsid w:val="006117DA"/>
    <w:rsid w:val="0061337F"/>
    <w:rsid w:val="00615808"/>
    <w:rsid w:val="00616533"/>
    <w:rsid w:val="00616AA2"/>
    <w:rsid w:val="006205D6"/>
    <w:rsid w:val="0062132E"/>
    <w:rsid w:val="0062159F"/>
    <w:rsid w:val="00621F86"/>
    <w:rsid w:val="00623CE5"/>
    <w:rsid w:val="00624016"/>
    <w:rsid w:val="00624153"/>
    <w:rsid w:val="00626DD9"/>
    <w:rsid w:val="006272BF"/>
    <w:rsid w:val="00627603"/>
    <w:rsid w:val="00627E72"/>
    <w:rsid w:val="0063238E"/>
    <w:rsid w:val="006323FE"/>
    <w:rsid w:val="0063348C"/>
    <w:rsid w:val="00633B67"/>
    <w:rsid w:val="006344DC"/>
    <w:rsid w:val="00634785"/>
    <w:rsid w:val="00635183"/>
    <w:rsid w:val="00635BBF"/>
    <w:rsid w:val="00635C7E"/>
    <w:rsid w:val="006365B5"/>
    <w:rsid w:val="00636AB1"/>
    <w:rsid w:val="00637552"/>
    <w:rsid w:val="0063765F"/>
    <w:rsid w:val="00640572"/>
    <w:rsid w:val="00640FF1"/>
    <w:rsid w:val="006418E8"/>
    <w:rsid w:val="0064473F"/>
    <w:rsid w:val="0064598A"/>
    <w:rsid w:val="0064691F"/>
    <w:rsid w:val="006473DF"/>
    <w:rsid w:val="00647E49"/>
    <w:rsid w:val="0065071F"/>
    <w:rsid w:val="00651372"/>
    <w:rsid w:val="006515EF"/>
    <w:rsid w:val="006523CF"/>
    <w:rsid w:val="00652A0A"/>
    <w:rsid w:val="00653120"/>
    <w:rsid w:val="00653D49"/>
    <w:rsid w:val="00655202"/>
    <w:rsid w:val="006552D5"/>
    <w:rsid w:val="006562C0"/>
    <w:rsid w:val="006574C5"/>
    <w:rsid w:val="00661650"/>
    <w:rsid w:val="00661B2C"/>
    <w:rsid w:val="00662D5D"/>
    <w:rsid w:val="0066305A"/>
    <w:rsid w:val="00666379"/>
    <w:rsid w:val="006669B4"/>
    <w:rsid w:val="00666A87"/>
    <w:rsid w:val="00667149"/>
    <w:rsid w:val="00670135"/>
    <w:rsid w:val="00670339"/>
    <w:rsid w:val="00671118"/>
    <w:rsid w:val="0067356E"/>
    <w:rsid w:val="00673E8F"/>
    <w:rsid w:val="00676117"/>
    <w:rsid w:val="00677036"/>
    <w:rsid w:val="006774F9"/>
    <w:rsid w:val="00680160"/>
    <w:rsid w:val="0068052D"/>
    <w:rsid w:val="00680BB9"/>
    <w:rsid w:val="00681298"/>
    <w:rsid w:val="006832D8"/>
    <w:rsid w:val="00684142"/>
    <w:rsid w:val="00686067"/>
    <w:rsid w:val="006874D6"/>
    <w:rsid w:val="00687EC9"/>
    <w:rsid w:val="00687F6D"/>
    <w:rsid w:val="0069025D"/>
    <w:rsid w:val="00691711"/>
    <w:rsid w:val="00692C54"/>
    <w:rsid w:val="00694664"/>
    <w:rsid w:val="00694ACB"/>
    <w:rsid w:val="00694FA3"/>
    <w:rsid w:val="006950B0"/>
    <w:rsid w:val="0069548A"/>
    <w:rsid w:val="00695EFE"/>
    <w:rsid w:val="0069600D"/>
    <w:rsid w:val="00696FAD"/>
    <w:rsid w:val="00697257"/>
    <w:rsid w:val="006A0018"/>
    <w:rsid w:val="006A047A"/>
    <w:rsid w:val="006A05E0"/>
    <w:rsid w:val="006A12F4"/>
    <w:rsid w:val="006A2133"/>
    <w:rsid w:val="006A3AFA"/>
    <w:rsid w:val="006A3D24"/>
    <w:rsid w:val="006A5EDB"/>
    <w:rsid w:val="006A700B"/>
    <w:rsid w:val="006A70C8"/>
    <w:rsid w:val="006A7412"/>
    <w:rsid w:val="006A7CF2"/>
    <w:rsid w:val="006B021C"/>
    <w:rsid w:val="006B26B8"/>
    <w:rsid w:val="006B2CA6"/>
    <w:rsid w:val="006B2CD7"/>
    <w:rsid w:val="006B2DF8"/>
    <w:rsid w:val="006B3834"/>
    <w:rsid w:val="006B3C7D"/>
    <w:rsid w:val="006B430B"/>
    <w:rsid w:val="006B43F6"/>
    <w:rsid w:val="006B51A8"/>
    <w:rsid w:val="006B6145"/>
    <w:rsid w:val="006B6D54"/>
    <w:rsid w:val="006B6E4E"/>
    <w:rsid w:val="006B7868"/>
    <w:rsid w:val="006C0C52"/>
    <w:rsid w:val="006C16F8"/>
    <w:rsid w:val="006C3C73"/>
    <w:rsid w:val="006C4444"/>
    <w:rsid w:val="006C622D"/>
    <w:rsid w:val="006D075F"/>
    <w:rsid w:val="006D0905"/>
    <w:rsid w:val="006D099D"/>
    <w:rsid w:val="006D1BA2"/>
    <w:rsid w:val="006D3310"/>
    <w:rsid w:val="006D4859"/>
    <w:rsid w:val="006D4941"/>
    <w:rsid w:val="006D545A"/>
    <w:rsid w:val="006D557B"/>
    <w:rsid w:val="006D6E96"/>
    <w:rsid w:val="006D7FAF"/>
    <w:rsid w:val="006D7FE6"/>
    <w:rsid w:val="006E030F"/>
    <w:rsid w:val="006E05F3"/>
    <w:rsid w:val="006E1B93"/>
    <w:rsid w:val="006E1F74"/>
    <w:rsid w:val="006E387B"/>
    <w:rsid w:val="006E4079"/>
    <w:rsid w:val="006E4E14"/>
    <w:rsid w:val="006E5625"/>
    <w:rsid w:val="006E5ED6"/>
    <w:rsid w:val="006E6729"/>
    <w:rsid w:val="006E6CEB"/>
    <w:rsid w:val="006F0A37"/>
    <w:rsid w:val="006F14F3"/>
    <w:rsid w:val="006F1D21"/>
    <w:rsid w:val="006F47EE"/>
    <w:rsid w:val="006F4E4C"/>
    <w:rsid w:val="006F5B8B"/>
    <w:rsid w:val="006F5BDC"/>
    <w:rsid w:val="006F6A50"/>
    <w:rsid w:val="00700D84"/>
    <w:rsid w:val="007014F0"/>
    <w:rsid w:val="007019B1"/>
    <w:rsid w:val="00701C30"/>
    <w:rsid w:val="00701CCE"/>
    <w:rsid w:val="007035B1"/>
    <w:rsid w:val="007048C3"/>
    <w:rsid w:val="00704982"/>
    <w:rsid w:val="00704CF0"/>
    <w:rsid w:val="007068D8"/>
    <w:rsid w:val="007078DA"/>
    <w:rsid w:val="00707E07"/>
    <w:rsid w:val="0071015D"/>
    <w:rsid w:val="00710A4E"/>
    <w:rsid w:val="00710B58"/>
    <w:rsid w:val="007116B3"/>
    <w:rsid w:val="00711E04"/>
    <w:rsid w:val="00712EBB"/>
    <w:rsid w:val="00713EA7"/>
    <w:rsid w:val="00715512"/>
    <w:rsid w:val="00715537"/>
    <w:rsid w:val="0071755D"/>
    <w:rsid w:val="00717EE0"/>
    <w:rsid w:val="007207E1"/>
    <w:rsid w:val="0072215B"/>
    <w:rsid w:val="00722861"/>
    <w:rsid w:val="00722DAA"/>
    <w:rsid w:val="00722F09"/>
    <w:rsid w:val="007240A0"/>
    <w:rsid w:val="007248DA"/>
    <w:rsid w:val="00724CF6"/>
    <w:rsid w:val="0072765D"/>
    <w:rsid w:val="00731AE8"/>
    <w:rsid w:val="00733E4A"/>
    <w:rsid w:val="0073415A"/>
    <w:rsid w:val="007341F8"/>
    <w:rsid w:val="007342D5"/>
    <w:rsid w:val="007345DA"/>
    <w:rsid w:val="00737257"/>
    <w:rsid w:val="007372B5"/>
    <w:rsid w:val="00737B9C"/>
    <w:rsid w:val="0074038A"/>
    <w:rsid w:val="00743A75"/>
    <w:rsid w:val="00743FA1"/>
    <w:rsid w:val="0074431D"/>
    <w:rsid w:val="007445A3"/>
    <w:rsid w:val="00744D81"/>
    <w:rsid w:val="00744FA5"/>
    <w:rsid w:val="00745F1C"/>
    <w:rsid w:val="00746416"/>
    <w:rsid w:val="00746647"/>
    <w:rsid w:val="00746857"/>
    <w:rsid w:val="00746B40"/>
    <w:rsid w:val="00752F4C"/>
    <w:rsid w:val="0075369B"/>
    <w:rsid w:val="007547E2"/>
    <w:rsid w:val="00754B17"/>
    <w:rsid w:val="007570E5"/>
    <w:rsid w:val="0076149E"/>
    <w:rsid w:val="007634A6"/>
    <w:rsid w:val="007652D5"/>
    <w:rsid w:val="00766562"/>
    <w:rsid w:val="00766B1A"/>
    <w:rsid w:val="00771E2B"/>
    <w:rsid w:val="007724A8"/>
    <w:rsid w:val="0077310E"/>
    <w:rsid w:val="00774CA3"/>
    <w:rsid w:val="007762DC"/>
    <w:rsid w:val="007763D5"/>
    <w:rsid w:val="00776514"/>
    <w:rsid w:val="00776A35"/>
    <w:rsid w:val="007772DF"/>
    <w:rsid w:val="007775C0"/>
    <w:rsid w:val="0078079B"/>
    <w:rsid w:val="00780E81"/>
    <w:rsid w:val="007819E4"/>
    <w:rsid w:val="00781AEB"/>
    <w:rsid w:val="00785EC9"/>
    <w:rsid w:val="0078622D"/>
    <w:rsid w:val="007864F5"/>
    <w:rsid w:val="00787F22"/>
    <w:rsid w:val="00790B20"/>
    <w:rsid w:val="007924AF"/>
    <w:rsid w:val="007932BC"/>
    <w:rsid w:val="007942D3"/>
    <w:rsid w:val="00794EBD"/>
    <w:rsid w:val="00795017"/>
    <w:rsid w:val="00795D55"/>
    <w:rsid w:val="007960A7"/>
    <w:rsid w:val="007A0100"/>
    <w:rsid w:val="007A0E89"/>
    <w:rsid w:val="007A123D"/>
    <w:rsid w:val="007A16C7"/>
    <w:rsid w:val="007A6AC6"/>
    <w:rsid w:val="007B007D"/>
    <w:rsid w:val="007B0DC6"/>
    <w:rsid w:val="007B53BB"/>
    <w:rsid w:val="007B6730"/>
    <w:rsid w:val="007B7DE5"/>
    <w:rsid w:val="007C0113"/>
    <w:rsid w:val="007C0279"/>
    <w:rsid w:val="007C0F50"/>
    <w:rsid w:val="007C22A4"/>
    <w:rsid w:val="007C2BA1"/>
    <w:rsid w:val="007C4B1B"/>
    <w:rsid w:val="007D1588"/>
    <w:rsid w:val="007D1759"/>
    <w:rsid w:val="007D1886"/>
    <w:rsid w:val="007D194B"/>
    <w:rsid w:val="007D24C8"/>
    <w:rsid w:val="007D2A3A"/>
    <w:rsid w:val="007D46E4"/>
    <w:rsid w:val="007D4F2B"/>
    <w:rsid w:val="007D6D5B"/>
    <w:rsid w:val="007E1112"/>
    <w:rsid w:val="007E1B9E"/>
    <w:rsid w:val="007E2985"/>
    <w:rsid w:val="007E2E36"/>
    <w:rsid w:val="007E35D2"/>
    <w:rsid w:val="007E44B6"/>
    <w:rsid w:val="007E454F"/>
    <w:rsid w:val="007E67D8"/>
    <w:rsid w:val="007F070E"/>
    <w:rsid w:val="007F0C3F"/>
    <w:rsid w:val="007F11D0"/>
    <w:rsid w:val="007F221D"/>
    <w:rsid w:val="007F291C"/>
    <w:rsid w:val="007F3B3A"/>
    <w:rsid w:val="007F3BD4"/>
    <w:rsid w:val="007F4287"/>
    <w:rsid w:val="007F4FF4"/>
    <w:rsid w:val="007F507C"/>
    <w:rsid w:val="007F58B4"/>
    <w:rsid w:val="007F5D61"/>
    <w:rsid w:val="007F5D8B"/>
    <w:rsid w:val="007F7EE7"/>
    <w:rsid w:val="007F7FC4"/>
    <w:rsid w:val="008015DB"/>
    <w:rsid w:val="008024E5"/>
    <w:rsid w:val="00802821"/>
    <w:rsid w:val="00802A4E"/>
    <w:rsid w:val="008031A1"/>
    <w:rsid w:val="008041E9"/>
    <w:rsid w:val="008067F6"/>
    <w:rsid w:val="00806F86"/>
    <w:rsid w:val="008106FA"/>
    <w:rsid w:val="00811A1F"/>
    <w:rsid w:val="00813F2D"/>
    <w:rsid w:val="0081495D"/>
    <w:rsid w:val="0081498E"/>
    <w:rsid w:val="008154D1"/>
    <w:rsid w:val="00815871"/>
    <w:rsid w:val="00815883"/>
    <w:rsid w:val="008159CC"/>
    <w:rsid w:val="00816603"/>
    <w:rsid w:val="008204CC"/>
    <w:rsid w:val="008221BC"/>
    <w:rsid w:val="00823714"/>
    <w:rsid w:val="00823801"/>
    <w:rsid w:val="008241B0"/>
    <w:rsid w:val="008343DC"/>
    <w:rsid w:val="008345A5"/>
    <w:rsid w:val="008348FF"/>
    <w:rsid w:val="00835053"/>
    <w:rsid w:val="00835619"/>
    <w:rsid w:val="00835772"/>
    <w:rsid w:val="008369F6"/>
    <w:rsid w:val="00840427"/>
    <w:rsid w:val="00840BC6"/>
    <w:rsid w:val="00840D3E"/>
    <w:rsid w:val="00841BCE"/>
    <w:rsid w:val="00841E47"/>
    <w:rsid w:val="00842432"/>
    <w:rsid w:val="0084276B"/>
    <w:rsid w:val="00842A75"/>
    <w:rsid w:val="00843A4F"/>
    <w:rsid w:val="00843F75"/>
    <w:rsid w:val="00844996"/>
    <w:rsid w:val="00845473"/>
    <w:rsid w:val="00846305"/>
    <w:rsid w:val="008468C8"/>
    <w:rsid w:val="0085012D"/>
    <w:rsid w:val="00851679"/>
    <w:rsid w:val="008518DE"/>
    <w:rsid w:val="00853349"/>
    <w:rsid w:val="00853930"/>
    <w:rsid w:val="00853DFD"/>
    <w:rsid w:val="00856067"/>
    <w:rsid w:val="008567BB"/>
    <w:rsid w:val="0085792B"/>
    <w:rsid w:val="00861A4C"/>
    <w:rsid w:val="00861BEE"/>
    <w:rsid w:val="008623DA"/>
    <w:rsid w:val="00862BC6"/>
    <w:rsid w:val="00863C00"/>
    <w:rsid w:val="008653C9"/>
    <w:rsid w:val="00865945"/>
    <w:rsid w:val="00866777"/>
    <w:rsid w:val="0086679D"/>
    <w:rsid w:val="0086781D"/>
    <w:rsid w:val="00870357"/>
    <w:rsid w:val="00872418"/>
    <w:rsid w:val="00872AF3"/>
    <w:rsid w:val="00875300"/>
    <w:rsid w:val="0087665C"/>
    <w:rsid w:val="00881712"/>
    <w:rsid w:val="00882E33"/>
    <w:rsid w:val="008835CA"/>
    <w:rsid w:val="008836CE"/>
    <w:rsid w:val="00883E79"/>
    <w:rsid w:val="0088469C"/>
    <w:rsid w:val="0088545F"/>
    <w:rsid w:val="00885591"/>
    <w:rsid w:val="00886BD9"/>
    <w:rsid w:val="008876B6"/>
    <w:rsid w:val="00887795"/>
    <w:rsid w:val="008877EF"/>
    <w:rsid w:val="00890503"/>
    <w:rsid w:val="00893819"/>
    <w:rsid w:val="00895BA6"/>
    <w:rsid w:val="00896236"/>
    <w:rsid w:val="008964D5"/>
    <w:rsid w:val="008A029C"/>
    <w:rsid w:val="008A07E9"/>
    <w:rsid w:val="008A0E85"/>
    <w:rsid w:val="008A1277"/>
    <w:rsid w:val="008A1907"/>
    <w:rsid w:val="008A1FB3"/>
    <w:rsid w:val="008A2441"/>
    <w:rsid w:val="008A251B"/>
    <w:rsid w:val="008A3469"/>
    <w:rsid w:val="008A365B"/>
    <w:rsid w:val="008A411A"/>
    <w:rsid w:val="008A4130"/>
    <w:rsid w:val="008A4500"/>
    <w:rsid w:val="008A4BAD"/>
    <w:rsid w:val="008A63D9"/>
    <w:rsid w:val="008B0E30"/>
    <w:rsid w:val="008B4862"/>
    <w:rsid w:val="008B4B63"/>
    <w:rsid w:val="008B63D9"/>
    <w:rsid w:val="008B774C"/>
    <w:rsid w:val="008B792A"/>
    <w:rsid w:val="008C02FE"/>
    <w:rsid w:val="008C19DB"/>
    <w:rsid w:val="008C27FF"/>
    <w:rsid w:val="008C2D39"/>
    <w:rsid w:val="008C32A2"/>
    <w:rsid w:val="008C3E88"/>
    <w:rsid w:val="008C3F18"/>
    <w:rsid w:val="008C4CC8"/>
    <w:rsid w:val="008C53A0"/>
    <w:rsid w:val="008C6AA7"/>
    <w:rsid w:val="008C6BB9"/>
    <w:rsid w:val="008C7FC2"/>
    <w:rsid w:val="008D04A3"/>
    <w:rsid w:val="008D16C4"/>
    <w:rsid w:val="008D1F6A"/>
    <w:rsid w:val="008D2CBC"/>
    <w:rsid w:val="008D432D"/>
    <w:rsid w:val="008D4840"/>
    <w:rsid w:val="008D5147"/>
    <w:rsid w:val="008D7D21"/>
    <w:rsid w:val="008E400C"/>
    <w:rsid w:val="008E4762"/>
    <w:rsid w:val="008E485B"/>
    <w:rsid w:val="008E4929"/>
    <w:rsid w:val="008E4C49"/>
    <w:rsid w:val="008E4DB4"/>
    <w:rsid w:val="008E55C9"/>
    <w:rsid w:val="008E58AA"/>
    <w:rsid w:val="008E59F0"/>
    <w:rsid w:val="008E6708"/>
    <w:rsid w:val="008E6861"/>
    <w:rsid w:val="008E6C78"/>
    <w:rsid w:val="008F1604"/>
    <w:rsid w:val="008F161C"/>
    <w:rsid w:val="008F1715"/>
    <w:rsid w:val="008F1908"/>
    <w:rsid w:val="008F19B9"/>
    <w:rsid w:val="008F3ED2"/>
    <w:rsid w:val="008F5D08"/>
    <w:rsid w:val="008F6BEE"/>
    <w:rsid w:val="008F75C6"/>
    <w:rsid w:val="008F7868"/>
    <w:rsid w:val="008F7BA6"/>
    <w:rsid w:val="00900656"/>
    <w:rsid w:val="0090099E"/>
    <w:rsid w:val="00901470"/>
    <w:rsid w:val="00903CEF"/>
    <w:rsid w:val="00903E69"/>
    <w:rsid w:val="0090431D"/>
    <w:rsid w:val="00905292"/>
    <w:rsid w:val="00905E41"/>
    <w:rsid w:val="00906D9A"/>
    <w:rsid w:val="009071B4"/>
    <w:rsid w:val="0091328D"/>
    <w:rsid w:val="009145D7"/>
    <w:rsid w:val="00914DCE"/>
    <w:rsid w:val="009155A1"/>
    <w:rsid w:val="00915D99"/>
    <w:rsid w:val="0091754D"/>
    <w:rsid w:val="00920404"/>
    <w:rsid w:val="00920F9F"/>
    <w:rsid w:val="009216BC"/>
    <w:rsid w:val="00923481"/>
    <w:rsid w:val="009234B2"/>
    <w:rsid w:val="009234E6"/>
    <w:rsid w:val="00923848"/>
    <w:rsid w:val="00923A46"/>
    <w:rsid w:val="00924205"/>
    <w:rsid w:val="00924DED"/>
    <w:rsid w:val="009251E1"/>
    <w:rsid w:val="009260D2"/>
    <w:rsid w:val="0092633F"/>
    <w:rsid w:val="00926A34"/>
    <w:rsid w:val="00927A99"/>
    <w:rsid w:val="00931618"/>
    <w:rsid w:val="009338F2"/>
    <w:rsid w:val="009358CC"/>
    <w:rsid w:val="0093701E"/>
    <w:rsid w:val="0094021E"/>
    <w:rsid w:val="009407D0"/>
    <w:rsid w:val="00940897"/>
    <w:rsid w:val="009433E9"/>
    <w:rsid w:val="009449BC"/>
    <w:rsid w:val="00945A07"/>
    <w:rsid w:val="00945A2C"/>
    <w:rsid w:val="00951D56"/>
    <w:rsid w:val="00952428"/>
    <w:rsid w:val="00952E0C"/>
    <w:rsid w:val="00954A56"/>
    <w:rsid w:val="009559F3"/>
    <w:rsid w:val="009566A4"/>
    <w:rsid w:val="009579C4"/>
    <w:rsid w:val="00957CF6"/>
    <w:rsid w:val="009611C4"/>
    <w:rsid w:val="00961364"/>
    <w:rsid w:val="00961752"/>
    <w:rsid w:val="00961ACA"/>
    <w:rsid w:val="00961FC1"/>
    <w:rsid w:val="00963033"/>
    <w:rsid w:val="00965151"/>
    <w:rsid w:val="0096641E"/>
    <w:rsid w:val="00967818"/>
    <w:rsid w:val="00970215"/>
    <w:rsid w:val="009702B0"/>
    <w:rsid w:val="0097258E"/>
    <w:rsid w:val="00972723"/>
    <w:rsid w:val="009734DC"/>
    <w:rsid w:val="009735B3"/>
    <w:rsid w:val="00973B50"/>
    <w:rsid w:val="00974084"/>
    <w:rsid w:val="00974A2E"/>
    <w:rsid w:val="00975656"/>
    <w:rsid w:val="009767D4"/>
    <w:rsid w:val="0098198E"/>
    <w:rsid w:val="00983499"/>
    <w:rsid w:val="009837D1"/>
    <w:rsid w:val="00985596"/>
    <w:rsid w:val="00985A79"/>
    <w:rsid w:val="0098658D"/>
    <w:rsid w:val="009914CB"/>
    <w:rsid w:val="009928AC"/>
    <w:rsid w:val="00993E24"/>
    <w:rsid w:val="00994467"/>
    <w:rsid w:val="00995C11"/>
    <w:rsid w:val="00997929"/>
    <w:rsid w:val="009A235E"/>
    <w:rsid w:val="009A24FB"/>
    <w:rsid w:val="009A2C4E"/>
    <w:rsid w:val="009A3B04"/>
    <w:rsid w:val="009A41BA"/>
    <w:rsid w:val="009A4884"/>
    <w:rsid w:val="009A4E76"/>
    <w:rsid w:val="009A59E1"/>
    <w:rsid w:val="009A5D95"/>
    <w:rsid w:val="009A5DCD"/>
    <w:rsid w:val="009B0E07"/>
    <w:rsid w:val="009B178B"/>
    <w:rsid w:val="009B2B1C"/>
    <w:rsid w:val="009B327F"/>
    <w:rsid w:val="009B4E4D"/>
    <w:rsid w:val="009B5916"/>
    <w:rsid w:val="009B682A"/>
    <w:rsid w:val="009C00A0"/>
    <w:rsid w:val="009C0B61"/>
    <w:rsid w:val="009C0CA4"/>
    <w:rsid w:val="009C0F77"/>
    <w:rsid w:val="009C1189"/>
    <w:rsid w:val="009C153C"/>
    <w:rsid w:val="009C15D5"/>
    <w:rsid w:val="009C23CE"/>
    <w:rsid w:val="009C28E2"/>
    <w:rsid w:val="009C2A98"/>
    <w:rsid w:val="009C338D"/>
    <w:rsid w:val="009C41DA"/>
    <w:rsid w:val="009C4447"/>
    <w:rsid w:val="009C58DD"/>
    <w:rsid w:val="009C5E0D"/>
    <w:rsid w:val="009C70D4"/>
    <w:rsid w:val="009D12EB"/>
    <w:rsid w:val="009D249A"/>
    <w:rsid w:val="009D2C4E"/>
    <w:rsid w:val="009D355D"/>
    <w:rsid w:val="009D4BE3"/>
    <w:rsid w:val="009D4E04"/>
    <w:rsid w:val="009D65AE"/>
    <w:rsid w:val="009D69F6"/>
    <w:rsid w:val="009D7C90"/>
    <w:rsid w:val="009E1586"/>
    <w:rsid w:val="009E166E"/>
    <w:rsid w:val="009E25D8"/>
    <w:rsid w:val="009E3566"/>
    <w:rsid w:val="009E3C68"/>
    <w:rsid w:val="009E4C6A"/>
    <w:rsid w:val="009E5709"/>
    <w:rsid w:val="009E5990"/>
    <w:rsid w:val="009F1E5D"/>
    <w:rsid w:val="009F22BC"/>
    <w:rsid w:val="009F3216"/>
    <w:rsid w:val="009F4898"/>
    <w:rsid w:val="009F4B12"/>
    <w:rsid w:val="009F4C44"/>
    <w:rsid w:val="009F52B5"/>
    <w:rsid w:val="009F548A"/>
    <w:rsid w:val="009F5B7E"/>
    <w:rsid w:val="009F5E8B"/>
    <w:rsid w:val="009F6EF2"/>
    <w:rsid w:val="00A00EDA"/>
    <w:rsid w:val="00A01820"/>
    <w:rsid w:val="00A02CFB"/>
    <w:rsid w:val="00A036EE"/>
    <w:rsid w:val="00A03BC4"/>
    <w:rsid w:val="00A04469"/>
    <w:rsid w:val="00A062FB"/>
    <w:rsid w:val="00A0632A"/>
    <w:rsid w:val="00A06E18"/>
    <w:rsid w:val="00A115F8"/>
    <w:rsid w:val="00A12BD1"/>
    <w:rsid w:val="00A13483"/>
    <w:rsid w:val="00A13668"/>
    <w:rsid w:val="00A14ABD"/>
    <w:rsid w:val="00A14AE5"/>
    <w:rsid w:val="00A15291"/>
    <w:rsid w:val="00A15E7F"/>
    <w:rsid w:val="00A162AE"/>
    <w:rsid w:val="00A175C0"/>
    <w:rsid w:val="00A20CE2"/>
    <w:rsid w:val="00A20DFC"/>
    <w:rsid w:val="00A20F80"/>
    <w:rsid w:val="00A21F89"/>
    <w:rsid w:val="00A223FE"/>
    <w:rsid w:val="00A23E73"/>
    <w:rsid w:val="00A24851"/>
    <w:rsid w:val="00A26BAC"/>
    <w:rsid w:val="00A2730D"/>
    <w:rsid w:val="00A30869"/>
    <w:rsid w:val="00A31953"/>
    <w:rsid w:val="00A31E18"/>
    <w:rsid w:val="00A3497F"/>
    <w:rsid w:val="00A352D9"/>
    <w:rsid w:val="00A415A4"/>
    <w:rsid w:val="00A41B2F"/>
    <w:rsid w:val="00A449F1"/>
    <w:rsid w:val="00A45822"/>
    <w:rsid w:val="00A46BB0"/>
    <w:rsid w:val="00A472A7"/>
    <w:rsid w:val="00A52245"/>
    <w:rsid w:val="00A52248"/>
    <w:rsid w:val="00A54323"/>
    <w:rsid w:val="00A54AB3"/>
    <w:rsid w:val="00A55D7A"/>
    <w:rsid w:val="00A568B3"/>
    <w:rsid w:val="00A57041"/>
    <w:rsid w:val="00A5792C"/>
    <w:rsid w:val="00A57E0B"/>
    <w:rsid w:val="00A60380"/>
    <w:rsid w:val="00A612DD"/>
    <w:rsid w:val="00A6206C"/>
    <w:rsid w:val="00A623EE"/>
    <w:rsid w:val="00A64378"/>
    <w:rsid w:val="00A64F29"/>
    <w:rsid w:val="00A65517"/>
    <w:rsid w:val="00A659D9"/>
    <w:rsid w:val="00A65F44"/>
    <w:rsid w:val="00A6677F"/>
    <w:rsid w:val="00A70051"/>
    <w:rsid w:val="00A709EB"/>
    <w:rsid w:val="00A71835"/>
    <w:rsid w:val="00A71CAB"/>
    <w:rsid w:val="00A7209B"/>
    <w:rsid w:val="00A72D51"/>
    <w:rsid w:val="00A76AAE"/>
    <w:rsid w:val="00A77DB0"/>
    <w:rsid w:val="00A80134"/>
    <w:rsid w:val="00A82476"/>
    <w:rsid w:val="00A82652"/>
    <w:rsid w:val="00A82FD8"/>
    <w:rsid w:val="00A842D7"/>
    <w:rsid w:val="00A8637D"/>
    <w:rsid w:val="00A91FCE"/>
    <w:rsid w:val="00A93044"/>
    <w:rsid w:val="00A933C7"/>
    <w:rsid w:val="00A93E49"/>
    <w:rsid w:val="00A94337"/>
    <w:rsid w:val="00A947A3"/>
    <w:rsid w:val="00A94F78"/>
    <w:rsid w:val="00A94F89"/>
    <w:rsid w:val="00A9520D"/>
    <w:rsid w:val="00A95D63"/>
    <w:rsid w:val="00A97780"/>
    <w:rsid w:val="00AA06E2"/>
    <w:rsid w:val="00AA0B18"/>
    <w:rsid w:val="00AA22D7"/>
    <w:rsid w:val="00AA3936"/>
    <w:rsid w:val="00AA4058"/>
    <w:rsid w:val="00AA423D"/>
    <w:rsid w:val="00AA5043"/>
    <w:rsid w:val="00AA5D04"/>
    <w:rsid w:val="00AA7423"/>
    <w:rsid w:val="00AB03A9"/>
    <w:rsid w:val="00AB0EEB"/>
    <w:rsid w:val="00AB0FD4"/>
    <w:rsid w:val="00AB1DD9"/>
    <w:rsid w:val="00AB332E"/>
    <w:rsid w:val="00AB3354"/>
    <w:rsid w:val="00AB3C40"/>
    <w:rsid w:val="00AB4E11"/>
    <w:rsid w:val="00AB6A3F"/>
    <w:rsid w:val="00AB6DB4"/>
    <w:rsid w:val="00AB7DA4"/>
    <w:rsid w:val="00AC020A"/>
    <w:rsid w:val="00AC2919"/>
    <w:rsid w:val="00AC2F71"/>
    <w:rsid w:val="00AC3A67"/>
    <w:rsid w:val="00AC3B28"/>
    <w:rsid w:val="00AC5B17"/>
    <w:rsid w:val="00AC66D0"/>
    <w:rsid w:val="00AC6932"/>
    <w:rsid w:val="00AC7D1C"/>
    <w:rsid w:val="00AD11F9"/>
    <w:rsid w:val="00AD17A9"/>
    <w:rsid w:val="00AD1F16"/>
    <w:rsid w:val="00AD367F"/>
    <w:rsid w:val="00AD3D61"/>
    <w:rsid w:val="00AD409C"/>
    <w:rsid w:val="00AD4A22"/>
    <w:rsid w:val="00AD546D"/>
    <w:rsid w:val="00AD6B6C"/>
    <w:rsid w:val="00AD7E6E"/>
    <w:rsid w:val="00AE0253"/>
    <w:rsid w:val="00AE06C0"/>
    <w:rsid w:val="00AE131C"/>
    <w:rsid w:val="00AE4ECC"/>
    <w:rsid w:val="00AE51E1"/>
    <w:rsid w:val="00AF122B"/>
    <w:rsid w:val="00AF2B4A"/>
    <w:rsid w:val="00AF411A"/>
    <w:rsid w:val="00AF50B1"/>
    <w:rsid w:val="00AF71A1"/>
    <w:rsid w:val="00AF75F6"/>
    <w:rsid w:val="00AF7FFD"/>
    <w:rsid w:val="00B01314"/>
    <w:rsid w:val="00B038D2"/>
    <w:rsid w:val="00B039D4"/>
    <w:rsid w:val="00B03B8A"/>
    <w:rsid w:val="00B0418C"/>
    <w:rsid w:val="00B043D7"/>
    <w:rsid w:val="00B05245"/>
    <w:rsid w:val="00B055EE"/>
    <w:rsid w:val="00B0636B"/>
    <w:rsid w:val="00B06A57"/>
    <w:rsid w:val="00B06B55"/>
    <w:rsid w:val="00B06EBB"/>
    <w:rsid w:val="00B07D1A"/>
    <w:rsid w:val="00B1041D"/>
    <w:rsid w:val="00B10557"/>
    <w:rsid w:val="00B10ACE"/>
    <w:rsid w:val="00B119B3"/>
    <w:rsid w:val="00B11B01"/>
    <w:rsid w:val="00B12CC3"/>
    <w:rsid w:val="00B13635"/>
    <w:rsid w:val="00B136D0"/>
    <w:rsid w:val="00B13AFD"/>
    <w:rsid w:val="00B1457F"/>
    <w:rsid w:val="00B16141"/>
    <w:rsid w:val="00B16BE4"/>
    <w:rsid w:val="00B16D6B"/>
    <w:rsid w:val="00B16F61"/>
    <w:rsid w:val="00B1763F"/>
    <w:rsid w:val="00B17BDB"/>
    <w:rsid w:val="00B226D9"/>
    <w:rsid w:val="00B22DE7"/>
    <w:rsid w:val="00B2453C"/>
    <w:rsid w:val="00B2529E"/>
    <w:rsid w:val="00B26534"/>
    <w:rsid w:val="00B26A90"/>
    <w:rsid w:val="00B323AB"/>
    <w:rsid w:val="00B3263E"/>
    <w:rsid w:val="00B33333"/>
    <w:rsid w:val="00B33AD7"/>
    <w:rsid w:val="00B34086"/>
    <w:rsid w:val="00B35C49"/>
    <w:rsid w:val="00B36CCE"/>
    <w:rsid w:val="00B37013"/>
    <w:rsid w:val="00B376A7"/>
    <w:rsid w:val="00B37D3C"/>
    <w:rsid w:val="00B37D8D"/>
    <w:rsid w:val="00B40E45"/>
    <w:rsid w:val="00B41021"/>
    <w:rsid w:val="00B44609"/>
    <w:rsid w:val="00B45181"/>
    <w:rsid w:val="00B468DF"/>
    <w:rsid w:val="00B46DCC"/>
    <w:rsid w:val="00B515B6"/>
    <w:rsid w:val="00B516D1"/>
    <w:rsid w:val="00B52EC5"/>
    <w:rsid w:val="00B535D3"/>
    <w:rsid w:val="00B5390A"/>
    <w:rsid w:val="00B5398F"/>
    <w:rsid w:val="00B53D40"/>
    <w:rsid w:val="00B5426D"/>
    <w:rsid w:val="00B55979"/>
    <w:rsid w:val="00B56D8A"/>
    <w:rsid w:val="00B57613"/>
    <w:rsid w:val="00B62D0E"/>
    <w:rsid w:val="00B6365B"/>
    <w:rsid w:val="00B64513"/>
    <w:rsid w:val="00B64906"/>
    <w:rsid w:val="00B6571B"/>
    <w:rsid w:val="00B707D0"/>
    <w:rsid w:val="00B70CE7"/>
    <w:rsid w:val="00B74C4B"/>
    <w:rsid w:val="00B76646"/>
    <w:rsid w:val="00B768E8"/>
    <w:rsid w:val="00B76DEC"/>
    <w:rsid w:val="00B7791B"/>
    <w:rsid w:val="00B801E9"/>
    <w:rsid w:val="00B828DE"/>
    <w:rsid w:val="00B829BE"/>
    <w:rsid w:val="00B84692"/>
    <w:rsid w:val="00B87031"/>
    <w:rsid w:val="00B87B2F"/>
    <w:rsid w:val="00B90275"/>
    <w:rsid w:val="00B909BE"/>
    <w:rsid w:val="00B9285A"/>
    <w:rsid w:val="00B93AAE"/>
    <w:rsid w:val="00B93EC5"/>
    <w:rsid w:val="00B9547B"/>
    <w:rsid w:val="00B95626"/>
    <w:rsid w:val="00B95F46"/>
    <w:rsid w:val="00B96DEF"/>
    <w:rsid w:val="00B9739C"/>
    <w:rsid w:val="00BA09F8"/>
    <w:rsid w:val="00BA0A93"/>
    <w:rsid w:val="00BA0C6E"/>
    <w:rsid w:val="00BA120D"/>
    <w:rsid w:val="00BA12EF"/>
    <w:rsid w:val="00BA1E71"/>
    <w:rsid w:val="00BA2876"/>
    <w:rsid w:val="00BA3E7F"/>
    <w:rsid w:val="00BA47F8"/>
    <w:rsid w:val="00BA4E9F"/>
    <w:rsid w:val="00BA536B"/>
    <w:rsid w:val="00BA60D4"/>
    <w:rsid w:val="00BA66E3"/>
    <w:rsid w:val="00BA69D2"/>
    <w:rsid w:val="00BB274E"/>
    <w:rsid w:val="00BB3A4A"/>
    <w:rsid w:val="00BB5E34"/>
    <w:rsid w:val="00BB61B7"/>
    <w:rsid w:val="00BB75B9"/>
    <w:rsid w:val="00BB7D5F"/>
    <w:rsid w:val="00BB7E7F"/>
    <w:rsid w:val="00BC0461"/>
    <w:rsid w:val="00BC0BD1"/>
    <w:rsid w:val="00BC3E79"/>
    <w:rsid w:val="00BC59BE"/>
    <w:rsid w:val="00BC61B8"/>
    <w:rsid w:val="00BC6E61"/>
    <w:rsid w:val="00BC763A"/>
    <w:rsid w:val="00BC7AD6"/>
    <w:rsid w:val="00BC7D01"/>
    <w:rsid w:val="00BC7D94"/>
    <w:rsid w:val="00BD3794"/>
    <w:rsid w:val="00BD3F4D"/>
    <w:rsid w:val="00BD4BCB"/>
    <w:rsid w:val="00BD7A9D"/>
    <w:rsid w:val="00BD7D2F"/>
    <w:rsid w:val="00BE0082"/>
    <w:rsid w:val="00BE26FE"/>
    <w:rsid w:val="00BE2B49"/>
    <w:rsid w:val="00BE2F6A"/>
    <w:rsid w:val="00BE4FEC"/>
    <w:rsid w:val="00BE5B86"/>
    <w:rsid w:val="00BE74B1"/>
    <w:rsid w:val="00BE7C90"/>
    <w:rsid w:val="00BF0127"/>
    <w:rsid w:val="00BF1125"/>
    <w:rsid w:val="00BF2348"/>
    <w:rsid w:val="00BF23A7"/>
    <w:rsid w:val="00BF2D08"/>
    <w:rsid w:val="00BF423A"/>
    <w:rsid w:val="00BF5233"/>
    <w:rsid w:val="00BF5328"/>
    <w:rsid w:val="00BF6779"/>
    <w:rsid w:val="00BF7039"/>
    <w:rsid w:val="00C00213"/>
    <w:rsid w:val="00C011B0"/>
    <w:rsid w:val="00C0240A"/>
    <w:rsid w:val="00C02EF4"/>
    <w:rsid w:val="00C03868"/>
    <w:rsid w:val="00C03AE2"/>
    <w:rsid w:val="00C04D4F"/>
    <w:rsid w:val="00C0631D"/>
    <w:rsid w:val="00C07579"/>
    <w:rsid w:val="00C133C4"/>
    <w:rsid w:val="00C167DF"/>
    <w:rsid w:val="00C16A18"/>
    <w:rsid w:val="00C173D2"/>
    <w:rsid w:val="00C17989"/>
    <w:rsid w:val="00C17AFC"/>
    <w:rsid w:val="00C17F9C"/>
    <w:rsid w:val="00C20BAA"/>
    <w:rsid w:val="00C214D5"/>
    <w:rsid w:val="00C22DF1"/>
    <w:rsid w:val="00C2329B"/>
    <w:rsid w:val="00C23C1E"/>
    <w:rsid w:val="00C24DAC"/>
    <w:rsid w:val="00C2545F"/>
    <w:rsid w:val="00C25F7B"/>
    <w:rsid w:val="00C2680B"/>
    <w:rsid w:val="00C26C74"/>
    <w:rsid w:val="00C26EEA"/>
    <w:rsid w:val="00C270D0"/>
    <w:rsid w:val="00C2715B"/>
    <w:rsid w:val="00C272AB"/>
    <w:rsid w:val="00C276A7"/>
    <w:rsid w:val="00C3075B"/>
    <w:rsid w:val="00C318F1"/>
    <w:rsid w:val="00C32212"/>
    <w:rsid w:val="00C33A29"/>
    <w:rsid w:val="00C348F0"/>
    <w:rsid w:val="00C35F17"/>
    <w:rsid w:val="00C36F61"/>
    <w:rsid w:val="00C37672"/>
    <w:rsid w:val="00C3796E"/>
    <w:rsid w:val="00C3797B"/>
    <w:rsid w:val="00C41E6C"/>
    <w:rsid w:val="00C422CD"/>
    <w:rsid w:val="00C42C10"/>
    <w:rsid w:val="00C438B6"/>
    <w:rsid w:val="00C43A48"/>
    <w:rsid w:val="00C4424F"/>
    <w:rsid w:val="00C448EF"/>
    <w:rsid w:val="00C449A7"/>
    <w:rsid w:val="00C479C3"/>
    <w:rsid w:val="00C501CE"/>
    <w:rsid w:val="00C5073C"/>
    <w:rsid w:val="00C509E0"/>
    <w:rsid w:val="00C52A88"/>
    <w:rsid w:val="00C52DE6"/>
    <w:rsid w:val="00C53CCE"/>
    <w:rsid w:val="00C54272"/>
    <w:rsid w:val="00C54A40"/>
    <w:rsid w:val="00C55422"/>
    <w:rsid w:val="00C60729"/>
    <w:rsid w:val="00C607AA"/>
    <w:rsid w:val="00C60B6E"/>
    <w:rsid w:val="00C62060"/>
    <w:rsid w:val="00C62853"/>
    <w:rsid w:val="00C636AC"/>
    <w:rsid w:val="00C645AF"/>
    <w:rsid w:val="00C649B8"/>
    <w:rsid w:val="00C649B9"/>
    <w:rsid w:val="00C65403"/>
    <w:rsid w:val="00C655AD"/>
    <w:rsid w:val="00C66798"/>
    <w:rsid w:val="00C66E2E"/>
    <w:rsid w:val="00C67ABF"/>
    <w:rsid w:val="00C7019C"/>
    <w:rsid w:val="00C7061D"/>
    <w:rsid w:val="00C7157F"/>
    <w:rsid w:val="00C72566"/>
    <w:rsid w:val="00C725F0"/>
    <w:rsid w:val="00C732B8"/>
    <w:rsid w:val="00C734C3"/>
    <w:rsid w:val="00C73CB5"/>
    <w:rsid w:val="00C74AF7"/>
    <w:rsid w:val="00C7516E"/>
    <w:rsid w:val="00C751AB"/>
    <w:rsid w:val="00C756A1"/>
    <w:rsid w:val="00C76297"/>
    <w:rsid w:val="00C82769"/>
    <w:rsid w:val="00C82F19"/>
    <w:rsid w:val="00C83C06"/>
    <w:rsid w:val="00C84B62"/>
    <w:rsid w:val="00C84E23"/>
    <w:rsid w:val="00C84EC6"/>
    <w:rsid w:val="00C85193"/>
    <w:rsid w:val="00C858F3"/>
    <w:rsid w:val="00C86335"/>
    <w:rsid w:val="00C86669"/>
    <w:rsid w:val="00C8770E"/>
    <w:rsid w:val="00C9187B"/>
    <w:rsid w:val="00C9292C"/>
    <w:rsid w:val="00C92A92"/>
    <w:rsid w:val="00C92DE0"/>
    <w:rsid w:val="00C92F9A"/>
    <w:rsid w:val="00C935D4"/>
    <w:rsid w:val="00C936EF"/>
    <w:rsid w:val="00C938BB"/>
    <w:rsid w:val="00C93A43"/>
    <w:rsid w:val="00C94F0F"/>
    <w:rsid w:val="00C956BE"/>
    <w:rsid w:val="00C95B24"/>
    <w:rsid w:val="00C96D70"/>
    <w:rsid w:val="00C97593"/>
    <w:rsid w:val="00C97DFD"/>
    <w:rsid w:val="00CA0AB0"/>
    <w:rsid w:val="00CA6751"/>
    <w:rsid w:val="00CA7532"/>
    <w:rsid w:val="00CA7B77"/>
    <w:rsid w:val="00CB0958"/>
    <w:rsid w:val="00CB1836"/>
    <w:rsid w:val="00CB2BBC"/>
    <w:rsid w:val="00CB3ED0"/>
    <w:rsid w:val="00CB4B41"/>
    <w:rsid w:val="00CB4BE1"/>
    <w:rsid w:val="00CB52C7"/>
    <w:rsid w:val="00CB5A58"/>
    <w:rsid w:val="00CB6348"/>
    <w:rsid w:val="00CB6DF0"/>
    <w:rsid w:val="00CC10B3"/>
    <w:rsid w:val="00CC51A3"/>
    <w:rsid w:val="00CC5DF1"/>
    <w:rsid w:val="00CC5F45"/>
    <w:rsid w:val="00CC67D5"/>
    <w:rsid w:val="00CC7150"/>
    <w:rsid w:val="00CC7BA7"/>
    <w:rsid w:val="00CC7FF3"/>
    <w:rsid w:val="00CD01C8"/>
    <w:rsid w:val="00CD0523"/>
    <w:rsid w:val="00CD10F7"/>
    <w:rsid w:val="00CD1269"/>
    <w:rsid w:val="00CD16BE"/>
    <w:rsid w:val="00CD20B7"/>
    <w:rsid w:val="00CD2954"/>
    <w:rsid w:val="00CD29E7"/>
    <w:rsid w:val="00CD2BC3"/>
    <w:rsid w:val="00CD2D57"/>
    <w:rsid w:val="00CD2E29"/>
    <w:rsid w:val="00CD33C5"/>
    <w:rsid w:val="00CD33D2"/>
    <w:rsid w:val="00CD41F4"/>
    <w:rsid w:val="00CD51B3"/>
    <w:rsid w:val="00CD746E"/>
    <w:rsid w:val="00CD751A"/>
    <w:rsid w:val="00CD7BCF"/>
    <w:rsid w:val="00CD7EE4"/>
    <w:rsid w:val="00CE0799"/>
    <w:rsid w:val="00CE1373"/>
    <w:rsid w:val="00CE2839"/>
    <w:rsid w:val="00CE3849"/>
    <w:rsid w:val="00CE4BE4"/>
    <w:rsid w:val="00CE5523"/>
    <w:rsid w:val="00CE62F4"/>
    <w:rsid w:val="00CE6B4E"/>
    <w:rsid w:val="00CE7064"/>
    <w:rsid w:val="00CE7476"/>
    <w:rsid w:val="00CF4867"/>
    <w:rsid w:val="00CF4951"/>
    <w:rsid w:val="00CF67C5"/>
    <w:rsid w:val="00D00337"/>
    <w:rsid w:val="00D00D81"/>
    <w:rsid w:val="00D014C9"/>
    <w:rsid w:val="00D026F1"/>
    <w:rsid w:val="00D0276A"/>
    <w:rsid w:val="00D029E3"/>
    <w:rsid w:val="00D0365C"/>
    <w:rsid w:val="00D055C5"/>
    <w:rsid w:val="00D06630"/>
    <w:rsid w:val="00D06F7B"/>
    <w:rsid w:val="00D1058A"/>
    <w:rsid w:val="00D124DF"/>
    <w:rsid w:val="00D1352E"/>
    <w:rsid w:val="00D13EC7"/>
    <w:rsid w:val="00D1424E"/>
    <w:rsid w:val="00D14440"/>
    <w:rsid w:val="00D146C3"/>
    <w:rsid w:val="00D14F37"/>
    <w:rsid w:val="00D15B45"/>
    <w:rsid w:val="00D1682F"/>
    <w:rsid w:val="00D16A97"/>
    <w:rsid w:val="00D17CF9"/>
    <w:rsid w:val="00D22511"/>
    <w:rsid w:val="00D238A9"/>
    <w:rsid w:val="00D238D9"/>
    <w:rsid w:val="00D244E8"/>
    <w:rsid w:val="00D25341"/>
    <w:rsid w:val="00D261C0"/>
    <w:rsid w:val="00D302EF"/>
    <w:rsid w:val="00D315BE"/>
    <w:rsid w:val="00D319D8"/>
    <w:rsid w:val="00D31C14"/>
    <w:rsid w:val="00D32C82"/>
    <w:rsid w:val="00D3374C"/>
    <w:rsid w:val="00D355A1"/>
    <w:rsid w:val="00D35B11"/>
    <w:rsid w:val="00D400CA"/>
    <w:rsid w:val="00D40653"/>
    <w:rsid w:val="00D4175A"/>
    <w:rsid w:val="00D4209F"/>
    <w:rsid w:val="00D4328A"/>
    <w:rsid w:val="00D43EBD"/>
    <w:rsid w:val="00D4441F"/>
    <w:rsid w:val="00D44EB0"/>
    <w:rsid w:val="00D45195"/>
    <w:rsid w:val="00D47CF3"/>
    <w:rsid w:val="00D50618"/>
    <w:rsid w:val="00D51584"/>
    <w:rsid w:val="00D52EBD"/>
    <w:rsid w:val="00D53951"/>
    <w:rsid w:val="00D564AA"/>
    <w:rsid w:val="00D5765E"/>
    <w:rsid w:val="00D57E70"/>
    <w:rsid w:val="00D57EEA"/>
    <w:rsid w:val="00D60697"/>
    <w:rsid w:val="00D64F4F"/>
    <w:rsid w:val="00D65821"/>
    <w:rsid w:val="00D6604A"/>
    <w:rsid w:val="00D669CA"/>
    <w:rsid w:val="00D66A26"/>
    <w:rsid w:val="00D66D14"/>
    <w:rsid w:val="00D66D69"/>
    <w:rsid w:val="00D66DCE"/>
    <w:rsid w:val="00D67480"/>
    <w:rsid w:val="00D67E90"/>
    <w:rsid w:val="00D704AA"/>
    <w:rsid w:val="00D70845"/>
    <w:rsid w:val="00D712B2"/>
    <w:rsid w:val="00D7185F"/>
    <w:rsid w:val="00D725FB"/>
    <w:rsid w:val="00D726D4"/>
    <w:rsid w:val="00D74137"/>
    <w:rsid w:val="00D74780"/>
    <w:rsid w:val="00D74CAF"/>
    <w:rsid w:val="00D75B18"/>
    <w:rsid w:val="00D75F1E"/>
    <w:rsid w:val="00D77213"/>
    <w:rsid w:val="00D80C0D"/>
    <w:rsid w:val="00D8152B"/>
    <w:rsid w:val="00D82CE2"/>
    <w:rsid w:val="00D82E23"/>
    <w:rsid w:val="00D83A8B"/>
    <w:rsid w:val="00D83EFA"/>
    <w:rsid w:val="00D845A7"/>
    <w:rsid w:val="00D90175"/>
    <w:rsid w:val="00D91126"/>
    <w:rsid w:val="00D91531"/>
    <w:rsid w:val="00D91766"/>
    <w:rsid w:val="00D929F1"/>
    <w:rsid w:val="00D92F47"/>
    <w:rsid w:val="00D93752"/>
    <w:rsid w:val="00D9488E"/>
    <w:rsid w:val="00D9623C"/>
    <w:rsid w:val="00D975F5"/>
    <w:rsid w:val="00DA0459"/>
    <w:rsid w:val="00DA0768"/>
    <w:rsid w:val="00DA13DF"/>
    <w:rsid w:val="00DA30A6"/>
    <w:rsid w:val="00DA4EBA"/>
    <w:rsid w:val="00DA5DA8"/>
    <w:rsid w:val="00DA6673"/>
    <w:rsid w:val="00DA6BC8"/>
    <w:rsid w:val="00DA792B"/>
    <w:rsid w:val="00DA7AFC"/>
    <w:rsid w:val="00DA7D77"/>
    <w:rsid w:val="00DB01E4"/>
    <w:rsid w:val="00DB2E39"/>
    <w:rsid w:val="00DB3AA9"/>
    <w:rsid w:val="00DB3DFE"/>
    <w:rsid w:val="00DB41E8"/>
    <w:rsid w:val="00DB444D"/>
    <w:rsid w:val="00DB5E80"/>
    <w:rsid w:val="00DB6B8B"/>
    <w:rsid w:val="00DB7CA5"/>
    <w:rsid w:val="00DC0A6A"/>
    <w:rsid w:val="00DC196F"/>
    <w:rsid w:val="00DC19DA"/>
    <w:rsid w:val="00DC36E3"/>
    <w:rsid w:val="00DC43CB"/>
    <w:rsid w:val="00DC52B7"/>
    <w:rsid w:val="00DC5CED"/>
    <w:rsid w:val="00DC6276"/>
    <w:rsid w:val="00DC69DF"/>
    <w:rsid w:val="00DC6A5D"/>
    <w:rsid w:val="00DC7295"/>
    <w:rsid w:val="00DC751B"/>
    <w:rsid w:val="00DD0878"/>
    <w:rsid w:val="00DD1B61"/>
    <w:rsid w:val="00DD2017"/>
    <w:rsid w:val="00DD349F"/>
    <w:rsid w:val="00DD3FE0"/>
    <w:rsid w:val="00DD43B1"/>
    <w:rsid w:val="00DD59C1"/>
    <w:rsid w:val="00DD6117"/>
    <w:rsid w:val="00DD6AE4"/>
    <w:rsid w:val="00DD6D34"/>
    <w:rsid w:val="00DD6E85"/>
    <w:rsid w:val="00DD6F0F"/>
    <w:rsid w:val="00DE0CED"/>
    <w:rsid w:val="00DE14A7"/>
    <w:rsid w:val="00DE2928"/>
    <w:rsid w:val="00DE2986"/>
    <w:rsid w:val="00DE2EB3"/>
    <w:rsid w:val="00DE3370"/>
    <w:rsid w:val="00DE3E31"/>
    <w:rsid w:val="00DE5818"/>
    <w:rsid w:val="00DE5FD9"/>
    <w:rsid w:val="00DE67D2"/>
    <w:rsid w:val="00DE74C7"/>
    <w:rsid w:val="00DF0E3C"/>
    <w:rsid w:val="00DF114C"/>
    <w:rsid w:val="00DF27E6"/>
    <w:rsid w:val="00DF2927"/>
    <w:rsid w:val="00DF3851"/>
    <w:rsid w:val="00DF4543"/>
    <w:rsid w:val="00DF4CF1"/>
    <w:rsid w:val="00DF5811"/>
    <w:rsid w:val="00DF5A42"/>
    <w:rsid w:val="00DF6ED0"/>
    <w:rsid w:val="00DF7601"/>
    <w:rsid w:val="00E00B7F"/>
    <w:rsid w:val="00E03536"/>
    <w:rsid w:val="00E052B5"/>
    <w:rsid w:val="00E06818"/>
    <w:rsid w:val="00E06D56"/>
    <w:rsid w:val="00E07055"/>
    <w:rsid w:val="00E073FB"/>
    <w:rsid w:val="00E10533"/>
    <w:rsid w:val="00E108DD"/>
    <w:rsid w:val="00E12D59"/>
    <w:rsid w:val="00E13987"/>
    <w:rsid w:val="00E157D9"/>
    <w:rsid w:val="00E15F87"/>
    <w:rsid w:val="00E176A0"/>
    <w:rsid w:val="00E20DCB"/>
    <w:rsid w:val="00E2262B"/>
    <w:rsid w:val="00E23C57"/>
    <w:rsid w:val="00E23CA5"/>
    <w:rsid w:val="00E24C44"/>
    <w:rsid w:val="00E25D25"/>
    <w:rsid w:val="00E26439"/>
    <w:rsid w:val="00E26495"/>
    <w:rsid w:val="00E26C5F"/>
    <w:rsid w:val="00E27100"/>
    <w:rsid w:val="00E27D6D"/>
    <w:rsid w:val="00E302AD"/>
    <w:rsid w:val="00E308B6"/>
    <w:rsid w:val="00E314DD"/>
    <w:rsid w:val="00E31F7E"/>
    <w:rsid w:val="00E3233C"/>
    <w:rsid w:val="00E32A95"/>
    <w:rsid w:val="00E33178"/>
    <w:rsid w:val="00E3349E"/>
    <w:rsid w:val="00E33BFD"/>
    <w:rsid w:val="00E35CF0"/>
    <w:rsid w:val="00E35F9D"/>
    <w:rsid w:val="00E377F6"/>
    <w:rsid w:val="00E421A2"/>
    <w:rsid w:val="00E427AE"/>
    <w:rsid w:val="00E438FA"/>
    <w:rsid w:val="00E43DEE"/>
    <w:rsid w:val="00E44BA6"/>
    <w:rsid w:val="00E44C49"/>
    <w:rsid w:val="00E453DC"/>
    <w:rsid w:val="00E4758D"/>
    <w:rsid w:val="00E5131C"/>
    <w:rsid w:val="00E51F85"/>
    <w:rsid w:val="00E56379"/>
    <w:rsid w:val="00E56A09"/>
    <w:rsid w:val="00E57CD4"/>
    <w:rsid w:val="00E61620"/>
    <w:rsid w:val="00E624E8"/>
    <w:rsid w:val="00E6303C"/>
    <w:rsid w:val="00E63364"/>
    <w:rsid w:val="00E6562E"/>
    <w:rsid w:val="00E6587A"/>
    <w:rsid w:val="00E667DA"/>
    <w:rsid w:val="00E676F4"/>
    <w:rsid w:val="00E710DB"/>
    <w:rsid w:val="00E71EAD"/>
    <w:rsid w:val="00E72677"/>
    <w:rsid w:val="00E738D1"/>
    <w:rsid w:val="00E73E3C"/>
    <w:rsid w:val="00E7442A"/>
    <w:rsid w:val="00E74902"/>
    <w:rsid w:val="00E75A7C"/>
    <w:rsid w:val="00E761B7"/>
    <w:rsid w:val="00E76888"/>
    <w:rsid w:val="00E76FDA"/>
    <w:rsid w:val="00E77A7A"/>
    <w:rsid w:val="00E80984"/>
    <w:rsid w:val="00E823AB"/>
    <w:rsid w:val="00E846D6"/>
    <w:rsid w:val="00E86177"/>
    <w:rsid w:val="00E871C4"/>
    <w:rsid w:val="00E87904"/>
    <w:rsid w:val="00E87AD7"/>
    <w:rsid w:val="00E9181C"/>
    <w:rsid w:val="00E918E0"/>
    <w:rsid w:val="00E93F99"/>
    <w:rsid w:val="00E972AB"/>
    <w:rsid w:val="00E97A9D"/>
    <w:rsid w:val="00EA152C"/>
    <w:rsid w:val="00EA1AE2"/>
    <w:rsid w:val="00EA2CF5"/>
    <w:rsid w:val="00EA404F"/>
    <w:rsid w:val="00EA4311"/>
    <w:rsid w:val="00EA486A"/>
    <w:rsid w:val="00EA4B62"/>
    <w:rsid w:val="00EA62F9"/>
    <w:rsid w:val="00EA782E"/>
    <w:rsid w:val="00EB06D1"/>
    <w:rsid w:val="00EB235B"/>
    <w:rsid w:val="00EB2AE7"/>
    <w:rsid w:val="00EB3858"/>
    <w:rsid w:val="00EB401E"/>
    <w:rsid w:val="00EB43B4"/>
    <w:rsid w:val="00EB4CB1"/>
    <w:rsid w:val="00EB7339"/>
    <w:rsid w:val="00EB734B"/>
    <w:rsid w:val="00EB7A62"/>
    <w:rsid w:val="00EC1B2F"/>
    <w:rsid w:val="00EC228F"/>
    <w:rsid w:val="00EC241E"/>
    <w:rsid w:val="00EC31A9"/>
    <w:rsid w:val="00EC4AD5"/>
    <w:rsid w:val="00EC503D"/>
    <w:rsid w:val="00EC52EC"/>
    <w:rsid w:val="00EC5D38"/>
    <w:rsid w:val="00EC6403"/>
    <w:rsid w:val="00EC6BCD"/>
    <w:rsid w:val="00ED1B77"/>
    <w:rsid w:val="00ED24D1"/>
    <w:rsid w:val="00ED4C29"/>
    <w:rsid w:val="00ED4E14"/>
    <w:rsid w:val="00ED69F9"/>
    <w:rsid w:val="00ED76C7"/>
    <w:rsid w:val="00ED79A5"/>
    <w:rsid w:val="00ED7C2C"/>
    <w:rsid w:val="00EE1F4E"/>
    <w:rsid w:val="00EE28A0"/>
    <w:rsid w:val="00EE4C2B"/>
    <w:rsid w:val="00EE618C"/>
    <w:rsid w:val="00EF1D88"/>
    <w:rsid w:val="00EF1E67"/>
    <w:rsid w:val="00EF2357"/>
    <w:rsid w:val="00EF49B8"/>
    <w:rsid w:val="00EF58B0"/>
    <w:rsid w:val="00EF6B50"/>
    <w:rsid w:val="00EF7E47"/>
    <w:rsid w:val="00F0051A"/>
    <w:rsid w:val="00F00CFE"/>
    <w:rsid w:val="00F01D59"/>
    <w:rsid w:val="00F022BF"/>
    <w:rsid w:val="00F03A5E"/>
    <w:rsid w:val="00F058E2"/>
    <w:rsid w:val="00F074C8"/>
    <w:rsid w:val="00F0770C"/>
    <w:rsid w:val="00F10B63"/>
    <w:rsid w:val="00F10D42"/>
    <w:rsid w:val="00F11419"/>
    <w:rsid w:val="00F1157D"/>
    <w:rsid w:val="00F14BE0"/>
    <w:rsid w:val="00F15420"/>
    <w:rsid w:val="00F16090"/>
    <w:rsid w:val="00F16579"/>
    <w:rsid w:val="00F16ACB"/>
    <w:rsid w:val="00F17CFC"/>
    <w:rsid w:val="00F20143"/>
    <w:rsid w:val="00F207FA"/>
    <w:rsid w:val="00F21003"/>
    <w:rsid w:val="00F23526"/>
    <w:rsid w:val="00F2400B"/>
    <w:rsid w:val="00F257D0"/>
    <w:rsid w:val="00F25BC8"/>
    <w:rsid w:val="00F25D6B"/>
    <w:rsid w:val="00F2789E"/>
    <w:rsid w:val="00F27C99"/>
    <w:rsid w:val="00F30E32"/>
    <w:rsid w:val="00F32826"/>
    <w:rsid w:val="00F33577"/>
    <w:rsid w:val="00F3522E"/>
    <w:rsid w:val="00F35395"/>
    <w:rsid w:val="00F35EC8"/>
    <w:rsid w:val="00F366B2"/>
    <w:rsid w:val="00F40631"/>
    <w:rsid w:val="00F409A8"/>
    <w:rsid w:val="00F423FE"/>
    <w:rsid w:val="00F42A49"/>
    <w:rsid w:val="00F444BF"/>
    <w:rsid w:val="00F44EE7"/>
    <w:rsid w:val="00F46C64"/>
    <w:rsid w:val="00F47348"/>
    <w:rsid w:val="00F47D0A"/>
    <w:rsid w:val="00F504B6"/>
    <w:rsid w:val="00F50906"/>
    <w:rsid w:val="00F539CF"/>
    <w:rsid w:val="00F5414C"/>
    <w:rsid w:val="00F542B2"/>
    <w:rsid w:val="00F54811"/>
    <w:rsid w:val="00F5517A"/>
    <w:rsid w:val="00F5521D"/>
    <w:rsid w:val="00F569E1"/>
    <w:rsid w:val="00F62BA0"/>
    <w:rsid w:val="00F63B2D"/>
    <w:rsid w:val="00F65C38"/>
    <w:rsid w:val="00F65C5C"/>
    <w:rsid w:val="00F66F7D"/>
    <w:rsid w:val="00F6742D"/>
    <w:rsid w:val="00F67C08"/>
    <w:rsid w:val="00F7038B"/>
    <w:rsid w:val="00F704F2"/>
    <w:rsid w:val="00F71334"/>
    <w:rsid w:val="00F728E6"/>
    <w:rsid w:val="00F72CF7"/>
    <w:rsid w:val="00F731FA"/>
    <w:rsid w:val="00F73FB7"/>
    <w:rsid w:val="00F74355"/>
    <w:rsid w:val="00F746F3"/>
    <w:rsid w:val="00F74854"/>
    <w:rsid w:val="00F75783"/>
    <w:rsid w:val="00F761D4"/>
    <w:rsid w:val="00F82871"/>
    <w:rsid w:val="00F83EAD"/>
    <w:rsid w:val="00F84367"/>
    <w:rsid w:val="00F843CD"/>
    <w:rsid w:val="00F855CF"/>
    <w:rsid w:val="00F8581F"/>
    <w:rsid w:val="00F861C6"/>
    <w:rsid w:val="00F87645"/>
    <w:rsid w:val="00F8799A"/>
    <w:rsid w:val="00F9083C"/>
    <w:rsid w:val="00F92DE0"/>
    <w:rsid w:val="00F94F7B"/>
    <w:rsid w:val="00F9521F"/>
    <w:rsid w:val="00F96424"/>
    <w:rsid w:val="00F96643"/>
    <w:rsid w:val="00F96845"/>
    <w:rsid w:val="00FA068F"/>
    <w:rsid w:val="00FA0AFE"/>
    <w:rsid w:val="00FA21EE"/>
    <w:rsid w:val="00FA2456"/>
    <w:rsid w:val="00FA2DAE"/>
    <w:rsid w:val="00FA4440"/>
    <w:rsid w:val="00FA5211"/>
    <w:rsid w:val="00FA589B"/>
    <w:rsid w:val="00FA5AAE"/>
    <w:rsid w:val="00FA77E3"/>
    <w:rsid w:val="00FB04FC"/>
    <w:rsid w:val="00FB071F"/>
    <w:rsid w:val="00FB0D17"/>
    <w:rsid w:val="00FB3E1F"/>
    <w:rsid w:val="00FB668A"/>
    <w:rsid w:val="00FB6C71"/>
    <w:rsid w:val="00FB7389"/>
    <w:rsid w:val="00FB7721"/>
    <w:rsid w:val="00FB785A"/>
    <w:rsid w:val="00FC09DF"/>
    <w:rsid w:val="00FC1763"/>
    <w:rsid w:val="00FC18FD"/>
    <w:rsid w:val="00FC38B5"/>
    <w:rsid w:val="00FC406E"/>
    <w:rsid w:val="00FC4AE9"/>
    <w:rsid w:val="00FC56E1"/>
    <w:rsid w:val="00FC59E4"/>
    <w:rsid w:val="00FC7568"/>
    <w:rsid w:val="00FD1068"/>
    <w:rsid w:val="00FD41FF"/>
    <w:rsid w:val="00FD4AF8"/>
    <w:rsid w:val="00FD4DE6"/>
    <w:rsid w:val="00FD5D52"/>
    <w:rsid w:val="00FD5D59"/>
    <w:rsid w:val="00FD7A92"/>
    <w:rsid w:val="00FE0516"/>
    <w:rsid w:val="00FE0C42"/>
    <w:rsid w:val="00FE1C2B"/>
    <w:rsid w:val="00FE1CC8"/>
    <w:rsid w:val="00FE2522"/>
    <w:rsid w:val="00FE356D"/>
    <w:rsid w:val="00FE3634"/>
    <w:rsid w:val="00FE4C8F"/>
    <w:rsid w:val="00FE4FE3"/>
    <w:rsid w:val="00FE5E77"/>
    <w:rsid w:val="00FE65F2"/>
    <w:rsid w:val="00FE67FC"/>
    <w:rsid w:val="00FE780D"/>
    <w:rsid w:val="00FF0177"/>
    <w:rsid w:val="00FF1A9F"/>
    <w:rsid w:val="00FF3239"/>
    <w:rsid w:val="00FF4068"/>
    <w:rsid w:val="00FF4655"/>
    <w:rsid w:val="00FF4850"/>
    <w:rsid w:val="00FF4DFE"/>
    <w:rsid w:val="00FF5698"/>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34497"/>
    <o:shapelayout v:ext="edit">
      <o:idmap v:ext="edit" data="1"/>
    </o:shapelayout>
  </w:shapeDefaults>
  <w:decimalSymbol w:val=","/>
  <w:listSeparator w:val=";"/>
  <w14:docId w14:val="0537C2B3"/>
  <w15:chartTrackingRefBased/>
  <w15:docId w15:val="{AF16E794-069C-4D14-8427-2BCD95D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qFormat="1"/>
    <w:lsdException w:name="header" w:uiPriority="99"/>
    <w:lsdException w:name="footer" w:locked="1"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uiPriority="99"/>
    <w:lsdException w:name="Strong" w:locked="1" w:qFormat="1"/>
    <w:lsdException w:name="Emphasis" w:locked="1" w:uiPriority="20" w:qFormat="1"/>
    <w:lsdException w:name="Normal (Web)" w:uiPriority="99"/>
    <w:lsdException w:name="Normal Table" w:semiHidden="1" w:unhideWhenUsed="1"/>
    <w:lsdException w:name="annotation subject" w:lock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7E1112"/>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locked/>
    <w:rsid w:val="006A0018"/>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locked/>
    <w:rsid w:val="00071BFA"/>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locked/>
    <w:rsid w:val="00071BFA"/>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locked/>
    <w:rsid w:val="00071BFA"/>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locked/>
    <w:rsid w:val="00071BFA"/>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locked/>
    <w:rsid w:val="00071BFA"/>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locked/>
    <w:rsid w:val="00071BFA"/>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uiPriority w:val="20"/>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qFormat/>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basedOn w:val="prastasis"/>
    <w:link w:val="PoratDiagrama"/>
    <w:uiPriority w:val="99"/>
    <w:rsid w:val="00D35B11"/>
    <w:pPr>
      <w:tabs>
        <w:tab w:val="center" w:pos="4320"/>
        <w:tab w:val="right" w:pos="8640"/>
      </w:tabs>
    </w:pPr>
    <w:rPr>
      <w:rFonts w:eastAsia="Times New Roman"/>
      <w:sz w:val="24"/>
    </w:rPr>
  </w:style>
  <w:style w:type="character" w:customStyle="1" w:styleId="PoratDiagrama">
    <w:name w:val="Poraštė Diagrama"/>
    <w:link w:val="Porat"/>
    <w:uiPriority w:val="99"/>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qFormat/>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99"/>
    <w:qFormat/>
    <w:rsid w:val="002410F6"/>
    <w:rPr>
      <w:rFonts w:ascii="Times New Roman" w:hAnsi="Times New Roman"/>
      <w:sz w:val="24"/>
      <w:szCs w:val="22"/>
      <w:lang w:eastAsia="en-US"/>
    </w:rPr>
  </w:style>
  <w:style w:type="character" w:customStyle="1" w:styleId="BetarpDiagrama">
    <w:name w:val="Be tarpų Diagrama"/>
    <w:link w:val="Betarp"/>
    <w:uiPriority w:val="99"/>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List Paragraph12,List not in Table,punktai,Table of contents numbered,punkt,List Paragraph 1"/>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2C655C"/>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character" w:customStyle="1" w:styleId="Antrat3Diagrama">
    <w:name w:val="Antraštė 3 Diagrama"/>
    <w:aliases w:val="Simple Diagrama,Section Header3 Diagrama,Sub-Clause Paragraph Diagrama,H3 Diagrama"/>
    <w:link w:val="Antrat3"/>
    <w:rsid w:val="006A0018"/>
    <w:rPr>
      <w:rFonts w:ascii="Calibri Light" w:eastAsia="Times New Roman" w:hAnsi="Calibri Light" w:cs="Times New Roman"/>
      <w:b/>
      <w:bCs/>
      <w:sz w:val="26"/>
      <w:szCs w:val="26"/>
    </w:rPr>
  </w:style>
  <w:style w:type="table" w:customStyle="1" w:styleId="Lentelstinklelis3">
    <w:name w:val="Lentelės tinklelis3"/>
    <w:basedOn w:val="prastojilentel"/>
    <w:next w:val="Lentelstinklelis"/>
    <w:uiPriority w:val="39"/>
    <w:rsid w:val="00DA4E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F30E32"/>
    <w:rPr>
      <w:rFonts w:ascii="Times New Roman" w:hAnsi="Times New Roman"/>
      <w:sz w:val="24"/>
      <w:szCs w:val="24"/>
    </w:rPr>
  </w:style>
  <w:style w:type="character" w:customStyle="1" w:styleId="Antrat4Diagrama">
    <w:name w:val="Antraštė 4 Diagrama"/>
    <w:aliases w:val="Sub-Clause Sub-paragraph Diagrama,Heading 4 Char Char Char Char Diagrama,Heading 4 Char Char Char Char Char Diagrama,H4 Diagrama, Sub-Clause Sub-paragraph Diagrama"/>
    <w:link w:val="Antrat4"/>
    <w:rsid w:val="00071BFA"/>
    <w:rPr>
      <w:rFonts w:ascii="Times New Roman" w:hAnsi="Times New Roman"/>
      <w:sz w:val="24"/>
      <w:lang w:val="x-none" w:eastAsia="x-none"/>
    </w:rPr>
  </w:style>
  <w:style w:type="character" w:customStyle="1" w:styleId="Antrat5Diagrama">
    <w:name w:val="Antraštė 5 Diagrama"/>
    <w:link w:val="Antrat5"/>
    <w:rsid w:val="00071BFA"/>
    <w:rPr>
      <w:rFonts w:ascii="Times New Roman" w:hAnsi="Times New Roman"/>
      <w:b/>
      <w:sz w:val="40"/>
      <w:lang w:val="x-none" w:eastAsia="x-none"/>
    </w:rPr>
  </w:style>
  <w:style w:type="character" w:customStyle="1" w:styleId="Antrat6Diagrama">
    <w:name w:val="Antraštė 6 Diagrama"/>
    <w:link w:val="Antrat6"/>
    <w:rsid w:val="00071BFA"/>
    <w:rPr>
      <w:rFonts w:ascii="Times New Roman" w:hAnsi="Times New Roman"/>
      <w:b/>
      <w:sz w:val="36"/>
      <w:lang w:val="x-none" w:eastAsia="x-none"/>
    </w:rPr>
  </w:style>
  <w:style w:type="character" w:customStyle="1" w:styleId="Antrat7Diagrama">
    <w:name w:val="Antraštė 7 Diagrama"/>
    <w:link w:val="Antrat7"/>
    <w:rsid w:val="00071BFA"/>
    <w:rPr>
      <w:rFonts w:ascii="Times New Roman" w:hAnsi="Times New Roman"/>
      <w:sz w:val="48"/>
      <w:lang w:val="x-none" w:eastAsia="x-none"/>
    </w:rPr>
  </w:style>
  <w:style w:type="character" w:customStyle="1" w:styleId="Antrat8Diagrama">
    <w:name w:val="Antraštė 8 Diagrama"/>
    <w:link w:val="Antrat8"/>
    <w:rsid w:val="00071BFA"/>
    <w:rPr>
      <w:rFonts w:ascii="Times New Roman" w:hAnsi="Times New Roman"/>
      <w:b/>
      <w:sz w:val="18"/>
      <w:lang w:val="x-none" w:eastAsia="x-none"/>
    </w:rPr>
  </w:style>
  <w:style w:type="character" w:customStyle="1" w:styleId="Antrat9Diagrama">
    <w:name w:val="Antraštė 9 Diagrama"/>
    <w:link w:val="Antrat9"/>
    <w:rsid w:val="00071BFA"/>
    <w:rPr>
      <w:rFonts w:ascii="Times New Roman" w:hAnsi="Times New Roman"/>
      <w:sz w:val="40"/>
      <w:lang w:val="x-none" w:eastAsia="x-none"/>
    </w:rPr>
  </w:style>
  <w:style w:type="table" w:customStyle="1" w:styleId="Lentelstinklelis4">
    <w:name w:val="Lentelės tinklelis4"/>
    <w:basedOn w:val="prastojilentel"/>
    <w:next w:val="Lentelstinklelis"/>
    <w:uiPriority w:val="59"/>
    <w:rsid w:val="00F473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254D"/>
    <w:rPr>
      <w:rFonts w:cs="Times New Roman"/>
    </w:rPr>
  </w:style>
  <w:style w:type="table" w:customStyle="1" w:styleId="TableGrid1">
    <w:name w:val="Table Grid1"/>
    <w:basedOn w:val="prastojilentel"/>
    <w:next w:val="Lentelstinklelis"/>
    <w:rsid w:val="00CC5DF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rsid w:val="00AB6DB4"/>
  </w:style>
  <w:style w:type="character" w:customStyle="1" w:styleId="PuslapioinaostekstasDiagrama">
    <w:name w:val="Puslapio išnašos tekstas Diagrama"/>
    <w:aliases w:val=" Diagrama1 Diagrama,Diagrama1 Diagrama"/>
    <w:basedOn w:val="Numatytasispastraiposriftas"/>
    <w:link w:val="Puslapioinaostekstas"/>
    <w:rsid w:val="00AB6DB4"/>
  </w:style>
  <w:style w:type="character" w:styleId="Puslapioinaosnuoroda">
    <w:name w:val="footnote reference"/>
    <w:aliases w:val="BVI fnr,Footnote symbol"/>
    <w:uiPriority w:val="99"/>
    <w:unhideWhenUsed/>
    <w:rsid w:val="00AB6DB4"/>
    <w:rPr>
      <w:vertAlign w:val="superscript"/>
    </w:rPr>
  </w:style>
  <w:style w:type="paragraph" w:customStyle="1" w:styleId="StyleBoldJustifiedCharDiagramaDiagramaDiagramaDiagramaDiagrama">
    <w:name w:val="Style Bold Justified Char Diagrama Diagrama Diagrama Diagrama Diagrama"/>
    <w:basedOn w:val="prastasis"/>
    <w:rsid w:val="00920404"/>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920404"/>
    <w:rPr>
      <w:sz w:val="24"/>
      <w:szCs w:val="24"/>
      <w:lang w:val="ru-RU"/>
    </w:rPr>
  </w:style>
  <w:style w:type="paragraph" w:customStyle="1" w:styleId="TS11">
    <w:name w:val="TS 1.1."/>
    <w:basedOn w:val="prastasis"/>
    <w:link w:val="TS11Diagrama"/>
    <w:qFormat/>
    <w:rsid w:val="00920404"/>
    <w:pPr>
      <w:widowControl w:val="0"/>
      <w:numPr>
        <w:ilvl w:val="2"/>
        <w:numId w:val="6"/>
      </w:numPr>
      <w:spacing w:before="240" w:after="120"/>
      <w:jc w:val="both"/>
      <w:outlineLvl w:val="0"/>
    </w:pPr>
    <w:rPr>
      <w:sz w:val="24"/>
      <w:szCs w:val="24"/>
      <w:lang w:val="ru-RU"/>
    </w:rPr>
  </w:style>
  <w:style w:type="paragraph" w:customStyle="1" w:styleId="TS111">
    <w:name w:val="TS 1.1.1."/>
    <w:basedOn w:val="prastasis"/>
    <w:qFormat/>
    <w:rsid w:val="00920404"/>
    <w:pPr>
      <w:widowControl w:val="0"/>
      <w:numPr>
        <w:ilvl w:val="3"/>
        <w:numId w:val="6"/>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920404"/>
    <w:pPr>
      <w:widowControl w:val="0"/>
      <w:numPr>
        <w:ilvl w:val="4"/>
        <w:numId w:val="6"/>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920404"/>
    <w:pPr>
      <w:widowControl w:val="0"/>
      <w:numPr>
        <w:ilvl w:val="5"/>
        <w:numId w:val="6"/>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920404"/>
    <w:pPr>
      <w:widowControl w:val="0"/>
      <w:numPr>
        <w:ilvl w:val="6"/>
        <w:numId w:val="6"/>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920404"/>
    <w:pPr>
      <w:widowControl w:val="0"/>
      <w:numPr>
        <w:ilvl w:val="7"/>
        <w:numId w:val="6"/>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920404"/>
    <w:pPr>
      <w:widowControl w:val="0"/>
      <w:numPr>
        <w:ilvl w:val="8"/>
        <w:numId w:val="6"/>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920404"/>
    <w:pPr>
      <w:keepNext/>
      <w:pageBreakBefore/>
      <w:numPr>
        <w:numId w:val="6"/>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920404"/>
    <w:pPr>
      <w:keepNext/>
      <w:numPr>
        <w:ilvl w:val="1"/>
        <w:numId w:val="6"/>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36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link w:val="HTMLiankstoformatuotas"/>
    <w:rsid w:val="00366EA3"/>
    <w:rPr>
      <w:rFonts w:ascii="Courier New" w:eastAsia="Times New Roman" w:hAnsi="Courier New" w:cs="Courier New"/>
      <w:sz w:val="24"/>
    </w:rPr>
  </w:style>
  <w:style w:type="character" w:customStyle="1" w:styleId="PagrindinistekstasDiagrama1">
    <w:name w:val="Pagrindinis tekstas Diagrama1"/>
    <w:uiPriority w:val="99"/>
    <w:semiHidden/>
    <w:rsid w:val="00366EA3"/>
    <w:rPr>
      <w:sz w:val="24"/>
      <w:szCs w:val="22"/>
    </w:rPr>
  </w:style>
  <w:style w:type="paragraph" w:customStyle="1" w:styleId="Patvirtinta">
    <w:name w:val="Patvirtinta"/>
    <w:rsid w:val="00366EA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prastasis"/>
    <w:rsid w:val="00366EA3"/>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366EA3"/>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Hyperlink1">
    <w:name w:val="Hyperlink1"/>
    <w:basedOn w:val="prastasis"/>
    <w:rsid w:val="00366EA3"/>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66EA3"/>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366EA3"/>
    <w:rPr>
      <w:color w:val="605E5C"/>
      <w:shd w:val="clear" w:color="auto" w:fill="E1DFDD"/>
    </w:rPr>
  </w:style>
  <w:style w:type="character" w:customStyle="1" w:styleId="CommentTextChar1">
    <w:name w:val="Comment Text Char1"/>
    <w:uiPriority w:val="99"/>
    <w:semiHidden/>
    <w:rsid w:val="00366EA3"/>
    <w:rPr>
      <w:rFonts w:eastAsia="Times New Roman"/>
      <w:noProof/>
    </w:rPr>
  </w:style>
  <w:style w:type="character" w:customStyle="1" w:styleId="Neapdorotaspaminjimas2">
    <w:name w:val="Neapdorotas paminėjimas2"/>
    <w:uiPriority w:val="99"/>
    <w:semiHidden/>
    <w:unhideWhenUsed/>
    <w:rsid w:val="00366EA3"/>
    <w:rPr>
      <w:color w:val="605E5C"/>
      <w:shd w:val="clear" w:color="auto" w:fill="E1DFDD"/>
    </w:rPr>
  </w:style>
  <w:style w:type="paragraph" w:styleId="Pagrindiniotekstotrauka2">
    <w:name w:val="Body Text Indent 2"/>
    <w:basedOn w:val="prastasis"/>
    <w:link w:val="Pagrindiniotekstotrauka2Diagrama"/>
    <w:rsid w:val="005D56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D56A5"/>
  </w:style>
  <w:style w:type="character" w:styleId="Grietas">
    <w:name w:val="Strong"/>
    <w:qFormat/>
    <w:locked/>
    <w:rsid w:val="00430A6D"/>
    <w:rPr>
      <w:b/>
      <w:bCs/>
    </w:rPr>
  </w:style>
  <w:style w:type="table" w:customStyle="1" w:styleId="Lentelstinklelis5">
    <w:name w:val="Lentelės tinklelis5"/>
    <w:basedOn w:val="prastojilentel"/>
    <w:next w:val="Lentelstinklelis"/>
    <w:uiPriority w:val="59"/>
    <w:rsid w:val="009E1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327A82"/>
    <w:rPr>
      <w:rFonts w:ascii="Cambria" w:eastAsia="MS Mincho" w:hAnsi="Cambr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1">
    <w:name w:val="Be tarpų11"/>
    <w:qFormat/>
    <w:rsid w:val="00513C40"/>
    <w:rPr>
      <w:rFonts w:ascii="Times New Roman" w:hAnsi="Times New Roman"/>
      <w:sz w:val="24"/>
      <w:szCs w:val="24"/>
    </w:rPr>
  </w:style>
  <w:style w:type="character" w:styleId="Perirtashipersaitas">
    <w:name w:val="FollowedHyperlink"/>
    <w:basedOn w:val="Numatytasispastraiposriftas"/>
    <w:rsid w:val="00DB44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5480">
      <w:bodyDiv w:val="1"/>
      <w:marLeft w:val="0"/>
      <w:marRight w:val="0"/>
      <w:marTop w:val="0"/>
      <w:marBottom w:val="0"/>
      <w:divBdr>
        <w:top w:val="none" w:sz="0" w:space="0" w:color="auto"/>
        <w:left w:val="none" w:sz="0" w:space="0" w:color="auto"/>
        <w:bottom w:val="none" w:sz="0" w:space="0" w:color="auto"/>
        <w:right w:val="none" w:sz="0" w:space="0" w:color="auto"/>
      </w:divBdr>
    </w:div>
    <w:div w:id="28144177">
      <w:bodyDiv w:val="1"/>
      <w:marLeft w:val="0"/>
      <w:marRight w:val="0"/>
      <w:marTop w:val="0"/>
      <w:marBottom w:val="0"/>
      <w:divBdr>
        <w:top w:val="none" w:sz="0" w:space="0" w:color="auto"/>
        <w:left w:val="none" w:sz="0" w:space="0" w:color="auto"/>
        <w:bottom w:val="none" w:sz="0" w:space="0" w:color="auto"/>
        <w:right w:val="none" w:sz="0" w:space="0" w:color="auto"/>
      </w:divBdr>
    </w:div>
    <w:div w:id="52319266">
      <w:bodyDiv w:val="1"/>
      <w:marLeft w:val="0"/>
      <w:marRight w:val="0"/>
      <w:marTop w:val="0"/>
      <w:marBottom w:val="0"/>
      <w:divBdr>
        <w:top w:val="none" w:sz="0" w:space="0" w:color="auto"/>
        <w:left w:val="none" w:sz="0" w:space="0" w:color="auto"/>
        <w:bottom w:val="none" w:sz="0" w:space="0" w:color="auto"/>
        <w:right w:val="none" w:sz="0" w:space="0" w:color="auto"/>
      </w:divBdr>
    </w:div>
    <w:div w:id="62802367">
      <w:bodyDiv w:val="1"/>
      <w:marLeft w:val="0"/>
      <w:marRight w:val="0"/>
      <w:marTop w:val="0"/>
      <w:marBottom w:val="0"/>
      <w:divBdr>
        <w:top w:val="none" w:sz="0" w:space="0" w:color="auto"/>
        <w:left w:val="none" w:sz="0" w:space="0" w:color="auto"/>
        <w:bottom w:val="none" w:sz="0" w:space="0" w:color="auto"/>
        <w:right w:val="none" w:sz="0" w:space="0" w:color="auto"/>
      </w:divBdr>
    </w:div>
    <w:div w:id="79915398">
      <w:bodyDiv w:val="1"/>
      <w:marLeft w:val="0"/>
      <w:marRight w:val="0"/>
      <w:marTop w:val="0"/>
      <w:marBottom w:val="0"/>
      <w:divBdr>
        <w:top w:val="none" w:sz="0" w:space="0" w:color="auto"/>
        <w:left w:val="none" w:sz="0" w:space="0" w:color="auto"/>
        <w:bottom w:val="none" w:sz="0" w:space="0" w:color="auto"/>
        <w:right w:val="none" w:sz="0" w:space="0" w:color="auto"/>
      </w:divBdr>
    </w:div>
    <w:div w:id="92826763">
      <w:bodyDiv w:val="1"/>
      <w:marLeft w:val="0"/>
      <w:marRight w:val="0"/>
      <w:marTop w:val="0"/>
      <w:marBottom w:val="0"/>
      <w:divBdr>
        <w:top w:val="none" w:sz="0" w:space="0" w:color="auto"/>
        <w:left w:val="none" w:sz="0" w:space="0" w:color="auto"/>
        <w:bottom w:val="none" w:sz="0" w:space="0" w:color="auto"/>
        <w:right w:val="none" w:sz="0" w:space="0" w:color="auto"/>
      </w:divBdr>
    </w:div>
    <w:div w:id="95491315">
      <w:bodyDiv w:val="1"/>
      <w:marLeft w:val="0"/>
      <w:marRight w:val="0"/>
      <w:marTop w:val="0"/>
      <w:marBottom w:val="0"/>
      <w:divBdr>
        <w:top w:val="none" w:sz="0" w:space="0" w:color="auto"/>
        <w:left w:val="none" w:sz="0" w:space="0" w:color="auto"/>
        <w:bottom w:val="none" w:sz="0" w:space="0" w:color="auto"/>
        <w:right w:val="none" w:sz="0" w:space="0" w:color="auto"/>
      </w:divBdr>
    </w:div>
    <w:div w:id="166756249">
      <w:bodyDiv w:val="1"/>
      <w:marLeft w:val="0"/>
      <w:marRight w:val="0"/>
      <w:marTop w:val="0"/>
      <w:marBottom w:val="0"/>
      <w:divBdr>
        <w:top w:val="none" w:sz="0" w:space="0" w:color="auto"/>
        <w:left w:val="none" w:sz="0" w:space="0" w:color="auto"/>
        <w:bottom w:val="none" w:sz="0" w:space="0" w:color="auto"/>
        <w:right w:val="none" w:sz="0" w:space="0" w:color="auto"/>
      </w:divBdr>
    </w:div>
    <w:div w:id="183595693">
      <w:bodyDiv w:val="1"/>
      <w:marLeft w:val="0"/>
      <w:marRight w:val="0"/>
      <w:marTop w:val="0"/>
      <w:marBottom w:val="0"/>
      <w:divBdr>
        <w:top w:val="none" w:sz="0" w:space="0" w:color="auto"/>
        <w:left w:val="none" w:sz="0" w:space="0" w:color="auto"/>
        <w:bottom w:val="none" w:sz="0" w:space="0" w:color="auto"/>
        <w:right w:val="none" w:sz="0" w:space="0" w:color="auto"/>
      </w:divBdr>
    </w:div>
    <w:div w:id="186725049">
      <w:bodyDiv w:val="1"/>
      <w:marLeft w:val="0"/>
      <w:marRight w:val="0"/>
      <w:marTop w:val="0"/>
      <w:marBottom w:val="0"/>
      <w:divBdr>
        <w:top w:val="none" w:sz="0" w:space="0" w:color="auto"/>
        <w:left w:val="none" w:sz="0" w:space="0" w:color="auto"/>
        <w:bottom w:val="none" w:sz="0" w:space="0" w:color="auto"/>
        <w:right w:val="none" w:sz="0" w:space="0" w:color="auto"/>
      </w:divBdr>
    </w:div>
    <w:div w:id="199054822">
      <w:bodyDiv w:val="1"/>
      <w:marLeft w:val="0"/>
      <w:marRight w:val="0"/>
      <w:marTop w:val="0"/>
      <w:marBottom w:val="0"/>
      <w:divBdr>
        <w:top w:val="none" w:sz="0" w:space="0" w:color="auto"/>
        <w:left w:val="none" w:sz="0" w:space="0" w:color="auto"/>
        <w:bottom w:val="none" w:sz="0" w:space="0" w:color="auto"/>
        <w:right w:val="none" w:sz="0" w:space="0" w:color="auto"/>
      </w:divBdr>
    </w:div>
    <w:div w:id="214587590">
      <w:bodyDiv w:val="1"/>
      <w:marLeft w:val="0"/>
      <w:marRight w:val="0"/>
      <w:marTop w:val="0"/>
      <w:marBottom w:val="0"/>
      <w:divBdr>
        <w:top w:val="none" w:sz="0" w:space="0" w:color="auto"/>
        <w:left w:val="none" w:sz="0" w:space="0" w:color="auto"/>
        <w:bottom w:val="none" w:sz="0" w:space="0" w:color="auto"/>
        <w:right w:val="none" w:sz="0" w:space="0" w:color="auto"/>
      </w:divBdr>
    </w:div>
    <w:div w:id="246311253">
      <w:bodyDiv w:val="1"/>
      <w:marLeft w:val="0"/>
      <w:marRight w:val="0"/>
      <w:marTop w:val="0"/>
      <w:marBottom w:val="0"/>
      <w:divBdr>
        <w:top w:val="none" w:sz="0" w:space="0" w:color="auto"/>
        <w:left w:val="none" w:sz="0" w:space="0" w:color="auto"/>
        <w:bottom w:val="none" w:sz="0" w:space="0" w:color="auto"/>
        <w:right w:val="none" w:sz="0" w:space="0" w:color="auto"/>
      </w:divBdr>
    </w:div>
    <w:div w:id="264119089">
      <w:bodyDiv w:val="1"/>
      <w:marLeft w:val="0"/>
      <w:marRight w:val="0"/>
      <w:marTop w:val="0"/>
      <w:marBottom w:val="0"/>
      <w:divBdr>
        <w:top w:val="none" w:sz="0" w:space="0" w:color="auto"/>
        <w:left w:val="none" w:sz="0" w:space="0" w:color="auto"/>
        <w:bottom w:val="none" w:sz="0" w:space="0" w:color="auto"/>
        <w:right w:val="none" w:sz="0" w:space="0" w:color="auto"/>
      </w:divBdr>
    </w:div>
    <w:div w:id="266354947">
      <w:bodyDiv w:val="1"/>
      <w:marLeft w:val="0"/>
      <w:marRight w:val="0"/>
      <w:marTop w:val="0"/>
      <w:marBottom w:val="0"/>
      <w:divBdr>
        <w:top w:val="none" w:sz="0" w:space="0" w:color="auto"/>
        <w:left w:val="none" w:sz="0" w:space="0" w:color="auto"/>
        <w:bottom w:val="none" w:sz="0" w:space="0" w:color="auto"/>
        <w:right w:val="none" w:sz="0" w:space="0" w:color="auto"/>
      </w:divBdr>
    </w:div>
    <w:div w:id="272976533">
      <w:bodyDiv w:val="1"/>
      <w:marLeft w:val="0"/>
      <w:marRight w:val="0"/>
      <w:marTop w:val="0"/>
      <w:marBottom w:val="0"/>
      <w:divBdr>
        <w:top w:val="none" w:sz="0" w:space="0" w:color="auto"/>
        <w:left w:val="none" w:sz="0" w:space="0" w:color="auto"/>
        <w:bottom w:val="none" w:sz="0" w:space="0" w:color="auto"/>
        <w:right w:val="none" w:sz="0" w:space="0" w:color="auto"/>
      </w:divBdr>
    </w:div>
    <w:div w:id="298071427">
      <w:bodyDiv w:val="1"/>
      <w:marLeft w:val="0"/>
      <w:marRight w:val="0"/>
      <w:marTop w:val="0"/>
      <w:marBottom w:val="0"/>
      <w:divBdr>
        <w:top w:val="none" w:sz="0" w:space="0" w:color="auto"/>
        <w:left w:val="none" w:sz="0" w:space="0" w:color="auto"/>
        <w:bottom w:val="none" w:sz="0" w:space="0" w:color="auto"/>
        <w:right w:val="none" w:sz="0" w:space="0" w:color="auto"/>
      </w:divBdr>
    </w:div>
    <w:div w:id="313604785">
      <w:bodyDiv w:val="1"/>
      <w:marLeft w:val="0"/>
      <w:marRight w:val="0"/>
      <w:marTop w:val="0"/>
      <w:marBottom w:val="0"/>
      <w:divBdr>
        <w:top w:val="none" w:sz="0" w:space="0" w:color="auto"/>
        <w:left w:val="none" w:sz="0" w:space="0" w:color="auto"/>
        <w:bottom w:val="none" w:sz="0" w:space="0" w:color="auto"/>
        <w:right w:val="none" w:sz="0" w:space="0" w:color="auto"/>
      </w:divBdr>
    </w:div>
    <w:div w:id="317659220">
      <w:bodyDiv w:val="1"/>
      <w:marLeft w:val="0"/>
      <w:marRight w:val="0"/>
      <w:marTop w:val="0"/>
      <w:marBottom w:val="0"/>
      <w:divBdr>
        <w:top w:val="none" w:sz="0" w:space="0" w:color="auto"/>
        <w:left w:val="none" w:sz="0" w:space="0" w:color="auto"/>
        <w:bottom w:val="none" w:sz="0" w:space="0" w:color="auto"/>
        <w:right w:val="none" w:sz="0" w:space="0" w:color="auto"/>
      </w:divBdr>
    </w:div>
    <w:div w:id="340855524">
      <w:bodyDiv w:val="1"/>
      <w:marLeft w:val="0"/>
      <w:marRight w:val="0"/>
      <w:marTop w:val="0"/>
      <w:marBottom w:val="0"/>
      <w:divBdr>
        <w:top w:val="none" w:sz="0" w:space="0" w:color="auto"/>
        <w:left w:val="none" w:sz="0" w:space="0" w:color="auto"/>
        <w:bottom w:val="none" w:sz="0" w:space="0" w:color="auto"/>
        <w:right w:val="none" w:sz="0" w:space="0" w:color="auto"/>
      </w:divBdr>
    </w:div>
    <w:div w:id="386758462">
      <w:bodyDiv w:val="1"/>
      <w:marLeft w:val="0"/>
      <w:marRight w:val="0"/>
      <w:marTop w:val="0"/>
      <w:marBottom w:val="0"/>
      <w:divBdr>
        <w:top w:val="none" w:sz="0" w:space="0" w:color="auto"/>
        <w:left w:val="none" w:sz="0" w:space="0" w:color="auto"/>
        <w:bottom w:val="none" w:sz="0" w:space="0" w:color="auto"/>
        <w:right w:val="none" w:sz="0" w:space="0" w:color="auto"/>
      </w:divBdr>
    </w:div>
    <w:div w:id="391125333">
      <w:bodyDiv w:val="1"/>
      <w:marLeft w:val="0"/>
      <w:marRight w:val="0"/>
      <w:marTop w:val="0"/>
      <w:marBottom w:val="0"/>
      <w:divBdr>
        <w:top w:val="none" w:sz="0" w:space="0" w:color="auto"/>
        <w:left w:val="none" w:sz="0" w:space="0" w:color="auto"/>
        <w:bottom w:val="none" w:sz="0" w:space="0" w:color="auto"/>
        <w:right w:val="none" w:sz="0" w:space="0" w:color="auto"/>
      </w:divBdr>
    </w:div>
    <w:div w:id="403725418">
      <w:bodyDiv w:val="1"/>
      <w:marLeft w:val="0"/>
      <w:marRight w:val="0"/>
      <w:marTop w:val="0"/>
      <w:marBottom w:val="0"/>
      <w:divBdr>
        <w:top w:val="none" w:sz="0" w:space="0" w:color="auto"/>
        <w:left w:val="none" w:sz="0" w:space="0" w:color="auto"/>
        <w:bottom w:val="none" w:sz="0" w:space="0" w:color="auto"/>
        <w:right w:val="none" w:sz="0" w:space="0" w:color="auto"/>
      </w:divBdr>
    </w:div>
    <w:div w:id="410467273">
      <w:bodyDiv w:val="1"/>
      <w:marLeft w:val="0"/>
      <w:marRight w:val="0"/>
      <w:marTop w:val="0"/>
      <w:marBottom w:val="0"/>
      <w:divBdr>
        <w:top w:val="none" w:sz="0" w:space="0" w:color="auto"/>
        <w:left w:val="none" w:sz="0" w:space="0" w:color="auto"/>
        <w:bottom w:val="none" w:sz="0" w:space="0" w:color="auto"/>
        <w:right w:val="none" w:sz="0" w:space="0" w:color="auto"/>
      </w:divBdr>
    </w:div>
    <w:div w:id="430858351">
      <w:bodyDiv w:val="1"/>
      <w:marLeft w:val="0"/>
      <w:marRight w:val="0"/>
      <w:marTop w:val="0"/>
      <w:marBottom w:val="0"/>
      <w:divBdr>
        <w:top w:val="none" w:sz="0" w:space="0" w:color="auto"/>
        <w:left w:val="none" w:sz="0" w:space="0" w:color="auto"/>
        <w:bottom w:val="none" w:sz="0" w:space="0" w:color="auto"/>
        <w:right w:val="none" w:sz="0" w:space="0" w:color="auto"/>
      </w:divBdr>
    </w:div>
    <w:div w:id="489904243">
      <w:bodyDiv w:val="1"/>
      <w:marLeft w:val="0"/>
      <w:marRight w:val="0"/>
      <w:marTop w:val="0"/>
      <w:marBottom w:val="0"/>
      <w:divBdr>
        <w:top w:val="none" w:sz="0" w:space="0" w:color="auto"/>
        <w:left w:val="none" w:sz="0" w:space="0" w:color="auto"/>
        <w:bottom w:val="none" w:sz="0" w:space="0" w:color="auto"/>
        <w:right w:val="none" w:sz="0" w:space="0" w:color="auto"/>
      </w:divBdr>
    </w:div>
    <w:div w:id="498690353">
      <w:bodyDiv w:val="1"/>
      <w:marLeft w:val="0"/>
      <w:marRight w:val="0"/>
      <w:marTop w:val="0"/>
      <w:marBottom w:val="0"/>
      <w:divBdr>
        <w:top w:val="none" w:sz="0" w:space="0" w:color="auto"/>
        <w:left w:val="none" w:sz="0" w:space="0" w:color="auto"/>
        <w:bottom w:val="none" w:sz="0" w:space="0" w:color="auto"/>
        <w:right w:val="none" w:sz="0" w:space="0" w:color="auto"/>
      </w:divBdr>
    </w:div>
    <w:div w:id="510722330">
      <w:bodyDiv w:val="1"/>
      <w:marLeft w:val="0"/>
      <w:marRight w:val="0"/>
      <w:marTop w:val="0"/>
      <w:marBottom w:val="0"/>
      <w:divBdr>
        <w:top w:val="none" w:sz="0" w:space="0" w:color="auto"/>
        <w:left w:val="none" w:sz="0" w:space="0" w:color="auto"/>
        <w:bottom w:val="none" w:sz="0" w:space="0" w:color="auto"/>
        <w:right w:val="none" w:sz="0" w:space="0" w:color="auto"/>
      </w:divBdr>
    </w:div>
    <w:div w:id="521020083">
      <w:bodyDiv w:val="1"/>
      <w:marLeft w:val="0"/>
      <w:marRight w:val="0"/>
      <w:marTop w:val="0"/>
      <w:marBottom w:val="0"/>
      <w:divBdr>
        <w:top w:val="none" w:sz="0" w:space="0" w:color="auto"/>
        <w:left w:val="none" w:sz="0" w:space="0" w:color="auto"/>
        <w:bottom w:val="none" w:sz="0" w:space="0" w:color="auto"/>
        <w:right w:val="none" w:sz="0" w:space="0" w:color="auto"/>
      </w:divBdr>
    </w:div>
    <w:div w:id="547113228">
      <w:bodyDiv w:val="1"/>
      <w:marLeft w:val="0"/>
      <w:marRight w:val="0"/>
      <w:marTop w:val="0"/>
      <w:marBottom w:val="0"/>
      <w:divBdr>
        <w:top w:val="none" w:sz="0" w:space="0" w:color="auto"/>
        <w:left w:val="none" w:sz="0" w:space="0" w:color="auto"/>
        <w:bottom w:val="none" w:sz="0" w:space="0" w:color="auto"/>
        <w:right w:val="none" w:sz="0" w:space="0" w:color="auto"/>
      </w:divBdr>
    </w:div>
    <w:div w:id="549919134">
      <w:bodyDiv w:val="1"/>
      <w:marLeft w:val="0"/>
      <w:marRight w:val="0"/>
      <w:marTop w:val="0"/>
      <w:marBottom w:val="0"/>
      <w:divBdr>
        <w:top w:val="none" w:sz="0" w:space="0" w:color="auto"/>
        <w:left w:val="none" w:sz="0" w:space="0" w:color="auto"/>
        <w:bottom w:val="none" w:sz="0" w:space="0" w:color="auto"/>
        <w:right w:val="none" w:sz="0" w:space="0" w:color="auto"/>
      </w:divBdr>
    </w:div>
    <w:div w:id="569341786">
      <w:bodyDiv w:val="1"/>
      <w:marLeft w:val="0"/>
      <w:marRight w:val="0"/>
      <w:marTop w:val="0"/>
      <w:marBottom w:val="0"/>
      <w:divBdr>
        <w:top w:val="none" w:sz="0" w:space="0" w:color="auto"/>
        <w:left w:val="none" w:sz="0" w:space="0" w:color="auto"/>
        <w:bottom w:val="none" w:sz="0" w:space="0" w:color="auto"/>
        <w:right w:val="none" w:sz="0" w:space="0" w:color="auto"/>
      </w:divBdr>
    </w:div>
    <w:div w:id="583031153">
      <w:bodyDiv w:val="1"/>
      <w:marLeft w:val="0"/>
      <w:marRight w:val="0"/>
      <w:marTop w:val="0"/>
      <w:marBottom w:val="0"/>
      <w:divBdr>
        <w:top w:val="none" w:sz="0" w:space="0" w:color="auto"/>
        <w:left w:val="none" w:sz="0" w:space="0" w:color="auto"/>
        <w:bottom w:val="none" w:sz="0" w:space="0" w:color="auto"/>
        <w:right w:val="none" w:sz="0" w:space="0" w:color="auto"/>
      </w:divBdr>
    </w:div>
    <w:div w:id="591201664">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7468016">
      <w:bodyDiv w:val="1"/>
      <w:marLeft w:val="0"/>
      <w:marRight w:val="0"/>
      <w:marTop w:val="0"/>
      <w:marBottom w:val="0"/>
      <w:divBdr>
        <w:top w:val="none" w:sz="0" w:space="0" w:color="auto"/>
        <w:left w:val="none" w:sz="0" w:space="0" w:color="auto"/>
        <w:bottom w:val="none" w:sz="0" w:space="0" w:color="auto"/>
        <w:right w:val="none" w:sz="0" w:space="0" w:color="auto"/>
      </w:divBdr>
    </w:div>
    <w:div w:id="608589517">
      <w:bodyDiv w:val="1"/>
      <w:marLeft w:val="0"/>
      <w:marRight w:val="0"/>
      <w:marTop w:val="0"/>
      <w:marBottom w:val="0"/>
      <w:divBdr>
        <w:top w:val="none" w:sz="0" w:space="0" w:color="auto"/>
        <w:left w:val="none" w:sz="0" w:space="0" w:color="auto"/>
        <w:bottom w:val="none" w:sz="0" w:space="0" w:color="auto"/>
        <w:right w:val="none" w:sz="0" w:space="0" w:color="auto"/>
      </w:divBdr>
    </w:div>
    <w:div w:id="610430681">
      <w:bodyDiv w:val="1"/>
      <w:marLeft w:val="0"/>
      <w:marRight w:val="0"/>
      <w:marTop w:val="0"/>
      <w:marBottom w:val="0"/>
      <w:divBdr>
        <w:top w:val="none" w:sz="0" w:space="0" w:color="auto"/>
        <w:left w:val="none" w:sz="0" w:space="0" w:color="auto"/>
        <w:bottom w:val="none" w:sz="0" w:space="0" w:color="auto"/>
        <w:right w:val="none" w:sz="0" w:space="0" w:color="auto"/>
      </w:divBdr>
    </w:div>
    <w:div w:id="617568095">
      <w:bodyDiv w:val="1"/>
      <w:marLeft w:val="0"/>
      <w:marRight w:val="0"/>
      <w:marTop w:val="0"/>
      <w:marBottom w:val="0"/>
      <w:divBdr>
        <w:top w:val="none" w:sz="0" w:space="0" w:color="auto"/>
        <w:left w:val="none" w:sz="0" w:space="0" w:color="auto"/>
        <w:bottom w:val="none" w:sz="0" w:space="0" w:color="auto"/>
        <w:right w:val="none" w:sz="0" w:space="0" w:color="auto"/>
      </w:divBdr>
    </w:div>
    <w:div w:id="623118609">
      <w:bodyDiv w:val="1"/>
      <w:marLeft w:val="0"/>
      <w:marRight w:val="0"/>
      <w:marTop w:val="0"/>
      <w:marBottom w:val="0"/>
      <w:divBdr>
        <w:top w:val="none" w:sz="0" w:space="0" w:color="auto"/>
        <w:left w:val="none" w:sz="0" w:space="0" w:color="auto"/>
        <w:bottom w:val="none" w:sz="0" w:space="0" w:color="auto"/>
        <w:right w:val="none" w:sz="0" w:space="0" w:color="auto"/>
      </w:divBdr>
    </w:div>
    <w:div w:id="638804902">
      <w:bodyDiv w:val="1"/>
      <w:marLeft w:val="0"/>
      <w:marRight w:val="0"/>
      <w:marTop w:val="0"/>
      <w:marBottom w:val="0"/>
      <w:divBdr>
        <w:top w:val="none" w:sz="0" w:space="0" w:color="auto"/>
        <w:left w:val="none" w:sz="0" w:space="0" w:color="auto"/>
        <w:bottom w:val="none" w:sz="0" w:space="0" w:color="auto"/>
        <w:right w:val="none" w:sz="0" w:space="0" w:color="auto"/>
      </w:divBdr>
    </w:div>
    <w:div w:id="659499616">
      <w:bodyDiv w:val="1"/>
      <w:marLeft w:val="0"/>
      <w:marRight w:val="0"/>
      <w:marTop w:val="0"/>
      <w:marBottom w:val="0"/>
      <w:divBdr>
        <w:top w:val="none" w:sz="0" w:space="0" w:color="auto"/>
        <w:left w:val="none" w:sz="0" w:space="0" w:color="auto"/>
        <w:bottom w:val="none" w:sz="0" w:space="0" w:color="auto"/>
        <w:right w:val="none" w:sz="0" w:space="0" w:color="auto"/>
      </w:divBdr>
    </w:div>
    <w:div w:id="680352963">
      <w:bodyDiv w:val="1"/>
      <w:marLeft w:val="0"/>
      <w:marRight w:val="0"/>
      <w:marTop w:val="0"/>
      <w:marBottom w:val="0"/>
      <w:divBdr>
        <w:top w:val="none" w:sz="0" w:space="0" w:color="auto"/>
        <w:left w:val="none" w:sz="0" w:space="0" w:color="auto"/>
        <w:bottom w:val="none" w:sz="0" w:space="0" w:color="auto"/>
        <w:right w:val="none" w:sz="0" w:space="0" w:color="auto"/>
      </w:divBdr>
    </w:div>
    <w:div w:id="744953338">
      <w:bodyDiv w:val="1"/>
      <w:marLeft w:val="0"/>
      <w:marRight w:val="0"/>
      <w:marTop w:val="0"/>
      <w:marBottom w:val="0"/>
      <w:divBdr>
        <w:top w:val="none" w:sz="0" w:space="0" w:color="auto"/>
        <w:left w:val="none" w:sz="0" w:space="0" w:color="auto"/>
        <w:bottom w:val="none" w:sz="0" w:space="0" w:color="auto"/>
        <w:right w:val="none" w:sz="0" w:space="0" w:color="auto"/>
      </w:divBdr>
    </w:div>
    <w:div w:id="769858742">
      <w:bodyDiv w:val="1"/>
      <w:marLeft w:val="0"/>
      <w:marRight w:val="0"/>
      <w:marTop w:val="0"/>
      <w:marBottom w:val="0"/>
      <w:divBdr>
        <w:top w:val="none" w:sz="0" w:space="0" w:color="auto"/>
        <w:left w:val="none" w:sz="0" w:space="0" w:color="auto"/>
        <w:bottom w:val="none" w:sz="0" w:space="0" w:color="auto"/>
        <w:right w:val="none" w:sz="0" w:space="0" w:color="auto"/>
      </w:divBdr>
    </w:div>
    <w:div w:id="780682137">
      <w:bodyDiv w:val="1"/>
      <w:marLeft w:val="0"/>
      <w:marRight w:val="0"/>
      <w:marTop w:val="0"/>
      <w:marBottom w:val="0"/>
      <w:divBdr>
        <w:top w:val="none" w:sz="0" w:space="0" w:color="auto"/>
        <w:left w:val="none" w:sz="0" w:space="0" w:color="auto"/>
        <w:bottom w:val="none" w:sz="0" w:space="0" w:color="auto"/>
        <w:right w:val="none" w:sz="0" w:space="0" w:color="auto"/>
      </w:divBdr>
    </w:div>
    <w:div w:id="803734514">
      <w:bodyDiv w:val="1"/>
      <w:marLeft w:val="0"/>
      <w:marRight w:val="0"/>
      <w:marTop w:val="0"/>
      <w:marBottom w:val="0"/>
      <w:divBdr>
        <w:top w:val="none" w:sz="0" w:space="0" w:color="auto"/>
        <w:left w:val="none" w:sz="0" w:space="0" w:color="auto"/>
        <w:bottom w:val="none" w:sz="0" w:space="0" w:color="auto"/>
        <w:right w:val="none" w:sz="0" w:space="0" w:color="auto"/>
      </w:divBdr>
    </w:div>
    <w:div w:id="817308080">
      <w:bodyDiv w:val="1"/>
      <w:marLeft w:val="0"/>
      <w:marRight w:val="0"/>
      <w:marTop w:val="0"/>
      <w:marBottom w:val="0"/>
      <w:divBdr>
        <w:top w:val="none" w:sz="0" w:space="0" w:color="auto"/>
        <w:left w:val="none" w:sz="0" w:space="0" w:color="auto"/>
        <w:bottom w:val="none" w:sz="0" w:space="0" w:color="auto"/>
        <w:right w:val="none" w:sz="0" w:space="0" w:color="auto"/>
      </w:divBdr>
    </w:div>
    <w:div w:id="838081302">
      <w:bodyDiv w:val="1"/>
      <w:marLeft w:val="0"/>
      <w:marRight w:val="0"/>
      <w:marTop w:val="0"/>
      <w:marBottom w:val="0"/>
      <w:divBdr>
        <w:top w:val="none" w:sz="0" w:space="0" w:color="auto"/>
        <w:left w:val="none" w:sz="0" w:space="0" w:color="auto"/>
        <w:bottom w:val="none" w:sz="0" w:space="0" w:color="auto"/>
        <w:right w:val="none" w:sz="0" w:space="0" w:color="auto"/>
      </w:divBdr>
    </w:div>
    <w:div w:id="847065626">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26619145">
      <w:bodyDiv w:val="1"/>
      <w:marLeft w:val="0"/>
      <w:marRight w:val="0"/>
      <w:marTop w:val="0"/>
      <w:marBottom w:val="0"/>
      <w:divBdr>
        <w:top w:val="none" w:sz="0" w:space="0" w:color="auto"/>
        <w:left w:val="none" w:sz="0" w:space="0" w:color="auto"/>
        <w:bottom w:val="none" w:sz="0" w:space="0" w:color="auto"/>
        <w:right w:val="none" w:sz="0" w:space="0" w:color="auto"/>
      </w:divBdr>
    </w:div>
    <w:div w:id="928000368">
      <w:bodyDiv w:val="1"/>
      <w:marLeft w:val="0"/>
      <w:marRight w:val="0"/>
      <w:marTop w:val="0"/>
      <w:marBottom w:val="0"/>
      <w:divBdr>
        <w:top w:val="none" w:sz="0" w:space="0" w:color="auto"/>
        <w:left w:val="none" w:sz="0" w:space="0" w:color="auto"/>
        <w:bottom w:val="none" w:sz="0" w:space="0" w:color="auto"/>
        <w:right w:val="none" w:sz="0" w:space="0" w:color="auto"/>
      </w:divBdr>
    </w:div>
    <w:div w:id="942760021">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12728499">
      <w:bodyDiv w:val="1"/>
      <w:marLeft w:val="0"/>
      <w:marRight w:val="0"/>
      <w:marTop w:val="0"/>
      <w:marBottom w:val="0"/>
      <w:divBdr>
        <w:top w:val="none" w:sz="0" w:space="0" w:color="auto"/>
        <w:left w:val="none" w:sz="0" w:space="0" w:color="auto"/>
        <w:bottom w:val="none" w:sz="0" w:space="0" w:color="auto"/>
        <w:right w:val="none" w:sz="0" w:space="0" w:color="auto"/>
      </w:divBdr>
    </w:div>
    <w:div w:id="1021469428">
      <w:bodyDiv w:val="1"/>
      <w:marLeft w:val="0"/>
      <w:marRight w:val="0"/>
      <w:marTop w:val="0"/>
      <w:marBottom w:val="0"/>
      <w:divBdr>
        <w:top w:val="none" w:sz="0" w:space="0" w:color="auto"/>
        <w:left w:val="none" w:sz="0" w:space="0" w:color="auto"/>
        <w:bottom w:val="none" w:sz="0" w:space="0" w:color="auto"/>
        <w:right w:val="none" w:sz="0" w:space="0" w:color="auto"/>
      </w:divBdr>
    </w:div>
    <w:div w:id="1100641458">
      <w:bodyDiv w:val="1"/>
      <w:marLeft w:val="0"/>
      <w:marRight w:val="0"/>
      <w:marTop w:val="0"/>
      <w:marBottom w:val="0"/>
      <w:divBdr>
        <w:top w:val="none" w:sz="0" w:space="0" w:color="auto"/>
        <w:left w:val="none" w:sz="0" w:space="0" w:color="auto"/>
        <w:bottom w:val="none" w:sz="0" w:space="0" w:color="auto"/>
        <w:right w:val="none" w:sz="0" w:space="0" w:color="auto"/>
      </w:divBdr>
    </w:div>
    <w:div w:id="1142038046">
      <w:bodyDiv w:val="1"/>
      <w:marLeft w:val="0"/>
      <w:marRight w:val="0"/>
      <w:marTop w:val="0"/>
      <w:marBottom w:val="0"/>
      <w:divBdr>
        <w:top w:val="none" w:sz="0" w:space="0" w:color="auto"/>
        <w:left w:val="none" w:sz="0" w:space="0" w:color="auto"/>
        <w:bottom w:val="none" w:sz="0" w:space="0" w:color="auto"/>
        <w:right w:val="none" w:sz="0" w:space="0" w:color="auto"/>
      </w:divBdr>
    </w:div>
    <w:div w:id="1188369015">
      <w:bodyDiv w:val="1"/>
      <w:marLeft w:val="0"/>
      <w:marRight w:val="0"/>
      <w:marTop w:val="0"/>
      <w:marBottom w:val="0"/>
      <w:divBdr>
        <w:top w:val="none" w:sz="0" w:space="0" w:color="auto"/>
        <w:left w:val="none" w:sz="0" w:space="0" w:color="auto"/>
        <w:bottom w:val="none" w:sz="0" w:space="0" w:color="auto"/>
        <w:right w:val="none" w:sz="0" w:space="0" w:color="auto"/>
      </w:divBdr>
    </w:div>
    <w:div w:id="1188369778">
      <w:bodyDiv w:val="1"/>
      <w:marLeft w:val="0"/>
      <w:marRight w:val="0"/>
      <w:marTop w:val="0"/>
      <w:marBottom w:val="0"/>
      <w:divBdr>
        <w:top w:val="none" w:sz="0" w:space="0" w:color="auto"/>
        <w:left w:val="none" w:sz="0" w:space="0" w:color="auto"/>
        <w:bottom w:val="none" w:sz="0" w:space="0" w:color="auto"/>
        <w:right w:val="none" w:sz="0" w:space="0" w:color="auto"/>
      </w:divBdr>
    </w:div>
    <w:div w:id="1241910389">
      <w:bodyDiv w:val="1"/>
      <w:marLeft w:val="0"/>
      <w:marRight w:val="0"/>
      <w:marTop w:val="0"/>
      <w:marBottom w:val="0"/>
      <w:divBdr>
        <w:top w:val="none" w:sz="0" w:space="0" w:color="auto"/>
        <w:left w:val="none" w:sz="0" w:space="0" w:color="auto"/>
        <w:bottom w:val="none" w:sz="0" w:space="0" w:color="auto"/>
        <w:right w:val="none" w:sz="0" w:space="0" w:color="auto"/>
      </w:divBdr>
    </w:div>
    <w:div w:id="1243836882">
      <w:bodyDiv w:val="1"/>
      <w:marLeft w:val="0"/>
      <w:marRight w:val="0"/>
      <w:marTop w:val="0"/>
      <w:marBottom w:val="0"/>
      <w:divBdr>
        <w:top w:val="none" w:sz="0" w:space="0" w:color="auto"/>
        <w:left w:val="none" w:sz="0" w:space="0" w:color="auto"/>
        <w:bottom w:val="none" w:sz="0" w:space="0" w:color="auto"/>
        <w:right w:val="none" w:sz="0" w:space="0" w:color="auto"/>
      </w:divBdr>
    </w:div>
    <w:div w:id="1277370955">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15798906">
      <w:bodyDiv w:val="1"/>
      <w:marLeft w:val="0"/>
      <w:marRight w:val="0"/>
      <w:marTop w:val="0"/>
      <w:marBottom w:val="0"/>
      <w:divBdr>
        <w:top w:val="none" w:sz="0" w:space="0" w:color="auto"/>
        <w:left w:val="none" w:sz="0" w:space="0" w:color="auto"/>
        <w:bottom w:val="none" w:sz="0" w:space="0" w:color="auto"/>
        <w:right w:val="none" w:sz="0" w:space="0" w:color="auto"/>
      </w:divBdr>
    </w:div>
    <w:div w:id="1345480603">
      <w:bodyDiv w:val="1"/>
      <w:marLeft w:val="0"/>
      <w:marRight w:val="0"/>
      <w:marTop w:val="0"/>
      <w:marBottom w:val="0"/>
      <w:divBdr>
        <w:top w:val="none" w:sz="0" w:space="0" w:color="auto"/>
        <w:left w:val="none" w:sz="0" w:space="0" w:color="auto"/>
        <w:bottom w:val="none" w:sz="0" w:space="0" w:color="auto"/>
        <w:right w:val="none" w:sz="0" w:space="0" w:color="auto"/>
      </w:divBdr>
    </w:div>
    <w:div w:id="1385835056">
      <w:bodyDiv w:val="1"/>
      <w:marLeft w:val="0"/>
      <w:marRight w:val="0"/>
      <w:marTop w:val="0"/>
      <w:marBottom w:val="0"/>
      <w:divBdr>
        <w:top w:val="none" w:sz="0" w:space="0" w:color="auto"/>
        <w:left w:val="none" w:sz="0" w:space="0" w:color="auto"/>
        <w:bottom w:val="none" w:sz="0" w:space="0" w:color="auto"/>
        <w:right w:val="none" w:sz="0" w:space="0" w:color="auto"/>
      </w:divBdr>
    </w:div>
    <w:div w:id="1420324673">
      <w:bodyDiv w:val="1"/>
      <w:marLeft w:val="0"/>
      <w:marRight w:val="0"/>
      <w:marTop w:val="0"/>
      <w:marBottom w:val="0"/>
      <w:divBdr>
        <w:top w:val="none" w:sz="0" w:space="0" w:color="auto"/>
        <w:left w:val="none" w:sz="0" w:space="0" w:color="auto"/>
        <w:bottom w:val="none" w:sz="0" w:space="0" w:color="auto"/>
        <w:right w:val="none" w:sz="0" w:space="0" w:color="auto"/>
      </w:divBdr>
    </w:div>
    <w:div w:id="1442142643">
      <w:bodyDiv w:val="1"/>
      <w:marLeft w:val="0"/>
      <w:marRight w:val="0"/>
      <w:marTop w:val="0"/>
      <w:marBottom w:val="0"/>
      <w:divBdr>
        <w:top w:val="none" w:sz="0" w:space="0" w:color="auto"/>
        <w:left w:val="none" w:sz="0" w:space="0" w:color="auto"/>
        <w:bottom w:val="none" w:sz="0" w:space="0" w:color="auto"/>
        <w:right w:val="none" w:sz="0" w:space="0" w:color="auto"/>
      </w:divBdr>
    </w:div>
    <w:div w:id="1457917430">
      <w:bodyDiv w:val="1"/>
      <w:marLeft w:val="0"/>
      <w:marRight w:val="0"/>
      <w:marTop w:val="0"/>
      <w:marBottom w:val="0"/>
      <w:divBdr>
        <w:top w:val="none" w:sz="0" w:space="0" w:color="auto"/>
        <w:left w:val="none" w:sz="0" w:space="0" w:color="auto"/>
        <w:bottom w:val="none" w:sz="0" w:space="0" w:color="auto"/>
        <w:right w:val="none" w:sz="0" w:space="0" w:color="auto"/>
      </w:divBdr>
    </w:div>
    <w:div w:id="1474253864">
      <w:bodyDiv w:val="1"/>
      <w:marLeft w:val="0"/>
      <w:marRight w:val="0"/>
      <w:marTop w:val="0"/>
      <w:marBottom w:val="0"/>
      <w:divBdr>
        <w:top w:val="none" w:sz="0" w:space="0" w:color="auto"/>
        <w:left w:val="none" w:sz="0" w:space="0" w:color="auto"/>
        <w:bottom w:val="none" w:sz="0" w:space="0" w:color="auto"/>
        <w:right w:val="none" w:sz="0" w:space="0" w:color="auto"/>
      </w:divBdr>
    </w:div>
    <w:div w:id="1478495708">
      <w:bodyDiv w:val="1"/>
      <w:marLeft w:val="0"/>
      <w:marRight w:val="0"/>
      <w:marTop w:val="0"/>
      <w:marBottom w:val="0"/>
      <w:divBdr>
        <w:top w:val="none" w:sz="0" w:space="0" w:color="auto"/>
        <w:left w:val="none" w:sz="0" w:space="0" w:color="auto"/>
        <w:bottom w:val="none" w:sz="0" w:space="0" w:color="auto"/>
        <w:right w:val="none" w:sz="0" w:space="0" w:color="auto"/>
      </w:divBdr>
    </w:div>
    <w:div w:id="1488284333">
      <w:bodyDiv w:val="1"/>
      <w:marLeft w:val="0"/>
      <w:marRight w:val="0"/>
      <w:marTop w:val="0"/>
      <w:marBottom w:val="0"/>
      <w:divBdr>
        <w:top w:val="none" w:sz="0" w:space="0" w:color="auto"/>
        <w:left w:val="none" w:sz="0" w:space="0" w:color="auto"/>
        <w:bottom w:val="none" w:sz="0" w:space="0" w:color="auto"/>
        <w:right w:val="none" w:sz="0" w:space="0" w:color="auto"/>
      </w:divBdr>
    </w:div>
    <w:div w:id="1530072019">
      <w:bodyDiv w:val="1"/>
      <w:marLeft w:val="0"/>
      <w:marRight w:val="0"/>
      <w:marTop w:val="0"/>
      <w:marBottom w:val="0"/>
      <w:divBdr>
        <w:top w:val="none" w:sz="0" w:space="0" w:color="auto"/>
        <w:left w:val="none" w:sz="0" w:space="0" w:color="auto"/>
        <w:bottom w:val="none" w:sz="0" w:space="0" w:color="auto"/>
        <w:right w:val="none" w:sz="0" w:space="0" w:color="auto"/>
      </w:divBdr>
    </w:div>
    <w:div w:id="1539127764">
      <w:bodyDiv w:val="1"/>
      <w:marLeft w:val="0"/>
      <w:marRight w:val="0"/>
      <w:marTop w:val="0"/>
      <w:marBottom w:val="0"/>
      <w:divBdr>
        <w:top w:val="none" w:sz="0" w:space="0" w:color="auto"/>
        <w:left w:val="none" w:sz="0" w:space="0" w:color="auto"/>
        <w:bottom w:val="none" w:sz="0" w:space="0" w:color="auto"/>
        <w:right w:val="none" w:sz="0" w:space="0" w:color="auto"/>
      </w:divBdr>
    </w:div>
    <w:div w:id="1564220130">
      <w:bodyDiv w:val="1"/>
      <w:marLeft w:val="0"/>
      <w:marRight w:val="0"/>
      <w:marTop w:val="0"/>
      <w:marBottom w:val="0"/>
      <w:divBdr>
        <w:top w:val="none" w:sz="0" w:space="0" w:color="auto"/>
        <w:left w:val="none" w:sz="0" w:space="0" w:color="auto"/>
        <w:bottom w:val="none" w:sz="0" w:space="0" w:color="auto"/>
        <w:right w:val="none" w:sz="0" w:space="0" w:color="auto"/>
      </w:divBdr>
    </w:div>
    <w:div w:id="1569149599">
      <w:bodyDiv w:val="1"/>
      <w:marLeft w:val="0"/>
      <w:marRight w:val="0"/>
      <w:marTop w:val="0"/>
      <w:marBottom w:val="0"/>
      <w:divBdr>
        <w:top w:val="none" w:sz="0" w:space="0" w:color="auto"/>
        <w:left w:val="none" w:sz="0" w:space="0" w:color="auto"/>
        <w:bottom w:val="none" w:sz="0" w:space="0" w:color="auto"/>
        <w:right w:val="none" w:sz="0" w:space="0" w:color="auto"/>
      </w:divBdr>
    </w:div>
    <w:div w:id="1585144606">
      <w:bodyDiv w:val="1"/>
      <w:marLeft w:val="0"/>
      <w:marRight w:val="0"/>
      <w:marTop w:val="0"/>
      <w:marBottom w:val="0"/>
      <w:divBdr>
        <w:top w:val="none" w:sz="0" w:space="0" w:color="auto"/>
        <w:left w:val="none" w:sz="0" w:space="0" w:color="auto"/>
        <w:bottom w:val="none" w:sz="0" w:space="0" w:color="auto"/>
        <w:right w:val="none" w:sz="0" w:space="0" w:color="auto"/>
      </w:divBdr>
    </w:div>
    <w:div w:id="1606884265">
      <w:bodyDiv w:val="1"/>
      <w:marLeft w:val="0"/>
      <w:marRight w:val="0"/>
      <w:marTop w:val="0"/>
      <w:marBottom w:val="0"/>
      <w:divBdr>
        <w:top w:val="none" w:sz="0" w:space="0" w:color="auto"/>
        <w:left w:val="none" w:sz="0" w:space="0" w:color="auto"/>
        <w:bottom w:val="none" w:sz="0" w:space="0" w:color="auto"/>
        <w:right w:val="none" w:sz="0" w:space="0" w:color="auto"/>
      </w:divBdr>
    </w:div>
    <w:div w:id="1636640885">
      <w:bodyDiv w:val="1"/>
      <w:marLeft w:val="0"/>
      <w:marRight w:val="0"/>
      <w:marTop w:val="0"/>
      <w:marBottom w:val="0"/>
      <w:divBdr>
        <w:top w:val="none" w:sz="0" w:space="0" w:color="auto"/>
        <w:left w:val="none" w:sz="0" w:space="0" w:color="auto"/>
        <w:bottom w:val="none" w:sz="0" w:space="0" w:color="auto"/>
        <w:right w:val="none" w:sz="0" w:space="0" w:color="auto"/>
      </w:divBdr>
    </w:div>
    <w:div w:id="1642882162">
      <w:bodyDiv w:val="1"/>
      <w:marLeft w:val="0"/>
      <w:marRight w:val="0"/>
      <w:marTop w:val="0"/>
      <w:marBottom w:val="0"/>
      <w:divBdr>
        <w:top w:val="none" w:sz="0" w:space="0" w:color="auto"/>
        <w:left w:val="none" w:sz="0" w:space="0" w:color="auto"/>
        <w:bottom w:val="none" w:sz="0" w:space="0" w:color="auto"/>
        <w:right w:val="none" w:sz="0" w:space="0" w:color="auto"/>
      </w:divBdr>
    </w:div>
    <w:div w:id="1664966233">
      <w:bodyDiv w:val="1"/>
      <w:marLeft w:val="0"/>
      <w:marRight w:val="0"/>
      <w:marTop w:val="0"/>
      <w:marBottom w:val="0"/>
      <w:divBdr>
        <w:top w:val="none" w:sz="0" w:space="0" w:color="auto"/>
        <w:left w:val="none" w:sz="0" w:space="0" w:color="auto"/>
        <w:bottom w:val="none" w:sz="0" w:space="0" w:color="auto"/>
        <w:right w:val="none" w:sz="0" w:space="0" w:color="auto"/>
      </w:divBdr>
    </w:div>
    <w:div w:id="1682856621">
      <w:bodyDiv w:val="1"/>
      <w:marLeft w:val="0"/>
      <w:marRight w:val="0"/>
      <w:marTop w:val="0"/>
      <w:marBottom w:val="0"/>
      <w:divBdr>
        <w:top w:val="none" w:sz="0" w:space="0" w:color="auto"/>
        <w:left w:val="none" w:sz="0" w:space="0" w:color="auto"/>
        <w:bottom w:val="none" w:sz="0" w:space="0" w:color="auto"/>
        <w:right w:val="none" w:sz="0" w:space="0" w:color="auto"/>
      </w:divBdr>
    </w:div>
    <w:div w:id="1713260798">
      <w:bodyDiv w:val="1"/>
      <w:marLeft w:val="0"/>
      <w:marRight w:val="0"/>
      <w:marTop w:val="0"/>
      <w:marBottom w:val="0"/>
      <w:divBdr>
        <w:top w:val="none" w:sz="0" w:space="0" w:color="auto"/>
        <w:left w:val="none" w:sz="0" w:space="0" w:color="auto"/>
        <w:bottom w:val="none" w:sz="0" w:space="0" w:color="auto"/>
        <w:right w:val="none" w:sz="0" w:space="0" w:color="auto"/>
      </w:divBdr>
    </w:div>
    <w:div w:id="1723746737">
      <w:bodyDiv w:val="1"/>
      <w:marLeft w:val="0"/>
      <w:marRight w:val="0"/>
      <w:marTop w:val="0"/>
      <w:marBottom w:val="0"/>
      <w:divBdr>
        <w:top w:val="none" w:sz="0" w:space="0" w:color="auto"/>
        <w:left w:val="none" w:sz="0" w:space="0" w:color="auto"/>
        <w:bottom w:val="none" w:sz="0" w:space="0" w:color="auto"/>
        <w:right w:val="none" w:sz="0" w:space="0" w:color="auto"/>
      </w:divBdr>
    </w:div>
    <w:div w:id="1775201213">
      <w:bodyDiv w:val="1"/>
      <w:marLeft w:val="0"/>
      <w:marRight w:val="0"/>
      <w:marTop w:val="0"/>
      <w:marBottom w:val="0"/>
      <w:divBdr>
        <w:top w:val="none" w:sz="0" w:space="0" w:color="auto"/>
        <w:left w:val="none" w:sz="0" w:space="0" w:color="auto"/>
        <w:bottom w:val="none" w:sz="0" w:space="0" w:color="auto"/>
        <w:right w:val="none" w:sz="0" w:space="0" w:color="auto"/>
      </w:divBdr>
    </w:div>
    <w:div w:id="1788548182">
      <w:bodyDiv w:val="1"/>
      <w:marLeft w:val="0"/>
      <w:marRight w:val="0"/>
      <w:marTop w:val="0"/>
      <w:marBottom w:val="0"/>
      <w:divBdr>
        <w:top w:val="none" w:sz="0" w:space="0" w:color="auto"/>
        <w:left w:val="none" w:sz="0" w:space="0" w:color="auto"/>
        <w:bottom w:val="none" w:sz="0" w:space="0" w:color="auto"/>
        <w:right w:val="none" w:sz="0" w:space="0" w:color="auto"/>
      </w:divBdr>
    </w:div>
    <w:div w:id="1791701955">
      <w:bodyDiv w:val="1"/>
      <w:marLeft w:val="0"/>
      <w:marRight w:val="0"/>
      <w:marTop w:val="0"/>
      <w:marBottom w:val="0"/>
      <w:divBdr>
        <w:top w:val="none" w:sz="0" w:space="0" w:color="auto"/>
        <w:left w:val="none" w:sz="0" w:space="0" w:color="auto"/>
        <w:bottom w:val="none" w:sz="0" w:space="0" w:color="auto"/>
        <w:right w:val="none" w:sz="0" w:space="0" w:color="auto"/>
      </w:divBdr>
    </w:div>
    <w:div w:id="1801530210">
      <w:bodyDiv w:val="1"/>
      <w:marLeft w:val="0"/>
      <w:marRight w:val="0"/>
      <w:marTop w:val="0"/>
      <w:marBottom w:val="0"/>
      <w:divBdr>
        <w:top w:val="none" w:sz="0" w:space="0" w:color="auto"/>
        <w:left w:val="none" w:sz="0" w:space="0" w:color="auto"/>
        <w:bottom w:val="none" w:sz="0" w:space="0" w:color="auto"/>
        <w:right w:val="none" w:sz="0" w:space="0" w:color="auto"/>
      </w:divBdr>
    </w:div>
    <w:div w:id="1826781760">
      <w:bodyDiv w:val="1"/>
      <w:marLeft w:val="0"/>
      <w:marRight w:val="0"/>
      <w:marTop w:val="0"/>
      <w:marBottom w:val="0"/>
      <w:divBdr>
        <w:top w:val="none" w:sz="0" w:space="0" w:color="auto"/>
        <w:left w:val="none" w:sz="0" w:space="0" w:color="auto"/>
        <w:bottom w:val="none" w:sz="0" w:space="0" w:color="auto"/>
        <w:right w:val="none" w:sz="0" w:space="0" w:color="auto"/>
      </w:divBdr>
    </w:div>
    <w:div w:id="1849561221">
      <w:bodyDiv w:val="1"/>
      <w:marLeft w:val="0"/>
      <w:marRight w:val="0"/>
      <w:marTop w:val="0"/>
      <w:marBottom w:val="0"/>
      <w:divBdr>
        <w:top w:val="none" w:sz="0" w:space="0" w:color="auto"/>
        <w:left w:val="none" w:sz="0" w:space="0" w:color="auto"/>
        <w:bottom w:val="none" w:sz="0" w:space="0" w:color="auto"/>
        <w:right w:val="none" w:sz="0" w:space="0" w:color="auto"/>
      </w:divBdr>
    </w:div>
    <w:div w:id="1861429175">
      <w:bodyDiv w:val="1"/>
      <w:marLeft w:val="0"/>
      <w:marRight w:val="0"/>
      <w:marTop w:val="0"/>
      <w:marBottom w:val="0"/>
      <w:divBdr>
        <w:top w:val="none" w:sz="0" w:space="0" w:color="auto"/>
        <w:left w:val="none" w:sz="0" w:space="0" w:color="auto"/>
        <w:bottom w:val="none" w:sz="0" w:space="0" w:color="auto"/>
        <w:right w:val="none" w:sz="0" w:space="0" w:color="auto"/>
      </w:divBdr>
    </w:div>
    <w:div w:id="1891573590">
      <w:bodyDiv w:val="1"/>
      <w:marLeft w:val="0"/>
      <w:marRight w:val="0"/>
      <w:marTop w:val="0"/>
      <w:marBottom w:val="0"/>
      <w:divBdr>
        <w:top w:val="none" w:sz="0" w:space="0" w:color="auto"/>
        <w:left w:val="none" w:sz="0" w:space="0" w:color="auto"/>
        <w:bottom w:val="none" w:sz="0" w:space="0" w:color="auto"/>
        <w:right w:val="none" w:sz="0" w:space="0" w:color="auto"/>
      </w:divBdr>
    </w:div>
    <w:div w:id="1904221785">
      <w:bodyDiv w:val="1"/>
      <w:marLeft w:val="0"/>
      <w:marRight w:val="0"/>
      <w:marTop w:val="0"/>
      <w:marBottom w:val="0"/>
      <w:divBdr>
        <w:top w:val="none" w:sz="0" w:space="0" w:color="auto"/>
        <w:left w:val="none" w:sz="0" w:space="0" w:color="auto"/>
        <w:bottom w:val="none" w:sz="0" w:space="0" w:color="auto"/>
        <w:right w:val="none" w:sz="0" w:space="0" w:color="auto"/>
      </w:divBdr>
    </w:div>
    <w:div w:id="1907956932">
      <w:bodyDiv w:val="1"/>
      <w:marLeft w:val="0"/>
      <w:marRight w:val="0"/>
      <w:marTop w:val="0"/>
      <w:marBottom w:val="0"/>
      <w:divBdr>
        <w:top w:val="none" w:sz="0" w:space="0" w:color="auto"/>
        <w:left w:val="none" w:sz="0" w:space="0" w:color="auto"/>
        <w:bottom w:val="none" w:sz="0" w:space="0" w:color="auto"/>
        <w:right w:val="none" w:sz="0" w:space="0" w:color="auto"/>
      </w:divBdr>
    </w:div>
    <w:div w:id="1920141200">
      <w:bodyDiv w:val="1"/>
      <w:marLeft w:val="0"/>
      <w:marRight w:val="0"/>
      <w:marTop w:val="0"/>
      <w:marBottom w:val="0"/>
      <w:divBdr>
        <w:top w:val="none" w:sz="0" w:space="0" w:color="auto"/>
        <w:left w:val="none" w:sz="0" w:space="0" w:color="auto"/>
        <w:bottom w:val="none" w:sz="0" w:space="0" w:color="auto"/>
        <w:right w:val="none" w:sz="0" w:space="0" w:color="auto"/>
      </w:divBdr>
    </w:div>
    <w:div w:id="1977298165">
      <w:bodyDiv w:val="1"/>
      <w:marLeft w:val="0"/>
      <w:marRight w:val="0"/>
      <w:marTop w:val="0"/>
      <w:marBottom w:val="0"/>
      <w:divBdr>
        <w:top w:val="none" w:sz="0" w:space="0" w:color="auto"/>
        <w:left w:val="none" w:sz="0" w:space="0" w:color="auto"/>
        <w:bottom w:val="none" w:sz="0" w:space="0" w:color="auto"/>
        <w:right w:val="none" w:sz="0" w:space="0" w:color="auto"/>
      </w:divBdr>
    </w:div>
    <w:div w:id="1996840191">
      <w:bodyDiv w:val="1"/>
      <w:marLeft w:val="0"/>
      <w:marRight w:val="0"/>
      <w:marTop w:val="0"/>
      <w:marBottom w:val="0"/>
      <w:divBdr>
        <w:top w:val="none" w:sz="0" w:space="0" w:color="auto"/>
        <w:left w:val="none" w:sz="0" w:space="0" w:color="auto"/>
        <w:bottom w:val="none" w:sz="0" w:space="0" w:color="auto"/>
        <w:right w:val="none" w:sz="0" w:space="0" w:color="auto"/>
      </w:divBdr>
    </w:div>
    <w:div w:id="2014214548">
      <w:bodyDiv w:val="1"/>
      <w:marLeft w:val="0"/>
      <w:marRight w:val="0"/>
      <w:marTop w:val="0"/>
      <w:marBottom w:val="0"/>
      <w:divBdr>
        <w:top w:val="none" w:sz="0" w:space="0" w:color="auto"/>
        <w:left w:val="none" w:sz="0" w:space="0" w:color="auto"/>
        <w:bottom w:val="none" w:sz="0" w:space="0" w:color="auto"/>
        <w:right w:val="none" w:sz="0" w:space="0" w:color="auto"/>
      </w:divBdr>
    </w:div>
    <w:div w:id="2043741928">
      <w:bodyDiv w:val="1"/>
      <w:marLeft w:val="0"/>
      <w:marRight w:val="0"/>
      <w:marTop w:val="0"/>
      <w:marBottom w:val="0"/>
      <w:divBdr>
        <w:top w:val="none" w:sz="0" w:space="0" w:color="auto"/>
        <w:left w:val="none" w:sz="0" w:space="0" w:color="auto"/>
        <w:bottom w:val="none" w:sz="0" w:space="0" w:color="auto"/>
        <w:right w:val="none" w:sz="0" w:space="0" w:color="auto"/>
      </w:divBdr>
    </w:div>
    <w:div w:id="2103258054">
      <w:bodyDiv w:val="1"/>
      <w:marLeft w:val="0"/>
      <w:marRight w:val="0"/>
      <w:marTop w:val="0"/>
      <w:marBottom w:val="0"/>
      <w:divBdr>
        <w:top w:val="none" w:sz="0" w:space="0" w:color="auto"/>
        <w:left w:val="none" w:sz="0" w:space="0" w:color="auto"/>
        <w:bottom w:val="none" w:sz="0" w:space="0" w:color="auto"/>
        <w:right w:val="none" w:sz="0" w:space="0" w:color="auto"/>
      </w:divBdr>
    </w:div>
    <w:div w:id="2108648131">
      <w:bodyDiv w:val="1"/>
      <w:marLeft w:val="0"/>
      <w:marRight w:val="0"/>
      <w:marTop w:val="0"/>
      <w:marBottom w:val="0"/>
      <w:divBdr>
        <w:top w:val="none" w:sz="0" w:space="0" w:color="auto"/>
        <w:left w:val="none" w:sz="0" w:space="0" w:color="auto"/>
        <w:bottom w:val="none" w:sz="0" w:space="0" w:color="auto"/>
        <w:right w:val="none" w:sz="0" w:space="0" w:color="auto"/>
      </w:divBdr>
    </w:div>
    <w:div w:id="2142721721">
      <w:bodyDiv w:val="1"/>
      <w:marLeft w:val="0"/>
      <w:marRight w:val="0"/>
      <w:marTop w:val="0"/>
      <w:marBottom w:val="0"/>
      <w:divBdr>
        <w:top w:val="none" w:sz="0" w:space="0" w:color="auto"/>
        <w:left w:val="none" w:sz="0" w:space="0" w:color="auto"/>
        <w:bottom w:val="none" w:sz="0" w:space="0" w:color="auto"/>
        <w:right w:val="none" w:sz="0" w:space="0" w:color="auto"/>
      </w:divBdr>
    </w:div>
    <w:div w:id="21460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lt/nauja-cvp-is-aktuali-nuo-2024-12-01/metodine-medziaga-instrukcijos/tiekejamsnaujaCVPI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www.e-tar.lt/portal/lt/legalAct/38c92560b46f11eea5a28c81c82193a8"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mailto:erika.urbonaviciene@ukmerge.lt" TargetMode="External"/><Relationship Id="rId10" Type="http://schemas.openxmlformats.org/officeDocument/2006/relationships/hyperlink" Target="http://www.ukmerge.lt/" TargetMode="Externa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66F32-7DF9-46DD-B117-175FE6C1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46</Pages>
  <Words>14620</Words>
  <Characters>108109</Characters>
  <Application>Microsoft Office Word</Application>
  <DocSecurity>0</DocSecurity>
  <Lines>900</Lines>
  <Paragraphs>244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122485</CharactersWithSpaces>
  <SharedDoc>false</SharedDoc>
  <HLinks>
    <vt:vector size="108" baseType="variant">
      <vt:variant>
        <vt:i4>393339</vt:i4>
      </vt:variant>
      <vt:variant>
        <vt:i4>54</vt:i4>
      </vt:variant>
      <vt:variant>
        <vt:i4>0</vt:i4>
      </vt:variant>
      <vt:variant>
        <vt:i4>5</vt:i4>
      </vt:variant>
      <vt:variant>
        <vt:lpwstr>mailto:ingrida.murauskiene@ukmerge.lt</vt:lpwstr>
      </vt:variant>
      <vt:variant>
        <vt:lpwstr/>
      </vt:variant>
      <vt:variant>
        <vt:i4>131096</vt:i4>
      </vt:variant>
      <vt:variant>
        <vt:i4>51</vt:i4>
      </vt:variant>
      <vt:variant>
        <vt:i4>0</vt:i4>
      </vt:variant>
      <vt:variant>
        <vt:i4>5</vt:i4>
      </vt:variant>
      <vt:variant>
        <vt:lpwstr>http://vpt.lrv.lt/lt/pasiulymu-sifravimas</vt:lpwstr>
      </vt:variant>
      <vt:variant>
        <vt:lpwstr/>
      </vt:variant>
      <vt:variant>
        <vt:i4>6815802</vt:i4>
      </vt:variant>
      <vt:variant>
        <vt:i4>48</vt:i4>
      </vt:variant>
      <vt:variant>
        <vt:i4>0</vt:i4>
      </vt:variant>
      <vt:variant>
        <vt:i4>5</vt:i4>
      </vt:variant>
      <vt:variant>
        <vt:lpwstr>https://vpt.lrv.lt/uploads/vpt/documents/files/LT_versija/CVP_IS/Mokymu_medziaga/Tiekejams/CVPIS_Kaip_parengti_ir_pateikti_pasiulyma.pdf</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2162798</vt:i4>
      </vt:variant>
      <vt:variant>
        <vt:i4>42</vt:i4>
      </vt:variant>
      <vt:variant>
        <vt:i4>0</vt:i4>
      </vt:variant>
      <vt:variant>
        <vt:i4>5</vt:i4>
      </vt:variant>
      <vt:variant>
        <vt:lpwstr>https://ec.europa.eu/tools/ecertis/</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Erika Urbonavičienė</cp:lastModifiedBy>
  <cp:revision>77</cp:revision>
  <cp:lastPrinted>2025-07-14T11:46:00Z</cp:lastPrinted>
  <dcterms:created xsi:type="dcterms:W3CDTF">2025-07-10T12:16:00Z</dcterms:created>
  <dcterms:modified xsi:type="dcterms:W3CDTF">2025-07-22T06:43:00Z</dcterms:modified>
</cp:coreProperties>
</file>