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79642A8C" w:rsidR="00B45AD1" w:rsidRPr="00760B52" w:rsidRDefault="00063F5D" w:rsidP="00FF3643">
      <w:pPr>
        <w:autoSpaceDE w:val="0"/>
        <w:autoSpaceDN w:val="0"/>
        <w:adjustRightInd w:val="0"/>
        <w:jc w:val="center"/>
        <w:rPr>
          <w:rFonts w:eastAsiaTheme="minorHAnsi"/>
          <w:b/>
          <w:bCs/>
        </w:rPr>
      </w:pPr>
      <w:bookmarkStart w:id="0" w:name="_Hlk176526559"/>
      <w:r w:rsidRPr="00063F5D">
        <w:rPr>
          <w:b/>
          <w:lang w:eastAsia="lt-LT"/>
        </w:rPr>
        <w:t>KLAIPĖDOS VAIKŲ LIGONINĖS KONSULTACINĖS POLIKLINIKOS PASTATO, J. KAROSO G. 13, REKONSTRAVIMO DARBŲ SU DARBO PROJEKTO PARENGIMU</w:t>
      </w:r>
      <w:r>
        <w:rPr>
          <w:b/>
          <w:lang w:eastAsia="lt-LT"/>
        </w:rPr>
        <w:t xml:space="preserve"> PIRKIMO SUPAPRASTINTO</w:t>
      </w:r>
      <w:r w:rsidR="005827C1">
        <w:rPr>
          <w:b/>
          <w:lang w:eastAsia="lt-LT"/>
        </w:rPr>
        <w:t xml:space="preserve">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347E169" w14:textId="723F6326" w:rsidR="00C301AA" w:rsidRDefault="00E1253D" w:rsidP="00F253B4">
      <w:pPr>
        <w:widowControl w:val="0"/>
        <w:jc w:val="both"/>
      </w:pPr>
      <w:r>
        <w:t>4</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77777777" w:rsidR="00E1253D" w:rsidRDefault="00E1253D" w:rsidP="00E1253D">
      <w:pPr>
        <w:widowControl w:val="0"/>
        <w:jc w:val="both"/>
      </w:pPr>
      <w:r>
        <w:t xml:space="preserve">6 priedas – </w:t>
      </w:r>
      <w:r w:rsidRPr="00C8762B">
        <w:t>Rangos sutartis (</w:t>
      </w:r>
      <w:r>
        <w:t>bendrosios ir specialiosios sutarties sąlygos su priedais</w:t>
      </w:r>
      <w:r w:rsidRPr="00C8762B">
        <w:t>)</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453621D"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063F5D" w:rsidRPr="00063F5D">
        <w:rPr>
          <w:rFonts w:eastAsia="TimesNewRomanPS-BoldMT"/>
          <w:b/>
          <w:bCs/>
        </w:rPr>
        <w:t xml:space="preserve">Klaipėdos vaikų ligoninės konsultacinės poliklinikos pastato, </w:t>
      </w:r>
      <w:r w:rsidR="00063F5D">
        <w:rPr>
          <w:rFonts w:eastAsia="TimesNewRomanPS-BoldMT"/>
          <w:b/>
          <w:bCs/>
        </w:rPr>
        <w:t>J</w:t>
      </w:r>
      <w:r w:rsidR="00063F5D" w:rsidRPr="00063F5D">
        <w:rPr>
          <w:rFonts w:eastAsia="TimesNewRomanPS-BoldMT"/>
          <w:b/>
          <w:bCs/>
        </w:rPr>
        <w:t xml:space="preserve">. </w:t>
      </w:r>
      <w:r w:rsidR="00063F5D">
        <w:rPr>
          <w:rFonts w:eastAsia="TimesNewRomanPS-BoldMT"/>
          <w:b/>
          <w:bCs/>
        </w:rPr>
        <w:t>K</w:t>
      </w:r>
      <w:r w:rsidR="00063F5D" w:rsidRPr="00063F5D">
        <w:rPr>
          <w:rFonts w:eastAsia="TimesNewRomanPS-BoldMT"/>
          <w:b/>
          <w:bCs/>
        </w:rPr>
        <w:t>aroso g. 13, rekonstravimo darb</w:t>
      </w:r>
      <w:r w:rsidR="00063F5D">
        <w:rPr>
          <w:rFonts w:eastAsia="TimesNewRomanPS-BoldMT"/>
          <w:b/>
          <w:bCs/>
        </w:rPr>
        <w:t>us</w:t>
      </w:r>
      <w:r w:rsidR="00063F5D" w:rsidRPr="00063F5D">
        <w:rPr>
          <w:rFonts w:eastAsia="TimesNewRomanPS-BoldMT"/>
          <w:b/>
          <w:bCs/>
        </w:rPr>
        <w:t xml:space="preserve"> su darbo projekto parengimu</w:t>
      </w:r>
      <w:r w:rsidR="00063F5D"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824D2A" w14:textId="08BEDC30" w:rsidR="00E1253D" w:rsidRPr="00E1253D" w:rsidRDefault="00C82676" w:rsidP="00EE606D">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8037B3" w:rsidRPr="00032BA2">
        <w:rPr>
          <w:b/>
          <w:sz w:val="24"/>
          <w:szCs w:val="24"/>
        </w:rPr>
        <w:t xml:space="preserve"> </w:t>
      </w:r>
      <w:r w:rsidR="00063F5D" w:rsidRPr="00063F5D">
        <w:rPr>
          <w:rFonts w:eastAsia="TimesNewRomanPS-BoldMT"/>
          <w:b/>
          <w:bCs/>
          <w:sz w:val="24"/>
          <w:szCs w:val="24"/>
        </w:rPr>
        <w:t xml:space="preserve">Klaipėdos vaikų ligoninės konsultacinės poliklinikos pastato, </w:t>
      </w:r>
      <w:r w:rsidR="00063F5D">
        <w:rPr>
          <w:rFonts w:eastAsia="TimesNewRomanPS-BoldMT"/>
          <w:b/>
          <w:bCs/>
          <w:sz w:val="24"/>
          <w:szCs w:val="24"/>
        </w:rPr>
        <w:t>J</w:t>
      </w:r>
      <w:r w:rsidR="00063F5D" w:rsidRPr="00063F5D">
        <w:rPr>
          <w:rFonts w:eastAsia="TimesNewRomanPS-BoldMT"/>
          <w:b/>
          <w:bCs/>
          <w:sz w:val="24"/>
          <w:szCs w:val="24"/>
        </w:rPr>
        <w:t xml:space="preserve">. </w:t>
      </w:r>
      <w:r w:rsidR="00063F5D">
        <w:rPr>
          <w:rFonts w:eastAsia="TimesNewRomanPS-BoldMT"/>
          <w:b/>
          <w:bCs/>
          <w:sz w:val="24"/>
          <w:szCs w:val="24"/>
        </w:rPr>
        <w:t>K</w:t>
      </w:r>
      <w:r w:rsidR="00063F5D" w:rsidRPr="00063F5D">
        <w:rPr>
          <w:rFonts w:eastAsia="TimesNewRomanPS-BoldMT"/>
          <w:b/>
          <w:bCs/>
          <w:sz w:val="24"/>
          <w:szCs w:val="24"/>
        </w:rPr>
        <w:t>aroso g. 13, rekonstravimo darb</w:t>
      </w:r>
      <w:r w:rsidR="00063F5D">
        <w:rPr>
          <w:rFonts w:eastAsia="TimesNewRomanPS-BoldMT"/>
          <w:b/>
          <w:bCs/>
          <w:sz w:val="24"/>
          <w:szCs w:val="24"/>
        </w:rPr>
        <w:t>ai</w:t>
      </w:r>
      <w:r w:rsidR="00063F5D" w:rsidRPr="00063F5D">
        <w:rPr>
          <w:rFonts w:eastAsia="TimesNewRomanPS-BoldMT"/>
          <w:b/>
          <w:bCs/>
          <w:sz w:val="24"/>
          <w:szCs w:val="24"/>
        </w:rPr>
        <w:t xml:space="preserve"> su darbo projekto parengimu</w:t>
      </w:r>
      <w:r w:rsidR="00063F5D" w:rsidRPr="00032BA2">
        <w:rPr>
          <w:rFonts w:eastAsia="Calibri"/>
          <w:bCs/>
          <w:sz w:val="24"/>
          <w:szCs w:val="24"/>
        </w:rPr>
        <w:t>.</w:t>
      </w:r>
      <w:r w:rsidR="00063F5D" w:rsidRPr="00032BA2">
        <w:rPr>
          <w:sz w:val="24"/>
          <w:szCs w:val="24"/>
        </w:rPr>
        <w:t xml:space="preserve"> </w:t>
      </w:r>
    </w:p>
    <w:p w14:paraId="1AEBE9EA" w14:textId="458BAD40"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Išsamesnė perkamų darbų, paslaugų informacija ir reikalavimai pateikiami Užsakovo užduotyje (techninėje specifikacijoje) ir Techniniame projekte.</w:t>
      </w:r>
      <w:r w:rsidRPr="00032BA2">
        <w:t xml:space="preserve"> </w:t>
      </w:r>
    </w:p>
    <w:bookmarkEnd w:id="5"/>
    <w:bookmarkEnd w:id="6"/>
    <w:bookmarkEnd w:id="7"/>
    <w:p w14:paraId="2930AE19" w14:textId="6A420C25"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5466D5">
        <w:rPr>
          <w:sz w:val="24"/>
          <w:szCs w:val="24"/>
        </w:rPr>
        <w:t xml:space="preserve">Užsakovo užduotyje </w:t>
      </w:r>
      <w:r w:rsidR="005C56BB">
        <w:rPr>
          <w:sz w:val="24"/>
          <w:szCs w:val="24"/>
        </w:rPr>
        <w:t>(</w:t>
      </w:r>
      <w:r w:rsidRPr="00970661">
        <w:rPr>
          <w:sz w:val="24"/>
          <w:szCs w:val="24"/>
        </w:rPr>
        <w:t>techninėje specifikacijoje</w:t>
      </w:r>
      <w:r w:rsidR="005C56BB">
        <w:rPr>
          <w:sz w:val="24"/>
          <w:szCs w:val="24"/>
        </w:rPr>
        <w:t>), Techniniame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26E48A1D"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E1253D" w:rsidRPr="007A3A08">
        <w:rPr>
          <w:sz w:val="24"/>
          <w:szCs w:val="24"/>
        </w:rPr>
        <w:t xml:space="preserve">Šiame priede pateiktas rangos sutarties projektas, kurį sudaro bendrosios </w:t>
      </w:r>
      <w:r w:rsidR="00E1253D">
        <w:rPr>
          <w:sz w:val="24"/>
          <w:szCs w:val="24"/>
        </w:rPr>
        <w:t xml:space="preserve">ir </w:t>
      </w:r>
      <w:r w:rsidR="00E1253D" w:rsidRPr="00BD1E93">
        <w:rPr>
          <w:sz w:val="24"/>
          <w:szCs w:val="24"/>
        </w:rPr>
        <w:t>specialiosios sutarties sąlygos su priedais.</w:t>
      </w:r>
    </w:p>
    <w:p w14:paraId="6A7CEAAF" w14:textId="096839C2" w:rsidR="009B710C" w:rsidRPr="007A3A08" w:rsidRDefault="007A3A08" w:rsidP="007A3A08">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Pagrindimas dėl pirkimo objekto neskaidymo į atskiras pirkimo dalis: darbai nuo darbo projekto parengimo paslaugų neatskiriami vadovaujantis Statybos techninio reglamento STR 1.04.04:2017 „Statinio projektavimas, projekto ekspertizė“ 9.2 p. (galiojusio iki 2024-10-31); skaidyti darbus į skirtingas dalis neracionalu, nes yra parengtas vienas </w:t>
      </w:r>
      <w:r w:rsidR="00C20586">
        <w:rPr>
          <w:bCs/>
          <w:color w:val="000000" w:themeColor="text1"/>
        </w:rPr>
        <w:t>T</w:t>
      </w:r>
      <w:r w:rsidRPr="007A3A08">
        <w:rPr>
          <w:bCs/>
          <w:color w:val="000000" w:themeColor="text1"/>
        </w:rPr>
        <w:t>echninis projektas, kuris yra visuma sudėtinių dalių, statybos užbaigimo procedūros bus vykdomos vienam objektui.</w:t>
      </w:r>
    </w:p>
    <w:bookmarkEnd w:id="8"/>
    <w:bookmarkEnd w:id="9"/>
    <w:p w14:paraId="21B15301" w14:textId="5D7D3F73" w:rsidR="00F717AA" w:rsidRDefault="00904F7E" w:rsidP="004F0144">
      <w:pPr>
        <w:widowControl w:val="0"/>
        <w:numPr>
          <w:ilvl w:val="0"/>
          <w:numId w:val="8"/>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 xml:space="preserve">XII skyriaus </w:t>
      </w:r>
      <w:r w:rsidR="004F0144">
        <w:t>15</w:t>
      </w:r>
      <w:r w:rsidRPr="00322F43">
        <w:t>.1</w:t>
      </w:r>
      <w:r w:rsidR="000A1387">
        <w:t xml:space="preserve">, </w:t>
      </w:r>
      <w:r w:rsidR="004F0144">
        <w:t>15.4</w:t>
      </w:r>
      <w:r w:rsidRPr="00322F43">
        <w:t xml:space="preserve"> 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 xml:space="preserve">sankcijos už šių </w:t>
      </w:r>
      <w:r w:rsidR="00F717AA" w:rsidRPr="00322F43">
        <w:lastRenderedPageBreak/>
        <w:t>įsipareigojimų nesilaikymą.</w:t>
      </w:r>
    </w:p>
    <w:p w14:paraId="39B643D5" w14:textId="0F5D0D43"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0" w:name="_Hlk155949601"/>
      <w:r w:rsidR="008C626F" w:rsidRPr="008C626F">
        <w:t xml:space="preserve">CPO </w:t>
      </w:r>
      <w:r w:rsidR="008C626F">
        <w:t>LT</w:t>
      </w:r>
      <w:r w:rsidR="001573E0">
        <w:t xml:space="preserve"> </w:t>
      </w:r>
      <w:r w:rsidR="008C626F" w:rsidRPr="008C626F">
        <w:t>kataloge nėra galimybės įsigyti rekonstravimo darbų.</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0"/>
    <w:p w14:paraId="23B782B1" w14:textId="1CBE2484"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031EB2">
              <w:lastRenderedPageBreak/>
              <w:t>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Perkančiosios organizacijos </w:t>
            </w:r>
            <w:r w:rsidRPr="00031EB2">
              <w:rPr>
                <w:lang w:eastAsia="lt-LT"/>
              </w:rPr>
              <w:lastRenderedPageBreak/>
              <w:t>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w:t>
            </w:r>
            <w:r w:rsidRPr="00031EB2">
              <w:lastRenderedPageBreak/>
              <w:t xml:space="preserve">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w:t>
            </w:r>
            <w:r w:rsidRPr="00031EB2">
              <w:lastRenderedPageBreak/>
              <w:t>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lastRenderedPageBreak/>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 xml:space="preserve">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w:t>
            </w:r>
            <w:r w:rsidRPr="0068041F">
              <w:rPr>
                <w:i/>
              </w:rPr>
              <w:lastRenderedPageBreak/>
              <w:t>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w:t>
            </w:r>
            <w:r w:rsidRPr="00031EB2">
              <w:lastRenderedPageBreak/>
              <w:t xml:space="preserve">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1573E0" w:rsidP="005962BB">
            <w:pPr>
              <w:jc w:val="both"/>
            </w:pPr>
            <w:hyperlink r:id="rId14"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1573E0" w:rsidP="005962BB">
            <w:pPr>
              <w:jc w:val="both"/>
            </w:pPr>
            <w:hyperlink r:id="rId15"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lastRenderedPageBreak/>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31EB2">
              <w:rPr>
                <w:rFonts w:cstheme="minorHAnsi"/>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w:t>
            </w:r>
            <w:r w:rsidRPr="00031EB2">
              <w:rPr>
                <w:rFonts w:eastAsia="Yu Mincho"/>
                <w:bCs/>
              </w:rPr>
              <w:lastRenderedPageBreak/>
              <w:t xml:space="preserve">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1573E0" w:rsidP="005962BB">
            <w:pPr>
              <w:jc w:val="both"/>
            </w:pPr>
            <w:hyperlink r:id="rId16"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1573E0" w:rsidP="005962BB">
            <w:pPr>
              <w:jc w:val="both"/>
            </w:pPr>
            <w:hyperlink r:id="rId17"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lastRenderedPageBreak/>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1573E0" w:rsidP="005962BB">
            <w:pPr>
              <w:jc w:val="both"/>
            </w:pPr>
            <w:hyperlink r:id="rId19"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1573E0" w:rsidP="005962BB">
            <w:pPr>
              <w:jc w:val="both"/>
            </w:pPr>
            <w:hyperlink r:id="rId21"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1573E0" w:rsidP="005962BB">
            <w:pPr>
              <w:jc w:val="both"/>
              <w:rPr>
                <w:rFonts w:eastAsia="Yu Mincho"/>
                <w:bCs/>
              </w:rPr>
            </w:pPr>
            <w:hyperlink r:id="rId22"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 xml:space="preserve">Jei dokumentas išduotas anksčiau, tačiau jame nurodytas galiojimo terminas ilgesnis nei pašalinimo pagrindų </w:t>
            </w:r>
            <w:r w:rsidRPr="00031EB2">
              <w:rPr>
                <w:rFonts w:eastAsia="Yu Mincho"/>
              </w:rPr>
              <w:lastRenderedPageBreak/>
              <w:t>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w:t>
      </w:r>
      <w:r w:rsidRPr="005C01AE">
        <w:rPr>
          <w:sz w:val="24"/>
          <w:szCs w:val="24"/>
        </w:rPr>
        <w:lastRenderedPageBreak/>
        <w:t xml:space="preserve">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8C626F" w:rsidRPr="00FC0FFD" w14:paraId="5F0F9CEF" w14:textId="77777777" w:rsidTr="008D0B98">
        <w:tc>
          <w:tcPr>
            <w:tcW w:w="704" w:type="dxa"/>
            <w:shd w:val="clear" w:color="auto" w:fill="auto"/>
          </w:tcPr>
          <w:p w14:paraId="0BD03050" w14:textId="4DC5770A" w:rsidR="008C626F" w:rsidRDefault="008C626F" w:rsidP="00C736A4">
            <w:pPr>
              <w:rPr>
                <w:bCs/>
              </w:rPr>
            </w:pPr>
            <w:r>
              <w:rPr>
                <w:bCs/>
              </w:rPr>
              <w:t>18.1.</w:t>
            </w:r>
          </w:p>
        </w:tc>
        <w:tc>
          <w:tcPr>
            <w:tcW w:w="4678" w:type="dxa"/>
            <w:shd w:val="clear" w:color="auto" w:fill="auto"/>
          </w:tcPr>
          <w:p w14:paraId="03FC57E1" w14:textId="4EB2CD8A" w:rsidR="008C626F" w:rsidRDefault="008C626F" w:rsidP="00C736A4">
            <w:pPr>
              <w:autoSpaceDE w:val="0"/>
              <w:autoSpaceDN w:val="0"/>
              <w:adjustRightInd w:val="0"/>
              <w:jc w:val="both"/>
              <w:rPr>
                <w:bCs/>
              </w:rPr>
            </w:pPr>
            <w:r w:rsidRPr="008C626F">
              <w:rPr>
                <w:bCs/>
              </w:rPr>
              <w:t>Tiekėjas turi turėti teisę būti ypatingojo statinio statybos rangovu (pastatų grupė: negyvenamieji pastatai, pastatų pogrupis – gydymo paskirties pastatai</w:t>
            </w:r>
            <w:r w:rsidR="00797C6A">
              <w:rPr>
                <w:bCs/>
              </w:rPr>
              <w:t>)</w:t>
            </w:r>
            <w:r w:rsidRPr="008C626F">
              <w:rPr>
                <w:bCs/>
              </w:rPr>
              <w:t>, statybos darbų sritys:</w:t>
            </w:r>
          </w:p>
          <w:p w14:paraId="3745E599" w14:textId="1E83873F" w:rsidR="008C626F" w:rsidRDefault="008C626F" w:rsidP="00C736A4">
            <w:pPr>
              <w:autoSpaceDE w:val="0"/>
              <w:autoSpaceDN w:val="0"/>
              <w:adjustRightInd w:val="0"/>
              <w:jc w:val="both"/>
              <w:rPr>
                <w:bCs/>
              </w:rPr>
            </w:pPr>
            <w:r w:rsidRPr="008C626F">
              <w:rPr>
                <w:bCs/>
              </w:rPr>
              <w:t>1</w:t>
            </w:r>
            <w:r>
              <w:rPr>
                <w:bCs/>
              </w:rPr>
              <w:t>.</w:t>
            </w:r>
            <w:r w:rsidRPr="008C626F">
              <w:rPr>
                <w:bCs/>
              </w:rPr>
              <w:t xml:space="preserve"> bendrieji statybos darbai:</w:t>
            </w:r>
          </w:p>
          <w:p w14:paraId="21A3AF65" w14:textId="77777777" w:rsidR="008C626F" w:rsidRDefault="008C626F" w:rsidP="00C736A4">
            <w:pPr>
              <w:autoSpaceDE w:val="0"/>
              <w:autoSpaceDN w:val="0"/>
              <w:adjustRightInd w:val="0"/>
              <w:jc w:val="both"/>
              <w:rPr>
                <w:bCs/>
              </w:rPr>
            </w:pPr>
            <w:r w:rsidRPr="008C626F">
              <w:rPr>
                <w:bCs/>
              </w:rPr>
              <w:t xml:space="preserve">1.1. statybinių konstrukcijų (gelžbetonio, betono, metalo, mūro) statyba ir montavimas; apdailos darbai; </w:t>
            </w:r>
          </w:p>
          <w:p w14:paraId="6A85B2F4" w14:textId="08E3011E" w:rsidR="008C626F" w:rsidRDefault="008C626F" w:rsidP="00C736A4">
            <w:pPr>
              <w:autoSpaceDE w:val="0"/>
              <w:autoSpaceDN w:val="0"/>
              <w:adjustRightInd w:val="0"/>
              <w:jc w:val="both"/>
              <w:rPr>
                <w:bCs/>
              </w:rPr>
            </w:pPr>
            <w:r w:rsidRPr="008C626F">
              <w:rPr>
                <w:bCs/>
              </w:rPr>
              <w:t>2</w:t>
            </w:r>
            <w:r>
              <w:rPr>
                <w:bCs/>
              </w:rPr>
              <w:t>.</w:t>
            </w:r>
            <w:r w:rsidRPr="008C626F">
              <w:rPr>
                <w:bCs/>
              </w:rPr>
              <w:t xml:space="preserve"> specialieji statybos darbai: </w:t>
            </w:r>
          </w:p>
          <w:p w14:paraId="78B592E5" w14:textId="50B630EA" w:rsidR="008C626F" w:rsidRDefault="008C626F" w:rsidP="00C736A4">
            <w:pPr>
              <w:autoSpaceDE w:val="0"/>
              <w:autoSpaceDN w:val="0"/>
              <w:adjustRightInd w:val="0"/>
              <w:jc w:val="both"/>
              <w:rPr>
                <w:bCs/>
              </w:rPr>
            </w:pPr>
            <w:r w:rsidRPr="008C626F">
              <w:rPr>
                <w:bCs/>
              </w:rPr>
              <w:t>2.1 mechanikos darbai (statinio vandentiekio ir nuotekų šalinimo inžinerinių sistemų įrengimas; statinio šildymo, vėdinimo, oro kondicionavimo inžinerinių sistemų įrengimas</w:t>
            </w:r>
            <w:r>
              <w:rPr>
                <w:bCs/>
              </w:rPr>
              <w:t>)</w:t>
            </w:r>
            <w:r w:rsidRPr="008C626F">
              <w:rPr>
                <w:bCs/>
              </w:rPr>
              <w:t xml:space="preserve">; </w:t>
            </w:r>
          </w:p>
          <w:p w14:paraId="061473C1" w14:textId="07AE9C7E" w:rsidR="008C626F" w:rsidRDefault="008C626F" w:rsidP="00C736A4">
            <w:pPr>
              <w:autoSpaceDE w:val="0"/>
              <w:autoSpaceDN w:val="0"/>
              <w:adjustRightInd w:val="0"/>
              <w:jc w:val="both"/>
              <w:rPr>
                <w:bCs/>
              </w:rPr>
            </w:pPr>
            <w:r w:rsidRPr="008C626F">
              <w:rPr>
                <w:bCs/>
              </w:rPr>
              <w:t>2.2 elektrotechnikos darbai (statinio elektros inžinerinių sistemų įrengimas; statinio nuotolinio ryšio (telekomunikacijų) inžinerinių</w:t>
            </w:r>
            <w:r>
              <w:rPr>
                <w:bCs/>
              </w:rPr>
              <w:t xml:space="preserve"> </w:t>
            </w:r>
            <w:r w:rsidRPr="008C626F">
              <w:rPr>
                <w:bCs/>
              </w:rPr>
              <w:t>sistemų įrengimas; statinio apsauginės signalizacijos, gaisrinės saugos inžinerinių sistemų įrengimas</w:t>
            </w:r>
            <w:r>
              <w:rPr>
                <w:bCs/>
              </w:rPr>
              <w:t>)</w:t>
            </w:r>
            <w:r w:rsidRPr="008C626F">
              <w:rPr>
                <w:bCs/>
              </w:rPr>
              <w:t xml:space="preserve">. </w:t>
            </w:r>
          </w:p>
          <w:p w14:paraId="3FB80560" w14:textId="77777777" w:rsidR="008C626F" w:rsidRDefault="008C626F" w:rsidP="00C736A4">
            <w:pPr>
              <w:autoSpaceDE w:val="0"/>
              <w:autoSpaceDN w:val="0"/>
              <w:adjustRightInd w:val="0"/>
              <w:jc w:val="both"/>
              <w:rPr>
                <w:bCs/>
              </w:rPr>
            </w:pPr>
          </w:p>
          <w:p w14:paraId="4CDA2BB4" w14:textId="6540E816" w:rsidR="008C626F" w:rsidRDefault="008C626F" w:rsidP="00C736A4">
            <w:pPr>
              <w:autoSpaceDE w:val="0"/>
              <w:autoSpaceDN w:val="0"/>
              <w:adjustRightInd w:val="0"/>
              <w:jc w:val="both"/>
              <w:rPr>
                <w:bCs/>
              </w:rPr>
            </w:pPr>
            <w:r w:rsidRPr="008C626F">
              <w:rPr>
                <w:bCs/>
              </w:rPr>
              <w:t>Teisinis pagrindas – Lietuvos Respublikos statybos įstatymo 18 str. 2 d.</w:t>
            </w:r>
          </w:p>
        </w:tc>
        <w:tc>
          <w:tcPr>
            <w:tcW w:w="4252" w:type="dxa"/>
            <w:shd w:val="clear" w:color="auto" w:fill="auto"/>
          </w:tcPr>
          <w:p w14:paraId="38DCED4C" w14:textId="77777777" w:rsidR="008C626F" w:rsidRDefault="008C626F" w:rsidP="008C626F">
            <w:pPr>
              <w:jc w:val="both"/>
            </w:pPr>
            <w:r w:rsidRPr="006E4DCF">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2" w:name="_Hlk150091713"/>
            <w:r w:rsidRPr="00D35F7B">
              <w:t>užsienio šalies tiekėjams</w:t>
            </w:r>
            <w:r>
              <w:t xml:space="preserve"> </w:t>
            </w:r>
            <w:r w:rsidRPr="00D35F7B">
              <w:t>išduotas teisės pripažinimo dokumentas</w:t>
            </w:r>
            <w:bookmarkEnd w:id="12"/>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0E884405" w14:textId="77777777" w:rsidR="008C626F" w:rsidRDefault="008C626F" w:rsidP="008C626F">
            <w:pPr>
              <w:jc w:val="both"/>
            </w:pPr>
          </w:p>
          <w:p w14:paraId="1CA62B44" w14:textId="77777777" w:rsidR="008C626F" w:rsidRPr="00D35F7B" w:rsidRDefault="008C626F" w:rsidP="008C626F">
            <w:pPr>
              <w:pBdr>
                <w:top w:val="nil"/>
                <w:left w:val="nil"/>
                <w:bottom w:val="nil"/>
                <w:right w:val="nil"/>
                <w:between w:val="nil"/>
                <w:bar w:val="nil"/>
              </w:pBdr>
              <w:jc w:val="both"/>
              <w:rPr>
                <w:i/>
                <w:iCs/>
              </w:rPr>
            </w:pPr>
            <w:r w:rsidRPr="00D35F7B">
              <w:rPr>
                <w:i/>
                <w:iCs/>
              </w:rPr>
              <w:t>Pastabos:</w:t>
            </w:r>
          </w:p>
          <w:p w14:paraId="2DD69311" w14:textId="77777777" w:rsidR="008C626F" w:rsidRDefault="008C626F" w:rsidP="008C626F">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w:t>
            </w:r>
            <w:r w:rsidRPr="00D35F7B">
              <w:rPr>
                <w:i/>
                <w:iCs/>
              </w:rPr>
              <w:lastRenderedPageBreak/>
              <w:t xml:space="preserve">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Pr>
                <w:i/>
                <w:iCs/>
              </w:rPr>
              <w:t>;</w:t>
            </w:r>
          </w:p>
          <w:p w14:paraId="1BD4B1F8" w14:textId="77777777" w:rsidR="008C626F" w:rsidRPr="00D35F7B" w:rsidRDefault="008C626F" w:rsidP="008C626F">
            <w:pPr>
              <w:jc w:val="both"/>
              <w:rPr>
                <w:i/>
                <w:iCs/>
              </w:rPr>
            </w:pPr>
            <w:r>
              <w:rPr>
                <w:i/>
                <w:iCs/>
              </w:rPr>
              <w:t xml:space="preserve">- </w:t>
            </w:r>
            <w:r w:rsidRPr="00967929">
              <w:rPr>
                <w:i/>
                <w:iCs/>
              </w:rPr>
              <w:t xml:space="preserve">kvalifikacijos reikalavimas formuluotas pagal nuo 2024-11-01 galiojančius teisės aktus. </w:t>
            </w:r>
            <w:r>
              <w:rPr>
                <w:i/>
                <w:iCs/>
              </w:rPr>
              <w:t xml:space="preserve">Atestatai, išduoti </w:t>
            </w:r>
            <w:r w:rsidRPr="00967929">
              <w:rPr>
                <w:i/>
                <w:iCs/>
              </w:rPr>
              <w:t>pagal iki 2024-10-31 galiojusius teisės aktus, bus vertinami pagal iki 2024-10-31 galiojusius teisės aktus</w:t>
            </w:r>
            <w:r>
              <w:rPr>
                <w:i/>
                <w:iCs/>
              </w:rPr>
              <w:t>;</w:t>
            </w:r>
          </w:p>
          <w:p w14:paraId="49BC32D0" w14:textId="77777777" w:rsidR="008C626F" w:rsidRDefault="008C626F" w:rsidP="008C626F">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53F6267C" w14:textId="77777777" w:rsidR="008C626F" w:rsidRDefault="008C626F" w:rsidP="008C626F">
            <w:pPr>
              <w:pBdr>
                <w:top w:val="nil"/>
                <w:left w:val="nil"/>
                <w:bottom w:val="nil"/>
                <w:right w:val="nil"/>
                <w:between w:val="nil"/>
                <w:bar w:val="nil"/>
              </w:pBdr>
              <w:jc w:val="both"/>
              <w:rPr>
                <w:i/>
                <w:iCs/>
              </w:rPr>
            </w:pPr>
            <w:r>
              <w:rPr>
                <w:i/>
                <w:iCs/>
              </w:rPr>
              <w:t xml:space="preserve">- </w:t>
            </w:r>
            <w:r w:rsidRPr="00701D94">
              <w:rPr>
                <w:i/>
                <w:iCs/>
              </w:rPr>
              <w:t xml:space="preserve">užsienio šalies tiekėjo turimos kvalifikacijos patvirtinimo dokumentai Lietuvoje gali būti išduoti ir po pasiūlymų </w:t>
            </w:r>
            <w:r w:rsidRPr="00701D94">
              <w:rPr>
                <w:i/>
                <w:iCs/>
              </w:rPr>
              <w:lastRenderedPageBreak/>
              <w:t>pateikimo datos, tačiau pačią teisę tiekėjas kilmės šalyje turi būti įgijęs iki pasiūlymų pateikimo termino pabaigos</w:t>
            </w:r>
            <w:r>
              <w:rPr>
                <w:i/>
                <w:iCs/>
              </w:rPr>
              <w:t>;</w:t>
            </w:r>
          </w:p>
          <w:p w14:paraId="252F437B" w14:textId="77777777" w:rsidR="008C626F" w:rsidRDefault="008C626F" w:rsidP="008C626F">
            <w:pPr>
              <w:pBdr>
                <w:top w:val="nil"/>
                <w:left w:val="nil"/>
                <w:bottom w:val="nil"/>
                <w:right w:val="nil"/>
                <w:between w:val="nil"/>
                <w:bar w:val="nil"/>
              </w:pBdr>
              <w:jc w:val="both"/>
              <w:rPr>
                <w:i/>
                <w:iCs/>
              </w:rPr>
            </w:pPr>
            <w:r>
              <w:rPr>
                <w:i/>
                <w:iCs/>
              </w:rPr>
              <w:t xml:space="preserve">- </w:t>
            </w:r>
            <w:bookmarkStart w:id="13" w:name="_Hlk150091760"/>
            <w:r w:rsidRPr="00701D94">
              <w:rPr>
                <w:i/>
                <w:iCs/>
              </w:rPr>
              <w:t xml:space="preserve">teisės pripažinimo dokumentas turi būti gautas iki </w:t>
            </w:r>
            <w:r>
              <w:rPr>
                <w:i/>
                <w:iCs/>
              </w:rPr>
              <w:t>s</w:t>
            </w:r>
            <w:r w:rsidRPr="00114628">
              <w:rPr>
                <w:i/>
                <w:iCs/>
              </w:rPr>
              <w:t>utart</w:t>
            </w:r>
            <w:bookmarkEnd w:id="13"/>
            <w:r>
              <w:rPr>
                <w:i/>
                <w:iCs/>
              </w:rPr>
              <w:t>ies sudarymo.</w:t>
            </w:r>
          </w:p>
          <w:p w14:paraId="213C96C2" w14:textId="77777777" w:rsidR="008C626F" w:rsidRDefault="008C626F" w:rsidP="008C626F">
            <w:pPr>
              <w:pBdr>
                <w:top w:val="nil"/>
                <w:left w:val="nil"/>
                <w:bottom w:val="nil"/>
                <w:right w:val="nil"/>
                <w:between w:val="nil"/>
                <w:bar w:val="nil"/>
              </w:pBdr>
              <w:jc w:val="both"/>
              <w:rPr>
                <w:i/>
                <w:iCs/>
              </w:rPr>
            </w:pPr>
          </w:p>
          <w:p w14:paraId="68CB6C88" w14:textId="2C70587C" w:rsidR="008C626F" w:rsidRPr="001F01B7" w:rsidRDefault="008C626F" w:rsidP="008C626F">
            <w:pPr>
              <w:tabs>
                <w:tab w:val="left" w:pos="347"/>
                <w:tab w:val="left" w:pos="1665"/>
              </w:tabs>
              <w:jc w:val="both"/>
              <w:rPr>
                <w:color w:val="000000" w:themeColor="text1"/>
              </w:rPr>
            </w:pPr>
            <w:r w:rsidRPr="008247BF">
              <w:rPr>
                <w:i/>
                <w:iCs/>
              </w:rPr>
              <w:t>Pateikiami skenuoti arba el. parašu pasirašyti dokumentai</w:t>
            </w:r>
            <w:r w:rsidRPr="00D35F7B">
              <w:rPr>
                <w:i/>
                <w:iCs/>
              </w:rPr>
              <w:t>.</w:t>
            </w:r>
          </w:p>
        </w:tc>
      </w:tr>
      <w:tr w:rsidR="00C736A4" w:rsidRPr="00FC0FFD" w14:paraId="118BB3D0" w14:textId="77777777" w:rsidTr="008D0B98">
        <w:tc>
          <w:tcPr>
            <w:tcW w:w="704" w:type="dxa"/>
            <w:shd w:val="clear" w:color="auto" w:fill="auto"/>
          </w:tcPr>
          <w:p w14:paraId="7E52C71C" w14:textId="092439AE" w:rsidR="00C736A4" w:rsidRPr="00FC0FFD" w:rsidRDefault="00C736A4" w:rsidP="00C736A4">
            <w:pPr>
              <w:rPr>
                <w:bCs/>
              </w:rPr>
            </w:pPr>
          </w:p>
        </w:tc>
        <w:tc>
          <w:tcPr>
            <w:tcW w:w="4678" w:type="dxa"/>
            <w:shd w:val="clear" w:color="auto" w:fill="auto"/>
          </w:tcPr>
          <w:p w14:paraId="6463D997" w14:textId="726BC3E3" w:rsidR="00C736A4" w:rsidRDefault="00C736A4" w:rsidP="00C736A4">
            <w:pPr>
              <w:autoSpaceDE w:val="0"/>
              <w:autoSpaceDN w:val="0"/>
              <w:adjustRightInd w:val="0"/>
              <w:jc w:val="both"/>
              <w:rPr>
                <w:bCs/>
              </w:rPr>
            </w:pPr>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r w:rsidR="008C626F">
              <w:rPr>
                <w:bCs/>
              </w:rPr>
              <w:t>3</w:t>
            </w:r>
            <w:r w:rsidRPr="00C736A4">
              <w:rPr>
                <w:bCs/>
              </w:rPr>
              <w:t xml:space="preserve"> 000 000,00</w:t>
            </w:r>
            <w:r>
              <w:rPr>
                <w:bCs/>
              </w:rPr>
              <w:t xml:space="preserve"> </w:t>
            </w:r>
            <w:r w:rsidRPr="00315EEB">
              <w:rPr>
                <w:bCs/>
              </w:rPr>
              <w:t>Eur</w:t>
            </w:r>
            <w:r>
              <w:rPr>
                <w:bCs/>
              </w:rPr>
              <w:t xml:space="preserve"> (be PVM).</w:t>
            </w:r>
          </w:p>
          <w:p w14:paraId="659F5FBA" w14:textId="77777777" w:rsidR="00C736A4" w:rsidRDefault="00C736A4" w:rsidP="00C736A4">
            <w:pPr>
              <w:autoSpaceDE w:val="0"/>
              <w:autoSpaceDN w:val="0"/>
              <w:adjustRightInd w:val="0"/>
              <w:jc w:val="both"/>
              <w:rPr>
                <w:bCs/>
              </w:rPr>
            </w:pPr>
          </w:p>
          <w:p w14:paraId="2E2855A9" w14:textId="77777777" w:rsidR="00C736A4" w:rsidRPr="00AC5C74" w:rsidRDefault="00C736A4" w:rsidP="00C736A4">
            <w:pPr>
              <w:jc w:val="both"/>
              <w:rPr>
                <w:i/>
              </w:rPr>
            </w:pPr>
            <w:r w:rsidRPr="00AC5C74">
              <w:rPr>
                <w:i/>
              </w:rPr>
              <w:t>Pastabos:</w:t>
            </w:r>
          </w:p>
          <w:p w14:paraId="5C6B0E3B" w14:textId="77777777" w:rsidR="00C736A4" w:rsidRPr="00AC5C74" w:rsidRDefault="00C736A4" w:rsidP="00C736A4">
            <w:pPr>
              <w:jc w:val="both"/>
              <w:rPr>
                <w:i/>
              </w:rPr>
            </w:pPr>
            <w:r>
              <w:rPr>
                <w:i/>
              </w:rPr>
              <w:t xml:space="preserve">- </w:t>
            </w:r>
            <w:r w:rsidRPr="00AC5C74">
              <w:rPr>
                <w:i/>
              </w:rPr>
              <w:t>jeigu pasiūlymą teikia ūkio subjektų grupė – reikalavimą turi atitikti visi kartu (pajėgumai sumuojami);</w:t>
            </w:r>
          </w:p>
          <w:p w14:paraId="48AD7E46" w14:textId="120DE579" w:rsidR="00C736A4" w:rsidRPr="00FC0FFD" w:rsidRDefault="00C736A4" w:rsidP="00C736A4">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3A2905FC" w14:textId="77777777" w:rsidR="00C736A4" w:rsidRDefault="00C736A4" w:rsidP="00C736A4">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52D762C5" w14:textId="77777777" w:rsidR="00C736A4" w:rsidRDefault="00C736A4" w:rsidP="00C736A4">
            <w:pPr>
              <w:tabs>
                <w:tab w:val="left" w:pos="347"/>
                <w:tab w:val="left" w:pos="1665"/>
              </w:tabs>
              <w:jc w:val="both"/>
              <w:rPr>
                <w:color w:val="FF0000"/>
              </w:rPr>
            </w:pPr>
          </w:p>
          <w:p w14:paraId="42D21C12" w14:textId="2BF511AF" w:rsidR="00C736A4" w:rsidRPr="00FC0FFD" w:rsidRDefault="00C736A4" w:rsidP="00C736A4">
            <w:pPr>
              <w:jc w:val="both"/>
              <w:rPr>
                <w:bCs/>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015B02CF" w:rsidR="00CA117C" w:rsidRPr="00031EB2" w:rsidRDefault="00DD561A" w:rsidP="00CA117C">
            <w:pPr>
              <w:widowControl w:val="0"/>
            </w:pPr>
            <w:bookmarkStart w:id="14" w:name="_Hlk126918054"/>
            <w:r>
              <w:t>18</w:t>
            </w:r>
            <w:r w:rsidR="00CA117C" w:rsidRPr="00031EB2">
              <w:t>.</w:t>
            </w:r>
            <w:r w:rsidR="00417912">
              <w:t>2</w:t>
            </w:r>
            <w:r w:rsidR="00CA117C" w:rsidRPr="00031EB2">
              <w:t>.</w:t>
            </w:r>
          </w:p>
        </w:tc>
        <w:tc>
          <w:tcPr>
            <w:tcW w:w="4678" w:type="dxa"/>
            <w:shd w:val="clear" w:color="auto" w:fill="auto"/>
          </w:tcPr>
          <w:p w14:paraId="1B24F364" w14:textId="77777777" w:rsidR="00AC041D" w:rsidRDefault="004849D5" w:rsidP="00D23DCC">
            <w:pPr>
              <w:autoSpaceDE w:val="0"/>
              <w:autoSpaceDN w:val="0"/>
              <w:adjustRightInd w:val="0"/>
              <w:jc w:val="both"/>
              <w:rPr>
                <w:bCs/>
              </w:rPr>
            </w:pPr>
            <w:r w:rsidRPr="004849D5">
              <w:rPr>
                <w:bCs/>
              </w:rPr>
              <w:t>Tiekėjas sutarčiai vykdyti turi pasiūlyti</w:t>
            </w:r>
            <w:r w:rsidR="00417912">
              <w:rPr>
                <w:bCs/>
              </w:rPr>
              <w:t>:</w:t>
            </w:r>
          </w:p>
          <w:p w14:paraId="6C996985" w14:textId="77777777" w:rsidR="00417912" w:rsidRDefault="00417912" w:rsidP="00D23DCC">
            <w:pPr>
              <w:autoSpaceDE w:val="0"/>
              <w:autoSpaceDN w:val="0"/>
              <w:adjustRightInd w:val="0"/>
              <w:jc w:val="both"/>
              <w:rPr>
                <w:bCs/>
              </w:rPr>
            </w:pPr>
          </w:p>
          <w:p w14:paraId="35B919EB" w14:textId="5B49914E" w:rsidR="00797C6A" w:rsidRDefault="00797C6A" w:rsidP="00797C6A">
            <w:pPr>
              <w:autoSpaceDE w:val="0"/>
              <w:autoSpaceDN w:val="0"/>
              <w:adjustRightInd w:val="0"/>
              <w:jc w:val="both"/>
              <w:rPr>
                <w:bCs/>
              </w:rPr>
            </w:pPr>
            <w:r w:rsidRPr="00797C6A">
              <w:rPr>
                <w:bCs/>
              </w:rPr>
              <w:t xml:space="preserve">1) kvalifikuotą statinio statybos vadovą, turintį teisę eiti statybos vadovo pareigas (statinio kategorija – ypatingasis statinys, </w:t>
            </w:r>
            <w:r w:rsidRPr="00844ABC">
              <w:rPr>
                <w:rFonts w:eastAsiaTheme="minorHAnsi"/>
              </w:rPr>
              <w:t>pastatai pagal paskirtį: negyvenamieji pastatai</w:t>
            </w:r>
            <w:r w:rsidRPr="00844ABC">
              <w:rPr>
                <w:color w:val="000000" w:themeColor="text1"/>
                <w:szCs w:val="22"/>
              </w:rPr>
              <w:t xml:space="preserve">, </w:t>
            </w:r>
            <w:r w:rsidRPr="00844ABC">
              <w:rPr>
                <w:rFonts w:eastAsiaTheme="minorHAnsi"/>
              </w:rPr>
              <w:t xml:space="preserve">pastatų paskirtis </w:t>
            </w:r>
            <w:r w:rsidRPr="00844ABC">
              <w:rPr>
                <w:color w:val="000000" w:themeColor="text1"/>
                <w:szCs w:val="22"/>
              </w:rPr>
              <w:t xml:space="preserve">– </w:t>
            </w:r>
            <w:r w:rsidRPr="00844ABC">
              <w:rPr>
                <w:color w:val="000000"/>
              </w:rPr>
              <w:t>gydymo paskirties pastatai</w:t>
            </w:r>
            <w:r w:rsidRPr="00797C6A">
              <w:rPr>
                <w:bCs/>
              </w:rPr>
              <w:t xml:space="preserve">); </w:t>
            </w:r>
          </w:p>
          <w:p w14:paraId="6CE89129" w14:textId="2118611E" w:rsidR="00417912" w:rsidRDefault="00797C6A" w:rsidP="00797C6A">
            <w:pPr>
              <w:autoSpaceDE w:val="0"/>
              <w:autoSpaceDN w:val="0"/>
              <w:adjustRightInd w:val="0"/>
              <w:jc w:val="both"/>
              <w:rPr>
                <w:bCs/>
              </w:rPr>
            </w:pPr>
            <w:r w:rsidRPr="00797C6A">
              <w:rPr>
                <w:bCs/>
              </w:rPr>
              <w:t xml:space="preserve">2) kvalifikuotą statinio projekto vadovą, turintį teisę eiti projekto vadovo pareigas (statinio kategorija – ypatingasis statinys, </w:t>
            </w:r>
            <w:r w:rsidRPr="00844ABC">
              <w:rPr>
                <w:rFonts w:eastAsiaTheme="minorHAnsi"/>
              </w:rPr>
              <w:t>pastatai pagal paskirtį: negyvenamieji pastatai</w:t>
            </w:r>
            <w:r w:rsidRPr="00844ABC">
              <w:rPr>
                <w:color w:val="000000" w:themeColor="text1"/>
                <w:szCs w:val="22"/>
              </w:rPr>
              <w:t xml:space="preserve">, </w:t>
            </w:r>
            <w:r w:rsidRPr="00844ABC">
              <w:rPr>
                <w:rFonts w:eastAsiaTheme="minorHAnsi"/>
              </w:rPr>
              <w:t>pastatų paskirtis – gydymo paskirties pastatai</w:t>
            </w:r>
            <w:r w:rsidRPr="00797C6A">
              <w:rPr>
                <w:bCs/>
              </w:rPr>
              <w:t xml:space="preserve">). </w:t>
            </w:r>
          </w:p>
          <w:p w14:paraId="59D6F19A" w14:textId="77777777" w:rsidR="00797C6A" w:rsidRDefault="00797C6A" w:rsidP="00797C6A">
            <w:pPr>
              <w:autoSpaceDE w:val="0"/>
              <w:autoSpaceDN w:val="0"/>
              <w:adjustRightInd w:val="0"/>
              <w:jc w:val="both"/>
              <w:rPr>
                <w:bCs/>
              </w:rPr>
            </w:pPr>
          </w:p>
          <w:p w14:paraId="5BF13F08" w14:textId="3115CF67" w:rsidR="00417912" w:rsidRPr="00D23DCC" w:rsidRDefault="00417912" w:rsidP="00417912">
            <w:pPr>
              <w:autoSpaceDE w:val="0"/>
              <w:autoSpaceDN w:val="0"/>
              <w:adjustRightInd w:val="0"/>
              <w:jc w:val="both"/>
              <w:rPr>
                <w:bCs/>
              </w:rPr>
            </w:pPr>
            <w:r w:rsidRPr="00EB42D9">
              <w:rPr>
                <w:bCs/>
                <w:i/>
                <w:iCs/>
              </w:rPr>
              <w:t>Pastaba – tas pats specialistas gali būti siūlomas visoms pozicijoms, jeigu atitinka tam specialistui nustatytus reikalavimus.</w:t>
            </w:r>
          </w:p>
        </w:tc>
        <w:tc>
          <w:tcPr>
            <w:tcW w:w="4252" w:type="dxa"/>
            <w:shd w:val="clear" w:color="auto" w:fill="auto"/>
          </w:tcPr>
          <w:p w14:paraId="5E9B4A99" w14:textId="77777777" w:rsidR="00710474" w:rsidRPr="006E4DCF" w:rsidRDefault="00710474" w:rsidP="00710474">
            <w:pPr>
              <w:tabs>
                <w:tab w:val="left" w:pos="347"/>
                <w:tab w:val="left" w:pos="1665"/>
              </w:tabs>
              <w:jc w:val="both"/>
            </w:pPr>
            <w:r w:rsidRPr="006E4DCF">
              <w:t>Pateikiama:</w:t>
            </w:r>
          </w:p>
          <w:p w14:paraId="0689AC6C" w14:textId="2B71F26D" w:rsidR="00710474" w:rsidRPr="00622929" w:rsidRDefault="00710474" w:rsidP="00710474">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594AEC">
              <w:rPr>
                <w:sz w:val="24"/>
                <w:szCs w:val="24"/>
              </w:rPr>
              <w:t>4</w:t>
            </w:r>
            <w:r w:rsidRPr="0045489A">
              <w:rPr>
                <w:sz w:val="24"/>
                <w:szCs w:val="24"/>
              </w:rPr>
              <w:t xml:space="preserve"> priedą;</w:t>
            </w:r>
          </w:p>
          <w:p w14:paraId="6AA860BB" w14:textId="77777777" w:rsidR="00710474" w:rsidRDefault="00710474" w:rsidP="00710474">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893DA4C" w14:textId="77777777" w:rsidR="00710474" w:rsidRDefault="00710474" w:rsidP="00710474">
            <w:pPr>
              <w:tabs>
                <w:tab w:val="left" w:pos="32"/>
                <w:tab w:val="left" w:pos="119"/>
                <w:tab w:val="left" w:pos="215"/>
                <w:tab w:val="left" w:pos="315"/>
              </w:tabs>
              <w:jc w:val="both"/>
            </w:pPr>
          </w:p>
          <w:p w14:paraId="3B2A72D2" w14:textId="77777777" w:rsidR="00710474" w:rsidRPr="00857E31" w:rsidRDefault="00710474" w:rsidP="00710474">
            <w:pPr>
              <w:tabs>
                <w:tab w:val="left" w:pos="347"/>
                <w:tab w:val="left" w:pos="1665"/>
              </w:tabs>
              <w:jc w:val="both"/>
              <w:rPr>
                <w:i/>
              </w:rPr>
            </w:pPr>
            <w:r w:rsidRPr="00857E31">
              <w:rPr>
                <w:i/>
              </w:rPr>
              <w:t>Pastabos:</w:t>
            </w:r>
          </w:p>
          <w:p w14:paraId="6683BAA1" w14:textId="77777777" w:rsidR="00710474" w:rsidRDefault="00710474" w:rsidP="00710474">
            <w:pPr>
              <w:pBdr>
                <w:top w:val="nil"/>
                <w:left w:val="nil"/>
                <w:bottom w:val="nil"/>
                <w:right w:val="nil"/>
                <w:between w:val="nil"/>
                <w:bar w:val="nil"/>
              </w:pBdr>
              <w:jc w:val="both"/>
              <w:rPr>
                <w:i/>
                <w:iCs/>
              </w:rPr>
            </w:pPr>
            <w:r w:rsidRPr="00855C65">
              <w:rPr>
                <w:i/>
                <w:iCs/>
              </w:rPr>
              <w:lastRenderedPageBreak/>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669B923F" w14:textId="77777777" w:rsidR="00710474" w:rsidRPr="00EB42D9" w:rsidRDefault="00710474" w:rsidP="00710474">
            <w:pPr>
              <w:pStyle w:val="xmsonormal"/>
              <w:jc w:val="both"/>
              <w:rPr>
                <w:rFonts w:ascii="Times New Roman" w:hAnsi="Times New Roman" w:cs="Times New Roman"/>
                <w:i/>
                <w:iCs/>
                <w:sz w:val="24"/>
                <w:szCs w:val="24"/>
                <w:lang w:eastAsia="en-US"/>
              </w:rPr>
            </w:pPr>
            <w:r w:rsidRPr="00EB42D9">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94659F8" w14:textId="77777777" w:rsidR="00710474" w:rsidRDefault="00710474" w:rsidP="00710474">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 2 pozicijose nurodytas pareigas, Lietuvos Respublikoje pripažinus jų kilmės valstybėje turimą teisę eiti analogiškų statinių 1, 2 pozicijose nurodytas </w:t>
            </w:r>
            <w:r>
              <w:rPr>
                <w:i/>
                <w:iCs/>
              </w:rPr>
              <w:t>pareigas;</w:t>
            </w:r>
          </w:p>
          <w:p w14:paraId="1AF66C31" w14:textId="77777777" w:rsidR="00710474" w:rsidRDefault="00710474" w:rsidP="00710474">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A15942" w14:textId="77777777" w:rsidR="00710474" w:rsidRDefault="00710474" w:rsidP="00710474">
            <w:pPr>
              <w:jc w:val="both"/>
              <w:rPr>
                <w:i/>
                <w:iCs/>
              </w:rPr>
            </w:pPr>
            <w:r>
              <w:rPr>
                <w:i/>
                <w:iCs/>
              </w:rPr>
              <w:t>- užsienio šalies specialistai turi pareigą kreiptis į SSVA</w:t>
            </w:r>
            <w:r>
              <w:t xml:space="preserve"> </w:t>
            </w:r>
            <w:r>
              <w:rPr>
                <w:i/>
                <w:iCs/>
              </w:rPr>
              <w:t xml:space="preserve">ar Lietuvos architektų rūmus ir gauti teisės pripažinimo </w:t>
            </w:r>
            <w:r>
              <w:rPr>
                <w:i/>
                <w:iCs/>
              </w:rPr>
              <w:lastRenderedPageBreak/>
              <w:t>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Sutarties sudarymo;</w:t>
            </w:r>
          </w:p>
          <w:p w14:paraId="1AEA216E" w14:textId="77777777" w:rsidR="00710474" w:rsidRDefault="00710474" w:rsidP="00710474">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23113488" w14:textId="77777777" w:rsidR="00710474" w:rsidRDefault="00710474" w:rsidP="00710474">
            <w:pPr>
              <w:tabs>
                <w:tab w:val="left" w:pos="347"/>
                <w:tab w:val="left" w:pos="1665"/>
              </w:tabs>
              <w:jc w:val="both"/>
              <w:rPr>
                <w:i/>
              </w:rPr>
            </w:pPr>
          </w:p>
          <w:p w14:paraId="58D88A53" w14:textId="66190864" w:rsidR="00CA117C" w:rsidRPr="00423241" w:rsidRDefault="00710474" w:rsidP="00710474">
            <w:pPr>
              <w:tabs>
                <w:tab w:val="left" w:pos="347"/>
                <w:tab w:val="left" w:pos="1665"/>
              </w:tabs>
              <w:jc w:val="both"/>
              <w:rPr>
                <w:color w:val="FF0000"/>
              </w:rPr>
            </w:pPr>
            <w:r>
              <w:rPr>
                <w:i/>
                <w:iCs/>
              </w:rPr>
              <w:t>Pateikiami skenuoti arba el. parašu pasirašyti dokumentai</w:t>
            </w:r>
            <w:r>
              <w:rPr>
                <w:i/>
              </w:rPr>
              <w:t>.</w:t>
            </w:r>
          </w:p>
        </w:tc>
      </w:tr>
    </w:tbl>
    <w:bookmarkEnd w:id="14"/>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w:t>
      </w:r>
      <w:r w:rsidRPr="003636BD">
        <w:rPr>
          <w:rFonts w:eastAsia="Calibri"/>
          <w:sz w:val="24"/>
          <w:szCs w:val="24"/>
        </w:rPr>
        <w:lastRenderedPageBreak/>
        <w:t>žymos (</w:t>
      </w:r>
      <w:proofErr w:type="spellStart"/>
      <w:r w:rsidRPr="003636BD">
        <w:rPr>
          <w:rFonts w:eastAsia="Calibri"/>
          <w:i/>
          <w:sz w:val="24"/>
          <w:szCs w:val="24"/>
        </w:rPr>
        <w:t>Apostille</w:t>
      </w:r>
      <w:proofErr w:type="spellEnd"/>
      <w:r w:rsidRPr="003636BD">
        <w:rPr>
          <w:rFonts w:eastAsia="Calibri"/>
          <w:sz w:val="24"/>
          <w:szCs w:val="24"/>
        </w:rPr>
        <w:t>).</w:t>
      </w:r>
    </w:p>
    <w:p w14:paraId="676A5B0F" w14:textId="3B7C9C45" w:rsidR="00594AEC" w:rsidRPr="00594AEC" w:rsidRDefault="00594AEC" w:rsidP="00594AEC">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5"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5"/>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6"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w:t>
      </w:r>
      <w:r w:rsidRPr="00B12300">
        <w:lastRenderedPageBreak/>
        <w:t xml:space="preserve">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7"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7"/>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w:t>
      </w:r>
      <w:r w:rsidRPr="000270C4">
        <w:rPr>
          <w:rFonts w:eastAsia="Times New Roman"/>
          <w:sz w:val="24"/>
          <w:szCs w:val="24"/>
        </w:rPr>
        <w:lastRenderedPageBreak/>
        <w:t xml:space="preserve">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7CC4162E" w14:textId="77777777" w:rsidR="00594AEC" w:rsidRPr="00F136E6" w:rsidRDefault="00594AEC" w:rsidP="00594AEC">
      <w:pPr>
        <w:widowControl w:val="0"/>
        <w:numPr>
          <w:ilvl w:val="0"/>
          <w:numId w:val="5"/>
        </w:numPr>
        <w:tabs>
          <w:tab w:val="left" w:pos="1134"/>
        </w:tabs>
        <w:jc w:val="both"/>
        <w:rPr>
          <w:b/>
          <w:i/>
          <w:color w:val="FF0000"/>
        </w:rPr>
      </w:pPr>
      <w:bookmarkStart w:id="19" w:name="_Hlk128677470"/>
      <w:bookmarkStart w:id="20"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9"/>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0"/>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1"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1"/>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6412693A"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w:t>
      </w:r>
      <w:r w:rsidRPr="00041070">
        <w:rPr>
          <w:bCs/>
          <w:i/>
          <w:iCs/>
          <w:sz w:val="24"/>
          <w:szCs w:val="24"/>
        </w:rPr>
        <w:lastRenderedPageBreak/>
        <w:t>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222C116" w14:textId="77777777" w:rsidR="00594AEC" w:rsidRPr="005F2EBC" w:rsidRDefault="00594AEC" w:rsidP="00594AEC">
      <w:pPr>
        <w:pStyle w:val="Sraopastraipa"/>
        <w:numPr>
          <w:ilvl w:val="1"/>
          <w:numId w:val="5"/>
        </w:numPr>
        <w:tabs>
          <w:tab w:val="left" w:pos="1276"/>
          <w:tab w:val="left" w:pos="1418"/>
        </w:tabs>
        <w:ind w:left="0" w:firstLine="709"/>
        <w:jc w:val="both"/>
        <w:rPr>
          <w:b/>
          <w:bCs/>
          <w:sz w:val="24"/>
          <w:szCs w:val="24"/>
        </w:rPr>
      </w:pPr>
      <w:r w:rsidRPr="005F2EBC">
        <w:rPr>
          <w:b/>
          <w:bCs/>
          <w:sz w:val="24"/>
          <w:szCs w:val="24"/>
        </w:rPr>
        <w:t>pasiūlymo galiojimo užtikrinimas;</w:t>
      </w:r>
    </w:p>
    <w:p w14:paraId="2D90FA0C" w14:textId="53CD021A" w:rsidR="00041070" w:rsidRPr="00594AEC" w:rsidRDefault="00041070" w:rsidP="00594AEC">
      <w:pPr>
        <w:pStyle w:val="Sraopastraipa"/>
        <w:numPr>
          <w:ilvl w:val="1"/>
          <w:numId w:val="5"/>
        </w:numPr>
        <w:tabs>
          <w:tab w:val="left" w:pos="1276"/>
        </w:tabs>
        <w:ind w:left="0" w:firstLine="709"/>
        <w:jc w:val="both"/>
        <w:rPr>
          <w:sz w:val="24"/>
          <w:szCs w:val="24"/>
        </w:rPr>
      </w:pPr>
      <w:r w:rsidRPr="00041070">
        <w:rPr>
          <w:sz w:val="24"/>
          <w:szCs w:val="24"/>
        </w:rPr>
        <w:t xml:space="preserve"> </w:t>
      </w:r>
      <w:r w:rsidR="00594AEC" w:rsidRPr="00594AEC">
        <w:rPr>
          <w:sz w:val="24"/>
          <w:szCs w:val="24"/>
        </w:rPr>
        <w:t xml:space="preserve">įgaliojimas pasirašyti dvišalius (pvz. sudarytus su kitais ūkio subjektais, kurių pajėgumais remiamasi, su </w:t>
      </w:r>
      <w:proofErr w:type="spellStart"/>
      <w:r w:rsidR="00594AEC" w:rsidRPr="00594AEC">
        <w:rPr>
          <w:sz w:val="24"/>
          <w:szCs w:val="24"/>
        </w:rPr>
        <w:t>kvazisubtiekėjais</w:t>
      </w:r>
      <w:proofErr w:type="spellEnd"/>
      <w:r w:rsidR="00594AEC" w:rsidRPr="00594AEC">
        <w:rPr>
          <w:sz w:val="24"/>
          <w:szCs w:val="24"/>
        </w:rPr>
        <w:t xml:space="preserve">), daugiašalius (pvz. jungtinės veiklos sutartis), kitus dokumentus (jeigu juos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7262162"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2"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2"/>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3"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3"/>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4"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w:t>
      </w:r>
      <w:r w:rsidRPr="009601AB">
        <w:rPr>
          <w:sz w:val="24"/>
          <w:szCs w:val="24"/>
        </w:rPr>
        <w:lastRenderedPageBreak/>
        <w:t>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4"/>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7286BCA" w14:textId="04E6CC71" w:rsidR="00594AEC" w:rsidRPr="00B82E6B" w:rsidRDefault="00594AEC" w:rsidP="00594AEC">
      <w:pPr>
        <w:pStyle w:val="Antrat5"/>
        <w:keepNext w:val="0"/>
        <w:keepLines w:val="0"/>
        <w:widowControl w:val="0"/>
        <w:numPr>
          <w:ilvl w:val="0"/>
          <w:numId w:val="4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440DCC">
        <w:rPr>
          <w:rFonts w:ascii="Times New Roman" w:hAnsi="Times New Roman"/>
          <w:b/>
          <w:bCs/>
          <w:color w:val="auto"/>
        </w:rPr>
        <w:t xml:space="preserve">turi būti užtikrinamas </w:t>
      </w:r>
      <w:bookmarkStart w:id="25" w:name="_Hlk196858659"/>
      <w:r w:rsidRPr="00440DCC">
        <w:rPr>
          <w:rFonts w:ascii="Times New Roman" w:hAnsi="Times New Roman"/>
          <w:b/>
          <w:bCs/>
          <w:color w:val="auto"/>
        </w:rPr>
        <w:t xml:space="preserve">ne mažesnei negu </w:t>
      </w:r>
      <w:r w:rsidR="00F334BF">
        <w:rPr>
          <w:rFonts w:ascii="Times New Roman" w:hAnsi="Times New Roman"/>
          <w:b/>
          <w:bCs/>
          <w:color w:val="auto"/>
        </w:rPr>
        <w:t>49</w:t>
      </w:r>
      <w:r>
        <w:rPr>
          <w:rFonts w:ascii="Times New Roman" w:hAnsi="Times New Roman"/>
          <w:b/>
          <w:bCs/>
          <w:color w:val="auto"/>
        </w:rPr>
        <w:t> 000,00</w:t>
      </w:r>
      <w:r w:rsidRPr="00440DCC">
        <w:rPr>
          <w:rFonts w:ascii="Times New Roman" w:hAnsi="Times New Roman"/>
          <w:b/>
          <w:bCs/>
          <w:color w:val="auto"/>
        </w:rPr>
        <w:t xml:space="preserve"> Eur sumai</w:t>
      </w:r>
      <w:bookmarkEnd w:id="25"/>
      <w:r>
        <w:rPr>
          <w:rFonts w:ascii="Times New Roman" w:hAnsi="Times New Roman"/>
          <w:b/>
          <w:bCs/>
          <w:color w:val="auto"/>
        </w:rPr>
        <w:t>.</w:t>
      </w:r>
      <w:r w:rsidRPr="00B82E6B">
        <w:rPr>
          <w:rFonts w:ascii="Times New Roman" w:hAnsi="Times New Roman"/>
          <w:b/>
          <w:color w:val="auto"/>
        </w:rPr>
        <w:t xml:space="preserve"> </w:t>
      </w:r>
      <w:r>
        <w:rPr>
          <w:rFonts w:ascii="Times New Roman" w:hAnsi="Times New Roman"/>
          <w:b/>
          <w:color w:val="auto"/>
        </w:rPr>
        <w:t>K</w:t>
      </w:r>
      <w:r w:rsidRPr="00B82E6B">
        <w:rPr>
          <w:rFonts w:ascii="Times New Roman" w:hAnsi="Times New Roman"/>
          <w:b/>
          <w:color w:val="auto"/>
        </w:rPr>
        <w:t>artu su laidavimo draudimo dokumentu turi būti pateiktas draudimo įmokos apmokėjimą patvirtinantis dokumentas.</w:t>
      </w:r>
    </w:p>
    <w:p w14:paraId="24BBFBAD" w14:textId="77777777" w:rsidR="00594AEC" w:rsidRPr="00B82E6B" w:rsidRDefault="00594AEC" w:rsidP="00594AEC">
      <w:pPr>
        <w:pStyle w:val="Sraopastraipa1"/>
        <w:widowControl w:val="0"/>
        <w:numPr>
          <w:ilvl w:val="0"/>
          <w:numId w:val="4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 ar laid</w:t>
      </w:r>
      <w:r w:rsidRPr="008533DC">
        <w:rPr>
          <w:sz w:val="24"/>
          <w:szCs w:val="24"/>
        </w:rPr>
        <w:t xml:space="preserve">avime turi būti nurodytas jos galiojimo terminas. Garantija ar laidavimas turi galioti </w:t>
      </w:r>
      <w:bookmarkStart w:id="26" w:name="_Hlk184490132"/>
      <w:r w:rsidRPr="008533DC">
        <w:rPr>
          <w:sz w:val="24"/>
          <w:szCs w:val="24"/>
        </w:rPr>
        <w:t>nuo pasiūlymų pateikimo termino pabaigos</w:t>
      </w:r>
      <w:bookmarkEnd w:id="26"/>
      <w:r w:rsidRPr="008533DC">
        <w:rPr>
          <w:sz w:val="24"/>
          <w:szCs w:val="24"/>
        </w:rPr>
        <w:t xml:space="preserve"> (arba nuo garantijos ar laidavimo išdavimo datos tuo atveju, jei dokumentas nebuvo pateiktas kartu su pasiūlymu) ir galioti </w:t>
      </w:r>
      <w:r w:rsidRPr="008533DC">
        <w:rPr>
          <w:b/>
          <w:bCs/>
          <w:sz w:val="24"/>
          <w:szCs w:val="24"/>
        </w:rPr>
        <w:t>3 mėn. nuo pasiūlymų pateikimo termino pabaigos.</w:t>
      </w:r>
    </w:p>
    <w:p w14:paraId="5AB2E6C6" w14:textId="77777777" w:rsidR="00594AEC" w:rsidRPr="00B82E6B" w:rsidRDefault="00594AEC" w:rsidP="00594AEC">
      <w:pPr>
        <w:pStyle w:val="Antrat5"/>
        <w:keepNext w:val="0"/>
        <w:keepLines w:val="0"/>
        <w:widowControl w:val="0"/>
        <w:numPr>
          <w:ilvl w:val="0"/>
          <w:numId w:val="45"/>
        </w:numPr>
        <w:tabs>
          <w:tab w:val="clear" w:pos="710"/>
          <w:tab w:val="num" w:pos="36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7" w:name="_Hlk184554829"/>
      <w:r w:rsidRPr="00B82E6B">
        <w:rPr>
          <w:rFonts w:ascii="Times New Roman" w:hAnsi="Times New Roman"/>
          <w:color w:val="auto"/>
        </w:rPr>
        <w:t>ar kitos kredito įstaigos</w:t>
      </w:r>
      <w:bookmarkEnd w:id="27"/>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1C4C2C59" w14:textId="77777777" w:rsidR="00594AEC" w:rsidRDefault="00594AEC" w:rsidP="00594AEC">
      <w:pPr>
        <w:widowControl w:val="0"/>
        <w:numPr>
          <w:ilvl w:val="0"/>
          <w:numId w:val="4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314E13D2" w14:textId="77777777" w:rsidR="00594AEC" w:rsidRPr="000207C6" w:rsidRDefault="00594AEC" w:rsidP="00594AEC">
      <w:pPr>
        <w:pStyle w:val="Sraopastraipa"/>
        <w:numPr>
          <w:ilvl w:val="0"/>
          <w:numId w:val="4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B5B2FB1" w14:textId="77777777" w:rsidR="00594AEC" w:rsidRPr="000207C6" w:rsidRDefault="00594AEC" w:rsidP="00594AEC">
      <w:pPr>
        <w:numPr>
          <w:ilvl w:val="1"/>
          <w:numId w:val="45"/>
        </w:numPr>
        <w:tabs>
          <w:tab w:val="left" w:pos="1134"/>
          <w:tab w:val="left" w:pos="1276"/>
        </w:tabs>
        <w:ind w:left="-10"/>
        <w:contextualSpacing/>
        <w:jc w:val="both"/>
      </w:pPr>
      <w:r w:rsidRPr="000207C6">
        <w:t>pasibaigia konkurso pasiūlymų užtikrinimo galiojimo laikas;</w:t>
      </w:r>
    </w:p>
    <w:p w14:paraId="144148F5" w14:textId="77777777" w:rsidR="00594AEC" w:rsidRPr="000207C6" w:rsidRDefault="00594AEC" w:rsidP="00594AEC">
      <w:pPr>
        <w:numPr>
          <w:ilvl w:val="1"/>
          <w:numId w:val="45"/>
        </w:numPr>
        <w:tabs>
          <w:tab w:val="left" w:pos="993"/>
          <w:tab w:val="left" w:pos="1134"/>
          <w:tab w:val="left" w:pos="1276"/>
        </w:tabs>
        <w:ind w:left="-10"/>
        <w:contextualSpacing/>
        <w:jc w:val="both"/>
      </w:pPr>
      <w:r w:rsidRPr="000207C6">
        <w:t>įsigalioja pirkimo sutartis;</w:t>
      </w:r>
    </w:p>
    <w:p w14:paraId="2798A690" w14:textId="77777777" w:rsidR="00594AEC" w:rsidRPr="000207C6" w:rsidRDefault="00594AEC" w:rsidP="00594AEC">
      <w:pPr>
        <w:numPr>
          <w:ilvl w:val="1"/>
          <w:numId w:val="45"/>
        </w:numPr>
        <w:tabs>
          <w:tab w:val="left" w:pos="993"/>
          <w:tab w:val="left" w:pos="1134"/>
          <w:tab w:val="left" w:pos="1276"/>
        </w:tabs>
        <w:ind w:left="-10"/>
        <w:contextualSpacing/>
        <w:jc w:val="both"/>
      </w:pPr>
      <w:r w:rsidRPr="000207C6">
        <w:t>atmetamas tiekėjo pasiūlymas;</w:t>
      </w:r>
    </w:p>
    <w:p w14:paraId="263AA7B3" w14:textId="77777777" w:rsidR="00594AEC" w:rsidRPr="004B3B24" w:rsidRDefault="00594AEC" w:rsidP="00594AEC">
      <w:pPr>
        <w:widowControl w:val="0"/>
        <w:numPr>
          <w:ilvl w:val="1"/>
          <w:numId w:val="45"/>
        </w:numPr>
        <w:tabs>
          <w:tab w:val="left" w:pos="1134"/>
          <w:tab w:val="left" w:pos="1276"/>
          <w:tab w:val="left" w:pos="1418"/>
        </w:tabs>
        <w:ind w:left="-10"/>
        <w:contextualSpacing/>
        <w:jc w:val="both"/>
      </w:pPr>
      <w:r w:rsidRPr="000207C6">
        <w:t xml:space="preserve">nutraukiamos pirkimo </w:t>
      </w:r>
      <w:r w:rsidRPr="004B3B24">
        <w:t>procedūros.</w:t>
      </w:r>
    </w:p>
    <w:p w14:paraId="33403926" w14:textId="77777777" w:rsidR="00594AEC" w:rsidRPr="004B3B24" w:rsidRDefault="00594AEC" w:rsidP="00594AEC">
      <w:pPr>
        <w:widowControl w:val="0"/>
        <w:numPr>
          <w:ilvl w:val="0"/>
          <w:numId w:val="4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41DD2658" w14:textId="77777777" w:rsidR="00594AEC" w:rsidRPr="004B3B24" w:rsidRDefault="00594AEC" w:rsidP="00594AEC">
      <w:pPr>
        <w:numPr>
          <w:ilvl w:val="1"/>
          <w:numId w:val="45"/>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C14D901" w14:textId="77777777" w:rsidR="00594AEC" w:rsidRPr="004B3B24" w:rsidRDefault="00594AEC" w:rsidP="00594AEC">
      <w:pPr>
        <w:numPr>
          <w:ilvl w:val="1"/>
          <w:numId w:val="45"/>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4B3B24" w:rsidRDefault="00594AEC" w:rsidP="00594AEC">
      <w:pPr>
        <w:numPr>
          <w:ilvl w:val="1"/>
          <w:numId w:val="45"/>
        </w:numPr>
        <w:tabs>
          <w:tab w:val="left" w:pos="0"/>
          <w:tab w:val="left" w:pos="360"/>
          <w:tab w:val="left" w:pos="1080"/>
          <w:tab w:val="left" w:pos="1134"/>
          <w:tab w:val="left" w:pos="1276"/>
          <w:tab w:val="left" w:pos="1418"/>
        </w:tabs>
        <w:ind w:left="-10"/>
        <w:contextualSpacing/>
        <w:jc w:val="both"/>
        <w:rPr>
          <w:b/>
        </w:rPr>
      </w:pPr>
      <w:r w:rsidRPr="004B3B24">
        <w:rPr>
          <w:b/>
        </w:rPr>
        <w:lastRenderedPageBreak/>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785D6FA6" w14:textId="77777777" w:rsidR="00594AEC" w:rsidRPr="000826E8" w:rsidRDefault="00594AEC" w:rsidP="00594AEC">
      <w:pPr>
        <w:numPr>
          <w:ilvl w:val="0"/>
          <w:numId w:val="45"/>
        </w:numPr>
        <w:tabs>
          <w:tab w:val="left" w:pos="567"/>
          <w:tab w:val="left" w:pos="1134"/>
        </w:tabs>
        <w:contextualSpacing/>
        <w:jc w:val="both"/>
      </w:pPr>
      <w:r w:rsidRPr="004B3B24">
        <w:t xml:space="preserve">Gavęs </w:t>
      </w:r>
      <w:r>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t>aukščiau</w:t>
      </w:r>
      <w:r w:rsidRPr="00FF1AE1">
        <w:t xml:space="preserve"> nurodytų</w:t>
      </w:r>
      <w:r w:rsidRPr="000826E8">
        <w:t xml:space="preserve"> sąlygų, įvardindama šią sąlygą. </w:t>
      </w:r>
    </w:p>
    <w:p w14:paraId="33912DE3" w14:textId="77777777" w:rsidR="00594AEC" w:rsidRPr="00691C62" w:rsidRDefault="00594AEC" w:rsidP="00594AEC">
      <w:pPr>
        <w:widowControl w:val="0"/>
        <w:numPr>
          <w:ilvl w:val="0"/>
          <w:numId w:val="45"/>
        </w:numPr>
        <w:tabs>
          <w:tab w:val="left" w:pos="567"/>
          <w:tab w:val="left" w:pos="1134"/>
          <w:tab w:val="left" w:pos="1276"/>
        </w:tabs>
        <w:contextualSpacing/>
        <w:jc w:val="both"/>
        <w:rPr>
          <w:u w:val="single"/>
        </w:rPr>
      </w:pPr>
      <w:r w:rsidRPr="000826E8">
        <w:t>Pasiūlym</w:t>
      </w:r>
      <w:r>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6924E8">
      <w:pPr>
        <w:pStyle w:val="Sraopastraipa"/>
        <w:numPr>
          <w:ilvl w:val="0"/>
          <w:numId w:val="46"/>
        </w:numPr>
        <w:tabs>
          <w:tab w:val="left" w:pos="1080"/>
          <w:tab w:val="left" w:pos="1276"/>
        </w:tabs>
        <w:jc w:val="both"/>
        <w:rPr>
          <w:i/>
          <w:sz w:val="24"/>
          <w:szCs w:val="24"/>
        </w:rPr>
      </w:pPr>
      <w:bookmarkStart w:id="28" w:name="_Toc47844933"/>
      <w:bookmarkStart w:id="29"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594AEC">
      <w:pPr>
        <w:numPr>
          <w:ilvl w:val="0"/>
          <w:numId w:val="46"/>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594AEC">
      <w:pPr>
        <w:numPr>
          <w:ilvl w:val="0"/>
          <w:numId w:val="46"/>
        </w:numPr>
        <w:tabs>
          <w:tab w:val="left" w:pos="1080"/>
          <w:tab w:val="left" w:pos="1276"/>
        </w:tabs>
        <w:contextualSpacing/>
        <w:jc w:val="both"/>
        <w:rPr>
          <w:i/>
        </w:rPr>
      </w:pPr>
      <w:bookmarkStart w:id="30"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0"/>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594AEC">
      <w:pPr>
        <w:numPr>
          <w:ilvl w:val="0"/>
          <w:numId w:val="46"/>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19F7F8EB" w:rsidR="00ED2918" w:rsidRPr="00381EFA" w:rsidRDefault="00ED2918" w:rsidP="00594AEC">
      <w:pPr>
        <w:numPr>
          <w:ilvl w:val="0"/>
          <w:numId w:val="46"/>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r w:rsidR="00265BE2" w:rsidRPr="00265BE2">
        <w:t xml:space="preserve">Tiekėjai savarankiškai patys gali vykti į objekto apžiūrą, apžiūros laiką susiderinant su objekto kontaktiniu asmeniu – Irma </w:t>
      </w:r>
      <w:proofErr w:type="spellStart"/>
      <w:r w:rsidR="00265BE2" w:rsidRPr="00265BE2">
        <w:t>Girdauskaite</w:t>
      </w:r>
      <w:proofErr w:type="spellEnd"/>
      <w:r w:rsidR="00265BE2" w:rsidRPr="00265BE2">
        <w:t>, tel. +37061276889. Objekto apžiūros metu tiekėjai negali uždavinėti klausimų apžiūroje dalyvaujančiam objekto atstovui, jeigu klausimų, vis dėlto, tiekėjas pateiktų – apžiūroje dalyvaujantis objekto atstovas į juos neatsakinės, Perkančioji organizacija apžiūros protokolo CVP IS neskelbs. Tiekėja</w:t>
      </w:r>
      <w:r w:rsidR="00EE5D75">
        <w:t>i</w:t>
      </w:r>
      <w:r w:rsidR="00265BE2" w:rsidRPr="00265BE2">
        <w:t xml:space="preserve"> po apžiūros gal</w:t>
      </w:r>
      <w:r w:rsidR="00EE5D75">
        <w:t>i</w:t>
      </w:r>
      <w:r w:rsidR="00265BE2" w:rsidRPr="00265BE2">
        <w:t xml:space="preserve"> teikti klausimus Perkančiajai organizacijai CVP IS susirašinėjimo priemonėmis</w:t>
      </w:r>
      <w:r w:rsidR="00EE5D75">
        <w:t>, tačiau</w:t>
      </w:r>
      <w:r w:rsidR="00265BE2" w:rsidRPr="00265BE2">
        <w:t xml:space="preserve"> </w:t>
      </w:r>
      <w:r w:rsidR="00265BE2" w:rsidRPr="00EE5D75">
        <w:rPr>
          <w:b/>
          <w:bCs/>
        </w:rPr>
        <w:t xml:space="preserve">ne vėliau kaip likus </w:t>
      </w:r>
      <w:r w:rsidR="00EE5D75" w:rsidRPr="00EE5D75">
        <w:rPr>
          <w:b/>
          <w:bCs/>
        </w:rPr>
        <w:t>4 darbo</w:t>
      </w:r>
      <w:r w:rsidR="00265BE2" w:rsidRPr="00EE5D75">
        <w:rPr>
          <w:b/>
          <w:bCs/>
        </w:rPr>
        <w:t xml:space="preserve"> </w:t>
      </w:r>
      <w:r w:rsidR="00EE5D75" w:rsidRPr="00EE5D75">
        <w:rPr>
          <w:b/>
          <w:bCs/>
        </w:rPr>
        <w:t>dienoms</w:t>
      </w:r>
      <w:r w:rsidR="00EE5D75">
        <w:t xml:space="preserve"> </w:t>
      </w:r>
      <w:r w:rsidR="00265BE2" w:rsidRPr="00265BE2">
        <w:t>iki pasiūlymų pateikimo termino pabaigos (neįskaitant paskutinės pasiūlymo pateikimo dienos), o Perkančioji organizacija į gautus klausimus atsakys konkurso sąlygų aprašo 5</w:t>
      </w:r>
      <w:r w:rsidR="006924E8">
        <w:t>5</w:t>
      </w:r>
      <w:r w:rsidR="00265BE2" w:rsidRPr="00265BE2">
        <w:t xml:space="preserve"> p. nustatyta tvarka.</w:t>
      </w:r>
    </w:p>
    <w:bookmarkEnd w:id="28"/>
    <w:bookmarkEnd w:id="29"/>
    <w:p w14:paraId="0585C49D" w14:textId="77777777" w:rsidR="00ED2918" w:rsidRPr="00381EFA" w:rsidRDefault="00ED2918" w:rsidP="00594AEC">
      <w:pPr>
        <w:numPr>
          <w:ilvl w:val="0"/>
          <w:numId w:val="46"/>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594AEC">
      <w:pPr>
        <w:numPr>
          <w:ilvl w:val="0"/>
          <w:numId w:val="46"/>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594AEC">
      <w:pPr>
        <w:pStyle w:val="Sraopastraipa1"/>
        <w:widowControl w:val="0"/>
        <w:numPr>
          <w:ilvl w:val="0"/>
          <w:numId w:val="46"/>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594AEC">
      <w:pPr>
        <w:pStyle w:val="Sraopastraipa1"/>
        <w:widowControl w:val="0"/>
        <w:numPr>
          <w:ilvl w:val="0"/>
          <w:numId w:val="46"/>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594AEC">
      <w:pPr>
        <w:widowControl w:val="0"/>
        <w:numPr>
          <w:ilvl w:val="0"/>
          <w:numId w:val="46"/>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594AEC">
      <w:pPr>
        <w:pStyle w:val="Sraopastraipa"/>
        <w:numPr>
          <w:ilvl w:val="0"/>
          <w:numId w:val="46"/>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594AEC">
      <w:pPr>
        <w:pStyle w:val="Sraopastraipa"/>
        <w:numPr>
          <w:ilvl w:val="1"/>
          <w:numId w:val="46"/>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594AEC">
      <w:pPr>
        <w:pStyle w:val="Sraopastraipa"/>
        <w:numPr>
          <w:ilvl w:val="1"/>
          <w:numId w:val="46"/>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594AEC">
      <w:pPr>
        <w:pStyle w:val="Sraopastraipa"/>
        <w:numPr>
          <w:ilvl w:val="1"/>
          <w:numId w:val="46"/>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1" w:name="_Hlk128677779"/>
      <w:r w:rsidRPr="001B5E61">
        <w:rPr>
          <w:sz w:val="24"/>
          <w:szCs w:val="24"/>
        </w:rPr>
        <w:t>atitiktį kvalifikacijos reikalavimams</w:t>
      </w:r>
      <w:bookmarkEnd w:id="31"/>
      <w:r w:rsidRPr="00C66885">
        <w:rPr>
          <w:sz w:val="24"/>
          <w:szCs w:val="24"/>
        </w:rPr>
        <w:t>.</w:t>
      </w:r>
    </w:p>
    <w:p w14:paraId="3A4E6D27" w14:textId="77777777" w:rsidR="00DE3F87" w:rsidRPr="00C66885" w:rsidRDefault="00DE3F87" w:rsidP="00594AEC">
      <w:pPr>
        <w:pStyle w:val="Sraopastraipa1"/>
        <w:widowControl w:val="0"/>
        <w:numPr>
          <w:ilvl w:val="0"/>
          <w:numId w:val="46"/>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2" w:name="_Hlk128677822"/>
      <w:r w:rsidRPr="003236BB">
        <w:rPr>
          <w:sz w:val="24"/>
          <w:szCs w:val="24"/>
        </w:rPr>
        <w:t>su pasiūlymu</w:t>
      </w:r>
      <w:bookmarkEnd w:id="32"/>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594AEC">
      <w:pPr>
        <w:widowControl w:val="0"/>
        <w:numPr>
          <w:ilvl w:val="0"/>
          <w:numId w:val="46"/>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594AEC">
      <w:pPr>
        <w:widowControl w:val="0"/>
        <w:numPr>
          <w:ilvl w:val="0"/>
          <w:numId w:val="46"/>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jeigu tai būtina siekiant užtikrinti tinkamą pirkimo procedūros atlikimą. </w:t>
      </w:r>
      <w:r w:rsidRPr="00C66885">
        <w:lastRenderedPageBreak/>
        <w:t>Jeigu pirkimo metu bus atliekama patikra dėl atitikties nacionalinio saugumo interesams, tiekėjas turės pateikti tokiai patikrai atlikti reikalingus dokumentus.</w:t>
      </w:r>
    </w:p>
    <w:p w14:paraId="3D095C61" w14:textId="2BF33289" w:rsidR="00DE3F87" w:rsidRPr="00C66885" w:rsidRDefault="00DE3F87" w:rsidP="00594AEC">
      <w:pPr>
        <w:widowControl w:val="0"/>
        <w:numPr>
          <w:ilvl w:val="0"/>
          <w:numId w:val="46"/>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594AEC">
      <w:pPr>
        <w:widowControl w:val="0"/>
        <w:numPr>
          <w:ilvl w:val="0"/>
          <w:numId w:val="46"/>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594AEC">
      <w:pPr>
        <w:widowControl w:val="0"/>
        <w:numPr>
          <w:ilvl w:val="0"/>
          <w:numId w:val="46"/>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594AEC">
      <w:pPr>
        <w:widowControl w:val="0"/>
        <w:numPr>
          <w:ilvl w:val="0"/>
          <w:numId w:val="46"/>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29FACBDA" w:rsidR="00DE3F87" w:rsidRPr="00C66885" w:rsidRDefault="00DE3F87" w:rsidP="00594AEC">
      <w:pPr>
        <w:widowControl w:val="0"/>
        <w:numPr>
          <w:ilvl w:val="0"/>
          <w:numId w:val="46"/>
        </w:numPr>
        <w:tabs>
          <w:tab w:val="left" w:pos="993"/>
          <w:tab w:val="left" w:pos="1134"/>
        </w:tabs>
        <w:jc w:val="both"/>
      </w:pPr>
      <w:bookmarkStart w:id="33"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4" w:name="_Hlk127458020"/>
      <w:r>
        <w:rPr>
          <w:b/>
        </w:rPr>
        <w:t xml:space="preserve"> </w:t>
      </w:r>
      <w:r w:rsidRPr="00C66885">
        <w:rPr>
          <w:b/>
        </w:rPr>
        <w:t>patvirtinančių dokumentų</w:t>
      </w:r>
      <w:bookmarkEnd w:id="34"/>
      <w:r w:rsidRPr="00C66885">
        <w:rPr>
          <w:b/>
        </w:rPr>
        <w:t xml:space="preserve"> reikalaujama tik iš to tiekėjo, kurio pasiūlymas pagal vertinimo rezultatus gali būti pripažintas laimėjusiu (po pasiūlymų eilės sudarymo)</w:t>
      </w:r>
      <w:bookmarkEnd w:id="33"/>
      <w:r w:rsidRPr="00C66885">
        <w:rPr>
          <w:b/>
        </w:rPr>
        <w:t>.</w:t>
      </w:r>
      <w:r w:rsidR="001573E0" w:rsidRPr="001573E0">
        <w:rPr>
          <w:b/>
        </w:rPr>
        <w:t xml:space="preserve"> </w:t>
      </w:r>
      <w:r w:rsidR="001573E0" w:rsidRPr="002071CD">
        <w:rPr>
          <w:b/>
        </w:rPr>
        <w:t>Dokumentų pagal EBVPD reikalaujama tik tuo atveju, jei šie dokumentai nebuvo pateikti kartu su pasiūlymu. Jei šie dokumentai buvo pateikti su pasiūlymu – tokiu atveju vertinami su pasiūlymu pateikti dokumentai.</w:t>
      </w:r>
    </w:p>
    <w:p w14:paraId="76FEB49A" w14:textId="77777777" w:rsidR="00DE3F87" w:rsidRPr="00C66885" w:rsidRDefault="00DE3F87" w:rsidP="00594AEC">
      <w:pPr>
        <w:widowControl w:val="0"/>
        <w:numPr>
          <w:ilvl w:val="0"/>
          <w:numId w:val="46"/>
        </w:numPr>
        <w:tabs>
          <w:tab w:val="left" w:pos="993"/>
          <w:tab w:val="left" w:pos="1134"/>
        </w:tabs>
        <w:jc w:val="both"/>
      </w:pPr>
      <w:bookmarkStart w:id="3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5"/>
      <w:r w:rsidRPr="00C66885">
        <w:t>:</w:t>
      </w:r>
    </w:p>
    <w:p w14:paraId="2463709F" w14:textId="77777777" w:rsidR="00DE3F87" w:rsidRPr="00C66885" w:rsidRDefault="00DE3F87" w:rsidP="00594AEC">
      <w:pPr>
        <w:numPr>
          <w:ilvl w:val="1"/>
          <w:numId w:val="46"/>
        </w:numPr>
        <w:tabs>
          <w:tab w:val="left" w:pos="1276"/>
          <w:tab w:val="left" w:pos="1418"/>
        </w:tabs>
        <w:ind w:left="-10" w:right="40"/>
        <w:jc w:val="both"/>
      </w:pPr>
      <w:bookmarkStart w:id="3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6"/>
      <w:r w:rsidRPr="00C66885">
        <w:t>;</w:t>
      </w:r>
    </w:p>
    <w:p w14:paraId="15E43897" w14:textId="77777777" w:rsidR="00DE3F87" w:rsidRPr="00C66885" w:rsidRDefault="00DE3F87" w:rsidP="00594AEC">
      <w:pPr>
        <w:numPr>
          <w:ilvl w:val="1"/>
          <w:numId w:val="46"/>
        </w:numPr>
        <w:tabs>
          <w:tab w:val="left" w:pos="1276"/>
          <w:tab w:val="left" w:pos="1418"/>
        </w:tabs>
        <w:ind w:left="-10" w:right="40"/>
        <w:jc w:val="both"/>
      </w:pPr>
      <w:bookmarkStart w:id="3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7"/>
      <w:r>
        <w:t>;</w:t>
      </w:r>
      <w:r w:rsidRPr="00C66885">
        <w:t xml:space="preserve"> </w:t>
      </w:r>
    </w:p>
    <w:p w14:paraId="6F5BAE80" w14:textId="77777777" w:rsidR="00DE3F87" w:rsidRPr="003236BB" w:rsidRDefault="00DE3F87" w:rsidP="00594AEC">
      <w:pPr>
        <w:widowControl w:val="0"/>
        <w:numPr>
          <w:ilvl w:val="1"/>
          <w:numId w:val="46"/>
        </w:numPr>
        <w:tabs>
          <w:tab w:val="left" w:pos="993"/>
          <w:tab w:val="left" w:pos="1276"/>
        </w:tabs>
        <w:ind w:left="-10"/>
        <w:jc w:val="both"/>
      </w:pPr>
      <w:bookmarkStart w:id="3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8"/>
      <w:r w:rsidRPr="003236BB">
        <w:t>.</w:t>
      </w:r>
    </w:p>
    <w:p w14:paraId="2B4266CD" w14:textId="77777777" w:rsidR="00DE3F87" w:rsidRPr="003236BB" w:rsidRDefault="00DE3F87" w:rsidP="00594AEC">
      <w:pPr>
        <w:widowControl w:val="0"/>
        <w:numPr>
          <w:ilvl w:val="0"/>
          <w:numId w:val="46"/>
        </w:numPr>
        <w:tabs>
          <w:tab w:val="left" w:pos="1134"/>
        </w:tabs>
        <w:jc w:val="both"/>
        <w:rPr>
          <w:b/>
        </w:rPr>
      </w:pPr>
      <w:r w:rsidRPr="003236BB">
        <w:rPr>
          <w:b/>
        </w:rPr>
        <w:t>Komisija atmeta pasiūlymą, jeigu:</w:t>
      </w:r>
    </w:p>
    <w:p w14:paraId="2D6E9B85" w14:textId="078D10A1" w:rsidR="00DE3F87" w:rsidRPr="00C66885" w:rsidRDefault="00DE3F87" w:rsidP="00594AEC">
      <w:pPr>
        <w:pStyle w:val="Sraopastraipa1"/>
        <w:widowControl w:val="0"/>
        <w:numPr>
          <w:ilvl w:val="1"/>
          <w:numId w:val="46"/>
        </w:numPr>
        <w:tabs>
          <w:tab w:val="left" w:pos="993"/>
          <w:tab w:val="left" w:pos="1276"/>
        </w:tabs>
        <w:ind w:left="-10"/>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w:t>
      </w:r>
      <w:r w:rsidRPr="00381EFA">
        <w:rPr>
          <w:sz w:val="24"/>
          <w:szCs w:val="24"/>
        </w:rPr>
        <w:lastRenderedPageBreak/>
        <w:t xml:space="preserve">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9"/>
      <w:r w:rsidRPr="00C66885">
        <w:rPr>
          <w:sz w:val="24"/>
          <w:szCs w:val="24"/>
        </w:rPr>
        <w:t xml:space="preserve">; </w:t>
      </w:r>
    </w:p>
    <w:p w14:paraId="482102AF" w14:textId="77777777" w:rsidR="00DE3F87" w:rsidRPr="00E51554" w:rsidRDefault="00DE3F87" w:rsidP="00594AEC">
      <w:pPr>
        <w:pStyle w:val="Sraopastraipa1"/>
        <w:widowControl w:val="0"/>
        <w:numPr>
          <w:ilvl w:val="1"/>
          <w:numId w:val="46"/>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594AEC">
      <w:pPr>
        <w:pStyle w:val="Sraopastraipa1"/>
        <w:widowControl w:val="0"/>
        <w:numPr>
          <w:ilvl w:val="1"/>
          <w:numId w:val="46"/>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594AEC">
      <w:pPr>
        <w:widowControl w:val="0"/>
        <w:numPr>
          <w:ilvl w:val="1"/>
          <w:numId w:val="46"/>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594AEC">
      <w:pPr>
        <w:widowControl w:val="0"/>
        <w:numPr>
          <w:ilvl w:val="1"/>
          <w:numId w:val="46"/>
        </w:numPr>
        <w:tabs>
          <w:tab w:val="left" w:pos="993"/>
          <w:tab w:val="left" w:pos="1276"/>
        </w:tabs>
        <w:ind w:left="-10"/>
        <w:jc w:val="both"/>
      </w:pPr>
      <w:r w:rsidRPr="00C66885">
        <w:t>pasiūlymas buvo pateiktas ne Perkančiosios organizacijos nurodytomis elektroninėmis priemonėmis;</w:t>
      </w:r>
    </w:p>
    <w:p w14:paraId="564BE1E5" w14:textId="2CA2E8F6" w:rsidR="00885CB7" w:rsidRPr="00031EB2" w:rsidRDefault="00DE3F87" w:rsidP="00594AEC">
      <w:pPr>
        <w:widowControl w:val="0"/>
        <w:numPr>
          <w:ilvl w:val="1"/>
          <w:numId w:val="46"/>
        </w:numPr>
        <w:tabs>
          <w:tab w:val="left" w:pos="993"/>
          <w:tab w:val="left" w:pos="1276"/>
        </w:tabs>
        <w:ind w:left="-10"/>
        <w:jc w:val="both"/>
      </w:pPr>
      <w:bookmarkStart w:id="40"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0"/>
      <w:r w:rsidR="00E76D2F" w:rsidRPr="00031EB2">
        <w:t>.</w:t>
      </w:r>
    </w:p>
    <w:p w14:paraId="7233C3DD" w14:textId="77777777" w:rsidR="00C20586" w:rsidRDefault="00C20586" w:rsidP="008B59AB">
      <w:pPr>
        <w:widowControl w:val="0"/>
        <w:spacing w:after="120"/>
        <w:contextualSpacing/>
        <w:rPr>
          <w:b/>
        </w:rPr>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5C56BB">
      <w:pPr>
        <w:pStyle w:val="Sraopastraipa"/>
        <w:widowControl w:val="0"/>
        <w:numPr>
          <w:ilvl w:val="0"/>
          <w:numId w:val="46"/>
        </w:numPr>
        <w:tabs>
          <w:tab w:val="left" w:pos="1134"/>
        </w:tabs>
        <w:jc w:val="both"/>
        <w:rPr>
          <w:sz w:val="24"/>
          <w:szCs w:val="24"/>
        </w:rPr>
      </w:pPr>
      <w:bookmarkStart w:id="41" w:name="_Hlk127458282"/>
      <w:bookmarkStart w:id="42" w:name="_Hlk160297805"/>
      <w:bookmarkStart w:id="43" w:name="_Hlk116564628"/>
      <w:r w:rsidRPr="00C739F7">
        <w:rPr>
          <w:sz w:val="24"/>
          <w:szCs w:val="24"/>
        </w:rPr>
        <w:t xml:space="preserve">Pasiūlymuose </w:t>
      </w:r>
      <w:bookmarkEnd w:id="41"/>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Pr="00C739F7">
        <w:rPr>
          <w:sz w:val="24"/>
          <w:szCs w:val="24"/>
        </w:rPr>
        <w:t xml:space="preserve">. </w:t>
      </w:r>
    </w:p>
    <w:p w14:paraId="2B6FAE3B" w14:textId="70A48C65" w:rsidR="005C56BB" w:rsidRPr="005C56BB" w:rsidRDefault="00DB6497" w:rsidP="00594AEC">
      <w:pPr>
        <w:pStyle w:val="Sraopastraipa"/>
        <w:widowControl w:val="0"/>
        <w:numPr>
          <w:ilvl w:val="0"/>
          <w:numId w:val="46"/>
        </w:numPr>
        <w:tabs>
          <w:tab w:val="left" w:pos="1134"/>
        </w:tabs>
        <w:jc w:val="both"/>
        <w:rPr>
          <w:bCs/>
          <w:color w:val="FF0000"/>
          <w:sz w:val="24"/>
          <w:szCs w:val="24"/>
        </w:rPr>
      </w:pPr>
      <w:r w:rsidRPr="00C739F7">
        <w:rPr>
          <w:sz w:val="24"/>
          <w:szCs w:val="24"/>
        </w:rPr>
        <w:t xml:space="preserve">Perkančioji organizacija ekonomiškai naudingiausią pasiūlymą išrenka pagal </w:t>
      </w:r>
      <w:r w:rsidR="00A7758F">
        <w:rPr>
          <w:b/>
          <w:bCs/>
          <w:sz w:val="24"/>
          <w:szCs w:val="24"/>
        </w:rPr>
        <w:t>mažiausios kainos kriterijų.</w:t>
      </w:r>
    </w:p>
    <w:p w14:paraId="472913DB" w14:textId="56E43D2F" w:rsidR="0063183B" w:rsidRPr="00641270" w:rsidRDefault="0063183B" w:rsidP="00641270">
      <w:pPr>
        <w:widowControl w:val="0"/>
        <w:tabs>
          <w:tab w:val="left" w:pos="1134"/>
        </w:tabs>
        <w:jc w:val="both"/>
        <w:rPr>
          <w:bCs/>
        </w:rPr>
      </w:pPr>
    </w:p>
    <w:bookmarkEnd w:id="43"/>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131418F9" w:rsidR="00F97C0B" w:rsidRPr="00E82C73" w:rsidRDefault="00F97C0B" w:rsidP="006924E8">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7B52A8">
        <w:rPr>
          <w:rFonts w:eastAsia="Calibri"/>
          <w:sz w:val="24"/>
          <w:szCs w:val="24"/>
        </w:rPr>
        <w:t>. Pasiūlymai šio</w:t>
      </w:r>
      <w:r w:rsidR="00676A2B" w:rsidRPr="007B52A8">
        <w:rPr>
          <w:rFonts w:eastAsia="Calibri"/>
          <w:sz w:val="24"/>
          <w:szCs w:val="24"/>
        </w:rPr>
        <w:t>j</w:t>
      </w:r>
      <w:r w:rsidRPr="007B52A8">
        <w:rPr>
          <w:rFonts w:eastAsia="Calibri"/>
          <w:sz w:val="24"/>
          <w:szCs w:val="24"/>
        </w:rPr>
        <w:t>e eilė</w:t>
      </w:r>
      <w:r w:rsidR="00676A2B" w:rsidRPr="007B52A8">
        <w:rPr>
          <w:rFonts w:eastAsia="Calibri"/>
          <w:sz w:val="24"/>
          <w:szCs w:val="24"/>
        </w:rPr>
        <w:t>j</w:t>
      </w:r>
      <w:r w:rsidRPr="007B52A8">
        <w:rPr>
          <w:rFonts w:eastAsia="Calibri"/>
          <w:sz w:val="24"/>
          <w:szCs w:val="24"/>
        </w:rPr>
        <w:t xml:space="preserve">e surašomi </w:t>
      </w:r>
      <w:r w:rsidR="00A7758F">
        <w:rPr>
          <w:rFonts w:eastAsia="Calibri"/>
          <w:sz w:val="24"/>
          <w:szCs w:val="24"/>
        </w:rPr>
        <w:t>kainų didėjimo</w:t>
      </w:r>
      <w:r w:rsidRPr="007B52A8">
        <w:rPr>
          <w:rFonts w:eastAsia="Calibri"/>
          <w:sz w:val="24"/>
          <w:szCs w:val="24"/>
        </w:rPr>
        <w:t xml:space="preserve"> tvarka. </w:t>
      </w:r>
      <w:bookmarkStart w:id="44" w:name="_Hlk131429937"/>
      <w:r w:rsidRPr="007B52A8">
        <w:rPr>
          <w:rFonts w:eastAsia="Calibri"/>
          <w:sz w:val="24"/>
          <w:szCs w:val="24"/>
        </w:rPr>
        <w:t>Pasiūlymų eilė nenustatoma</w:t>
      </w:r>
      <w:r w:rsidRPr="00E82C73">
        <w:rPr>
          <w:rFonts w:eastAsia="Calibri"/>
          <w:sz w:val="24"/>
          <w:szCs w:val="24"/>
        </w:rPr>
        <w:t>, jeigu buvo pateiktas arba, įvertinus pasiūlymus, liko tik vienas pasiūlymas</w:t>
      </w:r>
      <w:bookmarkEnd w:id="44"/>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A7758F">
        <w:rPr>
          <w:rFonts w:eastAsia="Calibri"/>
          <w:sz w:val="24"/>
          <w:szCs w:val="24"/>
        </w:rPr>
        <w:t>kainos</w:t>
      </w:r>
      <w:r w:rsidR="00676A2B">
        <w:rPr>
          <w:rFonts w:eastAsia="Calibri"/>
          <w:sz w:val="24"/>
          <w:szCs w:val="24"/>
        </w:rPr>
        <w:t xml:space="preserve"> yra vienod</w:t>
      </w:r>
      <w:r w:rsidR="00A7758F">
        <w:rPr>
          <w:rFonts w:eastAsia="Calibri"/>
          <w:sz w:val="24"/>
          <w:szCs w:val="24"/>
        </w:rPr>
        <w:t>os</w:t>
      </w:r>
      <w:r w:rsidR="00676A2B" w:rsidRPr="00DA2AB9">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 xml:space="preserve">Laimėjusio tiekėjo pasiūlymo kainai viršijus pirkimui suplanuotas lėšas ir Perkančiajai organizacijai pagrindus tokios kainos priimtinumą, sutartis nesudaroma tol, kol negaunamas </w:t>
      </w:r>
      <w:r w:rsidRPr="00B65BEA">
        <w:rPr>
          <w:sz w:val="24"/>
          <w:szCs w:val="24"/>
          <w:lang w:eastAsia="en-US"/>
        </w:rPr>
        <w:lastRenderedPageBreak/>
        <w:t>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Default="00641270" w:rsidP="00641270">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C4C52F8" w14:textId="301046A1" w:rsidR="0064561E" w:rsidRPr="00943A95" w:rsidRDefault="00D308DF" w:rsidP="00943A95">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D6AB625"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 </w:t>
      </w:r>
      <w:r w:rsidR="00641270" w:rsidRPr="00E7771B">
        <w:rPr>
          <w:rFonts w:eastAsia="Calibri"/>
          <w:lang w:eastAsia="lt-LT"/>
        </w:rPr>
        <w:t xml:space="preserve">Šiame priede pateiktas rangos sutarties projektas, kurį sudaro bendrosios sąlygos ir specialiosios </w:t>
      </w:r>
      <w:r w:rsidR="00641270">
        <w:rPr>
          <w:rFonts w:eastAsia="Calibri"/>
          <w:lang w:eastAsia="lt-LT"/>
        </w:rPr>
        <w:t xml:space="preserve">sutarties </w:t>
      </w:r>
      <w:r w:rsidR="00641270" w:rsidRPr="00E7771B">
        <w:rPr>
          <w:rFonts w:eastAsia="Calibri"/>
          <w:lang w:eastAsia="lt-LT"/>
        </w:rPr>
        <w:t>sąlygos su priedais.</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7711A190" w14:textId="3E7F7D2B" w:rsidR="002D0C20" w:rsidRDefault="002D0C20">
      <w:pPr>
        <w:rPr>
          <w:rFonts w:eastAsia="Calibri"/>
          <w:sz w:val="20"/>
          <w:szCs w:val="20"/>
          <w:lang w:eastAsia="lt-LT"/>
        </w:rPr>
      </w:pP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70C0E09E" w:rsidR="00027BD3" w:rsidRDefault="00265BE2" w:rsidP="00027BD3">
      <w:pPr>
        <w:shd w:val="clear" w:color="auto" w:fill="FFFFFF"/>
        <w:jc w:val="center"/>
        <w:rPr>
          <w:b/>
        </w:rPr>
      </w:pPr>
      <w:bookmarkStart w:id="45" w:name="_Hlk173928685"/>
      <w:r w:rsidRPr="00063F5D">
        <w:rPr>
          <w:b/>
          <w:lang w:eastAsia="lt-LT"/>
        </w:rPr>
        <w:t>KLAIPĖDOS VAIKŲ LIGONINĖS KONSULTACINĖS POLIKLINIKOS PASTATO, J. KAROSO G. 13, REKONSTRAVIMO DARBŲ SU DARBO PROJEKTO PARENGIMU</w:t>
      </w:r>
      <w:r>
        <w:rPr>
          <w:b/>
          <w:lang w:eastAsia="lt-LT"/>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45"/>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5C6D2A90"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A1EA7">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12D45784"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A1EA7">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EE5D75"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05D2DBC5" w:rsidR="00EE5D75" w:rsidRPr="00946E5D" w:rsidRDefault="00EE5D75" w:rsidP="00EE5D75">
            <w:pPr>
              <w:autoSpaceDE w:val="0"/>
              <w:autoSpaceDN w:val="0"/>
              <w:adjustRightInd w:val="0"/>
              <w:jc w:val="both"/>
              <w:rPr>
                <w:bCs/>
              </w:rPr>
            </w:pPr>
            <w:r>
              <w:t>K</w:t>
            </w:r>
            <w:r w:rsidRPr="009B1B4C">
              <w:t>valifikuot</w:t>
            </w:r>
            <w:r>
              <w:t>as</w:t>
            </w:r>
            <w:r w:rsidRPr="009B1B4C">
              <w:t xml:space="preserve"> statinio statybos vadov</w:t>
            </w:r>
            <w:r>
              <w:t>as</w:t>
            </w:r>
            <w:r w:rsidRPr="009B1B4C">
              <w:t>, turint</w:t>
            </w:r>
            <w:r>
              <w:t>is</w:t>
            </w:r>
            <w:r w:rsidRPr="009B1B4C">
              <w:t xml:space="preserve"> teisę eiti statybos vadovo pareigas (statinio kategorija – ypatingasis statinys, pastatai pagal paskirtį: negyvenamieji pastatai, pastatų paskirtis – gydymo paskirties pastatai)</w:t>
            </w:r>
          </w:p>
        </w:tc>
        <w:tc>
          <w:tcPr>
            <w:tcW w:w="3118" w:type="dxa"/>
            <w:tcMar>
              <w:top w:w="0" w:type="dxa"/>
              <w:left w:w="108" w:type="dxa"/>
              <w:bottom w:w="0" w:type="dxa"/>
              <w:right w:w="108" w:type="dxa"/>
            </w:tcMar>
          </w:tcPr>
          <w:p w14:paraId="0BAA58ED" w14:textId="77777777" w:rsidR="00EE5D75" w:rsidRPr="00031EB2" w:rsidRDefault="00EE5D75" w:rsidP="00EE5D75">
            <w:pPr>
              <w:jc w:val="both"/>
              <w:rPr>
                <w:color w:val="000000" w:themeColor="text1"/>
              </w:rPr>
            </w:pPr>
          </w:p>
        </w:tc>
      </w:tr>
      <w:tr w:rsidR="00EE5D75"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7D1EB943" w:rsidR="00EE5D75" w:rsidRPr="002D52E9" w:rsidRDefault="00EE5D75" w:rsidP="00EE5D75">
            <w:pPr>
              <w:jc w:val="both"/>
            </w:pPr>
            <w:r>
              <w:t>K</w:t>
            </w:r>
            <w:r w:rsidRPr="009B1B4C">
              <w:t>valifikuot</w:t>
            </w:r>
            <w:r>
              <w:t>as</w:t>
            </w:r>
            <w:r w:rsidRPr="009B1B4C">
              <w:t xml:space="preserve"> statinio projekto vadov</w:t>
            </w:r>
            <w:r>
              <w:t>as</w:t>
            </w:r>
            <w:r w:rsidRPr="009B1B4C">
              <w:t>, turint</w:t>
            </w:r>
            <w:r>
              <w:t>is</w:t>
            </w:r>
            <w:r w:rsidRPr="009B1B4C">
              <w:t xml:space="preserve"> teisę eiti projekto vadovo pareigas (statinio kategorija – ypatingasis statinys, pastatai pagal paskirtį: negyvenamieji pastatai, pastatų paskirtis – gydymo paskirties pastatai)</w:t>
            </w:r>
          </w:p>
        </w:tc>
        <w:tc>
          <w:tcPr>
            <w:tcW w:w="3118" w:type="dxa"/>
            <w:tcMar>
              <w:top w:w="0" w:type="dxa"/>
              <w:left w:w="108" w:type="dxa"/>
              <w:bottom w:w="0" w:type="dxa"/>
              <w:right w:w="108" w:type="dxa"/>
            </w:tcMar>
          </w:tcPr>
          <w:p w14:paraId="606FDA7E" w14:textId="77777777" w:rsidR="00EE5D75" w:rsidRPr="00031EB2" w:rsidRDefault="00EE5D75" w:rsidP="00EE5D75">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E6FC803"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A1EA7">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46" w:name="_Hlk190850686"/>
            <w:r w:rsidRPr="00954CF3">
              <w:t>1.</w:t>
            </w:r>
          </w:p>
        </w:tc>
        <w:tc>
          <w:tcPr>
            <w:tcW w:w="5954" w:type="dxa"/>
            <w:vAlign w:val="center"/>
          </w:tcPr>
          <w:p w14:paraId="2F06F142" w14:textId="35FBA57B" w:rsidR="00027BD3" w:rsidRPr="000D6134" w:rsidRDefault="00EE5D75" w:rsidP="003C5D48">
            <w:r w:rsidRPr="00EE5D75">
              <w:rPr>
                <w:rFonts w:eastAsia="TimesNewRomanPS-BoldMT"/>
              </w:rPr>
              <w:t xml:space="preserve">Klaipėdos vaikų ligoninės konsultacinės poliklinikos pastato, J. Karoso g. 13, rekonstravimo </w:t>
            </w:r>
            <w:r>
              <w:rPr>
                <w:rFonts w:eastAsia="TimesNewRomanPS-BoldMT"/>
              </w:rPr>
              <w:t>d</w:t>
            </w:r>
            <w:r w:rsidR="00027BD3" w:rsidRPr="000D6134">
              <w:rPr>
                <w:rFonts w:eastAsia="TimesNewRomanPS-BoldMT"/>
              </w:rPr>
              <w:t>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6F9CE89B" w:rsidR="00027BD3" w:rsidRPr="00BA4435" w:rsidRDefault="00EE5D75" w:rsidP="003C5D48">
            <w:pPr>
              <w:shd w:val="clear" w:color="auto" w:fill="FFFFFF"/>
              <w:jc w:val="both"/>
            </w:pPr>
            <w:r w:rsidRPr="00EE5D75">
              <w:t>Klaipėdos vaikų ligoninės konsultacinės poliklinikos pastato, J. Karoso g. 13, rekonstravimo darbai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46"/>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EF32BF">
        <w:tc>
          <w:tcPr>
            <w:tcW w:w="6658" w:type="dxa"/>
            <w:gridSpan w:val="2"/>
            <w:shd w:val="clear" w:color="auto" w:fill="F2F2F2" w:themeFill="background1" w:themeFillShade="F2"/>
          </w:tcPr>
          <w:p w14:paraId="0B80119E" w14:textId="4FC37B0D" w:rsidR="00027BD3" w:rsidRPr="0062511A" w:rsidRDefault="00027BD3" w:rsidP="003C5D48">
            <w:pPr>
              <w:jc w:val="right"/>
              <w:rPr>
                <w:b/>
              </w:rPr>
            </w:pPr>
            <w:r w:rsidRPr="00D313B2">
              <w:rPr>
                <w:b/>
              </w:rPr>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3A6DF6DE" w14:textId="27A47EF6" w:rsidR="00D81F14" w:rsidRDefault="00D81F14" w:rsidP="00D81F14">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D81F14" w14:paraId="6066DF8D" w14:textId="77777777" w:rsidTr="007553A7">
        <w:tc>
          <w:tcPr>
            <w:tcW w:w="6658" w:type="dxa"/>
            <w:shd w:val="clear" w:color="auto" w:fill="F2F2F2" w:themeFill="background1" w:themeFillShade="F2"/>
          </w:tcPr>
          <w:p w14:paraId="6A9C71B3" w14:textId="77777777" w:rsidR="00D81F14" w:rsidRPr="0088735A" w:rsidRDefault="00D81F14" w:rsidP="007553A7">
            <w:pPr>
              <w:widowControl w:val="0"/>
              <w:jc w:val="right"/>
              <w:rPr>
                <w:b/>
              </w:rPr>
            </w:pPr>
            <w:bookmarkStart w:id="47" w:name="_Hlk120516996"/>
            <w:r>
              <w:rPr>
                <w:b/>
              </w:rPr>
              <w:t>Tiekėjo</w:t>
            </w:r>
            <w:r w:rsidRPr="0088735A">
              <w:rPr>
                <w:b/>
              </w:rPr>
              <w:t xml:space="preserve"> pelnas procentais</w:t>
            </w:r>
            <w:r>
              <w:rPr>
                <w:b/>
              </w:rPr>
              <w:t xml:space="preserve"> nuo pasiūlymo kainos Eur su PVM</w:t>
            </w:r>
            <w:r w:rsidRPr="0088735A">
              <w:rPr>
                <w:b/>
              </w:rPr>
              <w:t>:</w:t>
            </w:r>
            <w:bookmarkEnd w:id="47"/>
          </w:p>
        </w:tc>
        <w:tc>
          <w:tcPr>
            <w:tcW w:w="2976" w:type="dxa"/>
            <w:vAlign w:val="center"/>
          </w:tcPr>
          <w:p w14:paraId="0EC2C0B0" w14:textId="77777777" w:rsidR="00D81F14" w:rsidRDefault="00D81F14" w:rsidP="007553A7">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659B063A" w14:textId="77777777"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48" w:name="_Hlk127263941"/>
      <w:r>
        <w:rPr>
          <w:i/>
        </w:rPr>
        <w:t xml:space="preserve">- </w:t>
      </w:r>
      <w:bookmarkEnd w:id="48"/>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7D2BCED9" w14:textId="77777777" w:rsidR="00027BD3" w:rsidRPr="001F0A23" w:rsidRDefault="00027BD3" w:rsidP="00560B87">
      <w:pPr>
        <w:tabs>
          <w:tab w:val="left" w:pos="1134"/>
          <w:tab w:val="left" w:pos="1276"/>
          <w:tab w:val="left" w:pos="1418"/>
        </w:tabs>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0BC88029"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5F44D4">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lastRenderedPageBreak/>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548F6AB"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5F44D4">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9" w:name="_Hlk183076718"/>
    </w:p>
    <w:bookmarkEnd w:id="49"/>
    <w:p w14:paraId="134E15D6" w14:textId="77777777" w:rsidR="004B4F32" w:rsidRDefault="004B4F32" w:rsidP="004B4F32">
      <w:pPr>
        <w:spacing w:before="80" w:after="80"/>
        <w:jc w:val="center"/>
        <w:rPr>
          <w:b/>
          <w:color w:val="000000" w:themeColor="text1"/>
        </w:rPr>
      </w:pPr>
      <w:r>
        <w:rPr>
          <w:b/>
          <w:color w:val="000000" w:themeColor="text1"/>
        </w:rPr>
        <w:t>UŽSAKOVO UŽDUOTIS (TECHNINĖ SPECIFIKACIJA)</w:t>
      </w:r>
    </w:p>
    <w:p w14:paraId="35A85CC7" w14:textId="77777777" w:rsidR="004B4F32" w:rsidRDefault="004B4F32" w:rsidP="004B4F32">
      <w:pPr>
        <w:jc w:val="center"/>
        <w:rPr>
          <w:b/>
          <w:color w:val="000000" w:themeColor="text1"/>
        </w:rPr>
      </w:pPr>
    </w:p>
    <w:p w14:paraId="16FC1450" w14:textId="77777777" w:rsidR="004B4F32" w:rsidRDefault="004B4F32" w:rsidP="004B4F32">
      <w:pPr>
        <w:spacing w:before="80" w:after="80"/>
        <w:rPr>
          <w:color w:val="000000" w:themeColor="text1"/>
        </w:rPr>
      </w:pPr>
      <w:r>
        <w:rPr>
          <w:color w:val="000000" w:themeColor="text1"/>
        </w:rPr>
        <w:t>Reikalavimai sutarties vykdymui:</w:t>
      </w:r>
    </w:p>
    <w:p w14:paraId="5FA4089E" w14:textId="77777777" w:rsidR="004B4F32" w:rsidRDefault="004B4F32" w:rsidP="004B4F32">
      <w:pPr>
        <w:pStyle w:val="Sraopastraipa"/>
        <w:numPr>
          <w:ilvl w:val="0"/>
          <w:numId w:val="48"/>
        </w:numPr>
        <w:tabs>
          <w:tab w:val="left" w:pos="993"/>
        </w:tabs>
        <w:ind w:left="0" w:firstLine="709"/>
        <w:jc w:val="both"/>
        <w:rPr>
          <w:sz w:val="24"/>
          <w:szCs w:val="24"/>
        </w:rPr>
      </w:pPr>
      <w:r>
        <w:rPr>
          <w:sz w:val="24"/>
          <w:szCs w:val="24"/>
        </w:rPr>
        <w:t>Darbo projektą rengia rangovas. Rangovas privalo pateikti (perdavus užbaigtus statybos darbus pasirašant Rangovo užbaigtų statybos darbų perdavimo statytojui aktą) Užsakovui įrenginių ir gaminių naudojimo instrukcijas lietuvių kalba. Rangovas turi įvykdyti Užsakovui ar Užsakovo nurodytam personalui (Naudotojui) mokymus (kontaktinius):</w:t>
      </w:r>
    </w:p>
    <w:p w14:paraId="32EB8125" w14:textId="77777777" w:rsidR="004B4F32" w:rsidRDefault="004B4F32" w:rsidP="004B4F32">
      <w:pPr>
        <w:pStyle w:val="Sraopastraipa"/>
        <w:numPr>
          <w:ilvl w:val="0"/>
          <w:numId w:val="22"/>
        </w:numPr>
        <w:tabs>
          <w:tab w:val="left" w:pos="851"/>
        </w:tabs>
        <w:ind w:left="0" w:firstLine="709"/>
        <w:jc w:val="both"/>
        <w:rPr>
          <w:sz w:val="24"/>
          <w:szCs w:val="24"/>
        </w:rPr>
      </w:pPr>
      <w:r>
        <w:rPr>
          <w:sz w:val="24"/>
          <w:szCs w:val="24"/>
        </w:rPr>
        <w:t>Šildymo, vėdinimo ir oro kondicionavimo sistemos naudojimas ir priežiūra 2 val. Specialistams: Ūkio ir techninės tarnybos vedėjas, elektrikas, santechnikas, infekcijų kontrolės specialistas, darbuotojų saugos ir sveikatos tarnybos specialistas;</w:t>
      </w:r>
    </w:p>
    <w:p w14:paraId="0FC649ED" w14:textId="77777777" w:rsidR="004B4F32" w:rsidRDefault="004B4F32" w:rsidP="004B4F32">
      <w:pPr>
        <w:pStyle w:val="Sraopastraipa"/>
        <w:numPr>
          <w:ilvl w:val="0"/>
          <w:numId w:val="22"/>
        </w:numPr>
        <w:tabs>
          <w:tab w:val="left" w:pos="851"/>
        </w:tabs>
        <w:ind w:left="0" w:firstLine="709"/>
        <w:jc w:val="both"/>
        <w:rPr>
          <w:sz w:val="24"/>
          <w:szCs w:val="24"/>
        </w:rPr>
      </w:pPr>
      <w:r>
        <w:rPr>
          <w:sz w:val="24"/>
          <w:szCs w:val="24"/>
        </w:rPr>
        <w:t>Baseino technologijos: naudojimas ir priežiūra 2 val. Specialistams: Ūkio ir techninės tarnybos vedėjas, elektrikas, santechnikas, infekcijų kontrolės specialistas, darbuotojų saugos ir sveikatos tarnybos specialistas;</w:t>
      </w:r>
    </w:p>
    <w:p w14:paraId="450EC8A3" w14:textId="77777777" w:rsidR="004B4F32" w:rsidRDefault="004B4F32" w:rsidP="004B4F32">
      <w:pPr>
        <w:pStyle w:val="Sraopastraipa"/>
        <w:numPr>
          <w:ilvl w:val="0"/>
          <w:numId w:val="22"/>
        </w:numPr>
        <w:tabs>
          <w:tab w:val="left" w:pos="851"/>
        </w:tabs>
        <w:ind w:left="0" w:firstLine="709"/>
        <w:jc w:val="both"/>
        <w:rPr>
          <w:sz w:val="24"/>
          <w:szCs w:val="24"/>
        </w:rPr>
      </w:pPr>
      <w:r>
        <w:rPr>
          <w:sz w:val="24"/>
          <w:szCs w:val="24"/>
        </w:rPr>
        <w:t>Deguonies tiekimo sistemos naudojimas ir priežiūra 1 val. Specialistams: Ūkio ir techninės tarnybos vedėjas, medicinos technikai, darbuotojų saugos ir sveikatos tarnybos specialistas;</w:t>
      </w:r>
    </w:p>
    <w:p w14:paraId="6333F040" w14:textId="77777777" w:rsidR="004B4F32" w:rsidRDefault="004B4F32" w:rsidP="004B4F32">
      <w:pPr>
        <w:pStyle w:val="Sraopastraipa"/>
        <w:numPr>
          <w:ilvl w:val="0"/>
          <w:numId w:val="22"/>
        </w:numPr>
        <w:tabs>
          <w:tab w:val="left" w:pos="851"/>
        </w:tabs>
        <w:ind w:left="0" w:firstLine="709"/>
        <w:jc w:val="both"/>
        <w:rPr>
          <w:sz w:val="24"/>
          <w:szCs w:val="24"/>
        </w:rPr>
      </w:pPr>
      <w:r>
        <w:rPr>
          <w:sz w:val="24"/>
          <w:szCs w:val="24"/>
        </w:rPr>
        <w:t>Lifto naudojimas ir priežiūra 1 val. Specialistams: Ūkio ir techninės tarnybos vedėjas, darbuotojas, atsakingas už liftų priežiūrą ligoninėje;</w:t>
      </w:r>
    </w:p>
    <w:p w14:paraId="5A94BBB0" w14:textId="77777777" w:rsidR="004B4F32" w:rsidRDefault="004B4F32" w:rsidP="004B4F32">
      <w:pPr>
        <w:pStyle w:val="Sraopastraipa"/>
        <w:numPr>
          <w:ilvl w:val="0"/>
          <w:numId w:val="22"/>
        </w:numPr>
        <w:tabs>
          <w:tab w:val="left" w:pos="851"/>
        </w:tabs>
        <w:ind w:left="0" w:firstLine="709"/>
        <w:jc w:val="both"/>
        <w:rPr>
          <w:sz w:val="24"/>
          <w:szCs w:val="24"/>
        </w:rPr>
      </w:pPr>
      <w:r>
        <w:rPr>
          <w:sz w:val="24"/>
          <w:szCs w:val="24"/>
        </w:rPr>
        <w:t>Išorinio keltuvo naudojimas ir priežiūra 0,5 val. Specialistams: Ūkio ir techninės tarnybos vedėjas, elektrikas,  darbuotojas, atsakingas už liftų priežiūrą ligoninėje;</w:t>
      </w:r>
    </w:p>
    <w:p w14:paraId="16F1331F" w14:textId="77777777" w:rsidR="004B4F32" w:rsidRDefault="004B4F32" w:rsidP="004B4F32">
      <w:pPr>
        <w:pStyle w:val="Sraopastraipa"/>
        <w:numPr>
          <w:ilvl w:val="0"/>
          <w:numId w:val="22"/>
        </w:numPr>
        <w:tabs>
          <w:tab w:val="left" w:pos="851"/>
        </w:tabs>
        <w:ind w:left="0" w:firstLine="709"/>
        <w:jc w:val="both"/>
        <w:rPr>
          <w:sz w:val="24"/>
          <w:szCs w:val="24"/>
        </w:rPr>
      </w:pPr>
      <w:r>
        <w:rPr>
          <w:sz w:val="24"/>
          <w:szCs w:val="24"/>
        </w:rPr>
        <w:t>Vidinių pacientų keltuvų naudojimas ir priežiūra 0,5 val. Specialistams: Ūkio ir techninės tarnybos vedėjas, elektrikas,  darbuotojas, atsakingas už liftų priežiūrą;</w:t>
      </w:r>
    </w:p>
    <w:p w14:paraId="3E42DA1E" w14:textId="77777777" w:rsidR="004B4F32" w:rsidRDefault="004B4F32" w:rsidP="004B4F32">
      <w:pPr>
        <w:pStyle w:val="Sraopastraipa"/>
        <w:numPr>
          <w:ilvl w:val="0"/>
          <w:numId w:val="22"/>
        </w:numPr>
        <w:tabs>
          <w:tab w:val="left" w:pos="851"/>
        </w:tabs>
        <w:ind w:left="0" w:firstLine="709"/>
        <w:jc w:val="both"/>
        <w:rPr>
          <w:sz w:val="24"/>
          <w:szCs w:val="24"/>
        </w:rPr>
      </w:pPr>
      <w:r>
        <w:rPr>
          <w:sz w:val="24"/>
          <w:szCs w:val="24"/>
        </w:rPr>
        <w:t>IT sistemų (pacientų eilių reguliavimo sistemos ir t.t.) naudojimas ir priežiūra 1 val. Specialistams: Ūkio ir techninės tarnybos vedėjas, IT specialistai, darbuotojai.</w:t>
      </w:r>
    </w:p>
    <w:p w14:paraId="25B69109" w14:textId="77777777" w:rsidR="004B4F32" w:rsidRDefault="004B4F32" w:rsidP="004B4F32">
      <w:pPr>
        <w:numPr>
          <w:ilvl w:val="0"/>
          <w:numId w:val="48"/>
        </w:numPr>
        <w:tabs>
          <w:tab w:val="left" w:pos="993"/>
        </w:tabs>
        <w:ind w:left="0" w:firstLine="709"/>
        <w:jc w:val="both"/>
      </w:pPr>
      <w:r>
        <w:t>Nuo sezono priklausantys teritorijos atstatymo į buvusią padėtį darbai gali būti atlikti po statybos užbaigimo.</w:t>
      </w:r>
    </w:p>
    <w:p w14:paraId="67E6BB77" w14:textId="77777777" w:rsidR="004B4F32" w:rsidRDefault="004B4F32" w:rsidP="004B4F32">
      <w:pPr>
        <w:numPr>
          <w:ilvl w:val="0"/>
          <w:numId w:val="48"/>
        </w:numPr>
        <w:tabs>
          <w:tab w:val="left" w:pos="993"/>
        </w:tabs>
        <w:ind w:left="0" w:firstLine="709"/>
        <w:jc w:val="both"/>
      </w:pPr>
      <w:r>
        <w:t>Rangovo dokumentams priskiriamas žemės darbų leidimas.</w:t>
      </w:r>
    </w:p>
    <w:p w14:paraId="19B2C316" w14:textId="77777777" w:rsidR="004B4F32" w:rsidRDefault="004B4F32" w:rsidP="004B4F32">
      <w:pPr>
        <w:numPr>
          <w:ilvl w:val="0"/>
          <w:numId w:val="48"/>
        </w:numPr>
        <w:tabs>
          <w:tab w:val="left" w:pos="993"/>
        </w:tabs>
        <w:ind w:left="0" w:firstLine="709"/>
        <w:jc w:val="both"/>
      </w:pPr>
      <w:r>
        <w:t xml:space="preserve">Užsakovas privalo išnagrinėti Rangovo pirmą kartą pateiktą darbo projekto dalį kaip galima greičiau, bet ne ilgiau nei per 10 darbo dienų nuo raštu pateikto Rangovo prašymo. </w:t>
      </w:r>
    </w:p>
    <w:p w14:paraId="79F2EA52" w14:textId="77777777" w:rsidR="004B4F32" w:rsidRDefault="004B4F32" w:rsidP="004B4F32">
      <w:pPr>
        <w:pStyle w:val="Sraopastraipa"/>
        <w:widowControl w:val="0"/>
        <w:numPr>
          <w:ilvl w:val="0"/>
          <w:numId w:val="48"/>
        </w:numPr>
        <w:tabs>
          <w:tab w:val="left" w:pos="993"/>
          <w:tab w:val="left" w:pos="1134"/>
        </w:tabs>
        <w:suppressAutoHyphens/>
        <w:autoSpaceDN w:val="0"/>
        <w:ind w:left="0" w:firstLine="709"/>
        <w:jc w:val="both"/>
        <w:rPr>
          <w:sz w:val="24"/>
          <w:szCs w:val="24"/>
        </w:rPr>
      </w:pPr>
      <w:r>
        <w:rPr>
          <w:sz w:val="24"/>
          <w:szCs w:val="24"/>
        </w:rPr>
        <w:t>Užsakovas privalo išnagrinėti Rangovo pirmą kartą pateiktą Rangovo dokumentą, kitą nei darbo projektas, kaip galima greičiau, bet ne ilgiau nei per 10 darbo dienų nuo raštu pateikto Rangovo prašymo.</w:t>
      </w:r>
    </w:p>
    <w:p w14:paraId="771448FE" w14:textId="77777777" w:rsidR="004B4F32" w:rsidRDefault="004B4F32" w:rsidP="004B4F32">
      <w:pPr>
        <w:pStyle w:val="Sraopastraipa"/>
        <w:widowControl w:val="0"/>
        <w:numPr>
          <w:ilvl w:val="0"/>
          <w:numId w:val="48"/>
        </w:numPr>
        <w:tabs>
          <w:tab w:val="left" w:pos="993"/>
          <w:tab w:val="left" w:pos="1134"/>
        </w:tabs>
        <w:suppressAutoHyphens/>
        <w:autoSpaceDN w:val="0"/>
        <w:ind w:left="0" w:firstLine="709"/>
        <w:jc w:val="both"/>
        <w:rPr>
          <w:sz w:val="24"/>
          <w:szCs w:val="24"/>
        </w:rPr>
      </w:pPr>
      <w:r>
        <w:rPr>
          <w:rFonts w:eastAsia="Calibri"/>
          <w:sz w:val="24"/>
          <w:szCs w:val="24"/>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60412631" w14:textId="77777777" w:rsidR="004B4F32" w:rsidRDefault="004B4F32" w:rsidP="004B4F32">
      <w:pPr>
        <w:numPr>
          <w:ilvl w:val="0"/>
          <w:numId w:val="48"/>
        </w:numPr>
        <w:tabs>
          <w:tab w:val="left" w:pos="314"/>
          <w:tab w:val="left" w:pos="346"/>
          <w:tab w:val="left" w:pos="388"/>
          <w:tab w:val="left" w:pos="993"/>
        </w:tabs>
        <w:spacing w:after="100" w:afterAutospacing="1"/>
        <w:ind w:left="0" w:firstLine="709"/>
        <w:contextualSpacing/>
        <w:jc w:val="both"/>
        <w:rPr>
          <w:rFonts w:eastAsiaTheme="minorHAnsi"/>
        </w:rPr>
      </w:pPr>
      <w:r>
        <w:t xml:space="preserve">Statybvietės ribos – statinio projekte nurodyta darbų zona. Statybvietė perduodama per 14 dienų nuo sutarties įsigaliojimo. </w:t>
      </w:r>
      <w:r>
        <w:rPr>
          <w:rFonts w:eastAsiaTheme="minorHAns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E63119F" w14:textId="77777777" w:rsidR="004B4F32" w:rsidRDefault="004B4F32" w:rsidP="004B4F32">
      <w:pPr>
        <w:pStyle w:val="Sraopastraipa"/>
        <w:numPr>
          <w:ilvl w:val="0"/>
          <w:numId w:val="48"/>
        </w:numPr>
        <w:tabs>
          <w:tab w:val="left" w:pos="993"/>
        </w:tabs>
        <w:ind w:left="0" w:firstLine="709"/>
        <w:jc w:val="both"/>
        <w:rPr>
          <w:sz w:val="24"/>
          <w:szCs w:val="24"/>
          <w:shd w:val="clear" w:color="auto" w:fill="FFFFFF"/>
        </w:rPr>
      </w:pPr>
      <w:r>
        <w:rPr>
          <w:sz w:val="24"/>
          <w:szCs w:val="24"/>
        </w:rPr>
        <w:t xml:space="preserve">Užsakovui įgaliojus, Rangovas, </w:t>
      </w:r>
      <w:r>
        <w:rPr>
          <w:sz w:val="24"/>
          <w:szCs w:val="24"/>
          <w:shd w:val="clear" w:color="auto" w:fill="FFFFFF"/>
        </w:rPr>
        <w:t>vadovaudamasis Lietuvos Respublikos statybos įstatymo 14 straipsnio 1 dalies 12 punktu,</w:t>
      </w:r>
      <w:r>
        <w:rPr>
          <w:sz w:val="24"/>
          <w:szCs w:val="24"/>
        </w:rPr>
        <w:t xml:space="preserve"> pateikia pranešimą apie statybos darbų pradžią </w:t>
      </w:r>
      <w:r>
        <w:rPr>
          <w:sz w:val="24"/>
          <w:szCs w:val="24"/>
          <w:shd w:val="clear" w:color="auto" w:fill="FFFFFF"/>
        </w:rPr>
        <w:t>Lietuvos Respublikos statybos leidimų ir statybos valstybinės priežiūros informacinėje sistemoje „</w:t>
      </w:r>
      <w:proofErr w:type="spellStart"/>
      <w:r>
        <w:rPr>
          <w:sz w:val="24"/>
          <w:szCs w:val="24"/>
          <w:shd w:val="clear" w:color="auto" w:fill="FFFFFF"/>
        </w:rPr>
        <w:t>Infostatyba</w:t>
      </w:r>
      <w:proofErr w:type="spellEnd"/>
      <w:r>
        <w:rPr>
          <w:sz w:val="24"/>
          <w:szCs w:val="24"/>
          <w:shd w:val="clear" w:color="auto" w:fill="FFFFFF"/>
        </w:rPr>
        <w:t>“ arba</w:t>
      </w:r>
      <w:r>
        <w:rPr>
          <w:sz w:val="24"/>
          <w:szCs w:val="24"/>
        </w:rPr>
        <w:t xml:space="preserve"> raštu Valstybinei teritorijų planavimo ir statybos inspekcijai prie Aplinkos ministerijos</w:t>
      </w:r>
      <w:r>
        <w:rPr>
          <w:sz w:val="24"/>
          <w:szCs w:val="24"/>
          <w:shd w:val="clear" w:color="auto" w:fill="FFFFFF"/>
        </w:rPr>
        <w:t xml:space="preserve">,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w:t>
      </w:r>
      <w:r>
        <w:rPr>
          <w:sz w:val="24"/>
          <w:szCs w:val="24"/>
          <w:shd w:val="clear" w:color="auto" w:fill="FFFFFF"/>
        </w:rPr>
        <w:lastRenderedPageBreak/>
        <w:t>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79A7E935" w14:textId="77777777" w:rsidR="004B4F32" w:rsidRDefault="004B4F32" w:rsidP="004B4F32">
      <w:pPr>
        <w:numPr>
          <w:ilvl w:val="0"/>
          <w:numId w:val="48"/>
        </w:numPr>
        <w:tabs>
          <w:tab w:val="left" w:pos="314"/>
          <w:tab w:val="left" w:pos="346"/>
          <w:tab w:val="left" w:pos="388"/>
          <w:tab w:val="left" w:pos="993"/>
        </w:tabs>
        <w:spacing w:after="100" w:afterAutospacing="1"/>
        <w:ind w:left="0" w:firstLine="709"/>
        <w:contextualSpacing/>
        <w:jc w:val="both"/>
        <w:rPr>
          <w:rFonts w:eastAsiaTheme="minorHAnsi"/>
          <w:color w:val="000000" w:themeColor="text1"/>
        </w:rPr>
      </w:pPr>
      <w:r>
        <w:rPr>
          <w:color w:val="000000" w:themeColor="text1"/>
        </w:rPr>
        <w:t xml:space="preserve">Rangovas turi įrengti informacinį stendą pagal galiojančių teisės aktų reikalavimus. </w:t>
      </w:r>
    </w:p>
    <w:p w14:paraId="39AA9E66" w14:textId="77777777" w:rsidR="004B4F32" w:rsidRDefault="004B4F32" w:rsidP="004B4F32">
      <w:pPr>
        <w:numPr>
          <w:ilvl w:val="0"/>
          <w:numId w:val="48"/>
        </w:numPr>
        <w:tabs>
          <w:tab w:val="left" w:pos="1134"/>
        </w:tabs>
        <w:ind w:left="0" w:firstLine="709"/>
        <w:jc w:val="both"/>
      </w:pPr>
      <w:r>
        <w:t>Energijos (elektros), vandens tiekimo, šildymo tiekimo ir kt. laikinus tinklus Rangovas įrengia pats savo sąskaita. Už energiją (elektrą), vandens tiekimą, šildymo tiekimą ir kt. paslaugas moka Rangovas.</w:t>
      </w:r>
    </w:p>
    <w:p w14:paraId="618B8A8A" w14:textId="77777777" w:rsidR="004B4F32" w:rsidRDefault="004B4F32" w:rsidP="004B4F32">
      <w:pPr>
        <w:numPr>
          <w:ilvl w:val="0"/>
          <w:numId w:val="48"/>
        </w:numPr>
        <w:tabs>
          <w:tab w:val="left" w:pos="314"/>
          <w:tab w:val="left" w:pos="346"/>
          <w:tab w:val="left" w:pos="388"/>
          <w:tab w:val="left" w:pos="1134"/>
        </w:tabs>
        <w:spacing w:after="100" w:afterAutospacing="1"/>
        <w:ind w:left="0" w:firstLine="709"/>
        <w:contextualSpacing/>
        <w:jc w:val="both"/>
      </w:pPr>
      <w:r>
        <w:t>Rangovas turi įrengti laikiną patalpą gamybiniams pasitarimams.</w:t>
      </w:r>
      <w:r>
        <w:rPr>
          <w:rFonts w:eastAsiaTheme="minorHAnsi"/>
        </w:rPr>
        <w:t xml:space="preserve"> </w:t>
      </w:r>
      <w:r>
        <w:t>Rangovas turi užtikrinti gamybinių pasitarimų protokolavimą.</w:t>
      </w:r>
      <w:r>
        <w:rPr>
          <w:rFonts w:eastAsiaTheme="minorHAnsi"/>
        </w:rPr>
        <w:t xml:space="preserve"> Rangovas privalo netrukdyti dirbti specialistams, atliekantiems darbus, vykdantiems techninę priežiūrą, statytojo atstovams bei atsižvelgti į jų teikiamas pastabas ir teisėtus reikalavimus. </w:t>
      </w:r>
      <w:r>
        <w:t>Darbų vykdymo metu privaloma laikytis darbo saugos reikalavimų, užtikrinti saugumą žmonių sveikatai ir aplinkai,</w:t>
      </w:r>
      <w:r>
        <w:rPr>
          <w:rFonts w:eastAsia="Calibri"/>
        </w:rPr>
        <w:t xml:space="preserve"> nepažeisti trečiųjų asmenų interesų.</w:t>
      </w:r>
    </w:p>
    <w:p w14:paraId="414EC805" w14:textId="77777777" w:rsidR="004B4F32" w:rsidRDefault="004B4F32" w:rsidP="004B4F32">
      <w:pPr>
        <w:numPr>
          <w:ilvl w:val="0"/>
          <w:numId w:val="48"/>
        </w:numPr>
        <w:tabs>
          <w:tab w:val="left" w:pos="1134"/>
        </w:tabs>
        <w:ind w:left="0" w:firstLine="709"/>
        <w:jc w:val="both"/>
      </w:pPr>
      <w:r>
        <w:t>Rangovas turi iš anksto suderinti su Užsakovu vizualiai matomų medžiagų pavyzdžius.</w:t>
      </w:r>
    </w:p>
    <w:p w14:paraId="065C3346" w14:textId="77777777" w:rsidR="004B4F32" w:rsidRDefault="004B4F32" w:rsidP="004B4F32">
      <w:pPr>
        <w:numPr>
          <w:ilvl w:val="0"/>
          <w:numId w:val="48"/>
        </w:numPr>
        <w:tabs>
          <w:tab w:val="left" w:pos="1134"/>
        </w:tabs>
        <w:ind w:left="0" w:firstLine="709"/>
        <w:jc w:val="both"/>
      </w:pPr>
      <w:r>
        <w:t xml:space="preserve">Bandymai turi būti atliekami pagal teisės aktų, Statinio projekto ir įrenginių gamintojo reikalavimus. </w:t>
      </w:r>
    </w:p>
    <w:p w14:paraId="1A27B489" w14:textId="63D74916" w:rsidR="004B4F32" w:rsidRDefault="004B4F32" w:rsidP="004B4F32">
      <w:pPr>
        <w:numPr>
          <w:ilvl w:val="0"/>
          <w:numId w:val="48"/>
        </w:numPr>
        <w:tabs>
          <w:tab w:val="left" w:pos="1134"/>
        </w:tabs>
        <w:ind w:left="0" w:firstLine="709"/>
        <w:jc w:val="both"/>
      </w:pPr>
      <w:r>
        <w:t xml:space="preserve">Į Rangovo darbų apimtį taip pat įeina: žemės sklypo su statiniais geodezinių nuotraukų atlikimas; žemės sklypo kadastro duomenų pakeitimas–atnaujinimas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(pagal poreikį); specialiosios higieninės ekspertizės užsakymas ir apmokėjimas;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 </w:t>
      </w:r>
    </w:p>
    <w:bookmarkStart w:id="50" w:name="_Hlk129604317"/>
    <w:p w14:paraId="0045B6C7" w14:textId="77777777" w:rsidR="004B4F32" w:rsidRDefault="004B4F32" w:rsidP="004B4F32">
      <w:pPr>
        <w:widowControl w:val="0"/>
        <w:numPr>
          <w:ilvl w:val="0"/>
          <w:numId w:val="48"/>
        </w:numPr>
        <w:tabs>
          <w:tab w:val="left" w:pos="426"/>
          <w:tab w:val="left" w:pos="1134"/>
        </w:tabs>
        <w:ind w:left="0" w:firstLine="709"/>
        <w:jc w:val="both"/>
      </w:pPr>
      <w:r>
        <w:fldChar w:fldCharType="begin"/>
      </w:r>
      <w:r>
        <w:instrText xml:space="preserve"> HYPERLINK "https://e-seimas.lrs.lt/portal/legalAct/lt/TAD/TAIS.403512/asr" </w:instrText>
      </w:r>
      <w:r>
        <w:fldChar w:fldCharType="separate"/>
      </w:r>
      <w:r>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r>
        <w:fldChar w:fldCharType="end"/>
      </w:r>
      <w:r>
        <w:t xml:space="preserve"> (toliau – Aprašas) nustatytų kriterijų taikymas:</w:t>
      </w:r>
    </w:p>
    <w:p w14:paraId="0D819CF4" w14:textId="4CC284CF" w:rsidR="004B4F32" w:rsidRDefault="004B4F32" w:rsidP="004B4F32">
      <w:pPr>
        <w:widowControl w:val="0"/>
        <w:numPr>
          <w:ilvl w:val="1"/>
          <w:numId w:val="49"/>
        </w:numPr>
        <w:tabs>
          <w:tab w:val="left" w:pos="426"/>
          <w:tab w:val="left" w:pos="993"/>
        </w:tabs>
        <w:ind w:left="0" w:firstLine="709"/>
        <w:contextualSpacing/>
        <w:jc w:val="both"/>
        <w:rPr>
          <w:b/>
          <w:bCs/>
          <w:lang w:eastAsia="lt-LT"/>
        </w:rPr>
      </w:pPr>
      <w:bookmarkStart w:id="51" w:name="_Hlk183618541"/>
      <w:r>
        <w:rPr>
          <w:b/>
          <w:bCs/>
          <w:lang w:eastAsia="lt-LT"/>
        </w:rPr>
        <w:t>Pagal Aprašo 2 priedo XII skyriaus 15.1 punktą:</w:t>
      </w:r>
      <w:bookmarkStart w:id="52" w:name="_Hlk167452961"/>
      <w:r>
        <w:rPr>
          <w:b/>
          <w:bCs/>
          <w:lang w:eastAsia="lt-LT"/>
        </w:rPr>
        <w:t xml:space="preserve"> </w:t>
      </w:r>
      <w:r>
        <w:rPr>
          <w:lang w:eastAsia="lt-LT"/>
        </w:rPr>
        <w:t xml:space="preserve">Rangovas įsipareigoja, </w:t>
      </w:r>
      <w:r>
        <w:rPr>
          <w:b/>
          <w:bCs/>
          <w:lang w:eastAsia="lt-LT"/>
        </w:rPr>
        <w:t xml:space="preserve">teikdamas projektavimo (darbo projekto parengimo) paslaugas, </w:t>
      </w:r>
      <w:r>
        <w:rPr>
          <w:lang w:eastAsia="lt-LT"/>
        </w:rPr>
        <w:t>darbo projekte numatyti, kad statyboje naudojamos statybinės medžiagos atitiktų minimalius aplinkos apsaugos kriterijus (</w:t>
      </w:r>
      <w:hyperlink r:id="rId35" w:history="1">
        <w:r>
          <w:rPr>
            <w:rStyle w:val="Hipersaitas"/>
            <w:color w:val="000000"/>
            <w:lang w:eastAsia="lt-LT"/>
          </w:rPr>
          <w:t>Aprašo</w:t>
        </w:r>
      </w:hyperlink>
      <w:r>
        <w:rPr>
          <w:lang w:eastAsia="lt-LT"/>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darbo projekte nebuvo numatyta, kad statyboje naudojamos statybinės medžiagos atitiktų minimalius aplinkos apsaugos kriterijus </w:t>
      </w:r>
      <w:r>
        <w:rPr>
          <w:color w:val="000000"/>
          <w:lang w:eastAsia="lt-LT"/>
        </w:rPr>
        <w:t>ir kad kiti su pastato projektu susiję produktai atitiktų jiems taikomus minimalius aplinkos apsaugos kriterijus</w:t>
      </w:r>
      <w:r>
        <w:rPr>
          <w:lang w:eastAsia="lt-LT"/>
        </w:rPr>
        <w:t>, Rangovas privalo</w:t>
      </w:r>
      <w:r>
        <w:rPr>
          <w:b/>
          <w:bCs/>
          <w:lang w:eastAsia="lt-LT"/>
        </w:rPr>
        <w:t xml:space="preserve"> </w:t>
      </w:r>
      <w:r>
        <w:rPr>
          <w:lang w:eastAsia="lt-LT"/>
        </w:rPr>
        <w:t>sumokėti Užsakovui Specialiosiose sutarties sąlygose nurodytą baudą</w:t>
      </w:r>
      <w:bookmarkStart w:id="53" w:name="part_a0abe73bcdab42a3ae800ad079bc495b"/>
      <w:bookmarkEnd w:id="53"/>
      <w:r w:rsidR="001573E0">
        <w:rPr>
          <w:color w:val="000000"/>
          <w:lang w:eastAsia="lt-LT"/>
        </w:rPr>
        <w:t xml:space="preserve"> ir neatitikimai turi būti ištaisyti;</w:t>
      </w:r>
    </w:p>
    <w:bookmarkEnd w:id="52"/>
    <w:p w14:paraId="406EFA02" w14:textId="77777777" w:rsidR="004B4F32" w:rsidRDefault="004B4F32" w:rsidP="004B4F32">
      <w:pPr>
        <w:tabs>
          <w:tab w:val="left" w:pos="709"/>
          <w:tab w:val="left" w:pos="851"/>
        </w:tabs>
        <w:spacing w:after="100" w:afterAutospacing="1"/>
        <w:ind w:firstLine="709"/>
        <w:contextualSpacing/>
        <w:jc w:val="both"/>
        <w:rPr>
          <w:bCs/>
          <w:color w:val="000000" w:themeColor="text1"/>
          <w:lang w:eastAsia="lt-LT"/>
        </w:rPr>
      </w:pPr>
      <w:r>
        <w:t xml:space="preserve">15.2) </w:t>
      </w:r>
      <w:r>
        <w:rPr>
          <w:b/>
          <w:bCs/>
          <w:lang w:eastAsia="lt-LT"/>
        </w:rPr>
        <w:t>Pagal Aprašo 2 priedo XII skyriaus 15.4 punktą:</w:t>
      </w:r>
      <w:r>
        <w:rPr>
          <w:lang w:eastAsia="lt-LT"/>
        </w:rPr>
        <w:t xml:space="preserve"> </w:t>
      </w:r>
      <w:r>
        <w:rPr>
          <w:bCs/>
          <w:color w:val="000000" w:themeColor="text1"/>
          <w:lang w:eastAsia="lt-LT"/>
        </w:rPr>
        <w:t xml:space="preserve">Rangovas, </w:t>
      </w:r>
      <w:r>
        <w:rPr>
          <w:b/>
          <w:color w:val="000000" w:themeColor="text1"/>
          <w:u w:val="single"/>
          <w:lang w:eastAsia="lt-LT"/>
        </w:rPr>
        <w:t>atliekamiems statybos darbams</w:t>
      </w:r>
      <w:r>
        <w:rPr>
          <w:bCs/>
          <w:color w:val="000000" w:themeColor="text1"/>
          <w:lang w:eastAsia="lt-LT"/>
        </w:rPr>
        <w:t xml:space="preserve">,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w:t>
      </w:r>
      <w:r>
        <w:rPr>
          <w:bCs/>
          <w:color w:val="000000" w:themeColor="text1"/>
          <w:lang w:eastAsia="lt-LT"/>
        </w:rPr>
        <w:lastRenderedPageBreak/>
        <w:t xml:space="preserve">lygiaverčiais įrodymais. </w:t>
      </w:r>
      <w:r>
        <w:rPr>
          <w:b/>
          <w:color w:val="000000" w:themeColor="text1"/>
          <w:lang w:eastAsia="lt-LT"/>
        </w:rPr>
        <w:t>Rangovas įsipareigoja ne vėliau kaip per 10 darbo dienų nuo Sutarties įsigaliojimo dienos Užsakovui pateikti</w:t>
      </w:r>
      <w:r>
        <w:rPr>
          <w:bCs/>
          <w:color w:val="000000" w:themeColor="text1"/>
          <w:lang w:eastAsia="lt-LT"/>
        </w:rPr>
        <w:t xml:space="preserve"> arba </w:t>
      </w:r>
      <w:r>
        <w:rPr>
          <w:b/>
          <w:color w:val="000000" w:themeColor="text1"/>
          <w:lang w:eastAsia="lt-LT"/>
        </w:rPr>
        <w:t>(1)</w:t>
      </w:r>
      <w:r>
        <w:rPr>
          <w:bCs/>
          <w:color w:val="000000" w:themeColor="text1"/>
          <w:lang w:eastAsia="lt-LT"/>
        </w:rPr>
        <w:t xml:space="preserve"> nepriklausomos įstaigos išduotą galiojantį sertifikatą* dėl nustatytų aplinkos apsaugos vadybos sistemos standartų arba </w:t>
      </w:r>
      <w:r>
        <w:rPr>
          <w:b/>
          <w:color w:val="000000" w:themeColor="text1"/>
          <w:lang w:eastAsia="lt-LT"/>
        </w:rPr>
        <w:t>(2)</w:t>
      </w:r>
      <w:r>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p>
    <w:p w14:paraId="7C79FDDD" w14:textId="77777777" w:rsidR="004B4F32" w:rsidRDefault="004B4F32" w:rsidP="004B4F32">
      <w:pPr>
        <w:widowControl w:val="0"/>
        <w:tabs>
          <w:tab w:val="left" w:pos="1276"/>
          <w:tab w:val="left" w:pos="1418"/>
          <w:tab w:val="left" w:pos="1620"/>
        </w:tabs>
        <w:ind w:firstLine="709"/>
        <w:contextualSpacing/>
        <w:jc w:val="both"/>
        <w:rPr>
          <w:bCs/>
          <w:color w:val="000000" w:themeColor="text1"/>
          <w:lang w:eastAsia="lt-LT"/>
        </w:rPr>
      </w:pPr>
      <w:r>
        <w:rPr>
          <w:bCs/>
          <w:color w:val="000000" w:themeColor="text1"/>
          <w:lang w:eastAsia="lt-LT"/>
        </w:rPr>
        <w:t>Jei Rangovas nepateikia ties numeriu (1) arba (2) nurodytų dokumentų/informacijos, Rangovui bus taikoma Specialiosiose sąlygose numatyta atsakomybė.</w:t>
      </w:r>
    </w:p>
    <w:p w14:paraId="6F0D0337" w14:textId="77777777" w:rsidR="004B4F32" w:rsidRDefault="004B4F32" w:rsidP="004B4F32">
      <w:pPr>
        <w:widowControl w:val="0"/>
        <w:tabs>
          <w:tab w:val="left" w:pos="1276"/>
          <w:tab w:val="left" w:pos="1418"/>
          <w:tab w:val="left" w:pos="1620"/>
        </w:tabs>
        <w:ind w:firstLine="709"/>
        <w:contextualSpacing/>
        <w:jc w:val="both"/>
        <w:rPr>
          <w:i/>
          <w:iCs/>
        </w:rPr>
      </w:pPr>
      <w:r>
        <w:rPr>
          <w:bCs/>
          <w:i/>
          <w:iCs/>
          <w:color w:val="000000" w:themeColor="text1"/>
          <w:lang w:eastAsia="lt-LT"/>
        </w:rPr>
        <w:t>*Užsakovas pripažįsta lygiaverčius sertifikatus, išduotus kitose valstybėse narėse įsteigtų nepriklausomų įstaigų.</w:t>
      </w:r>
    </w:p>
    <w:p w14:paraId="61413F9A" w14:textId="2A6994EC" w:rsidR="004B4F32" w:rsidRDefault="004B4F32" w:rsidP="009D2367">
      <w:pPr>
        <w:ind w:firstLine="709"/>
        <w:jc w:val="both"/>
        <w:rPr>
          <w:b/>
          <w:bCs/>
          <w:vanish/>
          <w:color w:val="000000"/>
        </w:rPr>
      </w:pPr>
    </w:p>
    <w:p w14:paraId="1F31E312" w14:textId="77777777" w:rsidR="004B4F32" w:rsidRDefault="004B4F32" w:rsidP="009D2367">
      <w:pPr>
        <w:pStyle w:val="Sraopastraipa"/>
        <w:widowControl w:val="0"/>
        <w:numPr>
          <w:ilvl w:val="0"/>
          <w:numId w:val="50"/>
        </w:numPr>
        <w:tabs>
          <w:tab w:val="left" w:pos="1276"/>
        </w:tabs>
        <w:ind w:left="0" w:firstLine="709"/>
        <w:jc w:val="both"/>
        <w:rPr>
          <w:b/>
          <w:bCs/>
          <w:vanish/>
          <w:color w:val="000000"/>
          <w:sz w:val="24"/>
          <w:szCs w:val="24"/>
        </w:rPr>
      </w:pPr>
    </w:p>
    <w:p w14:paraId="57E0E122" w14:textId="77777777" w:rsidR="004B4F32" w:rsidRDefault="004B4F32" w:rsidP="009D2367">
      <w:pPr>
        <w:pStyle w:val="Sraopastraipa"/>
        <w:widowControl w:val="0"/>
        <w:numPr>
          <w:ilvl w:val="0"/>
          <w:numId w:val="50"/>
        </w:numPr>
        <w:tabs>
          <w:tab w:val="left" w:pos="1276"/>
        </w:tabs>
        <w:ind w:left="0" w:firstLine="709"/>
        <w:jc w:val="both"/>
        <w:rPr>
          <w:b/>
          <w:bCs/>
          <w:vanish/>
          <w:color w:val="000000"/>
          <w:sz w:val="24"/>
          <w:szCs w:val="24"/>
        </w:rPr>
      </w:pPr>
    </w:p>
    <w:p w14:paraId="6929CD03" w14:textId="77777777" w:rsidR="004B4F32" w:rsidRDefault="004B4F32" w:rsidP="009D2367">
      <w:pPr>
        <w:pStyle w:val="Sraopastraipa"/>
        <w:widowControl w:val="0"/>
        <w:numPr>
          <w:ilvl w:val="0"/>
          <w:numId w:val="50"/>
        </w:numPr>
        <w:tabs>
          <w:tab w:val="left" w:pos="1276"/>
        </w:tabs>
        <w:ind w:left="0" w:firstLine="709"/>
        <w:jc w:val="both"/>
        <w:rPr>
          <w:b/>
          <w:bCs/>
          <w:vanish/>
          <w:color w:val="000000"/>
          <w:sz w:val="24"/>
          <w:szCs w:val="24"/>
        </w:rPr>
      </w:pPr>
    </w:p>
    <w:p w14:paraId="03AAC901" w14:textId="77777777" w:rsidR="004B4F32" w:rsidRDefault="004B4F32" w:rsidP="009D2367">
      <w:pPr>
        <w:pStyle w:val="Sraopastraipa"/>
        <w:widowControl w:val="0"/>
        <w:numPr>
          <w:ilvl w:val="1"/>
          <w:numId w:val="50"/>
        </w:numPr>
        <w:tabs>
          <w:tab w:val="left" w:pos="1276"/>
        </w:tabs>
        <w:ind w:left="0" w:firstLine="709"/>
        <w:jc w:val="both"/>
        <w:rPr>
          <w:b/>
          <w:bCs/>
          <w:vanish/>
          <w:color w:val="000000"/>
          <w:sz w:val="24"/>
          <w:szCs w:val="24"/>
        </w:rPr>
      </w:pPr>
    </w:p>
    <w:p w14:paraId="49EDE7D5" w14:textId="77777777" w:rsidR="004B4F32" w:rsidRDefault="004B4F32" w:rsidP="009D2367">
      <w:pPr>
        <w:pStyle w:val="Sraopastraipa"/>
        <w:widowControl w:val="0"/>
        <w:numPr>
          <w:ilvl w:val="1"/>
          <w:numId w:val="50"/>
        </w:numPr>
        <w:tabs>
          <w:tab w:val="left" w:pos="1276"/>
        </w:tabs>
        <w:ind w:left="0" w:firstLine="709"/>
        <w:jc w:val="both"/>
        <w:rPr>
          <w:b/>
          <w:bCs/>
          <w:vanish/>
          <w:color w:val="000000"/>
          <w:sz w:val="24"/>
          <w:szCs w:val="24"/>
        </w:rPr>
      </w:pPr>
    </w:p>
    <w:p w14:paraId="46E3A042" w14:textId="77777777" w:rsidR="004B4F32" w:rsidRDefault="004B4F32" w:rsidP="009D2367">
      <w:pPr>
        <w:pStyle w:val="Sraopastraipa"/>
        <w:widowControl w:val="0"/>
        <w:numPr>
          <w:ilvl w:val="1"/>
          <w:numId w:val="50"/>
        </w:numPr>
        <w:tabs>
          <w:tab w:val="left" w:pos="1276"/>
        </w:tabs>
        <w:ind w:left="0" w:firstLine="709"/>
        <w:jc w:val="both"/>
        <w:rPr>
          <w:b/>
          <w:bCs/>
          <w:vanish/>
          <w:color w:val="000000"/>
          <w:sz w:val="24"/>
          <w:szCs w:val="24"/>
        </w:rPr>
      </w:pPr>
    </w:p>
    <w:p w14:paraId="2587E190" w14:textId="793D72B6" w:rsidR="004B4F32" w:rsidRDefault="004B4F32" w:rsidP="009D2367">
      <w:pPr>
        <w:pStyle w:val="Sraopastraipa"/>
        <w:widowControl w:val="0"/>
        <w:tabs>
          <w:tab w:val="left" w:pos="1276"/>
        </w:tabs>
        <w:ind w:left="0" w:firstLine="709"/>
        <w:jc w:val="both"/>
        <w:rPr>
          <w:sz w:val="24"/>
          <w:szCs w:val="24"/>
        </w:rPr>
      </w:pPr>
      <w:r>
        <w:rPr>
          <w:color w:val="000000"/>
          <w:sz w:val="24"/>
          <w:szCs w:val="24"/>
        </w:rPr>
        <w:t>15.3.)</w:t>
      </w:r>
      <w:r>
        <w:rPr>
          <w:b/>
          <w:bCs/>
          <w:color w:val="000000"/>
          <w:sz w:val="24"/>
          <w:szCs w:val="24"/>
        </w:rPr>
        <w:t xml:space="preserve"> Rangovas įsipareigoja darbų vykdymui naudoti statybines medžiagas, </w:t>
      </w:r>
      <w:r>
        <w:rPr>
          <w:color w:val="000000"/>
          <w:sz w:val="24"/>
          <w:szCs w:val="24"/>
        </w:rPr>
        <w:t xml:space="preserve">atitinkančias </w:t>
      </w:r>
      <w:r>
        <w:rPr>
          <w:sz w:val="24"/>
          <w:szCs w:val="24"/>
        </w:rPr>
        <w:t>parengtame darbo projekte</w:t>
      </w:r>
      <w:r>
        <w:rPr>
          <w:color w:val="000000"/>
          <w:sz w:val="24"/>
          <w:szCs w:val="24"/>
        </w:rPr>
        <w:t xml:space="preserve"> joms nustatytus </w:t>
      </w:r>
      <w:r>
        <w:rPr>
          <w:sz w:val="24"/>
          <w:szCs w:val="24"/>
        </w:rPr>
        <w:t>minimalius</w:t>
      </w:r>
      <w:r>
        <w:rPr>
          <w:color w:val="000000"/>
          <w:sz w:val="24"/>
          <w:szCs w:val="24"/>
        </w:rPr>
        <w:t xml:space="preserve"> aplinkos apsaugos reikalavimus</w:t>
      </w:r>
      <w:r>
        <w:rPr>
          <w:b/>
          <w:bCs/>
          <w:sz w:val="24"/>
          <w:szCs w:val="24"/>
        </w:rPr>
        <w:t xml:space="preserve"> ir </w:t>
      </w:r>
      <w:bookmarkStart w:id="54" w:name="_Hlk157606125"/>
      <w:bookmarkStart w:id="55" w:name="_Hlk157606510"/>
      <w:r>
        <w:rPr>
          <w:b/>
          <w:bCs/>
          <w:sz w:val="24"/>
          <w:szCs w:val="24"/>
        </w:rPr>
        <w:t>kitus su pastato projektu susijusius produk</w:t>
      </w:r>
      <w:bookmarkEnd w:id="54"/>
      <w:r>
        <w:rPr>
          <w:b/>
          <w:bCs/>
          <w:sz w:val="24"/>
          <w:szCs w:val="24"/>
        </w:rPr>
        <w:t>tus</w:t>
      </w:r>
      <w:r>
        <w:rPr>
          <w:sz w:val="24"/>
          <w:szCs w:val="24"/>
        </w:rPr>
        <w:t>,</w:t>
      </w:r>
      <w:bookmarkEnd w:id="55"/>
      <w:r>
        <w:rPr>
          <w:sz w:val="24"/>
          <w:szCs w:val="24"/>
        </w:rPr>
        <w:t xml:space="preserve"> atitinkančius jiems taikomus minimalius aplinkos apsaugos kriterijus</w:t>
      </w:r>
      <w:bookmarkStart w:id="56" w:name="_Hlk157606531"/>
      <w:r>
        <w:rPr>
          <w:sz w:val="24"/>
          <w:szCs w:val="24"/>
        </w:rPr>
        <w:t>.</w:t>
      </w:r>
      <w:r>
        <w:rPr>
          <w:b/>
          <w:bCs/>
          <w:color w:val="000000"/>
          <w:sz w:val="24"/>
          <w:szCs w:val="24"/>
        </w:rPr>
        <w:t xml:space="preserve"> </w:t>
      </w:r>
      <w:bookmarkEnd w:id="56"/>
      <w:r>
        <w:rPr>
          <w:b/>
          <w:bCs/>
          <w:color w:val="000000"/>
          <w:sz w:val="24"/>
          <w:szCs w:val="24"/>
        </w:rPr>
        <w:t xml:space="preserve">Visos statybinės medžiagos ir </w:t>
      </w:r>
      <w:r>
        <w:rPr>
          <w:b/>
          <w:bCs/>
          <w:sz w:val="24"/>
          <w:szCs w:val="24"/>
        </w:rPr>
        <w:t>kiti su pastato projektu susiję produktai</w:t>
      </w:r>
      <w:r>
        <w:rPr>
          <w:b/>
          <w:bCs/>
          <w:color w:val="000000"/>
          <w:sz w:val="24"/>
          <w:szCs w:val="24"/>
        </w:rPr>
        <w:t xml:space="preserve"> iki darbų vykdymo pradžios turi būti suderinti su Užsakovu ir techniniu prižiūrėtoju</w:t>
      </w:r>
      <w:r>
        <w:rPr>
          <w:color w:val="000000"/>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Pr>
          <w:sz w:val="24"/>
          <w:szCs w:val="24"/>
        </w:rPr>
        <w:t xml:space="preserve">galimi pateikti dokumentai nurodyti Aprašo 9 p. (tiekėjas taip gali teikti </w:t>
      </w:r>
      <w:hyperlink r:id="rId36" w:history="1">
        <w:r>
          <w:rPr>
            <w:rStyle w:val="Hipersaitas"/>
            <w:sz w:val="24"/>
            <w:szCs w:val="24"/>
          </w:rPr>
          <w:t>2023-12-22 Viešųjų pirkimų tarnybos rekomendacijose dėl minimalių aplinkos apsaugos kriterijų nustatymo</w:t>
        </w:r>
      </w:hyperlink>
      <w:r>
        <w:rPr>
          <w:sz w:val="24"/>
          <w:szCs w:val="24"/>
        </w:rPr>
        <w:t xml:space="preserve"> dėl minėtų  produktų nurodytus rekomenduojamus teikti dokumentus).</w:t>
      </w:r>
      <w:r>
        <w:rPr>
          <w:b/>
          <w:bCs/>
          <w:sz w:val="24"/>
          <w:szCs w:val="24"/>
        </w:rPr>
        <w:t xml:space="preserve"> Užsakovui nustačius, kad Rangovas nesilaiko šiame papunktyje nurodyto įsipareigojimo, Rangovas privalo sumokėti Užsakovui Specialiosiose sąlygose nurodytą baudą</w:t>
      </w:r>
      <w:r w:rsidR="001573E0">
        <w:rPr>
          <w:color w:val="000000"/>
          <w:sz w:val="24"/>
          <w:szCs w:val="24"/>
        </w:rPr>
        <w:t xml:space="preserve"> </w:t>
      </w:r>
      <w:r w:rsidR="001573E0" w:rsidRPr="001573E0">
        <w:rPr>
          <w:b/>
          <w:bCs/>
          <w:color w:val="000000"/>
          <w:sz w:val="24"/>
          <w:szCs w:val="24"/>
        </w:rPr>
        <w:t>ir neatitikimai turi būti ištaisyti.</w:t>
      </w:r>
    </w:p>
    <w:bookmarkEnd w:id="50"/>
    <w:bookmarkEnd w:id="51"/>
    <w:p w14:paraId="68E52621" w14:textId="77777777" w:rsidR="004B4F32" w:rsidRDefault="004B4F32" w:rsidP="009D2367">
      <w:pPr>
        <w:numPr>
          <w:ilvl w:val="0"/>
          <w:numId w:val="48"/>
        </w:numPr>
        <w:tabs>
          <w:tab w:val="left" w:pos="1134"/>
        </w:tabs>
        <w:spacing w:after="100" w:afterAutospacing="1"/>
        <w:ind w:left="0" w:firstLine="709"/>
        <w:jc w:val="both"/>
      </w:pPr>
      <w:r>
        <w:t>Statybos darbus vykdyti vadovaujantis inžinerinių tinklų operatorių (savininkų) išduotomis sąlygomis. Prieš pradedant darbus būtina apie tai informuoti inžinerinių tinklų operatorius (savininkus) ir darbus atlikti jiems dalyvaujant.</w:t>
      </w:r>
    </w:p>
    <w:p w14:paraId="39F4B181" w14:textId="77777777" w:rsidR="004B4F32" w:rsidRDefault="004B4F32" w:rsidP="009D2367">
      <w:pPr>
        <w:numPr>
          <w:ilvl w:val="0"/>
          <w:numId w:val="48"/>
        </w:numPr>
        <w:tabs>
          <w:tab w:val="left" w:pos="1134"/>
        </w:tabs>
        <w:spacing w:after="100" w:afterAutospacing="1"/>
        <w:ind w:left="0" w:firstLine="709"/>
        <w:jc w:val="both"/>
      </w:pPr>
      <w:r>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sukomplektuota dokumentacija, sunumeruota).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7B4A82D1" w14:textId="77777777" w:rsidR="004B4F32" w:rsidRDefault="004B4F32" w:rsidP="009D2367">
      <w:pPr>
        <w:numPr>
          <w:ilvl w:val="0"/>
          <w:numId w:val="48"/>
        </w:numPr>
        <w:tabs>
          <w:tab w:val="left" w:pos="1134"/>
        </w:tabs>
        <w:spacing w:after="100" w:afterAutospacing="1"/>
        <w:ind w:left="0" w:firstLine="709"/>
        <w:jc w:val="both"/>
      </w:pPr>
      <w:r>
        <w:t>Rangovas turi derinti tarpusavio statybos darbus su AB „Energijos skirstymo operatorius“ elektros tinklų statybos rangovu.</w:t>
      </w:r>
    </w:p>
    <w:p w14:paraId="74898DC6" w14:textId="44546B0B" w:rsidR="004B4F32" w:rsidRDefault="004B4F32" w:rsidP="009D2367">
      <w:pPr>
        <w:pStyle w:val="Sraopastraipa"/>
        <w:numPr>
          <w:ilvl w:val="0"/>
          <w:numId w:val="48"/>
        </w:numPr>
        <w:tabs>
          <w:tab w:val="left" w:pos="1134"/>
        </w:tabs>
        <w:ind w:left="0" w:firstLine="709"/>
        <w:jc w:val="both"/>
        <w:rPr>
          <w:sz w:val="24"/>
          <w:szCs w:val="24"/>
        </w:rPr>
      </w:pPr>
      <w:r>
        <w:rPr>
          <w:sz w:val="24"/>
          <w:szCs w:val="24"/>
        </w:rPr>
        <w:t xml:space="preserve">AB „Energijos skirstymo operatoriaus“ (toliau – ESO) nuosavybės teise priklausančius elektros-dujų ir įrenginių suprojektuotus rangos darbus atlieka ESO paskirtas rangovas. Į pasiūlymo kainą šie darbai nevertinami. </w:t>
      </w:r>
      <w:r w:rsidR="009D2367">
        <w:rPr>
          <w:sz w:val="24"/>
          <w:szCs w:val="24"/>
        </w:rPr>
        <w:t>J</w:t>
      </w:r>
      <w:r>
        <w:rPr>
          <w:sz w:val="24"/>
          <w:szCs w:val="24"/>
        </w:rPr>
        <w:t>ie bus perkami atskiru pirkimu.</w:t>
      </w:r>
    </w:p>
    <w:p w14:paraId="5C10DCE3" w14:textId="77777777" w:rsidR="004B4F32" w:rsidRDefault="004B4F32" w:rsidP="009D2367">
      <w:pPr>
        <w:numPr>
          <w:ilvl w:val="0"/>
          <w:numId w:val="48"/>
        </w:numPr>
        <w:tabs>
          <w:tab w:val="left" w:pos="1134"/>
        </w:tabs>
        <w:spacing w:after="100" w:afterAutospacing="1"/>
        <w:ind w:left="0" w:firstLine="709"/>
        <w:jc w:val="both"/>
      </w:pPr>
      <w:r>
        <w:t>Užbaigus rangos darbus visa rangos metu pažeista (-i) / sugadinta (-i) infrastruktūra, inžineriniai tinklai, želdiniai ir kt. objektai/elementai privalo būti Rangovo atstatyti į buvusią padėtį.</w:t>
      </w:r>
    </w:p>
    <w:p w14:paraId="0DF6E954" w14:textId="77777777" w:rsidR="004B4F32" w:rsidRDefault="004B4F32" w:rsidP="009D2367">
      <w:pPr>
        <w:numPr>
          <w:ilvl w:val="0"/>
          <w:numId w:val="48"/>
        </w:numPr>
        <w:tabs>
          <w:tab w:val="left" w:pos="1134"/>
        </w:tabs>
        <w:spacing w:after="100" w:afterAutospacing="1"/>
        <w:ind w:left="0" w:firstLine="709"/>
        <w:jc w:val="both"/>
        <w:rPr>
          <w:color w:val="FF0000"/>
        </w:rPr>
      </w:pPr>
      <w:r>
        <w:t>Rangovas turi pateikti Užsakovui su Klaipėdos m. sav. Išmanaus skaitmeninio miesto skyriumi suderintą geodezinę (topografinę) nuotrauką atlikus visus statybinius darbus (</w:t>
      </w:r>
      <w:proofErr w:type="spellStart"/>
      <w:r>
        <w:t>dwg</w:t>
      </w:r>
      <w:proofErr w:type="spellEnd"/>
      <w:r>
        <w:t xml:space="preserve"> formatu).</w:t>
      </w:r>
    </w:p>
    <w:p w14:paraId="5461EE77" w14:textId="77777777" w:rsidR="004B4F32" w:rsidRDefault="004B4F32" w:rsidP="009D2367">
      <w:pPr>
        <w:numPr>
          <w:ilvl w:val="0"/>
          <w:numId w:val="48"/>
        </w:numPr>
        <w:tabs>
          <w:tab w:val="left" w:pos="1134"/>
        </w:tabs>
        <w:spacing w:after="100" w:afterAutospacing="1"/>
        <w:ind w:left="0" w:firstLine="709"/>
        <w:jc w:val="both"/>
      </w:pPr>
      <w:r>
        <w:t>Rangovas turi paskirti asmenį atsakingą už energetinį ūkį iki objekto pridavimo.</w:t>
      </w:r>
    </w:p>
    <w:p w14:paraId="4C0638DA" w14:textId="77777777" w:rsidR="004B4F32" w:rsidRDefault="004B4F32" w:rsidP="009D2367">
      <w:pPr>
        <w:numPr>
          <w:ilvl w:val="0"/>
          <w:numId w:val="48"/>
        </w:numPr>
        <w:tabs>
          <w:tab w:val="left" w:pos="1134"/>
        </w:tabs>
        <w:spacing w:after="100" w:afterAutospacing="1"/>
        <w:ind w:left="0" w:firstLine="709"/>
        <w:jc w:val="both"/>
      </w:pPr>
      <w:bookmarkStart w:id="57" w:name="_Hlk149220734"/>
      <w:r>
        <w:t>Užsakovui suteikus įgaliojimą teikti prašymą į el. sistemą „</w:t>
      </w:r>
      <w:proofErr w:type="spellStart"/>
      <w:r>
        <w:t>Infostatyba</w:t>
      </w:r>
      <w:proofErr w:type="spellEnd"/>
      <w:r>
        <w:t>“ dėl objekto pripažinimo tinkamu naudoti ir gauti deklaraciją apie statybos užbaigimą ir (ar) statybos užbaigimo aktą (</w:t>
      </w:r>
      <w:r>
        <w:rPr>
          <w:i/>
        </w:rPr>
        <w:t>rekomenduojame informuoti įgaliotus asmenis, įmones, kuriems suteikta teisė atlikti būtinus veiksmus „</w:t>
      </w:r>
      <w:proofErr w:type="spellStart"/>
      <w:r>
        <w:rPr>
          <w:i/>
        </w:rPr>
        <w:t>Infostatyboje</w:t>
      </w:r>
      <w:proofErr w:type="spellEnd"/>
      <w:r>
        <w:rPr>
          <w:i/>
        </w:rPr>
        <w:t xml:space="preserve">“, užpildžius statybos užbaigimo dokumentą, perduoti peržiūrai Turto valdymo skyriui (el. paštu </w:t>
      </w:r>
      <w:hyperlink r:id="rId37" w:history="1">
        <w:r>
          <w:rPr>
            <w:rStyle w:val="Hipersaitas"/>
            <w:i/>
          </w:rPr>
          <w:t>ausra.ruliene@klaipeda.lt</w:t>
        </w:r>
      </w:hyperlink>
      <w:r>
        <w:rPr>
          <w:i/>
        </w:rPr>
        <w:t>); statytojas - Klaipėdos miesto savivaldybė, kodas – 111100775</w:t>
      </w:r>
      <w:r>
        <w:t xml:space="preserve">), bei atlikti teisinę objekto registraciją Nekilnojamojo turto registre (NTR). </w:t>
      </w:r>
      <w:r>
        <w:lastRenderedPageBreak/>
        <w:t>Rangovas privalo įsivertinti išlaidas (apmokėjimus) už statybos užbaigimo dokumentą, teikiant dokumentaciją per „</w:t>
      </w:r>
      <w:proofErr w:type="spellStart"/>
      <w:r>
        <w:t>Infostatybą</w:t>
      </w:r>
      <w:proofErr w:type="spellEnd"/>
      <w:r>
        <w:t>“ el. sistemą ir už teisinę registraciją NTR (jos metu patiriamas visas išlaidas).</w:t>
      </w:r>
    </w:p>
    <w:bookmarkEnd w:id="57"/>
    <w:p w14:paraId="25BFD312" w14:textId="77777777" w:rsidR="004B4F32" w:rsidRDefault="004B4F32" w:rsidP="009D2367">
      <w:pPr>
        <w:numPr>
          <w:ilvl w:val="0"/>
          <w:numId w:val="48"/>
        </w:numPr>
        <w:tabs>
          <w:tab w:val="left" w:pos="1134"/>
        </w:tabs>
        <w:spacing w:after="100" w:afterAutospacing="1"/>
        <w:ind w:left="0" w:firstLine="709"/>
        <w:jc w:val="both"/>
      </w:pPr>
      <w:r>
        <w:t>Rangovas privalo darbų vykdymo eigoje susidariusias atliekas tvarkyti laikantis visų galiojančių įstatymų, Klaipėdos miesto atliekų tvarkymo taisyklių, patvirtintų Klaipėdos miesto savivaldybės tarybos 2011-11-24 sprendimu Nr. T2-370.</w:t>
      </w:r>
    </w:p>
    <w:p w14:paraId="4B112524" w14:textId="4776C188" w:rsidR="004B4F32" w:rsidRPr="001573E0" w:rsidRDefault="001573E0" w:rsidP="001573E0">
      <w:pPr>
        <w:pStyle w:val="Sraopastraipa"/>
        <w:numPr>
          <w:ilvl w:val="0"/>
          <w:numId w:val="48"/>
        </w:numPr>
        <w:ind w:left="0" w:firstLine="709"/>
        <w:jc w:val="both"/>
        <w:rPr>
          <w:sz w:val="24"/>
          <w:szCs w:val="24"/>
          <w:lang w:eastAsia="en-US"/>
        </w:rPr>
      </w:pPr>
      <w:r w:rsidRPr="001573E0">
        <w:rPr>
          <w:sz w:val="24"/>
          <w:szCs w:val="24"/>
          <w:lang w:eastAsia="en-US"/>
        </w:rPr>
        <w:t xml:space="preserve">Apibūdinant pirkimo objektą Užsakovo užduotyje (techninėje specifikacijoje), 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CABA7B" w14:textId="77777777" w:rsidR="004B4F32" w:rsidRDefault="004B4F32" w:rsidP="009D2367">
      <w:pPr>
        <w:numPr>
          <w:ilvl w:val="0"/>
          <w:numId w:val="48"/>
        </w:numPr>
        <w:tabs>
          <w:tab w:val="left" w:pos="1134"/>
        </w:tabs>
        <w:spacing w:after="100" w:afterAutospacing="1"/>
        <w:ind w:left="0" w:firstLine="709"/>
        <w:jc w:val="both"/>
        <w:rPr>
          <w:b/>
          <w:bCs/>
        </w:rPr>
      </w:pPr>
      <w:r>
        <w:rPr>
          <w:b/>
          <w:bCs/>
        </w:rPr>
        <w:t>Sutarties kainos (įkainių) detalizacijos žiniaraštis pateikiamas per 1 mėn. nuo Sutarties įsigaliojimo dienos pagal Sutarties Bendrųjų sąlygų 15.4.1 p.</w:t>
      </w:r>
    </w:p>
    <w:p w14:paraId="5B60E9CF" w14:textId="77777777" w:rsidR="004B4F32" w:rsidRDefault="004B4F32" w:rsidP="009D2367">
      <w:pPr>
        <w:numPr>
          <w:ilvl w:val="0"/>
          <w:numId w:val="48"/>
        </w:numPr>
        <w:tabs>
          <w:tab w:val="left" w:pos="1134"/>
        </w:tabs>
        <w:spacing w:after="100" w:afterAutospacing="1"/>
        <w:ind w:left="0" w:firstLine="709"/>
        <w:jc w:val="both"/>
      </w:pPr>
      <w:r>
        <w:t>Rangovas įsipareigoja Lietuvos Respublikos statybos įstatymo (toliau – Statybos įstatymas) 22</w:t>
      </w:r>
      <w:r>
        <w:rPr>
          <w:vertAlign w:val="superscript"/>
        </w:rPr>
        <w:t>1</w:t>
      </w:r>
      <w:r>
        <w:t xml:space="preserve"> str. nustatyta tvarka (</w:t>
      </w:r>
      <w:hyperlink r:id="rId38" w:history="1">
        <w:r>
          <w:rPr>
            <w:rStyle w:val="Hipersaitas"/>
          </w:rPr>
          <w:t>https://e-seimas.lrs.lt/portal/legalAct/lt/TAD/TAIS.26250/asr/</w:t>
        </w:r>
      </w:hyperlink>
      <w: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Pr>
          <w:vertAlign w:val="superscript"/>
        </w:rPr>
        <w:t>1</w:t>
      </w:r>
      <w:r>
        <w:t xml:space="preserve"> 1 ir 2 dalyse nustatytais atvejais ir tvarka. Už šios pareigos nevykdymą Rangovas atsako Statybos įstatymo ir Lietuvos Respublikos administracinių nusižengimų kodekso nustatyta tvarka. Šiuo užsakovo užduotyje numatomu įsipareigojimu išreiškiamas Užsakovo įgaliojimas Rangovui pagal Statybos įstatymo 22</w:t>
      </w:r>
      <w:r>
        <w:rPr>
          <w:vertAlign w:val="superscript"/>
        </w:rPr>
        <w:t>1</w:t>
      </w:r>
      <w:r>
        <w:t xml:space="preserve"> str.</w:t>
      </w:r>
    </w:p>
    <w:p w14:paraId="2FF67E0C" w14:textId="77777777" w:rsidR="004B4F32" w:rsidRDefault="004B4F32" w:rsidP="009D2367">
      <w:pPr>
        <w:numPr>
          <w:ilvl w:val="0"/>
          <w:numId w:val="48"/>
        </w:numPr>
        <w:tabs>
          <w:tab w:val="left" w:pos="1134"/>
        </w:tabs>
        <w:spacing w:after="100" w:afterAutospacing="1"/>
        <w:ind w:left="0" w:firstLine="709"/>
        <w:jc w:val="both"/>
        <w:rPr>
          <w:b/>
          <w:bCs/>
        </w:rPr>
      </w:pPr>
      <w:r>
        <w:rPr>
          <w:b/>
          <w:bCs/>
        </w:rPr>
        <w:t xml:space="preserve">Techniniame projekte įvardinta įranga (Technologinėje dalyje T-13, dokumente medžiagų žiniaraštyje, nurodytos pozicijos </w:t>
      </w:r>
      <w:r>
        <w:rPr>
          <w:b/>
          <w:bCs/>
          <w:i/>
        </w:rPr>
        <w:t>21 p. Dugno valymo teleskopinis šepetys (kotas 7m ilgio), 28 p. Gulima plokštuma kabinama ant turėklų ir 30 p. Neįgaliųjų keltuvas mobilus</w:t>
      </w:r>
      <w:r>
        <w:rPr>
          <w:b/>
          <w:bCs/>
        </w:rPr>
        <w:t>), šiuo pirkimu neperkami, todėl teikiant pasiūlymą jų įsivertinti nereikia. Užsakovo jie bus perkami atskiru pirkimu.</w:t>
      </w:r>
    </w:p>
    <w:p w14:paraId="1E4E4FA7" w14:textId="77777777" w:rsidR="004B4F32" w:rsidRDefault="004B4F32" w:rsidP="009D2367">
      <w:pPr>
        <w:numPr>
          <w:ilvl w:val="0"/>
          <w:numId w:val="48"/>
        </w:numPr>
        <w:tabs>
          <w:tab w:val="left" w:pos="993"/>
          <w:tab w:val="left" w:pos="1134"/>
        </w:tabs>
        <w:ind w:left="0" w:firstLine="709"/>
        <w:jc w:val="both"/>
        <w:rPr>
          <w:b/>
          <w:bCs/>
        </w:rPr>
      </w:pPr>
      <w:r>
        <w:rPr>
          <w:b/>
          <w:bCs/>
        </w:rPr>
        <w:t>Rangovas privalo per 14 k. d. nuo Sutarties įsigaliojimo datos parengti ir pateikti Užsakovui Grafiką (Sutarties Specialiųjų sąlygų priedas Nr. 16), kuriame turi numatyti kalendoriniais metų ketvirčiais suskirstytus vykdomus darbus, darbų vykdymo eiliškumą ir tarpusavio priklausomybę, laikydamasis darbų galutinio termino (dalių galutinių terminų).</w:t>
      </w:r>
    </w:p>
    <w:p w14:paraId="3D528379" w14:textId="77777777" w:rsidR="004B4F32" w:rsidRPr="00E843BE" w:rsidRDefault="004B4F32" w:rsidP="009D2367">
      <w:pPr>
        <w:numPr>
          <w:ilvl w:val="0"/>
          <w:numId w:val="48"/>
        </w:numPr>
        <w:tabs>
          <w:tab w:val="left" w:pos="993"/>
          <w:tab w:val="left" w:pos="1134"/>
        </w:tabs>
        <w:ind w:left="0" w:firstLine="709"/>
        <w:jc w:val="both"/>
        <w:rPr>
          <w:b/>
          <w:bCs/>
        </w:rPr>
      </w:pPr>
      <w:r>
        <w:rPr>
          <w:b/>
          <w:bCs/>
        </w:rPr>
        <w:t>Užsakovas turi teisę keisti baseino technologinę dalį.</w:t>
      </w:r>
    </w:p>
    <w:p w14:paraId="3F100CCE" w14:textId="4A76291D" w:rsidR="002872C9" w:rsidRPr="00876F38" w:rsidRDefault="002872C9" w:rsidP="00876F38">
      <w:pPr>
        <w:spacing w:before="80" w:after="80"/>
        <w:rPr>
          <w:b/>
          <w:color w:val="000000" w:themeColor="text1"/>
        </w:rPr>
        <w:sectPr w:rsidR="002872C9"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843EA29" w:rsidR="004F571F" w:rsidRPr="001F06D8" w:rsidRDefault="002872C9"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0B5E18D" w:rsidR="004F571F" w:rsidRPr="00D71838" w:rsidRDefault="000151C1" w:rsidP="003C5D48">
            <w:pPr>
              <w:jc w:val="center"/>
              <w:rPr>
                <w:bCs/>
                <w:sz w:val="20"/>
                <w:szCs w:val="20"/>
              </w:rPr>
            </w:pPr>
            <w:r>
              <w:rPr>
                <w:bCs/>
                <w:sz w:val="20"/>
                <w:szCs w:val="20"/>
              </w:rPr>
              <w:t xml:space="preserve">Statinio statybos vadovas </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6ED5E6E" w:rsidR="004F571F" w:rsidRPr="00D71838" w:rsidRDefault="009350A6" w:rsidP="003C5D48">
            <w:pPr>
              <w:tabs>
                <w:tab w:val="left" w:pos="700"/>
                <w:tab w:val="left" w:pos="900"/>
              </w:tabs>
              <w:jc w:val="center"/>
              <w:rPr>
                <w:bCs/>
                <w:sz w:val="20"/>
                <w:szCs w:val="20"/>
              </w:rPr>
            </w:pPr>
            <w:r>
              <w:rPr>
                <w:bCs/>
                <w:sz w:val="20"/>
                <w:szCs w:val="20"/>
              </w:rPr>
              <w:t>Statinio projekto vadovas</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6D886788" w:rsidR="0079723A" w:rsidRDefault="0079723A">
      <w:pPr>
        <w:spacing w:after="200" w:line="276" w:lineRule="auto"/>
        <w:rPr>
          <w:rFonts w:eastAsia="Calibri"/>
          <w:lang w:eastAsia="lt-LT"/>
        </w:rPr>
      </w:pPr>
    </w:p>
    <w:sectPr w:rsidR="0079723A" w:rsidSect="00374632">
      <w:headerReference w:type="default" r:id="rId3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1573E0">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9D72AA4"/>
    <w:multiLevelType w:val="multilevel"/>
    <w:tmpl w:val="EDE2B62E"/>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5"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D0A16"/>
    <w:multiLevelType w:val="multilevel"/>
    <w:tmpl w:val="2FB6D134"/>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466AF0"/>
    <w:multiLevelType w:val="multilevel"/>
    <w:tmpl w:val="AFE6A38C"/>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1"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4A3077"/>
    <w:multiLevelType w:val="multilevel"/>
    <w:tmpl w:val="3446BD2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E01F9"/>
    <w:multiLevelType w:val="multilevel"/>
    <w:tmpl w:val="02609B5C"/>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1"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3" w15:restartNumberingAfterBreak="0">
    <w:nsid w:val="7F263A7A"/>
    <w:multiLevelType w:val="multilevel"/>
    <w:tmpl w:val="C3AEA320"/>
    <w:lvl w:ilvl="0">
      <w:start w:val="12"/>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9"/>
  </w:num>
  <w:num w:numId="3">
    <w:abstractNumId w:val="32"/>
  </w:num>
  <w:num w:numId="4">
    <w:abstractNumId w:val="34"/>
  </w:num>
  <w:num w:numId="5">
    <w:abstractNumId w:val="36"/>
  </w:num>
  <w:num w:numId="6">
    <w:abstractNumId w:val="16"/>
  </w:num>
  <w:num w:numId="7">
    <w:abstractNumId w:val="22"/>
  </w:num>
  <w:num w:numId="8">
    <w:abstractNumId w:val="15"/>
  </w:num>
  <w:num w:numId="9">
    <w:abstractNumId w:val="3"/>
  </w:num>
  <w:num w:numId="10">
    <w:abstractNumId w:val="42"/>
  </w:num>
  <w:num w:numId="11">
    <w:abstractNumId w:val="5"/>
  </w:num>
  <w:num w:numId="12">
    <w:abstractNumId w:val="24"/>
  </w:num>
  <w:num w:numId="13">
    <w:abstractNumId w:val="28"/>
  </w:num>
  <w:num w:numId="14">
    <w:abstractNumId w:val="27"/>
  </w:num>
  <w:num w:numId="15">
    <w:abstractNumId w:val="17"/>
  </w:num>
  <w:num w:numId="16">
    <w:abstractNumId w:val="37"/>
  </w:num>
  <w:num w:numId="17">
    <w:abstractNumId w:val="23"/>
  </w:num>
  <w:num w:numId="1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9"/>
  </w:num>
  <w:num w:numId="21">
    <w:abstractNumId w:val="7"/>
  </w:num>
  <w:num w:numId="22">
    <w:abstractNumId w:val="10"/>
  </w:num>
  <w:num w:numId="23">
    <w:abstractNumId w:val="25"/>
  </w:num>
  <w:num w:numId="24">
    <w:abstractNumId w:val="4"/>
  </w:num>
  <w:num w:numId="25">
    <w:abstractNumId w:val="0"/>
  </w:num>
  <w:num w:numId="26">
    <w:abstractNumId w:val="11"/>
  </w:num>
  <w:num w:numId="27">
    <w:abstractNumId w:val="14"/>
  </w:num>
  <w:num w:numId="28">
    <w:abstractNumId w:val="38"/>
  </w:num>
  <w:num w:numId="29">
    <w:abstractNumId w:val="13"/>
  </w:num>
  <w:num w:numId="30">
    <w:abstractNumId w:val="41"/>
  </w:num>
  <w:num w:numId="31">
    <w:abstractNumId w:val="30"/>
  </w:num>
  <w:num w:numId="32">
    <w:abstractNumId w:val="18"/>
  </w:num>
  <w:num w:numId="33">
    <w:abstractNumId w:val="10"/>
  </w:num>
  <w:num w:numId="34">
    <w:abstractNumId w:val="31"/>
  </w:num>
  <w:num w:numId="35">
    <w:abstractNumId w:val="39"/>
  </w:num>
  <w:num w:numId="36">
    <w:abstractNumId w:val="1"/>
  </w:num>
  <w:num w:numId="37">
    <w:abstractNumId w:val="12"/>
  </w:num>
  <w:num w:numId="38">
    <w:abstractNumId w:val="40"/>
  </w:num>
  <w:num w:numId="39">
    <w:abstractNumId w:val="26"/>
  </w:num>
  <w:num w:numId="40">
    <w:abstractNumId w:val="21"/>
  </w:num>
  <w:num w:numId="41">
    <w:abstractNumId w:val="2"/>
  </w:num>
  <w:num w:numId="42">
    <w:abstractNumId w:val="8"/>
  </w:num>
  <w:num w:numId="43">
    <w:abstractNumId w:val="20"/>
  </w:num>
  <w:num w:numId="44">
    <w:abstractNumId w:val="10"/>
  </w:num>
  <w:num w:numId="45">
    <w:abstractNumId w:val="6"/>
  </w:num>
  <w:num w:numId="46">
    <w:abstractNumId w:val="35"/>
  </w:num>
  <w:num w:numId="47">
    <w:abstractNumId w:val="33"/>
  </w:num>
  <w:num w:numId="48">
    <w:abstractNumId w:val="41"/>
    <w:lvlOverride w:ilvl="0">
      <w:startOverride w:val="1"/>
    </w:lvlOverride>
    <w:lvlOverride w:ilvl="1"/>
    <w:lvlOverride w:ilvl="2"/>
    <w:lvlOverride w:ilvl="3"/>
    <w:lvlOverride w:ilvl="4"/>
    <w:lvlOverride w:ilvl="5"/>
    <w:lvlOverride w:ilvl="6"/>
    <w:lvlOverride w:ilvl="7"/>
    <w:lvlOverride w:ilvl="8"/>
  </w:num>
  <w:num w:numId="49">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3F5D"/>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4E1"/>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3E0"/>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99F"/>
    <w:rsid w:val="00231C32"/>
    <w:rsid w:val="00232097"/>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5BE2"/>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4F32"/>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B87"/>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4D4"/>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4E8"/>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4554"/>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405B"/>
    <w:rsid w:val="00724E49"/>
    <w:rsid w:val="00726771"/>
    <w:rsid w:val="00726A3B"/>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C6A"/>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71B"/>
    <w:rsid w:val="008C5A86"/>
    <w:rsid w:val="008C6020"/>
    <w:rsid w:val="008C626F"/>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3A95"/>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54D"/>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367"/>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58F"/>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5D75"/>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4BF"/>
    <w:rsid w:val="00F33FF4"/>
    <w:rsid w:val="00F34862"/>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eader" Target="header1.xm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mailto:ausra.ruliene@klaipeda.l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vpt.lrv.lt/media/viesa/saugykla/2023/12/PMBwTt00yKI.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s://e-seimas.lrs.lt/portal/legalAct/lt/TAD/TAIS.403512/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3612</TotalTime>
  <Pages>35</Pages>
  <Words>72699</Words>
  <Characters>41439</Characters>
  <Application>Microsoft Office Word</Application>
  <DocSecurity>0</DocSecurity>
  <Lines>345</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663</cp:revision>
  <cp:lastPrinted>2024-11-22T08:10:00Z</cp:lastPrinted>
  <dcterms:created xsi:type="dcterms:W3CDTF">2024-10-17T13:23:00Z</dcterms:created>
  <dcterms:modified xsi:type="dcterms:W3CDTF">2025-07-15T10:40:00Z</dcterms:modified>
</cp:coreProperties>
</file>