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665E" w14:textId="2C27F4A7" w:rsidR="00597380" w:rsidRPr="00646502" w:rsidRDefault="00597380" w:rsidP="00597380">
      <w:pPr>
        <w:pStyle w:val="Antrat1"/>
        <w:spacing w:before="280" w:after="280" w:line="259" w:lineRule="auto"/>
        <w:ind w:left="0" w:right="-1" w:hanging="11"/>
        <w:jc w:val="right"/>
        <w:rPr>
          <w:szCs w:val="24"/>
        </w:rPr>
      </w:pPr>
      <w:r w:rsidRPr="00646502">
        <w:rPr>
          <w:szCs w:val="24"/>
        </w:rPr>
        <w:t xml:space="preserve">Pirkimo sąlygų </w:t>
      </w:r>
      <w:r w:rsidR="006F52EC">
        <w:rPr>
          <w:szCs w:val="24"/>
        </w:rPr>
        <w:t>3</w:t>
      </w:r>
      <w:r w:rsidRPr="00646502">
        <w:rPr>
          <w:szCs w:val="24"/>
        </w:rPr>
        <w:t xml:space="preserve"> priedas</w:t>
      </w:r>
    </w:p>
    <w:p w14:paraId="41638A40" w14:textId="2FA2EFAA" w:rsidR="00804F3D" w:rsidRPr="00646502" w:rsidRDefault="00D167B9" w:rsidP="000F3F59">
      <w:pPr>
        <w:pStyle w:val="Antrat1"/>
        <w:spacing w:before="280" w:after="280" w:line="259" w:lineRule="auto"/>
        <w:ind w:left="0" w:right="-1" w:hanging="11"/>
        <w:rPr>
          <w:szCs w:val="24"/>
        </w:rPr>
      </w:pPr>
      <w:r w:rsidRPr="00646502">
        <w:rPr>
          <w:szCs w:val="24"/>
        </w:rPr>
        <w:t xml:space="preserve">TIEKĖJŲ KVALIFIKACIJOS REIKALAVIMAI </w:t>
      </w:r>
    </w:p>
    <w:p w14:paraId="622A573C" w14:textId="77777777" w:rsidR="004A6ECA" w:rsidRPr="006F52EC" w:rsidRDefault="004A6ECA" w:rsidP="004A6ECA">
      <w:pPr>
        <w:numPr>
          <w:ilvl w:val="0"/>
          <w:numId w:val="33"/>
        </w:numPr>
        <w:tabs>
          <w:tab w:val="left" w:pos="1080"/>
        </w:tabs>
        <w:spacing w:after="0" w:line="240" w:lineRule="auto"/>
        <w:ind w:left="0" w:firstLine="720"/>
        <w:contextualSpacing/>
        <w:rPr>
          <w:rFonts w:eastAsia="Arial"/>
          <w:color w:val="auto"/>
          <w:szCs w:val="24"/>
        </w:rPr>
      </w:pPr>
      <w:bookmarkStart w:id="0" w:name="_Hlk77587289"/>
      <w:r w:rsidRPr="006F52EC">
        <w:rPr>
          <w:rFonts w:eastAsia="Arial"/>
          <w:color w:val="auto"/>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D617616" w14:textId="77777777" w:rsidR="004A6ECA" w:rsidRPr="006F52EC" w:rsidRDefault="004A6ECA" w:rsidP="004A6ECA">
      <w:pPr>
        <w:numPr>
          <w:ilvl w:val="0"/>
          <w:numId w:val="33"/>
        </w:numPr>
        <w:tabs>
          <w:tab w:val="left" w:pos="1080"/>
        </w:tabs>
        <w:spacing w:after="0" w:line="240" w:lineRule="auto"/>
        <w:ind w:left="0" w:firstLine="720"/>
        <w:contextualSpacing/>
        <w:rPr>
          <w:rFonts w:eastAsia="Arial"/>
          <w:color w:val="auto"/>
          <w:szCs w:val="24"/>
        </w:rPr>
      </w:pPr>
      <w:r w:rsidRPr="006F52EC">
        <w:rPr>
          <w:rFonts w:eastAsia="Arial"/>
          <w:color w:val="auto"/>
          <w:szCs w:val="24"/>
        </w:rPr>
        <w:t xml:space="preserve">Jei bendrą pasiūlymą pateikia ūkio subjektų grupė, veikianti jungtinės veiklos sutarties pagrindu, šio pirkimo sąlygų priedo 1 lentelėje nustatytus reikalavimus turi atitikti bent vienas ūkio subjektų grupės narys arba visi ūkio subjektų grupės nariai kartu. </w:t>
      </w:r>
    </w:p>
    <w:p w14:paraId="6EFBE2EF" w14:textId="28F5FA82" w:rsidR="004A6ECA" w:rsidRPr="006F52EC" w:rsidRDefault="004A6ECA" w:rsidP="004A6ECA">
      <w:pPr>
        <w:numPr>
          <w:ilvl w:val="0"/>
          <w:numId w:val="33"/>
        </w:numPr>
        <w:tabs>
          <w:tab w:val="left" w:pos="1080"/>
        </w:tabs>
        <w:spacing w:after="0" w:line="240" w:lineRule="auto"/>
        <w:ind w:left="0" w:firstLine="720"/>
        <w:contextualSpacing/>
        <w:rPr>
          <w:rFonts w:eastAsia="Arial"/>
          <w:color w:val="auto"/>
          <w:szCs w:val="24"/>
        </w:rPr>
      </w:pPr>
      <w:r w:rsidRPr="006F52EC">
        <w:rPr>
          <w:rFonts w:eastAsia="Arial"/>
          <w:color w:val="auto"/>
          <w:szCs w:val="24"/>
        </w:rPr>
        <w:t xml:space="preserve">Jei tiekėjas savo įsipareigojimams pagal pirkimo sutartį vykdyti ketina pasitelkti subtiekėjus (subteikėjus), jis turi tai aiškiai nurodyti pasiūlyme, ir juos konkrečiai įvardinti (Pasiūlymo formoje, kuri pateikiama šių pirkimo sąlygų </w:t>
      </w:r>
      <w:r w:rsidR="006F52EC">
        <w:rPr>
          <w:rFonts w:eastAsia="Arial"/>
          <w:color w:val="auto"/>
          <w:szCs w:val="24"/>
        </w:rPr>
        <w:t>4</w:t>
      </w:r>
      <w:r w:rsidRPr="006F52EC">
        <w:rPr>
          <w:rFonts w:eastAsia="Arial"/>
          <w:color w:val="auto"/>
          <w:szCs w:val="24"/>
        </w:rPr>
        <w:t xml:space="preserve"> priede). Pasitelkiami subteikėjai turi atitikti šio priedo 1 lentelėje nustatytus kvalifikacijos reikalavimus ir pateikti nurodytus dokumentus atsižvelgiant į įsipareigojimų, kuriuos prisiima konkretus subtiekėjas, dalį.</w:t>
      </w:r>
    </w:p>
    <w:p w14:paraId="503DECD3" w14:textId="5C95A8CA" w:rsidR="004A6ECA" w:rsidRPr="006F52EC" w:rsidRDefault="00B04098" w:rsidP="004A6ECA">
      <w:pPr>
        <w:numPr>
          <w:ilvl w:val="0"/>
          <w:numId w:val="33"/>
        </w:numPr>
        <w:tabs>
          <w:tab w:val="left" w:pos="1080"/>
        </w:tabs>
        <w:spacing w:after="0" w:line="240" w:lineRule="auto"/>
        <w:ind w:left="0" w:firstLine="720"/>
        <w:contextualSpacing/>
        <w:rPr>
          <w:rFonts w:eastAsia="Arial"/>
          <w:color w:val="auto"/>
          <w:szCs w:val="24"/>
        </w:rPr>
      </w:pPr>
      <w:r w:rsidRPr="006F52EC">
        <w:rPr>
          <w:rFonts w:eastAsia="Arial"/>
          <w:color w:val="auto"/>
          <w:szCs w:val="24"/>
        </w:rPr>
        <w:t>Tie</w:t>
      </w:r>
      <w:r w:rsidR="004A6ECA" w:rsidRPr="006F52EC">
        <w:rPr>
          <w:rFonts w:eastAsia="Arial"/>
          <w:color w:val="auto"/>
          <w:szCs w:val="24"/>
        </w:rPr>
        <w:t>kėjas gali remtis kitų ūkio subjektų pajėgumais tik tuo atveju, jeigu tie subjektai patys suteiks paslaugas, kurioms pasitelkiami jų pajėgumai.</w:t>
      </w:r>
    </w:p>
    <w:p w14:paraId="72B33A2F" w14:textId="77777777" w:rsidR="004A6ECA" w:rsidRPr="006F52EC" w:rsidRDefault="004A6ECA" w:rsidP="004A6ECA">
      <w:pPr>
        <w:numPr>
          <w:ilvl w:val="0"/>
          <w:numId w:val="33"/>
        </w:numPr>
        <w:tabs>
          <w:tab w:val="left" w:pos="1080"/>
        </w:tabs>
        <w:spacing w:after="0" w:line="240" w:lineRule="auto"/>
        <w:ind w:left="0" w:firstLine="720"/>
        <w:contextualSpacing/>
        <w:rPr>
          <w:rFonts w:eastAsia="Arial"/>
          <w:color w:val="auto"/>
          <w:szCs w:val="24"/>
        </w:rPr>
      </w:pPr>
      <w:r w:rsidRPr="006F52EC">
        <w:rPr>
          <w:rFonts w:eastAsia="Arial"/>
          <w:color w:val="auto"/>
          <w:szCs w:val="24"/>
        </w:rPr>
        <w:t>Jeigu tiekėjas teikia lygiaverčius dokumentus, tai teikiamų dokumentų lygiavertiškumą turi įrodyti  pats tiekėjas.</w:t>
      </w:r>
    </w:p>
    <w:p w14:paraId="60CC0D9D" w14:textId="77777777" w:rsidR="004A6ECA" w:rsidRPr="006F52EC" w:rsidRDefault="004A6ECA" w:rsidP="004A6ECA">
      <w:pPr>
        <w:numPr>
          <w:ilvl w:val="0"/>
          <w:numId w:val="33"/>
        </w:numPr>
        <w:tabs>
          <w:tab w:val="left" w:pos="1080"/>
        </w:tabs>
        <w:spacing w:after="0" w:line="240" w:lineRule="auto"/>
        <w:ind w:left="0" w:firstLine="720"/>
        <w:contextualSpacing/>
        <w:rPr>
          <w:rFonts w:eastAsia="Arial"/>
          <w:color w:val="auto"/>
          <w:szCs w:val="24"/>
        </w:rPr>
      </w:pPr>
      <w:r w:rsidRPr="006F52EC">
        <w:rPr>
          <w:rFonts w:eastAsia="Arial"/>
          <w:color w:val="auto"/>
          <w:szCs w:val="24"/>
        </w:rPr>
        <w:t>Šiame priede reikalaujama kvalifikacija turi būti įgyta iki pasiūlymų pateikimo termino pabaigos.</w:t>
      </w:r>
    </w:p>
    <w:p w14:paraId="22BB9E55" w14:textId="7B45B006" w:rsidR="00804F3D" w:rsidRPr="00646502" w:rsidRDefault="004A6ECA" w:rsidP="004A6ECA">
      <w:pPr>
        <w:spacing w:after="160" w:line="276" w:lineRule="auto"/>
        <w:ind w:left="0" w:firstLine="0"/>
        <w:rPr>
          <w:b/>
          <w:szCs w:val="24"/>
        </w:rPr>
      </w:pPr>
      <w:r w:rsidRPr="006F52EC">
        <w:rPr>
          <w:rFonts w:eastAsiaTheme="minorEastAsia"/>
          <w:b/>
          <w:bCs/>
          <w:iCs/>
          <w:color w:val="auto"/>
          <w:szCs w:val="24"/>
          <w:lang w:eastAsia="en-US"/>
        </w:rPr>
        <w:t>1 lentelė. Tiekėjų kvalifikacijos reikalavimai</w:t>
      </w:r>
    </w:p>
    <w:tbl>
      <w:tblPr>
        <w:tblStyle w:val="TableGrid"/>
        <w:tblW w:w="9639" w:type="dxa"/>
        <w:tblInd w:w="-5" w:type="dxa"/>
        <w:tblLayout w:type="fixed"/>
        <w:tblCellMar>
          <w:top w:w="7" w:type="dxa"/>
          <w:left w:w="108" w:type="dxa"/>
        </w:tblCellMar>
        <w:tblLook w:val="04A0" w:firstRow="1" w:lastRow="0" w:firstColumn="1" w:lastColumn="0" w:noHBand="0" w:noVBand="1"/>
      </w:tblPr>
      <w:tblGrid>
        <w:gridCol w:w="964"/>
        <w:gridCol w:w="4423"/>
        <w:gridCol w:w="4252"/>
      </w:tblGrid>
      <w:tr w:rsidR="00804F3D" w:rsidRPr="00646502" w14:paraId="6C43D6D2" w14:textId="77777777" w:rsidTr="63F68501">
        <w:trPr>
          <w:trHeight w:val="588"/>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bookmarkEnd w:id="0"/>
          <w:p w14:paraId="12B5D7A2" w14:textId="77777777" w:rsidR="00804F3D" w:rsidRPr="00B17A3E" w:rsidRDefault="00D167B9" w:rsidP="000F12F2">
            <w:pPr>
              <w:spacing w:after="0" w:line="266" w:lineRule="auto"/>
              <w:ind w:left="0" w:firstLine="0"/>
              <w:jc w:val="left"/>
              <w:rPr>
                <w:szCs w:val="24"/>
              </w:rPr>
            </w:pPr>
            <w:r w:rsidRPr="00B17A3E">
              <w:rPr>
                <w:szCs w:val="24"/>
              </w:rPr>
              <w:t xml:space="preserve">Eil. Nr. </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E1088" w14:textId="77777777" w:rsidR="00804F3D" w:rsidRPr="00B17A3E" w:rsidRDefault="00D167B9" w:rsidP="000F12F2">
            <w:pPr>
              <w:spacing w:after="0" w:line="266" w:lineRule="auto"/>
              <w:ind w:left="0" w:right="110" w:firstLine="0"/>
              <w:jc w:val="center"/>
              <w:rPr>
                <w:b/>
                <w:bCs/>
                <w:szCs w:val="24"/>
              </w:rPr>
            </w:pPr>
            <w:r w:rsidRPr="00B17A3E">
              <w:rPr>
                <w:b/>
                <w:bCs/>
                <w:szCs w:val="24"/>
              </w:rPr>
              <w:t xml:space="preserve">Kvalifikaciniai reikalavimai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D1177" w14:textId="77777777" w:rsidR="00804F3D" w:rsidRPr="00B17A3E" w:rsidRDefault="00D167B9" w:rsidP="000F12F2">
            <w:pPr>
              <w:spacing w:after="0" w:line="266" w:lineRule="auto"/>
              <w:ind w:left="244" w:right="292" w:firstLine="0"/>
              <w:jc w:val="center"/>
              <w:rPr>
                <w:b/>
                <w:bCs/>
                <w:szCs w:val="24"/>
              </w:rPr>
            </w:pPr>
            <w:r w:rsidRPr="00B17A3E">
              <w:rPr>
                <w:b/>
                <w:bCs/>
                <w:szCs w:val="24"/>
              </w:rPr>
              <w:t xml:space="preserve">Kvalifikacinius reikalavimus įrodantys dokumentai </w:t>
            </w:r>
          </w:p>
        </w:tc>
      </w:tr>
      <w:tr w:rsidR="00EB49D5" w:rsidRPr="00646502" w14:paraId="5DB267FE" w14:textId="77777777" w:rsidTr="63F68501">
        <w:tblPrEx>
          <w:tblCellMar>
            <w:right w:w="48" w:type="dxa"/>
          </w:tblCellMar>
        </w:tblPrEx>
        <w:trPr>
          <w:trHeight w:val="409"/>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681F" w14:textId="0440BE80" w:rsidR="00EB49D5" w:rsidRPr="00B17A3E" w:rsidRDefault="00992488" w:rsidP="000F12F2">
            <w:pPr>
              <w:spacing w:after="0" w:line="266" w:lineRule="auto"/>
              <w:ind w:left="0" w:firstLine="0"/>
              <w:jc w:val="left"/>
              <w:rPr>
                <w:szCs w:val="24"/>
              </w:rPr>
            </w:pPr>
            <w:r w:rsidRPr="00B17A3E">
              <w:rPr>
                <w:szCs w:val="24"/>
              </w:rPr>
              <w:t>1</w:t>
            </w:r>
            <w:r w:rsidR="00EB49D5" w:rsidRPr="00B17A3E">
              <w:rPr>
                <w:szCs w:val="24"/>
              </w:rPr>
              <w:t xml:space="preserve">. </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6CDDB" w14:textId="71453FC3" w:rsidR="00A952BE" w:rsidRPr="006F52EC" w:rsidRDefault="00A952BE" w:rsidP="001F0F71">
            <w:pPr>
              <w:pStyle w:val="Default"/>
              <w:spacing w:line="266" w:lineRule="auto"/>
              <w:ind w:right="204"/>
              <w:jc w:val="both"/>
            </w:pPr>
            <w:r w:rsidRPr="00646502">
              <w:t>Tiekėjas turi turėti arba pasitelkti kvalifiku</w:t>
            </w:r>
            <w:r w:rsidRPr="006F52EC">
              <w:t>otus specialistus, galinčius suteikti reikalaujamas paslaugas.</w:t>
            </w:r>
          </w:p>
          <w:p w14:paraId="53FCC806" w14:textId="42F9AAAB" w:rsidR="001F0F71" w:rsidRPr="006F52EC" w:rsidRDefault="001F0F71" w:rsidP="006F52EC">
            <w:pPr>
              <w:pStyle w:val="Default"/>
              <w:spacing w:line="266" w:lineRule="auto"/>
              <w:ind w:right="204"/>
              <w:jc w:val="both"/>
            </w:pPr>
            <w:r w:rsidRPr="006F52EC">
              <w:t>Tiekėjo siūlomi specialistai tur</w:t>
            </w:r>
            <w:r w:rsidR="006F52EC">
              <w:t>i</w:t>
            </w:r>
            <w:r w:rsidRPr="006F52EC">
              <w:t xml:space="preserve"> gebėti rašyti, kalbėti ir suprasti lietuvių kalbą (jei lietuvių kalba nėra gimtoji – ne žemesnis kaip B2 lygis pagal </w:t>
            </w:r>
            <w:proofErr w:type="spellStart"/>
            <w:r w:rsidRPr="006F52EC">
              <w:t>Europass</w:t>
            </w:r>
            <w:proofErr w:type="spellEnd"/>
            <w:r w:rsidRPr="006F52EC">
              <w:t xml:space="preserve"> kalbų pasą). </w:t>
            </w:r>
          </w:p>
          <w:p w14:paraId="28E86C48" w14:textId="1AD58579" w:rsidR="001F0F71" w:rsidRPr="006F52EC" w:rsidRDefault="001F0F71" w:rsidP="001F0F71">
            <w:pPr>
              <w:pStyle w:val="Default"/>
              <w:spacing w:line="266" w:lineRule="auto"/>
              <w:ind w:right="204"/>
              <w:jc w:val="both"/>
            </w:pPr>
            <w:r w:rsidRPr="006F52EC">
              <w:t>Jei specialistas nemoka lietuvių kalbos, reikalavimas gali būti tenkinamas numatant vertimo žodžiu ir raštu paslaugas, kurių išlaidas prisiima tiekėjas.</w:t>
            </w:r>
          </w:p>
          <w:p w14:paraId="08AC00C6" w14:textId="55BD9DEE" w:rsidR="0044311E" w:rsidRPr="006F52EC" w:rsidRDefault="0044311E" w:rsidP="001F0F71">
            <w:pPr>
              <w:pStyle w:val="Default"/>
              <w:spacing w:line="266" w:lineRule="auto"/>
              <w:ind w:right="204"/>
              <w:jc w:val="both"/>
            </w:pPr>
            <w:r w:rsidRPr="006F52EC">
              <w:t>Kiekvienai specialisto pozicijai turi būti pasiūlytas visus tai pozicijai keliamus reikalavimus atitinkantis specialistas.</w:t>
            </w:r>
          </w:p>
          <w:p w14:paraId="71AFC1C1" w14:textId="765335D6" w:rsidR="00A952BE" w:rsidRPr="006F52EC" w:rsidRDefault="0044311E" w:rsidP="001F0F71">
            <w:pPr>
              <w:pStyle w:val="Default"/>
              <w:spacing w:line="266" w:lineRule="auto"/>
              <w:ind w:right="204"/>
              <w:jc w:val="both"/>
            </w:pPr>
            <w:r w:rsidRPr="006F52EC">
              <w:t>V</w:t>
            </w:r>
            <w:r w:rsidR="00A952BE" w:rsidRPr="006F52EC">
              <w:t>ien</w:t>
            </w:r>
            <w:r w:rsidRPr="006F52EC">
              <w:t>as</w:t>
            </w:r>
            <w:r w:rsidR="00A952BE" w:rsidRPr="006F52EC">
              <w:t xml:space="preserve"> specialist</w:t>
            </w:r>
            <w:r w:rsidRPr="006F52EC">
              <w:t xml:space="preserve">as gali būti siūlomas </w:t>
            </w:r>
            <w:r w:rsidR="00A952BE" w:rsidRPr="006F52EC">
              <w:t>į kelias pozicijas, jeigu specialisto kvalifikacija atitinka toms pozicijoms keliamus reikalavimus.</w:t>
            </w:r>
          </w:p>
          <w:p w14:paraId="6C1526F4" w14:textId="1D2D73A6" w:rsidR="00EB49D5" w:rsidRPr="006F52EC" w:rsidRDefault="00EB49D5" w:rsidP="00434A75">
            <w:pPr>
              <w:pStyle w:val="Default"/>
              <w:spacing w:line="266" w:lineRule="auto"/>
              <w:ind w:right="206"/>
              <w:jc w:val="both"/>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1D746" w14:textId="20E11B5A" w:rsidR="00434A75" w:rsidRPr="006F52EC" w:rsidRDefault="00434A75" w:rsidP="00434A75">
            <w:pPr>
              <w:pStyle w:val="Default"/>
              <w:spacing w:line="266" w:lineRule="auto"/>
              <w:ind w:right="68"/>
              <w:jc w:val="both"/>
            </w:pPr>
            <w:r w:rsidRPr="006F52EC">
              <w:t xml:space="preserve">Tiekėjas, kuris pagal </w:t>
            </w:r>
            <w:r w:rsidR="00C67678" w:rsidRPr="006F52EC">
              <w:t xml:space="preserve">pasiūlymo </w:t>
            </w:r>
            <w:r w:rsidRPr="006F52EC">
              <w:t>vertinimo rezultatus galės būti pripažintas laimėjusiu, Perkančiajai organizacijai pareikalavus, turės pateikti:</w:t>
            </w:r>
          </w:p>
          <w:p w14:paraId="449C9470" w14:textId="7F981514" w:rsidR="00434A75" w:rsidRPr="006F52EC" w:rsidRDefault="00434A75" w:rsidP="00434A75">
            <w:pPr>
              <w:pStyle w:val="Default"/>
              <w:spacing w:line="266" w:lineRule="auto"/>
              <w:ind w:right="68"/>
              <w:jc w:val="both"/>
              <w:rPr>
                <w:color w:val="auto"/>
              </w:rPr>
            </w:pPr>
            <w:r w:rsidRPr="006F52EC">
              <w:t xml:space="preserve">1) siūlomų specialistų </w:t>
            </w:r>
            <w:r w:rsidR="00653ACA" w:rsidRPr="006F52EC">
              <w:t xml:space="preserve">vykdytų sutarčių </w:t>
            </w:r>
            <w:r w:rsidRPr="006F52EC">
              <w:t>sąrašą, užpildytą pagal pridedamą formą</w:t>
            </w:r>
            <w:r w:rsidR="00D86E35" w:rsidRPr="006F52EC">
              <w:t xml:space="preserve"> (</w:t>
            </w:r>
            <w:r w:rsidR="00967BAC" w:rsidRPr="006F52EC">
              <w:t>pirkimo</w:t>
            </w:r>
            <w:r w:rsidR="00D86E35" w:rsidRPr="006F52EC">
              <w:t xml:space="preserve"> sąlygų </w:t>
            </w:r>
            <w:r w:rsidR="006F52EC">
              <w:t>4</w:t>
            </w:r>
            <w:r w:rsidR="00D86E35" w:rsidRPr="006F52EC">
              <w:rPr>
                <w:color w:val="FF0000"/>
              </w:rPr>
              <w:t xml:space="preserve"> </w:t>
            </w:r>
            <w:r w:rsidR="00D86E35" w:rsidRPr="006F52EC">
              <w:t>priedas</w:t>
            </w:r>
            <w:r w:rsidR="00D86E35" w:rsidRPr="006F52EC">
              <w:rPr>
                <w:color w:val="auto"/>
              </w:rPr>
              <w:t>)</w:t>
            </w:r>
            <w:r w:rsidRPr="006F52EC">
              <w:rPr>
                <w:color w:val="auto"/>
              </w:rPr>
              <w:t>;</w:t>
            </w:r>
          </w:p>
          <w:p w14:paraId="7D92192D" w14:textId="6EB1B846" w:rsidR="005D3C6F" w:rsidRPr="00646502" w:rsidRDefault="00434A75" w:rsidP="00434A75">
            <w:pPr>
              <w:pStyle w:val="Default"/>
              <w:spacing w:line="266" w:lineRule="auto"/>
              <w:ind w:right="68"/>
              <w:jc w:val="both"/>
            </w:pPr>
            <w:r w:rsidRPr="00646502">
              <w:t>2) darbo patirties patvirtinimui – informaciją apie sutartis, kuri</w:t>
            </w:r>
            <w:r w:rsidR="00D43FCE" w:rsidRPr="00646502">
              <w:t>a</w:t>
            </w:r>
            <w:r w:rsidRPr="00646502">
              <w:t>s specialistas vykdė</w:t>
            </w:r>
            <w:r w:rsidR="00DA7C03" w:rsidRPr="00646502">
              <w:t>;</w:t>
            </w:r>
          </w:p>
          <w:p w14:paraId="314F3B69" w14:textId="742B98F8" w:rsidR="00434A75" w:rsidRPr="00646502" w:rsidRDefault="00434A75" w:rsidP="00434A75">
            <w:pPr>
              <w:pStyle w:val="Default"/>
              <w:spacing w:line="266" w:lineRule="auto"/>
              <w:ind w:right="68"/>
              <w:jc w:val="both"/>
            </w:pPr>
            <w:r w:rsidRPr="00646502">
              <w:t>3) siūlomų specialistų kvalifikaciją įrodančių sertifikatų arba kitų lygiaverčių dokumentų skaitmenines kopijas (mokymo kursų išklausymo pažymėjimai nevertinami)</w:t>
            </w:r>
            <w:r w:rsidR="003871F5" w:rsidRPr="00646502">
              <w:t>;</w:t>
            </w:r>
          </w:p>
          <w:p w14:paraId="47A6FC4B" w14:textId="376C6DD3" w:rsidR="00434A75" w:rsidRPr="00646502" w:rsidRDefault="00434A75" w:rsidP="00434A75">
            <w:pPr>
              <w:pStyle w:val="Default"/>
              <w:spacing w:line="266" w:lineRule="auto"/>
              <w:ind w:right="68"/>
              <w:jc w:val="both"/>
            </w:pPr>
            <w:r w:rsidRPr="00646502">
              <w:t xml:space="preserve">Pastaba: sertifikatų, pažymėjimų lygiavertiškumą turi įrodyti </w:t>
            </w:r>
            <w:r w:rsidR="003564E0" w:rsidRPr="00646502">
              <w:t>t</w:t>
            </w:r>
            <w:r w:rsidRPr="00646502">
              <w:t>iekėjas;</w:t>
            </w:r>
          </w:p>
          <w:p w14:paraId="6B6A0BF3" w14:textId="3BDFD19C" w:rsidR="00506E10" w:rsidRPr="00646502" w:rsidRDefault="00434A75" w:rsidP="00434A75">
            <w:pPr>
              <w:pStyle w:val="Default"/>
              <w:spacing w:line="266" w:lineRule="auto"/>
              <w:ind w:right="68"/>
              <w:jc w:val="both"/>
            </w:pPr>
            <w:r w:rsidRPr="00646502">
              <w:t xml:space="preserve">4) tuo atveju, jei specialistas nėra </w:t>
            </w:r>
            <w:r w:rsidR="003564E0" w:rsidRPr="00646502">
              <w:t>t</w:t>
            </w:r>
            <w:r w:rsidRPr="00646502">
              <w:t xml:space="preserve">iekėjo darbuotojas, specialisto sutikimą </w:t>
            </w:r>
            <w:r w:rsidR="003564E0" w:rsidRPr="00646502">
              <w:t>t</w:t>
            </w:r>
            <w:r w:rsidRPr="00646502">
              <w:t xml:space="preserve">iekėjui laimėjus </w:t>
            </w:r>
            <w:r w:rsidR="003564E0" w:rsidRPr="00646502">
              <w:t xml:space="preserve">Pirkimą </w:t>
            </w:r>
            <w:r w:rsidRPr="00646502">
              <w:t>ir pasirašius viešojo pirkimo sutartį vykdyti jam priskirtas pareigas.</w:t>
            </w:r>
          </w:p>
          <w:p w14:paraId="1479209F" w14:textId="22BA0DF3" w:rsidR="0012480F" w:rsidRPr="00646502" w:rsidRDefault="0012480F" w:rsidP="00434A75">
            <w:pPr>
              <w:pStyle w:val="Default"/>
              <w:spacing w:line="266" w:lineRule="auto"/>
              <w:ind w:right="68"/>
              <w:jc w:val="both"/>
            </w:pPr>
            <w:r w:rsidRPr="00646502">
              <w:lastRenderedPageBreak/>
              <w:t xml:space="preserve">5) lietuvių kalbos žinių lygį: jei lietuvių kalba nėra gimtoji – ne žemesnis kaip B2 lygis pagal </w:t>
            </w:r>
            <w:proofErr w:type="spellStart"/>
            <w:r w:rsidRPr="00646502">
              <w:t>Europass</w:t>
            </w:r>
            <w:proofErr w:type="spellEnd"/>
            <w:r w:rsidRPr="00646502">
              <w:t xml:space="preserve"> arba lygiavertį kalbų pasą arba tiekėjas savo lėšomis užtikrins vertimą į lietuvių kalbą, arba jei lietuvių kalba gimtoji, pažymima „gimtoji“.</w:t>
            </w:r>
          </w:p>
          <w:p w14:paraId="2A6E1F45" w14:textId="15A28ED4" w:rsidR="007527D9" w:rsidRPr="00646502" w:rsidRDefault="007527D9" w:rsidP="007D7A29">
            <w:pPr>
              <w:pStyle w:val="Default"/>
              <w:spacing w:line="266" w:lineRule="auto"/>
              <w:ind w:right="68"/>
              <w:jc w:val="both"/>
            </w:pPr>
            <w:r w:rsidRPr="00646502">
              <w:rPr>
                <w:b/>
                <w:bCs/>
              </w:rPr>
              <w:t xml:space="preserve">Specialistai, </w:t>
            </w:r>
            <w:r w:rsidRPr="00646502">
              <w:t xml:space="preserve">kurie bus pasitelkiami sutarties vykdymo metu, </w:t>
            </w:r>
            <w:r w:rsidR="00967BAC" w:rsidRPr="00646502">
              <w:t xml:space="preserve">ir </w:t>
            </w:r>
            <w:r w:rsidRPr="00646502">
              <w:t>bus įdarbinti tiekėjo ar pasitelkiamo subtiekėjo įmonėje</w:t>
            </w:r>
            <w:r w:rsidR="00967BAC" w:rsidRPr="00646502">
              <w:t xml:space="preserve"> (</w:t>
            </w:r>
            <w:proofErr w:type="spellStart"/>
            <w:r w:rsidR="00967BAC" w:rsidRPr="00646502">
              <w:t>kvazisubtiekėjas</w:t>
            </w:r>
            <w:proofErr w:type="spellEnd"/>
            <w:r w:rsidR="00967BAC" w:rsidRPr="00646502">
              <w:t>)</w:t>
            </w:r>
            <w:r w:rsidRPr="00646502">
              <w:t xml:space="preserve">, turi būti išviešinami pasiūlymo formoje </w:t>
            </w:r>
            <w:r w:rsidR="007D7A29" w:rsidRPr="00646502">
              <w:t>ir turi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tc>
      </w:tr>
      <w:tr w:rsidR="004459A5" w:rsidRPr="00646502" w14:paraId="26E11396" w14:textId="77777777" w:rsidTr="63F68501">
        <w:tblPrEx>
          <w:tblCellMar>
            <w:right w:w="48" w:type="dxa"/>
          </w:tblCellMar>
        </w:tblPrEx>
        <w:trPr>
          <w:trHeight w:val="1117"/>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C6885" w14:textId="32AD6D0D" w:rsidR="004459A5" w:rsidRPr="00B17A3E" w:rsidRDefault="00992488" w:rsidP="004459A5">
            <w:pPr>
              <w:spacing w:after="0" w:line="266" w:lineRule="auto"/>
              <w:ind w:left="0" w:firstLine="0"/>
              <w:jc w:val="left"/>
              <w:rPr>
                <w:szCs w:val="24"/>
              </w:rPr>
            </w:pPr>
            <w:r w:rsidRPr="00B17A3E">
              <w:rPr>
                <w:szCs w:val="24"/>
              </w:rPr>
              <w:lastRenderedPageBreak/>
              <w:t>1</w:t>
            </w:r>
            <w:r w:rsidR="004459A5" w:rsidRPr="00B17A3E">
              <w:rPr>
                <w:szCs w:val="24"/>
              </w:rPr>
              <w:t xml:space="preserve">.1. </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7C0F6" w14:textId="77777777" w:rsidR="00DA7C03" w:rsidRPr="00646502" w:rsidRDefault="63F68501" w:rsidP="63F68501">
            <w:pPr>
              <w:pStyle w:val="Default"/>
              <w:tabs>
                <w:tab w:val="left" w:pos="241"/>
              </w:tabs>
              <w:spacing w:line="266" w:lineRule="auto"/>
              <w:ind w:left="34"/>
              <w:jc w:val="both"/>
              <w:rPr>
                <w:b/>
                <w:bCs/>
              </w:rPr>
            </w:pPr>
            <w:r w:rsidRPr="00646502">
              <w:rPr>
                <w:b/>
                <w:bCs/>
              </w:rPr>
              <w:t>Projekto vadovas:</w:t>
            </w:r>
          </w:p>
          <w:p w14:paraId="18599FE1" w14:textId="1F9C065C" w:rsidR="00DA7C03" w:rsidRPr="006F52EC" w:rsidRDefault="00DA7C03" w:rsidP="00386354">
            <w:pPr>
              <w:tabs>
                <w:tab w:val="left" w:pos="241"/>
              </w:tabs>
              <w:autoSpaceDE w:val="0"/>
              <w:autoSpaceDN w:val="0"/>
              <w:adjustRightInd w:val="0"/>
              <w:spacing w:after="0" w:line="240" w:lineRule="auto"/>
              <w:ind w:left="0" w:firstLine="0"/>
              <w:rPr>
                <w:rFonts w:eastAsia="Calibri"/>
                <w:color w:val="auto"/>
                <w:szCs w:val="24"/>
                <w:lang w:eastAsia="en-US"/>
              </w:rPr>
            </w:pPr>
            <w:r w:rsidRPr="00646502">
              <w:rPr>
                <w:rFonts w:eastAsia="Calibri"/>
                <w:color w:val="auto"/>
                <w:szCs w:val="24"/>
                <w:lang w:eastAsia="en-US"/>
              </w:rPr>
              <w:t xml:space="preserve">- per pastaruosius 3 (trejus) metus (iki pasiūlymo pateikimo termino pabaigos) turi būti vadovavęs bent 1 (vienai) sutarčiai, kurios apimtyje buvo suteiktos </w:t>
            </w:r>
            <w:r w:rsidR="00630C4B" w:rsidRPr="00B17A3E">
              <w:rPr>
                <w:szCs w:val="24"/>
              </w:rPr>
              <w:t>informacinės sistemos</w:t>
            </w:r>
            <w:r w:rsidRPr="00646502">
              <w:rPr>
                <w:rFonts w:eastAsia="Calibri"/>
                <w:color w:val="auto"/>
                <w:szCs w:val="24"/>
                <w:lang w:eastAsia="en-US"/>
              </w:rPr>
              <w:t xml:space="preserve"> </w:t>
            </w:r>
            <w:r w:rsidR="006F52EC">
              <w:rPr>
                <w:rFonts w:eastAsia="Calibri"/>
                <w:color w:val="auto"/>
                <w:szCs w:val="24"/>
                <w:lang w:eastAsia="en-US"/>
              </w:rPr>
              <w:t>įsilaužimo testavimo</w:t>
            </w:r>
            <w:r w:rsidRPr="006F52EC">
              <w:rPr>
                <w:rFonts w:eastAsia="Calibri"/>
                <w:color w:val="auto"/>
                <w:szCs w:val="24"/>
                <w:lang w:eastAsia="en-US"/>
              </w:rPr>
              <w:t xml:space="preserve"> paslaugos;</w:t>
            </w:r>
          </w:p>
          <w:p w14:paraId="32840FD3" w14:textId="651DDE87" w:rsidR="004459A5" w:rsidRPr="00646502" w:rsidRDefault="00DA7C03" w:rsidP="00DA7C03">
            <w:pPr>
              <w:pStyle w:val="Default"/>
              <w:tabs>
                <w:tab w:val="left" w:pos="241"/>
              </w:tabs>
              <w:spacing w:line="266" w:lineRule="auto"/>
              <w:ind w:left="34"/>
              <w:jc w:val="both"/>
              <w:rPr>
                <w:color w:val="auto"/>
              </w:rPr>
            </w:pPr>
            <w:r w:rsidRPr="00B17A3E">
              <w:rPr>
                <w:rFonts w:eastAsia="Times New Roman"/>
                <w:color w:val="auto"/>
                <w:lang w:eastAsia="lt-LT"/>
              </w:rPr>
              <w:t>- turi projektų vadovo kvalifikaciją</w:t>
            </w:r>
            <w:r w:rsidR="004459A5" w:rsidRPr="00646502">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03969" w14:textId="3FACA979" w:rsidR="004459A5" w:rsidRPr="00646502" w:rsidRDefault="004459A5" w:rsidP="00386354">
            <w:pPr>
              <w:pStyle w:val="Default"/>
              <w:jc w:val="both"/>
            </w:pPr>
            <w:r w:rsidRPr="00646502">
              <w:t xml:space="preserve">Pateikiami </w:t>
            </w:r>
            <w:r w:rsidR="00992488" w:rsidRPr="00646502">
              <w:t>1</w:t>
            </w:r>
            <w:r w:rsidRPr="00646502">
              <w:t xml:space="preserve"> </w:t>
            </w:r>
            <w:r w:rsidR="006F52EC">
              <w:t>punkte</w:t>
            </w:r>
            <w:r w:rsidR="006F52EC" w:rsidRPr="006F52EC">
              <w:t xml:space="preserve"> </w:t>
            </w:r>
            <w:r w:rsidRPr="006F52EC">
              <w:t xml:space="preserve">nurodyti </w:t>
            </w:r>
            <w:r w:rsidRPr="00646502">
              <w:t xml:space="preserve">dokumentai ir PMP arba </w:t>
            </w:r>
            <w:proofErr w:type="spellStart"/>
            <w:r w:rsidRPr="00646502">
              <w:t>CompTIA</w:t>
            </w:r>
            <w:proofErr w:type="spellEnd"/>
            <w:r w:rsidRPr="00646502">
              <w:t xml:space="preserve"> Project+, arba Prince2</w:t>
            </w:r>
            <w:r w:rsidR="007527D9" w:rsidRPr="00646502">
              <w:t>,</w:t>
            </w:r>
            <w:r w:rsidRPr="00646502">
              <w:t xml:space="preserve"> </w:t>
            </w:r>
            <w:r w:rsidR="00E7419C" w:rsidRPr="00646502">
              <w:rPr>
                <w:color w:val="auto"/>
              </w:rPr>
              <w:t>arba lygiavertis tarptautiniu mastu pripažįstamas sertifikatas arba lygiavertis dokumentas.</w:t>
            </w:r>
          </w:p>
          <w:p w14:paraId="3602DCE5" w14:textId="54AB8476" w:rsidR="004459A5" w:rsidRPr="00646502" w:rsidRDefault="004459A5" w:rsidP="004459A5">
            <w:pPr>
              <w:pStyle w:val="Default"/>
              <w:tabs>
                <w:tab w:val="left" w:pos="403"/>
              </w:tabs>
              <w:spacing w:line="266" w:lineRule="auto"/>
              <w:ind w:left="-23"/>
              <w:jc w:val="both"/>
              <w:rPr>
                <w:color w:val="auto"/>
              </w:rPr>
            </w:pPr>
          </w:p>
        </w:tc>
      </w:tr>
      <w:tr w:rsidR="004459A5" w:rsidRPr="006F52EC" w14:paraId="235665E4" w14:textId="77777777" w:rsidTr="63F68501">
        <w:tblPrEx>
          <w:tblCellMar>
            <w:right w:w="48" w:type="dxa"/>
          </w:tblCellMar>
        </w:tblPrEx>
        <w:trPr>
          <w:trHeight w:val="55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98171" w14:textId="0B169359" w:rsidR="004459A5" w:rsidRPr="006F52EC" w:rsidRDefault="00992488" w:rsidP="004459A5">
            <w:pPr>
              <w:spacing w:after="0" w:line="266" w:lineRule="auto"/>
              <w:ind w:left="0" w:firstLine="0"/>
              <w:rPr>
                <w:szCs w:val="24"/>
              </w:rPr>
            </w:pPr>
            <w:r w:rsidRPr="006F52EC">
              <w:rPr>
                <w:szCs w:val="24"/>
              </w:rPr>
              <w:t>1.</w:t>
            </w:r>
            <w:r w:rsidR="00B17A3E">
              <w:rPr>
                <w:szCs w:val="24"/>
              </w:rPr>
              <w:t>2</w:t>
            </w:r>
            <w:r w:rsidR="004459A5" w:rsidRPr="006F52EC">
              <w:rPr>
                <w:szCs w:val="24"/>
              </w:rPr>
              <w:t>.</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3AA42" w14:textId="3CD46FED" w:rsidR="000B1F73" w:rsidRPr="006F52EC" w:rsidRDefault="004459A5" w:rsidP="000B1F73">
            <w:pPr>
              <w:pStyle w:val="Default"/>
              <w:tabs>
                <w:tab w:val="left" w:pos="241"/>
              </w:tabs>
              <w:spacing w:line="266" w:lineRule="auto"/>
              <w:ind w:firstLine="34"/>
              <w:jc w:val="both"/>
              <w:rPr>
                <w:b/>
              </w:rPr>
            </w:pPr>
            <w:r w:rsidRPr="006F52EC">
              <w:rPr>
                <w:b/>
              </w:rPr>
              <w:t xml:space="preserve">Informacinių sistemų </w:t>
            </w:r>
            <w:r w:rsidR="001538C9" w:rsidRPr="006F52EC">
              <w:rPr>
                <w:b/>
              </w:rPr>
              <w:t xml:space="preserve">ar registrų </w:t>
            </w:r>
            <w:r w:rsidRPr="006F52EC">
              <w:rPr>
                <w:b/>
              </w:rPr>
              <w:t>saugos ekspertas</w:t>
            </w:r>
            <w:r w:rsidR="000B1F73" w:rsidRPr="006F52EC">
              <w:rPr>
                <w:b/>
              </w:rPr>
              <w:t>:</w:t>
            </w:r>
          </w:p>
          <w:p w14:paraId="6A10AC36" w14:textId="4D7C119F" w:rsidR="000B1F73" w:rsidRPr="006F52EC" w:rsidRDefault="000B1F73" w:rsidP="000B1F73">
            <w:pPr>
              <w:tabs>
                <w:tab w:val="left" w:pos="241"/>
              </w:tabs>
              <w:autoSpaceDE w:val="0"/>
              <w:autoSpaceDN w:val="0"/>
              <w:adjustRightInd w:val="0"/>
              <w:spacing w:after="0" w:line="240" w:lineRule="auto"/>
              <w:ind w:left="0" w:firstLine="0"/>
              <w:rPr>
                <w:rFonts w:eastAsia="Calibri"/>
                <w:color w:val="auto"/>
                <w:szCs w:val="24"/>
                <w:lang w:eastAsia="en-US"/>
              </w:rPr>
            </w:pPr>
            <w:r w:rsidRPr="006F52EC">
              <w:rPr>
                <w:rFonts w:eastAsia="Calibri"/>
                <w:color w:val="auto"/>
                <w:szCs w:val="24"/>
                <w:lang w:eastAsia="en-US"/>
              </w:rPr>
              <w:t>-</w:t>
            </w:r>
            <w:r w:rsidR="00554EC6">
              <w:rPr>
                <w:rFonts w:eastAsia="Calibri"/>
                <w:color w:val="auto"/>
                <w:szCs w:val="24"/>
                <w:lang w:eastAsia="en-US"/>
              </w:rPr>
              <w:t xml:space="preserve"> </w:t>
            </w:r>
            <w:r w:rsidRPr="006F52EC">
              <w:rPr>
                <w:rFonts w:eastAsia="Calibri"/>
                <w:color w:val="auto"/>
                <w:szCs w:val="24"/>
                <w:lang w:eastAsia="en-US"/>
              </w:rPr>
              <w:t xml:space="preserve">per pastaruosius 3 (trejus) metus (iki pasiūlymo pateikimo termino pabaigos) turi būti dalyvavęs įgyvendinant bent 1 (vieną) informacinės sistemos kūrimo (modernizavimo) sutartį, kurios apimtyje būtų atlikęs </w:t>
            </w:r>
            <w:r w:rsidR="009B633B" w:rsidRPr="006F52EC">
              <w:rPr>
                <w:szCs w:val="24"/>
              </w:rPr>
              <w:t>informacinės sistemos</w:t>
            </w:r>
            <w:r w:rsidRPr="006F52EC">
              <w:rPr>
                <w:rFonts w:eastAsia="Calibri"/>
                <w:color w:val="auto"/>
                <w:szCs w:val="24"/>
                <w:lang w:eastAsia="en-US"/>
              </w:rPr>
              <w:t xml:space="preserve"> saugumo vertinimą;</w:t>
            </w:r>
          </w:p>
          <w:p w14:paraId="75C93832" w14:textId="0F726603" w:rsidR="004459A5" w:rsidRPr="006F52EC" w:rsidRDefault="000B1F73" w:rsidP="000B1F73">
            <w:pPr>
              <w:pStyle w:val="Default"/>
              <w:tabs>
                <w:tab w:val="left" w:pos="241"/>
              </w:tabs>
              <w:spacing w:line="266" w:lineRule="auto"/>
              <w:ind w:firstLine="34"/>
              <w:jc w:val="both"/>
            </w:pPr>
            <w:r w:rsidRPr="006F52EC">
              <w:rPr>
                <w:rFonts w:eastAsia="Times New Roman"/>
                <w:color w:val="auto"/>
                <w:lang w:eastAsia="lt-LT"/>
              </w:rPr>
              <w:t>-</w:t>
            </w:r>
            <w:r w:rsidR="009B633B" w:rsidRPr="006F52EC">
              <w:rPr>
                <w:rFonts w:eastAsia="Times New Roman"/>
                <w:lang w:eastAsia="lt-LT"/>
              </w:rPr>
              <w:t xml:space="preserve"> informacinės sistemos</w:t>
            </w:r>
            <w:r w:rsidRPr="006F52EC">
              <w:rPr>
                <w:rFonts w:eastAsia="Times New Roman"/>
                <w:color w:val="auto"/>
                <w:lang w:eastAsia="lt-LT"/>
              </w:rPr>
              <w:t xml:space="preserve"> saugos eksperto kvalifikaciją.</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F622E" w14:textId="34BBAEE8" w:rsidR="004459A5" w:rsidRPr="006F52EC" w:rsidRDefault="004459A5" w:rsidP="004459A5">
            <w:pPr>
              <w:pStyle w:val="Default"/>
              <w:spacing w:line="266" w:lineRule="auto"/>
              <w:jc w:val="both"/>
            </w:pPr>
            <w:r w:rsidRPr="00646502">
              <w:t xml:space="preserve">Pateikiami </w:t>
            </w:r>
            <w:r w:rsidR="00992488" w:rsidRPr="006F52EC">
              <w:t>1</w:t>
            </w:r>
            <w:r w:rsidRPr="006F52EC">
              <w:t xml:space="preserve"> </w:t>
            </w:r>
            <w:r w:rsidR="006F52EC">
              <w:t>punkte</w:t>
            </w:r>
            <w:r w:rsidR="006F52EC" w:rsidRPr="006F52EC">
              <w:t xml:space="preserve"> </w:t>
            </w:r>
            <w:r w:rsidRPr="006F52EC">
              <w:t>nurodyti dokumentai ir</w:t>
            </w:r>
            <w:r w:rsidR="000B1F73" w:rsidRPr="006F52EC">
              <w:rPr>
                <w:rFonts w:eastAsia="Times New Roman"/>
                <w:color w:val="auto"/>
                <w:lang w:eastAsia="lt-LT"/>
              </w:rPr>
              <w:t xml:space="preserve"> CISSP</w:t>
            </w:r>
            <w:r w:rsidR="000B1F73" w:rsidRPr="006F52EC">
              <w:rPr>
                <w:rFonts w:eastAsia="Times New Roman"/>
                <w:iCs/>
                <w:color w:val="auto"/>
                <w:lang w:eastAsia="lt-LT"/>
              </w:rPr>
              <w:t xml:space="preserve"> arba </w:t>
            </w:r>
            <w:proofErr w:type="spellStart"/>
            <w:r w:rsidR="000B1F73" w:rsidRPr="006F52EC">
              <w:rPr>
                <w:rFonts w:eastAsia="Times New Roman"/>
                <w:iCs/>
                <w:color w:val="auto"/>
                <w:lang w:eastAsia="lt-LT"/>
              </w:rPr>
              <w:t>CompTIA</w:t>
            </w:r>
            <w:proofErr w:type="spellEnd"/>
            <w:r w:rsidR="000B1F73" w:rsidRPr="006F52EC">
              <w:rPr>
                <w:rFonts w:eastAsia="Times New Roman"/>
                <w:iCs/>
                <w:color w:val="auto"/>
                <w:lang w:eastAsia="lt-LT"/>
              </w:rPr>
              <w:t xml:space="preserve"> </w:t>
            </w:r>
            <w:proofErr w:type="spellStart"/>
            <w:r w:rsidR="000B1F73" w:rsidRPr="006F52EC">
              <w:rPr>
                <w:rFonts w:eastAsia="Times New Roman"/>
                <w:iCs/>
                <w:color w:val="auto"/>
                <w:lang w:eastAsia="lt-LT"/>
              </w:rPr>
              <w:t>Security</w:t>
            </w:r>
            <w:proofErr w:type="spellEnd"/>
            <w:r w:rsidR="000B1F73" w:rsidRPr="006F52EC">
              <w:rPr>
                <w:rFonts w:eastAsia="Times New Roman"/>
                <w:iCs/>
                <w:color w:val="auto"/>
                <w:lang w:eastAsia="lt-LT"/>
              </w:rPr>
              <w:t>+, arba CISM</w:t>
            </w:r>
            <w:r w:rsidR="000B1F73" w:rsidRPr="006F52EC">
              <w:rPr>
                <w:rFonts w:eastAsia="Times New Roman"/>
                <w:color w:val="auto"/>
                <w:lang w:eastAsia="lt-LT"/>
              </w:rPr>
              <w:t xml:space="preserve"> </w:t>
            </w:r>
            <w:r w:rsidR="00E7419C" w:rsidRPr="006F52EC">
              <w:rPr>
                <w:color w:val="auto"/>
              </w:rPr>
              <w:t xml:space="preserve">arba lygiavertis tarptautiniu mastu pripažįstamas sertifikatas arba lygiavertis dokumentas. </w:t>
            </w:r>
          </w:p>
        </w:tc>
      </w:tr>
      <w:tr w:rsidR="008A7670" w:rsidRPr="00646502" w14:paraId="1EBC6DB4" w14:textId="77777777" w:rsidTr="63F68501">
        <w:tblPrEx>
          <w:tblCellMar>
            <w:right w:w="48" w:type="dxa"/>
          </w:tblCellMar>
        </w:tblPrEx>
        <w:trPr>
          <w:trHeight w:val="55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32819" w14:textId="15BE1CC4" w:rsidR="008A7670" w:rsidRPr="00B17A3E" w:rsidRDefault="00992488" w:rsidP="008A7670">
            <w:pPr>
              <w:spacing w:after="0" w:line="266" w:lineRule="auto"/>
              <w:ind w:left="0" w:firstLine="0"/>
              <w:rPr>
                <w:szCs w:val="24"/>
              </w:rPr>
            </w:pPr>
            <w:r w:rsidRPr="00B17A3E">
              <w:rPr>
                <w:szCs w:val="24"/>
              </w:rPr>
              <w:t>1.</w:t>
            </w:r>
            <w:r w:rsidR="00B17A3E">
              <w:rPr>
                <w:szCs w:val="24"/>
              </w:rPr>
              <w:t>3</w:t>
            </w:r>
            <w:r w:rsidR="007527D9" w:rsidRPr="00B17A3E">
              <w:rPr>
                <w:szCs w:val="24"/>
              </w:rPr>
              <w:t>.</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508A0" w14:textId="77777777" w:rsidR="008A7670" w:rsidRPr="00B17A3E" w:rsidRDefault="008A7670" w:rsidP="4BEF9D93">
            <w:pPr>
              <w:ind w:left="0" w:firstLine="0"/>
              <w:rPr>
                <w:b/>
                <w:bCs/>
                <w:szCs w:val="24"/>
              </w:rPr>
            </w:pPr>
            <w:r w:rsidRPr="00B17A3E">
              <w:rPr>
                <w:b/>
                <w:bCs/>
                <w:szCs w:val="24"/>
              </w:rPr>
              <w:t>Įsilaužimo testavimo specialistas:</w:t>
            </w:r>
          </w:p>
          <w:p w14:paraId="58B1D876" w14:textId="2BBCEF6F" w:rsidR="008A7670" w:rsidRPr="00646502" w:rsidRDefault="63F68501" w:rsidP="008A7670">
            <w:pPr>
              <w:pStyle w:val="Default"/>
              <w:tabs>
                <w:tab w:val="left" w:pos="241"/>
              </w:tabs>
              <w:spacing w:line="266" w:lineRule="auto"/>
              <w:ind w:firstLine="34"/>
              <w:jc w:val="both"/>
            </w:pPr>
            <w:r w:rsidRPr="00646502">
              <w:t xml:space="preserve">- per pastaruosius 3 (trejus) metus (iki pasiūlymo pateikimo termino pabaigos) turi būti dalyvavęs kaip įsilaužimo testavimo specialistas įgyvendinant bent 1 (vieną) informacinės sistemos kūrimo (modernizavimo) sutartį, kurios vykdymo metu buvo pritaikyta informacinių sistemų įsilaužimų metodika OWASP </w:t>
            </w:r>
            <w:proofErr w:type="spellStart"/>
            <w:r w:rsidRPr="00646502">
              <w:t>Testing</w:t>
            </w:r>
            <w:proofErr w:type="spellEnd"/>
            <w:r w:rsidRPr="00646502">
              <w:t xml:space="preserve"> </w:t>
            </w:r>
            <w:proofErr w:type="spellStart"/>
            <w:r w:rsidRPr="00646502">
              <w:t>Guide</w:t>
            </w:r>
            <w:proofErr w:type="spellEnd"/>
            <w:r w:rsidRPr="00646502">
              <w:t xml:space="preserve"> (arba lygiavertė).</w:t>
            </w:r>
          </w:p>
          <w:p w14:paraId="305640C4" w14:textId="6B700222" w:rsidR="00650280" w:rsidRPr="00646502" w:rsidRDefault="00A34AB0" w:rsidP="00C67678">
            <w:pPr>
              <w:pStyle w:val="Default"/>
              <w:tabs>
                <w:tab w:val="left" w:pos="241"/>
              </w:tabs>
              <w:spacing w:line="266" w:lineRule="auto"/>
              <w:ind w:firstLine="34"/>
              <w:jc w:val="both"/>
              <w:rPr>
                <w:bCs/>
              </w:rPr>
            </w:pPr>
            <w:r w:rsidRPr="00646502">
              <w:rPr>
                <w:bCs/>
              </w:rPr>
              <w:lastRenderedPageBreak/>
              <w:t xml:space="preserve">- </w:t>
            </w:r>
            <w:r w:rsidR="00650280" w:rsidRPr="00646502">
              <w:rPr>
                <w:rFonts w:eastAsia="Calibri"/>
              </w:rPr>
              <w:t>turi turėti įsilaužimo testavimo specialisto kvalifikaciją</w:t>
            </w:r>
            <w:r w:rsidR="00C67678" w:rsidRPr="00646502">
              <w:rPr>
                <w:rFonts w:eastAsia="Calibri"/>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5154B" w14:textId="7C1F8197" w:rsidR="008A7670" w:rsidRPr="00646502" w:rsidRDefault="00650280" w:rsidP="008E6239">
            <w:pPr>
              <w:pStyle w:val="Sraopastraipa"/>
              <w:tabs>
                <w:tab w:val="left" w:pos="180"/>
                <w:tab w:val="left" w:pos="260"/>
                <w:tab w:val="left" w:pos="322"/>
              </w:tabs>
              <w:ind w:left="38"/>
              <w:jc w:val="both"/>
              <w:rPr>
                <w:rFonts w:ascii="Times New Roman" w:hAnsi="Times New Roman"/>
                <w:bCs/>
                <w:szCs w:val="24"/>
              </w:rPr>
            </w:pPr>
            <w:r w:rsidRPr="00646502">
              <w:rPr>
                <w:rFonts w:ascii="Times New Roman" w:hAnsi="Times New Roman"/>
                <w:bCs/>
                <w:szCs w:val="24"/>
              </w:rPr>
              <w:lastRenderedPageBreak/>
              <w:t xml:space="preserve">Pateikiami </w:t>
            </w:r>
            <w:r w:rsidR="006F52EC">
              <w:rPr>
                <w:rFonts w:ascii="Times New Roman" w:hAnsi="Times New Roman"/>
                <w:bCs/>
                <w:szCs w:val="24"/>
              </w:rPr>
              <w:t>1</w:t>
            </w:r>
            <w:r w:rsidR="006F52EC" w:rsidRPr="006F52EC">
              <w:rPr>
                <w:rFonts w:ascii="Times New Roman" w:hAnsi="Times New Roman"/>
                <w:bCs/>
                <w:szCs w:val="24"/>
              </w:rPr>
              <w:t xml:space="preserve"> </w:t>
            </w:r>
            <w:r w:rsidR="006F52EC">
              <w:rPr>
                <w:rFonts w:ascii="Times New Roman" w:hAnsi="Times New Roman"/>
                <w:bCs/>
                <w:szCs w:val="24"/>
              </w:rPr>
              <w:t>punkte</w:t>
            </w:r>
            <w:r w:rsidR="006F52EC" w:rsidRPr="006F52EC">
              <w:rPr>
                <w:rFonts w:ascii="Times New Roman" w:hAnsi="Times New Roman"/>
                <w:bCs/>
                <w:szCs w:val="24"/>
              </w:rPr>
              <w:t xml:space="preserve"> </w:t>
            </w:r>
            <w:r w:rsidRPr="006F52EC">
              <w:rPr>
                <w:rFonts w:ascii="Times New Roman" w:hAnsi="Times New Roman"/>
                <w:bCs/>
                <w:szCs w:val="24"/>
              </w:rPr>
              <w:t xml:space="preserve">nurodyti dokumentai ir </w:t>
            </w:r>
            <w:r w:rsidR="008A7670" w:rsidRPr="00646502">
              <w:rPr>
                <w:rFonts w:ascii="Times New Roman" w:hAnsi="Times New Roman"/>
                <w:bCs/>
                <w:szCs w:val="24"/>
              </w:rPr>
              <w:t xml:space="preserve"> </w:t>
            </w:r>
            <w:proofErr w:type="spellStart"/>
            <w:r w:rsidR="008A7670" w:rsidRPr="00646502">
              <w:rPr>
                <w:rFonts w:ascii="Times New Roman" w:hAnsi="Times New Roman"/>
                <w:bCs/>
                <w:szCs w:val="24"/>
              </w:rPr>
              <w:t>Certified</w:t>
            </w:r>
            <w:proofErr w:type="spellEnd"/>
            <w:r w:rsidR="008A7670" w:rsidRPr="00646502">
              <w:rPr>
                <w:rFonts w:ascii="Times New Roman" w:hAnsi="Times New Roman"/>
                <w:bCs/>
                <w:szCs w:val="24"/>
              </w:rPr>
              <w:t xml:space="preserve"> </w:t>
            </w:r>
            <w:proofErr w:type="spellStart"/>
            <w:r w:rsidR="008A7670" w:rsidRPr="00646502">
              <w:rPr>
                <w:rFonts w:ascii="Times New Roman" w:hAnsi="Times New Roman"/>
                <w:bCs/>
                <w:szCs w:val="24"/>
              </w:rPr>
              <w:t>Ethical</w:t>
            </w:r>
            <w:proofErr w:type="spellEnd"/>
            <w:r w:rsidR="008A7670" w:rsidRPr="00646502">
              <w:rPr>
                <w:rFonts w:ascii="Times New Roman" w:hAnsi="Times New Roman"/>
                <w:bCs/>
                <w:szCs w:val="24"/>
              </w:rPr>
              <w:t xml:space="preserve"> </w:t>
            </w:r>
            <w:proofErr w:type="spellStart"/>
            <w:r w:rsidR="008A7670" w:rsidRPr="00646502">
              <w:rPr>
                <w:rFonts w:ascii="Times New Roman" w:hAnsi="Times New Roman"/>
                <w:bCs/>
                <w:szCs w:val="24"/>
              </w:rPr>
              <w:t>Hacker</w:t>
            </w:r>
            <w:proofErr w:type="spellEnd"/>
            <w:r w:rsidR="008A7670" w:rsidRPr="00646502">
              <w:rPr>
                <w:rFonts w:ascii="Times New Roman" w:hAnsi="Times New Roman"/>
                <w:bCs/>
                <w:szCs w:val="24"/>
              </w:rPr>
              <w:t xml:space="preserve"> (CEH) arba </w:t>
            </w:r>
            <w:proofErr w:type="spellStart"/>
            <w:r w:rsidR="008A7670" w:rsidRPr="00646502">
              <w:rPr>
                <w:rFonts w:ascii="Times New Roman" w:hAnsi="Times New Roman"/>
                <w:bCs/>
                <w:szCs w:val="24"/>
              </w:rPr>
              <w:t>Offensive</w:t>
            </w:r>
            <w:proofErr w:type="spellEnd"/>
            <w:r w:rsidR="008A7670" w:rsidRPr="00646502">
              <w:rPr>
                <w:rFonts w:ascii="Times New Roman" w:hAnsi="Times New Roman"/>
                <w:bCs/>
                <w:szCs w:val="24"/>
              </w:rPr>
              <w:t xml:space="preserve"> </w:t>
            </w:r>
            <w:proofErr w:type="spellStart"/>
            <w:r w:rsidR="008A7670" w:rsidRPr="00646502">
              <w:rPr>
                <w:rFonts w:ascii="Times New Roman" w:hAnsi="Times New Roman"/>
                <w:bCs/>
                <w:szCs w:val="24"/>
              </w:rPr>
              <w:t>Security</w:t>
            </w:r>
            <w:proofErr w:type="spellEnd"/>
            <w:r w:rsidR="008A7670" w:rsidRPr="00646502">
              <w:rPr>
                <w:rFonts w:ascii="Times New Roman" w:hAnsi="Times New Roman"/>
                <w:bCs/>
                <w:szCs w:val="24"/>
              </w:rPr>
              <w:t xml:space="preserve"> </w:t>
            </w:r>
            <w:proofErr w:type="spellStart"/>
            <w:r w:rsidR="008A7670" w:rsidRPr="00646502">
              <w:rPr>
                <w:rFonts w:ascii="Times New Roman" w:hAnsi="Times New Roman"/>
                <w:bCs/>
                <w:szCs w:val="24"/>
              </w:rPr>
              <w:t>Certified</w:t>
            </w:r>
            <w:proofErr w:type="spellEnd"/>
            <w:r w:rsidR="008A7670" w:rsidRPr="00646502">
              <w:rPr>
                <w:rFonts w:ascii="Times New Roman" w:hAnsi="Times New Roman"/>
                <w:bCs/>
                <w:szCs w:val="24"/>
              </w:rPr>
              <w:t xml:space="preserve"> Professional (OSCP) </w:t>
            </w:r>
            <w:r w:rsidRPr="00646502">
              <w:rPr>
                <w:rFonts w:ascii="Times New Roman" w:hAnsi="Times New Roman"/>
                <w:bCs/>
                <w:szCs w:val="24"/>
              </w:rPr>
              <w:t xml:space="preserve">arba lygiavertis tarptautiniu mastu pripažįstamas </w:t>
            </w:r>
            <w:r w:rsidR="008A7670" w:rsidRPr="00646502">
              <w:rPr>
                <w:rFonts w:ascii="Times New Roman" w:hAnsi="Times New Roman"/>
                <w:bCs/>
                <w:szCs w:val="24"/>
              </w:rPr>
              <w:t xml:space="preserve">sertifikatas </w:t>
            </w:r>
            <w:r w:rsidR="008A7670" w:rsidRPr="00646502">
              <w:rPr>
                <w:rFonts w:ascii="Times New Roman" w:hAnsi="Times New Roman"/>
                <w:bCs/>
                <w:color w:val="000000"/>
                <w:szCs w:val="24"/>
              </w:rPr>
              <w:t>ar kitas lygiavertis dokumentas.</w:t>
            </w:r>
          </w:p>
          <w:p w14:paraId="77FF7871" w14:textId="77777777" w:rsidR="008A7670" w:rsidRPr="00646502" w:rsidRDefault="008A7670" w:rsidP="008A7670">
            <w:pPr>
              <w:pStyle w:val="Default"/>
              <w:jc w:val="both"/>
              <w:rPr>
                <w:bCs/>
              </w:rPr>
            </w:pPr>
          </w:p>
        </w:tc>
      </w:tr>
    </w:tbl>
    <w:p w14:paraId="7BEC8D7E" w14:textId="29DB5795" w:rsidR="006F5867" w:rsidRPr="00B17A3E" w:rsidRDefault="00E31B46" w:rsidP="007527D9">
      <w:pPr>
        <w:ind w:left="0" w:right="50" w:firstLine="0"/>
        <w:jc w:val="center"/>
        <w:rPr>
          <w:szCs w:val="24"/>
        </w:rPr>
      </w:pPr>
      <w:r w:rsidRPr="00B17A3E">
        <w:rPr>
          <w:szCs w:val="24"/>
        </w:rPr>
        <w:lastRenderedPageBreak/>
        <w:t>____________________</w:t>
      </w:r>
    </w:p>
    <w:sectPr w:rsidR="006F5867" w:rsidRPr="00B17A3E" w:rsidSect="00D710A5">
      <w:pgSz w:w="11906" w:h="16838"/>
      <w:pgMar w:top="1134" w:right="567" w:bottom="1134" w:left="1701" w:header="567" w:footer="71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2165" w14:textId="77777777" w:rsidR="007931F8" w:rsidRDefault="007931F8">
      <w:pPr>
        <w:spacing w:after="0" w:line="240" w:lineRule="auto"/>
      </w:pPr>
      <w:r>
        <w:separator/>
      </w:r>
    </w:p>
  </w:endnote>
  <w:endnote w:type="continuationSeparator" w:id="0">
    <w:p w14:paraId="191283DF" w14:textId="77777777" w:rsidR="007931F8" w:rsidRDefault="0079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0B11" w14:textId="77777777" w:rsidR="007931F8" w:rsidRDefault="007931F8">
      <w:pPr>
        <w:spacing w:after="0" w:line="240" w:lineRule="auto"/>
      </w:pPr>
      <w:r>
        <w:separator/>
      </w:r>
    </w:p>
  </w:footnote>
  <w:footnote w:type="continuationSeparator" w:id="0">
    <w:p w14:paraId="4EBB13D9" w14:textId="77777777" w:rsidR="007931F8" w:rsidRDefault="00793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DE7"/>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EA5595"/>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325FF"/>
    <w:multiLevelType w:val="multilevel"/>
    <w:tmpl w:val="8B7A300C"/>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sz w:val="24"/>
        <w:szCs w:val="24"/>
      </w:rPr>
    </w:lvl>
    <w:lvl w:ilvl="2">
      <w:start w:val="1"/>
      <w:numFmt w:val="decimal"/>
      <w:lvlText w:val="%1.%2.%3."/>
      <w:lvlJc w:val="left"/>
      <w:pPr>
        <w:ind w:left="1497"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675CAD"/>
    <w:multiLevelType w:val="hybridMultilevel"/>
    <w:tmpl w:val="35CC3D7C"/>
    <w:lvl w:ilvl="0" w:tplc="2EB42B60">
      <w:start w:val="1"/>
      <w:numFmt w:val="decimal"/>
      <w:lvlText w:val="%1."/>
      <w:lvlJc w:val="left"/>
      <w:pPr>
        <w:ind w:left="511"/>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26C0D8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CABE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2BA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A00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C0B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A21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09C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546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7E06CD"/>
    <w:multiLevelType w:val="hybridMultilevel"/>
    <w:tmpl w:val="620E3F6E"/>
    <w:lvl w:ilvl="0" w:tplc="04270017">
      <w:start w:val="1"/>
      <w:numFmt w:val="lowerLetter"/>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C424CAE"/>
    <w:multiLevelType w:val="multilevel"/>
    <w:tmpl w:val="4442E30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sz w:val="24"/>
        <w:szCs w:val="24"/>
      </w:rPr>
    </w:lvl>
    <w:lvl w:ilvl="2">
      <w:start w:val="2"/>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9309BB"/>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547AC4"/>
    <w:multiLevelType w:val="hybridMultilevel"/>
    <w:tmpl w:val="F5EAACE8"/>
    <w:lvl w:ilvl="0" w:tplc="DD9C2C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20A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4BB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0215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207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AC9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81C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ABF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E010C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93662F"/>
    <w:multiLevelType w:val="multilevel"/>
    <w:tmpl w:val="66E4C202"/>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sz w:val="24"/>
        <w:szCs w:val="24"/>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83A2B"/>
    <w:multiLevelType w:val="hybridMultilevel"/>
    <w:tmpl w:val="620E3F6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2F1127"/>
    <w:multiLevelType w:val="multilevel"/>
    <w:tmpl w:val="6582AA18"/>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3923BB"/>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34A4D"/>
    <w:multiLevelType w:val="multilevel"/>
    <w:tmpl w:val="9EDA8DA4"/>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sz w:val="24"/>
        <w:szCs w:val="24"/>
      </w:rPr>
    </w:lvl>
    <w:lvl w:ilvl="2">
      <w:start w:val="1"/>
      <w:numFmt w:val="decimal"/>
      <w:lvlText w:val="%1.%2.%3."/>
      <w:lvlJc w:val="left"/>
      <w:pPr>
        <w:ind w:left="1497"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A55641"/>
    <w:multiLevelType w:val="hybridMultilevel"/>
    <w:tmpl w:val="A1FCED8E"/>
    <w:lvl w:ilvl="0" w:tplc="04270001">
      <w:start w:val="1"/>
      <w:numFmt w:val="bullet"/>
      <w:lvlText w:val=""/>
      <w:lvlJc w:val="left"/>
      <w:pPr>
        <w:ind w:left="793" w:hanging="360"/>
      </w:pPr>
      <w:rPr>
        <w:rFonts w:ascii="Symbol" w:hAnsi="Symbol" w:hint="default"/>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4" w15:restartNumberingAfterBreak="0">
    <w:nsid w:val="39CB5809"/>
    <w:multiLevelType w:val="hybridMultilevel"/>
    <w:tmpl w:val="620E3F6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60211E"/>
    <w:multiLevelType w:val="hybridMultilevel"/>
    <w:tmpl w:val="7DB63EE6"/>
    <w:lvl w:ilvl="0" w:tplc="4CC45592">
      <w:start w:val="7"/>
      <w:numFmt w:val="decimal"/>
      <w:lvlText w:val="%1."/>
      <w:lvlJc w:val="left"/>
      <w:pPr>
        <w:ind w:left="10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B24C18">
      <w:start w:val="1"/>
      <w:numFmt w:val="lowerLetter"/>
      <w:lvlText w:val="%2"/>
      <w:lvlJc w:val="left"/>
      <w:pPr>
        <w:ind w:left="3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D408F6">
      <w:start w:val="1"/>
      <w:numFmt w:val="lowerRoman"/>
      <w:lvlText w:val="%3"/>
      <w:lvlJc w:val="left"/>
      <w:pPr>
        <w:ind w:left="40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16B95C">
      <w:start w:val="1"/>
      <w:numFmt w:val="decimal"/>
      <w:lvlText w:val="%4"/>
      <w:lvlJc w:val="left"/>
      <w:pPr>
        <w:ind w:left="4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E23C3C">
      <w:start w:val="1"/>
      <w:numFmt w:val="lowerLetter"/>
      <w:lvlText w:val="%5"/>
      <w:lvlJc w:val="left"/>
      <w:pPr>
        <w:ind w:left="55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DE5DE4">
      <w:start w:val="1"/>
      <w:numFmt w:val="lowerRoman"/>
      <w:lvlText w:val="%6"/>
      <w:lvlJc w:val="left"/>
      <w:pPr>
        <w:ind w:left="6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CCFABC">
      <w:start w:val="1"/>
      <w:numFmt w:val="decimal"/>
      <w:lvlText w:val="%7"/>
      <w:lvlJc w:val="left"/>
      <w:pPr>
        <w:ind w:left="6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60C3AA">
      <w:start w:val="1"/>
      <w:numFmt w:val="lowerLetter"/>
      <w:lvlText w:val="%8"/>
      <w:lvlJc w:val="left"/>
      <w:pPr>
        <w:ind w:left="7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0E541E">
      <w:start w:val="1"/>
      <w:numFmt w:val="lowerRoman"/>
      <w:lvlText w:val="%9"/>
      <w:lvlJc w:val="left"/>
      <w:pPr>
        <w:ind w:left="8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0E5E27"/>
    <w:multiLevelType w:val="hybridMultilevel"/>
    <w:tmpl w:val="620E3F6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132A66"/>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C062A8"/>
    <w:multiLevelType w:val="hybridMultilevel"/>
    <w:tmpl w:val="53E84C1C"/>
    <w:lvl w:ilvl="0" w:tplc="C1D0B9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4A20778A"/>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61120A"/>
    <w:multiLevelType w:val="hybridMultilevel"/>
    <w:tmpl w:val="293C5CF8"/>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1153F7"/>
    <w:multiLevelType w:val="multilevel"/>
    <w:tmpl w:val="4496892C"/>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sz w:val="24"/>
        <w:szCs w:val="24"/>
      </w:rPr>
    </w:lvl>
    <w:lvl w:ilvl="2">
      <w:start w:val="1"/>
      <w:numFmt w:val="decimal"/>
      <w:lvlText w:val="%1.%2.%3."/>
      <w:lvlJc w:val="left"/>
      <w:pPr>
        <w:ind w:left="1497"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B91FBD"/>
    <w:multiLevelType w:val="hybridMultilevel"/>
    <w:tmpl w:val="4320B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EAE03FD"/>
    <w:multiLevelType w:val="multilevel"/>
    <w:tmpl w:val="97E494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29365FD"/>
    <w:multiLevelType w:val="hybridMultilevel"/>
    <w:tmpl w:val="310C0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F11A7"/>
    <w:multiLevelType w:val="multilevel"/>
    <w:tmpl w:val="52D8953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17251D"/>
    <w:multiLevelType w:val="hybridMultilevel"/>
    <w:tmpl w:val="620E3F6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D650C2"/>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C275CF"/>
    <w:multiLevelType w:val="hybridMultilevel"/>
    <w:tmpl w:val="BB9CF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43928"/>
    <w:multiLevelType w:val="hybridMultilevel"/>
    <w:tmpl w:val="153024DA"/>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E47259"/>
    <w:multiLevelType w:val="multilevel"/>
    <w:tmpl w:val="97E4946A"/>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833F94"/>
    <w:multiLevelType w:val="multilevel"/>
    <w:tmpl w:val="8DAA220C"/>
    <w:lvl w:ilvl="0">
      <w:start w:val="4"/>
      <w:numFmt w:val="decimal"/>
      <w:lvlText w:val="%1."/>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F997495"/>
    <w:multiLevelType w:val="multilevel"/>
    <w:tmpl w:val="57222C96"/>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sz w:val="24"/>
        <w:szCs w:val="24"/>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0"/>
  </w:num>
  <w:num w:numId="3">
    <w:abstractNumId w:val="31"/>
  </w:num>
  <w:num w:numId="4">
    <w:abstractNumId w:val="15"/>
  </w:num>
  <w:num w:numId="5">
    <w:abstractNumId w:val="7"/>
  </w:num>
  <w:num w:numId="6">
    <w:abstractNumId w:val="25"/>
  </w:num>
  <w:num w:numId="7">
    <w:abstractNumId w:val="24"/>
  </w:num>
  <w:num w:numId="8">
    <w:abstractNumId w:val="32"/>
  </w:num>
  <w:num w:numId="9">
    <w:abstractNumId w:val="8"/>
  </w:num>
  <w:num w:numId="10">
    <w:abstractNumId w:val="2"/>
  </w:num>
  <w:num w:numId="11">
    <w:abstractNumId w:val="12"/>
  </w:num>
  <w:num w:numId="12">
    <w:abstractNumId w:val="21"/>
  </w:num>
  <w:num w:numId="13">
    <w:abstractNumId w:val="5"/>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1"/>
  </w:num>
  <w:num w:numId="19">
    <w:abstractNumId w:val="26"/>
  </w:num>
  <w:num w:numId="20">
    <w:abstractNumId w:val="30"/>
  </w:num>
  <w:num w:numId="21">
    <w:abstractNumId w:val="14"/>
  </w:num>
  <w:num w:numId="22">
    <w:abstractNumId w:val="11"/>
  </w:num>
  <w:num w:numId="23">
    <w:abstractNumId w:val="16"/>
  </w:num>
  <w:num w:numId="24">
    <w:abstractNumId w:val="19"/>
  </w:num>
  <w:num w:numId="25">
    <w:abstractNumId w:val="27"/>
  </w:num>
  <w:num w:numId="26">
    <w:abstractNumId w:val="6"/>
  </w:num>
  <w:num w:numId="27">
    <w:abstractNumId w:val="17"/>
  </w:num>
  <w:num w:numId="28">
    <w:abstractNumId w:val="18"/>
  </w:num>
  <w:num w:numId="29">
    <w:abstractNumId w:val="22"/>
  </w:num>
  <w:num w:numId="30">
    <w:abstractNumId w:val="13"/>
  </w:num>
  <w:num w:numId="31">
    <w:abstractNumId w:val="29"/>
  </w:num>
  <w:num w:numId="32">
    <w:abstractNumId w:val="20"/>
  </w:num>
  <w:num w:numId="3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3D"/>
    <w:rsid w:val="000014D8"/>
    <w:rsid w:val="000018D8"/>
    <w:rsid w:val="00002196"/>
    <w:rsid w:val="0000609B"/>
    <w:rsid w:val="00006F3F"/>
    <w:rsid w:val="000076B6"/>
    <w:rsid w:val="0001102A"/>
    <w:rsid w:val="00015AEF"/>
    <w:rsid w:val="000164C5"/>
    <w:rsid w:val="0002582F"/>
    <w:rsid w:val="00025B2D"/>
    <w:rsid w:val="00026684"/>
    <w:rsid w:val="0002736A"/>
    <w:rsid w:val="00031622"/>
    <w:rsid w:val="0003243B"/>
    <w:rsid w:val="00033EF4"/>
    <w:rsid w:val="0003514C"/>
    <w:rsid w:val="000364BB"/>
    <w:rsid w:val="000377BB"/>
    <w:rsid w:val="00041A31"/>
    <w:rsid w:val="00042EA1"/>
    <w:rsid w:val="00043686"/>
    <w:rsid w:val="0004572F"/>
    <w:rsid w:val="00046836"/>
    <w:rsid w:val="00046A25"/>
    <w:rsid w:val="000472F9"/>
    <w:rsid w:val="00047B08"/>
    <w:rsid w:val="00050282"/>
    <w:rsid w:val="00052AE6"/>
    <w:rsid w:val="0005436B"/>
    <w:rsid w:val="000555D0"/>
    <w:rsid w:val="00057DB4"/>
    <w:rsid w:val="00060551"/>
    <w:rsid w:val="00061928"/>
    <w:rsid w:val="00062243"/>
    <w:rsid w:val="00063A5E"/>
    <w:rsid w:val="00063B84"/>
    <w:rsid w:val="00064CB4"/>
    <w:rsid w:val="00065D7D"/>
    <w:rsid w:val="00066A62"/>
    <w:rsid w:val="000674CD"/>
    <w:rsid w:val="00067A35"/>
    <w:rsid w:val="00072180"/>
    <w:rsid w:val="00073A38"/>
    <w:rsid w:val="00074A7E"/>
    <w:rsid w:val="0007696C"/>
    <w:rsid w:val="000776F6"/>
    <w:rsid w:val="000811D6"/>
    <w:rsid w:val="000823F2"/>
    <w:rsid w:val="00085292"/>
    <w:rsid w:val="00085FFB"/>
    <w:rsid w:val="000869E1"/>
    <w:rsid w:val="00087308"/>
    <w:rsid w:val="00090A59"/>
    <w:rsid w:val="00092B72"/>
    <w:rsid w:val="00094E36"/>
    <w:rsid w:val="0009691D"/>
    <w:rsid w:val="000A098F"/>
    <w:rsid w:val="000A7037"/>
    <w:rsid w:val="000A7CD3"/>
    <w:rsid w:val="000B1A4F"/>
    <w:rsid w:val="000B1BC4"/>
    <w:rsid w:val="000B1D86"/>
    <w:rsid w:val="000B1F73"/>
    <w:rsid w:val="000B6528"/>
    <w:rsid w:val="000B78D0"/>
    <w:rsid w:val="000C06F0"/>
    <w:rsid w:val="000C138A"/>
    <w:rsid w:val="000C2A20"/>
    <w:rsid w:val="000C49CB"/>
    <w:rsid w:val="000C757B"/>
    <w:rsid w:val="000D0F2F"/>
    <w:rsid w:val="000D2DC4"/>
    <w:rsid w:val="000D2F4E"/>
    <w:rsid w:val="000D57FB"/>
    <w:rsid w:val="000D79C9"/>
    <w:rsid w:val="000E0A2B"/>
    <w:rsid w:val="000E23B8"/>
    <w:rsid w:val="000E3DDE"/>
    <w:rsid w:val="000E3FF3"/>
    <w:rsid w:val="000E426D"/>
    <w:rsid w:val="000F11BC"/>
    <w:rsid w:val="000F12F2"/>
    <w:rsid w:val="000F1324"/>
    <w:rsid w:val="000F3F59"/>
    <w:rsid w:val="000F4130"/>
    <w:rsid w:val="000F5326"/>
    <w:rsid w:val="000F5975"/>
    <w:rsid w:val="001018F9"/>
    <w:rsid w:val="001127AB"/>
    <w:rsid w:val="00116A31"/>
    <w:rsid w:val="00117C19"/>
    <w:rsid w:val="00117DDF"/>
    <w:rsid w:val="001220CF"/>
    <w:rsid w:val="0012336B"/>
    <w:rsid w:val="0012480F"/>
    <w:rsid w:val="0012485D"/>
    <w:rsid w:val="0012525A"/>
    <w:rsid w:val="0012541C"/>
    <w:rsid w:val="0012674F"/>
    <w:rsid w:val="00127954"/>
    <w:rsid w:val="001305CB"/>
    <w:rsid w:val="00131FFA"/>
    <w:rsid w:val="00132EE8"/>
    <w:rsid w:val="00134C18"/>
    <w:rsid w:val="00135160"/>
    <w:rsid w:val="00140662"/>
    <w:rsid w:val="00140B58"/>
    <w:rsid w:val="0014537F"/>
    <w:rsid w:val="00145659"/>
    <w:rsid w:val="00146841"/>
    <w:rsid w:val="0015023E"/>
    <w:rsid w:val="00150CC6"/>
    <w:rsid w:val="00152264"/>
    <w:rsid w:val="00152332"/>
    <w:rsid w:val="00153670"/>
    <w:rsid w:val="001538C9"/>
    <w:rsid w:val="00155147"/>
    <w:rsid w:val="0015608A"/>
    <w:rsid w:val="001567A0"/>
    <w:rsid w:val="00156BF4"/>
    <w:rsid w:val="00161C65"/>
    <w:rsid w:val="00162A31"/>
    <w:rsid w:val="00163AEF"/>
    <w:rsid w:val="001658E4"/>
    <w:rsid w:val="00166977"/>
    <w:rsid w:val="00166B8F"/>
    <w:rsid w:val="00171896"/>
    <w:rsid w:val="001727D2"/>
    <w:rsid w:val="001733AE"/>
    <w:rsid w:val="00175A05"/>
    <w:rsid w:val="00175EED"/>
    <w:rsid w:val="001772F6"/>
    <w:rsid w:val="0017745D"/>
    <w:rsid w:val="00181E23"/>
    <w:rsid w:val="0018241E"/>
    <w:rsid w:val="001835EB"/>
    <w:rsid w:val="0018380D"/>
    <w:rsid w:val="0018437A"/>
    <w:rsid w:val="00184640"/>
    <w:rsid w:val="001849BE"/>
    <w:rsid w:val="001854EE"/>
    <w:rsid w:val="0018590E"/>
    <w:rsid w:val="00186345"/>
    <w:rsid w:val="00186AA5"/>
    <w:rsid w:val="00186C41"/>
    <w:rsid w:val="00187348"/>
    <w:rsid w:val="00187608"/>
    <w:rsid w:val="00190837"/>
    <w:rsid w:val="00190D45"/>
    <w:rsid w:val="00192A16"/>
    <w:rsid w:val="00193426"/>
    <w:rsid w:val="0019365C"/>
    <w:rsid w:val="001937B6"/>
    <w:rsid w:val="00196308"/>
    <w:rsid w:val="0019754B"/>
    <w:rsid w:val="001977B2"/>
    <w:rsid w:val="001A4D93"/>
    <w:rsid w:val="001B220B"/>
    <w:rsid w:val="001B3737"/>
    <w:rsid w:val="001B3906"/>
    <w:rsid w:val="001B69A9"/>
    <w:rsid w:val="001B7E4E"/>
    <w:rsid w:val="001B7FB1"/>
    <w:rsid w:val="001C0703"/>
    <w:rsid w:val="001C0847"/>
    <w:rsid w:val="001C0D5E"/>
    <w:rsid w:val="001C1315"/>
    <w:rsid w:val="001C1A33"/>
    <w:rsid w:val="001C4FAC"/>
    <w:rsid w:val="001D0438"/>
    <w:rsid w:val="001D073D"/>
    <w:rsid w:val="001D0AAC"/>
    <w:rsid w:val="001D208D"/>
    <w:rsid w:val="001D305C"/>
    <w:rsid w:val="001D31B4"/>
    <w:rsid w:val="001D3E16"/>
    <w:rsid w:val="001D4B71"/>
    <w:rsid w:val="001D58BA"/>
    <w:rsid w:val="001E0C6C"/>
    <w:rsid w:val="001E0F10"/>
    <w:rsid w:val="001E1486"/>
    <w:rsid w:val="001E2BCF"/>
    <w:rsid w:val="001E4A27"/>
    <w:rsid w:val="001E69FC"/>
    <w:rsid w:val="001E6F39"/>
    <w:rsid w:val="001E7521"/>
    <w:rsid w:val="001E75EA"/>
    <w:rsid w:val="001E7AC3"/>
    <w:rsid w:val="001F0F71"/>
    <w:rsid w:val="001F4E1F"/>
    <w:rsid w:val="001F7529"/>
    <w:rsid w:val="00200FD9"/>
    <w:rsid w:val="00202CD7"/>
    <w:rsid w:val="00204B9E"/>
    <w:rsid w:val="00205641"/>
    <w:rsid w:val="002058E9"/>
    <w:rsid w:val="00207E2E"/>
    <w:rsid w:val="00207E63"/>
    <w:rsid w:val="002103D5"/>
    <w:rsid w:val="00210436"/>
    <w:rsid w:val="00210E00"/>
    <w:rsid w:val="00211062"/>
    <w:rsid w:val="002131C2"/>
    <w:rsid w:val="00214E77"/>
    <w:rsid w:val="00215F4A"/>
    <w:rsid w:val="00220C57"/>
    <w:rsid w:val="00222374"/>
    <w:rsid w:val="0022242E"/>
    <w:rsid w:val="0022732A"/>
    <w:rsid w:val="002319BB"/>
    <w:rsid w:val="00231B30"/>
    <w:rsid w:val="00232458"/>
    <w:rsid w:val="00232C1A"/>
    <w:rsid w:val="002339C1"/>
    <w:rsid w:val="00235746"/>
    <w:rsid w:val="0023661D"/>
    <w:rsid w:val="00237110"/>
    <w:rsid w:val="00237B67"/>
    <w:rsid w:val="0024359F"/>
    <w:rsid w:val="0024609C"/>
    <w:rsid w:val="00247BCB"/>
    <w:rsid w:val="00250168"/>
    <w:rsid w:val="002507C9"/>
    <w:rsid w:val="002511BD"/>
    <w:rsid w:val="00251461"/>
    <w:rsid w:val="0025153A"/>
    <w:rsid w:val="002516BD"/>
    <w:rsid w:val="0025189B"/>
    <w:rsid w:val="00251B6F"/>
    <w:rsid w:val="00256A98"/>
    <w:rsid w:val="00257C10"/>
    <w:rsid w:val="00260EEA"/>
    <w:rsid w:val="00261C51"/>
    <w:rsid w:val="00262ABA"/>
    <w:rsid w:val="002641AD"/>
    <w:rsid w:val="00264208"/>
    <w:rsid w:val="00264F4B"/>
    <w:rsid w:val="002743D3"/>
    <w:rsid w:val="00274AAB"/>
    <w:rsid w:val="00274E35"/>
    <w:rsid w:val="002754DC"/>
    <w:rsid w:val="00277507"/>
    <w:rsid w:val="00280659"/>
    <w:rsid w:val="00286B5B"/>
    <w:rsid w:val="0028706D"/>
    <w:rsid w:val="002872AA"/>
    <w:rsid w:val="0028757C"/>
    <w:rsid w:val="002915CD"/>
    <w:rsid w:val="00292B9C"/>
    <w:rsid w:val="0029469C"/>
    <w:rsid w:val="0029558A"/>
    <w:rsid w:val="00295EFA"/>
    <w:rsid w:val="002A3499"/>
    <w:rsid w:val="002A3B93"/>
    <w:rsid w:val="002A68CF"/>
    <w:rsid w:val="002A68F7"/>
    <w:rsid w:val="002A6D06"/>
    <w:rsid w:val="002B12B9"/>
    <w:rsid w:val="002B2A2D"/>
    <w:rsid w:val="002B522D"/>
    <w:rsid w:val="002B64B0"/>
    <w:rsid w:val="002B753A"/>
    <w:rsid w:val="002B79C4"/>
    <w:rsid w:val="002C0283"/>
    <w:rsid w:val="002C0A1B"/>
    <w:rsid w:val="002C0D83"/>
    <w:rsid w:val="002C1A9D"/>
    <w:rsid w:val="002C1EC3"/>
    <w:rsid w:val="002C3F32"/>
    <w:rsid w:val="002C7FA6"/>
    <w:rsid w:val="002D4D3B"/>
    <w:rsid w:val="002D64F9"/>
    <w:rsid w:val="002D76F5"/>
    <w:rsid w:val="002E008A"/>
    <w:rsid w:val="002E0614"/>
    <w:rsid w:val="002E0F0E"/>
    <w:rsid w:val="002E20CC"/>
    <w:rsid w:val="002E232D"/>
    <w:rsid w:val="002E4086"/>
    <w:rsid w:val="002E45DA"/>
    <w:rsid w:val="002E5CAC"/>
    <w:rsid w:val="002F0D09"/>
    <w:rsid w:val="002F3642"/>
    <w:rsid w:val="002F434D"/>
    <w:rsid w:val="002F4BFD"/>
    <w:rsid w:val="002F65D1"/>
    <w:rsid w:val="00300146"/>
    <w:rsid w:val="00301184"/>
    <w:rsid w:val="0030225A"/>
    <w:rsid w:val="00302AA5"/>
    <w:rsid w:val="00302D2D"/>
    <w:rsid w:val="003066F3"/>
    <w:rsid w:val="00311146"/>
    <w:rsid w:val="0031319A"/>
    <w:rsid w:val="00313C40"/>
    <w:rsid w:val="00313DD6"/>
    <w:rsid w:val="00313EFB"/>
    <w:rsid w:val="00320436"/>
    <w:rsid w:val="00321D3F"/>
    <w:rsid w:val="003227B6"/>
    <w:rsid w:val="003234CD"/>
    <w:rsid w:val="00323839"/>
    <w:rsid w:val="0032671E"/>
    <w:rsid w:val="00326E0D"/>
    <w:rsid w:val="0032779E"/>
    <w:rsid w:val="00331032"/>
    <w:rsid w:val="00331B81"/>
    <w:rsid w:val="003326D3"/>
    <w:rsid w:val="003344E0"/>
    <w:rsid w:val="00335CFD"/>
    <w:rsid w:val="00340A18"/>
    <w:rsid w:val="003420C6"/>
    <w:rsid w:val="00342CE0"/>
    <w:rsid w:val="00345DBA"/>
    <w:rsid w:val="0034633D"/>
    <w:rsid w:val="00346854"/>
    <w:rsid w:val="0034785F"/>
    <w:rsid w:val="003510FC"/>
    <w:rsid w:val="00351BCD"/>
    <w:rsid w:val="0035256A"/>
    <w:rsid w:val="00352D53"/>
    <w:rsid w:val="0035586B"/>
    <w:rsid w:val="00355EFD"/>
    <w:rsid w:val="003564E0"/>
    <w:rsid w:val="00364A23"/>
    <w:rsid w:val="00364C92"/>
    <w:rsid w:val="00365644"/>
    <w:rsid w:val="00367338"/>
    <w:rsid w:val="00370D94"/>
    <w:rsid w:val="003720C1"/>
    <w:rsid w:val="003727A2"/>
    <w:rsid w:val="003759EB"/>
    <w:rsid w:val="003776E2"/>
    <w:rsid w:val="00380CE6"/>
    <w:rsid w:val="0038184B"/>
    <w:rsid w:val="003818CF"/>
    <w:rsid w:val="00381D94"/>
    <w:rsid w:val="00382FA3"/>
    <w:rsid w:val="00385E63"/>
    <w:rsid w:val="00385FD5"/>
    <w:rsid w:val="00386354"/>
    <w:rsid w:val="003871F5"/>
    <w:rsid w:val="00387A3A"/>
    <w:rsid w:val="00390A65"/>
    <w:rsid w:val="003936D9"/>
    <w:rsid w:val="00393AF4"/>
    <w:rsid w:val="0039465A"/>
    <w:rsid w:val="003946AA"/>
    <w:rsid w:val="00394CE5"/>
    <w:rsid w:val="003955C5"/>
    <w:rsid w:val="0039575B"/>
    <w:rsid w:val="00397C7D"/>
    <w:rsid w:val="003A22DD"/>
    <w:rsid w:val="003A299C"/>
    <w:rsid w:val="003A6092"/>
    <w:rsid w:val="003A6FAE"/>
    <w:rsid w:val="003A780E"/>
    <w:rsid w:val="003B00CD"/>
    <w:rsid w:val="003B012F"/>
    <w:rsid w:val="003B3FA4"/>
    <w:rsid w:val="003B5888"/>
    <w:rsid w:val="003B6962"/>
    <w:rsid w:val="003B71AB"/>
    <w:rsid w:val="003B7993"/>
    <w:rsid w:val="003C05A5"/>
    <w:rsid w:val="003C3482"/>
    <w:rsid w:val="003C4B16"/>
    <w:rsid w:val="003C6142"/>
    <w:rsid w:val="003C62CA"/>
    <w:rsid w:val="003C6552"/>
    <w:rsid w:val="003D198F"/>
    <w:rsid w:val="003D1C4C"/>
    <w:rsid w:val="003D4153"/>
    <w:rsid w:val="003D60C0"/>
    <w:rsid w:val="003D6236"/>
    <w:rsid w:val="003D6268"/>
    <w:rsid w:val="003D6D3A"/>
    <w:rsid w:val="003E043D"/>
    <w:rsid w:val="003E2C0E"/>
    <w:rsid w:val="003E3346"/>
    <w:rsid w:val="003E37CC"/>
    <w:rsid w:val="003E487B"/>
    <w:rsid w:val="003E4881"/>
    <w:rsid w:val="003E5230"/>
    <w:rsid w:val="003F23FE"/>
    <w:rsid w:val="003F2A8E"/>
    <w:rsid w:val="003F5B33"/>
    <w:rsid w:val="003F64AE"/>
    <w:rsid w:val="003F77CB"/>
    <w:rsid w:val="00401170"/>
    <w:rsid w:val="00404D33"/>
    <w:rsid w:val="00406C69"/>
    <w:rsid w:val="0040770A"/>
    <w:rsid w:val="00413A5F"/>
    <w:rsid w:val="00413DFF"/>
    <w:rsid w:val="00414256"/>
    <w:rsid w:val="0041736E"/>
    <w:rsid w:val="00417DD3"/>
    <w:rsid w:val="004215BE"/>
    <w:rsid w:val="00421F2E"/>
    <w:rsid w:val="00423308"/>
    <w:rsid w:val="0042546E"/>
    <w:rsid w:val="004256B1"/>
    <w:rsid w:val="00430A7F"/>
    <w:rsid w:val="004315D7"/>
    <w:rsid w:val="00431FA3"/>
    <w:rsid w:val="004338F5"/>
    <w:rsid w:val="0043481B"/>
    <w:rsid w:val="00434A75"/>
    <w:rsid w:val="004352A7"/>
    <w:rsid w:val="00437668"/>
    <w:rsid w:val="0043794F"/>
    <w:rsid w:val="0044171C"/>
    <w:rsid w:val="00442474"/>
    <w:rsid w:val="0044311E"/>
    <w:rsid w:val="004445DA"/>
    <w:rsid w:val="00444ABD"/>
    <w:rsid w:val="0044540D"/>
    <w:rsid w:val="004459A5"/>
    <w:rsid w:val="00445D72"/>
    <w:rsid w:val="00450E68"/>
    <w:rsid w:val="00451D6E"/>
    <w:rsid w:val="0045254F"/>
    <w:rsid w:val="0045278B"/>
    <w:rsid w:val="00454E40"/>
    <w:rsid w:val="004612A6"/>
    <w:rsid w:val="00461A5D"/>
    <w:rsid w:val="00463333"/>
    <w:rsid w:val="00465710"/>
    <w:rsid w:val="004708E9"/>
    <w:rsid w:val="00470A01"/>
    <w:rsid w:val="00470AAA"/>
    <w:rsid w:val="00474907"/>
    <w:rsid w:val="004749FD"/>
    <w:rsid w:val="004750CD"/>
    <w:rsid w:val="00477A8F"/>
    <w:rsid w:val="0048002B"/>
    <w:rsid w:val="00483455"/>
    <w:rsid w:val="00484996"/>
    <w:rsid w:val="004866F5"/>
    <w:rsid w:val="00486762"/>
    <w:rsid w:val="00493F32"/>
    <w:rsid w:val="004959AB"/>
    <w:rsid w:val="00497D2A"/>
    <w:rsid w:val="004A0B74"/>
    <w:rsid w:val="004A5B8E"/>
    <w:rsid w:val="004A6805"/>
    <w:rsid w:val="004A6ECA"/>
    <w:rsid w:val="004A7B49"/>
    <w:rsid w:val="004A7BC5"/>
    <w:rsid w:val="004B0C62"/>
    <w:rsid w:val="004B0EE1"/>
    <w:rsid w:val="004B114A"/>
    <w:rsid w:val="004B13BC"/>
    <w:rsid w:val="004B392B"/>
    <w:rsid w:val="004B6F99"/>
    <w:rsid w:val="004B7ECF"/>
    <w:rsid w:val="004B7F38"/>
    <w:rsid w:val="004C2186"/>
    <w:rsid w:val="004C2819"/>
    <w:rsid w:val="004C36CD"/>
    <w:rsid w:val="004D0207"/>
    <w:rsid w:val="004D21A5"/>
    <w:rsid w:val="004D4F27"/>
    <w:rsid w:val="004D5160"/>
    <w:rsid w:val="004D7B51"/>
    <w:rsid w:val="004E2207"/>
    <w:rsid w:val="004E36B2"/>
    <w:rsid w:val="004E3A0D"/>
    <w:rsid w:val="004E3F37"/>
    <w:rsid w:val="004E3FBC"/>
    <w:rsid w:val="004E604B"/>
    <w:rsid w:val="004E7692"/>
    <w:rsid w:val="004F2DDA"/>
    <w:rsid w:val="004F5FE1"/>
    <w:rsid w:val="00500719"/>
    <w:rsid w:val="00500BF9"/>
    <w:rsid w:val="00506E10"/>
    <w:rsid w:val="005076C5"/>
    <w:rsid w:val="00512820"/>
    <w:rsid w:val="0051370F"/>
    <w:rsid w:val="00520E9E"/>
    <w:rsid w:val="00524528"/>
    <w:rsid w:val="005248A5"/>
    <w:rsid w:val="00531FC8"/>
    <w:rsid w:val="005326DA"/>
    <w:rsid w:val="0053285C"/>
    <w:rsid w:val="005332B9"/>
    <w:rsid w:val="005336DE"/>
    <w:rsid w:val="00533E4B"/>
    <w:rsid w:val="0053476D"/>
    <w:rsid w:val="00535FAE"/>
    <w:rsid w:val="00537602"/>
    <w:rsid w:val="00537D32"/>
    <w:rsid w:val="00540BDF"/>
    <w:rsid w:val="0054463C"/>
    <w:rsid w:val="00546B02"/>
    <w:rsid w:val="00546EEF"/>
    <w:rsid w:val="00547129"/>
    <w:rsid w:val="00553E59"/>
    <w:rsid w:val="00554EC6"/>
    <w:rsid w:val="00555480"/>
    <w:rsid w:val="00557048"/>
    <w:rsid w:val="0056155F"/>
    <w:rsid w:val="00564812"/>
    <w:rsid w:val="00565DE6"/>
    <w:rsid w:val="00572121"/>
    <w:rsid w:val="005735CB"/>
    <w:rsid w:val="00574C8A"/>
    <w:rsid w:val="00576947"/>
    <w:rsid w:val="00576ECB"/>
    <w:rsid w:val="00580482"/>
    <w:rsid w:val="005805D5"/>
    <w:rsid w:val="00580A68"/>
    <w:rsid w:val="00581412"/>
    <w:rsid w:val="00581C4F"/>
    <w:rsid w:val="005824E0"/>
    <w:rsid w:val="0058317C"/>
    <w:rsid w:val="00583687"/>
    <w:rsid w:val="005869CC"/>
    <w:rsid w:val="00595879"/>
    <w:rsid w:val="00595A12"/>
    <w:rsid w:val="00597380"/>
    <w:rsid w:val="005A0607"/>
    <w:rsid w:val="005A30A4"/>
    <w:rsid w:val="005A3592"/>
    <w:rsid w:val="005A4FDA"/>
    <w:rsid w:val="005A55FE"/>
    <w:rsid w:val="005A560D"/>
    <w:rsid w:val="005A5F00"/>
    <w:rsid w:val="005A7FE5"/>
    <w:rsid w:val="005B1FCA"/>
    <w:rsid w:val="005B28A0"/>
    <w:rsid w:val="005B2DA2"/>
    <w:rsid w:val="005B2F28"/>
    <w:rsid w:val="005B3670"/>
    <w:rsid w:val="005B4879"/>
    <w:rsid w:val="005B5959"/>
    <w:rsid w:val="005B7994"/>
    <w:rsid w:val="005C1B96"/>
    <w:rsid w:val="005C1C87"/>
    <w:rsid w:val="005C2470"/>
    <w:rsid w:val="005C31E0"/>
    <w:rsid w:val="005C4279"/>
    <w:rsid w:val="005D13DD"/>
    <w:rsid w:val="005D174A"/>
    <w:rsid w:val="005D1D4A"/>
    <w:rsid w:val="005D3C6F"/>
    <w:rsid w:val="005E3AF1"/>
    <w:rsid w:val="005E6466"/>
    <w:rsid w:val="005E6F09"/>
    <w:rsid w:val="005E71DE"/>
    <w:rsid w:val="005E7D0A"/>
    <w:rsid w:val="005F277D"/>
    <w:rsid w:val="005F2CC4"/>
    <w:rsid w:val="005F6658"/>
    <w:rsid w:val="005F744D"/>
    <w:rsid w:val="005F7BAE"/>
    <w:rsid w:val="00601E2A"/>
    <w:rsid w:val="006034FF"/>
    <w:rsid w:val="00607CA3"/>
    <w:rsid w:val="00607EA5"/>
    <w:rsid w:val="00607FC5"/>
    <w:rsid w:val="00610AA1"/>
    <w:rsid w:val="0061177B"/>
    <w:rsid w:val="00612F85"/>
    <w:rsid w:val="006145AF"/>
    <w:rsid w:val="00614E39"/>
    <w:rsid w:val="00616A3D"/>
    <w:rsid w:val="0062004B"/>
    <w:rsid w:val="006209B9"/>
    <w:rsid w:val="00621B2D"/>
    <w:rsid w:val="00624B94"/>
    <w:rsid w:val="00625B1D"/>
    <w:rsid w:val="006302FC"/>
    <w:rsid w:val="00630C4B"/>
    <w:rsid w:val="0063335A"/>
    <w:rsid w:val="006372B5"/>
    <w:rsid w:val="00641881"/>
    <w:rsid w:val="00641A5B"/>
    <w:rsid w:val="0064496E"/>
    <w:rsid w:val="00645DD3"/>
    <w:rsid w:val="00645FD7"/>
    <w:rsid w:val="00645FF5"/>
    <w:rsid w:val="006464FB"/>
    <w:rsid w:val="00646502"/>
    <w:rsid w:val="00647D04"/>
    <w:rsid w:val="00650280"/>
    <w:rsid w:val="00652F3A"/>
    <w:rsid w:val="00653ACA"/>
    <w:rsid w:val="00654143"/>
    <w:rsid w:val="00654341"/>
    <w:rsid w:val="00656016"/>
    <w:rsid w:val="00660391"/>
    <w:rsid w:val="00661436"/>
    <w:rsid w:val="00665D85"/>
    <w:rsid w:val="00671794"/>
    <w:rsid w:val="00672BAA"/>
    <w:rsid w:val="00676C0A"/>
    <w:rsid w:val="006814CC"/>
    <w:rsid w:val="006817ED"/>
    <w:rsid w:val="00681E2C"/>
    <w:rsid w:val="00682C71"/>
    <w:rsid w:val="0068308C"/>
    <w:rsid w:val="006831B1"/>
    <w:rsid w:val="00683290"/>
    <w:rsid w:val="0069160F"/>
    <w:rsid w:val="00692046"/>
    <w:rsid w:val="006927D6"/>
    <w:rsid w:val="006940B3"/>
    <w:rsid w:val="006A03A4"/>
    <w:rsid w:val="006A13C8"/>
    <w:rsid w:val="006A2090"/>
    <w:rsid w:val="006A3038"/>
    <w:rsid w:val="006A42CB"/>
    <w:rsid w:val="006A4F2A"/>
    <w:rsid w:val="006A52B0"/>
    <w:rsid w:val="006A5F11"/>
    <w:rsid w:val="006A5F5C"/>
    <w:rsid w:val="006B133E"/>
    <w:rsid w:val="006B159F"/>
    <w:rsid w:val="006B1BC2"/>
    <w:rsid w:val="006B3C35"/>
    <w:rsid w:val="006B3E46"/>
    <w:rsid w:val="006B44B5"/>
    <w:rsid w:val="006B501F"/>
    <w:rsid w:val="006B5BC3"/>
    <w:rsid w:val="006B5C3C"/>
    <w:rsid w:val="006B6FC9"/>
    <w:rsid w:val="006B723D"/>
    <w:rsid w:val="006B7AA7"/>
    <w:rsid w:val="006C0AF9"/>
    <w:rsid w:val="006C0E9C"/>
    <w:rsid w:val="006C0F92"/>
    <w:rsid w:val="006C1C00"/>
    <w:rsid w:val="006C51ED"/>
    <w:rsid w:val="006C533F"/>
    <w:rsid w:val="006D12CD"/>
    <w:rsid w:val="006D1E33"/>
    <w:rsid w:val="006D21E8"/>
    <w:rsid w:val="006D36C8"/>
    <w:rsid w:val="006D4EE5"/>
    <w:rsid w:val="006D54BE"/>
    <w:rsid w:val="006D794D"/>
    <w:rsid w:val="006E1FEF"/>
    <w:rsid w:val="006E2F12"/>
    <w:rsid w:val="006E3736"/>
    <w:rsid w:val="006E3CB0"/>
    <w:rsid w:val="006E4058"/>
    <w:rsid w:val="006E4470"/>
    <w:rsid w:val="006E5B34"/>
    <w:rsid w:val="006E606F"/>
    <w:rsid w:val="006E62B2"/>
    <w:rsid w:val="006E68D7"/>
    <w:rsid w:val="006F08AC"/>
    <w:rsid w:val="006F2086"/>
    <w:rsid w:val="006F223F"/>
    <w:rsid w:val="006F3D4F"/>
    <w:rsid w:val="006F5189"/>
    <w:rsid w:val="006F52EC"/>
    <w:rsid w:val="006F5867"/>
    <w:rsid w:val="006F7164"/>
    <w:rsid w:val="00701DAE"/>
    <w:rsid w:val="007053DB"/>
    <w:rsid w:val="007058E9"/>
    <w:rsid w:val="0070626D"/>
    <w:rsid w:val="007073F2"/>
    <w:rsid w:val="00707DF3"/>
    <w:rsid w:val="00707DF4"/>
    <w:rsid w:val="00710D6C"/>
    <w:rsid w:val="00713B71"/>
    <w:rsid w:val="0071484A"/>
    <w:rsid w:val="00714FBE"/>
    <w:rsid w:val="00715556"/>
    <w:rsid w:val="00717A58"/>
    <w:rsid w:val="00721943"/>
    <w:rsid w:val="00721B75"/>
    <w:rsid w:val="007239F4"/>
    <w:rsid w:val="00724CC3"/>
    <w:rsid w:val="00730339"/>
    <w:rsid w:val="0073040F"/>
    <w:rsid w:val="007319CB"/>
    <w:rsid w:val="007327ED"/>
    <w:rsid w:val="0073330E"/>
    <w:rsid w:val="00733442"/>
    <w:rsid w:val="0073631A"/>
    <w:rsid w:val="00736348"/>
    <w:rsid w:val="00736E98"/>
    <w:rsid w:val="0073770E"/>
    <w:rsid w:val="0074248E"/>
    <w:rsid w:val="00743E11"/>
    <w:rsid w:val="00745146"/>
    <w:rsid w:val="00746677"/>
    <w:rsid w:val="00750FBB"/>
    <w:rsid w:val="007527D9"/>
    <w:rsid w:val="007535CE"/>
    <w:rsid w:val="00757EDC"/>
    <w:rsid w:val="00757F22"/>
    <w:rsid w:val="007600FB"/>
    <w:rsid w:val="00762163"/>
    <w:rsid w:val="007623CA"/>
    <w:rsid w:val="007649B4"/>
    <w:rsid w:val="00766400"/>
    <w:rsid w:val="00770DDE"/>
    <w:rsid w:val="00771950"/>
    <w:rsid w:val="00771ED9"/>
    <w:rsid w:val="007734F0"/>
    <w:rsid w:val="00773D13"/>
    <w:rsid w:val="00775546"/>
    <w:rsid w:val="00776D94"/>
    <w:rsid w:val="00776F96"/>
    <w:rsid w:val="007777E2"/>
    <w:rsid w:val="0078106E"/>
    <w:rsid w:val="007812A5"/>
    <w:rsid w:val="00784E06"/>
    <w:rsid w:val="007865F9"/>
    <w:rsid w:val="007867EC"/>
    <w:rsid w:val="007900D0"/>
    <w:rsid w:val="007931F8"/>
    <w:rsid w:val="007A06F2"/>
    <w:rsid w:val="007A082C"/>
    <w:rsid w:val="007A1E00"/>
    <w:rsid w:val="007A49DC"/>
    <w:rsid w:val="007A4D22"/>
    <w:rsid w:val="007B0780"/>
    <w:rsid w:val="007B39F1"/>
    <w:rsid w:val="007B4979"/>
    <w:rsid w:val="007B4A13"/>
    <w:rsid w:val="007B7DE9"/>
    <w:rsid w:val="007C0945"/>
    <w:rsid w:val="007C0DAB"/>
    <w:rsid w:val="007C1BD3"/>
    <w:rsid w:val="007C265C"/>
    <w:rsid w:val="007C3F3C"/>
    <w:rsid w:val="007C4540"/>
    <w:rsid w:val="007C4D5C"/>
    <w:rsid w:val="007D08D6"/>
    <w:rsid w:val="007D113D"/>
    <w:rsid w:val="007D126D"/>
    <w:rsid w:val="007D1DA8"/>
    <w:rsid w:val="007D2AFE"/>
    <w:rsid w:val="007D3C4C"/>
    <w:rsid w:val="007D519A"/>
    <w:rsid w:val="007D7A29"/>
    <w:rsid w:val="007E17AE"/>
    <w:rsid w:val="007E37B4"/>
    <w:rsid w:val="007E465A"/>
    <w:rsid w:val="007E586A"/>
    <w:rsid w:val="007F0007"/>
    <w:rsid w:val="007F0841"/>
    <w:rsid w:val="007F1723"/>
    <w:rsid w:val="007F26E9"/>
    <w:rsid w:val="007F47AF"/>
    <w:rsid w:val="007F632E"/>
    <w:rsid w:val="007F7698"/>
    <w:rsid w:val="007F7BAB"/>
    <w:rsid w:val="00801002"/>
    <w:rsid w:val="008049A5"/>
    <w:rsid w:val="00804C10"/>
    <w:rsid w:val="00804F3D"/>
    <w:rsid w:val="00805A67"/>
    <w:rsid w:val="008078FF"/>
    <w:rsid w:val="0081005F"/>
    <w:rsid w:val="0081013A"/>
    <w:rsid w:val="008121C8"/>
    <w:rsid w:val="00812EBB"/>
    <w:rsid w:val="00813ED2"/>
    <w:rsid w:val="008140AC"/>
    <w:rsid w:val="008140E3"/>
    <w:rsid w:val="00814C5F"/>
    <w:rsid w:val="008176C8"/>
    <w:rsid w:val="0082066E"/>
    <w:rsid w:val="00827230"/>
    <w:rsid w:val="008302EF"/>
    <w:rsid w:val="00830959"/>
    <w:rsid w:val="0083531B"/>
    <w:rsid w:val="0083576F"/>
    <w:rsid w:val="008363B9"/>
    <w:rsid w:val="00836485"/>
    <w:rsid w:val="00836C43"/>
    <w:rsid w:val="00840DB2"/>
    <w:rsid w:val="00842B98"/>
    <w:rsid w:val="00846C46"/>
    <w:rsid w:val="008473D9"/>
    <w:rsid w:val="00847649"/>
    <w:rsid w:val="00850DB2"/>
    <w:rsid w:val="0085253E"/>
    <w:rsid w:val="008546D1"/>
    <w:rsid w:val="00856A3F"/>
    <w:rsid w:val="00860159"/>
    <w:rsid w:val="008602AB"/>
    <w:rsid w:val="00860F4B"/>
    <w:rsid w:val="00861A4D"/>
    <w:rsid w:val="00871510"/>
    <w:rsid w:val="008728A5"/>
    <w:rsid w:val="0087732A"/>
    <w:rsid w:val="008774CB"/>
    <w:rsid w:val="00882483"/>
    <w:rsid w:val="00882B1F"/>
    <w:rsid w:val="008833C6"/>
    <w:rsid w:val="008835BF"/>
    <w:rsid w:val="0088363D"/>
    <w:rsid w:val="00885BE0"/>
    <w:rsid w:val="008870DC"/>
    <w:rsid w:val="0088716C"/>
    <w:rsid w:val="0089120D"/>
    <w:rsid w:val="00891FD1"/>
    <w:rsid w:val="00892BAD"/>
    <w:rsid w:val="00892D8A"/>
    <w:rsid w:val="0089421E"/>
    <w:rsid w:val="00895E49"/>
    <w:rsid w:val="008A2C3B"/>
    <w:rsid w:val="008A5A84"/>
    <w:rsid w:val="008A7670"/>
    <w:rsid w:val="008B4539"/>
    <w:rsid w:val="008B50F1"/>
    <w:rsid w:val="008B51EE"/>
    <w:rsid w:val="008B7662"/>
    <w:rsid w:val="008C14AF"/>
    <w:rsid w:val="008C4AB3"/>
    <w:rsid w:val="008C77C3"/>
    <w:rsid w:val="008D2982"/>
    <w:rsid w:val="008D540D"/>
    <w:rsid w:val="008D77D8"/>
    <w:rsid w:val="008D79D2"/>
    <w:rsid w:val="008E293E"/>
    <w:rsid w:val="008E48CE"/>
    <w:rsid w:val="008E5B97"/>
    <w:rsid w:val="008E6239"/>
    <w:rsid w:val="008E702A"/>
    <w:rsid w:val="008F008C"/>
    <w:rsid w:val="008F0ED2"/>
    <w:rsid w:val="008F1162"/>
    <w:rsid w:val="008F1698"/>
    <w:rsid w:val="008F3B48"/>
    <w:rsid w:val="008F4B7F"/>
    <w:rsid w:val="008F63B4"/>
    <w:rsid w:val="00900113"/>
    <w:rsid w:val="0090276C"/>
    <w:rsid w:val="00905BD9"/>
    <w:rsid w:val="00905E69"/>
    <w:rsid w:val="00907247"/>
    <w:rsid w:val="00912A69"/>
    <w:rsid w:val="00914D8A"/>
    <w:rsid w:val="00914DB8"/>
    <w:rsid w:val="00915914"/>
    <w:rsid w:val="00916835"/>
    <w:rsid w:val="0091719C"/>
    <w:rsid w:val="00917970"/>
    <w:rsid w:val="00920D63"/>
    <w:rsid w:val="00921D08"/>
    <w:rsid w:val="00924B99"/>
    <w:rsid w:val="00925247"/>
    <w:rsid w:val="009267EA"/>
    <w:rsid w:val="009300E5"/>
    <w:rsid w:val="0093225A"/>
    <w:rsid w:val="00933E91"/>
    <w:rsid w:val="009341C4"/>
    <w:rsid w:val="009347C6"/>
    <w:rsid w:val="00941B24"/>
    <w:rsid w:val="0094299A"/>
    <w:rsid w:val="00943152"/>
    <w:rsid w:val="0094701C"/>
    <w:rsid w:val="009529C2"/>
    <w:rsid w:val="00952C82"/>
    <w:rsid w:val="009558E9"/>
    <w:rsid w:val="00955F37"/>
    <w:rsid w:val="00957CD4"/>
    <w:rsid w:val="009604F2"/>
    <w:rsid w:val="00962BFC"/>
    <w:rsid w:val="00964403"/>
    <w:rsid w:val="0096513D"/>
    <w:rsid w:val="00965E7C"/>
    <w:rsid w:val="009674E3"/>
    <w:rsid w:val="009676BE"/>
    <w:rsid w:val="00967BAC"/>
    <w:rsid w:val="00971FAA"/>
    <w:rsid w:val="009721CF"/>
    <w:rsid w:val="00973FD7"/>
    <w:rsid w:val="0098056B"/>
    <w:rsid w:val="00984098"/>
    <w:rsid w:val="009872D3"/>
    <w:rsid w:val="009876BE"/>
    <w:rsid w:val="00990366"/>
    <w:rsid w:val="00992488"/>
    <w:rsid w:val="009928F3"/>
    <w:rsid w:val="009931C2"/>
    <w:rsid w:val="0099326E"/>
    <w:rsid w:val="00993505"/>
    <w:rsid w:val="00994E9A"/>
    <w:rsid w:val="009A317E"/>
    <w:rsid w:val="009A341C"/>
    <w:rsid w:val="009A3CDA"/>
    <w:rsid w:val="009A3D28"/>
    <w:rsid w:val="009A3E9C"/>
    <w:rsid w:val="009A473B"/>
    <w:rsid w:val="009A47FC"/>
    <w:rsid w:val="009A6F50"/>
    <w:rsid w:val="009A7105"/>
    <w:rsid w:val="009A7B8E"/>
    <w:rsid w:val="009B049A"/>
    <w:rsid w:val="009B17F7"/>
    <w:rsid w:val="009B2ACD"/>
    <w:rsid w:val="009B3310"/>
    <w:rsid w:val="009B35AA"/>
    <w:rsid w:val="009B3BD0"/>
    <w:rsid w:val="009B5AAD"/>
    <w:rsid w:val="009B633B"/>
    <w:rsid w:val="009C0F5D"/>
    <w:rsid w:val="009C46B5"/>
    <w:rsid w:val="009C61D9"/>
    <w:rsid w:val="009C68ED"/>
    <w:rsid w:val="009C71EB"/>
    <w:rsid w:val="009D020E"/>
    <w:rsid w:val="009D5DE6"/>
    <w:rsid w:val="009D6947"/>
    <w:rsid w:val="009D7EB0"/>
    <w:rsid w:val="009E1D16"/>
    <w:rsid w:val="009E2742"/>
    <w:rsid w:val="009E3380"/>
    <w:rsid w:val="009E3465"/>
    <w:rsid w:val="009E3F40"/>
    <w:rsid w:val="009E45EF"/>
    <w:rsid w:val="009E6287"/>
    <w:rsid w:val="009E7B12"/>
    <w:rsid w:val="009F2C51"/>
    <w:rsid w:val="009F2E81"/>
    <w:rsid w:val="009F3AAE"/>
    <w:rsid w:val="009F5250"/>
    <w:rsid w:val="009F5E65"/>
    <w:rsid w:val="00A03E49"/>
    <w:rsid w:val="00A05FD1"/>
    <w:rsid w:val="00A1121C"/>
    <w:rsid w:val="00A1357F"/>
    <w:rsid w:val="00A13690"/>
    <w:rsid w:val="00A150F5"/>
    <w:rsid w:val="00A179D3"/>
    <w:rsid w:val="00A216D4"/>
    <w:rsid w:val="00A22FDB"/>
    <w:rsid w:val="00A239A4"/>
    <w:rsid w:val="00A23AC1"/>
    <w:rsid w:val="00A23F2F"/>
    <w:rsid w:val="00A25770"/>
    <w:rsid w:val="00A264E2"/>
    <w:rsid w:val="00A31038"/>
    <w:rsid w:val="00A34AB0"/>
    <w:rsid w:val="00A36095"/>
    <w:rsid w:val="00A40483"/>
    <w:rsid w:val="00A404C6"/>
    <w:rsid w:val="00A428C9"/>
    <w:rsid w:val="00A43279"/>
    <w:rsid w:val="00A43C86"/>
    <w:rsid w:val="00A43DD0"/>
    <w:rsid w:val="00A44863"/>
    <w:rsid w:val="00A45562"/>
    <w:rsid w:val="00A46850"/>
    <w:rsid w:val="00A505D6"/>
    <w:rsid w:val="00A507AC"/>
    <w:rsid w:val="00A517E9"/>
    <w:rsid w:val="00A53AE5"/>
    <w:rsid w:val="00A61351"/>
    <w:rsid w:val="00A613F9"/>
    <w:rsid w:val="00A619FC"/>
    <w:rsid w:val="00A636A5"/>
    <w:rsid w:val="00A646B8"/>
    <w:rsid w:val="00A64725"/>
    <w:rsid w:val="00A66202"/>
    <w:rsid w:val="00A666D2"/>
    <w:rsid w:val="00A66D75"/>
    <w:rsid w:val="00A67040"/>
    <w:rsid w:val="00A67067"/>
    <w:rsid w:val="00A67ACF"/>
    <w:rsid w:val="00A70451"/>
    <w:rsid w:val="00A71450"/>
    <w:rsid w:val="00A72B8E"/>
    <w:rsid w:val="00A73FF6"/>
    <w:rsid w:val="00A74D09"/>
    <w:rsid w:val="00A759E8"/>
    <w:rsid w:val="00A75AEB"/>
    <w:rsid w:val="00A75E5C"/>
    <w:rsid w:val="00A76B4B"/>
    <w:rsid w:val="00A76FDD"/>
    <w:rsid w:val="00A80E1A"/>
    <w:rsid w:val="00A8281E"/>
    <w:rsid w:val="00A837ED"/>
    <w:rsid w:val="00A858CE"/>
    <w:rsid w:val="00A85EA0"/>
    <w:rsid w:val="00A86184"/>
    <w:rsid w:val="00A86693"/>
    <w:rsid w:val="00A86766"/>
    <w:rsid w:val="00A903D6"/>
    <w:rsid w:val="00A90535"/>
    <w:rsid w:val="00A911D5"/>
    <w:rsid w:val="00A915B0"/>
    <w:rsid w:val="00A94D30"/>
    <w:rsid w:val="00A952BE"/>
    <w:rsid w:val="00A95560"/>
    <w:rsid w:val="00A97C4C"/>
    <w:rsid w:val="00AA1AE5"/>
    <w:rsid w:val="00AA2970"/>
    <w:rsid w:val="00AA56CE"/>
    <w:rsid w:val="00AA5EC9"/>
    <w:rsid w:val="00AA62A5"/>
    <w:rsid w:val="00AA762D"/>
    <w:rsid w:val="00AA77E1"/>
    <w:rsid w:val="00AB16D6"/>
    <w:rsid w:val="00AB452E"/>
    <w:rsid w:val="00AB56E6"/>
    <w:rsid w:val="00AB6323"/>
    <w:rsid w:val="00AB6CDB"/>
    <w:rsid w:val="00AC0561"/>
    <w:rsid w:val="00AC28FB"/>
    <w:rsid w:val="00AC5D09"/>
    <w:rsid w:val="00AC7995"/>
    <w:rsid w:val="00AC7F79"/>
    <w:rsid w:val="00AD1132"/>
    <w:rsid w:val="00AD244D"/>
    <w:rsid w:val="00AD338D"/>
    <w:rsid w:val="00AD5B66"/>
    <w:rsid w:val="00AD60EA"/>
    <w:rsid w:val="00AD62A0"/>
    <w:rsid w:val="00AD6AF0"/>
    <w:rsid w:val="00AD7088"/>
    <w:rsid w:val="00AD72E9"/>
    <w:rsid w:val="00AE206E"/>
    <w:rsid w:val="00AE2668"/>
    <w:rsid w:val="00AE46A5"/>
    <w:rsid w:val="00AE4FCD"/>
    <w:rsid w:val="00AE5708"/>
    <w:rsid w:val="00AF0FF6"/>
    <w:rsid w:val="00AF1733"/>
    <w:rsid w:val="00AF3E63"/>
    <w:rsid w:val="00AF4E3E"/>
    <w:rsid w:val="00AF5AB9"/>
    <w:rsid w:val="00AF6059"/>
    <w:rsid w:val="00AF735C"/>
    <w:rsid w:val="00B01C35"/>
    <w:rsid w:val="00B02395"/>
    <w:rsid w:val="00B0290E"/>
    <w:rsid w:val="00B03D31"/>
    <w:rsid w:val="00B0402C"/>
    <w:rsid w:val="00B04098"/>
    <w:rsid w:val="00B04D3C"/>
    <w:rsid w:val="00B0530E"/>
    <w:rsid w:val="00B06B8E"/>
    <w:rsid w:val="00B0778B"/>
    <w:rsid w:val="00B10950"/>
    <w:rsid w:val="00B12568"/>
    <w:rsid w:val="00B12E7E"/>
    <w:rsid w:val="00B132AA"/>
    <w:rsid w:val="00B1351E"/>
    <w:rsid w:val="00B13856"/>
    <w:rsid w:val="00B14B99"/>
    <w:rsid w:val="00B17262"/>
    <w:rsid w:val="00B17A3E"/>
    <w:rsid w:val="00B23475"/>
    <w:rsid w:val="00B23658"/>
    <w:rsid w:val="00B26619"/>
    <w:rsid w:val="00B27826"/>
    <w:rsid w:val="00B3395C"/>
    <w:rsid w:val="00B4183A"/>
    <w:rsid w:val="00B457C3"/>
    <w:rsid w:val="00B527B6"/>
    <w:rsid w:val="00B528CC"/>
    <w:rsid w:val="00B54271"/>
    <w:rsid w:val="00B547E0"/>
    <w:rsid w:val="00B575CA"/>
    <w:rsid w:val="00B6023F"/>
    <w:rsid w:val="00B60260"/>
    <w:rsid w:val="00B6128D"/>
    <w:rsid w:val="00B62913"/>
    <w:rsid w:val="00B632FB"/>
    <w:rsid w:val="00B71051"/>
    <w:rsid w:val="00B71705"/>
    <w:rsid w:val="00B73CD4"/>
    <w:rsid w:val="00B761CE"/>
    <w:rsid w:val="00B76A44"/>
    <w:rsid w:val="00B76D6A"/>
    <w:rsid w:val="00B776A5"/>
    <w:rsid w:val="00B80600"/>
    <w:rsid w:val="00B80993"/>
    <w:rsid w:val="00B80EB0"/>
    <w:rsid w:val="00B82854"/>
    <w:rsid w:val="00B83F5C"/>
    <w:rsid w:val="00B84381"/>
    <w:rsid w:val="00B84EC6"/>
    <w:rsid w:val="00B8784A"/>
    <w:rsid w:val="00B907F2"/>
    <w:rsid w:val="00B90E6B"/>
    <w:rsid w:val="00B91F82"/>
    <w:rsid w:val="00B93BBC"/>
    <w:rsid w:val="00B94176"/>
    <w:rsid w:val="00B96EB3"/>
    <w:rsid w:val="00B97495"/>
    <w:rsid w:val="00B97627"/>
    <w:rsid w:val="00BA0BE8"/>
    <w:rsid w:val="00BA3065"/>
    <w:rsid w:val="00BA407A"/>
    <w:rsid w:val="00BA4399"/>
    <w:rsid w:val="00BA50F1"/>
    <w:rsid w:val="00BA5515"/>
    <w:rsid w:val="00BA5B2F"/>
    <w:rsid w:val="00BA7F94"/>
    <w:rsid w:val="00BB04A0"/>
    <w:rsid w:val="00BB123A"/>
    <w:rsid w:val="00BB4C9A"/>
    <w:rsid w:val="00BB5FD3"/>
    <w:rsid w:val="00BB6375"/>
    <w:rsid w:val="00BB787F"/>
    <w:rsid w:val="00BB7F8E"/>
    <w:rsid w:val="00BC07BB"/>
    <w:rsid w:val="00BC23E5"/>
    <w:rsid w:val="00BC409B"/>
    <w:rsid w:val="00BC679A"/>
    <w:rsid w:val="00BD5CC7"/>
    <w:rsid w:val="00BD5FCB"/>
    <w:rsid w:val="00BD627B"/>
    <w:rsid w:val="00BD7CC6"/>
    <w:rsid w:val="00BE3315"/>
    <w:rsid w:val="00BE444E"/>
    <w:rsid w:val="00BE4B53"/>
    <w:rsid w:val="00BE5862"/>
    <w:rsid w:val="00BE755C"/>
    <w:rsid w:val="00BE7689"/>
    <w:rsid w:val="00BE7F9F"/>
    <w:rsid w:val="00BF105F"/>
    <w:rsid w:val="00BF36E6"/>
    <w:rsid w:val="00BF3BB0"/>
    <w:rsid w:val="00BF4250"/>
    <w:rsid w:val="00BF531C"/>
    <w:rsid w:val="00BF5E5D"/>
    <w:rsid w:val="00BF6BF9"/>
    <w:rsid w:val="00C00DC9"/>
    <w:rsid w:val="00C02E5C"/>
    <w:rsid w:val="00C0439C"/>
    <w:rsid w:val="00C04DF9"/>
    <w:rsid w:val="00C0532E"/>
    <w:rsid w:val="00C05F66"/>
    <w:rsid w:val="00C07117"/>
    <w:rsid w:val="00C0743A"/>
    <w:rsid w:val="00C07DFF"/>
    <w:rsid w:val="00C10B4B"/>
    <w:rsid w:val="00C10B8F"/>
    <w:rsid w:val="00C11BFF"/>
    <w:rsid w:val="00C1344C"/>
    <w:rsid w:val="00C1359E"/>
    <w:rsid w:val="00C13A01"/>
    <w:rsid w:val="00C15591"/>
    <w:rsid w:val="00C161A4"/>
    <w:rsid w:val="00C169E2"/>
    <w:rsid w:val="00C16A35"/>
    <w:rsid w:val="00C22F63"/>
    <w:rsid w:val="00C235F4"/>
    <w:rsid w:val="00C25808"/>
    <w:rsid w:val="00C263F8"/>
    <w:rsid w:val="00C26CD7"/>
    <w:rsid w:val="00C27008"/>
    <w:rsid w:val="00C33A6D"/>
    <w:rsid w:val="00C344FB"/>
    <w:rsid w:val="00C37021"/>
    <w:rsid w:val="00C37C3B"/>
    <w:rsid w:val="00C405DD"/>
    <w:rsid w:val="00C40649"/>
    <w:rsid w:val="00C41F3C"/>
    <w:rsid w:val="00C42A3B"/>
    <w:rsid w:val="00C47A04"/>
    <w:rsid w:val="00C47F02"/>
    <w:rsid w:val="00C50541"/>
    <w:rsid w:val="00C51DD3"/>
    <w:rsid w:val="00C53777"/>
    <w:rsid w:val="00C5461B"/>
    <w:rsid w:val="00C5739F"/>
    <w:rsid w:val="00C57610"/>
    <w:rsid w:val="00C57F37"/>
    <w:rsid w:val="00C60A8B"/>
    <w:rsid w:val="00C60C5D"/>
    <w:rsid w:val="00C60C74"/>
    <w:rsid w:val="00C61463"/>
    <w:rsid w:val="00C61A88"/>
    <w:rsid w:val="00C61FB0"/>
    <w:rsid w:val="00C64DDE"/>
    <w:rsid w:val="00C66D8B"/>
    <w:rsid w:val="00C6730D"/>
    <w:rsid w:val="00C67678"/>
    <w:rsid w:val="00C709ED"/>
    <w:rsid w:val="00C70B43"/>
    <w:rsid w:val="00C71C9D"/>
    <w:rsid w:val="00C73A4B"/>
    <w:rsid w:val="00C73F65"/>
    <w:rsid w:val="00C7503A"/>
    <w:rsid w:val="00C75E73"/>
    <w:rsid w:val="00C831BC"/>
    <w:rsid w:val="00C833A3"/>
    <w:rsid w:val="00C84405"/>
    <w:rsid w:val="00C86C81"/>
    <w:rsid w:val="00C8758E"/>
    <w:rsid w:val="00C878B3"/>
    <w:rsid w:val="00C87BF4"/>
    <w:rsid w:val="00C90D69"/>
    <w:rsid w:val="00C9158C"/>
    <w:rsid w:val="00C92480"/>
    <w:rsid w:val="00C94539"/>
    <w:rsid w:val="00C94673"/>
    <w:rsid w:val="00C96C52"/>
    <w:rsid w:val="00C976B6"/>
    <w:rsid w:val="00CA1B30"/>
    <w:rsid w:val="00CA2119"/>
    <w:rsid w:val="00CA2B25"/>
    <w:rsid w:val="00CA4ABF"/>
    <w:rsid w:val="00CA5B93"/>
    <w:rsid w:val="00CA6EA8"/>
    <w:rsid w:val="00CA7CA5"/>
    <w:rsid w:val="00CB020F"/>
    <w:rsid w:val="00CB0F1E"/>
    <w:rsid w:val="00CB1210"/>
    <w:rsid w:val="00CB23FE"/>
    <w:rsid w:val="00CB38FD"/>
    <w:rsid w:val="00CB71AF"/>
    <w:rsid w:val="00CB7206"/>
    <w:rsid w:val="00CC0E5C"/>
    <w:rsid w:val="00CC5C19"/>
    <w:rsid w:val="00CC74C0"/>
    <w:rsid w:val="00CC771A"/>
    <w:rsid w:val="00CD1C7B"/>
    <w:rsid w:val="00CD1DC2"/>
    <w:rsid w:val="00CD2959"/>
    <w:rsid w:val="00CD2A8E"/>
    <w:rsid w:val="00CD3CA9"/>
    <w:rsid w:val="00CD4311"/>
    <w:rsid w:val="00CD4623"/>
    <w:rsid w:val="00CD5366"/>
    <w:rsid w:val="00CD5F93"/>
    <w:rsid w:val="00CD6D4D"/>
    <w:rsid w:val="00CD6E93"/>
    <w:rsid w:val="00CD72F0"/>
    <w:rsid w:val="00CE5E16"/>
    <w:rsid w:val="00CF05D9"/>
    <w:rsid w:val="00CF1370"/>
    <w:rsid w:val="00CF2FF3"/>
    <w:rsid w:val="00CF3098"/>
    <w:rsid w:val="00CF37B0"/>
    <w:rsid w:val="00CF37D9"/>
    <w:rsid w:val="00CF3AFE"/>
    <w:rsid w:val="00CF4064"/>
    <w:rsid w:val="00CF4BB0"/>
    <w:rsid w:val="00CF693C"/>
    <w:rsid w:val="00D00CAD"/>
    <w:rsid w:val="00D069D2"/>
    <w:rsid w:val="00D10627"/>
    <w:rsid w:val="00D136F3"/>
    <w:rsid w:val="00D138F1"/>
    <w:rsid w:val="00D15803"/>
    <w:rsid w:val="00D167B9"/>
    <w:rsid w:val="00D208D9"/>
    <w:rsid w:val="00D24F47"/>
    <w:rsid w:val="00D26DAD"/>
    <w:rsid w:val="00D27B64"/>
    <w:rsid w:val="00D27FAC"/>
    <w:rsid w:val="00D307B5"/>
    <w:rsid w:val="00D31765"/>
    <w:rsid w:val="00D32C09"/>
    <w:rsid w:val="00D330BE"/>
    <w:rsid w:val="00D342D4"/>
    <w:rsid w:val="00D372B1"/>
    <w:rsid w:val="00D3793A"/>
    <w:rsid w:val="00D406DB"/>
    <w:rsid w:val="00D43FCE"/>
    <w:rsid w:val="00D44960"/>
    <w:rsid w:val="00D457DB"/>
    <w:rsid w:val="00D47226"/>
    <w:rsid w:val="00D473F5"/>
    <w:rsid w:val="00D53CFB"/>
    <w:rsid w:val="00D5623A"/>
    <w:rsid w:val="00D6323E"/>
    <w:rsid w:val="00D65F53"/>
    <w:rsid w:val="00D67C6A"/>
    <w:rsid w:val="00D67CF2"/>
    <w:rsid w:val="00D70335"/>
    <w:rsid w:val="00D710A5"/>
    <w:rsid w:val="00D719D2"/>
    <w:rsid w:val="00D72AD3"/>
    <w:rsid w:val="00D72EF5"/>
    <w:rsid w:val="00D7715F"/>
    <w:rsid w:val="00D803AC"/>
    <w:rsid w:val="00D80446"/>
    <w:rsid w:val="00D86A20"/>
    <w:rsid w:val="00D86E35"/>
    <w:rsid w:val="00D87974"/>
    <w:rsid w:val="00D87AD4"/>
    <w:rsid w:val="00D87F35"/>
    <w:rsid w:val="00D901D2"/>
    <w:rsid w:val="00D907AE"/>
    <w:rsid w:val="00D912E4"/>
    <w:rsid w:val="00D91409"/>
    <w:rsid w:val="00D91FC0"/>
    <w:rsid w:val="00D95572"/>
    <w:rsid w:val="00D971F4"/>
    <w:rsid w:val="00D97319"/>
    <w:rsid w:val="00D9747E"/>
    <w:rsid w:val="00D978AB"/>
    <w:rsid w:val="00DA01C6"/>
    <w:rsid w:val="00DA0C6E"/>
    <w:rsid w:val="00DA2532"/>
    <w:rsid w:val="00DA392F"/>
    <w:rsid w:val="00DA6587"/>
    <w:rsid w:val="00DA7694"/>
    <w:rsid w:val="00DA7C03"/>
    <w:rsid w:val="00DB427A"/>
    <w:rsid w:val="00DB4401"/>
    <w:rsid w:val="00DB46E1"/>
    <w:rsid w:val="00DB4771"/>
    <w:rsid w:val="00DC0D7E"/>
    <w:rsid w:val="00DC3429"/>
    <w:rsid w:val="00DC3C10"/>
    <w:rsid w:val="00DC4CC4"/>
    <w:rsid w:val="00DD0073"/>
    <w:rsid w:val="00DD3C47"/>
    <w:rsid w:val="00DD413C"/>
    <w:rsid w:val="00DD529C"/>
    <w:rsid w:val="00DD5524"/>
    <w:rsid w:val="00DD643E"/>
    <w:rsid w:val="00DD7492"/>
    <w:rsid w:val="00DE031A"/>
    <w:rsid w:val="00DE1E91"/>
    <w:rsid w:val="00DE7644"/>
    <w:rsid w:val="00DE77B5"/>
    <w:rsid w:val="00DF0FF1"/>
    <w:rsid w:val="00DF35F9"/>
    <w:rsid w:val="00DF4F0E"/>
    <w:rsid w:val="00DF6649"/>
    <w:rsid w:val="00DF6C7D"/>
    <w:rsid w:val="00E00281"/>
    <w:rsid w:val="00E00F6E"/>
    <w:rsid w:val="00E02421"/>
    <w:rsid w:val="00E044EA"/>
    <w:rsid w:val="00E04681"/>
    <w:rsid w:val="00E05423"/>
    <w:rsid w:val="00E103FB"/>
    <w:rsid w:val="00E11E0A"/>
    <w:rsid w:val="00E13B0E"/>
    <w:rsid w:val="00E315BA"/>
    <w:rsid w:val="00E31B46"/>
    <w:rsid w:val="00E31BD9"/>
    <w:rsid w:val="00E32462"/>
    <w:rsid w:val="00E3264E"/>
    <w:rsid w:val="00E32ED4"/>
    <w:rsid w:val="00E3393C"/>
    <w:rsid w:val="00E35282"/>
    <w:rsid w:val="00E37E5E"/>
    <w:rsid w:val="00E403A9"/>
    <w:rsid w:val="00E407A2"/>
    <w:rsid w:val="00E40901"/>
    <w:rsid w:val="00E4099C"/>
    <w:rsid w:val="00E40D4E"/>
    <w:rsid w:val="00E437E0"/>
    <w:rsid w:val="00E43BC0"/>
    <w:rsid w:val="00E46D89"/>
    <w:rsid w:val="00E46FA3"/>
    <w:rsid w:val="00E47735"/>
    <w:rsid w:val="00E47A2F"/>
    <w:rsid w:val="00E50574"/>
    <w:rsid w:val="00E5077B"/>
    <w:rsid w:val="00E51AE3"/>
    <w:rsid w:val="00E529E7"/>
    <w:rsid w:val="00E541BA"/>
    <w:rsid w:val="00E5689A"/>
    <w:rsid w:val="00E56DC1"/>
    <w:rsid w:val="00E600D1"/>
    <w:rsid w:val="00E60A3B"/>
    <w:rsid w:val="00E65662"/>
    <w:rsid w:val="00E66476"/>
    <w:rsid w:val="00E72386"/>
    <w:rsid w:val="00E7419C"/>
    <w:rsid w:val="00E75B92"/>
    <w:rsid w:val="00E75FF2"/>
    <w:rsid w:val="00E76291"/>
    <w:rsid w:val="00E81BB9"/>
    <w:rsid w:val="00E83B0F"/>
    <w:rsid w:val="00E8469E"/>
    <w:rsid w:val="00E84E9B"/>
    <w:rsid w:val="00E86E0A"/>
    <w:rsid w:val="00E9219D"/>
    <w:rsid w:val="00E929AC"/>
    <w:rsid w:val="00E933E3"/>
    <w:rsid w:val="00E93A79"/>
    <w:rsid w:val="00E97A5D"/>
    <w:rsid w:val="00EA11AB"/>
    <w:rsid w:val="00EA2004"/>
    <w:rsid w:val="00EA50CA"/>
    <w:rsid w:val="00EA664D"/>
    <w:rsid w:val="00EB0CE3"/>
    <w:rsid w:val="00EB1732"/>
    <w:rsid w:val="00EB246A"/>
    <w:rsid w:val="00EB2A78"/>
    <w:rsid w:val="00EB3664"/>
    <w:rsid w:val="00EB3832"/>
    <w:rsid w:val="00EB4084"/>
    <w:rsid w:val="00EB44C1"/>
    <w:rsid w:val="00EB475D"/>
    <w:rsid w:val="00EB49D5"/>
    <w:rsid w:val="00EB664A"/>
    <w:rsid w:val="00EB6931"/>
    <w:rsid w:val="00EB7D26"/>
    <w:rsid w:val="00EC26F4"/>
    <w:rsid w:val="00EC2C15"/>
    <w:rsid w:val="00EC65AA"/>
    <w:rsid w:val="00EC6A26"/>
    <w:rsid w:val="00EC6CC2"/>
    <w:rsid w:val="00ED03F1"/>
    <w:rsid w:val="00ED3750"/>
    <w:rsid w:val="00ED5ECD"/>
    <w:rsid w:val="00ED601F"/>
    <w:rsid w:val="00ED6BE7"/>
    <w:rsid w:val="00ED6DB2"/>
    <w:rsid w:val="00ED7D69"/>
    <w:rsid w:val="00EE031A"/>
    <w:rsid w:val="00EE329D"/>
    <w:rsid w:val="00EE5062"/>
    <w:rsid w:val="00EE5897"/>
    <w:rsid w:val="00EE691C"/>
    <w:rsid w:val="00EF2188"/>
    <w:rsid w:val="00EF31E7"/>
    <w:rsid w:val="00EF4B62"/>
    <w:rsid w:val="00EF6330"/>
    <w:rsid w:val="00EF6C37"/>
    <w:rsid w:val="00F0173B"/>
    <w:rsid w:val="00F055D3"/>
    <w:rsid w:val="00F0694E"/>
    <w:rsid w:val="00F06B5A"/>
    <w:rsid w:val="00F07ED6"/>
    <w:rsid w:val="00F11227"/>
    <w:rsid w:val="00F11B41"/>
    <w:rsid w:val="00F12D5C"/>
    <w:rsid w:val="00F12DA9"/>
    <w:rsid w:val="00F13542"/>
    <w:rsid w:val="00F159F7"/>
    <w:rsid w:val="00F15C53"/>
    <w:rsid w:val="00F2082F"/>
    <w:rsid w:val="00F21F45"/>
    <w:rsid w:val="00F23F61"/>
    <w:rsid w:val="00F25548"/>
    <w:rsid w:val="00F270AC"/>
    <w:rsid w:val="00F27AA6"/>
    <w:rsid w:val="00F30635"/>
    <w:rsid w:val="00F323F8"/>
    <w:rsid w:val="00F34FA5"/>
    <w:rsid w:val="00F40512"/>
    <w:rsid w:val="00F405EC"/>
    <w:rsid w:val="00F40803"/>
    <w:rsid w:val="00F42DAB"/>
    <w:rsid w:val="00F43451"/>
    <w:rsid w:val="00F44795"/>
    <w:rsid w:val="00F45806"/>
    <w:rsid w:val="00F46609"/>
    <w:rsid w:val="00F479F3"/>
    <w:rsid w:val="00F502BB"/>
    <w:rsid w:val="00F52D6F"/>
    <w:rsid w:val="00F541F8"/>
    <w:rsid w:val="00F55230"/>
    <w:rsid w:val="00F57039"/>
    <w:rsid w:val="00F6666E"/>
    <w:rsid w:val="00F71408"/>
    <w:rsid w:val="00F72C8E"/>
    <w:rsid w:val="00F743C2"/>
    <w:rsid w:val="00F74B7D"/>
    <w:rsid w:val="00F771B6"/>
    <w:rsid w:val="00F77B14"/>
    <w:rsid w:val="00F77B50"/>
    <w:rsid w:val="00F77D02"/>
    <w:rsid w:val="00F77E01"/>
    <w:rsid w:val="00F81866"/>
    <w:rsid w:val="00F83113"/>
    <w:rsid w:val="00F8334D"/>
    <w:rsid w:val="00F854A3"/>
    <w:rsid w:val="00F85D23"/>
    <w:rsid w:val="00F937E7"/>
    <w:rsid w:val="00F939CD"/>
    <w:rsid w:val="00F94B8C"/>
    <w:rsid w:val="00F95525"/>
    <w:rsid w:val="00FA1052"/>
    <w:rsid w:val="00FA1441"/>
    <w:rsid w:val="00FA3768"/>
    <w:rsid w:val="00FA3EFD"/>
    <w:rsid w:val="00FA5605"/>
    <w:rsid w:val="00FA5D34"/>
    <w:rsid w:val="00FA701C"/>
    <w:rsid w:val="00FB0381"/>
    <w:rsid w:val="00FB0AA9"/>
    <w:rsid w:val="00FB1560"/>
    <w:rsid w:val="00FB50BF"/>
    <w:rsid w:val="00FB5294"/>
    <w:rsid w:val="00FB5377"/>
    <w:rsid w:val="00FB55D2"/>
    <w:rsid w:val="00FB5812"/>
    <w:rsid w:val="00FC47FE"/>
    <w:rsid w:val="00FC51FA"/>
    <w:rsid w:val="00FC5307"/>
    <w:rsid w:val="00FC79AF"/>
    <w:rsid w:val="00FC7E9B"/>
    <w:rsid w:val="00FD085E"/>
    <w:rsid w:val="00FD3069"/>
    <w:rsid w:val="00FD4207"/>
    <w:rsid w:val="00FD5D6C"/>
    <w:rsid w:val="00FE0190"/>
    <w:rsid w:val="00FE1902"/>
    <w:rsid w:val="00FE1F1F"/>
    <w:rsid w:val="00FE23FF"/>
    <w:rsid w:val="00FE3ADA"/>
    <w:rsid w:val="00FE3CAA"/>
    <w:rsid w:val="00FE3FC5"/>
    <w:rsid w:val="00FE4009"/>
    <w:rsid w:val="00FE5EB5"/>
    <w:rsid w:val="00FE7262"/>
    <w:rsid w:val="00FF01FA"/>
    <w:rsid w:val="00FF3155"/>
    <w:rsid w:val="00FF3C40"/>
    <w:rsid w:val="4BEF9D93"/>
    <w:rsid w:val="63F6850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095E"/>
  <w15:docId w15:val="{E272DA46-50E2-4A27-9F3F-F6A97620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B43"/>
    <w:pPr>
      <w:spacing w:after="10" w:line="267" w:lineRule="auto"/>
      <w:ind w:left="1697" w:firstLine="7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5" w:line="260" w:lineRule="auto"/>
      <w:ind w:left="564" w:hanging="10"/>
      <w:jc w:val="center"/>
      <w:outlineLvl w:val="0"/>
    </w:pPr>
    <w:rPr>
      <w:rFonts w:ascii="Times New Roman" w:eastAsia="Times New Roman" w:hAnsi="Times New Roman" w:cs="Times New Roman"/>
      <w:b/>
      <w:color w:val="000000"/>
      <w:sz w:val="24"/>
    </w:rPr>
  </w:style>
  <w:style w:type="paragraph" w:styleId="Antrat2">
    <w:name w:val="heading 2"/>
    <w:next w:val="prastasis"/>
    <w:link w:val="Antrat2Diagrama"/>
    <w:uiPriority w:val="9"/>
    <w:unhideWhenUsed/>
    <w:qFormat/>
    <w:pPr>
      <w:keepNext/>
      <w:keepLines/>
      <w:spacing w:after="5" w:line="260" w:lineRule="auto"/>
      <w:ind w:left="564" w:hanging="10"/>
      <w:jc w:val="center"/>
      <w:outlineLvl w:val="1"/>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aliases w:val="Alna"/>
    <w:basedOn w:val="Numatytasispastraiposriftas"/>
    <w:uiPriority w:val="99"/>
    <w:unhideWhenUsed/>
    <w:rsid w:val="00EF2188"/>
    <w:rPr>
      <w:color w:val="0563C1" w:themeColor="hyperlink"/>
      <w:u w:val="single"/>
    </w:rPr>
  </w:style>
  <w:style w:type="character" w:customStyle="1" w:styleId="Neapdorotaspaminjimas1">
    <w:name w:val="Neapdorotas paminėjimas1"/>
    <w:basedOn w:val="Numatytasispastraiposriftas"/>
    <w:uiPriority w:val="99"/>
    <w:semiHidden/>
    <w:unhideWhenUsed/>
    <w:rsid w:val="00EF2188"/>
    <w:rPr>
      <w:color w:val="808080"/>
      <w:shd w:val="clear" w:color="auto" w:fill="E6E6E6"/>
    </w:rPr>
  </w:style>
  <w:style w:type="paragraph" w:customStyle="1" w:styleId="Default">
    <w:name w:val="Default"/>
    <w:rsid w:val="004E3F3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ntrats">
    <w:name w:val="header"/>
    <w:aliases w:val="Viršutinis kolontitulas Diagrama,Char Diagrama,Char Diagrama Diagrama Diagrama Diagrama Diagrama Diagrama Diagrama Diagrama Diagrama Diagrama Diagrama Diagrama Diagrama, Char Diagrama"/>
    <w:basedOn w:val="prastasis"/>
    <w:link w:val="AntratsDiagrama"/>
    <w:rsid w:val="00256A98"/>
    <w:pPr>
      <w:tabs>
        <w:tab w:val="center" w:pos="4819"/>
        <w:tab w:val="right" w:pos="9638"/>
      </w:tabs>
      <w:spacing w:after="0" w:line="240" w:lineRule="auto"/>
      <w:ind w:left="0" w:firstLine="0"/>
      <w:jc w:val="left"/>
    </w:pPr>
    <w:rPr>
      <w:color w:val="auto"/>
      <w:szCs w:val="24"/>
      <w:lang w:eastAsia="en-US"/>
    </w:r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 Char Diagrama Diagrama"/>
    <w:basedOn w:val="Numatytasispastraiposriftas"/>
    <w:link w:val="Antrats"/>
    <w:rsid w:val="00256A98"/>
    <w:rPr>
      <w:rFonts w:ascii="Times New Roman" w:eastAsia="Times New Roman" w:hAnsi="Times New Roman" w:cs="Times New Roman"/>
      <w:sz w:val="24"/>
      <w:szCs w:val="24"/>
      <w:lang w:eastAsia="en-US"/>
    </w:rPr>
  </w:style>
  <w:style w:type="paragraph" w:styleId="Pagrindinistekstas">
    <w:name w:val="Body Text"/>
    <w:basedOn w:val="prastasis"/>
    <w:link w:val="PagrindinistekstasDiagrama"/>
    <w:uiPriority w:val="99"/>
    <w:unhideWhenUsed/>
    <w:rsid w:val="00C96C52"/>
    <w:pPr>
      <w:suppressAutoHyphens/>
      <w:autoSpaceDN w:val="0"/>
      <w:spacing w:after="120" w:line="276" w:lineRule="auto"/>
      <w:ind w:left="0" w:firstLine="0"/>
      <w:jc w:val="left"/>
    </w:pPr>
    <w:rPr>
      <w:rFonts w:eastAsia="Calibri"/>
      <w:color w:val="auto"/>
      <w:lang w:eastAsia="en-US"/>
    </w:rPr>
  </w:style>
  <w:style w:type="character" w:customStyle="1" w:styleId="PagrindinistekstasDiagrama">
    <w:name w:val="Pagrindinis tekstas Diagrama"/>
    <w:basedOn w:val="Numatytasispastraiposriftas"/>
    <w:link w:val="Pagrindinistekstas"/>
    <w:uiPriority w:val="99"/>
    <w:rsid w:val="00C96C52"/>
    <w:rPr>
      <w:rFonts w:ascii="Times New Roman" w:eastAsia="Calibri" w:hAnsi="Times New Roman" w:cs="Times New Roman"/>
      <w:sz w:val="24"/>
      <w:lang w:eastAsia="en-US"/>
    </w:rPr>
  </w:style>
  <w:style w:type="character" w:styleId="Komentaronuoroda">
    <w:name w:val="annotation reference"/>
    <w:basedOn w:val="Numatytasispastraiposriftas"/>
    <w:uiPriority w:val="99"/>
    <w:semiHidden/>
    <w:unhideWhenUsed/>
    <w:rsid w:val="00127954"/>
    <w:rPr>
      <w:sz w:val="16"/>
      <w:szCs w:val="16"/>
    </w:rPr>
  </w:style>
  <w:style w:type="paragraph" w:styleId="Komentarotekstas">
    <w:name w:val="annotation text"/>
    <w:basedOn w:val="prastasis"/>
    <w:link w:val="KomentarotekstasDiagrama"/>
    <w:uiPriority w:val="99"/>
    <w:unhideWhenUsed/>
    <w:rsid w:val="001279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7954"/>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127954"/>
    <w:rPr>
      <w:b/>
      <w:bCs/>
    </w:rPr>
  </w:style>
  <w:style w:type="character" w:customStyle="1" w:styleId="KomentarotemaDiagrama">
    <w:name w:val="Komentaro tema Diagrama"/>
    <w:basedOn w:val="KomentarotekstasDiagrama"/>
    <w:link w:val="Komentarotema"/>
    <w:uiPriority w:val="99"/>
    <w:semiHidden/>
    <w:rsid w:val="00127954"/>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1279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7954"/>
    <w:rPr>
      <w:rFonts w:ascii="Tahoma" w:eastAsia="Times New Roman" w:hAnsi="Tahoma" w:cs="Tahoma"/>
      <w:color w:val="000000"/>
      <w:sz w:val="16"/>
      <w:szCs w:val="16"/>
    </w:rPr>
  </w:style>
  <w:style w:type="paragraph" w:styleId="Porat">
    <w:name w:val="footer"/>
    <w:basedOn w:val="prastasis"/>
    <w:link w:val="PoratDiagrama"/>
    <w:uiPriority w:val="99"/>
    <w:unhideWhenUsed/>
    <w:rsid w:val="000C757B"/>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PoratDiagrama">
    <w:name w:val="Poraštė Diagrama"/>
    <w:basedOn w:val="Numatytasispastraiposriftas"/>
    <w:link w:val="Porat"/>
    <w:uiPriority w:val="99"/>
    <w:rsid w:val="000C757B"/>
    <w:rPr>
      <w:rFonts w:eastAsiaTheme="minorHAnsi"/>
      <w:sz w:val="21"/>
      <w:szCs w:val="21"/>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p"/>
    <w:basedOn w:val="prastasis"/>
    <w:link w:val="SraopastraipaDiagrama"/>
    <w:uiPriority w:val="34"/>
    <w:qFormat/>
    <w:rsid w:val="00CF37D9"/>
    <w:pPr>
      <w:spacing w:after="200" w:line="276" w:lineRule="auto"/>
      <w:ind w:left="720" w:firstLine="0"/>
      <w:contextualSpacing/>
      <w:jc w:val="left"/>
    </w:pPr>
    <w:rPr>
      <w:rFonts w:ascii="Calibri" w:hAnsi="Calibri"/>
      <w:color w:val="auto"/>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F37D9"/>
    <w:rPr>
      <w:rFonts w:ascii="Calibri" w:eastAsia="Times New Roman" w:hAnsi="Calibri" w:cs="Times New Roman"/>
      <w:sz w:val="24"/>
      <w:lang w:eastAsia="en-US"/>
    </w:rPr>
  </w:style>
  <w:style w:type="paragraph" w:styleId="Betarp">
    <w:name w:val="No Spacing"/>
    <w:uiPriority w:val="1"/>
    <w:qFormat/>
    <w:rsid w:val="00CF37D9"/>
    <w:pPr>
      <w:spacing w:after="0" w:line="240" w:lineRule="auto"/>
    </w:pPr>
    <w:rPr>
      <w:rFonts w:ascii="Times New Roman" w:eastAsia="Times New Roman" w:hAnsi="Times New Roman" w:cs="Times New Roman"/>
      <w:sz w:val="24"/>
      <w:szCs w:val="20"/>
      <w:lang w:eastAsia="en-US"/>
    </w:rPr>
  </w:style>
  <w:style w:type="paragraph" w:customStyle="1" w:styleId="Style5">
    <w:name w:val="Style5"/>
    <w:basedOn w:val="Antrat2"/>
    <w:rsid w:val="00994E9A"/>
    <w:pPr>
      <w:keepNext w:val="0"/>
      <w:keepLines w:val="0"/>
      <w:tabs>
        <w:tab w:val="left" w:pos="1276"/>
        <w:tab w:val="num" w:pos="1440"/>
      </w:tabs>
      <w:spacing w:after="0" w:line="240" w:lineRule="auto"/>
      <w:ind w:left="-436" w:firstLine="720"/>
      <w:jc w:val="both"/>
    </w:pPr>
    <w:rPr>
      <w:b w:val="0"/>
      <w:color w:val="auto"/>
      <w:szCs w:val="24"/>
    </w:rPr>
  </w:style>
  <w:style w:type="paragraph" w:customStyle="1" w:styleId="Normaltext">
    <w:name w:val="Normal text"/>
    <w:basedOn w:val="prastasis"/>
    <w:link w:val="NormaltextChar"/>
    <w:qFormat/>
    <w:rsid w:val="00994E9A"/>
    <w:pPr>
      <w:spacing w:after="0" w:line="240" w:lineRule="auto"/>
      <w:ind w:left="0" w:firstLine="567"/>
    </w:pPr>
    <w:rPr>
      <w:rFonts w:eastAsia="Calibri"/>
      <w:color w:val="auto"/>
      <w:szCs w:val="24"/>
      <w:lang w:eastAsia="x-none"/>
    </w:rPr>
  </w:style>
  <w:style w:type="character" w:customStyle="1" w:styleId="NormaltextChar">
    <w:name w:val="Normal text Char"/>
    <w:link w:val="Normaltext"/>
    <w:rsid w:val="00994E9A"/>
    <w:rPr>
      <w:rFonts w:ascii="Times New Roman" w:eastAsia="Calibri" w:hAnsi="Times New Roman" w:cs="Times New Roman"/>
      <w:sz w:val="24"/>
      <w:szCs w:val="24"/>
      <w:lang w:eastAsia="x-none"/>
    </w:rPr>
  </w:style>
  <w:style w:type="paragraph" w:customStyle="1" w:styleId="Paveikslas">
    <w:name w:val="Paveikslas"/>
    <w:basedOn w:val="prastasis"/>
    <w:link w:val="PaveikslasChar"/>
    <w:qFormat/>
    <w:rsid w:val="00994E9A"/>
    <w:pPr>
      <w:spacing w:after="120" w:line="240" w:lineRule="auto"/>
      <w:ind w:left="0" w:firstLine="0"/>
      <w:jc w:val="center"/>
    </w:pPr>
    <w:rPr>
      <w:rFonts w:eastAsia="Calibri"/>
      <w:b/>
      <w:bCs/>
      <w:color w:val="auto"/>
      <w:sz w:val="22"/>
      <w:lang w:eastAsia="x-none"/>
    </w:rPr>
  </w:style>
  <w:style w:type="character" w:customStyle="1" w:styleId="PaveikslasChar">
    <w:name w:val="Paveikslas Char"/>
    <w:link w:val="Paveikslas"/>
    <w:rsid w:val="00994E9A"/>
    <w:rPr>
      <w:rFonts w:ascii="Times New Roman" w:eastAsia="Calibri" w:hAnsi="Times New Roman" w:cs="Times New Roman"/>
      <w:b/>
      <w:bCs/>
      <w:lang w:eastAsia="x-none"/>
    </w:rPr>
  </w:style>
  <w:style w:type="character" w:customStyle="1" w:styleId="StiliusTekstas12ptDiagrama">
    <w:name w:val="Stilius Tekstas + 12 pt Diagrama"/>
    <w:rsid w:val="008774CB"/>
    <w:rPr>
      <w:rFonts w:eastAsia="Arial Unicode MS"/>
      <w:sz w:val="24"/>
      <w:lang w:val="lt-LT" w:eastAsia="lt-LT" w:bidi="ar-SA"/>
    </w:rPr>
  </w:style>
  <w:style w:type="paragraph" w:styleId="Pagrindiniotekstotrauka">
    <w:name w:val="Body Text Indent"/>
    <w:basedOn w:val="prastasis"/>
    <w:link w:val="PagrindiniotekstotraukaDiagrama"/>
    <w:rsid w:val="00EB49D5"/>
    <w:pPr>
      <w:spacing w:after="0" w:line="240" w:lineRule="auto"/>
      <w:ind w:left="0" w:firstLine="720"/>
      <w:jc w:val="left"/>
    </w:pPr>
    <w:rPr>
      <w:i/>
      <w:color w:val="auto"/>
      <w:szCs w:val="20"/>
    </w:rPr>
  </w:style>
  <w:style w:type="character" w:customStyle="1" w:styleId="PagrindiniotekstotraukaDiagrama">
    <w:name w:val="Pagrindinio teksto įtrauka Diagrama"/>
    <w:basedOn w:val="Numatytasispastraiposriftas"/>
    <w:link w:val="Pagrindiniotekstotrauka"/>
    <w:rsid w:val="00EB49D5"/>
    <w:rPr>
      <w:rFonts w:ascii="Times New Roman" w:eastAsia="Times New Roman" w:hAnsi="Times New Roman" w:cs="Times New Roman"/>
      <w:i/>
      <w:sz w:val="24"/>
      <w:szCs w:val="20"/>
    </w:rPr>
  </w:style>
  <w:style w:type="table" w:styleId="Lentelstinklelis">
    <w:name w:val="Table Grid"/>
    <w:basedOn w:val="prastojilentel"/>
    <w:uiPriority w:val="39"/>
    <w:rsid w:val="00CF37B0"/>
    <w:pPr>
      <w:spacing w:after="0" w:line="240" w:lineRule="auto"/>
    </w:pPr>
    <w:rPr>
      <w:rFonts w:ascii="Calibri" w:eastAsia="Calibri" w:hAnsi="Calibri"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D4B71"/>
    <w:rPr>
      <w:color w:val="605E5C"/>
      <w:shd w:val="clear" w:color="auto" w:fill="E1DFDD"/>
    </w:rPr>
  </w:style>
  <w:style w:type="paragraph" w:styleId="Pataisymai">
    <w:name w:val="Revision"/>
    <w:hidden/>
    <w:uiPriority w:val="99"/>
    <w:semiHidden/>
    <w:rsid w:val="008A5A84"/>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1461">
      <w:bodyDiv w:val="1"/>
      <w:marLeft w:val="0"/>
      <w:marRight w:val="0"/>
      <w:marTop w:val="0"/>
      <w:marBottom w:val="0"/>
      <w:divBdr>
        <w:top w:val="none" w:sz="0" w:space="0" w:color="auto"/>
        <w:left w:val="none" w:sz="0" w:space="0" w:color="auto"/>
        <w:bottom w:val="none" w:sz="0" w:space="0" w:color="auto"/>
        <w:right w:val="none" w:sz="0" w:space="0" w:color="auto"/>
      </w:divBdr>
    </w:div>
    <w:div w:id="257715140">
      <w:bodyDiv w:val="1"/>
      <w:marLeft w:val="0"/>
      <w:marRight w:val="0"/>
      <w:marTop w:val="0"/>
      <w:marBottom w:val="0"/>
      <w:divBdr>
        <w:top w:val="none" w:sz="0" w:space="0" w:color="auto"/>
        <w:left w:val="none" w:sz="0" w:space="0" w:color="auto"/>
        <w:bottom w:val="none" w:sz="0" w:space="0" w:color="auto"/>
        <w:right w:val="none" w:sz="0" w:space="0" w:color="auto"/>
      </w:divBdr>
    </w:div>
    <w:div w:id="365064615">
      <w:bodyDiv w:val="1"/>
      <w:marLeft w:val="0"/>
      <w:marRight w:val="0"/>
      <w:marTop w:val="0"/>
      <w:marBottom w:val="0"/>
      <w:divBdr>
        <w:top w:val="none" w:sz="0" w:space="0" w:color="auto"/>
        <w:left w:val="none" w:sz="0" w:space="0" w:color="auto"/>
        <w:bottom w:val="none" w:sz="0" w:space="0" w:color="auto"/>
        <w:right w:val="none" w:sz="0" w:space="0" w:color="auto"/>
      </w:divBdr>
    </w:div>
    <w:div w:id="570046220">
      <w:bodyDiv w:val="1"/>
      <w:marLeft w:val="0"/>
      <w:marRight w:val="0"/>
      <w:marTop w:val="0"/>
      <w:marBottom w:val="0"/>
      <w:divBdr>
        <w:top w:val="none" w:sz="0" w:space="0" w:color="auto"/>
        <w:left w:val="none" w:sz="0" w:space="0" w:color="auto"/>
        <w:bottom w:val="none" w:sz="0" w:space="0" w:color="auto"/>
        <w:right w:val="none" w:sz="0" w:space="0" w:color="auto"/>
      </w:divBdr>
    </w:div>
    <w:div w:id="812479658">
      <w:bodyDiv w:val="1"/>
      <w:marLeft w:val="0"/>
      <w:marRight w:val="0"/>
      <w:marTop w:val="0"/>
      <w:marBottom w:val="0"/>
      <w:divBdr>
        <w:top w:val="none" w:sz="0" w:space="0" w:color="auto"/>
        <w:left w:val="none" w:sz="0" w:space="0" w:color="auto"/>
        <w:bottom w:val="none" w:sz="0" w:space="0" w:color="auto"/>
        <w:right w:val="none" w:sz="0" w:space="0" w:color="auto"/>
      </w:divBdr>
    </w:div>
    <w:div w:id="867110137">
      <w:bodyDiv w:val="1"/>
      <w:marLeft w:val="0"/>
      <w:marRight w:val="0"/>
      <w:marTop w:val="0"/>
      <w:marBottom w:val="0"/>
      <w:divBdr>
        <w:top w:val="none" w:sz="0" w:space="0" w:color="auto"/>
        <w:left w:val="none" w:sz="0" w:space="0" w:color="auto"/>
        <w:bottom w:val="none" w:sz="0" w:space="0" w:color="auto"/>
        <w:right w:val="none" w:sz="0" w:space="0" w:color="auto"/>
      </w:divBdr>
    </w:div>
    <w:div w:id="905071105">
      <w:bodyDiv w:val="1"/>
      <w:marLeft w:val="0"/>
      <w:marRight w:val="0"/>
      <w:marTop w:val="0"/>
      <w:marBottom w:val="0"/>
      <w:divBdr>
        <w:top w:val="none" w:sz="0" w:space="0" w:color="auto"/>
        <w:left w:val="none" w:sz="0" w:space="0" w:color="auto"/>
        <w:bottom w:val="none" w:sz="0" w:space="0" w:color="auto"/>
        <w:right w:val="none" w:sz="0" w:space="0" w:color="auto"/>
      </w:divBdr>
    </w:div>
    <w:div w:id="978343095">
      <w:bodyDiv w:val="1"/>
      <w:marLeft w:val="0"/>
      <w:marRight w:val="0"/>
      <w:marTop w:val="0"/>
      <w:marBottom w:val="0"/>
      <w:divBdr>
        <w:top w:val="none" w:sz="0" w:space="0" w:color="auto"/>
        <w:left w:val="none" w:sz="0" w:space="0" w:color="auto"/>
        <w:bottom w:val="none" w:sz="0" w:space="0" w:color="auto"/>
        <w:right w:val="none" w:sz="0" w:space="0" w:color="auto"/>
      </w:divBdr>
    </w:div>
    <w:div w:id="980771473">
      <w:bodyDiv w:val="1"/>
      <w:marLeft w:val="0"/>
      <w:marRight w:val="0"/>
      <w:marTop w:val="0"/>
      <w:marBottom w:val="0"/>
      <w:divBdr>
        <w:top w:val="none" w:sz="0" w:space="0" w:color="auto"/>
        <w:left w:val="none" w:sz="0" w:space="0" w:color="auto"/>
        <w:bottom w:val="none" w:sz="0" w:space="0" w:color="auto"/>
        <w:right w:val="none" w:sz="0" w:space="0" w:color="auto"/>
      </w:divBdr>
    </w:div>
    <w:div w:id="1486580380">
      <w:bodyDiv w:val="1"/>
      <w:marLeft w:val="0"/>
      <w:marRight w:val="0"/>
      <w:marTop w:val="0"/>
      <w:marBottom w:val="0"/>
      <w:divBdr>
        <w:top w:val="none" w:sz="0" w:space="0" w:color="auto"/>
        <w:left w:val="none" w:sz="0" w:space="0" w:color="auto"/>
        <w:bottom w:val="none" w:sz="0" w:space="0" w:color="auto"/>
        <w:right w:val="none" w:sz="0" w:space="0" w:color="auto"/>
      </w:divBdr>
    </w:div>
    <w:div w:id="1660186008">
      <w:bodyDiv w:val="1"/>
      <w:marLeft w:val="0"/>
      <w:marRight w:val="0"/>
      <w:marTop w:val="0"/>
      <w:marBottom w:val="0"/>
      <w:divBdr>
        <w:top w:val="none" w:sz="0" w:space="0" w:color="auto"/>
        <w:left w:val="none" w:sz="0" w:space="0" w:color="auto"/>
        <w:bottom w:val="none" w:sz="0" w:space="0" w:color="auto"/>
        <w:right w:val="none" w:sz="0" w:space="0" w:color="auto"/>
      </w:divBdr>
    </w:div>
    <w:div w:id="1915554248">
      <w:bodyDiv w:val="1"/>
      <w:marLeft w:val="0"/>
      <w:marRight w:val="0"/>
      <w:marTop w:val="0"/>
      <w:marBottom w:val="0"/>
      <w:divBdr>
        <w:top w:val="none" w:sz="0" w:space="0" w:color="auto"/>
        <w:left w:val="none" w:sz="0" w:space="0" w:color="auto"/>
        <w:bottom w:val="none" w:sz="0" w:space="0" w:color="auto"/>
        <w:right w:val="none" w:sz="0" w:space="0" w:color="auto"/>
      </w:divBdr>
    </w:div>
    <w:div w:id="1969310024">
      <w:bodyDiv w:val="1"/>
      <w:marLeft w:val="0"/>
      <w:marRight w:val="0"/>
      <w:marTop w:val="0"/>
      <w:marBottom w:val="0"/>
      <w:divBdr>
        <w:top w:val="none" w:sz="0" w:space="0" w:color="auto"/>
        <w:left w:val="none" w:sz="0" w:space="0" w:color="auto"/>
        <w:bottom w:val="none" w:sz="0" w:space="0" w:color="auto"/>
        <w:right w:val="none" w:sz="0" w:space="0" w:color="auto"/>
      </w:divBdr>
      <w:divsChild>
        <w:div w:id="217404455">
          <w:marLeft w:val="0"/>
          <w:marRight w:val="0"/>
          <w:marTop w:val="0"/>
          <w:marBottom w:val="0"/>
          <w:divBdr>
            <w:top w:val="none" w:sz="0" w:space="0" w:color="auto"/>
            <w:left w:val="none" w:sz="0" w:space="0" w:color="auto"/>
            <w:bottom w:val="none" w:sz="0" w:space="0" w:color="auto"/>
            <w:right w:val="none" w:sz="0" w:space="0" w:color="auto"/>
          </w:divBdr>
        </w:div>
      </w:divsChild>
    </w:div>
    <w:div w:id="2080055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36b77-1be3-4d7c-af0d-d2bf0f7dd5b4">
      <Terms xmlns="http://schemas.microsoft.com/office/infopath/2007/PartnerControls"/>
    </lcf76f155ced4ddcb4097134ff3c332f>
    <TaxCatchAll xmlns="6124ce24-c100-443b-ab36-e2dc46a3a3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45D44167533C4B8E83929749D14DC5" ma:contentTypeVersion="15" ma:contentTypeDescription="Create a new document." ma:contentTypeScope="" ma:versionID="d4a14711d583a8e9db39bd65762b39d8">
  <xsd:schema xmlns:xsd="http://www.w3.org/2001/XMLSchema" xmlns:xs="http://www.w3.org/2001/XMLSchema" xmlns:p="http://schemas.microsoft.com/office/2006/metadata/properties" xmlns:ns2="d4736b77-1be3-4d7c-af0d-d2bf0f7dd5b4" xmlns:ns3="6124ce24-c100-443b-ab36-e2dc46a3a35f" targetNamespace="http://schemas.microsoft.com/office/2006/metadata/properties" ma:root="true" ma:fieldsID="fd18fc80dffd2d6bf0cc3e97531803d0" ns2:_="" ns3:_="">
    <xsd:import namespace="d4736b77-1be3-4d7c-af0d-d2bf0f7dd5b4"/>
    <xsd:import namespace="6124ce24-c100-443b-ab36-e2dc46a3a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36b77-1be3-4d7c-af0d-d2bf0f7dd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4ce24-c100-443b-ab36-e2dc46a3a3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909671-6fa9-4a13-b69f-3815965e564b}" ma:internalName="TaxCatchAll" ma:showField="CatchAllData" ma:web="6124ce24-c100-443b-ab36-e2dc46a3a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ECD84-0BE4-43F0-8601-51AB02B512A9}">
  <ds:schemaRefs>
    <ds:schemaRef ds:uri="http://schemas.microsoft.com/office/2006/metadata/properties"/>
    <ds:schemaRef ds:uri="http://schemas.microsoft.com/office/infopath/2007/PartnerControls"/>
    <ds:schemaRef ds:uri="d4736b77-1be3-4d7c-af0d-d2bf0f7dd5b4"/>
    <ds:schemaRef ds:uri="6124ce24-c100-443b-ab36-e2dc46a3a35f"/>
  </ds:schemaRefs>
</ds:datastoreItem>
</file>

<file path=customXml/itemProps2.xml><?xml version="1.0" encoding="utf-8"?>
<ds:datastoreItem xmlns:ds="http://schemas.openxmlformats.org/officeDocument/2006/customXml" ds:itemID="{985EBABC-2DE0-454F-8C76-5F317846F652}">
  <ds:schemaRefs>
    <ds:schemaRef ds:uri="http://schemas.openxmlformats.org/officeDocument/2006/bibliography"/>
  </ds:schemaRefs>
</ds:datastoreItem>
</file>

<file path=customXml/itemProps3.xml><?xml version="1.0" encoding="utf-8"?>
<ds:datastoreItem xmlns:ds="http://schemas.openxmlformats.org/officeDocument/2006/customXml" ds:itemID="{96F0A21D-6ACF-44F8-97A8-E65C02B3EBDC}">
  <ds:schemaRefs>
    <ds:schemaRef ds:uri="http://schemas.microsoft.com/sharepoint/v3/contenttype/forms"/>
  </ds:schemaRefs>
</ds:datastoreItem>
</file>

<file path=customXml/itemProps4.xml><?xml version="1.0" encoding="utf-8"?>
<ds:datastoreItem xmlns:ds="http://schemas.openxmlformats.org/officeDocument/2006/customXml" ds:itemID="{B62FDF5D-0ABA-4B8B-BA98-D43A9FA5C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36b77-1be3-4d7c-af0d-d2bf0f7dd5b4"/>
    <ds:schemaRef ds:uri="6124ce24-c100-443b-ab36-e2dc46a3a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3461</Words>
  <Characters>1973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2025-06-11T13:02:00Z</dcterms:created>
  <dc:creator>Laima Indrelienė</dc:creator>
  <cp:lastModifiedBy>Daiva Šiškevičiūtė</cp:lastModifiedBy>
  <cp:lastPrinted>2020-03-09T09:57:00Z</cp:lastPrinted>
  <dcterms:modified xsi:type="dcterms:W3CDTF">2025-06-26T09:15:00Z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0x0101009D45D44167533C4B8E83929749D14DC5</vt:lpwstr>
  </property>
  <property fmtid="{D5CDD505-2E9C-101B-9397-08002B2CF9AE}" pid="4" name="MediaServiceImageTags">
    <vt:lpwstr/>
  </property>
</Properties>
</file>