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77724" w14:textId="7F0930BC" w:rsidR="00407C1F" w:rsidRPr="00790444" w:rsidRDefault="00790444" w:rsidP="00EE4808">
      <w:pPr>
        <w:spacing w:line="240" w:lineRule="auto"/>
        <w:ind w:left="3805" w:firstLine="1298"/>
        <w:rPr>
          <w:rFonts w:ascii="Times New Roman" w:hAnsi="Times New Roman" w:cs="Times New Roman"/>
          <w:sz w:val="20"/>
          <w:szCs w:val="20"/>
        </w:rPr>
      </w:pPr>
      <w:r>
        <w:rPr>
          <w:rFonts w:ascii="Times New Roman" w:hAnsi="Times New Roman" w:cs="Times New Roman"/>
          <w:sz w:val="20"/>
          <w:szCs w:val="20"/>
        </w:rPr>
        <w:t xml:space="preserve">                                 </w:t>
      </w:r>
      <w:r w:rsidR="0058566D">
        <w:rPr>
          <w:rFonts w:ascii="Times New Roman" w:hAnsi="Times New Roman" w:cs="Times New Roman"/>
          <w:sz w:val="20"/>
          <w:szCs w:val="20"/>
        </w:rPr>
        <w:t xml:space="preserve">   </w:t>
      </w:r>
      <w:r w:rsidR="00407C1F" w:rsidRPr="00790444">
        <w:rPr>
          <w:rFonts w:ascii="Times New Roman" w:hAnsi="Times New Roman" w:cs="Times New Roman"/>
          <w:sz w:val="20"/>
          <w:szCs w:val="20"/>
        </w:rPr>
        <w:t>PATVIRTINTA</w:t>
      </w:r>
    </w:p>
    <w:p w14:paraId="0B4FC652" w14:textId="31B6F08F" w:rsidR="00790444" w:rsidRDefault="00EE4808" w:rsidP="00EE4808">
      <w:pPr>
        <w:tabs>
          <w:tab w:val="left" w:pos="6946"/>
        </w:tabs>
        <w:spacing w:line="240" w:lineRule="auto"/>
        <w:ind w:left="5103"/>
        <w:jc w:val="center"/>
        <w:rPr>
          <w:rFonts w:ascii="Times New Roman" w:hAnsi="Times New Roman" w:cs="Times New Roman"/>
          <w:sz w:val="20"/>
          <w:szCs w:val="20"/>
        </w:rPr>
      </w:pPr>
      <w:r>
        <w:rPr>
          <w:rFonts w:ascii="Times New Roman" w:hAnsi="Times New Roman" w:cs="Times New Roman"/>
          <w:sz w:val="20"/>
          <w:szCs w:val="20"/>
        </w:rPr>
        <w:t xml:space="preserve">                               </w:t>
      </w:r>
      <w:r w:rsidR="00407C1F" w:rsidRPr="00790444">
        <w:rPr>
          <w:rFonts w:ascii="Times New Roman" w:hAnsi="Times New Roman" w:cs="Times New Roman"/>
          <w:sz w:val="20"/>
          <w:szCs w:val="20"/>
        </w:rPr>
        <w:t>VšĮ Klaipėdos specialiosios mokyklos-</w:t>
      </w:r>
    </w:p>
    <w:p w14:paraId="16429605" w14:textId="3125A17E" w:rsidR="00407C1F" w:rsidRPr="00790444" w:rsidRDefault="00EE4808" w:rsidP="00EE4808">
      <w:pPr>
        <w:spacing w:line="240" w:lineRule="auto"/>
        <w:ind w:left="5103"/>
        <w:jc w:val="center"/>
        <w:rPr>
          <w:rFonts w:ascii="Times New Roman" w:hAnsi="Times New Roman" w:cs="Times New Roman"/>
          <w:sz w:val="20"/>
          <w:szCs w:val="20"/>
        </w:rPr>
      </w:pPr>
      <w:r>
        <w:rPr>
          <w:rFonts w:ascii="Times New Roman" w:hAnsi="Times New Roman" w:cs="Times New Roman"/>
          <w:sz w:val="20"/>
          <w:szCs w:val="20"/>
        </w:rPr>
        <w:t xml:space="preserve">                         </w:t>
      </w:r>
      <w:r w:rsidR="00407C1F" w:rsidRPr="00790444">
        <w:rPr>
          <w:rFonts w:ascii="Times New Roman" w:hAnsi="Times New Roman" w:cs="Times New Roman"/>
          <w:sz w:val="20"/>
          <w:szCs w:val="20"/>
        </w:rPr>
        <w:t>daugiafunkcio centro „Svetliačiok“</w:t>
      </w:r>
    </w:p>
    <w:p w14:paraId="1381ED8C" w14:textId="04ECCE15" w:rsidR="00407C1F" w:rsidRPr="00790444" w:rsidRDefault="00790444" w:rsidP="00EE4808">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8566D">
        <w:rPr>
          <w:rFonts w:ascii="Times New Roman" w:hAnsi="Times New Roman" w:cs="Times New Roman"/>
          <w:sz w:val="20"/>
          <w:szCs w:val="20"/>
        </w:rPr>
        <w:t xml:space="preserve">    </w:t>
      </w:r>
      <w:r w:rsidR="00EE4808">
        <w:rPr>
          <w:rFonts w:ascii="Times New Roman" w:hAnsi="Times New Roman" w:cs="Times New Roman"/>
          <w:sz w:val="20"/>
          <w:szCs w:val="20"/>
        </w:rPr>
        <w:t xml:space="preserve">   </w:t>
      </w:r>
      <w:r w:rsidR="00407C1F" w:rsidRPr="00790444">
        <w:rPr>
          <w:rFonts w:ascii="Times New Roman" w:hAnsi="Times New Roman" w:cs="Times New Roman"/>
          <w:sz w:val="20"/>
          <w:szCs w:val="20"/>
        </w:rPr>
        <w:t>Direktorė Marina Korinevskaja</w:t>
      </w:r>
    </w:p>
    <w:p w14:paraId="7A82E262" w14:textId="770CC724" w:rsidR="00407C1F" w:rsidRPr="00790444" w:rsidRDefault="0058566D" w:rsidP="00EE4808">
      <w:pPr>
        <w:spacing w:line="240" w:lineRule="auto"/>
        <w:ind w:left="5103"/>
        <w:jc w:val="center"/>
        <w:rPr>
          <w:rFonts w:ascii="Times New Roman" w:hAnsi="Times New Roman" w:cs="Times New Roman"/>
          <w:sz w:val="20"/>
          <w:szCs w:val="20"/>
        </w:rPr>
      </w:pPr>
      <w:r w:rsidRPr="00EB6174">
        <w:rPr>
          <w:rFonts w:ascii="Times New Roman" w:hAnsi="Times New Roman" w:cs="Times New Roman"/>
          <w:sz w:val="20"/>
          <w:szCs w:val="20"/>
        </w:rPr>
        <w:t xml:space="preserve">                                 </w:t>
      </w:r>
      <w:r w:rsidR="00790444" w:rsidRPr="00EB6174">
        <w:rPr>
          <w:rFonts w:ascii="Times New Roman" w:hAnsi="Times New Roman" w:cs="Times New Roman"/>
          <w:sz w:val="20"/>
          <w:szCs w:val="20"/>
        </w:rPr>
        <w:t xml:space="preserve"> </w:t>
      </w:r>
      <w:r w:rsidR="001F5439" w:rsidRPr="00EB6174">
        <w:rPr>
          <w:rFonts w:ascii="Times New Roman" w:hAnsi="Times New Roman" w:cs="Times New Roman"/>
          <w:sz w:val="20"/>
          <w:szCs w:val="20"/>
        </w:rPr>
        <w:t>2025-07</w:t>
      </w:r>
      <w:r w:rsidR="00407C1F" w:rsidRPr="00EB6174">
        <w:rPr>
          <w:rFonts w:ascii="Times New Roman" w:hAnsi="Times New Roman" w:cs="Times New Roman"/>
          <w:sz w:val="20"/>
          <w:szCs w:val="20"/>
        </w:rPr>
        <w:t>-</w:t>
      </w:r>
      <w:r w:rsidR="001F5439" w:rsidRPr="00EB6174">
        <w:rPr>
          <w:rFonts w:ascii="Times New Roman" w:hAnsi="Times New Roman" w:cs="Times New Roman"/>
          <w:sz w:val="20"/>
          <w:szCs w:val="20"/>
        </w:rPr>
        <w:t>01 įsakymu Nr. V(01-04)25</w:t>
      </w:r>
      <w:r w:rsidR="00EB6174" w:rsidRPr="00EB6174">
        <w:rPr>
          <w:rFonts w:ascii="Times New Roman" w:hAnsi="Times New Roman" w:cs="Times New Roman"/>
          <w:sz w:val="20"/>
          <w:szCs w:val="20"/>
        </w:rPr>
        <w:t>-25a</w:t>
      </w:r>
    </w:p>
    <w:p w14:paraId="0A33B13B" w14:textId="77777777" w:rsidR="00407C1F" w:rsidRPr="00790444" w:rsidRDefault="00407C1F" w:rsidP="00407C1F">
      <w:pPr>
        <w:ind w:left="5954" w:right="-999"/>
        <w:rPr>
          <w:rFonts w:ascii="Times New Roman" w:hAnsi="Times New Roman" w:cs="Times New Roman"/>
          <w:sz w:val="20"/>
          <w:szCs w:val="20"/>
        </w:rPr>
      </w:pPr>
    </w:p>
    <w:p w14:paraId="32283072" w14:textId="5DB8A5CB" w:rsidR="00407C1F" w:rsidRPr="00407C1F" w:rsidRDefault="00407C1F" w:rsidP="00790444">
      <w:pPr>
        <w:ind w:right="-999"/>
        <w:rPr>
          <w:rFonts w:ascii="Times New Roman" w:hAnsi="Times New Roman" w:cs="Times New Roman"/>
          <w:sz w:val="24"/>
          <w:szCs w:val="24"/>
        </w:rPr>
      </w:pPr>
    </w:p>
    <w:p w14:paraId="4AD74AA6" w14:textId="77777777" w:rsidR="00407C1F" w:rsidRPr="00407C1F" w:rsidRDefault="00407C1F" w:rsidP="00407C1F">
      <w:pPr>
        <w:ind w:left="5954" w:right="-999"/>
        <w:rPr>
          <w:rFonts w:ascii="Times New Roman" w:hAnsi="Times New Roman" w:cs="Times New Roman"/>
          <w:sz w:val="24"/>
          <w:szCs w:val="24"/>
        </w:rPr>
      </w:pPr>
    </w:p>
    <w:p w14:paraId="405795DA" w14:textId="77777777" w:rsidR="00407C1F" w:rsidRPr="00407C1F" w:rsidRDefault="00407C1F" w:rsidP="00407C1F">
      <w:pPr>
        <w:ind w:left="5954" w:right="-999"/>
        <w:rPr>
          <w:rFonts w:ascii="Times New Roman" w:hAnsi="Times New Roman" w:cs="Times New Roman"/>
          <w:sz w:val="24"/>
          <w:szCs w:val="24"/>
        </w:rPr>
      </w:pPr>
    </w:p>
    <w:p w14:paraId="7B1C93F9" w14:textId="2BAA4D2B" w:rsidR="00407C1F" w:rsidRPr="00210932" w:rsidRDefault="00407C1F" w:rsidP="00210932">
      <w:pPr>
        <w:pBdr>
          <w:top w:val="single" w:sz="4" w:space="1" w:color="auto"/>
          <w:bottom w:val="single" w:sz="4" w:space="1" w:color="auto"/>
        </w:pBdr>
        <w:tabs>
          <w:tab w:val="center" w:pos="5103"/>
          <w:tab w:val="left" w:pos="7749"/>
          <w:tab w:val="right" w:leader="underscore" w:pos="8505"/>
        </w:tabs>
        <w:ind w:left="-567" w:firstLine="567"/>
        <w:rPr>
          <w:rFonts w:ascii="Times New Roman" w:hAnsi="Times New Roman" w:cs="Times New Roman"/>
          <w:b/>
          <w:sz w:val="24"/>
          <w:szCs w:val="24"/>
        </w:rPr>
      </w:pPr>
      <w:r w:rsidRPr="00407C1F">
        <w:rPr>
          <w:rFonts w:ascii="Times New Roman" w:hAnsi="Times New Roman" w:cs="Times New Roman"/>
          <w:b/>
          <w:i/>
          <w:sz w:val="24"/>
          <w:szCs w:val="24"/>
        </w:rPr>
        <w:tab/>
      </w:r>
      <w:r w:rsidR="00210932" w:rsidRPr="00210932">
        <w:rPr>
          <w:rFonts w:ascii="Times New Roman" w:hAnsi="Times New Roman" w:cs="Times New Roman"/>
          <w:b/>
          <w:sz w:val="24"/>
          <w:szCs w:val="24"/>
        </w:rPr>
        <w:t>VŠĮ KLAIPĖDOS SPECIALIOJI MOKYKLA-DAUGIAFUNKCIS CENTRAS „SVETLIAČIOK“</w:t>
      </w:r>
    </w:p>
    <w:p w14:paraId="1265B81D" w14:textId="77777777" w:rsidR="00407C1F" w:rsidRPr="00407C1F" w:rsidRDefault="00407C1F" w:rsidP="00407C1F">
      <w:pPr>
        <w:tabs>
          <w:tab w:val="right" w:leader="underscore" w:pos="8505"/>
        </w:tabs>
        <w:jc w:val="center"/>
        <w:rPr>
          <w:rFonts w:ascii="Times New Roman" w:hAnsi="Times New Roman" w:cs="Times New Roman"/>
          <w:sz w:val="24"/>
          <w:szCs w:val="24"/>
        </w:rPr>
      </w:pPr>
    </w:p>
    <w:p w14:paraId="6354DF5D" w14:textId="77777777" w:rsidR="00407C1F" w:rsidRPr="00407C1F" w:rsidRDefault="00407C1F" w:rsidP="00407C1F">
      <w:pPr>
        <w:tabs>
          <w:tab w:val="right" w:leader="underscore" w:pos="8505"/>
        </w:tabs>
        <w:jc w:val="center"/>
        <w:rPr>
          <w:rFonts w:ascii="Times New Roman" w:hAnsi="Times New Roman" w:cs="Times New Roman"/>
          <w:sz w:val="24"/>
          <w:szCs w:val="24"/>
        </w:rPr>
      </w:pPr>
    </w:p>
    <w:p w14:paraId="4A09E0C8" w14:textId="77777777" w:rsidR="00407C1F" w:rsidRPr="00407C1F" w:rsidRDefault="00407C1F" w:rsidP="00407C1F">
      <w:pPr>
        <w:tabs>
          <w:tab w:val="right" w:leader="underscore" w:pos="8505"/>
        </w:tabs>
        <w:jc w:val="center"/>
        <w:rPr>
          <w:rFonts w:ascii="Times New Roman" w:hAnsi="Times New Roman" w:cs="Times New Roman"/>
          <w:sz w:val="24"/>
          <w:szCs w:val="24"/>
        </w:rPr>
      </w:pPr>
    </w:p>
    <w:p w14:paraId="78012501" w14:textId="77777777" w:rsidR="00407C1F" w:rsidRPr="00407C1F" w:rsidRDefault="00407C1F" w:rsidP="00407C1F">
      <w:pPr>
        <w:pBdr>
          <w:top w:val="single" w:sz="4" w:space="1" w:color="auto"/>
        </w:pBdr>
        <w:tabs>
          <w:tab w:val="right" w:leader="underscore" w:pos="8505"/>
        </w:tabs>
        <w:jc w:val="center"/>
        <w:rPr>
          <w:rFonts w:ascii="Times New Roman" w:hAnsi="Times New Roman" w:cs="Times New Roman"/>
          <w:sz w:val="24"/>
          <w:szCs w:val="24"/>
        </w:rPr>
      </w:pPr>
    </w:p>
    <w:p w14:paraId="68DD619A" w14:textId="77777777" w:rsidR="00407C1F" w:rsidRPr="00407C1F" w:rsidRDefault="00407C1F" w:rsidP="00407C1F">
      <w:pPr>
        <w:pStyle w:val="prastasiniatinklio"/>
        <w:jc w:val="center"/>
        <w:rPr>
          <w:rFonts w:ascii="Times New Roman" w:hAnsi="Times New Roman" w:cs="Times New Roman"/>
          <w:b/>
          <w:bCs/>
        </w:rPr>
      </w:pPr>
      <w:r w:rsidRPr="00407C1F">
        <w:rPr>
          <w:rFonts w:ascii="Times New Roman" w:hAnsi="Times New Roman" w:cs="Times New Roman"/>
          <w:b/>
          <w:bCs/>
        </w:rPr>
        <w:t>SKELBIAMOS APKLAUSOS SĄLYGOS</w:t>
      </w:r>
    </w:p>
    <w:p w14:paraId="0F4B816C" w14:textId="77777777" w:rsidR="00407C1F" w:rsidRPr="00407C1F" w:rsidRDefault="00407C1F" w:rsidP="00407C1F">
      <w:pPr>
        <w:pBdr>
          <w:bottom w:val="single" w:sz="4" w:space="1" w:color="auto"/>
        </w:pBdr>
        <w:tabs>
          <w:tab w:val="right" w:leader="underscore" w:pos="8505"/>
        </w:tabs>
        <w:jc w:val="center"/>
        <w:rPr>
          <w:rFonts w:ascii="Times New Roman" w:hAnsi="Times New Roman" w:cs="Times New Roman"/>
          <w:color w:val="FF0000"/>
          <w:sz w:val="24"/>
          <w:szCs w:val="24"/>
        </w:rPr>
      </w:pPr>
    </w:p>
    <w:p w14:paraId="5EB0CB53" w14:textId="77777777" w:rsidR="00407C1F" w:rsidRPr="00407C1F" w:rsidRDefault="00407C1F" w:rsidP="00407C1F">
      <w:pPr>
        <w:rPr>
          <w:rFonts w:ascii="Times New Roman" w:hAnsi="Times New Roman" w:cs="Times New Roman"/>
          <w:b/>
          <w:bCs/>
          <w:sz w:val="24"/>
          <w:szCs w:val="24"/>
        </w:rPr>
      </w:pPr>
    </w:p>
    <w:p w14:paraId="3F7506BE" w14:textId="77777777" w:rsidR="00407C1F" w:rsidRPr="00407C1F" w:rsidRDefault="00407C1F" w:rsidP="00407C1F">
      <w:pPr>
        <w:jc w:val="center"/>
        <w:rPr>
          <w:rFonts w:ascii="Times New Roman" w:hAnsi="Times New Roman" w:cs="Times New Roman"/>
          <w:sz w:val="24"/>
          <w:szCs w:val="24"/>
        </w:rPr>
      </w:pPr>
    </w:p>
    <w:p w14:paraId="07908DD4" w14:textId="77777777" w:rsidR="00407C1F" w:rsidRPr="00407C1F" w:rsidRDefault="00407C1F" w:rsidP="00407C1F">
      <w:pPr>
        <w:jc w:val="center"/>
        <w:rPr>
          <w:rFonts w:ascii="Times New Roman" w:hAnsi="Times New Roman" w:cs="Times New Roman"/>
          <w:sz w:val="24"/>
          <w:szCs w:val="24"/>
        </w:rPr>
      </w:pPr>
    </w:p>
    <w:p w14:paraId="2D659AFF" w14:textId="77777777" w:rsidR="00407C1F" w:rsidRPr="00407C1F" w:rsidRDefault="00407C1F" w:rsidP="00407C1F">
      <w:pPr>
        <w:jc w:val="center"/>
        <w:rPr>
          <w:rFonts w:ascii="Times New Roman" w:hAnsi="Times New Roman" w:cs="Times New Roman"/>
          <w:sz w:val="24"/>
          <w:szCs w:val="24"/>
        </w:rPr>
      </w:pPr>
    </w:p>
    <w:p w14:paraId="5748283A" w14:textId="0C455779" w:rsidR="00407C1F" w:rsidRPr="00407C1F" w:rsidRDefault="00407C1F" w:rsidP="008764BB">
      <w:pPr>
        <w:pStyle w:val="prastasiniatinklio"/>
        <w:jc w:val="center"/>
        <w:rPr>
          <w:rFonts w:ascii="Times New Roman" w:hAnsi="Times New Roman" w:cs="Times New Roman"/>
          <w:b/>
          <w:bCs/>
        </w:rPr>
      </w:pPr>
      <w:r w:rsidRPr="00407C1F">
        <w:rPr>
          <w:rFonts w:ascii="Times New Roman" w:hAnsi="Times New Roman" w:cs="Times New Roman"/>
          <w:b/>
        </w:rPr>
        <w:t>VŠĮ KLAIPĖDOS SPECIALIO</w:t>
      </w:r>
      <w:r w:rsidR="00B249B6">
        <w:rPr>
          <w:rFonts w:ascii="Times New Roman" w:hAnsi="Times New Roman" w:cs="Times New Roman"/>
          <w:b/>
        </w:rPr>
        <w:t>S</w:t>
      </w:r>
      <w:r w:rsidRPr="00407C1F">
        <w:rPr>
          <w:rFonts w:ascii="Times New Roman" w:hAnsi="Times New Roman" w:cs="Times New Roman"/>
          <w:b/>
        </w:rPr>
        <w:t>IOS MOKYKLOS-DAUGIAFUNKCIO CENTRO „SVETLIAČIO</w:t>
      </w:r>
      <w:r w:rsidRPr="00373D2F">
        <w:rPr>
          <w:rFonts w:ascii="Times New Roman" w:hAnsi="Times New Roman" w:cs="Times New Roman"/>
          <w:b/>
        </w:rPr>
        <w:t>K“</w:t>
      </w:r>
      <w:r w:rsidRPr="00373D2F">
        <w:rPr>
          <w:rFonts w:ascii="Times New Roman" w:hAnsi="Times New Roman" w:cs="Times New Roman"/>
          <w:b/>
          <w:bCs/>
        </w:rPr>
        <w:t xml:space="preserve"> </w:t>
      </w:r>
      <w:r w:rsidR="006279EA" w:rsidRPr="00373D2F">
        <w:rPr>
          <w:rFonts w:ascii="Times New Roman" w:hAnsi="Times New Roman" w:cs="Times New Roman"/>
          <w:b/>
          <w:bCs/>
        </w:rPr>
        <w:t>LAUKO AIKŠTELIŲ</w:t>
      </w:r>
      <w:r w:rsidR="008764BB">
        <w:rPr>
          <w:rFonts w:ascii="Times New Roman" w:hAnsi="Times New Roman" w:cs="Times New Roman"/>
          <w:b/>
          <w:bCs/>
        </w:rPr>
        <w:t xml:space="preserve"> </w:t>
      </w:r>
      <w:r w:rsidRPr="00407C1F">
        <w:rPr>
          <w:rFonts w:ascii="Times New Roman" w:hAnsi="Times New Roman" w:cs="Times New Roman"/>
          <w:b/>
          <w:bCs/>
        </w:rPr>
        <w:t>PAPRASTOJO REMONTO DARBŲ</w:t>
      </w:r>
      <w:r w:rsidR="008764BB">
        <w:rPr>
          <w:rFonts w:ascii="Times New Roman" w:hAnsi="Times New Roman" w:cs="Times New Roman"/>
          <w:b/>
          <w:bCs/>
        </w:rPr>
        <w:t>,</w:t>
      </w:r>
      <w:r w:rsidR="008764BB" w:rsidRPr="008764BB">
        <w:rPr>
          <w:rFonts w:ascii="Times New Roman" w:hAnsi="Times New Roman" w:cs="Times New Roman"/>
          <w:b/>
          <w:bCs/>
        </w:rPr>
        <w:t xml:space="preserve"> </w:t>
      </w:r>
      <w:r w:rsidR="008764BB" w:rsidRPr="00407C1F">
        <w:rPr>
          <w:rFonts w:ascii="Times New Roman" w:hAnsi="Times New Roman" w:cs="Times New Roman"/>
          <w:b/>
          <w:bCs/>
        </w:rPr>
        <w:t>ADRESU BALTIJOS PR. 49, KLAIPĖDA</w:t>
      </w:r>
      <w:r w:rsidR="008764BB">
        <w:rPr>
          <w:rFonts w:ascii="Times New Roman" w:hAnsi="Times New Roman" w:cs="Times New Roman"/>
          <w:b/>
          <w:bCs/>
        </w:rPr>
        <w:t>,</w:t>
      </w:r>
    </w:p>
    <w:p w14:paraId="063C1742" w14:textId="77777777" w:rsidR="00407C1F" w:rsidRPr="00407C1F" w:rsidRDefault="00407C1F" w:rsidP="00407C1F">
      <w:pPr>
        <w:pStyle w:val="prastasiniatinklio"/>
        <w:spacing w:after="240" w:afterAutospacing="0"/>
        <w:jc w:val="center"/>
        <w:rPr>
          <w:rFonts w:ascii="Times New Roman" w:hAnsi="Times New Roman" w:cs="Times New Roman"/>
          <w:b/>
          <w:bCs/>
        </w:rPr>
      </w:pPr>
      <w:r w:rsidRPr="00407C1F">
        <w:rPr>
          <w:rFonts w:ascii="Times New Roman" w:hAnsi="Times New Roman" w:cs="Times New Roman"/>
          <w:b/>
          <w:bCs/>
        </w:rPr>
        <w:t>PIRKIMUI</w:t>
      </w:r>
    </w:p>
    <w:p w14:paraId="2DF7F909" w14:textId="77777777" w:rsidR="00407C1F" w:rsidRPr="00407C1F" w:rsidRDefault="00407C1F" w:rsidP="00407C1F">
      <w:pPr>
        <w:jc w:val="center"/>
        <w:rPr>
          <w:rFonts w:ascii="Times New Roman" w:hAnsi="Times New Roman" w:cs="Times New Roman"/>
          <w:sz w:val="24"/>
          <w:szCs w:val="24"/>
        </w:rPr>
      </w:pPr>
    </w:p>
    <w:p w14:paraId="1D19A44A" w14:textId="77777777" w:rsidR="00407C1F" w:rsidRPr="00407C1F" w:rsidRDefault="00407C1F" w:rsidP="00407C1F">
      <w:pPr>
        <w:jc w:val="center"/>
        <w:rPr>
          <w:rFonts w:ascii="Times New Roman" w:hAnsi="Times New Roman" w:cs="Times New Roman"/>
          <w:sz w:val="24"/>
          <w:szCs w:val="24"/>
        </w:rPr>
      </w:pPr>
    </w:p>
    <w:p w14:paraId="4BB53073" w14:textId="7DB35ACD" w:rsidR="00407C1F" w:rsidRDefault="00407C1F" w:rsidP="00407C1F">
      <w:pPr>
        <w:pStyle w:val="prastasiniatinklio"/>
        <w:rPr>
          <w:rFonts w:ascii="Times New Roman" w:hAnsi="Times New Roman" w:cs="Times New Roman"/>
          <w:b/>
          <w:bCs/>
        </w:rPr>
      </w:pPr>
    </w:p>
    <w:p w14:paraId="6EC5343C" w14:textId="0C573AEE" w:rsidR="00790444" w:rsidRDefault="00790444" w:rsidP="00407C1F">
      <w:pPr>
        <w:pStyle w:val="prastasiniatinklio"/>
        <w:rPr>
          <w:rFonts w:ascii="Times New Roman" w:hAnsi="Times New Roman" w:cs="Times New Roman"/>
          <w:b/>
          <w:bCs/>
        </w:rPr>
      </w:pPr>
    </w:p>
    <w:p w14:paraId="097C8598" w14:textId="77777777" w:rsidR="008764BB" w:rsidRDefault="008764BB" w:rsidP="00407C1F">
      <w:pPr>
        <w:pStyle w:val="prastasiniatinklio"/>
        <w:rPr>
          <w:rFonts w:ascii="Times New Roman" w:hAnsi="Times New Roman" w:cs="Times New Roman"/>
          <w:b/>
          <w:bCs/>
        </w:rPr>
      </w:pPr>
    </w:p>
    <w:p w14:paraId="2C365AAB" w14:textId="77777777" w:rsidR="00407C1F" w:rsidRDefault="00407C1F" w:rsidP="00DF20A3">
      <w:pPr>
        <w:pStyle w:val="prastasiniatinklio"/>
        <w:jc w:val="center"/>
        <w:rPr>
          <w:rFonts w:ascii="Times New Roman" w:hAnsi="Times New Roman" w:cs="Times New Roman"/>
          <w:b/>
          <w:bCs/>
        </w:rPr>
      </w:pPr>
    </w:p>
    <w:p w14:paraId="50401393" w14:textId="24F92229" w:rsidR="00407C1F" w:rsidRPr="00407C1F" w:rsidRDefault="00DF20A3" w:rsidP="00407C1F">
      <w:pPr>
        <w:pStyle w:val="prastasiniatinklio"/>
        <w:numPr>
          <w:ilvl w:val="0"/>
          <w:numId w:val="6"/>
        </w:numPr>
        <w:spacing w:after="240" w:afterAutospacing="0"/>
        <w:jc w:val="center"/>
        <w:rPr>
          <w:rFonts w:ascii="Times New Roman" w:hAnsi="Times New Roman" w:cs="Times New Roman"/>
          <w:b/>
          <w:bCs/>
        </w:rPr>
      </w:pPr>
      <w:r w:rsidRPr="009256D6">
        <w:rPr>
          <w:rFonts w:ascii="Times New Roman" w:hAnsi="Times New Roman" w:cs="Times New Roman"/>
          <w:b/>
          <w:bCs/>
        </w:rPr>
        <w:lastRenderedPageBreak/>
        <w:t>BENDROSIOS NUOSTATOS</w:t>
      </w:r>
    </w:p>
    <w:p w14:paraId="13E7182E" w14:textId="42DFB145" w:rsidR="00DF20A3" w:rsidRPr="00875CC1" w:rsidRDefault="00A845E7" w:rsidP="00DF20A3">
      <w:pPr>
        <w:pStyle w:val="prastasiniatinklio"/>
        <w:spacing w:before="0" w:beforeAutospacing="0" w:after="0" w:afterAutospacing="0"/>
        <w:ind w:firstLine="480"/>
        <w:jc w:val="both"/>
        <w:rPr>
          <w:rFonts w:ascii="Times New Roman" w:hAnsi="Times New Roman" w:cs="Times New Roman"/>
        </w:rPr>
      </w:pPr>
      <w:r w:rsidRPr="00A845E7">
        <w:rPr>
          <w:rFonts w:ascii="Times New Roman" w:hAnsi="Times New Roman" w:cs="Times New Roman"/>
        </w:rPr>
        <w:t xml:space="preserve">1.1. </w:t>
      </w:r>
      <w:r w:rsidR="00DF20A3" w:rsidRPr="00A845E7">
        <w:rPr>
          <w:rFonts w:ascii="Times New Roman" w:hAnsi="Times New Roman" w:cs="Times New Roman"/>
        </w:rPr>
        <w:t>Šis</w:t>
      </w:r>
      <w:r w:rsidR="00DF20A3" w:rsidRPr="00875CC1">
        <w:rPr>
          <w:rFonts w:ascii="Times New Roman" w:hAnsi="Times New Roman" w:cs="Times New Roman"/>
        </w:rPr>
        <w:t xml:space="preserve">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sidR="00DF20A3">
        <w:rPr>
          <w:rFonts w:ascii="Times New Roman" w:hAnsi="Times New Roman" w:cs="Times New Roman"/>
        </w:rPr>
        <w:t>,</w:t>
      </w:r>
      <w:r w:rsidR="00DF20A3"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438AEC1" w14:textId="67488CB1" w:rsidR="00AF2E5B" w:rsidRDefault="00231FDB" w:rsidP="00DE0DFD">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1.6. </w:t>
      </w:r>
      <w:r w:rsidR="00696C66" w:rsidRPr="00696C66">
        <w:rPr>
          <w:rFonts w:ascii="Times New Roman" w:hAnsi="Times New Roman" w:cs="Times New Roman"/>
        </w:rPr>
        <w:t xml:space="preserve">Pirkimas neatliekamas naudojantis VšĮ CPO.LT katalogu (toliau–CPO.LT), nes </w:t>
      </w:r>
      <w:r w:rsidR="00696C66">
        <w:rPr>
          <w:rFonts w:ascii="Times New Roman" w:hAnsi="Times New Roman" w:cs="Times New Roman"/>
        </w:rPr>
        <w:t xml:space="preserve">CPO.LT kataloge tokių </w:t>
      </w:r>
      <w:r w:rsidR="001B78E5">
        <w:rPr>
          <w:rFonts w:ascii="Times New Roman" w:hAnsi="Times New Roman" w:cs="Times New Roman"/>
        </w:rPr>
        <w:t xml:space="preserve">darbų </w:t>
      </w:r>
      <w:r w:rsidR="00696C66">
        <w:rPr>
          <w:rFonts w:ascii="Times New Roman" w:hAnsi="Times New Roman" w:cs="Times New Roman"/>
        </w:rPr>
        <w:t>nėra.</w:t>
      </w:r>
    </w:p>
    <w:p w14:paraId="654A4BA6" w14:textId="077C834F" w:rsidR="00A845E7" w:rsidRDefault="00A845E7" w:rsidP="00DE0DFD">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1.7.</w:t>
      </w:r>
    </w:p>
    <w:p w14:paraId="3575FCEE" w14:textId="77777777" w:rsidR="00886F05" w:rsidRDefault="00886F05" w:rsidP="00730BAF">
      <w:pPr>
        <w:pStyle w:val="prastasiniatinklio"/>
        <w:spacing w:before="0" w:beforeAutospacing="0" w:after="0" w:afterAutospacing="0"/>
        <w:jc w:val="both"/>
        <w:rPr>
          <w:rFonts w:ascii="Times New Roman" w:hAnsi="Times New Roman" w:cs="Times New Roman"/>
        </w:rPr>
      </w:pPr>
    </w:p>
    <w:p w14:paraId="68367E3B" w14:textId="36C24465" w:rsidR="00483EDC" w:rsidRPr="000B14D2"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7A972A75" w14:textId="19AF98FA" w:rsidR="00011F47" w:rsidRPr="006279EA" w:rsidRDefault="008B03A0" w:rsidP="0075634A">
      <w:pPr>
        <w:spacing w:after="0" w:line="240" w:lineRule="auto"/>
        <w:jc w:val="both"/>
        <w:rPr>
          <w:rFonts w:ascii="Times New Roman" w:hAnsi="Times New Roman" w:cs="Times New Roman"/>
          <w:sz w:val="24"/>
          <w:szCs w:val="24"/>
        </w:rPr>
      </w:pPr>
      <w:r w:rsidRPr="000B14D2">
        <w:rPr>
          <w:rFonts w:ascii="Times New Roman" w:hAnsi="Times New Roman" w:cs="Times New Roman"/>
          <w:sz w:val="24"/>
          <w:szCs w:val="24"/>
        </w:rPr>
        <w:tab/>
      </w:r>
      <w:r w:rsidR="00DF20A3" w:rsidRPr="006279EA">
        <w:rPr>
          <w:rFonts w:ascii="Times New Roman" w:hAnsi="Times New Roman" w:cs="Times New Roman"/>
          <w:sz w:val="24"/>
          <w:szCs w:val="24"/>
        </w:rPr>
        <w:t xml:space="preserve">2.1. </w:t>
      </w:r>
      <w:r w:rsidR="00A845E7" w:rsidRPr="006279EA">
        <w:rPr>
          <w:rFonts w:ascii="Times New Roman" w:hAnsi="Times New Roman" w:cs="Times New Roman"/>
          <w:sz w:val="24"/>
          <w:szCs w:val="24"/>
        </w:rPr>
        <w:t>VšĮ Klaipėdos specialioji mokykla-daugiafunkcis centras “Svetliačiok“, juridinio asmens kodas 195171536, adresas Baltijos pr. 49, Klaipėda,  (toliau vadinama perkančioji organizacija), atlieka</w:t>
      </w:r>
      <w:r w:rsidR="00A845E7" w:rsidRPr="006279EA">
        <w:rPr>
          <w:rFonts w:ascii="Times New Roman" w:hAnsi="Times New Roman" w:cs="Times New Roman"/>
          <w:b/>
          <w:sz w:val="24"/>
          <w:szCs w:val="24"/>
        </w:rPr>
        <w:t xml:space="preserve"> </w:t>
      </w:r>
      <w:r w:rsidR="00A845E7" w:rsidRPr="006279EA">
        <w:rPr>
          <w:rFonts w:ascii="Times New Roman" w:hAnsi="Times New Roman" w:cs="Times New Roman"/>
          <w:sz w:val="24"/>
          <w:szCs w:val="24"/>
        </w:rPr>
        <w:t>VšĮ Klaipėdos specialio</w:t>
      </w:r>
      <w:r w:rsidR="00B249B6">
        <w:rPr>
          <w:rFonts w:ascii="Times New Roman" w:hAnsi="Times New Roman" w:cs="Times New Roman"/>
          <w:sz w:val="24"/>
          <w:szCs w:val="24"/>
        </w:rPr>
        <w:t>s</w:t>
      </w:r>
      <w:r w:rsidR="00A845E7" w:rsidRPr="006279EA">
        <w:rPr>
          <w:rFonts w:ascii="Times New Roman" w:hAnsi="Times New Roman" w:cs="Times New Roman"/>
          <w:sz w:val="24"/>
          <w:szCs w:val="24"/>
        </w:rPr>
        <w:t>ios mokyklos-daugiafunkcio centro „Svetliačiok“</w:t>
      </w:r>
      <w:r w:rsidR="006279EA" w:rsidRPr="006279EA">
        <w:rPr>
          <w:rFonts w:ascii="Times New Roman" w:hAnsi="Times New Roman" w:cs="Times New Roman"/>
          <w:sz w:val="24"/>
          <w:szCs w:val="24"/>
        </w:rPr>
        <w:t xml:space="preserve"> </w:t>
      </w:r>
      <w:r w:rsidR="006279EA" w:rsidRPr="00373D2F">
        <w:rPr>
          <w:rFonts w:ascii="Times New Roman" w:hAnsi="Times New Roman" w:cs="Times New Roman"/>
          <w:bCs/>
          <w:sz w:val="24"/>
          <w:szCs w:val="24"/>
        </w:rPr>
        <w:t>lauko aikštelių</w:t>
      </w:r>
      <w:r w:rsidR="00EB6174">
        <w:rPr>
          <w:rFonts w:ascii="Times New Roman" w:hAnsi="Times New Roman" w:cs="Times New Roman"/>
          <w:bCs/>
          <w:sz w:val="24"/>
          <w:szCs w:val="24"/>
        </w:rPr>
        <w:t xml:space="preserve">, </w:t>
      </w:r>
      <w:r w:rsidR="00F11215" w:rsidRPr="006279EA">
        <w:rPr>
          <w:rFonts w:ascii="Times New Roman" w:hAnsi="Times New Roman" w:cs="Times New Roman"/>
          <w:bCs/>
          <w:sz w:val="24"/>
          <w:szCs w:val="24"/>
        </w:rPr>
        <w:t xml:space="preserve">paprastojo remonto darbų </w:t>
      </w:r>
      <w:r w:rsidR="008764BB" w:rsidRPr="006279EA">
        <w:rPr>
          <w:rFonts w:ascii="Times New Roman" w:hAnsi="Times New Roman" w:cs="Times New Roman"/>
          <w:bCs/>
          <w:sz w:val="24"/>
          <w:szCs w:val="24"/>
        </w:rPr>
        <w:t>adresu Baltijos pr. 49, Klaipėda</w:t>
      </w:r>
      <w:r w:rsidR="008764BB">
        <w:rPr>
          <w:rFonts w:ascii="Times New Roman" w:hAnsi="Times New Roman" w:cs="Times New Roman"/>
          <w:bCs/>
          <w:sz w:val="24"/>
          <w:szCs w:val="24"/>
        </w:rPr>
        <w:t xml:space="preserve">, </w:t>
      </w:r>
      <w:r w:rsidR="00F11215" w:rsidRPr="006279EA">
        <w:rPr>
          <w:rFonts w:ascii="Times New Roman" w:hAnsi="Times New Roman" w:cs="Times New Roman"/>
          <w:bCs/>
          <w:sz w:val="24"/>
          <w:szCs w:val="24"/>
        </w:rPr>
        <w:t>pirkimą</w:t>
      </w:r>
      <w:r w:rsidR="00730BAF" w:rsidRPr="006279EA">
        <w:rPr>
          <w:rFonts w:ascii="Times New Roman" w:hAnsi="Times New Roman" w:cs="Times New Roman"/>
          <w:b/>
          <w:bCs/>
          <w:sz w:val="24"/>
          <w:szCs w:val="24"/>
        </w:rPr>
        <w:t xml:space="preserve"> </w:t>
      </w:r>
      <w:r w:rsidR="00450BBF" w:rsidRPr="006279EA">
        <w:rPr>
          <w:rFonts w:ascii="Times New Roman" w:hAnsi="Times New Roman" w:cs="Times New Roman"/>
          <w:color w:val="00000A"/>
          <w:sz w:val="24"/>
          <w:szCs w:val="24"/>
        </w:rPr>
        <w:t>(toliau − Pirkimas)</w:t>
      </w:r>
      <w:r w:rsidR="00B154FC" w:rsidRPr="006279EA">
        <w:rPr>
          <w:rFonts w:ascii="Times New Roman" w:hAnsi="Times New Roman" w:cs="Times New Roman"/>
          <w:color w:val="00000A"/>
          <w:sz w:val="24"/>
          <w:szCs w:val="24"/>
        </w:rPr>
        <w:t>.</w:t>
      </w:r>
      <w:r w:rsidR="009558B6" w:rsidRPr="006279EA">
        <w:rPr>
          <w:rFonts w:ascii="Times New Roman" w:hAnsi="Times New Roman" w:cs="Times New Roman"/>
          <w:color w:val="00000A"/>
          <w:sz w:val="24"/>
          <w:szCs w:val="24"/>
        </w:rPr>
        <w:t xml:space="preserve"> </w:t>
      </w:r>
    </w:p>
    <w:p w14:paraId="7185E3F6" w14:textId="4C59D449" w:rsidR="00914700" w:rsidRPr="006279EA" w:rsidRDefault="008E23C1" w:rsidP="00914700">
      <w:pPr>
        <w:pStyle w:val="prastasiniatinklio"/>
        <w:spacing w:before="0" w:beforeAutospacing="0" w:after="0" w:afterAutospacing="0"/>
        <w:ind w:firstLine="480"/>
        <w:jc w:val="both"/>
        <w:rPr>
          <w:rFonts w:ascii="Times New Roman" w:hAnsi="Times New Roman" w:cs="Times New Roman"/>
        </w:rPr>
      </w:pPr>
      <w:r w:rsidRPr="006279EA">
        <w:rPr>
          <w:rFonts w:ascii="Times New Roman" w:hAnsi="Times New Roman" w:cs="Times New Roman"/>
          <w:lang w:eastAsia="en-US"/>
        </w:rPr>
        <w:tab/>
      </w:r>
      <w:r w:rsidR="00914700" w:rsidRPr="006279EA">
        <w:rPr>
          <w:rFonts w:ascii="Times New Roman" w:hAnsi="Times New Roman" w:cs="Times New Roman"/>
          <w:lang w:eastAsia="en-US"/>
        </w:rPr>
        <w:t xml:space="preserve">2.2. Pirkimas </w:t>
      </w:r>
      <w:r w:rsidR="006554D5" w:rsidRPr="006279EA">
        <w:rPr>
          <w:rFonts w:ascii="Times New Roman" w:hAnsi="Times New Roman" w:cs="Times New Roman"/>
          <w:lang w:eastAsia="en-US"/>
        </w:rPr>
        <w:t>ne</w:t>
      </w:r>
      <w:r w:rsidR="00914700" w:rsidRPr="006279EA">
        <w:rPr>
          <w:rFonts w:ascii="Times New Roman" w:hAnsi="Times New Roman" w:cs="Times New Roman"/>
          <w:lang w:eastAsia="en-US"/>
        </w:rPr>
        <w:t>skaidomas į dalis</w:t>
      </w:r>
      <w:r w:rsidR="00E92CBE" w:rsidRPr="006279EA">
        <w:rPr>
          <w:rFonts w:ascii="Times New Roman" w:hAnsi="Times New Roman" w:cs="Times New Roman"/>
          <w:lang w:eastAsia="en-US"/>
        </w:rPr>
        <w:t>.</w:t>
      </w:r>
      <w:r w:rsidR="00914700" w:rsidRPr="006279EA">
        <w:rPr>
          <w:rFonts w:ascii="Times New Roman" w:hAnsi="Times New Roman" w:cs="Times New Roman"/>
          <w:lang w:eastAsia="en-US"/>
        </w:rPr>
        <w:t xml:space="preserve"> </w:t>
      </w:r>
    </w:p>
    <w:p w14:paraId="6587E8B7" w14:textId="4085F4A8" w:rsidR="00401049" w:rsidRPr="008764BB" w:rsidRDefault="00BC5B1F" w:rsidP="00914700">
      <w:pPr>
        <w:pStyle w:val="prastasiniatinklio"/>
        <w:spacing w:before="0" w:beforeAutospacing="0" w:after="0" w:afterAutospacing="0"/>
        <w:ind w:firstLine="1296"/>
        <w:jc w:val="both"/>
        <w:rPr>
          <w:rFonts w:ascii="Times New Roman" w:hAnsi="Times New Roman" w:cs="Times New Roman"/>
        </w:rPr>
      </w:pPr>
      <w:r w:rsidRPr="006279EA">
        <w:rPr>
          <w:rFonts w:ascii="Times New Roman" w:hAnsi="Times New Roman" w:cs="Times New Roman"/>
        </w:rPr>
        <w:t>2.</w:t>
      </w:r>
      <w:r w:rsidRPr="008764BB">
        <w:rPr>
          <w:rFonts w:ascii="Times New Roman" w:hAnsi="Times New Roman" w:cs="Times New Roman"/>
        </w:rPr>
        <w:t>3.</w:t>
      </w:r>
      <w:r w:rsidRPr="008764BB">
        <w:rPr>
          <w:rFonts w:ascii="Times New Roman" w:hAnsi="Times New Roman" w:cs="Times New Roman"/>
          <w:b/>
          <w:bCs/>
        </w:rPr>
        <w:t xml:space="preserve"> </w:t>
      </w:r>
      <w:r w:rsidRPr="008764BB">
        <w:rPr>
          <w:rFonts w:ascii="Times New Roman" w:hAnsi="Times New Roman" w:cs="Times New Roman"/>
        </w:rPr>
        <w:t xml:space="preserve">Detali informacija apie </w:t>
      </w:r>
      <w:r w:rsidR="00F73D51" w:rsidRPr="008764BB">
        <w:rPr>
          <w:rFonts w:ascii="Times New Roman" w:hAnsi="Times New Roman" w:cs="Times New Roman"/>
        </w:rPr>
        <w:t xml:space="preserve">perkamus </w:t>
      </w:r>
      <w:r w:rsidRPr="008764BB">
        <w:rPr>
          <w:rFonts w:ascii="Times New Roman" w:hAnsi="Times New Roman" w:cs="Times New Roman"/>
        </w:rPr>
        <w:t>darbus pateikiama</w:t>
      </w:r>
      <w:r w:rsidR="009C5741" w:rsidRPr="008764BB">
        <w:rPr>
          <w:rFonts w:ascii="Times New Roman" w:hAnsi="Times New Roman" w:cs="Times New Roman"/>
        </w:rPr>
        <w:t xml:space="preserve"> </w:t>
      </w:r>
      <w:r w:rsidR="007B73AD" w:rsidRPr="008764BB">
        <w:rPr>
          <w:rFonts w:ascii="Times New Roman" w:hAnsi="Times New Roman" w:cs="Times New Roman"/>
        </w:rPr>
        <w:t>„</w:t>
      </w:r>
      <w:r w:rsidRPr="008764BB">
        <w:rPr>
          <w:rFonts w:ascii="Times New Roman" w:hAnsi="Times New Roman" w:cs="Times New Roman"/>
        </w:rPr>
        <w:t>Techninėje specifikacijoje</w:t>
      </w:r>
      <w:r w:rsidR="007B73AD" w:rsidRPr="008764BB">
        <w:rPr>
          <w:rFonts w:ascii="Times New Roman" w:hAnsi="Times New Roman" w:cs="Times New Roman"/>
        </w:rPr>
        <w:t>“</w:t>
      </w:r>
      <w:r w:rsidR="009C5741" w:rsidRPr="008764BB">
        <w:rPr>
          <w:rFonts w:ascii="Times New Roman" w:hAnsi="Times New Roman" w:cs="Times New Roman"/>
        </w:rPr>
        <w:t xml:space="preserve"> (2</w:t>
      </w:r>
      <w:r w:rsidR="007D5713" w:rsidRPr="008764BB">
        <w:rPr>
          <w:rFonts w:ascii="Times New Roman" w:hAnsi="Times New Roman" w:cs="Times New Roman"/>
        </w:rPr>
        <w:t xml:space="preserve"> priedas)</w:t>
      </w:r>
      <w:r w:rsidR="00730BAF" w:rsidRPr="008764BB">
        <w:rPr>
          <w:rFonts w:ascii="Times New Roman" w:hAnsi="Times New Roman" w:cs="Times New Roman"/>
        </w:rPr>
        <w:t xml:space="preserve"> ir darbų kiekių žiniaraštyje (3 priedas)</w:t>
      </w:r>
      <w:r w:rsidR="007D5713" w:rsidRPr="008764BB">
        <w:rPr>
          <w:rFonts w:ascii="Times New Roman" w:hAnsi="Times New Roman" w:cs="Times New Roman"/>
        </w:rPr>
        <w:t xml:space="preserve">. Taip pat pateikiama ir </w:t>
      </w:r>
      <w:r w:rsidR="00373D2F" w:rsidRPr="008764BB">
        <w:rPr>
          <w:rFonts w:ascii="Times New Roman" w:hAnsi="Times New Roman" w:cs="Times New Roman"/>
        </w:rPr>
        <w:t>teritorijos</w:t>
      </w:r>
      <w:r w:rsidR="007D5713" w:rsidRPr="008764BB">
        <w:rPr>
          <w:rFonts w:ascii="Times New Roman" w:hAnsi="Times New Roman" w:cs="Times New Roman"/>
        </w:rPr>
        <w:t xml:space="preserve"> </w:t>
      </w:r>
      <w:r w:rsidR="00730BAF" w:rsidRPr="008764BB">
        <w:rPr>
          <w:rFonts w:ascii="Times New Roman" w:hAnsi="Times New Roman" w:cs="Times New Roman"/>
        </w:rPr>
        <w:t>schema (4</w:t>
      </w:r>
      <w:r w:rsidR="007D5713" w:rsidRPr="008764BB">
        <w:rPr>
          <w:rFonts w:ascii="Times New Roman" w:hAnsi="Times New Roman" w:cs="Times New Roman"/>
        </w:rPr>
        <w:t xml:space="preserve"> priedas).</w:t>
      </w:r>
    </w:p>
    <w:p w14:paraId="55B7CD85" w14:textId="1D86B487" w:rsidR="00802B41" w:rsidRPr="00CF1429" w:rsidRDefault="00401049" w:rsidP="00914700">
      <w:pPr>
        <w:pStyle w:val="prastasiniatinklio"/>
        <w:spacing w:before="0" w:beforeAutospacing="0" w:after="0" w:afterAutospacing="0"/>
        <w:ind w:firstLine="1296"/>
        <w:jc w:val="both"/>
        <w:rPr>
          <w:rFonts w:ascii="Times New Roman" w:hAnsi="Times New Roman" w:cs="Times New Roman"/>
        </w:rPr>
      </w:pPr>
      <w:r w:rsidRPr="008764BB">
        <w:rPr>
          <w:rFonts w:ascii="Times New Roman" w:hAnsi="Times New Roman" w:cs="Times New Roman"/>
        </w:rPr>
        <w:t>2.4.</w:t>
      </w:r>
      <w:r w:rsidR="00B821A1" w:rsidRPr="008764BB">
        <w:rPr>
          <w:rFonts w:ascii="Times New Roman" w:hAnsi="Times New Roman" w:cs="Times New Roman"/>
        </w:rPr>
        <w:t xml:space="preserve"> </w:t>
      </w:r>
      <w:r w:rsidR="00D433A8" w:rsidRPr="008764BB">
        <w:rPr>
          <w:rFonts w:ascii="Times New Roman" w:hAnsi="Times New Roman" w:cs="Times New Roman"/>
        </w:rPr>
        <w:t xml:space="preserve">Pirkimo sąlygų </w:t>
      </w:r>
      <w:r w:rsidR="00E93B4E" w:rsidRPr="008764BB">
        <w:rPr>
          <w:rFonts w:ascii="Times New Roman" w:hAnsi="Times New Roman" w:cs="Times New Roman"/>
        </w:rPr>
        <w:t>„T</w:t>
      </w:r>
      <w:r w:rsidR="009C5741" w:rsidRPr="008764BB">
        <w:rPr>
          <w:rFonts w:ascii="Times New Roman" w:hAnsi="Times New Roman" w:cs="Times New Roman"/>
        </w:rPr>
        <w:t>echninė specifikacija</w:t>
      </w:r>
      <w:r w:rsidR="00E93B4E" w:rsidRPr="008764BB">
        <w:rPr>
          <w:rFonts w:ascii="Times New Roman" w:hAnsi="Times New Roman" w:cs="Times New Roman"/>
        </w:rPr>
        <w:t>“</w:t>
      </w:r>
      <w:r w:rsidR="00D433A8" w:rsidRPr="008764BB">
        <w:rPr>
          <w:rFonts w:ascii="Times New Roman" w:hAnsi="Times New Roman" w:cs="Times New Roman"/>
        </w:rPr>
        <w:t xml:space="preserve"> </w:t>
      </w:r>
      <w:r w:rsidR="009C5741" w:rsidRPr="008764BB">
        <w:rPr>
          <w:rFonts w:ascii="Times New Roman" w:hAnsi="Times New Roman" w:cs="Times New Roman"/>
        </w:rPr>
        <w:t>(2</w:t>
      </w:r>
      <w:r w:rsidR="0088496B" w:rsidRPr="008764BB">
        <w:rPr>
          <w:rFonts w:ascii="Times New Roman" w:hAnsi="Times New Roman" w:cs="Times New Roman"/>
        </w:rPr>
        <w:t xml:space="preserve"> priedas)</w:t>
      </w:r>
      <w:r w:rsidR="00730BAF" w:rsidRPr="008764BB">
        <w:rPr>
          <w:rFonts w:ascii="Times New Roman" w:hAnsi="Times New Roman" w:cs="Times New Roman"/>
        </w:rPr>
        <w:t>, „Darbų kiekių žiniaraštis“ (3 priedas) ar kituose pirkimo dokumentuose</w:t>
      </w:r>
      <w:r w:rsidR="0088496B" w:rsidRPr="006279EA">
        <w:rPr>
          <w:rFonts w:ascii="Times New Roman" w:hAnsi="Times New Roman" w:cs="Times New Roman"/>
        </w:rPr>
        <w:t xml:space="preserve"> </w:t>
      </w:r>
      <w:r w:rsidR="00D433A8" w:rsidRPr="006279EA">
        <w:rPr>
          <w:rFonts w:ascii="Times New Roman" w:hAnsi="Times New Roman" w:cs="Times New Roman"/>
        </w:rPr>
        <w:t>galimai nurodyti (jei yra) konkretūs modeliai ar tiekimo</w:t>
      </w:r>
      <w:r w:rsidR="00D433A8" w:rsidRPr="00CF1429">
        <w:rPr>
          <w:rFonts w:ascii="Times New Roman" w:hAnsi="Times New Roman" w:cs="Times New Roman"/>
        </w:rPr>
        <w:t xml:space="preserve">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228D0C16" w14:textId="4A665A28" w:rsidR="004B31AE" w:rsidRDefault="00DC4515" w:rsidP="00914700">
      <w:pPr>
        <w:pStyle w:val="prastasiniatinklio"/>
        <w:spacing w:before="0" w:beforeAutospacing="0" w:after="0" w:afterAutospacing="0"/>
        <w:ind w:firstLine="1296"/>
        <w:jc w:val="both"/>
        <w:rPr>
          <w:rFonts w:ascii="Times New Roman" w:hAnsi="Times New Roman" w:cs="Times New Roman"/>
          <w:color w:val="000000" w:themeColor="text1"/>
          <w:lang w:eastAsia="en-US"/>
        </w:rPr>
      </w:pPr>
      <w:r w:rsidRPr="00B86E8C">
        <w:rPr>
          <w:rFonts w:ascii="Times New Roman" w:hAnsi="Times New Roman" w:cs="Times New Roman"/>
          <w:color w:val="000000" w:themeColor="text1"/>
          <w:lang w:eastAsia="en-US"/>
        </w:rPr>
        <w:t>2.</w:t>
      </w:r>
      <w:r w:rsidR="00401049" w:rsidRPr="00B86E8C">
        <w:rPr>
          <w:rFonts w:ascii="Times New Roman" w:hAnsi="Times New Roman" w:cs="Times New Roman"/>
          <w:color w:val="000000" w:themeColor="text1"/>
          <w:lang w:eastAsia="en-US"/>
        </w:rPr>
        <w:t>5</w:t>
      </w:r>
      <w:r w:rsidRPr="00B86E8C">
        <w:rPr>
          <w:rFonts w:ascii="Times New Roman" w:hAnsi="Times New Roman" w:cs="Times New Roman"/>
          <w:color w:val="000000" w:themeColor="text1"/>
          <w:lang w:eastAsia="en-US"/>
        </w:rPr>
        <w:t xml:space="preserve">. </w:t>
      </w:r>
      <w:r w:rsidR="00B86E8C" w:rsidRPr="00B86E8C">
        <w:rPr>
          <w:rFonts w:ascii="Times New Roman" w:hAnsi="Times New Roman" w:cs="Times New Roman"/>
          <w:color w:val="000000" w:themeColor="text1"/>
          <w:lang w:eastAsia="en-US"/>
        </w:rPr>
        <w:t xml:space="preserve">Pasiūlyme pateiktose kainose turi būti įvertinti visi reikiami įrengimai bei mechanizmai darbams atlikti, medžiagos, netiesioginės išlaidos, mokami mokesčiai, pelnas kartu su galimai numatoma rizika, prievolės ir įsipareigojimai apibrėžti Sutartyje ar atsirandantys ją vykdant. Visos išlaidos, susijusios su Sutarties nuostatų laikymusi, turi būti įvertintos paskirstant išlaidas darbų kainose. Mokėjimai už medžiagų ar jų kiekio netekimą transportavimo, sandėliavimo ar darbų vykdymo metu nebus atliekami. Rizika, susijusi su techninių duomenų paklaidomis, tenka rangovui. Iš laimėjusio dalyvio nebebus priimtas </w:t>
      </w:r>
      <w:r w:rsidR="00B86E8C" w:rsidRPr="00B86E8C">
        <w:rPr>
          <w:rFonts w:ascii="Times New Roman" w:hAnsi="Times New Roman" w:cs="Times New Roman"/>
          <w:color w:val="000000" w:themeColor="text1"/>
          <w:lang w:eastAsia="en-US"/>
        </w:rPr>
        <w:lastRenderedPageBreak/>
        <w:t>joks reikalavimas pakeisti pasiūlymo sumą arba sąlygas, grindžiamas klaidomis ir praleidimais, t.</w:t>
      </w:r>
      <w:r w:rsidR="00854FB3">
        <w:rPr>
          <w:rFonts w:ascii="Times New Roman" w:hAnsi="Times New Roman" w:cs="Times New Roman"/>
          <w:color w:val="000000" w:themeColor="text1"/>
          <w:lang w:eastAsia="en-US"/>
        </w:rPr>
        <w:t xml:space="preserve"> </w:t>
      </w:r>
      <w:r w:rsidR="00B86E8C" w:rsidRPr="00B86E8C">
        <w:rPr>
          <w:rFonts w:ascii="Times New Roman" w:hAnsi="Times New Roman" w:cs="Times New Roman"/>
          <w:color w:val="000000" w:themeColor="text1"/>
          <w:lang w:eastAsia="en-US"/>
        </w:rPr>
        <w:t>y. galima darbų kiekių svyravimo rizika tenka rangovui.</w:t>
      </w:r>
    </w:p>
    <w:p w14:paraId="5DB685B9" w14:textId="471E0979" w:rsidR="00FE6487" w:rsidRPr="00B86E8C" w:rsidRDefault="00FE6487" w:rsidP="00914700">
      <w:pPr>
        <w:pStyle w:val="prastasiniatinklio"/>
        <w:spacing w:before="0" w:beforeAutospacing="0" w:after="0" w:afterAutospacing="0"/>
        <w:ind w:firstLine="1296"/>
        <w:jc w:val="both"/>
        <w:rPr>
          <w:rFonts w:ascii="Times New Roman" w:hAnsi="Times New Roman" w:cs="Times New Roman"/>
          <w:color w:val="000000" w:themeColor="text1"/>
          <w:lang w:eastAsia="en-US"/>
        </w:rPr>
      </w:pPr>
      <w:r w:rsidRPr="0070337E">
        <w:rPr>
          <w:rFonts w:ascii="Times New Roman" w:hAnsi="Times New Roman" w:cs="Times New Roman"/>
          <w:lang w:eastAsia="en-US"/>
        </w:rPr>
        <w:t>2.</w:t>
      </w:r>
      <w:r w:rsidR="007D5713">
        <w:rPr>
          <w:rFonts w:ascii="Times New Roman" w:hAnsi="Times New Roman" w:cs="Times New Roman"/>
          <w:lang w:eastAsia="en-US"/>
        </w:rPr>
        <w:t>6</w:t>
      </w:r>
      <w:r w:rsidRPr="0070337E">
        <w:rPr>
          <w:rFonts w:ascii="Times New Roman" w:hAnsi="Times New Roman" w:cs="Times New Roman"/>
          <w:lang w:eastAsia="en-US"/>
        </w:rPr>
        <w:t xml:space="preserve">. </w:t>
      </w:r>
      <w:r>
        <w:rPr>
          <w:rFonts w:ascii="Times New Roman" w:hAnsi="Times New Roman" w:cs="Times New Roman"/>
          <w:lang w:eastAsia="en-US"/>
        </w:rPr>
        <w:t xml:space="preserve">Darbų </w:t>
      </w:r>
      <w:r w:rsidRPr="0070337E">
        <w:rPr>
          <w:rFonts w:ascii="Times New Roman" w:hAnsi="Times New Roman" w:cs="Times New Roman"/>
          <w:lang w:eastAsia="en-US"/>
        </w:rPr>
        <w:t xml:space="preserve">trukmė </w:t>
      </w:r>
      <w:r w:rsidR="00730BAF">
        <w:rPr>
          <w:rFonts w:ascii="Times New Roman" w:hAnsi="Times New Roman" w:cs="Times New Roman"/>
          <w:lang w:eastAsia="en-US"/>
        </w:rPr>
        <w:t>2</w:t>
      </w:r>
      <w:r w:rsidRPr="0070337E">
        <w:rPr>
          <w:rFonts w:ascii="Times New Roman" w:hAnsi="Times New Roman" w:cs="Times New Roman"/>
          <w:lang w:eastAsia="en-US"/>
        </w:rPr>
        <w:t xml:space="preserve"> mėnesiai</w:t>
      </w:r>
      <w:r>
        <w:rPr>
          <w:rFonts w:ascii="Times New Roman" w:hAnsi="Times New Roman" w:cs="Times New Roman"/>
          <w:lang w:eastAsia="en-US"/>
        </w:rPr>
        <w:t xml:space="preserve"> nuo Sutarties </w:t>
      </w:r>
      <w:r w:rsidR="007D5713">
        <w:rPr>
          <w:rFonts w:ascii="Times New Roman" w:hAnsi="Times New Roman" w:cs="Times New Roman"/>
          <w:lang w:eastAsia="en-US"/>
        </w:rPr>
        <w:t>pasirašymo dienos</w:t>
      </w:r>
      <w:r>
        <w:rPr>
          <w:rFonts w:ascii="Times New Roman" w:hAnsi="Times New Roman" w:cs="Times New Roman"/>
          <w:lang w:eastAsia="en-US"/>
        </w:rPr>
        <w:t>.</w:t>
      </w:r>
    </w:p>
    <w:p w14:paraId="38875BB0" w14:textId="4082CF1F" w:rsidR="00914700" w:rsidRDefault="00802B41" w:rsidP="00914700">
      <w:pPr>
        <w:pStyle w:val="prastasiniatinklio"/>
        <w:spacing w:before="0" w:beforeAutospacing="0" w:after="0" w:afterAutospacing="0"/>
        <w:ind w:firstLine="1296"/>
        <w:jc w:val="both"/>
        <w:rPr>
          <w:rFonts w:ascii="Times New Roman" w:hAnsi="Times New Roman" w:cs="Times New Roman"/>
          <w:color w:val="000000"/>
          <w:lang w:eastAsia="en-US"/>
        </w:rPr>
      </w:pPr>
      <w:r w:rsidRPr="009B5A6D">
        <w:rPr>
          <w:rFonts w:ascii="Times New Roman" w:hAnsi="Times New Roman" w:cs="Times New Roman"/>
          <w:b/>
          <w:bCs/>
          <w:color w:val="000000"/>
          <w:lang w:eastAsia="en-US"/>
        </w:rPr>
        <w:t>2.</w:t>
      </w:r>
      <w:r w:rsidR="007D5713">
        <w:rPr>
          <w:rFonts w:ascii="Times New Roman" w:hAnsi="Times New Roman" w:cs="Times New Roman"/>
          <w:b/>
          <w:bCs/>
          <w:color w:val="000000"/>
          <w:lang w:eastAsia="en-US"/>
        </w:rPr>
        <w:t>7</w:t>
      </w:r>
      <w:r w:rsidRPr="009B5A6D">
        <w:rPr>
          <w:rFonts w:ascii="Times New Roman" w:hAnsi="Times New Roman" w:cs="Times New Roman"/>
          <w:b/>
          <w:bCs/>
          <w:color w:val="000000"/>
          <w:lang w:eastAsia="en-US"/>
        </w:rPr>
        <w:t xml:space="preserve">. </w:t>
      </w:r>
      <w:r w:rsidR="00684E22" w:rsidRPr="009B5A6D">
        <w:rPr>
          <w:rFonts w:ascii="Times New Roman" w:hAnsi="Times New Roman" w:cs="Times New Roman"/>
          <w:b/>
          <w:bCs/>
          <w:color w:val="000000"/>
          <w:lang w:eastAsia="en-US"/>
        </w:rPr>
        <w:t>Planuojama maksimali pirkimo vertė –</w:t>
      </w:r>
      <w:r w:rsidR="00F81389">
        <w:rPr>
          <w:rFonts w:ascii="Times New Roman" w:hAnsi="Times New Roman" w:cs="Times New Roman"/>
          <w:b/>
          <w:bCs/>
          <w:color w:val="000000"/>
          <w:lang w:eastAsia="en-US"/>
        </w:rPr>
        <w:t xml:space="preserve"> </w:t>
      </w:r>
      <w:r w:rsidR="000C65A0" w:rsidRPr="002445DC">
        <w:rPr>
          <w:rFonts w:ascii="Times New Roman" w:hAnsi="Times New Roman" w:cs="Times New Roman"/>
          <w:b/>
          <w:bCs/>
          <w:color w:val="000000"/>
          <w:lang w:eastAsia="en-US"/>
        </w:rPr>
        <w:t>5</w:t>
      </w:r>
      <w:r w:rsidR="002445DC" w:rsidRPr="002445DC">
        <w:rPr>
          <w:rFonts w:ascii="Times New Roman" w:hAnsi="Times New Roman" w:cs="Times New Roman"/>
          <w:b/>
          <w:bCs/>
          <w:color w:val="000000"/>
          <w:lang w:eastAsia="en-US"/>
        </w:rPr>
        <w:t xml:space="preserve">0 000 </w:t>
      </w:r>
      <w:r w:rsidR="00684E22" w:rsidRPr="002445DC">
        <w:rPr>
          <w:rFonts w:ascii="Times New Roman" w:hAnsi="Times New Roman" w:cs="Times New Roman"/>
          <w:b/>
          <w:bCs/>
          <w:color w:val="000000"/>
          <w:lang w:eastAsia="en-US"/>
        </w:rPr>
        <w:t xml:space="preserve">Eur </w:t>
      </w:r>
      <w:r w:rsidR="00F81389" w:rsidRPr="002445DC">
        <w:rPr>
          <w:rFonts w:ascii="Times New Roman" w:hAnsi="Times New Roman" w:cs="Times New Roman"/>
          <w:b/>
          <w:bCs/>
          <w:color w:val="000000"/>
          <w:lang w:eastAsia="en-US"/>
        </w:rPr>
        <w:t>be</w:t>
      </w:r>
      <w:r w:rsidR="00684E22" w:rsidRPr="002445DC">
        <w:rPr>
          <w:rFonts w:ascii="Times New Roman" w:hAnsi="Times New Roman" w:cs="Times New Roman"/>
          <w:b/>
          <w:bCs/>
          <w:color w:val="000000"/>
          <w:lang w:eastAsia="en-US"/>
        </w:rPr>
        <w:t xml:space="preserve"> PVM</w:t>
      </w:r>
      <w:r w:rsidR="00DE7E7E" w:rsidRPr="002445DC">
        <w:rPr>
          <w:rFonts w:ascii="Times New Roman" w:hAnsi="Times New Roman" w:cs="Times New Roman"/>
          <w:b/>
          <w:bCs/>
          <w:color w:val="000000"/>
          <w:lang w:eastAsia="en-US"/>
        </w:rPr>
        <w:t xml:space="preserve"> </w:t>
      </w:r>
      <w:r w:rsidR="00DE7E7E" w:rsidRPr="002445DC">
        <w:rPr>
          <w:rFonts w:ascii="Times New Roman" w:hAnsi="Times New Roman" w:cs="Times New Roman"/>
          <w:color w:val="000000"/>
          <w:lang w:eastAsia="en-US"/>
        </w:rPr>
        <w:t>(</w:t>
      </w:r>
      <w:r w:rsidR="002445DC" w:rsidRPr="002445DC">
        <w:rPr>
          <w:rFonts w:ascii="Times New Roman" w:hAnsi="Times New Roman" w:cs="Times New Roman"/>
          <w:color w:val="000000"/>
          <w:lang w:eastAsia="en-US"/>
        </w:rPr>
        <w:t>60 500</w:t>
      </w:r>
      <w:r w:rsidR="000C65A0" w:rsidRPr="002445DC">
        <w:rPr>
          <w:rFonts w:ascii="Times New Roman" w:hAnsi="Times New Roman" w:cs="Times New Roman"/>
          <w:color w:val="000000"/>
          <w:lang w:eastAsia="en-US"/>
        </w:rPr>
        <w:t>,</w:t>
      </w:r>
      <w:r w:rsidR="00E24163" w:rsidRPr="002445DC">
        <w:rPr>
          <w:rFonts w:ascii="Times New Roman" w:hAnsi="Times New Roman" w:cs="Times New Roman"/>
          <w:color w:val="000000"/>
          <w:lang w:eastAsia="en-US"/>
        </w:rPr>
        <w:t>0</w:t>
      </w:r>
      <w:r w:rsidR="00212E77" w:rsidRPr="002445DC">
        <w:rPr>
          <w:rFonts w:ascii="Times New Roman" w:hAnsi="Times New Roman" w:cs="Times New Roman"/>
          <w:color w:val="000000"/>
          <w:lang w:eastAsia="en-US"/>
        </w:rPr>
        <w:t>0</w:t>
      </w:r>
      <w:r w:rsidR="00DE7E7E" w:rsidRPr="002445DC">
        <w:rPr>
          <w:rFonts w:ascii="Times New Roman" w:hAnsi="Times New Roman" w:cs="Times New Roman"/>
          <w:color w:val="000000"/>
          <w:lang w:eastAsia="en-US"/>
        </w:rPr>
        <w:t xml:space="preserve"> Eur su PVM).</w:t>
      </w:r>
    </w:p>
    <w:p w14:paraId="0E69FE02" w14:textId="1A483D29" w:rsidR="00DE7E7E" w:rsidRDefault="00DE7E7E" w:rsidP="00017F9F">
      <w:pPr>
        <w:pStyle w:val="prastasiniatinklio"/>
        <w:spacing w:before="0" w:beforeAutospacing="0" w:after="0" w:afterAutospacing="0"/>
        <w:ind w:firstLine="480"/>
        <w:jc w:val="both"/>
        <w:rPr>
          <w:rFonts w:ascii="Times New Roman" w:hAnsi="Times New Roman" w:cs="Times New Roman"/>
          <w:b/>
          <w:u w:val="single"/>
        </w:rPr>
      </w:pPr>
      <w:r>
        <w:rPr>
          <w:rFonts w:ascii="Times New Roman" w:hAnsi="Times New Roman" w:cs="Times New Roman"/>
          <w:iCs/>
        </w:rPr>
        <w:tab/>
        <w:t xml:space="preserve">2.8. </w:t>
      </w:r>
      <w:r w:rsidRPr="004B6156">
        <w:rPr>
          <w:rFonts w:ascii="Times New Roman" w:hAnsi="Times New Roman" w:cs="Times New Roman"/>
          <w:b/>
          <w:u w:val="single"/>
        </w:rPr>
        <w:t>Tiekėjas, kuris b</w:t>
      </w:r>
      <w:r w:rsidR="00006E9B">
        <w:rPr>
          <w:rFonts w:ascii="Times New Roman" w:hAnsi="Times New Roman" w:cs="Times New Roman"/>
          <w:b/>
          <w:u w:val="single"/>
        </w:rPr>
        <w:t>us nustatytas pirkimo laimėtoju</w:t>
      </w:r>
      <w:r w:rsidRPr="00674C26">
        <w:rPr>
          <w:rFonts w:ascii="Times New Roman" w:hAnsi="Times New Roman" w:cs="Times New Roman"/>
          <w:u w:val="single"/>
        </w:rPr>
        <w:t xml:space="preserve"> </w:t>
      </w:r>
      <w:r w:rsidR="00006E9B">
        <w:rPr>
          <w:rFonts w:ascii="Times New Roman" w:hAnsi="Times New Roman" w:cs="Times New Roman"/>
          <w:b/>
          <w:u w:val="single"/>
        </w:rPr>
        <w:t>IKI</w:t>
      </w:r>
      <w:r w:rsidRPr="00674C26">
        <w:rPr>
          <w:rFonts w:ascii="Times New Roman" w:hAnsi="Times New Roman" w:cs="Times New Roman"/>
          <w:b/>
          <w:u w:val="single"/>
        </w:rPr>
        <w:t xml:space="preserve"> sutarties</w:t>
      </w:r>
      <w:r>
        <w:rPr>
          <w:rFonts w:ascii="Times New Roman" w:hAnsi="Times New Roman" w:cs="Times New Roman"/>
          <w:b/>
          <w:u w:val="single"/>
        </w:rPr>
        <w:t xml:space="preserve"> pasirašymo datos </w:t>
      </w:r>
      <w:r w:rsidRPr="00674C26">
        <w:rPr>
          <w:rFonts w:ascii="Times New Roman" w:hAnsi="Times New Roman" w:cs="Times New Roman"/>
          <w:b/>
          <w:u w:val="single"/>
        </w:rPr>
        <w:t xml:space="preserve">privalės pateikti užpildytas ir pasirašytas lokalines darbų sąmatas. </w:t>
      </w:r>
      <w:bookmarkStart w:id="0" w:name="_GoBack"/>
      <w:bookmarkEnd w:id="0"/>
    </w:p>
    <w:p w14:paraId="6B47F1A8" w14:textId="13424681" w:rsidR="00E57F87" w:rsidRPr="00E57F87" w:rsidRDefault="00726EBA" w:rsidP="00017F9F">
      <w:pPr>
        <w:pStyle w:val="prastasiniatinklio"/>
        <w:spacing w:before="0" w:beforeAutospacing="0" w:after="0" w:afterAutospacing="0"/>
        <w:ind w:firstLine="480"/>
        <w:jc w:val="both"/>
        <w:rPr>
          <w:rFonts w:ascii="Times New Roman" w:hAnsi="Times New Roman" w:cs="Times New Roman"/>
          <w:iCs/>
        </w:rPr>
      </w:pPr>
      <w:r>
        <w:rPr>
          <w:rFonts w:ascii="Times New Roman" w:hAnsi="Times New Roman" w:cs="Times New Roman"/>
          <w:iCs/>
        </w:rPr>
        <w:tab/>
      </w:r>
    </w:p>
    <w:p w14:paraId="0DB877BD" w14:textId="29DBCB89" w:rsidR="00594726" w:rsidRDefault="00DF20A3" w:rsidP="00EB5F0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 xml:space="preserve">3. </w:t>
      </w:r>
      <w:r w:rsidR="009C5741">
        <w:rPr>
          <w:rFonts w:ascii="Times New Roman" w:hAnsi="Times New Roman" w:cs="Times New Roman"/>
          <w:b/>
          <w:bCs/>
        </w:rPr>
        <w:t>PAŠALINIMO PAGRINDAI IR KVALIFIKACINIAI REIKALAVIMAI</w:t>
      </w:r>
      <w:r w:rsidRPr="00875CC1">
        <w:rPr>
          <w:rFonts w:ascii="Times New Roman" w:hAnsi="Times New Roman" w:cs="Times New Roman"/>
          <w:b/>
          <w:bCs/>
        </w:rPr>
        <w:t xml:space="preserve"> </w:t>
      </w:r>
    </w:p>
    <w:p w14:paraId="2CFCE8C3" w14:textId="77777777" w:rsidR="009C5741" w:rsidRPr="00577E6A" w:rsidRDefault="009C5741" w:rsidP="009C5741">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 ir subtiekėjų (jei taikoma), ūkio subjektų, kurių pajėgumais tiekėjas remiasi, pašalinimo pagrindų nebuvimo:</w:t>
      </w:r>
    </w:p>
    <w:p w14:paraId="7D7A3EE1" w14:textId="77777777" w:rsidR="009C5741" w:rsidRPr="008038F8" w:rsidRDefault="009C5741" w:rsidP="009C5741">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Pr="008038F8">
        <w:rPr>
          <w:rFonts w:ascii="Times New Roman" w:hAnsi="Times New Roman" w:cs="Times New Roman"/>
          <w:sz w:val="24"/>
          <w:szCs w:val="24"/>
        </w:rPr>
        <w:t>Perkančioji organizacija pašalina tiekėją iš pirkimo procedūros</w:t>
      </w:r>
      <w:r>
        <w:rPr>
          <w:rFonts w:ascii="Times New Roman" w:hAnsi="Times New Roman" w:cs="Times New Roman"/>
          <w:sz w:val="24"/>
          <w:szCs w:val="24"/>
        </w:rPr>
        <w:t xml:space="preserve"> pagal</w:t>
      </w:r>
      <w:r w:rsidRPr="008038F8">
        <w:rPr>
          <w:rFonts w:ascii="Times New Roman" w:hAnsi="Times New Roman" w:cs="Times New Roman"/>
          <w:sz w:val="24"/>
          <w:szCs w:val="24"/>
        </w:rPr>
        <w:t xml:space="preserve"> VPĮ 46 straipsnio 2¹ dal</w:t>
      </w:r>
      <w:r>
        <w:rPr>
          <w:rFonts w:ascii="Times New Roman" w:hAnsi="Times New Roman" w:cs="Times New Roman"/>
          <w:sz w:val="24"/>
          <w:szCs w:val="24"/>
        </w:rPr>
        <w:t>į</w:t>
      </w:r>
      <w:r w:rsidRPr="008038F8">
        <w:rPr>
          <w:rFonts w:ascii="Times New Roman" w:hAnsi="Times New Roman" w:cs="Times New Roman"/>
          <w:sz w:val="24"/>
          <w:szCs w:val="24"/>
        </w:rPr>
        <w:t>, jeigu tiekėjas yra neatlikęs jam paskirtos baudžiamojo poveikio priemonės – uždraudimo juridiniam asmeniui dalyvauti viešuosiuose pirkimuose. (</w:t>
      </w:r>
      <w:r w:rsidRPr="00473D5F">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8038F8">
        <w:rPr>
          <w:rFonts w:ascii="Times New Roman" w:hAnsi="Times New Roman" w:cs="Times New Roman"/>
          <w:sz w:val="24"/>
          <w:szCs w:val="24"/>
        </w:rPr>
        <w:t>).</w:t>
      </w:r>
    </w:p>
    <w:p w14:paraId="55CB26DD" w14:textId="77777777" w:rsidR="009C5741" w:rsidRPr="00F269ED" w:rsidRDefault="009C5741" w:rsidP="009C5741">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Šio </w:t>
      </w:r>
      <w:r>
        <w:rPr>
          <w:rFonts w:ascii="Times New Roman" w:hAnsi="Times New Roman" w:cs="Times New Roman"/>
        </w:rPr>
        <w:t xml:space="preserve">pašalinimo pagrindo </w:t>
      </w:r>
      <w:r w:rsidRPr="008038F8">
        <w:rPr>
          <w:rFonts w:ascii="Times New Roman" w:hAnsi="Times New Roman" w:cs="Times New Roman"/>
        </w:rPr>
        <w:t>nebuvimą patvirtinan</w:t>
      </w:r>
      <w:r>
        <w:rPr>
          <w:rFonts w:ascii="Times New Roman" w:hAnsi="Times New Roman" w:cs="Times New Roman"/>
        </w:rPr>
        <w:t>čių</w:t>
      </w:r>
      <w:r w:rsidRPr="008038F8">
        <w:rPr>
          <w:rFonts w:ascii="Times New Roman" w:hAnsi="Times New Roman" w:cs="Times New Roman"/>
        </w:rPr>
        <w:t xml:space="preserve"> dokument</w:t>
      </w:r>
      <w:r>
        <w:rPr>
          <w:rFonts w:ascii="Times New Roman" w:hAnsi="Times New Roman" w:cs="Times New Roman"/>
        </w:rPr>
        <w:t>ų</w:t>
      </w:r>
      <w:r w:rsidRPr="008038F8">
        <w:rPr>
          <w:rFonts w:ascii="Times New Roman" w:hAnsi="Times New Roman" w:cs="Times New Roman"/>
        </w:rPr>
        <w:t xml:space="preserve"> nereikalaujam</w:t>
      </w:r>
      <w:r>
        <w:rPr>
          <w:rFonts w:ascii="Times New Roman" w:hAnsi="Times New Roman" w:cs="Times New Roman"/>
        </w:rPr>
        <w:t>a</w:t>
      </w:r>
      <w:r w:rsidRPr="008038F8">
        <w:rPr>
          <w:rFonts w:ascii="Times New Roman" w:hAnsi="Times New Roman" w:cs="Times New Roman"/>
        </w:rPr>
        <w:t xml:space="preserve">, tiekėjas </w:t>
      </w:r>
      <w:r>
        <w:rPr>
          <w:rFonts w:ascii="Times New Roman" w:hAnsi="Times New Roman" w:cs="Times New Roman"/>
        </w:rPr>
        <w:t xml:space="preserve">tai </w:t>
      </w:r>
      <w:r w:rsidRPr="008038F8">
        <w:rPr>
          <w:rFonts w:ascii="Times New Roman" w:hAnsi="Times New Roman" w:cs="Times New Roman"/>
        </w:rPr>
        <w:t>patvirtina pasirašydamas Pasiūlymo formą (sąlygų 1 priedą).</w:t>
      </w:r>
    </w:p>
    <w:p w14:paraId="304DF4DA" w14:textId="77777777" w:rsidR="00DE7E7E" w:rsidRPr="006D5B1F" w:rsidRDefault="00DE7E7E" w:rsidP="00DE7E7E">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3.1.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767"/>
        <w:gridCol w:w="5210"/>
      </w:tblGrid>
      <w:tr w:rsidR="00DE7E7E" w:rsidRPr="00222229" w14:paraId="4D3B10C7" w14:textId="77777777" w:rsidTr="00DE7E7E">
        <w:tc>
          <w:tcPr>
            <w:tcW w:w="877" w:type="dxa"/>
            <w:shd w:val="clear" w:color="auto" w:fill="auto"/>
          </w:tcPr>
          <w:p w14:paraId="39B72909" w14:textId="77777777" w:rsidR="00DE7E7E" w:rsidRPr="00222229" w:rsidRDefault="00DE7E7E" w:rsidP="00DE7E7E">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3767" w:type="dxa"/>
            <w:shd w:val="clear" w:color="auto" w:fill="auto"/>
          </w:tcPr>
          <w:p w14:paraId="42AE0FF1" w14:textId="77777777" w:rsidR="00DE7E7E" w:rsidRPr="00222229" w:rsidRDefault="00DE7E7E" w:rsidP="00DE7E7E">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5210" w:type="dxa"/>
            <w:shd w:val="clear" w:color="auto" w:fill="auto"/>
          </w:tcPr>
          <w:p w14:paraId="2AA669F1" w14:textId="77777777" w:rsidR="00DE7E7E" w:rsidRPr="00222229" w:rsidRDefault="00DE7E7E" w:rsidP="00DE7E7E">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DE7E7E" w:rsidRPr="00222229" w14:paraId="14963AAC" w14:textId="77777777" w:rsidTr="00DE7E7E">
        <w:tc>
          <w:tcPr>
            <w:tcW w:w="877" w:type="dxa"/>
            <w:shd w:val="clear" w:color="auto" w:fill="auto"/>
          </w:tcPr>
          <w:p w14:paraId="6DFF6E0B" w14:textId="77777777" w:rsidR="00DE7E7E" w:rsidRPr="00222229" w:rsidRDefault="00DE7E7E" w:rsidP="00DE7E7E">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Pr>
                <w:rFonts w:ascii="Times New Roman" w:hAnsi="Times New Roman" w:cs="Times New Roman"/>
                <w:sz w:val="24"/>
                <w:szCs w:val="24"/>
              </w:rPr>
              <w:t>1.1.</w:t>
            </w:r>
          </w:p>
        </w:tc>
        <w:tc>
          <w:tcPr>
            <w:tcW w:w="3767" w:type="dxa"/>
            <w:shd w:val="clear" w:color="auto" w:fill="auto"/>
          </w:tcPr>
          <w:p w14:paraId="6C34C10D" w14:textId="77777777" w:rsidR="00DE7E7E" w:rsidRDefault="00DE7E7E" w:rsidP="00DE7E7E">
            <w:pPr>
              <w:widowControl w:val="0"/>
              <w:autoSpaceDE w:val="0"/>
              <w:adjustRightInd w:val="0"/>
              <w:spacing w:after="0"/>
              <w:jc w:val="both"/>
              <w:rPr>
                <w:rFonts w:ascii="Times New Roman" w:hAnsi="Times New Roman" w:cs="Times New Roman"/>
                <w:color w:val="00000A"/>
                <w:sz w:val="24"/>
                <w:szCs w:val="24"/>
                <w:lang w:eastAsia="en-US"/>
              </w:rPr>
            </w:pPr>
            <w:r w:rsidRPr="00162145">
              <w:rPr>
                <w:rFonts w:ascii="Times New Roman" w:hAnsi="Times New Roman" w:cs="Times New Roman"/>
                <w:color w:val="00000A"/>
                <w:sz w:val="24"/>
                <w:szCs w:val="24"/>
                <w:lang w:eastAsia="en-US"/>
              </w:rPr>
              <w:t>Tiekėjas privalo pasiūlyti tinkamą kvalifikaciją turintį ne mažiau kaip 1</w:t>
            </w:r>
            <w:r>
              <w:rPr>
                <w:rFonts w:ascii="Times New Roman" w:hAnsi="Times New Roman" w:cs="Times New Roman"/>
                <w:color w:val="00000A"/>
                <w:sz w:val="24"/>
                <w:szCs w:val="24"/>
                <w:lang w:eastAsia="en-US"/>
              </w:rPr>
              <w:t xml:space="preserve"> (vieną)  kelių ir (ar) gatvių statybos darbų vadovą, (statinių kategorija: neypatingi statiniai; statinių grupė: susisiekimo komunikacijos: keliai ir (ar) gatvės);</w:t>
            </w:r>
          </w:p>
          <w:p w14:paraId="468C8908" w14:textId="77777777" w:rsidR="00DE7E7E" w:rsidRDefault="00DE7E7E" w:rsidP="00DE7E7E">
            <w:pPr>
              <w:widowControl w:val="0"/>
              <w:autoSpaceDE w:val="0"/>
              <w:adjustRightInd w:val="0"/>
              <w:spacing w:after="0"/>
              <w:jc w:val="both"/>
              <w:rPr>
                <w:rFonts w:ascii="Times New Roman" w:hAnsi="Times New Roman" w:cs="Times New Roman"/>
                <w:color w:val="00000A"/>
                <w:sz w:val="24"/>
                <w:szCs w:val="24"/>
                <w:lang w:eastAsia="en-US"/>
              </w:rPr>
            </w:pPr>
          </w:p>
          <w:p w14:paraId="1DBA5A47" w14:textId="77777777" w:rsidR="00DE7E7E" w:rsidRPr="00162145" w:rsidRDefault="00DE7E7E" w:rsidP="00DE7E7E">
            <w:pPr>
              <w:widowControl w:val="0"/>
              <w:autoSpaceDE w:val="0"/>
              <w:adjustRightInd w:val="0"/>
              <w:spacing w:after="0"/>
              <w:jc w:val="both"/>
              <w:rPr>
                <w:rFonts w:ascii="Times New Roman" w:hAnsi="Times New Roman" w:cs="Times New Roman"/>
                <w:sz w:val="24"/>
                <w:szCs w:val="24"/>
              </w:rPr>
            </w:pPr>
          </w:p>
        </w:tc>
        <w:tc>
          <w:tcPr>
            <w:tcW w:w="5210" w:type="dxa"/>
            <w:shd w:val="clear" w:color="auto" w:fill="auto"/>
          </w:tcPr>
          <w:p w14:paraId="112611F7" w14:textId="77777777" w:rsidR="00DE7E7E" w:rsidRPr="00162145" w:rsidRDefault="00DE7E7E" w:rsidP="00DE7E7E">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t>Pateikiama</w:t>
            </w:r>
            <w:r>
              <w:rPr>
                <w:rFonts w:ascii="Times New Roman" w:hAnsi="Times New Roman" w:cs="Times New Roman"/>
                <w:sz w:val="24"/>
                <w:szCs w:val="24"/>
                <w:lang w:eastAsia="en-US"/>
              </w:rPr>
              <w:t>:</w:t>
            </w:r>
          </w:p>
          <w:p w14:paraId="7C8BDEBC" w14:textId="3A1C9695" w:rsidR="00DE7E7E" w:rsidRDefault="00DE7E7E" w:rsidP="00DE7E7E">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t xml:space="preserve">1) Atsakingų už sutarties vykdymą specialistų sąrašas (parengtas pagal sąlygų </w:t>
            </w:r>
            <w:r w:rsidR="002C5DAC">
              <w:rPr>
                <w:rFonts w:ascii="Times New Roman" w:hAnsi="Times New Roman" w:cs="Times New Roman"/>
                <w:sz w:val="24"/>
                <w:szCs w:val="24"/>
                <w:lang w:eastAsia="en-US"/>
              </w:rPr>
              <w:t>6</w:t>
            </w:r>
            <w:r w:rsidRPr="00162145">
              <w:rPr>
                <w:rFonts w:ascii="Times New Roman" w:hAnsi="Times New Roman" w:cs="Times New Roman"/>
                <w:sz w:val="24"/>
                <w:szCs w:val="24"/>
                <w:lang w:eastAsia="en-US"/>
              </w:rPr>
              <w:t xml:space="preserve"> priedą)</w:t>
            </w:r>
            <w:r>
              <w:rPr>
                <w:rFonts w:ascii="Times New Roman" w:hAnsi="Times New Roman" w:cs="Times New Roman"/>
                <w:sz w:val="24"/>
                <w:szCs w:val="24"/>
                <w:lang w:eastAsia="en-US"/>
              </w:rPr>
              <w:t>,</w:t>
            </w:r>
          </w:p>
          <w:p w14:paraId="1CECC05E" w14:textId="77777777" w:rsidR="00DE7E7E" w:rsidRPr="00F01B39" w:rsidRDefault="00DE7E7E" w:rsidP="00DE7E7E">
            <w:pPr>
              <w:spacing w:after="0" w:line="240" w:lineRule="auto"/>
              <w:jc w:val="both"/>
              <w:rPr>
                <w:rFonts w:ascii="Times New Roman" w:hAnsi="Times New Roman" w:cs="Times New Roman"/>
                <w:sz w:val="24"/>
                <w:szCs w:val="24"/>
                <w:lang w:eastAsia="en-US"/>
              </w:rPr>
            </w:pPr>
            <w:r w:rsidRPr="00F01B39">
              <w:rPr>
                <w:rFonts w:ascii="Times New Roman" w:hAnsi="Times New Roman" w:cs="Times New Roman"/>
                <w:sz w:val="24"/>
                <w:szCs w:val="24"/>
                <w:lang w:eastAsia="en-US"/>
              </w:rPr>
              <w:t>2) Išvardytų speci</w:t>
            </w:r>
            <w:r>
              <w:rPr>
                <w:rFonts w:ascii="Times New Roman" w:hAnsi="Times New Roman" w:cs="Times New Roman"/>
                <w:sz w:val="24"/>
                <w:szCs w:val="24"/>
                <w:lang w:eastAsia="en-US"/>
              </w:rPr>
              <w:t xml:space="preserve">alistų kvalifikacijos atestatų </w:t>
            </w:r>
            <w:r w:rsidRPr="00F01B39">
              <w:rPr>
                <w:rFonts w:ascii="Times New Roman" w:hAnsi="Times New Roman" w:cs="Times New Roman"/>
                <w:sz w:val="24"/>
                <w:szCs w:val="24"/>
                <w:lang w:eastAsia="en-US"/>
              </w:rPr>
              <w:t>skaitmeninės kopijos ar užsienio šalies specialistams išduoti dokumentai, patvirtinantys turimą kvalifikaciją kilmės šalyje*.</w:t>
            </w:r>
          </w:p>
          <w:p w14:paraId="419CA98B" w14:textId="77777777" w:rsidR="00DE7E7E" w:rsidRDefault="00DE7E7E" w:rsidP="00DE7E7E">
            <w:pPr>
              <w:widowControl w:val="0"/>
              <w:autoSpaceDE w:val="0"/>
              <w:adjustRightInd w:val="0"/>
              <w:spacing w:after="0" w:line="240" w:lineRule="auto"/>
              <w:jc w:val="both"/>
              <w:rPr>
                <w:rFonts w:ascii="Times New Roman" w:hAnsi="Times New Roman" w:cs="Times New Roman"/>
                <w:color w:val="000000"/>
                <w:sz w:val="24"/>
                <w:szCs w:val="24"/>
                <w:lang w:eastAsia="en-US"/>
              </w:rPr>
            </w:pPr>
            <w:r w:rsidRPr="00F01B39">
              <w:rPr>
                <w:rFonts w:ascii="Times New Roman" w:hAnsi="Times New Roman" w:cs="Times New Roman"/>
                <w:color w:val="000000"/>
                <w:sz w:val="24"/>
                <w:szCs w:val="24"/>
                <w:lang w:eastAsia="en-US"/>
              </w:rPr>
              <w:t xml:space="preserve">Tiekėjas gali teikti ir aukštesnę kvalifikaciją įrodančius dokumentus (pvz., </w:t>
            </w:r>
            <w:r w:rsidRPr="000B7064">
              <w:rPr>
                <w:rFonts w:ascii="Times New Roman" w:hAnsi="Times New Roman" w:cs="Times New Roman"/>
                <w:sz w:val="24"/>
                <w:szCs w:val="24"/>
              </w:rPr>
              <w:t>SSVA</w:t>
            </w:r>
            <w:r w:rsidRPr="000B7064">
              <w:rPr>
                <w:rFonts w:ascii="Times New Roman" w:hAnsi="Times New Roman" w:cs="Times New Roman"/>
                <w:sz w:val="24"/>
                <w:szCs w:val="24"/>
                <w:lang w:eastAsia="en-US"/>
              </w:rPr>
              <w:t xml:space="preserve"> </w:t>
            </w:r>
            <w:r w:rsidRPr="00F01B39">
              <w:rPr>
                <w:rFonts w:ascii="Times New Roman" w:hAnsi="Times New Roman" w:cs="Times New Roman"/>
                <w:color w:val="000000"/>
                <w:sz w:val="24"/>
                <w:szCs w:val="24"/>
                <w:lang w:eastAsia="en-US"/>
              </w:rPr>
              <w:t>išduotus kvalifikacijos atestatus, suteikiančius teisę būti ypatingo statinio statybos vadovu ir kt.).</w:t>
            </w:r>
          </w:p>
          <w:p w14:paraId="322119B5" w14:textId="77777777" w:rsidR="00DE7E7E" w:rsidRPr="00E33AB4" w:rsidRDefault="00DE7E7E" w:rsidP="00DE7E7E">
            <w:pPr>
              <w:widowControl w:val="0"/>
              <w:autoSpaceDE w:val="0"/>
              <w:adjustRightInd w:val="0"/>
              <w:spacing w:after="0" w:line="240" w:lineRule="auto"/>
              <w:jc w:val="both"/>
              <w:rPr>
                <w:rFonts w:ascii="Times New Roman" w:hAnsi="Times New Roman" w:cs="Times New Roman"/>
                <w:color w:val="000000"/>
                <w:sz w:val="24"/>
                <w:szCs w:val="24"/>
                <w:lang w:eastAsia="en-US"/>
              </w:rPr>
            </w:pPr>
          </w:p>
          <w:p w14:paraId="3AE3F0EC" w14:textId="77777777" w:rsidR="00DE7E7E" w:rsidRPr="00162145" w:rsidRDefault="00DE7E7E" w:rsidP="00DE7E7E">
            <w:pPr>
              <w:suppressAutoHyphens/>
              <w:snapToGrid w:val="0"/>
              <w:spacing w:after="0" w:line="240" w:lineRule="auto"/>
              <w:ind w:right="-108"/>
              <w:jc w:val="both"/>
              <w:rPr>
                <w:rFonts w:ascii="Times New Roman" w:eastAsia="Calibri" w:hAnsi="Times New Roman"/>
                <w:i/>
                <w:color w:val="00000A"/>
                <w:sz w:val="24"/>
                <w:szCs w:val="24"/>
                <w:lang w:eastAsia="ar-SA"/>
              </w:rPr>
            </w:pPr>
            <w:r w:rsidRPr="00162145">
              <w:rPr>
                <w:rFonts w:ascii="Times New Roman" w:eastAsia="Calibri" w:hAnsi="Times New Roman"/>
                <w:i/>
                <w:color w:val="00000A"/>
                <w:sz w:val="24"/>
                <w:szCs w:val="24"/>
                <w:lang w:eastAsia="ar-SA"/>
              </w:rPr>
              <w:t>Pastabos: jei kvalifikacija yra grindžiama nurodant specialistą (kvazisubtiekėją), kuris nėra tiekėjo, jungtinės veiklos partnerio (-ių), ūkio subjekto, ar subtiekėjo (-jų) darbuotojas, tačiau yra ketinamas įdarbinti sutarties vykdymo metu, tokiu atveju specialistas (kvazisubtiekėjas) turi būti nurodytas pasiūlymo formoje (1 priedas).</w:t>
            </w:r>
          </w:p>
          <w:p w14:paraId="559E621A" w14:textId="77777777" w:rsidR="00DE7E7E" w:rsidRPr="00162145" w:rsidRDefault="00DE7E7E" w:rsidP="00DE7E7E">
            <w:pPr>
              <w:suppressAutoHyphens/>
              <w:snapToGrid w:val="0"/>
              <w:spacing w:after="0" w:line="240" w:lineRule="auto"/>
              <w:ind w:right="-108"/>
              <w:jc w:val="both"/>
              <w:rPr>
                <w:rFonts w:ascii="Times New Roman" w:eastAsia="Calibri" w:hAnsi="Times New Roman"/>
                <w:i/>
                <w:color w:val="00000A"/>
                <w:sz w:val="24"/>
                <w:szCs w:val="24"/>
                <w:lang w:eastAsia="ar-SA"/>
              </w:rPr>
            </w:pPr>
            <w:r w:rsidRPr="00162145">
              <w:rPr>
                <w:rFonts w:ascii="Times New Roman" w:eastAsia="Calibri" w:hAnsi="Times New Roman"/>
                <w:i/>
                <w:color w:val="00000A"/>
                <w:sz w:val="24"/>
                <w:szCs w:val="24"/>
                <w:lang w:eastAsia="ar-SA"/>
              </w:rPr>
              <w:t>Specialistas (kvazisubtiekėjas) gali būti keičiamas tik tais atvejais, kai tiekėjas pateikia įrodymus, kad toks keitimas buvo neišvengiamas.</w:t>
            </w:r>
          </w:p>
          <w:p w14:paraId="38266D84" w14:textId="77777777" w:rsidR="00DE7E7E" w:rsidRPr="00162145" w:rsidRDefault="00DE7E7E" w:rsidP="00DE7E7E">
            <w:pPr>
              <w:widowControl w:val="0"/>
              <w:autoSpaceDE w:val="0"/>
              <w:autoSpaceDN w:val="0"/>
              <w:adjustRightInd w:val="0"/>
              <w:spacing w:after="0" w:line="240" w:lineRule="auto"/>
              <w:ind w:firstLine="720"/>
              <w:rPr>
                <w:rFonts w:ascii="Times New Roman" w:hAnsi="Times New Roman" w:cs="Times New Roman"/>
                <w:i/>
                <w:sz w:val="24"/>
                <w:szCs w:val="24"/>
              </w:rPr>
            </w:pPr>
          </w:p>
          <w:p w14:paraId="35443446" w14:textId="77777777" w:rsidR="00DE7E7E" w:rsidRPr="00162145" w:rsidRDefault="00DE7E7E" w:rsidP="00DE7E7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Pateikiamos</w:t>
            </w:r>
            <w:r w:rsidRPr="00E032B8">
              <w:rPr>
                <w:rFonts w:ascii="Times New Roman" w:hAnsi="Times New Roman" w:cs="Times New Roman"/>
                <w:i/>
                <w:iCs/>
                <w:sz w:val="24"/>
                <w:szCs w:val="24"/>
              </w:rPr>
              <w:t xml:space="preserve"> dokumentų skaitmeninės kopijos CVP IS priemonėmis.</w:t>
            </w:r>
          </w:p>
        </w:tc>
      </w:tr>
    </w:tbl>
    <w:p w14:paraId="13880129" w14:textId="77777777" w:rsidR="00DE7E7E" w:rsidRDefault="00DE7E7E" w:rsidP="00DE7E7E">
      <w:pPr>
        <w:spacing w:after="0" w:line="240" w:lineRule="auto"/>
        <w:ind w:firstLine="567"/>
        <w:jc w:val="both"/>
        <w:rPr>
          <w:rFonts w:ascii="Times New Roman" w:hAnsi="Times New Roman" w:cs="Times New Roman"/>
          <w:i/>
          <w:iCs/>
          <w:sz w:val="20"/>
          <w:szCs w:val="20"/>
          <w:lang w:eastAsia="en-US"/>
        </w:rPr>
      </w:pPr>
    </w:p>
    <w:p w14:paraId="63A14913" w14:textId="77777777" w:rsidR="00DE7E7E" w:rsidRPr="00E601CC" w:rsidRDefault="00DE7E7E" w:rsidP="00DE7E7E">
      <w:pPr>
        <w:spacing w:after="0" w:line="240" w:lineRule="auto"/>
        <w:ind w:firstLine="567"/>
        <w:jc w:val="both"/>
        <w:rPr>
          <w:rFonts w:ascii="Times New Roman" w:hAnsi="Times New Roman" w:cs="Times New Roman"/>
          <w:i/>
          <w:iCs/>
          <w:sz w:val="20"/>
          <w:szCs w:val="20"/>
          <w:lang w:eastAsia="en-US"/>
        </w:rPr>
      </w:pPr>
      <w:r w:rsidRPr="00E601CC">
        <w:rPr>
          <w:rFonts w:ascii="Times New Roman" w:hAnsi="Times New Roman" w:cs="Times New Roman"/>
          <w:i/>
          <w:iCs/>
          <w:sz w:val="20"/>
          <w:szCs w:val="20"/>
          <w:lang w:eastAsia="en-US"/>
        </w:rPr>
        <w:t xml:space="preserve">* </w:t>
      </w:r>
      <w:r w:rsidRPr="00E601CC">
        <w:rPr>
          <w:rFonts w:ascii="Times New Roman" w:hAnsi="Times New Roman" w:cs="Times New Roman"/>
          <w:i/>
          <w:iC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w:t>
      </w:r>
      <w:r w:rsidRPr="00E601CC">
        <w:rPr>
          <w:rFonts w:ascii="Times New Roman" w:hAnsi="Times New Roman" w:cs="Times New Roman"/>
          <w:i/>
          <w:iCs/>
        </w:rPr>
        <w:lastRenderedPageBreak/>
        <w:t>vietovėje) statinių statybos vadovo /specialiųjų statybos darbų vadovo pareigas, pripažinus jų kilmės valstybėje turimą teisę eiti analogiškų statinių statybos vadovo /specialiųjų statybos darbų vadovo pareigas.</w:t>
      </w:r>
    </w:p>
    <w:p w14:paraId="3D7D4D2C" w14:textId="77777777" w:rsidR="00DE7E7E" w:rsidRPr="006E3869" w:rsidRDefault="00DE7E7E" w:rsidP="00DE7E7E">
      <w:pPr>
        <w:spacing w:after="0" w:line="240" w:lineRule="auto"/>
        <w:ind w:firstLine="567"/>
        <w:jc w:val="both"/>
        <w:rPr>
          <w:rFonts w:ascii="Times New Roman" w:hAnsi="Times New Roman" w:cs="Times New Roman"/>
          <w:i/>
          <w:iCs/>
          <w:sz w:val="20"/>
          <w:szCs w:val="20"/>
          <w:lang w:eastAsia="en-US"/>
        </w:rPr>
      </w:pPr>
    </w:p>
    <w:p w14:paraId="0B0660B6" w14:textId="77777777" w:rsidR="00DE7E7E" w:rsidRPr="006E3869" w:rsidRDefault="00DE7E7E" w:rsidP="00DE7E7E">
      <w:pPr>
        <w:suppressAutoHyphens/>
        <w:spacing w:after="0" w:line="240" w:lineRule="auto"/>
        <w:ind w:firstLine="1296"/>
        <w:jc w:val="both"/>
        <w:rPr>
          <w:rFonts w:ascii="Times New Roman" w:eastAsia="Arial Unicode MS" w:hAnsi="Times New Roman" w:cs="Times New Roman"/>
          <w:color w:val="000000"/>
          <w:sz w:val="24"/>
          <w:szCs w:val="20"/>
        </w:rPr>
      </w:pPr>
      <w:r w:rsidRPr="006E3869">
        <w:rPr>
          <w:rFonts w:ascii="Times New Roman" w:eastAsia="Arial Unicode MS" w:hAnsi="Times New Roman" w:cs="Times New Roman"/>
          <w:color w:val="000000"/>
          <w:sz w:val="24"/>
          <w:szCs w:val="20"/>
        </w:rPr>
        <w:t xml:space="preserve">3.2. Reikalaujami </w:t>
      </w:r>
      <w:bookmarkStart w:id="1" w:name="_Hlk167443443"/>
      <w:r w:rsidRPr="006E3869">
        <w:rPr>
          <w:rFonts w:ascii="Times New Roman" w:eastAsia="Arial Unicode MS" w:hAnsi="Times New Roman" w:cs="Times New Roman"/>
          <w:color w:val="000000"/>
          <w:sz w:val="24"/>
          <w:szCs w:val="20"/>
        </w:rPr>
        <w:t>aplinkos apsaugos vadybos sistemos standartai</w:t>
      </w:r>
      <w:bookmarkEnd w:id="1"/>
      <w:r w:rsidRPr="006E3869">
        <w:rPr>
          <w:rFonts w:ascii="Times New Roman" w:eastAsia="Arial Unicode MS" w:hAnsi="Times New Roman" w:cs="Times New Roman"/>
          <w:color w:val="000000"/>
          <w:sz w:val="24"/>
          <w:szCs w:val="20"/>
        </w:rPr>
        <w:t>:</w:t>
      </w:r>
    </w:p>
    <w:tbl>
      <w:tblPr>
        <w:tblW w:w="9781" w:type="dxa"/>
        <w:tblInd w:w="108" w:type="dxa"/>
        <w:tblLayout w:type="fixed"/>
        <w:tblLook w:val="0000" w:firstRow="0" w:lastRow="0" w:firstColumn="0" w:lastColumn="0" w:noHBand="0" w:noVBand="0"/>
      </w:tblPr>
      <w:tblGrid>
        <w:gridCol w:w="828"/>
        <w:gridCol w:w="4134"/>
        <w:gridCol w:w="4819"/>
      </w:tblGrid>
      <w:tr w:rsidR="00DE7E7E" w:rsidRPr="001B35B0" w14:paraId="493C85FA" w14:textId="77777777" w:rsidTr="00DE7E7E">
        <w:tc>
          <w:tcPr>
            <w:tcW w:w="828" w:type="dxa"/>
            <w:tcBorders>
              <w:top w:val="single" w:sz="4" w:space="0" w:color="000000"/>
              <w:left w:val="single" w:sz="4" w:space="0" w:color="000000"/>
              <w:bottom w:val="single" w:sz="4" w:space="0" w:color="000000"/>
              <w:right w:val="nil"/>
            </w:tcBorders>
          </w:tcPr>
          <w:p w14:paraId="0EB8E3C9" w14:textId="77777777" w:rsidR="00DE7E7E" w:rsidRPr="001B35B0" w:rsidRDefault="00DE7E7E" w:rsidP="00DE7E7E">
            <w:pPr>
              <w:suppressAutoHyphens/>
              <w:snapToGrid w:val="0"/>
              <w:spacing w:after="0" w:line="240" w:lineRule="auto"/>
              <w:ind w:left="-959" w:firstLine="851"/>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 xml:space="preserve">Eil. </w:t>
            </w:r>
          </w:p>
          <w:p w14:paraId="66075C4D" w14:textId="77777777" w:rsidR="00DE7E7E" w:rsidRPr="001B35B0" w:rsidRDefault="00DE7E7E" w:rsidP="00DE7E7E">
            <w:pPr>
              <w:suppressAutoHyphens/>
              <w:spacing w:after="0" w:line="240" w:lineRule="auto"/>
              <w:ind w:left="-959" w:firstLine="851"/>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Nr.</w:t>
            </w:r>
          </w:p>
        </w:tc>
        <w:tc>
          <w:tcPr>
            <w:tcW w:w="4134" w:type="dxa"/>
            <w:tcBorders>
              <w:top w:val="single" w:sz="4" w:space="0" w:color="000000"/>
              <w:left w:val="single" w:sz="4" w:space="0" w:color="000000"/>
              <w:bottom w:val="single" w:sz="4" w:space="0" w:color="000000"/>
              <w:right w:val="nil"/>
            </w:tcBorders>
          </w:tcPr>
          <w:p w14:paraId="436CDE59" w14:textId="77777777" w:rsidR="00DE7E7E" w:rsidRPr="001B35B0" w:rsidRDefault="00DE7E7E" w:rsidP="00DE7E7E">
            <w:pPr>
              <w:suppressAutoHyphens/>
              <w:snapToGrid w:val="0"/>
              <w:spacing w:after="0" w:line="240" w:lineRule="auto"/>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Reikalavimai</w:t>
            </w:r>
          </w:p>
        </w:tc>
        <w:tc>
          <w:tcPr>
            <w:tcW w:w="4819" w:type="dxa"/>
            <w:tcBorders>
              <w:top w:val="single" w:sz="4" w:space="0" w:color="000000"/>
              <w:left w:val="single" w:sz="4" w:space="0" w:color="000000"/>
              <w:bottom w:val="single" w:sz="4" w:space="0" w:color="000000"/>
              <w:right w:val="single" w:sz="4" w:space="0" w:color="000000"/>
            </w:tcBorders>
          </w:tcPr>
          <w:p w14:paraId="429AD725" w14:textId="77777777" w:rsidR="00DE7E7E" w:rsidRPr="001B35B0" w:rsidRDefault="00DE7E7E" w:rsidP="00DE7E7E">
            <w:pPr>
              <w:suppressAutoHyphens/>
              <w:snapToGrid w:val="0"/>
              <w:spacing w:after="0" w:line="240" w:lineRule="auto"/>
              <w:ind w:right="-108"/>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Patvirtinančių dokumentų sąrašas</w:t>
            </w:r>
          </w:p>
        </w:tc>
      </w:tr>
      <w:tr w:rsidR="00DE7E7E" w:rsidRPr="00684515" w14:paraId="15F06A58" w14:textId="77777777" w:rsidTr="00DE7E7E">
        <w:tc>
          <w:tcPr>
            <w:tcW w:w="828" w:type="dxa"/>
            <w:tcBorders>
              <w:top w:val="single" w:sz="4" w:space="0" w:color="000000"/>
              <w:left w:val="single" w:sz="4" w:space="0" w:color="000000"/>
              <w:bottom w:val="single" w:sz="4" w:space="0" w:color="000000"/>
              <w:right w:val="nil"/>
            </w:tcBorders>
          </w:tcPr>
          <w:p w14:paraId="31EC9200" w14:textId="77777777" w:rsidR="00DE7E7E" w:rsidRPr="00123731" w:rsidRDefault="00DE7E7E" w:rsidP="00DE7E7E">
            <w:pPr>
              <w:suppressAutoHyphens/>
              <w:snapToGrid w:val="0"/>
              <w:spacing w:after="0" w:line="240" w:lineRule="auto"/>
              <w:ind w:left="-959" w:firstLine="851"/>
              <w:jc w:val="center"/>
              <w:rPr>
                <w:rFonts w:ascii="Times New Roman" w:eastAsia="Calibri" w:hAnsi="Times New Roman"/>
                <w:sz w:val="24"/>
                <w:szCs w:val="24"/>
                <w:lang w:eastAsia="ar-SA"/>
              </w:rPr>
            </w:pPr>
            <w:r w:rsidRPr="00123731">
              <w:rPr>
                <w:rFonts w:ascii="Times New Roman" w:eastAsia="Calibri" w:hAnsi="Times New Roman"/>
                <w:sz w:val="24"/>
                <w:szCs w:val="24"/>
                <w:lang w:eastAsia="ar-SA"/>
              </w:rPr>
              <w:t>3.2.1.</w:t>
            </w:r>
          </w:p>
        </w:tc>
        <w:tc>
          <w:tcPr>
            <w:tcW w:w="4134" w:type="dxa"/>
            <w:tcBorders>
              <w:top w:val="single" w:sz="4" w:space="0" w:color="000000"/>
              <w:left w:val="single" w:sz="4" w:space="0" w:color="000000"/>
              <w:bottom w:val="single" w:sz="4" w:space="0" w:color="000000"/>
              <w:right w:val="nil"/>
            </w:tcBorders>
          </w:tcPr>
          <w:p w14:paraId="5BA9DD18" w14:textId="77777777" w:rsidR="00DE7E7E" w:rsidRPr="00123731" w:rsidRDefault="00DE7E7E" w:rsidP="00DE7E7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123731">
              <w:rPr>
                <w:rFonts w:ascii="Times New Roman" w:hAnsi="Times New Roman" w:cs="Times New Roman"/>
                <w:color w:val="000000"/>
                <w:sz w:val="24"/>
                <w:szCs w:val="24"/>
              </w:rPr>
              <w:t>Tiekėjas</w:t>
            </w:r>
            <w:r>
              <w:rPr>
                <w:rFonts w:ascii="Times New Roman" w:hAnsi="Times New Roman" w:cs="Times New Roman"/>
                <w:color w:val="000000"/>
                <w:sz w:val="24"/>
                <w:szCs w:val="24"/>
              </w:rPr>
              <w:t xml:space="preserve"> atliekamiems darbams taiko</w:t>
            </w:r>
            <w:r w:rsidRPr="00123731">
              <w:rPr>
                <w:rFonts w:ascii="Times New Roman" w:hAnsi="Times New Roman" w:cs="Times New Roman"/>
                <w:color w:val="000000"/>
                <w:sz w:val="24"/>
                <w:szCs w:val="24"/>
              </w:rPr>
              <w:t>:</w:t>
            </w:r>
          </w:p>
          <w:p w14:paraId="1E93CC6B" w14:textId="77777777" w:rsidR="00DE7E7E" w:rsidRPr="00123731" w:rsidRDefault="00DE7E7E" w:rsidP="00DE7E7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840203">
              <w:rPr>
                <w:rFonts w:ascii="Times New Roman" w:hAnsi="Times New Roman" w:cs="Times New Roman"/>
                <w:color w:val="000000"/>
                <w:sz w:val="24"/>
                <w:szCs w:val="24"/>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Pr>
                <w:rFonts w:ascii="Times New Roman" w:hAnsi="Times New Roman" w:cs="Times New Roman"/>
                <w:color w:val="000000"/>
                <w:sz w:val="24"/>
                <w:szCs w:val="24"/>
              </w:rPr>
              <w:t>.</w:t>
            </w:r>
          </w:p>
        </w:tc>
        <w:tc>
          <w:tcPr>
            <w:tcW w:w="4819" w:type="dxa"/>
            <w:tcBorders>
              <w:top w:val="single" w:sz="4" w:space="0" w:color="000000"/>
              <w:left w:val="single" w:sz="4" w:space="0" w:color="000000"/>
              <w:bottom w:val="single" w:sz="4" w:space="0" w:color="000000"/>
              <w:right w:val="single" w:sz="4" w:space="0" w:color="000000"/>
            </w:tcBorders>
          </w:tcPr>
          <w:p w14:paraId="2715F186" w14:textId="77777777" w:rsidR="00DE7E7E" w:rsidRDefault="00DE7E7E" w:rsidP="00DE7E7E">
            <w:pPr>
              <w:spacing w:after="0" w:line="240" w:lineRule="auto"/>
              <w:jc w:val="both"/>
              <w:rPr>
                <w:rFonts w:ascii="Times New Roman" w:eastAsia="Calibri" w:hAnsi="Times New Roman" w:cs="Times New Roman"/>
                <w:sz w:val="24"/>
                <w:szCs w:val="24"/>
                <w:lang w:eastAsia="ar-SA"/>
              </w:rPr>
            </w:pPr>
            <w:r w:rsidRPr="00123731">
              <w:rPr>
                <w:rFonts w:ascii="Times New Roman" w:eastAsia="Calibri" w:hAnsi="Times New Roman" w:cs="Times New Roman"/>
                <w:sz w:val="24"/>
                <w:szCs w:val="24"/>
                <w:lang w:eastAsia="ar-SA"/>
              </w:rPr>
              <w:t>EMAS arba ISO 14001 sertifikatas, taip pat lygiaverčiai sertifikatai, išduoti kitose valstybėse narėse įsteigtų nepriklausomų įstaigų, arba lygiaverčiai įrodymai (pavyzdžiui, tiekėjo parengtų taikomų aplinkos apsaugos priemonių aprašymas).</w:t>
            </w:r>
          </w:p>
          <w:p w14:paraId="0FDF748E" w14:textId="77777777" w:rsidR="00DE7E7E" w:rsidRDefault="00DE7E7E" w:rsidP="00DE7E7E">
            <w:pPr>
              <w:spacing w:after="0" w:line="240" w:lineRule="auto"/>
              <w:jc w:val="both"/>
              <w:rPr>
                <w:rFonts w:ascii="Times New Roman" w:eastAsia="Calibri" w:hAnsi="Times New Roman" w:cs="Times New Roman"/>
                <w:sz w:val="24"/>
                <w:szCs w:val="24"/>
                <w:lang w:eastAsia="ar-SA"/>
              </w:rPr>
            </w:pPr>
          </w:p>
          <w:p w14:paraId="0A871B05" w14:textId="77777777" w:rsidR="00DE7E7E" w:rsidRPr="00123731" w:rsidRDefault="00DE7E7E" w:rsidP="00DE7E7E">
            <w:pPr>
              <w:spacing w:after="0" w:line="240" w:lineRule="auto"/>
              <w:jc w:val="both"/>
              <w:rPr>
                <w:rFonts w:ascii="Times New Roman" w:eastAsia="Calibri" w:hAnsi="Times New Roman" w:cs="Times New Roman"/>
                <w:sz w:val="24"/>
                <w:szCs w:val="24"/>
                <w:lang w:eastAsia="ar-SA"/>
              </w:rPr>
            </w:pPr>
          </w:p>
          <w:p w14:paraId="7C244177" w14:textId="77777777" w:rsidR="00DE7E7E" w:rsidRPr="000F237F" w:rsidRDefault="00DE7E7E" w:rsidP="00DE7E7E">
            <w:pPr>
              <w:spacing w:after="0" w:line="240" w:lineRule="auto"/>
              <w:jc w:val="both"/>
              <w:rPr>
                <w:rFonts w:ascii="Times New Roman" w:eastAsia="Calibri" w:hAnsi="Times New Roman" w:cs="Times New Roman"/>
                <w:i/>
                <w:iCs/>
                <w:sz w:val="24"/>
                <w:szCs w:val="24"/>
                <w:lang w:eastAsia="ar-SA"/>
              </w:rPr>
            </w:pPr>
            <w:r w:rsidRPr="000F237F">
              <w:rPr>
                <w:rFonts w:ascii="Times New Roman" w:eastAsia="Calibri" w:hAnsi="Times New Roman" w:cs="Times New Roman"/>
                <w:i/>
                <w:iCs/>
                <w:sz w:val="24"/>
                <w:szCs w:val="24"/>
                <w:lang w:eastAsia="ar-SA"/>
              </w:rPr>
              <w:t>Pateikiamos dokumentų skaitmeninės kopijos CVP IS priemonėmis.</w:t>
            </w:r>
          </w:p>
        </w:tc>
      </w:tr>
    </w:tbl>
    <w:p w14:paraId="432C6C0A" w14:textId="77777777" w:rsidR="00DE7E7E" w:rsidRPr="00162145" w:rsidRDefault="00DE7E7E" w:rsidP="00DE7E7E">
      <w:pPr>
        <w:spacing w:after="0" w:line="240" w:lineRule="auto"/>
        <w:ind w:firstLine="567"/>
        <w:jc w:val="both"/>
        <w:rPr>
          <w:rFonts w:ascii="Times New Roman" w:hAnsi="Times New Roman" w:cs="Times New Roman"/>
          <w:i/>
          <w:iCs/>
          <w:lang w:eastAsia="en-US"/>
        </w:rPr>
      </w:pPr>
    </w:p>
    <w:p w14:paraId="1A398CB5" w14:textId="77777777" w:rsidR="00DE7E7E" w:rsidRPr="00E6470E" w:rsidRDefault="00DE7E7E" w:rsidP="00DE7E7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35F5A">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835F5A">
        <w:rPr>
          <w:rFonts w:ascii="Times New Roman" w:hAnsi="Times New Roman" w:cs="Times New Roman"/>
          <w:color w:val="000000"/>
          <w:sz w:val="24"/>
          <w:szCs w:val="24"/>
        </w:rPr>
        <w:t xml:space="preserve">. Jeigu pasiūlymą teikia ūkio subjektų grupė </w:t>
      </w:r>
      <w:r>
        <w:rPr>
          <w:rFonts w:ascii="Times New Roman" w:hAnsi="Times New Roman" w:cs="Times New Roman"/>
          <w:color w:val="000000"/>
          <w:sz w:val="24"/>
          <w:szCs w:val="24"/>
        </w:rPr>
        <w:t xml:space="preserve">– </w:t>
      </w:r>
      <w:r w:rsidRPr="00835F5A">
        <w:rPr>
          <w:rFonts w:ascii="Times New Roman" w:hAnsi="Times New Roman" w:cs="Times New Roman"/>
          <w:color w:val="000000"/>
          <w:sz w:val="24"/>
          <w:szCs w:val="24"/>
        </w:rPr>
        <w:t>3.1.</w:t>
      </w:r>
      <w:r>
        <w:rPr>
          <w:rFonts w:ascii="Times New Roman" w:hAnsi="Times New Roman" w:cs="Times New Roman"/>
          <w:color w:val="000000"/>
          <w:sz w:val="24"/>
          <w:szCs w:val="24"/>
        </w:rPr>
        <w:t>1</w:t>
      </w:r>
      <w:r w:rsidRPr="00835F5A">
        <w:rPr>
          <w:rFonts w:ascii="Times New Roman" w:hAnsi="Times New Roman" w:cs="Times New Roman"/>
          <w:color w:val="000000"/>
          <w:sz w:val="24"/>
          <w:szCs w:val="24"/>
        </w:rPr>
        <w:t xml:space="preserve"> punkto reikalavimą </w:t>
      </w:r>
      <w:r>
        <w:rPr>
          <w:rFonts w:ascii="Times New Roman" w:hAnsi="Times New Roman" w:cs="Times New Roman"/>
          <w:color w:val="000000"/>
          <w:sz w:val="24"/>
          <w:szCs w:val="24"/>
        </w:rPr>
        <w:t xml:space="preserve">turi atitikti </w:t>
      </w:r>
      <w:r w:rsidRPr="00835F5A">
        <w:rPr>
          <w:rFonts w:ascii="Times New Roman" w:hAnsi="Times New Roman" w:cs="Times New Roman"/>
          <w:color w:val="000000"/>
          <w:sz w:val="24"/>
          <w:szCs w:val="24"/>
        </w:rPr>
        <w:t>ūkio subjektų grupės nario (-ių) specialistai, pagal jų prisiimamus įsipareigojimus pirkimo sutarčiai vykdyti</w:t>
      </w:r>
      <w:r>
        <w:rPr>
          <w:rFonts w:ascii="Times New Roman" w:hAnsi="Times New Roman" w:cs="Times New Roman"/>
          <w:color w:val="000000"/>
          <w:sz w:val="24"/>
          <w:szCs w:val="24"/>
        </w:rPr>
        <w:t xml:space="preserve">, </w:t>
      </w:r>
      <w:r w:rsidRPr="000672D8">
        <w:rPr>
          <w:rFonts w:ascii="Times New Roman" w:hAnsi="Times New Roman" w:cs="Times New Roman"/>
          <w:color w:val="000000"/>
          <w:sz w:val="24"/>
          <w:szCs w:val="24"/>
        </w:rPr>
        <w:t>reikalaujamus aplinkos apsaugos vadybos sistemos standartus, privalo atitikti visi ūkio subjektų grupės nariai kartu, atsižvelgiant į jų prisiimamus įsipareigojimus.</w:t>
      </w:r>
    </w:p>
    <w:p w14:paraId="2CD7C3C3" w14:textId="77777777" w:rsidR="00DE7E7E" w:rsidRDefault="00DE7E7E" w:rsidP="00DE7E7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3.4. T</w:t>
      </w:r>
      <w:r w:rsidRPr="0070337E">
        <w:rPr>
          <w:rFonts w:ascii="Times New Roman" w:hAnsi="Times New Roman" w:cs="Times New Roman"/>
          <w:color w:val="000000"/>
          <w:sz w:val="24"/>
          <w:szCs w:val="24"/>
        </w:rPr>
        <w: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w:t>
      </w:r>
      <w:r>
        <w:rPr>
          <w:rFonts w:ascii="Times New Roman" w:hAnsi="Times New Roman" w:cs="Times New Roman"/>
          <w:color w:val="000000"/>
          <w:sz w:val="24"/>
          <w:szCs w:val="24"/>
        </w:rPr>
        <w:t>bus, kuriems reikia jų pajėgumų.</w:t>
      </w:r>
    </w:p>
    <w:p w14:paraId="6C7DD8AB" w14:textId="77777777" w:rsidR="00DE7E7E" w:rsidRDefault="00DE7E7E" w:rsidP="00DE7E7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3.5. Šiose S</w:t>
      </w:r>
      <w:r w:rsidRPr="007259DC">
        <w:rPr>
          <w:rFonts w:ascii="Times New Roman" w:hAnsi="Times New Roman" w:cs="Times New Roman"/>
          <w:color w:val="000000"/>
          <w:sz w:val="24"/>
          <w:szCs w:val="24"/>
        </w:rPr>
        <w:t>ąlygose keliami reikalavimai tiekėjo kvalifikacijai turi būti įgyti iki pasiūlymų pateikimo</w:t>
      </w:r>
      <w:r>
        <w:rPr>
          <w:rFonts w:ascii="Times New Roman" w:hAnsi="Times New Roman" w:cs="Times New Roman"/>
          <w:color w:val="000000"/>
          <w:sz w:val="24"/>
          <w:szCs w:val="24"/>
        </w:rPr>
        <w:t xml:space="preserve"> termino.</w:t>
      </w:r>
    </w:p>
    <w:p w14:paraId="32EE073E" w14:textId="77777777" w:rsidR="00DE7E7E" w:rsidRPr="00663825" w:rsidRDefault="00DE7E7E" w:rsidP="00DE7E7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3.6. </w:t>
      </w:r>
      <w:r>
        <w:rPr>
          <w:rFonts w:ascii="Times New Roman" w:hAnsi="Times New Roman" w:cs="Times New Roman"/>
          <w:color w:val="000000"/>
          <w:sz w:val="24"/>
          <w:szCs w:val="24"/>
          <w:shd w:val="clear" w:color="auto" w:fill="FFFFFF"/>
        </w:rPr>
        <w:t>J</w:t>
      </w:r>
      <w:r w:rsidRPr="00A4499A">
        <w:rPr>
          <w:rFonts w:ascii="Times New Roman" w:hAnsi="Times New Roman" w:cs="Times New Roman"/>
          <w:color w:val="000000"/>
          <w:sz w:val="24"/>
          <w:szCs w:val="24"/>
          <w:shd w:val="clear" w:color="auto" w:fill="FFFFFF"/>
        </w:rPr>
        <w:t>eigu tiekėjo kvalifikacija dėl teisės verstis atitinkama veikla nebuvo tikrinama arba tikrinama ne visa apimtimi, tiekėjas perkančiajai organizacijai įsipareigoja, kad pirkimo sutartį vykdys tik tokią teisę turintys asmenys</w:t>
      </w:r>
      <w:r w:rsidRPr="00A4499A">
        <w:rPr>
          <w:rFonts w:ascii="Times New Roman" w:hAnsi="Times New Roman" w:cs="Times New Roman"/>
          <w:color w:val="000000"/>
          <w:sz w:val="24"/>
          <w:szCs w:val="24"/>
        </w:rPr>
        <w:t>.</w:t>
      </w:r>
    </w:p>
    <w:p w14:paraId="5FEFE72E" w14:textId="75D91DC5" w:rsidR="00D61BD7" w:rsidRPr="00D61BD7" w:rsidRDefault="00D61BD7" w:rsidP="00FE6487">
      <w:pPr>
        <w:tabs>
          <w:tab w:val="left" w:pos="1560"/>
        </w:tabs>
        <w:spacing w:after="0" w:line="240" w:lineRule="auto"/>
        <w:ind w:firstLine="1276"/>
        <w:jc w:val="both"/>
        <w:rPr>
          <w:rFonts w:ascii="Times New Roman" w:hAnsi="Times New Roman" w:cs="Times New Roman"/>
          <w:i/>
          <w:iCs/>
          <w:lang w:eastAsia="en-US"/>
        </w:rPr>
      </w:pPr>
    </w:p>
    <w:p w14:paraId="07B88FD0" w14:textId="77777777" w:rsidR="00DF20A3" w:rsidRPr="00065761" w:rsidRDefault="00DF20A3" w:rsidP="00B6637B">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 xml:space="preserve">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w:t>
      </w:r>
      <w:r w:rsidRPr="00772FF6">
        <w:rPr>
          <w:rFonts w:ascii="Times New Roman" w:hAnsi="Times New Roman" w:cs="Times New Roman"/>
        </w:rPr>
        <w:lastRenderedPageBreak/>
        <w:t>pakeitimus siunčiama visiems prie pirkimo prisijungusiems tiekėjams ir paskelbiama prie pirkimo dokumentų.</w:t>
      </w:r>
    </w:p>
    <w:p w14:paraId="142AD671" w14:textId="71DBFF0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niatinklio"/>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B6637B">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8"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9"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A0128D3" w:rsidR="001B29F2" w:rsidRPr="000061AC" w:rsidRDefault="001B29F2" w:rsidP="001B29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002F5406" w:rsidRPr="00183C30">
        <w:rPr>
          <w:rFonts w:ascii="Times New Roman" w:hAnsi="Times New Roman" w:cs="Times New Roman"/>
          <w:b/>
          <w:bCs/>
          <w:u w:val="single"/>
        </w:rPr>
        <w:t>Tiekėjo pasiūlymą sudaro CVP IS priemonėmis pateiktos informacijos ir dokumentų visuma (dokumentai turi būti užpildyti, pasirašyti ir nuskenuoti) pasirašomi gali būti el. parašu:</w:t>
      </w:r>
      <w:r w:rsidR="002F5406" w:rsidRPr="002F5406">
        <w:rPr>
          <w:rFonts w:ascii="Times New Roman" w:hAnsi="Times New Roman" w:cs="Times New Roman"/>
          <w:b/>
          <w:bCs/>
          <w:u w:val="single"/>
        </w:rPr>
        <w:t xml:space="preserve"> </w:t>
      </w:r>
      <w:r>
        <w:rPr>
          <w:rFonts w:ascii="Times New Roman" w:hAnsi="Times New Roman" w:cs="Times New Roman"/>
          <w:b/>
          <w:bCs/>
          <w:u w:val="single"/>
        </w:rPr>
        <w:t>(</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4851D525" w:rsidR="001B29F2" w:rsidRDefault="001B29F2" w:rsidP="001B29F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(1 priedas);</w:t>
      </w:r>
    </w:p>
    <w:p w14:paraId="09D675BC" w14:textId="456E7B77" w:rsidR="00805930" w:rsidRDefault="001B29F2" w:rsidP="00AC7880">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81E3885" w14:textId="1CA9E8CE"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744999">
        <w:rPr>
          <w:rFonts w:ascii="Times New Roman" w:hAnsi="Times New Roman" w:cs="Times New Roman"/>
        </w:rPr>
        <w:t>3</w:t>
      </w:r>
      <w:r w:rsidRPr="00065761">
        <w:rPr>
          <w:rFonts w:ascii="Times New Roman" w:hAnsi="Times New Roman" w:cs="Times New Roman"/>
        </w:rPr>
        <w:t>. informacija ir dokumentai pagal Sąlygų 5.2. punktą (jei pasiūlymą teikia ūkio subjektų grupė);</w:t>
      </w:r>
    </w:p>
    <w:p w14:paraId="4F61B83C" w14:textId="7A9B887E" w:rsidR="00DA5879" w:rsidRPr="00D429F7" w:rsidRDefault="00DA5879" w:rsidP="00DA5879">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744999">
        <w:rPr>
          <w:rFonts w:ascii="Times New Roman" w:hAnsi="Times New Roman" w:cs="Times New Roman"/>
        </w:rPr>
        <w:t>4</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ūkio subjektais, kurių pajėgumais remiasi (jeigu ketinama pasitelkti)</w:t>
      </w:r>
      <w:r w:rsidR="007A097A" w:rsidRPr="00D429F7">
        <w:rPr>
          <w:rFonts w:ascii="Times New Roman" w:hAnsi="Times New Roman" w:cs="Times New Roman"/>
          <w:color w:val="000000"/>
          <w:lang w:eastAsia="ar-SA"/>
        </w:rPr>
        <w:t>;</w:t>
      </w:r>
    </w:p>
    <w:p w14:paraId="72E5B63A" w14:textId="3D713312" w:rsidR="00DA5879" w:rsidRPr="00D429F7" w:rsidRDefault="00DA5879" w:rsidP="00DA5879">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lang w:eastAsia="ar-SA"/>
        </w:rPr>
        <w:t>5.8.</w:t>
      </w:r>
      <w:r w:rsidR="00744999">
        <w:rPr>
          <w:rFonts w:ascii="Times New Roman" w:hAnsi="Times New Roman" w:cs="Times New Roman"/>
          <w:lang w:eastAsia="ar-SA"/>
        </w:rPr>
        <w:t>5</w:t>
      </w:r>
      <w:r w:rsidRPr="00D429F7">
        <w:rPr>
          <w:rFonts w:ascii="Times New Roman" w:hAnsi="Times New Roman" w:cs="Times New Roman"/>
          <w:lang w:eastAsia="ar-SA"/>
        </w:rPr>
        <w:t xml:space="preserve">. </w:t>
      </w:r>
      <w:r w:rsidRPr="00D429F7">
        <w:rPr>
          <w:rFonts w:ascii="Times New Roman" w:hAnsi="Times New Roman" w:cs="Times New Roman"/>
          <w:color w:val="000000"/>
          <w:lang w:eastAsia="ar-SA"/>
        </w:rPr>
        <w:t>sutartys ar preliminarūs susitarimai (pasirašyti iki pasiūlymų pateikimo) su specialistais (</w:t>
      </w:r>
      <w:r w:rsidRPr="00D429F7">
        <w:rPr>
          <w:rFonts w:ascii="Times New Roman" w:hAnsi="Times New Roman" w:cs="Times New Roman"/>
        </w:rPr>
        <w:t xml:space="preserve">kvazisubtiekėjais) </w:t>
      </w:r>
      <w:r w:rsidRPr="00D429F7">
        <w:rPr>
          <w:rFonts w:ascii="Times New Roman" w:hAnsi="Times New Roman" w:cs="Times New Roman"/>
          <w:color w:val="000000"/>
          <w:lang w:eastAsia="ar-SA"/>
        </w:rPr>
        <w:t>(jeigu ketinama įdarbinti );</w:t>
      </w:r>
    </w:p>
    <w:p w14:paraId="0E57AA20" w14:textId="1DEB8C93" w:rsidR="0039039A" w:rsidRPr="00D429F7" w:rsidRDefault="00DA5879" w:rsidP="00DA5879">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744999">
        <w:rPr>
          <w:rFonts w:ascii="Times New Roman" w:hAnsi="Times New Roman" w:cs="Times New Roman"/>
        </w:rPr>
        <w:t>6</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subtiekėjais</w:t>
      </w:r>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(jeigu ketinama pasitelkti </w:t>
      </w:r>
      <w:r w:rsidRPr="00D429F7">
        <w:rPr>
          <w:rFonts w:ascii="Times New Roman" w:hAnsi="Times New Roman" w:cs="Times New Roman"/>
        </w:rPr>
        <w:t>ir jeigu jie yra žinomi</w:t>
      </w:r>
      <w:r w:rsidRPr="00D429F7">
        <w:rPr>
          <w:rFonts w:ascii="Times New Roman" w:hAnsi="Times New Roman" w:cs="Times New Roman"/>
          <w:color w:val="000000"/>
          <w:lang w:eastAsia="ar-SA"/>
        </w:rPr>
        <w:t>);</w:t>
      </w:r>
    </w:p>
    <w:p w14:paraId="60C91573" w14:textId="4E5FDB54"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1B75BA">
        <w:rPr>
          <w:rFonts w:ascii="Times New Roman" w:hAnsi="Times New Roman" w:cs="Times New Roman"/>
        </w:rPr>
        <w:t>7</w:t>
      </w:r>
      <w:r w:rsidRPr="00065761">
        <w:rPr>
          <w:rFonts w:ascii="Times New Roman" w:hAnsi="Times New Roman" w:cs="Times New Roman"/>
        </w:rPr>
        <w:t>. kita reikalaujama informacija ir dokumentai;</w:t>
      </w:r>
    </w:p>
    <w:p w14:paraId="1D48CCB9" w14:textId="61BD6EAE"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1B75BA">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0CE296EC" w14:textId="11843F67"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w:t>
      </w:r>
      <w:r w:rsidR="00D965AE">
        <w:rPr>
          <w:rFonts w:ascii="Times New Roman" w:hAnsi="Times New Roman" w:cs="Times New Roman"/>
        </w:rPr>
        <w:t>9</w:t>
      </w:r>
      <w:r w:rsidRPr="00065761">
        <w:rPr>
          <w:rFonts w:ascii="Times New Roman" w:hAnsi="Times New Roman" w:cs="Times New Roman"/>
        </w:rPr>
        <w:t xml:space="preserve">. Pasiūlymas turi galioti </w:t>
      </w:r>
      <w:r w:rsidR="00EF7773">
        <w:rPr>
          <w:rFonts w:ascii="Times New Roman" w:hAnsi="Times New Roman" w:cs="Times New Roman"/>
        </w:rPr>
        <w:t>6</w:t>
      </w:r>
      <w:r w:rsidRPr="00065761">
        <w:rPr>
          <w:rFonts w:ascii="Times New Roman" w:hAnsi="Times New Roman" w:cs="Times New Roman"/>
        </w:rPr>
        <w:t xml:space="preserve">0 dienų nuo pasiūlymų pateikimo termino pabaigos. </w:t>
      </w:r>
    </w:p>
    <w:p w14:paraId="6BC49AAC" w14:textId="6C324A0E"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0</w:t>
      </w:r>
      <w:r w:rsidRPr="00065761">
        <w:rPr>
          <w:rFonts w:ascii="Times New Roman" w:hAnsi="Times New Roman" w:cs="Times New Roman"/>
        </w:rPr>
        <w:t xml:space="preserve">. </w:t>
      </w:r>
      <w:r w:rsidRPr="00065761">
        <w:rPr>
          <w:rFonts w:ascii="Times New Roman" w:hAnsi="Times New Roman" w:cs="Times New Roman"/>
          <w:b/>
          <w:bCs/>
        </w:rPr>
        <w:t>Pasiūlymas t</w:t>
      </w:r>
      <w:r w:rsidR="009C5741">
        <w:rPr>
          <w:rFonts w:ascii="Times New Roman" w:hAnsi="Times New Roman" w:cs="Times New Roman"/>
          <w:b/>
          <w:bCs/>
        </w:rPr>
        <w:t xml:space="preserve">uri būti pateiktas iki Skelbime </w:t>
      </w:r>
      <w:r w:rsidRPr="00065761">
        <w:rPr>
          <w:rFonts w:ascii="Times New Roman" w:hAnsi="Times New Roman" w:cs="Times New Roman"/>
          <w:b/>
          <w:bCs/>
        </w:rPr>
        <w:t>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37C76945"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lastRenderedPageBreak/>
        <w:t>5.1</w:t>
      </w:r>
      <w:r w:rsidR="00D965AE">
        <w:rPr>
          <w:rFonts w:ascii="Times New Roman" w:hAnsi="Times New Roman" w:cs="Times New Roman"/>
        </w:rPr>
        <w:t>1</w:t>
      </w:r>
      <w:r w:rsidRPr="00065761">
        <w:rPr>
          <w:rFonts w:ascii="Times New Roman" w:hAnsi="Times New Roman" w:cs="Times New Roman"/>
        </w:rPr>
        <w:t xml:space="preserve">.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0"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3AD8E4BC"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2</w:t>
      </w:r>
      <w:r w:rsidRPr="00065761">
        <w:rPr>
          <w:rFonts w:ascii="Times New Roman" w:hAnsi="Times New Roman" w:cs="Times New Roman"/>
        </w:rPr>
        <w:t xml:space="preserve">.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1"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3E833AD1"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2"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9C5741">
        <w:rPr>
          <w:rStyle w:val="pildymui"/>
          <w:rFonts w:ascii="Times New Roman" w:hAnsi="Times New Roman" w:cs="Times New Roman"/>
          <w:b/>
          <w:bCs/>
          <w:color w:val="000000"/>
        </w:rPr>
        <w:t>30 min. po skelbime</w:t>
      </w:r>
      <w:r w:rsidR="00DF20A3" w:rsidRPr="00065761">
        <w:rPr>
          <w:rStyle w:val="pildymui"/>
          <w:rFonts w:ascii="Times New Roman" w:hAnsi="Times New Roman" w:cs="Times New Roman"/>
          <w:b/>
          <w:bCs/>
          <w:color w:val="000000"/>
        </w:rPr>
        <w:t xml:space="preserv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3DF60366" w14:textId="36F9C195" w:rsidR="00D97D21" w:rsidRPr="00065761" w:rsidRDefault="00D97D21" w:rsidP="005D4D07">
      <w:pPr>
        <w:pStyle w:val="prastasiniatinklio"/>
        <w:spacing w:before="0" w:beforeAutospacing="0" w:after="0" w:afterAutospacing="0"/>
        <w:ind w:firstLine="1296"/>
        <w:jc w:val="both"/>
        <w:rPr>
          <w:rFonts w:ascii="Times New Roman" w:hAnsi="Times New Roman" w:cs="Times New Roman"/>
        </w:rPr>
      </w:pPr>
      <w:r w:rsidRPr="00D97D21">
        <w:rPr>
          <w:rFonts w:ascii="Times New Roman" w:hAnsi="Times New Roman" w:cs="Times New Roman"/>
        </w:rPr>
        <w:t>7.4.1. įvertina ar tiekėjas yra įtrauktas į nepatikimų tiekėjų sąrašą;</w:t>
      </w:r>
    </w:p>
    <w:p w14:paraId="1CEF1AAD" w14:textId="391801FA"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16A5C">
        <w:rPr>
          <w:rFonts w:ascii="Times New Roman" w:hAnsi="Times New Roman" w:cs="Times New Roman"/>
        </w:rPr>
        <w:t>7</w:t>
      </w:r>
      <w:r w:rsidR="00DF20A3" w:rsidRPr="00016A5C">
        <w:rPr>
          <w:rFonts w:ascii="Times New Roman" w:hAnsi="Times New Roman" w:cs="Times New Roman"/>
        </w:rPr>
        <w:t>.4.</w:t>
      </w:r>
      <w:r w:rsidR="00D97D21">
        <w:rPr>
          <w:rFonts w:ascii="Times New Roman" w:hAnsi="Times New Roman" w:cs="Times New Roman"/>
        </w:rPr>
        <w:t>2</w:t>
      </w:r>
      <w:r w:rsidR="00DF20A3" w:rsidRPr="00016A5C">
        <w:rPr>
          <w:rFonts w:ascii="Times New Roman" w:hAnsi="Times New Roman" w:cs="Times New Roman"/>
        </w:rPr>
        <w:t>. įvertina, ar tiekėjo pasiūlyme nėra nurodytos kainos apskaičiavimo klaidų;</w:t>
      </w:r>
    </w:p>
    <w:p w14:paraId="0DDB7621" w14:textId="7D440C19" w:rsidR="00B7585F" w:rsidRDefault="006C21DB" w:rsidP="00FD7AAB">
      <w:pPr>
        <w:pStyle w:val="prastasiniatinklio"/>
        <w:spacing w:before="0" w:beforeAutospacing="0" w:after="0" w:afterAutospacing="0"/>
        <w:ind w:firstLine="1296"/>
        <w:jc w:val="both"/>
        <w:rPr>
          <w:rFonts w:ascii="Times New Roman" w:hAnsi="Times New Roman" w:cs="Times New Roman"/>
          <w:i/>
        </w:rPr>
      </w:pPr>
      <w:r>
        <w:rPr>
          <w:rFonts w:ascii="Times New Roman" w:hAnsi="Times New Roman" w:cs="Times New Roman"/>
        </w:rPr>
        <w:t>7</w:t>
      </w:r>
      <w:r w:rsidR="00DF20A3" w:rsidRPr="00065761">
        <w:rPr>
          <w:rFonts w:ascii="Times New Roman" w:hAnsi="Times New Roman" w:cs="Times New Roman"/>
        </w:rPr>
        <w:t>.4.</w:t>
      </w:r>
      <w:r w:rsidR="00D97D21">
        <w:rPr>
          <w:rFonts w:ascii="Times New Roman" w:hAnsi="Times New Roman" w:cs="Times New Roman"/>
        </w:rPr>
        <w:t>3</w:t>
      </w:r>
      <w:r w:rsidR="00DF20A3" w:rsidRPr="00065761">
        <w:rPr>
          <w:rFonts w:ascii="Times New Roman" w:hAnsi="Times New Roman" w:cs="Times New Roman"/>
        </w:rPr>
        <w:t xml:space="preserve">. įvertina, ar tiekėjo pasiūlyme nurodyta kaina nėra per didelė ir perkančiajai organizacijai nepriimtina. </w:t>
      </w:r>
      <w:r w:rsidR="00FD7AAB" w:rsidRPr="004403D3">
        <w:rPr>
          <w:rFonts w:ascii="Times New Roman" w:hAnsi="Times New Roman" w:cs="Times New Roman"/>
          <w:i/>
        </w:rPr>
        <w:t>Pasiūlymas atmetamas, jei siūloma kaina yra per didelė ir perkančiajai organizacijai nepriimtina (viršija planuojamą maksimalią pirkimo vertę).</w:t>
      </w:r>
    </w:p>
    <w:p w14:paraId="328D5BBE" w14:textId="4B022B33" w:rsidR="00364AFE" w:rsidRDefault="00364AFE" w:rsidP="00364AFE">
      <w:pPr>
        <w:spacing w:after="0" w:line="240" w:lineRule="auto"/>
        <w:ind w:firstLine="1296"/>
        <w:jc w:val="both"/>
        <w:rPr>
          <w:rFonts w:ascii="Times New Roman" w:hAnsi="Times New Roman" w:cs="Times New Roman"/>
          <w:sz w:val="24"/>
          <w:szCs w:val="24"/>
        </w:rPr>
      </w:pPr>
      <w:r w:rsidRPr="00364AFE">
        <w:rPr>
          <w:rFonts w:ascii="Times New Roman" w:hAnsi="Times New Roman" w:cs="Times New Roman"/>
        </w:rPr>
        <w:t>7.4.4.</w:t>
      </w:r>
      <w:r>
        <w:rPr>
          <w:rFonts w:ascii="Times New Roman" w:hAnsi="Times New Roman" w:cs="Times New Roman"/>
          <w:i/>
        </w:rPr>
        <w:t xml:space="preserve"> </w:t>
      </w:r>
      <w:r w:rsidRPr="006528B7">
        <w:rPr>
          <w:rFonts w:ascii="Times New Roman" w:hAnsi="Times New Roman" w:cs="Times New Roman"/>
          <w:sz w:val="24"/>
          <w:szCs w:val="24"/>
        </w:rPr>
        <w:t xml:space="preserve">įvertina, ar pagal pateiktuose dokumentuose nurodytą informaciją </w:t>
      </w:r>
      <w:r>
        <w:rPr>
          <w:rFonts w:ascii="Times New Roman" w:hAnsi="Times New Roman" w:cs="Times New Roman"/>
          <w:sz w:val="24"/>
          <w:szCs w:val="24"/>
        </w:rPr>
        <w:t xml:space="preserve">tiekėjas neturi pašalinimo pagrindo pagal </w:t>
      </w:r>
      <w:r w:rsidRPr="00691F5D">
        <w:rPr>
          <w:rFonts w:ascii="Times New Roman" w:hAnsi="Times New Roman" w:cs="Times New Roman"/>
          <w:sz w:val="24"/>
          <w:szCs w:val="24"/>
        </w:rPr>
        <w:t>VPĮ 46 straipsnio 2¹ dal</w:t>
      </w:r>
      <w:r>
        <w:rPr>
          <w:rFonts w:ascii="Times New Roman" w:hAnsi="Times New Roman" w:cs="Times New Roman"/>
          <w:sz w:val="24"/>
          <w:szCs w:val="24"/>
        </w:rPr>
        <w:t>į;</w:t>
      </w:r>
    </w:p>
    <w:p w14:paraId="4F9C100F" w14:textId="307079E7" w:rsidR="007D5713" w:rsidRPr="00364AFE" w:rsidRDefault="007D5713" w:rsidP="00364AFE">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7.4.5. </w:t>
      </w:r>
      <w:r w:rsidR="00744209">
        <w:rPr>
          <w:rFonts w:ascii="Times New Roman" w:hAnsi="Times New Roman" w:cs="Times New Roman"/>
          <w:sz w:val="24"/>
          <w:szCs w:val="24"/>
        </w:rPr>
        <w:t>sudaro preliminarią pasiūlymų eilę ir prašo galimo laimėtojo pateikti kvalifikacijos atitiktį patvirtinančius dokumentus. Į</w:t>
      </w:r>
      <w:r w:rsidR="00744209" w:rsidRPr="00C279C6">
        <w:rPr>
          <w:rFonts w:ascii="Times New Roman" w:hAnsi="Times New Roman" w:cs="Times New Roman"/>
          <w:sz w:val="24"/>
          <w:szCs w:val="24"/>
        </w:rPr>
        <w:t>vertina, ar pagal pateiktuose dokumentuose nurodytą informaciją galimas lai</w:t>
      </w:r>
      <w:r w:rsidR="00744209">
        <w:rPr>
          <w:rFonts w:ascii="Times New Roman" w:hAnsi="Times New Roman" w:cs="Times New Roman"/>
          <w:sz w:val="24"/>
          <w:szCs w:val="24"/>
        </w:rPr>
        <w:t xml:space="preserve">mėtojas atitinka kvalifikacijos </w:t>
      </w:r>
      <w:r w:rsidR="00744209" w:rsidRPr="00C279C6">
        <w:rPr>
          <w:rFonts w:ascii="Times New Roman" w:hAnsi="Times New Roman" w:cs="Times New Roman"/>
          <w:sz w:val="24"/>
          <w:szCs w:val="24"/>
        </w:rPr>
        <w:t>reikalavimus tiekėjui</w:t>
      </w:r>
      <w:r w:rsidR="00744209">
        <w:rPr>
          <w:rFonts w:ascii="Times New Roman" w:hAnsi="Times New Roman" w:cs="Times New Roman"/>
          <w:sz w:val="24"/>
          <w:szCs w:val="24"/>
        </w:rPr>
        <w:t>.</w:t>
      </w:r>
    </w:p>
    <w:p w14:paraId="687BCDB4" w14:textId="6BF7C610" w:rsidR="00BE1A19" w:rsidRDefault="006C21D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lastRenderedPageBreak/>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7B4ABA7E" w:rsidR="008A5874" w:rsidRPr="00CE658B" w:rsidRDefault="008A5874" w:rsidP="005D4D07">
      <w:pPr>
        <w:pStyle w:val="prastasiniatinklio"/>
        <w:spacing w:before="0" w:beforeAutospacing="0" w:after="0" w:afterAutospacing="0"/>
        <w:ind w:firstLine="1296"/>
        <w:jc w:val="both"/>
        <w:rPr>
          <w:rFonts w:ascii="Times New Roman" w:hAnsi="Times New Roman" w:cs="Times New Roman"/>
          <w:b/>
          <w:bCs/>
          <w:highlight w:val="yellow"/>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0109EB">
        <w:rPr>
          <w:rFonts w:ascii="Times New Roman" w:hAnsi="Times New Roman" w:cs="Times New Roman"/>
        </w:rPr>
        <w:t>.</w:t>
      </w:r>
    </w:p>
    <w:p w14:paraId="14E21371" w14:textId="43DF27BE" w:rsidR="00BE67CE" w:rsidRPr="004961BC" w:rsidRDefault="00BE67CE" w:rsidP="005D4D07">
      <w:pPr>
        <w:pStyle w:val="prastasiniatinklio"/>
        <w:spacing w:before="0" w:beforeAutospacing="0" w:after="0" w:afterAutospacing="0"/>
        <w:ind w:firstLine="1296"/>
        <w:jc w:val="both"/>
        <w:rPr>
          <w:rFonts w:ascii="Times New Roman" w:hAnsi="Times New Roman" w:cs="Times New Roman"/>
        </w:rPr>
      </w:pPr>
      <w:r w:rsidRPr="00CE658B">
        <w:rPr>
          <w:rFonts w:ascii="Times New Roman" w:hAnsi="Times New Roman" w:cs="Times New Roman"/>
        </w:rPr>
        <w:t>7.</w:t>
      </w:r>
      <w:r w:rsidR="00BE1A19" w:rsidRPr="00CE658B">
        <w:rPr>
          <w:rFonts w:ascii="Times New Roman" w:hAnsi="Times New Roman" w:cs="Times New Roman"/>
        </w:rPr>
        <w:t>10</w:t>
      </w:r>
      <w:r w:rsidRPr="00CE658B">
        <w:rPr>
          <w:rFonts w:ascii="Times New Roman" w:hAnsi="Times New Roman" w:cs="Times New Roman"/>
        </w:rPr>
        <w:t>. Jeigu tiekėjas, kuriam buvo pasiūlyta sudaryti pirkimo sutartį ar preliminariąją</w:t>
      </w:r>
      <w:r w:rsidRPr="004961BC">
        <w:rPr>
          <w:rFonts w:ascii="Times New Roman" w:hAnsi="Times New Roman" w:cs="Times New Roman"/>
        </w:rPr>
        <w:t xml:space="preserve">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2436731"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r w:rsidR="006A7B9B">
        <w:rPr>
          <w:rFonts w:ascii="Times New Roman" w:hAnsi="Times New Roman" w:cs="Times New Roman"/>
        </w:rPr>
        <w:t>.</w:t>
      </w:r>
    </w:p>
    <w:p w14:paraId="20DE2B67" w14:textId="484BC427" w:rsidR="00DF20A3" w:rsidRPr="00065761" w:rsidRDefault="00B05E1A" w:rsidP="00AE4E5F">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7151891D" w14:textId="63275EC8" w:rsidR="00C267D6"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2CA1CA57" w14:textId="3BD84D08"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7419A9">
        <w:rPr>
          <w:rFonts w:ascii="Times New Roman" w:hAnsi="Times New Roman" w:cs="Times New Roman"/>
        </w:rPr>
        <w:t>8</w:t>
      </w:r>
      <w:r w:rsidR="00DF20A3" w:rsidRPr="007419A9">
        <w:rPr>
          <w:rFonts w:ascii="Times New Roman" w:hAnsi="Times New Roman" w:cs="Times New Roman"/>
        </w:rPr>
        <w:t>.1. Pirkimo sutarties sudarymo atidėjimo terminas netaikomas.</w:t>
      </w:r>
    </w:p>
    <w:p w14:paraId="55DC32C9" w14:textId="6AFCD9B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.2</w:t>
      </w:r>
      <w:r w:rsidR="00DF20A3" w:rsidRPr="00065761">
        <w:rPr>
          <w:rFonts w:ascii="Times New Roman" w:hAnsi="Times New Roman" w:cs="Times New Roman"/>
        </w:rPr>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7B953849" w14:textId="1D80963E"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.3</w:t>
      </w:r>
      <w:r w:rsidR="00DF20A3"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269D3E9C" w14:textId="68AB363E"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.4</w:t>
      </w:r>
      <w:r w:rsidR="00DF20A3"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sidR="008A22DE">
        <w:rPr>
          <w:rFonts w:ascii="Times New Roman" w:hAnsi="Times New Roman" w:cs="Times New Roman"/>
        </w:rPr>
        <w:t>L</w:t>
      </w:r>
      <w:r w:rsidR="003A3A77">
        <w:rPr>
          <w:rFonts w:ascii="Times New Roman" w:hAnsi="Times New Roman" w:cs="Times New Roman"/>
        </w:rPr>
        <w:t xml:space="preserve">ietuvos </w:t>
      </w:r>
      <w:r w:rsidR="008A22DE">
        <w:rPr>
          <w:rFonts w:ascii="Times New Roman" w:hAnsi="Times New Roman" w:cs="Times New Roman"/>
        </w:rPr>
        <w:t>R</w:t>
      </w:r>
      <w:r w:rsidR="003A3A77">
        <w:rPr>
          <w:rFonts w:ascii="Times New Roman" w:hAnsi="Times New Roman" w:cs="Times New Roman"/>
        </w:rPr>
        <w:t>espublikos</w:t>
      </w:r>
      <w:r w:rsidR="008A22DE">
        <w:rPr>
          <w:rFonts w:ascii="Times New Roman" w:hAnsi="Times New Roman" w:cs="Times New Roman"/>
        </w:rPr>
        <w:t xml:space="preserve"> </w:t>
      </w:r>
      <w:hyperlink r:id="rId13" w:tgtFrame="_blank" w:history="1">
        <w:r w:rsidR="00DF20A3" w:rsidRPr="00065761">
          <w:rPr>
            <w:rStyle w:val="Hipersaitas"/>
            <w:rFonts w:ascii="Times New Roman" w:hAnsi="Times New Roman" w:cs="Times New Roman"/>
            <w:color w:val="000000"/>
            <w:u w:val="none"/>
          </w:rPr>
          <w:t>VPĮ VII skyriaus</w:t>
        </w:r>
      </w:hyperlink>
      <w:r w:rsidR="00DF20A3" w:rsidRPr="00065761">
        <w:rPr>
          <w:rFonts w:ascii="Times New Roman" w:hAnsi="Times New Roman" w:cs="Times New Roman"/>
          <w:color w:val="000000"/>
        </w:rPr>
        <w:t xml:space="preserve"> </w:t>
      </w:r>
      <w:r w:rsidR="00DF20A3" w:rsidRPr="00065761">
        <w:rPr>
          <w:rFonts w:ascii="Times New Roman" w:hAnsi="Times New Roman" w:cs="Times New Roman"/>
        </w:rPr>
        <w:t>nuostatomis.</w:t>
      </w:r>
    </w:p>
    <w:p w14:paraId="73C34D4C" w14:textId="77777777" w:rsidR="001077C8" w:rsidRPr="007419A9" w:rsidRDefault="001077C8" w:rsidP="004708EE">
      <w:pPr>
        <w:pStyle w:val="prastasiniatinklio"/>
        <w:spacing w:after="0"/>
        <w:ind w:firstLine="1296"/>
        <w:jc w:val="center"/>
        <w:rPr>
          <w:rFonts w:ascii="Times New Roman" w:hAnsi="Times New Roman" w:cs="Times New Roman"/>
          <w:b/>
          <w:bCs/>
        </w:rPr>
      </w:pPr>
      <w:r w:rsidRPr="007419A9">
        <w:rPr>
          <w:rFonts w:ascii="Times New Roman" w:hAnsi="Times New Roman" w:cs="Times New Roman"/>
          <w:b/>
          <w:bCs/>
        </w:rPr>
        <w:lastRenderedPageBreak/>
        <w:t>9. PIRKIMO SUTARTIES SĄLYGOS</w:t>
      </w:r>
    </w:p>
    <w:p w14:paraId="482DC94F" w14:textId="511EF86C" w:rsidR="001077C8" w:rsidRPr="00065761" w:rsidRDefault="001077C8" w:rsidP="001077C8">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sąlygų </w:t>
      </w:r>
      <w:r w:rsidR="00DE7E7E">
        <w:rPr>
          <w:rFonts w:ascii="Times New Roman" w:hAnsi="Times New Roman" w:cs="Times New Roman"/>
        </w:rPr>
        <w:t>5</w:t>
      </w:r>
      <w:r w:rsidRPr="00FF4397">
        <w:rPr>
          <w:rFonts w:ascii="Times New Roman" w:hAnsi="Times New Roman" w:cs="Times New Roman"/>
        </w:rPr>
        <w:t xml:space="preserve"> priede.</w:t>
      </w:r>
    </w:p>
    <w:p w14:paraId="18A95EFB" w14:textId="77777777" w:rsidR="00CD509B" w:rsidRPr="00065761" w:rsidRDefault="00CD509B" w:rsidP="00A71F46">
      <w:pPr>
        <w:pStyle w:val="prastasiniatinklio"/>
        <w:spacing w:before="0" w:beforeAutospacing="0" w:after="0" w:afterAutospacing="0"/>
        <w:jc w:val="both"/>
        <w:rPr>
          <w:rFonts w:ascii="Times New Roman" w:hAnsi="Times New Roman" w:cs="Times New Roman"/>
        </w:rPr>
      </w:pPr>
    </w:p>
    <w:p w14:paraId="574CE3FD" w14:textId="6270901B" w:rsidR="00DF20A3" w:rsidRPr="00065761" w:rsidRDefault="004708EE"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10</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400B0366" w:rsidR="00DF20A3" w:rsidRDefault="004708EE"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1B42F733" w:rsidR="00BC6724" w:rsidRDefault="004708EE"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BC6724">
        <w:rPr>
          <w:rFonts w:ascii="Times New Roman" w:hAnsi="Times New Roman" w:cs="Times New Roman"/>
        </w:rPr>
        <w:t>.</w:t>
      </w:r>
      <w:r w:rsidR="00516B17">
        <w:rPr>
          <w:rFonts w:ascii="Times New Roman" w:hAnsi="Times New Roman" w:cs="Times New Roman"/>
        </w:rPr>
        <w:t>2</w:t>
      </w:r>
      <w:r w:rsidR="00BC6724">
        <w:rPr>
          <w:rFonts w:ascii="Times New Roman" w:hAnsi="Times New Roman" w:cs="Times New Roman"/>
        </w:rPr>
        <w:t xml:space="preserve">. </w:t>
      </w:r>
      <w:r w:rsidR="00AF51F2">
        <w:rPr>
          <w:rFonts w:ascii="Times New Roman" w:hAnsi="Times New Roman" w:cs="Times New Roman"/>
        </w:rPr>
        <w:t>2</w:t>
      </w:r>
      <w:r w:rsidR="00BC6724">
        <w:rPr>
          <w:rFonts w:ascii="Times New Roman" w:hAnsi="Times New Roman" w:cs="Times New Roman"/>
        </w:rPr>
        <w:t xml:space="preserve"> priedas.</w:t>
      </w:r>
      <w:r w:rsidR="00CA5D1B">
        <w:rPr>
          <w:rFonts w:ascii="Times New Roman" w:hAnsi="Times New Roman" w:cs="Times New Roman"/>
        </w:rPr>
        <w:t xml:space="preserve"> </w:t>
      </w:r>
      <w:r w:rsidR="00364AFE">
        <w:rPr>
          <w:rFonts w:ascii="Times New Roman" w:hAnsi="Times New Roman" w:cs="Times New Roman"/>
        </w:rPr>
        <w:t>Techninė specifikacija;</w:t>
      </w:r>
    </w:p>
    <w:p w14:paraId="4CB27C2B" w14:textId="051388BA" w:rsidR="00AF51F2" w:rsidRDefault="004708EE" w:rsidP="00516B17">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AF51F2">
        <w:rPr>
          <w:rFonts w:ascii="Times New Roman" w:hAnsi="Times New Roman" w:cs="Times New Roman"/>
        </w:rPr>
        <w:t>.</w:t>
      </w:r>
      <w:r w:rsidR="00516B17">
        <w:rPr>
          <w:rFonts w:ascii="Times New Roman" w:hAnsi="Times New Roman" w:cs="Times New Roman"/>
        </w:rPr>
        <w:t>3</w:t>
      </w:r>
      <w:r w:rsidR="00AF51F2">
        <w:rPr>
          <w:rFonts w:ascii="Times New Roman" w:hAnsi="Times New Roman" w:cs="Times New Roman"/>
        </w:rPr>
        <w:t xml:space="preserve">. 3 priedas. </w:t>
      </w:r>
      <w:r w:rsidR="00364AFE">
        <w:rPr>
          <w:rFonts w:ascii="Times New Roman" w:hAnsi="Times New Roman" w:cs="Times New Roman"/>
        </w:rPr>
        <w:t xml:space="preserve">Darbų </w:t>
      </w:r>
      <w:r w:rsidR="002C5DAC">
        <w:rPr>
          <w:rFonts w:ascii="Times New Roman" w:hAnsi="Times New Roman" w:cs="Times New Roman"/>
        </w:rPr>
        <w:t>kiekių žiniaraštis</w:t>
      </w:r>
      <w:r w:rsidR="00364AFE">
        <w:rPr>
          <w:rFonts w:ascii="Times New Roman" w:hAnsi="Times New Roman" w:cs="Times New Roman"/>
        </w:rPr>
        <w:t>;</w:t>
      </w:r>
    </w:p>
    <w:p w14:paraId="5971090E" w14:textId="58EB78E5" w:rsidR="002C5DAC" w:rsidRDefault="006A461A" w:rsidP="0080687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10.4. </w:t>
      </w:r>
      <w:r w:rsidR="00845479">
        <w:rPr>
          <w:rFonts w:ascii="Times New Roman" w:hAnsi="Times New Roman" w:cs="Times New Roman"/>
        </w:rPr>
        <w:t xml:space="preserve">4 priedas. </w:t>
      </w:r>
      <w:r w:rsidR="00EB6174">
        <w:rPr>
          <w:rFonts w:ascii="Times New Roman" w:hAnsi="Times New Roman" w:cs="Times New Roman"/>
        </w:rPr>
        <w:t>Teritorijos</w:t>
      </w:r>
      <w:r w:rsidR="002C5DAC">
        <w:rPr>
          <w:rFonts w:ascii="Times New Roman" w:hAnsi="Times New Roman" w:cs="Times New Roman"/>
        </w:rPr>
        <w:t xml:space="preserve"> schema;</w:t>
      </w:r>
    </w:p>
    <w:p w14:paraId="4E6B5327" w14:textId="37169D05" w:rsidR="002C5DAC" w:rsidRDefault="002C5DAC" w:rsidP="0080687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10.5. 5 priedas. Sutarties projektas;</w:t>
      </w:r>
    </w:p>
    <w:p w14:paraId="79929A2F" w14:textId="320D1F1C" w:rsidR="002C5DAC" w:rsidRDefault="002C5DAC" w:rsidP="0080687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10.6. 6 priedas. Specialistų sąrašas.</w:t>
      </w:r>
    </w:p>
    <w:p w14:paraId="3CD44E36" w14:textId="3C6F41C0" w:rsidR="00FE6487" w:rsidRDefault="00FE6487" w:rsidP="00806879">
      <w:pPr>
        <w:pStyle w:val="prastasiniatinklio"/>
        <w:spacing w:before="0" w:beforeAutospacing="0" w:after="0" w:afterAutospacing="0"/>
        <w:ind w:firstLine="480"/>
        <w:jc w:val="both"/>
        <w:rPr>
          <w:rFonts w:ascii="Times New Roman" w:hAnsi="Times New Roman" w:cs="Times New Roman"/>
        </w:rPr>
      </w:pPr>
    </w:p>
    <w:sectPr w:rsidR="00FE6487" w:rsidSect="00210932">
      <w:headerReference w:type="default" r:id="rId14"/>
      <w:pgSz w:w="12240" w:h="15840"/>
      <w:pgMar w:top="1135" w:right="567" w:bottom="851" w:left="1418" w:header="284"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2D5F3" w14:textId="77777777" w:rsidR="008F1D13" w:rsidRDefault="008F1D13">
      <w:pPr>
        <w:spacing w:after="0" w:line="240" w:lineRule="auto"/>
      </w:pPr>
      <w:r>
        <w:separator/>
      </w:r>
    </w:p>
  </w:endnote>
  <w:endnote w:type="continuationSeparator" w:id="0">
    <w:p w14:paraId="3CC465C8" w14:textId="77777777" w:rsidR="008F1D13" w:rsidRDefault="008F1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587ED" w14:textId="77777777" w:rsidR="008F1D13" w:rsidRDefault="008F1D13">
      <w:pPr>
        <w:spacing w:after="0" w:line="240" w:lineRule="auto"/>
      </w:pPr>
      <w:r>
        <w:separator/>
      </w:r>
    </w:p>
  </w:footnote>
  <w:footnote w:type="continuationSeparator" w:id="0">
    <w:p w14:paraId="01706F96" w14:textId="77777777" w:rsidR="008F1D13" w:rsidRDefault="008F1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5F9F" w14:textId="55210887" w:rsidR="00DE7E7E" w:rsidRDefault="00DE7E7E">
    <w:pPr>
      <w:pStyle w:val="Antrats"/>
      <w:jc w:val="center"/>
    </w:pPr>
    <w:r>
      <w:fldChar w:fldCharType="begin"/>
    </w:r>
    <w:r>
      <w:instrText>PAGE   \* MERGEFORMAT</w:instrText>
    </w:r>
    <w:r>
      <w:fldChar w:fldCharType="separate"/>
    </w:r>
    <w:r w:rsidR="00B22F39">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906414"/>
    <w:multiLevelType w:val="multilevel"/>
    <w:tmpl w:val="A198B870"/>
    <w:lvl w:ilvl="0">
      <w:start w:val="1"/>
      <w:numFmt w:val="decimal"/>
      <w:lvlText w:val="%1."/>
      <w:lvlJc w:val="left"/>
      <w:pPr>
        <w:ind w:left="72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E32142D"/>
    <w:multiLevelType w:val="multilevel"/>
    <w:tmpl w:val="3306EF58"/>
    <w:lvl w:ilvl="0">
      <w:start w:val="1"/>
      <w:numFmt w:val="decimal"/>
      <w:pStyle w:val="Antrat1"/>
      <w:lvlText w:val="%1"/>
      <w:lvlJc w:val="left"/>
      <w:pPr>
        <w:tabs>
          <w:tab w:val="num" w:pos="4544"/>
        </w:tabs>
        <w:ind w:left="4544" w:hanging="432"/>
      </w:pPr>
      <w:rPr>
        <w:rFonts w:hint="default"/>
      </w:rPr>
    </w:lvl>
    <w:lvl w:ilvl="1">
      <w:start w:val="1"/>
      <w:numFmt w:val="decimal"/>
      <w:pStyle w:val="Antrat2"/>
      <w:lvlText w:val="%2."/>
      <w:lvlJc w:val="left"/>
      <w:pPr>
        <w:tabs>
          <w:tab w:val="num" w:pos="1144"/>
        </w:tabs>
        <w:ind w:left="1144" w:hanging="576"/>
      </w:pPr>
      <w:rPr>
        <w:rFonts w:ascii="Times New Roman" w:eastAsia="Times New Roman" w:hAnsi="Times New Roman" w:cs="Times New Roman" w:hint="default"/>
        <w:b w:val="0"/>
        <w:i w:val="0"/>
        <w:color w:val="auto"/>
        <w:sz w:val="24"/>
        <w:szCs w:val="24"/>
      </w:rPr>
    </w:lvl>
    <w:lvl w:ilvl="2">
      <w:start w:val="1"/>
      <w:numFmt w:val="decimal"/>
      <w:pStyle w:val="Antrat3"/>
      <w:lvlText w:val="%2.%3."/>
      <w:lvlJc w:val="left"/>
      <w:pPr>
        <w:tabs>
          <w:tab w:val="num" w:pos="1997"/>
        </w:tabs>
        <w:ind w:left="1997" w:hanging="720"/>
      </w:pPr>
      <w:rPr>
        <w:rFonts w:hint="default"/>
        <w:b w:val="0"/>
        <w:strike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0B"/>
    <w:rsid w:val="00000355"/>
    <w:rsid w:val="00000DA0"/>
    <w:rsid w:val="00001DB6"/>
    <w:rsid w:val="000025EF"/>
    <w:rsid w:val="000027D8"/>
    <w:rsid w:val="00003FFE"/>
    <w:rsid w:val="0000485D"/>
    <w:rsid w:val="00004E22"/>
    <w:rsid w:val="00004F95"/>
    <w:rsid w:val="000061FE"/>
    <w:rsid w:val="00006381"/>
    <w:rsid w:val="00006E9B"/>
    <w:rsid w:val="000109EB"/>
    <w:rsid w:val="000111A1"/>
    <w:rsid w:val="00011F47"/>
    <w:rsid w:val="00012EA4"/>
    <w:rsid w:val="0001391E"/>
    <w:rsid w:val="00014CAD"/>
    <w:rsid w:val="000161BC"/>
    <w:rsid w:val="000163E6"/>
    <w:rsid w:val="00016590"/>
    <w:rsid w:val="00016882"/>
    <w:rsid w:val="00016A5C"/>
    <w:rsid w:val="00017CE5"/>
    <w:rsid w:val="00017F9F"/>
    <w:rsid w:val="00023196"/>
    <w:rsid w:val="00023C87"/>
    <w:rsid w:val="00024095"/>
    <w:rsid w:val="00024292"/>
    <w:rsid w:val="00024DE3"/>
    <w:rsid w:val="000252FC"/>
    <w:rsid w:val="00026774"/>
    <w:rsid w:val="00027CBB"/>
    <w:rsid w:val="00031064"/>
    <w:rsid w:val="00031E86"/>
    <w:rsid w:val="00032C27"/>
    <w:rsid w:val="00032FA1"/>
    <w:rsid w:val="00033790"/>
    <w:rsid w:val="00033A34"/>
    <w:rsid w:val="000345F3"/>
    <w:rsid w:val="000367BF"/>
    <w:rsid w:val="00040516"/>
    <w:rsid w:val="00040567"/>
    <w:rsid w:val="00041AD6"/>
    <w:rsid w:val="00042D5C"/>
    <w:rsid w:val="000430A8"/>
    <w:rsid w:val="00045793"/>
    <w:rsid w:val="00046868"/>
    <w:rsid w:val="00047EB7"/>
    <w:rsid w:val="000511B1"/>
    <w:rsid w:val="0005280A"/>
    <w:rsid w:val="00055E63"/>
    <w:rsid w:val="000565B5"/>
    <w:rsid w:val="000608CE"/>
    <w:rsid w:val="00061EE7"/>
    <w:rsid w:val="00064278"/>
    <w:rsid w:val="00065712"/>
    <w:rsid w:val="00065827"/>
    <w:rsid w:val="00065FBD"/>
    <w:rsid w:val="00066DB5"/>
    <w:rsid w:val="00071FC3"/>
    <w:rsid w:val="00072A25"/>
    <w:rsid w:val="000730D6"/>
    <w:rsid w:val="00073312"/>
    <w:rsid w:val="000735AF"/>
    <w:rsid w:val="000746D9"/>
    <w:rsid w:val="00075BEC"/>
    <w:rsid w:val="000770DC"/>
    <w:rsid w:val="00077BCD"/>
    <w:rsid w:val="00081BF7"/>
    <w:rsid w:val="000820F9"/>
    <w:rsid w:val="0008397B"/>
    <w:rsid w:val="00083EF4"/>
    <w:rsid w:val="000860F1"/>
    <w:rsid w:val="000874E7"/>
    <w:rsid w:val="000921D4"/>
    <w:rsid w:val="0009222D"/>
    <w:rsid w:val="00093AD4"/>
    <w:rsid w:val="00094649"/>
    <w:rsid w:val="00095082"/>
    <w:rsid w:val="0009743B"/>
    <w:rsid w:val="0009748C"/>
    <w:rsid w:val="00097665"/>
    <w:rsid w:val="00097CDD"/>
    <w:rsid w:val="000A0D9A"/>
    <w:rsid w:val="000A1EA3"/>
    <w:rsid w:val="000A2814"/>
    <w:rsid w:val="000A432F"/>
    <w:rsid w:val="000A4341"/>
    <w:rsid w:val="000A488D"/>
    <w:rsid w:val="000A580D"/>
    <w:rsid w:val="000A5BB0"/>
    <w:rsid w:val="000A6287"/>
    <w:rsid w:val="000A678A"/>
    <w:rsid w:val="000A71B2"/>
    <w:rsid w:val="000A742C"/>
    <w:rsid w:val="000B11C6"/>
    <w:rsid w:val="000B14D2"/>
    <w:rsid w:val="000B19AC"/>
    <w:rsid w:val="000B1D54"/>
    <w:rsid w:val="000B1F4F"/>
    <w:rsid w:val="000B2BE7"/>
    <w:rsid w:val="000B53CD"/>
    <w:rsid w:val="000C015B"/>
    <w:rsid w:val="000C0CAF"/>
    <w:rsid w:val="000C1207"/>
    <w:rsid w:val="000C2747"/>
    <w:rsid w:val="000C30D7"/>
    <w:rsid w:val="000C3701"/>
    <w:rsid w:val="000C4B70"/>
    <w:rsid w:val="000C5277"/>
    <w:rsid w:val="000C65A0"/>
    <w:rsid w:val="000D0746"/>
    <w:rsid w:val="000D0D5D"/>
    <w:rsid w:val="000D114C"/>
    <w:rsid w:val="000D1D49"/>
    <w:rsid w:val="000D2286"/>
    <w:rsid w:val="000D2C59"/>
    <w:rsid w:val="000D3873"/>
    <w:rsid w:val="000D53A2"/>
    <w:rsid w:val="000D5718"/>
    <w:rsid w:val="000D6EA5"/>
    <w:rsid w:val="000D7411"/>
    <w:rsid w:val="000D7BAB"/>
    <w:rsid w:val="000E17B1"/>
    <w:rsid w:val="000E470C"/>
    <w:rsid w:val="000E61B9"/>
    <w:rsid w:val="000E79DE"/>
    <w:rsid w:val="000E7EB5"/>
    <w:rsid w:val="000F0616"/>
    <w:rsid w:val="000F0B77"/>
    <w:rsid w:val="000F0F2F"/>
    <w:rsid w:val="000F2CD7"/>
    <w:rsid w:val="000F33C7"/>
    <w:rsid w:val="000F351D"/>
    <w:rsid w:val="000F3CD5"/>
    <w:rsid w:val="000F5642"/>
    <w:rsid w:val="000F60E3"/>
    <w:rsid w:val="000F669F"/>
    <w:rsid w:val="000F74A0"/>
    <w:rsid w:val="000F7819"/>
    <w:rsid w:val="00101BA8"/>
    <w:rsid w:val="001020B3"/>
    <w:rsid w:val="001023AE"/>
    <w:rsid w:val="00102541"/>
    <w:rsid w:val="0010332A"/>
    <w:rsid w:val="00103A55"/>
    <w:rsid w:val="00103AC7"/>
    <w:rsid w:val="00106C29"/>
    <w:rsid w:val="001077C8"/>
    <w:rsid w:val="00107D01"/>
    <w:rsid w:val="00110DA9"/>
    <w:rsid w:val="00111895"/>
    <w:rsid w:val="00111AAE"/>
    <w:rsid w:val="00111E0A"/>
    <w:rsid w:val="001139C9"/>
    <w:rsid w:val="001144A3"/>
    <w:rsid w:val="00114515"/>
    <w:rsid w:val="001177D4"/>
    <w:rsid w:val="00117870"/>
    <w:rsid w:val="00117BEA"/>
    <w:rsid w:val="001216CC"/>
    <w:rsid w:val="00121E70"/>
    <w:rsid w:val="00121FB8"/>
    <w:rsid w:val="00124C21"/>
    <w:rsid w:val="00125FA2"/>
    <w:rsid w:val="00126E65"/>
    <w:rsid w:val="00127AE4"/>
    <w:rsid w:val="00127C03"/>
    <w:rsid w:val="00127F9A"/>
    <w:rsid w:val="00130274"/>
    <w:rsid w:val="00132B94"/>
    <w:rsid w:val="00132ED9"/>
    <w:rsid w:val="0013331C"/>
    <w:rsid w:val="00133B58"/>
    <w:rsid w:val="00135550"/>
    <w:rsid w:val="001355E0"/>
    <w:rsid w:val="001356F3"/>
    <w:rsid w:val="00137BB6"/>
    <w:rsid w:val="00140421"/>
    <w:rsid w:val="00140724"/>
    <w:rsid w:val="00140C24"/>
    <w:rsid w:val="0014135D"/>
    <w:rsid w:val="00141FFF"/>
    <w:rsid w:val="00142AD3"/>
    <w:rsid w:val="00143C9A"/>
    <w:rsid w:val="0014404C"/>
    <w:rsid w:val="001445F6"/>
    <w:rsid w:val="00144696"/>
    <w:rsid w:val="00146ACF"/>
    <w:rsid w:val="00147456"/>
    <w:rsid w:val="00147721"/>
    <w:rsid w:val="00150264"/>
    <w:rsid w:val="0015063E"/>
    <w:rsid w:val="00151C7C"/>
    <w:rsid w:val="001523BE"/>
    <w:rsid w:val="00153187"/>
    <w:rsid w:val="00153B16"/>
    <w:rsid w:val="00153E32"/>
    <w:rsid w:val="001542E9"/>
    <w:rsid w:val="00154536"/>
    <w:rsid w:val="00154B72"/>
    <w:rsid w:val="00156D25"/>
    <w:rsid w:val="00157BF7"/>
    <w:rsid w:val="00157CE0"/>
    <w:rsid w:val="00160FF3"/>
    <w:rsid w:val="00161287"/>
    <w:rsid w:val="00162145"/>
    <w:rsid w:val="00163430"/>
    <w:rsid w:val="00164534"/>
    <w:rsid w:val="001655FE"/>
    <w:rsid w:val="00165974"/>
    <w:rsid w:val="00165FEE"/>
    <w:rsid w:val="00166498"/>
    <w:rsid w:val="001678C0"/>
    <w:rsid w:val="001725A0"/>
    <w:rsid w:val="00172C00"/>
    <w:rsid w:val="00172E67"/>
    <w:rsid w:val="00173B82"/>
    <w:rsid w:val="0017403D"/>
    <w:rsid w:val="00175771"/>
    <w:rsid w:val="00175E2B"/>
    <w:rsid w:val="001777AA"/>
    <w:rsid w:val="001816DC"/>
    <w:rsid w:val="00182308"/>
    <w:rsid w:val="0018260F"/>
    <w:rsid w:val="00182CC2"/>
    <w:rsid w:val="00183C30"/>
    <w:rsid w:val="0018653F"/>
    <w:rsid w:val="001867C5"/>
    <w:rsid w:val="0018697A"/>
    <w:rsid w:val="00187B53"/>
    <w:rsid w:val="00192F46"/>
    <w:rsid w:val="0019369B"/>
    <w:rsid w:val="0019492B"/>
    <w:rsid w:val="00196E00"/>
    <w:rsid w:val="001973AE"/>
    <w:rsid w:val="00197C27"/>
    <w:rsid w:val="001A0939"/>
    <w:rsid w:val="001A2A16"/>
    <w:rsid w:val="001A2F88"/>
    <w:rsid w:val="001A35B2"/>
    <w:rsid w:val="001A5D67"/>
    <w:rsid w:val="001A5D9B"/>
    <w:rsid w:val="001A5E5A"/>
    <w:rsid w:val="001A64D9"/>
    <w:rsid w:val="001A7F05"/>
    <w:rsid w:val="001B05E9"/>
    <w:rsid w:val="001B0DA4"/>
    <w:rsid w:val="001B2247"/>
    <w:rsid w:val="001B29F2"/>
    <w:rsid w:val="001B49F3"/>
    <w:rsid w:val="001B63FF"/>
    <w:rsid w:val="001B6D02"/>
    <w:rsid w:val="001B6FF9"/>
    <w:rsid w:val="001B75BA"/>
    <w:rsid w:val="001B78E5"/>
    <w:rsid w:val="001B7C07"/>
    <w:rsid w:val="001B7D83"/>
    <w:rsid w:val="001B7DBB"/>
    <w:rsid w:val="001B7E4F"/>
    <w:rsid w:val="001C06AD"/>
    <w:rsid w:val="001C08FE"/>
    <w:rsid w:val="001C098A"/>
    <w:rsid w:val="001C26B8"/>
    <w:rsid w:val="001C2D2D"/>
    <w:rsid w:val="001C398E"/>
    <w:rsid w:val="001C4C41"/>
    <w:rsid w:val="001C6CDD"/>
    <w:rsid w:val="001C6EE7"/>
    <w:rsid w:val="001D1018"/>
    <w:rsid w:val="001D2A95"/>
    <w:rsid w:val="001D3DD2"/>
    <w:rsid w:val="001D4CA0"/>
    <w:rsid w:val="001D53B6"/>
    <w:rsid w:val="001D55BE"/>
    <w:rsid w:val="001D57B3"/>
    <w:rsid w:val="001D58EE"/>
    <w:rsid w:val="001D6753"/>
    <w:rsid w:val="001D76D0"/>
    <w:rsid w:val="001D7EF0"/>
    <w:rsid w:val="001D7F7D"/>
    <w:rsid w:val="001E1284"/>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5439"/>
    <w:rsid w:val="001F660F"/>
    <w:rsid w:val="001F7263"/>
    <w:rsid w:val="00201069"/>
    <w:rsid w:val="00202C93"/>
    <w:rsid w:val="00202EC0"/>
    <w:rsid w:val="00203BB8"/>
    <w:rsid w:val="002061DF"/>
    <w:rsid w:val="0020733B"/>
    <w:rsid w:val="00207390"/>
    <w:rsid w:val="00207534"/>
    <w:rsid w:val="0021089B"/>
    <w:rsid w:val="00210932"/>
    <w:rsid w:val="0021108F"/>
    <w:rsid w:val="00212E77"/>
    <w:rsid w:val="00213841"/>
    <w:rsid w:val="0021638F"/>
    <w:rsid w:val="00221067"/>
    <w:rsid w:val="00221F50"/>
    <w:rsid w:val="00221FD5"/>
    <w:rsid w:val="00222229"/>
    <w:rsid w:val="00222670"/>
    <w:rsid w:val="0022270B"/>
    <w:rsid w:val="00223AEE"/>
    <w:rsid w:val="00223F68"/>
    <w:rsid w:val="0022446F"/>
    <w:rsid w:val="00224FA7"/>
    <w:rsid w:val="00225CC3"/>
    <w:rsid w:val="00226132"/>
    <w:rsid w:val="00226B93"/>
    <w:rsid w:val="00227DDE"/>
    <w:rsid w:val="0023110E"/>
    <w:rsid w:val="00231142"/>
    <w:rsid w:val="00231B4F"/>
    <w:rsid w:val="00231FDB"/>
    <w:rsid w:val="0023229E"/>
    <w:rsid w:val="002333C9"/>
    <w:rsid w:val="002366EE"/>
    <w:rsid w:val="00236D7E"/>
    <w:rsid w:val="002401B5"/>
    <w:rsid w:val="0024082C"/>
    <w:rsid w:val="002429B9"/>
    <w:rsid w:val="002429D1"/>
    <w:rsid w:val="00243DD1"/>
    <w:rsid w:val="00243FB3"/>
    <w:rsid w:val="002441E7"/>
    <w:rsid w:val="00244325"/>
    <w:rsid w:val="002445DC"/>
    <w:rsid w:val="002449CF"/>
    <w:rsid w:val="002473F3"/>
    <w:rsid w:val="00247D92"/>
    <w:rsid w:val="00252103"/>
    <w:rsid w:val="00253125"/>
    <w:rsid w:val="00254072"/>
    <w:rsid w:val="00254FBC"/>
    <w:rsid w:val="00256E80"/>
    <w:rsid w:val="00256F5E"/>
    <w:rsid w:val="002571A6"/>
    <w:rsid w:val="00260004"/>
    <w:rsid w:val="00260403"/>
    <w:rsid w:val="00260624"/>
    <w:rsid w:val="00261140"/>
    <w:rsid w:val="0026417A"/>
    <w:rsid w:val="00264B6B"/>
    <w:rsid w:val="00264C6A"/>
    <w:rsid w:val="00265EDB"/>
    <w:rsid w:val="00266A12"/>
    <w:rsid w:val="00267DDB"/>
    <w:rsid w:val="00270191"/>
    <w:rsid w:val="00270E9B"/>
    <w:rsid w:val="00274B6D"/>
    <w:rsid w:val="00275EB4"/>
    <w:rsid w:val="0028194A"/>
    <w:rsid w:val="00284240"/>
    <w:rsid w:val="00284D71"/>
    <w:rsid w:val="00292FA7"/>
    <w:rsid w:val="00292FF1"/>
    <w:rsid w:val="00293108"/>
    <w:rsid w:val="00293F90"/>
    <w:rsid w:val="002943B9"/>
    <w:rsid w:val="00296C1E"/>
    <w:rsid w:val="00296F8A"/>
    <w:rsid w:val="0029741B"/>
    <w:rsid w:val="002A1B69"/>
    <w:rsid w:val="002A32CE"/>
    <w:rsid w:val="002B036C"/>
    <w:rsid w:val="002B0FB8"/>
    <w:rsid w:val="002B14C3"/>
    <w:rsid w:val="002B18F3"/>
    <w:rsid w:val="002B1BE9"/>
    <w:rsid w:val="002B1EFB"/>
    <w:rsid w:val="002B2619"/>
    <w:rsid w:val="002B4F4F"/>
    <w:rsid w:val="002B6008"/>
    <w:rsid w:val="002B620E"/>
    <w:rsid w:val="002B6632"/>
    <w:rsid w:val="002B6967"/>
    <w:rsid w:val="002B6A50"/>
    <w:rsid w:val="002B7643"/>
    <w:rsid w:val="002B7F45"/>
    <w:rsid w:val="002C0E94"/>
    <w:rsid w:val="002C14CB"/>
    <w:rsid w:val="002C35AB"/>
    <w:rsid w:val="002C5B06"/>
    <w:rsid w:val="002C5D5C"/>
    <w:rsid w:val="002C5DAC"/>
    <w:rsid w:val="002C6619"/>
    <w:rsid w:val="002C6F51"/>
    <w:rsid w:val="002D1190"/>
    <w:rsid w:val="002D1905"/>
    <w:rsid w:val="002D2D5F"/>
    <w:rsid w:val="002D4AFC"/>
    <w:rsid w:val="002D56B0"/>
    <w:rsid w:val="002D63D1"/>
    <w:rsid w:val="002D7C0F"/>
    <w:rsid w:val="002E0126"/>
    <w:rsid w:val="002E06CC"/>
    <w:rsid w:val="002E0BA6"/>
    <w:rsid w:val="002E1850"/>
    <w:rsid w:val="002E3167"/>
    <w:rsid w:val="002E36CE"/>
    <w:rsid w:val="002E4EA6"/>
    <w:rsid w:val="002E587E"/>
    <w:rsid w:val="002E5E20"/>
    <w:rsid w:val="002E61F1"/>
    <w:rsid w:val="002E7F91"/>
    <w:rsid w:val="002F0129"/>
    <w:rsid w:val="002F304E"/>
    <w:rsid w:val="002F42E6"/>
    <w:rsid w:val="002F478C"/>
    <w:rsid w:val="002F5406"/>
    <w:rsid w:val="002F72F7"/>
    <w:rsid w:val="002F7A30"/>
    <w:rsid w:val="002F7DCF"/>
    <w:rsid w:val="00300237"/>
    <w:rsid w:val="00300360"/>
    <w:rsid w:val="003020C2"/>
    <w:rsid w:val="003020E0"/>
    <w:rsid w:val="00303421"/>
    <w:rsid w:val="0030440A"/>
    <w:rsid w:val="00304FC4"/>
    <w:rsid w:val="00306425"/>
    <w:rsid w:val="00306DBB"/>
    <w:rsid w:val="0030769F"/>
    <w:rsid w:val="003076C7"/>
    <w:rsid w:val="00311E9B"/>
    <w:rsid w:val="00312207"/>
    <w:rsid w:val="0031258C"/>
    <w:rsid w:val="00312F54"/>
    <w:rsid w:val="0032047B"/>
    <w:rsid w:val="003208B7"/>
    <w:rsid w:val="003215B0"/>
    <w:rsid w:val="00323821"/>
    <w:rsid w:val="00323E8A"/>
    <w:rsid w:val="00325FB8"/>
    <w:rsid w:val="003269ED"/>
    <w:rsid w:val="00327A7B"/>
    <w:rsid w:val="00330337"/>
    <w:rsid w:val="00330450"/>
    <w:rsid w:val="003316E5"/>
    <w:rsid w:val="003324EC"/>
    <w:rsid w:val="00334275"/>
    <w:rsid w:val="00335E1A"/>
    <w:rsid w:val="003363E6"/>
    <w:rsid w:val="00341118"/>
    <w:rsid w:val="00341C53"/>
    <w:rsid w:val="00343BEA"/>
    <w:rsid w:val="003442D9"/>
    <w:rsid w:val="003447A0"/>
    <w:rsid w:val="003469A2"/>
    <w:rsid w:val="003504F6"/>
    <w:rsid w:val="00352133"/>
    <w:rsid w:val="003530CF"/>
    <w:rsid w:val="003534B3"/>
    <w:rsid w:val="00354986"/>
    <w:rsid w:val="003554B5"/>
    <w:rsid w:val="00355CDC"/>
    <w:rsid w:val="00355EDD"/>
    <w:rsid w:val="00357014"/>
    <w:rsid w:val="00360332"/>
    <w:rsid w:val="00360634"/>
    <w:rsid w:val="00360B15"/>
    <w:rsid w:val="0036283E"/>
    <w:rsid w:val="00363066"/>
    <w:rsid w:val="00364AFE"/>
    <w:rsid w:val="003650F1"/>
    <w:rsid w:val="00365540"/>
    <w:rsid w:val="00365C47"/>
    <w:rsid w:val="00367AF1"/>
    <w:rsid w:val="00370B9E"/>
    <w:rsid w:val="00371D5B"/>
    <w:rsid w:val="003723E1"/>
    <w:rsid w:val="0037365E"/>
    <w:rsid w:val="00373D2F"/>
    <w:rsid w:val="00375365"/>
    <w:rsid w:val="0037646F"/>
    <w:rsid w:val="00377051"/>
    <w:rsid w:val="00381AEC"/>
    <w:rsid w:val="00383354"/>
    <w:rsid w:val="003857DB"/>
    <w:rsid w:val="00385F71"/>
    <w:rsid w:val="00387052"/>
    <w:rsid w:val="00390379"/>
    <w:rsid w:val="0039039A"/>
    <w:rsid w:val="00390F72"/>
    <w:rsid w:val="00391EBB"/>
    <w:rsid w:val="00392506"/>
    <w:rsid w:val="00392EAA"/>
    <w:rsid w:val="003931F3"/>
    <w:rsid w:val="00394C1C"/>
    <w:rsid w:val="0039508C"/>
    <w:rsid w:val="0039521E"/>
    <w:rsid w:val="0039528F"/>
    <w:rsid w:val="003A1C33"/>
    <w:rsid w:val="003A2A8F"/>
    <w:rsid w:val="003A3360"/>
    <w:rsid w:val="003A3A77"/>
    <w:rsid w:val="003A4CB6"/>
    <w:rsid w:val="003A5048"/>
    <w:rsid w:val="003A634E"/>
    <w:rsid w:val="003A63EE"/>
    <w:rsid w:val="003A77D5"/>
    <w:rsid w:val="003B1DD9"/>
    <w:rsid w:val="003B1EDC"/>
    <w:rsid w:val="003B274B"/>
    <w:rsid w:val="003B3DF6"/>
    <w:rsid w:val="003B6904"/>
    <w:rsid w:val="003B6E50"/>
    <w:rsid w:val="003C35DD"/>
    <w:rsid w:val="003C3629"/>
    <w:rsid w:val="003C3C6C"/>
    <w:rsid w:val="003C497F"/>
    <w:rsid w:val="003C7E3F"/>
    <w:rsid w:val="003D0316"/>
    <w:rsid w:val="003D0493"/>
    <w:rsid w:val="003D0D48"/>
    <w:rsid w:val="003D187B"/>
    <w:rsid w:val="003D1BF7"/>
    <w:rsid w:val="003D4481"/>
    <w:rsid w:val="003D49F9"/>
    <w:rsid w:val="003D4EAD"/>
    <w:rsid w:val="003E0D45"/>
    <w:rsid w:val="003E1FC0"/>
    <w:rsid w:val="003E20E0"/>
    <w:rsid w:val="003E2477"/>
    <w:rsid w:val="003E30AB"/>
    <w:rsid w:val="003E3350"/>
    <w:rsid w:val="003E4016"/>
    <w:rsid w:val="003E4730"/>
    <w:rsid w:val="003E52B7"/>
    <w:rsid w:val="003E5E0C"/>
    <w:rsid w:val="003E6C64"/>
    <w:rsid w:val="003E752E"/>
    <w:rsid w:val="003F0B0A"/>
    <w:rsid w:val="003F0D24"/>
    <w:rsid w:val="003F2554"/>
    <w:rsid w:val="003F29AD"/>
    <w:rsid w:val="003F3434"/>
    <w:rsid w:val="003F42CF"/>
    <w:rsid w:val="003F467B"/>
    <w:rsid w:val="004000C6"/>
    <w:rsid w:val="00401049"/>
    <w:rsid w:val="00403359"/>
    <w:rsid w:val="0040349F"/>
    <w:rsid w:val="004051AE"/>
    <w:rsid w:val="004056A2"/>
    <w:rsid w:val="004056F7"/>
    <w:rsid w:val="00406201"/>
    <w:rsid w:val="00406CE8"/>
    <w:rsid w:val="00407A86"/>
    <w:rsid w:val="00407C1F"/>
    <w:rsid w:val="004107DD"/>
    <w:rsid w:val="004112FC"/>
    <w:rsid w:val="00412B06"/>
    <w:rsid w:val="00415068"/>
    <w:rsid w:val="004155D1"/>
    <w:rsid w:val="00415878"/>
    <w:rsid w:val="004162E3"/>
    <w:rsid w:val="0041711A"/>
    <w:rsid w:val="00417783"/>
    <w:rsid w:val="00417BF9"/>
    <w:rsid w:val="004212AF"/>
    <w:rsid w:val="004213AD"/>
    <w:rsid w:val="0042198B"/>
    <w:rsid w:val="00421BC9"/>
    <w:rsid w:val="0042381F"/>
    <w:rsid w:val="004238E7"/>
    <w:rsid w:val="0042514B"/>
    <w:rsid w:val="0042627B"/>
    <w:rsid w:val="004271F4"/>
    <w:rsid w:val="004325B1"/>
    <w:rsid w:val="00435432"/>
    <w:rsid w:val="00435D0E"/>
    <w:rsid w:val="00436B5A"/>
    <w:rsid w:val="00436E37"/>
    <w:rsid w:val="00437753"/>
    <w:rsid w:val="00437AAD"/>
    <w:rsid w:val="004403D3"/>
    <w:rsid w:val="00440C88"/>
    <w:rsid w:val="00441230"/>
    <w:rsid w:val="00441FA6"/>
    <w:rsid w:val="004447ED"/>
    <w:rsid w:val="00444DBD"/>
    <w:rsid w:val="00446094"/>
    <w:rsid w:val="00447025"/>
    <w:rsid w:val="00447223"/>
    <w:rsid w:val="00447480"/>
    <w:rsid w:val="004505AC"/>
    <w:rsid w:val="00450649"/>
    <w:rsid w:val="00450BBF"/>
    <w:rsid w:val="00452523"/>
    <w:rsid w:val="00452581"/>
    <w:rsid w:val="00453610"/>
    <w:rsid w:val="00453B96"/>
    <w:rsid w:val="00453C0D"/>
    <w:rsid w:val="004550F5"/>
    <w:rsid w:val="0045683D"/>
    <w:rsid w:val="00457369"/>
    <w:rsid w:val="00461394"/>
    <w:rsid w:val="00462B50"/>
    <w:rsid w:val="00462D47"/>
    <w:rsid w:val="00463A90"/>
    <w:rsid w:val="00465280"/>
    <w:rsid w:val="00467F74"/>
    <w:rsid w:val="004708EE"/>
    <w:rsid w:val="00470AB6"/>
    <w:rsid w:val="0047281F"/>
    <w:rsid w:val="00473574"/>
    <w:rsid w:val="00474BF7"/>
    <w:rsid w:val="00474E0D"/>
    <w:rsid w:val="00476CF0"/>
    <w:rsid w:val="00481A0F"/>
    <w:rsid w:val="00482661"/>
    <w:rsid w:val="00483AD2"/>
    <w:rsid w:val="00483BBB"/>
    <w:rsid w:val="00483EDC"/>
    <w:rsid w:val="0048402D"/>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4D20"/>
    <w:rsid w:val="004A5844"/>
    <w:rsid w:val="004A5F3F"/>
    <w:rsid w:val="004A63A1"/>
    <w:rsid w:val="004A7D9C"/>
    <w:rsid w:val="004A7F07"/>
    <w:rsid w:val="004B154A"/>
    <w:rsid w:val="004B2B60"/>
    <w:rsid w:val="004B31AE"/>
    <w:rsid w:val="004B4115"/>
    <w:rsid w:val="004B6156"/>
    <w:rsid w:val="004B6629"/>
    <w:rsid w:val="004B6A44"/>
    <w:rsid w:val="004B728F"/>
    <w:rsid w:val="004C039F"/>
    <w:rsid w:val="004C0640"/>
    <w:rsid w:val="004C189B"/>
    <w:rsid w:val="004C18FF"/>
    <w:rsid w:val="004C22D2"/>
    <w:rsid w:val="004C390D"/>
    <w:rsid w:val="004C3A7D"/>
    <w:rsid w:val="004C3E31"/>
    <w:rsid w:val="004C41F5"/>
    <w:rsid w:val="004C50C6"/>
    <w:rsid w:val="004C5CF7"/>
    <w:rsid w:val="004C68B9"/>
    <w:rsid w:val="004C7918"/>
    <w:rsid w:val="004D0E63"/>
    <w:rsid w:val="004D29A2"/>
    <w:rsid w:val="004D2F8F"/>
    <w:rsid w:val="004D337B"/>
    <w:rsid w:val="004D40E9"/>
    <w:rsid w:val="004D5FE5"/>
    <w:rsid w:val="004E01F5"/>
    <w:rsid w:val="004E12EC"/>
    <w:rsid w:val="004E151F"/>
    <w:rsid w:val="004E1AF9"/>
    <w:rsid w:val="004E646B"/>
    <w:rsid w:val="004E6A06"/>
    <w:rsid w:val="004E6AB5"/>
    <w:rsid w:val="004F217C"/>
    <w:rsid w:val="004F34AC"/>
    <w:rsid w:val="004F3EE4"/>
    <w:rsid w:val="004F3FB6"/>
    <w:rsid w:val="004F6BC9"/>
    <w:rsid w:val="004F6BEB"/>
    <w:rsid w:val="00500F1B"/>
    <w:rsid w:val="00502721"/>
    <w:rsid w:val="00504674"/>
    <w:rsid w:val="0050555B"/>
    <w:rsid w:val="00505EB8"/>
    <w:rsid w:val="00507D8D"/>
    <w:rsid w:val="005107D5"/>
    <w:rsid w:val="00510A35"/>
    <w:rsid w:val="005143CC"/>
    <w:rsid w:val="00514ED2"/>
    <w:rsid w:val="00515039"/>
    <w:rsid w:val="0051507B"/>
    <w:rsid w:val="005156F3"/>
    <w:rsid w:val="00515808"/>
    <w:rsid w:val="0051591F"/>
    <w:rsid w:val="00515EF8"/>
    <w:rsid w:val="00515F00"/>
    <w:rsid w:val="00515FC4"/>
    <w:rsid w:val="005169A1"/>
    <w:rsid w:val="00516B17"/>
    <w:rsid w:val="00516F8F"/>
    <w:rsid w:val="00517A55"/>
    <w:rsid w:val="00522575"/>
    <w:rsid w:val="0052432B"/>
    <w:rsid w:val="00526D5C"/>
    <w:rsid w:val="005272F7"/>
    <w:rsid w:val="00527BFB"/>
    <w:rsid w:val="00527C2F"/>
    <w:rsid w:val="0053016F"/>
    <w:rsid w:val="00530316"/>
    <w:rsid w:val="00530488"/>
    <w:rsid w:val="005326BC"/>
    <w:rsid w:val="005330E2"/>
    <w:rsid w:val="00533A2C"/>
    <w:rsid w:val="00533E03"/>
    <w:rsid w:val="00534EA7"/>
    <w:rsid w:val="00535F4E"/>
    <w:rsid w:val="00535F64"/>
    <w:rsid w:val="00536766"/>
    <w:rsid w:val="0053730B"/>
    <w:rsid w:val="0053736C"/>
    <w:rsid w:val="00537AB4"/>
    <w:rsid w:val="00540BBE"/>
    <w:rsid w:val="00541284"/>
    <w:rsid w:val="00544020"/>
    <w:rsid w:val="005447C5"/>
    <w:rsid w:val="00544CCD"/>
    <w:rsid w:val="00545EF7"/>
    <w:rsid w:val="005509F0"/>
    <w:rsid w:val="00551DE1"/>
    <w:rsid w:val="005553B8"/>
    <w:rsid w:val="00555D8A"/>
    <w:rsid w:val="005622C0"/>
    <w:rsid w:val="005624C2"/>
    <w:rsid w:val="00562DBD"/>
    <w:rsid w:val="00564403"/>
    <w:rsid w:val="005644C9"/>
    <w:rsid w:val="00565A8E"/>
    <w:rsid w:val="00567C84"/>
    <w:rsid w:val="00570E02"/>
    <w:rsid w:val="005724F7"/>
    <w:rsid w:val="00573346"/>
    <w:rsid w:val="0057356B"/>
    <w:rsid w:val="005753FC"/>
    <w:rsid w:val="005767FC"/>
    <w:rsid w:val="005776FF"/>
    <w:rsid w:val="00577F44"/>
    <w:rsid w:val="005827A5"/>
    <w:rsid w:val="00582A7B"/>
    <w:rsid w:val="00582E12"/>
    <w:rsid w:val="0058566D"/>
    <w:rsid w:val="00585C1B"/>
    <w:rsid w:val="00585C43"/>
    <w:rsid w:val="005877A7"/>
    <w:rsid w:val="005905AF"/>
    <w:rsid w:val="00590C5B"/>
    <w:rsid w:val="005911F8"/>
    <w:rsid w:val="0059398F"/>
    <w:rsid w:val="00594264"/>
    <w:rsid w:val="00594726"/>
    <w:rsid w:val="00594868"/>
    <w:rsid w:val="00596124"/>
    <w:rsid w:val="005961CE"/>
    <w:rsid w:val="00596BC0"/>
    <w:rsid w:val="005971BB"/>
    <w:rsid w:val="0059723E"/>
    <w:rsid w:val="005A24D2"/>
    <w:rsid w:val="005A28FF"/>
    <w:rsid w:val="005A4657"/>
    <w:rsid w:val="005A4708"/>
    <w:rsid w:val="005A4833"/>
    <w:rsid w:val="005B127F"/>
    <w:rsid w:val="005B203A"/>
    <w:rsid w:val="005B32A2"/>
    <w:rsid w:val="005B4902"/>
    <w:rsid w:val="005B69E1"/>
    <w:rsid w:val="005B7D5C"/>
    <w:rsid w:val="005B7F4F"/>
    <w:rsid w:val="005C030E"/>
    <w:rsid w:val="005C1E39"/>
    <w:rsid w:val="005C2CCF"/>
    <w:rsid w:val="005C2F22"/>
    <w:rsid w:val="005C33F1"/>
    <w:rsid w:val="005C3FDB"/>
    <w:rsid w:val="005C5E43"/>
    <w:rsid w:val="005C6071"/>
    <w:rsid w:val="005C709B"/>
    <w:rsid w:val="005C7CF2"/>
    <w:rsid w:val="005D3CF4"/>
    <w:rsid w:val="005D4D07"/>
    <w:rsid w:val="005D5790"/>
    <w:rsid w:val="005D58DA"/>
    <w:rsid w:val="005D5F28"/>
    <w:rsid w:val="005D64D5"/>
    <w:rsid w:val="005D6E5E"/>
    <w:rsid w:val="005D714C"/>
    <w:rsid w:val="005D7E44"/>
    <w:rsid w:val="005E028C"/>
    <w:rsid w:val="005E2372"/>
    <w:rsid w:val="005E24B5"/>
    <w:rsid w:val="005E48A7"/>
    <w:rsid w:val="005E4B22"/>
    <w:rsid w:val="005E6C1E"/>
    <w:rsid w:val="005E6DAF"/>
    <w:rsid w:val="005E7A6D"/>
    <w:rsid w:val="005F07B4"/>
    <w:rsid w:val="005F0B76"/>
    <w:rsid w:val="005F115B"/>
    <w:rsid w:val="005F1F28"/>
    <w:rsid w:val="005F3EB7"/>
    <w:rsid w:val="005F5838"/>
    <w:rsid w:val="005F5CFD"/>
    <w:rsid w:val="005F651C"/>
    <w:rsid w:val="005F71AD"/>
    <w:rsid w:val="006011F9"/>
    <w:rsid w:val="0060230F"/>
    <w:rsid w:val="00602BA4"/>
    <w:rsid w:val="00603484"/>
    <w:rsid w:val="00603E18"/>
    <w:rsid w:val="0060581C"/>
    <w:rsid w:val="006064E6"/>
    <w:rsid w:val="00606C72"/>
    <w:rsid w:val="006071AD"/>
    <w:rsid w:val="00610A96"/>
    <w:rsid w:val="006110BB"/>
    <w:rsid w:val="006113EA"/>
    <w:rsid w:val="00612761"/>
    <w:rsid w:val="00614031"/>
    <w:rsid w:val="00614785"/>
    <w:rsid w:val="00616225"/>
    <w:rsid w:val="006169A0"/>
    <w:rsid w:val="00616FC0"/>
    <w:rsid w:val="0062076F"/>
    <w:rsid w:val="006216BC"/>
    <w:rsid w:val="00622970"/>
    <w:rsid w:val="00623FEC"/>
    <w:rsid w:val="0062435A"/>
    <w:rsid w:val="0062562F"/>
    <w:rsid w:val="00625D61"/>
    <w:rsid w:val="006262F6"/>
    <w:rsid w:val="0062725B"/>
    <w:rsid w:val="006279EA"/>
    <w:rsid w:val="0063089B"/>
    <w:rsid w:val="00631D7F"/>
    <w:rsid w:val="0063260E"/>
    <w:rsid w:val="00632DF8"/>
    <w:rsid w:val="006400C6"/>
    <w:rsid w:val="006410D6"/>
    <w:rsid w:val="006415A5"/>
    <w:rsid w:val="00642457"/>
    <w:rsid w:val="00642676"/>
    <w:rsid w:val="006449D1"/>
    <w:rsid w:val="00647702"/>
    <w:rsid w:val="00647B62"/>
    <w:rsid w:val="006503C2"/>
    <w:rsid w:val="00650912"/>
    <w:rsid w:val="00650DB7"/>
    <w:rsid w:val="00651291"/>
    <w:rsid w:val="00651588"/>
    <w:rsid w:val="00653F2F"/>
    <w:rsid w:val="006554D5"/>
    <w:rsid w:val="00655652"/>
    <w:rsid w:val="00655E9F"/>
    <w:rsid w:val="00656290"/>
    <w:rsid w:val="00660CA9"/>
    <w:rsid w:val="006639A3"/>
    <w:rsid w:val="00665575"/>
    <w:rsid w:val="00670ECE"/>
    <w:rsid w:val="00671915"/>
    <w:rsid w:val="00671EDA"/>
    <w:rsid w:val="006724CE"/>
    <w:rsid w:val="0067256F"/>
    <w:rsid w:val="00674C26"/>
    <w:rsid w:val="00675357"/>
    <w:rsid w:val="00680377"/>
    <w:rsid w:val="00681D92"/>
    <w:rsid w:val="00681EF6"/>
    <w:rsid w:val="00682D8F"/>
    <w:rsid w:val="00683EC8"/>
    <w:rsid w:val="00684D0C"/>
    <w:rsid w:val="00684E22"/>
    <w:rsid w:val="00684F8A"/>
    <w:rsid w:val="006869BC"/>
    <w:rsid w:val="00686CDA"/>
    <w:rsid w:val="0069171B"/>
    <w:rsid w:val="00692D46"/>
    <w:rsid w:val="00693E18"/>
    <w:rsid w:val="00696814"/>
    <w:rsid w:val="00696A48"/>
    <w:rsid w:val="00696BF1"/>
    <w:rsid w:val="00696C66"/>
    <w:rsid w:val="00697870"/>
    <w:rsid w:val="006A0155"/>
    <w:rsid w:val="006A4163"/>
    <w:rsid w:val="006A461A"/>
    <w:rsid w:val="006A4ABD"/>
    <w:rsid w:val="006A539B"/>
    <w:rsid w:val="006A64A3"/>
    <w:rsid w:val="006A6DEF"/>
    <w:rsid w:val="006A7B9B"/>
    <w:rsid w:val="006B1587"/>
    <w:rsid w:val="006B32F5"/>
    <w:rsid w:val="006B37C1"/>
    <w:rsid w:val="006B3832"/>
    <w:rsid w:val="006B58A2"/>
    <w:rsid w:val="006B7128"/>
    <w:rsid w:val="006B7469"/>
    <w:rsid w:val="006C07BC"/>
    <w:rsid w:val="006C099D"/>
    <w:rsid w:val="006C14B4"/>
    <w:rsid w:val="006C1735"/>
    <w:rsid w:val="006C21DB"/>
    <w:rsid w:val="006C2C61"/>
    <w:rsid w:val="006C34AE"/>
    <w:rsid w:val="006C5023"/>
    <w:rsid w:val="006C6468"/>
    <w:rsid w:val="006C65DD"/>
    <w:rsid w:val="006C69FE"/>
    <w:rsid w:val="006C75FA"/>
    <w:rsid w:val="006C78A9"/>
    <w:rsid w:val="006C7E5A"/>
    <w:rsid w:val="006D0400"/>
    <w:rsid w:val="006D09EE"/>
    <w:rsid w:val="006D2610"/>
    <w:rsid w:val="006D4722"/>
    <w:rsid w:val="006D48DB"/>
    <w:rsid w:val="006D498E"/>
    <w:rsid w:val="006D4F58"/>
    <w:rsid w:val="006D5B1F"/>
    <w:rsid w:val="006D5EC7"/>
    <w:rsid w:val="006D68A3"/>
    <w:rsid w:val="006D6AE9"/>
    <w:rsid w:val="006D6C20"/>
    <w:rsid w:val="006E0BD7"/>
    <w:rsid w:val="006E1057"/>
    <w:rsid w:val="006E12CD"/>
    <w:rsid w:val="006E167D"/>
    <w:rsid w:val="006E201D"/>
    <w:rsid w:val="006E2DA6"/>
    <w:rsid w:val="006E403D"/>
    <w:rsid w:val="006E4E6A"/>
    <w:rsid w:val="006E52CD"/>
    <w:rsid w:val="006E59E7"/>
    <w:rsid w:val="006E5F00"/>
    <w:rsid w:val="006E7610"/>
    <w:rsid w:val="006F0930"/>
    <w:rsid w:val="006F4CC7"/>
    <w:rsid w:val="006F7B19"/>
    <w:rsid w:val="007002A4"/>
    <w:rsid w:val="007026FE"/>
    <w:rsid w:val="0070337E"/>
    <w:rsid w:val="00703DFA"/>
    <w:rsid w:val="00704244"/>
    <w:rsid w:val="0070505D"/>
    <w:rsid w:val="00705E0C"/>
    <w:rsid w:val="00706E60"/>
    <w:rsid w:val="00707043"/>
    <w:rsid w:val="007100CB"/>
    <w:rsid w:val="00710822"/>
    <w:rsid w:val="00710DC2"/>
    <w:rsid w:val="0071103E"/>
    <w:rsid w:val="00712284"/>
    <w:rsid w:val="00713483"/>
    <w:rsid w:val="00714082"/>
    <w:rsid w:val="00714981"/>
    <w:rsid w:val="00714E53"/>
    <w:rsid w:val="007156C3"/>
    <w:rsid w:val="00715DC4"/>
    <w:rsid w:val="007169FF"/>
    <w:rsid w:val="007207DE"/>
    <w:rsid w:val="00722265"/>
    <w:rsid w:val="00722A41"/>
    <w:rsid w:val="007244B2"/>
    <w:rsid w:val="007259DC"/>
    <w:rsid w:val="00726EBA"/>
    <w:rsid w:val="0072751C"/>
    <w:rsid w:val="00730BAF"/>
    <w:rsid w:val="007325CD"/>
    <w:rsid w:val="00732602"/>
    <w:rsid w:val="00732A03"/>
    <w:rsid w:val="0073339B"/>
    <w:rsid w:val="00735CE6"/>
    <w:rsid w:val="007364AB"/>
    <w:rsid w:val="00740CDC"/>
    <w:rsid w:val="00740D83"/>
    <w:rsid w:val="007419A9"/>
    <w:rsid w:val="00741C6E"/>
    <w:rsid w:val="0074328F"/>
    <w:rsid w:val="00743A33"/>
    <w:rsid w:val="00744209"/>
    <w:rsid w:val="00744999"/>
    <w:rsid w:val="00744D1B"/>
    <w:rsid w:val="007453DA"/>
    <w:rsid w:val="0074620B"/>
    <w:rsid w:val="00746439"/>
    <w:rsid w:val="00746700"/>
    <w:rsid w:val="00752E64"/>
    <w:rsid w:val="00755A5E"/>
    <w:rsid w:val="0075634A"/>
    <w:rsid w:val="00756800"/>
    <w:rsid w:val="00757C47"/>
    <w:rsid w:val="00757F18"/>
    <w:rsid w:val="00760623"/>
    <w:rsid w:val="007609D4"/>
    <w:rsid w:val="00760EBF"/>
    <w:rsid w:val="007612BC"/>
    <w:rsid w:val="007664ED"/>
    <w:rsid w:val="00766DA3"/>
    <w:rsid w:val="00767330"/>
    <w:rsid w:val="00770D26"/>
    <w:rsid w:val="00772FF6"/>
    <w:rsid w:val="00773005"/>
    <w:rsid w:val="007747E8"/>
    <w:rsid w:val="00774D31"/>
    <w:rsid w:val="0077559D"/>
    <w:rsid w:val="007759FC"/>
    <w:rsid w:val="00775B4B"/>
    <w:rsid w:val="00776678"/>
    <w:rsid w:val="0077689F"/>
    <w:rsid w:val="00776AE9"/>
    <w:rsid w:val="007772EB"/>
    <w:rsid w:val="0078041F"/>
    <w:rsid w:val="007823AA"/>
    <w:rsid w:val="00782D4D"/>
    <w:rsid w:val="00783BA2"/>
    <w:rsid w:val="00784446"/>
    <w:rsid w:val="007848AF"/>
    <w:rsid w:val="00784DB7"/>
    <w:rsid w:val="007865AB"/>
    <w:rsid w:val="00790444"/>
    <w:rsid w:val="00790BC9"/>
    <w:rsid w:val="00790E63"/>
    <w:rsid w:val="00792BFB"/>
    <w:rsid w:val="007938E4"/>
    <w:rsid w:val="00793CCB"/>
    <w:rsid w:val="00793D39"/>
    <w:rsid w:val="00795156"/>
    <w:rsid w:val="00796B76"/>
    <w:rsid w:val="007A0273"/>
    <w:rsid w:val="007A097A"/>
    <w:rsid w:val="007A11BA"/>
    <w:rsid w:val="007A1BDE"/>
    <w:rsid w:val="007A3219"/>
    <w:rsid w:val="007A3616"/>
    <w:rsid w:val="007A4C37"/>
    <w:rsid w:val="007A5032"/>
    <w:rsid w:val="007A577D"/>
    <w:rsid w:val="007A5BA0"/>
    <w:rsid w:val="007A61B2"/>
    <w:rsid w:val="007A68E4"/>
    <w:rsid w:val="007A6E00"/>
    <w:rsid w:val="007B0413"/>
    <w:rsid w:val="007B083E"/>
    <w:rsid w:val="007B0DD5"/>
    <w:rsid w:val="007B603B"/>
    <w:rsid w:val="007B68B0"/>
    <w:rsid w:val="007B6D80"/>
    <w:rsid w:val="007B73AD"/>
    <w:rsid w:val="007B74B8"/>
    <w:rsid w:val="007C243B"/>
    <w:rsid w:val="007C4108"/>
    <w:rsid w:val="007C5686"/>
    <w:rsid w:val="007D0DBA"/>
    <w:rsid w:val="007D139E"/>
    <w:rsid w:val="007D2A62"/>
    <w:rsid w:val="007D42BB"/>
    <w:rsid w:val="007D44D9"/>
    <w:rsid w:val="007D46D6"/>
    <w:rsid w:val="007D5713"/>
    <w:rsid w:val="007D5C71"/>
    <w:rsid w:val="007D656F"/>
    <w:rsid w:val="007E0299"/>
    <w:rsid w:val="007E0C06"/>
    <w:rsid w:val="007E3426"/>
    <w:rsid w:val="007E360D"/>
    <w:rsid w:val="007E38DA"/>
    <w:rsid w:val="007E567A"/>
    <w:rsid w:val="007E6EB7"/>
    <w:rsid w:val="007E7829"/>
    <w:rsid w:val="007E78A3"/>
    <w:rsid w:val="007E79B4"/>
    <w:rsid w:val="007F028B"/>
    <w:rsid w:val="007F0792"/>
    <w:rsid w:val="007F08F0"/>
    <w:rsid w:val="007F0A17"/>
    <w:rsid w:val="007F0AF8"/>
    <w:rsid w:val="007F0D18"/>
    <w:rsid w:val="007F0D9F"/>
    <w:rsid w:val="007F1035"/>
    <w:rsid w:val="007F1EC1"/>
    <w:rsid w:val="007F26FF"/>
    <w:rsid w:val="007F29E7"/>
    <w:rsid w:val="007F2BD7"/>
    <w:rsid w:val="007F522E"/>
    <w:rsid w:val="007F7DF6"/>
    <w:rsid w:val="008004DF"/>
    <w:rsid w:val="0080083C"/>
    <w:rsid w:val="0080138E"/>
    <w:rsid w:val="0080210F"/>
    <w:rsid w:val="00802B41"/>
    <w:rsid w:val="00804550"/>
    <w:rsid w:val="00804D8E"/>
    <w:rsid w:val="00805420"/>
    <w:rsid w:val="00805930"/>
    <w:rsid w:val="00806879"/>
    <w:rsid w:val="00806C70"/>
    <w:rsid w:val="008073F1"/>
    <w:rsid w:val="00810165"/>
    <w:rsid w:val="008107E2"/>
    <w:rsid w:val="008113B6"/>
    <w:rsid w:val="00811A82"/>
    <w:rsid w:val="00811C8C"/>
    <w:rsid w:val="00812AFA"/>
    <w:rsid w:val="0081393B"/>
    <w:rsid w:val="008146D9"/>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932"/>
    <w:rsid w:val="00830D74"/>
    <w:rsid w:val="008316A9"/>
    <w:rsid w:val="0083186E"/>
    <w:rsid w:val="00831F3A"/>
    <w:rsid w:val="008354F9"/>
    <w:rsid w:val="008357E4"/>
    <w:rsid w:val="0083598E"/>
    <w:rsid w:val="00835B4D"/>
    <w:rsid w:val="00836213"/>
    <w:rsid w:val="008365F5"/>
    <w:rsid w:val="008374EA"/>
    <w:rsid w:val="0083761E"/>
    <w:rsid w:val="008406B5"/>
    <w:rsid w:val="00844E43"/>
    <w:rsid w:val="00845479"/>
    <w:rsid w:val="00846043"/>
    <w:rsid w:val="00846907"/>
    <w:rsid w:val="00847B90"/>
    <w:rsid w:val="00850384"/>
    <w:rsid w:val="0085111D"/>
    <w:rsid w:val="0085167D"/>
    <w:rsid w:val="00851BAB"/>
    <w:rsid w:val="00851F67"/>
    <w:rsid w:val="00853197"/>
    <w:rsid w:val="00854FB3"/>
    <w:rsid w:val="00855502"/>
    <w:rsid w:val="00860037"/>
    <w:rsid w:val="0086305B"/>
    <w:rsid w:val="00863668"/>
    <w:rsid w:val="0086476D"/>
    <w:rsid w:val="008648DE"/>
    <w:rsid w:val="008652D5"/>
    <w:rsid w:val="00865F8B"/>
    <w:rsid w:val="00870267"/>
    <w:rsid w:val="008702F3"/>
    <w:rsid w:val="00870908"/>
    <w:rsid w:val="00875CBF"/>
    <w:rsid w:val="008763C1"/>
    <w:rsid w:val="008764BB"/>
    <w:rsid w:val="0087744B"/>
    <w:rsid w:val="00877851"/>
    <w:rsid w:val="0088172C"/>
    <w:rsid w:val="0088496B"/>
    <w:rsid w:val="00886681"/>
    <w:rsid w:val="00886B8B"/>
    <w:rsid w:val="00886F05"/>
    <w:rsid w:val="008873D6"/>
    <w:rsid w:val="00887774"/>
    <w:rsid w:val="008901FC"/>
    <w:rsid w:val="00891BC9"/>
    <w:rsid w:val="008922A8"/>
    <w:rsid w:val="0089425B"/>
    <w:rsid w:val="0089551F"/>
    <w:rsid w:val="00895686"/>
    <w:rsid w:val="008957AB"/>
    <w:rsid w:val="008958E1"/>
    <w:rsid w:val="00897E12"/>
    <w:rsid w:val="008A0D66"/>
    <w:rsid w:val="008A1B22"/>
    <w:rsid w:val="008A22DE"/>
    <w:rsid w:val="008A38C7"/>
    <w:rsid w:val="008A4347"/>
    <w:rsid w:val="008A57EF"/>
    <w:rsid w:val="008A5874"/>
    <w:rsid w:val="008A60A0"/>
    <w:rsid w:val="008A63C9"/>
    <w:rsid w:val="008A7857"/>
    <w:rsid w:val="008A7F10"/>
    <w:rsid w:val="008B03A0"/>
    <w:rsid w:val="008B043D"/>
    <w:rsid w:val="008B21C7"/>
    <w:rsid w:val="008B2B5E"/>
    <w:rsid w:val="008B3917"/>
    <w:rsid w:val="008B4A1F"/>
    <w:rsid w:val="008B7987"/>
    <w:rsid w:val="008C1B15"/>
    <w:rsid w:val="008C2118"/>
    <w:rsid w:val="008C331D"/>
    <w:rsid w:val="008C4984"/>
    <w:rsid w:val="008C61B9"/>
    <w:rsid w:val="008C6367"/>
    <w:rsid w:val="008C66C2"/>
    <w:rsid w:val="008D1ED8"/>
    <w:rsid w:val="008D2E10"/>
    <w:rsid w:val="008D4196"/>
    <w:rsid w:val="008D70B5"/>
    <w:rsid w:val="008D790A"/>
    <w:rsid w:val="008D7B77"/>
    <w:rsid w:val="008E0EAF"/>
    <w:rsid w:val="008E16B7"/>
    <w:rsid w:val="008E23C1"/>
    <w:rsid w:val="008E4451"/>
    <w:rsid w:val="008E4E6D"/>
    <w:rsid w:val="008E55A2"/>
    <w:rsid w:val="008E68F6"/>
    <w:rsid w:val="008E7442"/>
    <w:rsid w:val="008F0B02"/>
    <w:rsid w:val="008F1D13"/>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426E"/>
    <w:rsid w:val="00914687"/>
    <w:rsid w:val="00914700"/>
    <w:rsid w:val="00916566"/>
    <w:rsid w:val="009178AE"/>
    <w:rsid w:val="0092055F"/>
    <w:rsid w:val="00920ACC"/>
    <w:rsid w:val="009215F7"/>
    <w:rsid w:val="0092172E"/>
    <w:rsid w:val="00921921"/>
    <w:rsid w:val="00922680"/>
    <w:rsid w:val="00922B51"/>
    <w:rsid w:val="00923129"/>
    <w:rsid w:val="009231C4"/>
    <w:rsid w:val="00924097"/>
    <w:rsid w:val="00924D54"/>
    <w:rsid w:val="00925E51"/>
    <w:rsid w:val="00926CA7"/>
    <w:rsid w:val="0092739A"/>
    <w:rsid w:val="0093106D"/>
    <w:rsid w:val="00932547"/>
    <w:rsid w:val="00932CF0"/>
    <w:rsid w:val="00932EA2"/>
    <w:rsid w:val="00935721"/>
    <w:rsid w:val="00937F3F"/>
    <w:rsid w:val="009403F9"/>
    <w:rsid w:val="0094210F"/>
    <w:rsid w:val="00944C77"/>
    <w:rsid w:val="00945520"/>
    <w:rsid w:val="009455D9"/>
    <w:rsid w:val="0094620B"/>
    <w:rsid w:val="00947ABA"/>
    <w:rsid w:val="00947C37"/>
    <w:rsid w:val="00951E42"/>
    <w:rsid w:val="00952966"/>
    <w:rsid w:val="00952E14"/>
    <w:rsid w:val="00953346"/>
    <w:rsid w:val="00953361"/>
    <w:rsid w:val="009548E3"/>
    <w:rsid w:val="009558B6"/>
    <w:rsid w:val="0095618F"/>
    <w:rsid w:val="0095734E"/>
    <w:rsid w:val="0095741A"/>
    <w:rsid w:val="00957D24"/>
    <w:rsid w:val="00962C09"/>
    <w:rsid w:val="009637F0"/>
    <w:rsid w:val="00966B23"/>
    <w:rsid w:val="009711D6"/>
    <w:rsid w:val="00971737"/>
    <w:rsid w:val="0097290C"/>
    <w:rsid w:val="00972BB1"/>
    <w:rsid w:val="00972EF1"/>
    <w:rsid w:val="0097353A"/>
    <w:rsid w:val="00973587"/>
    <w:rsid w:val="00973B57"/>
    <w:rsid w:val="00976E2F"/>
    <w:rsid w:val="00976F0A"/>
    <w:rsid w:val="00980460"/>
    <w:rsid w:val="00980A85"/>
    <w:rsid w:val="00983432"/>
    <w:rsid w:val="009859F6"/>
    <w:rsid w:val="0098673A"/>
    <w:rsid w:val="009908E2"/>
    <w:rsid w:val="00991498"/>
    <w:rsid w:val="00992013"/>
    <w:rsid w:val="009936FD"/>
    <w:rsid w:val="009940E4"/>
    <w:rsid w:val="00994367"/>
    <w:rsid w:val="0099458E"/>
    <w:rsid w:val="00994F88"/>
    <w:rsid w:val="00995928"/>
    <w:rsid w:val="00996176"/>
    <w:rsid w:val="009A1076"/>
    <w:rsid w:val="009A12BF"/>
    <w:rsid w:val="009A3871"/>
    <w:rsid w:val="009A40B7"/>
    <w:rsid w:val="009A41C9"/>
    <w:rsid w:val="009A5CAF"/>
    <w:rsid w:val="009A625A"/>
    <w:rsid w:val="009A6AFF"/>
    <w:rsid w:val="009A7796"/>
    <w:rsid w:val="009A7E4C"/>
    <w:rsid w:val="009B2385"/>
    <w:rsid w:val="009B445C"/>
    <w:rsid w:val="009B55D4"/>
    <w:rsid w:val="009B5A6D"/>
    <w:rsid w:val="009B63E7"/>
    <w:rsid w:val="009B7FA6"/>
    <w:rsid w:val="009C062A"/>
    <w:rsid w:val="009C0694"/>
    <w:rsid w:val="009C1373"/>
    <w:rsid w:val="009C35A8"/>
    <w:rsid w:val="009C3A73"/>
    <w:rsid w:val="009C46E3"/>
    <w:rsid w:val="009C5741"/>
    <w:rsid w:val="009C58E8"/>
    <w:rsid w:val="009C6165"/>
    <w:rsid w:val="009C6788"/>
    <w:rsid w:val="009C7408"/>
    <w:rsid w:val="009C752F"/>
    <w:rsid w:val="009D1780"/>
    <w:rsid w:val="009D1995"/>
    <w:rsid w:val="009D2AE4"/>
    <w:rsid w:val="009D3596"/>
    <w:rsid w:val="009D3C6C"/>
    <w:rsid w:val="009D4CB8"/>
    <w:rsid w:val="009E23E6"/>
    <w:rsid w:val="009E2E67"/>
    <w:rsid w:val="009E4833"/>
    <w:rsid w:val="009E6998"/>
    <w:rsid w:val="009E6E2A"/>
    <w:rsid w:val="009F070B"/>
    <w:rsid w:val="009F0ABF"/>
    <w:rsid w:val="009F11CC"/>
    <w:rsid w:val="009F1E8F"/>
    <w:rsid w:val="009F3A38"/>
    <w:rsid w:val="009F5A3B"/>
    <w:rsid w:val="009F5B39"/>
    <w:rsid w:val="009F5B68"/>
    <w:rsid w:val="009F5CEB"/>
    <w:rsid w:val="009F5DC3"/>
    <w:rsid w:val="009F65D3"/>
    <w:rsid w:val="00A00710"/>
    <w:rsid w:val="00A00D50"/>
    <w:rsid w:val="00A01616"/>
    <w:rsid w:val="00A0182C"/>
    <w:rsid w:val="00A01A43"/>
    <w:rsid w:val="00A01D29"/>
    <w:rsid w:val="00A03018"/>
    <w:rsid w:val="00A033DE"/>
    <w:rsid w:val="00A0398E"/>
    <w:rsid w:val="00A05829"/>
    <w:rsid w:val="00A070F6"/>
    <w:rsid w:val="00A10048"/>
    <w:rsid w:val="00A116B8"/>
    <w:rsid w:val="00A11E3B"/>
    <w:rsid w:val="00A125FE"/>
    <w:rsid w:val="00A1420D"/>
    <w:rsid w:val="00A15016"/>
    <w:rsid w:val="00A15C77"/>
    <w:rsid w:val="00A16F2A"/>
    <w:rsid w:val="00A21A22"/>
    <w:rsid w:val="00A22B9F"/>
    <w:rsid w:val="00A23074"/>
    <w:rsid w:val="00A23553"/>
    <w:rsid w:val="00A240E1"/>
    <w:rsid w:val="00A245DA"/>
    <w:rsid w:val="00A26001"/>
    <w:rsid w:val="00A2637D"/>
    <w:rsid w:val="00A26BAB"/>
    <w:rsid w:val="00A27758"/>
    <w:rsid w:val="00A30325"/>
    <w:rsid w:val="00A325EF"/>
    <w:rsid w:val="00A33AC3"/>
    <w:rsid w:val="00A34165"/>
    <w:rsid w:val="00A35821"/>
    <w:rsid w:val="00A364FF"/>
    <w:rsid w:val="00A3768E"/>
    <w:rsid w:val="00A37933"/>
    <w:rsid w:val="00A405EA"/>
    <w:rsid w:val="00A40722"/>
    <w:rsid w:val="00A40ABF"/>
    <w:rsid w:val="00A43707"/>
    <w:rsid w:val="00A4499A"/>
    <w:rsid w:val="00A44D88"/>
    <w:rsid w:val="00A4511F"/>
    <w:rsid w:val="00A45229"/>
    <w:rsid w:val="00A45414"/>
    <w:rsid w:val="00A47A1E"/>
    <w:rsid w:val="00A501D5"/>
    <w:rsid w:val="00A506CF"/>
    <w:rsid w:val="00A523DD"/>
    <w:rsid w:val="00A53D35"/>
    <w:rsid w:val="00A54344"/>
    <w:rsid w:val="00A547CA"/>
    <w:rsid w:val="00A561BA"/>
    <w:rsid w:val="00A565BE"/>
    <w:rsid w:val="00A57056"/>
    <w:rsid w:val="00A60D4D"/>
    <w:rsid w:val="00A61160"/>
    <w:rsid w:val="00A63DEA"/>
    <w:rsid w:val="00A64636"/>
    <w:rsid w:val="00A65887"/>
    <w:rsid w:val="00A65D5B"/>
    <w:rsid w:val="00A66289"/>
    <w:rsid w:val="00A709C2"/>
    <w:rsid w:val="00A7177E"/>
    <w:rsid w:val="00A71F46"/>
    <w:rsid w:val="00A729CC"/>
    <w:rsid w:val="00A74599"/>
    <w:rsid w:val="00A74EF3"/>
    <w:rsid w:val="00A75D37"/>
    <w:rsid w:val="00A76CF5"/>
    <w:rsid w:val="00A778E6"/>
    <w:rsid w:val="00A80B7B"/>
    <w:rsid w:val="00A8161B"/>
    <w:rsid w:val="00A83096"/>
    <w:rsid w:val="00A845E7"/>
    <w:rsid w:val="00A850E4"/>
    <w:rsid w:val="00A85E6F"/>
    <w:rsid w:val="00A86838"/>
    <w:rsid w:val="00A9143B"/>
    <w:rsid w:val="00A91787"/>
    <w:rsid w:val="00A922F5"/>
    <w:rsid w:val="00A92910"/>
    <w:rsid w:val="00A92D54"/>
    <w:rsid w:val="00A9327E"/>
    <w:rsid w:val="00A95B18"/>
    <w:rsid w:val="00AA02D7"/>
    <w:rsid w:val="00AA0619"/>
    <w:rsid w:val="00AA077F"/>
    <w:rsid w:val="00AA20DC"/>
    <w:rsid w:val="00AA2EA5"/>
    <w:rsid w:val="00AA309B"/>
    <w:rsid w:val="00AA341D"/>
    <w:rsid w:val="00AA5531"/>
    <w:rsid w:val="00AA6355"/>
    <w:rsid w:val="00AA7AB1"/>
    <w:rsid w:val="00AA7B06"/>
    <w:rsid w:val="00AB040C"/>
    <w:rsid w:val="00AB2DBB"/>
    <w:rsid w:val="00AB41AA"/>
    <w:rsid w:val="00AB560A"/>
    <w:rsid w:val="00AC005B"/>
    <w:rsid w:val="00AC11EB"/>
    <w:rsid w:val="00AC177E"/>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6500"/>
    <w:rsid w:val="00AD7737"/>
    <w:rsid w:val="00AD77BB"/>
    <w:rsid w:val="00AE0260"/>
    <w:rsid w:val="00AE1251"/>
    <w:rsid w:val="00AE29BF"/>
    <w:rsid w:val="00AE3F3D"/>
    <w:rsid w:val="00AE4C45"/>
    <w:rsid w:val="00AE4E5F"/>
    <w:rsid w:val="00AE6213"/>
    <w:rsid w:val="00AE7014"/>
    <w:rsid w:val="00AE74AF"/>
    <w:rsid w:val="00AE7DCD"/>
    <w:rsid w:val="00AE7F58"/>
    <w:rsid w:val="00AF0D17"/>
    <w:rsid w:val="00AF1D64"/>
    <w:rsid w:val="00AF288D"/>
    <w:rsid w:val="00AF2E5B"/>
    <w:rsid w:val="00AF3D33"/>
    <w:rsid w:val="00AF4F65"/>
    <w:rsid w:val="00AF51F2"/>
    <w:rsid w:val="00B00D79"/>
    <w:rsid w:val="00B013E7"/>
    <w:rsid w:val="00B0324E"/>
    <w:rsid w:val="00B03687"/>
    <w:rsid w:val="00B03786"/>
    <w:rsid w:val="00B0446A"/>
    <w:rsid w:val="00B05BA0"/>
    <w:rsid w:val="00B05E1A"/>
    <w:rsid w:val="00B06662"/>
    <w:rsid w:val="00B07283"/>
    <w:rsid w:val="00B0790F"/>
    <w:rsid w:val="00B07EB9"/>
    <w:rsid w:val="00B10325"/>
    <w:rsid w:val="00B10B1F"/>
    <w:rsid w:val="00B11380"/>
    <w:rsid w:val="00B1157A"/>
    <w:rsid w:val="00B11BB8"/>
    <w:rsid w:val="00B13176"/>
    <w:rsid w:val="00B14374"/>
    <w:rsid w:val="00B14944"/>
    <w:rsid w:val="00B14BDB"/>
    <w:rsid w:val="00B14F1C"/>
    <w:rsid w:val="00B154FC"/>
    <w:rsid w:val="00B15872"/>
    <w:rsid w:val="00B15F33"/>
    <w:rsid w:val="00B17041"/>
    <w:rsid w:val="00B2092C"/>
    <w:rsid w:val="00B20CB5"/>
    <w:rsid w:val="00B21EF0"/>
    <w:rsid w:val="00B224B6"/>
    <w:rsid w:val="00B22845"/>
    <w:rsid w:val="00B22F39"/>
    <w:rsid w:val="00B249B6"/>
    <w:rsid w:val="00B24D26"/>
    <w:rsid w:val="00B24F35"/>
    <w:rsid w:val="00B25394"/>
    <w:rsid w:val="00B2542F"/>
    <w:rsid w:val="00B25C2F"/>
    <w:rsid w:val="00B26275"/>
    <w:rsid w:val="00B26E75"/>
    <w:rsid w:val="00B2758B"/>
    <w:rsid w:val="00B30AFB"/>
    <w:rsid w:val="00B31F55"/>
    <w:rsid w:val="00B3270A"/>
    <w:rsid w:val="00B3352B"/>
    <w:rsid w:val="00B33953"/>
    <w:rsid w:val="00B347EE"/>
    <w:rsid w:val="00B352A8"/>
    <w:rsid w:val="00B357A5"/>
    <w:rsid w:val="00B37C20"/>
    <w:rsid w:val="00B408E8"/>
    <w:rsid w:val="00B413B9"/>
    <w:rsid w:val="00B420C5"/>
    <w:rsid w:val="00B42AA8"/>
    <w:rsid w:val="00B44C3B"/>
    <w:rsid w:val="00B451C9"/>
    <w:rsid w:val="00B47F86"/>
    <w:rsid w:val="00B51767"/>
    <w:rsid w:val="00B51FBA"/>
    <w:rsid w:val="00B522D0"/>
    <w:rsid w:val="00B52C44"/>
    <w:rsid w:val="00B543FA"/>
    <w:rsid w:val="00B5561D"/>
    <w:rsid w:val="00B57BE3"/>
    <w:rsid w:val="00B57E07"/>
    <w:rsid w:val="00B63324"/>
    <w:rsid w:val="00B63AFC"/>
    <w:rsid w:val="00B63CE5"/>
    <w:rsid w:val="00B65260"/>
    <w:rsid w:val="00B65E72"/>
    <w:rsid w:val="00B6637B"/>
    <w:rsid w:val="00B67EA6"/>
    <w:rsid w:val="00B67ECF"/>
    <w:rsid w:val="00B7305F"/>
    <w:rsid w:val="00B74F92"/>
    <w:rsid w:val="00B7578A"/>
    <w:rsid w:val="00B7585F"/>
    <w:rsid w:val="00B7711C"/>
    <w:rsid w:val="00B77D5B"/>
    <w:rsid w:val="00B8083F"/>
    <w:rsid w:val="00B81788"/>
    <w:rsid w:val="00B821A1"/>
    <w:rsid w:val="00B8252A"/>
    <w:rsid w:val="00B82816"/>
    <w:rsid w:val="00B86E8C"/>
    <w:rsid w:val="00B9029C"/>
    <w:rsid w:val="00B91F53"/>
    <w:rsid w:val="00B920EB"/>
    <w:rsid w:val="00B954A5"/>
    <w:rsid w:val="00B9680E"/>
    <w:rsid w:val="00B96900"/>
    <w:rsid w:val="00B96F0F"/>
    <w:rsid w:val="00B97853"/>
    <w:rsid w:val="00BA1417"/>
    <w:rsid w:val="00BA171D"/>
    <w:rsid w:val="00BA31E2"/>
    <w:rsid w:val="00BA31EA"/>
    <w:rsid w:val="00BA3235"/>
    <w:rsid w:val="00BA343C"/>
    <w:rsid w:val="00BA3748"/>
    <w:rsid w:val="00BA3CC6"/>
    <w:rsid w:val="00BA4268"/>
    <w:rsid w:val="00BA4A60"/>
    <w:rsid w:val="00BA4C3D"/>
    <w:rsid w:val="00BA53E0"/>
    <w:rsid w:val="00BA6159"/>
    <w:rsid w:val="00BA63D3"/>
    <w:rsid w:val="00BA66D7"/>
    <w:rsid w:val="00BA6913"/>
    <w:rsid w:val="00BA6CD7"/>
    <w:rsid w:val="00BA7C5C"/>
    <w:rsid w:val="00BB087D"/>
    <w:rsid w:val="00BB242F"/>
    <w:rsid w:val="00BB25CC"/>
    <w:rsid w:val="00BB2DC8"/>
    <w:rsid w:val="00BB45FF"/>
    <w:rsid w:val="00BB4F9D"/>
    <w:rsid w:val="00BB591C"/>
    <w:rsid w:val="00BB5FB9"/>
    <w:rsid w:val="00BB79C5"/>
    <w:rsid w:val="00BC1105"/>
    <w:rsid w:val="00BC1922"/>
    <w:rsid w:val="00BC570F"/>
    <w:rsid w:val="00BC5B1F"/>
    <w:rsid w:val="00BC6724"/>
    <w:rsid w:val="00BC6B8E"/>
    <w:rsid w:val="00BD107F"/>
    <w:rsid w:val="00BD18A7"/>
    <w:rsid w:val="00BD238C"/>
    <w:rsid w:val="00BD2C4D"/>
    <w:rsid w:val="00BD4948"/>
    <w:rsid w:val="00BD4AF1"/>
    <w:rsid w:val="00BD7BCD"/>
    <w:rsid w:val="00BE1A19"/>
    <w:rsid w:val="00BE29BA"/>
    <w:rsid w:val="00BE2AE1"/>
    <w:rsid w:val="00BE3784"/>
    <w:rsid w:val="00BE3CE4"/>
    <w:rsid w:val="00BE3E4B"/>
    <w:rsid w:val="00BE3E90"/>
    <w:rsid w:val="00BE4194"/>
    <w:rsid w:val="00BE4846"/>
    <w:rsid w:val="00BE4D3A"/>
    <w:rsid w:val="00BE568B"/>
    <w:rsid w:val="00BE5D99"/>
    <w:rsid w:val="00BE67CE"/>
    <w:rsid w:val="00BE6E9F"/>
    <w:rsid w:val="00BE6F25"/>
    <w:rsid w:val="00BE703B"/>
    <w:rsid w:val="00BE7206"/>
    <w:rsid w:val="00BE72E2"/>
    <w:rsid w:val="00BE7895"/>
    <w:rsid w:val="00BF337F"/>
    <w:rsid w:val="00BF446D"/>
    <w:rsid w:val="00BF5B75"/>
    <w:rsid w:val="00BF5E1E"/>
    <w:rsid w:val="00BF6F3D"/>
    <w:rsid w:val="00BF6F5D"/>
    <w:rsid w:val="00C010B6"/>
    <w:rsid w:val="00C027E3"/>
    <w:rsid w:val="00C0565C"/>
    <w:rsid w:val="00C06B18"/>
    <w:rsid w:val="00C07376"/>
    <w:rsid w:val="00C07E78"/>
    <w:rsid w:val="00C10ABD"/>
    <w:rsid w:val="00C10C9C"/>
    <w:rsid w:val="00C1443C"/>
    <w:rsid w:val="00C150F8"/>
    <w:rsid w:val="00C16ECC"/>
    <w:rsid w:val="00C20934"/>
    <w:rsid w:val="00C24417"/>
    <w:rsid w:val="00C24D4F"/>
    <w:rsid w:val="00C251CC"/>
    <w:rsid w:val="00C267D6"/>
    <w:rsid w:val="00C27420"/>
    <w:rsid w:val="00C27A43"/>
    <w:rsid w:val="00C37B4E"/>
    <w:rsid w:val="00C41499"/>
    <w:rsid w:val="00C416F4"/>
    <w:rsid w:val="00C42157"/>
    <w:rsid w:val="00C42E83"/>
    <w:rsid w:val="00C43499"/>
    <w:rsid w:val="00C479FD"/>
    <w:rsid w:val="00C51276"/>
    <w:rsid w:val="00C513E1"/>
    <w:rsid w:val="00C5272F"/>
    <w:rsid w:val="00C52A3E"/>
    <w:rsid w:val="00C52C37"/>
    <w:rsid w:val="00C53385"/>
    <w:rsid w:val="00C54096"/>
    <w:rsid w:val="00C562B7"/>
    <w:rsid w:val="00C56457"/>
    <w:rsid w:val="00C56DDE"/>
    <w:rsid w:val="00C56E91"/>
    <w:rsid w:val="00C57AFC"/>
    <w:rsid w:val="00C60F9D"/>
    <w:rsid w:val="00C62D7F"/>
    <w:rsid w:val="00C62EAF"/>
    <w:rsid w:val="00C653BF"/>
    <w:rsid w:val="00C66E9C"/>
    <w:rsid w:val="00C67FFB"/>
    <w:rsid w:val="00C70733"/>
    <w:rsid w:val="00C70B8B"/>
    <w:rsid w:val="00C741A3"/>
    <w:rsid w:val="00C748C0"/>
    <w:rsid w:val="00C765AC"/>
    <w:rsid w:val="00C773EF"/>
    <w:rsid w:val="00C8005D"/>
    <w:rsid w:val="00C8196B"/>
    <w:rsid w:val="00C825BB"/>
    <w:rsid w:val="00C83A63"/>
    <w:rsid w:val="00C83BDB"/>
    <w:rsid w:val="00C83C9D"/>
    <w:rsid w:val="00C85834"/>
    <w:rsid w:val="00C85C93"/>
    <w:rsid w:val="00C8756E"/>
    <w:rsid w:val="00C933DC"/>
    <w:rsid w:val="00C94468"/>
    <w:rsid w:val="00C946A4"/>
    <w:rsid w:val="00C949A7"/>
    <w:rsid w:val="00C951A5"/>
    <w:rsid w:val="00C953B4"/>
    <w:rsid w:val="00C95BE1"/>
    <w:rsid w:val="00C9704E"/>
    <w:rsid w:val="00C978F9"/>
    <w:rsid w:val="00CA102C"/>
    <w:rsid w:val="00CA1AD0"/>
    <w:rsid w:val="00CA2820"/>
    <w:rsid w:val="00CA2D52"/>
    <w:rsid w:val="00CA36B3"/>
    <w:rsid w:val="00CA439D"/>
    <w:rsid w:val="00CA5D1B"/>
    <w:rsid w:val="00CA71AB"/>
    <w:rsid w:val="00CB1E77"/>
    <w:rsid w:val="00CB2F32"/>
    <w:rsid w:val="00CB45A3"/>
    <w:rsid w:val="00CB4F09"/>
    <w:rsid w:val="00CB6744"/>
    <w:rsid w:val="00CB68BA"/>
    <w:rsid w:val="00CB6B16"/>
    <w:rsid w:val="00CB7C5E"/>
    <w:rsid w:val="00CB7D05"/>
    <w:rsid w:val="00CC1122"/>
    <w:rsid w:val="00CC2118"/>
    <w:rsid w:val="00CC2652"/>
    <w:rsid w:val="00CC27E5"/>
    <w:rsid w:val="00CC39C3"/>
    <w:rsid w:val="00CC39ED"/>
    <w:rsid w:val="00CC506D"/>
    <w:rsid w:val="00CC68C0"/>
    <w:rsid w:val="00CC6F22"/>
    <w:rsid w:val="00CC728B"/>
    <w:rsid w:val="00CD0D02"/>
    <w:rsid w:val="00CD188C"/>
    <w:rsid w:val="00CD30F4"/>
    <w:rsid w:val="00CD509B"/>
    <w:rsid w:val="00CD5DAB"/>
    <w:rsid w:val="00CD6E07"/>
    <w:rsid w:val="00CD71D9"/>
    <w:rsid w:val="00CD7211"/>
    <w:rsid w:val="00CD74EB"/>
    <w:rsid w:val="00CD7939"/>
    <w:rsid w:val="00CD7E7F"/>
    <w:rsid w:val="00CE30DB"/>
    <w:rsid w:val="00CE3BB6"/>
    <w:rsid w:val="00CE593B"/>
    <w:rsid w:val="00CE5ECF"/>
    <w:rsid w:val="00CE658B"/>
    <w:rsid w:val="00CE6FEA"/>
    <w:rsid w:val="00CF03DE"/>
    <w:rsid w:val="00CF06DC"/>
    <w:rsid w:val="00CF1429"/>
    <w:rsid w:val="00CF2754"/>
    <w:rsid w:val="00CF2E90"/>
    <w:rsid w:val="00CF43C3"/>
    <w:rsid w:val="00CF4D4A"/>
    <w:rsid w:val="00CF564E"/>
    <w:rsid w:val="00CF5BC8"/>
    <w:rsid w:val="00CF6543"/>
    <w:rsid w:val="00CF73D1"/>
    <w:rsid w:val="00D00023"/>
    <w:rsid w:val="00D01167"/>
    <w:rsid w:val="00D0288A"/>
    <w:rsid w:val="00D03077"/>
    <w:rsid w:val="00D03F2D"/>
    <w:rsid w:val="00D0436B"/>
    <w:rsid w:val="00D0475A"/>
    <w:rsid w:val="00D07E9F"/>
    <w:rsid w:val="00D109DA"/>
    <w:rsid w:val="00D11C0E"/>
    <w:rsid w:val="00D12DB3"/>
    <w:rsid w:val="00D1475D"/>
    <w:rsid w:val="00D1509C"/>
    <w:rsid w:val="00D150C8"/>
    <w:rsid w:val="00D16791"/>
    <w:rsid w:val="00D21815"/>
    <w:rsid w:val="00D23A7A"/>
    <w:rsid w:val="00D23B3D"/>
    <w:rsid w:val="00D25788"/>
    <w:rsid w:val="00D275CA"/>
    <w:rsid w:val="00D36009"/>
    <w:rsid w:val="00D366FF"/>
    <w:rsid w:val="00D373EE"/>
    <w:rsid w:val="00D37BF6"/>
    <w:rsid w:val="00D414F7"/>
    <w:rsid w:val="00D429F7"/>
    <w:rsid w:val="00D433A8"/>
    <w:rsid w:val="00D43BE0"/>
    <w:rsid w:val="00D43F8C"/>
    <w:rsid w:val="00D45D97"/>
    <w:rsid w:val="00D47515"/>
    <w:rsid w:val="00D51B9B"/>
    <w:rsid w:val="00D52717"/>
    <w:rsid w:val="00D53113"/>
    <w:rsid w:val="00D542B9"/>
    <w:rsid w:val="00D542E1"/>
    <w:rsid w:val="00D559D8"/>
    <w:rsid w:val="00D55F10"/>
    <w:rsid w:val="00D56E1C"/>
    <w:rsid w:val="00D571CE"/>
    <w:rsid w:val="00D57F45"/>
    <w:rsid w:val="00D60B73"/>
    <w:rsid w:val="00D60D29"/>
    <w:rsid w:val="00D61BD7"/>
    <w:rsid w:val="00D61D9B"/>
    <w:rsid w:val="00D62915"/>
    <w:rsid w:val="00D64E21"/>
    <w:rsid w:val="00D65E8E"/>
    <w:rsid w:val="00D66616"/>
    <w:rsid w:val="00D66E43"/>
    <w:rsid w:val="00D66EFF"/>
    <w:rsid w:val="00D67064"/>
    <w:rsid w:val="00D67571"/>
    <w:rsid w:val="00D70B35"/>
    <w:rsid w:val="00D71017"/>
    <w:rsid w:val="00D726EE"/>
    <w:rsid w:val="00D74DA6"/>
    <w:rsid w:val="00D74E71"/>
    <w:rsid w:val="00D76101"/>
    <w:rsid w:val="00D7637B"/>
    <w:rsid w:val="00D806CF"/>
    <w:rsid w:val="00D80AB5"/>
    <w:rsid w:val="00D821B9"/>
    <w:rsid w:val="00D8225E"/>
    <w:rsid w:val="00D8251B"/>
    <w:rsid w:val="00D82C24"/>
    <w:rsid w:val="00D832C3"/>
    <w:rsid w:val="00D84676"/>
    <w:rsid w:val="00D85BF9"/>
    <w:rsid w:val="00D86A53"/>
    <w:rsid w:val="00D86A6C"/>
    <w:rsid w:val="00D90D65"/>
    <w:rsid w:val="00D910A2"/>
    <w:rsid w:val="00D91492"/>
    <w:rsid w:val="00D91B6F"/>
    <w:rsid w:val="00D921F2"/>
    <w:rsid w:val="00D92C68"/>
    <w:rsid w:val="00D92E65"/>
    <w:rsid w:val="00D92F45"/>
    <w:rsid w:val="00D9355E"/>
    <w:rsid w:val="00D9382B"/>
    <w:rsid w:val="00D95EC0"/>
    <w:rsid w:val="00D95F84"/>
    <w:rsid w:val="00D965AE"/>
    <w:rsid w:val="00D97AC0"/>
    <w:rsid w:val="00D97D21"/>
    <w:rsid w:val="00DA079F"/>
    <w:rsid w:val="00DA0A64"/>
    <w:rsid w:val="00DA1A37"/>
    <w:rsid w:val="00DA1B7C"/>
    <w:rsid w:val="00DA2E8D"/>
    <w:rsid w:val="00DA35ED"/>
    <w:rsid w:val="00DA4782"/>
    <w:rsid w:val="00DA53D1"/>
    <w:rsid w:val="00DA5879"/>
    <w:rsid w:val="00DA58DA"/>
    <w:rsid w:val="00DA5C69"/>
    <w:rsid w:val="00DA7274"/>
    <w:rsid w:val="00DB2CE0"/>
    <w:rsid w:val="00DB2EA4"/>
    <w:rsid w:val="00DB397B"/>
    <w:rsid w:val="00DB3C88"/>
    <w:rsid w:val="00DB41AA"/>
    <w:rsid w:val="00DB4851"/>
    <w:rsid w:val="00DB4A41"/>
    <w:rsid w:val="00DB60A0"/>
    <w:rsid w:val="00DB6742"/>
    <w:rsid w:val="00DB7B45"/>
    <w:rsid w:val="00DC09D2"/>
    <w:rsid w:val="00DC16CB"/>
    <w:rsid w:val="00DC184A"/>
    <w:rsid w:val="00DC30E9"/>
    <w:rsid w:val="00DC3C12"/>
    <w:rsid w:val="00DC3E70"/>
    <w:rsid w:val="00DC4515"/>
    <w:rsid w:val="00DC4773"/>
    <w:rsid w:val="00DC6C7B"/>
    <w:rsid w:val="00DC71FA"/>
    <w:rsid w:val="00DC79F0"/>
    <w:rsid w:val="00DC7D78"/>
    <w:rsid w:val="00DC7F31"/>
    <w:rsid w:val="00DD0F3C"/>
    <w:rsid w:val="00DD1C03"/>
    <w:rsid w:val="00DD26FA"/>
    <w:rsid w:val="00DD2A4B"/>
    <w:rsid w:val="00DD2AF4"/>
    <w:rsid w:val="00DD3E60"/>
    <w:rsid w:val="00DD5E2E"/>
    <w:rsid w:val="00DD5F97"/>
    <w:rsid w:val="00DD6C57"/>
    <w:rsid w:val="00DD7F63"/>
    <w:rsid w:val="00DE0DFD"/>
    <w:rsid w:val="00DE11FB"/>
    <w:rsid w:val="00DE1A54"/>
    <w:rsid w:val="00DE2BC5"/>
    <w:rsid w:val="00DE41F6"/>
    <w:rsid w:val="00DE598E"/>
    <w:rsid w:val="00DE68E4"/>
    <w:rsid w:val="00DE7781"/>
    <w:rsid w:val="00DE77D8"/>
    <w:rsid w:val="00DE7E7E"/>
    <w:rsid w:val="00DF1A60"/>
    <w:rsid w:val="00DF1E79"/>
    <w:rsid w:val="00DF2073"/>
    <w:rsid w:val="00DF20A3"/>
    <w:rsid w:val="00DF222B"/>
    <w:rsid w:val="00DF426B"/>
    <w:rsid w:val="00DF66CA"/>
    <w:rsid w:val="00DF7305"/>
    <w:rsid w:val="00E0023A"/>
    <w:rsid w:val="00E00C33"/>
    <w:rsid w:val="00E0141C"/>
    <w:rsid w:val="00E020AC"/>
    <w:rsid w:val="00E02B96"/>
    <w:rsid w:val="00E058E6"/>
    <w:rsid w:val="00E10181"/>
    <w:rsid w:val="00E10E72"/>
    <w:rsid w:val="00E10F7C"/>
    <w:rsid w:val="00E1100D"/>
    <w:rsid w:val="00E14994"/>
    <w:rsid w:val="00E153DD"/>
    <w:rsid w:val="00E15944"/>
    <w:rsid w:val="00E169D3"/>
    <w:rsid w:val="00E16AD4"/>
    <w:rsid w:val="00E21C67"/>
    <w:rsid w:val="00E23492"/>
    <w:rsid w:val="00E24163"/>
    <w:rsid w:val="00E241AD"/>
    <w:rsid w:val="00E2519A"/>
    <w:rsid w:val="00E25D84"/>
    <w:rsid w:val="00E26F80"/>
    <w:rsid w:val="00E31E41"/>
    <w:rsid w:val="00E31FC0"/>
    <w:rsid w:val="00E32925"/>
    <w:rsid w:val="00E33AB4"/>
    <w:rsid w:val="00E33F32"/>
    <w:rsid w:val="00E34715"/>
    <w:rsid w:val="00E34A6E"/>
    <w:rsid w:val="00E34B55"/>
    <w:rsid w:val="00E354C9"/>
    <w:rsid w:val="00E35AC4"/>
    <w:rsid w:val="00E35CD9"/>
    <w:rsid w:val="00E37013"/>
    <w:rsid w:val="00E37EBB"/>
    <w:rsid w:val="00E408A6"/>
    <w:rsid w:val="00E415E5"/>
    <w:rsid w:val="00E41E74"/>
    <w:rsid w:val="00E422A1"/>
    <w:rsid w:val="00E42509"/>
    <w:rsid w:val="00E42E38"/>
    <w:rsid w:val="00E4311E"/>
    <w:rsid w:val="00E44020"/>
    <w:rsid w:val="00E458BD"/>
    <w:rsid w:val="00E45B06"/>
    <w:rsid w:val="00E45D80"/>
    <w:rsid w:val="00E474C2"/>
    <w:rsid w:val="00E47E9F"/>
    <w:rsid w:val="00E50B2A"/>
    <w:rsid w:val="00E52286"/>
    <w:rsid w:val="00E52B22"/>
    <w:rsid w:val="00E52E48"/>
    <w:rsid w:val="00E52F96"/>
    <w:rsid w:val="00E545DC"/>
    <w:rsid w:val="00E55D8D"/>
    <w:rsid w:val="00E56020"/>
    <w:rsid w:val="00E57652"/>
    <w:rsid w:val="00E57F87"/>
    <w:rsid w:val="00E609E7"/>
    <w:rsid w:val="00E6129F"/>
    <w:rsid w:val="00E61911"/>
    <w:rsid w:val="00E62279"/>
    <w:rsid w:val="00E6470E"/>
    <w:rsid w:val="00E70CC0"/>
    <w:rsid w:val="00E7154A"/>
    <w:rsid w:val="00E7441F"/>
    <w:rsid w:val="00E77FCA"/>
    <w:rsid w:val="00E8047A"/>
    <w:rsid w:val="00E816C7"/>
    <w:rsid w:val="00E821EC"/>
    <w:rsid w:val="00E82A7E"/>
    <w:rsid w:val="00E83ADB"/>
    <w:rsid w:val="00E83DC0"/>
    <w:rsid w:val="00E854B6"/>
    <w:rsid w:val="00E86A82"/>
    <w:rsid w:val="00E90A59"/>
    <w:rsid w:val="00E90E22"/>
    <w:rsid w:val="00E92B1B"/>
    <w:rsid w:val="00E92CBE"/>
    <w:rsid w:val="00E93B4E"/>
    <w:rsid w:val="00E93FCE"/>
    <w:rsid w:val="00E94D4D"/>
    <w:rsid w:val="00E95A46"/>
    <w:rsid w:val="00E95C03"/>
    <w:rsid w:val="00E96BDC"/>
    <w:rsid w:val="00EA107F"/>
    <w:rsid w:val="00EA1499"/>
    <w:rsid w:val="00EA1AEC"/>
    <w:rsid w:val="00EA2183"/>
    <w:rsid w:val="00EA2901"/>
    <w:rsid w:val="00EA2B9C"/>
    <w:rsid w:val="00EA3DD1"/>
    <w:rsid w:val="00EA426C"/>
    <w:rsid w:val="00EA4A8B"/>
    <w:rsid w:val="00EA6DE6"/>
    <w:rsid w:val="00EA6EED"/>
    <w:rsid w:val="00EA7E68"/>
    <w:rsid w:val="00EA7F0A"/>
    <w:rsid w:val="00EB0282"/>
    <w:rsid w:val="00EB1855"/>
    <w:rsid w:val="00EB39FB"/>
    <w:rsid w:val="00EB47D1"/>
    <w:rsid w:val="00EB5ED6"/>
    <w:rsid w:val="00EB5F0B"/>
    <w:rsid w:val="00EB6174"/>
    <w:rsid w:val="00EB6DB3"/>
    <w:rsid w:val="00EB75DE"/>
    <w:rsid w:val="00EC0040"/>
    <w:rsid w:val="00EC029F"/>
    <w:rsid w:val="00EC0B08"/>
    <w:rsid w:val="00EC11AF"/>
    <w:rsid w:val="00EC56A8"/>
    <w:rsid w:val="00EC56A9"/>
    <w:rsid w:val="00EC607E"/>
    <w:rsid w:val="00EC60FD"/>
    <w:rsid w:val="00EC668D"/>
    <w:rsid w:val="00EC780D"/>
    <w:rsid w:val="00ED04F6"/>
    <w:rsid w:val="00ED060F"/>
    <w:rsid w:val="00ED0BF3"/>
    <w:rsid w:val="00ED1114"/>
    <w:rsid w:val="00ED1764"/>
    <w:rsid w:val="00ED3F57"/>
    <w:rsid w:val="00ED4EFA"/>
    <w:rsid w:val="00ED4FAD"/>
    <w:rsid w:val="00ED639F"/>
    <w:rsid w:val="00EE0ECB"/>
    <w:rsid w:val="00EE1FDB"/>
    <w:rsid w:val="00EE2FC9"/>
    <w:rsid w:val="00EE3741"/>
    <w:rsid w:val="00EE3B6B"/>
    <w:rsid w:val="00EE3F2D"/>
    <w:rsid w:val="00EE4808"/>
    <w:rsid w:val="00EE4B0E"/>
    <w:rsid w:val="00EF0E45"/>
    <w:rsid w:val="00EF17DC"/>
    <w:rsid w:val="00EF28A0"/>
    <w:rsid w:val="00EF2E42"/>
    <w:rsid w:val="00EF2EAD"/>
    <w:rsid w:val="00EF3D85"/>
    <w:rsid w:val="00EF3FF2"/>
    <w:rsid w:val="00EF488B"/>
    <w:rsid w:val="00EF4E4D"/>
    <w:rsid w:val="00EF5D23"/>
    <w:rsid w:val="00EF7486"/>
    <w:rsid w:val="00EF7773"/>
    <w:rsid w:val="00F00182"/>
    <w:rsid w:val="00F00A5D"/>
    <w:rsid w:val="00F01B39"/>
    <w:rsid w:val="00F0260F"/>
    <w:rsid w:val="00F0335F"/>
    <w:rsid w:val="00F04CBD"/>
    <w:rsid w:val="00F06BE1"/>
    <w:rsid w:val="00F06F2D"/>
    <w:rsid w:val="00F078A2"/>
    <w:rsid w:val="00F105E9"/>
    <w:rsid w:val="00F11215"/>
    <w:rsid w:val="00F11BF4"/>
    <w:rsid w:val="00F1241C"/>
    <w:rsid w:val="00F126AC"/>
    <w:rsid w:val="00F13207"/>
    <w:rsid w:val="00F14212"/>
    <w:rsid w:val="00F14665"/>
    <w:rsid w:val="00F20337"/>
    <w:rsid w:val="00F24176"/>
    <w:rsid w:val="00F249EC"/>
    <w:rsid w:val="00F24AF3"/>
    <w:rsid w:val="00F24D60"/>
    <w:rsid w:val="00F31C80"/>
    <w:rsid w:val="00F332DA"/>
    <w:rsid w:val="00F353FC"/>
    <w:rsid w:val="00F354C3"/>
    <w:rsid w:val="00F35D79"/>
    <w:rsid w:val="00F36442"/>
    <w:rsid w:val="00F369F8"/>
    <w:rsid w:val="00F36AA6"/>
    <w:rsid w:val="00F370B2"/>
    <w:rsid w:val="00F37EFD"/>
    <w:rsid w:val="00F40E85"/>
    <w:rsid w:val="00F4283A"/>
    <w:rsid w:val="00F42C81"/>
    <w:rsid w:val="00F438F4"/>
    <w:rsid w:val="00F43CA6"/>
    <w:rsid w:val="00F461AA"/>
    <w:rsid w:val="00F47C84"/>
    <w:rsid w:val="00F50404"/>
    <w:rsid w:val="00F5253A"/>
    <w:rsid w:val="00F529A1"/>
    <w:rsid w:val="00F52C70"/>
    <w:rsid w:val="00F54751"/>
    <w:rsid w:val="00F547FE"/>
    <w:rsid w:val="00F555CC"/>
    <w:rsid w:val="00F60B34"/>
    <w:rsid w:val="00F630ED"/>
    <w:rsid w:val="00F6330E"/>
    <w:rsid w:val="00F63B65"/>
    <w:rsid w:val="00F63BEC"/>
    <w:rsid w:val="00F64142"/>
    <w:rsid w:val="00F6585D"/>
    <w:rsid w:val="00F67D89"/>
    <w:rsid w:val="00F70768"/>
    <w:rsid w:val="00F70ED9"/>
    <w:rsid w:val="00F71B51"/>
    <w:rsid w:val="00F72F03"/>
    <w:rsid w:val="00F73475"/>
    <w:rsid w:val="00F73D51"/>
    <w:rsid w:val="00F74DE9"/>
    <w:rsid w:val="00F80A98"/>
    <w:rsid w:val="00F81389"/>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976BE"/>
    <w:rsid w:val="00F97A96"/>
    <w:rsid w:val="00FA190D"/>
    <w:rsid w:val="00FA33F1"/>
    <w:rsid w:val="00FA3669"/>
    <w:rsid w:val="00FA3B45"/>
    <w:rsid w:val="00FA40F4"/>
    <w:rsid w:val="00FA4CA4"/>
    <w:rsid w:val="00FA4D22"/>
    <w:rsid w:val="00FA5B49"/>
    <w:rsid w:val="00FA5BC9"/>
    <w:rsid w:val="00FA6873"/>
    <w:rsid w:val="00FA7C28"/>
    <w:rsid w:val="00FB190A"/>
    <w:rsid w:val="00FB4066"/>
    <w:rsid w:val="00FB4092"/>
    <w:rsid w:val="00FB510F"/>
    <w:rsid w:val="00FB5F61"/>
    <w:rsid w:val="00FB7780"/>
    <w:rsid w:val="00FB77D2"/>
    <w:rsid w:val="00FC0655"/>
    <w:rsid w:val="00FC089E"/>
    <w:rsid w:val="00FC2594"/>
    <w:rsid w:val="00FC4198"/>
    <w:rsid w:val="00FC432C"/>
    <w:rsid w:val="00FC47E5"/>
    <w:rsid w:val="00FC68EB"/>
    <w:rsid w:val="00FC73FD"/>
    <w:rsid w:val="00FD00B0"/>
    <w:rsid w:val="00FD1563"/>
    <w:rsid w:val="00FD23C8"/>
    <w:rsid w:val="00FD2BDB"/>
    <w:rsid w:val="00FD3529"/>
    <w:rsid w:val="00FD373F"/>
    <w:rsid w:val="00FD39EB"/>
    <w:rsid w:val="00FD3A6B"/>
    <w:rsid w:val="00FD524E"/>
    <w:rsid w:val="00FD678A"/>
    <w:rsid w:val="00FD6A29"/>
    <w:rsid w:val="00FD7AAB"/>
    <w:rsid w:val="00FE0141"/>
    <w:rsid w:val="00FE03CF"/>
    <w:rsid w:val="00FE0A35"/>
    <w:rsid w:val="00FE0B3B"/>
    <w:rsid w:val="00FE1E9C"/>
    <w:rsid w:val="00FE25CB"/>
    <w:rsid w:val="00FE2D90"/>
    <w:rsid w:val="00FE2FA1"/>
    <w:rsid w:val="00FE47B7"/>
    <w:rsid w:val="00FE492B"/>
    <w:rsid w:val="00FE50D1"/>
    <w:rsid w:val="00FE5E02"/>
    <w:rsid w:val="00FE602D"/>
    <w:rsid w:val="00FE6088"/>
    <w:rsid w:val="00FE60A6"/>
    <w:rsid w:val="00FE6487"/>
    <w:rsid w:val="00FE7145"/>
    <w:rsid w:val="00FF062E"/>
    <w:rsid w:val="00FF0C03"/>
    <w:rsid w:val="00FF2131"/>
    <w:rsid w:val="00FF2BA8"/>
    <w:rsid w:val="00FF321E"/>
    <w:rsid w:val="00FF4397"/>
    <w:rsid w:val="00FF5050"/>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5432"/>
    <w:rPr>
      <w:rFonts w:ascii="Calibri" w:eastAsia="Times New Roman" w:hAnsi="Calibri" w:cs="Calibri"/>
      <w:lang w:eastAsia="lt-LT"/>
    </w:rPr>
  </w:style>
  <w:style w:type="paragraph" w:styleId="Antrat1">
    <w:name w:val="heading 1"/>
    <w:aliases w:val="sarasas1"/>
    <w:basedOn w:val="prastasis"/>
    <w:next w:val="prastasis"/>
    <w:link w:val="Antrat1Diagrama"/>
    <w:qFormat/>
    <w:rsid w:val="00407C1F"/>
    <w:pPr>
      <w:keepNext/>
      <w:numPr>
        <w:numId w:val="7"/>
      </w:numPr>
      <w:spacing w:before="360" w:after="360" w:line="240" w:lineRule="auto"/>
      <w:jc w:val="center"/>
      <w:outlineLvl w:val="0"/>
    </w:pPr>
    <w:rPr>
      <w:rFonts w:ascii="Times New Roman" w:hAnsi="Times New Roman" w:cs="Times New Roman"/>
      <w:sz w:val="28"/>
      <w:szCs w:val="20"/>
      <w:lang w:eastAsia="en-US"/>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qFormat/>
    <w:rsid w:val="00407C1F"/>
    <w:pPr>
      <w:numPr>
        <w:ilvl w:val="1"/>
        <w:numId w:val="7"/>
      </w:numPr>
      <w:tabs>
        <w:tab w:val="clear" w:pos="1144"/>
        <w:tab w:val="num" w:pos="1569"/>
      </w:tabs>
      <w:spacing w:after="0" w:line="240" w:lineRule="auto"/>
      <w:ind w:left="1569"/>
      <w:jc w:val="both"/>
      <w:outlineLvl w:val="1"/>
    </w:pPr>
    <w:rPr>
      <w:rFonts w:ascii="Times New Roman" w:hAnsi="Times New Roman" w:cs="Times New Roman"/>
      <w:sz w:val="24"/>
      <w:szCs w:val="20"/>
      <w:lang w:eastAsia="en-US"/>
    </w:rPr>
  </w:style>
  <w:style w:type="paragraph" w:styleId="Antrat3">
    <w:name w:val="heading 3"/>
    <w:aliases w:val="Section Header3,Sub-Clause Paragraph,H3"/>
    <w:basedOn w:val="prastasis"/>
    <w:next w:val="prastasis"/>
    <w:link w:val="Antrat3Diagrama"/>
    <w:qFormat/>
    <w:rsid w:val="00407C1F"/>
    <w:pPr>
      <w:keepNext/>
      <w:numPr>
        <w:ilvl w:val="2"/>
        <w:numId w:val="7"/>
      </w:numPr>
      <w:spacing w:after="0" w:line="240" w:lineRule="auto"/>
      <w:jc w:val="both"/>
      <w:outlineLvl w:val="2"/>
    </w:pPr>
    <w:rPr>
      <w:rFonts w:ascii="Times New Roman" w:hAnsi="Times New Roman" w:cs="Times New Roman"/>
      <w:sz w:val="24"/>
      <w:szCs w:val="20"/>
      <w:lang w:eastAsia="en-US"/>
    </w:rPr>
  </w:style>
  <w:style w:type="paragraph" w:styleId="Antrat4">
    <w:name w:val="heading 4"/>
    <w:aliases w:val="Sub-Clause Sub-paragraph, Sub-Clause Sub-paragraph,Heading 4 Char Char Char Char,Heading 4 Char Char Char Char Char,H4,hd4"/>
    <w:basedOn w:val="prastasis"/>
    <w:next w:val="prastasis"/>
    <w:link w:val="Antrat4Diagrama"/>
    <w:qFormat/>
    <w:rsid w:val="00407C1F"/>
    <w:pPr>
      <w:keepNext/>
      <w:numPr>
        <w:ilvl w:val="3"/>
        <w:numId w:val="7"/>
      </w:numPr>
      <w:spacing w:after="0" w:line="240" w:lineRule="auto"/>
      <w:outlineLvl w:val="3"/>
    </w:pPr>
    <w:rPr>
      <w:rFonts w:ascii="Times New Roman" w:hAnsi="Times New Roman" w:cs="Times New Roman"/>
      <w:b/>
      <w:sz w:val="44"/>
      <w:szCs w:val="20"/>
      <w:lang w:eastAsia="en-US"/>
    </w:rPr>
  </w:style>
  <w:style w:type="paragraph" w:styleId="Antrat5">
    <w:name w:val="heading 5"/>
    <w:aliases w:val=" Diagrama"/>
    <w:basedOn w:val="prastasis"/>
    <w:next w:val="prastasis"/>
    <w:link w:val="Antrat5Diagrama"/>
    <w:qFormat/>
    <w:rsid w:val="00407C1F"/>
    <w:pPr>
      <w:keepNext/>
      <w:numPr>
        <w:ilvl w:val="4"/>
        <w:numId w:val="7"/>
      </w:numPr>
      <w:spacing w:after="0" w:line="240" w:lineRule="auto"/>
      <w:outlineLvl w:val="4"/>
    </w:pPr>
    <w:rPr>
      <w:rFonts w:ascii="Times New Roman" w:hAnsi="Times New Roman" w:cs="Times New Roman"/>
      <w:b/>
      <w:sz w:val="40"/>
      <w:szCs w:val="20"/>
      <w:lang w:eastAsia="en-US"/>
    </w:rPr>
  </w:style>
  <w:style w:type="paragraph" w:styleId="Antrat6">
    <w:name w:val="heading 6"/>
    <w:basedOn w:val="prastasis"/>
    <w:next w:val="prastasis"/>
    <w:link w:val="Antrat6Diagrama"/>
    <w:qFormat/>
    <w:rsid w:val="00407C1F"/>
    <w:pPr>
      <w:keepNext/>
      <w:numPr>
        <w:ilvl w:val="5"/>
        <w:numId w:val="7"/>
      </w:numPr>
      <w:spacing w:after="0" w:line="240" w:lineRule="auto"/>
      <w:outlineLvl w:val="5"/>
    </w:pPr>
    <w:rPr>
      <w:rFonts w:ascii="Times New Roman" w:hAnsi="Times New Roman" w:cs="Times New Roman"/>
      <w:b/>
      <w:sz w:val="36"/>
      <w:szCs w:val="20"/>
      <w:lang w:eastAsia="en-US"/>
    </w:rPr>
  </w:style>
  <w:style w:type="paragraph" w:styleId="Antrat7">
    <w:name w:val="heading 7"/>
    <w:basedOn w:val="prastasis"/>
    <w:next w:val="prastasis"/>
    <w:link w:val="Antrat7Diagrama"/>
    <w:qFormat/>
    <w:rsid w:val="00407C1F"/>
    <w:pPr>
      <w:keepNext/>
      <w:numPr>
        <w:ilvl w:val="6"/>
        <w:numId w:val="7"/>
      </w:numPr>
      <w:spacing w:after="0" w:line="240" w:lineRule="auto"/>
      <w:outlineLvl w:val="6"/>
    </w:pPr>
    <w:rPr>
      <w:rFonts w:ascii="Times New Roman" w:hAnsi="Times New Roman" w:cs="Times New Roman"/>
      <w:sz w:val="48"/>
      <w:szCs w:val="20"/>
      <w:lang w:eastAsia="en-US"/>
    </w:rPr>
  </w:style>
  <w:style w:type="paragraph" w:styleId="Antrat8">
    <w:name w:val="heading 8"/>
    <w:basedOn w:val="prastasis"/>
    <w:next w:val="prastasis"/>
    <w:link w:val="Antrat8Diagrama"/>
    <w:qFormat/>
    <w:rsid w:val="00407C1F"/>
    <w:pPr>
      <w:keepNext/>
      <w:numPr>
        <w:ilvl w:val="7"/>
        <w:numId w:val="7"/>
      </w:numPr>
      <w:spacing w:after="0" w:line="240" w:lineRule="auto"/>
      <w:outlineLvl w:val="7"/>
    </w:pPr>
    <w:rPr>
      <w:rFonts w:ascii="Times New Roman" w:hAnsi="Times New Roman" w:cs="Times New Roman"/>
      <w:b/>
      <w:sz w:val="18"/>
      <w:szCs w:val="20"/>
      <w:lang w:eastAsia="en-US"/>
    </w:rPr>
  </w:style>
  <w:style w:type="paragraph" w:styleId="Antrat9">
    <w:name w:val="heading 9"/>
    <w:basedOn w:val="prastasis"/>
    <w:next w:val="prastasis"/>
    <w:link w:val="Antrat9Diagrama"/>
    <w:qFormat/>
    <w:rsid w:val="00407C1F"/>
    <w:pPr>
      <w:keepNext/>
      <w:numPr>
        <w:ilvl w:val="8"/>
        <w:numId w:val="7"/>
      </w:numPr>
      <w:spacing w:after="0" w:line="240" w:lineRule="auto"/>
      <w:outlineLvl w:val="8"/>
    </w:pPr>
    <w:rPr>
      <w:rFonts w:ascii="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character" w:customStyle="1" w:styleId="Antrat1Diagrama">
    <w:name w:val="Antraštė 1 Diagrama"/>
    <w:aliases w:val="sarasas1 Diagrama"/>
    <w:basedOn w:val="Numatytasispastraiposriftas"/>
    <w:link w:val="Antrat1"/>
    <w:rsid w:val="00407C1F"/>
    <w:rPr>
      <w:rFonts w:ascii="Times New Roman" w:eastAsia="Times New Roman" w:hAnsi="Times New Roman" w:cs="Times New Roman"/>
      <w:sz w:val="28"/>
      <w:szCs w:val="2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407C1F"/>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
    <w:basedOn w:val="Numatytasispastraiposriftas"/>
    <w:link w:val="Antrat3"/>
    <w:rsid w:val="00407C1F"/>
    <w:rPr>
      <w:rFonts w:ascii="Times New Roman" w:eastAsia="Times New Roman"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407C1F"/>
    <w:rPr>
      <w:rFonts w:ascii="Times New Roman" w:eastAsia="Times New Roman" w:hAnsi="Times New Roman" w:cs="Times New Roman"/>
      <w:b/>
      <w:sz w:val="44"/>
      <w:szCs w:val="20"/>
    </w:rPr>
  </w:style>
  <w:style w:type="character" w:customStyle="1" w:styleId="Antrat5Diagrama">
    <w:name w:val="Antraštė 5 Diagrama"/>
    <w:aliases w:val=" Diagrama Diagrama"/>
    <w:basedOn w:val="Numatytasispastraiposriftas"/>
    <w:link w:val="Antrat5"/>
    <w:rsid w:val="00407C1F"/>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07C1F"/>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07C1F"/>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07C1F"/>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07C1F"/>
    <w:rPr>
      <w:rFonts w:ascii="Times New Roman" w:eastAsia="Times New Roman" w:hAnsi="Times New Roman" w:cs="Times New Roman"/>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4st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NaudojimosiCVPIStaisykliu_19p.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Kvalifikuotaselektroninisparasas.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96BFF-EDFC-479F-AA07-459E3B8B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15764</Words>
  <Characters>8986</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B</dc:creator>
  <cp:lastModifiedBy>Lina</cp:lastModifiedBy>
  <cp:revision>2</cp:revision>
  <cp:lastPrinted>2025-07-07T14:16:00Z</cp:lastPrinted>
  <dcterms:created xsi:type="dcterms:W3CDTF">2025-07-22T13:11:00Z</dcterms:created>
  <dcterms:modified xsi:type="dcterms:W3CDTF">2025-07-22T13:11:00Z</dcterms:modified>
</cp:coreProperties>
</file>