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C43A131"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4B223A">
            <w:rPr>
              <w:rFonts w:cstheme="minorHAnsi"/>
              <w:b/>
              <w:bCs/>
              <w:sz w:val="28"/>
              <w:szCs w:val="28"/>
            </w:rPr>
            <w:t>Dantų protezavimo medžiagų ir priemonių pirkimas</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318E0739"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kataloge</w:t>
      </w:r>
      <w:r w:rsidR="00A8587E">
        <w:rPr>
          <w:rFonts w:cstheme="minorHAnsi"/>
        </w:rPr>
        <w:t xml:space="preserve"> </w:t>
      </w:r>
      <w:r w:rsidR="005C6428" w:rsidRPr="00AF482A">
        <w:rPr>
          <w:rFonts w:cstheme="minorHAnsi"/>
        </w:rPr>
        <w:t xml:space="preserve">nėra </w:t>
      </w:r>
      <w:bookmarkStart w:id="10" w:name="_Hlk201219733"/>
      <w:r w:rsidR="004B223A">
        <w:rPr>
          <w:bCs/>
        </w:rPr>
        <w:t>dantų protezavimo medžiagų ir priemonių</w:t>
      </w:r>
      <w:r w:rsidR="00471815">
        <w:rPr>
          <w:bCs/>
        </w:rPr>
        <w:t xml:space="preserve"> </w:t>
      </w:r>
      <w:bookmarkEnd w:id="10"/>
      <w:r w:rsidRPr="00AF482A">
        <w:rPr>
          <w:rFonts w:cstheme="minorHAnsi"/>
        </w:rPr>
        <w:t xml:space="preserve"> </w:t>
      </w:r>
      <w:r w:rsidR="006F60EF">
        <w:t xml:space="preserve"> pasiūlymų. </w:t>
      </w:r>
    </w:p>
    <w:p w14:paraId="52EA068B" w14:textId="07BB1032" w:rsidR="00C71C6F" w:rsidRPr="00AF482A" w:rsidRDefault="00091F01" w:rsidP="00FA2FF9">
      <w:pPr>
        <w:pStyle w:val="Sraopastraipa"/>
        <w:numPr>
          <w:ilvl w:val="1"/>
          <w:numId w:val="39"/>
        </w:numPr>
        <w:spacing w:line="240" w:lineRule="auto"/>
        <w:ind w:left="697" w:firstLine="0"/>
        <w:rPr>
          <w:rFonts w:cstheme="minorHAnsi"/>
        </w:rPr>
      </w:pPr>
      <w:r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Pr="00AF482A">
        <w:rPr>
          <w:rFonts w:cstheme="minorHAnsi"/>
        </w:rPr>
        <w:t xml:space="preserve">sudaroma. </w:t>
      </w:r>
    </w:p>
    <w:p w14:paraId="11517A54" w14:textId="57BADC9F" w:rsidR="004B223A" w:rsidRPr="004B223A" w:rsidRDefault="005C6428" w:rsidP="004B223A">
      <w:pPr>
        <w:pStyle w:val="Default"/>
        <w:jc w:val="both"/>
        <w:rPr>
          <w:sz w:val="21"/>
          <w:szCs w:val="21"/>
        </w:rPr>
      </w:pPr>
      <w:r w:rsidRPr="00A8587E">
        <w:rPr>
          <w:rFonts w:asciiTheme="minorHAnsi" w:hAnsiTheme="minorHAnsi" w:cstheme="minorHAnsi"/>
        </w:rPr>
        <w:t xml:space="preserve">   </w:t>
      </w:r>
      <w:r w:rsidR="006F60EF" w:rsidRPr="00A8587E">
        <w:rPr>
          <w:rFonts w:asciiTheme="minorHAnsi" w:hAnsiTheme="minorHAnsi" w:cstheme="minorHAnsi"/>
        </w:rPr>
        <w:t xml:space="preserve">       </w:t>
      </w:r>
      <w:r w:rsidR="00A8587E">
        <w:rPr>
          <w:rFonts w:asciiTheme="minorHAnsi" w:hAnsiTheme="minorHAnsi" w:cstheme="minorHAnsi"/>
        </w:rPr>
        <w:t xml:space="preserve">  </w:t>
      </w:r>
      <w:r w:rsidR="006F60EF" w:rsidRPr="00A8587E">
        <w:rPr>
          <w:rFonts w:asciiTheme="minorHAnsi" w:hAnsiTheme="minorHAnsi" w:cstheme="minorHAnsi"/>
        </w:rPr>
        <w:t xml:space="preserve"> </w:t>
      </w:r>
      <w:r w:rsidR="004F6423" w:rsidRPr="004B223A">
        <w:rPr>
          <w:sz w:val="21"/>
          <w:szCs w:val="21"/>
        </w:rPr>
        <w:t>1.</w:t>
      </w:r>
      <w:r w:rsidRPr="004B223A">
        <w:rPr>
          <w:sz w:val="21"/>
          <w:szCs w:val="21"/>
        </w:rPr>
        <w:t>4</w:t>
      </w:r>
      <w:r w:rsidR="004F6423" w:rsidRPr="004B223A">
        <w:rPr>
          <w:sz w:val="21"/>
          <w:szCs w:val="21"/>
        </w:rPr>
        <w:t>.</w:t>
      </w:r>
      <w:r w:rsidR="004F6423" w:rsidRPr="004B223A">
        <w:rPr>
          <w:i/>
          <w:iCs/>
          <w:sz w:val="21"/>
          <w:szCs w:val="21"/>
        </w:rPr>
        <w:t xml:space="preserve"> </w:t>
      </w:r>
      <w:r w:rsidR="00800461" w:rsidRPr="004B223A">
        <w:rPr>
          <w:rFonts w:eastAsia="Calibri"/>
          <w:sz w:val="21"/>
          <w:szCs w:val="21"/>
        </w:rPr>
        <w:t xml:space="preserve"> </w:t>
      </w:r>
      <w:r w:rsidR="004B223A" w:rsidRPr="004B223A">
        <w:rPr>
          <w:rFonts w:eastAsia="Calibri"/>
          <w:sz w:val="21"/>
          <w:szCs w:val="21"/>
        </w:rPr>
        <w:t xml:space="preserve">Pirkimui taikomi žalieji kriterijai. </w:t>
      </w:r>
      <w:r w:rsidR="004B223A" w:rsidRPr="004B223A">
        <w:rPr>
          <w:sz w:val="21"/>
          <w:szCs w:val="21"/>
        </w:rPr>
        <w:t>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w:t>
      </w:r>
    </w:p>
    <w:p w14:paraId="7DCE90D3" w14:textId="0C03AEF3" w:rsidR="004B223A" w:rsidRPr="004B223A" w:rsidRDefault="004B223A" w:rsidP="004B223A">
      <w:pPr>
        <w:pStyle w:val="Default"/>
        <w:rPr>
          <w:sz w:val="21"/>
          <w:szCs w:val="21"/>
        </w:rPr>
      </w:pPr>
      <w:r w:rsidRPr="004B223A">
        <w:rPr>
          <w:sz w:val="21"/>
          <w:szCs w:val="21"/>
        </w:rPr>
        <w:t xml:space="preserve">pagaminta taip, kad ją būtų galima pakartotinai naudoti, perdirbti ar kitaip naudoti, o pakuotė pažymėta tai </w:t>
      </w:r>
    </w:p>
    <w:p w14:paraId="7896E436" w14:textId="77777777" w:rsidR="004B223A" w:rsidRPr="004B223A" w:rsidRDefault="004B223A" w:rsidP="004B223A">
      <w:pPr>
        <w:pStyle w:val="Default"/>
        <w:jc w:val="both"/>
        <w:rPr>
          <w:sz w:val="21"/>
          <w:szCs w:val="21"/>
        </w:rPr>
      </w:pPr>
      <w:r w:rsidRPr="004B223A">
        <w:rPr>
          <w:sz w:val="21"/>
          <w:szCs w:val="21"/>
        </w:rPr>
        <w:t>patvirtinančiais tarptautiniais ekologiniais ženklais arba siūlomos prekės gamintojas vadovaujasi Europos</w:t>
      </w:r>
    </w:p>
    <w:p w14:paraId="73507259" w14:textId="01A40295" w:rsidR="004B223A" w:rsidRPr="004B223A" w:rsidRDefault="004B223A" w:rsidP="004B223A">
      <w:pPr>
        <w:pStyle w:val="Default"/>
        <w:jc w:val="both"/>
        <w:rPr>
          <w:sz w:val="21"/>
          <w:szCs w:val="21"/>
        </w:rPr>
      </w:pPr>
      <w:r w:rsidRPr="004B223A">
        <w:rPr>
          <w:sz w:val="21"/>
          <w:szCs w:val="21"/>
        </w:rPr>
        <w:t>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p>
    <w:p w14:paraId="15179C0E" w14:textId="7E1B0616" w:rsidR="00257685" w:rsidRDefault="004B223A" w:rsidP="004B223A">
      <w:pPr>
        <w:pStyle w:val="Default"/>
        <w:jc w:val="both"/>
        <w:rPr>
          <w:rFonts w:eastAsia="Arial" w:cstheme="minorHAnsi"/>
        </w:rPr>
      </w:pPr>
      <w:r>
        <w:rPr>
          <w:sz w:val="21"/>
          <w:szCs w:val="21"/>
        </w:rPr>
        <w:t xml:space="preserve">       </w:t>
      </w:r>
      <w:r w:rsidR="00471815">
        <w:rPr>
          <w:rFonts w:eastAsia="Arial" w:cstheme="minorHAnsi"/>
        </w:rPr>
        <w:t xml:space="preserve">   </w:t>
      </w:r>
      <w:r w:rsidR="00F112F3">
        <w:rPr>
          <w:rFonts w:eastAsia="Arial" w:cstheme="minorHAnsi"/>
        </w:rPr>
        <w:t xml:space="preserve">  </w:t>
      </w:r>
      <w:r w:rsidR="003D3DF5">
        <w:rPr>
          <w:rFonts w:eastAsia="Arial" w:cstheme="minorHAnsi"/>
        </w:rPr>
        <w:t>1.</w:t>
      </w:r>
      <w:r w:rsidR="00F112F3">
        <w:rPr>
          <w:rFonts w:eastAsia="Arial" w:cstheme="minorHAnsi"/>
        </w:rPr>
        <w:t>5</w:t>
      </w:r>
      <w:r w:rsidR="003D3DF5">
        <w:rPr>
          <w:rFonts w:eastAsia="Arial" w:cstheme="minorHAnsi"/>
        </w:rPr>
        <w:t>.</w:t>
      </w:r>
      <w:r w:rsidR="00CA1A1C">
        <w:rPr>
          <w:rFonts w:eastAsia="Arial" w:cstheme="minorHAnsi"/>
        </w:rPr>
        <w:t xml:space="preserve"> </w:t>
      </w:r>
      <w:r w:rsidR="4B7098B6" w:rsidRPr="005834CD">
        <w:rPr>
          <w:rFonts w:eastAsia="Arial" w:cstheme="minorHAnsi"/>
          <w:sz w:val="21"/>
          <w:szCs w:val="21"/>
        </w:rPr>
        <w:t>Bendrosios</w:t>
      </w:r>
      <w:r w:rsidR="00931CA2" w:rsidRPr="005834CD">
        <w:rPr>
          <w:rFonts w:eastAsia="Arial" w:cstheme="minorHAnsi"/>
          <w:sz w:val="21"/>
          <w:szCs w:val="21"/>
        </w:rPr>
        <w:t xml:space="preserve"> pirkimo</w:t>
      </w:r>
      <w:r w:rsidR="4B7098B6" w:rsidRPr="005834CD">
        <w:rPr>
          <w:rFonts w:eastAsia="Arial" w:cstheme="minorHAnsi"/>
          <w:sz w:val="21"/>
          <w:szCs w:val="21"/>
        </w:rPr>
        <w:t xml:space="preserve"> sąlygos yra neatskiriama ši</w:t>
      </w:r>
      <w:r w:rsidR="00931CA2" w:rsidRPr="005834CD">
        <w:rPr>
          <w:rFonts w:eastAsia="Arial" w:cstheme="minorHAnsi"/>
          <w:sz w:val="21"/>
          <w:szCs w:val="21"/>
        </w:rPr>
        <w:t>ų</w:t>
      </w:r>
      <w:r w:rsidR="4B7098B6" w:rsidRPr="005834CD">
        <w:rPr>
          <w:rFonts w:eastAsia="Arial" w:cstheme="minorHAnsi"/>
          <w:sz w:val="21"/>
          <w:szCs w:val="21"/>
        </w:rPr>
        <w:t xml:space="preserve"> pirkimo sąlygų dalis.</w:t>
      </w:r>
      <w:r w:rsidR="00CA2668">
        <w:rPr>
          <w:rFonts w:eastAsia="Arial" w:cstheme="minorHAnsi"/>
        </w:rPr>
        <w:t xml:space="preserve"> </w:t>
      </w:r>
    </w:p>
    <w:p w14:paraId="1E433C7C" w14:textId="77777777" w:rsidR="006F60EF" w:rsidRPr="007A6EAB" w:rsidRDefault="006F60EF" w:rsidP="007A6EAB">
      <w:pPr>
        <w:spacing w:line="240" w:lineRule="auto"/>
        <w:ind w:firstLine="567"/>
        <w:rPr>
          <w:rFonts w:cstheme="minorHAnsi"/>
        </w:rPr>
      </w:pP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21D27D1F" w:rsidR="00FB3C75" w:rsidRPr="009F2284"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4B223A">
        <w:rPr>
          <w:rFonts w:eastAsia="Calibri" w:cstheme="minorHAnsi"/>
          <w:b/>
          <w:bCs/>
        </w:rPr>
        <w:t xml:space="preserve">dantų protezavimo medžiagų ir priemonių. </w:t>
      </w:r>
      <w:r w:rsidR="00A8587E">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bookmarkStart w:id="12" w:name="_Hlk195695096"/>
      <w:r w:rsidR="00966703" w:rsidRPr="00716B85">
        <w:rPr>
          <w:rFonts w:cstheme="minorHAnsi"/>
          <w:b/>
          <w:bCs/>
        </w:rPr>
        <w:t>s</w:t>
      </w:r>
      <w:r w:rsidR="00044836" w:rsidRPr="00716B85">
        <w:rPr>
          <w:rFonts w:cstheme="minorHAnsi"/>
          <w:b/>
          <w:bCs/>
        </w:rPr>
        <w:t>pecialiųjų p</w:t>
      </w:r>
      <w:r w:rsidR="00AE2AEF" w:rsidRPr="00716B85">
        <w:rPr>
          <w:rFonts w:cstheme="minorHAnsi"/>
          <w:b/>
          <w:bCs/>
        </w:rPr>
        <w:t>irkimo sąlygų</w:t>
      </w:r>
      <w:r w:rsidR="00CA2668" w:rsidRPr="00716B85">
        <w:rPr>
          <w:rFonts w:cstheme="minorHAnsi"/>
          <w:b/>
          <w:bCs/>
        </w:rPr>
        <w:t xml:space="preserve"> 2 </w:t>
      </w:r>
      <w:r w:rsidR="00AE2AEF" w:rsidRPr="00716B85">
        <w:rPr>
          <w:rFonts w:cstheme="minorHAnsi"/>
          <w:b/>
          <w:bCs/>
        </w:rPr>
        <w:t xml:space="preserve"> priede</w:t>
      </w:r>
      <w:bookmarkEnd w:id="12"/>
      <w:r w:rsidR="00212DC8" w:rsidRPr="00716B85">
        <w:rPr>
          <w:rFonts w:cstheme="minorHAnsi"/>
          <w:b/>
          <w:bCs/>
        </w:rPr>
        <w:t xml:space="preserve"> ( techninė specifikacija)</w:t>
      </w:r>
      <w:r w:rsidR="00134775" w:rsidRPr="00716B85">
        <w:rPr>
          <w:rFonts w:cstheme="minorHAnsi"/>
          <w:b/>
          <w:bCs/>
        </w:rPr>
        <w:t xml:space="preserve"> ir specialiųjų pirkimo sąlygų </w:t>
      </w:r>
      <w:r w:rsidR="00212DC8" w:rsidRPr="00716B85">
        <w:rPr>
          <w:rFonts w:cstheme="minorHAnsi"/>
          <w:b/>
          <w:bCs/>
        </w:rPr>
        <w:t>6</w:t>
      </w:r>
      <w:r w:rsidR="00134775" w:rsidRPr="00716B85">
        <w:rPr>
          <w:rFonts w:cstheme="minorHAnsi"/>
          <w:b/>
          <w:bCs/>
        </w:rPr>
        <w:t xml:space="preserve">  priede</w:t>
      </w:r>
      <w:r w:rsidR="00716B85" w:rsidRPr="00716B85">
        <w:rPr>
          <w:rFonts w:cstheme="minorHAnsi"/>
          <w:b/>
          <w:bCs/>
        </w:rPr>
        <w:t xml:space="preserve"> (</w:t>
      </w:r>
      <w:bookmarkStart w:id="13" w:name="_Hlk201786603"/>
      <w:r w:rsidR="004B223A">
        <w:rPr>
          <w:rFonts w:cstheme="minorHAnsi"/>
          <w:b/>
          <w:bCs/>
        </w:rPr>
        <w:t>Techninės specifikacijos</w:t>
      </w:r>
      <w:r w:rsidR="00716B85" w:rsidRPr="00716B85">
        <w:rPr>
          <w:rFonts w:cstheme="minorHAnsi"/>
          <w:b/>
          <w:bCs/>
        </w:rPr>
        <w:t xml:space="preserve"> lentelė </w:t>
      </w:r>
      <w:bookmarkEnd w:id="13"/>
      <w:r w:rsidR="00716B85" w:rsidRPr="00716B85">
        <w:rPr>
          <w:rFonts w:cstheme="minorHAnsi"/>
          <w:b/>
          <w:bCs/>
        </w:rPr>
        <w:t xml:space="preserve">). </w:t>
      </w:r>
    </w:p>
    <w:p w14:paraId="25A611F3" w14:textId="0EA51BFF" w:rsidR="00CA2668" w:rsidRPr="00CA2668"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w:t>
      </w:r>
      <w:r w:rsidR="00C35021">
        <w:rPr>
          <w:rFonts w:cstheme="minorHAnsi"/>
        </w:rPr>
        <w:t xml:space="preserve">yra skaidomas į </w:t>
      </w:r>
      <w:r w:rsidR="0056438E">
        <w:rPr>
          <w:rFonts w:cstheme="minorHAnsi"/>
        </w:rPr>
        <w:t>2</w:t>
      </w:r>
      <w:r w:rsidR="00C35021">
        <w:rPr>
          <w:rFonts w:cstheme="minorHAnsi"/>
        </w:rPr>
        <w:t xml:space="preserve"> dalis.</w:t>
      </w:r>
      <w:r w:rsidR="00CA2668" w:rsidRPr="00244994">
        <w:rPr>
          <w:rFonts w:cstheme="minorHAnsi"/>
        </w:rPr>
        <w:t xml:space="preserve"> Pirkimo apimtys, reikalavimai ir techninė specifikacija apibrėžti </w:t>
      </w:r>
      <w:r w:rsidR="00CA2668" w:rsidRPr="00716B85">
        <w:rPr>
          <w:rFonts w:cstheme="minorHAnsi"/>
          <w:b/>
          <w:bCs/>
        </w:rPr>
        <w:t>specialiųjų pirkimo sąlygų 2 priede</w:t>
      </w:r>
      <w:bookmarkStart w:id="14" w:name="_Hlk185543288"/>
      <w:r w:rsidR="00134775" w:rsidRPr="00716B85">
        <w:rPr>
          <w:rFonts w:cstheme="minorHAnsi"/>
          <w:b/>
          <w:bCs/>
        </w:rPr>
        <w:t xml:space="preserve"> ir specialiųjų pirkimo sąlygų </w:t>
      </w:r>
      <w:r w:rsidR="00716B85" w:rsidRPr="00716B85">
        <w:rPr>
          <w:rFonts w:cstheme="minorHAnsi"/>
          <w:b/>
          <w:bCs/>
        </w:rPr>
        <w:t>6</w:t>
      </w:r>
      <w:r w:rsidR="00134775" w:rsidRPr="00716B85">
        <w:rPr>
          <w:rFonts w:cstheme="minorHAnsi"/>
          <w:b/>
          <w:bCs/>
        </w:rPr>
        <w:t xml:space="preserve">  priede. </w:t>
      </w:r>
    </w:p>
    <w:bookmarkEnd w:id="14"/>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5"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5"/>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6"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6"/>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5F38621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FA46CE">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7" w:name="_Toc137194951"/>
      <w:r w:rsidRPr="001B1CD4">
        <w:rPr>
          <w:rFonts w:asciiTheme="minorHAnsi" w:hAnsiTheme="minorHAnsi" w:cstheme="minorHAnsi"/>
          <w:color w:val="auto"/>
        </w:rPr>
        <w:t>Specialieji reikalavimai pasiūlymų rengimui ir pateikimui</w:t>
      </w:r>
      <w:bookmarkEnd w:id="6"/>
      <w:bookmarkEnd w:id="7"/>
      <w:bookmarkEnd w:id="8"/>
      <w:bookmarkEnd w:id="17"/>
    </w:p>
    <w:p w14:paraId="5971D0C7" w14:textId="77777777" w:rsidR="00E861F5" w:rsidRPr="00257685" w:rsidRDefault="00E861F5" w:rsidP="00257685">
      <w:pPr>
        <w:ind w:firstLine="0"/>
        <w:rPr>
          <w:rFonts w:ascii="Arial" w:hAnsi="Arial" w:cs="Arial"/>
          <w:b/>
          <w:bCs/>
        </w:rPr>
      </w:pPr>
    </w:p>
    <w:p w14:paraId="59E382AC" w14:textId="3E0BD0FA" w:rsidR="00CE6251" w:rsidRPr="00246900" w:rsidRDefault="00D41416" w:rsidP="001F00EA">
      <w:pPr>
        <w:pStyle w:val="Sraopastraipa"/>
        <w:numPr>
          <w:ilvl w:val="1"/>
          <w:numId w:val="21"/>
        </w:numPr>
        <w:spacing w:line="240" w:lineRule="auto"/>
        <w:ind w:left="284" w:firstLine="0"/>
        <w:rPr>
          <w:rFonts w:cstheme="minorHAnsi"/>
          <w:b/>
          <w:bCs/>
        </w:rPr>
      </w:pPr>
      <w:r w:rsidRPr="00246900">
        <w:rPr>
          <w:rFonts w:cstheme="minorHAnsi"/>
          <w:b/>
          <w:bCs/>
        </w:rPr>
        <w:lastRenderedPageBreak/>
        <w:t xml:space="preserve">CVP IS pasiūlymo lango </w:t>
      </w:r>
      <w:r w:rsidR="00F16BEB" w:rsidRPr="00246900">
        <w:rPr>
          <w:rFonts w:cstheme="minorHAnsi"/>
          <w:b/>
          <w:bCs/>
        </w:rPr>
        <w:t xml:space="preserve">eilutėje </w:t>
      </w:r>
      <w:r w:rsidR="008D277C" w:rsidRPr="00246900">
        <w:rPr>
          <w:rFonts w:cstheme="minorHAnsi"/>
          <w:b/>
          <w:bCs/>
        </w:rPr>
        <w:t>„Prisegti dokument</w:t>
      </w:r>
      <w:r w:rsidR="00B7716A" w:rsidRPr="00246900">
        <w:rPr>
          <w:rFonts w:cstheme="minorHAnsi"/>
          <w:b/>
          <w:bCs/>
        </w:rPr>
        <w:t>us</w:t>
      </w:r>
      <w:r w:rsidR="008D277C" w:rsidRPr="00246900">
        <w:rPr>
          <w:rFonts w:cstheme="minorHAnsi"/>
          <w:b/>
          <w:bCs/>
        </w:rPr>
        <w:t>“ pateikiama</w:t>
      </w:r>
      <w:r w:rsidR="005964CC" w:rsidRPr="00246900">
        <w:rPr>
          <w:rFonts w:cstheme="minorHAnsi"/>
          <w:b/>
          <w:bCs/>
        </w:rPr>
        <w:t>s</w:t>
      </w:r>
      <w:r w:rsidR="005964CC" w:rsidRPr="00246900">
        <w:rPr>
          <w:rFonts w:cstheme="minorHAnsi"/>
        </w:rPr>
        <w:t xml:space="preserve"> </w:t>
      </w:r>
      <w:r w:rsidR="005A5204" w:rsidRPr="00246900">
        <w:rPr>
          <w:rFonts w:cstheme="minorHAnsi"/>
        </w:rPr>
        <w:t>tiekėjo pasirašytas pasiūlymas,</w:t>
      </w:r>
      <w:r w:rsidR="00134775" w:rsidRPr="00246900">
        <w:rPr>
          <w:rFonts w:cstheme="minorHAnsi"/>
        </w:rPr>
        <w:t xml:space="preserve"> </w:t>
      </w:r>
      <w:r w:rsidR="005A5204" w:rsidRPr="00246900">
        <w:rPr>
          <w:rFonts w:cstheme="minorHAnsi"/>
        </w:rPr>
        <w:t xml:space="preserve"> parengtas pagal </w:t>
      </w:r>
      <w:r w:rsidR="00820787" w:rsidRPr="00246900">
        <w:rPr>
          <w:rFonts w:cstheme="minorHAnsi"/>
        </w:rPr>
        <w:t>s</w:t>
      </w:r>
      <w:r w:rsidR="00D85943" w:rsidRPr="00246900">
        <w:rPr>
          <w:rFonts w:cstheme="minorHAnsi"/>
        </w:rPr>
        <w:t>pecialiųjų</w:t>
      </w:r>
      <w:r w:rsidR="009F2284" w:rsidRPr="00246900">
        <w:rPr>
          <w:rFonts w:cstheme="minorHAnsi"/>
        </w:rPr>
        <w:t xml:space="preserve"> pirkimo sąlygų</w:t>
      </w:r>
      <w:r w:rsidR="00D85943" w:rsidRPr="00246900">
        <w:rPr>
          <w:rFonts w:cstheme="minorHAnsi"/>
        </w:rPr>
        <w:t xml:space="preserve"> </w:t>
      </w:r>
      <w:r w:rsidR="009F2284" w:rsidRPr="00246900">
        <w:rPr>
          <w:rFonts w:cstheme="minorHAnsi"/>
          <w:b/>
          <w:bCs/>
        </w:rPr>
        <w:t>3</w:t>
      </w:r>
      <w:r w:rsidR="00D770B3" w:rsidRPr="00246900">
        <w:rPr>
          <w:rFonts w:cstheme="minorHAnsi"/>
          <w:b/>
          <w:bCs/>
        </w:rPr>
        <w:t xml:space="preserve"> </w:t>
      </w:r>
      <w:r w:rsidR="008339CC" w:rsidRPr="00246900">
        <w:rPr>
          <w:rFonts w:cstheme="minorHAnsi"/>
          <w:b/>
          <w:bCs/>
        </w:rPr>
        <w:t xml:space="preserve">priede </w:t>
      </w:r>
      <w:bookmarkStart w:id="18" w:name="_Hlk185543075"/>
      <w:r w:rsidR="005A5204" w:rsidRPr="00246900">
        <w:rPr>
          <w:rFonts w:cstheme="minorHAnsi"/>
          <w:b/>
          <w:bCs/>
        </w:rPr>
        <w:t>pateiktą pasiūlymo formą</w:t>
      </w:r>
      <w:r w:rsidR="00716B85" w:rsidRPr="00246900">
        <w:rPr>
          <w:rFonts w:cstheme="minorHAnsi"/>
          <w:b/>
          <w:bCs/>
        </w:rPr>
        <w:t xml:space="preserve"> (1</w:t>
      </w:r>
      <w:r w:rsidR="0056438E" w:rsidRPr="00246900">
        <w:rPr>
          <w:rFonts w:cstheme="minorHAnsi"/>
          <w:b/>
          <w:bCs/>
        </w:rPr>
        <w:t xml:space="preserve"> ir 2</w:t>
      </w:r>
      <w:r w:rsidR="00716B85" w:rsidRPr="00246900">
        <w:rPr>
          <w:rFonts w:cstheme="minorHAnsi"/>
          <w:b/>
          <w:bCs/>
        </w:rPr>
        <w:t xml:space="preserve"> pirkimo dalys)</w:t>
      </w:r>
      <w:bookmarkEnd w:id="18"/>
      <w:r w:rsidR="0056438E" w:rsidRPr="00246900">
        <w:rPr>
          <w:rFonts w:cstheme="minorHAnsi"/>
          <w:b/>
          <w:bCs/>
        </w:rPr>
        <w:t xml:space="preserve">. </w:t>
      </w:r>
      <w:bookmarkStart w:id="19" w:name="_Hlk203950558"/>
      <w:r w:rsidR="00CE6251" w:rsidRPr="00246900">
        <w:rPr>
          <w:rFonts w:cstheme="minorHAnsi"/>
          <w:b/>
          <w:bCs/>
        </w:rPr>
        <w:t>Kartu su pasiūlymu turi būti pateikiama pasiūlymo technines charakteristikas pagrindžianti gamintojo techninė dokumentacija (katalogai, prekės aprašymas, naudojimo instrukcija ir pan.), kurioje būtų atžymėta kiekviena reikalaujama siūlomos prekės techninio</w:t>
      </w:r>
      <w:r w:rsidR="00246900" w:rsidRPr="00246900">
        <w:rPr>
          <w:rFonts w:cstheme="minorHAnsi"/>
          <w:b/>
          <w:bCs/>
        </w:rPr>
        <w:t xml:space="preserve"> </w:t>
      </w:r>
      <w:r w:rsidR="00CE6251" w:rsidRPr="00246900">
        <w:rPr>
          <w:rFonts w:cstheme="minorHAnsi"/>
          <w:b/>
          <w:bCs/>
        </w:rPr>
        <w:t>parametro reikšmė.</w:t>
      </w:r>
    </w:p>
    <w:bookmarkEnd w:id="19"/>
    <w:p w14:paraId="42752441" w14:textId="54C2BB76" w:rsidR="008B12C0" w:rsidRPr="00CE6251" w:rsidRDefault="005006A2" w:rsidP="00CE6251">
      <w:pPr>
        <w:spacing w:line="240" w:lineRule="auto"/>
        <w:ind w:left="284" w:firstLine="0"/>
        <w:rPr>
          <w:rFonts w:cstheme="minorHAnsi"/>
        </w:rPr>
      </w:pPr>
      <w:r w:rsidRPr="00CE6251">
        <w:rPr>
          <w:rFonts w:cstheme="minorHAnsi"/>
          <w:b/>
          <w:bCs/>
          <w:color w:val="EE0000"/>
        </w:rPr>
        <w:t xml:space="preserve"> </w:t>
      </w:r>
      <w:r w:rsidR="005A5204" w:rsidRPr="00CE6251">
        <w:rPr>
          <w:rFonts w:cstheme="minorHAnsi"/>
          <w:color w:val="EE0000"/>
        </w:rPr>
        <w:t xml:space="preserve"> </w:t>
      </w:r>
      <w:r w:rsidRPr="00CE6251">
        <w:rPr>
          <w:rFonts w:cstheme="minorHAnsi"/>
        </w:rPr>
        <w:t>P</w:t>
      </w:r>
      <w:r w:rsidR="005A5204" w:rsidRPr="00CE6251">
        <w:rPr>
          <w:rFonts w:cstheme="minorHAnsi"/>
        </w:rPr>
        <w:t>asiūlymo formoje nurodyti ir kiti, tiekėjo nuomone, būtini dokumentai (jų kopijos)</w:t>
      </w:r>
      <w:bookmarkStart w:id="20" w:name="_Hlk185543172"/>
      <w:r w:rsidR="00FA46CE" w:rsidRPr="00CE6251">
        <w:rPr>
          <w:rFonts w:cstheme="minorHAnsi"/>
        </w:rPr>
        <w:t>:</w:t>
      </w:r>
    </w:p>
    <w:p w14:paraId="4492AD2F" w14:textId="77777777" w:rsidR="00FA46CE" w:rsidRPr="00FA46CE" w:rsidRDefault="00FA46CE" w:rsidP="00FA46CE">
      <w:pPr>
        <w:pStyle w:val="Sraopastraipa"/>
        <w:spacing w:line="240" w:lineRule="auto"/>
        <w:ind w:left="0" w:firstLine="709"/>
        <w:rPr>
          <w:rFonts w:cstheme="minorHAnsi"/>
        </w:rPr>
      </w:pPr>
      <w:r w:rsidRPr="00FA46CE">
        <w:rPr>
          <w:rFonts w:cstheme="minorHAnsi"/>
        </w:rPr>
        <w:t xml:space="preserve">5.1.1. </w:t>
      </w:r>
      <w:r w:rsidRPr="00FA46CE">
        <w:rPr>
          <w:rFonts w:cstheme="minorHAnsi"/>
          <w:b/>
          <w:iCs/>
        </w:rPr>
        <w:t>įgaliojimas</w:t>
      </w:r>
      <w:r w:rsidRPr="00FA46CE">
        <w:rPr>
          <w:rFonts w:cstheme="minorHAnsi"/>
          <w:b/>
          <w:i/>
        </w:rPr>
        <w:t xml:space="preserve"> </w:t>
      </w:r>
      <w:r w:rsidRPr="00FA46CE">
        <w:rPr>
          <w:rFonts w:cstheme="minorHAnsi"/>
        </w:rPr>
        <w:t>ar kitas dokumentas, patvirtinantis, kad asmuo, kuris pasirašė pasiūlymą (jei jis ne tiekėjo vadovas), turėjo teisę jį pasirašyti;</w:t>
      </w:r>
    </w:p>
    <w:p w14:paraId="4D46F8DB" w14:textId="3C69A8A8" w:rsidR="00FA46CE" w:rsidRDefault="00FA46CE" w:rsidP="009B4FB1">
      <w:pPr>
        <w:pStyle w:val="Sraopastraipa"/>
        <w:spacing w:line="240" w:lineRule="auto"/>
        <w:ind w:left="0" w:firstLine="709"/>
        <w:rPr>
          <w:rFonts w:cs="Calibri"/>
        </w:rPr>
      </w:pPr>
      <w:r>
        <w:rPr>
          <w:rFonts w:cstheme="minorHAnsi"/>
        </w:rPr>
        <w:t xml:space="preserve">5.1.2. </w:t>
      </w:r>
      <w:r w:rsidR="002B23DF">
        <w:rPr>
          <w:rFonts w:cs="Calibri"/>
          <w:b/>
          <w:bCs/>
        </w:rPr>
        <w:t>jungtinės veiklos sutarties</w:t>
      </w:r>
      <w:r w:rsidR="002B23DF">
        <w:rPr>
          <w:rFonts w:cs="Calibri"/>
        </w:rPr>
        <w:t xml:space="preserve"> kopija (jeigu pirkime dalyvauja ūkio subjektų grupė </w:t>
      </w:r>
      <w:r w:rsidR="002B23DF">
        <w:t>jungtinės veiklos sutarties pagrindu</w:t>
      </w:r>
      <w:r w:rsidR="002B23DF">
        <w:rPr>
          <w:rFonts w:cs="Calibri"/>
        </w:rPr>
        <w:t>). Visi jungtinės veiklos parteriai nurodomi pasiūlymo formos 1 punkte „Informacija apie tiekėją“;</w:t>
      </w:r>
    </w:p>
    <w:p w14:paraId="4ECE4536" w14:textId="5B0CF115" w:rsidR="002B23DF" w:rsidRPr="00FA46CE" w:rsidRDefault="002B23DF" w:rsidP="009B4FB1">
      <w:pPr>
        <w:pStyle w:val="Sraopastraipa"/>
        <w:spacing w:line="240" w:lineRule="auto"/>
        <w:ind w:left="0" w:firstLine="709"/>
        <w:rPr>
          <w:rFonts w:cstheme="minorHAnsi"/>
        </w:rPr>
      </w:pPr>
      <w:r w:rsidRPr="002B23DF">
        <w:rPr>
          <w:rFonts w:cstheme="minorHAnsi"/>
        </w:rPr>
        <w:t>5.1.</w:t>
      </w:r>
      <w:r>
        <w:rPr>
          <w:rFonts w:cstheme="minorHAnsi"/>
        </w:rPr>
        <w:t>3</w:t>
      </w:r>
      <w:r w:rsidRPr="002B23DF">
        <w:rPr>
          <w:rFonts w:cstheme="minorHAnsi"/>
        </w:rPr>
        <w:t xml:space="preserve">. </w:t>
      </w:r>
      <w:r w:rsidRPr="002B23DF">
        <w:rPr>
          <w:rFonts w:cstheme="minorHAnsi"/>
          <w:b/>
          <w:bCs/>
        </w:rPr>
        <w:t>ketinimų protokolai, sutikimai, deklaracijos ar kiti dokumentai,</w:t>
      </w:r>
      <w:r w:rsidRPr="002B23DF">
        <w:rPr>
          <w:rFonts w:cstheme="minorHAnsi"/>
        </w:rPr>
        <w:t xml:space="preserve">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„Informacija apie subtiekėjus“ punkte;</w:t>
      </w:r>
    </w:p>
    <w:bookmarkEnd w:id="20"/>
    <w:p w14:paraId="25741C16" w14:textId="456E465E"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F32001">
        <w:rPr>
          <w:rFonts w:eastAsia="Arial" w:cstheme="minorHAnsi"/>
        </w:rPr>
        <w:t xml:space="preserve"> kalba.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21"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21"/>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22" w:name="_Toc15392775"/>
      <w:bookmarkStart w:id="23" w:name="_Toc137194953"/>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p>
    <w:p w14:paraId="0C1B0E3A" w14:textId="77777777" w:rsidR="00E85882" w:rsidRPr="00A84437" w:rsidRDefault="00E85882" w:rsidP="00F77A5D">
      <w:pPr>
        <w:spacing w:line="240" w:lineRule="auto"/>
        <w:ind w:firstLine="0"/>
        <w:rPr>
          <w:rFonts w:cstheme="minorHAnsi"/>
          <w:vanish/>
        </w:rPr>
      </w:pPr>
    </w:p>
    <w:p w14:paraId="3087754A" w14:textId="762EE78B" w:rsidR="00166A00" w:rsidRPr="00600BAA"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4" w:name="_Hlk185543484"/>
      <w:r w:rsidR="009F2284" w:rsidRPr="00600BAA">
        <w:rPr>
          <w:rFonts w:eastAsia="Calibri" w:cstheme="minorHAnsi"/>
          <w:b/>
          <w:bCs/>
        </w:rPr>
        <w:t>3</w:t>
      </w:r>
      <w:r w:rsidR="00DE051B" w:rsidRPr="00600BAA">
        <w:rPr>
          <w:rFonts w:eastAsia="Calibri" w:cstheme="minorHAnsi"/>
          <w:b/>
          <w:bCs/>
        </w:rPr>
        <w:t xml:space="preserve"> priede</w:t>
      </w:r>
      <w:r w:rsidR="00DE051B" w:rsidRPr="00600BAA">
        <w:rPr>
          <w:rFonts w:eastAsia="Calibri" w:cstheme="minorHAnsi"/>
        </w:rPr>
        <w:t xml:space="preserve"> </w:t>
      </w:r>
      <w:r w:rsidR="00D770B3" w:rsidRPr="00600BAA">
        <w:rPr>
          <w:rFonts w:cstheme="minorHAnsi"/>
          <w:b/>
          <w:bCs/>
        </w:rPr>
        <w:t>pateiktą pasiūlymo formą</w:t>
      </w:r>
      <w:bookmarkEnd w:id="24"/>
      <w:r w:rsidR="005006A2" w:rsidRPr="00600BAA">
        <w:rPr>
          <w:rFonts w:cstheme="minorHAnsi"/>
          <w:b/>
          <w:bCs/>
        </w:rPr>
        <w:t xml:space="preserve"> ir specialiųjų pirkimo sąlygų 6 priedas </w:t>
      </w:r>
      <w:r w:rsidR="00CE6251">
        <w:rPr>
          <w:rFonts w:cstheme="minorHAnsi"/>
          <w:b/>
          <w:bCs/>
        </w:rPr>
        <w:t xml:space="preserve"> techninės specifikacijos lentelė. </w:t>
      </w:r>
    </w:p>
    <w:p w14:paraId="10398CFA" w14:textId="7111ECAE" w:rsidR="00716B85" w:rsidRPr="001816D6" w:rsidRDefault="00660FD8" w:rsidP="00716B85">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716B85"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716B85" w:rsidRPr="127DD6E8">
        <w:t xml:space="preserve"> Tas pats tiekėjas gali būti nustatomas laimėtoju dėl </w:t>
      </w:r>
      <w:r w:rsidR="00716B85" w:rsidRPr="00600BAA">
        <w:t>visų pirkimo objekto dalių</w:t>
      </w:r>
      <w:r w:rsidR="00600BAA" w:rsidRPr="00600BAA">
        <w:rPr>
          <w:i/>
          <w:iCs/>
        </w:rPr>
        <w:t>.</w:t>
      </w:r>
    </w:p>
    <w:p w14:paraId="190D02F2" w14:textId="64A8BF29" w:rsidR="00CE6251" w:rsidRDefault="00F5411E" w:rsidP="00CE6251">
      <w:pPr>
        <w:pStyle w:val="Sraopastraipa"/>
        <w:spacing w:line="240" w:lineRule="auto"/>
        <w:rPr>
          <w:rFonts w:cstheme="minorHAnsi"/>
          <w:b/>
          <w:b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F2284" w:rsidRPr="00600BAA">
        <w:rPr>
          <w:rFonts w:eastAsia="Calibri" w:cstheme="minorHAnsi"/>
          <w:b/>
          <w:bCs/>
        </w:rPr>
        <w:t>3</w:t>
      </w:r>
      <w:r w:rsidR="00166A00" w:rsidRPr="00600BAA">
        <w:rPr>
          <w:rFonts w:eastAsia="Calibri" w:cstheme="minorHAnsi"/>
          <w:b/>
          <w:bCs/>
        </w:rPr>
        <w:t xml:space="preserve"> priede</w:t>
      </w:r>
      <w:r w:rsidR="00166A00" w:rsidRPr="00600BAA">
        <w:rPr>
          <w:rFonts w:eastAsia="Calibri" w:cstheme="minorHAnsi"/>
        </w:rPr>
        <w:t xml:space="preserve"> </w:t>
      </w:r>
      <w:r w:rsidR="00166A00" w:rsidRPr="00600BAA">
        <w:rPr>
          <w:rFonts w:cstheme="minorHAnsi"/>
          <w:b/>
          <w:bCs/>
        </w:rPr>
        <w:t>pateiktą pasiūlymo formą</w:t>
      </w:r>
      <w:r w:rsidR="005006A2" w:rsidRPr="00600BAA">
        <w:rPr>
          <w:rFonts w:cstheme="minorHAnsi"/>
          <w:b/>
          <w:bCs/>
        </w:rPr>
        <w:t xml:space="preserve"> ir </w:t>
      </w:r>
      <w:r w:rsidR="00CE6251">
        <w:rPr>
          <w:rFonts w:cstheme="minorHAnsi"/>
          <w:b/>
          <w:bCs/>
        </w:rPr>
        <w:t>k</w:t>
      </w:r>
      <w:r w:rsidR="00CE6251" w:rsidRPr="00CE6251">
        <w:rPr>
          <w:rFonts w:cstheme="minorHAnsi"/>
          <w:b/>
          <w:bCs/>
        </w:rPr>
        <w:t>artu su pasiūlymu turi būti pateikiama pasiūlymo technines charakteristikas pagrindžianti gamintojo techninė dokumentacija (katalogai, prekės aprašymas, naudojimo instrukcija ir pan.), kurioje būtų atžymėta kiekviena reikalaujama siūlomos prekės techninio</w:t>
      </w:r>
      <w:r w:rsidR="00CE6251">
        <w:rPr>
          <w:rFonts w:cstheme="minorHAnsi"/>
          <w:b/>
          <w:bCs/>
        </w:rPr>
        <w:t xml:space="preserve"> </w:t>
      </w:r>
      <w:r w:rsidR="00CE6251" w:rsidRPr="00CE6251">
        <w:rPr>
          <w:rFonts w:cstheme="minorHAnsi"/>
          <w:b/>
          <w:bCs/>
        </w:rPr>
        <w:t>parametro reikšmė.</w:t>
      </w:r>
    </w:p>
    <w:p w14:paraId="070EBAAC" w14:textId="77777777" w:rsidR="00CE6251" w:rsidRDefault="00CE6251" w:rsidP="00CE6251">
      <w:pPr>
        <w:pStyle w:val="Sraopastraipa"/>
        <w:spacing w:line="240" w:lineRule="auto"/>
        <w:ind w:left="0"/>
        <w:rPr>
          <w:rFonts w:cstheme="minorHAnsi"/>
          <w:b/>
          <w:bCs/>
        </w:rPr>
      </w:pPr>
    </w:p>
    <w:p w14:paraId="5EC7253E" w14:textId="77777777" w:rsidR="00CE6251" w:rsidRDefault="00CE6251" w:rsidP="005B274B">
      <w:pPr>
        <w:pStyle w:val="Sraopastraipa"/>
        <w:spacing w:line="240" w:lineRule="auto"/>
        <w:ind w:left="0"/>
        <w:rPr>
          <w:rFonts w:cstheme="minorHAnsi"/>
          <w:b/>
          <w:b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5" w:name="_Ref39425999"/>
      <w:bookmarkStart w:id="26" w:name="_Ref39426005"/>
      <w:bookmarkStart w:id="27" w:name="_Toc126333937"/>
      <w:bookmarkStart w:id="28" w:name="_Toc137194954"/>
      <w:r>
        <w:rPr>
          <w:rFonts w:asciiTheme="minorHAnsi" w:hAnsiTheme="minorHAnsi" w:cstheme="minorHAnsi"/>
        </w:rPr>
        <w:lastRenderedPageBreak/>
        <w:t>8. Sutarties sudarymas</w:t>
      </w:r>
      <w:bookmarkEnd w:id="25"/>
      <w:bookmarkEnd w:id="26"/>
      <w:bookmarkEnd w:id="27"/>
      <w:bookmarkEnd w:id="28"/>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C68FC70" w:rsidR="00D83C57" w:rsidRPr="00600BAA"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9F2284" w:rsidRPr="00600BAA">
        <w:rPr>
          <w:rFonts w:cstheme="minorHAnsi"/>
          <w:b/>
          <w:bCs/>
        </w:rPr>
        <w:t>5</w:t>
      </w:r>
      <w:r w:rsidR="00166A00" w:rsidRPr="00600BAA">
        <w:rPr>
          <w:rFonts w:cstheme="minorHAnsi"/>
          <w:b/>
          <w:bCs/>
        </w:rPr>
        <w:t xml:space="preserve"> priede. </w:t>
      </w:r>
      <w:r w:rsidR="002F26E4" w:rsidRPr="00600BAA">
        <w:rPr>
          <w:rFonts w:cstheme="minorHAnsi"/>
          <w:b/>
          <w:bCs/>
        </w:rPr>
        <w:t xml:space="preserve">Sutarties projektas.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2EAC90EC" w14:textId="77777777" w:rsidR="00183992" w:rsidRDefault="00183992" w:rsidP="00112F92">
      <w:pPr>
        <w:spacing w:line="240" w:lineRule="auto"/>
        <w:ind w:left="7314" w:firstLine="0"/>
        <w:rPr>
          <w:rFonts w:cstheme="minorHAnsi"/>
        </w:rPr>
      </w:pPr>
    </w:p>
    <w:p w14:paraId="1C8D2762" w14:textId="77777777" w:rsidR="00183992" w:rsidRDefault="00183992" w:rsidP="00112F92">
      <w:pPr>
        <w:spacing w:line="240" w:lineRule="auto"/>
        <w:ind w:left="7314" w:firstLine="0"/>
        <w:rPr>
          <w:rFonts w:cstheme="minorHAnsi"/>
        </w:rPr>
      </w:pPr>
    </w:p>
    <w:p w14:paraId="45CC357A" w14:textId="77777777" w:rsidR="00183992" w:rsidRDefault="00183992" w:rsidP="00112F92">
      <w:pPr>
        <w:spacing w:line="240" w:lineRule="auto"/>
        <w:ind w:left="7314" w:firstLine="0"/>
        <w:rPr>
          <w:rFonts w:cstheme="minorHAnsi"/>
        </w:rPr>
      </w:pPr>
    </w:p>
    <w:p w14:paraId="752F5FB7" w14:textId="77777777" w:rsidR="00183992" w:rsidRDefault="00183992" w:rsidP="00112F92">
      <w:pPr>
        <w:spacing w:line="240" w:lineRule="auto"/>
        <w:ind w:left="7314" w:firstLine="0"/>
        <w:rPr>
          <w:rFonts w:cstheme="minorHAnsi"/>
        </w:rPr>
      </w:pPr>
    </w:p>
    <w:p w14:paraId="6D3FC9F6" w14:textId="77777777" w:rsidR="00183992" w:rsidRDefault="00183992" w:rsidP="00112F92">
      <w:pPr>
        <w:spacing w:line="240" w:lineRule="auto"/>
        <w:ind w:left="7314" w:firstLine="0"/>
        <w:rPr>
          <w:rFonts w:cstheme="minorHAnsi"/>
        </w:rPr>
      </w:pPr>
    </w:p>
    <w:p w14:paraId="26F2EBEA" w14:textId="77777777" w:rsidR="00183992" w:rsidRPr="008D4307" w:rsidRDefault="00183992" w:rsidP="00112F92">
      <w:pPr>
        <w:spacing w:line="240" w:lineRule="auto"/>
        <w:ind w:left="7314" w:firstLine="0"/>
        <w:rPr>
          <w:rFonts w:cstheme="minorHAnsi"/>
          <w:lang w:val="en-US"/>
        </w:rPr>
      </w:pPr>
    </w:p>
    <w:p w14:paraId="729EDC83" w14:textId="375FCB0D" w:rsidR="00112F92" w:rsidRPr="00AC0420" w:rsidRDefault="005450B5" w:rsidP="00112F92">
      <w:pPr>
        <w:spacing w:line="240" w:lineRule="auto"/>
        <w:ind w:left="7314" w:firstLine="0"/>
        <w:rPr>
          <w:rFonts w:cstheme="minorHAnsi"/>
        </w:rPr>
      </w:pPr>
      <w:bookmarkStart w:id="29" w:name="_Hlk185545118"/>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bookmarkEnd w:id="29"/>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154C5024" w14:textId="77777777" w:rsidR="00CA74CF" w:rsidRDefault="00CA74CF" w:rsidP="00112F92">
      <w:pPr>
        <w:spacing w:line="240" w:lineRule="auto"/>
        <w:ind w:left="7314" w:firstLine="0"/>
        <w:rPr>
          <w:rFonts w:cstheme="minorHAnsi"/>
        </w:rPr>
      </w:pPr>
    </w:p>
    <w:p w14:paraId="602002AE" w14:textId="77777777" w:rsidR="00CA74CF" w:rsidRDefault="00CA74CF" w:rsidP="00112F92">
      <w:pPr>
        <w:spacing w:line="240" w:lineRule="auto"/>
        <w:ind w:left="7314" w:firstLine="0"/>
        <w:rPr>
          <w:rFonts w:cstheme="minorHAnsi"/>
        </w:rPr>
      </w:pPr>
    </w:p>
    <w:p w14:paraId="58F68424" w14:textId="77777777" w:rsidR="00CA74CF" w:rsidRDefault="00CA74CF" w:rsidP="00112F92">
      <w:pPr>
        <w:spacing w:line="240" w:lineRule="auto"/>
        <w:ind w:left="7314" w:firstLine="0"/>
        <w:rPr>
          <w:rFonts w:cstheme="minorHAnsi"/>
        </w:rPr>
      </w:pPr>
    </w:p>
    <w:p w14:paraId="7EB7E87E" w14:textId="77777777" w:rsidR="00CA74CF" w:rsidRDefault="00CA74CF" w:rsidP="00112F92">
      <w:pPr>
        <w:spacing w:line="240" w:lineRule="auto"/>
        <w:ind w:left="7314" w:firstLine="0"/>
        <w:rPr>
          <w:rFonts w:cstheme="minorHAnsi"/>
        </w:rPr>
      </w:pPr>
    </w:p>
    <w:p w14:paraId="0BD1E50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30" w:name="ketvpriedas"/>
      <w:bookmarkStart w:id="31" w:name="_Toc85439812"/>
      <w:r>
        <w:rPr>
          <w:rFonts w:eastAsiaTheme="minorHAnsi" w:cstheme="minorHAnsi"/>
          <w:b/>
          <w:bCs/>
        </w:rPr>
        <w:lastRenderedPageBreak/>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2" w:name="_heading=h.3rdcrjn"/>
      <w:bookmarkEnd w:id="32"/>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3"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3"/>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4" w:name="_Hlk185200352"/>
      <w:r>
        <w:rPr>
          <w:rFonts w:ascii="Times New Roman" w:eastAsia="Arial" w:hAnsi="Times New Roman" w:cs="Times New Roman"/>
          <w:i/>
          <w:color w:val="FF0000"/>
          <w:sz w:val="24"/>
          <w:szCs w:val="24"/>
        </w:rPr>
        <w:tab/>
      </w:r>
      <w:bookmarkEnd w:id="34"/>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638C6DE2"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6013BDA0" w14:textId="03C3B496" w:rsidR="00A8587E" w:rsidRPr="00A8587E" w:rsidRDefault="00A8587E" w:rsidP="00A8587E">
      <w:pPr>
        <w:suppressAutoHyphens/>
        <w:spacing w:line="240" w:lineRule="auto"/>
        <w:ind w:firstLine="0"/>
        <w:jc w:val="left"/>
        <w:rPr>
          <w:rFonts w:ascii="Times New Roman" w:eastAsia="Calibri" w:hAnsi="Times New Roman" w:cs="Times New Roman"/>
          <w:b/>
          <w:bCs/>
          <w:sz w:val="24"/>
          <w:szCs w:val="24"/>
          <w:lang w:eastAsia="en-US"/>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0"/>
      <w:bookmarkEnd w:id="31"/>
      <w:bookmarkEnd w:id="35"/>
      <w:r w:rsidRPr="00A8587E">
        <w:rPr>
          <w:rFonts w:ascii="Times New Roman" w:eastAsia="Times New Roman" w:hAnsi="Times New Roman" w:cs="Times New Roman"/>
          <w:sz w:val="24"/>
          <w:szCs w:val="24"/>
          <w:lang w:eastAsia="ar-SA"/>
        </w:rPr>
        <w:t xml:space="preserve">                                                                                                                </w:t>
      </w:r>
    </w:p>
    <w:p w14:paraId="14D9E10B" w14:textId="77777777" w:rsidR="00C0633F" w:rsidRDefault="00C0633F" w:rsidP="00C0633F">
      <w:pPr>
        <w:pStyle w:val="Antrats"/>
        <w:jc w:val="center"/>
        <w:rPr>
          <w:sz w:val="22"/>
          <w:szCs w:val="22"/>
        </w:rPr>
      </w:pPr>
      <w:r>
        <w:rPr>
          <w:b/>
          <w:bCs/>
          <w:sz w:val="22"/>
          <w:szCs w:val="22"/>
        </w:rPr>
        <w:t>TECHNINĖ SPECIFIKACIJA</w:t>
      </w:r>
    </w:p>
    <w:p w14:paraId="059B19EC" w14:textId="77777777" w:rsidR="00C0633F" w:rsidRDefault="00C0633F" w:rsidP="00C0633F">
      <w:pPr>
        <w:jc w:val="center"/>
        <w:rPr>
          <w:sz w:val="22"/>
          <w:szCs w:val="22"/>
        </w:rPr>
      </w:pPr>
    </w:p>
    <w:tbl>
      <w:tblPr>
        <w:tblW w:w="0" w:type="auto"/>
        <w:tblInd w:w="-188" w:type="dxa"/>
        <w:tblLayout w:type="fixed"/>
        <w:tblLook w:val="0000" w:firstRow="0" w:lastRow="0" w:firstColumn="0" w:lastColumn="0" w:noHBand="0" w:noVBand="0"/>
      </w:tblPr>
      <w:tblGrid>
        <w:gridCol w:w="9867"/>
      </w:tblGrid>
      <w:tr w:rsidR="00C0633F" w14:paraId="2E1E8DDA" w14:textId="77777777" w:rsidTr="00754158">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2A3E2BAE" w14:textId="77777777" w:rsidR="00C0633F" w:rsidRDefault="00C0633F" w:rsidP="00754158">
            <w:r>
              <w:rPr>
                <w:b/>
                <w:bCs/>
                <w:color w:val="000000"/>
              </w:rPr>
              <w:t>Pirkimo objektas</w:t>
            </w:r>
          </w:p>
        </w:tc>
      </w:tr>
      <w:tr w:rsidR="00C0633F" w14:paraId="740EA4B8" w14:textId="77777777" w:rsidTr="00754158">
        <w:trPr>
          <w:trHeight w:val="619"/>
        </w:trPr>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65349D4A" w14:textId="77777777" w:rsidR="00C0633F" w:rsidRDefault="00C0633F" w:rsidP="00754158">
            <w:pPr>
              <w:snapToGrid w:val="0"/>
            </w:pPr>
            <w:r>
              <w:rPr>
                <w:b/>
              </w:rPr>
              <w:t>Dantų protezavimo medžiagų ir priemonių pirkimas</w:t>
            </w:r>
          </w:p>
          <w:p w14:paraId="2E830975" w14:textId="77777777" w:rsidR="00C0633F" w:rsidRDefault="00C0633F" w:rsidP="00754158">
            <w:pPr>
              <w:snapToGrid w:val="0"/>
            </w:pPr>
          </w:p>
        </w:tc>
      </w:tr>
      <w:tr w:rsidR="00C0633F" w14:paraId="274F292B" w14:textId="77777777" w:rsidTr="00754158">
        <w:trPr>
          <w:trHeight w:val="309"/>
        </w:trPr>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70D2112A" w14:textId="77777777" w:rsidR="00C0633F" w:rsidRDefault="00C0633F" w:rsidP="00754158">
            <w:pPr>
              <w:rPr>
                <w:b/>
              </w:rPr>
            </w:pPr>
            <w:r>
              <w:rPr>
                <w:b/>
              </w:rPr>
              <w:t>BVPŽ kodas</w:t>
            </w:r>
          </w:p>
          <w:p w14:paraId="45E96EDF" w14:textId="77777777" w:rsidR="00C0633F" w:rsidRDefault="00C0633F" w:rsidP="00754158">
            <w:pPr>
              <w:rPr>
                <w:b/>
              </w:rPr>
            </w:pPr>
          </w:p>
        </w:tc>
      </w:tr>
      <w:tr w:rsidR="00C0633F" w14:paraId="333915D8" w14:textId="77777777" w:rsidTr="00754158">
        <w:trPr>
          <w:trHeight w:val="619"/>
        </w:trPr>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22EB2D64" w14:textId="696992F7" w:rsidR="00C0633F" w:rsidRDefault="00C0633F" w:rsidP="00C0633F">
            <w:pPr>
              <w:snapToGrid w:val="0"/>
              <w:jc w:val="left"/>
            </w:pPr>
            <w:r>
              <w:rPr>
                <w:bCs/>
              </w:rPr>
              <w:t xml:space="preserve">      33141800-8   </w:t>
            </w:r>
            <w:r w:rsidRPr="00556864">
              <w:rPr>
                <w:bCs/>
              </w:rPr>
              <w:t>Stomatologinės medžiagos</w:t>
            </w:r>
            <w:r>
              <w:rPr>
                <w:bCs/>
              </w:rPr>
              <w:br/>
              <w:t xml:space="preserve">                     </w:t>
            </w:r>
            <w:r>
              <w:rPr>
                <w:rFonts w:eastAsia="Calibri"/>
                <w:bCs/>
              </w:rPr>
              <w:t xml:space="preserve">33136000-2  </w:t>
            </w:r>
            <w:r w:rsidRPr="00556864">
              <w:rPr>
                <w:rFonts w:eastAsia="Calibri"/>
                <w:bCs/>
              </w:rPr>
              <w:t>Rotaciniai ir šlifavimo instrumentai</w:t>
            </w:r>
          </w:p>
        </w:tc>
      </w:tr>
      <w:tr w:rsidR="00C0633F" w14:paraId="34AA8598" w14:textId="77777777" w:rsidTr="00754158">
        <w:trPr>
          <w:trHeight w:val="351"/>
        </w:trPr>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3007C202" w14:textId="77777777" w:rsidR="00C0633F" w:rsidRDefault="00C0633F" w:rsidP="00754158">
            <w:r>
              <w:rPr>
                <w:b/>
              </w:rPr>
              <w:t>Pirkimo objekto aprašymas:</w:t>
            </w:r>
            <w:r>
              <w:t xml:space="preserve"> </w:t>
            </w:r>
            <w:r>
              <w:rPr>
                <w:i/>
              </w:rPr>
              <w:t>ketinamų pirkti prekių, paslaugų ar darbų savybės, kokybės reikalavimai</w:t>
            </w:r>
          </w:p>
        </w:tc>
      </w:tr>
      <w:tr w:rsidR="00C0633F" w14:paraId="55194ECD" w14:textId="77777777" w:rsidTr="00754158">
        <w:trPr>
          <w:trHeight w:val="632"/>
        </w:trPr>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0CD3DAE9" w14:textId="4DD70A76" w:rsidR="00C0633F" w:rsidRDefault="00C0633F" w:rsidP="00754158">
            <w:pPr>
              <w:snapToGrid w:val="0"/>
              <w:rPr>
                <w:bCs/>
              </w:rPr>
            </w:pPr>
            <w:r>
              <w:t xml:space="preserve">Pateikta </w:t>
            </w:r>
            <w:r w:rsidR="00B209FF">
              <w:t>pirkimo sąlygų</w:t>
            </w:r>
            <w:r>
              <w:t xml:space="preserve"> </w:t>
            </w:r>
            <w:r w:rsidR="00246900">
              <w:t>6</w:t>
            </w:r>
            <w:r>
              <w:t xml:space="preserve"> priede „</w:t>
            </w:r>
            <w:r w:rsidR="00246900">
              <w:rPr>
                <w:bCs/>
              </w:rPr>
              <w:t>Techninės specifikacijos lentelė</w:t>
            </w:r>
            <w:r>
              <w:rPr>
                <w:bCs/>
              </w:rPr>
              <w:t xml:space="preserve"> “</w:t>
            </w:r>
          </w:p>
          <w:p w14:paraId="3681C315" w14:textId="77777777" w:rsidR="00C0633F" w:rsidRDefault="00C0633F" w:rsidP="00754158">
            <w:pPr>
              <w:snapToGrid w:val="0"/>
              <w:rPr>
                <w:bCs/>
              </w:rPr>
            </w:pPr>
            <w:r>
              <w:rPr>
                <w:bCs/>
              </w:rPr>
              <w:t>Pirkimo objektas skaidomas į 2 (dvi) atskiras pirkimo objekto dalis. Tiekėjas gali teikti pasiūlymą dėl vienos,  ar dviejų pirkimo dalių. Tiekėjas teikdamas pasiūlymą dėl tam tikros pirkimo dalies ar dalių, privalo siūlyti visas atitinkamoje pirkimo dalyje nurodytas prekes ir jų kiekį, kitaip jo pasiūlymas bus pripažintas neatitinkančiu konkurso sąlygose nustatytų reikalavimų. Tiekėjas, dalyvaujantis pirkime ir teikdamas pasiūlymą, privalo pilnai pasiūlyti visą prekių kiekį, reikalingą numatomiems tyrimams atlikti. Pirkimo dalys:</w:t>
            </w:r>
          </w:p>
          <w:p w14:paraId="2B25DD70" w14:textId="77777777" w:rsidR="00C0633F" w:rsidRDefault="00C0633F" w:rsidP="00754158">
            <w:pPr>
              <w:snapToGrid w:val="0"/>
              <w:rPr>
                <w:bCs/>
              </w:rPr>
            </w:pPr>
            <w:r>
              <w:rPr>
                <w:bCs/>
              </w:rPr>
              <w:t>1 pirkimo objekto dalis - Atspaudinės, cementavimo, plombavimo medžiagos dantų protezavimui ir paruošimui</w:t>
            </w:r>
          </w:p>
          <w:p w14:paraId="66ACDF3C" w14:textId="77777777" w:rsidR="00C0633F" w:rsidRDefault="00C0633F" w:rsidP="00754158">
            <w:pPr>
              <w:snapToGrid w:val="0"/>
              <w:rPr>
                <w:bCs/>
              </w:rPr>
            </w:pPr>
            <w:r>
              <w:rPr>
                <w:bCs/>
              </w:rPr>
              <w:t>2 pirkimo objekto dalis - Priemonės protezų apdirbimui, poliravimui, fiksavimui;</w:t>
            </w:r>
          </w:p>
          <w:p w14:paraId="10FD00ED" w14:textId="77777777" w:rsidR="00C0633F" w:rsidRDefault="00C0633F" w:rsidP="00754158">
            <w:pPr>
              <w:snapToGrid w:val="0"/>
            </w:pPr>
          </w:p>
        </w:tc>
      </w:tr>
      <w:tr w:rsidR="00C0633F" w14:paraId="2399F066" w14:textId="77777777" w:rsidTr="00754158">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46F0EBFC" w14:textId="77777777" w:rsidR="00C0633F" w:rsidRDefault="00C0633F" w:rsidP="00754158">
            <w:r>
              <w:rPr>
                <w:b/>
                <w:bCs/>
                <w:color w:val="000000"/>
              </w:rPr>
              <w:t>Pirkimo objekto k</w:t>
            </w:r>
            <w:r>
              <w:rPr>
                <w:b/>
              </w:rPr>
              <w:t xml:space="preserve">iekis ar apimtys </w:t>
            </w:r>
            <w:r>
              <w:rPr>
                <w:i/>
              </w:rPr>
              <w:t>(atsižvelgiant į visą pirkimo sutarties trukmę su galimais pratęsimais)</w:t>
            </w:r>
          </w:p>
        </w:tc>
      </w:tr>
      <w:tr w:rsidR="00C0633F" w14:paraId="06F0957D" w14:textId="77777777" w:rsidTr="00754158">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63A84854" w14:textId="652D01D6" w:rsidR="00C0633F" w:rsidRDefault="00C0633F" w:rsidP="00754158">
            <w:r>
              <w:t xml:space="preserve">Pateikta </w:t>
            </w:r>
            <w:r w:rsidR="00B209FF">
              <w:t xml:space="preserve">pirkimo sąlygų </w:t>
            </w:r>
            <w:r>
              <w:t xml:space="preserve"> 6 priede „</w:t>
            </w:r>
            <w:r>
              <w:rPr>
                <w:bCs/>
              </w:rPr>
              <w:t>Techninės specifikacijos lentelė“</w:t>
            </w:r>
          </w:p>
          <w:p w14:paraId="49EB9F19" w14:textId="77777777" w:rsidR="00C0633F" w:rsidRDefault="00C0633F" w:rsidP="00754158"/>
          <w:p w14:paraId="6F436117" w14:textId="77777777" w:rsidR="00C0633F" w:rsidRDefault="00C0633F" w:rsidP="00754158">
            <w:pPr>
              <w:jc w:val="center"/>
            </w:pPr>
          </w:p>
        </w:tc>
      </w:tr>
      <w:tr w:rsidR="00C0633F" w14:paraId="5966E512" w14:textId="77777777" w:rsidTr="00754158">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56A37FB3" w14:textId="77777777" w:rsidR="00C0633F" w:rsidRDefault="00C0633F" w:rsidP="00754158">
            <w:r>
              <w:rPr>
                <w:b/>
              </w:rPr>
              <w:t xml:space="preserve">Prekių pristatymo, paslaugų suteikimo ar darbų atlikimo terminai: </w:t>
            </w:r>
            <w:r>
              <w:t xml:space="preserve">Nuo užsakymo pateikimo prekes pristato per 3.d.d. Pristato savo transportu. Bendras paslaugų teikimo terminas 24 mėn. </w:t>
            </w:r>
          </w:p>
        </w:tc>
      </w:tr>
      <w:tr w:rsidR="00C0633F" w14:paraId="437DB73C" w14:textId="77777777" w:rsidTr="00754158">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5B6EC4B8" w14:textId="77777777" w:rsidR="00C0633F" w:rsidRDefault="00C0633F" w:rsidP="00754158">
            <w:pPr>
              <w:snapToGrid w:val="0"/>
              <w:rPr>
                <w:b/>
                <w:bCs/>
                <w:color w:val="000000"/>
              </w:rPr>
            </w:pPr>
          </w:p>
        </w:tc>
      </w:tr>
      <w:tr w:rsidR="00C0633F" w14:paraId="09746A5F" w14:textId="77777777" w:rsidTr="00754158">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48EB6452" w14:textId="77777777" w:rsidR="00C0633F" w:rsidRDefault="00C0633F" w:rsidP="00754158">
            <w:pPr>
              <w:snapToGrid w:val="0"/>
              <w:rPr>
                <w:b/>
                <w:bCs/>
                <w:color w:val="000000"/>
              </w:rPr>
            </w:pPr>
          </w:p>
        </w:tc>
      </w:tr>
      <w:tr w:rsidR="00C0633F" w14:paraId="660820A2" w14:textId="77777777" w:rsidTr="00754158">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5221640D" w14:textId="77777777" w:rsidR="00C0633F" w:rsidRDefault="00C0633F" w:rsidP="00754158">
            <w:r>
              <w:rPr>
                <w:b/>
                <w:bCs/>
                <w:color w:val="000000"/>
              </w:rPr>
              <w:t>Reikalavimai, keliami pirkimo objektui</w:t>
            </w:r>
          </w:p>
        </w:tc>
      </w:tr>
      <w:tr w:rsidR="00C0633F" w14:paraId="47C2AE9E" w14:textId="77777777" w:rsidTr="00754158">
        <w:trPr>
          <w:trHeight w:val="3616"/>
        </w:trPr>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60D8E5DA" w14:textId="77777777" w:rsidR="00C0633F" w:rsidRDefault="00C0633F" w:rsidP="00C0633F">
            <w:pPr>
              <w:numPr>
                <w:ilvl w:val="0"/>
                <w:numId w:val="50"/>
              </w:numPr>
              <w:suppressAutoHyphens/>
              <w:snapToGrid w:val="0"/>
              <w:spacing w:line="240" w:lineRule="auto"/>
              <w:jc w:val="left"/>
              <w:rPr>
                <w:color w:val="000000"/>
              </w:rPr>
            </w:pPr>
            <w:r>
              <w:t xml:space="preserve">Pirkimui taikomi žalieji kriterijai: 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 </w:t>
            </w:r>
          </w:p>
          <w:p w14:paraId="7BF6D7D3" w14:textId="77777777" w:rsidR="00C0633F" w:rsidRDefault="00C0633F" w:rsidP="00C0633F">
            <w:pPr>
              <w:numPr>
                <w:ilvl w:val="0"/>
                <w:numId w:val="50"/>
              </w:numPr>
              <w:suppressAutoHyphens/>
              <w:snapToGrid w:val="0"/>
              <w:spacing w:line="100" w:lineRule="atLeast"/>
              <w:jc w:val="left"/>
            </w:pPr>
            <w:r>
              <w:rPr>
                <w:color w:val="000000"/>
              </w:rPr>
              <w:t xml:space="preserve">Gamybai naudojami kokybiški OEKO-TEX Standard 100 sertifikuoti audiniai. </w:t>
            </w:r>
          </w:p>
        </w:tc>
      </w:tr>
      <w:tr w:rsidR="00C0633F" w14:paraId="4514FD18" w14:textId="77777777" w:rsidTr="00754158">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12B1ABB5" w14:textId="77777777" w:rsidR="00C0633F" w:rsidRDefault="00C0633F" w:rsidP="00754158">
            <w:r>
              <w:rPr>
                <w:b/>
                <w:bCs/>
              </w:rPr>
              <w:lastRenderedPageBreak/>
              <w:t>Papildoma informacija</w:t>
            </w:r>
          </w:p>
        </w:tc>
      </w:tr>
      <w:tr w:rsidR="00C0633F" w14:paraId="21DDCA5F" w14:textId="77777777" w:rsidTr="00754158">
        <w:trPr>
          <w:trHeight w:val="1134"/>
        </w:trPr>
        <w:tc>
          <w:tcPr>
            <w:tcW w:w="9867" w:type="dxa"/>
            <w:tcBorders>
              <w:top w:val="single" w:sz="4" w:space="0" w:color="000000"/>
              <w:left w:val="single" w:sz="4" w:space="0" w:color="000000"/>
              <w:bottom w:val="single" w:sz="4" w:space="0" w:color="000000"/>
              <w:right w:val="single" w:sz="4" w:space="0" w:color="000000"/>
            </w:tcBorders>
            <w:shd w:val="clear" w:color="auto" w:fill="auto"/>
          </w:tcPr>
          <w:p w14:paraId="513E605A" w14:textId="77777777" w:rsidR="00C0633F" w:rsidRDefault="00C0633F" w:rsidP="00C0633F">
            <w:pPr>
              <w:numPr>
                <w:ilvl w:val="0"/>
                <w:numId w:val="51"/>
              </w:numPr>
              <w:suppressAutoHyphens/>
              <w:snapToGrid w:val="0"/>
              <w:spacing w:line="240" w:lineRule="auto"/>
              <w:jc w:val="left"/>
            </w:pPr>
            <w:r>
              <w:t>Jeigu nurodytuose prekių aprašymuose yra nurodytas pateiktų medžiagų konkretus procesas ar prekės ženklas, tipai, konkreti kilmė ar gamyba, tuo atveju laikoma, kad šalia apibūdinimų yra įrašytas žodis „lygiavertis“.</w:t>
            </w:r>
          </w:p>
          <w:p w14:paraId="61034658" w14:textId="77777777" w:rsidR="00C0633F" w:rsidRDefault="00C0633F" w:rsidP="00754158">
            <w:pPr>
              <w:jc w:val="center"/>
            </w:pPr>
          </w:p>
          <w:p w14:paraId="55AE7C27" w14:textId="77777777" w:rsidR="00C0633F" w:rsidRDefault="00C0633F" w:rsidP="00754158">
            <w:pPr>
              <w:jc w:val="center"/>
            </w:pPr>
          </w:p>
        </w:tc>
      </w:tr>
    </w:tbl>
    <w:p w14:paraId="54A96F0F" w14:textId="77777777" w:rsidR="00C0633F" w:rsidRDefault="00C0633F" w:rsidP="00C0633F">
      <w:pPr>
        <w:jc w:val="center"/>
        <w:rPr>
          <w:sz w:val="22"/>
          <w:szCs w:val="22"/>
        </w:rPr>
      </w:pPr>
    </w:p>
    <w:p w14:paraId="03167668" w14:textId="77777777" w:rsidR="00C0633F" w:rsidRDefault="00C0633F" w:rsidP="00C0633F">
      <w:pPr>
        <w:widowControl w:val="0"/>
        <w:rPr>
          <w:i/>
          <w:sz w:val="22"/>
          <w:szCs w:val="22"/>
        </w:rPr>
      </w:pPr>
      <w:r>
        <w:rPr>
          <w:sz w:val="22"/>
          <w:szCs w:val="22"/>
        </w:rPr>
        <w:t xml:space="preserve">  Pirkimo iniciatorius</w:t>
      </w:r>
    </w:p>
    <w:tbl>
      <w:tblPr>
        <w:tblW w:w="0" w:type="auto"/>
        <w:tblLayout w:type="fixed"/>
        <w:tblLook w:val="0000" w:firstRow="0" w:lastRow="0" w:firstColumn="0" w:lastColumn="0" w:noHBand="0" w:noVBand="0"/>
      </w:tblPr>
      <w:tblGrid>
        <w:gridCol w:w="4218"/>
        <w:gridCol w:w="284"/>
        <w:gridCol w:w="1558"/>
        <w:gridCol w:w="566"/>
        <w:gridCol w:w="3121"/>
      </w:tblGrid>
      <w:tr w:rsidR="00C0633F" w14:paraId="47E73E93" w14:textId="77777777" w:rsidTr="00754158">
        <w:tc>
          <w:tcPr>
            <w:tcW w:w="4218" w:type="dxa"/>
            <w:tcBorders>
              <w:top w:val="single" w:sz="4" w:space="0" w:color="000000"/>
            </w:tcBorders>
            <w:shd w:val="clear" w:color="auto" w:fill="auto"/>
          </w:tcPr>
          <w:p w14:paraId="0FC93319" w14:textId="77777777" w:rsidR="00C0633F" w:rsidRDefault="00C0633F" w:rsidP="00754158">
            <w:pPr>
              <w:widowControl w:val="0"/>
              <w:rPr>
                <w:i/>
                <w:sz w:val="22"/>
                <w:szCs w:val="22"/>
              </w:rPr>
            </w:pPr>
            <w:r>
              <w:rPr>
                <w:i/>
                <w:sz w:val="22"/>
                <w:szCs w:val="22"/>
              </w:rPr>
              <w:t>(atsakingojo darbuotojo pareigos)</w:t>
            </w:r>
          </w:p>
        </w:tc>
        <w:tc>
          <w:tcPr>
            <w:tcW w:w="284" w:type="dxa"/>
            <w:shd w:val="clear" w:color="auto" w:fill="auto"/>
          </w:tcPr>
          <w:p w14:paraId="34BA0C38" w14:textId="77777777" w:rsidR="00C0633F" w:rsidRDefault="00C0633F" w:rsidP="00754158">
            <w:pPr>
              <w:widowControl w:val="0"/>
              <w:snapToGrid w:val="0"/>
              <w:jc w:val="center"/>
              <w:rPr>
                <w:i/>
                <w:sz w:val="22"/>
                <w:szCs w:val="22"/>
              </w:rPr>
            </w:pPr>
          </w:p>
        </w:tc>
        <w:tc>
          <w:tcPr>
            <w:tcW w:w="1558" w:type="dxa"/>
            <w:tcBorders>
              <w:top w:val="single" w:sz="4" w:space="0" w:color="000000"/>
            </w:tcBorders>
            <w:shd w:val="clear" w:color="auto" w:fill="auto"/>
          </w:tcPr>
          <w:p w14:paraId="60738B6C" w14:textId="77777777" w:rsidR="00C0633F" w:rsidRDefault="00C0633F" w:rsidP="00754158">
            <w:pPr>
              <w:widowControl w:val="0"/>
              <w:jc w:val="center"/>
              <w:rPr>
                <w:i/>
                <w:sz w:val="22"/>
                <w:szCs w:val="22"/>
              </w:rPr>
            </w:pPr>
            <w:r>
              <w:rPr>
                <w:i/>
                <w:sz w:val="22"/>
                <w:szCs w:val="22"/>
              </w:rPr>
              <w:t>(parašas)</w:t>
            </w:r>
          </w:p>
        </w:tc>
        <w:tc>
          <w:tcPr>
            <w:tcW w:w="566" w:type="dxa"/>
            <w:shd w:val="clear" w:color="auto" w:fill="auto"/>
          </w:tcPr>
          <w:p w14:paraId="4BB88839" w14:textId="77777777" w:rsidR="00C0633F" w:rsidRDefault="00C0633F" w:rsidP="00754158">
            <w:pPr>
              <w:widowControl w:val="0"/>
              <w:snapToGrid w:val="0"/>
              <w:jc w:val="center"/>
              <w:rPr>
                <w:i/>
                <w:sz w:val="22"/>
                <w:szCs w:val="22"/>
              </w:rPr>
            </w:pPr>
          </w:p>
        </w:tc>
        <w:tc>
          <w:tcPr>
            <w:tcW w:w="3121" w:type="dxa"/>
            <w:tcBorders>
              <w:top w:val="single" w:sz="4" w:space="0" w:color="000000"/>
            </w:tcBorders>
            <w:shd w:val="clear" w:color="auto" w:fill="auto"/>
          </w:tcPr>
          <w:p w14:paraId="014ED252" w14:textId="77777777" w:rsidR="00C0633F" w:rsidRDefault="00C0633F" w:rsidP="00754158">
            <w:pPr>
              <w:widowControl w:val="0"/>
              <w:jc w:val="center"/>
            </w:pPr>
            <w:r>
              <w:rPr>
                <w:i/>
                <w:sz w:val="22"/>
                <w:szCs w:val="22"/>
              </w:rPr>
              <w:t>(vardas ir pavardė)</w:t>
            </w:r>
          </w:p>
        </w:tc>
      </w:tr>
    </w:tbl>
    <w:p w14:paraId="0D585C62" w14:textId="77777777" w:rsidR="00C0633F" w:rsidRDefault="00C0633F" w:rsidP="00C0633F">
      <w:pPr>
        <w:tabs>
          <w:tab w:val="center" w:pos="4320"/>
          <w:tab w:val="left" w:pos="5540"/>
          <w:tab w:val="right" w:pos="8640"/>
        </w:tabs>
        <w:rPr>
          <w:sz w:val="22"/>
          <w:szCs w:val="22"/>
        </w:rPr>
      </w:pPr>
    </w:p>
    <w:p w14:paraId="11DCC56A" w14:textId="77777777" w:rsidR="00C0633F" w:rsidRDefault="00C0633F" w:rsidP="00C0633F">
      <w:pPr>
        <w:tabs>
          <w:tab w:val="center" w:pos="4320"/>
          <w:tab w:val="left" w:pos="5540"/>
          <w:tab w:val="right" w:pos="8640"/>
        </w:tabs>
        <w:rPr>
          <w:i/>
          <w:sz w:val="22"/>
          <w:szCs w:val="22"/>
        </w:rPr>
      </w:pPr>
      <w:r>
        <w:rPr>
          <w:sz w:val="22"/>
          <w:szCs w:val="22"/>
        </w:rPr>
        <w:t>Vadovas</w:t>
      </w:r>
    </w:p>
    <w:tbl>
      <w:tblPr>
        <w:tblW w:w="0" w:type="auto"/>
        <w:tblLayout w:type="fixed"/>
        <w:tblLook w:val="0000" w:firstRow="0" w:lastRow="0" w:firstColumn="0" w:lastColumn="0" w:noHBand="0" w:noVBand="0"/>
      </w:tblPr>
      <w:tblGrid>
        <w:gridCol w:w="4218"/>
        <w:gridCol w:w="284"/>
        <w:gridCol w:w="1558"/>
        <w:gridCol w:w="566"/>
        <w:gridCol w:w="3121"/>
      </w:tblGrid>
      <w:tr w:rsidR="00C0633F" w14:paraId="5292AD46" w14:textId="77777777" w:rsidTr="00754158">
        <w:tc>
          <w:tcPr>
            <w:tcW w:w="4218" w:type="dxa"/>
            <w:tcBorders>
              <w:top w:val="single" w:sz="4" w:space="0" w:color="000000"/>
            </w:tcBorders>
            <w:shd w:val="clear" w:color="auto" w:fill="auto"/>
          </w:tcPr>
          <w:p w14:paraId="5D8E349E" w14:textId="77777777" w:rsidR="00C0633F" w:rsidRDefault="00C0633F" w:rsidP="00754158">
            <w:pPr>
              <w:widowControl w:val="0"/>
              <w:rPr>
                <w:i/>
                <w:sz w:val="22"/>
                <w:szCs w:val="22"/>
              </w:rPr>
            </w:pPr>
            <w:r>
              <w:rPr>
                <w:i/>
                <w:sz w:val="22"/>
                <w:szCs w:val="22"/>
              </w:rPr>
              <w:t>(atsakingojo darbuotojo pareigos)</w:t>
            </w:r>
          </w:p>
        </w:tc>
        <w:tc>
          <w:tcPr>
            <w:tcW w:w="284" w:type="dxa"/>
            <w:shd w:val="clear" w:color="auto" w:fill="auto"/>
          </w:tcPr>
          <w:p w14:paraId="33858BAF" w14:textId="77777777" w:rsidR="00C0633F" w:rsidRDefault="00C0633F" w:rsidP="00754158">
            <w:pPr>
              <w:widowControl w:val="0"/>
              <w:snapToGrid w:val="0"/>
              <w:jc w:val="center"/>
              <w:rPr>
                <w:i/>
                <w:sz w:val="22"/>
                <w:szCs w:val="22"/>
              </w:rPr>
            </w:pPr>
          </w:p>
        </w:tc>
        <w:tc>
          <w:tcPr>
            <w:tcW w:w="1558" w:type="dxa"/>
            <w:tcBorders>
              <w:top w:val="single" w:sz="4" w:space="0" w:color="000000"/>
            </w:tcBorders>
            <w:shd w:val="clear" w:color="auto" w:fill="auto"/>
          </w:tcPr>
          <w:p w14:paraId="254C7CD6" w14:textId="77777777" w:rsidR="00C0633F" w:rsidRDefault="00C0633F" w:rsidP="00754158">
            <w:pPr>
              <w:widowControl w:val="0"/>
              <w:jc w:val="center"/>
              <w:rPr>
                <w:i/>
                <w:sz w:val="22"/>
                <w:szCs w:val="22"/>
              </w:rPr>
            </w:pPr>
            <w:r>
              <w:rPr>
                <w:i/>
                <w:sz w:val="22"/>
                <w:szCs w:val="22"/>
              </w:rPr>
              <w:t>(parašas)</w:t>
            </w:r>
          </w:p>
        </w:tc>
        <w:tc>
          <w:tcPr>
            <w:tcW w:w="566" w:type="dxa"/>
            <w:shd w:val="clear" w:color="auto" w:fill="auto"/>
          </w:tcPr>
          <w:p w14:paraId="025DE36E" w14:textId="77777777" w:rsidR="00C0633F" w:rsidRDefault="00C0633F" w:rsidP="00754158">
            <w:pPr>
              <w:widowControl w:val="0"/>
              <w:snapToGrid w:val="0"/>
              <w:jc w:val="center"/>
              <w:rPr>
                <w:i/>
                <w:sz w:val="22"/>
                <w:szCs w:val="22"/>
              </w:rPr>
            </w:pPr>
          </w:p>
        </w:tc>
        <w:tc>
          <w:tcPr>
            <w:tcW w:w="3121" w:type="dxa"/>
            <w:tcBorders>
              <w:top w:val="single" w:sz="4" w:space="0" w:color="000000"/>
            </w:tcBorders>
            <w:shd w:val="clear" w:color="auto" w:fill="auto"/>
          </w:tcPr>
          <w:p w14:paraId="66EAA396" w14:textId="77777777" w:rsidR="00C0633F" w:rsidRDefault="00C0633F" w:rsidP="00754158">
            <w:pPr>
              <w:widowControl w:val="0"/>
              <w:jc w:val="center"/>
            </w:pPr>
            <w:r>
              <w:rPr>
                <w:i/>
                <w:sz w:val="22"/>
                <w:szCs w:val="22"/>
              </w:rPr>
              <w:t>(vardas ir pavardė)</w:t>
            </w:r>
          </w:p>
        </w:tc>
      </w:tr>
    </w:tbl>
    <w:p w14:paraId="600E49F8" w14:textId="77777777" w:rsidR="00C0633F" w:rsidRDefault="00C0633F" w:rsidP="00C0633F"/>
    <w:p w14:paraId="502696B3" w14:textId="77777777" w:rsidR="00A8587E" w:rsidRDefault="00A8587E" w:rsidP="006F60EF">
      <w:pPr>
        <w:rPr>
          <w:b/>
        </w:rPr>
        <w:sectPr w:rsidR="00A8587E" w:rsidSect="006F60EF">
          <w:headerReference w:type="default" r:id="rId14"/>
          <w:pgSz w:w="11906" w:h="16838"/>
          <w:pgMar w:top="1134" w:right="567" w:bottom="1134" w:left="1701" w:header="567" w:footer="567" w:gutter="0"/>
          <w:cols w:space="1296"/>
          <w:titlePg/>
          <w:docGrid w:linePitch="360"/>
        </w:sectPr>
      </w:pPr>
    </w:p>
    <w:p w14:paraId="12DA495F" w14:textId="523D2280"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9F2284">
        <w:rPr>
          <w:rFonts w:cstheme="minorHAnsi"/>
        </w:rPr>
        <w:t>3</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Default="00CB5907" w:rsidP="00CB5907">
      <w:pPr>
        <w:rPr>
          <w:rFonts w:ascii="Arial" w:hAnsi="Arial" w:cs="Arial"/>
          <w:b/>
          <w:bCs/>
          <w:smallCaps/>
          <w:sz w:val="22"/>
          <w:szCs w:val="22"/>
        </w:rPr>
      </w:pPr>
    </w:p>
    <w:p w14:paraId="61305A70" w14:textId="3D2192E5" w:rsidR="00E444B8" w:rsidRPr="00E444B8" w:rsidRDefault="00E444B8" w:rsidP="00E444B8">
      <w:pPr>
        <w:keepNext/>
        <w:spacing w:line="240" w:lineRule="auto"/>
        <w:ind w:left="7655" w:firstLine="0"/>
        <w:jc w:val="left"/>
        <w:outlineLvl w:val="0"/>
        <w:rPr>
          <w:rFonts w:ascii="Times New Roman" w:eastAsia="Times New Roman" w:hAnsi="Times New Roman" w:cs="Times New Roman"/>
          <w:bCs/>
          <w:iCs/>
          <w:sz w:val="22"/>
          <w:szCs w:val="22"/>
        </w:rPr>
      </w:pPr>
    </w:p>
    <w:p w14:paraId="170A719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06B4DE8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2" w:name="_Hlk201569304"/>
      <w:bookmarkStart w:id="43" w:name="_Hlk201570095"/>
      <w:r w:rsidRPr="00E444B8">
        <w:rPr>
          <w:rFonts w:ascii="Times New Roman" w:eastAsia="Times New Roman" w:hAnsi="Times New Roman" w:cs="Times New Roman"/>
          <w:color w:val="000000"/>
          <w:sz w:val="22"/>
          <w:szCs w:val="22"/>
        </w:rPr>
        <w:t>Herbas arba prekių ženklas</w:t>
      </w:r>
    </w:p>
    <w:p w14:paraId="63CA1372"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bookmarkStart w:id="44" w:name="_Hlk201569738"/>
    </w:p>
    <w:p w14:paraId="5A58E8E9"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FEC0D16"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3DBEC1AF"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19355B" w14:textId="77777777" w:rsidR="00E444B8" w:rsidRPr="00E444B8" w:rsidRDefault="00E444B8" w:rsidP="00782081">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1420DBA6" w14:textId="77777777" w:rsidR="00E444B8" w:rsidRPr="00E444B8" w:rsidRDefault="00E444B8" w:rsidP="00EC05A7">
      <w:pPr>
        <w:suppressAutoHyphens/>
        <w:spacing w:line="20" w:lineRule="atLeast"/>
        <w:ind w:left="34" w:firstLine="0"/>
        <w:jc w:val="center"/>
        <w:rPr>
          <w:rFonts w:ascii="Times New Roman" w:eastAsia="Calibri" w:hAnsi="Times New Roman" w:cs="Times New Roman"/>
          <w:sz w:val="22"/>
          <w:szCs w:val="22"/>
          <w:lang w:eastAsia="en-US"/>
        </w:rPr>
      </w:pPr>
    </w:p>
    <w:p w14:paraId="4B971EE2" w14:textId="0DBA8CC4" w:rsidR="00E444B8" w:rsidRPr="00465F41" w:rsidRDefault="00E444B8" w:rsidP="00EC05A7">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bookmarkStart w:id="45" w:name="_Toc287257900"/>
      <w:r w:rsidRPr="00465F41">
        <w:rPr>
          <w:rFonts w:ascii="Times New Roman" w:eastAsia="Times New Roman" w:hAnsi="Times New Roman" w:cs="Times New Roman"/>
          <w:b/>
          <w:bCs/>
          <w:iCs/>
          <w:sz w:val="24"/>
          <w:szCs w:val="24"/>
        </w:rPr>
        <w:t>PASIŪLYMAS</w:t>
      </w:r>
      <w:bookmarkEnd w:id="45"/>
    </w:p>
    <w:p w14:paraId="58162159" w14:textId="6A92F473" w:rsidR="005006A2" w:rsidRDefault="00246900"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sidRPr="00246900">
        <w:rPr>
          <w:rFonts w:ascii="Times New Roman" w:eastAsia="Times New Roman" w:hAnsi="Times New Roman" w:cs="Times New Roman"/>
          <w:b/>
          <w:sz w:val="24"/>
          <w:szCs w:val="24"/>
        </w:rPr>
        <w:t>ATSPAUDINĖS, CEMENTAVIMO, PLOMBAVIMO MEDŽIAGOS DANTŲ PROTEZ</w:t>
      </w:r>
      <w:r w:rsidR="001D581D">
        <w:rPr>
          <w:rFonts w:ascii="Times New Roman" w:eastAsia="Times New Roman" w:hAnsi="Times New Roman" w:cs="Times New Roman"/>
          <w:b/>
          <w:sz w:val="24"/>
          <w:szCs w:val="24"/>
        </w:rPr>
        <w:t>A</w:t>
      </w:r>
      <w:r w:rsidRPr="00246900">
        <w:rPr>
          <w:rFonts w:ascii="Times New Roman" w:eastAsia="Times New Roman" w:hAnsi="Times New Roman" w:cs="Times New Roman"/>
          <w:b/>
          <w:sz w:val="24"/>
          <w:szCs w:val="24"/>
        </w:rPr>
        <w:t>VIMUI IR PARUOŠIMUI</w:t>
      </w:r>
      <w:r>
        <w:rPr>
          <w:rFonts w:ascii="Times New Roman" w:eastAsia="Times New Roman" w:hAnsi="Times New Roman" w:cs="Times New Roman"/>
          <w:b/>
          <w:sz w:val="24"/>
          <w:szCs w:val="24"/>
        </w:rPr>
        <w:t xml:space="preserve"> </w:t>
      </w:r>
      <w:r w:rsidRPr="00246900">
        <w:rPr>
          <w:rFonts w:ascii="Times New Roman" w:eastAsia="Times New Roman" w:hAnsi="Times New Roman" w:cs="Times New Roman"/>
          <w:b/>
          <w:sz w:val="24"/>
          <w:szCs w:val="24"/>
        </w:rPr>
        <w:t>(BVPŽ kodas – 33141800-8)</w:t>
      </w:r>
    </w:p>
    <w:p w14:paraId="3EB273A7" w14:textId="77777777" w:rsidR="0022609F" w:rsidRDefault="0022609F"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109EC630" w14:textId="20267B4D" w:rsidR="008D4307" w:rsidRDefault="008D4307" w:rsidP="00E444B8">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 xml:space="preserve">1 pirkimo dalis </w:t>
      </w:r>
    </w:p>
    <w:p w14:paraId="4A0D4CA9" w14:textId="6FA99716"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B42DAEA"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4ED535F2"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64837754"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2285B95E" w14:textId="77777777" w:rsidR="00E444B8" w:rsidRPr="00E444B8" w:rsidRDefault="00E444B8" w:rsidP="00E444B8">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444B8" w:rsidRPr="00E444B8" w14:paraId="727F4BC1"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F251B8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4D9E9FE0"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968424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0FC422FF"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A7F84F"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88A110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03BBA17F"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02F2CD9"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3CD86503"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8464753"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4AEDCED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0249CF2"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7A5A20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A7CCAD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B2B385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41DE8E7"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BB7524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07EB41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7CF6DE1"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4805CB"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2DCBCF8"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194A5914"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57BAD0A"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A13190E"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9B525E5"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64AA335E"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70819C13" w14:textId="77777777" w:rsidR="00E444B8" w:rsidRPr="00E444B8" w:rsidRDefault="00E444B8" w:rsidP="00E444B8">
      <w:pPr>
        <w:suppressAutoHyphens/>
        <w:spacing w:line="240" w:lineRule="auto"/>
        <w:ind w:firstLine="0"/>
        <w:rPr>
          <w:rFonts w:ascii="Times New Roman" w:eastAsia="Calibri" w:hAnsi="Times New Roman" w:cs="Times New Roman"/>
          <w:sz w:val="22"/>
          <w:szCs w:val="22"/>
          <w:lang w:eastAsia="en-US"/>
        </w:rPr>
      </w:pPr>
    </w:p>
    <w:p w14:paraId="374D7991" w14:textId="77777777" w:rsidR="00E444B8" w:rsidRPr="00E444B8" w:rsidRDefault="00E444B8" w:rsidP="00E444B8">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323D8279"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7CC32AC7"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E444B8" w:rsidRPr="00E444B8" w14:paraId="06D277D3" w14:textId="77777777" w:rsidTr="002D6E19">
        <w:tc>
          <w:tcPr>
            <w:tcW w:w="947" w:type="dxa"/>
          </w:tcPr>
          <w:p w14:paraId="664D17CA"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36969832"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3"/>
            </w:r>
          </w:p>
        </w:tc>
        <w:tc>
          <w:tcPr>
            <w:tcW w:w="3126" w:type="dxa"/>
          </w:tcPr>
          <w:p w14:paraId="4A597AA6"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jui ar 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65C30CE4"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E444B8" w:rsidRPr="00E444B8" w14:paraId="2FC5C968" w14:textId="77777777" w:rsidTr="002D6E19">
        <w:tc>
          <w:tcPr>
            <w:tcW w:w="947" w:type="dxa"/>
          </w:tcPr>
          <w:p w14:paraId="534B89D5"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13F3825A" w14:textId="77777777" w:rsidR="00E444B8" w:rsidRPr="00E444B8" w:rsidRDefault="00E444B8" w:rsidP="00E444B8">
            <w:pPr>
              <w:widowControl w:val="0"/>
              <w:ind w:left="34"/>
              <w:rPr>
                <w:rFonts w:eastAsia="Times New Roman" w:hAnsi="Times New Roman" w:cs="Times New Roman"/>
              </w:rPr>
            </w:pPr>
          </w:p>
        </w:tc>
        <w:tc>
          <w:tcPr>
            <w:tcW w:w="3126" w:type="dxa"/>
          </w:tcPr>
          <w:p w14:paraId="7FDC8597" w14:textId="77777777" w:rsidR="00E444B8" w:rsidRPr="00E444B8" w:rsidRDefault="00E444B8" w:rsidP="00E444B8">
            <w:pPr>
              <w:widowControl w:val="0"/>
              <w:ind w:left="34"/>
              <w:rPr>
                <w:rFonts w:eastAsia="Times New Roman" w:hAnsi="Times New Roman" w:cs="Times New Roman"/>
              </w:rPr>
            </w:pPr>
          </w:p>
        </w:tc>
        <w:tc>
          <w:tcPr>
            <w:tcW w:w="3083" w:type="dxa"/>
          </w:tcPr>
          <w:p w14:paraId="49FDFC53" w14:textId="77777777" w:rsidR="00E444B8" w:rsidRPr="00E444B8" w:rsidRDefault="00E444B8" w:rsidP="00E444B8">
            <w:pPr>
              <w:widowControl w:val="0"/>
              <w:ind w:left="34"/>
              <w:rPr>
                <w:rFonts w:eastAsia="Times New Roman" w:hAnsi="Times New Roman" w:cs="Times New Roman"/>
              </w:rPr>
            </w:pPr>
          </w:p>
        </w:tc>
      </w:tr>
      <w:tr w:rsidR="00E444B8" w:rsidRPr="00E444B8" w14:paraId="4E31B0F2" w14:textId="77777777" w:rsidTr="002D6E19">
        <w:tc>
          <w:tcPr>
            <w:tcW w:w="947" w:type="dxa"/>
          </w:tcPr>
          <w:p w14:paraId="51CC58AC"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277299AD" w14:textId="77777777" w:rsidR="00E444B8" w:rsidRPr="00E444B8" w:rsidRDefault="00E444B8" w:rsidP="00E444B8">
            <w:pPr>
              <w:widowControl w:val="0"/>
              <w:ind w:left="34"/>
              <w:rPr>
                <w:rFonts w:eastAsia="Times New Roman" w:hAnsi="Times New Roman" w:cs="Times New Roman"/>
              </w:rPr>
            </w:pPr>
          </w:p>
        </w:tc>
        <w:tc>
          <w:tcPr>
            <w:tcW w:w="3126" w:type="dxa"/>
          </w:tcPr>
          <w:p w14:paraId="727E377E" w14:textId="77777777" w:rsidR="00E444B8" w:rsidRPr="00E444B8" w:rsidRDefault="00E444B8" w:rsidP="00E444B8">
            <w:pPr>
              <w:widowControl w:val="0"/>
              <w:ind w:left="34"/>
              <w:rPr>
                <w:rFonts w:eastAsia="Times New Roman" w:hAnsi="Times New Roman" w:cs="Times New Roman"/>
              </w:rPr>
            </w:pPr>
          </w:p>
        </w:tc>
        <w:tc>
          <w:tcPr>
            <w:tcW w:w="3083" w:type="dxa"/>
          </w:tcPr>
          <w:p w14:paraId="6F23DF12" w14:textId="77777777" w:rsidR="00E444B8" w:rsidRPr="00E444B8" w:rsidRDefault="00E444B8" w:rsidP="00E444B8">
            <w:pPr>
              <w:widowControl w:val="0"/>
              <w:ind w:left="34"/>
              <w:rPr>
                <w:rFonts w:eastAsia="Times New Roman" w:hAnsi="Times New Roman" w:cs="Times New Roman"/>
              </w:rPr>
            </w:pPr>
          </w:p>
        </w:tc>
      </w:tr>
    </w:tbl>
    <w:p w14:paraId="635E140C" w14:textId="77777777" w:rsidR="00E444B8" w:rsidRPr="00E444B8" w:rsidRDefault="00E444B8" w:rsidP="00E444B8">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B33EBEC" w14:textId="77777777" w:rsidR="00E444B8" w:rsidRDefault="00E444B8" w:rsidP="00E444B8">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584FA089" w14:textId="45CDF809" w:rsidR="00F8281F" w:rsidRPr="00E444B8" w:rsidRDefault="00F8281F" w:rsidP="00F8281F">
      <w:pPr>
        <w:suppressAutoHyphens/>
        <w:spacing w:after="160" w:line="276" w:lineRule="auto"/>
        <w:ind w:left="720" w:firstLine="0"/>
        <w:contextualSpacing/>
        <w:rPr>
          <w:rFonts w:ascii="Times New Roman" w:eastAsia="Times New Roman" w:hAnsi="Times New Roman" w:cs="Times New Roman"/>
          <w:b/>
          <w:color w:val="000000"/>
          <w:sz w:val="22"/>
          <w:szCs w:val="22"/>
        </w:rPr>
      </w:pPr>
      <w:bookmarkStart w:id="46" w:name="_Hlk204070740"/>
      <w:r>
        <w:rPr>
          <w:rFonts w:ascii="Times New Roman" w:eastAsia="Times New Roman" w:hAnsi="Times New Roman" w:cs="Times New Roman"/>
          <w:b/>
          <w:color w:val="000000"/>
          <w:sz w:val="22"/>
          <w:szCs w:val="22"/>
        </w:rPr>
        <w:t xml:space="preserve">Prekių charakteristikos reikalavimai nurodyti pirkimo sąlygų 6 priede, techninės specifikacijos lentelėje. </w:t>
      </w:r>
    </w:p>
    <w:bookmarkEnd w:id="46"/>
    <w:p w14:paraId="01EE953B" w14:textId="77777777" w:rsidR="00E444B8" w:rsidRPr="00E444B8" w:rsidRDefault="00E444B8" w:rsidP="00E444B8">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444B8" w:rsidRPr="00E444B8" w14:paraId="476A7438" w14:textId="77777777" w:rsidTr="00745DC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38DF9967"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750CDB42"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94477D4" w14:textId="77777777" w:rsidR="00E444B8" w:rsidRPr="00E444B8" w:rsidRDefault="00E444B8" w:rsidP="00E444B8">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5B57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FE771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502B41F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8E525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CF96A29"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E444B8" w:rsidRPr="00E444B8" w14:paraId="162CF2A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F97391" w14:textId="3AAFA986"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r w:rsidR="001D581D">
              <w:rPr>
                <w:rFonts w:ascii="Times New Roman" w:eastAsia="Calibri" w:hAnsi="Times New Roman" w:cs="Times New Roman"/>
                <w:color w:val="000000"/>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51D358BE" w14:textId="2BF2DF98" w:rsidR="00E444B8" w:rsidRPr="00782081" w:rsidRDefault="001D581D"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eastAsia="Calibri"/>
                <w:sz w:val="24"/>
                <w:szCs w:val="24"/>
              </w:rPr>
              <w:t>C silikonas bazinė medžiaga</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04D69" w14:textId="48C4A087" w:rsidR="00E444B8" w:rsidRPr="00E444B8" w:rsidRDefault="001D581D"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0AA68D90" w14:textId="09ACEACC" w:rsidR="00E444B8" w:rsidRPr="00B55E2C" w:rsidRDefault="001D581D"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32918DAD"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4F500D0"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D581D" w:rsidRPr="00E444B8" w14:paraId="77EA4376"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FF5D2F2" w14:textId="358336D3"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44AA9131" w14:textId="05DB05A3" w:rsidR="001D581D" w:rsidRPr="00782081" w:rsidRDefault="001D581D" w:rsidP="009B7095">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eastAsia="Calibri"/>
                <w:sz w:val="24"/>
                <w:szCs w:val="24"/>
              </w:rPr>
              <w:t>C silikonas, korekcinė medžiaga</w:t>
            </w:r>
          </w:p>
        </w:tc>
        <w:tc>
          <w:tcPr>
            <w:tcW w:w="1276" w:type="dxa"/>
            <w:tcBorders>
              <w:top w:val="single" w:sz="4" w:space="0" w:color="000000"/>
              <w:left w:val="single" w:sz="4" w:space="0" w:color="000000"/>
              <w:bottom w:val="single" w:sz="4" w:space="0" w:color="000000"/>
              <w:right w:val="single" w:sz="4" w:space="0" w:color="000000"/>
            </w:tcBorders>
            <w:vAlign w:val="center"/>
          </w:tcPr>
          <w:p w14:paraId="5E90D858" w14:textId="14E3F732" w:rsidR="001D581D"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75C8961C" w14:textId="71F03505" w:rsidR="001D581D"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2B33B0D3" w14:textId="77777777"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91363D8" w14:textId="77777777" w:rsidR="001D581D" w:rsidRPr="00E444B8" w:rsidRDefault="001D581D"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D581D" w:rsidRPr="00E444B8" w14:paraId="4E74FF0A"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1BF3E79" w14:textId="4CF72039" w:rsidR="001D581D"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50CCA7C9" w14:textId="3446694A" w:rsidR="001D581D" w:rsidRPr="00782081" w:rsidRDefault="009B709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eastAsia="Calibri"/>
                <w:sz w:val="24"/>
                <w:szCs w:val="24"/>
              </w:rPr>
              <w:t>C silikonas, katalizatorius</w:t>
            </w:r>
          </w:p>
        </w:tc>
        <w:tc>
          <w:tcPr>
            <w:tcW w:w="1276" w:type="dxa"/>
            <w:tcBorders>
              <w:top w:val="single" w:sz="4" w:space="0" w:color="000000"/>
              <w:left w:val="single" w:sz="4" w:space="0" w:color="000000"/>
              <w:bottom w:val="single" w:sz="4" w:space="0" w:color="000000"/>
              <w:right w:val="single" w:sz="4" w:space="0" w:color="000000"/>
            </w:tcBorders>
            <w:vAlign w:val="center"/>
          </w:tcPr>
          <w:p w14:paraId="564D9F5D" w14:textId="16D6C25D" w:rsidR="001D581D"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7AE7885A" w14:textId="26381230" w:rsidR="001D581D"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1F66CF2C" w14:textId="77777777"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62682CE" w14:textId="77777777" w:rsidR="001D581D" w:rsidRPr="00E444B8" w:rsidRDefault="001D581D"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D581D" w:rsidRPr="00E444B8" w14:paraId="5CC0C6A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FED8D84" w14:textId="3F014599" w:rsidR="001D581D"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275ABB06" w14:textId="39913C51" w:rsidR="001D581D" w:rsidRPr="00782081" w:rsidRDefault="009B709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Alginatas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EC5A640" w14:textId="2531593F" w:rsidR="001D581D"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Pak.</w:t>
            </w:r>
          </w:p>
        </w:tc>
        <w:tc>
          <w:tcPr>
            <w:tcW w:w="1843" w:type="dxa"/>
            <w:tcBorders>
              <w:top w:val="single" w:sz="4" w:space="0" w:color="000000"/>
              <w:left w:val="single" w:sz="4" w:space="0" w:color="000000"/>
              <w:bottom w:val="single" w:sz="4" w:space="0" w:color="000000"/>
              <w:right w:val="single" w:sz="4" w:space="0" w:color="000000"/>
            </w:tcBorders>
            <w:vAlign w:val="center"/>
          </w:tcPr>
          <w:p w14:paraId="5F87D39E" w14:textId="4A38B9AC" w:rsidR="001D581D"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78CE4397" w14:textId="77777777"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C03E6FA" w14:textId="77777777" w:rsidR="001D581D" w:rsidRPr="00E444B8" w:rsidRDefault="001D581D"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D581D" w:rsidRPr="00E444B8" w14:paraId="1345537D"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47D2D91" w14:textId="64DF81B7" w:rsidR="001D581D"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1149F7B5" w14:textId="02BE9A47" w:rsidR="001D581D" w:rsidRPr="00782081" w:rsidRDefault="009B709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Bazinis vaškas</w:t>
            </w:r>
          </w:p>
        </w:tc>
        <w:tc>
          <w:tcPr>
            <w:tcW w:w="1276" w:type="dxa"/>
            <w:tcBorders>
              <w:top w:val="single" w:sz="4" w:space="0" w:color="000000"/>
              <w:left w:val="single" w:sz="4" w:space="0" w:color="000000"/>
              <w:bottom w:val="single" w:sz="4" w:space="0" w:color="000000"/>
              <w:right w:val="single" w:sz="4" w:space="0" w:color="000000"/>
            </w:tcBorders>
            <w:vAlign w:val="center"/>
          </w:tcPr>
          <w:p w14:paraId="5DB0A109" w14:textId="4932BFB3" w:rsidR="001D581D"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Kg. </w:t>
            </w:r>
          </w:p>
        </w:tc>
        <w:tc>
          <w:tcPr>
            <w:tcW w:w="1843" w:type="dxa"/>
            <w:tcBorders>
              <w:top w:val="single" w:sz="4" w:space="0" w:color="000000"/>
              <w:left w:val="single" w:sz="4" w:space="0" w:color="000000"/>
              <w:bottom w:val="single" w:sz="4" w:space="0" w:color="000000"/>
              <w:right w:val="single" w:sz="4" w:space="0" w:color="000000"/>
            </w:tcBorders>
            <w:vAlign w:val="center"/>
          </w:tcPr>
          <w:p w14:paraId="5C1EBEA5" w14:textId="3AF12047" w:rsidR="001D581D"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22849AC2" w14:textId="77777777"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431BDA5" w14:textId="77777777" w:rsidR="001D581D" w:rsidRPr="00E444B8" w:rsidRDefault="001D581D"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D581D" w:rsidRPr="00E444B8" w14:paraId="178C0CE6"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7E0A0A9" w14:textId="18AF7E3D" w:rsidR="001D581D"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7F8071DF" w14:textId="4D465AAC" w:rsidR="001D581D" w:rsidRPr="00782081" w:rsidRDefault="009B709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Cementas laikinai fiksacijai</w:t>
            </w:r>
          </w:p>
        </w:tc>
        <w:tc>
          <w:tcPr>
            <w:tcW w:w="1276" w:type="dxa"/>
            <w:tcBorders>
              <w:top w:val="single" w:sz="4" w:space="0" w:color="000000"/>
              <w:left w:val="single" w:sz="4" w:space="0" w:color="000000"/>
              <w:bottom w:val="single" w:sz="4" w:space="0" w:color="000000"/>
              <w:right w:val="single" w:sz="4" w:space="0" w:color="000000"/>
            </w:tcBorders>
            <w:vAlign w:val="center"/>
          </w:tcPr>
          <w:p w14:paraId="7D9D693A" w14:textId="593FD58B" w:rsidR="001D581D"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1ADAC198" w14:textId="00F01B2E" w:rsidR="001D581D"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5541B0DF" w14:textId="77777777"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42B2DE2" w14:textId="77777777" w:rsidR="001D581D" w:rsidRPr="00E444B8" w:rsidRDefault="001D581D"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D581D" w:rsidRPr="00E444B8" w14:paraId="68485081"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C1F60BF" w14:textId="46ADA8C6" w:rsidR="001D581D"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6ACF56FA" w14:textId="2EB380BD" w:rsidR="001D581D" w:rsidRPr="00782081" w:rsidRDefault="009B709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eastAsia="Calibri"/>
                <w:sz w:val="24"/>
                <w:szCs w:val="24"/>
              </w:rPr>
              <w:t>Stiklojonometrinis cementas neišimamų protezų fiksacijai</w:t>
            </w:r>
          </w:p>
        </w:tc>
        <w:tc>
          <w:tcPr>
            <w:tcW w:w="1276" w:type="dxa"/>
            <w:tcBorders>
              <w:top w:val="single" w:sz="4" w:space="0" w:color="000000"/>
              <w:left w:val="single" w:sz="4" w:space="0" w:color="000000"/>
              <w:bottom w:val="single" w:sz="4" w:space="0" w:color="000000"/>
              <w:right w:val="single" w:sz="4" w:space="0" w:color="000000"/>
            </w:tcBorders>
            <w:vAlign w:val="center"/>
          </w:tcPr>
          <w:p w14:paraId="2F489BA0" w14:textId="51EC1C26" w:rsidR="001D581D"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0F8704B2" w14:textId="6A00AF79" w:rsidR="001D581D"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49CBE3A6" w14:textId="77777777"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DE93FFB" w14:textId="77777777" w:rsidR="001D581D" w:rsidRPr="00E444B8" w:rsidRDefault="001D581D"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9B7095" w:rsidRPr="00E444B8" w14:paraId="5A38012F"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220FE8F" w14:textId="61197857"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46D25764" w14:textId="6A7EA7F4" w:rsidR="009B7095" w:rsidRPr="00782081" w:rsidRDefault="009B709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eastAsia="Calibri"/>
                <w:sz w:val="24"/>
                <w:szCs w:val="24"/>
              </w:rPr>
              <w:t>Stiklo pluoštų kaiščių ir grąžtų rinkinys</w:t>
            </w:r>
          </w:p>
        </w:tc>
        <w:tc>
          <w:tcPr>
            <w:tcW w:w="1276" w:type="dxa"/>
            <w:tcBorders>
              <w:top w:val="single" w:sz="4" w:space="0" w:color="000000"/>
              <w:left w:val="single" w:sz="4" w:space="0" w:color="000000"/>
              <w:bottom w:val="single" w:sz="4" w:space="0" w:color="000000"/>
              <w:right w:val="single" w:sz="4" w:space="0" w:color="000000"/>
            </w:tcBorders>
            <w:vAlign w:val="center"/>
          </w:tcPr>
          <w:p w14:paraId="0E6F6DF3" w14:textId="33BAE6CC" w:rsidR="009B7095"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Rink. </w:t>
            </w:r>
          </w:p>
        </w:tc>
        <w:tc>
          <w:tcPr>
            <w:tcW w:w="1843" w:type="dxa"/>
            <w:tcBorders>
              <w:top w:val="single" w:sz="4" w:space="0" w:color="000000"/>
              <w:left w:val="single" w:sz="4" w:space="0" w:color="000000"/>
              <w:bottom w:val="single" w:sz="4" w:space="0" w:color="000000"/>
              <w:right w:val="single" w:sz="4" w:space="0" w:color="000000"/>
            </w:tcBorders>
            <w:vAlign w:val="center"/>
          </w:tcPr>
          <w:p w14:paraId="63D9CCDB" w14:textId="2434FC0C" w:rsidR="009B7095"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3594D5A3" w14:textId="77777777"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9D48D28" w14:textId="77777777" w:rsidR="009B7095" w:rsidRPr="00E444B8" w:rsidRDefault="009B7095"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9B7095" w:rsidRPr="00E444B8" w14:paraId="4CC73C73"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6D3AA3C" w14:textId="2AF5C89B"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413691FE" w14:textId="554B664F" w:rsidR="009B7095" w:rsidRPr="00782081" w:rsidRDefault="009B709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Stiklo pluošto kaiščiai</w:t>
            </w:r>
          </w:p>
        </w:tc>
        <w:tc>
          <w:tcPr>
            <w:tcW w:w="1276" w:type="dxa"/>
            <w:tcBorders>
              <w:top w:val="single" w:sz="4" w:space="0" w:color="000000"/>
              <w:left w:val="single" w:sz="4" w:space="0" w:color="000000"/>
              <w:bottom w:val="single" w:sz="4" w:space="0" w:color="000000"/>
              <w:right w:val="single" w:sz="4" w:space="0" w:color="000000"/>
            </w:tcBorders>
            <w:vAlign w:val="center"/>
          </w:tcPr>
          <w:p w14:paraId="658BA113" w14:textId="6762A46B" w:rsidR="009B7095"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38AF5402" w14:textId="1DF1C52A" w:rsidR="009B7095"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1558" w:type="dxa"/>
            <w:tcBorders>
              <w:top w:val="single" w:sz="4" w:space="0" w:color="000000"/>
              <w:left w:val="single" w:sz="4" w:space="0" w:color="000000"/>
              <w:bottom w:val="single" w:sz="4" w:space="0" w:color="000000"/>
              <w:right w:val="single" w:sz="4" w:space="0" w:color="000000"/>
            </w:tcBorders>
            <w:vAlign w:val="center"/>
          </w:tcPr>
          <w:p w14:paraId="39369F1A" w14:textId="77777777"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F828222" w14:textId="77777777" w:rsidR="009B7095" w:rsidRPr="00E444B8" w:rsidRDefault="009B7095"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9B7095" w:rsidRPr="00E444B8" w14:paraId="415E0F45"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F2C1AD0" w14:textId="304CF32E"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10.</w:t>
            </w:r>
          </w:p>
        </w:tc>
        <w:tc>
          <w:tcPr>
            <w:tcW w:w="3119" w:type="dxa"/>
            <w:tcBorders>
              <w:top w:val="single" w:sz="4" w:space="0" w:color="000000"/>
              <w:left w:val="single" w:sz="4" w:space="0" w:color="000000"/>
              <w:bottom w:val="single" w:sz="4" w:space="0" w:color="000000"/>
              <w:right w:val="single" w:sz="4" w:space="0" w:color="000000"/>
            </w:tcBorders>
          </w:tcPr>
          <w:p w14:paraId="7A0D6D22" w14:textId="3F8D5EB4" w:rsidR="009B7095" w:rsidRPr="00782081" w:rsidRDefault="009B709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eastAsia="Calibri"/>
                <w:sz w:val="24"/>
                <w:szCs w:val="24"/>
              </w:rPr>
              <w:t>Takus kompozitas, sutvirtintas trumpomis skaidulomis dentino atstatymui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7020ADCE" w14:textId="300C8A49" w:rsidR="009B7095"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Pak. </w:t>
            </w:r>
          </w:p>
        </w:tc>
        <w:tc>
          <w:tcPr>
            <w:tcW w:w="1843" w:type="dxa"/>
            <w:tcBorders>
              <w:top w:val="single" w:sz="4" w:space="0" w:color="000000"/>
              <w:left w:val="single" w:sz="4" w:space="0" w:color="000000"/>
              <w:bottom w:val="single" w:sz="4" w:space="0" w:color="000000"/>
              <w:right w:val="single" w:sz="4" w:space="0" w:color="000000"/>
            </w:tcBorders>
            <w:vAlign w:val="center"/>
          </w:tcPr>
          <w:p w14:paraId="30B8ACCD" w14:textId="6C21E803" w:rsidR="009B7095"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37C9FCC7" w14:textId="77777777"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AF342FF" w14:textId="77777777" w:rsidR="009B7095" w:rsidRPr="00E444B8" w:rsidRDefault="009B7095"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9B7095" w:rsidRPr="00E444B8" w14:paraId="651440A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4837B3E" w14:textId="54088DB6"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11.</w:t>
            </w:r>
          </w:p>
        </w:tc>
        <w:tc>
          <w:tcPr>
            <w:tcW w:w="3119" w:type="dxa"/>
            <w:tcBorders>
              <w:top w:val="single" w:sz="4" w:space="0" w:color="000000"/>
              <w:left w:val="single" w:sz="4" w:space="0" w:color="000000"/>
              <w:bottom w:val="single" w:sz="4" w:space="0" w:color="000000"/>
              <w:right w:val="single" w:sz="4" w:space="0" w:color="000000"/>
            </w:tcBorders>
          </w:tcPr>
          <w:p w14:paraId="231BEE57" w14:textId="1B4C8924" w:rsidR="009B7095" w:rsidRPr="00782081" w:rsidRDefault="009B709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Retrakciniai siūlai</w:t>
            </w:r>
          </w:p>
        </w:tc>
        <w:tc>
          <w:tcPr>
            <w:tcW w:w="1276" w:type="dxa"/>
            <w:tcBorders>
              <w:top w:val="single" w:sz="4" w:space="0" w:color="000000"/>
              <w:left w:val="single" w:sz="4" w:space="0" w:color="000000"/>
              <w:bottom w:val="single" w:sz="4" w:space="0" w:color="000000"/>
              <w:right w:val="single" w:sz="4" w:space="0" w:color="000000"/>
            </w:tcBorders>
            <w:vAlign w:val="center"/>
          </w:tcPr>
          <w:p w14:paraId="019339E7" w14:textId="4742251A" w:rsidR="009B7095" w:rsidRPr="00E444B8" w:rsidRDefault="009B709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m.</w:t>
            </w:r>
          </w:p>
        </w:tc>
        <w:tc>
          <w:tcPr>
            <w:tcW w:w="1843" w:type="dxa"/>
            <w:tcBorders>
              <w:top w:val="single" w:sz="4" w:space="0" w:color="000000"/>
              <w:left w:val="single" w:sz="4" w:space="0" w:color="000000"/>
              <w:bottom w:val="single" w:sz="4" w:space="0" w:color="000000"/>
              <w:right w:val="single" w:sz="4" w:space="0" w:color="000000"/>
            </w:tcBorders>
            <w:vAlign w:val="center"/>
          </w:tcPr>
          <w:p w14:paraId="08211289" w14:textId="4F963DC5" w:rsidR="009B7095" w:rsidRPr="00B55E2C" w:rsidRDefault="009B7095"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77D0CD69" w14:textId="77777777"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06530F7" w14:textId="77777777" w:rsidR="009B7095" w:rsidRPr="00E444B8" w:rsidRDefault="009B7095"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9B7095" w:rsidRPr="00E444B8" w14:paraId="0606B23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502699D" w14:textId="613FF0AD" w:rsidR="009B7095" w:rsidRPr="00E444B8"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12.</w:t>
            </w:r>
          </w:p>
        </w:tc>
        <w:tc>
          <w:tcPr>
            <w:tcW w:w="3119" w:type="dxa"/>
            <w:tcBorders>
              <w:top w:val="single" w:sz="4" w:space="0" w:color="000000"/>
              <w:left w:val="single" w:sz="4" w:space="0" w:color="000000"/>
              <w:bottom w:val="single" w:sz="4" w:space="0" w:color="000000"/>
              <w:right w:val="single" w:sz="4" w:space="0" w:color="000000"/>
            </w:tcBorders>
          </w:tcPr>
          <w:p w14:paraId="689A638E" w14:textId="10B4A59D" w:rsidR="009B7095" w:rsidRPr="00782081" w:rsidRDefault="00A026BE"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 xml:space="preserve">Šviesa kietinamas kompozitas </w:t>
            </w:r>
          </w:p>
        </w:tc>
        <w:tc>
          <w:tcPr>
            <w:tcW w:w="1276" w:type="dxa"/>
            <w:tcBorders>
              <w:top w:val="single" w:sz="4" w:space="0" w:color="000000"/>
              <w:left w:val="single" w:sz="4" w:space="0" w:color="000000"/>
              <w:bottom w:val="single" w:sz="4" w:space="0" w:color="000000"/>
              <w:right w:val="single" w:sz="4" w:space="0" w:color="000000"/>
            </w:tcBorders>
            <w:vAlign w:val="center"/>
          </w:tcPr>
          <w:p w14:paraId="05EA2F48" w14:textId="00DC544E" w:rsidR="009B7095" w:rsidRPr="00E444B8" w:rsidRDefault="00A026BE"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Šv</w:t>
            </w:r>
            <w:r w:rsidR="008552A4">
              <w:rPr>
                <w:rFonts w:ascii="Times New Roman" w:eastAsia="Calibri" w:hAnsi="Times New Roman" w:cs="Times New Roman"/>
                <w:color w:val="000000"/>
                <w:sz w:val="22"/>
                <w:szCs w:val="22"/>
              </w:rPr>
              <w:t>irkštas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042497D4" w14:textId="2852B3F4" w:rsidR="009B7095" w:rsidRPr="00B55E2C" w:rsidRDefault="00A026BE"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1558" w:type="dxa"/>
            <w:tcBorders>
              <w:top w:val="single" w:sz="4" w:space="0" w:color="000000"/>
              <w:left w:val="single" w:sz="4" w:space="0" w:color="000000"/>
              <w:bottom w:val="single" w:sz="4" w:space="0" w:color="000000"/>
              <w:right w:val="single" w:sz="4" w:space="0" w:color="000000"/>
            </w:tcBorders>
            <w:vAlign w:val="center"/>
          </w:tcPr>
          <w:p w14:paraId="0AE15C1D" w14:textId="77777777"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2976B94" w14:textId="77777777" w:rsidR="009B7095" w:rsidRPr="00E444B8" w:rsidRDefault="009B7095"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A026BE" w:rsidRPr="00E444B8" w14:paraId="1CE19BF3"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0620B9C" w14:textId="0C6B8F35" w:rsidR="00A026BE"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13.</w:t>
            </w:r>
          </w:p>
        </w:tc>
        <w:tc>
          <w:tcPr>
            <w:tcW w:w="3119" w:type="dxa"/>
            <w:tcBorders>
              <w:top w:val="single" w:sz="4" w:space="0" w:color="000000"/>
              <w:left w:val="single" w:sz="4" w:space="0" w:color="000000"/>
              <w:bottom w:val="single" w:sz="4" w:space="0" w:color="000000"/>
              <w:right w:val="single" w:sz="4" w:space="0" w:color="000000"/>
            </w:tcBorders>
          </w:tcPr>
          <w:p w14:paraId="5C6430F8" w14:textId="4AE5BDED" w:rsidR="00A026BE" w:rsidRDefault="00A026BE"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Metaliniai perforuoti šaukštai anspaudams</w:t>
            </w:r>
          </w:p>
        </w:tc>
        <w:tc>
          <w:tcPr>
            <w:tcW w:w="1276" w:type="dxa"/>
            <w:tcBorders>
              <w:top w:val="single" w:sz="4" w:space="0" w:color="000000"/>
              <w:left w:val="single" w:sz="4" w:space="0" w:color="000000"/>
              <w:bottom w:val="single" w:sz="4" w:space="0" w:color="000000"/>
              <w:right w:val="single" w:sz="4" w:space="0" w:color="000000"/>
            </w:tcBorders>
            <w:vAlign w:val="center"/>
          </w:tcPr>
          <w:p w14:paraId="0AB77702" w14:textId="5C87756E" w:rsidR="00A026BE" w:rsidRDefault="00A026BE"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3B5D4432" w14:textId="42BFE18D" w:rsidR="00A026BE" w:rsidRDefault="00A026BE"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040DFC0C" w14:textId="77777777" w:rsidR="00A026BE" w:rsidRPr="00E444B8"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78B0F95" w14:textId="77777777" w:rsidR="00A026BE" w:rsidRPr="00E444B8" w:rsidRDefault="00A026BE"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A026BE" w:rsidRPr="00E444B8" w14:paraId="02E9B1FF"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804A7E6" w14:textId="644B0EE1" w:rsidR="00A026BE"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14.</w:t>
            </w:r>
          </w:p>
        </w:tc>
        <w:tc>
          <w:tcPr>
            <w:tcW w:w="3119" w:type="dxa"/>
            <w:tcBorders>
              <w:top w:val="single" w:sz="4" w:space="0" w:color="000000"/>
              <w:left w:val="single" w:sz="4" w:space="0" w:color="000000"/>
              <w:bottom w:val="single" w:sz="4" w:space="0" w:color="000000"/>
              <w:right w:val="single" w:sz="4" w:space="0" w:color="000000"/>
            </w:tcBorders>
          </w:tcPr>
          <w:p w14:paraId="15AA1BF1" w14:textId="1F5D4A0F" w:rsidR="00A026BE" w:rsidRDefault="00A026BE"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 xml:space="preserve">Plastmasiniai šaukštai anspaudams </w:t>
            </w:r>
          </w:p>
        </w:tc>
        <w:tc>
          <w:tcPr>
            <w:tcW w:w="1276" w:type="dxa"/>
            <w:tcBorders>
              <w:top w:val="single" w:sz="4" w:space="0" w:color="000000"/>
              <w:left w:val="single" w:sz="4" w:space="0" w:color="000000"/>
              <w:bottom w:val="single" w:sz="4" w:space="0" w:color="000000"/>
              <w:right w:val="single" w:sz="4" w:space="0" w:color="000000"/>
            </w:tcBorders>
            <w:vAlign w:val="center"/>
          </w:tcPr>
          <w:p w14:paraId="39FEA9EB" w14:textId="2D3EC4BB" w:rsidR="00A026BE" w:rsidRDefault="00A026BE"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79C96D24" w14:textId="1ED7F59E" w:rsidR="00A026BE" w:rsidRDefault="00A026BE"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3F6CF6F0" w14:textId="77777777" w:rsidR="00A026BE" w:rsidRPr="00E444B8"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24A2E93" w14:textId="77777777" w:rsidR="00A026BE" w:rsidRPr="00E444B8" w:rsidRDefault="00A026BE"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9B7095" w:rsidRPr="00E444B8" w14:paraId="59454AAF"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34D54A6" w14:textId="74189DC4" w:rsidR="009B7095" w:rsidRPr="00E444B8"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15. </w:t>
            </w:r>
          </w:p>
        </w:tc>
        <w:tc>
          <w:tcPr>
            <w:tcW w:w="3119" w:type="dxa"/>
            <w:tcBorders>
              <w:top w:val="single" w:sz="4" w:space="0" w:color="000000"/>
              <w:left w:val="single" w:sz="4" w:space="0" w:color="000000"/>
              <w:bottom w:val="single" w:sz="4" w:space="0" w:color="000000"/>
              <w:right w:val="single" w:sz="4" w:space="0" w:color="000000"/>
            </w:tcBorders>
          </w:tcPr>
          <w:p w14:paraId="78B54EB3" w14:textId="4C47ECA6" w:rsidR="009B7095" w:rsidRPr="00782081" w:rsidRDefault="00A026BE"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 xml:space="preserve">Mentelė alginato maišymui </w:t>
            </w:r>
          </w:p>
        </w:tc>
        <w:tc>
          <w:tcPr>
            <w:tcW w:w="1276" w:type="dxa"/>
            <w:tcBorders>
              <w:top w:val="single" w:sz="4" w:space="0" w:color="000000"/>
              <w:left w:val="single" w:sz="4" w:space="0" w:color="000000"/>
              <w:bottom w:val="single" w:sz="4" w:space="0" w:color="000000"/>
              <w:right w:val="single" w:sz="4" w:space="0" w:color="000000"/>
            </w:tcBorders>
            <w:vAlign w:val="center"/>
          </w:tcPr>
          <w:p w14:paraId="5E993212" w14:textId="6873955C" w:rsidR="009B7095" w:rsidRPr="00E444B8" w:rsidRDefault="00A026BE"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3622BEEC" w14:textId="3535E801" w:rsidR="009B7095" w:rsidRPr="00B55E2C" w:rsidRDefault="00A026BE"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6E032A2A" w14:textId="77777777" w:rsidR="009B7095" w:rsidRPr="00E444B8" w:rsidRDefault="009B7095"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A758393" w14:textId="77777777" w:rsidR="009B7095" w:rsidRPr="00E444B8" w:rsidRDefault="009B7095"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A026BE" w:rsidRPr="00E444B8" w14:paraId="0173590A"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1708A9C" w14:textId="39D3496D" w:rsidR="00A026BE"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16.</w:t>
            </w:r>
          </w:p>
        </w:tc>
        <w:tc>
          <w:tcPr>
            <w:tcW w:w="3119" w:type="dxa"/>
            <w:tcBorders>
              <w:top w:val="single" w:sz="4" w:space="0" w:color="000000"/>
              <w:left w:val="single" w:sz="4" w:space="0" w:color="000000"/>
              <w:bottom w:val="single" w:sz="4" w:space="0" w:color="000000"/>
              <w:right w:val="single" w:sz="4" w:space="0" w:color="000000"/>
            </w:tcBorders>
          </w:tcPr>
          <w:p w14:paraId="0582783D" w14:textId="7212B0B5" w:rsidR="00A026BE" w:rsidRDefault="00A026BE"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Indas, alginato maišymui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794B6F7C" w14:textId="2B616052" w:rsidR="00A026BE" w:rsidRDefault="00A026BE"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5E00D225" w14:textId="51B8E7C1" w:rsidR="00A026BE" w:rsidRDefault="00A026BE"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608AB712" w14:textId="77777777" w:rsidR="00A026BE" w:rsidRPr="00E444B8"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49E2161" w14:textId="77777777" w:rsidR="00A026BE" w:rsidRPr="00E444B8" w:rsidRDefault="00A026BE"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A026BE" w:rsidRPr="00E444B8" w14:paraId="0FF9074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3F94784" w14:textId="386E8A51" w:rsidR="00A026BE"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17.</w:t>
            </w:r>
          </w:p>
        </w:tc>
        <w:tc>
          <w:tcPr>
            <w:tcW w:w="3119" w:type="dxa"/>
            <w:tcBorders>
              <w:top w:val="single" w:sz="4" w:space="0" w:color="000000"/>
              <w:left w:val="single" w:sz="4" w:space="0" w:color="000000"/>
              <w:bottom w:val="single" w:sz="4" w:space="0" w:color="000000"/>
              <w:right w:val="single" w:sz="4" w:space="0" w:color="000000"/>
            </w:tcBorders>
          </w:tcPr>
          <w:p w14:paraId="5D394D19" w14:textId="4E54F982" w:rsidR="00A026BE" w:rsidRDefault="00A026BE"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eastAsia="Calibri"/>
                <w:sz w:val="24"/>
                <w:szCs w:val="24"/>
              </w:rPr>
              <w:t>Spalvų raktas „Vita“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A4F901F" w14:textId="682929B4" w:rsidR="00A026BE" w:rsidRDefault="00A026BE"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5958DF82" w14:textId="0E31D66E" w:rsidR="00A026BE" w:rsidRDefault="00A026BE"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41836DF2" w14:textId="77777777" w:rsidR="00A026BE" w:rsidRPr="00E444B8"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A1DB015" w14:textId="77777777" w:rsidR="00A026BE" w:rsidRPr="00E444B8" w:rsidRDefault="00A026BE"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D581D" w:rsidRPr="00E444B8" w14:paraId="11643363"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6D46F6E" w14:textId="13FCA196" w:rsidR="001D581D" w:rsidRPr="00E444B8"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18.</w:t>
            </w:r>
          </w:p>
        </w:tc>
        <w:tc>
          <w:tcPr>
            <w:tcW w:w="3119" w:type="dxa"/>
            <w:tcBorders>
              <w:top w:val="single" w:sz="4" w:space="0" w:color="000000"/>
              <w:left w:val="single" w:sz="4" w:space="0" w:color="000000"/>
              <w:bottom w:val="single" w:sz="4" w:space="0" w:color="000000"/>
              <w:right w:val="single" w:sz="4" w:space="0" w:color="000000"/>
            </w:tcBorders>
          </w:tcPr>
          <w:p w14:paraId="0EC39E17" w14:textId="603A6F32" w:rsidR="001D581D" w:rsidRPr="00782081" w:rsidRDefault="00A026BE"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8552A4">
              <w:rPr>
                <w:rFonts w:ascii="Times New Roman" w:eastAsia="Times New Roman" w:hAnsi="Times New Roman" w:cs="Times New Roman"/>
                <w:bCs/>
                <w:sz w:val="22"/>
                <w:szCs w:val="22"/>
                <w:lang w:eastAsia="en-GB"/>
              </w:rPr>
              <w:t>Dezinfekantas anspaudams</w:t>
            </w:r>
          </w:p>
        </w:tc>
        <w:tc>
          <w:tcPr>
            <w:tcW w:w="1276" w:type="dxa"/>
            <w:tcBorders>
              <w:top w:val="single" w:sz="4" w:space="0" w:color="000000"/>
              <w:left w:val="single" w:sz="4" w:space="0" w:color="000000"/>
              <w:bottom w:val="single" w:sz="4" w:space="0" w:color="000000"/>
              <w:right w:val="single" w:sz="4" w:space="0" w:color="000000"/>
            </w:tcBorders>
            <w:vAlign w:val="center"/>
          </w:tcPr>
          <w:p w14:paraId="019484A4" w14:textId="4F1CC42A" w:rsidR="001D581D" w:rsidRPr="00E444B8" w:rsidRDefault="00FB7E9E"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Pak.</w:t>
            </w:r>
          </w:p>
        </w:tc>
        <w:tc>
          <w:tcPr>
            <w:tcW w:w="1843" w:type="dxa"/>
            <w:tcBorders>
              <w:top w:val="single" w:sz="4" w:space="0" w:color="000000"/>
              <w:left w:val="single" w:sz="4" w:space="0" w:color="000000"/>
              <w:bottom w:val="single" w:sz="4" w:space="0" w:color="000000"/>
              <w:right w:val="single" w:sz="4" w:space="0" w:color="000000"/>
            </w:tcBorders>
            <w:vAlign w:val="center"/>
          </w:tcPr>
          <w:p w14:paraId="39B14877" w14:textId="06F57E87" w:rsidR="001D581D" w:rsidRPr="00B55E2C" w:rsidRDefault="008552A4"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6135E29C" w14:textId="77777777" w:rsidR="001D581D" w:rsidRPr="00E444B8" w:rsidRDefault="001D581D"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B4356C2" w14:textId="77777777" w:rsidR="001D581D" w:rsidRPr="00E444B8" w:rsidRDefault="001D581D"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A026BE" w:rsidRPr="00E444B8" w14:paraId="0A66D0E9"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60BB742" w14:textId="4C4A7CA4" w:rsidR="00A026BE" w:rsidRPr="00E444B8" w:rsidRDefault="008552A4"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19.</w:t>
            </w:r>
          </w:p>
        </w:tc>
        <w:tc>
          <w:tcPr>
            <w:tcW w:w="3119" w:type="dxa"/>
            <w:tcBorders>
              <w:top w:val="single" w:sz="4" w:space="0" w:color="000000"/>
              <w:left w:val="single" w:sz="4" w:space="0" w:color="000000"/>
              <w:bottom w:val="single" w:sz="4" w:space="0" w:color="000000"/>
              <w:right w:val="single" w:sz="4" w:space="0" w:color="000000"/>
            </w:tcBorders>
          </w:tcPr>
          <w:p w14:paraId="5A822A21" w14:textId="67F823E6" w:rsidR="00A026BE" w:rsidRPr="00782081" w:rsidRDefault="008552A4"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Pr>
                <w:rFonts w:ascii="Times New Roman" w:eastAsia="Times New Roman" w:hAnsi="Times New Roman" w:cs="Times New Roman"/>
                <w:bCs/>
                <w:sz w:val="22"/>
                <w:szCs w:val="22"/>
                <w:lang w:eastAsia="en-GB"/>
              </w:rPr>
              <w:t>„Primer“ ir „Bond“ rinkinys kulčių atstatymui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4E9714F2" w14:textId="77D68C93" w:rsidR="00A026BE" w:rsidRPr="00E444B8" w:rsidRDefault="008552A4"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50B6368" w14:textId="7CDBD152" w:rsidR="00A026BE" w:rsidRPr="00B55E2C" w:rsidRDefault="008552A4" w:rsidP="00E444B8">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70F137F0" w14:textId="77777777" w:rsidR="00A026BE" w:rsidRPr="00E444B8" w:rsidRDefault="00A026BE"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0FBE400" w14:textId="77777777" w:rsidR="00A026BE" w:rsidRPr="00E444B8" w:rsidRDefault="00A026BE"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5737E62D"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0DE089B" w14:textId="1F9AD23C"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r w:rsidR="008552A4">
              <w:rPr>
                <w:rFonts w:ascii="Times New Roman" w:eastAsia="Calibri" w:hAnsi="Times New Roman" w:cs="Times New Roman"/>
                <w:color w:val="000000"/>
                <w:sz w:val="22"/>
                <w:szCs w:val="22"/>
              </w:rPr>
              <w:t>0</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0FCF867"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3D255F2"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2F17003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6862E35" w14:textId="159D446B" w:rsidR="00E444B8" w:rsidRPr="00E444B8" w:rsidRDefault="008552A4"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21</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4A76346"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4983ADE"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4047661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070D05F" w14:textId="0698D72A" w:rsidR="00E444B8" w:rsidRPr="00E444B8" w:rsidRDefault="008552A4"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22</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2F6866F"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6901375"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0E2554FC" w14:textId="77777777" w:rsidR="00E444B8" w:rsidRPr="00E444B8" w:rsidRDefault="00E444B8" w:rsidP="00E444B8">
      <w:pPr>
        <w:widowControl w:val="0"/>
        <w:suppressAutoHyphens/>
        <w:spacing w:line="240" w:lineRule="auto"/>
        <w:ind w:firstLine="0"/>
        <w:rPr>
          <w:rFonts w:ascii="Times New Roman" w:eastAsia="Calibri" w:hAnsi="Times New Roman" w:cs="Times New Roman"/>
          <w:bCs/>
          <w:color w:val="00B0F0"/>
          <w:sz w:val="22"/>
          <w:szCs w:val="22"/>
        </w:rPr>
      </w:pPr>
    </w:p>
    <w:p w14:paraId="4939F0FB" w14:textId="77777777" w:rsidR="00E444B8" w:rsidRPr="00E444B8" w:rsidRDefault="00E444B8" w:rsidP="00E444B8">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4EDEB82E" w14:textId="77777777" w:rsidR="00E444B8" w:rsidRPr="00E444B8" w:rsidRDefault="00E444B8" w:rsidP="00E444B8">
      <w:pPr>
        <w:suppressAutoHyphens/>
        <w:spacing w:line="20" w:lineRule="atLeast"/>
        <w:ind w:firstLine="0"/>
        <w:rPr>
          <w:rFonts w:ascii="Times New Roman" w:eastAsia="Times New Roman" w:hAnsi="Times New Roman" w:cs="Times New Roman"/>
          <w:sz w:val="22"/>
          <w:szCs w:val="22"/>
          <w:lang w:eastAsia="en-US"/>
        </w:rPr>
      </w:pPr>
    </w:p>
    <w:p w14:paraId="514CA53C" w14:textId="77777777" w:rsidR="00E444B8" w:rsidRPr="00E444B8" w:rsidRDefault="00E444B8" w:rsidP="00E444B8">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lastRenderedPageBreak/>
        <w:t>Tais atvejais, kai pagal galiojančius teisės aktus tiekėjui nereikia mokėti PVM, šių lentelės skilčių tiekėjas nepildo ir nurodo priežastis, dėl kurių PVM nemokamas:</w:t>
      </w:r>
    </w:p>
    <w:p w14:paraId="046BD78D"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838ED27"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p>
    <w:p w14:paraId="7AEEBC18"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33B2D723"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p>
    <w:p w14:paraId="6EF41B46"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5C74A29" w14:textId="77777777" w:rsidR="00E444B8" w:rsidRPr="00E444B8" w:rsidRDefault="00E444B8" w:rsidP="00E444B8">
      <w:pPr>
        <w:suppressAutoHyphens/>
        <w:spacing w:line="20" w:lineRule="atLeast"/>
        <w:ind w:left="34" w:firstLine="0"/>
        <w:rPr>
          <w:rFonts w:ascii="Times New Roman" w:eastAsia="Calibri" w:hAnsi="Times New Roman" w:cs="Times New Roman"/>
          <w:b/>
          <w:bCs/>
          <w:i/>
          <w:sz w:val="22"/>
          <w:szCs w:val="22"/>
          <w:lang w:eastAsia="en-US"/>
        </w:rPr>
      </w:pPr>
    </w:p>
    <w:p w14:paraId="6974D8F0" w14:textId="77777777" w:rsidR="00E444B8" w:rsidRPr="00E444B8" w:rsidRDefault="00E444B8" w:rsidP="00E444B8">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42B36B6B"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782CC7DA" w14:textId="77777777" w:rsidR="00E444B8" w:rsidRPr="00E444B8" w:rsidRDefault="00E444B8" w:rsidP="00E444B8">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444B8" w:rsidRPr="00E444B8" w14:paraId="5DC95FAF" w14:textId="77777777" w:rsidTr="002D6E19">
        <w:tc>
          <w:tcPr>
            <w:tcW w:w="770" w:type="dxa"/>
            <w:tcBorders>
              <w:top w:val="single" w:sz="4" w:space="0" w:color="000000"/>
              <w:left w:val="single" w:sz="4" w:space="0" w:color="000000"/>
              <w:bottom w:val="single" w:sz="4" w:space="0" w:color="000000"/>
              <w:right w:val="single" w:sz="4" w:space="0" w:color="000000"/>
            </w:tcBorders>
            <w:vAlign w:val="center"/>
          </w:tcPr>
          <w:p w14:paraId="68FBEA2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353EDC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5D6E4C8"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0013AA8C"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D8260D4"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E444B8" w:rsidRPr="00E444B8" w14:paraId="2EED9F7E" w14:textId="77777777" w:rsidTr="002D6E19">
        <w:tc>
          <w:tcPr>
            <w:tcW w:w="770" w:type="dxa"/>
            <w:tcBorders>
              <w:top w:val="single" w:sz="4" w:space="0" w:color="000000"/>
              <w:left w:val="single" w:sz="4" w:space="0" w:color="000000"/>
              <w:bottom w:val="single" w:sz="4" w:space="0" w:color="000000"/>
              <w:right w:val="single" w:sz="4" w:space="0" w:color="000000"/>
            </w:tcBorders>
          </w:tcPr>
          <w:p w14:paraId="1168ACB0"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77B5A3B7"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E56A423"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CE3818C"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r>
    </w:tbl>
    <w:p w14:paraId="6D0C711F"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p w14:paraId="115CB5FD"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CBE6AFA"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p>
    <w:p w14:paraId="201AB7EA" w14:textId="77777777" w:rsidR="00E444B8" w:rsidRPr="00E444B8" w:rsidRDefault="00E444B8" w:rsidP="00E444B8">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3C0E3D3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09500D9A"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5F268883"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44FF2F0"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27C9D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377F39D"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bookmarkEnd w:id="42"/>
    <w:bookmarkEnd w:id="44"/>
    <w:p w14:paraId="7BC976B8"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ADC62E2"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444B8" w:rsidRPr="00E444B8" w14:paraId="4188F774" w14:textId="77777777" w:rsidTr="002D6E19">
        <w:trPr>
          <w:trHeight w:val="186"/>
        </w:trPr>
        <w:tc>
          <w:tcPr>
            <w:tcW w:w="3283" w:type="dxa"/>
            <w:tcBorders>
              <w:top w:val="single" w:sz="4" w:space="0" w:color="000000"/>
            </w:tcBorders>
          </w:tcPr>
          <w:p w14:paraId="73CA639F" w14:textId="77777777" w:rsidR="00E444B8" w:rsidRPr="00E444B8" w:rsidRDefault="00E444B8" w:rsidP="00E444B8">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365CBDC7"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EE94E3E"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776B56EB"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6BF270A0"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1EE06A27" w14:textId="77777777" w:rsid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4ED7A2AF" w14:textId="36BDEA7C" w:rsidR="00465F41" w:rsidRPr="00E444B8" w:rsidRDefault="00465F41"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bookmarkEnd w:id="43"/>
    <w:p w14:paraId="5707BE58" w14:textId="00CBD396" w:rsidR="007D6542" w:rsidRDefault="00E444B8" w:rsidP="00745DCE">
      <w:pPr>
        <w:suppressAutoHyphens/>
        <w:spacing w:line="240" w:lineRule="auto"/>
        <w:ind w:firstLine="0"/>
        <w:jc w:val="left"/>
        <w:rPr>
          <w:rFonts w:ascii="Times New Roman" w:eastAsia="Times New Roman" w:hAnsi="Times New Roman" w:cs="Times New Roman"/>
          <w:bCs/>
          <w:sz w:val="22"/>
          <w:szCs w:val="22"/>
          <w:lang w:val="en-US" w:eastAsia="en-GB"/>
        </w:rPr>
      </w:pPr>
      <w:r w:rsidRPr="00E444B8">
        <w:rPr>
          <w:rFonts w:ascii="Times New Roman" w:eastAsia="Times New Roman" w:hAnsi="Times New Roman" w:cs="Times New Roman"/>
          <w:bCs/>
          <w:sz w:val="22"/>
          <w:szCs w:val="22"/>
          <w:lang w:val="en-US" w:eastAsia="en-GB"/>
        </w:rPr>
        <w:t xml:space="preserve">                                                                                 </w:t>
      </w:r>
      <w:bookmarkStart w:id="47" w:name="_Pirkimo_sąlygų_3"/>
      <w:bookmarkEnd w:id="47"/>
    </w:p>
    <w:p w14:paraId="34EA7D20" w14:textId="77777777" w:rsidR="00465F41" w:rsidRPr="00A54EAE" w:rsidRDefault="00465F41" w:rsidP="00745DCE">
      <w:pPr>
        <w:suppressAutoHyphens/>
        <w:spacing w:line="240" w:lineRule="auto"/>
        <w:ind w:firstLine="0"/>
        <w:jc w:val="left"/>
        <w:rPr>
          <w:rFonts w:cstheme="minorHAnsi"/>
        </w:rPr>
      </w:pPr>
    </w:p>
    <w:p w14:paraId="416EE195" w14:textId="55D0FA67" w:rsidR="00DF53CC" w:rsidRDefault="00DF53CC" w:rsidP="007D6542">
      <w:pPr>
        <w:spacing w:line="240" w:lineRule="auto"/>
        <w:ind w:left="7314" w:firstLine="0"/>
        <w:rPr>
          <w:rFonts w:ascii="Arial" w:hAnsi="Arial" w:cs="Arial"/>
        </w:rPr>
      </w:pPr>
    </w:p>
    <w:p w14:paraId="3DFBA25A" w14:textId="77777777" w:rsidR="00127BC5" w:rsidRDefault="00127BC5" w:rsidP="007D6542">
      <w:pPr>
        <w:spacing w:line="240" w:lineRule="auto"/>
        <w:ind w:left="7314" w:firstLine="0"/>
        <w:rPr>
          <w:rFonts w:ascii="Arial" w:hAnsi="Arial" w:cs="Arial"/>
        </w:rPr>
      </w:pPr>
    </w:p>
    <w:p w14:paraId="2C12E466" w14:textId="77777777" w:rsidR="00127BC5" w:rsidRDefault="00127BC5" w:rsidP="007D6542">
      <w:pPr>
        <w:spacing w:line="240" w:lineRule="auto"/>
        <w:ind w:left="7314" w:firstLine="0"/>
        <w:rPr>
          <w:rFonts w:ascii="Arial" w:hAnsi="Arial" w:cs="Arial"/>
        </w:rPr>
      </w:pPr>
    </w:p>
    <w:p w14:paraId="49774E0E" w14:textId="77777777" w:rsidR="00127BC5" w:rsidRDefault="00127BC5" w:rsidP="007D6542">
      <w:pPr>
        <w:spacing w:line="240" w:lineRule="auto"/>
        <w:ind w:left="7314" w:firstLine="0"/>
        <w:rPr>
          <w:rFonts w:ascii="Arial" w:hAnsi="Arial" w:cs="Arial"/>
        </w:rPr>
      </w:pPr>
    </w:p>
    <w:p w14:paraId="1C7C0165" w14:textId="77777777" w:rsidR="00127BC5" w:rsidRDefault="00127BC5" w:rsidP="007D6542">
      <w:pPr>
        <w:spacing w:line="240" w:lineRule="auto"/>
        <w:ind w:left="7314" w:firstLine="0"/>
        <w:rPr>
          <w:rFonts w:ascii="Arial" w:hAnsi="Arial" w:cs="Arial"/>
        </w:rPr>
      </w:pPr>
    </w:p>
    <w:p w14:paraId="3F08160E" w14:textId="77777777" w:rsidR="00127BC5" w:rsidRDefault="00127BC5" w:rsidP="007D6542">
      <w:pPr>
        <w:spacing w:line="240" w:lineRule="auto"/>
        <w:ind w:left="7314" w:firstLine="0"/>
        <w:rPr>
          <w:rFonts w:ascii="Arial" w:hAnsi="Arial" w:cs="Arial"/>
        </w:rPr>
      </w:pPr>
    </w:p>
    <w:p w14:paraId="04BD4152" w14:textId="77777777" w:rsidR="00127BC5" w:rsidRDefault="00127BC5" w:rsidP="007D6542">
      <w:pPr>
        <w:spacing w:line="240" w:lineRule="auto"/>
        <w:ind w:left="7314" w:firstLine="0"/>
        <w:rPr>
          <w:rFonts w:ascii="Arial" w:hAnsi="Arial" w:cs="Arial"/>
        </w:rPr>
      </w:pPr>
    </w:p>
    <w:p w14:paraId="188D5D0B" w14:textId="77777777" w:rsidR="00127BC5" w:rsidRDefault="00127BC5" w:rsidP="007D6542">
      <w:pPr>
        <w:spacing w:line="240" w:lineRule="auto"/>
        <w:ind w:left="7314" w:firstLine="0"/>
        <w:rPr>
          <w:rFonts w:ascii="Arial" w:hAnsi="Arial" w:cs="Arial"/>
        </w:rPr>
      </w:pPr>
    </w:p>
    <w:p w14:paraId="19464137" w14:textId="77777777" w:rsidR="00127BC5" w:rsidRDefault="00127BC5" w:rsidP="007D6542">
      <w:pPr>
        <w:spacing w:line="240" w:lineRule="auto"/>
        <w:ind w:left="7314" w:firstLine="0"/>
        <w:rPr>
          <w:rFonts w:ascii="Arial" w:hAnsi="Arial" w:cs="Arial"/>
        </w:rPr>
      </w:pPr>
    </w:p>
    <w:p w14:paraId="46889A6F" w14:textId="77777777" w:rsidR="00127BC5" w:rsidRDefault="00127BC5" w:rsidP="007D6542">
      <w:pPr>
        <w:spacing w:line="240" w:lineRule="auto"/>
        <w:ind w:left="7314" w:firstLine="0"/>
        <w:rPr>
          <w:rFonts w:ascii="Arial" w:hAnsi="Arial" w:cs="Arial"/>
        </w:rPr>
      </w:pPr>
    </w:p>
    <w:p w14:paraId="73BFCE79" w14:textId="77777777" w:rsidR="00127BC5" w:rsidRDefault="00127BC5" w:rsidP="007D6542">
      <w:pPr>
        <w:spacing w:line="240" w:lineRule="auto"/>
        <w:ind w:left="7314" w:firstLine="0"/>
        <w:rPr>
          <w:rFonts w:ascii="Arial" w:hAnsi="Arial" w:cs="Arial"/>
        </w:rPr>
      </w:pPr>
    </w:p>
    <w:p w14:paraId="425C82C5" w14:textId="77777777" w:rsidR="00127BC5" w:rsidRDefault="00127BC5"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494AE893"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lastRenderedPageBreak/>
        <w:t>Herbas arba prekių ženklas</w:t>
      </w:r>
    </w:p>
    <w:p w14:paraId="59C93740"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p>
    <w:p w14:paraId="17598904"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(Tiekėjo pavadinimas)</w:t>
      </w:r>
    </w:p>
    <w:p w14:paraId="60EA0E1B"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r w:rsidRPr="00465F41">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0E2C0FBB" w14:textId="77777777" w:rsidR="00465F41" w:rsidRPr="00465F41" w:rsidRDefault="00465F41" w:rsidP="00465F41">
      <w:pPr>
        <w:widowControl w:val="0"/>
        <w:suppressAutoHyphens/>
        <w:spacing w:line="240" w:lineRule="auto"/>
        <w:ind w:firstLine="0"/>
        <w:jc w:val="center"/>
        <w:rPr>
          <w:rFonts w:ascii="Times New Roman" w:eastAsia="Times New Roman" w:hAnsi="Times New Roman" w:cs="Times New Roman"/>
          <w:color w:val="000000"/>
          <w:sz w:val="22"/>
          <w:szCs w:val="22"/>
        </w:rPr>
      </w:pPr>
    </w:p>
    <w:p w14:paraId="4B643E51"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Times New Roman" w:hAnsi="Times New Roman" w:cs="Times New Roman"/>
          <w:i/>
          <w:iCs/>
          <w:color w:val="000000"/>
          <w:sz w:val="22"/>
          <w:szCs w:val="22"/>
        </w:rPr>
        <w:t>Perkančiosios organizacijos pavadinimas</w:t>
      </w:r>
    </w:p>
    <w:p w14:paraId="5FB78AE8"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1F58CC30" w14:textId="77777777" w:rsidR="00465F41" w:rsidRPr="00465F41" w:rsidRDefault="00465F41" w:rsidP="00465F41">
      <w:pPr>
        <w:keepNext/>
        <w:tabs>
          <w:tab w:val="left" w:pos="1800"/>
        </w:tabs>
        <w:suppressAutoHyphens/>
        <w:spacing w:line="20" w:lineRule="atLeast"/>
        <w:ind w:firstLine="0"/>
        <w:jc w:val="center"/>
        <w:outlineLvl w:val="1"/>
        <w:rPr>
          <w:rFonts w:ascii="Times New Roman" w:eastAsia="Times New Roman" w:hAnsi="Times New Roman" w:cs="Times New Roman"/>
          <w:b/>
          <w:bCs/>
          <w:iCs/>
          <w:sz w:val="24"/>
          <w:szCs w:val="24"/>
        </w:rPr>
      </w:pPr>
      <w:r w:rsidRPr="00465F41">
        <w:rPr>
          <w:rFonts w:ascii="Times New Roman" w:eastAsia="Times New Roman" w:hAnsi="Times New Roman" w:cs="Times New Roman"/>
          <w:b/>
          <w:bCs/>
          <w:iCs/>
          <w:sz w:val="24"/>
          <w:szCs w:val="24"/>
        </w:rPr>
        <w:t>PASIŪLYMAS</w:t>
      </w:r>
    </w:p>
    <w:p w14:paraId="7BF91812" w14:textId="77777777" w:rsidR="00127BC5" w:rsidRPr="00127BC5" w:rsidRDefault="00127BC5" w:rsidP="00127BC5">
      <w:pPr>
        <w:tabs>
          <w:tab w:val="left" w:pos="5586"/>
        </w:tabs>
        <w:overflowPunct w:val="0"/>
        <w:jc w:val="center"/>
        <w:rPr>
          <w:rFonts w:ascii="Times New Roman" w:eastAsia="Calibri" w:hAnsi="Times New Roman" w:cs="Times New Roman"/>
          <w:b/>
          <w:sz w:val="24"/>
          <w:szCs w:val="24"/>
        </w:rPr>
      </w:pPr>
      <w:r w:rsidRPr="00127BC5">
        <w:rPr>
          <w:rFonts w:ascii="Times New Roman" w:eastAsia="Calibri" w:hAnsi="Times New Roman" w:cs="Times New Roman"/>
          <w:b/>
          <w:sz w:val="24"/>
          <w:szCs w:val="24"/>
        </w:rPr>
        <w:t>PRIEMONĖS PROTEZŲ APDIRBIMUI, POLIRAVIMUI, FIKSAVIMUI  (BVPŽ kodas – 33136000-2).</w:t>
      </w:r>
    </w:p>
    <w:p w14:paraId="7BAD6060" w14:textId="77777777" w:rsidR="0022609F" w:rsidRPr="00465F41" w:rsidRDefault="0022609F" w:rsidP="00465F41">
      <w:pPr>
        <w:suppressAutoHyphens/>
        <w:spacing w:line="20" w:lineRule="atLeast"/>
        <w:ind w:left="34" w:firstLine="0"/>
        <w:jc w:val="center"/>
        <w:rPr>
          <w:rFonts w:ascii="Times New Roman" w:eastAsia="Times New Roman" w:hAnsi="Times New Roman" w:cs="Times New Roman"/>
          <w:b/>
          <w:bCs/>
          <w:kern w:val="2"/>
          <w:sz w:val="24"/>
          <w:szCs w:val="24"/>
          <w:lang w:eastAsia="en-GB"/>
        </w:rPr>
      </w:pPr>
    </w:p>
    <w:p w14:paraId="44C3E09C" w14:textId="7AA36FF9" w:rsidR="00465F41" w:rsidRPr="00465F41" w:rsidRDefault="00465F41" w:rsidP="00465F41">
      <w:pPr>
        <w:suppressAutoHyphens/>
        <w:spacing w:line="20" w:lineRule="atLeast"/>
        <w:ind w:left="34" w:firstLine="0"/>
        <w:jc w:val="center"/>
        <w:rPr>
          <w:rFonts w:ascii="Times New Roman" w:eastAsia="Times New Roman" w:hAnsi="Times New Roman" w:cs="Times New Roman"/>
          <w:b/>
          <w:bCs/>
          <w:kern w:val="2"/>
          <w:sz w:val="24"/>
          <w:szCs w:val="24"/>
          <w:lang w:eastAsia="en-GB"/>
        </w:rPr>
      </w:pPr>
      <w:r>
        <w:rPr>
          <w:rFonts w:ascii="Times New Roman" w:eastAsia="Times New Roman" w:hAnsi="Times New Roman" w:cs="Times New Roman"/>
          <w:b/>
          <w:bCs/>
          <w:kern w:val="2"/>
          <w:sz w:val="24"/>
          <w:szCs w:val="24"/>
          <w:lang w:eastAsia="en-GB"/>
        </w:rPr>
        <w:t>2</w:t>
      </w:r>
      <w:r w:rsidRPr="00465F41">
        <w:rPr>
          <w:rFonts w:ascii="Times New Roman" w:eastAsia="Times New Roman" w:hAnsi="Times New Roman" w:cs="Times New Roman"/>
          <w:b/>
          <w:bCs/>
          <w:kern w:val="2"/>
          <w:sz w:val="24"/>
          <w:szCs w:val="24"/>
          <w:lang w:eastAsia="en-GB"/>
        </w:rPr>
        <w:t xml:space="preserve"> pirkimo dalis </w:t>
      </w:r>
    </w:p>
    <w:p w14:paraId="298CA4DA"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(Data)</w:t>
      </w:r>
    </w:p>
    <w:p w14:paraId="139D136B"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____________________</w:t>
      </w:r>
    </w:p>
    <w:p w14:paraId="0BFEA9A5"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(Vieta)</w:t>
      </w:r>
    </w:p>
    <w:p w14:paraId="43BED424"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0ADD4192" w14:textId="2993F7AF" w:rsidR="00465F41" w:rsidRPr="00465F41" w:rsidRDefault="0022609F" w:rsidP="0022609F">
      <w:pPr>
        <w:widowControl w:val="0"/>
        <w:shd w:val="clear" w:color="auto" w:fill="FFFFFF"/>
        <w:suppressAutoHyphens/>
        <w:spacing w:after="160" w:line="276" w:lineRule="auto"/>
        <w:ind w:left="360" w:firstLine="0"/>
        <w:jc w:val="center"/>
        <w:rPr>
          <w:rFonts w:ascii="Times New Roman" w:eastAsia="Calibri" w:hAnsi="Times New Roman" w:cs="Times New Roman"/>
          <w:b/>
          <w:bCs/>
          <w:caps/>
          <w:sz w:val="22"/>
          <w:szCs w:val="22"/>
          <w:lang w:eastAsia="en-US"/>
        </w:rPr>
      </w:pPr>
      <w:r>
        <w:rPr>
          <w:rFonts w:ascii="Times New Roman" w:eastAsia="Calibri" w:hAnsi="Times New Roman" w:cs="Times New Roman"/>
          <w:b/>
          <w:bCs/>
          <w:caps/>
          <w:sz w:val="22"/>
          <w:szCs w:val="22"/>
          <w:lang w:eastAsia="en-US"/>
        </w:rPr>
        <w:t xml:space="preserve">1. </w:t>
      </w:r>
      <w:r w:rsidR="00465F41" w:rsidRPr="00465F41">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465F41" w:rsidRPr="00465F41" w14:paraId="78E687FC"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529455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Tiekėjo pavadinimas</w:t>
            </w:r>
          </w:p>
          <w:p w14:paraId="7B57245A"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91A7E8A"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p w14:paraId="6875590F"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84A5CA0"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3EFBD232"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Tiekėjo adresas, įmonės kodas</w:t>
            </w:r>
          </w:p>
          <w:p w14:paraId="5DBBA78C"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3178878"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p w14:paraId="38DB1892"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1DEF10C"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7D050D2"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Tiekėjų grupės narys, atstovaujantis arba vadovaujantis tiekėjų grupei</w:t>
            </w:r>
          </w:p>
          <w:p w14:paraId="3DB97B4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w:t>
            </w:r>
            <w:r w:rsidRPr="00465F41">
              <w:rPr>
                <w:rFonts w:ascii="Times New Roman" w:eastAsia="Times New Roman" w:hAnsi="Times New Roman" w:cs="Times New Roman"/>
                <w:i/>
                <w:sz w:val="22"/>
                <w:szCs w:val="22"/>
                <w:lang w:eastAsia="en-US"/>
              </w:rPr>
              <w:t>pildoma, jei pasiūlymą teikia tiekėjų grupė</w:t>
            </w:r>
            <w:r w:rsidRPr="00465F41">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FBC3236"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3FB1DA1F"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20D23260"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AE35E9F"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0D3EF40"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2509A15E"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D805F46"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4973899D"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D8E369B"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3D18F4E"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465F41" w:rsidRPr="00465F41" w14:paraId="59134107" w14:textId="77777777" w:rsidTr="005F3D1D">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07323A0" w14:textId="77777777" w:rsidR="00465F41" w:rsidRPr="00465F41" w:rsidRDefault="00465F41" w:rsidP="00465F41">
            <w:pPr>
              <w:widowControl w:val="0"/>
              <w:suppressAutoHyphens/>
              <w:spacing w:line="240" w:lineRule="auto"/>
              <w:ind w:left="34" w:firstLine="0"/>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0C2A97EE" w14:textId="77777777" w:rsidR="00465F41" w:rsidRPr="00465F41" w:rsidRDefault="00465F41" w:rsidP="00465F41">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52B292E4" w14:textId="77777777" w:rsidR="00465F41" w:rsidRPr="00465F41" w:rsidRDefault="00465F41" w:rsidP="00465F41">
      <w:pPr>
        <w:suppressAutoHyphens/>
        <w:spacing w:line="20" w:lineRule="atLeast"/>
        <w:ind w:left="34" w:firstLine="0"/>
        <w:jc w:val="center"/>
        <w:rPr>
          <w:rFonts w:ascii="Times New Roman" w:eastAsia="Calibri" w:hAnsi="Times New Roman" w:cs="Times New Roman"/>
          <w:sz w:val="22"/>
          <w:szCs w:val="22"/>
          <w:lang w:eastAsia="en-US"/>
        </w:rPr>
      </w:pPr>
    </w:p>
    <w:p w14:paraId="27BA1D81" w14:textId="77777777" w:rsidR="00465F41" w:rsidRPr="00465F41" w:rsidRDefault="00465F41" w:rsidP="00465F41">
      <w:pPr>
        <w:suppressAutoHyphens/>
        <w:spacing w:line="240" w:lineRule="auto"/>
        <w:ind w:firstLine="0"/>
        <w:rPr>
          <w:rFonts w:ascii="Times New Roman" w:eastAsia="Calibri" w:hAnsi="Times New Roman" w:cs="Times New Roman"/>
          <w:sz w:val="22"/>
          <w:szCs w:val="22"/>
          <w:lang w:eastAsia="en-US"/>
        </w:rPr>
      </w:pPr>
    </w:p>
    <w:p w14:paraId="2A0AAE30" w14:textId="281703B2" w:rsidR="00465F41" w:rsidRPr="0022609F" w:rsidRDefault="00465F41" w:rsidP="0022609F">
      <w:pPr>
        <w:pStyle w:val="Sraopastraipa"/>
        <w:widowControl w:val="0"/>
        <w:numPr>
          <w:ilvl w:val="0"/>
          <w:numId w:val="71"/>
        </w:numPr>
        <w:suppressAutoHyphens/>
        <w:spacing w:after="160" w:line="276" w:lineRule="auto"/>
        <w:jc w:val="center"/>
        <w:rPr>
          <w:rFonts w:ascii="Times New Roman" w:eastAsia="Calibri" w:hAnsi="Times New Roman" w:cs="Times New Roman"/>
          <w:b/>
          <w:caps/>
          <w:sz w:val="22"/>
          <w:szCs w:val="22"/>
          <w:lang w:eastAsia="en-US"/>
        </w:rPr>
      </w:pPr>
      <w:r w:rsidRPr="0022609F">
        <w:rPr>
          <w:rFonts w:ascii="Times New Roman" w:eastAsia="Calibri" w:hAnsi="Times New Roman" w:cs="Times New Roman"/>
          <w:b/>
          <w:caps/>
          <w:sz w:val="22"/>
          <w:szCs w:val="22"/>
          <w:lang w:eastAsia="en-US"/>
        </w:rPr>
        <w:t>Informacija apie ūkio subjektus ir subrangovus (subtiekėjus, subteikėjus)</w:t>
      </w:r>
    </w:p>
    <w:p w14:paraId="76C9367C" w14:textId="77777777" w:rsidR="00465F41" w:rsidRPr="00465F41" w:rsidRDefault="00465F41" w:rsidP="00465F41">
      <w:pPr>
        <w:widowControl w:val="0"/>
        <w:suppressAutoHyphens/>
        <w:spacing w:line="240" w:lineRule="auto"/>
        <w:ind w:left="34" w:firstLine="567"/>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Subrangovai, subtiekėjai ar subteikėjai ir jiems perduodama vykdyti pirkimo sutarties dalis:</w:t>
      </w:r>
    </w:p>
    <w:p w14:paraId="203C2517" w14:textId="77777777" w:rsidR="00465F41" w:rsidRPr="00465F41" w:rsidRDefault="00465F41" w:rsidP="00465F41">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1271"/>
        <w:gridCol w:w="2374"/>
        <w:gridCol w:w="3126"/>
        <w:gridCol w:w="3083"/>
      </w:tblGrid>
      <w:tr w:rsidR="00465F41" w:rsidRPr="00465F41" w14:paraId="19FCB0AE" w14:textId="77777777" w:rsidTr="0022609F">
        <w:tc>
          <w:tcPr>
            <w:tcW w:w="1271" w:type="dxa"/>
          </w:tcPr>
          <w:p w14:paraId="3E67A884" w14:textId="77777777" w:rsidR="00465F41" w:rsidRPr="00465F41" w:rsidRDefault="00465F41" w:rsidP="0022609F">
            <w:pPr>
              <w:widowControl w:val="0"/>
              <w:suppressAutoHyphens w:val="0"/>
              <w:spacing w:line="300" w:lineRule="auto"/>
              <w:ind w:left="34" w:firstLine="697"/>
              <w:jc w:val="left"/>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Eil. Nr.</w:t>
            </w:r>
          </w:p>
        </w:tc>
        <w:tc>
          <w:tcPr>
            <w:tcW w:w="2374" w:type="dxa"/>
          </w:tcPr>
          <w:p w14:paraId="29B89C88"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Subrangovo, subtiek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jo ar subteik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jo pavadinimas</w:t>
            </w:r>
            <w:r w:rsidRPr="00465F41">
              <w:rPr>
                <w:rFonts w:eastAsia="Times New Roman" w:hAnsi="Times New Roman" w:cs="Times New Roman"/>
                <w:color w:val="000000"/>
                <w:kern w:val="0"/>
                <w:sz w:val="21"/>
                <w:szCs w:val="21"/>
                <w:vertAlign w:val="superscript"/>
                <w:lang w:eastAsia="lt-LT"/>
                <w14:ligatures w14:val="none"/>
              </w:rPr>
              <w:footnoteReference w:id="4"/>
            </w:r>
          </w:p>
        </w:tc>
        <w:tc>
          <w:tcPr>
            <w:tcW w:w="3126" w:type="dxa"/>
          </w:tcPr>
          <w:p w14:paraId="2A59D94F"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Pirkimo objekto dalies, perduodamos vykdyti subrangovui, subtiek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jui ar subteik</w:t>
            </w:r>
            <w:r w:rsidRPr="00465F41">
              <w:rPr>
                <w:rFonts w:eastAsia="Times New Roman" w:hAnsi="Times New Roman" w:cs="Times New Roman"/>
                <w:b/>
                <w:kern w:val="0"/>
                <w:sz w:val="21"/>
                <w:szCs w:val="21"/>
                <w:lang w:eastAsia="lt-LT"/>
                <w14:ligatures w14:val="none"/>
              </w:rPr>
              <w:t>ė</w:t>
            </w:r>
            <w:r w:rsidRPr="00465F41">
              <w:rPr>
                <w:rFonts w:eastAsia="Times New Roman" w:hAnsi="Times New Roman" w:cs="Times New Roman"/>
                <w:b/>
                <w:kern w:val="0"/>
                <w:sz w:val="21"/>
                <w:szCs w:val="21"/>
                <w:lang w:eastAsia="lt-LT"/>
                <w14:ligatures w14:val="none"/>
              </w:rPr>
              <w:t>jui apra</w:t>
            </w:r>
            <w:r w:rsidRPr="00465F41">
              <w:rPr>
                <w:rFonts w:eastAsia="Times New Roman" w:hAnsi="Times New Roman" w:cs="Times New Roman"/>
                <w:b/>
                <w:kern w:val="0"/>
                <w:sz w:val="21"/>
                <w:szCs w:val="21"/>
                <w:lang w:eastAsia="lt-LT"/>
                <w14:ligatures w14:val="none"/>
              </w:rPr>
              <w:t>š</w:t>
            </w:r>
            <w:r w:rsidRPr="00465F41">
              <w:rPr>
                <w:rFonts w:eastAsia="Times New Roman" w:hAnsi="Times New Roman" w:cs="Times New Roman"/>
                <w:b/>
                <w:kern w:val="0"/>
                <w:sz w:val="21"/>
                <w:szCs w:val="21"/>
                <w:lang w:eastAsia="lt-LT"/>
                <w14:ligatures w14:val="none"/>
              </w:rPr>
              <w:t>ymas</w:t>
            </w:r>
          </w:p>
        </w:tc>
        <w:tc>
          <w:tcPr>
            <w:tcW w:w="3083" w:type="dxa"/>
          </w:tcPr>
          <w:p w14:paraId="53F2859D" w14:textId="77777777" w:rsidR="00465F41" w:rsidRPr="00465F41" w:rsidRDefault="00465F41" w:rsidP="00465F41">
            <w:pPr>
              <w:widowControl w:val="0"/>
              <w:suppressAutoHyphens w:val="0"/>
              <w:spacing w:line="300" w:lineRule="auto"/>
              <w:ind w:left="34" w:firstLine="697"/>
              <w:rPr>
                <w:rFonts w:eastAsia="Times New Roman" w:hAnsi="Times New Roman" w:cs="Times New Roman"/>
                <w:b/>
                <w:kern w:val="0"/>
                <w:sz w:val="21"/>
                <w:szCs w:val="21"/>
                <w:lang w:eastAsia="lt-LT"/>
                <w14:ligatures w14:val="none"/>
              </w:rPr>
            </w:pPr>
            <w:r w:rsidRPr="00465F41">
              <w:rPr>
                <w:rFonts w:eastAsia="Times New Roman" w:hAnsi="Times New Roman" w:cs="Times New Roman"/>
                <w:b/>
                <w:kern w:val="0"/>
                <w:sz w:val="21"/>
                <w:szCs w:val="21"/>
                <w:lang w:eastAsia="lt-LT"/>
                <w14:ligatures w14:val="none"/>
              </w:rPr>
              <w:t>Procentas perduodamos vykdyti pirkimo objekto dalies nuo pasi</w:t>
            </w:r>
            <w:r w:rsidRPr="00465F41">
              <w:rPr>
                <w:rFonts w:eastAsia="Times New Roman" w:hAnsi="Times New Roman" w:cs="Times New Roman"/>
                <w:b/>
                <w:kern w:val="0"/>
                <w:sz w:val="21"/>
                <w:szCs w:val="21"/>
                <w:lang w:eastAsia="lt-LT"/>
                <w14:ligatures w14:val="none"/>
              </w:rPr>
              <w:t>ū</w:t>
            </w:r>
            <w:r w:rsidRPr="00465F41">
              <w:rPr>
                <w:rFonts w:eastAsia="Times New Roman" w:hAnsi="Times New Roman" w:cs="Times New Roman"/>
                <w:b/>
                <w:kern w:val="0"/>
                <w:sz w:val="21"/>
                <w:szCs w:val="21"/>
                <w:lang w:eastAsia="lt-LT"/>
                <w14:ligatures w14:val="none"/>
              </w:rPr>
              <w:t xml:space="preserve">lymo kainos su PVM </w:t>
            </w:r>
            <w:r w:rsidRPr="00465F41">
              <w:rPr>
                <w:rFonts w:eastAsia="Times New Roman" w:hAnsi="Times New Roman" w:cs="Times New Roman"/>
                <w:kern w:val="0"/>
                <w:sz w:val="21"/>
                <w:szCs w:val="21"/>
                <w:lang w:eastAsia="lt-LT"/>
                <w14:ligatures w14:val="none"/>
              </w:rPr>
              <w:t>(</w:t>
            </w:r>
            <w:r w:rsidRPr="00465F41">
              <w:rPr>
                <w:rFonts w:eastAsia="Times New Roman" w:hAnsi="Times New Roman" w:cs="Times New Roman"/>
                <w:i/>
                <w:kern w:val="0"/>
                <w:sz w:val="21"/>
                <w:szCs w:val="21"/>
                <w:lang w:eastAsia="lt-LT"/>
                <w14:ligatures w14:val="none"/>
              </w:rPr>
              <w:t xml:space="preserve">pildoma jei </w:t>
            </w:r>
            <w:r w:rsidRPr="00465F41">
              <w:rPr>
                <w:rFonts w:eastAsia="Times New Roman" w:hAnsi="Times New Roman" w:cs="Times New Roman"/>
                <w:i/>
                <w:kern w:val="0"/>
                <w:sz w:val="21"/>
                <w:szCs w:val="21"/>
                <w:lang w:eastAsia="lt-LT"/>
                <w14:ligatures w14:val="none"/>
              </w:rPr>
              <w:t>ū</w:t>
            </w:r>
            <w:r w:rsidRPr="00465F41">
              <w:rPr>
                <w:rFonts w:eastAsia="Times New Roman" w:hAnsi="Times New Roman" w:cs="Times New Roman"/>
                <w:i/>
                <w:kern w:val="0"/>
                <w:sz w:val="21"/>
                <w:szCs w:val="21"/>
                <w:lang w:eastAsia="lt-LT"/>
                <w14:ligatures w14:val="none"/>
              </w:rPr>
              <w:t>kio subjektas vykdys sutart</w:t>
            </w:r>
            <w:r w:rsidRPr="00465F41">
              <w:rPr>
                <w:rFonts w:eastAsia="Times New Roman" w:hAnsi="Times New Roman" w:cs="Times New Roman"/>
                <w:i/>
                <w:kern w:val="0"/>
                <w:sz w:val="21"/>
                <w:szCs w:val="21"/>
                <w:lang w:eastAsia="lt-LT"/>
                <w14:ligatures w14:val="none"/>
              </w:rPr>
              <w:t>į</w:t>
            </w:r>
            <w:r w:rsidRPr="00465F41">
              <w:rPr>
                <w:rFonts w:eastAsia="Times New Roman" w:hAnsi="Times New Roman" w:cs="Times New Roman"/>
                <w:kern w:val="0"/>
                <w:sz w:val="21"/>
                <w:szCs w:val="21"/>
                <w:lang w:eastAsia="lt-LT"/>
                <w14:ligatures w14:val="none"/>
              </w:rPr>
              <w:t>)</w:t>
            </w:r>
          </w:p>
        </w:tc>
      </w:tr>
      <w:tr w:rsidR="00465F41" w:rsidRPr="00465F41" w14:paraId="3EC8F2E1" w14:textId="77777777" w:rsidTr="0022609F">
        <w:tc>
          <w:tcPr>
            <w:tcW w:w="1271" w:type="dxa"/>
          </w:tcPr>
          <w:p w14:paraId="0E12B21F" w14:textId="2E76FC2D" w:rsidR="00465F41" w:rsidRPr="00465F41" w:rsidRDefault="0022609F" w:rsidP="0022609F">
            <w:pPr>
              <w:widowControl w:val="0"/>
              <w:suppressAutoHyphens w:val="0"/>
              <w:spacing w:line="300" w:lineRule="auto"/>
              <w:ind w:left="360"/>
              <w:contextualSpacing/>
              <w:jc w:val="left"/>
              <w:rPr>
                <w:rFonts w:eastAsia="Times New Roman" w:hAnsi="Times New Roman" w:cs="Times New Roman"/>
                <w:kern w:val="0"/>
                <w:sz w:val="21"/>
                <w:szCs w:val="21"/>
                <w:lang w:eastAsia="lt-LT"/>
                <w14:ligatures w14:val="none"/>
              </w:rPr>
            </w:pPr>
            <w:r>
              <w:rPr>
                <w:rFonts w:eastAsia="Times New Roman" w:hAnsi="Times New Roman" w:cs="Times New Roman"/>
                <w:kern w:val="0"/>
                <w:sz w:val="21"/>
                <w:szCs w:val="21"/>
                <w:lang w:eastAsia="lt-LT"/>
                <w14:ligatures w14:val="none"/>
              </w:rPr>
              <w:t>1.</w:t>
            </w:r>
          </w:p>
        </w:tc>
        <w:tc>
          <w:tcPr>
            <w:tcW w:w="2374" w:type="dxa"/>
          </w:tcPr>
          <w:p w14:paraId="7E47F77F"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126" w:type="dxa"/>
          </w:tcPr>
          <w:p w14:paraId="29EEB1BC"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083" w:type="dxa"/>
          </w:tcPr>
          <w:p w14:paraId="452530AB"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r>
      <w:tr w:rsidR="00465F41" w:rsidRPr="00465F41" w14:paraId="2BEA4FC4" w14:textId="77777777" w:rsidTr="0022609F">
        <w:tc>
          <w:tcPr>
            <w:tcW w:w="1271" w:type="dxa"/>
          </w:tcPr>
          <w:p w14:paraId="3E1A64A6" w14:textId="01C44E6E" w:rsidR="00465F41" w:rsidRPr="0022609F" w:rsidRDefault="00465F41" w:rsidP="0022609F">
            <w:pPr>
              <w:pStyle w:val="Sraopastraipa"/>
              <w:widowControl w:val="0"/>
              <w:numPr>
                <w:ilvl w:val="0"/>
                <w:numId w:val="72"/>
              </w:numPr>
              <w:jc w:val="left"/>
              <w:rPr>
                <w:rFonts w:eastAsia="Times New Roman" w:hAnsi="Times New Roman" w:cs="Times New Roman"/>
                <w:lang w:eastAsia="lt-LT"/>
              </w:rPr>
            </w:pPr>
          </w:p>
        </w:tc>
        <w:tc>
          <w:tcPr>
            <w:tcW w:w="2374" w:type="dxa"/>
          </w:tcPr>
          <w:p w14:paraId="15941604"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126" w:type="dxa"/>
          </w:tcPr>
          <w:p w14:paraId="6D1D4588"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c>
          <w:tcPr>
            <w:tcW w:w="3083" w:type="dxa"/>
          </w:tcPr>
          <w:p w14:paraId="17016772" w14:textId="77777777" w:rsidR="00465F41" w:rsidRPr="00465F41" w:rsidRDefault="00465F41" w:rsidP="00465F41">
            <w:pPr>
              <w:widowControl w:val="0"/>
              <w:suppressAutoHyphens w:val="0"/>
              <w:spacing w:line="300" w:lineRule="auto"/>
              <w:ind w:left="34" w:firstLine="697"/>
              <w:rPr>
                <w:rFonts w:eastAsia="Times New Roman" w:hAnsi="Times New Roman" w:cs="Times New Roman"/>
                <w:kern w:val="0"/>
                <w:sz w:val="21"/>
                <w:szCs w:val="21"/>
                <w:lang w:eastAsia="lt-LT"/>
                <w14:ligatures w14:val="none"/>
              </w:rPr>
            </w:pPr>
          </w:p>
        </w:tc>
      </w:tr>
    </w:tbl>
    <w:p w14:paraId="5702D364" w14:textId="77777777" w:rsidR="00465F41" w:rsidRPr="00465F41" w:rsidRDefault="00465F41" w:rsidP="00465F41">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2747E38" w14:textId="3ABABADA" w:rsidR="00465F41" w:rsidRDefault="00465F41" w:rsidP="000F1178">
      <w:pPr>
        <w:pStyle w:val="Sraopastraipa"/>
        <w:numPr>
          <w:ilvl w:val="0"/>
          <w:numId w:val="72"/>
        </w:numPr>
        <w:suppressAutoHyphens/>
        <w:spacing w:after="160" w:line="276" w:lineRule="auto"/>
        <w:jc w:val="center"/>
        <w:rPr>
          <w:rFonts w:ascii="Times New Roman" w:eastAsia="Times New Roman" w:hAnsi="Times New Roman" w:cs="Times New Roman"/>
          <w:b/>
          <w:color w:val="000000"/>
          <w:sz w:val="22"/>
          <w:szCs w:val="22"/>
        </w:rPr>
      </w:pPr>
      <w:r w:rsidRPr="000F1178">
        <w:rPr>
          <w:rFonts w:ascii="Times New Roman" w:eastAsia="Times New Roman" w:hAnsi="Times New Roman" w:cs="Times New Roman"/>
          <w:b/>
          <w:color w:val="000000"/>
          <w:sz w:val="22"/>
          <w:szCs w:val="22"/>
        </w:rPr>
        <w:lastRenderedPageBreak/>
        <w:t>PASIŪLYMO KAINA</w:t>
      </w:r>
    </w:p>
    <w:p w14:paraId="6D59A47A" w14:textId="77777777" w:rsidR="00127BC5" w:rsidRPr="00127BC5" w:rsidRDefault="00127BC5" w:rsidP="00127BC5">
      <w:pPr>
        <w:suppressAutoHyphens/>
        <w:spacing w:after="160" w:line="276" w:lineRule="auto"/>
        <w:ind w:left="360" w:firstLine="0"/>
        <w:rPr>
          <w:rFonts w:ascii="Times New Roman" w:eastAsia="Times New Roman" w:hAnsi="Times New Roman" w:cs="Times New Roman"/>
          <w:b/>
          <w:color w:val="000000"/>
          <w:sz w:val="22"/>
          <w:szCs w:val="22"/>
        </w:rPr>
      </w:pPr>
      <w:r w:rsidRPr="00127BC5">
        <w:rPr>
          <w:rFonts w:ascii="Times New Roman" w:eastAsia="Times New Roman" w:hAnsi="Times New Roman" w:cs="Times New Roman"/>
          <w:b/>
          <w:color w:val="000000"/>
          <w:sz w:val="22"/>
          <w:szCs w:val="22"/>
        </w:rPr>
        <w:t xml:space="preserve">Prekių charakteristikos reikalavimai nurodyti pirkimo sąlygų 6 priede, techninės specifikacijos lentelėje. </w:t>
      </w:r>
    </w:p>
    <w:p w14:paraId="6A1AEA7B" w14:textId="77777777" w:rsidR="00465F41" w:rsidRPr="00465F41" w:rsidRDefault="00465F41" w:rsidP="00465F41">
      <w:pPr>
        <w:suppressAutoHyphens/>
        <w:spacing w:line="20" w:lineRule="atLeast"/>
        <w:ind w:left="34" w:firstLine="0"/>
        <w:rPr>
          <w:rFonts w:ascii="Times New Roman" w:eastAsia="Times New Roman" w:hAnsi="Times New Roman" w:cs="Times New Roman"/>
          <w:sz w:val="22"/>
          <w:szCs w:val="22"/>
          <w:lang w:eastAsia="en-US"/>
        </w:rPr>
      </w:pPr>
      <w:r w:rsidRPr="00465F41">
        <w:rPr>
          <w:rFonts w:ascii="Times New Roman" w:eastAsia="Calibri" w:hAnsi="Times New Roman" w:cs="Times New Roman"/>
          <w:sz w:val="22"/>
          <w:szCs w:val="22"/>
          <w:lang w:eastAsia="en-US"/>
        </w:rPr>
        <w:t>Mes siūlome</w:t>
      </w:r>
      <w:r w:rsidRPr="00465F41">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465F41" w:rsidRPr="00465F41" w14:paraId="4491508F" w14:textId="77777777" w:rsidTr="005F3D1D">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25A25D1B"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Times New Roman" w:hAnsi="Times New Roman" w:cs="Times New Roman"/>
                <w:sz w:val="22"/>
                <w:szCs w:val="22"/>
                <w:lang w:eastAsia="en-US"/>
              </w:rPr>
              <w:tab/>
            </w:r>
            <w:r w:rsidRPr="00465F41">
              <w:rPr>
                <w:rFonts w:ascii="Times New Roman" w:eastAsia="Calibri" w:hAnsi="Times New Roman" w:cs="Times New Roman"/>
                <w:color w:val="000000"/>
                <w:sz w:val="22"/>
                <w:szCs w:val="22"/>
              </w:rPr>
              <w:t>Eil.</w:t>
            </w:r>
          </w:p>
          <w:p w14:paraId="60DAA847"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3F7692F8" w14:textId="77777777" w:rsidR="00465F41" w:rsidRPr="00465F41" w:rsidRDefault="00465F41" w:rsidP="00465F41">
            <w:pPr>
              <w:widowControl w:val="0"/>
              <w:suppressAutoHyphens/>
              <w:spacing w:line="276" w:lineRule="auto"/>
              <w:ind w:left="111" w:firstLine="0"/>
              <w:jc w:val="left"/>
              <w:rPr>
                <w:rFonts w:ascii="Times New Roman" w:eastAsia="Calibri" w:hAnsi="Times New Roman" w:cs="Times New Roman"/>
                <w:color w:val="000000"/>
                <w:sz w:val="22"/>
                <w:szCs w:val="22"/>
              </w:rPr>
            </w:pPr>
            <w:r w:rsidRPr="00465F41">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42F11281"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355FB39C"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Kiekis*</w:t>
            </w:r>
          </w:p>
          <w:p w14:paraId="337A2BDC"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0F155A2"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465F41">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756F2953"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Viso kiekio kaina be PVM, Eur</w:t>
            </w:r>
          </w:p>
        </w:tc>
      </w:tr>
      <w:tr w:rsidR="00465F41" w:rsidRPr="00465F41" w14:paraId="12EF7485"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5CC5E16" w14:textId="71DE197D"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1</w:t>
            </w:r>
            <w:r w:rsidR="0022609F">
              <w:rPr>
                <w:rFonts w:ascii="Times New Roman" w:eastAsia="Calibri" w:hAnsi="Times New Roman" w:cs="Times New Roman"/>
                <w:color w:val="000000"/>
                <w:sz w:val="22"/>
                <w:szCs w:val="22"/>
              </w:rPr>
              <w:t>.</w:t>
            </w:r>
          </w:p>
        </w:tc>
        <w:tc>
          <w:tcPr>
            <w:tcW w:w="3119" w:type="dxa"/>
            <w:tcBorders>
              <w:top w:val="single" w:sz="4" w:space="0" w:color="000000"/>
              <w:left w:val="single" w:sz="4" w:space="0" w:color="000000"/>
              <w:bottom w:val="single" w:sz="4" w:space="0" w:color="000000"/>
              <w:right w:val="single" w:sz="4" w:space="0" w:color="000000"/>
            </w:tcBorders>
          </w:tcPr>
          <w:p w14:paraId="70E65B4A" w14:textId="1A1840B2" w:rsidR="00465F41" w:rsidRPr="00465F41" w:rsidRDefault="00127BC5" w:rsidP="00127BC5">
            <w:pPr>
              <w:widowControl w:val="0"/>
              <w:suppressAutoHyphens/>
              <w:spacing w:line="240" w:lineRule="auto"/>
              <w:ind w:firstLine="319"/>
              <w:contextualSpacing/>
              <w:rPr>
                <w:rFonts w:ascii="Times New Roman" w:eastAsia="Times New Roman" w:hAnsi="Times New Roman" w:cs="Times New Roman"/>
                <w:bCs/>
                <w:sz w:val="22"/>
                <w:szCs w:val="22"/>
                <w:lang w:eastAsia="en-GB"/>
              </w:rPr>
            </w:pPr>
            <w:r w:rsidRPr="00127BC5">
              <w:rPr>
                <w:rFonts w:eastAsia="Calibri"/>
                <w:sz w:val="24"/>
                <w:szCs w:val="24"/>
              </w:rPr>
              <w:t>Freza kietmetalio „Dentsply Sirona“ odontologiniam tiesiam antgaliui</w:t>
            </w:r>
          </w:p>
        </w:tc>
        <w:tc>
          <w:tcPr>
            <w:tcW w:w="1276" w:type="dxa"/>
            <w:tcBorders>
              <w:top w:val="single" w:sz="4" w:space="0" w:color="000000"/>
              <w:left w:val="single" w:sz="4" w:space="0" w:color="000000"/>
              <w:bottom w:val="single" w:sz="4" w:space="0" w:color="000000"/>
              <w:right w:val="single" w:sz="4" w:space="0" w:color="000000"/>
            </w:tcBorders>
            <w:vAlign w:val="center"/>
          </w:tcPr>
          <w:p w14:paraId="50491394" w14:textId="206FB9C7" w:rsidR="00465F41" w:rsidRPr="00465F41" w:rsidRDefault="00465F41"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E80EB9C" w14:textId="2F76A98B" w:rsidR="00465F41" w:rsidRPr="00465F41" w:rsidRDefault="00127BC5" w:rsidP="00465F41">
            <w:pPr>
              <w:widowControl w:val="0"/>
              <w:suppressAutoHyphens/>
              <w:spacing w:line="276" w:lineRule="auto"/>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1558" w:type="dxa"/>
            <w:tcBorders>
              <w:top w:val="single" w:sz="4" w:space="0" w:color="000000"/>
              <w:left w:val="single" w:sz="4" w:space="0" w:color="000000"/>
              <w:bottom w:val="single" w:sz="4" w:space="0" w:color="000000"/>
              <w:right w:val="single" w:sz="4" w:space="0" w:color="000000"/>
            </w:tcBorders>
            <w:vAlign w:val="center"/>
          </w:tcPr>
          <w:p w14:paraId="52DB8727"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ADCC7F2"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4AD5D57E"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2319342" w14:textId="2F2A8C7A" w:rsidR="00465F41" w:rsidRPr="00465F41" w:rsidRDefault="0022609F"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p>
        </w:tc>
        <w:tc>
          <w:tcPr>
            <w:tcW w:w="3119" w:type="dxa"/>
            <w:tcBorders>
              <w:top w:val="single" w:sz="4" w:space="0" w:color="000000"/>
              <w:left w:val="single" w:sz="4" w:space="0" w:color="000000"/>
              <w:bottom w:val="single" w:sz="4" w:space="0" w:color="000000"/>
              <w:right w:val="single" w:sz="4" w:space="0" w:color="000000"/>
            </w:tcBorders>
          </w:tcPr>
          <w:p w14:paraId="12EB1802" w14:textId="6ED37FF2" w:rsidR="00465F41" w:rsidRDefault="00127BC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127BC5">
              <w:rPr>
                <w:rFonts w:ascii="Times New Roman" w:eastAsia="Times New Roman" w:hAnsi="Times New Roman" w:cs="Times New Roman"/>
                <w:bCs/>
                <w:sz w:val="22"/>
                <w:szCs w:val="22"/>
                <w:lang w:eastAsia="en-GB"/>
              </w:rPr>
              <w:t>Freza kietmetalio  odontologiniam tiesiam antgaliui, tinkanti daugeliui odontooginių įrenginių.</w:t>
            </w:r>
            <w:r w:rsidR="0022609F">
              <w:rPr>
                <w:rFonts w:ascii="Times New Roman" w:eastAsia="Times New Roman" w:hAnsi="Times New Roman" w:cs="Times New Roman"/>
                <w:bCs/>
                <w:sz w:val="22"/>
                <w:szCs w:val="22"/>
                <w:lang w:eastAsia="en-GB"/>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004ADB6" w14:textId="1545B8AE" w:rsidR="00465F41" w:rsidRDefault="0022609F"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2E8906AB" w14:textId="42E05642" w:rsidR="00465F41" w:rsidRDefault="00127BC5" w:rsidP="00465F41">
            <w:pPr>
              <w:widowControl w:val="0"/>
              <w:suppressAutoHyphens/>
              <w:spacing w:line="276" w:lineRule="auto"/>
              <w:ind w:firstLine="0"/>
              <w:jc w:val="center"/>
              <w:rPr>
                <w:sz w:val="24"/>
                <w:szCs w:val="24"/>
              </w:rPr>
            </w:pPr>
            <w:r>
              <w:rPr>
                <w:sz w:val="24"/>
                <w:szCs w:val="24"/>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59D1A902" w14:textId="77777777" w:rsidR="00465F41" w:rsidRPr="00465F41" w:rsidRDefault="00465F41"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B4D983A"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27BC5" w:rsidRPr="00465F41" w14:paraId="4C136064"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BD988B5" w14:textId="1DAB57C6" w:rsidR="00127BC5" w:rsidRDefault="00127BC5"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p>
        </w:tc>
        <w:tc>
          <w:tcPr>
            <w:tcW w:w="3119" w:type="dxa"/>
            <w:tcBorders>
              <w:top w:val="single" w:sz="4" w:space="0" w:color="000000"/>
              <w:left w:val="single" w:sz="4" w:space="0" w:color="000000"/>
              <w:bottom w:val="single" w:sz="4" w:space="0" w:color="000000"/>
              <w:right w:val="single" w:sz="4" w:space="0" w:color="000000"/>
            </w:tcBorders>
          </w:tcPr>
          <w:p w14:paraId="735E66FC" w14:textId="4B33B449" w:rsidR="00127BC5" w:rsidRDefault="00127BC5"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127BC5">
              <w:rPr>
                <w:rFonts w:ascii="Times New Roman" w:eastAsia="Times New Roman" w:hAnsi="Times New Roman" w:cs="Times New Roman"/>
                <w:bCs/>
                <w:sz w:val="22"/>
                <w:szCs w:val="22"/>
                <w:lang w:eastAsia="en-GB"/>
              </w:rPr>
              <w:t>Freza deimantinė „Dentsply Sirona“ odontologiniam tiesiam antgaliui</w:t>
            </w:r>
          </w:p>
        </w:tc>
        <w:tc>
          <w:tcPr>
            <w:tcW w:w="1276" w:type="dxa"/>
            <w:tcBorders>
              <w:top w:val="single" w:sz="4" w:space="0" w:color="000000"/>
              <w:left w:val="single" w:sz="4" w:space="0" w:color="000000"/>
              <w:bottom w:val="single" w:sz="4" w:space="0" w:color="000000"/>
              <w:right w:val="single" w:sz="4" w:space="0" w:color="000000"/>
            </w:tcBorders>
            <w:vAlign w:val="center"/>
          </w:tcPr>
          <w:p w14:paraId="07A1CC95" w14:textId="2AE27CD3" w:rsidR="00127BC5" w:rsidRDefault="00127BC5"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65322D7E" w14:textId="4DDB7342" w:rsidR="00127BC5" w:rsidRDefault="00127BC5" w:rsidP="00465F41">
            <w:pPr>
              <w:widowControl w:val="0"/>
              <w:suppressAutoHyphens/>
              <w:spacing w:line="276" w:lineRule="auto"/>
              <w:ind w:firstLine="0"/>
              <w:jc w:val="center"/>
              <w:rPr>
                <w:sz w:val="24"/>
                <w:szCs w:val="24"/>
              </w:rPr>
            </w:pPr>
            <w:r>
              <w:rPr>
                <w:sz w:val="24"/>
                <w:szCs w:val="24"/>
              </w:rPr>
              <w:t>7</w:t>
            </w:r>
          </w:p>
        </w:tc>
        <w:tc>
          <w:tcPr>
            <w:tcW w:w="1558" w:type="dxa"/>
            <w:tcBorders>
              <w:top w:val="single" w:sz="4" w:space="0" w:color="000000"/>
              <w:left w:val="single" w:sz="4" w:space="0" w:color="000000"/>
              <w:bottom w:val="single" w:sz="4" w:space="0" w:color="000000"/>
              <w:right w:val="single" w:sz="4" w:space="0" w:color="000000"/>
            </w:tcBorders>
            <w:vAlign w:val="center"/>
          </w:tcPr>
          <w:p w14:paraId="510831E9" w14:textId="77777777" w:rsidR="00127BC5" w:rsidRPr="00465F41" w:rsidRDefault="00127BC5"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426F8A24" w14:textId="77777777" w:rsidR="00127BC5" w:rsidRPr="00465F41" w:rsidRDefault="00127BC5"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27BC5" w:rsidRPr="00465F41" w14:paraId="645AAC3A"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D84CB18" w14:textId="28265741" w:rsidR="00127BC5"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p>
        </w:tc>
        <w:tc>
          <w:tcPr>
            <w:tcW w:w="3119" w:type="dxa"/>
            <w:tcBorders>
              <w:top w:val="single" w:sz="4" w:space="0" w:color="000000"/>
              <w:left w:val="single" w:sz="4" w:space="0" w:color="000000"/>
              <w:bottom w:val="single" w:sz="4" w:space="0" w:color="000000"/>
              <w:right w:val="single" w:sz="4" w:space="0" w:color="000000"/>
            </w:tcBorders>
          </w:tcPr>
          <w:p w14:paraId="0A702187" w14:textId="1EC95729" w:rsidR="00127BC5" w:rsidRDefault="00485CF6"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485CF6">
              <w:rPr>
                <w:rFonts w:ascii="Times New Roman" w:eastAsia="Times New Roman" w:hAnsi="Times New Roman" w:cs="Times New Roman"/>
                <w:bCs/>
                <w:sz w:val="22"/>
                <w:szCs w:val="22"/>
                <w:lang w:eastAsia="en-GB"/>
              </w:rPr>
              <w:t>Freza deimantinė odontologiniam tiesiam antgaliui, tinkanti daugeliui odontooginių įrenginių.</w:t>
            </w:r>
          </w:p>
        </w:tc>
        <w:tc>
          <w:tcPr>
            <w:tcW w:w="1276" w:type="dxa"/>
            <w:tcBorders>
              <w:top w:val="single" w:sz="4" w:space="0" w:color="000000"/>
              <w:left w:val="single" w:sz="4" w:space="0" w:color="000000"/>
              <w:bottom w:val="single" w:sz="4" w:space="0" w:color="000000"/>
              <w:right w:val="single" w:sz="4" w:space="0" w:color="000000"/>
            </w:tcBorders>
            <w:vAlign w:val="center"/>
          </w:tcPr>
          <w:p w14:paraId="0AC2E84D" w14:textId="3CE48174" w:rsidR="00127BC5" w:rsidRDefault="00485CF6"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7256848C" w14:textId="2547061A" w:rsidR="00127BC5" w:rsidRDefault="00485CF6" w:rsidP="00465F41">
            <w:pPr>
              <w:widowControl w:val="0"/>
              <w:suppressAutoHyphens/>
              <w:spacing w:line="276" w:lineRule="auto"/>
              <w:ind w:firstLine="0"/>
              <w:jc w:val="center"/>
              <w:rPr>
                <w:sz w:val="24"/>
                <w:szCs w:val="24"/>
              </w:rPr>
            </w:pPr>
            <w:r>
              <w:rPr>
                <w:sz w:val="24"/>
                <w:szCs w:val="24"/>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7C27DFFF" w14:textId="77777777" w:rsidR="00127BC5" w:rsidRPr="00465F41" w:rsidRDefault="00127BC5"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20C944A2" w14:textId="77777777" w:rsidR="00127BC5" w:rsidRPr="00465F41" w:rsidRDefault="00127BC5"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27BC5" w:rsidRPr="00465F41" w14:paraId="063291A0"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6EF6953E" w14:textId="150D3C81" w:rsidR="00127BC5"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5.</w:t>
            </w:r>
          </w:p>
        </w:tc>
        <w:tc>
          <w:tcPr>
            <w:tcW w:w="3119" w:type="dxa"/>
            <w:tcBorders>
              <w:top w:val="single" w:sz="4" w:space="0" w:color="000000"/>
              <w:left w:val="single" w:sz="4" w:space="0" w:color="000000"/>
              <w:bottom w:val="single" w:sz="4" w:space="0" w:color="000000"/>
              <w:right w:val="single" w:sz="4" w:space="0" w:color="000000"/>
            </w:tcBorders>
          </w:tcPr>
          <w:p w14:paraId="04C85D91" w14:textId="2412B531" w:rsidR="00127BC5" w:rsidRDefault="00485CF6"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485CF6">
              <w:rPr>
                <w:rFonts w:ascii="Times New Roman" w:eastAsia="Times New Roman" w:hAnsi="Times New Roman" w:cs="Times New Roman"/>
                <w:bCs/>
                <w:sz w:val="22"/>
                <w:szCs w:val="22"/>
                <w:lang w:eastAsia="en-GB"/>
              </w:rPr>
              <w:t>Freza metalui „Dentsply Sirona“ odontologiniam tiesiam antgaliui</w:t>
            </w:r>
          </w:p>
        </w:tc>
        <w:tc>
          <w:tcPr>
            <w:tcW w:w="1276" w:type="dxa"/>
            <w:tcBorders>
              <w:top w:val="single" w:sz="4" w:space="0" w:color="000000"/>
              <w:left w:val="single" w:sz="4" w:space="0" w:color="000000"/>
              <w:bottom w:val="single" w:sz="4" w:space="0" w:color="000000"/>
              <w:right w:val="single" w:sz="4" w:space="0" w:color="000000"/>
            </w:tcBorders>
            <w:vAlign w:val="center"/>
          </w:tcPr>
          <w:p w14:paraId="15BA48D6" w14:textId="6C3F872F" w:rsidR="00127BC5" w:rsidRDefault="00485CF6"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26890652" w14:textId="5C31F72E" w:rsidR="00127BC5" w:rsidRDefault="00485CF6" w:rsidP="00465F41">
            <w:pPr>
              <w:widowControl w:val="0"/>
              <w:suppressAutoHyphens/>
              <w:spacing w:line="276" w:lineRule="auto"/>
              <w:ind w:firstLine="0"/>
              <w:jc w:val="center"/>
              <w:rPr>
                <w:sz w:val="24"/>
                <w:szCs w:val="24"/>
              </w:rPr>
            </w:pPr>
            <w:r>
              <w:rPr>
                <w:sz w:val="24"/>
                <w:szCs w:val="24"/>
              </w:rPr>
              <w:t>7</w:t>
            </w:r>
          </w:p>
        </w:tc>
        <w:tc>
          <w:tcPr>
            <w:tcW w:w="1558" w:type="dxa"/>
            <w:tcBorders>
              <w:top w:val="single" w:sz="4" w:space="0" w:color="000000"/>
              <w:left w:val="single" w:sz="4" w:space="0" w:color="000000"/>
              <w:bottom w:val="single" w:sz="4" w:space="0" w:color="000000"/>
              <w:right w:val="single" w:sz="4" w:space="0" w:color="000000"/>
            </w:tcBorders>
            <w:vAlign w:val="center"/>
          </w:tcPr>
          <w:p w14:paraId="71C443B0" w14:textId="77777777" w:rsidR="00127BC5" w:rsidRPr="00465F41" w:rsidRDefault="00127BC5"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165B738" w14:textId="77777777" w:rsidR="00127BC5" w:rsidRPr="00465F41" w:rsidRDefault="00127BC5"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27BC5" w:rsidRPr="00465F41" w14:paraId="36BEC94B"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5E6A02D" w14:textId="716DCCFE" w:rsidR="00127BC5"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6.</w:t>
            </w:r>
          </w:p>
        </w:tc>
        <w:tc>
          <w:tcPr>
            <w:tcW w:w="3119" w:type="dxa"/>
            <w:tcBorders>
              <w:top w:val="single" w:sz="4" w:space="0" w:color="000000"/>
              <w:left w:val="single" w:sz="4" w:space="0" w:color="000000"/>
              <w:bottom w:val="single" w:sz="4" w:space="0" w:color="000000"/>
              <w:right w:val="single" w:sz="4" w:space="0" w:color="000000"/>
            </w:tcBorders>
          </w:tcPr>
          <w:p w14:paraId="2B9BE0A6" w14:textId="27D6A3E0" w:rsidR="00127BC5" w:rsidRDefault="00485CF6"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485CF6">
              <w:rPr>
                <w:rFonts w:ascii="Times New Roman" w:eastAsia="Times New Roman" w:hAnsi="Times New Roman" w:cs="Times New Roman"/>
                <w:bCs/>
                <w:sz w:val="22"/>
                <w:szCs w:val="22"/>
                <w:lang w:eastAsia="en-GB"/>
              </w:rPr>
              <w:t>Freza metalui odontologiniam tiesiam antgaliui, tinkanti daugeliui odontooginių įrenginių.</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6155A" w14:textId="050BC0E8" w:rsidR="00127BC5" w:rsidRDefault="00485CF6"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026DD765" w14:textId="2EF442D9" w:rsidR="00127BC5" w:rsidRDefault="00485CF6" w:rsidP="00465F41">
            <w:pPr>
              <w:widowControl w:val="0"/>
              <w:suppressAutoHyphens/>
              <w:spacing w:line="276" w:lineRule="auto"/>
              <w:ind w:firstLine="0"/>
              <w:jc w:val="center"/>
              <w:rPr>
                <w:sz w:val="24"/>
                <w:szCs w:val="24"/>
              </w:rPr>
            </w:pPr>
            <w:r>
              <w:rPr>
                <w:sz w:val="24"/>
                <w:szCs w:val="24"/>
              </w:rPr>
              <w:t>3</w:t>
            </w:r>
          </w:p>
        </w:tc>
        <w:tc>
          <w:tcPr>
            <w:tcW w:w="1558" w:type="dxa"/>
            <w:tcBorders>
              <w:top w:val="single" w:sz="4" w:space="0" w:color="000000"/>
              <w:left w:val="single" w:sz="4" w:space="0" w:color="000000"/>
              <w:bottom w:val="single" w:sz="4" w:space="0" w:color="000000"/>
              <w:right w:val="single" w:sz="4" w:space="0" w:color="000000"/>
            </w:tcBorders>
            <w:vAlign w:val="center"/>
          </w:tcPr>
          <w:p w14:paraId="4AECEBEC" w14:textId="77777777" w:rsidR="00127BC5" w:rsidRPr="00465F41" w:rsidRDefault="00127BC5"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7E239958" w14:textId="77777777" w:rsidR="00127BC5" w:rsidRPr="00465F41" w:rsidRDefault="00127BC5"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85CF6" w:rsidRPr="00465F41" w14:paraId="2AB0EE94"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197AA74" w14:textId="5F046670" w:rsidR="00485CF6"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7.</w:t>
            </w:r>
          </w:p>
        </w:tc>
        <w:tc>
          <w:tcPr>
            <w:tcW w:w="3119" w:type="dxa"/>
            <w:tcBorders>
              <w:top w:val="single" w:sz="4" w:space="0" w:color="000000"/>
              <w:left w:val="single" w:sz="4" w:space="0" w:color="000000"/>
              <w:bottom w:val="single" w:sz="4" w:space="0" w:color="000000"/>
              <w:right w:val="single" w:sz="4" w:space="0" w:color="000000"/>
            </w:tcBorders>
          </w:tcPr>
          <w:p w14:paraId="627320AB" w14:textId="76983065" w:rsidR="00485CF6" w:rsidRPr="00485CF6" w:rsidRDefault="00485CF6"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485CF6">
              <w:rPr>
                <w:rFonts w:ascii="Times New Roman" w:eastAsia="Times New Roman" w:hAnsi="Times New Roman" w:cs="Times New Roman"/>
                <w:bCs/>
                <w:sz w:val="22"/>
                <w:szCs w:val="22"/>
                <w:lang w:eastAsia="en-GB"/>
              </w:rPr>
              <w:t>Grąžtai kietmetalio  „Dentsply Sirona“ odontologiniam tiesiam antgaliui</w:t>
            </w:r>
          </w:p>
        </w:tc>
        <w:tc>
          <w:tcPr>
            <w:tcW w:w="1276" w:type="dxa"/>
            <w:tcBorders>
              <w:top w:val="single" w:sz="4" w:space="0" w:color="000000"/>
              <w:left w:val="single" w:sz="4" w:space="0" w:color="000000"/>
              <w:bottom w:val="single" w:sz="4" w:space="0" w:color="000000"/>
              <w:right w:val="single" w:sz="4" w:space="0" w:color="000000"/>
            </w:tcBorders>
            <w:vAlign w:val="center"/>
          </w:tcPr>
          <w:p w14:paraId="75B93C20" w14:textId="402B3C34" w:rsidR="00485CF6" w:rsidRDefault="00485CF6"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5E448911" w14:textId="126F90EC" w:rsidR="00485CF6" w:rsidRDefault="00485CF6" w:rsidP="00465F41">
            <w:pPr>
              <w:widowControl w:val="0"/>
              <w:suppressAutoHyphens/>
              <w:spacing w:line="276" w:lineRule="auto"/>
              <w:ind w:firstLine="0"/>
              <w:jc w:val="center"/>
              <w:rPr>
                <w:sz w:val="24"/>
                <w:szCs w:val="24"/>
              </w:rPr>
            </w:pPr>
            <w:r>
              <w:rPr>
                <w:sz w:val="24"/>
                <w:szCs w:val="24"/>
              </w:rPr>
              <w:t>20</w:t>
            </w:r>
          </w:p>
        </w:tc>
        <w:tc>
          <w:tcPr>
            <w:tcW w:w="1558" w:type="dxa"/>
            <w:tcBorders>
              <w:top w:val="single" w:sz="4" w:space="0" w:color="000000"/>
              <w:left w:val="single" w:sz="4" w:space="0" w:color="000000"/>
              <w:bottom w:val="single" w:sz="4" w:space="0" w:color="000000"/>
              <w:right w:val="single" w:sz="4" w:space="0" w:color="000000"/>
            </w:tcBorders>
            <w:vAlign w:val="center"/>
          </w:tcPr>
          <w:p w14:paraId="064B2B52" w14:textId="77777777" w:rsidR="00485CF6" w:rsidRPr="00465F41"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CC9899C" w14:textId="77777777" w:rsidR="00485CF6" w:rsidRPr="00465F41" w:rsidRDefault="00485CF6"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127BC5" w:rsidRPr="00465F41" w14:paraId="14E77389"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79757C72" w14:textId="6360F8A7" w:rsidR="00127BC5"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8.</w:t>
            </w:r>
          </w:p>
        </w:tc>
        <w:tc>
          <w:tcPr>
            <w:tcW w:w="3119" w:type="dxa"/>
            <w:tcBorders>
              <w:top w:val="single" w:sz="4" w:space="0" w:color="000000"/>
              <w:left w:val="single" w:sz="4" w:space="0" w:color="000000"/>
              <w:bottom w:val="single" w:sz="4" w:space="0" w:color="000000"/>
              <w:right w:val="single" w:sz="4" w:space="0" w:color="000000"/>
            </w:tcBorders>
          </w:tcPr>
          <w:p w14:paraId="2B3424EA" w14:textId="2850A379" w:rsidR="00127BC5" w:rsidRDefault="00485CF6"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485CF6">
              <w:rPr>
                <w:rFonts w:ascii="Times New Roman" w:eastAsia="Times New Roman" w:hAnsi="Times New Roman" w:cs="Times New Roman"/>
                <w:bCs/>
                <w:sz w:val="22"/>
                <w:szCs w:val="22"/>
                <w:lang w:eastAsia="en-GB"/>
              </w:rPr>
              <w:t>Polyrai plastmasei (elastiniai)</w:t>
            </w:r>
          </w:p>
        </w:tc>
        <w:tc>
          <w:tcPr>
            <w:tcW w:w="1276" w:type="dxa"/>
            <w:tcBorders>
              <w:top w:val="single" w:sz="4" w:space="0" w:color="000000"/>
              <w:left w:val="single" w:sz="4" w:space="0" w:color="000000"/>
              <w:bottom w:val="single" w:sz="4" w:space="0" w:color="000000"/>
              <w:right w:val="single" w:sz="4" w:space="0" w:color="000000"/>
            </w:tcBorders>
            <w:vAlign w:val="center"/>
          </w:tcPr>
          <w:p w14:paraId="0A78F675" w14:textId="141F6704" w:rsidR="00127BC5" w:rsidRDefault="00485CF6"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5D93AAFD" w14:textId="3F13BF35" w:rsidR="00127BC5" w:rsidRDefault="00485CF6" w:rsidP="00465F41">
            <w:pPr>
              <w:widowControl w:val="0"/>
              <w:suppressAutoHyphens/>
              <w:spacing w:line="276" w:lineRule="auto"/>
              <w:ind w:firstLine="0"/>
              <w:jc w:val="center"/>
              <w:rPr>
                <w:sz w:val="24"/>
                <w:szCs w:val="24"/>
              </w:rPr>
            </w:pPr>
            <w:r>
              <w:rPr>
                <w:sz w:val="24"/>
                <w:szCs w:val="24"/>
              </w:rPr>
              <w:t>20</w:t>
            </w:r>
          </w:p>
        </w:tc>
        <w:tc>
          <w:tcPr>
            <w:tcW w:w="1558" w:type="dxa"/>
            <w:tcBorders>
              <w:top w:val="single" w:sz="4" w:space="0" w:color="000000"/>
              <w:left w:val="single" w:sz="4" w:space="0" w:color="000000"/>
              <w:bottom w:val="single" w:sz="4" w:space="0" w:color="000000"/>
              <w:right w:val="single" w:sz="4" w:space="0" w:color="000000"/>
            </w:tcBorders>
            <w:vAlign w:val="center"/>
          </w:tcPr>
          <w:p w14:paraId="05138681" w14:textId="77777777" w:rsidR="00127BC5" w:rsidRPr="00465F41" w:rsidRDefault="00127BC5"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91BA721" w14:textId="77777777" w:rsidR="00127BC5" w:rsidRPr="00465F41" w:rsidRDefault="00127BC5"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85CF6" w:rsidRPr="00465F41" w14:paraId="45D3C493"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24F293A" w14:textId="0C7C8D8D" w:rsidR="00485CF6"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9.</w:t>
            </w:r>
          </w:p>
        </w:tc>
        <w:tc>
          <w:tcPr>
            <w:tcW w:w="3119" w:type="dxa"/>
            <w:tcBorders>
              <w:top w:val="single" w:sz="4" w:space="0" w:color="000000"/>
              <w:left w:val="single" w:sz="4" w:space="0" w:color="000000"/>
              <w:bottom w:val="single" w:sz="4" w:space="0" w:color="000000"/>
              <w:right w:val="single" w:sz="4" w:space="0" w:color="000000"/>
            </w:tcBorders>
          </w:tcPr>
          <w:p w14:paraId="31ED3A90" w14:textId="1103135D" w:rsidR="00485CF6" w:rsidRPr="00485CF6" w:rsidRDefault="00485CF6"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485CF6">
              <w:rPr>
                <w:rFonts w:ascii="Times New Roman" w:eastAsia="Times New Roman" w:hAnsi="Times New Roman" w:cs="Times New Roman"/>
                <w:bCs/>
                <w:sz w:val="22"/>
                <w:szCs w:val="22"/>
                <w:lang w:eastAsia="en-GB"/>
              </w:rPr>
              <w:t>Polyrai</w:t>
            </w:r>
          </w:p>
        </w:tc>
        <w:tc>
          <w:tcPr>
            <w:tcW w:w="1276" w:type="dxa"/>
            <w:tcBorders>
              <w:top w:val="single" w:sz="4" w:space="0" w:color="000000"/>
              <w:left w:val="single" w:sz="4" w:space="0" w:color="000000"/>
              <w:bottom w:val="single" w:sz="4" w:space="0" w:color="000000"/>
              <w:right w:val="single" w:sz="4" w:space="0" w:color="000000"/>
            </w:tcBorders>
            <w:vAlign w:val="center"/>
          </w:tcPr>
          <w:p w14:paraId="74EC6B65" w14:textId="690357E2" w:rsidR="00485CF6" w:rsidRDefault="00485CF6"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2CE104AB" w14:textId="42132C59" w:rsidR="00485CF6" w:rsidRDefault="00485CF6" w:rsidP="00465F41">
            <w:pPr>
              <w:widowControl w:val="0"/>
              <w:suppressAutoHyphens/>
              <w:spacing w:line="276" w:lineRule="auto"/>
              <w:ind w:firstLine="0"/>
              <w:jc w:val="center"/>
              <w:rPr>
                <w:sz w:val="24"/>
                <w:szCs w:val="24"/>
              </w:rPr>
            </w:pPr>
            <w:r>
              <w:rPr>
                <w:sz w:val="24"/>
                <w:szCs w:val="24"/>
              </w:rPr>
              <w:t>10</w:t>
            </w:r>
          </w:p>
        </w:tc>
        <w:tc>
          <w:tcPr>
            <w:tcW w:w="1558" w:type="dxa"/>
            <w:tcBorders>
              <w:top w:val="single" w:sz="4" w:space="0" w:color="000000"/>
              <w:left w:val="single" w:sz="4" w:space="0" w:color="000000"/>
              <w:bottom w:val="single" w:sz="4" w:space="0" w:color="000000"/>
              <w:right w:val="single" w:sz="4" w:space="0" w:color="000000"/>
            </w:tcBorders>
            <w:vAlign w:val="center"/>
          </w:tcPr>
          <w:p w14:paraId="4F7CDB14" w14:textId="77777777" w:rsidR="00485CF6" w:rsidRPr="00465F41"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03ED68A2" w14:textId="77777777" w:rsidR="00485CF6" w:rsidRPr="00465F41" w:rsidRDefault="00485CF6"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85CF6" w:rsidRPr="00465F41" w14:paraId="44AD288D"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3BCB6CFD" w14:textId="58393B2D" w:rsidR="00485CF6"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10.</w:t>
            </w:r>
          </w:p>
        </w:tc>
        <w:tc>
          <w:tcPr>
            <w:tcW w:w="3119" w:type="dxa"/>
            <w:tcBorders>
              <w:top w:val="single" w:sz="4" w:space="0" w:color="000000"/>
              <w:left w:val="single" w:sz="4" w:space="0" w:color="000000"/>
              <w:bottom w:val="single" w:sz="4" w:space="0" w:color="000000"/>
              <w:right w:val="single" w:sz="4" w:space="0" w:color="000000"/>
            </w:tcBorders>
          </w:tcPr>
          <w:p w14:paraId="0620F8B6" w14:textId="2C780889" w:rsidR="00485CF6" w:rsidRPr="00485CF6" w:rsidRDefault="00485CF6"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485CF6">
              <w:rPr>
                <w:rFonts w:ascii="Times New Roman" w:eastAsia="Times New Roman" w:hAnsi="Times New Roman" w:cs="Times New Roman"/>
                <w:bCs/>
                <w:sz w:val="22"/>
                <w:szCs w:val="22"/>
                <w:lang w:eastAsia="en-GB"/>
              </w:rPr>
              <w:t>Instrumentas retrakcinio siūlo įvedimui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39F20694" w14:textId="5AD101EE" w:rsidR="00485CF6" w:rsidRDefault="00485CF6"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4F338E8" w14:textId="1F43FF20" w:rsidR="00485CF6" w:rsidRDefault="00485CF6" w:rsidP="00465F41">
            <w:pPr>
              <w:widowControl w:val="0"/>
              <w:suppressAutoHyphens/>
              <w:spacing w:line="276" w:lineRule="auto"/>
              <w:ind w:firstLine="0"/>
              <w:jc w:val="center"/>
              <w:rPr>
                <w:sz w:val="24"/>
                <w:szCs w:val="24"/>
              </w:rPr>
            </w:pPr>
            <w:r>
              <w:rPr>
                <w:sz w:val="24"/>
                <w:szCs w:val="24"/>
              </w:rPr>
              <w:t>5</w:t>
            </w:r>
          </w:p>
        </w:tc>
        <w:tc>
          <w:tcPr>
            <w:tcW w:w="1558" w:type="dxa"/>
            <w:tcBorders>
              <w:top w:val="single" w:sz="4" w:space="0" w:color="000000"/>
              <w:left w:val="single" w:sz="4" w:space="0" w:color="000000"/>
              <w:bottom w:val="single" w:sz="4" w:space="0" w:color="000000"/>
              <w:right w:val="single" w:sz="4" w:space="0" w:color="000000"/>
            </w:tcBorders>
            <w:vAlign w:val="center"/>
          </w:tcPr>
          <w:p w14:paraId="51DAC74A" w14:textId="77777777" w:rsidR="00485CF6" w:rsidRPr="00465F41"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11C45C3" w14:textId="77777777" w:rsidR="00485CF6" w:rsidRPr="00465F41" w:rsidRDefault="00485CF6"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85CF6" w:rsidRPr="00465F41" w14:paraId="75DB32EB"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AE7431F" w14:textId="2F3A61C9" w:rsidR="00485CF6"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11.</w:t>
            </w:r>
          </w:p>
        </w:tc>
        <w:tc>
          <w:tcPr>
            <w:tcW w:w="3119" w:type="dxa"/>
            <w:tcBorders>
              <w:top w:val="single" w:sz="4" w:space="0" w:color="000000"/>
              <w:left w:val="single" w:sz="4" w:space="0" w:color="000000"/>
              <w:bottom w:val="single" w:sz="4" w:space="0" w:color="000000"/>
              <w:right w:val="single" w:sz="4" w:space="0" w:color="000000"/>
            </w:tcBorders>
          </w:tcPr>
          <w:p w14:paraId="6506B162" w14:textId="232F4695" w:rsidR="00485CF6" w:rsidRPr="00485CF6" w:rsidRDefault="00485CF6"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485CF6">
              <w:rPr>
                <w:rFonts w:ascii="Times New Roman" w:eastAsia="Times New Roman" w:hAnsi="Times New Roman" w:cs="Times New Roman"/>
                <w:bCs/>
                <w:sz w:val="22"/>
                <w:szCs w:val="22"/>
                <w:lang w:eastAsia="en-GB"/>
              </w:rPr>
              <w:t>Instrumentas vaško pjaustymui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4CCFF47D" w14:textId="62DB67A3" w:rsidR="00485CF6" w:rsidRDefault="007F1A7C"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60E32ADC" w14:textId="1623D4D3" w:rsidR="00485CF6" w:rsidRDefault="007F1A7C" w:rsidP="00465F41">
            <w:pPr>
              <w:widowControl w:val="0"/>
              <w:suppressAutoHyphens/>
              <w:spacing w:line="276" w:lineRule="auto"/>
              <w:ind w:firstLine="0"/>
              <w:jc w:val="center"/>
              <w:rPr>
                <w:sz w:val="24"/>
                <w:szCs w:val="24"/>
              </w:rPr>
            </w:pPr>
            <w:r>
              <w:rPr>
                <w:sz w:val="24"/>
                <w:szCs w:val="24"/>
              </w:rPr>
              <w:t>2</w:t>
            </w:r>
          </w:p>
        </w:tc>
        <w:tc>
          <w:tcPr>
            <w:tcW w:w="1558" w:type="dxa"/>
            <w:tcBorders>
              <w:top w:val="single" w:sz="4" w:space="0" w:color="000000"/>
              <w:left w:val="single" w:sz="4" w:space="0" w:color="000000"/>
              <w:bottom w:val="single" w:sz="4" w:space="0" w:color="000000"/>
              <w:right w:val="single" w:sz="4" w:space="0" w:color="000000"/>
            </w:tcBorders>
            <w:vAlign w:val="center"/>
          </w:tcPr>
          <w:p w14:paraId="05F036C2" w14:textId="77777777" w:rsidR="00485CF6" w:rsidRPr="00465F41" w:rsidRDefault="00485CF6"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6B71551D" w14:textId="77777777" w:rsidR="00485CF6" w:rsidRPr="00465F41" w:rsidRDefault="00485CF6"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7F1A7C" w:rsidRPr="00465F41" w14:paraId="5E679CB4"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A1BF64C" w14:textId="7B59CCC8" w:rsidR="007F1A7C" w:rsidRDefault="007F1A7C"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12.</w:t>
            </w:r>
          </w:p>
        </w:tc>
        <w:tc>
          <w:tcPr>
            <w:tcW w:w="3119" w:type="dxa"/>
            <w:tcBorders>
              <w:top w:val="single" w:sz="4" w:space="0" w:color="000000"/>
              <w:left w:val="single" w:sz="4" w:space="0" w:color="000000"/>
              <w:bottom w:val="single" w:sz="4" w:space="0" w:color="000000"/>
              <w:right w:val="single" w:sz="4" w:space="0" w:color="000000"/>
            </w:tcBorders>
          </w:tcPr>
          <w:p w14:paraId="3DC470D1" w14:textId="3A30BD02" w:rsidR="007F1A7C" w:rsidRPr="00485CF6" w:rsidRDefault="007F1A7C"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7F1A7C">
              <w:rPr>
                <w:rFonts w:ascii="Times New Roman" w:eastAsia="Times New Roman" w:hAnsi="Times New Roman" w:cs="Times New Roman"/>
                <w:bCs/>
                <w:sz w:val="22"/>
                <w:szCs w:val="22"/>
                <w:lang w:eastAsia="en-GB"/>
              </w:rPr>
              <w:t>Instrumentas silikono pjaustymui</w:t>
            </w:r>
          </w:p>
        </w:tc>
        <w:tc>
          <w:tcPr>
            <w:tcW w:w="1276" w:type="dxa"/>
            <w:tcBorders>
              <w:top w:val="single" w:sz="4" w:space="0" w:color="000000"/>
              <w:left w:val="single" w:sz="4" w:space="0" w:color="000000"/>
              <w:bottom w:val="single" w:sz="4" w:space="0" w:color="000000"/>
              <w:right w:val="single" w:sz="4" w:space="0" w:color="000000"/>
            </w:tcBorders>
            <w:vAlign w:val="center"/>
          </w:tcPr>
          <w:p w14:paraId="3428C609" w14:textId="0FB72734" w:rsidR="007F1A7C" w:rsidRDefault="007F1A7C"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1B422562" w14:textId="0067A3C0" w:rsidR="007F1A7C" w:rsidRDefault="007F1A7C" w:rsidP="00465F41">
            <w:pPr>
              <w:widowControl w:val="0"/>
              <w:suppressAutoHyphens/>
              <w:spacing w:line="276" w:lineRule="auto"/>
              <w:ind w:firstLine="0"/>
              <w:jc w:val="center"/>
              <w:rPr>
                <w:sz w:val="24"/>
                <w:szCs w:val="24"/>
              </w:rPr>
            </w:pPr>
            <w:r>
              <w:rPr>
                <w:sz w:val="24"/>
                <w:szCs w:val="24"/>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53A0D979" w14:textId="77777777" w:rsidR="007F1A7C" w:rsidRPr="00465F41" w:rsidRDefault="007F1A7C"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5CC3CBA0" w14:textId="77777777" w:rsidR="007F1A7C" w:rsidRPr="00465F41" w:rsidRDefault="007F1A7C"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7F1A7C" w:rsidRPr="00465F41" w14:paraId="39481243"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7BEF1BC" w14:textId="48E51554" w:rsidR="007F1A7C" w:rsidRDefault="007F1A7C"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13.</w:t>
            </w:r>
          </w:p>
        </w:tc>
        <w:tc>
          <w:tcPr>
            <w:tcW w:w="3119" w:type="dxa"/>
            <w:tcBorders>
              <w:top w:val="single" w:sz="4" w:space="0" w:color="000000"/>
              <w:left w:val="single" w:sz="4" w:space="0" w:color="000000"/>
              <w:bottom w:val="single" w:sz="4" w:space="0" w:color="000000"/>
              <w:right w:val="single" w:sz="4" w:space="0" w:color="000000"/>
            </w:tcBorders>
          </w:tcPr>
          <w:p w14:paraId="134C73BE" w14:textId="7E48F51A" w:rsidR="007F1A7C" w:rsidRPr="007F1A7C" w:rsidRDefault="007F1A7C" w:rsidP="00465F41">
            <w:pPr>
              <w:widowControl w:val="0"/>
              <w:suppressAutoHyphens/>
              <w:spacing w:line="240" w:lineRule="auto"/>
              <w:ind w:firstLine="319"/>
              <w:contextualSpacing/>
              <w:jc w:val="left"/>
              <w:rPr>
                <w:rFonts w:ascii="Times New Roman" w:eastAsia="Times New Roman" w:hAnsi="Times New Roman" w:cs="Times New Roman"/>
                <w:bCs/>
                <w:sz w:val="22"/>
                <w:szCs w:val="22"/>
                <w:lang w:eastAsia="en-GB"/>
              </w:rPr>
            </w:pPr>
            <w:r w:rsidRPr="007F1A7C">
              <w:rPr>
                <w:rFonts w:ascii="Times New Roman" w:eastAsia="Times New Roman" w:hAnsi="Times New Roman" w:cs="Times New Roman"/>
                <w:bCs/>
                <w:sz w:val="22"/>
                <w:szCs w:val="22"/>
                <w:lang w:eastAsia="en-GB"/>
              </w:rPr>
              <w:t>Grąžtai šlifuoti ir pjauti metalui</w:t>
            </w:r>
          </w:p>
        </w:tc>
        <w:tc>
          <w:tcPr>
            <w:tcW w:w="1276" w:type="dxa"/>
            <w:tcBorders>
              <w:top w:val="single" w:sz="4" w:space="0" w:color="000000"/>
              <w:left w:val="single" w:sz="4" w:space="0" w:color="000000"/>
              <w:bottom w:val="single" w:sz="4" w:space="0" w:color="000000"/>
              <w:right w:val="single" w:sz="4" w:space="0" w:color="000000"/>
            </w:tcBorders>
            <w:vAlign w:val="center"/>
          </w:tcPr>
          <w:p w14:paraId="77010D92" w14:textId="2FF80308" w:rsidR="007F1A7C" w:rsidRDefault="007F1A7C" w:rsidP="00465F41">
            <w:pPr>
              <w:widowControl w:val="0"/>
              <w:suppressAutoHyphens/>
              <w:spacing w:line="276" w:lineRule="auto"/>
              <w:ind w:left="111" w:firstLine="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Vnt.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729A2A" w14:textId="06A3E090" w:rsidR="007F1A7C" w:rsidRDefault="007F1A7C" w:rsidP="00465F41">
            <w:pPr>
              <w:widowControl w:val="0"/>
              <w:suppressAutoHyphens/>
              <w:spacing w:line="276" w:lineRule="auto"/>
              <w:ind w:firstLine="0"/>
              <w:jc w:val="center"/>
              <w:rPr>
                <w:sz w:val="24"/>
                <w:szCs w:val="24"/>
              </w:rPr>
            </w:pPr>
            <w:r>
              <w:rPr>
                <w:sz w:val="24"/>
                <w:szCs w:val="24"/>
              </w:rPr>
              <w:t>50</w:t>
            </w:r>
          </w:p>
        </w:tc>
        <w:tc>
          <w:tcPr>
            <w:tcW w:w="1558" w:type="dxa"/>
            <w:tcBorders>
              <w:top w:val="single" w:sz="4" w:space="0" w:color="000000"/>
              <w:left w:val="single" w:sz="4" w:space="0" w:color="000000"/>
              <w:bottom w:val="single" w:sz="4" w:space="0" w:color="000000"/>
              <w:right w:val="single" w:sz="4" w:space="0" w:color="000000"/>
            </w:tcBorders>
            <w:vAlign w:val="center"/>
          </w:tcPr>
          <w:p w14:paraId="0D912E7A" w14:textId="77777777" w:rsidR="007F1A7C" w:rsidRPr="00465F41" w:rsidRDefault="007F1A7C" w:rsidP="00465F41">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5B0C37B" w14:textId="77777777" w:rsidR="007F1A7C" w:rsidRPr="00465F41" w:rsidRDefault="007F1A7C"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0A329034"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755D17C" w14:textId="528D2208" w:rsidR="00465F41" w:rsidRPr="00465F41" w:rsidRDefault="007F1A7C"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14</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02523A3F"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7913F35"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06949A51"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0D2CAFE" w14:textId="58953A9D" w:rsidR="00465F41" w:rsidRPr="00465F41" w:rsidRDefault="007F1A7C"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15</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41C263A4"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9755D99"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465F41" w:rsidRPr="00465F41" w14:paraId="1428B795" w14:textId="77777777" w:rsidTr="005F3D1D">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0DF0BFD7" w14:textId="346B6B89" w:rsidR="00465F41" w:rsidRPr="00465F41" w:rsidRDefault="007F1A7C" w:rsidP="00465F41">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16</w:t>
            </w:r>
            <w:r w:rsidR="00465F41" w:rsidRPr="00465F41">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67FC473C" w14:textId="77777777" w:rsidR="00465F41" w:rsidRPr="00465F41" w:rsidRDefault="00465F41" w:rsidP="00465F41">
            <w:pPr>
              <w:widowControl w:val="0"/>
              <w:suppressAutoHyphens/>
              <w:spacing w:line="276" w:lineRule="auto"/>
              <w:ind w:firstLine="0"/>
              <w:jc w:val="right"/>
              <w:rPr>
                <w:rFonts w:ascii="Times New Roman" w:eastAsia="Calibri" w:hAnsi="Times New Roman" w:cs="Times New Roman"/>
                <w:color w:val="000000"/>
                <w:sz w:val="22"/>
                <w:szCs w:val="22"/>
              </w:rPr>
            </w:pPr>
            <w:r w:rsidRPr="00465F41">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5445C879" w14:textId="77777777" w:rsidR="00465F41" w:rsidRPr="00465F41" w:rsidRDefault="00465F41" w:rsidP="00465F41">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791778A3" w14:textId="77777777" w:rsidR="00465F41" w:rsidRPr="00465F41" w:rsidRDefault="00465F41" w:rsidP="00465F41">
      <w:pPr>
        <w:widowControl w:val="0"/>
        <w:suppressAutoHyphens/>
        <w:spacing w:line="240" w:lineRule="auto"/>
        <w:ind w:firstLine="0"/>
        <w:rPr>
          <w:rFonts w:ascii="Times New Roman" w:eastAsia="Calibri" w:hAnsi="Times New Roman" w:cs="Times New Roman"/>
          <w:bCs/>
          <w:color w:val="00B0F0"/>
          <w:sz w:val="22"/>
          <w:szCs w:val="22"/>
        </w:rPr>
      </w:pPr>
    </w:p>
    <w:p w14:paraId="147BF72F" w14:textId="77777777" w:rsidR="00465F41" w:rsidRPr="00465F41" w:rsidRDefault="00465F41" w:rsidP="00465F41">
      <w:pPr>
        <w:widowControl w:val="0"/>
        <w:suppressAutoHyphens/>
        <w:spacing w:line="240" w:lineRule="auto"/>
        <w:ind w:firstLine="0"/>
        <w:rPr>
          <w:rFonts w:ascii="Times New Roman" w:eastAsia="Times New Roman" w:hAnsi="Times New Roman" w:cs="Times New Roman"/>
          <w:sz w:val="22"/>
          <w:szCs w:val="22"/>
          <w:lang w:eastAsia="en-US"/>
        </w:rPr>
      </w:pPr>
      <w:r w:rsidRPr="00465F41">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465F41">
        <w:rPr>
          <w:rFonts w:ascii="Times New Roman" w:eastAsia="Times New Roman" w:hAnsi="Times New Roman" w:cs="Times New Roman"/>
          <w:sz w:val="22"/>
          <w:szCs w:val="22"/>
          <w:highlight w:val="lightGray"/>
        </w:rPr>
        <w:t>prekių, paslaugų ar darbų kaina bus naudojama tik pasiūlymų palyginimui</w:t>
      </w:r>
      <w:r w:rsidRPr="00465F41">
        <w:rPr>
          <w:rFonts w:ascii="Times New Roman" w:eastAsia="Times New Roman" w:hAnsi="Times New Roman" w:cs="Times New Roman"/>
          <w:color w:val="000000"/>
          <w:sz w:val="22"/>
          <w:szCs w:val="22"/>
        </w:rPr>
        <w:t>.</w:t>
      </w:r>
    </w:p>
    <w:p w14:paraId="72C68430" w14:textId="77777777" w:rsidR="00465F41" w:rsidRPr="00465F41" w:rsidRDefault="00465F41" w:rsidP="00465F41">
      <w:pPr>
        <w:suppressAutoHyphens/>
        <w:spacing w:line="20" w:lineRule="atLeast"/>
        <w:ind w:firstLine="0"/>
        <w:rPr>
          <w:rFonts w:ascii="Times New Roman" w:eastAsia="Times New Roman" w:hAnsi="Times New Roman" w:cs="Times New Roman"/>
          <w:sz w:val="22"/>
          <w:szCs w:val="22"/>
          <w:lang w:eastAsia="en-US"/>
        </w:rPr>
      </w:pPr>
    </w:p>
    <w:p w14:paraId="44CA1588" w14:textId="77777777" w:rsidR="00465F41" w:rsidRPr="00465F41" w:rsidRDefault="00465F41" w:rsidP="00465F41">
      <w:pPr>
        <w:suppressAutoHyphens/>
        <w:spacing w:line="276" w:lineRule="auto"/>
        <w:ind w:firstLine="0"/>
        <w:rPr>
          <w:rFonts w:ascii="Times New Roman" w:eastAsia="Calibri" w:hAnsi="Times New Roman" w:cs="Times New Roman"/>
          <w:i/>
          <w:sz w:val="22"/>
          <w:szCs w:val="22"/>
          <w:lang w:eastAsia="en-US"/>
        </w:rPr>
      </w:pPr>
      <w:r w:rsidRPr="00465F41">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17A8D20F" w14:textId="77777777" w:rsidR="00465F41" w:rsidRPr="00465F41" w:rsidRDefault="00465F41" w:rsidP="00465F41">
      <w:pPr>
        <w:suppressAutoHyphens/>
        <w:spacing w:line="276" w:lineRule="auto"/>
        <w:ind w:left="34" w:firstLine="0"/>
        <w:rPr>
          <w:rFonts w:ascii="Times New Roman" w:eastAsia="Calibri" w:hAnsi="Times New Roman" w:cs="Times New Roman"/>
          <w:sz w:val="22"/>
          <w:szCs w:val="22"/>
          <w:lang w:eastAsia="en-US"/>
        </w:rPr>
      </w:pPr>
      <w:r w:rsidRPr="00465F41">
        <w:rPr>
          <w:rFonts w:ascii="Times New Roman" w:eastAsia="Calibri" w:hAnsi="Times New Roman" w:cs="Times New Roman"/>
          <w:sz w:val="22"/>
          <w:szCs w:val="22"/>
          <w:lang w:eastAsia="en-US"/>
        </w:rPr>
        <w:t>_______________________________________________________________________________________________.</w:t>
      </w:r>
    </w:p>
    <w:p w14:paraId="428F4026" w14:textId="77777777" w:rsidR="00465F41" w:rsidRPr="00465F41" w:rsidRDefault="00465F41" w:rsidP="00465F41">
      <w:pPr>
        <w:suppressAutoHyphens/>
        <w:spacing w:line="276" w:lineRule="auto"/>
        <w:ind w:left="34" w:firstLine="0"/>
        <w:rPr>
          <w:rFonts w:ascii="Times New Roman" w:eastAsia="Calibri" w:hAnsi="Times New Roman" w:cs="Times New Roman"/>
          <w:sz w:val="22"/>
          <w:szCs w:val="22"/>
          <w:lang w:eastAsia="en-US"/>
        </w:rPr>
      </w:pPr>
    </w:p>
    <w:p w14:paraId="0C9CBC36"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r w:rsidRPr="00465F41">
        <w:rPr>
          <w:rFonts w:ascii="Times New Roman" w:eastAsia="Calibri" w:hAnsi="Times New Roman" w:cs="Times New Roman"/>
          <w:bCs/>
          <w:sz w:val="22"/>
          <w:szCs w:val="22"/>
          <w:lang w:eastAsia="en-US"/>
        </w:rPr>
        <w:t xml:space="preserve">Jei suma skaičiais neatitinka sumos nurodytos žodžiais, teisinga laikoma suma žodžiais. </w:t>
      </w:r>
    </w:p>
    <w:p w14:paraId="73ED2540"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p>
    <w:p w14:paraId="6BBB0CF2" w14:textId="77777777" w:rsidR="00465F41" w:rsidRPr="00465F41" w:rsidRDefault="00465F41" w:rsidP="00465F41">
      <w:pPr>
        <w:suppressAutoHyphens/>
        <w:spacing w:line="20" w:lineRule="atLeast"/>
        <w:ind w:left="34" w:firstLine="0"/>
        <w:rPr>
          <w:rFonts w:ascii="Times New Roman" w:eastAsia="Calibri" w:hAnsi="Times New Roman" w:cs="Times New Roman"/>
          <w:bCs/>
          <w:sz w:val="22"/>
          <w:szCs w:val="22"/>
          <w:lang w:eastAsia="en-US"/>
        </w:rPr>
      </w:pPr>
      <w:r w:rsidRPr="00465F41">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01EC9422" w14:textId="77777777" w:rsidR="00465F41" w:rsidRPr="00465F41" w:rsidRDefault="00465F41" w:rsidP="00465F41">
      <w:pPr>
        <w:suppressAutoHyphens/>
        <w:spacing w:line="20" w:lineRule="atLeast"/>
        <w:ind w:left="34" w:firstLine="0"/>
        <w:rPr>
          <w:rFonts w:ascii="Times New Roman" w:eastAsia="Calibri" w:hAnsi="Times New Roman" w:cs="Times New Roman"/>
          <w:b/>
          <w:bCs/>
          <w:i/>
          <w:sz w:val="22"/>
          <w:szCs w:val="22"/>
          <w:lang w:eastAsia="en-US"/>
        </w:rPr>
      </w:pPr>
    </w:p>
    <w:p w14:paraId="6BFB8556" w14:textId="77777777" w:rsidR="00465F41" w:rsidRPr="00465F41" w:rsidRDefault="00465F41" w:rsidP="000F1178">
      <w:pPr>
        <w:numPr>
          <w:ilvl w:val="0"/>
          <w:numId w:val="72"/>
        </w:numPr>
        <w:suppressAutoHyphens/>
        <w:spacing w:after="160" w:line="276" w:lineRule="auto"/>
        <w:jc w:val="center"/>
        <w:rPr>
          <w:rFonts w:ascii="Times New Roman" w:eastAsia="Calibri" w:hAnsi="Times New Roman" w:cs="Times New Roman"/>
          <w:b/>
          <w:caps/>
          <w:sz w:val="22"/>
          <w:szCs w:val="22"/>
          <w:lang w:eastAsia="en-US"/>
        </w:rPr>
      </w:pPr>
      <w:r w:rsidRPr="00465F41">
        <w:rPr>
          <w:rFonts w:ascii="Times New Roman" w:eastAsia="Calibri" w:hAnsi="Times New Roman" w:cs="Times New Roman"/>
          <w:b/>
          <w:caps/>
          <w:sz w:val="22"/>
          <w:szCs w:val="22"/>
          <w:lang w:eastAsia="en-US"/>
        </w:rPr>
        <w:t>Kita informacija</w:t>
      </w:r>
    </w:p>
    <w:p w14:paraId="2B371BCC"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sz w:val="22"/>
          <w:szCs w:val="22"/>
          <w:lang w:eastAsia="en-US"/>
        </w:rPr>
        <w:t>Kartu su pasiūlymu pateikiami šie dokumentai:</w:t>
      </w:r>
    </w:p>
    <w:p w14:paraId="7C322CB5" w14:textId="77777777" w:rsidR="00465F41" w:rsidRPr="00465F41" w:rsidRDefault="00465F41" w:rsidP="00465F41">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465F41" w:rsidRPr="00465F41" w14:paraId="07789CA2" w14:textId="77777777" w:rsidTr="005F3D1D">
        <w:tc>
          <w:tcPr>
            <w:tcW w:w="770" w:type="dxa"/>
            <w:tcBorders>
              <w:top w:val="single" w:sz="4" w:space="0" w:color="000000"/>
              <w:left w:val="single" w:sz="4" w:space="0" w:color="000000"/>
              <w:bottom w:val="single" w:sz="4" w:space="0" w:color="000000"/>
              <w:right w:val="single" w:sz="4" w:space="0" w:color="000000"/>
            </w:tcBorders>
            <w:vAlign w:val="center"/>
          </w:tcPr>
          <w:p w14:paraId="2BEA2686"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50D4A571"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08DBB3D3"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b/>
                <w:sz w:val="22"/>
                <w:szCs w:val="22"/>
                <w:lang w:eastAsia="en-US"/>
              </w:rPr>
            </w:pPr>
            <w:r w:rsidRPr="00465F41">
              <w:rPr>
                <w:rFonts w:ascii="Times New Roman" w:eastAsia="Times New Roman" w:hAnsi="Times New Roman" w:cs="Times New Roman"/>
                <w:b/>
                <w:sz w:val="22"/>
                <w:szCs w:val="22"/>
                <w:lang w:eastAsia="en-US"/>
              </w:rPr>
              <w:t>Ar dokumentas konfidencialus?</w:t>
            </w:r>
          </w:p>
          <w:p w14:paraId="6F8E5BF9"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sz w:val="22"/>
                <w:szCs w:val="22"/>
                <w:lang w:eastAsia="en-US"/>
              </w:rPr>
            </w:pPr>
            <w:r w:rsidRPr="00465F41">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436B53BF" w14:textId="77777777" w:rsidR="00465F41" w:rsidRPr="00465F41" w:rsidRDefault="00465F41" w:rsidP="00465F41">
            <w:pPr>
              <w:suppressAutoHyphens/>
              <w:spacing w:line="240" w:lineRule="auto"/>
              <w:ind w:left="34" w:firstLine="0"/>
              <w:jc w:val="center"/>
              <w:rPr>
                <w:rFonts w:ascii="Times New Roman" w:eastAsia="Times New Roman" w:hAnsi="Times New Roman" w:cs="Times New Roman"/>
                <w:b/>
                <w:sz w:val="22"/>
                <w:szCs w:val="22"/>
                <w:lang w:eastAsia="en-US"/>
              </w:rPr>
            </w:pPr>
            <w:r w:rsidRPr="00465F41">
              <w:rPr>
                <w:rFonts w:ascii="Times New Roman" w:eastAsia="Times New Roman" w:hAnsi="Times New Roman" w:cs="Times New Roman"/>
                <w:b/>
                <w:sz w:val="22"/>
                <w:szCs w:val="22"/>
                <w:lang w:eastAsia="en-US"/>
              </w:rPr>
              <w:t>Paaiškinimas, kokia konkreti informacija dokumente yra konfidenciali**</w:t>
            </w:r>
          </w:p>
        </w:tc>
      </w:tr>
      <w:tr w:rsidR="00465F41" w:rsidRPr="00465F41" w14:paraId="6BF25730" w14:textId="77777777" w:rsidTr="005F3D1D">
        <w:tc>
          <w:tcPr>
            <w:tcW w:w="770" w:type="dxa"/>
            <w:tcBorders>
              <w:top w:val="single" w:sz="4" w:space="0" w:color="000000"/>
              <w:left w:val="single" w:sz="4" w:space="0" w:color="000000"/>
              <w:bottom w:val="single" w:sz="4" w:space="0" w:color="000000"/>
              <w:right w:val="single" w:sz="4" w:space="0" w:color="000000"/>
            </w:tcBorders>
          </w:tcPr>
          <w:p w14:paraId="391DA8F3"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41E751A9"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6234A300"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185E1257"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tc>
      </w:tr>
    </w:tbl>
    <w:p w14:paraId="4B07C67F" w14:textId="77777777" w:rsidR="00465F41" w:rsidRPr="00465F41" w:rsidRDefault="00465F41" w:rsidP="00465F41">
      <w:pPr>
        <w:suppressAutoHyphens/>
        <w:spacing w:line="240" w:lineRule="auto"/>
        <w:ind w:left="34" w:firstLine="0"/>
        <w:rPr>
          <w:rFonts w:ascii="Times New Roman" w:eastAsia="Times New Roman" w:hAnsi="Times New Roman" w:cs="Times New Roman"/>
          <w:sz w:val="22"/>
          <w:szCs w:val="22"/>
          <w:lang w:eastAsia="en-US"/>
        </w:rPr>
      </w:pPr>
    </w:p>
    <w:p w14:paraId="0456CBEF"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r w:rsidRPr="00465F41">
        <w:rPr>
          <w:rFonts w:ascii="Times New Roman" w:eastAsia="Times New Roman" w:hAnsi="Times New Roman" w:cs="Times New Roman"/>
          <w:sz w:val="22"/>
          <w:szCs w:val="22"/>
          <w:lang w:eastAsia="en-US"/>
        </w:rPr>
        <w:t>**</w:t>
      </w:r>
      <w:r w:rsidRPr="00465F41">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0DA427B" w14:textId="77777777" w:rsidR="00465F41" w:rsidRPr="00465F41" w:rsidRDefault="00465F41" w:rsidP="00465F41">
      <w:pPr>
        <w:suppressAutoHyphens/>
        <w:spacing w:line="240" w:lineRule="auto"/>
        <w:ind w:left="34" w:firstLine="0"/>
        <w:rPr>
          <w:rFonts w:ascii="Times New Roman" w:eastAsia="Times New Roman" w:hAnsi="Times New Roman" w:cs="Times New Roman"/>
          <w:i/>
          <w:sz w:val="22"/>
          <w:szCs w:val="22"/>
          <w:lang w:eastAsia="en-US"/>
        </w:rPr>
      </w:pPr>
    </w:p>
    <w:p w14:paraId="20351412" w14:textId="77777777" w:rsidR="00465F41" w:rsidRPr="00465F41" w:rsidRDefault="00465F41" w:rsidP="00465F41">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465F41">
        <w:rPr>
          <w:rFonts w:ascii="Times New Roman" w:eastAsia="Times New Roman" w:hAnsi="Times New Roman" w:cs="Times New Roman"/>
          <w:color w:val="000000"/>
          <w:sz w:val="22"/>
          <w:szCs w:val="22"/>
          <w:lang w:eastAsia="en-US"/>
        </w:rPr>
        <w:t>Pasirašydamas šį pasiūlymą, tvirtinu, kad:</w:t>
      </w:r>
    </w:p>
    <w:p w14:paraId="2F4FB089" w14:textId="6AAC61B5" w:rsidR="00465F41" w:rsidRPr="00465F41" w:rsidRDefault="000F1178" w:rsidP="000F1178">
      <w:pPr>
        <w:tabs>
          <w:tab w:val="left" w:pos="1134"/>
        </w:tabs>
        <w:suppressAutoHyphens/>
        <w:spacing w:line="240" w:lineRule="auto"/>
        <w:ind w:firstLine="0"/>
        <w:jc w:val="left"/>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ab/>
      </w:r>
      <w:bookmarkStart w:id="48" w:name="_Hlk201570904"/>
      <w:r>
        <w:rPr>
          <w:rFonts w:ascii="Times New Roman" w:eastAsia="Calibri" w:hAnsi="Times New Roman" w:cs="Times New Roman"/>
          <w:color w:val="000000"/>
          <w:sz w:val="22"/>
          <w:szCs w:val="22"/>
          <w:lang w:eastAsia="en-US"/>
        </w:rPr>
        <w:t xml:space="preserve">1. </w:t>
      </w:r>
      <w:r w:rsidR="00465F41" w:rsidRPr="00465F41">
        <w:rPr>
          <w:rFonts w:ascii="Times New Roman" w:eastAsia="Calibri" w:hAnsi="Times New Roman" w:cs="Times New Roman"/>
          <w:color w:val="000000"/>
          <w:sz w:val="22"/>
          <w:szCs w:val="22"/>
          <w:lang w:eastAsia="en-US"/>
        </w:rPr>
        <w:t xml:space="preserve">Sutinkame su visomis </w:t>
      </w:r>
      <w:r w:rsidR="00465F41" w:rsidRPr="00465F41">
        <w:rPr>
          <w:rFonts w:ascii="Times New Roman" w:eastAsia="Calibri" w:hAnsi="Times New Roman" w:cs="Times New Roman"/>
          <w:sz w:val="22"/>
          <w:szCs w:val="22"/>
          <w:lang w:eastAsia="en-US"/>
        </w:rPr>
        <w:t>pirkimo sąlygomis, nustatytomis pirkimo dokumentuose, jų papildymuose, paaiškinimuose.</w:t>
      </w:r>
    </w:p>
    <w:p w14:paraId="1F3441E0" w14:textId="7B9CDB76" w:rsidR="00465F41" w:rsidRPr="000F1178" w:rsidRDefault="00465F41" w:rsidP="000F1178">
      <w:pPr>
        <w:pStyle w:val="Sraopastraipa"/>
        <w:numPr>
          <w:ilvl w:val="0"/>
          <w:numId w:val="73"/>
        </w:numPr>
        <w:tabs>
          <w:tab w:val="left" w:pos="1134"/>
        </w:tabs>
        <w:suppressAutoHyphens/>
        <w:spacing w:line="240" w:lineRule="auto"/>
        <w:jc w:val="left"/>
        <w:rPr>
          <w:rFonts w:ascii="Times New Roman" w:eastAsia="Calibri" w:hAnsi="Times New Roman" w:cs="Times New Roman"/>
          <w:color w:val="000000"/>
          <w:sz w:val="22"/>
          <w:szCs w:val="22"/>
          <w:lang w:eastAsia="en-US"/>
        </w:rPr>
      </w:pPr>
      <w:r w:rsidRPr="000F1178">
        <w:rPr>
          <w:rFonts w:ascii="Times New Roman" w:eastAsia="Calibri" w:hAnsi="Times New Roman" w:cs="Times New Roman"/>
          <w:color w:val="000000"/>
          <w:spacing w:val="-4"/>
          <w:sz w:val="22"/>
          <w:szCs w:val="22"/>
          <w:lang w:eastAsia="en-US"/>
        </w:rPr>
        <w:t>Dokumentų skaitmeninės</w:t>
      </w:r>
      <w:r w:rsidRPr="000F1178">
        <w:rPr>
          <w:rFonts w:ascii="Times New Roman" w:eastAsia="Calibri" w:hAnsi="Times New Roman" w:cs="Times New Roman"/>
          <w:color w:val="000000"/>
          <w:sz w:val="22"/>
          <w:szCs w:val="22"/>
          <w:lang w:eastAsia="en-US"/>
        </w:rPr>
        <w:t xml:space="preserve"> kopijos ir elektroninėmis priemonėmis pateikti duomenys yra tikri.</w:t>
      </w:r>
    </w:p>
    <w:p w14:paraId="32CFFA8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FC9EF5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0EEE911" w14:textId="77777777" w:rsidR="00465F41" w:rsidRPr="00465F41" w:rsidRDefault="00465F41" w:rsidP="000F1178">
      <w:pPr>
        <w:numPr>
          <w:ilvl w:val="0"/>
          <w:numId w:val="73"/>
        </w:numPr>
        <w:tabs>
          <w:tab w:val="num" w:pos="0"/>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465F41">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bookmarkEnd w:id="48"/>
    <w:p w14:paraId="587007B7" w14:textId="77777777" w:rsidR="00465F41" w:rsidRDefault="00465F41" w:rsidP="00465F41">
      <w:pPr>
        <w:suppressAutoHyphens/>
        <w:spacing w:line="240" w:lineRule="auto"/>
        <w:ind w:firstLine="0"/>
        <w:rPr>
          <w:rFonts w:ascii="Times New Roman" w:eastAsia="Calibri" w:hAnsi="Times New Roman" w:cs="Times New Roman"/>
          <w:color w:val="002060"/>
          <w:sz w:val="22"/>
          <w:szCs w:val="22"/>
          <w:lang w:eastAsia="en-US"/>
        </w:rPr>
      </w:pPr>
    </w:p>
    <w:p w14:paraId="14311A26"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3635FAFC" w14:textId="77777777" w:rsidR="000F1178" w:rsidRPr="00E444B8" w:rsidRDefault="000F1178" w:rsidP="000F1178">
      <w:pPr>
        <w:suppressAutoHyphens/>
        <w:spacing w:line="240" w:lineRule="auto"/>
        <w:ind w:firstLine="0"/>
        <w:rPr>
          <w:rFonts w:ascii="Times New Roman" w:eastAsia="Calibri" w:hAnsi="Times New Roman" w:cs="Times New Roman"/>
          <w:color w:val="002060"/>
          <w:sz w:val="22"/>
          <w:szCs w:val="22"/>
          <w:lang w:eastAsia="en-US"/>
        </w:rPr>
      </w:pPr>
      <w:bookmarkStart w:id="49" w:name="_Hlk201570944"/>
    </w:p>
    <w:tbl>
      <w:tblPr>
        <w:tblW w:w="9828" w:type="dxa"/>
        <w:tblLayout w:type="fixed"/>
        <w:tblLook w:val="04A0" w:firstRow="1" w:lastRow="0" w:firstColumn="1" w:lastColumn="0" w:noHBand="0" w:noVBand="1"/>
      </w:tblPr>
      <w:tblGrid>
        <w:gridCol w:w="3284"/>
        <w:gridCol w:w="602"/>
        <w:gridCol w:w="1985"/>
        <w:gridCol w:w="701"/>
        <w:gridCol w:w="2622"/>
        <w:gridCol w:w="634"/>
      </w:tblGrid>
      <w:tr w:rsidR="000F1178" w:rsidRPr="00E444B8" w14:paraId="5931F207" w14:textId="77777777" w:rsidTr="005F3D1D">
        <w:trPr>
          <w:trHeight w:val="186"/>
        </w:trPr>
        <w:tc>
          <w:tcPr>
            <w:tcW w:w="3283" w:type="dxa"/>
            <w:tcBorders>
              <w:top w:val="single" w:sz="4" w:space="0" w:color="000000"/>
            </w:tcBorders>
          </w:tcPr>
          <w:p w14:paraId="4FEA56BC" w14:textId="77777777" w:rsidR="000F1178" w:rsidRPr="00E444B8" w:rsidRDefault="000F1178" w:rsidP="005F3D1D">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6C0E452F"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7A810293" w14:textId="77777777" w:rsidR="000F1178" w:rsidRPr="00E444B8" w:rsidRDefault="000F1178" w:rsidP="005F3D1D">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424CADD3"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12B54B33" w14:textId="77777777" w:rsidR="000F1178" w:rsidRPr="00E444B8" w:rsidRDefault="000F1178" w:rsidP="005F3D1D">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5012AB4F" w14:textId="77777777" w:rsidR="000F117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p w14:paraId="7742CFFC" w14:textId="77777777" w:rsidR="000F1178" w:rsidRPr="00E444B8" w:rsidRDefault="000F1178" w:rsidP="005F3D1D">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2B952190"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3237BDED"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2C5B54A3"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557D64BF"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76CD14DB"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0487E805"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75A9A76"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2FC01DC"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B365178"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1DEA2E9"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6C1230F6"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19699F6D"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p w14:paraId="7A328168" w14:textId="77777777" w:rsidR="007F1A7C" w:rsidRDefault="007F1A7C" w:rsidP="00465F41">
      <w:pPr>
        <w:suppressAutoHyphens/>
        <w:spacing w:line="240" w:lineRule="auto"/>
        <w:ind w:firstLine="0"/>
        <w:rPr>
          <w:rFonts w:ascii="Times New Roman" w:eastAsia="Calibri" w:hAnsi="Times New Roman" w:cs="Times New Roman"/>
          <w:color w:val="002060"/>
          <w:sz w:val="22"/>
          <w:szCs w:val="22"/>
          <w:lang w:eastAsia="en-US"/>
        </w:rPr>
      </w:pPr>
    </w:p>
    <w:bookmarkEnd w:id="49"/>
    <w:p w14:paraId="02CFAF2E"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55AB44B2"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4645E175" w14:textId="77777777" w:rsidR="0022609F" w:rsidRDefault="0022609F" w:rsidP="00465F41">
      <w:pPr>
        <w:suppressAutoHyphens/>
        <w:spacing w:line="240" w:lineRule="auto"/>
        <w:ind w:firstLine="0"/>
        <w:rPr>
          <w:rFonts w:ascii="Times New Roman" w:eastAsia="Calibri" w:hAnsi="Times New Roman" w:cs="Times New Roman"/>
          <w:color w:val="002060"/>
          <w:sz w:val="22"/>
          <w:szCs w:val="22"/>
          <w:lang w:eastAsia="en-US"/>
        </w:rPr>
      </w:pPr>
    </w:p>
    <w:p w14:paraId="4A06B145" w14:textId="77777777" w:rsidR="00465F41" w:rsidRPr="00A54EAE" w:rsidRDefault="00465F41" w:rsidP="00465F41">
      <w:pPr>
        <w:suppressAutoHyphens/>
        <w:spacing w:line="240" w:lineRule="auto"/>
        <w:ind w:firstLine="0"/>
        <w:jc w:val="right"/>
        <w:rPr>
          <w:rFonts w:cstheme="minorHAnsi"/>
        </w:rPr>
      </w:pPr>
      <w:r w:rsidRPr="00A54EAE">
        <w:rPr>
          <w:rFonts w:cstheme="minorHAnsi"/>
        </w:rPr>
        <w:lastRenderedPageBreak/>
        <w:t xml:space="preserve">Pirkimo sąlygų </w:t>
      </w:r>
      <w:r>
        <w:rPr>
          <w:rFonts w:cstheme="minorHAnsi"/>
        </w:rPr>
        <w:t>4</w:t>
      </w:r>
      <w:r w:rsidRPr="00A54EAE">
        <w:rPr>
          <w:rFonts w:cstheme="minorHAnsi"/>
        </w:rPr>
        <w:t xml:space="preserve"> priedas „Pasiūlymų vertinimo kriterijai</w:t>
      </w:r>
      <w:r>
        <w:rPr>
          <w:rFonts w:cstheme="minorHAnsi"/>
        </w:rPr>
        <w:t>,</w:t>
      </w:r>
      <w:r w:rsidRPr="00A54EAE">
        <w:rPr>
          <w:rFonts w:cstheme="minorHAnsi"/>
        </w:rPr>
        <w:t xml:space="preserve"> sąlygos</w:t>
      </w:r>
      <w:r>
        <w:rPr>
          <w:rFonts w:cstheme="minorHAnsi"/>
        </w:rPr>
        <w:t>, terminai</w:t>
      </w:r>
      <w:r w:rsidRPr="00A54EAE">
        <w:rPr>
          <w:rFonts w:cstheme="minorHAnsi"/>
        </w:rPr>
        <w:t>“</w:t>
      </w:r>
    </w:p>
    <w:p w14:paraId="5E4A569D" w14:textId="77777777" w:rsidR="00465F41" w:rsidRDefault="00465F41" w:rsidP="00A54EAE">
      <w:pPr>
        <w:pStyle w:val="Paantrat"/>
        <w:jc w:val="center"/>
      </w:pPr>
    </w:p>
    <w:p w14:paraId="0BA9918D" w14:textId="79F244E7" w:rsidR="00A54EAE" w:rsidRDefault="00A54EAE" w:rsidP="00A54EAE">
      <w:pPr>
        <w:pStyle w:val="Paantrat"/>
        <w:jc w:val="center"/>
      </w:pPr>
      <w:r w:rsidRPr="00F0499F">
        <w:t>PASIŪLYMŲ VERTINIMO KRITERIJAI ir Sąlygos</w:t>
      </w:r>
    </w:p>
    <w:p w14:paraId="63CED493" w14:textId="77777777" w:rsidR="00465F41" w:rsidRPr="00465F41" w:rsidRDefault="00465F41" w:rsidP="00465F41"/>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50" w:name="_Hlk77770019"/>
      <w:r>
        <w:rPr>
          <w:rFonts w:ascii="Times New Roman" w:hAnsi="Times New Roman" w:cs="Times New Roman"/>
          <w:sz w:val="24"/>
          <w:szCs w:val="24"/>
        </w:rPr>
        <w:t>ekonomiškai naudingiausią pasiūlymą išrenka pagal kainą.</w:t>
      </w:r>
      <w:bookmarkEnd w:id="50"/>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305A40E5" w:rsidR="0032777B" w:rsidRDefault="0032777B" w:rsidP="0032777B">
      <w:pPr>
        <w:jc w:val="right"/>
        <w:rPr>
          <w:rFonts w:ascii="Times New Roman" w:hAnsi="Times New Roman" w:cs="Times New Roman"/>
        </w:rPr>
      </w:pPr>
      <w:bookmarkStart w:id="51" w:name="_Hlk195693612"/>
      <w:r>
        <w:rPr>
          <w:rFonts w:ascii="Times New Roman" w:hAnsi="Times New Roman" w:cs="Times New Roman"/>
        </w:rPr>
        <w:t xml:space="preserve">Pirkimo sąlygų </w:t>
      </w:r>
      <w:r w:rsidR="00BD0139">
        <w:rPr>
          <w:rFonts w:ascii="Times New Roman" w:hAnsi="Times New Roman" w:cs="Times New Roman"/>
        </w:rPr>
        <w:t>5</w:t>
      </w:r>
      <w:r>
        <w:rPr>
          <w:rFonts w:ascii="Times New Roman" w:hAnsi="Times New Roman" w:cs="Times New Roman"/>
        </w:rPr>
        <w:t xml:space="preserve"> priedas „Sutarties projektas“</w:t>
      </w:r>
    </w:p>
    <w:bookmarkEnd w:id="51"/>
    <w:p w14:paraId="200A438B" w14:textId="77777777" w:rsidR="005163FB" w:rsidRDefault="005163FB" w:rsidP="0032777B">
      <w:pPr>
        <w:jc w:val="right"/>
        <w:rPr>
          <w:rFonts w:ascii="Times New Roman" w:hAnsi="Times New Roman" w:cs="Times New Roman"/>
        </w:rPr>
      </w:pPr>
    </w:p>
    <w:p w14:paraId="379B142D" w14:textId="7C40F3B2" w:rsidR="00411511" w:rsidRDefault="00411511" w:rsidP="00CA708C">
      <w:pPr>
        <w:jc w:val="left"/>
        <w:rPr>
          <w:rFonts w:ascii="Times New Roman" w:hAnsi="Times New Roman" w:cs="Times New Roman"/>
        </w:rPr>
      </w:pPr>
      <w:bookmarkStart w:id="52" w:name="_Hlk195693682"/>
      <w:r>
        <w:rPr>
          <w:rFonts w:ascii="Times New Roman" w:hAnsi="Times New Roman" w:cs="Times New Roman"/>
        </w:rPr>
        <w:t>PRIDEDAMAS PRIE PIRKIMO</w:t>
      </w:r>
      <w:r w:rsidR="002E32F2">
        <w:rPr>
          <w:rFonts w:ascii="Times New Roman" w:hAnsi="Times New Roman" w:cs="Times New Roman"/>
        </w:rPr>
        <w:t xml:space="preserve"> DOKUMENTŲ</w:t>
      </w:r>
      <w:r>
        <w:rPr>
          <w:rFonts w:ascii="Times New Roman" w:hAnsi="Times New Roman" w:cs="Times New Roman"/>
        </w:rPr>
        <w:t xml:space="preserve"> ATSKIRAS PRIEDAS PAVADINIMU „</w:t>
      </w:r>
      <w:r w:rsidR="00CA708C" w:rsidRPr="00CA708C">
        <w:rPr>
          <w:rFonts w:ascii="Times New Roman" w:hAnsi="Times New Roman" w:cs="Times New Roman"/>
        </w:rPr>
        <w:t>Sutarties projekt</w:t>
      </w:r>
      <w:r w:rsidR="00420FCC">
        <w:rPr>
          <w:rFonts w:ascii="Times New Roman" w:hAnsi="Times New Roman" w:cs="Times New Roman"/>
        </w:rPr>
        <w:t>as“</w:t>
      </w:r>
    </w:p>
    <w:bookmarkEnd w:id="52"/>
    <w:p w14:paraId="49CD5D9D" w14:textId="77777777" w:rsidR="00CA708C" w:rsidRDefault="00CA708C" w:rsidP="00411511">
      <w:pPr>
        <w:jc w:val="center"/>
        <w:rPr>
          <w:rFonts w:ascii="Times New Roman" w:hAnsi="Times New Roman" w:cs="Times New Roman"/>
        </w:rPr>
      </w:pPr>
    </w:p>
    <w:p w14:paraId="4E89BF32" w14:textId="2F887216" w:rsidR="00CA708C" w:rsidRDefault="00C0633F" w:rsidP="00411511">
      <w:pPr>
        <w:jc w:val="center"/>
        <w:rPr>
          <w:rFonts w:ascii="Times New Roman" w:hAnsi="Times New Roman" w:cs="Times New Roman"/>
        </w:rPr>
      </w:pPr>
      <w:r>
        <w:rPr>
          <w:rFonts w:ascii="Times New Roman" w:hAnsi="Times New Roman" w:cs="Times New Roman"/>
        </w:rPr>
        <w:t xml:space="preserve">                                                                              </w:t>
      </w:r>
      <w:r w:rsidRPr="00C0633F">
        <w:rPr>
          <w:rFonts w:ascii="Times New Roman" w:hAnsi="Times New Roman" w:cs="Times New Roman"/>
        </w:rPr>
        <w:t>Pirkimo sąlygų 6 priedas</w:t>
      </w:r>
      <w:r>
        <w:rPr>
          <w:rFonts w:ascii="Times New Roman" w:hAnsi="Times New Roman" w:cs="Times New Roman"/>
        </w:rPr>
        <w:t xml:space="preserve"> </w:t>
      </w:r>
      <w:r w:rsidRPr="00C0633F">
        <w:rPr>
          <w:rFonts w:ascii="Times New Roman" w:hAnsi="Times New Roman" w:cs="Times New Roman"/>
        </w:rPr>
        <w:t>TECHNINĖS SPECIFIKACIJOS LENTELĖ</w:t>
      </w:r>
    </w:p>
    <w:p w14:paraId="51F216FC" w14:textId="76289E9F" w:rsidR="00CA708C" w:rsidRDefault="002E32F2" w:rsidP="006A5B99">
      <w:pPr>
        <w:jc w:val="left"/>
        <w:rPr>
          <w:rFonts w:ascii="Times New Roman" w:hAnsi="Times New Roman" w:cs="Times New Roman"/>
        </w:rPr>
      </w:pPr>
      <w:r>
        <w:rPr>
          <w:rFonts w:ascii="Times New Roman" w:hAnsi="Times New Roman" w:cs="Times New Roman"/>
        </w:rPr>
        <w:t>PRIDEDAMAS PRIE PIRKIMO</w:t>
      </w:r>
      <w:r w:rsidR="00787785">
        <w:rPr>
          <w:rFonts w:ascii="Times New Roman" w:hAnsi="Times New Roman" w:cs="Times New Roman"/>
        </w:rPr>
        <w:t xml:space="preserve"> DOKUMENTŲ</w:t>
      </w:r>
      <w:r>
        <w:rPr>
          <w:rFonts w:ascii="Times New Roman" w:hAnsi="Times New Roman" w:cs="Times New Roman"/>
        </w:rPr>
        <w:t xml:space="preserve"> ATSKIRAS PRIEDAS PAVADINIMU „</w:t>
      </w:r>
      <w:r w:rsidR="00787785" w:rsidRPr="00787785">
        <w:rPr>
          <w:rFonts w:ascii="Times New Roman" w:hAnsi="Times New Roman" w:cs="Times New Roman"/>
        </w:rPr>
        <w:t xml:space="preserve">Pirkimo sąlygų 6 priedas- </w:t>
      </w:r>
      <w:r w:rsidR="006A5B99" w:rsidRPr="00C0633F">
        <w:rPr>
          <w:rFonts w:ascii="Times New Roman" w:hAnsi="Times New Roman" w:cs="Times New Roman"/>
        </w:rPr>
        <w:t>TECHNINĖS SPECIFIKACIJOS LENTELĖ</w:t>
      </w:r>
      <w:r w:rsidR="006A5B99">
        <w:rPr>
          <w:rFonts w:ascii="Times New Roman" w:hAnsi="Times New Roman" w:cs="Times New Roman"/>
        </w:rPr>
        <w:t xml:space="preserve">“. </w:t>
      </w:r>
    </w:p>
    <w:p w14:paraId="7F14A8FB" w14:textId="77777777" w:rsidR="00CA708C" w:rsidRDefault="00CA708C" w:rsidP="00411511">
      <w:pPr>
        <w:jc w:val="center"/>
        <w:rPr>
          <w:rFonts w:ascii="Times New Roman" w:hAnsi="Times New Roman" w:cs="Times New Roman"/>
        </w:rPr>
      </w:pPr>
    </w:p>
    <w:p w14:paraId="5F713442" w14:textId="77777777" w:rsidR="00CA708C" w:rsidRDefault="00CA708C" w:rsidP="00411511">
      <w:pPr>
        <w:jc w:val="center"/>
        <w:rPr>
          <w:rFonts w:ascii="Times New Roman" w:hAnsi="Times New Roman" w:cs="Times New Roman"/>
        </w:rPr>
      </w:pPr>
    </w:p>
    <w:p w14:paraId="2529996A" w14:textId="77777777" w:rsidR="00CA708C" w:rsidRDefault="00CA708C" w:rsidP="00411511">
      <w:pPr>
        <w:jc w:val="center"/>
        <w:rPr>
          <w:rFonts w:ascii="Times New Roman" w:hAnsi="Times New Roman" w:cs="Times New Roman"/>
        </w:rPr>
      </w:pPr>
    </w:p>
    <w:p w14:paraId="6E809E40" w14:textId="77777777" w:rsidR="00CA708C" w:rsidRDefault="00CA708C" w:rsidP="00411511">
      <w:pPr>
        <w:jc w:val="center"/>
        <w:rPr>
          <w:rFonts w:ascii="Times New Roman" w:hAnsi="Times New Roman" w:cs="Times New Roman"/>
        </w:rPr>
      </w:pPr>
    </w:p>
    <w:p w14:paraId="619973ED" w14:textId="77777777" w:rsidR="00CA708C" w:rsidRDefault="00CA708C" w:rsidP="00411511">
      <w:pPr>
        <w:jc w:val="center"/>
        <w:rPr>
          <w:rFonts w:ascii="Times New Roman" w:hAnsi="Times New Roman" w:cs="Times New Roman"/>
        </w:rPr>
      </w:pPr>
    </w:p>
    <w:p w14:paraId="61FB7C78" w14:textId="77777777" w:rsidR="00CA708C" w:rsidRDefault="00CA708C" w:rsidP="00411511">
      <w:pPr>
        <w:jc w:val="center"/>
        <w:rPr>
          <w:rFonts w:ascii="Times New Roman" w:hAnsi="Times New Roman" w:cs="Times New Roman"/>
        </w:rPr>
      </w:pPr>
    </w:p>
    <w:p w14:paraId="29C364E6" w14:textId="77777777" w:rsidR="00CA708C" w:rsidRDefault="00CA708C" w:rsidP="00411511">
      <w:pPr>
        <w:jc w:val="center"/>
        <w:rPr>
          <w:rFonts w:ascii="Times New Roman" w:hAnsi="Times New Roman" w:cs="Times New Roman"/>
        </w:rPr>
      </w:pPr>
    </w:p>
    <w:p w14:paraId="24DE2FEA" w14:textId="77777777" w:rsidR="00CA708C" w:rsidRDefault="00CA708C" w:rsidP="00411511">
      <w:pPr>
        <w:jc w:val="center"/>
        <w:rPr>
          <w:rFonts w:ascii="Times New Roman" w:hAnsi="Times New Roman" w:cs="Times New Roman"/>
        </w:rPr>
      </w:pPr>
    </w:p>
    <w:p w14:paraId="209D4BDD" w14:textId="77777777" w:rsidR="00CA708C" w:rsidRDefault="00CA708C" w:rsidP="00411511">
      <w:pPr>
        <w:jc w:val="center"/>
        <w:rPr>
          <w:rFonts w:ascii="Times New Roman" w:hAnsi="Times New Roman" w:cs="Times New Roman"/>
        </w:rPr>
      </w:pPr>
    </w:p>
    <w:p w14:paraId="7D822328" w14:textId="77777777" w:rsidR="00CA708C" w:rsidRDefault="00CA708C" w:rsidP="00411511">
      <w:pPr>
        <w:jc w:val="center"/>
        <w:rPr>
          <w:rFonts w:ascii="Times New Roman" w:hAnsi="Times New Roman" w:cs="Times New Roman"/>
        </w:rPr>
      </w:pPr>
    </w:p>
    <w:p w14:paraId="7ED8FE44" w14:textId="77777777" w:rsidR="00CA708C" w:rsidRDefault="00CA708C" w:rsidP="00411511">
      <w:pPr>
        <w:jc w:val="center"/>
        <w:rPr>
          <w:rFonts w:ascii="Times New Roman" w:hAnsi="Times New Roman" w:cs="Times New Roman"/>
        </w:rPr>
      </w:pPr>
    </w:p>
    <w:p w14:paraId="2EE6F361" w14:textId="77777777" w:rsidR="00CA708C" w:rsidRDefault="00CA708C" w:rsidP="00411511">
      <w:pPr>
        <w:jc w:val="center"/>
        <w:rPr>
          <w:rFonts w:ascii="Times New Roman" w:hAnsi="Times New Roman" w:cs="Times New Roman"/>
        </w:rPr>
      </w:pPr>
    </w:p>
    <w:p w14:paraId="26F7ACDC" w14:textId="77777777" w:rsidR="00CA708C" w:rsidRDefault="00CA708C" w:rsidP="00411511">
      <w:pPr>
        <w:jc w:val="center"/>
        <w:rPr>
          <w:rFonts w:ascii="Times New Roman" w:hAnsi="Times New Roman" w:cs="Times New Roman"/>
        </w:rPr>
      </w:pPr>
    </w:p>
    <w:p w14:paraId="0DF0C765" w14:textId="77777777" w:rsidR="00CA708C" w:rsidRDefault="00CA708C" w:rsidP="00411511">
      <w:pPr>
        <w:jc w:val="center"/>
        <w:rPr>
          <w:rFonts w:ascii="Times New Roman" w:hAnsi="Times New Roman" w:cs="Times New Roman"/>
        </w:rPr>
      </w:pPr>
    </w:p>
    <w:p w14:paraId="4521B253" w14:textId="77777777" w:rsidR="00CA708C" w:rsidRDefault="00CA708C" w:rsidP="00411511">
      <w:pPr>
        <w:jc w:val="center"/>
        <w:rPr>
          <w:rFonts w:ascii="Times New Roman" w:hAnsi="Times New Roman" w:cs="Times New Roman"/>
        </w:rPr>
      </w:pPr>
    </w:p>
    <w:p w14:paraId="2C504F57" w14:textId="77777777" w:rsidR="00CA708C" w:rsidRDefault="00CA708C" w:rsidP="00411511">
      <w:pPr>
        <w:jc w:val="center"/>
        <w:rPr>
          <w:rFonts w:ascii="Times New Roman" w:hAnsi="Times New Roman" w:cs="Times New Roman"/>
        </w:rPr>
      </w:pPr>
    </w:p>
    <w:p w14:paraId="4FFA77B5" w14:textId="77777777" w:rsidR="00CA708C" w:rsidRDefault="00CA708C" w:rsidP="00411511">
      <w:pPr>
        <w:jc w:val="center"/>
        <w:rPr>
          <w:rFonts w:ascii="Times New Roman" w:hAnsi="Times New Roman" w:cs="Times New Roman"/>
        </w:rPr>
      </w:pPr>
    </w:p>
    <w:p w14:paraId="68C21EA0" w14:textId="77777777" w:rsidR="00CA708C" w:rsidRDefault="00CA708C" w:rsidP="00411511">
      <w:pPr>
        <w:jc w:val="center"/>
        <w:rPr>
          <w:rFonts w:ascii="Times New Roman" w:hAnsi="Times New Roman" w:cs="Times New Roman"/>
        </w:rPr>
      </w:pPr>
    </w:p>
    <w:p w14:paraId="6E4C384C" w14:textId="77777777" w:rsidR="00CA708C" w:rsidRDefault="00CA708C" w:rsidP="00411511">
      <w:pPr>
        <w:jc w:val="center"/>
        <w:rPr>
          <w:rFonts w:ascii="Times New Roman" w:hAnsi="Times New Roman" w:cs="Times New Roman"/>
        </w:rPr>
      </w:pPr>
    </w:p>
    <w:p w14:paraId="373D9FA8" w14:textId="77777777" w:rsidR="00CA708C" w:rsidRDefault="00CA708C" w:rsidP="00411511">
      <w:pPr>
        <w:jc w:val="center"/>
        <w:rPr>
          <w:rFonts w:ascii="Times New Roman" w:hAnsi="Times New Roman" w:cs="Times New Roman"/>
        </w:rPr>
      </w:pPr>
    </w:p>
    <w:sectPr w:rsidR="00CA708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5724" w14:textId="77777777" w:rsidR="006F213E" w:rsidRDefault="006F213E" w:rsidP="00D05666">
      <w:r>
        <w:separator/>
      </w:r>
    </w:p>
  </w:endnote>
  <w:endnote w:type="continuationSeparator" w:id="0">
    <w:p w14:paraId="10CF5679" w14:textId="77777777" w:rsidR="006F213E" w:rsidRDefault="006F213E" w:rsidP="00D05666">
      <w:r>
        <w:continuationSeparator/>
      </w:r>
    </w:p>
  </w:endnote>
  <w:endnote w:type="continuationNotice" w:id="1">
    <w:p w14:paraId="7C000F69" w14:textId="77777777" w:rsidR="006F213E" w:rsidRDefault="006F21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01BC6" w14:textId="77777777" w:rsidR="006F213E" w:rsidRDefault="006F213E" w:rsidP="00D05666">
      <w:r>
        <w:separator/>
      </w:r>
    </w:p>
  </w:footnote>
  <w:footnote w:type="continuationSeparator" w:id="0">
    <w:p w14:paraId="59EDA851" w14:textId="77777777" w:rsidR="006F213E" w:rsidRDefault="006F213E" w:rsidP="00D05666">
      <w:r>
        <w:continuationSeparator/>
      </w:r>
    </w:p>
  </w:footnote>
  <w:footnote w:type="continuationNotice" w:id="1">
    <w:p w14:paraId="116B129A" w14:textId="77777777" w:rsidR="006F213E" w:rsidRDefault="006F213E">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E8FA473" w14:textId="77777777" w:rsidR="00E444B8" w:rsidRDefault="00E444B8" w:rsidP="00E444B8">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 w:id="4">
    <w:p w14:paraId="5CE4EFD0" w14:textId="77777777" w:rsidR="00465F41" w:rsidRDefault="00465F41" w:rsidP="00465F41">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6670"/>
      <w:docPartObj>
        <w:docPartGallery w:val="Page Numbers (Top of Page)"/>
        <w:docPartUnique/>
      </w:docPartObj>
    </w:sdtPr>
    <w:sdtContent>
      <w:p w14:paraId="737040D1" w14:textId="77777777" w:rsidR="006F60EF" w:rsidRDefault="006F60EF">
        <w:pPr>
          <w:pStyle w:val="Antrats"/>
          <w:jc w:val="center"/>
        </w:pPr>
        <w:r>
          <w:t>2</w:t>
        </w:r>
      </w:p>
    </w:sdtContent>
  </w:sdt>
  <w:p w14:paraId="3473926E" w14:textId="77777777" w:rsidR="006F60EF" w:rsidRDefault="006F60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7604AD"/>
    <w:multiLevelType w:val="multilevel"/>
    <w:tmpl w:val="ECF63262"/>
    <w:styleLink w:val="Esamassraas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4573CF7"/>
    <w:multiLevelType w:val="hybridMultilevel"/>
    <w:tmpl w:val="B6B28250"/>
    <w:lvl w:ilvl="0" w:tplc="5C18827E">
      <w:start w:val="1"/>
      <w:numFmt w:val="decimal"/>
      <w:lvlText w:val="%1."/>
      <w:lvlJc w:val="left"/>
      <w:pPr>
        <w:ind w:left="3744" w:hanging="360"/>
      </w:pPr>
      <w:rPr>
        <w:rFonts w:hint="default"/>
      </w:rPr>
    </w:lvl>
    <w:lvl w:ilvl="1" w:tplc="04270019" w:tentative="1">
      <w:start w:val="1"/>
      <w:numFmt w:val="lowerLetter"/>
      <w:lvlText w:val="%2."/>
      <w:lvlJc w:val="left"/>
      <w:pPr>
        <w:ind w:left="4464" w:hanging="360"/>
      </w:pPr>
    </w:lvl>
    <w:lvl w:ilvl="2" w:tplc="0427001B" w:tentative="1">
      <w:start w:val="1"/>
      <w:numFmt w:val="lowerRoman"/>
      <w:lvlText w:val="%3."/>
      <w:lvlJc w:val="right"/>
      <w:pPr>
        <w:ind w:left="5184" w:hanging="180"/>
      </w:pPr>
    </w:lvl>
    <w:lvl w:ilvl="3" w:tplc="0427000F" w:tentative="1">
      <w:start w:val="1"/>
      <w:numFmt w:val="decimal"/>
      <w:lvlText w:val="%4."/>
      <w:lvlJc w:val="left"/>
      <w:pPr>
        <w:ind w:left="5904" w:hanging="360"/>
      </w:pPr>
    </w:lvl>
    <w:lvl w:ilvl="4" w:tplc="04270019" w:tentative="1">
      <w:start w:val="1"/>
      <w:numFmt w:val="lowerLetter"/>
      <w:lvlText w:val="%5."/>
      <w:lvlJc w:val="left"/>
      <w:pPr>
        <w:ind w:left="6624" w:hanging="360"/>
      </w:pPr>
    </w:lvl>
    <w:lvl w:ilvl="5" w:tplc="0427001B" w:tentative="1">
      <w:start w:val="1"/>
      <w:numFmt w:val="lowerRoman"/>
      <w:lvlText w:val="%6."/>
      <w:lvlJc w:val="right"/>
      <w:pPr>
        <w:ind w:left="7344" w:hanging="180"/>
      </w:pPr>
    </w:lvl>
    <w:lvl w:ilvl="6" w:tplc="0427000F" w:tentative="1">
      <w:start w:val="1"/>
      <w:numFmt w:val="decimal"/>
      <w:lvlText w:val="%7."/>
      <w:lvlJc w:val="left"/>
      <w:pPr>
        <w:ind w:left="8064" w:hanging="360"/>
      </w:pPr>
    </w:lvl>
    <w:lvl w:ilvl="7" w:tplc="04270019" w:tentative="1">
      <w:start w:val="1"/>
      <w:numFmt w:val="lowerLetter"/>
      <w:lvlText w:val="%8."/>
      <w:lvlJc w:val="left"/>
      <w:pPr>
        <w:ind w:left="8784" w:hanging="360"/>
      </w:pPr>
    </w:lvl>
    <w:lvl w:ilvl="8" w:tplc="0427001B" w:tentative="1">
      <w:start w:val="1"/>
      <w:numFmt w:val="lowerRoman"/>
      <w:lvlText w:val="%9."/>
      <w:lvlJc w:val="right"/>
      <w:pPr>
        <w:ind w:left="9504" w:hanging="180"/>
      </w:pPr>
    </w:lvl>
  </w:abstractNum>
  <w:abstractNum w:abstractNumId="5" w15:restartNumberingAfterBreak="0">
    <w:nsid w:val="06E9471D"/>
    <w:multiLevelType w:val="multilevel"/>
    <w:tmpl w:val="FF4CC67E"/>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ind w:left="3654" w:hanging="360"/>
      </w:p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6" w15:restartNumberingAfterBreak="0">
    <w:nsid w:val="0727079F"/>
    <w:multiLevelType w:val="hybridMultilevel"/>
    <w:tmpl w:val="06CABF1A"/>
    <w:lvl w:ilvl="0" w:tplc="01F461B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8"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0"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1"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1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1B55753"/>
    <w:multiLevelType w:val="hybridMultilevel"/>
    <w:tmpl w:val="84F41D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7"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7E00D6"/>
    <w:multiLevelType w:val="multilevel"/>
    <w:tmpl w:val="D02E13D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3"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35"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7" w15:restartNumberingAfterBreak="0">
    <w:nsid w:val="3EC120E1"/>
    <w:multiLevelType w:val="multilevel"/>
    <w:tmpl w:val="A0D6B7F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0" w15:restartNumberingAfterBreak="0">
    <w:nsid w:val="40BA6113"/>
    <w:multiLevelType w:val="multilevel"/>
    <w:tmpl w:val="C1741452"/>
    <w:lvl w:ilvl="0">
      <w:start w:val="2"/>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41"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3"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44"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4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0" w15:restartNumberingAfterBreak="0">
    <w:nsid w:val="5D8A4EC6"/>
    <w:multiLevelType w:val="multilevel"/>
    <w:tmpl w:val="4C4C7938"/>
    <w:lvl w:ilvl="0">
      <w:start w:val="3"/>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1"/>
      <w:numFmt w:val="decimal"/>
      <w:lvlText w:val="%4."/>
      <w:lvlJc w:val="left"/>
      <w:pPr>
        <w:tabs>
          <w:tab w:val="num" w:pos="774"/>
        </w:tabs>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4" w15:restartNumberingAfterBreak="0">
    <w:nsid w:val="62E70555"/>
    <w:multiLevelType w:val="multilevel"/>
    <w:tmpl w:val="274286BC"/>
    <w:lvl w:ilvl="0">
      <w:start w:val="5"/>
      <w:numFmt w:val="decimal"/>
      <w:lvlText w:val="%1."/>
      <w:lvlJc w:val="left"/>
      <w:pPr>
        <w:tabs>
          <w:tab w:val="num" w:pos="774"/>
        </w:tabs>
        <w:ind w:left="1494" w:hanging="360"/>
      </w:pPr>
      <w:rPr>
        <w:rFonts w:hint="default"/>
      </w:rPr>
    </w:lvl>
    <w:lvl w:ilvl="1">
      <w:start w:val="1"/>
      <w:numFmt w:val="lowerLetter"/>
      <w:lvlText w:val="%2."/>
      <w:lvlJc w:val="left"/>
      <w:pPr>
        <w:tabs>
          <w:tab w:val="num" w:pos="774"/>
        </w:tabs>
        <w:ind w:left="2214" w:hanging="360"/>
      </w:pPr>
      <w:rPr>
        <w:rFonts w:hint="default"/>
      </w:rPr>
    </w:lvl>
    <w:lvl w:ilvl="2">
      <w:start w:val="1"/>
      <w:numFmt w:val="lowerRoman"/>
      <w:lvlText w:val="%3."/>
      <w:lvlJc w:val="right"/>
      <w:pPr>
        <w:tabs>
          <w:tab w:val="num" w:pos="774"/>
        </w:tabs>
        <w:ind w:left="2934" w:hanging="180"/>
      </w:pPr>
      <w:rPr>
        <w:rFonts w:hint="default"/>
      </w:rPr>
    </w:lvl>
    <w:lvl w:ilvl="3">
      <w:start w:val="2"/>
      <w:numFmt w:val="decimal"/>
      <w:lvlText w:val="%4."/>
      <w:lvlJc w:val="left"/>
      <w:pPr>
        <w:ind w:left="3654" w:hanging="360"/>
      </w:pPr>
      <w:rPr>
        <w:rFonts w:hint="default"/>
      </w:rPr>
    </w:lvl>
    <w:lvl w:ilvl="4">
      <w:start w:val="1"/>
      <w:numFmt w:val="lowerLetter"/>
      <w:lvlText w:val="%5."/>
      <w:lvlJc w:val="left"/>
      <w:pPr>
        <w:tabs>
          <w:tab w:val="num" w:pos="774"/>
        </w:tabs>
        <w:ind w:left="4374" w:hanging="360"/>
      </w:pPr>
      <w:rPr>
        <w:rFonts w:hint="default"/>
      </w:rPr>
    </w:lvl>
    <w:lvl w:ilvl="5">
      <w:start w:val="1"/>
      <w:numFmt w:val="lowerRoman"/>
      <w:lvlText w:val="%6."/>
      <w:lvlJc w:val="right"/>
      <w:pPr>
        <w:tabs>
          <w:tab w:val="num" w:pos="774"/>
        </w:tabs>
        <w:ind w:left="5094" w:hanging="180"/>
      </w:pPr>
      <w:rPr>
        <w:rFonts w:hint="default"/>
      </w:rPr>
    </w:lvl>
    <w:lvl w:ilvl="6">
      <w:start w:val="1"/>
      <w:numFmt w:val="decimal"/>
      <w:lvlText w:val="%7."/>
      <w:lvlJc w:val="left"/>
      <w:pPr>
        <w:tabs>
          <w:tab w:val="num" w:pos="774"/>
        </w:tabs>
        <w:ind w:left="5814" w:hanging="360"/>
      </w:pPr>
      <w:rPr>
        <w:rFonts w:hint="default"/>
      </w:rPr>
    </w:lvl>
    <w:lvl w:ilvl="7">
      <w:start w:val="1"/>
      <w:numFmt w:val="lowerLetter"/>
      <w:lvlText w:val="%8."/>
      <w:lvlJc w:val="left"/>
      <w:pPr>
        <w:tabs>
          <w:tab w:val="num" w:pos="774"/>
        </w:tabs>
        <w:ind w:left="6534" w:hanging="360"/>
      </w:pPr>
      <w:rPr>
        <w:rFonts w:hint="default"/>
      </w:rPr>
    </w:lvl>
    <w:lvl w:ilvl="8">
      <w:start w:val="1"/>
      <w:numFmt w:val="lowerRoman"/>
      <w:lvlText w:val="%9."/>
      <w:lvlJc w:val="right"/>
      <w:pPr>
        <w:tabs>
          <w:tab w:val="num" w:pos="774"/>
        </w:tabs>
        <w:ind w:left="7254" w:hanging="180"/>
      </w:pPr>
      <w:rPr>
        <w:rFonts w:hint="default"/>
      </w:rPr>
    </w:lvl>
  </w:abstractNum>
  <w:abstractNum w:abstractNumId="5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5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9" w15:restartNumberingAfterBreak="0">
    <w:nsid w:val="6A34160B"/>
    <w:multiLevelType w:val="multilevel"/>
    <w:tmpl w:val="AE64D46C"/>
    <w:lvl w:ilvl="0">
      <w:start w:val="3"/>
      <w:numFmt w:val="decimal"/>
      <w:lvlText w:val="%1."/>
      <w:lvlJc w:val="left"/>
      <w:pPr>
        <w:tabs>
          <w:tab w:val="num" w:pos="831"/>
        </w:tabs>
        <w:ind w:left="1551" w:hanging="360"/>
      </w:pPr>
      <w:rPr>
        <w:rFonts w:hint="default"/>
      </w:rPr>
    </w:lvl>
    <w:lvl w:ilvl="1">
      <w:start w:val="1"/>
      <w:numFmt w:val="lowerLetter"/>
      <w:lvlText w:val="%2."/>
      <w:lvlJc w:val="left"/>
      <w:pPr>
        <w:tabs>
          <w:tab w:val="num" w:pos="831"/>
        </w:tabs>
        <w:ind w:left="2271" w:hanging="360"/>
      </w:pPr>
      <w:rPr>
        <w:rFonts w:hint="default"/>
      </w:rPr>
    </w:lvl>
    <w:lvl w:ilvl="2">
      <w:start w:val="1"/>
      <w:numFmt w:val="lowerRoman"/>
      <w:lvlText w:val="%3."/>
      <w:lvlJc w:val="right"/>
      <w:pPr>
        <w:tabs>
          <w:tab w:val="num" w:pos="831"/>
        </w:tabs>
        <w:ind w:left="2991" w:hanging="180"/>
      </w:pPr>
      <w:rPr>
        <w:rFonts w:hint="default"/>
      </w:rPr>
    </w:lvl>
    <w:lvl w:ilvl="3">
      <w:start w:val="2"/>
      <w:numFmt w:val="decimal"/>
      <w:lvlText w:val="%4."/>
      <w:lvlJc w:val="left"/>
      <w:pPr>
        <w:ind w:left="3711" w:hanging="360"/>
      </w:pPr>
      <w:rPr>
        <w:rFonts w:hint="default"/>
      </w:rPr>
    </w:lvl>
    <w:lvl w:ilvl="4">
      <w:start w:val="1"/>
      <w:numFmt w:val="lowerLetter"/>
      <w:lvlText w:val="%5."/>
      <w:lvlJc w:val="left"/>
      <w:pPr>
        <w:tabs>
          <w:tab w:val="num" w:pos="831"/>
        </w:tabs>
        <w:ind w:left="4431" w:hanging="360"/>
      </w:pPr>
      <w:rPr>
        <w:rFonts w:hint="default"/>
      </w:rPr>
    </w:lvl>
    <w:lvl w:ilvl="5">
      <w:start w:val="1"/>
      <w:numFmt w:val="lowerRoman"/>
      <w:lvlText w:val="%6."/>
      <w:lvlJc w:val="right"/>
      <w:pPr>
        <w:tabs>
          <w:tab w:val="num" w:pos="831"/>
        </w:tabs>
        <w:ind w:left="5151" w:hanging="180"/>
      </w:pPr>
      <w:rPr>
        <w:rFonts w:hint="default"/>
      </w:rPr>
    </w:lvl>
    <w:lvl w:ilvl="6">
      <w:start w:val="1"/>
      <w:numFmt w:val="decimal"/>
      <w:lvlText w:val="%7."/>
      <w:lvlJc w:val="left"/>
      <w:pPr>
        <w:tabs>
          <w:tab w:val="num" w:pos="831"/>
        </w:tabs>
        <w:ind w:left="5871" w:hanging="360"/>
      </w:pPr>
      <w:rPr>
        <w:rFonts w:hint="default"/>
      </w:rPr>
    </w:lvl>
    <w:lvl w:ilvl="7">
      <w:start w:val="1"/>
      <w:numFmt w:val="lowerLetter"/>
      <w:lvlText w:val="%8."/>
      <w:lvlJc w:val="left"/>
      <w:pPr>
        <w:tabs>
          <w:tab w:val="num" w:pos="831"/>
        </w:tabs>
        <w:ind w:left="6591" w:hanging="360"/>
      </w:pPr>
      <w:rPr>
        <w:rFonts w:hint="default"/>
      </w:rPr>
    </w:lvl>
    <w:lvl w:ilvl="8">
      <w:start w:val="1"/>
      <w:numFmt w:val="lowerRoman"/>
      <w:lvlText w:val="%9."/>
      <w:lvlJc w:val="right"/>
      <w:pPr>
        <w:tabs>
          <w:tab w:val="num" w:pos="831"/>
        </w:tabs>
        <w:ind w:left="7311" w:hanging="180"/>
      </w:pPr>
      <w:rPr>
        <w:rFonts w:hint="default"/>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61"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62"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8" w15:restartNumberingAfterBreak="0">
    <w:nsid w:val="725D1AF3"/>
    <w:multiLevelType w:val="hybridMultilevel"/>
    <w:tmpl w:val="F232E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71"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7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6"/>
  </w:num>
  <w:num w:numId="2" w16cid:durableId="1490172141">
    <w:abstractNumId w:val="58"/>
  </w:num>
  <w:num w:numId="3" w16cid:durableId="138770985">
    <w:abstractNumId w:val="38"/>
  </w:num>
  <w:num w:numId="4" w16cid:durableId="219707255">
    <w:abstractNumId w:val="75"/>
  </w:num>
  <w:num w:numId="5" w16cid:durableId="2137720050">
    <w:abstractNumId w:val="13"/>
  </w:num>
  <w:num w:numId="6" w16cid:durableId="1882473578">
    <w:abstractNumId w:val="35"/>
  </w:num>
  <w:num w:numId="7" w16cid:durableId="742215806">
    <w:abstractNumId w:val="55"/>
  </w:num>
  <w:num w:numId="8" w16cid:durableId="581986730">
    <w:abstractNumId w:val="61"/>
  </w:num>
  <w:num w:numId="9" w16cid:durableId="1210533292">
    <w:abstractNumId w:val="9"/>
  </w:num>
  <w:num w:numId="10" w16cid:durableId="360207028">
    <w:abstractNumId w:val="19"/>
  </w:num>
  <w:num w:numId="11" w16cid:durableId="464082020">
    <w:abstractNumId w:val="65"/>
  </w:num>
  <w:num w:numId="12" w16cid:durableId="1510020379">
    <w:abstractNumId w:val="24"/>
  </w:num>
  <w:num w:numId="13" w16cid:durableId="1778215594">
    <w:abstractNumId w:val="42"/>
  </w:num>
  <w:num w:numId="14" w16cid:durableId="1652252092">
    <w:abstractNumId w:val="23"/>
  </w:num>
  <w:num w:numId="15" w16cid:durableId="2131630214">
    <w:abstractNumId w:val="31"/>
  </w:num>
  <w:num w:numId="16" w16cid:durableId="1098015114">
    <w:abstractNumId w:val="73"/>
  </w:num>
  <w:num w:numId="17" w16cid:durableId="1208252808">
    <w:abstractNumId w:val="72"/>
  </w:num>
  <w:num w:numId="18" w16cid:durableId="963148996">
    <w:abstractNumId w:val="15"/>
  </w:num>
  <w:num w:numId="19" w16cid:durableId="1873961101">
    <w:abstractNumId w:val="45"/>
  </w:num>
  <w:num w:numId="20" w16cid:durableId="1129662248">
    <w:abstractNumId w:val="41"/>
  </w:num>
  <w:num w:numId="21" w16cid:durableId="817724215">
    <w:abstractNumId w:val="39"/>
  </w:num>
  <w:num w:numId="22" w16cid:durableId="1993635468">
    <w:abstractNumId w:val="12"/>
  </w:num>
  <w:num w:numId="23" w16cid:durableId="1928659478">
    <w:abstractNumId w:val="74"/>
  </w:num>
  <w:num w:numId="24" w16cid:durableId="1250694197">
    <w:abstractNumId w:val="2"/>
  </w:num>
  <w:num w:numId="25" w16cid:durableId="681514953">
    <w:abstractNumId w:val="28"/>
  </w:num>
  <w:num w:numId="26" w16cid:durableId="2001343554">
    <w:abstractNumId w:val="36"/>
  </w:num>
  <w:num w:numId="27" w16cid:durableId="1828280303">
    <w:abstractNumId w:val="48"/>
  </w:num>
  <w:num w:numId="28" w16cid:durableId="2125803710">
    <w:abstractNumId w:val="46"/>
  </w:num>
  <w:num w:numId="29" w16cid:durableId="2051806606">
    <w:abstractNumId w:val="60"/>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3"/>
  </w:num>
  <w:num w:numId="32" w16cid:durableId="1032875126">
    <w:abstractNumId w:val="33"/>
  </w:num>
  <w:num w:numId="33" w16cid:durableId="341712434">
    <w:abstractNumId w:val="7"/>
  </w:num>
  <w:num w:numId="34" w16cid:durableId="419986092">
    <w:abstractNumId w:val="34"/>
  </w:num>
  <w:num w:numId="35" w16cid:durableId="989599647">
    <w:abstractNumId w:val="57"/>
  </w:num>
  <w:num w:numId="36" w16cid:durableId="134224949">
    <w:abstractNumId w:val="47"/>
  </w:num>
  <w:num w:numId="37" w16cid:durableId="801532550">
    <w:abstractNumId w:val="8"/>
  </w:num>
  <w:num w:numId="38" w16cid:durableId="777871533">
    <w:abstractNumId w:val="17"/>
  </w:num>
  <w:num w:numId="39" w16cid:durableId="1476410157">
    <w:abstractNumId w:val="67"/>
  </w:num>
  <w:num w:numId="40" w16cid:durableId="403528462">
    <w:abstractNumId w:val="7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9"/>
  </w:num>
  <w:num w:numId="42" w16cid:durableId="1514566671">
    <w:abstractNumId w:val="69"/>
  </w:num>
  <w:num w:numId="43" w16cid:durableId="1624074669">
    <w:abstractNumId w:val="51"/>
  </w:num>
  <w:num w:numId="44" w16cid:durableId="1236630376">
    <w:abstractNumId w:val="70"/>
  </w:num>
  <w:num w:numId="45" w16cid:durableId="1897933955">
    <w:abstractNumId w:val="32"/>
  </w:num>
  <w:num w:numId="46" w16cid:durableId="330569735">
    <w:abstractNumId w:val="52"/>
  </w:num>
  <w:num w:numId="47" w16cid:durableId="1415740606">
    <w:abstractNumId w:val="66"/>
  </w:num>
  <w:num w:numId="48" w16cid:durableId="662123677">
    <w:abstractNumId w:val="64"/>
  </w:num>
  <w:num w:numId="49" w16cid:durableId="67459811">
    <w:abstractNumId w:val="6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0"/>
  </w:num>
  <w:num w:numId="51" w16cid:durableId="817915201">
    <w:abstractNumId w:val="1"/>
  </w:num>
  <w:num w:numId="52" w16cid:durableId="1579289070">
    <w:abstractNumId w:val="20"/>
  </w:num>
  <w:num w:numId="53" w16cid:durableId="395204010">
    <w:abstractNumId w:val="21"/>
  </w:num>
  <w:num w:numId="54" w16cid:durableId="886071339">
    <w:abstractNumId w:val="62"/>
  </w:num>
  <w:num w:numId="55" w16cid:durableId="1555851741">
    <w:abstractNumId w:val="71"/>
  </w:num>
  <w:num w:numId="56" w16cid:durableId="810445209">
    <w:abstractNumId w:val="56"/>
  </w:num>
  <w:num w:numId="57" w16cid:durableId="589505667">
    <w:abstractNumId w:val="26"/>
  </w:num>
  <w:num w:numId="58" w16cid:durableId="7577958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11"/>
  </w:num>
  <w:num w:numId="60" w16cid:durableId="1085148267">
    <w:abstractNumId w:val="43"/>
  </w:num>
  <w:num w:numId="61" w16cid:durableId="416488999">
    <w:abstractNumId w:val="44"/>
  </w:num>
  <w:num w:numId="62" w16cid:durableId="492843497">
    <w:abstractNumId w:val="25"/>
  </w:num>
  <w:num w:numId="63" w16cid:durableId="1631782562">
    <w:abstractNumId w:val="18"/>
  </w:num>
  <w:num w:numId="64" w16cid:durableId="1193768164">
    <w:abstractNumId w:val="10"/>
  </w:num>
  <w:num w:numId="65" w16cid:durableId="1703363514">
    <w:abstractNumId w:val="14"/>
  </w:num>
  <w:num w:numId="66" w16cid:durableId="86998589">
    <w:abstractNumId w:val="4"/>
  </w:num>
  <w:num w:numId="67" w16cid:durableId="1674531699">
    <w:abstractNumId w:val="22"/>
  </w:num>
  <w:num w:numId="68" w16cid:durableId="671837515">
    <w:abstractNumId w:val="68"/>
  </w:num>
  <w:num w:numId="69" w16cid:durableId="323558522">
    <w:abstractNumId w:val="3"/>
  </w:num>
  <w:num w:numId="70" w16cid:durableId="1266032831">
    <w:abstractNumId w:val="6"/>
  </w:num>
  <w:num w:numId="71" w16cid:durableId="608900675">
    <w:abstractNumId w:val="37"/>
  </w:num>
  <w:num w:numId="72" w16cid:durableId="1245727192">
    <w:abstractNumId w:val="29"/>
  </w:num>
  <w:num w:numId="73" w16cid:durableId="885603365">
    <w:abstractNumId w:val="5"/>
  </w:num>
  <w:num w:numId="74" w16cid:durableId="2010597442">
    <w:abstractNumId w:val="40"/>
  </w:num>
  <w:num w:numId="75" w16cid:durableId="1878617484">
    <w:abstractNumId w:val="50"/>
  </w:num>
  <w:num w:numId="76" w16cid:durableId="608663922">
    <w:abstractNumId w:val="54"/>
  </w:num>
  <w:num w:numId="77" w16cid:durableId="1506745328">
    <w:abstractNumId w:val="5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39"/>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4F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78"/>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1"/>
    <w:rsid w:val="00127BC5"/>
    <w:rsid w:val="0013010B"/>
    <w:rsid w:val="0013140B"/>
    <w:rsid w:val="001329A7"/>
    <w:rsid w:val="0013353A"/>
    <w:rsid w:val="00133C40"/>
    <w:rsid w:val="0013477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1FE"/>
    <w:rsid w:val="00173319"/>
    <w:rsid w:val="00173478"/>
    <w:rsid w:val="001735A4"/>
    <w:rsid w:val="00173825"/>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992"/>
    <w:rsid w:val="00185454"/>
    <w:rsid w:val="00185997"/>
    <w:rsid w:val="00185BC4"/>
    <w:rsid w:val="001864DB"/>
    <w:rsid w:val="001904E1"/>
    <w:rsid w:val="001912E2"/>
    <w:rsid w:val="0019130D"/>
    <w:rsid w:val="00191CEF"/>
    <w:rsid w:val="001920B3"/>
    <w:rsid w:val="001926B1"/>
    <w:rsid w:val="00192B6B"/>
    <w:rsid w:val="00192E48"/>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B5"/>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1D"/>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DC8"/>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09F"/>
    <w:rsid w:val="002267CC"/>
    <w:rsid w:val="002267DE"/>
    <w:rsid w:val="00226A33"/>
    <w:rsid w:val="002279BC"/>
    <w:rsid w:val="00231166"/>
    <w:rsid w:val="00233169"/>
    <w:rsid w:val="00234717"/>
    <w:rsid w:val="00234920"/>
    <w:rsid w:val="00234F05"/>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90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1BE"/>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10"/>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9CA"/>
    <w:rsid w:val="00291C92"/>
    <w:rsid w:val="00291DCB"/>
    <w:rsid w:val="00291EAC"/>
    <w:rsid w:val="00292169"/>
    <w:rsid w:val="0029216D"/>
    <w:rsid w:val="002926A1"/>
    <w:rsid w:val="00293AC7"/>
    <w:rsid w:val="00294BE3"/>
    <w:rsid w:val="00296B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3D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4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F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1F9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29E"/>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D23"/>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CF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1"/>
    <w:rsid w:val="003D11CB"/>
    <w:rsid w:val="003D12EA"/>
    <w:rsid w:val="003D1383"/>
    <w:rsid w:val="003D35C4"/>
    <w:rsid w:val="003D3902"/>
    <w:rsid w:val="003D3D6B"/>
    <w:rsid w:val="003D3DF5"/>
    <w:rsid w:val="003D3F5F"/>
    <w:rsid w:val="003D4927"/>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511"/>
    <w:rsid w:val="00411BD7"/>
    <w:rsid w:val="0041208A"/>
    <w:rsid w:val="0041359A"/>
    <w:rsid w:val="00413BD0"/>
    <w:rsid w:val="00413D2E"/>
    <w:rsid w:val="004147BD"/>
    <w:rsid w:val="004157B6"/>
    <w:rsid w:val="004159FF"/>
    <w:rsid w:val="00415A37"/>
    <w:rsid w:val="0041685F"/>
    <w:rsid w:val="00416D08"/>
    <w:rsid w:val="00417604"/>
    <w:rsid w:val="00420FC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4E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332"/>
    <w:rsid w:val="004635E0"/>
    <w:rsid w:val="00463897"/>
    <w:rsid w:val="004642FA"/>
    <w:rsid w:val="0046472C"/>
    <w:rsid w:val="00464D07"/>
    <w:rsid w:val="004658BF"/>
    <w:rsid w:val="00465F41"/>
    <w:rsid w:val="00467515"/>
    <w:rsid w:val="00467B1D"/>
    <w:rsid w:val="00471043"/>
    <w:rsid w:val="004713B5"/>
    <w:rsid w:val="00471815"/>
    <w:rsid w:val="00471F8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CF6"/>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23A"/>
    <w:rsid w:val="004B2B8B"/>
    <w:rsid w:val="004B2DE4"/>
    <w:rsid w:val="004B31F8"/>
    <w:rsid w:val="004B57E8"/>
    <w:rsid w:val="004B61D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D22"/>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6A2"/>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A0E"/>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38E"/>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4CD"/>
    <w:rsid w:val="00583B84"/>
    <w:rsid w:val="005846F8"/>
    <w:rsid w:val="0058525D"/>
    <w:rsid w:val="00585C84"/>
    <w:rsid w:val="00587BAC"/>
    <w:rsid w:val="00587E05"/>
    <w:rsid w:val="00590005"/>
    <w:rsid w:val="00591FAF"/>
    <w:rsid w:val="00593111"/>
    <w:rsid w:val="00593816"/>
    <w:rsid w:val="00593D67"/>
    <w:rsid w:val="005948B2"/>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2C1E"/>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BAA"/>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F6A"/>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4F"/>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99"/>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A7E"/>
    <w:rsid w:val="006F1F4B"/>
    <w:rsid w:val="006F213E"/>
    <w:rsid w:val="006F2F71"/>
    <w:rsid w:val="006F486C"/>
    <w:rsid w:val="006F60EF"/>
    <w:rsid w:val="006F631C"/>
    <w:rsid w:val="006F6BB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2AE"/>
    <w:rsid w:val="0070455D"/>
    <w:rsid w:val="007057D6"/>
    <w:rsid w:val="00706BD5"/>
    <w:rsid w:val="00706DAC"/>
    <w:rsid w:val="00706F4D"/>
    <w:rsid w:val="0071041E"/>
    <w:rsid w:val="00710621"/>
    <w:rsid w:val="0071065A"/>
    <w:rsid w:val="00710F05"/>
    <w:rsid w:val="007128D8"/>
    <w:rsid w:val="007128DA"/>
    <w:rsid w:val="00712AEF"/>
    <w:rsid w:val="00713578"/>
    <w:rsid w:val="00713645"/>
    <w:rsid w:val="00714305"/>
    <w:rsid w:val="00715222"/>
    <w:rsid w:val="0071539A"/>
    <w:rsid w:val="007154B7"/>
    <w:rsid w:val="007160DA"/>
    <w:rsid w:val="0071650A"/>
    <w:rsid w:val="00716B8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46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785"/>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299"/>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DAC"/>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7C"/>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2A4"/>
    <w:rsid w:val="0085538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5597"/>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44"/>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307"/>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6D5"/>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0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28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6BE"/>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3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1D57"/>
    <w:rsid w:val="00A636F3"/>
    <w:rsid w:val="00A637A9"/>
    <w:rsid w:val="00A63C9A"/>
    <w:rsid w:val="00A64641"/>
    <w:rsid w:val="00A646E1"/>
    <w:rsid w:val="00A64BEF"/>
    <w:rsid w:val="00A64C59"/>
    <w:rsid w:val="00A651E9"/>
    <w:rsid w:val="00A65A55"/>
    <w:rsid w:val="00A65B5C"/>
    <w:rsid w:val="00A65CD9"/>
    <w:rsid w:val="00A663F7"/>
    <w:rsid w:val="00A6725D"/>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87E"/>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299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9F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E2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B8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086"/>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0139"/>
    <w:rsid w:val="00BD290E"/>
    <w:rsid w:val="00BD2E81"/>
    <w:rsid w:val="00BD3D5D"/>
    <w:rsid w:val="00BD4618"/>
    <w:rsid w:val="00BD669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3F"/>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21"/>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633"/>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69"/>
    <w:rsid w:val="00C74421"/>
    <w:rsid w:val="00C748B1"/>
    <w:rsid w:val="00C74B05"/>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1A1"/>
    <w:rsid w:val="00CA47CB"/>
    <w:rsid w:val="00CA5166"/>
    <w:rsid w:val="00CA6329"/>
    <w:rsid w:val="00CA65C6"/>
    <w:rsid w:val="00CA708C"/>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40"/>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25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8F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CA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90"/>
    <w:rsid w:val="00DD344C"/>
    <w:rsid w:val="00DD39A8"/>
    <w:rsid w:val="00DD45D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0775"/>
    <w:rsid w:val="00E312C2"/>
    <w:rsid w:val="00E32664"/>
    <w:rsid w:val="00E32EE3"/>
    <w:rsid w:val="00E33261"/>
    <w:rsid w:val="00E345D2"/>
    <w:rsid w:val="00E34B27"/>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0B9"/>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2001"/>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1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6CE"/>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9E"/>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5F4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3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 w:type="numbering" w:customStyle="1" w:styleId="Esamassraas1">
    <w:name w:val="Esamas sąrašas1"/>
    <w:uiPriority w:val="99"/>
    <w:rsid w:val="0022609F"/>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394423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73963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55739"/>
    <w:rsid w:val="000855FF"/>
    <w:rsid w:val="000E3D5E"/>
    <w:rsid w:val="000E62D1"/>
    <w:rsid w:val="000F2EB6"/>
    <w:rsid w:val="001251FC"/>
    <w:rsid w:val="00127A9E"/>
    <w:rsid w:val="001521B1"/>
    <w:rsid w:val="0017436E"/>
    <w:rsid w:val="00192E48"/>
    <w:rsid w:val="001A6EE0"/>
    <w:rsid w:val="001E3B26"/>
    <w:rsid w:val="00256A57"/>
    <w:rsid w:val="00257E72"/>
    <w:rsid w:val="002919CA"/>
    <w:rsid w:val="00293AC7"/>
    <w:rsid w:val="00295EF8"/>
    <w:rsid w:val="00296BA7"/>
    <w:rsid w:val="002C1509"/>
    <w:rsid w:val="002F7375"/>
    <w:rsid w:val="00364D23"/>
    <w:rsid w:val="003661A6"/>
    <w:rsid w:val="00371961"/>
    <w:rsid w:val="00391351"/>
    <w:rsid w:val="00403797"/>
    <w:rsid w:val="004161F4"/>
    <w:rsid w:val="00430113"/>
    <w:rsid w:val="00460C76"/>
    <w:rsid w:val="0046126A"/>
    <w:rsid w:val="00493496"/>
    <w:rsid w:val="004A2B85"/>
    <w:rsid w:val="004C214A"/>
    <w:rsid w:val="004D38E9"/>
    <w:rsid w:val="004E7426"/>
    <w:rsid w:val="00515E63"/>
    <w:rsid w:val="00547AE5"/>
    <w:rsid w:val="00565992"/>
    <w:rsid w:val="00583328"/>
    <w:rsid w:val="00636D2B"/>
    <w:rsid w:val="00652F79"/>
    <w:rsid w:val="0067564F"/>
    <w:rsid w:val="00685665"/>
    <w:rsid w:val="006D77F5"/>
    <w:rsid w:val="006F1A7E"/>
    <w:rsid w:val="006F6BBC"/>
    <w:rsid w:val="007260B3"/>
    <w:rsid w:val="00731487"/>
    <w:rsid w:val="00736A9E"/>
    <w:rsid w:val="00737C4C"/>
    <w:rsid w:val="0078514A"/>
    <w:rsid w:val="007C6F2E"/>
    <w:rsid w:val="007C7D73"/>
    <w:rsid w:val="007D7FF6"/>
    <w:rsid w:val="007F25D7"/>
    <w:rsid w:val="00810A25"/>
    <w:rsid w:val="0087626F"/>
    <w:rsid w:val="008777AF"/>
    <w:rsid w:val="00881536"/>
    <w:rsid w:val="00885597"/>
    <w:rsid w:val="008D257E"/>
    <w:rsid w:val="008D6E2A"/>
    <w:rsid w:val="008D7B84"/>
    <w:rsid w:val="009056D5"/>
    <w:rsid w:val="00906FC8"/>
    <w:rsid w:val="00915DD0"/>
    <w:rsid w:val="00926BF1"/>
    <w:rsid w:val="00945B33"/>
    <w:rsid w:val="009520DA"/>
    <w:rsid w:val="00975C18"/>
    <w:rsid w:val="0097687E"/>
    <w:rsid w:val="0097690C"/>
    <w:rsid w:val="009C5E39"/>
    <w:rsid w:val="009E31F4"/>
    <w:rsid w:val="009E6FBD"/>
    <w:rsid w:val="00A02E8E"/>
    <w:rsid w:val="00A03CB8"/>
    <w:rsid w:val="00A447B7"/>
    <w:rsid w:val="00A5103D"/>
    <w:rsid w:val="00A55596"/>
    <w:rsid w:val="00A77332"/>
    <w:rsid w:val="00A848EC"/>
    <w:rsid w:val="00A87851"/>
    <w:rsid w:val="00AC07D5"/>
    <w:rsid w:val="00AD09B5"/>
    <w:rsid w:val="00AD33B3"/>
    <w:rsid w:val="00B02DFF"/>
    <w:rsid w:val="00B031BD"/>
    <w:rsid w:val="00B15C10"/>
    <w:rsid w:val="00B41D73"/>
    <w:rsid w:val="00B604DE"/>
    <w:rsid w:val="00B70DD9"/>
    <w:rsid w:val="00B9011D"/>
    <w:rsid w:val="00B96086"/>
    <w:rsid w:val="00B971E7"/>
    <w:rsid w:val="00B972CE"/>
    <w:rsid w:val="00BA5BCD"/>
    <w:rsid w:val="00BC5B03"/>
    <w:rsid w:val="00C118DF"/>
    <w:rsid w:val="00C133CA"/>
    <w:rsid w:val="00C13521"/>
    <w:rsid w:val="00C64F5A"/>
    <w:rsid w:val="00CD27B6"/>
    <w:rsid w:val="00CF4CEB"/>
    <w:rsid w:val="00D1288B"/>
    <w:rsid w:val="00DC4CAB"/>
    <w:rsid w:val="00DE23D8"/>
    <w:rsid w:val="00E30775"/>
    <w:rsid w:val="00E464CE"/>
    <w:rsid w:val="00E663E0"/>
    <w:rsid w:val="00E706A7"/>
    <w:rsid w:val="00EA4A73"/>
    <w:rsid w:val="00EA7C6F"/>
    <w:rsid w:val="00EB1384"/>
    <w:rsid w:val="00EB3854"/>
    <w:rsid w:val="00EE2BA7"/>
    <w:rsid w:val="00EF6792"/>
    <w:rsid w:val="00F5598F"/>
    <w:rsid w:val="00F81DB5"/>
    <w:rsid w:val="00FB0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4205</Words>
  <Characters>25232</Characters>
  <Application>Microsoft Office Word</Application>
  <DocSecurity>0</DocSecurity>
  <Lines>210</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29379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 Petravicius</cp:lastModifiedBy>
  <cp:revision>2</cp:revision>
  <cp:lastPrinted>2021-11-03T05:49:00Z</cp:lastPrinted>
  <dcterms:created xsi:type="dcterms:W3CDTF">2025-07-22T19:57:00Z</dcterms:created>
  <dcterms:modified xsi:type="dcterms:W3CDTF">2025-07-22T19:57:00Z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