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1D5C" w14:textId="77777777" w:rsidR="00A73BC0" w:rsidRPr="00A73BC0" w:rsidRDefault="00A73BC0" w:rsidP="00A73BC0">
      <w:pPr>
        <w:widowControl w:val="0"/>
        <w:tabs>
          <w:tab w:val="left" w:pos="720"/>
        </w:tabs>
        <w:autoSpaceDE w:val="0"/>
        <w:autoSpaceDN w:val="0"/>
        <w:adjustRightInd w:val="0"/>
        <w:jc w:val="center"/>
        <w:rPr>
          <w:bCs/>
          <w:sz w:val="24"/>
          <w:szCs w:val="24"/>
        </w:rPr>
      </w:pPr>
      <w:r w:rsidRPr="00A73BC0">
        <w:rPr>
          <w:b/>
          <w:bCs/>
          <w:sz w:val="24"/>
          <w:szCs w:val="24"/>
        </w:rPr>
        <w:t xml:space="preserve">                                                                                                                 </w:t>
      </w:r>
      <w:r w:rsidRPr="00A73BC0">
        <w:rPr>
          <w:sz w:val="24"/>
          <w:szCs w:val="24"/>
        </w:rPr>
        <w:t>3</w:t>
      </w:r>
      <w:r w:rsidRPr="00A73BC0">
        <w:rPr>
          <w:b/>
          <w:bCs/>
          <w:sz w:val="24"/>
          <w:szCs w:val="24"/>
        </w:rPr>
        <w:t xml:space="preserve"> </w:t>
      </w:r>
      <w:r w:rsidRPr="00A73BC0">
        <w:rPr>
          <w:bCs/>
          <w:sz w:val="24"/>
          <w:szCs w:val="24"/>
        </w:rPr>
        <w:t xml:space="preserve">priedas                                                                              </w:t>
      </w:r>
    </w:p>
    <w:p w14:paraId="105F3ED9" w14:textId="77777777" w:rsidR="00A73BC0" w:rsidRPr="00A73BC0" w:rsidRDefault="00A73BC0" w:rsidP="00A73BC0">
      <w:pPr>
        <w:widowControl w:val="0"/>
        <w:tabs>
          <w:tab w:val="left" w:pos="720"/>
        </w:tabs>
        <w:autoSpaceDE w:val="0"/>
        <w:autoSpaceDN w:val="0"/>
        <w:adjustRightInd w:val="0"/>
        <w:jc w:val="center"/>
        <w:rPr>
          <w:b/>
          <w:bCs/>
          <w:sz w:val="24"/>
          <w:szCs w:val="24"/>
        </w:rPr>
      </w:pPr>
      <w:r w:rsidRPr="00A73BC0">
        <w:rPr>
          <w:b/>
          <w:bCs/>
          <w:sz w:val="24"/>
          <w:szCs w:val="24"/>
        </w:rPr>
        <w:t xml:space="preserve">                                                                                                                            </w:t>
      </w:r>
    </w:p>
    <w:p w14:paraId="30FAB7F1" w14:textId="77777777" w:rsidR="00A73BC0" w:rsidRPr="00A73BC0" w:rsidRDefault="00A73BC0" w:rsidP="00A73BC0">
      <w:pPr>
        <w:jc w:val="center"/>
        <w:rPr>
          <w:b/>
          <w:bCs/>
          <w:sz w:val="24"/>
          <w:szCs w:val="24"/>
        </w:rPr>
      </w:pPr>
      <w:r w:rsidRPr="00A73BC0">
        <w:rPr>
          <w:b/>
          <w:bCs/>
          <w:sz w:val="24"/>
          <w:szCs w:val="24"/>
        </w:rPr>
        <w:t xml:space="preserve"> SIURBLINĖS PASTATO ATNAUJINIMO DARBŲ</w:t>
      </w:r>
    </w:p>
    <w:p w14:paraId="1D6F595E" w14:textId="77777777" w:rsidR="00A73BC0" w:rsidRPr="00A73BC0" w:rsidRDefault="00A73BC0" w:rsidP="00A73BC0">
      <w:pPr>
        <w:widowControl w:val="0"/>
        <w:tabs>
          <w:tab w:val="left" w:pos="720"/>
        </w:tabs>
        <w:autoSpaceDE w:val="0"/>
        <w:autoSpaceDN w:val="0"/>
        <w:adjustRightInd w:val="0"/>
        <w:jc w:val="center"/>
        <w:rPr>
          <w:b/>
          <w:bCs/>
          <w:sz w:val="24"/>
          <w:szCs w:val="24"/>
        </w:rPr>
      </w:pPr>
      <w:r w:rsidRPr="00A73BC0">
        <w:rPr>
          <w:b/>
          <w:bCs/>
          <w:sz w:val="24"/>
          <w:szCs w:val="24"/>
        </w:rPr>
        <w:t xml:space="preserve">PIRKIMO SUTARTIS </w:t>
      </w:r>
      <w:r w:rsidRPr="00A73BC0">
        <w:rPr>
          <w:bCs/>
          <w:sz w:val="24"/>
          <w:szCs w:val="24"/>
        </w:rPr>
        <w:t>(PROJEKTAS)</w:t>
      </w:r>
    </w:p>
    <w:p w14:paraId="53C42332" w14:textId="77777777" w:rsidR="00A73BC0" w:rsidRPr="00A73BC0" w:rsidRDefault="00A73BC0" w:rsidP="00A73BC0">
      <w:pPr>
        <w:widowControl w:val="0"/>
        <w:tabs>
          <w:tab w:val="left" w:pos="720"/>
        </w:tabs>
        <w:autoSpaceDE w:val="0"/>
        <w:autoSpaceDN w:val="0"/>
        <w:adjustRightInd w:val="0"/>
        <w:jc w:val="center"/>
        <w:rPr>
          <w:b/>
          <w:bCs/>
          <w:sz w:val="24"/>
          <w:szCs w:val="24"/>
        </w:rPr>
      </w:pPr>
    </w:p>
    <w:p w14:paraId="268709E9" w14:textId="2CD656AB" w:rsidR="00A73BC0" w:rsidRPr="00A73BC0" w:rsidRDefault="00A73BC0" w:rsidP="00A73BC0">
      <w:pPr>
        <w:widowControl w:val="0"/>
        <w:tabs>
          <w:tab w:val="left" w:pos="720"/>
        </w:tabs>
        <w:autoSpaceDE w:val="0"/>
        <w:autoSpaceDN w:val="0"/>
        <w:adjustRightInd w:val="0"/>
        <w:jc w:val="center"/>
        <w:rPr>
          <w:sz w:val="24"/>
          <w:szCs w:val="24"/>
        </w:rPr>
      </w:pPr>
      <w:r w:rsidRPr="00A73BC0">
        <w:rPr>
          <w:sz w:val="24"/>
          <w:szCs w:val="24"/>
        </w:rPr>
        <w:t>2025 m.                      d. Nr. F11/2025</w:t>
      </w:r>
      <w:r w:rsidR="00AD2197">
        <w:rPr>
          <w:sz w:val="24"/>
          <w:szCs w:val="24"/>
        </w:rPr>
        <w:t>-</w:t>
      </w:r>
    </w:p>
    <w:p w14:paraId="2593F3D5" w14:textId="77777777" w:rsidR="00A73BC0" w:rsidRPr="00A73BC0" w:rsidRDefault="00A73BC0" w:rsidP="00A73BC0">
      <w:pPr>
        <w:widowControl w:val="0"/>
        <w:tabs>
          <w:tab w:val="left" w:pos="720"/>
        </w:tabs>
        <w:autoSpaceDE w:val="0"/>
        <w:autoSpaceDN w:val="0"/>
        <w:adjustRightInd w:val="0"/>
        <w:jc w:val="center"/>
        <w:rPr>
          <w:sz w:val="24"/>
          <w:szCs w:val="24"/>
        </w:rPr>
      </w:pPr>
      <w:r w:rsidRPr="00A73BC0">
        <w:rPr>
          <w:sz w:val="24"/>
          <w:szCs w:val="24"/>
        </w:rPr>
        <w:t>Klaipėda</w:t>
      </w:r>
    </w:p>
    <w:p w14:paraId="37FDF118" w14:textId="77777777" w:rsidR="00A73BC0" w:rsidRPr="00A73BC0" w:rsidRDefault="00A73BC0" w:rsidP="00A73BC0">
      <w:pPr>
        <w:widowControl w:val="0"/>
        <w:tabs>
          <w:tab w:val="left" w:pos="720"/>
        </w:tabs>
        <w:autoSpaceDE w:val="0"/>
        <w:autoSpaceDN w:val="0"/>
        <w:adjustRightInd w:val="0"/>
        <w:jc w:val="both"/>
        <w:rPr>
          <w:b/>
          <w:bCs/>
          <w:sz w:val="24"/>
          <w:szCs w:val="24"/>
          <w:u w:val="single"/>
        </w:rPr>
      </w:pPr>
    </w:p>
    <w:p w14:paraId="241700D5" w14:textId="77777777" w:rsidR="00A73BC0" w:rsidRPr="00A73BC0" w:rsidRDefault="00A73BC0" w:rsidP="00A73BC0">
      <w:pPr>
        <w:tabs>
          <w:tab w:val="left" w:pos="0"/>
          <w:tab w:val="left" w:pos="720"/>
          <w:tab w:val="num" w:pos="1875"/>
        </w:tabs>
        <w:overflowPunct w:val="0"/>
        <w:autoSpaceDE w:val="0"/>
        <w:autoSpaceDN w:val="0"/>
        <w:adjustRightInd w:val="0"/>
        <w:spacing w:before="60" w:after="60"/>
        <w:ind w:right="397"/>
        <w:jc w:val="both"/>
        <w:textAlignment w:val="baseline"/>
        <w:rPr>
          <w:sz w:val="24"/>
          <w:szCs w:val="24"/>
        </w:rPr>
      </w:pPr>
      <w:r w:rsidRPr="00A73BC0">
        <w:rPr>
          <w:b/>
          <w:sz w:val="24"/>
          <w:szCs w:val="24"/>
        </w:rPr>
        <w:tab/>
        <w:t xml:space="preserve">Žuvininkystės tarnyba prie Lietuvos Respublikos žemės ūkio ministerijos </w:t>
      </w:r>
      <w:r w:rsidRPr="00A73BC0">
        <w:rPr>
          <w:sz w:val="24"/>
          <w:szCs w:val="24"/>
        </w:rPr>
        <w:t xml:space="preserve">(toliau – Užsakovas), atstovaujama direktoriaus Tomo Kazlausko, veikiančio pagal Žuvininkystės tarnybos prie Lietuvos Respublikos žemės ūkio ministerijos nuostatus, ir </w:t>
      </w:r>
    </w:p>
    <w:p w14:paraId="2187C06D" w14:textId="77777777" w:rsidR="00A73BC0" w:rsidRPr="00A73BC0" w:rsidRDefault="00A73BC0" w:rsidP="00A73BC0">
      <w:pPr>
        <w:tabs>
          <w:tab w:val="left" w:pos="0"/>
          <w:tab w:val="left" w:pos="720"/>
          <w:tab w:val="num" w:pos="1875"/>
        </w:tabs>
        <w:overflowPunct w:val="0"/>
        <w:autoSpaceDE w:val="0"/>
        <w:autoSpaceDN w:val="0"/>
        <w:adjustRightInd w:val="0"/>
        <w:spacing w:before="60" w:after="60"/>
        <w:ind w:right="397"/>
        <w:jc w:val="both"/>
        <w:textAlignment w:val="baseline"/>
        <w:rPr>
          <w:sz w:val="24"/>
          <w:szCs w:val="24"/>
        </w:rPr>
      </w:pPr>
      <w:r w:rsidRPr="00A73BC0">
        <w:rPr>
          <w:sz w:val="24"/>
          <w:szCs w:val="24"/>
        </w:rPr>
        <w:t>[</w:t>
      </w:r>
      <w:r w:rsidRPr="00A73BC0">
        <w:rPr>
          <w:b/>
          <w:sz w:val="24"/>
          <w:szCs w:val="24"/>
        </w:rPr>
        <w:t>Rangovo pavadinimas</w:t>
      </w:r>
      <w:r w:rsidRPr="00A73BC0">
        <w:rPr>
          <w:sz w:val="24"/>
          <w:szCs w:val="24"/>
        </w:rPr>
        <w:t xml:space="preserve">] (toliau – Rangovas), atstovaujama [pareigos, vardas, pavardė], veikiančio pagal [atstovavimo pagrindas], toliau kartu ir atskirai vadinami Šalimis, atsižvelgdamos į pirkimo </w:t>
      </w:r>
      <w:r w:rsidRPr="00A73BC0">
        <w:rPr>
          <w:i/>
          <w:sz w:val="24"/>
          <w:szCs w:val="24"/>
        </w:rPr>
        <w:t>„</w:t>
      </w:r>
      <w:r w:rsidRPr="00A73BC0">
        <w:rPr>
          <w:i/>
          <w:iCs/>
          <w:sz w:val="24"/>
          <w:szCs w:val="24"/>
        </w:rPr>
        <w:t xml:space="preserve">Siurblinės pastato atnaujinimo </w:t>
      </w:r>
      <w:r w:rsidRPr="00A73BC0">
        <w:rPr>
          <w:i/>
          <w:sz w:val="24"/>
          <w:szCs w:val="24"/>
        </w:rPr>
        <w:t>darbai</w:t>
      </w:r>
      <w:r w:rsidRPr="00A73BC0">
        <w:rPr>
          <w:sz w:val="24"/>
          <w:szCs w:val="24"/>
        </w:rPr>
        <w:t>“,</w:t>
      </w:r>
      <w:r w:rsidRPr="00A73BC0">
        <w:rPr>
          <w:i/>
          <w:sz w:val="24"/>
          <w:szCs w:val="24"/>
        </w:rPr>
        <w:t xml:space="preserve"> </w:t>
      </w:r>
      <w:r w:rsidRPr="00A73BC0">
        <w:rPr>
          <w:sz w:val="24"/>
          <w:szCs w:val="24"/>
        </w:rPr>
        <w:t>vykdyto skelbiamos apklausos būdu, pirkimo rezultatus (pirkimo Nr. ), sudarė šią rangos sutartį (toliau – Sutartis).</w:t>
      </w:r>
    </w:p>
    <w:p w14:paraId="6FEDCF4A" w14:textId="77777777" w:rsidR="00A73BC0" w:rsidRPr="00A73BC0" w:rsidRDefault="00A73BC0" w:rsidP="00A73BC0">
      <w:pPr>
        <w:widowControl w:val="0"/>
        <w:tabs>
          <w:tab w:val="left" w:pos="720"/>
        </w:tabs>
        <w:autoSpaceDE w:val="0"/>
        <w:autoSpaceDN w:val="0"/>
        <w:adjustRightInd w:val="0"/>
        <w:ind w:right="397" w:firstLine="709"/>
        <w:jc w:val="center"/>
        <w:rPr>
          <w:b/>
          <w:bCs/>
          <w:sz w:val="24"/>
          <w:szCs w:val="24"/>
        </w:rPr>
      </w:pPr>
    </w:p>
    <w:p w14:paraId="113644D8" w14:textId="77777777" w:rsidR="00A73BC0" w:rsidRPr="00A73BC0" w:rsidRDefault="00A73BC0" w:rsidP="00A73BC0">
      <w:pPr>
        <w:pStyle w:val="Sraopastraipa"/>
        <w:numPr>
          <w:ilvl w:val="0"/>
          <w:numId w:val="22"/>
        </w:numPr>
        <w:tabs>
          <w:tab w:val="left" w:pos="720"/>
        </w:tabs>
        <w:ind w:left="0" w:right="397"/>
        <w:contextualSpacing w:val="0"/>
        <w:jc w:val="center"/>
        <w:rPr>
          <w:b/>
          <w:sz w:val="24"/>
          <w:szCs w:val="24"/>
        </w:rPr>
      </w:pPr>
      <w:r w:rsidRPr="00A73BC0">
        <w:rPr>
          <w:b/>
          <w:sz w:val="24"/>
          <w:szCs w:val="24"/>
        </w:rPr>
        <w:t>SĄVOKOS</w:t>
      </w:r>
    </w:p>
    <w:p w14:paraId="69FBC8CA" w14:textId="77777777" w:rsidR="00A73BC0" w:rsidRPr="00A73BC0" w:rsidRDefault="00A73BC0" w:rsidP="00A73BC0">
      <w:pPr>
        <w:tabs>
          <w:tab w:val="left" w:pos="720"/>
        </w:tabs>
        <w:ind w:right="397"/>
        <w:rPr>
          <w:sz w:val="24"/>
          <w:szCs w:val="24"/>
        </w:rPr>
      </w:pPr>
      <w:r w:rsidRPr="00A73BC0">
        <w:rPr>
          <w:sz w:val="24"/>
          <w:szCs w:val="24"/>
        </w:rPr>
        <w:tab/>
        <w:t>1. Sutartyje vartojamos ir didžiąja raide rašomos šiame punkte apibrėžtos sąvokos:</w:t>
      </w:r>
    </w:p>
    <w:p w14:paraId="7B52E1AB" w14:textId="77777777" w:rsidR="00A73BC0" w:rsidRPr="00A73BC0" w:rsidRDefault="00A73BC0" w:rsidP="00A73BC0">
      <w:pPr>
        <w:tabs>
          <w:tab w:val="left" w:pos="720"/>
        </w:tabs>
        <w:ind w:right="397"/>
        <w:jc w:val="both"/>
        <w:rPr>
          <w:sz w:val="24"/>
          <w:szCs w:val="24"/>
        </w:rPr>
      </w:pPr>
      <w:r w:rsidRPr="00A73BC0">
        <w:rPr>
          <w:sz w:val="24"/>
          <w:szCs w:val="24"/>
        </w:rPr>
        <w:tab/>
        <w:t xml:space="preserve">1.1. </w:t>
      </w:r>
      <w:r w:rsidRPr="00A73BC0">
        <w:rPr>
          <w:b/>
          <w:sz w:val="24"/>
          <w:szCs w:val="24"/>
        </w:rPr>
        <w:t>Darbai</w:t>
      </w:r>
      <w:r w:rsidRPr="00A73BC0">
        <w:rPr>
          <w:sz w:val="24"/>
          <w:szCs w:val="24"/>
        </w:rPr>
        <w:t xml:space="preserve"> – visi darbai, nustatyti Sutarties 1 priede </w:t>
      </w:r>
      <w:r w:rsidRPr="00A73BC0">
        <w:rPr>
          <w:i/>
          <w:sz w:val="24"/>
          <w:szCs w:val="24"/>
        </w:rPr>
        <w:t xml:space="preserve">„Darbų kiekių žiniaraštis“ </w:t>
      </w:r>
      <w:r w:rsidRPr="00A73BC0">
        <w:rPr>
          <w:sz w:val="24"/>
          <w:szCs w:val="24"/>
        </w:rPr>
        <w:t>(toliau - Techninė specifikacija), ir kiti darbai,  inžinerinės paslaugos bei kitos būtinos Sutarčiai vykdyti paslaugos (jeigu yra), kurias pagal Sutartį privalo teikti Rangovas.</w:t>
      </w:r>
    </w:p>
    <w:p w14:paraId="35A859BA" w14:textId="77777777" w:rsidR="00A73BC0" w:rsidRPr="00A73BC0" w:rsidRDefault="00A73BC0" w:rsidP="00A73BC0">
      <w:pPr>
        <w:tabs>
          <w:tab w:val="left" w:pos="720"/>
        </w:tabs>
        <w:ind w:right="397"/>
        <w:jc w:val="both"/>
        <w:rPr>
          <w:sz w:val="24"/>
          <w:szCs w:val="24"/>
        </w:rPr>
      </w:pPr>
      <w:r w:rsidRPr="00A73BC0">
        <w:rPr>
          <w:sz w:val="24"/>
          <w:szCs w:val="24"/>
        </w:rPr>
        <w:tab/>
        <w:t xml:space="preserve">1.2. </w:t>
      </w:r>
      <w:r w:rsidRPr="00A73BC0">
        <w:rPr>
          <w:b/>
          <w:sz w:val="24"/>
          <w:szCs w:val="24"/>
        </w:rPr>
        <w:t>Darbų atlikimo terminas</w:t>
      </w:r>
      <w:r w:rsidRPr="00A73BC0">
        <w:rPr>
          <w:sz w:val="24"/>
          <w:szCs w:val="24"/>
        </w:rPr>
        <w:t xml:space="preserve"> – laikas, skaičiuojamas kalendorinėmis dienomis nuo Darbų pradžios iki Darbų perdavimo Užsakovui, atlikus baigiamuosius bandymus (jeigu taikoma), kurių rezultatai yra teigiami, ir pasirašius Darbų perdavimo ir priėmimo aktą.</w:t>
      </w:r>
    </w:p>
    <w:p w14:paraId="1687111C" w14:textId="77777777" w:rsidR="00A73BC0" w:rsidRPr="00A73BC0" w:rsidRDefault="00A73BC0" w:rsidP="00A73BC0">
      <w:pPr>
        <w:tabs>
          <w:tab w:val="left" w:pos="720"/>
        </w:tabs>
        <w:ind w:right="397"/>
        <w:jc w:val="both"/>
        <w:rPr>
          <w:sz w:val="24"/>
          <w:szCs w:val="24"/>
        </w:rPr>
      </w:pPr>
      <w:r w:rsidRPr="00A73BC0">
        <w:rPr>
          <w:sz w:val="24"/>
          <w:szCs w:val="24"/>
        </w:rPr>
        <w:tab/>
        <w:t xml:space="preserve">1.3. </w:t>
      </w:r>
      <w:r w:rsidRPr="00A73BC0">
        <w:rPr>
          <w:b/>
          <w:sz w:val="24"/>
          <w:szCs w:val="24"/>
        </w:rPr>
        <w:t>Darbų perdavimo ir priėmimo aktas</w:t>
      </w:r>
      <w:r w:rsidRPr="00A73BC0">
        <w:rPr>
          <w:sz w:val="24"/>
          <w:szCs w:val="24"/>
        </w:rPr>
        <w:t xml:space="preserve"> – dokumentas, patvirtinantis, kad Rangovas perdavė, o Užsakovas priėmė Darbus, pasirašomas vadovaujantis Sutarties sąlygų 5.1 punktu, prieš surašant baigto statinio Statybos užbaigimo dokumentą (jeigu taikoma).</w:t>
      </w:r>
    </w:p>
    <w:p w14:paraId="56A81F29" w14:textId="77777777" w:rsidR="00A73BC0" w:rsidRPr="00A73BC0" w:rsidRDefault="00A73BC0" w:rsidP="00A73BC0">
      <w:pPr>
        <w:tabs>
          <w:tab w:val="left" w:pos="720"/>
        </w:tabs>
        <w:ind w:right="397"/>
        <w:jc w:val="both"/>
        <w:rPr>
          <w:sz w:val="24"/>
          <w:szCs w:val="24"/>
        </w:rPr>
      </w:pPr>
      <w:r w:rsidRPr="00A73BC0">
        <w:rPr>
          <w:sz w:val="24"/>
          <w:szCs w:val="24"/>
        </w:rPr>
        <w:tab/>
        <w:t xml:space="preserve">1.4. </w:t>
      </w:r>
      <w:r w:rsidRPr="00A73BC0">
        <w:rPr>
          <w:b/>
          <w:sz w:val="24"/>
          <w:szCs w:val="24"/>
        </w:rPr>
        <w:t>Darbų pradžia</w:t>
      </w:r>
      <w:r w:rsidRPr="00A73BC0">
        <w:rPr>
          <w:sz w:val="24"/>
          <w:szCs w:val="24"/>
        </w:rPr>
        <w:t xml:space="preserve"> – diena, įrašyta į Remonto darbų aprašą/grafiką, arba data po 5 (penkių) kalendorinių dienų, kai įsigaliojo Sutartis.</w:t>
      </w:r>
    </w:p>
    <w:p w14:paraId="0AC04662" w14:textId="77777777" w:rsidR="00A73BC0" w:rsidRPr="00A73BC0" w:rsidRDefault="00A73BC0" w:rsidP="00A73BC0">
      <w:pPr>
        <w:tabs>
          <w:tab w:val="left" w:pos="720"/>
        </w:tabs>
        <w:ind w:right="397"/>
        <w:jc w:val="both"/>
        <w:rPr>
          <w:color w:val="000000"/>
          <w:sz w:val="24"/>
          <w:szCs w:val="24"/>
        </w:rPr>
      </w:pPr>
      <w:r w:rsidRPr="00A73BC0">
        <w:rPr>
          <w:sz w:val="24"/>
          <w:szCs w:val="24"/>
        </w:rPr>
        <w:tab/>
        <w:t xml:space="preserve">1.5. </w:t>
      </w:r>
      <w:r w:rsidRPr="00A73BC0">
        <w:rPr>
          <w:b/>
          <w:sz w:val="24"/>
          <w:szCs w:val="24"/>
        </w:rPr>
        <w:t xml:space="preserve">Įkainis </w:t>
      </w:r>
      <w:r w:rsidRPr="00A73BC0">
        <w:rPr>
          <w:sz w:val="24"/>
          <w:szCs w:val="24"/>
        </w:rPr>
        <w:t>– l</w:t>
      </w:r>
      <w:r w:rsidRPr="00A73BC0">
        <w:rPr>
          <w:color w:val="000000"/>
          <w:sz w:val="24"/>
          <w:szCs w:val="24"/>
        </w:rPr>
        <w:t xml:space="preserve">okalinėje darbų sąmatoje nurodyto kiekvieno Darbo mato vieneto įkainis be PVM, apimantis tai, kas numatyta </w:t>
      </w:r>
      <w:r w:rsidRPr="00A73BC0">
        <w:rPr>
          <w:sz w:val="24"/>
          <w:szCs w:val="24"/>
        </w:rPr>
        <w:t>Techniniame darbo projekte</w:t>
      </w:r>
      <w:r w:rsidRPr="00A73BC0">
        <w:rPr>
          <w:color w:val="000000"/>
          <w:sz w:val="24"/>
          <w:szCs w:val="24"/>
        </w:rPr>
        <w:t xml:space="preserve"> ir/ar darbų sąmatoje, įskaitant visus reikiamus Rangovo įrenginius bei mechanizmus tam Darbui atlikti, montavimą, Rangovo personalo darbą, Medžiagas, Įrangą, priežiūrą, paleidimą, derinimą, bandymus, netiesiogines išlaidas, mokesčius, pelną kartu su galimai numatoma Rangovo rizika, prievoles ir įsipareigojimus, </w:t>
      </w:r>
      <w:r w:rsidRPr="00A73BC0">
        <w:rPr>
          <w:sz w:val="24"/>
          <w:szCs w:val="24"/>
        </w:rPr>
        <w:t>apibrėžtus Sutartyje ar atsirandančius ją vykdant</w:t>
      </w:r>
      <w:r w:rsidRPr="00A73BC0">
        <w:rPr>
          <w:color w:val="000000"/>
          <w:sz w:val="24"/>
          <w:szCs w:val="24"/>
        </w:rPr>
        <w:t>.</w:t>
      </w:r>
    </w:p>
    <w:p w14:paraId="0D58D2F4" w14:textId="77777777" w:rsidR="00A73BC0" w:rsidRPr="00A73BC0" w:rsidRDefault="00A73BC0" w:rsidP="00A73BC0">
      <w:pPr>
        <w:tabs>
          <w:tab w:val="left" w:pos="720"/>
        </w:tabs>
        <w:ind w:right="397"/>
        <w:jc w:val="both"/>
        <w:rPr>
          <w:sz w:val="24"/>
          <w:szCs w:val="24"/>
        </w:rPr>
      </w:pPr>
      <w:r w:rsidRPr="00A73BC0">
        <w:rPr>
          <w:sz w:val="24"/>
          <w:szCs w:val="24"/>
        </w:rPr>
        <w:tab/>
        <w:t xml:space="preserve">1.6. </w:t>
      </w:r>
      <w:r w:rsidRPr="00A73BC0">
        <w:rPr>
          <w:b/>
          <w:sz w:val="24"/>
          <w:szCs w:val="24"/>
        </w:rPr>
        <w:t xml:space="preserve">Įranga </w:t>
      </w:r>
      <w:r w:rsidRPr="00A73BC0">
        <w:rPr>
          <w:sz w:val="24"/>
          <w:szCs w:val="24"/>
        </w:rPr>
        <w:t>–  įrenginiai, prietaisai ir mechanizmai, sudarantys Darbus ar jų dalį.</w:t>
      </w:r>
    </w:p>
    <w:p w14:paraId="23A19AB5" w14:textId="77777777" w:rsidR="00A73BC0" w:rsidRPr="00A73BC0" w:rsidRDefault="00A73BC0" w:rsidP="00A73BC0">
      <w:pPr>
        <w:tabs>
          <w:tab w:val="left" w:pos="720"/>
        </w:tabs>
        <w:ind w:right="397"/>
        <w:jc w:val="both"/>
        <w:rPr>
          <w:sz w:val="24"/>
          <w:szCs w:val="24"/>
        </w:rPr>
      </w:pPr>
      <w:r w:rsidRPr="00A73BC0">
        <w:rPr>
          <w:sz w:val="24"/>
          <w:szCs w:val="24"/>
        </w:rPr>
        <w:tab/>
        <w:t xml:space="preserve">1.7. </w:t>
      </w:r>
      <w:r w:rsidRPr="00A73BC0">
        <w:rPr>
          <w:b/>
          <w:sz w:val="24"/>
          <w:szCs w:val="24"/>
        </w:rPr>
        <w:t>Išlaidos</w:t>
      </w:r>
      <w:r w:rsidRPr="00A73BC0">
        <w:rPr>
          <w:sz w:val="24"/>
          <w:szCs w:val="24"/>
        </w:rPr>
        <w:t xml:space="preserve"> – visos pagrįstai Darbų vietoje ar už jos ribų patirtos Rangovo tiesioginės ir netiesioginės išlaidos, susijusios su Sutartyje numatytais Darbais. Į išlaidas negali būti įskaičiuojamos negautos pajamos.</w:t>
      </w:r>
    </w:p>
    <w:p w14:paraId="09B8D0D9" w14:textId="77777777" w:rsidR="00A73BC0" w:rsidRPr="00A73BC0" w:rsidRDefault="00A73BC0" w:rsidP="00A73BC0">
      <w:pPr>
        <w:tabs>
          <w:tab w:val="left" w:pos="720"/>
        </w:tabs>
        <w:ind w:right="397"/>
        <w:jc w:val="both"/>
        <w:rPr>
          <w:sz w:val="24"/>
          <w:szCs w:val="24"/>
        </w:rPr>
      </w:pPr>
      <w:r w:rsidRPr="00A73BC0">
        <w:rPr>
          <w:sz w:val="24"/>
          <w:szCs w:val="24"/>
        </w:rPr>
        <w:tab/>
        <w:t xml:space="preserve">1.8. </w:t>
      </w:r>
      <w:r w:rsidRPr="00A73BC0">
        <w:rPr>
          <w:b/>
          <w:sz w:val="24"/>
          <w:szCs w:val="24"/>
        </w:rPr>
        <w:t>Medžiagos</w:t>
      </w:r>
      <w:r w:rsidRPr="00A73BC0">
        <w:rPr>
          <w:sz w:val="24"/>
          <w:szCs w:val="24"/>
        </w:rPr>
        <w:t xml:space="preserve"> – visa tai, kas turi sudaryti Darbus ar jų dalį (išskyrus Įrangą).</w:t>
      </w:r>
    </w:p>
    <w:p w14:paraId="1230C610" w14:textId="77777777" w:rsidR="00A73BC0" w:rsidRPr="00A73BC0" w:rsidRDefault="00A73BC0" w:rsidP="00A73BC0">
      <w:pPr>
        <w:tabs>
          <w:tab w:val="left" w:pos="720"/>
        </w:tabs>
        <w:ind w:right="397"/>
        <w:jc w:val="both"/>
        <w:rPr>
          <w:sz w:val="24"/>
          <w:szCs w:val="24"/>
        </w:rPr>
      </w:pPr>
      <w:r w:rsidRPr="00A73BC0">
        <w:rPr>
          <w:sz w:val="24"/>
          <w:szCs w:val="24"/>
        </w:rPr>
        <w:tab/>
        <w:t xml:space="preserve">1.9. </w:t>
      </w:r>
      <w:r w:rsidRPr="00A73BC0">
        <w:rPr>
          <w:b/>
          <w:sz w:val="24"/>
          <w:szCs w:val="24"/>
        </w:rPr>
        <w:t>Paslėpti Darbai</w:t>
      </w:r>
      <w:r w:rsidRPr="00A73BC0">
        <w:rPr>
          <w:sz w:val="24"/>
          <w:szCs w:val="24"/>
        </w:rPr>
        <w:t xml:space="preserve"> – tai Darbai, kurie bus paslėpti kitais Darbais ir konstrukcijomis. </w:t>
      </w:r>
    </w:p>
    <w:p w14:paraId="742B143F" w14:textId="77777777" w:rsidR="00A73BC0" w:rsidRPr="00A73BC0" w:rsidRDefault="00A73BC0" w:rsidP="00A73BC0">
      <w:pPr>
        <w:tabs>
          <w:tab w:val="left" w:pos="720"/>
        </w:tabs>
        <w:ind w:right="397"/>
        <w:jc w:val="both"/>
        <w:rPr>
          <w:sz w:val="24"/>
          <w:szCs w:val="24"/>
        </w:rPr>
      </w:pPr>
      <w:r w:rsidRPr="00A73BC0">
        <w:rPr>
          <w:sz w:val="24"/>
          <w:szCs w:val="24"/>
        </w:rPr>
        <w:tab/>
        <w:t>1.10.</w:t>
      </w:r>
      <w:r w:rsidRPr="00A73BC0">
        <w:rPr>
          <w:b/>
          <w:sz w:val="24"/>
          <w:szCs w:val="24"/>
        </w:rPr>
        <w:t xml:space="preserve"> Sutarties kaina</w:t>
      </w:r>
      <w:r w:rsidRPr="00A73BC0">
        <w:rPr>
          <w:sz w:val="24"/>
          <w:szCs w:val="24"/>
        </w:rPr>
        <w:t xml:space="preserve"> – Rangovo pasiūlyta ir Užsakovo priimta Sutarties 3.2 punkte nurodyta suma su PVM.</w:t>
      </w:r>
      <w:r w:rsidRPr="00A73BC0">
        <w:rPr>
          <w:sz w:val="24"/>
          <w:szCs w:val="24"/>
        </w:rPr>
        <w:tab/>
      </w:r>
    </w:p>
    <w:p w14:paraId="33B4BD2F" w14:textId="77777777" w:rsidR="00A73BC0" w:rsidRPr="00A73BC0" w:rsidRDefault="00A73BC0" w:rsidP="00A73BC0">
      <w:pPr>
        <w:tabs>
          <w:tab w:val="left" w:pos="720"/>
        </w:tabs>
        <w:ind w:right="397"/>
        <w:jc w:val="both"/>
        <w:rPr>
          <w:b/>
          <w:sz w:val="24"/>
          <w:szCs w:val="24"/>
          <w:lang w:eastAsia="en-US"/>
        </w:rPr>
      </w:pPr>
      <w:r w:rsidRPr="00A73BC0">
        <w:rPr>
          <w:sz w:val="24"/>
          <w:szCs w:val="24"/>
        </w:rPr>
        <w:tab/>
        <w:t xml:space="preserve">1.11. </w:t>
      </w:r>
      <w:r w:rsidRPr="00A73BC0">
        <w:rPr>
          <w:b/>
          <w:sz w:val="24"/>
          <w:szCs w:val="24"/>
        </w:rPr>
        <w:t>Rangovo įrenginiai</w:t>
      </w:r>
      <w:r w:rsidRPr="00A73BC0">
        <w:rPr>
          <w:sz w:val="24"/>
          <w:szCs w:val="24"/>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37CA7723" w14:textId="77777777" w:rsidR="00A73BC0" w:rsidRPr="00A73BC0" w:rsidRDefault="00A73BC0" w:rsidP="00A73BC0">
      <w:pPr>
        <w:tabs>
          <w:tab w:val="left" w:pos="720"/>
        </w:tabs>
        <w:ind w:right="397"/>
        <w:jc w:val="both"/>
        <w:rPr>
          <w:sz w:val="24"/>
          <w:szCs w:val="24"/>
        </w:rPr>
      </w:pPr>
      <w:r w:rsidRPr="00A73BC0">
        <w:rPr>
          <w:sz w:val="24"/>
          <w:szCs w:val="24"/>
        </w:rPr>
        <w:lastRenderedPageBreak/>
        <w:tab/>
        <w:t xml:space="preserve">1.12. </w:t>
      </w:r>
      <w:r w:rsidRPr="00A73BC0">
        <w:rPr>
          <w:b/>
          <w:sz w:val="24"/>
          <w:szCs w:val="24"/>
        </w:rPr>
        <w:t>Rangovo pasiūlymas</w:t>
      </w:r>
      <w:r w:rsidRPr="00A73BC0">
        <w:rPr>
          <w:sz w:val="24"/>
          <w:szCs w:val="24"/>
        </w:rPr>
        <w:t xml:space="preserve"> – Rangovo viešojo Darbų pirkimo konkurso metu raštu pateiktų dokumentų ir duomenų, pagal kuriuos siūloma Užsakovui atlikti Darbus pagal Užsakovo nustatytas viešojo darbų pirkimo konkurso sąlygas, visuma.</w:t>
      </w:r>
    </w:p>
    <w:p w14:paraId="6D4942FE" w14:textId="77777777" w:rsidR="00A73BC0" w:rsidRPr="00A73BC0" w:rsidRDefault="00A73BC0" w:rsidP="00A73BC0">
      <w:pPr>
        <w:tabs>
          <w:tab w:val="left" w:pos="720"/>
        </w:tabs>
        <w:ind w:right="397"/>
        <w:jc w:val="both"/>
        <w:rPr>
          <w:sz w:val="24"/>
          <w:szCs w:val="24"/>
        </w:rPr>
      </w:pPr>
      <w:r w:rsidRPr="00A73BC0">
        <w:rPr>
          <w:sz w:val="24"/>
          <w:szCs w:val="24"/>
        </w:rPr>
        <w:tab/>
        <w:t xml:space="preserve">1.13. </w:t>
      </w:r>
      <w:r w:rsidRPr="00A73BC0">
        <w:rPr>
          <w:b/>
          <w:sz w:val="24"/>
          <w:szCs w:val="24"/>
        </w:rPr>
        <w:t>Rangovo personalas</w:t>
      </w:r>
      <w:r w:rsidRPr="00A73BC0">
        <w:rPr>
          <w:sz w:val="24"/>
          <w:szCs w:val="24"/>
        </w:rPr>
        <w:t xml:space="preserve"> – visi dirbantys Rangovo arba Subrangovo darbuotojai ir kiti asmenys, padedantys Rangovui vykdyti Darbus.</w:t>
      </w:r>
    </w:p>
    <w:p w14:paraId="2E9BFCD7" w14:textId="77777777" w:rsidR="00A73BC0" w:rsidRPr="00A73BC0" w:rsidRDefault="00A73BC0" w:rsidP="00A73BC0">
      <w:pPr>
        <w:tabs>
          <w:tab w:val="left" w:pos="720"/>
        </w:tabs>
        <w:ind w:right="397"/>
        <w:jc w:val="both"/>
        <w:rPr>
          <w:sz w:val="24"/>
          <w:szCs w:val="24"/>
        </w:rPr>
      </w:pPr>
      <w:r w:rsidRPr="00A73BC0">
        <w:rPr>
          <w:sz w:val="24"/>
          <w:szCs w:val="24"/>
        </w:rPr>
        <w:tab/>
        <w:t xml:space="preserve">1.14. </w:t>
      </w:r>
      <w:r w:rsidRPr="00A73BC0">
        <w:rPr>
          <w:b/>
          <w:sz w:val="24"/>
          <w:szCs w:val="24"/>
        </w:rPr>
        <w:t>Darbų vieta</w:t>
      </w:r>
      <w:r w:rsidRPr="00A73BC0">
        <w:rPr>
          <w:sz w:val="24"/>
          <w:szCs w:val="24"/>
        </w:rPr>
        <w:t xml:space="preserve"> – Darbų vykdymo vieta ar vietos, į kurias turi būti pristatoma Įranga bei Medžiagos ir kurios ribos apibrėžiamos perduodant Rangovui Darbo vietą vadovaujantis Sutarties sąlygų 2.2 punktu. </w:t>
      </w:r>
    </w:p>
    <w:p w14:paraId="313F939B" w14:textId="77777777" w:rsidR="00A73BC0" w:rsidRPr="00A73BC0" w:rsidRDefault="00A73BC0" w:rsidP="00A73BC0">
      <w:pPr>
        <w:tabs>
          <w:tab w:val="left" w:pos="720"/>
        </w:tabs>
        <w:ind w:right="397"/>
        <w:jc w:val="both"/>
        <w:rPr>
          <w:sz w:val="24"/>
          <w:szCs w:val="24"/>
        </w:rPr>
      </w:pPr>
      <w:r w:rsidRPr="00A73BC0">
        <w:rPr>
          <w:sz w:val="24"/>
          <w:szCs w:val="24"/>
        </w:rPr>
        <w:tab/>
        <w:t xml:space="preserve">1.15. </w:t>
      </w:r>
      <w:r w:rsidRPr="00A73BC0">
        <w:rPr>
          <w:b/>
          <w:sz w:val="24"/>
          <w:szCs w:val="24"/>
        </w:rPr>
        <w:t>Subrangovas</w:t>
      </w:r>
      <w:r w:rsidRPr="00A73BC0">
        <w:rPr>
          <w:sz w:val="24"/>
          <w:szCs w:val="24"/>
        </w:rPr>
        <w:t xml:space="preserve"> – asmuo, Rangovo pasiūlyme ir (ar) Sutartyje įvardytas kaip Subrangovas.</w:t>
      </w:r>
    </w:p>
    <w:p w14:paraId="6F0E706E" w14:textId="77777777" w:rsidR="00A73BC0" w:rsidRPr="00A73BC0" w:rsidRDefault="00A73BC0" w:rsidP="00A73BC0">
      <w:pPr>
        <w:tabs>
          <w:tab w:val="left" w:pos="720"/>
        </w:tabs>
        <w:ind w:right="397"/>
        <w:jc w:val="both"/>
        <w:rPr>
          <w:sz w:val="24"/>
          <w:szCs w:val="24"/>
        </w:rPr>
      </w:pPr>
      <w:r w:rsidRPr="00A73BC0">
        <w:rPr>
          <w:sz w:val="24"/>
          <w:szCs w:val="24"/>
        </w:rPr>
        <w:tab/>
        <w:t xml:space="preserve">1.16. </w:t>
      </w:r>
      <w:r w:rsidRPr="00A73BC0">
        <w:rPr>
          <w:b/>
          <w:sz w:val="24"/>
          <w:szCs w:val="24"/>
        </w:rPr>
        <w:t>Sutarties galiojimas.</w:t>
      </w:r>
      <w:r w:rsidRPr="00A73BC0">
        <w:rPr>
          <w:sz w:val="24"/>
          <w:szCs w:val="24"/>
        </w:rPr>
        <w:t xml:space="preserve"> Sutartis įsigalioja Sutarties Šalims pasirašius Sutartį bei Užsakovui pateikus tinkamą Sutarties įvykdymo užtikrinimą (jeigu taikoma). Sutartis galioja iki visiško Sutartyje numatytų Šalių įsipareigojimų įvykdymo, bet ne ilgiau kaip iki 2024 m. gruodžio 30 d. arba iki Sutarties nutraukimo. Sutarties galiojimo pasibaigimas neatleidžia Šalių nuo visiško Sutartimi prisiimtų įsipareigojimų įvykdymo.</w:t>
      </w:r>
    </w:p>
    <w:p w14:paraId="17FC24F9" w14:textId="77777777" w:rsidR="00A73BC0" w:rsidRPr="00A73BC0" w:rsidRDefault="00A73BC0" w:rsidP="00A73BC0">
      <w:pPr>
        <w:tabs>
          <w:tab w:val="left" w:pos="720"/>
        </w:tabs>
        <w:ind w:right="397"/>
        <w:jc w:val="both"/>
        <w:rPr>
          <w:sz w:val="24"/>
          <w:szCs w:val="24"/>
        </w:rPr>
      </w:pPr>
      <w:r w:rsidRPr="00A73BC0">
        <w:rPr>
          <w:sz w:val="24"/>
          <w:szCs w:val="24"/>
        </w:rPr>
        <w:tab/>
        <w:t xml:space="preserve">1.17. </w:t>
      </w:r>
      <w:r w:rsidRPr="00A73BC0">
        <w:rPr>
          <w:b/>
          <w:sz w:val="24"/>
          <w:szCs w:val="24"/>
        </w:rPr>
        <w:t>Užsakovo personalas</w:t>
      </w:r>
      <w:r w:rsidRPr="00A73BC0">
        <w:rPr>
          <w:sz w:val="24"/>
          <w:szCs w:val="24"/>
        </w:rPr>
        <w:t xml:space="preserve"> – visi Užsakovui dirbantys arba Užsakovo įgalioti asmenys, taip pat kiti asmenys, apie kuriuos Užsakovas raštu pranešė Rangovui kaip apie Užsakovo personalą.</w:t>
      </w:r>
    </w:p>
    <w:p w14:paraId="3F23256C" w14:textId="77777777" w:rsidR="00A73BC0" w:rsidRPr="00A73BC0" w:rsidRDefault="00A73BC0" w:rsidP="00A73BC0">
      <w:pPr>
        <w:tabs>
          <w:tab w:val="left" w:pos="720"/>
        </w:tabs>
        <w:ind w:right="397"/>
        <w:jc w:val="both"/>
        <w:rPr>
          <w:sz w:val="24"/>
          <w:szCs w:val="24"/>
        </w:rPr>
      </w:pPr>
      <w:r w:rsidRPr="00A73BC0">
        <w:rPr>
          <w:sz w:val="24"/>
          <w:szCs w:val="24"/>
        </w:rPr>
        <w:tab/>
        <w:t xml:space="preserve">Kitos vartojamos sąvokos </w:t>
      </w:r>
      <w:r w:rsidRPr="00A73BC0">
        <w:rPr>
          <w:bCs/>
          <w:sz w:val="24"/>
          <w:szCs w:val="24"/>
        </w:rPr>
        <w:t>atitinka sąvokas, vartojamas Lietuvos Respublikos civiliniame kodekse, Lietuvos Respublikos statybos įstatyme,  Lietuvos Respublikos viešųjų pirkimų įstatyme ir susijusiuose teisės aktuose</w:t>
      </w:r>
      <w:r w:rsidRPr="00A73BC0">
        <w:rPr>
          <w:sz w:val="24"/>
          <w:szCs w:val="24"/>
        </w:rPr>
        <w:t>.</w:t>
      </w:r>
    </w:p>
    <w:p w14:paraId="425F6638" w14:textId="77777777" w:rsidR="00A73BC0" w:rsidRPr="00A73BC0" w:rsidRDefault="00A73BC0" w:rsidP="00A73BC0">
      <w:pPr>
        <w:widowControl w:val="0"/>
        <w:tabs>
          <w:tab w:val="left" w:pos="720"/>
        </w:tabs>
        <w:autoSpaceDE w:val="0"/>
        <w:autoSpaceDN w:val="0"/>
        <w:adjustRightInd w:val="0"/>
        <w:ind w:right="397"/>
        <w:rPr>
          <w:b/>
          <w:bCs/>
          <w:sz w:val="24"/>
          <w:szCs w:val="24"/>
        </w:rPr>
      </w:pPr>
    </w:p>
    <w:p w14:paraId="60E13ED8" w14:textId="77777777" w:rsidR="00A73BC0" w:rsidRPr="00A73BC0" w:rsidRDefault="00A73BC0" w:rsidP="00A73BC0">
      <w:pPr>
        <w:widowControl w:val="0"/>
        <w:tabs>
          <w:tab w:val="left" w:pos="720"/>
        </w:tabs>
        <w:autoSpaceDE w:val="0"/>
        <w:autoSpaceDN w:val="0"/>
        <w:adjustRightInd w:val="0"/>
        <w:ind w:right="397" w:firstLine="709"/>
        <w:jc w:val="center"/>
        <w:rPr>
          <w:b/>
          <w:bCs/>
          <w:sz w:val="24"/>
          <w:szCs w:val="24"/>
        </w:rPr>
      </w:pPr>
      <w:r w:rsidRPr="00A73BC0">
        <w:rPr>
          <w:b/>
          <w:bCs/>
          <w:sz w:val="24"/>
          <w:szCs w:val="24"/>
        </w:rPr>
        <w:t>2. SUTARTIES DALYKAS</w:t>
      </w:r>
    </w:p>
    <w:p w14:paraId="3C34CFC4" w14:textId="77777777" w:rsidR="00A73BC0" w:rsidRPr="00A73BC0" w:rsidRDefault="00A73BC0" w:rsidP="00A73BC0">
      <w:pPr>
        <w:tabs>
          <w:tab w:val="left" w:pos="720"/>
        </w:tabs>
        <w:ind w:right="397"/>
        <w:jc w:val="both"/>
        <w:rPr>
          <w:iCs/>
          <w:color w:val="000000" w:themeColor="text1"/>
          <w:sz w:val="24"/>
          <w:szCs w:val="24"/>
        </w:rPr>
      </w:pPr>
      <w:r w:rsidRPr="00A73BC0">
        <w:rPr>
          <w:sz w:val="24"/>
          <w:szCs w:val="24"/>
        </w:rPr>
        <w:tab/>
        <w:t>2.1. Rangovas įsipareigoja per Sutartyje nustatytus Darbų atlikimo terminus ir Sutartyje nustatytomis sąlygomis atlikti, užbaigti ir perduoti</w:t>
      </w:r>
      <w:r w:rsidRPr="00A73BC0" w:rsidDel="006A4C54">
        <w:rPr>
          <w:sz w:val="24"/>
          <w:szCs w:val="24"/>
        </w:rPr>
        <w:t xml:space="preserve"> </w:t>
      </w:r>
      <w:r w:rsidRPr="00A73BC0">
        <w:rPr>
          <w:sz w:val="24"/>
          <w:szCs w:val="24"/>
        </w:rPr>
        <w:t>Sutarties 1 priede „</w:t>
      </w:r>
      <w:r w:rsidRPr="00A73BC0">
        <w:rPr>
          <w:i/>
          <w:sz w:val="24"/>
          <w:szCs w:val="24"/>
        </w:rPr>
        <w:t>Darbų kiekių žiniaraštis</w:t>
      </w:r>
      <w:r w:rsidRPr="00A73BC0">
        <w:rPr>
          <w:sz w:val="24"/>
          <w:szCs w:val="24"/>
        </w:rPr>
        <w:t>“ nurodytus Darbus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113703D" w14:textId="77777777" w:rsidR="00A73BC0" w:rsidRPr="00A73BC0" w:rsidRDefault="00A73BC0" w:rsidP="00A73BC0">
      <w:pPr>
        <w:tabs>
          <w:tab w:val="left" w:pos="720"/>
        </w:tabs>
        <w:ind w:right="397"/>
        <w:jc w:val="both"/>
        <w:rPr>
          <w:color w:val="000000" w:themeColor="text1"/>
          <w:sz w:val="24"/>
          <w:szCs w:val="24"/>
        </w:rPr>
      </w:pPr>
      <w:r w:rsidRPr="00A73BC0">
        <w:rPr>
          <w:sz w:val="24"/>
          <w:szCs w:val="24"/>
        </w:rPr>
        <w:t xml:space="preserve"> </w:t>
      </w:r>
      <w:r w:rsidRPr="00A73BC0">
        <w:rPr>
          <w:sz w:val="24"/>
          <w:szCs w:val="24"/>
        </w:rPr>
        <w:tab/>
        <w:t xml:space="preserve">2.2. Darbų atlikimo vieta: Užsakovo Žuvivaisos departamento Rytų regiono žuvivaisos skyrius, </w:t>
      </w:r>
      <w:r w:rsidRPr="00A73BC0">
        <w:rPr>
          <w:sz w:val="24"/>
          <w:szCs w:val="24"/>
          <w:shd w:val="clear" w:color="auto" w:fill="FFFFFF"/>
        </w:rPr>
        <w:t>Meškerinės k., Pabradės sen., Švenčionių r. LT-18174</w:t>
      </w:r>
      <w:r w:rsidRPr="00A73BC0">
        <w:rPr>
          <w:bCs/>
          <w:color w:val="000000" w:themeColor="text1"/>
          <w:sz w:val="24"/>
          <w:szCs w:val="24"/>
        </w:rPr>
        <w:t xml:space="preserve"> Lietuva.</w:t>
      </w:r>
    </w:p>
    <w:p w14:paraId="71C5AC6C" w14:textId="77777777" w:rsidR="00A73BC0" w:rsidRPr="00A73BC0" w:rsidRDefault="00A73BC0" w:rsidP="00A73BC0">
      <w:pPr>
        <w:tabs>
          <w:tab w:val="left" w:pos="720"/>
        </w:tabs>
        <w:ind w:right="397"/>
        <w:jc w:val="both"/>
        <w:rPr>
          <w:color w:val="000000"/>
          <w:sz w:val="24"/>
          <w:szCs w:val="24"/>
        </w:rPr>
      </w:pPr>
    </w:p>
    <w:p w14:paraId="4774AA63" w14:textId="77777777" w:rsidR="00A73BC0" w:rsidRPr="00A73BC0" w:rsidRDefault="00A73BC0" w:rsidP="00A73BC0">
      <w:pPr>
        <w:widowControl w:val="0"/>
        <w:tabs>
          <w:tab w:val="left" w:pos="720"/>
        </w:tabs>
        <w:autoSpaceDE w:val="0"/>
        <w:autoSpaceDN w:val="0"/>
        <w:adjustRightInd w:val="0"/>
        <w:ind w:firstLine="709"/>
        <w:jc w:val="center"/>
        <w:rPr>
          <w:b/>
          <w:bCs/>
          <w:sz w:val="24"/>
          <w:szCs w:val="24"/>
        </w:rPr>
      </w:pPr>
      <w:r w:rsidRPr="00A73BC0">
        <w:rPr>
          <w:b/>
          <w:bCs/>
          <w:sz w:val="24"/>
          <w:szCs w:val="24"/>
        </w:rPr>
        <w:t>3. SUTARTIES KAINA</w:t>
      </w:r>
    </w:p>
    <w:p w14:paraId="61B97B3E" w14:textId="77777777" w:rsidR="00A73BC0" w:rsidRPr="00A73BC0" w:rsidRDefault="00A73BC0" w:rsidP="00A73BC0">
      <w:pPr>
        <w:ind w:right="397" w:firstLine="708"/>
        <w:jc w:val="both"/>
        <w:rPr>
          <w:sz w:val="24"/>
          <w:szCs w:val="24"/>
        </w:rPr>
      </w:pPr>
      <w:r w:rsidRPr="00A73BC0">
        <w:rPr>
          <w:bCs/>
          <w:sz w:val="24"/>
          <w:szCs w:val="24"/>
        </w:rPr>
        <w:t xml:space="preserve">3.1. </w:t>
      </w:r>
      <w:r w:rsidRPr="00A73BC0">
        <w:rPr>
          <w:sz w:val="24"/>
          <w:szCs w:val="24"/>
        </w:rPr>
        <w:t>Sutarčiai taikoma fiksuotos kainos kainodara. Į Sutarties kainą įeina darbo jėgos, Įrangos ir Medžiagų kaina, mokesčiai, draudimo, transportavimo ir visos kitos Rangovui pagal Lietuvos Respublikos įstatymus ir kitus teisės aktus bei Sutartį priklausančios išlaidos.</w:t>
      </w:r>
    </w:p>
    <w:p w14:paraId="23B9ED37" w14:textId="77777777" w:rsidR="00A73BC0" w:rsidRPr="00A73BC0" w:rsidRDefault="00A73BC0" w:rsidP="00A73BC0">
      <w:pPr>
        <w:ind w:right="397"/>
        <w:jc w:val="both"/>
        <w:rPr>
          <w:sz w:val="24"/>
          <w:szCs w:val="24"/>
        </w:rPr>
      </w:pPr>
      <w:r w:rsidRPr="00A73BC0">
        <w:rPr>
          <w:sz w:val="24"/>
          <w:szCs w:val="24"/>
        </w:rPr>
        <w:t xml:space="preserve">            3.2. Sutarties kaina yra __________ </w:t>
      </w:r>
      <w:r w:rsidRPr="00A73BC0">
        <w:rPr>
          <w:i/>
          <w:sz w:val="24"/>
          <w:szCs w:val="24"/>
        </w:rPr>
        <w:t>[įrašyti sumą žodžiais]</w:t>
      </w:r>
      <w:r w:rsidRPr="00A73BC0">
        <w:rPr>
          <w:sz w:val="24"/>
          <w:szCs w:val="24"/>
        </w:rPr>
        <w:t xml:space="preserve"> Eur be PVM, __________ </w:t>
      </w:r>
      <w:r w:rsidRPr="00A73BC0">
        <w:rPr>
          <w:i/>
          <w:sz w:val="24"/>
          <w:szCs w:val="24"/>
        </w:rPr>
        <w:t>[įrašyti sumą žodžiais]</w:t>
      </w:r>
      <w:r w:rsidRPr="00A73BC0">
        <w:rPr>
          <w:sz w:val="24"/>
          <w:szCs w:val="24"/>
        </w:rPr>
        <w:t xml:space="preserve"> Eur 21% PVM, __________ </w:t>
      </w:r>
      <w:r w:rsidRPr="00A73BC0">
        <w:rPr>
          <w:i/>
          <w:sz w:val="24"/>
          <w:szCs w:val="24"/>
        </w:rPr>
        <w:t>[įrašyti sumą žodžiais]</w:t>
      </w:r>
      <w:r w:rsidRPr="00A73BC0">
        <w:rPr>
          <w:sz w:val="24"/>
          <w:szCs w:val="24"/>
        </w:rPr>
        <w:t xml:space="preserve"> Eur su PVM. Už nurodytą kainą Rangovas įsipareigoja atlikti visus Darbus. Į Sutarties kainą įskaityti visi mokesčiai ir visos Rangovo išlaidos. Užsakovas neatlygins Rangovui jokių papildomų išlaidų ir neatliks jokių kitų mokėjimų, viršijančių šiame punkte nustatytą Sutarties kainą. </w:t>
      </w:r>
    </w:p>
    <w:p w14:paraId="2ECE1BD7"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3.3. Pridėtinės vertės mokestis mokamas  remiantis Lietuvos Respublikoje galiojančiais teisės aktais.  </w:t>
      </w:r>
    </w:p>
    <w:p w14:paraId="340EDE2C"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3.4. Sutarties vykdymo laikotarpiu Sutarties kaina perskaičiuojama (didinama ar mažinama) pasikeitus (padidėjus ar sumažėjus) pridėtinės vertės mokesčio dydžiui, kuris turėjo tiesioginės įtakos pradinei Sutarties kainai. Raštiškai patvirtinus Užsakovui bei Rangovui ir ne vėliau kaip iki atitinkamų Darbų ar jų dalies perdavimo ir priėmimo akto pasirašymo dienos, perskaičiuojama </w:t>
      </w:r>
      <w:r w:rsidRPr="00A73BC0">
        <w:rPr>
          <w:rFonts w:ascii="Times New Roman" w:hAnsi="Times New Roman" w:cs="Times New Roman"/>
        </w:rPr>
        <w:lastRenderedPageBreak/>
        <w:t xml:space="preserve">Sutarties kainos dalis, kuriai turėjo įtakos pasikeitęs pridėtinės vertės mokesčio dydis ir tik pasikeitusio mokesčio dydžiui. </w:t>
      </w:r>
    </w:p>
    <w:p w14:paraId="396E1A5F"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3.5. Sutarties kainos perskaičiavimą dėl pasikeitusio (padidėjusio ar sumažėjusio) pridėtinės vertės mokesčio tarifo inicijuoja Rangovas, kreipdamasis į Užsakovą raštu, pateikdamas konkrečius skaičiavimus dėl pasikeitusio mokesčio tarifo įtakos Sutarties kainai. Užsakovas taip pat turi teisę inicijuoti įkainių perskaičiavimą dėl pasikeitusio (padidėjusio ar sumažėjusio) pridėtinės vertės mokesčio tarifo. </w:t>
      </w:r>
    </w:p>
    <w:p w14:paraId="4FF686ED"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3.6. Sutarties kainos perskaičiavimas įforminamas Šalių pasirašomu susitarimu, kuriame užfiksuojama perskaičiuota Sutarties kaina ir šio perskaičiavimo įsigaliojimo sąlygos. </w:t>
      </w:r>
    </w:p>
    <w:p w14:paraId="3FA318D3" w14:textId="77777777" w:rsidR="00A73BC0" w:rsidRPr="00A73BC0" w:rsidRDefault="00A73BC0" w:rsidP="00A73BC0">
      <w:pPr>
        <w:tabs>
          <w:tab w:val="left" w:pos="720"/>
        </w:tabs>
        <w:ind w:right="397"/>
        <w:jc w:val="both"/>
        <w:rPr>
          <w:sz w:val="24"/>
          <w:szCs w:val="24"/>
        </w:rPr>
      </w:pPr>
      <w:r w:rsidRPr="00A73BC0">
        <w:rPr>
          <w:sz w:val="24"/>
          <w:szCs w:val="24"/>
        </w:rPr>
        <w:tab/>
        <w:t>3.7. Sutarties kainos perskaičiavimas dėl kitų mokesčių pasikeitimo nebus atliekamas.</w:t>
      </w:r>
    </w:p>
    <w:p w14:paraId="6EFC319D" w14:textId="77777777" w:rsidR="00A73BC0" w:rsidRPr="00A73BC0" w:rsidRDefault="00A73BC0" w:rsidP="00A73BC0">
      <w:pPr>
        <w:tabs>
          <w:tab w:val="left" w:pos="720"/>
        </w:tabs>
        <w:ind w:right="397"/>
        <w:jc w:val="both"/>
        <w:rPr>
          <w:sz w:val="24"/>
          <w:szCs w:val="24"/>
        </w:rPr>
      </w:pPr>
      <w:r w:rsidRPr="00A73BC0">
        <w:rPr>
          <w:sz w:val="24"/>
          <w:szCs w:val="24"/>
        </w:rPr>
        <w:tab/>
        <w:t>3.8. Šalys susitaria, kad Sutarties kaina detalizuojama Darbų sąmatose. Apmokėjimas už faktiškai atliktus Darbus vykdomas pagal Darbų sąmatose numatytus Darbų pavadinimus ir jų įkainius.</w:t>
      </w:r>
    </w:p>
    <w:p w14:paraId="5C084181" w14:textId="77777777" w:rsidR="00A73BC0" w:rsidRPr="00A73BC0" w:rsidRDefault="00A73BC0" w:rsidP="00A73BC0">
      <w:pPr>
        <w:tabs>
          <w:tab w:val="left" w:pos="720"/>
        </w:tabs>
        <w:ind w:right="397" w:firstLine="709"/>
        <w:jc w:val="both"/>
        <w:rPr>
          <w:sz w:val="24"/>
          <w:szCs w:val="24"/>
        </w:rPr>
      </w:pPr>
    </w:p>
    <w:p w14:paraId="43C5DA3D" w14:textId="77777777" w:rsidR="00A73BC0" w:rsidRPr="00A73BC0" w:rsidRDefault="00A73BC0" w:rsidP="00A73BC0">
      <w:pPr>
        <w:pStyle w:val="Default"/>
        <w:tabs>
          <w:tab w:val="left" w:pos="720"/>
        </w:tabs>
        <w:ind w:right="397"/>
        <w:jc w:val="center"/>
        <w:rPr>
          <w:rFonts w:ascii="Times New Roman" w:hAnsi="Times New Roman" w:cs="Times New Roman"/>
        </w:rPr>
      </w:pPr>
      <w:r w:rsidRPr="00A73BC0">
        <w:rPr>
          <w:rFonts w:ascii="Times New Roman" w:hAnsi="Times New Roman" w:cs="Times New Roman"/>
          <w:b/>
          <w:bCs/>
        </w:rPr>
        <w:t>4. SUTARTIES DARBŲ ATLIKIMO TERMINAI</w:t>
      </w:r>
    </w:p>
    <w:p w14:paraId="185230FA" w14:textId="5B99379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4.1. Darbai turi būti atlikti iki 2025 m. rug</w:t>
      </w:r>
      <w:r w:rsidR="00E0619D">
        <w:rPr>
          <w:rFonts w:ascii="Times New Roman" w:hAnsi="Times New Roman" w:cs="Times New Roman"/>
        </w:rPr>
        <w:t>sėj</w:t>
      </w:r>
      <w:r w:rsidRPr="00A73BC0">
        <w:rPr>
          <w:rFonts w:ascii="Times New Roman" w:hAnsi="Times New Roman" w:cs="Times New Roman"/>
        </w:rPr>
        <w:t xml:space="preserve">o 26 d. </w:t>
      </w:r>
    </w:p>
    <w:p w14:paraId="242D9FFE" w14:textId="77777777" w:rsidR="00A73BC0" w:rsidRPr="00A73BC0" w:rsidRDefault="00A73BC0" w:rsidP="00A73BC0">
      <w:pPr>
        <w:tabs>
          <w:tab w:val="left" w:pos="720"/>
        </w:tabs>
        <w:ind w:right="397" w:firstLine="709"/>
        <w:jc w:val="both"/>
        <w:rPr>
          <w:sz w:val="24"/>
          <w:szCs w:val="24"/>
        </w:rPr>
      </w:pPr>
      <w:r w:rsidRPr="00A73BC0">
        <w:rPr>
          <w:sz w:val="24"/>
          <w:szCs w:val="24"/>
        </w:rPr>
        <w:t>4.2. Darbus Rangovas vykdo pagal Techninę specifikaciją/Darbų kiekių žiniaraštį ir Darbų aprašą. Rangovas, ne vėliau kaip per 5 (penkias) kalendorines dienas nuo Sutarties pasirašymo dienos, privalo pateikti Užsakovui Darbų aprašą. Darbų vykdymo metu, neprieštaraujant Užsakovui, Darbų aprašas gali būti koreguojamas keičiant Darbų vykdymo seką, bet nekeičiant Darbų atlikimo termino.</w:t>
      </w:r>
    </w:p>
    <w:p w14:paraId="055F9D75"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4.3. Iki Darbų pradžios Rangovas privalo parengti visus Darbų atlikimui reikalingus dokumentus (lokalines sąmatas, kuriose numatytos sumos pagrindžia ir atitinka Sutartyje numatytą Darbų kainą bei kitus reikalingus dokumentus) ir tinkamai pasirengti Darbų atlikimui. </w:t>
      </w:r>
    </w:p>
    <w:p w14:paraId="40283E3D"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4.4. Pastebėtų Darbų trūkumų ar defektų šalinimas neprailgina Sutartyje nustatyto galutinio Darbų atlikimo termino, nurodyti Sutarties 4.1 p. Visas pretenzijas dėl akivaizdžių Darbų trūkumų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 </w:t>
      </w:r>
    </w:p>
    <w:p w14:paraId="62E86E7E" w14:textId="77777777" w:rsidR="00A73BC0" w:rsidRPr="00A73BC0" w:rsidRDefault="00A73BC0" w:rsidP="00A73BC0">
      <w:pPr>
        <w:tabs>
          <w:tab w:val="left" w:pos="720"/>
        </w:tabs>
        <w:ind w:right="397" w:firstLine="709"/>
        <w:jc w:val="both"/>
        <w:rPr>
          <w:sz w:val="24"/>
          <w:szCs w:val="24"/>
        </w:rPr>
      </w:pPr>
      <w:r w:rsidRPr="00A73BC0">
        <w:rPr>
          <w:sz w:val="24"/>
          <w:szCs w:val="24"/>
        </w:rPr>
        <w:t>4.5. Rangovas turi teisę užbaigti Darbus anksčiau sutarto termino.</w:t>
      </w:r>
    </w:p>
    <w:p w14:paraId="09E3CACB" w14:textId="77777777" w:rsidR="00A73BC0" w:rsidRPr="00A73BC0" w:rsidRDefault="00A73BC0" w:rsidP="00A73BC0">
      <w:pPr>
        <w:tabs>
          <w:tab w:val="left" w:pos="284"/>
          <w:tab w:val="left" w:pos="720"/>
        </w:tabs>
        <w:suppressAutoHyphens/>
        <w:ind w:right="397"/>
        <w:contextualSpacing/>
        <w:rPr>
          <w:b/>
          <w:sz w:val="24"/>
          <w:szCs w:val="24"/>
        </w:rPr>
      </w:pPr>
      <w:bookmarkStart w:id="0" w:name="_Hlk503867684"/>
      <w:bookmarkStart w:id="1" w:name="_Ref504384440"/>
      <w:bookmarkEnd w:id="0"/>
    </w:p>
    <w:p w14:paraId="02E77A42" w14:textId="77777777" w:rsidR="00A73BC0" w:rsidRPr="00A73BC0" w:rsidRDefault="00A73BC0" w:rsidP="00A73BC0">
      <w:pPr>
        <w:pStyle w:val="Default"/>
        <w:numPr>
          <w:ilvl w:val="0"/>
          <w:numId w:val="24"/>
        </w:numPr>
        <w:tabs>
          <w:tab w:val="left" w:pos="720"/>
        </w:tabs>
        <w:ind w:left="357" w:right="397" w:hanging="357"/>
        <w:jc w:val="center"/>
        <w:rPr>
          <w:rFonts w:ascii="Times New Roman" w:hAnsi="Times New Roman" w:cs="Times New Roman"/>
          <w:b/>
          <w:bCs/>
        </w:rPr>
      </w:pPr>
      <w:r w:rsidRPr="00A73BC0">
        <w:rPr>
          <w:rFonts w:ascii="Times New Roman" w:hAnsi="Times New Roman" w:cs="Times New Roman"/>
          <w:b/>
          <w:bCs/>
        </w:rPr>
        <w:t>ATLIKTŲ DARBŲ PERDAVIMO IR PRIĖMIMO BEI APMOKĖJIMO TVARKA</w:t>
      </w:r>
    </w:p>
    <w:p w14:paraId="0549E569" w14:textId="77777777" w:rsidR="00A73BC0" w:rsidRPr="00A73BC0" w:rsidRDefault="00A73BC0" w:rsidP="00A73BC0">
      <w:pPr>
        <w:pStyle w:val="Default"/>
        <w:tabs>
          <w:tab w:val="left" w:pos="720"/>
        </w:tabs>
        <w:ind w:right="397" w:firstLine="720"/>
        <w:jc w:val="both"/>
        <w:rPr>
          <w:rFonts w:ascii="Times New Roman" w:hAnsi="Times New Roman" w:cs="Times New Roman"/>
        </w:rPr>
      </w:pPr>
      <w:r w:rsidRPr="00A73BC0">
        <w:rPr>
          <w:rFonts w:ascii="Times New Roman" w:hAnsi="Times New Roman" w:cs="Times New Roman"/>
        </w:rPr>
        <w:t>5.1. Darbai pagal Sutartį perduodami ir priimami pagal Darbų perdavimo ir priėmimo aktą (-</w:t>
      </w:r>
      <w:proofErr w:type="spellStart"/>
      <w:r w:rsidRPr="00A73BC0">
        <w:rPr>
          <w:rFonts w:ascii="Times New Roman" w:hAnsi="Times New Roman" w:cs="Times New Roman"/>
        </w:rPr>
        <w:t>us</w:t>
      </w:r>
      <w:proofErr w:type="spellEnd"/>
      <w:r w:rsidRPr="00A73BC0">
        <w:rPr>
          <w:rFonts w:ascii="Times New Roman" w:hAnsi="Times New Roman" w:cs="Times New Roman"/>
        </w:rPr>
        <w:t xml:space="preserve">) (toliau – Aktas). Darbų įvykdymo data laikoma data, kai Užsakovas pasirašo Aktą. Akte Rangovas turi nurodyti Darbų pavadinimą, darbų sąmatoje įvardintų faktiškai atliktų Darbų kiekius bei jų vertę.  </w:t>
      </w:r>
    </w:p>
    <w:p w14:paraId="7EF29FCB"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5.2. Rangovas privalo visus paslėptus Darbus tinkamai įforminti paslėptų Darbų akte ir pateikti Užsakovui pasirašyti paslėptų Darbų aktą. </w:t>
      </w:r>
    </w:p>
    <w:p w14:paraId="3CE93DDA"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5.3. Jeigu bet kuriuo Sutarties vykdymo metu paaiškėja, kad atlikti Darbai neatitinka Sutartyje ar jos prieduose nustatytų kokybės reikalavimų, naudotos prastesnės kokybės medžiagos, nukrypta nuo Techninės specifikacijos ar projekto ir kitų Darbų reikalavimų be Užsakovo raštiško sutikimo, tokie atvejai fiksuojami bei sudaromas ir abiejų Šalių pasirašomas nustatytų Darbų defektų aktas. Rangovui nepagrįstai atsisakius pasirašyti nustatytų Darbų defektų aktą, jis pasirašomas Užsakovo vienašališkai ir įteikiamas Rangovui pasirašytinai arba išsiunčiamas registruotu paštu. Rangovas neatsako, jei defektai atsirado dėl neteisingos eksploatacijos, sugadinimo, neteisingų, nuo Rangovo nepriklausančių sprendimų, stichinių nelaimių ar kitų įstatymuose numatytų atsakomybę šalinančių aplinkybių. </w:t>
      </w:r>
    </w:p>
    <w:p w14:paraId="5AF69C5A"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lastRenderedPageBreak/>
        <w:tab/>
        <w:t xml:space="preserve">5.4. Užsakovas turi teisę nepasirašyti Darbų aktų ir neatlikti mokėjimų, kol Rangovas savo sąskaita nepašalina nustatytų Darbų defektų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nurodytiems Sutartyje. Tokiu atveju Užsakovas turi teisę reikalauti, kad Rangovas ištaisytų nustatytus trūkumus savo sąskaita. Jei Rangovas per Užsakovo nurodytą terminą nurodytų trūkumų neištaiso arba atsisako juos ištaisyti, Užsakovas turi teisę reikalauti, kad Rangovas kompensuotų patirtus nuostolius (įskaitant Užsakovo savo lėšomis įgyvendintų statybos darbų, kuriais ištaisomi nurodyti trūkumai, išlaidas). </w:t>
      </w:r>
    </w:p>
    <w:p w14:paraId="41D8FF76"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5.5. Rangovas, reikalaujant Užsakovui, privalo per 10 (dešimt) kalendorinių dienų pašalinti nustatytus trūkumus. Trūkumų ištaisymo laikotarpis su Užsakovu suderinamas ir įforminamas papildomu susitarimu, kuriame nurodami trūkumų pašalinimui reikalingi remonto darbai ir jų atlikimo laikotarpis. </w:t>
      </w:r>
    </w:p>
    <w:p w14:paraId="3CCD38BF"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5.6. PVM sąskaitą faktūrą Rangovas gali išrašyti tik po to, kai abi Šalys pasirašė Aktą (Rangovo atliktų Darbų perdavimo Užsakovui aktą). PVM sąskaitoje faktūroje turi būti nurodytas ir Rangovo atliktų Darbų perdavimo Užsakovui aktas bei kiti pagal Sutartį numatyti dokumentai.</w:t>
      </w:r>
    </w:p>
    <w:p w14:paraId="2806B9ED"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5.7. Apmokėjimas yra įvykdomas per 30 (trisdešimt) kalendorinių dienų, po atitinkamo Akto pasirašymo. </w:t>
      </w:r>
    </w:p>
    <w:p w14:paraId="251777F7"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5.8. PVM sąskaita faktūra rengiama vadovaujantis Lietuvos Respublikos pridėtinės vertės mokesčio įstatymo ir jo įgyvendinamųjų teisės aktų nuostatomis.  </w:t>
      </w:r>
    </w:p>
    <w:p w14:paraId="1062016B" w14:textId="77777777" w:rsidR="00A73BC0" w:rsidRPr="00A73BC0" w:rsidRDefault="00A73BC0" w:rsidP="00A73BC0">
      <w:pPr>
        <w:ind w:right="397"/>
        <w:jc w:val="both"/>
        <w:rPr>
          <w:sz w:val="24"/>
          <w:szCs w:val="24"/>
        </w:rPr>
      </w:pPr>
      <w:r w:rsidRPr="00A73BC0">
        <w:rPr>
          <w:sz w:val="24"/>
          <w:szCs w:val="24"/>
        </w:rPr>
        <w:t xml:space="preserve">            5.9.  PVM sąskaitos faktūros teikiamos tik elektroniniu būdu. Elektroninės PVM sąskaitos faktūros, atitinkančios Europos elektroninių sąskaitų faktūrų standartą, teikiamos Tiekėjo pasirinktomis priemonėmis. Europos elektroninių sąskaitų faktūrų standarto neatitinkančios elektroninės PVM sąskaitos faktūros teikiamos naudojantis informacinės sistemos „SABIS“ priemonėmis. Vadovaujantis Lietuvos Respublikos viešųjų pirkimų įstatymo 22 str. 12 d. PVM sąskaitos faktūros gali būti teikiamos ne elektroninėmis priemonėmis.                                                     </w:t>
      </w:r>
    </w:p>
    <w:p w14:paraId="1ADD32AD" w14:textId="77777777" w:rsidR="00A73BC0" w:rsidRPr="00A73BC0" w:rsidRDefault="00A73BC0" w:rsidP="00A73BC0">
      <w:pPr>
        <w:ind w:right="397" w:firstLine="567"/>
        <w:jc w:val="both"/>
        <w:rPr>
          <w:sz w:val="24"/>
          <w:szCs w:val="24"/>
        </w:rPr>
      </w:pPr>
      <w:r w:rsidRPr="00A73BC0">
        <w:rPr>
          <w:sz w:val="24"/>
          <w:szCs w:val="24"/>
        </w:rPr>
        <w:t xml:space="preserve">   Išlaidas, susijusias su valstybės įmonei Registrų centrui mokėtinais mokesčiais už PVM sąskaitos faktūrų pateikimą informacinės sistemos „SABIS“ priemonėmis, apmoka Tiekėjas.</w:t>
      </w:r>
    </w:p>
    <w:p w14:paraId="32EDD14B" w14:textId="77777777" w:rsidR="00A73BC0" w:rsidRPr="00A73BC0" w:rsidRDefault="00A73BC0" w:rsidP="00A73BC0">
      <w:pPr>
        <w:tabs>
          <w:tab w:val="left" w:pos="720"/>
        </w:tabs>
        <w:ind w:right="397"/>
        <w:jc w:val="both"/>
        <w:rPr>
          <w:sz w:val="24"/>
          <w:szCs w:val="24"/>
        </w:rPr>
      </w:pPr>
      <w:bookmarkStart w:id="2" w:name="_Hlk503877900"/>
      <w:bookmarkEnd w:id="1"/>
      <w:r w:rsidRPr="00A73BC0">
        <w:rPr>
          <w:sz w:val="24"/>
          <w:szCs w:val="24"/>
        </w:rPr>
        <w:tab/>
        <w:t>5.10.</w:t>
      </w:r>
      <w:bookmarkStart w:id="3" w:name="_Ref500758141"/>
      <w:bookmarkEnd w:id="2"/>
      <w:r w:rsidRPr="00A73BC0">
        <w:rPr>
          <w:sz w:val="24"/>
          <w:szCs w:val="24"/>
        </w:rPr>
        <w:t xml:space="preserve"> </w:t>
      </w:r>
      <w:bookmarkEnd w:id="3"/>
      <w:r w:rsidRPr="00A73BC0">
        <w:rPr>
          <w:sz w:val="24"/>
          <w:szCs w:val="24"/>
        </w:rPr>
        <w:t>Tuo atveju, kai Užsakovas atsisako Sutartyje numatytų Darbų, Užsakovas sumoka Rangovui tik už tinkamai ir laiku iki Sutarties nutraukimo dienos atliktus Darbus.</w:t>
      </w:r>
    </w:p>
    <w:p w14:paraId="6882F7CB" w14:textId="77777777" w:rsidR="00A73BC0" w:rsidRPr="00A73BC0" w:rsidRDefault="00A73BC0" w:rsidP="00A73BC0">
      <w:pPr>
        <w:tabs>
          <w:tab w:val="left" w:pos="720"/>
        </w:tabs>
        <w:ind w:right="397"/>
        <w:jc w:val="both"/>
        <w:rPr>
          <w:sz w:val="24"/>
          <w:szCs w:val="24"/>
        </w:rPr>
      </w:pPr>
      <w:r w:rsidRPr="00A73BC0">
        <w:rPr>
          <w:sz w:val="24"/>
          <w:szCs w:val="24"/>
        </w:rPr>
        <w:tab/>
        <w:t>5.11. 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(paštu ar el. paštu) informuoja Rangovą.</w:t>
      </w:r>
    </w:p>
    <w:p w14:paraId="036926E1" w14:textId="77777777" w:rsidR="00A73BC0" w:rsidRPr="00A73BC0" w:rsidRDefault="00A73BC0" w:rsidP="00A73BC0">
      <w:pPr>
        <w:tabs>
          <w:tab w:val="left" w:pos="720"/>
        </w:tabs>
        <w:ind w:right="397"/>
        <w:jc w:val="both"/>
        <w:rPr>
          <w:sz w:val="24"/>
          <w:szCs w:val="24"/>
        </w:rPr>
      </w:pPr>
      <w:r w:rsidRPr="00A73BC0">
        <w:rPr>
          <w:sz w:val="24"/>
          <w:szCs w:val="24"/>
        </w:rPr>
        <w:tab/>
        <w:t>5.12. Užsakovas turi teisę, raštu pranešus Rangovui, sustabdyti Rangovui pagal Sutartį priklausančius mokėjimus, jeigu Rangovas nevykdo arba netinkamai vykdo Sutarties 7 skyriuje „Šalių teisės ir pareigos“ nurodytus įsipareigojimus, kol šie įsipareigojimai bus tinkamai įvykdyti.</w:t>
      </w:r>
    </w:p>
    <w:p w14:paraId="74052A13" w14:textId="77777777" w:rsidR="00A73BC0" w:rsidRPr="00A73BC0" w:rsidRDefault="00A73BC0" w:rsidP="00A73BC0">
      <w:pPr>
        <w:tabs>
          <w:tab w:val="left" w:pos="720"/>
        </w:tabs>
        <w:ind w:right="397"/>
        <w:jc w:val="both"/>
        <w:rPr>
          <w:sz w:val="24"/>
          <w:szCs w:val="24"/>
        </w:rPr>
      </w:pPr>
    </w:p>
    <w:p w14:paraId="052C1EC8" w14:textId="77777777" w:rsidR="00A73BC0" w:rsidRPr="00A73BC0" w:rsidRDefault="00A73BC0" w:rsidP="00A73BC0">
      <w:pPr>
        <w:pStyle w:val="Default"/>
        <w:numPr>
          <w:ilvl w:val="0"/>
          <w:numId w:val="24"/>
        </w:numPr>
        <w:tabs>
          <w:tab w:val="left" w:pos="720"/>
        </w:tabs>
        <w:ind w:left="0" w:right="397"/>
        <w:jc w:val="center"/>
        <w:rPr>
          <w:rFonts w:ascii="Times New Roman" w:hAnsi="Times New Roman" w:cs="Times New Roman"/>
          <w:b/>
          <w:bCs/>
        </w:rPr>
      </w:pPr>
      <w:r w:rsidRPr="00A73BC0">
        <w:rPr>
          <w:rFonts w:ascii="Times New Roman" w:hAnsi="Times New Roman" w:cs="Times New Roman"/>
          <w:b/>
          <w:bCs/>
        </w:rPr>
        <w:t>DARBŲ KOKYBĖS UŽTIKRINIMAS</w:t>
      </w:r>
    </w:p>
    <w:p w14:paraId="08A58626"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6.1. Rangovas garantuoja, kad jo atlikti Darbai atitiks Darbų apraše numatytas savybes, normatyvinių statybos dokumentų ir kitų teisės aktų reikalavimus. </w:t>
      </w:r>
    </w:p>
    <w:p w14:paraId="511808B7"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6.2. Jeigu Rangovas atliko Darbus pažeisdamas Techninėje specifikacijoje, Darbų apraše ir Sutartyje numatytas sąlygas, nesilaikė normatyvinių statybos dokumentų ir kitų teisės aktų reikalavimų, Užsakovas turi teisę reikalauti, kad Rangovas: </w:t>
      </w:r>
    </w:p>
    <w:p w14:paraId="22133511"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6.2.1. nedelsiant sustabdytų ir (ar) nutrauktų Darbų atlikimą,  </w:t>
      </w:r>
    </w:p>
    <w:p w14:paraId="55E785D2"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6.2.2. neatlygintinai pakeistų nekokybiškas medžiagas, gaminius,  </w:t>
      </w:r>
    </w:p>
    <w:p w14:paraId="2E05AF6B"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lastRenderedPageBreak/>
        <w:tab/>
        <w:t xml:space="preserve">6.2.3. neatlygintinai pagerintų atliekamų Darbų kokybę,  </w:t>
      </w:r>
    </w:p>
    <w:p w14:paraId="2B276574"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6.2.4. neatlygintinai ištaisytų netinkamai atliktus Darbus,  </w:t>
      </w:r>
    </w:p>
    <w:p w14:paraId="216BD4DB" w14:textId="77777777" w:rsidR="00A73BC0" w:rsidRPr="00A73BC0" w:rsidRDefault="00A73BC0" w:rsidP="00A73BC0">
      <w:pPr>
        <w:tabs>
          <w:tab w:val="left" w:pos="720"/>
        </w:tabs>
        <w:ind w:right="397" w:firstLine="709"/>
        <w:jc w:val="both"/>
        <w:rPr>
          <w:sz w:val="24"/>
          <w:szCs w:val="24"/>
        </w:rPr>
      </w:pPr>
      <w:r w:rsidRPr="00A73BC0">
        <w:rPr>
          <w:sz w:val="24"/>
          <w:szCs w:val="24"/>
        </w:rPr>
        <w:t>6.2.5. atlygintų Užsakovui Darbų trūkumų šalinimo išlaidas.</w:t>
      </w:r>
    </w:p>
    <w:p w14:paraId="40D19480" w14:textId="77777777" w:rsidR="00A73BC0" w:rsidRPr="00A73BC0" w:rsidRDefault="00A73BC0" w:rsidP="00A73BC0">
      <w:pPr>
        <w:tabs>
          <w:tab w:val="left" w:pos="720"/>
        </w:tabs>
        <w:rPr>
          <w:b/>
          <w:bCs/>
          <w:sz w:val="24"/>
          <w:szCs w:val="24"/>
        </w:rPr>
      </w:pPr>
    </w:p>
    <w:p w14:paraId="433ABC28" w14:textId="77777777" w:rsidR="00A73BC0" w:rsidRPr="00A73BC0" w:rsidRDefault="00A73BC0" w:rsidP="00A73BC0">
      <w:pPr>
        <w:tabs>
          <w:tab w:val="left" w:pos="720"/>
        </w:tabs>
        <w:ind w:firstLine="709"/>
        <w:jc w:val="center"/>
        <w:rPr>
          <w:b/>
          <w:bCs/>
          <w:sz w:val="24"/>
          <w:szCs w:val="24"/>
        </w:rPr>
      </w:pPr>
      <w:r w:rsidRPr="00A73BC0">
        <w:rPr>
          <w:b/>
          <w:bCs/>
          <w:sz w:val="24"/>
          <w:szCs w:val="24"/>
        </w:rPr>
        <w:t>7. ŠALIŲ TEISĖS IR PAREIGOS</w:t>
      </w:r>
    </w:p>
    <w:p w14:paraId="3F511336" w14:textId="77777777" w:rsidR="00A73BC0" w:rsidRPr="00A73BC0" w:rsidRDefault="00A73BC0" w:rsidP="00A73BC0">
      <w:pPr>
        <w:tabs>
          <w:tab w:val="left" w:pos="720"/>
        </w:tabs>
        <w:ind w:right="397"/>
        <w:jc w:val="both"/>
        <w:rPr>
          <w:sz w:val="24"/>
          <w:szCs w:val="24"/>
        </w:rPr>
      </w:pPr>
      <w:r w:rsidRPr="00A73BC0">
        <w:rPr>
          <w:sz w:val="24"/>
          <w:szCs w:val="24"/>
        </w:rPr>
        <w:tab/>
        <w:t xml:space="preserve">7.1. </w:t>
      </w:r>
      <w:r w:rsidRPr="00A73BC0">
        <w:rPr>
          <w:b/>
          <w:sz w:val="24"/>
          <w:szCs w:val="24"/>
        </w:rPr>
        <w:t>Užsakovas įsipareigoja</w:t>
      </w:r>
      <w:r w:rsidRPr="00A73BC0">
        <w:rPr>
          <w:sz w:val="24"/>
          <w:szCs w:val="24"/>
        </w:rPr>
        <w:t>:</w:t>
      </w:r>
    </w:p>
    <w:p w14:paraId="245ADFCD"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7.1.1. pateikti Rangovui Darbams vykdyti reikalingus dokumentus.</w:t>
      </w:r>
    </w:p>
    <w:p w14:paraId="4D488580"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7.1.2. bendradarbiauti su Rangovu vykdant Sutartį; </w:t>
      </w:r>
    </w:p>
    <w:p w14:paraId="72366B05"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7.1.3. sumokėti Rangovui už tinkamai atliktus bei nustatyta tvarka priimtus Darbus Sutartyje numatytais terminais ir tvarka; </w:t>
      </w:r>
    </w:p>
    <w:p w14:paraId="2CB491C2"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7.1.4. užtikrinti Rangovui galimybę laisvai patekti į Darbų atlikimo vietą iki Sutarties galiojimo pabaigos; </w:t>
      </w:r>
    </w:p>
    <w:p w14:paraId="26488B88"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7.1.5. vykdyti Užsakovo funkcijas ir Darbų techninę priežiūrą. Darbų techninę priežiūrą vykdo Užsakovo paskirtas darbuotojas ir/ar paskirta komisija (toliau – techninis prižiūrėtojas). Užsakovas turi teisę Sutarties galiojimo metu keisti techninį prižiūrėtoją arba pasitelkti dar kelis techninius prižiūrėtojus ir prieš 5 (penkias) darbo dienas apie tai raštu pranešti Rangovui. </w:t>
      </w:r>
    </w:p>
    <w:p w14:paraId="481DA1E5"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7.1.6. Sutartyje nustatytomis sąlygomis priimti iš Rangovo tinkamai atliktus Darbus; </w:t>
      </w:r>
    </w:p>
    <w:p w14:paraId="33D89E97" w14:textId="77777777" w:rsidR="00A73BC0" w:rsidRPr="00A73BC0" w:rsidRDefault="00A73BC0" w:rsidP="00A73BC0">
      <w:pPr>
        <w:tabs>
          <w:tab w:val="left" w:pos="720"/>
        </w:tabs>
        <w:ind w:right="397"/>
        <w:jc w:val="both"/>
        <w:rPr>
          <w:sz w:val="24"/>
          <w:szCs w:val="24"/>
        </w:rPr>
      </w:pPr>
      <w:r w:rsidRPr="00A73BC0">
        <w:rPr>
          <w:sz w:val="24"/>
          <w:szCs w:val="24"/>
        </w:rPr>
        <w:tab/>
        <w:t xml:space="preserve">7.1.7. per protingą terminą pašalinti Rangovo įspėjime nurodytas aplinkybes, kurios trukdo tinkamai vykdyti Sutartį, jei jos priklauso nuo Užsakovo valios. </w:t>
      </w:r>
    </w:p>
    <w:p w14:paraId="1848DCE0" w14:textId="77777777" w:rsidR="00A73BC0" w:rsidRPr="00A73BC0" w:rsidRDefault="00A73BC0" w:rsidP="00A73BC0">
      <w:pPr>
        <w:tabs>
          <w:tab w:val="left" w:pos="720"/>
        </w:tabs>
        <w:ind w:right="397"/>
        <w:jc w:val="both"/>
        <w:rPr>
          <w:sz w:val="24"/>
          <w:szCs w:val="24"/>
        </w:rPr>
      </w:pPr>
      <w:r w:rsidRPr="00A73BC0">
        <w:rPr>
          <w:sz w:val="24"/>
          <w:szCs w:val="24"/>
        </w:rPr>
        <w:tab/>
        <w:t xml:space="preserve">7.2. </w:t>
      </w:r>
      <w:r w:rsidRPr="00A73BC0">
        <w:rPr>
          <w:b/>
          <w:sz w:val="24"/>
          <w:szCs w:val="24"/>
        </w:rPr>
        <w:t>Rangovas įsipareigoja</w:t>
      </w:r>
      <w:r w:rsidRPr="00A73BC0">
        <w:rPr>
          <w:sz w:val="24"/>
          <w:szCs w:val="24"/>
        </w:rPr>
        <w:t>:</w:t>
      </w:r>
    </w:p>
    <w:p w14:paraId="3E4E44EF" w14:textId="77777777" w:rsidR="00A73BC0" w:rsidRPr="00A73BC0" w:rsidRDefault="00A73BC0" w:rsidP="00A73BC0">
      <w:pPr>
        <w:tabs>
          <w:tab w:val="left" w:pos="720"/>
        </w:tabs>
        <w:ind w:right="397"/>
        <w:jc w:val="both"/>
        <w:rPr>
          <w:sz w:val="24"/>
          <w:szCs w:val="24"/>
        </w:rPr>
      </w:pPr>
      <w:r w:rsidRPr="00A73BC0">
        <w:rPr>
          <w:sz w:val="24"/>
          <w:szCs w:val="24"/>
        </w:rPr>
        <w:tab/>
        <w:t>7.2.1.</w:t>
      </w:r>
      <w:r w:rsidRPr="00A73BC0">
        <w:rPr>
          <w:sz w:val="24"/>
          <w:szCs w:val="24"/>
        </w:rPr>
        <w:tab/>
        <w:t xml:space="preserve">tuo atveju, jeigu nėra galimybės atlikti Sutartyje numatytų Darbų pagal nustatytus Darbų atlikimo terminus, raštu nedelsiant apie tai informuoti Užsakovą, nurodant konkrečias priežastis bei Darbų atlikimo terminų pažeidimo pašalinimo priemones;  </w:t>
      </w:r>
    </w:p>
    <w:p w14:paraId="5BB74A35" w14:textId="77777777" w:rsidR="00A73BC0" w:rsidRPr="00A73BC0" w:rsidRDefault="00A73BC0" w:rsidP="00A73BC0">
      <w:pPr>
        <w:pStyle w:val="Default"/>
        <w:ind w:right="432"/>
        <w:jc w:val="both"/>
        <w:rPr>
          <w:rFonts w:ascii="Times New Roman" w:hAnsi="Times New Roman" w:cs="Times New Roman"/>
        </w:rPr>
      </w:pPr>
      <w:r w:rsidRPr="00A73BC0">
        <w:rPr>
          <w:rFonts w:ascii="Times New Roman" w:hAnsi="Times New Roman" w:cs="Times New Roman"/>
        </w:rPr>
        <w:t xml:space="preserve">            7.2.2. dalyvauti surašant Darbų užbaigimo aktą, imtis visų priemonių, kurios priklauso nuo jo valios, tam, kad būtų pašalinti bet kokie esami ir (arba) potencialūs Darbų atlikimo trūkumai. Vykdydamas šiame punkte numatytas prievoles, teikti nemokamas konsultacijas ir sprendinius, kurių pagrindu būtų šalinami bet kokie defektai;</w:t>
      </w:r>
    </w:p>
    <w:p w14:paraId="21A6B4BD" w14:textId="77777777" w:rsidR="00A73BC0" w:rsidRPr="00A73BC0" w:rsidRDefault="00A73BC0" w:rsidP="00A73BC0">
      <w:pPr>
        <w:tabs>
          <w:tab w:val="left" w:pos="720"/>
        </w:tabs>
        <w:ind w:right="397"/>
        <w:jc w:val="both"/>
        <w:rPr>
          <w:sz w:val="24"/>
          <w:szCs w:val="24"/>
        </w:rPr>
      </w:pPr>
      <w:r w:rsidRPr="00A73BC0">
        <w:rPr>
          <w:sz w:val="24"/>
          <w:szCs w:val="24"/>
        </w:rPr>
        <w:tab/>
        <w:t>7.2.3. savo sąskaita ištaisyti defektus ar trūkumus, atsiradusius dėl Sutarties neatitinkančių Medžiagų, Įrangos arba Darbų kokybės;</w:t>
      </w:r>
    </w:p>
    <w:p w14:paraId="13707634" w14:textId="77777777" w:rsidR="00A73BC0" w:rsidRPr="00A73BC0" w:rsidRDefault="00A73BC0" w:rsidP="00A73BC0">
      <w:pPr>
        <w:tabs>
          <w:tab w:val="left" w:pos="720"/>
        </w:tabs>
        <w:ind w:right="397"/>
        <w:jc w:val="both"/>
        <w:rPr>
          <w:sz w:val="24"/>
          <w:szCs w:val="24"/>
        </w:rPr>
      </w:pPr>
      <w:r w:rsidRPr="00A73BC0">
        <w:rPr>
          <w:sz w:val="24"/>
          <w:szCs w:val="24"/>
        </w:rPr>
        <w:tab/>
        <w:t>7.2.4. laikytis visų teisėtų Užsakovo nurodymų, įskaitant visų Darbų arba jų dalies sustabdymą;</w:t>
      </w:r>
    </w:p>
    <w:p w14:paraId="5C735D90" w14:textId="77777777" w:rsidR="00A73BC0" w:rsidRPr="00A73BC0" w:rsidRDefault="00A73BC0" w:rsidP="00A73BC0">
      <w:pPr>
        <w:tabs>
          <w:tab w:val="left" w:pos="720"/>
        </w:tabs>
        <w:ind w:right="397"/>
        <w:jc w:val="both"/>
        <w:rPr>
          <w:sz w:val="24"/>
          <w:szCs w:val="24"/>
        </w:rPr>
      </w:pPr>
      <w:r w:rsidRPr="00A73BC0">
        <w:rPr>
          <w:sz w:val="24"/>
          <w:szCs w:val="24"/>
        </w:rPr>
        <w:tab/>
        <w:t>7.2.5. Darbų vykdymui naudoti Lietuvos Respublikos teisės aktų nustatyta tvarka sertifikuotas medžiagas, dirbinius, gaminius ir įrengimus, atitinkančius Techninėje specifikacijoje ir šioje Sutartyje jiems nustatytus reikalavimus;</w:t>
      </w:r>
    </w:p>
    <w:p w14:paraId="50D951C0" w14:textId="1CFDC509" w:rsidR="00A73BC0" w:rsidRPr="00A73BC0" w:rsidRDefault="00A73BC0" w:rsidP="00A73BC0">
      <w:pPr>
        <w:tabs>
          <w:tab w:val="left" w:pos="720"/>
        </w:tabs>
        <w:ind w:right="397"/>
        <w:jc w:val="both"/>
        <w:rPr>
          <w:sz w:val="24"/>
          <w:szCs w:val="24"/>
        </w:rPr>
      </w:pPr>
      <w:r w:rsidRPr="00A73BC0">
        <w:rPr>
          <w:sz w:val="24"/>
          <w:szCs w:val="24"/>
        </w:rPr>
        <w:tab/>
        <w:t xml:space="preserve">7.2.6. Darbus  pradėti nedelsiant įsigaliojus Sutarčiai bei </w:t>
      </w:r>
      <w:r w:rsidRPr="00A73BC0">
        <w:rPr>
          <w:b/>
          <w:sz w:val="24"/>
          <w:szCs w:val="24"/>
        </w:rPr>
        <w:t>užbaigti</w:t>
      </w:r>
      <w:r w:rsidRPr="00A73BC0">
        <w:rPr>
          <w:sz w:val="24"/>
          <w:szCs w:val="24"/>
        </w:rPr>
        <w:t xml:space="preserve"> </w:t>
      </w:r>
      <w:r w:rsidRPr="00A73BC0">
        <w:rPr>
          <w:b/>
          <w:sz w:val="24"/>
          <w:szCs w:val="24"/>
        </w:rPr>
        <w:t>iki 2025 m. rug</w:t>
      </w:r>
      <w:r w:rsidR="00793C6F">
        <w:rPr>
          <w:b/>
          <w:sz w:val="24"/>
          <w:szCs w:val="24"/>
        </w:rPr>
        <w:t>sėj</w:t>
      </w:r>
      <w:r w:rsidRPr="00A73BC0">
        <w:rPr>
          <w:b/>
          <w:sz w:val="24"/>
          <w:szCs w:val="24"/>
        </w:rPr>
        <w:t>o 26 d.;</w:t>
      </w:r>
    </w:p>
    <w:p w14:paraId="3C2216EE" w14:textId="77777777" w:rsidR="00A73BC0" w:rsidRPr="00A73BC0" w:rsidRDefault="00A73BC0" w:rsidP="00A73BC0">
      <w:pPr>
        <w:tabs>
          <w:tab w:val="left" w:pos="720"/>
        </w:tabs>
        <w:ind w:right="397"/>
        <w:jc w:val="both"/>
        <w:rPr>
          <w:sz w:val="24"/>
          <w:szCs w:val="24"/>
        </w:rPr>
      </w:pPr>
      <w:r w:rsidRPr="00A73BC0">
        <w:rPr>
          <w:sz w:val="24"/>
          <w:szCs w:val="24"/>
        </w:rPr>
        <w:tab/>
        <w:t xml:space="preserve">7.2.7. užbaigus Darbus, sutvarkyti Darbų atlikimo teritoriją; </w:t>
      </w:r>
    </w:p>
    <w:p w14:paraId="02D67CAF" w14:textId="77777777" w:rsidR="00A73BC0" w:rsidRPr="00A73BC0" w:rsidRDefault="00A73BC0" w:rsidP="00A73BC0">
      <w:pPr>
        <w:tabs>
          <w:tab w:val="left" w:pos="720"/>
        </w:tabs>
        <w:ind w:right="397"/>
        <w:jc w:val="both"/>
        <w:rPr>
          <w:sz w:val="24"/>
          <w:szCs w:val="24"/>
        </w:rPr>
      </w:pPr>
      <w:r w:rsidRPr="00A73BC0">
        <w:rPr>
          <w:sz w:val="24"/>
          <w:szCs w:val="24"/>
        </w:rPr>
        <w:tab/>
        <w:t>7.2.8.Sutartyje nustatyta tvarka ir terminais raštu informuoti (įspėti) Užsakovą apie aplinkybes, kurios trukdo tinkamai ir laiku vykdyti Sutartį;</w:t>
      </w:r>
    </w:p>
    <w:p w14:paraId="7979FF57"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7.2.9. atlikti Darbus tvarkingai, neteršiant Darbų atlikimo vietos, kompaktiškai laikyti atliekas;</w:t>
      </w:r>
    </w:p>
    <w:p w14:paraId="5845AE88"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7.2.10. savo lėšomis įrengti laikinus aptvėrimus (jeigu būtina), o baigus Darbus juos išardyti; </w:t>
      </w:r>
    </w:p>
    <w:p w14:paraId="044586FA" w14:textId="77777777" w:rsidR="00A73BC0" w:rsidRPr="00A73BC0" w:rsidRDefault="00A73BC0" w:rsidP="00A73BC0">
      <w:pPr>
        <w:tabs>
          <w:tab w:val="left" w:pos="720"/>
        </w:tabs>
        <w:ind w:right="397"/>
        <w:jc w:val="both"/>
        <w:rPr>
          <w:sz w:val="24"/>
          <w:szCs w:val="24"/>
        </w:rPr>
      </w:pPr>
      <w:r w:rsidRPr="00A73BC0">
        <w:rPr>
          <w:sz w:val="24"/>
          <w:szCs w:val="24"/>
        </w:rPr>
        <w:tab/>
        <w:t>7.2.11. atliekant Darbus medžiagų atsitiktinio žuvimo ar sugadinimo rizika tenka Rangovui iki Darbų užbaigimo pabaigos ir Darbų perdavimo ir priėmimo aktų pasirašymo;</w:t>
      </w:r>
    </w:p>
    <w:p w14:paraId="7A57EA0D" w14:textId="77777777" w:rsidR="00A73BC0" w:rsidRPr="00A73BC0" w:rsidRDefault="00A73BC0" w:rsidP="00A73BC0">
      <w:pPr>
        <w:tabs>
          <w:tab w:val="left" w:pos="720"/>
        </w:tabs>
        <w:ind w:right="397" w:firstLine="709"/>
        <w:jc w:val="both"/>
        <w:rPr>
          <w:sz w:val="24"/>
          <w:szCs w:val="24"/>
        </w:rPr>
      </w:pPr>
      <w:r w:rsidRPr="00A73BC0">
        <w:rPr>
          <w:sz w:val="24"/>
          <w:szCs w:val="24"/>
        </w:rPr>
        <w:t>7.2.12. atsakyti už subrangovų (subtiekėjų) atliktus Darbus ir jų kokybę ar padarytą žalą;</w:t>
      </w:r>
    </w:p>
    <w:p w14:paraId="19BAEEA2" w14:textId="77777777" w:rsidR="00A73BC0" w:rsidRPr="00A73BC0" w:rsidRDefault="00A73BC0" w:rsidP="00A73BC0">
      <w:pPr>
        <w:tabs>
          <w:tab w:val="left" w:pos="720"/>
        </w:tabs>
        <w:ind w:right="397" w:firstLine="709"/>
        <w:jc w:val="both"/>
        <w:rPr>
          <w:sz w:val="24"/>
          <w:szCs w:val="24"/>
        </w:rPr>
      </w:pPr>
      <w:r w:rsidRPr="00A73BC0">
        <w:rPr>
          <w:sz w:val="24"/>
          <w:szCs w:val="24"/>
        </w:rPr>
        <w:t xml:space="preserve">7.2.13. garantuoti saugų darbą, priešgaisrinę ir aplinkos apsaugą bei darbo higieną Darbų atlikimo teritorijoje bei gretimos teritorijos aplinkos apsaugą ir greta atliekamų Darbų teritorijos </w:t>
      </w:r>
      <w:r w:rsidRPr="00A73BC0">
        <w:rPr>
          <w:sz w:val="24"/>
          <w:szCs w:val="24"/>
        </w:rPr>
        <w:lastRenderedPageBreak/>
        <w:t>dirbančių ir judančių asmenų apsaugą nuo atliekamų Darbų sukeliamų pavojų. Rangovas užtikrina, kad jo pasamdyti darbuotojai ir/arba tretieji asmenys, už kuriuos atsakingas  Rangovas, Darbų atlikimo metu nebūtų apsvaigę nuo alkoholio, narkotinių, toksinių ir/arba psichotropinių medžiagų;</w:t>
      </w:r>
    </w:p>
    <w:p w14:paraId="336184B5" w14:textId="77777777" w:rsidR="00A73BC0" w:rsidRPr="00A73BC0" w:rsidRDefault="00A73BC0" w:rsidP="00A73BC0">
      <w:pPr>
        <w:tabs>
          <w:tab w:val="left" w:pos="720"/>
        </w:tabs>
        <w:ind w:right="397" w:firstLine="709"/>
        <w:jc w:val="both"/>
        <w:rPr>
          <w:sz w:val="24"/>
          <w:szCs w:val="24"/>
        </w:rPr>
      </w:pPr>
      <w:r w:rsidRPr="00A73BC0">
        <w:rPr>
          <w:sz w:val="24"/>
          <w:szCs w:val="24"/>
        </w:rPr>
        <w:t>7.2.14. sudaryti sąlygas Užsakovo personalui, atstovams, techniniam prižiūrėtojui lankytis Darbų atlikimo vietoje bei susipažinti su visa Darbų dokumentacija.</w:t>
      </w:r>
    </w:p>
    <w:p w14:paraId="3F2CF503" w14:textId="77777777" w:rsidR="00A73BC0" w:rsidRPr="00A73BC0" w:rsidRDefault="00A73BC0" w:rsidP="00A73BC0">
      <w:pPr>
        <w:tabs>
          <w:tab w:val="left" w:pos="720"/>
        </w:tabs>
        <w:ind w:right="397" w:firstLine="709"/>
        <w:jc w:val="both"/>
        <w:rPr>
          <w:b/>
          <w:i/>
          <w:sz w:val="24"/>
          <w:szCs w:val="24"/>
        </w:rPr>
      </w:pPr>
      <w:r w:rsidRPr="00A73BC0">
        <w:rPr>
          <w:sz w:val="24"/>
          <w:szCs w:val="24"/>
        </w:rPr>
        <w:t xml:space="preserve"> 7.3. </w:t>
      </w:r>
      <w:r w:rsidRPr="00A73BC0">
        <w:rPr>
          <w:b/>
          <w:sz w:val="24"/>
          <w:szCs w:val="24"/>
        </w:rPr>
        <w:t>Užsakovas turi teisę</w:t>
      </w:r>
      <w:r w:rsidRPr="00A73BC0">
        <w:rPr>
          <w:sz w:val="24"/>
          <w:szCs w:val="24"/>
        </w:rPr>
        <w:t>:</w:t>
      </w:r>
    </w:p>
    <w:p w14:paraId="3AC04517" w14:textId="77777777" w:rsidR="00A73BC0" w:rsidRPr="00A73BC0" w:rsidRDefault="00A73BC0" w:rsidP="00A73BC0">
      <w:pPr>
        <w:tabs>
          <w:tab w:val="left" w:pos="720"/>
        </w:tabs>
        <w:ind w:right="397"/>
        <w:jc w:val="both"/>
        <w:rPr>
          <w:sz w:val="24"/>
          <w:szCs w:val="24"/>
        </w:rPr>
      </w:pPr>
      <w:r w:rsidRPr="00A73BC0">
        <w:rPr>
          <w:sz w:val="24"/>
          <w:szCs w:val="24"/>
        </w:rPr>
        <w:tab/>
        <w:t>7.3.1. paskyrus Darbų techninį prižiūrėtoją, pavesti jam tikrinti atliekamų Darbų atlikimo eigą, kiekį ir kokybę;</w:t>
      </w:r>
    </w:p>
    <w:p w14:paraId="7D274464" w14:textId="77777777" w:rsidR="00A73BC0" w:rsidRPr="00A73BC0" w:rsidRDefault="00A73BC0" w:rsidP="00A73BC0">
      <w:pPr>
        <w:tabs>
          <w:tab w:val="left" w:pos="720"/>
        </w:tabs>
        <w:ind w:right="397"/>
        <w:jc w:val="both"/>
        <w:rPr>
          <w:sz w:val="24"/>
          <w:szCs w:val="24"/>
        </w:rPr>
      </w:pPr>
      <w:r w:rsidRPr="00A73BC0">
        <w:rPr>
          <w:sz w:val="24"/>
          <w:szCs w:val="24"/>
        </w:rPr>
        <w:tab/>
        <w:t xml:space="preserve">7.3.2. reikalauti, kad Rangovas Darbus vykdytų pagal Techninę specifikaciją ir Darbų aprašą ir laikydamasis normatyvinių statybos dokumentų reikalavimų. </w:t>
      </w:r>
      <w:bookmarkStart w:id="4" w:name="_Ref29465403"/>
      <w:r w:rsidRPr="00A73BC0">
        <w:rPr>
          <w:sz w:val="24"/>
          <w:szCs w:val="24"/>
        </w:rPr>
        <w:t>Jeigu Rangovas nukrypsta nuo Šalių patvirtinto remonto Darbų aprašo, nesilaiko normatyvinių statybos dokumentų reikalavimų ir Rangovo prisiimtų įsipareigojimų, Užsakovas turi teisę raštu reikalauti šalinti trūkumus, nepriimti nekokybiškai ir netinkamai atliktų Darbų ir nemokėti už netinkamai atliktus Darbus arba pašalinti trūkumus pasitelkiant trečiuosius asmenis Rangovo sąskaita;</w:t>
      </w:r>
      <w:bookmarkEnd w:id="4"/>
    </w:p>
    <w:p w14:paraId="6677A3A4" w14:textId="77777777" w:rsidR="00A73BC0" w:rsidRPr="00A73BC0" w:rsidRDefault="00A73BC0" w:rsidP="00A73BC0">
      <w:pPr>
        <w:tabs>
          <w:tab w:val="left" w:pos="720"/>
        </w:tabs>
        <w:ind w:right="397"/>
        <w:jc w:val="both"/>
        <w:rPr>
          <w:sz w:val="24"/>
          <w:szCs w:val="24"/>
        </w:rPr>
      </w:pPr>
      <w:r w:rsidRPr="00A73BC0">
        <w:rPr>
          <w:sz w:val="24"/>
          <w:szCs w:val="24"/>
        </w:rPr>
        <w:tab/>
        <w:t>7.3.3. duoti nurodymus Rangovui ir reikalauti jų vykdymo, jei vykdant Darbus sistemingai pažeidžiami Sutartyje ar Darbų apraše nurodyti kokybiniai reikalavimai, Darbų atlikimo eigoje atsiliekama nuo kalendorinio Darbų vykdymo grafiko;</w:t>
      </w:r>
    </w:p>
    <w:p w14:paraId="16CDB966" w14:textId="77777777" w:rsidR="00A73BC0" w:rsidRPr="00A73BC0" w:rsidRDefault="00A73BC0" w:rsidP="00A73BC0">
      <w:pPr>
        <w:tabs>
          <w:tab w:val="left" w:pos="720"/>
        </w:tabs>
        <w:ind w:right="397"/>
        <w:jc w:val="both"/>
        <w:rPr>
          <w:sz w:val="24"/>
          <w:szCs w:val="24"/>
        </w:rPr>
      </w:pPr>
      <w:r w:rsidRPr="00A73BC0">
        <w:rPr>
          <w:sz w:val="24"/>
          <w:szCs w:val="24"/>
        </w:rPr>
        <w:tab/>
        <w:t>7.3.4. nemokėti už nekokybiškai atliktus Darbus arba, atsiradus trūkumams ar defektams, sustabdyti Darbus, kol trūkumai ar defektai bus pašalinti;</w:t>
      </w:r>
    </w:p>
    <w:p w14:paraId="6D4E4A54" w14:textId="77777777" w:rsidR="00A73BC0" w:rsidRPr="00A73BC0" w:rsidRDefault="00A73BC0" w:rsidP="00A73BC0">
      <w:pPr>
        <w:tabs>
          <w:tab w:val="left" w:pos="720"/>
        </w:tabs>
        <w:ind w:right="397"/>
        <w:jc w:val="both"/>
        <w:rPr>
          <w:sz w:val="24"/>
          <w:szCs w:val="24"/>
        </w:rPr>
      </w:pPr>
      <w:r w:rsidRPr="00A73BC0">
        <w:rPr>
          <w:sz w:val="24"/>
          <w:szCs w:val="24"/>
        </w:rPr>
        <w:tab/>
        <w:t>7.3.5. reikalauti, kad Rangovas savo sąskaita pašalintų Darbų defektus, atsiradusius per garantinį laikotarpį;</w:t>
      </w:r>
    </w:p>
    <w:p w14:paraId="6F867545" w14:textId="77777777" w:rsidR="00A73BC0" w:rsidRPr="00A73BC0" w:rsidRDefault="00A73BC0" w:rsidP="00A73BC0">
      <w:pPr>
        <w:tabs>
          <w:tab w:val="left" w:pos="720"/>
        </w:tabs>
        <w:ind w:right="397"/>
        <w:jc w:val="both"/>
        <w:rPr>
          <w:sz w:val="24"/>
          <w:szCs w:val="24"/>
        </w:rPr>
      </w:pPr>
      <w:r w:rsidRPr="00A73BC0">
        <w:rPr>
          <w:sz w:val="24"/>
          <w:szCs w:val="24"/>
        </w:rPr>
        <w:t xml:space="preserve">            7.3.6. turi kitas šios Sutarties ir Lietuvos Respublikoje galiojančiuose teisės aktuose numatytas teises. </w:t>
      </w:r>
    </w:p>
    <w:p w14:paraId="144DC28B" w14:textId="77777777" w:rsidR="00A73BC0" w:rsidRPr="00A73BC0" w:rsidRDefault="00A73BC0" w:rsidP="00A73BC0">
      <w:pPr>
        <w:tabs>
          <w:tab w:val="left" w:pos="720"/>
        </w:tabs>
        <w:ind w:right="397"/>
        <w:jc w:val="both"/>
        <w:rPr>
          <w:sz w:val="24"/>
          <w:szCs w:val="24"/>
        </w:rPr>
      </w:pPr>
      <w:r w:rsidRPr="00A73BC0">
        <w:rPr>
          <w:sz w:val="24"/>
          <w:szCs w:val="24"/>
        </w:rPr>
        <w:tab/>
        <w:t xml:space="preserve">7.4. </w:t>
      </w:r>
      <w:r w:rsidRPr="00A73BC0">
        <w:rPr>
          <w:b/>
          <w:sz w:val="24"/>
          <w:szCs w:val="24"/>
        </w:rPr>
        <w:t>Rangovas turi teisę</w:t>
      </w:r>
      <w:r w:rsidRPr="00A73BC0">
        <w:rPr>
          <w:sz w:val="24"/>
          <w:szCs w:val="24"/>
        </w:rPr>
        <w:t>:</w:t>
      </w:r>
    </w:p>
    <w:p w14:paraId="062D0652"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7.4.1. naudotis Lietuvos Respublikos statybos įstatyme, statybos techniniuose reglamentuose ir kituose Lietuvos Respublikos teisės aktuose numatytomis Rangovo teisėmis; </w:t>
      </w:r>
    </w:p>
    <w:p w14:paraId="085837A2" w14:textId="77777777" w:rsidR="00A73BC0" w:rsidRPr="00A73BC0" w:rsidRDefault="00A73BC0" w:rsidP="00A73BC0">
      <w:pPr>
        <w:pStyle w:val="Default"/>
        <w:tabs>
          <w:tab w:val="left" w:pos="720"/>
        </w:tabs>
        <w:ind w:right="397"/>
        <w:jc w:val="both"/>
        <w:rPr>
          <w:rFonts w:ascii="Times New Roman" w:hAnsi="Times New Roman" w:cs="Times New Roman"/>
          <w:u w:val="single"/>
        </w:rPr>
      </w:pPr>
      <w:r w:rsidRPr="00A73BC0">
        <w:rPr>
          <w:rFonts w:ascii="Times New Roman" w:hAnsi="Times New Roman" w:cs="Times New Roman"/>
        </w:rPr>
        <w:tab/>
        <w:t xml:space="preserve">7.4.2. Darbams atlikti pasitelkti šiuos subrangovus: </w:t>
      </w:r>
      <w:r w:rsidRPr="00A73BC0">
        <w:rPr>
          <w:rFonts w:ascii="Times New Roman" w:hAnsi="Times New Roman" w:cs="Times New Roman"/>
          <w:u w:val="single"/>
        </w:rPr>
        <w:t>(</w:t>
      </w:r>
      <w:r w:rsidRPr="00A73BC0">
        <w:rPr>
          <w:rFonts w:ascii="Times New Roman" w:hAnsi="Times New Roman" w:cs="Times New Roman"/>
          <w:i/>
          <w:u w:val="single"/>
        </w:rPr>
        <w:t>įrašoma sudarant Sutartį</w:t>
      </w:r>
      <w:r w:rsidRPr="00A73BC0">
        <w:rPr>
          <w:rFonts w:ascii="Times New Roman" w:hAnsi="Times New Roman" w:cs="Times New Roman"/>
          <w:u w:val="single"/>
        </w:rPr>
        <w:t>);</w:t>
      </w:r>
    </w:p>
    <w:p w14:paraId="3B5AEC09"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7.4.3. gauti Užsakovo apmokėjimą už įvykdytus Darbus pagal Sutartyje nustatytas sąlygas ir tvarką; </w:t>
      </w:r>
    </w:p>
    <w:p w14:paraId="2A1DF93A" w14:textId="77777777" w:rsidR="00A73BC0" w:rsidRPr="00A73BC0" w:rsidRDefault="00A73BC0" w:rsidP="00A73BC0">
      <w:pPr>
        <w:tabs>
          <w:tab w:val="left" w:pos="720"/>
        </w:tabs>
        <w:ind w:right="397"/>
        <w:rPr>
          <w:sz w:val="24"/>
          <w:szCs w:val="24"/>
        </w:rPr>
      </w:pPr>
      <w:r w:rsidRPr="00A73BC0">
        <w:rPr>
          <w:sz w:val="24"/>
          <w:szCs w:val="24"/>
        </w:rPr>
        <w:tab/>
        <w:t>7.4.4. Darbus užbaigti ankščiau nustatyto Darbų atlikimo termino;</w:t>
      </w:r>
    </w:p>
    <w:p w14:paraId="5AEEE562" w14:textId="77777777" w:rsidR="00A73BC0" w:rsidRPr="00A73BC0" w:rsidRDefault="00A73BC0" w:rsidP="00A73BC0">
      <w:pPr>
        <w:tabs>
          <w:tab w:val="left" w:pos="720"/>
        </w:tabs>
        <w:ind w:right="397"/>
        <w:jc w:val="both"/>
        <w:rPr>
          <w:sz w:val="24"/>
          <w:szCs w:val="24"/>
        </w:rPr>
      </w:pPr>
      <w:r w:rsidRPr="00A73BC0">
        <w:rPr>
          <w:sz w:val="24"/>
          <w:szCs w:val="24"/>
        </w:rPr>
        <w:tab/>
        <w:t xml:space="preserve">7.4.5. turi kitas šios Sutarties ir Lietuvos Respublikoje galiojančiuose teisės aktuose numatytas teises. </w:t>
      </w:r>
    </w:p>
    <w:p w14:paraId="19E2CD1A" w14:textId="77777777" w:rsidR="00A73BC0" w:rsidRPr="00A73BC0" w:rsidRDefault="00A73BC0" w:rsidP="00A73BC0">
      <w:pPr>
        <w:tabs>
          <w:tab w:val="left" w:pos="720"/>
        </w:tabs>
        <w:rPr>
          <w:sz w:val="24"/>
          <w:szCs w:val="24"/>
        </w:rPr>
      </w:pPr>
    </w:p>
    <w:p w14:paraId="2CE31286" w14:textId="77777777" w:rsidR="00A73BC0" w:rsidRPr="00A73BC0" w:rsidRDefault="00A73BC0" w:rsidP="00A73BC0">
      <w:pPr>
        <w:tabs>
          <w:tab w:val="left" w:pos="720"/>
        </w:tabs>
        <w:ind w:firstLine="709"/>
        <w:jc w:val="center"/>
        <w:rPr>
          <w:b/>
          <w:bCs/>
          <w:sz w:val="24"/>
          <w:szCs w:val="24"/>
        </w:rPr>
      </w:pPr>
      <w:r w:rsidRPr="00A73BC0">
        <w:rPr>
          <w:b/>
          <w:bCs/>
          <w:sz w:val="24"/>
          <w:szCs w:val="24"/>
        </w:rPr>
        <w:t>8. SUTARTIES ŠALIŲ ATSAKOMYBĖ</w:t>
      </w:r>
    </w:p>
    <w:p w14:paraId="1E4A5B60" w14:textId="77777777" w:rsidR="00A73BC0" w:rsidRPr="00A73BC0" w:rsidRDefault="00A73BC0" w:rsidP="00A73BC0">
      <w:pPr>
        <w:ind w:right="397"/>
        <w:jc w:val="both"/>
        <w:rPr>
          <w:sz w:val="24"/>
          <w:szCs w:val="24"/>
        </w:rPr>
      </w:pPr>
      <w:r w:rsidRPr="00A73BC0">
        <w:rPr>
          <w:sz w:val="24"/>
          <w:szCs w:val="24"/>
        </w:rPr>
        <w:t xml:space="preserve">             8.1.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25A02A4C" w14:textId="77777777" w:rsidR="00A73BC0" w:rsidRPr="00A73BC0" w:rsidRDefault="00A73BC0" w:rsidP="00A73BC0">
      <w:pPr>
        <w:ind w:right="397"/>
        <w:jc w:val="both"/>
        <w:rPr>
          <w:sz w:val="24"/>
          <w:szCs w:val="24"/>
        </w:rPr>
      </w:pPr>
      <w:r w:rsidRPr="00A73BC0">
        <w:rPr>
          <w:sz w:val="24"/>
          <w:szCs w:val="24"/>
        </w:rPr>
        <w:t xml:space="preserve">             8.2. Užsakovas, </w:t>
      </w:r>
      <w:r w:rsidRPr="00A73BC0">
        <w:rPr>
          <w:sz w:val="24"/>
          <w:szCs w:val="24"/>
          <w:lang w:bidi="lt-LT"/>
        </w:rPr>
        <w:t>nesant apmokėjimo sulaikymo pagrindų</w:t>
      </w:r>
      <w:r w:rsidRPr="00A73BC0">
        <w:rPr>
          <w:sz w:val="24"/>
          <w:szCs w:val="24"/>
        </w:rPr>
        <w:t>, uždelsęs laiku atsiskaityti už atliktus Darbus, Rangovui raštu pareikalavus, moka 0,02 proc. delspinigius nuo laiku neapmokėtos sumos už kiekvieną pavėluotą atsiskaityti dieną.</w:t>
      </w:r>
    </w:p>
    <w:p w14:paraId="0C8376D6" w14:textId="77777777" w:rsidR="00A73BC0" w:rsidRPr="00A73BC0" w:rsidRDefault="00A73BC0" w:rsidP="00A73BC0">
      <w:pPr>
        <w:ind w:right="397"/>
        <w:jc w:val="both"/>
        <w:rPr>
          <w:sz w:val="24"/>
          <w:szCs w:val="24"/>
          <w:lang w:eastAsia="en-US"/>
        </w:rPr>
      </w:pPr>
      <w:r w:rsidRPr="00A73BC0">
        <w:rPr>
          <w:sz w:val="24"/>
          <w:szCs w:val="24"/>
          <w:lang w:eastAsia="en-US"/>
        </w:rPr>
        <w:t xml:space="preserve">             8.3. Jei Rangovas dėl savo kaltės neatlieka Darbų Sutartyje nustatytu terminu, nesilaiko Darbų vykdymo grafike nustatytų Darbų atlikimo terminų ir nepateikia Užsakovui pagrįstų įrodymų, pateisinančių Darbų atlikimo vėlavimą,</w:t>
      </w:r>
      <w:r w:rsidRPr="00A73BC0">
        <w:rPr>
          <w:spacing w:val="-1"/>
          <w:sz w:val="24"/>
          <w:szCs w:val="24"/>
          <w:lang w:eastAsia="en-US"/>
        </w:rPr>
        <w:t xml:space="preserve"> </w:t>
      </w:r>
      <w:r w:rsidRPr="00A73BC0">
        <w:rPr>
          <w:sz w:val="24"/>
          <w:szCs w:val="24"/>
          <w:lang w:eastAsia="en-US"/>
        </w:rPr>
        <w:t>Užsakovas turi teisę be oficialaus įspėjimo ir nesumažindamas kitų savo teisių gynimo būdų pradėti skaičiuoti 0,02 proc. dydžio delspinigius nuo pradinės Sutarties vertės su PVM už kiekvieną Darbų atlikimo vėlavimo dieną.</w:t>
      </w:r>
    </w:p>
    <w:p w14:paraId="2A729F53" w14:textId="77777777" w:rsidR="00A73BC0" w:rsidRPr="00A73BC0" w:rsidRDefault="00A73BC0" w:rsidP="00A73BC0">
      <w:pPr>
        <w:ind w:right="397"/>
        <w:jc w:val="both"/>
        <w:rPr>
          <w:sz w:val="24"/>
          <w:szCs w:val="24"/>
        </w:rPr>
      </w:pPr>
      <w:r w:rsidRPr="00A73BC0">
        <w:rPr>
          <w:sz w:val="24"/>
          <w:szCs w:val="24"/>
        </w:rPr>
        <w:t xml:space="preserve">             8.4. Rangovas, </w:t>
      </w:r>
      <w:r w:rsidRPr="00A73BC0">
        <w:rPr>
          <w:rFonts w:eastAsia="Microsoft Sans Serif"/>
          <w:sz w:val="24"/>
          <w:szCs w:val="24"/>
          <w:lang w:bidi="lt-LT"/>
        </w:rPr>
        <w:t xml:space="preserve">per susitarime su Užsakovu ar Užsakovo nurodyme nustatytą terminą </w:t>
      </w:r>
      <w:r w:rsidRPr="00A73BC0">
        <w:rPr>
          <w:sz w:val="24"/>
          <w:szCs w:val="24"/>
        </w:rPr>
        <w:t xml:space="preserve">nepašalinęs atliktų darbų defektų, trūkumų ir (ar) netikslumų, Užsakovui raštu pareikalavus, moka </w:t>
      </w:r>
      <w:r w:rsidRPr="00A73BC0">
        <w:rPr>
          <w:sz w:val="24"/>
          <w:szCs w:val="24"/>
        </w:rPr>
        <w:lastRenderedPageBreak/>
        <w:t>0,02 proc. delspinigius už kiekvieną pavėluotą dieną nuo pradinės Sutarties vertės iki bus ištaisyti defektai, trūkumai ir (ar) netikslumai bei atlygina Užsakovui dėl to patirtus nuostolius, kurių nepadengia minėtos netesybos.</w:t>
      </w:r>
    </w:p>
    <w:p w14:paraId="0A56F3BE" w14:textId="77777777" w:rsidR="00A73BC0" w:rsidRPr="00A73BC0" w:rsidRDefault="00A73BC0" w:rsidP="00A73BC0">
      <w:pPr>
        <w:numPr>
          <w:ilvl w:val="1"/>
          <w:numId w:val="0"/>
        </w:numPr>
        <w:tabs>
          <w:tab w:val="left" w:pos="709"/>
        </w:tabs>
        <w:suppressAutoHyphens/>
        <w:autoSpaceDN w:val="0"/>
        <w:ind w:right="397"/>
        <w:jc w:val="both"/>
        <w:textAlignment w:val="baseline"/>
        <w:rPr>
          <w:sz w:val="24"/>
          <w:szCs w:val="24"/>
          <w:lang w:eastAsia="en-US" w:bidi="lt-LT"/>
        </w:rPr>
      </w:pPr>
      <w:r w:rsidRPr="00A73BC0">
        <w:rPr>
          <w:sz w:val="24"/>
          <w:szCs w:val="24"/>
          <w:lang w:eastAsia="en-US" w:bidi="lt-LT"/>
        </w:rPr>
        <w:t xml:space="preserve">             8.5. Sutarties 8.3. p. ir 8.4. p numatytų </w:t>
      </w:r>
      <w:r w:rsidRPr="00A73BC0">
        <w:rPr>
          <w:sz w:val="24"/>
          <w:szCs w:val="24"/>
          <w:lang w:eastAsia="en-US"/>
        </w:rPr>
        <w:t>delspinigių nebus reikalaujama, jei vėluojama dėl priežasčių, nepriklausančių nuo Rangovo.</w:t>
      </w:r>
    </w:p>
    <w:p w14:paraId="44D18987" w14:textId="77777777" w:rsidR="00A73BC0" w:rsidRPr="00A73BC0" w:rsidRDefault="00A73BC0" w:rsidP="00A73BC0">
      <w:pPr>
        <w:ind w:right="397"/>
        <w:jc w:val="both"/>
        <w:rPr>
          <w:sz w:val="24"/>
          <w:szCs w:val="24"/>
          <w:lang w:eastAsia="en-US"/>
        </w:rPr>
      </w:pPr>
      <w:r w:rsidRPr="00A73BC0">
        <w:rPr>
          <w:sz w:val="24"/>
          <w:szCs w:val="24"/>
          <w:lang w:eastAsia="en-US"/>
        </w:rPr>
        <w:t xml:space="preserve">             8.6. Delspinigių sumokėjimas neatleidžia Šalių nuo pareigos vykdyti šioje Sutartyje prisiimtus įsipareigojimus.</w:t>
      </w:r>
    </w:p>
    <w:p w14:paraId="3595E127" w14:textId="77777777" w:rsidR="00A73BC0" w:rsidRPr="00A73BC0" w:rsidRDefault="00A73BC0" w:rsidP="00A73BC0">
      <w:pPr>
        <w:ind w:right="397"/>
        <w:jc w:val="both"/>
        <w:rPr>
          <w:sz w:val="24"/>
          <w:szCs w:val="24"/>
          <w:lang w:eastAsia="en-US"/>
        </w:rPr>
      </w:pPr>
      <w:r w:rsidRPr="00A73BC0">
        <w:rPr>
          <w:sz w:val="24"/>
          <w:szCs w:val="24"/>
          <w:lang w:eastAsia="en-US"/>
        </w:rPr>
        <w:t xml:space="preserve">             8.7. Jeigu Sutartis nutraukiama dėl vienos Šalies kaltės, ji kitai Šaliai privalo atlyginti dėl to jos patirtus pagrįstus tiesioginius nuostolius. Delspinigių sumokėjimas neatleidžia Rangovo nuo pareigos atlyginti Užsakovui patirtus nuostolius.</w:t>
      </w:r>
    </w:p>
    <w:p w14:paraId="51EB583A" w14:textId="77777777" w:rsidR="00A73BC0" w:rsidRPr="00A73BC0" w:rsidRDefault="00A73BC0" w:rsidP="00A73BC0">
      <w:pPr>
        <w:ind w:right="397"/>
        <w:jc w:val="both"/>
        <w:rPr>
          <w:sz w:val="24"/>
          <w:szCs w:val="24"/>
          <w:lang w:eastAsia="en-US"/>
        </w:rPr>
      </w:pPr>
      <w:r w:rsidRPr="00A73BC0">
        <w:rPr>
          <w:sz w:val="24"/>
          <w:szCs w:val="24"/>
          <w:lang w:eastAsia="en-US"/>
        </w:rPr>
        <w:t xml:space="preserve">             8.8. Rangovas yra visiškai atsakingas už žalą, padarytą tretiesiems asmenims, jų turtui, vykdant Sutartyje numatytus Darbus. Rangovas taip pat atsako už subtiekėjo, subteikėjo, subrangovo, jo įgaliotų atstovų ir darbuotojų veiksmus arba neveikimą.</w:t>
      </w:r>
    </w:p>
    <w:p w14:paraId="4CA498B7" w14:textId="77777777" w:rsidR="00A73BC0" w:rsidRPr="00A73BC0" w:rsidRDefault="00A73BC0" w:rsidP="00A73BC0">
      <w:pPr>
        <w:ind w:right="397"/>
        <w:jc w:val="both"/>
        <w:rPr>
          <w:sz w:val="24"/>
          <w:szCs w:val="24"/>
          <w:lang w:eastAsia="en-US"/>
        </w:rPr>
      </w:pPr>
      <w:r w:rsidRPr="00A73BC0">
        <w:rPr>
          <w:sz w:val="24"/>
          <w:szCs w:val="24"/>
          <w:lang w:eastAsia="en-US"/>
        </w:rPr>
        <w:t xml:space="preserve">             8.9. Rangovas yra visiškai atsakingas už darbuotojų darbų saugos taisyklių reikalavimų laikymąsi. Įvykus nelaimingam atsitikimui su Rangovo darbuotoju, nelaimingą atsitikimą tiria Rangovas.</w:t>
      </w:r>
    </w:p>
    <w:p w14:paraId="618370AE" w14:textId="77777777" w:rsidR="00A73BC0" w:rsidRPr="00A73BC0" w:rsidRDefault="00A73BC0" w:rsidP="00A73BC0">
      <w:pPr>
        <w:widowControl w:val="0"/>
        <w:tabs>
          <w:tab w:val="left" w:pos="720"/>
        </w:tabs>
        <w:autoSpaceDE w:val="0"/>
        <w:autoSpaceDN w:val="0"/>
        <w:adjustRightInd w:val="0"/>
        <w:jc w:val="both"/>
        <w:rPr>
          <w:sz w:val="24"/>
          <w:szCs w:val="24"/>
          <w:highlight w:val="lightGray"/>
        </w:rPr>
      </w:pPr>
    </w:p>
    <w:p w14:paraId="0A86B900" w14:textId="77777777" w:rsidR="00A73BC0" w:rsidRPr="00A73BC0" w:rsidRDefault="00A73BC0" w:rsidP="00A73BC0">
      <w:pPr>
        <w:widowControl w:val="0"/>
        <w:tabs>
          <w:tab w:val="left" w:pos="720"/>
        </w:tabs>
        <w:ind w:firstLine="709"/>
        <w:jc w:val="center"/>
        <w:rPr>
          <w:b/>
          <w:bCs/>
          <w:sz w:val="24"/>
          <w:szCs w:val="24"/>
        </w:rPr>
      </w:pPr>
      <w:r w:rsidRPr="00A73BC0">
        <w:rPr>
          <w:b/>
          <w:bCs/>
          <w:sz w:val="24"/>
          <w:szCs w:val="24"/>
        </w:rPr>
        <w:t>9. SUTARTIES GALIOJIMAS IR NUTRAUKIMAS</w:t>
      </w:r>
    </w:p>
    <w:p w14:paraId="6D73FD27" w14:textId="099F9B2C" w:rsidR="00A73BC0" w:rsidRPr="00A73BC0" w:rsidRDefault="00A73BC0" w:rsidP="00A73BC0">
      <w:pPr>
        <w:tabs>
          <w:tab w:val="left" w:pos="720"/>
        </w:tabs>
        <w:ind w:right="397"/>
        <w:jc w:val="both"/>
        <w:rPr>
          <w:b/>
          <w:bCs/>
          <w:sz w:val="24"/>
          <w:szCs w:val="24"/>
        </w:rPr>
      </w:pPr>
      <w:r w:rsidRPr="00A73BC0">
        <w:rPr>
          <w:sz w:val="24"/>
          <w:szCs w:val="24"/>
        </w:rPr>
        <w:tab/>
        <w:t xml:space="preserve">9.1. Sutartis įsigalioja ją pasirašius abiem Šalims ir Rangovui pateikus Sutarties įvykdymo užtikrinimą (jeigu taikoma) bei galioja iki visiško Sutarties Šalių įsipareigojimų įvykdymo, bet </w:t>
      </w:r>
      <w:r w:rsidRPr="00A73BC0">
        <w:rPr>
          <w:b/>
          <w:bCs/>
          <w:sz w:val="24"/>
          <w:szCs w:val="24"/>
        </w:rPr>
        <w:t xml:space="preserve">ne ilgiau kaip iki 2025 m. </w:t>
      </w:r>
      <w:r w:rsidR="004C5D66">
        <w:rPr>
          <w:b/>
          <w:bCs/>
          <w:sz w:val="24"/>
          <w:szCs w:val="24"/>
        </w:rPr>
        <w:t>spali</w:t>
      </w:r>
      <w:r w:rsidRPr="00A73BC0">
        <w:rPr>
          <w:b/>
          <w:bCs/>
          <w:sz w:val="24"/>
          <w:szCs w:val="24"/>
        </w:rPr>
        <w:t>o 26 d.</w:t>
      </w:r>
      <w:r w:rsidRPr="00A73BC0">
        <w:rPr>
          <w:bCs/>
          <w:sz w:val="24"/>
          <w:szCs w:val="24"/>
        </w:rPr>
        <w:t xml:space="preserve"> arba iki Sutarties nutraukimo.</w:t>
      </w:r>
    </w:p>
    <w:p w14:paraId="15C3BE4D" w14:textId="77777777" w:rsidR="00A73BC0" w:rsidRPr="00A73BC0" w:rsidRDefault="00A73BC0" w:rsidP="00A73BC0">
      <w:pPr>
        <w:tabs>
          <w:tab w:val="left" w:pos="720"/>
        </w:tabs>
        <w:ind w:right="397"/>
        <w:jc w:val="both"/>
        <w:rPr>
          <w:sz w:val="24"/>
          <w:szCs w:val="24"/>
        </w:rPr>
      </w:pPr>
      <w:r w:rsidRPr="00A73BC0">
        <w:rPr>
          <w:sz w:val="24"/>
          <w:szCs w:val="24"/>
        </w:rPr>
        <w:tab/>
        <w:t>9.2. Sutartis gali būti nutraukiama raštišku Šalių susitarimu arba vienašališkai bet kurios Šalies iniciatyva, jei kita Sutarties Šalis nevykdo savo sutartinių įsipareigojimų ir tai yra esminis Sutarties pažeidimas, prieš tai raštu įspėjus kitą Šalį prieš 10 (dešimt) kalendorinių dienų.</w:t>
      </w:r>
    </w:p>
    <w:p w14:paraId="116850A4" w14:textId="77777777" w:rsidR="00A73BC0" w:rsidRPr="00A73BC0" w:rsidRDefault="00A73BC0" w:rsidP="00A73BC0">
      <w:pPr>
        <w:tabs>
          <w:tab w:val="left" w:pos="720"/>
        </w:tabs>
        <w:ind w:right="397"/>
        <w:jc w:val="both"/>
        <w:rPr>
          <w:sz w:val="24"/>
          <w:szCs w:val="24"/>
        </w:rPr>
      </w:pPr>
      <w:r w:rsidRPr="00A73BC0">
        <w:rPr>
          <w:sz w:val="24"/>
          <w:szCs w:val="24"/>
        </w:rPr>
        <w:tab/>
        <w:t xml:space="preserve">9.3. Užsakovas turi teisę vienašališkai nutraukti Sutartį ir pareikalauti iš Rangovo atlyginti Užsakovo turėtus nuostolius, jeigu: </w:t>
      </w:r>
    </w:p>
    <w:p w14:paraId="69EA4DB0" w14:textId="77777777" w:rsidR="00A73BC0" w:rsidRPr="00A73BC0" w:rsidRDefault="00A73BC0" w:rsidP="00A73BC0">
      <w:pPr>
        <w:ind w:right="397"/>
        <w:jc w:val="both"/>
        <w:rPr>
          <w:sz w:val="24"/>
          <w:szCs w:val="24"/>
        </w:rPr>
      </w:pPr>
      <w:r w:rsidRPr="00A73BC0">
        <w:rPr>
          <w:sz w:val="24"/>
          <w:szCs w:val="24"/>
        </w:rPr>
        <w:t xml:space="preserve">            9.3.1. Rangovui iškeliama bankroto byla;</w:t>
      </w:r>
    </w:p>
    <w:p w14:paraId="5CB335EC" w14:textId="77777777" w:rsidR="00A73BC0" w:rsidRPr="00A73BC0" w:rsidRDefault="00A73BC0" w:rsidP="00A73BC0">
      <w:pPr>
        <w:ind w:right="397"/>
        <w:jc w:val="both"/>
        <w:rPr>
          <w:sz w:val="24"/>
          <w:szCs w:val="24"/>
        </w:rPr>
      </w:pPr>
      <w:r w:rsidRPr="00A73BC0">
        <w:rPr>
          <w:sz w:val="24"/>
          <w:szCs w:val="24"/>
        </w:rPr>
        <w:t xml:space="preserve">            9.3.2. po raštiško Užsakovo įspėjimo Rangovas daugiau nei mėnesį nevykdo Darbų ar kitų Sutarties sąlygų arba po raštiško Užsakovo įspėjimo jas dar kartą pažeidžia;</w:t>
      </w:r>
    </w:p>
    <w:p w14:paraId="62288888" w14:textId="77777777" w:rsidR="00A73BC0" w:rsidRPr="00A73BC0" w:rsidRDefault="00A73BC0" w:rsidP="00A73BC0">
      <w:pPr>
        <w:ind w:right="397"/>
        <w:jc w:val="both"/>
        <w:rPr>
          <w:sz w:val="24"/>
          <w:szCs w:val="24"/>
        </w:rPr>
      </w:pPr>
      <w:r w:rsidRPr="00A73BC0">
        <w:rPr>
          <w:sz w:val="24"/>
          <w:szCs w:val="24"/>
        </w:rPr>
        <w:t xml:space="preserve">             9.3.3. Sutartis buvo pakeista, pažeidžiant Lietuvos Respublikos viešųjų pirkimų įstatymo nuostatas, reglamentuojančias Sutarties pakeitimo sąlygas ir tvarką;</w:t>
      </w:r>
    </w:p>
    <w:p w14:paraId="480AB587" w14:textId="77777777" w:rsidR="00A73BC0" w:rsidRPr="00A73BC0" w:rsidRDefault="00A73BC0" w:rsidP="00A73BC0">
      <w:pPr>
        <w:tabs>
          <w:tab w:val="left" w:pos="720"/>
        </w:tabs>
        <w:ind w:right="397"/>
        <w:jc w:val="both"/>
        <w:rPr>
          <w:sz w:val="24"/>
          <w:szCs w:val="24"/>
        </w:rPr>
      </w:pPr>
      <w:r w:rsidRPr="00A73BC0">
        <w:rPr>
          <w:sz w:val="24"/>
          <w:szCs w:val="24"/>
        </w:rPr>
        <w:t xml:space="preserve">             9.3.4. Rangovas pažeidžia subrangovo (-ų), subtiekėjo (-ų) ar subteikėjo (ų) keitimo tvarką  ir tai yra esminis Sutarties pažeidimas.</w:t>
      </w:r>
    </w:p>
    <w:p w14:paraId="5DE2DA00" w14:textId="77777777" w:rsidR="00A73BC0" w:rsidRPr="00A73BC0" w:rsidRDefault="00A73BC0" w:rsidP="00A73BC0">
      <w:pPr>
        <w:ind w:right="397"/>
        <w:jc w:val="both"/>
        <w:rPr>
          <w:sz w:val="24"/>
          <w:szCs w:val="24"/>
        </w:rPr>
      </w:pPr>
      <w:r w:rsidRPr="00A73BC0">
        <w:rPr>
          <w:sz w:val="24"/>
          <w:szCs w:val="24"/>
        </w:rPr>
        <w:t xml:space="preserve">             9.4. Rangovas turi teisę vienašališkai nutraukti Sutartį ir pareikalauti atlyginti nuostolius, jeigu Užsakovas be pateisinamų priežasčių daugiau kaip 60 (šešiasdešimt) kalendorinių dienų vėluoja apmokėti už perduotus–priimtus tinkamai atliktus Darbus nuo PVM sąskaitos faktūros išrašymo ir įteikimo Užsakovui dienos.</w:t>
      </w:r>
    </w:p>
    <w:p w14:paraId="62D229A9" w14:textId="77777777" w:rsidR="00A73BC0" w:rsidRPr="00A73BC0" w:rsidRDefault="00A73BC0" w:rsidP="00A73BC0">
      <w:pPr>
        <w:ind w:right="397"/>
        <w:jc w:val="both"/>
        <w:rPr>
          <w:sz w:val="24"/>
          <w:szCs w:val="24"/>
        </w:rPr>
      </w:pPr>
      <w:r w:rsidRPr="00A73BC0">
        <w:rPr>
          <w:sz w:val="24"/>
          <w:szCs w:val="24"/>
        </w:rPr>
        <w:t xml:space="preserve">             9.5. Užsakovui arba Rangovui vienašališkai nutraukus Sutartį, Rangovas privalo perduoti iki Sutarties nutraukimo datos atliktus Darbus Šalims pasirašant Darbų perdavimo Užsakovui aktą. Užsakovas  privalo apmokėti tik už tinkamai atliktus Darbus, iš mokėtinų sumų išskaičiuojant netesybas ir nuostolius, jeigu Sutartis nutraukiama dėl Rangovo kaltės.</w:t>
      </w:r>
    </w:p>
    <w:p w14:paraId="3395154F" w14:textId="77777777" w:rsidR="00A73BC0" w:rsidRPr="00A73BC0" w:rsidRDefault="00A73BC0" w:rsidP="00A73BC0">
      <w:pPr>
        <w:widowControl w:val="0"/>
        <w:tabs>
          <w:tab w:val="left" w:pos="720"/>
          <w:tab w:val="left" w:pos="798"/>
        </w:tabs>
        <w:ind w:right="397"/>
        <w:jc w:val="both"/>
        <w:rPr>
          <w:b/>
          <w:bCs/>
          <w:sz w:val="24"/>
          <w:szCs w:val="24"/>
        </w:rPr>
      </w:pPr>
    </w:p>
    <w:p w14:paraId="795F342A" w14:textId="77777777" w:rsidR="00A73BC0" w:rsidRPr="00A73BC0" w:rsidRDefault="00A73BC0" w:rsidP="00A73BC0">
      <w:pPr>
        <w:widowControl w:val="0"/>
        <w:tabs>
          <w:tab w:val="left" w:pos="720"/>
        </w:tabs>
        <w:ind w:right="397" w:firstLine="709"/>
        <w:jc w:val="center"/>
        <w:rPr>
          <w:b/>
          <w:bCs/>
          <w:sz w:val="24"/>
          <w:szCs w:val="24"/>
        </w:rPr>
      </w:pPr>
      <w:r w:rsidRPr="00A73BC0">
        <w:rPr>
          <w:b/>
          <w:bCs/>
          <w:sz w:val="24"/>
          <w:szCs w:val="24"/>
        </w:rPr>
        <w:t>10. NENUGALIMOS JĖGOS (FORCE MAJEURE) APLINKYBĖS</w:t>
      </w:r>
    </w:p>
    <w:p w14:paraId="54611F80" w14:textId="77777777" w:rsidR="00A73BC0" w:rsidRPr="00A73BC0" w:rsidRDefault="00A73BC0" w:rsidP="00A73BC0">
      <w:pPr>
        <w:pStyle w:val="Default"/>
        <w:ind w:right="340"/>
        <w:jc w:val="both"/>
        <w:rPr>
          <w:rFonts w:ascii="Times New Roman" w:hAnsi="Times New Roman" w:cs="Times New Roman"/>
        </w:rPr>
      </w:pPr>
      <w:r w:rsidRPr="00A73BC0">
        <w:rPr>
          <w:rFonts w:ascii="Times New Roman" w:hAnsi="Times New Roman" w:cs="Times New Roman"/>
        </w:rPr>
        <w:t xml:space="preserve">         10.1. Šalis gali būti visiškai ar iš dalies atleidžiama nuo atsakomybės dėl ypatingų ir neišvengiamų aplinkybių – nenugalimos jėgos (force majeure), nustatytos ir jas patyrusios Šalies įrodytos pagal Lietuvos Respublikos civilinį kodeksą, jeigu Šalis nedelsiant (ne vėliau kaip per 5 (penkias) darbo dienas nuo tokių aplinkybių atsiradimo ar sužinojimo apie jų atsiradimą) pranešė kitai Šaliai apie aplinkybes bei jų poveikį Sutartimi prisiimtų įsipareigojimų vykdymui. </w:t>
      </w:r>
    </w:p>
    <w:p w14:paraId="2D024F3D" w14:textId="77777777" w:rsidR="00A73BC0" w:rsidRPr="00A73BC0" w:rsidRDefault="00A73BC0" w:rsidP="00A73BC0">
      <w:pPr>
        <w:pStyle w:val="Default"/>
        <w:ind w:right="340"/>
        <w:jc w:val="both"/>
        <w:rPr>
          <w:rFonts w:ascii="Times New Roman" w:hAnsi="Times New Roman" w:cs="Times New Roman"/>
        </w:rPr>
      </w:pPr>
      <w:r w:rsidRPr="00A73BC0">
        <w:rPr>
          <w:rFonts w:ascii="Times New Roman" w:hAnsi="Times New Roman" w:cs="Times New Roman"/>
        </w:rPr>
        <w:lastRenderedPageBreak/>
        <w:t xml:space="preserve">           10.2.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14:paraId="4CA6938D" w14:textId="77777777" w:rsidR="00A73BC0" w:rsidRPr="00A73BC0" w:rsidRDefault="00A73BC0" w:rsidP="00A73BC0">
      <w:pPr>
        <w:pStyle w:val="Default"/>
        <w:ind w:right="340"/>
        <w:jc w:val="both"/>
        <w:rPr>
          <w:rFonts w:ascii="Times New Roman" w:hAnsi="Times New Roman" w:cs="Times New Roman"/>
        </w:rPr>
      </w:pPr>
      <w:r w:rsidRPr="00A73BC0">
        <w:rPr>
          <w:rFonts w:ascii="Times New Roman" w:hAnsi="Times New Roman" w:cs="Times New Roman"/>
        </w:rPr>
        <w:t xml:space="preserve">            10.3. Jei kuri nors Sutarties Šalis mano, kad atsirado nenugalimos jėgos (force majeure) aplinkybės, dėl kurių ji negali vykdyti savo įsipareigojimų, ji nedelsdama (ne vėliau kaip per 5 (penkias) darbo dienas nuo tokių aplinkybių atsiradimo ar sužinojimo apie jų atsiradimą) raštu informuoja apie tai kitą Šalį, pranešdama apie aplinkybių pobūdį, galimą trukmę ir tikėtiną poveikį tinkamam Sutartimi prisiimtų įsipareigojimų vykdymui. Jei Užsakovas raštu nenurodo kitaip, Rangovas toliau vykdo savo įsipareigojimus pagal Sutartį tiek, kiek įmanoma, ir ieško alternatyvių būdų savo įsipareigojimams, kurių vykdyti nenugalimos jėgos (force majeure) aplinkybės netrukdo, vykdyti. </w:t>
      </w:r>
    </w:p>
    <w:p w14:paraId="2D777180" w14:textId="77777777" w:rsidR="00A73BC0" w:rsidRPr="00A73BC0" w:rsidRDefault="00A73BC0" w:rsidP="00A73BC0">
      <w:pPr>
        <w:pStyle w:val="Default"/>
        <w:ind w:right="340"/>
        <w:jc w:val="both"/>
        <w:rPr>
          <w:rFonts w:ascii="Times New Roman" w:hAnsi="Times New Roman" w:cs="Times New Roman"/>
        </w:rPr>
      </w:pPr>
      <w:r w:rsidRPr="00A73BC0">
        <w:rPr>
          <w:rFonts w:ascii="Times New Roman" w:hAnsi="Times New Roman" w:cs="Times New Roman"/>
        </w:rPr>
        <w:t xml:space="preserve">            10.4. 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(force majeure) aplinkybių atsiradimo momento arba, jeigu apie jas nėra laiku pranešta- nuo pranešimo momento. Laiku nepranešusi apie nenugalimos jėgos (force majeure)aplinkybes, įsipareigojimų nevykdanti Šalis tampa iš dalies atsakinga už nuostolių, kurių priešingu atveju būtų buvę išvengta, atlyginimą. </w:t>
      </w:r>
    </w:p>
    <w:p w14:paraId="5A49F6D8" w14:textId="77777777" w:rsidR="00A73BC0" w:rsidRPr="00A73BC0" w:rsidRDefault="00A73BC0" w:rsidP="00A73BC0">
      <w:pPr>
        <w:ind w:right="340"/>
        <w:jc w:val="both"/>
        <w:rPr>
          <w:sz w:val="24"/>
          <w:szCs w:val="24"/>
        </w:rPr>
      </w:pPr>
      <w:r w:rsidRPr="00A73BC0">
        <w:rPr>
          <w:sz w:val="24"/>
          <w:szCs w:val="24"/>
        </w:rPr>
        <w:t xml:space="preserve">           10.5. Jei nenugalimos jėgos (force majeure) aplinkybės trunka ilgiau kaip 60 (šešiasdešimt) kalendorinių dienų, tuomet, nepaisant Sutarties įvykdymo termino pratęsimo, kuris dėl minėtųjų aplinkybių gali būti Rangovui suteiktas, bet kuri Sutarties Šalis turi teisę nutraukti Sutartį raštu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14:paraId="628F90E9" w14:textId="77777777" w:rsidR="00A73BC0" w:rsidRPr="00A73BC0" w:rsidRDefault="00A73BC0" w:rsidP="00A73BC0">
      <w:pPr>
        <w:widowControl w:val="0"/>
        <w:tabs>
          <w:tab w:val="left" w:pos="720"/>
          <w:tab w:val="left" w:pos="798"/>
        </w:tabs>
        <w:ind w:right="397"/>
        <w:jc w:val="both"/>
        <w:rPr>
          <w:b/>
          <w:bCs/>
          <w:sz w:val="24"/>
          <w:szCs w:val="24"/>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tblGrid>
      <w:tr w:rsidR="00A73BC0" w:rsidRPr="00A73BC0" w14:paraId="6A9B4EE0" w14:textId="77777777" w:rsidTr="00DA331A">
        <w:tc>
          <w:tcPr>
            <w:tcW w:w="9923" w:type="dxa"/>
            <w:tcBorders>
              <w:top w:val="nil"/>
              <w:left w:val="nil"/>
              <w:bottom w:val="nil"/>
              <w:right w:val="nil"/>
            </w:tcBorders>
            <w:shd w:val="clear" w:color="auto" w:fill="auto"/>
          </w:tcPr>
          <w:p w14:paraId="38B72FAF" w14:textId="77777777" w:rsidR="00A73BC0" w:rsidRPr="00A73BC0" w:rsidRDefault="00A73BC0" w:rsidP="00DA331A">
            <w:pPr>
              <w:pStyle w:val="Stilius3"/>
              <w:spacing w:before="0"/>
              <w:ind w:right="340"/>
              <w:rPr>
                <w:rFonts w:ascii="Times New Roman" w:hAnsi="Times New Roman"/>
                <w:b/>
                <w:sz w:val="24"/>
                <w:szCs w:val="24"/>
              </w:rPr>
            </w:pPr>
            <w:r w:rsidRPr="00A73BC0">
              <w:rPr>
                <w:rFonts w:ascii="Times New Roman" w:hAnsi="Times New Roman"/>
                <w:b/>
                <w:sz w:val="24"/>
                <w:szCs w:val="24"/>
              </w:rPr>
              <w:t xml:space="preserve">                                       11.  ATSAKOMYBĖ UŽ DEFEKTUS, GARANTIJOS</w:t>
            </w:r>
          </w:p>
          <w:p w14:paraId="010A9B74" w14:textId="77777777" w:rsidR="00333B68" w:rsidRDefault="00A73BC0" w:rsidP="00A73BC0">
            <w:pPr>
              <w:pStyle w:val="Stilius3"/>
              <w:spacing w:before="0"/>
              <w:ind w:left="-216" w:right="340" w:firstLine="216"/>
              <w:rPr>
                <w:rFonts w:ascii="Times New Roman" w:hAnsi="Times New Roman"/>
                <w:sz w:val="24"/>
                <w:szCs w:val="24"/>
              </w:rPr>
            </w:pPr>
            <w:r w:rsidRPr="00A73BC0">
              <w:rPr>
                <w:rFonts w:ascii="Times New Roman" w:hAnsi="Times New Roman"/>
                <w:sz w:val="24"/>
                <w:szCs w:val="24"/>
              </w:rPr>
              <w:t xml:space="preserve">          11.1. Rangovas garantuoja, kad jo atlikti darbai atitiks Techninėje specifikacijoje ir Darbų aapraše nustatytas savybes, normatyvinių statybos dokumentų ir kitų teisės aktų reikalavimus,</w:t>
            </w:r>
          </w:p>
          <w:p w14:paraId="66AD1BC5" w14:textId="498DDEF8" w:rsidR="00A73BC0" w:rsidRPr="00A73BC0" w:rsidRDefault="00A73BC0" w:rsidP="00333B68">
            <w:pPr>
              <w:pStyle w:val="Stilius3"/>
              <w:spacing w:before="0"/>
              <w:ind w:right="340"/>
              <w:rPr>
                <w:rFonts w:ascii="Times New Roman" w:hAnsi="Times New Roman"/>
                <w:sz w:val="24"/>
                <w:szCs w:val="24"/>
              </w:rPr>
            </w:pPr>
            <w:r w:rsidRPr="00A73BC0">
              <w:rPr>
                <w:rFonts w:ascii="Times New Roman" w:hAnsi="Times New Roman"/>
                <w:sz w:val="24"/>
                <w:szCs w:val="24"/>
              </w:rPr>
              <w:t>Darbai bus atlikti be klaidų, kurios panaikintų ar sumažintų Darbų vertę;</w:t>
            </w:r>
          </w:p>
          <w:p w14:paraId="1A0F548C" w14:textId="77777777" w:rsidR="00A73BC0" w:rsidRPr="00A73BC0" w:rsidRDefault="00A73BC0" w:rsidP="00DA331A">
            <w:pPr>
              <w:pStyle w:val="Stilius3"/>
              <w:spacing w:before="0"/>
              <w:ind w:left="-108" w:right="340" w:firstLine="709"/>
              <w:rPr>
                <w:rFonts w:ascii="Times New Roman" w:hAnsi="Times New Roman"/>
                <w:sz w:val="24"/>
                <w:szCs w:val="24"/>
              </w:rPr>
            </w:pPr>
            <w:r w:rsidRPr="00A73BC0">
              <w:rPr>
                <w:rFonts w:ascii="Times New Roman" w:hAnsi="Times New Roman"/>
                <w:sz w:val="24"/>
                <w:szCs w:val="24"/>
              </w:rPr>
              <w:t>11.2. Rangovas, Lietuvos Respublikos civilinio kodekso nustatyta tvarka, garantiniu laikotarpiu atsako už išaiškėjusius atliktų Darbų defektus;</w:t>
            </w:r>
          </w:p>
          <w:p w14:paraId="592B3BA0" w14:textId="77777777" w:rsidR="00A73BC0" w:rsidRPr="00A73BC0" w:rsidRDefault="00A73BC0" w:rsidP="00DA331A">
            <w:pPr>
              <w:pStyle w:val="Stilius3"/>
              <w:spacing w:before="0"/>
              <w:ind w:left="-108" w:right="340" w:firstLine="709"/>
              <w:rPr>
                <w:rFonts w:ascii="Times New Roman" w:hAnsi="Times New Roman"/>
                <w:sz w:val="24"/>
                <w:szCs w:val="24"/>
              </w:rPr>
            </w:pPr>
            <w:r w:rsidRPr="00A73BC0">
              <w:rPr>
                <w:rFonts w:ascii="Times New Roman" w:hAnsi="Times New Roman"/>
                <w:sz w:val="24"/>
                <w:szCs w:val="24"/>
              </w:rPr>
              <w:t xml:space="preserve">11.3. Užsakovas, nustatęs Darbų trūkumus ar kitokius nukrypimus nuo Sutarties po Darbų perdavimo ir priėmimo akto pasirašymo, jei tie trūkumai ar nukrypimai negalėjo būti nustatyti perimant Darbus (paslėpti trūkumai arba atsiradę garantinio naudojimo metu), taip pat jei jie buvo Rangovo tyčia paslėpti, privalo apie juos nedelsiant raštu pranešti Rangovui ir reikalauti ištaisyti Darbų trūkumus ar kitokius nukrypimus. </w:t>
            </w:r>
          </w:p>
        </w:tc>
      </w:tr>
      <w:tr w:rsidR="00A73BC0" w:rsidRPr="00A73BC0" w14:paraId="7131406C" w14:textId="77777777" w:rsidTr="00DA331A">
        <w:tc>
          <w:tcPr>
            <w:tcW w:w="9923" w:type="dxa"/>
            <w:tcBorders>
              <w:top w:val="nil"/>
              <w:left w:val="nil"/>
              <w:bottom w:val="nil"/>
              <w:right w:val="nil"/>
            </w:tcBorders>
          </w:tcPr>
          <w:p w14:paraId="632DDAD6" w14:textId="77777777" w:rsidR="00A73BC0" w:rsidRPr="00A73BC0" w:rsidRDefault="00A73BC0" w:rsidP="00DA331A">
            <w:pPr>
              <w:pStyle w:val="Stilius3"/>
              <w:spacing w:before="0"/>
              <w:ind w:left="-108" w:right="340"/>
              <w:rPr>
                <w:rFonts w:ascii="Times New Roman" w:hAnsi="Times New Roman"/>
                <w:sz w:val="24"/>
                <w:szCs w:val="24"/>
              </w:rPr>
            </w:pPr>
            <w:r w:rsidRPr="00A73BC0">
              <w:rPr>
                <w:rFonts w:ascii="Times New Roman" w:hAnsi="Times New Roman"/>
                <w:sz w:val="24"/>
                <w:szCs w:val="24"/>
              </w:rPr>
              <w:t xml:space="preserve">          11.4. Darbų garantinis terminas nustatomas vadovaujantis Lietuvos Respublikos civilinio kodekso 6.698 straipsnio nuostatomis. Rangovas garantinio laikotarpio metu privalo, Užsakovui raštu pareikalavus, savo sąskaita ir rizika atlikti visus defektų arba žalos ištaisymo Darbus. Rangovas privalo savo sąskaita ir rizika atlikti Darbus, jeigu tie Darbai susiję su Sutarties neatitinkančiomis Medžiagomis, netinkama Darbų kokybe arba bet kurio Rangovo įsipareigojimo pagal Sutartį neįvykdymu ar netinkamu įvykdymu. Vadovaujantis Lietuvos Respublikos civilinio </w:t>
            </w:r>
            <w:r w:rsidRPr="00A73BC0">
              <w:rPr>
                <w:rFonts w:ascii="Times New Roman" w:hAnsi="Times New Roman"/>
                <w:sz w:val="24"/>
                <w:szCs w:val="24"/>
              </w:rPr>
              <w:lastRenderedPageBreak/>
              <w:t>kodekso 6.698 str. nuostatomis numatomi tokie garantiniai terminai: 5 (penkeri) metai, 10 (</w:t>
            </w:r>
            <w:r w:rsidRPr="00A73BC0">
              <w:rPr>
                <w:rStyle w:val="normal-h"/>
                <w:rFonts w:ascii="Times New Roman" w:hAnsi="Times New Roman"/>
                <w:sz w:val="24"/>
                <w:szCs w:val="24"/>
              </w:rPr>
              <w:t>dešimt) metų – esant paslėptų statinio elementų (konstrukcijų, vamzdynų ir kt.), 20 (dvidešimt) metų – esant tyčia paslėptų defektų.</w:t>
            </w:r>
            <w:r w:rsidRPr="00A73BC0">
              <w:rPr>
                <w:rFonts w:ascii="Times New Roman" w:hAnsi="Times New Roman"/>
                <w:sz w:val="24"/>
                <w:szCs w:val="24"/>
              </w:rPr>
              <w:t xml:space="preserve"> </w:t>
            </w:r>
            <w:r w:rsidRPr="00A73BC0">
              <w:rPr>
                <w:rStyle w:val="normal-h"/>
                <w:rFonts w:ascii="Times New Roman" w:hAnsi="Times New Roman"/>
                <w:sz w:val="24"/>
                <w:szCs w:val="24"/>
              </w:rPr>
              <w:t>Nustatyti terminai pradedami skaičiuoti nuo visų Rangovo atliktų Darbų rezultatų perdavimo Užsakovui dienos.</w:t>
            </w:r>
          </w:p>
        </w:tc>
      </w:tr>
      <w:tr w:rsidR="00A73BC0" w:rsidRPr="00A73BC0" w14:paraId="414D1F18" w14:textId="77777777" w:rsidTr="00DA331A">
        <w:trPr>
          <w:trHeight w:val="80"/>
        </w:trPr>
        <w:tc>
          <w:tcPr>
            <w:tcW w:w="9923" w:type="dxa"/>
            <w:tcBorders>
              <w:top w:val="nil"/>
              <w:left w:val="nil"/>
              <w:bottom w:val="nil"/>
              <w:right w:val="nil"/>
            </w:tcBorders>
            <w:shd w:val="clear" w:color="auto" w:fill="auto"/>
          </w:tcPr>
          <w:p w14:paraId="098152AB" w14:textId="77777777" w:rsidR="00A73BC0" w:rsidRPr="00A73BC0" w:rsidRDefault="00A73BC0" w:rsidP="00DA331A">
            <w:pPr>
              <w:pStyle w:val="Stilius3"/>
              <w:spacing w:before="0"/>
              <w:ind w:right="340"/>
              <w:rPr>
                <w:rFonts w:ascii="Times New Roman" w:hAnsi="Times New Roman"/>
                <w:sz w:val="24"/>
                <w:szCs w:val="24"/>
              </w:rPr>
            </w:pPr>
          </w:p>
        </w:tc>
      </w:tr>
    </w:tbl>
    <w:p w14:paraId="46AEC5AB" w14:textId="77777777" w:rsidR="00A73BC0" w:rsidRPr="00A73BC0" w:rsidRDefault="00A73BC0" w:rsidP="00A73BC0">
      <w:pPr>
        <w:ind w:right="403"/>
        <w:jc w:val="center"/>
        <w:rPr>
          <w:b/>
          <w:sz w:val="24"/>
          <w:szCs w:val="24"/>
        </w:rPr>
      </w:pPr>
      <w:r w:rsidRPr="00A73BC0">
        <w:rPr>
          <w:b/>
          <w:bCs/>
          <w:sz w:val="24"/>
          <w:szCs w:val="24"/>
        </w:rPr>
        <w:t xml:space="preserve">12. </w:t>
      </w:r>
      <w:r w:rsidRPr="00A73BC0">
        <w:rPr>
          <w:b/>
          <w:caps/>
          <w:sz w:val="24"/>
          <w:szCs w:val="24"/>
        </w:rPr>
        <w:t>subRANGOVAI ar subteikėjai</w:t>
      </w:r>
      <w:r w:rsidRPr="00A73BC0">
        <w:rPr>
          <w:b/>
          <w:sz w:val="24"/>
          <w:szCs w:val="24"/>
        </w:rPr>
        <w:t xml:space="preserve"> (</w:t>
      </w:r>
      <w:r w:rsidRPr="00A73BC0">
        <w:rPr>
          <w:b/>
          <w:i/>
          <w:sz w:val="24"/>
          <w:szCs w:val="24"/>
        </w:rPr>
        <w:t>Skyrius paliekamas tik jei Rangovas pasitelkia subrangovus ir juos nurodė pasiūlyme</w:t>
      </w:r>
      <w:r w:rsidRPr="00A73BC0">
        <w:rPr>
          <w:b/>
          <w:sz w:val="24"/>
          <w:szCs w:val="24"/>
        </w:rPr>
        <w:t>)</w:t>
      </w:r>
    </w:p>
    <w:p w14:paraId="39E204D1" w14:textId="77777777" w:rsidR="00A73BC0" w:rsidRPr="00A73BC0" w:rsidRDefault="00A73BC0" w:rsidP="00A73BC0">
      <w:pPr>
        <w:ind w:right="397"/>
        <w:jc w:val="both"/>
        <w:rPr>
          <w:bCs/>
          <w:sz w:val="24"/>
          <w:szCs w:val="24"/>
        </w:rPr>
      </w:pPr>
      <w:r w:rsidRPr="00A73BC0">
        <w:rPr>
          <w:sz w:val="24"/>
          <w:szCs w:val="24"/>
        </w:rPr>
        <w:t xml:space="preserve">            12.1. Rangovas Sutarčiai vykdyti pasitelkia subrangovą (-</w:t>
      </w:r>
      <w:proofErr w:type="spellStart"/>
      <w:r w:rsidRPr="00A73BC0">
        <w:rPr>
          <w:sz w:val="24"/>
          <w:szCs w:val="24"/>
        </w:rPr>
        <w:t>us</w:t>
      </w:r>
      <w:proofErr w:type="spellEnd"/>
      <w:r w:rsidRPr="00A73BC0">
        <w:rPr>
          <w:sz w:val="24"/>
          <w:szCs w:val="24"/>
        </w:rPr>
        <w:t>), [</w:t>
      </w:r>
      <w:r w:rsidRPr="00A73BC0">
        <w:rPr>
          <w:i/>
          <w:sz w:val="24"/>
          <w:szCs w:val="24"/>
        </w:rPr>
        <w:t>nurodomi subrangovai</w:t>
      </w:r>
      <w:r w:rsidRPr="00A73BC0">
        <w:rPr>
          <w:sz w:val="24"/>
          <w:szCs w:val="24"/>
        </w:rPr>
        <w:t>].</w:t>
      </w:r>
    </w:p>
    <w:p w14:paraId="2EDF9BA5" w14:textId="77777777" w:rsidR="00A73BC0" w:rsidRPr="00A73BC0" w:rsidRDefault="00A73BC0" w:rsidP="00A73BC0">
      <w:pPr>
        <w:ind w:right="397"/>
        <w:jc w:val="both"/>
        <w:rPr>
          <w:bCs/>
          <w:sz w:val="24"/>
          <w:szCs w:val="24"/>
        </w:rPr>
      </w:pPr>
      <w:r w:rsidRPr="00A73BC0">
        <w:rPr>
          <w:bCs/>
          <w:sz w:val="24"/>
          <w:szCs w:val="24"/>
        </w:rPr>
        <w:t xml:space="preserve">          </w:t>
      </w:r>
      <w:r w:rsidRPr="00A73BC0">
        <w:rPr>
          <w:sz w:val="24"/>
          <w:szCs w:val="24"/>
        </w:rPr>
        <w:t xml:space="preserve">  12.2. Rangovas negali keisti nurodyto (-ų) subrangovo (-ų) visam arba iki Sutarties pabaigos likusiam terminui be Užsakovo raštiško sutikimo. Rangovo subrangovas (-ai) gali būti keičiamas (-i) tik šiais atvejais:</w:t>
      </w:r>
    </w:p>
    <w:p w14:paraId="5362DAFD" w14:textId="77777777" w:rsidR="00A73BC0" w:rsidRPr="00A73BC0" w:rsidRDefault="00A73BC0" w:rsidP="00A73BC0">
      <w:pPr>
        <w:ind w:right="397"/>
        <w:jc w:val="both"/>
        <w:rPr>
          <w:sz w:val="24"/>
          <w:szCs w:val="24"/>
        </w:rPr>
      </w:pPr>
      <w:r w:rsidRPr="00A73BC0">
        <w:rPr>
          <w:sz w:val="24"/>
          <w:szCs w:val="24"/>
        </w:rPr>
        <w:t xml:space="preserve">             12.2.1. kai Rangovo subrangovas (-ai) bankrutuoja ar susidaro panaši situacija;</w:t>
      </w:r>
    </w:p>
    <w:p w14:paraId="1277F1C8" w14:textId="77777777" w:rsidR="00A73BC0" w:rsidRPr="00A73BC0" w:rsidRDefault="00A73BC0" w:rsidP="00A73BC0">
      <w:pPr>
        <w:ind w:right="397"/>
        <w:jc w:val="both"/>
        <w:rPr>
          <w:sz w:val="24"/>
          <w:szCs w:val="24"/>
        </w:rPr>
      </w:pPr>
      <w:r w:rsidRPr="00A73BC0">
        <w:rPr>
          <w:sz w:val="24"/>
          <w:szCs w:val="24"/>
        </w:rPr>
        <w:t xml:space="preserve">             12.2.2. kai Rangovo subrangovas (-ai) dėl objektyvių priežasčių (pavyzdžiui, subrangovui atsisakius atlikti Darbus ar teikti Sutartyje numatytus Darbus, nutrūkus teisiniams santykiams su Rangovu ir pan.) nebegali atlikti Darbų ar teikti visų ar dalies Sutartyje nurodytų Darbų.</w:t>
      </w:r>
    </w:p>
    <w:p w14:paraId="1E833F47" w14:textId="77777777" w:rsidR="00A73BC0" w:rsidRPr="00A73BC0" w:rsidRDefault="00A73BC0" w:rsidP="00A73BC0">
      <w:pPr>
        <w:ind w:right="397"/>
        <w:jc w:val="both"/>
        <w:rPr>
          <w:sz w:val="24"/>
          <w:szCs w:val="24"/>
        </w:rPr>
      </w:pPr>
      <w:r w:rsidRPr="00A73BC0">
        <w:rPr>
          <w:sz w:val="24"/>
          <w:szCs w:val="24"/>
        </w:rPr>
        <w:t xml:space="preserve">             12.3. Rangovas, siekdamas pakeisti subrangovą, turi raštu informuoti Užsakovą prieš 5 (penkias) darbo dienas ir gauti Užsakovo raštišką sutikimą. Užsakovui sutikus su subrangovo (-ų) pakeitimu, Užsakovas kartu su Rangovu raštu sudaro susitarimą dėl subrangovo (-ų) pakeitimo, kurį pasirašo abi Šalys. Šis susitarimas yra neatskiriama Sutarties dalis.</w:t>
      </w:r>
    </w:p>
    <w:p w14:paraId="2C1F546C" w14:textId="77777777" w:rsidR="00A73BC0" w:rsidRPr="00A73BC0" w:rsidRDefault="00A73BC0" w:rsidP="00A73BC0">
      <w:pPr>
        <w:ind w:right="397"/>
        <w:jc w:val="both"/>
        <w:rPr>
          <w:sz w:val="24"/>
          <w:szCs w:val="24"/>
        </w:rPr>
      </w:pPr>
      <w:r w:rsidRPr="00A73BC0">
        <w:rPr>
          <w:sz w:val="24"/>
          <w:szCs w:val="24"/>
        </w:rPr>
        <w:t xml:space="preserve">              12.4. Subrangovo (-ų) keitimo tvarkos pažeidimas laikomas </w:t>
      </w:r>
      <w:r w:rsidRPr="00A73BC0">
        <w:rPr>
          <w:bCs/>
          <w:sz w:val="24"/>
          <w:szCs w:val="24"/>
        </w:rPr>
        <w:t>esminiu Sutarties pažeidimu,</w:t>
      </w:r>
      <w:r w:rsidRPr="00A73BC0">
        <w:rPr>
          <w:sz w:val="24"/>
          <w:szCs w:val="24"/>
        </w:rPr>
        <w:t xml:space="preserve"> dėl kurio Užsakovas įgyja teisę vienašališkai nutraukti Sutartį su Rangovu.</w:t>
      </w:r>
    </w:p>
    <w:p w14:paraId="48F66D9A" w14:textId="77777777" w:rsidR="00A73BC0" w:rsidRPr="00A73BC0" w:rsidRDefault="00A73BC0" w:rsidP="00A73BC0">
      <w:pPr>
        <w:tabs>
          <w:tab w:val="left" w:pos="0"/>
        </w:tabs>
        <w:suppressAutoHyphens/>
        <w:autoSpaceDN w:val="0"/>
        <w:ind w:right="474"/>
        <w:jc w:val="both"/>
        <w:rPr>
          <w:sz w:val="24"/>
          <w:szCs w:val="24"/>
        </w:rPr>
      </w:pPr>
      <w:r w:rsidRPr="00A73BC0">
        <w:rPr>
          <w:sz w:val="24"/>
          <w:szCs w:val="24"/>
        </w:rPr>
        <w:t xml:space="preserve">              12.5. Galimas Užsakovo tiesioginis atsiskaitymas su subrangovu (jei subrangovas nori pasinaudoti tokia galimybe):</w:t>
      </w:r>
    </w:p>
    <w:p w14:paraId="30D799E4" w14:textId="77777777" w:rsidR="00A73BC0" w:rsidRPr="00A73BC0" w:rsidRDefault="00A73BC0" w:rsidP="00A73BC0">
      <w:pPr>
        <w:tabs>
          <w:tab w:val="left" w:pos="0"/>
        </w:tabs>
        <w:suppressAutoHyphens/>
        <w:autoSpaceDN w:val="0"/>
        <w:ind w:right="474"/>
        <w:jc w:val="both"/>
        <w:rPr>
          <w:sz w:val="24"/>
          <w:szCs w:val="24"/>
        </w:rPr>
      </w:pPr>
      <w:r w:rsidRPr="00A73BC0">
        <w:rPr>
          <w:sz w:val="24"/>
          <w:szCs w:val="24"/>
        </w:rPr>
        <w:t xml:space="preserve">              12.6. Užsakovas ne vėliau kaip per 5 (penkias) darbo dienas nuo informacijos apie tuo metu Rangovui žinomų subrangovų pavadinimus, kontaktinius duomenis ir jų atstovus gavimo, raštu informuoja subrangovus apie tiesioginio atsiskaitymo galimybę;</w:t>
      </w:r>
    </w:p>
    <w:p w14:paraId="5A379DB6" w14:textId="77777777" w:rsidR="00A73BC0" w:rsidRPr="00A73BC0" w:rsidRDefault="00A73BC0" w:rsidP="00A73BC0">
      <w:pPr>
        <w:tabs>
          <w:tab w:val="left" w:pos="0"/>
        </w:tabs>
        <w:suppressAutoHyphens/>
        <w:autoSpaceDN w:val="0"/>
        <w:ind w:right="474"/>
        <w:jc w:val="both"/>
        <w:rPr>
          <w:sz w:val="24"/>
          <w:szCs w:val="24"/>
        </w:rPr>
      </w:pPr>
      <w:r w:rsidRPr="00A73BC0">
        <w:rPr>
          <w:sz w:val="24"/>
          <w:szCs w:val="24"/>
        </w:rPr>
        <w:t xml:space="preserve">               12.7. Subrangovas, norėdamas pasinaudoti tiesioginio atsiskaitymo galimybe, turi pateikti raštu prašymą Užsakovui;</w:t>
      </w:r>
    </w:p>
    <w:p w14:paraId="22AA3FD0" w14:textId="77777777" w:rsidR="00A73BC0" w:rsidRPr="00A73BC0" w:rsidRDefault="00A73BC0" w:rsidP="00A73BC0">
      <w:pPr>
        <w:tabs>
          <w:tab w:val="left" w:pos="0"/>
        </w:tabs>
        <w:suppressAutoHyphens/>
        <w:autoSpaceDN w:val="0"/>
        <w:ind w:right="474"/>
        <w:jc w:val="both"/>
        <w:rPr>
          <w:sz w:val="24"/>
          <w:szCs w:val="24"/>
        </w:rPr>
      </w:pPr>
      <w:r w:rsidRPr="00A73BC0">
        <w:rPr>
          <w:sz w:val="24"/>
          <w:szCs w:val="24"/>
        </w:rPr>
        <w:t xml:space="preserve">               12.8.  Jei subrangovas išreiškia norą pasinaudoti tiesioginio atsiskaitymo galimybe, turi būti sudaroma trišalė sutartis tarp Užsakovo, Sutartį sudariusio Rangovo ir jo subrangovo;</w:t>
      </w:r>
    </w:p>
    <w:p w14:paraId="785EC93A" w14:textId="77777777" w:rsidR="00A73BC0" w:rsidRPr="00A73BC0" w:rsidRDefault="00A73BC0" w:rsidP="00A73BC0">
      <w:pPr>
        <w:ind w:right="397"/>
        <w:jc w:val="both"/>
        <w:rPr>
          <w:sz w:val="24"/>
          <w:szCs w:val="24"/>
        </w:rPr>
      </w:pPr>
      <w:r w:rsidRPr="00A73BC0">
        <w:rPr>
          <w:sz w:val="24"/>
          <w:szCs w:val="24"/>
        </w:rPr>
        <w:t xml:space="preserve">               12.9.  PVM sąskaitos faktūros teikiamos tik elektroniniu būdu. Elektroninės PVM sąskaitos faktūros, atitinkančios Europos elektroninių sąskaitų faktūrų standartą, teikiamos Tiekėjo pasirinktomis priemonėmis. Europos elektroninių sąskaitų faktūrų standarto neatitinkančios elektroninės PVM sąskaitos faktūros teikiamos naudojantis informacinės sistemos „SABIS“ priemonėmis. Vadovaujantis Lietuvos Respublikos viešųjų pirkimų įstatymo 22 str. 12 d. PVM sąskaitos faktūros gali būti teikiamos ne elektroninėmis priemonėmis.                                                     </w:t>
      </w:r>
    </w:p>
    <w:p w14:paraId="675ABEE3" w14:textId="77777777" w:rsidR="00A73BC0" w:rsidRPr="00A73BC0" w:rsidRDefault="00A73BC0" w:rsidP="00A73BC0">
      <w:pPr>
        <w:tabs>
          <w:tab w:val="left" w:pos="0"/>
        </w:tabs>
        <w:suppressAutoHyphens/>
        <w:autoSpaceDN w:val="0"/>
        <w:ind w:right="474"/>
        <w:jc w:val="both"/>
        <w:rPr>
          <w:sz w:val="24"/>
          <w:szCs w:val="24"/>
        </w:rPr>
      </w:pPr>
      <w:r w:rsidRPr="00A73BC0">
        <w:rPr>
          <w:sz w:val="24"/>
          <w:szCs w:val="24"/>
        </w:rPr>
        <w:t xml:space="preserve">               Išlaidas, susijusias su valstybės įmonei Registrų centrui mokėtinais mokesčiais už PVM sąskaitos faktūrų pateikimą informacinės sistemos „SABIS“ priemonėmis, apmoka Tiekėjas.</w:t>
      </w:r>
    </w:p>
    <w:p w14:paraId="1F59FE62" w14:textId="77777777" w:rsidR="00A73BC0" w:rsidRPr="00A73BC0" w:rsidRDefault="00A73BC0" w:rsidP="00A73BC0">
      <w:pPr>
        <w:tabs>
          <w:tab w:val="left" w:pos="0"/>
        </w:tabs>
        <w:suppressAutoHyphens/>
        <w:autoSpaceDN w:val="0"/>
        <w:ind w:right="474"/>
        <w:jc w:val="both"/>
        <w:rPr>
          <w:sz w:val="24"/>
          <w:szCs w:val="24"/>
        </w:rPr>
      </w:pPr>
      <w:r w:rsidRPr="00A73BC0">
        <w:rPr>
          <w:sz w:val="24"/>
          <w:szCs w:val="24"/>
        </w:rPr>
        <w:t xml:space="preserve">               12.10. Su subrangovu atsiskaitoma per 30 (trisdešimt) kalendorinių dienų nuo PVM sąskaitos faktūros, už Užsakovui suteiktus tinkamus, Sutartyje nustatytus reikalavimus atitinkančius Darbus, gavimo dienos. Atsiskaitoma eurais, mokėjimo pavedimu į subrangovo Sutartyje nurodytą sąskaitą. Mokėjimas laikomas įvykdytu nuo pavedimo atlikimo dienos.</w:t>
      </w:r>
    </w:p>
    <w:p w14:paraId="5A80A900" w14:textId="77777777" w:rsidR="00A73BC0" w:rsidRPr="00A73BC0" w:rsidRDefault="00A73BC0" w:rsidP="00A73BC0">
      <w:pPr>
        <w:tabs>
          <w:tab w:val="left" w:pos="0"/>
        </w:tabs>
        <w:suppressAutoHyphens/>
        <w:autoSpaceDN w:val="0"/>
        <w:ind w:right="474"/>
        <w:jc w:val="both"/>
        <w:rPr>
          <w:sz w:val="24"/>
          <w:szCs w:val="24"/>
        </w:rPr>
      </w:pPr>
      <w:r w:rsidRPr="00A73BC0">
        <w:rPr>
          <w:sz w:val="24"/>
          <w:szCs w:val="24"/>
        </w:rPr>
        <w:t xml:space="preserve">               12.11. Rangovas turi teisę raštu teikti Užsakovui prieštaravimus dėl nepagrįstų mokėjimų.</w:t>
      </w:r>
    </w:p>
    <w:p w14:paraId="14E05612" w14:textId="77777777" w:rsidR="00A73BC0" w:rsidRPr="00A73BC0" w:rsidRDefault="00A73BC0" w:rsidP="00A73BC0">
      <w:pPr>
        <w:ind w:right="397"/>
        <w:jc w:val="both"/>
        <w:rPr>
          <w:sz w:val="24"/>
          <w:szCs w:val="24"/>
        </w:rPr>
      </w:pPr>
    </w:p>
    <w:p w14:paraId="7D52A7AF" w14:textId="77777777" w:rsidR="00A73BC0" w:rsidRPr="00A73BC0" w:rsidRDefault="00A73BC0" w:rsidP="00A73BC0">
      <w:pPr>
        <w:tabs>
          <w:tab w:val="left" w:pos="720"/>
        </w:tabs>
        <w:ind w:right="397" w:firstLine="709"/>
        <w:jc w:val="both"/>
        <w:rPr>
          <w:b/>
          <w:bCs/>
          <w:sz w:val="24"/>
          <w:szCs w:val="24"/>
        </w:rPr>
      </w:pPr>
      <w:r w:rsidRPr="00A73BC0">
        <w:rPr>
          <w:b/>
          <w:bCs/>
          <w:sz w:val="24"/>
          <w:szCs w:val="24"/>
        </w:rPr>
        <w:t xml:space="preserve">                                             13. BAIGIAMOSIOS NUOSTATOS</w:t>
      </w:r>
    </w:p>
    <w:p w14:paraId="66F7D8C9" w14:textId="77777777" w:rsidR="00A73BC0" w:rsidRPr="00A73BC0" w:rsidRDefault="00A73BC0" w:rsidP="00A73BC0">
      <w:pPr>
        <w:tabs>
          <w:tab w:val="left" w:pos="720"/>
        </w:tabs>
        <w:ind w:right="397"/>
        <w:jc w:val="both"/>
        <w:rPr>
          <w:sz w:val="24"/>
          <w:szCs w:val="24"/>
        </w:rPr>
      </w:pPr>
      <w:r w:rsidRPr="00A73BC0">
        <w:rPr>
          <w:sz w:val="24"/>
          <w:szCs w:val="24"/>
        </w:rPr>
        <w:lastRenderedPageBreak/>
        <w:tab/>
        <w:t>13.1. Visi ginčai, kylantys tarp Sutarties Šalių, sprendžiami derybų būdu, o nepavykus tokiu būdu išspręsti ginčo, jis nagrinėjamas teisme. Teritorinis teismingumas nustatomas pagal Užsakovo buveinės vietą.</w:t>
      </w:r>
    </w:p>
    <w:p w14:paraId="4D448CBB" w14:textId="77777777" w:rsidR="00A73BC0" w:rsidRPr="00A73BC0" w:rsidRDefault="00A73BC0" w:rsidP="00A73BC0">
      <w:pPr>
        <w:tabs>
          <w:tab w:val="left" w:pos="720"/>
        </w:tabs>
        <w:ind w:right="397"/>
        <w:jc w:val="both"/>
        <w:rPr>
          <w:sz w:val="24"/>
          <w:szCs w:val="24"/>
        </w:rPr>
      </w:pPr>
      <w:r w:rsidRPr="00A73BC0">
        <w:rPr>
          <w:sz w:val="24"/>
          <w:szCs w:val="24"/>
        </w:rPr>
        <w:tab/>
        <w:t xml:space="preserve">13.2. Šalys, vykdydamos Sutartį, įsipareigoja nepiktnaudžiauti Sutartyje numatytomis teisėmis, bendradarbiauti ir kooperuotis bei padėti viena kitai vykdyti Sutartyje prisiimtus įsipareigojimus, turint abipusį tikslą įvykdyti Sutartį abiem Šalims naudingiausiu būdu, pagal Sutarties sąlygas.        </w:t>
      </w:r>
    </w:p>
    <w:p w14:paraId="59D7C97C" w14:textId="77777777" w:rsidR="00A73BC0" w:rsidRPr="00A73BC0" w:rsidRDefault="00A73BC0" w:rsidP="00A73BC0">
      <w:pPr>
        <w:tabs>
          <w:tab w:val="left" w:pos="720"/>
        </w:tabs>
        <w:ind w:right="397"/>
        <w:jc w:val="both"/>
        <w:rPr>
          <w:sz w:val="24"/>
          <w:szCs w:val="24"/>
        </w:rPr>
      </w:pPr>
      <w:r w:rsidRPr="00A73BC0">
        <w:rPr>
          <w:sz w:val="24"/>
          <w:szCs w:val="24"/>
        </w:rPr>
        <w:tab/>
        <w:t xml:space="preserve">13.3. Visi su Sutartimi susiję pranešimai, prašymai, kiti dokumentai ar susirašinėjimas yra siunčiami elektroniniu paštu ar paštu. Laikoma, kad siuntimo ir gavimo data sutampa, kai pranešimas yra siunčiamas elektroniniu paštu darbo dienomis, darbo valandomis. </w:t>
      </w:r>
    </w:p>
    <w:p w14:paraId="465974EF" w14:textId="77777777" w:rsidR="00A73BC0" w:rsidRPr="00A73BC0" w:rsidRDefault="00A73BC0" w:rsidP="00A73BC0">
      <w:pPr>
        <w:tabs>
          <w:tab w:val="left" w:pos="720"/>
        </w:tabs>
        <w:ind w:right="397" w:firstLine="709"/>
        <w:jc w:val="both"/>
        <w:rPr>
          <w:color w:val="000000"/>
          <w:sz w:val="24"/>
          <w:szCs w:val="24"/>
        </w:rPr>
      </w:pPr>
      <w:r w:rsidRPr="00A73BC0">
        <w:rPr>
          <w:sz w:val="24"/>
          <w:szCs w:val="24"/>
        </w:rPr>
        <w:t>13.4. Apie savo rekvizitų pasikeitimą kiekviena Šalis nedelsdama, tačiau ne vėliau kaip per 5 (penkias) darbo dienas nuo minėto pasikeitimo dienos, raštu informuoja kitą Šalį. Kol apie pasikeitusius rekvizitus nustatyta tvarka nebuvo pranešta, ankstesniais kontaktiniais adresais išsiųsti laiškai ir (ar) pranešimai yra laikomi tinkamai įteiktais.</w:t>
      </w:r>
    </w:p>
    <w:p w14:paraId="70E7DB53" w14:textId="77777777" w:rsidR="00A73BC0" w:rsidRPr="00A73BC0" w:rsidRDefault="00A73BC0" w:rsidP="00A73BC0">
      <w:pPr>
        <w:tabs>
          <w:tab w:val="left" w:pos="0"/>
          <w:tab w:val="left" w:pos="567"/>
          <w:tab w:val="left" w:pos="720"/>
        </w:tabs>
        <w:overflowPunct w:val="0"/>
        <w:autoSpaceDE w:val="0"/>
        <w:autoSpaceDN w:val="0"/>
        <w:adjustRightInd w:val="0"/>
        <w:ind w:right="397"/>
        <w:jc w:val="both"/>
        <w:textAlignment w:val="baseline"/>
        <w:rPr>
          <w:bCs/>
          <w:sz w:val="24"/>
          <w:szCs w:val="24"/>
        </w:rPr>
      </w:pPr>
      <w:r w:rsidRPr="00A73BC0">
        <w:rPr>
          <w:bCs/>
          <w:sz w:val="24"/>
          <w:szCs w:val="24"/>
        </w:rPr>
        <w:tab/>
        <w:t xml:space="preserve">  13.5. Sutarties sąlygos Sutarties galiojimo laikotarpiu negali būti keičiamos, išskyrus tokias Sutarties sąlygas, kurias pakeitus nebūtų pažeisti Lietuvos Respublikos viešųjų pirkimų įstatymo 17 straipsnyje nustatyti pirkimų principai bei tikslai. </w:t>
      </w:r>
    </w:p>
    <w:p w14:paraId="09D5EB94" w14:textId="77777777" w:rsidR="00A73BC0" w:rsidRPr="00A73BC0" w:rsidRDefault="00A73BC0" w:rsidP="00A73BC0">
      <w:pPr>
        <w:tabs>
          <w:tab w:val="left" w:pos="720"/>
        </w:tabs>
        <w:ind w:right="397"/>
        <w:jc w:val="both"/>
        <w:rPr>
          <w:color w:val="000000"/>
          <w:sz w:val="24"/>
          <w:szCs w:val="24"/>
        </w:rPr>
      </w:pPr>
      <w:r w:rsidRPr="00A73BC0">
        <w:rPr>
          <w:color w:val="000000"/>
          <w:sz w:val="24"/>
          <w:szCs w:val="24"/>
        </w:rPr>
        <w:tab/>
        <w:t>13.6. Sutartis sudaroma lietuvių kalba, dviem vienodą teisinę galią turinčiais egzemplioriais, po vieną kiekvienai Šaliai.</w:t>
      </w:r>
    </w:p>
    <w:p w14:paraId="6EBB39F2" w14:textId="77777777" w:rsidR="00A73BC0" w:rsidRPr="00A73BC0" w:rsidRDefault="00A73BC0" w:rsidP="00A73BC0">
      <w:pPr>
        <w:tabs>
          <w:tab w:val="left" w:pos="720"/>
        </w:tabs>
        <w:ind w:right="397"/>
        <w:jc w:val="both"/>
        <w:rPr>
          <w:sz w:val="24"/>
          <w:szCs w:val="24"/>
        </w:rPr>
      </w:pPr>
      <w:r w:rsidRPr="00A73BC0">
        <w:rPr>
          <w:sz w:val="24"/>
          <w:szCs w:val="24"/>
        </w:rPr>
        <w:tab/>
        <w:t xml:space="preserve">13.7. Kontaktiniai adresai pranešimams siųsti ir asmenys, atsakingi už Sutarties vykdymą: </w:t>
      </w:r>
    </w:p>
    <w:p w14:paraId="1FAAE710" w14:textId="77777777" w:rsidR="00A73BC0" w:rsidRPr="00A73BC0" w:rsidRDefault="00A73BC0" w:rsidP="00A73BC0">
      <w:pPr>
        <w:tabs>
          <w:tab w:val="left" w:pos="720"/>
        </w:tabs>
        <w:ind w:right="397"/>
        <w:jc w:val="both"/>
        <w:rPr>
          <w:sz w:val="24"/>
          <w:szCs w:val="24"/>
        </w:rPr>
      </w:pPr>
      <w:r w:rsidRPr="00A73BC0">
        <w:rPr>
          <w:sz w:val="24"/>
          <w:szCs w:val="24"/>
        </w:rPr>
        <w:tab/>
        <w:t xml:space="preserve">Užsakovo atstovas: Žuvivaisos departamento Rytų regiono žuvivaisos skyriaus vyriausiasis specialistas Kazys Vainickas, tel. +370 700 14976, el. paštas: </w:t>
      </w:r>
      <w:hyperlink r:id="rId7" w:history="1">
        <w:r w:rsidRPr="00A73BC0">
          <w:rPr>
            <w:rStyle w:val="Hipersaitas"/>
            <w:sz w:val="24"/>
            <w:szCs w:val="24"/>
          </w:rPr>
          <w:t>kazys.vainickas</w:t>
        </w:r>
        <w:r w:rsidRPr="00A73BC0">
          <w:rPr>
            <w:rStyle w:val="Hipersaitas"/>
            <w:sz w:val="24"/>
            <w:szCs w:val="24"/>
            <w:lang w:val="en-US"/>
          </w:rPr>
          <w:t>@</w:t>
        </w:r>
        <w:proofErr w:type="spellStart"/>
        <w:r w:rsidRPr="00A73BC0">
          <w:rPr>
            <w:rStyle w:val="Hipersaitas"/>
            <w:sz w:val="24"/>
            <w:szCs w:val="24"/>
          </w:rPr>
          <w:t>zuv.lt</w:t>
        </w:r>
        <w:proofErr w:type="spellEnd"/>
      </w:hyperlink>
      <w:r w:rsidRPr="00A73BC0">
        <w:rPr>
          <w:sz w:val="24"/>
          <w:szCs w:val="24"/>
        </w:rPr>
        <w:t>;</w:t>
      </w:r>
    </w:p>
    <w:p w14:paraId="7A6F04E2" w14:textId="77777777" w:rsidR="00A73BC0" w:rsidRPr="00A73BC0" w:rsidRDefault="00A73BC0" w:rsidP="00A73BC0">
      <w:pPr>
        <w:tabs>
          <w:tab w:val="left" w:pos="720"/>
        </w:tabs>
        <w:ind w:right="397"/>
        <w:jc w:val="both"/>
        <w:rPr>
          <w:sz w:val="24"/>
          <w:szCs w:val="24"/>
        </w:rPr>
      </w:pPr>
      <w:r w:rsidRPr="00A73BC0">
        <w:rPr>
          <w:sz w:val="24"/>
          <w:szCs w:val="24"/>
        </w:rPr>
        <w:tab/>
        <w:t>Rangovo atstovas: _______________, tel. ___________, el. paštas _________________.</w:t>
      </w:r>
    </w:p>
    <w:p w14:paraId="101B5B86" w14:textId="77777777" w:rsidR="00A73BC0" w:rsidRPr="00A73BC0" w:rsidRDefault="00A73BC0" w:rsidP="00A73BC0">
      <w:pPr>
        <w:tabs>
          <w:tab w:val="left" w:pos="720"/>
        </w:tabs>
        <w:rPr>
          <w:b/>
          <w:bCs/>
          <w:color w:val="000000"/>
          <w:sz w:val="24"/>
          <w:szCs w:val="24"/>
        </w:rPr>
      </w:pPr>
    </w:p>
    <w:p w14:paraId="0492DC41" w14:textId="77777777" w:rsidR="00A73BC0" w:rsidRPr="00AD2197" w:rsidRDefault="00A73BC0" w:rsidP="00AD2197">
      <w:pPr>
        <w:tabs>
          <w:tab w:val="left" w:pos="720"/>
        </w:tabs>
        <w:ind w:left="360"/>
        <w:jc w:val="center"/>
        <w:rPr>
          <w:sz w:val="24"/>
          <w:szCs w:val="24"/>
        </w:rPr>
      </w:pPr>
      <w:r w:rsidRPr="00AD2197">
        <w:rPr>
          <w:b/>
          <w:bCs/>
          <w:color w:val="000000"/>
          <w:sz w:val="24"/>
          <w:szCs w:val="24"/>
        </w:rPr>
        <w:t>14. SUTARTIES PRIEDAI</w:t>
      </w:r>
    </w:p>
    <w:p w14:paraId="1118626A" w14:textId="77777777" w:rsidR="00A73BC0" w:rsidRPr="00A73BC0" w:rsidRDefault="00A73BC0" w:rsidP="00A73BC0">
      <w:pPr>
        <w:tabs>
          <w:tab w:val="left" w:pos="720"/>
        </w:tabs>
        <w:jc w:val="both"/>
        <w:rPr>
          <w:sz w:val="24"/>
          <w:szCs w:val="24"/>
        </w:rPr>
      </w:pPr>
      <w:r w:rsidRPr="00A73BC0">
        <w:rPr>
          <w:color w:val="000000"/>
          <w:sz w:val="24"/>
          <w:szCs w:val="24"/>
        </w:rPr>
        <w:tab/>
        <w:t>14.1. Sutarties priedai yra neatskiriama Sutarties dalis:</w:t>
      </w:r>
    </w:p>
    <w:p w14:paraId="6F8423D8" w14:textId="77777777" w:rsidR="00A73BC0" w:rsidRPr="00A73BC0" w:rsidRDefault="00A73BC0" w:rsidP="00A73BC0">
      <w:pPr>
        <w:tabs>
          <w:tab w:val="left" w:pos="720"/>
        </w:tabs>
        <w:jc w:val="both"/>
        <w:rPr>
          <w:i/>
          <w:sz w:val="24"/>
          <w:szCs w:val="24"/>
        </w:rPr>
      </w:pPr>
      <w:r w:rsidRPr="00A73BC0">
        <w:rPr>
          <w:color w:val="000000"/>
          <w:sz w:val="24"/>
          <w:szCs w:val="24"/>
        </w:rPr>
        <w:tab/>
        <w:t xml:space="preserve">14.1.1. 1 priedas </w:t>
      </w:r>
      <w:r w:rsidRPr="00A73BC0">
        <w:rPr>
          <w:i/>
          <w:sz w:val="24"/>
          <w:szCs w:val="24"/>
        </w:rPr>
        <w:t>Darbų kiekių žiniaraštis</w:t>
      </w:r>
      <w:r w:rsidRPr="00A73BC0">
        <w:rPr>
          <w:sz w:val="24"/>
          <w:szCs w:val="24"/>
        </w:rPr>
        <w:t>;</w:t>
      </w:r>
    </w:p>
    <w:p w14:paraId="3B5FFD2C" w14:textId="77777777" w:rsidR="00A73BC0" w:rsidRPr="00A73BC0" w:rsidRDefault="00A73BC0" w:rsidP="00A73BC0">
      <w:pPr>
        <w:tabs>
          <w:tab w:val="left" w:pos="720"/>
        </w:tabs>
        <w:jc w:val="both"/>
        <w:rPr>
          <w:i/>
          <w:color w:val="000000"/>
          <w:sz w:val="24"/>
          <w:szCs w:val="24"/>
        </w:rPr>
      </w:pPr>
      <w:r w:rsidRPr="00A73BC0">
        <w:rPr>
          <w:i/>
          <w:sz w:val="24"/>
          <w:szCs w:val="24"/>
        </w:rPr>
        <w:tab/>
      </w:r>
      <w:r w:rsidRPr="00A73BC0">
        <w:rPr>
          <w:sz w:val="24"/>
          <w:szCs w:val="24"/>
        </w:rPr>
        <w:t>14.</w:t>
      </w:r>
      <w:r w:rsidRPr="00A73BC0">
        <w:rPr>
          <w:color w:val="000000"/>
          <w:sz w:val="24"/>
          <w:szCs w:val="24"/>
        </w:rPr>
        <w:t xml:space="preserve">1.2. 2 priedas </w:t>
      </w:r>
      <w:r w:rsidRPr="00A73BC0">
        <w:rPr>
          <w:i/>
          <w:color w:val="000000"/>
          <w:sz w:val="24"/>
          <w:szCs w:val="24"/>
        </w:rPr>
        <w:t>Rangovo pasiūlymas.</w:t>
      </w:r>
    </w:p>
    <w:p w14:paraId="6C804372" w14:textId="77777777" w:rsidR="00A73BC0" w:rsidRPr="00A73BC0" w:rsidRDefault="00A73BC0" w:rsidP="00A73BC0">
      <w:pPr>
        <w:tabs>
          <w:tab w:val="left" w:pos="720"/>
        </w:tabs>
        <w:jc w:val="both"/>
        <w:rPr>
          <w:i/>
          <w:color w:val="000000"/>
          <w:sz w:val="24"/>
          <w:szCs w:val="24"/>
        </w:rPr>
      </w:pPr>
    </w:p>
    <w:p w14:paraId="0FA84AAD" w14:textId="77777777" w:rsidR="00A73BC0" w:rsidRPr="00A73BC0" w:rsidRDefault="00A73BC0" w:rsidP="00A73BC0">
      <w:pPr>
        <w:tabs>
          <w:tab w:val="left" w:pos="720"/>
        </w:tabs>
        <w:jc w:val="both"/>
        <w:rPr>
          <w:b/>
          <w:sz w:val="24"/>
          <w:szCs w:val="24"/>
        </w:rPr>
      </w:pPr>
      <w:r w:rsidRPr="00A73BC0">
        <w:rPr>
          <w:color w:val="000000"/>
          <w:sz w:val="24"/>
          <w:szCs w:val="24"/>
        </w:rPr>
        <w:tab/>
      </w:r>
      <w:r w:rsidRPr="00A73BC0">
        <w:rPr>
          <w:sz w:val="24"/>
          <w:szCs w:val="24"/>
        </w:rPr>
        <w:t xml:space="preserve">                    </w:t>
      </w:r>
      <w:r w:rsidRPr="00A73BC0">
        <w:rPr>
          <w:b/>
          <w:sz w:val="24"/>
          <w:szCs w:val="24"/>
        </w:rPr>
        <w:t>15.  SUTARTIES ŠALIŲ JURIDINIAI ADRESAI IR REKVIZITAI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9"/>
        <w:gridCol w:w="4819"/>
      </w:tblGrid>
      <w:tr w:rsidR="00A73BC0" w:rsidRPr="00A73BC0" w14:paraId="509F2673" w14:textId="77777777" w:rsidTr="00DA331A">
        <w:tc>
          <w:tcPr>
            <w:tcW w:w="4609" w:type="dxa"/>
          </w:tcPr>
          <w:p w14:paraId="464595CE"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Užsakovas</w:t>
            </w:r>
            <w:r w:rsidRPr="00A73BC0">
              <w:rPr>
                <w:rFonts w:ascii="Times New Roman" w:hAnsi="Times New Roman" w:cs="Times New Roman"/>
                <w:sz w:val="24"/>
                <w:szCs w:val="24"/>
              </w:rPr>
              <w:tab/>
            </w:r>
          </w:p>
          <w:p w14:paraId="7690DA32" w14:textId="77777777" w:rsidR="00A73BC0" w:rsidRPr="00A73BC0" w:rsidRDefault="00A73BC0" w:rsidP="00DA331A">
            <w:pPr>
              <w:pStyle w:val="Pavadinimas"/>
              <w:ind w:right="340"/>
              <w:rPr>
                <w:rFonts w:ascii="Times New Roman" w:hAnsi="Times New Roman" w:cs="Times New Roman"/>
                <w:sz w:val="24"/>
                <w:szCs w:val="24"/>
              </w:rPr>
            </w:pPr>
            <w:r w:rsidRPr="00A73BC0">
              <w:rPr>
                <w:rFonts w:ascii="Times New Roman" w:hAnsi="Times New Roman" w:cs="Times New Roman"/>
                <w:sz w:val="24"/>
                <w:szCs w:val="24"/>
              </w:rPr>
              <w:t xml:space="preserve">Žuvininkystės tarnyba prie Lietuvos Respublikos žemės ūkio ministerijos </w:t>
            </w:r>
          </w:p>
          <w:p w14:paraId="2E0FB29E"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J. Janonio g. 24, 92251 Klaipėda</w:t>
            </w:r>
          </w:p>
          <w:p w14:paraId="2B441404"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Įstaigos kodas 188752740</w:t>
            </w:r>
          </w:p>
          <w:p w14:paraId="6DC0B544"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 xml:space="preserve">PVM mokėtojo kodas: LT100001121512 </w:t>
            </w:r>
          </w:p>
          <w:p w14:paraId="14F6ED6A" w14:textId="77777777" w:rsidR="00A73BC0" w:rsidRPr="00A73BC0" w:rsidRDefault="00A73BC0" w:rsidP="00DA331A">
            <w:pPr>
              <w:contextualSpacing/>
              <w:outlineLvl w:val="0"/>
              <w:rPr>
                <w:sz w:val="24"/>
                <w:szCs w:val="24"/>
              </w:rPr>
            </w:pPr>
            <w:r w:rsidRPr="00A73BC0">
              <w:rPr>
                <w:sz w:val="24"/>
                <w:szCs w:val="24"/>
              </w:rPr>
              <w:t>A. s. LT45 4040 0636 1000 1578</w:t>
            </w:r>
          </w:p>
          <w:p w14:paraId="5FFEAAC9" w14:textId="77777777" w:rsidR="00A73BC0" w:rsidRPr="00A73BC0" w:rsidRDefault="00A73BC0" w:rsidP="00DA331A">
            <w:pPr>
              <w:contextualSpacing/>
              <w:outlineLvl w:val="0"/>
              <w:rPr>
                <w:sz w:val="24"/>
                <w:szCs w:val="24"/>
              </w:rPr>
            </w:pPr>
            <w:r w:rsidRPr="00A73BC0">
              <w:rPr>
                <w:sz w:val="24"/>
                <w:szCs w:val="24"/>
              </w:rPr>
              <w:t xml:space="preserve">Lietuvos Respublikos finansų ministerija </w:t>
            </w:r>
          </w:p>
          <w:p w14:paraId="47EAD276" w14:textId="77777777" w:rsidR="00A73BC0" w:rsidRPr="00A73BC0" w:rsidRDefault="00A73BC0" w:rsidP="00DA331A">
            <w:pPr>
              <w:tabs>
                <w:tab w:val="left" w:pos="400"/>
                <w:tab w:val="left" w:pos="5580"/>
              </w:tabs>
              <w:rPr>
                <w:sz w:val="24"/>
                <w:szCs w:val="24"/>
              </w:rPr>
            </w:pPr>
            <w:r w:rsidRPr="00A73BC0">
              <w:rPr>
                <w:sz w:val="24"/>
                <w:szCs w:val="24"/>
              </w:rPr>
              <w:t>Finansų įstaigos kodas 40400</w:t>
            </w:r>
          </w:p>
          <w:p w14:paraId="1698D2DC" w14:textId="77777777" w:rsidR="00A73BC0" w:rsidRPr="00A73BC0" w:rsidRDefault="00A73BC0" w:rsidP="00DA331A">
            <w:pPr>
              <w:pStyle w:val="Pavadinimas"/>
              <w:tabs>
                <w:tab w:val="left" w:pos="720"/>
              </w:tabs>
              <w:jc w:val="both"/>
              <w:rPr>
                <w:rFonts w:ascii="Times New Roman" w:hAnsi="Times New Roman" w:cs="Times New Roman"/>
                <w:b/>
                <w:sz w:val="24"/>
                <w:szCs w:val="24"/>
              </w:rPr>
            </w:pPr>
            <w:r w:rsidRPr="00A73BC0">
              <w:rPr>
                <w:rFonts w:ascii="Times New Roman" w:hAnsi="Times New Roman" w:cs="Times New Roman"/>
                <w:sz w:val="24"/>
                <w:szCs w:val="24"/>
              </w:rPr>
              <w:t xml:space="preserve">Tel. +370 70014903 </w:t>
            </w:r>
          </w:p>
          <w:p w14:paraId="7FDDFB2A"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 xml:space="preserve">El. p. info@zuv.lt </w:t>
            </w:r>
          </w:p>
          <w:p w14:paraId="01F971C6" w14:textId="77777777" w:rsidR="00A73BC0" w:rsidRPr="00A73BC0" w:rsidRDefault="00A73BC0" w:rsidP="00DA331A">
            <w:pPr>
              <w:pStyle w:val="Pavadinimas"/>
              <w:ind w:right="340"/>
              <w:jc w:val="both"/>
              <w:rPr>
                <w:rFonts w:ascii="Times New Roman" w:hAnsi="Times New Roman" w:cs="Times New Roman"/>
                <w:b/>
                <w:bCs/>
                <w:sz w:val="24"/>
                <w:szCs w:val="24"/>
              </w:rPr>
            </w:pPr>
          </w:p>
          <w:p w14:paraId="598E619D" w14:textId="77777777" w:rsidR="00A73BC0" w:rsidRPr="00A73BC0" w:rsidRDefault="00A73BC0" w:rsidP="00DA331A">
            <w:pPr>
              <w:pStyle w:val="Pavadinimas"/>
              <w:ind w:right="340"/>
              <w:jc w:val="both"/>
              <w:rPr>
                <w:rFonts w:ascii="Times New Roman" w:hAnsi="Times New Roman" w:cs="Times New Roman"/>
                <w:b/>
                <w:bCs/>
                <w:sz w:val="24"/>
                <w:szCs w:val="24"/>
              </w:rPr>
            </w:pPr>
          </w:p>
          <w:p w14:paraId="4643B614"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Direktorius</w:t>
            </w:r>
          </w:p>
          <w:p w14:paraId="2EACF947"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Tomas Kazlauskas</w:t>
            </w:r>
          </w:p>
          <w:p w14:paraId="3CE3F4BB"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____________________________</w:t>
            </w:r>
          </w:p>
          <w:p w14:paraId="10307EE8" w14:textId="77777777" w:rsidR="00A73BC0" w:rsidRPr="00A73BC0" w:rsidRDefault="00A73BC0" w:rsidP="00DA331A">
            <w:pPr>
              <w:pStyle w:val="Pavadinimas"/>
              <w:ind w:right="340"/>
              <w:jc w:val="both"/>
              <w:rPr>
                <w:rFonts w:ascii="Times New Roman" w:hAnsi="Times New Roman" w:cs="Times New Roman"/>
                <w:b/>
                <w:bCs/>
                <w:sz w:val="24"/>
                <w:szCs w:val="24"/>
              </w:rPr>
            </w:pPr>
          </w:p>
          <w:p w14:paraId="2F813D02"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A.V.</w:t>
            </w:r>
          </w:p>
        </w:tc>
        <w:tc>
          <w:tcPr>
            <w:tcW w:w="4819" w:type="dxa"/>
          </w:tcPr>
          <w:p w14:paraId="0C0E4E72" w14:textId="77777777" w:rsidR="00A73BC0" w:rsidRPr="00A73BC0" w:rsidRDefault="00A73BC0" w:rsidP="00DA331A">
            <w:pPr>
              <w:pStyle w:val="Pavadinimas"/>
              <w:ind w:right="340"/>
              <w:jc w:val="both"/>
              <w:rPr>
                <w:rFonts w:ascii="Times New Roman" w:hAnsi="Times New Roman" w:cs="Times New Roman"/>
                <w:sz w:val="24"/>
                <w:szCs w:val="24"/>
              </w:rPr>
            </w:pPr>
            <w:r w:rsidRPr="00A73BC0">
              <w:rPr>
                <w:rFonts w:ascii="Times New Roman" w:hAnsi="Times New Roman" w:cs="Times New Roman"/>
                <w:sz w:val="24"/>
                <w:szCs w:val="24"/>
              </w:rPr>
              <w:t>Rangovas</w:t>
            </w:r>
          </w:p>
          <w:p w14:paraId="1BE4214A"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_________________</w:t>
            </w:r>
          </w:p>
          <w:p w14:paraId="19DDDE5D" w14:textId="77777777" w:rsidR="00A73BC0" w:rsidRPr="00A73BC0" w:rsidRDefault="00A73BC0" w:rsidP="00DA331A">
            <w:pPr>
              <w:pStyle w:val="Pavadinimas"/>
              <w:ind w:right="340"/>
              <w:jc w:val="both"/>
              <w:rPr>
                <w:rFonts w:ascii="Times New Roman" w:hAnsi="Times New Roman" w:cs="Times New Roman"/>
                <w:b/>
                <w:bCs/>
                <w:sz w:val="24"/>
                <w:szCs w:val="24"/>
              </w:rPr>
            </w:pPr>
          </w:p>
          <w:p w14:paraId="6FA85E63"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Adresas ________________</w:t>
            </w:r>
          </w:p>
          <w:p w14:paraId="2939FC8B"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Įmonės kodas __________________</w:t>
            </w:r>
          </w:p>
          <w:p w14:paraId="309A2EA6"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PVM mokėtojo kodas ________________</w:t>
            </w:r>
          </w:p>
          <w:p w14:paraId="25FC5B17" w14:textId="77777777" w:rsidR="00A73BC0" w:rsidRPr="00A73BC0" w:rsidRDefault="00A73BC0" w:rsidP="00DA331A">
            <w:pPr>
              <w:pStyle w:val="Pavadinimas"/>
              <w:ind w:right="340"/>
              <w:jc w:val="both"/>
              <w:rPr>
                <w:rFonts w:ascii="Times New Roman" w:hAnsi="Times New Roman" w:cs="Times New Roman"/>
                <w:b/>
                <w:bCs/>
                <w:sz w:val="24"/>
                <w:szCs w:val="24"/>
              </w:rPr>
            </w:pPr>
            <w:proofErr w:type="spellStart"/>
            <w:r w:rsidRPr="00A73BC0">
              <w:rPr>
                <w:rFonts w:ascii="Times New Roman" w:hAnsi="Times New Roman" w:cs="Times New Roman"/>
                <w:sz w:val="24"/>
                <w:szCs w:val="24"/>
              </w:rPr>
              <w:t>A.s</w:t>
            </w:r>
            <w:proofErr w:type="spellEnd"/>
            <w:r w:rsidRPr="00A73BC0">
              <w:rPr>
                <w:rFonts w:ascii="Times New Roman" w:hAnsi="Times New Roman" w:cs="Times New Roman"/>
                <w:sz w:val="24"/>
                <w:szCs w:val="24"/>
              </w:rPr>
              <w:t xml:space="preserve">. _________________ </w:t>
            </w:r>
          </w:p>
          <w:p w14:paraId="5D3F5174"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Bankas ____________________</w:t>
            </w:r>
          </w:p>
          <w:p w14:paraId="6124AFA6"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Tel. ___________________</w:t>
            </w:r>
          </w:p>
          <w:p w14:paraId="57734B58"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El. p. _____________________</w:t>
            </w:r>
          </w:p>
          <w:p w14:paraId="7D1E5937" w14:textId="77777777" w:rsidR="00A73BC0" w:rsidRPr="00A73BC0" w:rsidRDefault="00A73BC0" w:rsidP="00DA331A">
            <w:pPr>
              <w:pStyle w:val="Pavadinimas"/>
              <w:ind w:right="340"/>
              <w:jc w:val="both"/>
              <w:rPr>
                <w:rFonts w:ascii="Times New Roman" w:hAnsi="Times New Roman" w:cs="Times New Roman"/>
                <w:b/>
                <w:bCs/>
                <w:sz w:val="24"/>
                <w:szCs w:val="24"/>
              </w:rPr>
            </w:pPr>
          </w:p>
          <w:p w14:paraId="1051828D" w14:textId="77777777" w:rsidR="00A73BC0" w:rsidRPr="00A73BC0" w:rsidRDefault="00A73BC0" w:rsidP="00DA331A">
            <w:pPr>
              <w:pStyle w:val="Pavadinimas"/>
              <w:ind w:right="340"/>
              <w:jc w:val="both"/>
              <w:rPr>
                <w:rFonts w:ascii="Times New Roman" w:hAnsi="Times New Roman" w:cs="Times New Roman"/>
                <w:b/>
                <w:bCs/>
                <w:sz w:val="24"/>
                <w:szCs w:val="24"/>
              </w:rPr>
            </w:pPr>
          </w:p>
          <w:p w14:paraId="220A2089" w14:textId="77777777" w:rsidR="00A73BC0" w:rsidRPr="00A73BC0" w:rsidRDefault="00A73BC0" w:rsidP="00DA331A">
            <w:pPr>
              <w:pStyle w:val="Pavadinimas"/>
              <w:ind w:right="340"/>
              <w:jc w:val="both"/>
              <w:rPr>
                <w:rFonts w:ascii="Times New Roman" w:hAnsi="Times New Roman" w:cs="Times New Roman"/>
                <w:b/>
                <w:bCs/>
                <w:sz w:val="24"/>
                <w:szCs w:val="24"/>
              </w:rPr>
            </w:pPr>
          </w:p>
          <w:p w14:paraId="798EDBEB" w14:textId="77777777" w:rsidR="00A73BC0" w:rsidRPr="00A73BC0" w:rsidRDefault="00A73BC0" w:rsidP="00DA331A">
            <w:pPr>
              <w:pStyle w:val="Pavadinimas"/>
              <w:ind w:right="340"/>
              <w:jc w:val="both"/>
              <w:rPr>
                <w:rFonts w:ascii="Times New Roman" w:hAnsi="Times New Roman" w:cs="Times New Roman"/>
                <w:b/>
                <w:bCs/>
                <w:sz w:val="24"/>
                <w:szCs w:val="24"/>
              </w:rPr>
            </w:pPr>
          </w:p>
          <w:p w14:paraId="7897B064" w14:textId="77777777" w:rsidR="00A73BC0" w:rsidRPr="00A73BC0" w:rsidRDefault="00A73BC0" w:rsidP="00DA331A">
            <w:pPr>
              <w:pStyle w:val="Pavadinimas"/>
              <w:ind w:right="340"/>
              <w:jc w:val="both"/>
              <w:rPr>
                <w:rFonts w:ascii="Times New Roman" w:hAnsi="Times New Roman" w:cs="Times New Roman"/>
                <w:b/>
                <w:bCs/>
                <w:sz w:val="24"/>
                <w:szCs w:val="24"/>
              </w:rPr>
            </w:pPr>
          </w:p>
          <w:p w14:paraId="6E56ED6D"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_________________________</w:t>
            </w:r>
          </w:p>
          <w:p w14:paraId="17DF6D9B" w14:textId="77777777" w:rsidR="00A73BC0" w:rsidRPr="00A73BC0" w:rsidRDefault="00A73BC0" w:rsidP="00DA331A">
            <w:pPr>
              <w:pStyle w:val="Pavadinimas"/>
              <w:ind w:right="340"/>
              <w:jc w:val="both"/>
              <w:rPr>
                <w:rFonts w:ascii="Times New Roman" w:hAnsi="Times New Roman" w:cs="Times New Roman"/>
                <w:b/>
                <w:bCs/>
                <w:sz w:val="24"/>
                <w:szCs w:val="24"/>
              </w:rPr>
            </w:pPr>
          </w:p>
          <w:p w14:paraId="717C8249"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A.V.</w:t>
            </w:r>
          </w:p>
        </w:tc>
      </w:tr>
    </w:tbl>
    <w:p w14:paraId="67814A38" w14:textId="39026B2C" w:rsidR="00044BE2" w:rsidRPr="00A73BC0" w:rsidRDefault="00044BE2">
      <w:pPr>
        <w:rPr>
          <w:sz w:val="24"/>
          <w:szCs w:val="24"/>
        </w:rPr>
      </w:pPr>
    </w:p>
    <w:sectPr w:rsidR="00044BE2" w:rsidRPr="00A73BC0" w:rsidSect="00A73BC0">
      <w:headerReference w:type="default" r:id="rId8"/>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D3EB1" w14:textId="77777777" w:rsidR="006D7FD1" w:rsidRDefault="006D7FD1">
      <w:r>
        <w:separator/>
      </w:r>
    </w:p>
  </w:endnote>
  <w:endnote w:type="continuationSeparator" w:id="0">
    <w:p w14:paraId="6A87DFF6" w14:textId="77777777" w:rsidR="006D7FD1" w:rsidRDefault="006D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D903" w14:textId="77777777" w:rsidR="006D7FD1" w:rsidRDefault="006D7FD1">
      <w:r>
        <w:separator/>
      </w:r>
    </w:p>
  </w:footnote>
  <w:footnote w:type="continuationSeparator" w:id="0">
    <w:p w14:paraId="0CD32BDE" w14:textId="77777777" w:rsidR="006D7FD1" w:rsidRDefault="006D7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D91B" w14:textId="77777777" w:rsidR="00A73BC0" w:rsidRDefault="00A73BC0">
    <w:pPr>
      <w:pStyle w:val="Antrats"/>
      <w:jc w:val="center"/>
    </w:pPr>
    <w:r>
      <w:fldChar w:fldCharType="begin"/>
    </w:r>
    <w:r>
      <w:instrText xml:space="preserve"> PAGE   \* MERGEFORMAT </w:instrText>
    </w:r>
    <w:r>
      <w:fldChar w:fldCharType="separate"/>
    </w:r>
    <w:r>
      <w:rPr>
        <w:noProof/>
      </w:rPr>
      <w:t>11</w:t>
    </w:r>
    <w:r>
      <w:rPr>
        <w:noProof/>
      </w:rPr>
      <w:fldChar w:fldCharType="end"/>
    </w:r>
  </w:p>
  <w:p w14:paraId="45B39170" w14:textId="77777777" w:rsidR="00A73BC0" w:rsidRDefault="00A73B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2EC"/>
    <w:multiLevelType w:val="multilevel"/>
    <w:tmpl w:val="B3207942"/>
    <w:lvl w:ilvl="0">
      <w:start w:val="5"/>
      <w:numFmt w:val="decimal"/>
      <w:lvlText w:val="%1."/>
      <w:lvlJc w:val="left"/>
      <w:pPr>
        <w:tabs>
          <w:tab w:val="num" w:pos="851"/>
        </w:tabs>
        <w:ind w:firstLine="737"/>
      </w:pPr>
      <w:rPr>
        <w:rFonts w:hint="default"/>
        <w:b w:val="0"/>
        <w:bCs w:val="0"/>
        <w:strike w:val="0"/>
        <w:dstrike w:val="0"/>
      </w:rPr>
    </w:lvl>
    <w:lvl w:ilvl="1">
      <w:start w:val="1"/>
      <w:numFmt w:val="decimal"/>
      <w:lvlText w:val="%1.%2."/>
      <w:lvlJc w:val="left"/>
      <w:pPr>
        <w:tabs>
          <w:tab w:val="num" w:pos="851"/>
        </w:tabs>
        <w:ind w:firstLine="737"/>
      </w:pPr>
      <w:rPr>
        <w:rFonts w:hint="default"/>
      </w:rPr>
    </w:lvl>
    <w:lvl w:ilvl="2">
      <w:start w:val="1"/>
      <w:numFmt w:val="decimal"/>
      <w:lvlText w:val="%1.%2.%3."/>
      <w:lvlJc w:val="left"/>
      <w:pPr>
        <w:tabs>
          <w:tab w:val="num" w:pos="851"/>
        </w:tabs>
        <w:ind w:firstLine="737"/>
      </w:pPr>
      <w:rPr>
        <w:rFonts w:hint="default"/>
        <w:b w:val="0"/>
        <w:bCs w:val="0"/>
        <w:i w:val="0"/>
        <w:iCs w:val="0"/>
        <w:sz w:val="24"/>
        <w:szCs w:val="24"/>
      </w:rPr>
    </w:lvl>
    <w:lvl w:ilvl="3">
      <w:start w:val="1"/>
      <w:numFmt w:val="decimal"/>
      <w:lvlText w:val="%1.%2.%3.%4."/>
      <w:lvlJc w:val="left"/>
      <w:pPr>
        <w:tabs>
          <w:tab w:val="num" w:pos="851"/>
        </w:tabs>
        <w:ind w:firstLine="737"/>
      </w:pPr>
      <w:rPr>
        <w:rFonts w:hint="default"/>
      </w:rPr>
    </w:lvl>
    <w:lvl w:ilvl="4">
      <w:start w:val="1"/>
      <w:numFmt w:val="decimal"/>
      <w:lvlText w:val="%1.%2.%3.%4.%5."/>
      <w:lvlJc w:val="left"/>
      <w:pPr>
        <w:tabs>
          <w:tab w:val="num" w:pos="737"/>
        </w:tabs>
        <w:ind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C85F50"/>
    <w:multiLevelType w:val="multilevel"/>
    <w:tmpl w:val="5C9C6B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2A238A"/>
    <w:multiLevelType w:val="multilevel"/>
    <w:tmpl w:val="4A2AAC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CD3F1B"/>
    <w:multiLevelType w:val="multilevel"/>
    <w:tmpl w:val="5C269F20"/>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872BDC"/>
    <w:multiLevelType w:val="hybridMultilevel"/>
    <w:tmpl w:val="7F52DFE6"/>
    <w:lvl w:ilvl="0" w:tplc="E58260B2">
      <w:start w:val="21"/>
      <w:numFmt w:val="decimal"/>
      <w:lvlText w:val="%1."/>
      <w:lvlJc w:val="left"/>
      <w:pPr>
        <w:tabs>
          <w:tab w:val="num" w:pos="1155"/>
        </w:tabs>
        <w:ind w:left="1155"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290EC8"/>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14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8E0086"/>
    <w:multiLevelType w:val="hybridMultilevel"/>
    <w:tmpl w:val="7E5E84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EE11CD"/>
    <w:multiLevelType w:val="multilevel"/>
    <w:tmpl w:val="50B45BC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1E887F95"/>
    <w:multiLevelType w:val="multilevel"/>
    <w:tmpl w:val="7616904A"/>
    <w:lvl w:ilvl="0">
      <w:start w:val="3"/>
      <w:numFmt w:val="decimal"/>
      <w:lvlText w:val="%1."/>
      <w:lvlJc w:val="left"/>
      <w:pPr>
        <w:ind w:left="360" w:hanging="360"/>
      </w:pPr>
      <w:rPr>
        <w:rFonts w:hint="default"/>
      </w:rPr>
    </w:lvl>
    <w:lvl w:ilvl="1">
      <w:start w:val="2"/>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0" w15:restartNumberingAfterBreak="0">
    <w:nsid w:val="20B745BE"/>
    <w:multiLevelType w:val="hybridMultilevel"/>
    <w:tmpl w:val="85C2C3B2"/>
    <w:lvl w:ilvl="0" w:tplc="F0988D40">
      <w:start w:val="22"/>
      <w:numFmt w:val="decimal"/>
      <w:lvlText w:val="%1."/>
      <w:lvlJc w:val="left"/>
      <w:pPr>
        <w:tabs>
          <w:tab w:val="num" w:pos="1155"/>
        </w:tabs>
        <w:ind w:left="1155"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1893043"/>
    <w:multiLevelType w:val="multilevel"/>
    <w:tmpl w:val="8E6EADCC"/>
    <w:lvl w:ilvl="0">
      <w:start w:val="1"/>
      <w:numFmt w:val="decimal"/>
      <w:lvlText w:val="%1."/>
      <w:lvlJc w:val="left"/>
      <w:pPr>
        <w:ind w:left="727" w:hanging="585"/>
      </w:pPr>
      <w:rPr>
        <w:rFonts w:hint="default"/>
        <w:b w:val="0"/>
        <w:bCs w:val="0"/>
        <w:strike w:val="0"/>
        <w:color w:val="auto"/>
      </w:rPr>
    </w:lvl>
    <w:lvl w:ilvl="1">
      <w:start w:val="1"/>
      <w:numFmt w:val="decimal"/>
      <w:isLgl/>
      <w:lvlText w:val="%1.%2."/>
      <w:lvlJc w:val="left"/>
      <w:pPr>
        <w:ind w:left="1047" w:hanging="735"/>
      </w:pPr>
      <w:rPr>
        <w:rFonts w:hint="default"/>
        <w:b w:val="0"/>
        <w:bCs w:val="0"/>
        <w:color w:val="auto"/>
      </w:rPr>
    </w:lvl>
    <w:lvl w:ilvl="2">
      <w:start w:val="1"/>
      <w:numFmt w:val="decimal"/>
      <w:isLgl/>
      <w:lvlText w:val="%1.%2.%3."/>
      <w:lvlJc w:val="left"/>
      <w:pPr>
        <w:ind w:left="1047" w:hanging="735"/>
      </w:pPr>
      <w:rPr>
        <w:rFonts w:hint="default"/>
      </w:rPr>
    </w:lvl>
    <w:lvl w:ilvl="3">
      <w:start w:val="1"/>
      <w:numFmt w:val="decimal"/>
      <w:isLgl/>
      <w:lvlText w:val="%1.%2.%3.%4."/>
      <w:lvlJc w:val="left"/>
      <w:pPr>
        <w:ind w:left="1047" w:hanging="735"/>
      </w:pPr>
      <w:rPr>
        <w:rFonts w:hint="default"/>
      </w:rPr>
    </w:lvl>
    <w:lvl w:ilvl="4">
      <w:start w:val="1"/>
      <w:numFmt w:val="decimal"/>
      <w:isLgl/>
      <w:lvlText w:val="%1.%2.%3.%4.%5."/>
      <w:lvlJc w:val="left"/>
      <w:pPr>
        <w:ind w:left="1392"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52" w:hanging="1440"/>
      </w:pPr>
      <w:rPr>
        <w:rFonts w:hint="default"/>
      </w:rPr>
    </w:lvl>
    <w:lvl w:ilvl="7">
      <w:start w:val="1"/>
      <w:numFmt w:val="decimal"/>
      <w:isLgl/>
      <w:lvlText w:val="%1.%2.%3.%4.%5.%6.%7.%8."/>
      <w:lvlJc w:val="left"/>
      <w:pPr>
        <w:ind w:left="1752" w:hanging="1440"/>
      </w:pPr>
      <w:rPr>
        <w:rFonts w:hint="default"/>
      </w:rPr>
    </w:lvl>
    <w:lvl w:ilvl="8">
      <w:start w:val="1"/>
      <w:numFmt w:val="decimal"/>
      <w:isLgl/>
      <w:lvlText w:val="%1.%2.%3.%4.%5.%6.%7.%8.%9."/>
      <w:lvlJc w:val="left"/>
      <w:pPr>
        <w:ind w:left="2112" w:hanging="1800"/>
      </w:pPr>
      <w:rPr>
        <w:rFonts w:hint="default"/>
      </w:rPr>
    </w:lvl>
  </w:abstractNum>
  <w:abstractNum w:abstractNumId="12" w15:restartNumberingAfterBreak="0">
    <w:nsid w:val="28A27A79"/>
    <w:multiLevelType w:val="hybridMultilevel"/>
    <w:tmpl w:val="B0180EE8"/>
    <w:lvl w:ilvl="0" w:tplc="CA8838F0">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9F30C19"/>
    <w:multiLevelType w:val="multilevel"/>
    <w:tmpl w:val="0C02E820"/>
    <w:lvl w:ilvl="0">
      <w:start w:val="2"/>
      <w:numFmt w:val="decimal"/>
      <w:lvlText w:val="%1."/>
      <w:lvlJc w:val="left"/>
      <w:pPr>
        <w:ind w:left="3960" w:hanging="360"/>
      </w:pPr>
      <w:rPr>
        <w:rFonts w:hint="default"/>
      </w:rPr>
    </w:lvl>
    <w:lvl w:ilvl="1">
      <w:start w:val="1"/>
      <w:numFmt w:val="decimal"/>
      <w:lvlText w:val="%1.%2."/>
      <w:lvlJc w:val="left"/>
      <w:pPr>
        <w:ind w:left="4392" w:hanging="432"/>
      </w:pPr>
      <w:rPr>
        <w:rFonts w:hint="default"/>
      </w:rPr>
    </w:lvl>
    <w:lvl w:ilvl="2">
      <w:start w:val="1"/>
      <w:numFmt w:val="decimal"/>
      <w:lvlText w:val="%1.%2.%3."/>
      <w:lvlJc w:val="left"/>
      <w:pPr>
        <w:ind w:left="4824" w:hanging="504"/>
      </w:pPr>
      <w:rPr>
        <w:rFonts w:hint="default"/>
      </w:rPr>
    </w:lvl>
    <w:lvl w:ilvl="3">
      <w:start w:val="1"/>
      <w:numFmt w:val="decimal"/>
      <w:lvlText w:val="%1.%2.%3.%4."/>
      <w:lvlJc w:val="left"/>
      <w:pPr>
        <w:ind w:left="5328" w:hanging="648"/>
      </w:pPr>
      <w:rPr>
        <w:rFonts w:hint="default"/>
      </w:rPr>
    </w:lvl>
    <w:lvl w:ilvl="4">
      <w:start w:val="1"/>
      <w:numFmt w:val="decimal"/>
      <w:lvlText w:val="%1.%2.%3.%4.%5."/>
      <w:lvlJc w:val="left"/>
      <w:pPr>
        <w:ind w:left="5832" w:hanging="792"/>
      </w:pPr>
      <w:rPr>
        <w:rFonts w:hint="default"/>
      </w:rPr>
    </w:lvl>
    <w:lvl w:ilvl="5">
      <w:start w:val="1"/>
      <w:numFmt w:val="decimal"/>
      <w:lvlText w:val="%1.%2.%3.%4.%5.%6."/>
      <w:lvlJc w:val="left"/>
      <w:pPr>
        <w:ind w:left="6336" w:hanging="936"/>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7344" w:hanging="1224"/>
      </w:pPr>
      <w:rPr>
        <w:rFonts w:hint="default"/>
      </w:rPr>
    </w:lvl>
    <w:lvl w:ilvl="8">
      <w:start w:val="1"/>
      <w:numFmt w:val="decimal"/>
      <w:lvlText w:val="%1.%2.%3.%4.%5.%6.%7.%8.%9."/>
      <w:lvlJc w:val="left"/>
      <w:pPr>
        <w:ind w:left="7920" w:hanging="1440"/>
      </w:pPr>
      <w:rPr>
        <w:rFonts w:hint="default"/>
      </w:rPr>
    </w:lvl>
  </w:abstractNum>
  <w:abstractNum w:abstractNumId="14" w15:restartNumberingAfterBreak="0">
    <w:nsid w:val="2D4867C7"/>
    <w:multiLevelType w:val="hybridMultilevel"/>
    <w:tmpl w:val="5C5E1FD4"/>
    <w:lvl w:ilvl="0" w:tplc="4EA688CA">
      <w:start w:val="24"/>
      <w:numFmt w:val="decimal"/>
      <w:lvlText w:val="%1."/>
      <w:lvlJc w:val="left"/>
      <w:pPr>
        <w:tabs>
          <w:tab w:val="num" w:pos="1155"/>
        </w:tabs>
        <w:ind w:left="1155" w:hanging="360"/>
      </w:pPr>
      <w:rPr>
        <w:rFonts w:hint="default"/>
        <w:b w:val="0"/>
        <w:bCs w:val="0"/>
      </w:rPr>
    </w:lvl>
    <w:lvl w:ilvl="1" w:tplc="04270019">
      <w:start w:val="1"/>
      <w:numFmt w:val="lowerLetter"/>
      <w:lvlText w:val="%2."/>
      <w:lvlJc w:val="left"/>
      <w:pPr>
        <w:tabs>
          <w:tab w:val="num" w:pos="1875"/>
        </w:tabs>
        <w:ind w:left="1875" w:hanging="360"/>
      </w:pPr>
    </w:lvl>
    <w:lvl w:ilvl="2" w:tplc="0427001B">
      <w:start w:val="1"/>
      <w:numFmt w:val="lowerRoman"/>
      <w:lvlText w:val="%3."/>
      <w:lvlJc w:val="right"/>
      <w:pPr>
        <w:tabs>
          <w:tab w:val="num" w:pos="2595"/>
        </w:tabs>
        <w:ind w:left="2595" w:hanging="180"/>
      </w:pPr>
    </w:lvl>
    <w:lvl w:ilvl="3" w:tplc="0427000F">
      <w:start w:val="1"/>
      <w:numFmt w:val="decimal"/>
      <w:lvlText w:val="%4."/>
      <w:lvlJc w:val="left"/>
      <w:pPr>
        <w:tabs>
          <w:tab w:val="num" w:pos="3315"/>
        </w:tabs>
        <w:ind w:left="3315" w:hanging="360"/>
      </w:pPr>
    </w:lvl>
    <w:lvl w:ilvl="4" w:tplc="04270019">
      <w:start w:val="1"/>
      <w:numFmt w:val="lowerLetter"/>
      <w:lvlText w:val="%5."/>
      <w:lvlJc w:val="left"/>
      <w:pPr>
        <w:tabs>
          <w:tab w:val="num" w:pos="4035"/>
        </w:tabs>
        <w:ind w:left="4035" w:hanging="360"/>
      </w:pPr>
    </w:lvl>
    <w:lvl w:ilvl="5" w:tplc="0427001B">
      <w:start w:val="1"/>
      <w:numFmt w:val="lowerRoman"/>
      <w:lvlText w:val="%6."/>
      <w:lvlJc w:val="right"/>
      <w:pPr>
        <w:tabs>
          <w:tab w:val="num" w:pos="4755"/>
        </w:tabs>
        <w:ind w:left="4755" w:hanging="180"/>
      </w:pPr>
    </w:lvl>
    <w:lvl w:ilvl="6" w:tplc="0427000F">
      <w:start w:val="1"/>
      <w:numFmt w:val="decimal"/>
      <w:lvlText w:val="%7."/>
      <w:lvlJc w:val="left"/>
      <w:pPr>
        <w:tabs>
          <w:tab w:val="num" w:pos="5475"/>
        </w:tabs>
        <w:ind w:left="5475" w:hanging="360"/>
      </w:pPr>
    </w:lvl>
    <w:lvl w:ilvl="7" w:tplc="04270019">
      <w:start w:val="1"/>
      <w:numFmt w:val="lowerLetter"/>
      <w:lvlText w:val="%8."/>
      <w:lvlJc w:val="left"/>
      <w:pPr>
        <w:tabs>
          <w:tab w:val="num" w:pos="6195"/>
        </w:tabs>
        <w:ind w:left="6195" w:hanging="360"/>
      </w:pPr>
    </w:lvl>
    <w:lvl w:ilvl="8" w:tplc="0427001B">
      <w:start w:val="1"/>
      <w:numFmt w:val="lowerRoman"/>
      <w:lvlText w:val="%9."/>
      <w:lvlJc w:val="right"/>
      <w:pPr>
        <w:tabs>
          <w:tab w:val="num" w:pos="6915"/>
        </w:tabs>
        <w:ind w:left="6915" w:hanging="180"/>
      </w:pPr>
    </w:lvl>
  </w:abstractNum>
  <w:abstractNum w:abstractNumId="15" w15:restartNumberingAfterBreak="0">
    <w:nsid w:val="2DA30B4D"/>
    <w:multiLevelType w:val="hybridMultilevel"/>
    <w:tmpl w:val="CCFEBF9A"/>
    <w:lvl w:ilvl="0" w:tplc="B8B46A76">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FC307A1"/>
    <w:multiLevelType w:val="multilevel"/>
    <w:tmpl w:val="AB427202"/>
    <w:lvl w:ilvl="0">
      <w:start w:val="10"/>
      <w:numFmt w:val="decimal"/>
      <w:lvlText w:val="%1."/>
      <w:lvlJc w:val="left"/>
      <w:pPr>
        <w:ind w:left="600" w:hanging="600"/>
      </w:pPr>
      <w:rPr>
        <w:rFonts w:hint="default"/>
      </w:rPr>
    </w:lvl>
    <w:lvl w:ilvl="1">
      <w:start w:val="10"/>
      <w:numFmt w:val="decimal"/>
      <w:lvlText w:val="%1.%2."/>
      <w:lvlJc w:val="left"/>
      <w:pPr>
        <w:ind w:left="2727" w:hanging="60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32035AB6"/>
    <w:multiLevelType w:val="multilevel"/>
    <w:tmpl w:val="9752BBC0"/>
    <w:lvl w:ilvl="0">
      <w:start w:val="3"/>
      <w:numFmt w:val="decimal"/>
      <w:lvlText w:val="%1."/>
      <w:lvlJc w:val="left"/>
      <w:pPr>
        <w:ind w:left="360" w:hanging="360"/>
      </w:pPr>
      <w:rPr>
        <w:rFonts w:hint="default"/>
      </w:rPr>
    </w:lvl>
    <w:lvl w:ilvl="1">
      <w:start w:val="3"/>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8" w15:restartNumberingAfterBreak="0">
    <w:nsid w:val="37B611F4"/>
    <w:multiLevelType w:val="multilevel"/>
    <w:tmpl w:val="1BD2B574"/>
    <w:lvl w:ilvl="0">
      <w:start w:val="3"/>
      <w:numFmt w:val="decimal"/>
      <w:lvlText w:val="%1."/>
      <w:lvlJc w:val="left"/>
      <w:pPr>
        <w:ind w:left="720" w:hanging="360"/>
      </w:pPr>
      <w:rPr>
        <w:rFonts w:hint="default"/>
      </w:rPr>
    </w:lvl>
    <w:lvl w:ilvl="1">
      <w:start w:val="1"/>
      <w:numFmt w:val="decimal"/>
      <w:isLgl/>
      <w:lvlText w:val="%1.%2."/>
      <w:lvlJc w:val="left"/>
      <w:pPr>
        <w:ind w:left="2610" w:hanging="360"/>
      </w:pPr>
      <w:rPr>
        <w:rFonts w:hint="default"/>
      </w:rPr>
    </w:lvl>
    <w:lvl w:ilvl="2">
      <w:start w:val="1"/>
      <w:numFmt w:val="decimal"/>
      <w:isLgl/>
      <w:lvlText w:val="%1.%2.%3."/>
      <w:lvlJc w:val="left"/>
      <w:pPr>
        <w:ind w:left="4860" w:hanging="720"/>
      </w:pPr>
      <w:rPr>
        <w:rFonts w:hint="default"/>
      </w:rPr>
    </w:lvl>
    <w:lvl w:ilvl="3">
      <w:start w:val="1"/>
      <w:numFmt w:val="decimal"/>
      <w:isLgl/>
      <w:lvlText w:val="%1.%2.%3.%4."/>
      <w:lvlJc w:val="left"/>
      <w:pPr>
        <w:ind w:left="6750" w:hanging="720"/>
      </w:pPr>
      <w:rPr>
        <w:rFonts w:hint="default"/>
      </w:rPr>
    </w:lvl>
    <w:lvl w:ilvl="4">
      <w:start w:val="1"/>
      <w:numFmt w:val="decimal"/>
      <w:isLgl/>
      <w:lvlText w:val="%1.%2.%3.%4.%5."/>
      <w:lvlJc w:val="left"/>
      <w:pPr>
        <w:ind w:left="9000" w:hanging="1080"/>
      </w:pPr>
      <w:rPr>
        <w:rFonts w:hint="default"/>
      </w:rPr>
    </w:lvl>
    <w:lvl w:ilvl="5">
      <w:start w:val="1"/>
      <w:numFmt w:val="decimal"/>
      <w:isLgl/>
      <w:lvlText w:val="%1.%2.%3.%4.%5.%6."/>
      <w:lvlJc w:val="left"/>
      <w:pPr>
        <w:ind w:left="10890" w:hanging="1080"/>
      </w:pPr>
      <w:rPr>
        <w:rFonts w:hint="default"/>
      </w:rPr>
    </w:lvl>
    <w:lvl w:ilvl="6">
      <w:start w:val="1"/>
      <w:numFmt w:val="decimal"/>
      <w:isLgl/>
      <w:lvlText w:val="%1.%2.%3.%4.%5.%6.%7."/>
      <w:lvlJc w:val="left"/>
      <w:pPr>
        <w:ind w:left="13140" w:hanging="1440"/>
      </w:pPr>
      <w:rPr>
        <w:rFonts w:hint="default"/>
      </w:rPr>
    </w:lvl>
    <w:lvl w:ilvl="7">
      <w:start w:val="1"/>
      <w:numFmt w:val="decimal"/>
      <w:isLgl/>
      <w:lvlText w:val="%1.%2.%3.%4.%5.%6.%7.%8."/>
      <w:lvlJc w:val="left"/>
      <w:pPr>
        <w:ind w:left="15030" w:hanging="1440"/>
      </w:pPr>
      <w:rPr>
        <w:rFonts w:hint="default"/>
      </w:rPr>
    </w:lvl>
    <w:lvl w:ilvl="8">
      <w:start w:val="1"/>
      <w:numFmt w:val="decimal"/>
      <w:isLgl/>
      <w:lvlText w:val="%1.%2.%3.%4.%5.%6.%7.%8.%9."/>
      <w:lvlJc w:val="left"/>
      <w:pPr>
        <w:ind w:left="17280" w:hanging="1800"/>
      </w:pPr>
      <w:rPr>
        <w:rFonts w:hint="default"/>
      </w:rPr>
    </w:lvl>
  </w:abstractNum>
  <w:abstractNum w:abstractNumId="19" w15:restartNumberingAfterBreak="0">
    <w:nsid w:val="480D695F"/>
    <w:multiLevelType w:val="multilevel"/>
    <w:tmpl w:val="D1703C74"/>
    <w:lvl w:ilvl="0">
      <w:start w:val="3"/>
      <w:numFmt w:val="decimal"/>
      <w:lvlText w:val="%1."/>
      <w:lvlJc w:val="left"/>
      <w:pPr>
        <w:ind w:left="4091"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4955" w:hanging="504"/>
      </w:pPr>
      <w:rPr>
        <w:rFonts w:hint="default"/>
      </w:rPr>
    </w:lvl>
    <w:lvl w:ilvl="3">
      <w:start w:val="1"/>
      <w:numFmt w:val="decimal"/>
      <w:lvlText w:val="%1.%2.%3.%4."/>
      <w:lvlJc w:val="left"/>
      <w:pPr>
        <w:ind w:left="5459" w:hanging="648"/>
      </w:pPr>
      <w:rPr>
        <w:rFonts w:hint="default"/>
      </w:rPr>
    </w:lvl>
    <w:lvl w:ilvl="4">
      <w:start w:val="1"/>
      <w:numFmt w:val="decimal"/>
      <w:lvlText w:val="%1.%2.%3.%4.%5."/>
      <w:lvlJc w:val="left"/>
      <w:pPr>
        <w:ind w:left="5963" w:hanging="792"/>
      </w:pPr>
      <w:rPr>
        <w:rFonts w:hint="default"/>
      </w:rPr>
    </w:lvl>
    <w:lvl w:ilvl="5">
      <w:start w:val="1"/>
      <w:numFmt w:val="decimal"/>
      <w:lvlText w:val="%1.%2.%3.%4.%5.%6."/>
      <w:lvlJc w:val="left"/>
      <w:pPr>
        <w:ind w:left="6467" w:hanging="936"/>
      </w:pPr>
      <w:rPr>
        <w:rFonts w:hint="default"/>
      </w:rPr>
    </w:lvl>
    <w:lvl w:ilvl="6">
      <w:start w:val="1"/>
      <w:numFmt w:val="decimal"/>
      <w:lvlText w:val="%1.%2.%3.%4.%5.%6.%7."/>
      <w:lvlJc w:val="left"/>
      <w:pPr>
        <w:ind w:left="6971" w:hanging="1080"/>
      </w:pPr>
      <w:rPr>
        <w:rFonts w:hint="default"/>
      </w:rPr>
    </w:lvl>
    <w:lvl w:ilvl="7">
      <w:start w:val="1"/>
      <w:numFmt w:val="decimal"/>
      <w:lvlText w:val="%1.%2.%3.%4.%5.%6.%7.%8."/>
      <w:lvlJc w:val="left"/>
      <w:pPr>
        <w:ind w:left="7475" w:hanging="1224"/>
      </w:pPr>
      <w:rPr>
        <w:rFonts w:hint="default"/>
      </w:rPr>
    </w:lvl>
    <w:lvl w:ilvl="8">
      <w:start w:val="1"/>
      <w:numFmt w:val="decimal"/>
      <w:lvlText w:val="%1.%2.%3.%4.%5.%6.%7.%8.%9."/>
      <w:lvlJc w:val="left"/>
      <w:pPr>
        <w:ind w:left="8051" w:hanging="1440"/>
      </w:pPr>
      <w:rPr>
        <w:rFonts w:hint="default"/>
      </w:rPr>
    </w:lvl>
  </w:abstractNum>
  <w:abstractNum w:abstractNumId="20" w15:restartNumberingAfterBreak="0">
    <w:nsid w:val="4826216E"/>
    <w:multiLevelType w:val="multilevel"/>
    <w:tmpl w:val="FAD4599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2C0774"/>
    <w:multiLevelType w:val="multilevel"/>
    <w:tmpl w:val="33FEF49A"/>
    <w:lvl w:ilvl="0">
      <w:start w:val="7"/>
      <w:numFmt w:val="decimal"/>
      <w:lvlText w:val="%1."/>
      <w:lvlJc w:val="left"/>
      <w:pPr>
        <w:ind w:left="360" w:hanging="360"/>
      </w:pPr>
      <w:rPr>
        <w:rFonts w:hint="default"/>
        <w:b w:val="0"/>
      </w:rPr>
    </w:lvl>
    <w:lvl w:ilvl="1">
      <w:start w:val="1"/>
      <w:numFmt w:val="decimal"/>
      <w:lvlText w:val="%1.%2."/>
      <w:lvlJc w:val="left"/>
      <w:pPr>
        <w:ind w:left="2487" w:hanging="360"/>
      </w:pPr>
      <w:rPr>
        <w:rFonts w:hint="default"/>
        <w:b w:val="0"/>
      </w:rPr>
    </w:lvl>
    <w:lvl w:ilvl="2">
      <w:start w:val="1"/>
      <w:numFmt w:val="decimal"/>
      <w:lvlText w:val="%1.%2.%3."/>
      <w:lvlJc w:val="left"/>
      <w:pPr>
        <w:ind w:left="4974" w:hanging="720"/>
      </w:pPr>
      <w:rPr>
        <w:rFonts w:hint="default"/>
        <w:b w:val="0"/>
      </w:rPr>
    </w:lvl>
    <w:lvl w:ilvl="3">
      <w:start w:val="1"/>
      <w:numFmt w:val="decimal"/>
      <w:lvlText w:val="%1.%2.%3.%4."/>
      <w:lvlJc w:val="left"/>
      <w:pPr>
        <w:ind w:left="7101" w:hanging="720"/>
      </w:pPr>
      <w:rPr>
        <w:rFonts w:hint="default"/>
        <w:b w:val="0"/>
      </w:rPr>
    </w:lvl>
    <w:lvl w:ilvl="4">
      <w:start w:val="1"/>
      <w:numFmt w:val="decimal"/>
      <w:lvlText w:val="%1.%2.%3.%4.%5."/>
      <w:lvlJc w:val="left"/>
      <w:pPr>
        <w:ind w:left="9588" w:hanging="1080"/>
      </w:pPr>
      <w:rPr>
        <w:rFonts w:hint="default"/>
        <w:b w:val="0"/>
      </w:rPr>
    </w:lvl>
    <w:lvl w:ilvl="5">
      <w:start w:val="1"/>
      <w:numFmt w:val="decimal"/>
      <w:lvlText w:val="%1.%2.%3.%4.%5.%6."/>
      <w:lvlJc w:val="left"/>
      <w:pPr>
        <w:ind w:left="11715" w:hanging="1080"/>
      </w:pPr>
      <w:rPr>
        <w:rFonts w:hint="default"/>
        <w:b w:val="0"/>
      </w:rPr>
    </w:lvl>
    <w:lvl w:ilvl="6">
      <w:start w:val="1"/>
      <w:numFmt w:val="decimal"/>
      <w:lvlText w:val="%1.%2.%3.%4.%5.%6.%7."/>
      <w:lvlJc w:val="left"/>
      <w:pPr>
        <w:ind w:left="14202" w:hanging="1440"/>
      </w:pPr>
      <w:rPr>
        <w:rFonts w:hint="default"/>
        <w:b w:val="0"/>
      </w:rPr>
    </w:lvl>
    <w:lvl w:ilvl="7">
      <w:start w:val="1"/>
      <w:numFmt w:val="decimal"/>
      <w:lvlText w:val="%1.%2.%3.%4.%5.%6.%7.%8."/>
      <w:lvlJc w:val="left"/>
      <w:pPr>
        <w:ind w:left="16329" w:hanging="1440"/>
      </w:pPr>
      <w:rPr>
        <w:rFonts w:hint="default"/>
        <w:b w:val="0"/>
      </w:rPr>
    </w:lvl>
    <w:lvl w:ilvl="8">
      <w:start w:val="1"/>
      <w:numFmt w:val="decimal"/>
      <w:lvlText w:val="%1.%2.%3.%4.%5.%6.%7.%8.%9."/>
      <w:lvlJc w:val="left"/>
      <w:pPr>
        <w:ind w:left="18816" w:hanging="1800"/>
      </w:pPr>
      <w:rPr>
        <w:rFonts w:hint="default"/>
        <w:b w:val="0"/>
      </w:rPr>
    </w:lvl>
  </w:abstractNum>
  <w:abstractNum w:abstractNumId="22" w15:restartNumberingAfterBreak="0">
    <w:nsid w:val="4DE05101"/>
    <w:multiLevelType w:val="hybridMultilevel"/>
    <w:tmpl w:val="F6CA4DB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220927"/>
    <w:multiLevelType w:val="multilevel"/>
    <w:tmpl w:val="D95C23F8"/>
    <w:lvl w:ilvl="0">
      <w:start w:val="1"/>
      <w:numFmt w:val="decimal"/>
      <w:suff w:val="space"/>
      <w:lvlText w:val="%1."/>
      <w:lvlJc w:val="left"/>
      <w:pPr>
        <w:ind w:left="2847" w:hanging="720"/>
      </w:pPr>
      <w:rPr>
        <w:rFonts w:hint="default"/>
        <w:b w:val="0"/>
        <w:bCs w:val="0"/>
        <w:strike w:val="0"/>
        <w:color w:val="auto"/>
      </w:rPr>
    </w:lvl>
    <w:lvl w:ilvl="1">
      <w:start w:val="1"/>
      <w:numFmt w:val="decimal"/>
      <w:isLgl/>
      <w:lvlText w:val="%1.%2."/>
      <w:lvlJc w:val="left"/>
      <w:pPr>
        <w:ind w:left="720" w:hanging="720"/>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24" w15:restartNumberingAfterBreak="0">
    <w:nsid w:val="58EF0C69"/>
    <w:multiLevelType w:val="hybridMultilevel"/>
    <w:tmpl w:val="34F627C0"/>
    <w:lvl w:ilvl="0" w:tplc="472CDB08">
      <w:start w:val="1"/>
      <w:numFmt w:val="decimal"/>
      <w:lvlText w:val="%1."/>
      <w:lvlJc w:val="left"/>
      <w:pPr>
        <w:ind w:left="1864" w:hanging="1035"/>
      </w:pPr>
      <w:rPr>
        <w:rFonts w:hint="default"/>
        <w:b w:val="0"/>
        <w:bCs w:val="0"/>
      </w:rPr>
    </w:lvl>
    <w:lvl w:ilvl="1" w:tplc="04270019">
      <w:start w:val="1"/>
      <w:numFmt w:val="lowerLetter"/>
      <w:lvlText w:val="%2."/>
      <w:lvlJc w:val="left"/>
      <w:pPr>
        <w:ind w:left="1909" w:hanging="360"/>
      </w:pPr>
    </w:lvl>
    <w:lvl w:ilvl="2" w:tplc="0427001B">
      <w:start w:val="1"/>
      <w:numFmt w:val="lowerRoman"/>
      <w:lvlText w:val="%3."/>
      <w:lvlJc w:val="right"/>
      <w:pPr>
        <w:ind w:left="2629" w:hanging="180"/>
      </w:pPr>
    </w:lvl>
    <w:lvl w:ilvl="3" w:tplc="0427000F">
      <w:start w:val="1"/>
      <w:numFmt w:val="decimal"/>
      <w:lvlText w:val="%4."/>
      <w:lvlJc w:val="left"/>
      <w:pPr>
        <w:ind w:left="3349" w:hanging="360"/>
      </w:pPr>
    </w:lvl>
    <w:lvl w:ilvl="4" w:tplc="04270019">
      <w:start w:val="1"/>
      <w:numFmt w:val="lowerLetter"/>
      <w:lvlText w:val="%5."/>
      <w:lvlJc w:val="left"/>
      <w:pPr>
        <w:ind w:left="4069" w:hanging="360"/>
      </w:pPr>
    </w:lvl>
    <w:lvl w:ilvl="5" w:tplc="0427001B">
      <w:start w:val="1"/>
      <w:numFmt w:val="lowerRoman"/>
      <w:lvlText w:val="%6."/>
      <w:lvlJc w:val="right"/>
      <w:pPr>
        <w:ind w:left="4789" w:hanging="180"/>
      </w:pPr>
    </w:lvl>
    <w:lvl w:ilvl="6" w:tplc="0427000F">
      <w:start w:val="1"/>
      <w:numFmt w:val="decimal"/>
      <w:lvlText w:val="%7."/>
      <w:lvlJc w:val="left"/>
      <w:pPr>
        <w:ind w:left="5509" w:hanging="360"/>
      </w:pPr>
    </w:lvl>
    <w:lvl w:ilvl="7" w:tplc="04270019">
      <w:start w:val="1"/>
      <w:numFmt w:val="lowerLetter"/>
      <w:lvlText w:val="%8."/>
      <w:lvlJc w:val="left"/>
      <w:pPr>
        <w:ind w:left="6229" w:hanging="360"/>
      </w:pPr>
    </w:lvl>
    <w:lvl w:ilvl="8" w:tplc="0427001B">
      <w:start w:val="1"/>
      <w:numFmt w:val="lowerRoman"/>
      <w:lvlText w:val="%9."/>
      <w:lvlJc w:val="right"/>
      <w:pPr>
        <w:ind w:left="6949" w:hanging="180"/>
      </w:pPr>
    </w:lvl>
  </w:abstractNum>
  <w:abstractNum w:abstractNumId="25" w15:restartNumberingAfterBreak="0">
    <w:nsid w:val="5AC33A52"/>
    <w:multiLevelType w:val="multilevel"/>
    <w:tmpl w:val="8C5C15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E4E1981"/>
    <w:multiLevelType w:val="hybridMultilevel"/>
    <w:tmpl w:val="C152DFA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0E6752"/>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14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DA7F53"/>
    <w:multiLevelType w:val="hybridMultilevel"/>
    <w:tmpl w:val="8F88D4F2"/>
    <w:lvl w:ilvl="0" w:tplc="08CE466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4457497">
    <w:abstractNumId w:val="14"/>
  </w:num>
  <w:num w:numId="2" w16cid:durableId="1164082420">
    <w:abstractNumId w:val="15"/>
  </w:num>
  <w:num w:numId="3" w16cid:durableId="845025074">
    <w:abstractNumId w:val="0"/>
  </w:num>
  <w:num w:numId="4" w16cid:durableId="1510213092">
    <w:abstractNumId w:val="24"/>
  </w:num>
  <w:num w:numId="5" w16cid:durableId="1417289349">
    <w:abstractNumId w:val="5"/>
  </w:num>
  <w:num w:numId="6" w16cid:durableId="846864628">
    <w:abstractNumId w:val="10"/>
  </w:num>
  <w:num w:numId="7" w16cid:durableId="51856434">
    <w:abstractNumId w:val="13"/>
  </w:num>
  <w:num w:numId="8" w16cid:durableId="308947465">
    <w:abstractNumId w:val="19"/>
  </w:num>
  <w:num w:numId="9" w16cid:durableId="1797791154">
    <w:abstractNumId w:val="23"/>
  </w:num>
  <w:num w:numId="10" w16cid:durableId="1730036659">
    <w:abstractNumId w:val="11"/>
  </w:num>
  <w:num w:numId="11" w16cid:durableId="429933652">
    <w:abstractNumId w:val="20"/>
  </w:num>
  <w:num w:numId="12" w16cid:durableId="413551508">
    <w:abstractNumId w:val="25"/>
  </w:num>
  <w:num w:numId="13" w16cid:durableId="116602369">
    <w:abstractNumId w:val="3"/>
  </w:num>
  <w:num w:numId="14" w16cid:durableId="907375647">
    <w:abstractNumId w:val="27"/>
  </w:num>
  <w:num w:numId="15" w16cid:durableId="1634410203">
    <w:abstractNumId w:val="4"/>
  </w:num>
  <w:num w:numId="16" w16cid:durableId="476458893">
    <w:abstractNumId w:val="18"/>
  </w:num>
  <w:num w:numId="17" w16cid:durableId="1420447382">
    <w:abstractNumId w:val="17"/>
  </w:num>
  <w:num w:numId="18" w16cid:durableId="519008420">
    <w:abstractNumId w:val="8"/>
  </w:num>
  <w:num w:numId="19" w16cid:durableId="1510099711">
    <w:abstractNumId w:val="2"/>
  </w:num>
  <w:num w:numId="20" w16cid:durableId="2002730211">
    <w:abstractNumId w:val="6"/>
  </w:num>
  <w:num w:numId="21" w16cid:durableId="109857700">
    <w:abstractNumId w:val="21"/>
  </w:num>
  <w:num w:numId="22" w16cid:durableId="1002970465">
    <w:abstractNumId w:val="28"/>
  </w:num>
  <w:num w:numId="23" w16cid:durableId="509833418">
    <w:abstractNumId w:val="26"/>
  </w:num>
  <w:num w:numId="24" w16cid:durableId="1463183375">
    <w:abstractNumId w:val="22"/>
  </w:num>
  <w:num w:numId="25" w16cid:durableId="1986162966">
    <w:abstractNumId w:val="16"/>
  </w:num>
  <w:num w:numId="26" w16cid:durableId="1623532759">
    <w:abstractNumId w:val="1"/>
  </w:num>
  <w:num w:numId="27" w16cid:durableId="2055319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8322250">
    <w:abstractNumId w:val="9"/>
  </w:num>
  <w:num w:numId="29" w16cid:durableId="1250574953">
    <w:abstractNumId w:val="12"/>
  </w:num>
  <w:num w:numId="30" w16cid:durableId="532890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09D3"/>
    <w:rsid w:val="00006B05"/>
    <w:rsid w:val="00044BE2"/>
    <w:rsid w:val="000809D3"/>
    <w:rsid w:val="00333B68"/>
    <w:rsid w:val="003820F9"/>
    <w:rsid w:val="004C5D66"/>
    <w:rsid w:val="006D7FD1"/>
    <w:rsid w:val="00793C6F"/>
    <w:rsid w:val="008D7F17"/>
    <w:rsid w:val="00A44382"/>
    <w:rsid w:val="00A73BC0"/>
    <w:rsid w:val="00AD2197"/>
    <w:rsid w:val="00B64565"/>
    <w:rsid w:val="00CE0727"/>
    <w:rsid w:val="00E0619D"/>
    <w:rsid w:val="00F426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E09A"/>
  <w15:chartTrackingRefBased/>
  <w15:docId w15:val="{9DF8357E-0886-45AA-9DF6-3813C207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3BC0"/>
    <w:pPr>
      <w:spacing w:after="0" w:line="240" w:lineRule="auto"/>
    </w:pPr>
    <w:rPr>
      <w:rFonts w:ascii="Times New Roman" w:eastAsia="Times New Roman" w:hAnsi="Times New Roman" w:cs="Times New Roman"/>
      <w:kern w:val="0"/>
      <w:sz w:val="20"/>
      <w:szCs w:val="20"/>
      <w:lang w:eastAsia="lt-LT"/>
    </w:rPr>
  </w:style>
  <w:style w:type="paragraph" w:styleId="Antrat1">
    <w:name w:val="heading 1"/>
    <w:basedOn w:val="prastasis"/>
    <w:next w:val="prastasis"/>
    <w:link w:val="Antrat1Diagrama"/>
    <w:uiPriority w:val="9"/>
    <w:qFormat/>
    <w:rsid w:val="00080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80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809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809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809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809D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09D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09D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09D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09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09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09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09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09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809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09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09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09D3"/>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0809D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0809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09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09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09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09D3"/>
    <w:rPr>
      <w:i/>
      <w:iCs/>
      <w:color w:val="404040" w:themeColor="text1" w:themeTint="BF"/>
    </w:rPr>
  </w:style>
  <w:style w:type="paragraph" w:styleId="Sraopastraipa">
    <w:name w:val="List Paragraph"/>
    <w:basedOn w:val="prastasis"/>
    <w:link w:val="SraopastraipaDiagrama"/>
    <w:uiPriority w:val="34"/>
    <w:qFormat/>
    <w:rsid w:val="000809D3"/>
    <w:pPr>
      <w:ind w:left="720"/>
      <w:contextualSpacing/>
    </w:pPr>
  </w:style>
  <w:style w:type="character" w:styleId="Rykuspabraukimas">
    <w:name w:val="Intense Emphasis"/>
    <w:basedOn w:val="Numatytasispastraiposriftas"/>
    <w:uiPriority w:val="21"/>
    <w:qFormat/>
    <w:rsid w:val="000809D3"/>
    <w:rPr>
      <w:i/>
      <w:iCs/>
      <w:color w:val="0F4761" w:themeColor="accent1" w:themeShade="BF"/>
    </w:rPr>
  </w:style>
  <w:style w:type="paragraph" w:styleId="Iskirtacitata">
    <w:name w:val="Intense Quote"/>
    <w:basedOn w:val="prastasis"/>
    <w:next w:val="prastasis"/>
    <w:link w:val="IskirtacitataDiagrama"/>
    <w:uiPriority w:val="30"/>
    <w:qFormat/>
    <w:rsid w:val="00080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809D3"/>
    <w:rPr>
      <w:i/>
      <w:iCs/>
      <w:color w:val="0F4761" w:themeColor="accent1" w:themeShade="BF"/>
    </w:rPr>
  </w:style>
  <w:style w:type="character" w:styleId="Rykinuoroda">
    <w:name w:val="Intense Reference"/>
    <w:basedOn w:val="Numatytasispastraiposriftas"/>
    <w:uiPriority w:val="32"/>
    <w:qFormat/>
    <w:rsid w:val="000809D3"/>
    <w:rPr>
      <w:b/>
      <w:bCs/>
      <w:smallCaps/>
      <w:color w:val="0F4761" w:themeColor="accent1" w:themeShade="BF"/>
      <w:spacing w:val="5"/>
    </w:rPr>
  </w:style>
  <w:style w:type="paragraph" w:styleId="Antrats">
    <w:name w:val="header"/>
    <w:basedOn w:val="prastasis"/>
    <w:link w:val="AntratsDiagrama"/>
    <w:uiPriority w:val="99"/>
    <w:rsid w:val="00A73BC0"/>
    <w:pPr>
      <w:widowControl w:val="0"/>
      <w:tabs>
        <w:tab w:val="center" w:pos="4153"/>
        <w:tab w:val="right" w:pos="8306"/>
      </w:tabs>
      <w:spacing w:after="20"/>
      <w:jc w:val="both"/>
    </w:pPr>
    <w:rPr>
      <w:sz w:val="24"/>
      <w:szCs w:val="24"/>
      <w:lang w:eastAsia="en-US"/>
    </w:rPr>
  </w:style>
  <w:style w:type="character" w:customStyle="1" w:styleId="AntratsDiagrama">
    <w:name w:val="Antraštės Diagrama"/>
    <w:basedOn w:val="Numatytasispastraiposriftas"/>
    <w:link w:val="Antrats"/>
    <w:uiPriority w:val="99"/>
    <w:rsid w:val="00A73BC0"/>
    <w:rPr>
      <w:rFonts w:ascii="Times New Roman" w:eastAsia="Times New Roman" w:hAnsi="Times New Roman" w:cs="Times New Roman"/>
      <w:kern w:val="0"/>
      <w:sz w:val="24"/>
      <w:szCs w:val="24"/>
    </w:rPr>
  </w:style>
  <w:style w:type="paragraph" w:customStyle="1" w:styleId="Style">
    <w:name w:val="Style"/>
    <w:basedOn w:val="prastasis"/>
    <w:uiPriority w:val="99"/>
    <w:rsid w:val="00A73BC0"/>
    <w:pPr>
      <w:spacing w:after="160" w:line="240" w:lineRule="exact"/>
    </w:pPr>
    <w:rPr>
      <w:rFonts w:ascii="Tahoma" w:hAnsi="Tahoma" w:cs="Tahoma"/>
      <w:lang w:val="en-US" w:eastAsia="en-US"/>
    </w:rPr>
  </w:style>
  <w:style w:type="paragraph" w:styleId="Pagrindinistekstas2">
    <w:name w:val="Body Text 2"/>
    <w:basedOn w:val="prastasis"/>
    <w:link w:val="Pagrindinistekstas2Diagrama"/>
    <w:uiPriority w:val="99"/>
    <w:rsid w:val="00A73BC0"/>
    <w:pPr>
      <w:jc w:val="both"/>
    </w:pPr>
    <w:rPr>
      <w:lang w:eastAsia="en-US"/>
    </w:rPr>
  </w:style>
  <w:style w:type="character" w:customStyle="1" w:styleId="Pagrindinistekstas2Diagrama">
    <w:name w:val="Pagrindinis tekstas 2 Diagrama"/>
    <w:basedOn w:val="Numatytasispastraiposriftas"/>
    <w:link w:val="Pagrindinistekstas2"/>
    <w:uiPriority w:val="99"/>
    <w:rsid w:val="00A73BC0"/>
    <w:rPr>
      <w:rFonts w:ascii="Times New Roman" w:eastAsia="Times New Roman" w:hAnsi="Times New Roman" w:cs="Times New Roman"/>
      <w:kern w:val="0"/>
      <w:sz w:val="20"/>
      <w:szCs w:val="20"/>
    </w:rPr>
  </w:style>
  <w:style w:type="paragraph" w:styleId="Porat">
    <w:name w:val="footer"/>
    <w:basedOn w:val="prastasis"/>
    <w:link w:val="PoratDiagrama"/>
    <w:uiPriority w:val="99"/>
    <w:rsid w:val="00A73BC0"/>
    <w:pPr>
      <w:tabs>
        <w:tab w:val="center" w:pos="4819"/>
        <w:tab w:val="right" w:pos="9638"/>
      </w:tabs>
    </w:pPr>
  </w:style>
  <w:style w:type="character" w:customStyle="1" w:styleId="PoratDiagrama">
    <w:name w:val="Poraštė Diagrama"/>
    <w:basedOn w:val="Numatytasispastraiposriftas"/>
    <w:link w:val="Porat"/>
    <w:uiPriority w:val="99"/>
    <w:rsid w:val="00A73BC0"/>
    <w:rPr>
      <w:rFonts w:ascii="Times New Roman" w:eastAsia="Times New Roman" w:hAnsi="Times New Roman" w:cs="Times New Roman"/>
      <w:kern w:val="0"/>
      <w:sz w:val="20"/>
      <w:szCs w:val="20"/>
      <w:lang w:eastAsia="lt-LT"/>
    </w:rPr>
  </w:style>
  <w:style w:type="table" w:styleId="Lentelstinklelis">
    <w:name w:val="Table Grid"/>
    <w:basedOn w:val="prastojilentel"/>
    <w:uiPriority w:val="99"/>
    <w:rsid w:val="00A73BC0"/>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A73BC0"/>
    <w:rPr>
      <w:color w:val="0000FF"/>
      <w:u w:val="single"/>
    </w:rPr>
  </w:style>
  <w:style w:type="paragraph" w:styleId="Pagrindinistekstas">
    <w:name w:val="Body Text"/>
    <w:basedOn w:val="prastasis"/>
    <w:link w:val="PagrindinistekstasDiagrama"/>
    <w:uiPriority w:val="99"/>
    <w:rsid w:val="00A73BC0"/>
    <w:pPr>
      <w:spacing w:after="120"/>
    </w:pPr>
  </w:style>
  <w:style w:type="character" w:customStyle="1" w:styleId="PagrindinistekstasDiagrama">
    <w:name w:val="Pagrindinis tekstas Diagrama"/>
    <w:basedOn w:val="Numatytasispastraiposriftas"/>
    <w:link w:val="Pagrindinistekstas"/>
    <w:uiPriority w:val="99"/>
    <w:rsid w:val="00A73BC0"/>
    <w:rPr>
      <w:rFonts w:ascii="Times New Roman" w:eastAsia="Times New Roman" w:hAnsi="Times New Roman" w:cs="Times New Roman"/>
      <w:kern w:val="0"/>
      <w:sz w:val="20"/>
      <w:szCs w:val="20"/>
      <w:lang w:eastAsia="lt-LT"/>
    </w:rPr>
  </w:style>
  <w:style w:type="character" w:styleId="Komentaronuoroda">
    <w:name w:val="annotation reference"/>
    <w:basedOn w:val="Numatytasispastraiposriftas"/>
    <w:uiPriority w:val="99"/>
    <w:semiHidden/>
    <w:rsid w:val="00A73BC0"/>
    <w:rPr>
      <w:sz w:val="16"/>
      <w:szCs w:val="16"/>
    </w:rPr>
  </w:style>
  <w:style w:type="paragraph" w:styleId="Komentarotekstas">
    <w:name w:val="annotation text"/>
    <w:basedOn w:val="prastasis"/>
    <w:link w:val="KomentarotekstasDiagrama"/>
    <w:uiPriority w:val="99"/>
    <w:semiHidden/>
    <w:rsid w:val="00A73BC0"/>
    <w:rPr>
      <w:lang w:eastAsia="en-US"/>
    </w:rPr>
  </w:style>
  <w:style w:type="character" w:customStyle="1" w:styleId="KomentarotekstasDiagrama">
    <w:name w:val="Komentaro tekstas Diagrama"/>
    <w:basedOn w:val="Numatytasispastraiposriftas"/>
    <w:link w:val="Komentarotekstas"/>
    <w:uiPriority w:val="99"/>
    <w:semiHidden/>
    <w:rsid w:val="00A73BC0"/>
    <w:rPr>
      <w:rFonts w:ascii="Times New Roman" w:eastAsia="Times New Roman" w:hAnsi="Times New Roman" w:cs="Times New Roman"/>
      <w:kern w:val="0"/>
      <w:sz w:val="20"/>
      <w:szCs w:val="20"/>
    </w:rPr>
  </w:style>
  <w:style w:type="character" w:customStyle="1" w:styleId="CommentTextChar">
    <w:name w:val="Comment Text Char"/>
    <w:basedOn w:val="Numatytasispastraiposriftas"/>
    <w:uiPriority w:val="99"/>
    <w:semiHidden/>
    <w:locked/>
    <w:rsid w:val="00A73BC0"/>
    <w:rPr>
      <w:sz w:val="20"/>
      <w:szCs w:val="20"/>
    </w:rPr>
  </w:style>
  <w:style w:type="paragraph" w:styleId="Debesliotekstas">
    <w:name w:val="Balloon Text"/>
    <w:basedOn w:val="prastasis"/>
    <w:link w:val="DebesliotekstasDiagrama"/>
    <w:uiPriority w:val="99"/>
    <w:semiHidden/>
    <w:rsid w:val="00A73BC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3BC0"/>
    <w:rPr>
      <w:rFonts w:ascii="Tahoma" w:eastAsia="Times New Roman" w:hAnsi="Tahoma" w:cs="Tahoma"/>
      <w:kern w:val="0"/>
      <w:sz w:val="16"/>
      <w:szCs w:val="16"/>
      <w:lang w:eastAsia="lt-LT"/>
    </w:rPr>
  </w:style>
  <w:style w:type="character" w:customStyle="1" w:styleId="SraopastraipaDiagrama">
    <w:name w:val="Sąrašo pastraipa Diagrama"/>
    <w:link w:val="Sraopastraipa"/>
    <w:uiPriority w:val="34"/>
    <w:rsid w:val="00A73BC0"/>
  </w:style>
  <w:style w:type="character" w:styleId="Puslapioinaosnuoroda">
    <w:name w:val="footnote reference"/>
    <w:uiPriority w:val="99"/>
    <w:rsid w:val="00A73BC0"/>
    <w:rPr>
      <w:rFonts w:cs="Times New Roman"/>
      <w:vertAlign w:val="superscript"/>
    </w:rPr>
  </w:style>
  <w:style w:type="paragraph" w:styleId="Puslapioinaostekstas">
    <w:name w:val="footnote text"/>
    <w:basedOn w:val="prastasis"/>
    <w:link w:val="PuslapioinaostekstasDiagrama"/>
    <w:uiPriority w:val="99"/>
    <w:semiHidden/>
    <w:unhideWhenUsed/>
    <w:rsid w:val="00A73BC0"/>
    <w:rPr>
      <w:lang w:eastAsia="en-US"/>
    </w:rPr>
  </w:style>
  <w:style w:type="character" w:customStyle="1" w:styleId="PuslapioinaostekstasDiagrama">
    <w:name w:val="Puslapio išnašos tekstas Diagrama"/>
    <w:basedOn w:val="Numatytasispastraiposriftas"/>
    <w:link w:val="Puslapioinaostekstas"/>
    <w:uiPriority w:val="99"/>
    <w:semiHidden/>
    <w:rsid w:val="00A73BC0"/>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A73BC0"/>
    <w:rPr>
      <w:b/>
      <w:bCs/>
      <w:lang w:eastAsia="lt-LT"/>
    </w:rPr>
  </w:style>
  <w:style w:type="character" w:customStyle="1" w:styleId="KomentarotemaDiagrama">
    <w:name w:val="Komentaro tema Diagrama"/>
    <w:basedOn w:val="KomentarotekstasDiagrama"/>
    <w:link w:val="Komentarotema"/>
    <w:uiPriority w:val="99"/>
    <w:semiHidden/>
    <w:rsid w:val="00A73BC0"/>
    <w:rPr>
      <w:rFonts w:ascii="Times New Roman" w:eastAsia="Times New Roman" w:hAnsi="Times New Roman" w:cs="Times New Roman"/>
      <w:b/>
      <w:bCs/>
      <w:kern w:val="0"/>
      <w:sz w:val="20"/>
      <w:szCs w:val="20"/>
      <w:lang w:eastAsia="lt-LT"/>
    </w:rPr>
  </w:style>
  <w:style w:type="paragraph" w:customStyle="1" w:styleId="Default">
    <w:name w:val="Default"/>
    <w:rsid w:val="00A73BC0"/>
    <w:pPr>
      <w:autoSpaceDE w:val="0"/>
      <w:autoSpaceDN w:val="0"/>
      <w:adjustRightInd w:val="0"/>
      <w:spacing w:after="0" w:line="240" w:lineRule="auto"/>
    </w:pPr>
    <w:rPr>
      <w:rFonts w:ascii="Tahoma" w:eastAsia="Times New Roman" w:hAnsi="Tahoma" w:cs="Tahoma"/>
      <w:color w:val="000000"/>
      <w:kern w:val="0"/>
      <w:sz w:val="24"/>
      <w:szCs w:val="24"/>
      <w:lang w:eastAsia="lt-LT"/>
    </w:rPr>
  </w:style>
  <w:style w:type="paragraph" w:customStyle="1" w:styleId="Stilius1">
    <w:name w:val="Stilius1"/>
    <w:basedOn w:val="prastasis"/>
    <w:autoRedefine/>
    <w:qFormat/>
    <w:rsid w:val="00A73BC0"/>
    <w:pPr>
      <w:spacing w:line="360" w:lineRule="auto"/>
      <w:jc w:val="center"/>
    </w:pPr>
    <w:rPr>
      <w:b/>
      <w:sz w:val="24"/>
      <w:szCs w:val="24"/>
      <w:lang w:eastAsia="en-US"/>
    </w:rPr>
  </w:style>
  <w:style w:type="paragraph" w:customStyle="1" w:styleId="bodytext">
    <w:name w:val="bodytext"/>
    <w:basedOn w:val="prastasis"/>
    <w:rsid w:val="00A73BC0"/>
    <w:pPr>
      <w:spacing w:before="100" w:beforeAutospacing="1" w:after="100" w:afterAutospacing="1"/>
    </w:pPr>
    <w:rPr>
      <w:rFonts w:ascii="Calibri" w:hAnsi="Calibri"/>
      <w:sz w:val="22"/>
      <w:szCs w:val="22"/>
    </w:rPr>
  </w:style>
  <w:style w:type="paragraph" w:customStyle="1" w:styleId="Stilius3">
    <w:name w:val="Stilius3"/>
    <w:basedOn w:val="prastasis"/>
    <w:qFormat/>
    <w:rsid w:val="00A73BC0"/>
    <w:pPr>
      <w:spacing w:before="200"/>
      <w:jc w:val="both"/>
    </w:pPr>
    <w:rPr>
      <w:rFonts w:ascii="Calibri" w:hAnsi="Calibri"/>
      <w:sz w:val="22"/>
      <w:szCs w:val="22"/>
      <w:lang w:eastAsia="en-US"/>
    </w:rPr>
  </w:style>
  <w:style w:type="character" w:customStyle="1" w:styleId="normal-h">
    <w:name w:val="normal-h"/>
    <w:basedOn w:val="Numatytasispastraiposriftas"/>
    <w:rsid w:val="00A73BC0"/>
  </w:style>
  <w:style w:type="character" w:styleId="Emfaz">
    <w:name w:val="Emphasis"/>
    <w:basedOn w:val="Numatytasispastraiposriftas"/>
    <w:uiPriority w:val="20"/>
    <w:qFormat/>
    <w:rsid w:val="00A73BC0"/>
    <w:rPr>
      <w:i/>
      <w:iCs/>
    </w:rPr>
  </w:style>
  <w:style w:type="paragraph" w:styleId="Pataisymai">
    <w:name w:val="Revision"/>
    <w:hidden/>
    <w:uiPriority w:val="99"/>
    <w:semiHidden/>
    <w:rsid w:val="00A73BC0"/>
    <w:pPr>
      <w:spacing w:after="0" w:line="240" w:lineRule="auto"/>
    </w:pPr>
    <w:rPr>
      <w:rFonts w:ascii="Times New Roman" w:eastAsia="Times New Roman" w:hAnsi="Times New Roman" w:cs="Times New Roman"/>
      <w:kern w:val="0"/>
      <w:sz w:val="20"/>
      <w:szCs w:val="20"/>
      <w:lang w:eastAsia="lt-LT"/>
    </w:rPr>
  </w:style>
  <w:style w:type="character" w:styleId="Neapdorotaspaminjimas">
    <w:name w:val="Unresolved Mention"/>
    <w:basedOn w:val="Numatytasispastraiposriftas"/>
    <w:uiPriority w:val="99"/>
    <w:semiHidden/>
    <w:unhideWhenUsed/>
    <w:rsid w:val="00A73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zys.vainickas@zu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22642</Words>
  <Characters>12906</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11</cp:revision>
  <dcterms:created xsi:type="dcterms:W3CDTF">2025-07-22T07:26:00Z</dcterms:created>
  <dcterms:modified xsi:type="dcterms:W3CDTF">2025-07-22T21:45:00Z</dcterms:modified>
</cp:coreProperties>
</file>