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6BAB6320" w:rsidR="006B1C70" w:rsidRPr="0081234B" w:rsidRDefault="00C95B44" w:rsidP="0081234B">
      <w:pPr>
        <w:tabs>
          <w:tab w:val="right" w:leader="underscore" w:pos="8505"/>
        </w:tabs>
        <w:jc w:val="center"/>
        <w:rPr>
          <w:b/>
          <w:szCs w:val="24"/>
          <w:lang w:val="pt-BR"/>
        </w:rPr>
      </w:pPr>
      <w:r>
        <w:rPr>
          <w:rFonts w:eastAsia="TimesNewRomanPS-BoldMT"/>
          <w:b/>
          <w:bCs/>
          <w:caps/>
          <w:szCs w:val="24"/>
        </w:rPr>
        <w:t>Švieslentė</w:t>
      </w:r>
      <w:r w:rsidR="00E26F6C">
        <w:rPr>
          <w:rFonts w:eastAsia="TimesNewRomanPS-BoldMT"/>
          <w:b/>
          <w:bCs/>
          <w:caps/>
          <w:szCs w:val="24"/>
        </w:rPr>
        <w:t xml:space="preserve"> sportui, 24 sekundžių laikmačio ir led juostos sporto arenai</w:t>
      </w:r>
      <w:r w:rsidR="00E26F6C" w:rsidRPr="001B03F3">
        <w:rPr>
          <w:rFonts w:eastAsia="TimesNewRomanPS-BoldMT"/>
          <w:b/>
          <w:bCs/>
          <w:caps/>
          <w:szCs w:val="24"/>
          <w:lang w:val="pt-BR"/>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897D6BE" w14:textId="02FF8109" w:rsidR="00D5758C" w:rsidRDefault="006B1C70" w:rsidP="00D5758C">
      <w:pPr>
        <w:tabs>
          <w:tab w:val="left" w:pos="284"/>
          <w:tab w:val="left" w:pos="993"/>
        </w:tabs>
        <w:ind w:firstLine="851"/>
        <w:jc w:val="both"/>
        <w:rPr>
          <w:i/>
          <w:szCs w:val="24"/>
        </w:rPr>
      </w:pPr>
      <w:r w:rsidRPr="009259B7">
        <w:rPr>
          <w:szCs w:val="24"/>
        </w:rPr>
        <w:t xml:space="preserve">1.1. Sutarties objektas </w:t>
      </w:r>
      <w:r w:rsidR="007C059D" w:rsidRPr="007C059D">
        <w:rPr>
          <w:i/>
          <w:szCs w:val="24"/>
        </w:rPr>
        <w:t>–</w:t>
      </w:r>
      <w:r w:rsidR="0089060E">
        <w:rPr>
          <w:i/>
          <w:szCs w:val="24"/>
        </w:rPr>
        <w:t xml:space="preserve"> </w:t>
      </w:r>
      <w:r w:rsidR="00D5758C">
        <w:rPr>
          <w:rFonts w:eastAsia="Calibri"/>
          <w:color w:val="000000" w:themeColor="text1"/>
          <w:szCs w:val="24"/>
        </w:rPr>
        <w:t xml:space="preserve">sporto salės švieslentės </w:t>
      </w:r>
      <w:r w:rsidR="00D5758C" w:rsidRPr="00DF4B75">
        <w:rPr>
          <w:rFonts w:eastAsia="Calibri"/>
          <w:color w:val="000000" w:themeColor="text1"/>
          <w:szCs w:val="24"/>
        </w:rPr>
        <w:t>(2 vnt.)</w:t>
      </w:r>
      <w:r w:rsidR="00D5758C">
        <w:rPr>
          <w:rFonts w:eastAsia="Calibri"/>
          <w:color w:val="000000" w:themeColor="text1"/>
          <w:szCs w:val="24"/>
        </w:rPr>
        <w:t xml:space="preserve">, </w:t>
      </w:r>
      <w:proofErr w:type="spellStart"/>
      <w:r w:rsidR="00D5758C">
        <w:rPr>
          <w:rFonts w:eastAsia="Calibri"/>
          <w:color w:val="000000" w:themeColor="text1"/>
          <w:szCs w:val="24"/>
        </w:rPr>
        <w:t>keturpusiai</w:t>
      </w:r>
      <w:proofErr w:type="spellEnd"/>
      <w:r w:rsidR="00D5758C">
        <w:rPr>
          <w:rFonts w:eastAsia="Calibri"/>
          <w:color w:val="000000" w:themeColor="text1"/>
          <w:szCs w:val="24"/>
        </w:rPr>
        <w:t xml:space="preserve"> atakos laikmačiai             </w:t>
      </w:r>
      <w:r w:rsidR="00D5758C" w:rsidRPr="00DF4B75">
        <w:rPr>
          <w:rFonts w:eastAsia="Calibri"/>
          <w:color w:val="000000" w:themeColor="text1"/>
          <w:szCs w:val="24"/>
        </w:rPr>
        <w:t>(2 vnt.)</w:t>
      </w:r>
      <w:r w:rsidR="00D5758C">
        <w:rPr>
          <w:rFonts w:eastAsia="Calibri"/>
          <w:color w:val="000000" w:themeColor="text1"/>
          <w:szCs w:val="24"/>
        </w:rPr>
        <w:t xml:space="preserve"> ir krepšinio lentos perimetro apšvietimo LED juostos </w:t>
      </w:r>
      <w:r w:rsidR="00D5758C" w:rsidRPr="00DF4B75">
        <w:rPr>
          <w:rFonts w:eastAsia="Calibri"/>
          <w:color w:val="000000" w:themeColor="text1"/>
          <w:szCs w:val="24"/>
        </w:rPr>
        <w:t>(2 vnt.)</w:t>
      </w:r>
      <w:r w:rsidR="00D5758C">
        <w:rPr>
          <w:rFonts w:eastAsia="Calibri"/>
          <w:color w:val="000000" w:themeColor="text1"/>
          <w:szCs w:val="24"/>
        </w:rPr>
        <w:t xml:space="preserve"> </w:t>
      </w:r>
      <w:r w:rsidR="00D5758C" w:rsidRPr="007C059D">
        <w:rPr>
          <w:iCs/>
          <w:szCs w:val="24"/>
        </w:rPr>
        <w:t>(toliau – prekės)</w:t>
      </w:r>
      <w:r w:rsidR="00D5758C" w:rsidRPr="00DF4B75">
        <w:rPr>
          <w:color w:val="000000" w:themeColor="text1"/>
          <w:szCs w:val="24"/>
        </w:rPr>
        <w:t>.</w:t>
      </w:r>
    </w:p>
    <w:p w14:paraId="1BAA32A1" w14:textId="79A86D4A" w:rsidR="005E7AB5" w:rsidRDefault="00440C2D" w:rsidP="005E7AB5">
      <w:pPr>
        <w:tabs>
          <w:tab w:val="left" w:pos="284"/>
          <w:tab w:val="left" w:pos="426"/>
        </w:tabs>
        <w:ind w:firstLine="851"/>
        <w:jc w:val="both"/>
        <w:rPr>
          <w:szCs w:val="24"/>
        </w:rPr>
      </w:pPr>
      <w:r>
        <w:rPr>
          <w:szCs w:val="24"/>
        </w:rPr>
        <w:t>1.2. Prek</w:t>
      </w:r>
      <w:r w:rsidR="007C059D">
        <w:rPr>
          <w:szCs w:val="24"/>
        </w:rPr>
        <w:t>ių</w:t>
      </w:r>
      <w:r w:rsidR="006B1C70" w:rsidRPr="00D37E7B">
        <w:rPr>
          <w:szCs w:val="24"/>
        </w:rPr>
        <w:t xml:space="preserve"> </w:t>
      </w:r>
      <w:r w:rsidR="006F5CB6">
        <w:rPr>
          <w:szCs w:val="24"/>
        </w:rPr>
        <w:t xml:space="preserve">pristatymo, </w:t>
      </w:r>
      <w:r w:rsidR="000A6786" w:rsidRPr="000A6786">
        <w:rPr>
          <w:szCs w:val="24"/>
        </w:rPr>
        <w:t>sumontavimo</w:t>
      </w:r>
      <w:r w:rsidR="006F5CB6">
        <w:rPr>
          <w:szCs w:val="24"/>
        </w:rPr>
        <w:t xml:space="preserve"> ir paleidimo</w:t>
      </w:r>
      <w:r w:rsidR="00172498">
        <w:rPr>
          <w:szCs w:val="24"/>
        </w:rPr>
        <w:t xml:space="preserve"> (aktyvavimo)</w:t>
      </w:r>
      <w:r w:rsidR="000A6786" w:rsidRPr="000A6786">
        <w:rPr>
          <w:szCs w:val="24"/>
        </w:rPr>
        <w:t xml:space="preserve"> vieta – </w:t>
      </w:r>
      <w:r w:rsidR="005E7AB5" w:rsidRPr="005E7AB5">
        <w:rPr>
          <w:szCs w:val="24"/>
        </w:rPr>
        <w:t>Taikos g. 21A, Rokiškis</w:t>
      </w:r>
      <w:r w:rsidR="005E7AB5">
        <w:rPr>
          <w:szCs w:val="24"/>
        </w:rPr>
        <w:t xml:space="preserve"> (</w:t>
      </w:r>
      <w:r w:rsidR="003106F6">
        <w:rPr>
          <w:szCs w:val="24"/>
        </w:rPr>
        <w:t>s</w:t>
      </w:r>
      <w:r w:rsidR="005E7AB5">
        <w:rPr>
          <w:szCs w:val="24"/>
        </w:rPr>
        <w:t>porto arena).</w:t>
      </w:r>
      <w:r w:rsidR="004036CE">
        <w:rPr>
          <w:szCs w:val="24"/>
        </w:rPr>
        <w:t xml:space="preserve"> </w:t>
      </w:r>
    </w:p>
    <w:p w14:paraId="0B0D4C49" w14:textId="338EC524" w:rsidR="006B1C70" w:rsidRPr="00D37E7B" w:rsidRDefault="006B1C70" w:rsidP="006B1C70">
      <w:pPr>
        <w:ind w:firstLine="851"/>
        <w:jc w:val="both"/>
        <w:rPr>
          <w:szCs w:val="24"/>
        </w:rPr>
      </w:pPr>
      <w:r w:rsidRPr="00D37E7B">
        <w:rPr>
          <w:szCs w:val="24"/>
        </w:rPr>
        <w:t>1.3. Tiekėjas įsipa</w:t>
      </w:r>
      <w:r w:rsidR="00440C2D">
        <w:rPr>
          <w:szCs w:val="24"/>
        </w:rPr>
        <w:t xml:space="preserve">reigoja </w:t>
      </w:r>
      <w:r w:rsidR="005B51F9">
        <w:rPr>
          <w:szCs w:val="24"/>
        </w:rPr>
        <w:t>pristatyti</w:t>
      </w:r>
      <w:r w:rsidR="00172498">
        <w:rPr>
          <w:szCs w:val="24"/>
        </w:rPr>
        <w:t xml:space="preserve">, </w:t>
      </w:r>
      <w:r w:rsidR="00753DF7">
        <w:rPr>
          <w:szCs w:val="24"/>
        </w:rPr>
        <w:t xml:space="preserve">sumontuoti </w:t>
      </w:r>
      <w:r w:rsidR="00172498">
        <w:rPr>
          <w:szCs w:val="24"/>
        </w:rPr>
        <w:t xml:space="preserve">ir paleisti (aktyvuoti) </w:t>
      </w:r>
      <w:r w:rsidR="00440C2D">
        <w:rPr>
          <w:szCs w:val="24"/>
        </w:rPr>
        <w:t>Pirkėjui prek</w:t>
      </w:r>
      <w:r w:rsidR="007C059D">
        <w:rPr>
          <w:szCs w:val="24"/>
        </w:rPr>
        <w:t>es</w:t>
      </w:r>
      <w:r w:rsidRPr="00D37E7B">
        <w:rPr>
          <w:szCs w:val="24"/>
        </w:rPr>
        <w:t>, o Pirkėjas</w:t>
      </w:r>
      <w:r w:rsidR="00440C2D">
        <w:rPr>
          <w:szCs w:val="24"/>
        </w:rPr>
        <w:t xml:space="preserve"> įsipareigoja priimti tvarking</w:t>
      </w:r>
      <w:r w:rsidR="007C059D">
        <w:rPr>
          <w:szCs w:val="24"/>
        </w:rPr>
        <w:t>as</w:t>
      </w:r>
      <w:r w:rsidR="00505805" w:rsidRPr="00D37E7B">
        <w:rPr>
          <w:szCs w:val="24"/>
        </w:rPr>
        <w:t xml:space="preserve"> ir ko</w:t>
      </w:r>
      <w:r w:rsidR="00440C2D">
        <w:rPr>
          <w:szCs w:val="24"/>
        </w:rPr>
        <w:t>kybišk</w:t>
      </w:r>
      <w:r w:rsidR="007C059D">
        <w:rPr>
          <w:szCs w:val="24"/>
        </w:rPr>
        <w:t>as</w:t>
      </w:r>
      <w:r w:rsidR="00440C2D">
        <w:rPr>
          <w:szCs w:val="24"/>
        </w:rPr>
        <w:t xml:space="preserve"> prek</w:t>
      </w:r>
      <w:r w:rsidR="007C059D">
        <w:rPr>
          <w:szCs w:val="24"/>
        </w:rPr>
        <w:t>es</w:t>
      </w:r>
      <w:r w:rsidRPr="00D37E7B">
        <w:rPr>
          <w:szCs w:val="24"/>
        </w:rPr>
        <w:t xml:space="preserve"> ir sumokėti Tiekėjui Sutartyje numatytą kainą Sutartyje numatytomis sąlygomis ir terminais.</w:t>
      </w:r>
      <w:r w:rsidR="000A6786">
        <w:rPr>
          <w:szCs w:val="24"/>
        </w:rPr>
        <w:t xml:space="preserve"> </w:t>
      </w:r>
    </w:p>
    <w:p w14:paraId="18344C70" w14:textId="1E754CD7" w:rsidR="006B1C70" w:rsidRDefault="00E840A9" w:rsidP="000A6786">
      <w:pPr>
        <w:ind w:firstLine="851"/>
        <w:jc w:val="both"/>
        <w:rPr>
          <w:szCs w:val="24"/>
        </w:rPr>
      </w:pPr>
      <w:r>
        <w:rPr>
          <w:szCs w:val="24"/>
        </w:rPr>
        <w:t>1.4. P</w:t>
      </w:r>
      <w:r w:rsidR="00505805" w:rsidRPr="00D37E7B">
        <w:rPr>
          <w:szCs w:val="24"/>
        </w:rPr>
        <w:t>rekė</w:t>
      </w:r>
      <w:r w:rsidR="007C059D">
        <w:rPr>
          <w:szCs w:val="24"/>
        </w:rPr>
        <w:t>s</w:t>
      </w:r>
      <w:r w:rsidR="00A83C34">
        <w:rPr>
          <w:szCs w:val="24"/>
        </w:rPr>
        <w:t xml:space="preserve"> turi būti naujos ir</w:t>
      </w:r>
      <w:r w:rsidR="00440C2D">
        <w:rPr>
          <w:szCs w:val="24"/>
        </w:rPr>
        <w:t xml:space="preserve"> atitikti</w:t>
      </w:r>
      <w:r w:rsidR="000A6786">
        <w:rPr>
          <w:szCs w:val="24"/>
        </w:rPr>
        <w:t xml:space="preserve"> </w:t>
      </w:r>
      <w:r w:rsidR="006B1C70" w:rsidRPr="00D37E7B">
        <w:rPr>
          <w:szCs w:val="24"/>
        </w:rPr>
        <w:t xml:space="preserve">keliamus </w:t>
      </w:r>
      <w:r w:rsidR="005B51F9">
        <w:rPr>
          <w:szCs w:val="24"/>
        </w:rPr>
        <w:t xml:space="preserve">techninius </w:t>
      </w:r>
      <w:r w:rsidR="006B1C70" w:rsidRPr="00D37E7B">
        <w:rPr>
          <w:szCs w:val="24"/>
        </w:rPr>
        <w:t xml:space="preserve">reikalavimus, nurodytus </w:t>
      </w:r>
      <w:r w:rsidR="00710A93">
        <w:rPr>
          <w:szCs w:val="24"/>
        </w:rPr>
        <w:t>pasiūlym</w:t>
      </w:r>
      <w:r w:rsidR="009A73A5">
        <w:rPr>
          <w:szCs w:val="24"/>
        </w:rPr>
        <w:t>o formoje</w:t>
      </w:r>
      <w:r w:rsidR="00710A93">
        <w:rPr>
          <w:szCs w:val="24"/>
        </w:rPr>
        <w:t xml:space="preserve"> (sutarties</w:t>
      </w:r>
      <w:r w:rsidR="004606DF">
        <w:rPr>
          <w:szCs w:val="24"/>
        </w:rPr>
        <w:t xml:space="preserve"> </w:t>
      </w:r>
      <w:r w:rsidR="00710A93">
        <w:rPr>
          <w:szCs w:val="24"/>
        </w:rPr>
        <w:t>priedas)</w:t>
      </w:r>
      <w:r w:rsidR="006F5CB6">
        <w:rPr>
          <w:szCs w:val="24"/>
        </w:rPr>
        <w:t xml:space="preserve"> </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8EB72D3"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sumontuotos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5F4F9D" w:rsidRDefault="00CA3183" w:rsidP="00B62A82">
      <w:pPr>
        <w:pStyle w:val="Pagrindinistekstas2"/>
        <w:tabs>
          <w:tab w:val="left" w:pos="567"/>
          <w:tab w:val="left" w:pos="1298"/>
        </w:tabs>
        <w:spacing w:after="0" w:line="240" w:lineRule="auto"/>
        <w:ind w:right="15" w:firstLine="851"/>
        <w:jc w:val="both"/>
        <w:rPr>
          <w:szCs w:val="24"/>
        </w:rPr>
      </w:pPr>
      <w:r>
        <w:rPr>
          <w:szCs w:val="24"/>
          <w:lang w:val="lt-LT"/>
        </w:rPr>
        <w:t>4</w:t>
      </w:r>
      <w:r w:rsidR="004D0421" w:rsidRPr="005F4F9D">
        <w:rPr>
          <w:szCs w:val="24"/>
        </w:rPr>
        <w:t>.1.</w:t>
      </w:r>
      <w:r w:rsidR="004D0421" w:rsidRPr="005F4F9D">
        <w:rPr>
          <w:b/>
          <w:szCs w:val="24"/>
        </w:rPr>
        <w:t xml:space="preserve"> </w:t>
      </w:r>
      <w:r w:rsidR="004D0421" w:rsidRPr="005F4F9D">
        <w:rPr>
          <w:szCs w:val="24"/>
        </w:rPr>
        <w:t>Tiekėjas įsipareigoja:</w:t>
      </w:r>
    </w:p>
    <w:p w14:paraId="621927FE" w14:textId="6593F883" w:rsidR="004D0421" w:rsidRPr="005F4F9D" w:rsidRDefault="00CA3183" w:rsidP="00B62A82">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Pr>
          <w:szCs w:val="24"/>
        </w:rPr>
        <w:t>.1.1. pristatyti prek</w:t>
      </w:r>
      <w:r w:rsidR="007C059D">
        <w:rPr>
          <w:szCs w:val="24"/>
          <w:lang w:val="lt-LT"/>
        </w:rPr>
        <w:t>es</w:t>
      </w:r>
      <w:r w:rsidR="004D0421" w:rsidRPr="005F4F9D">
        <w:rPr>
          <w:szCs w:val="24"/>
        </w:rPr>
        <w:t xml:space="preserve"> šioje sutartyje numatytais terminais, vadovaudamasis galiojančiais Lietuvos Respublikos teisės aktais;</w:t>
      </w:r>
    </w:p>
    <w:p w14:paraId="7A201C74" w14:textId="52BBEEBD" w:rsidR="004D0421" w:rsidRPr="005F4F9D" w:rsidRDefault="00CA3183" w:rsidP="007F2BEA">
      <w:pPr>
        <w:pStyle w:val="Pagrindinistekstas1"/>
        <w:ind w:firstLine="851"/>
        <w:rPr>
          <w:rFonts w:ascii="Times New Roman" w:hAnsi="Times New Roman"/>
          <w:sz w:val="24"/>
          <w:szCs w:val="24"/>
          <w:lang w:val="lt-LT"/>
        </w:rPr>
      </w:pPr>
      <w:r>
        <w:rPr>
          <w:rFonts w:ascii="Times New Roman" w:hAnsi="Times New Roman"/>
          <w:sz w:val="24"/>
          <w:szCs w:val="24"/>
          <w:lang w:val="lt-LT"/>
        </w:rPr>
        <w:t>4</w:t>
      </w:r>
      <w:r w:rsidR="004D0421">
        <w:rPr>
          <w:rFonts w:ascii="Times New Roman" w:hAnsi="Times New Roman"/>
          <w:sz w:val="24"/>
          <w:szCs w:val="24"/>
          <w:lang w:val="lt-LT"/>
        </w:rPr>
        <w:t>.1.2</w:t>
      </w:r>
      <w:r w:rsidR="004D0421" w:rsidRPr="005F4F9D">
        <w:rPr>
          <w:rFonts w:ascii="Times New Roman" w:hAnsi="Times New Roman"/>
          <w:sz w:val="24"/>
          <w:szCs w:val="24"/>
          <w:lang w:val="lt-LT"/>
        </w:rPr>
        <w:t xml:space="preserve">. nedelsdamas raštu informuoti </w:t>
      </w:r>
      <w:r w:rsidR="004D0421">
        <w:rPr>
          <w:rFonts w:ascii="Times New Roman" w:hAnsi="Times New Roman"/>
          <w:sz w:val="24"/>
          <w:szCs w:val="24"/>
          <w:lang w:val="lt-LT"/>
        </w:rPr>
        <w:t>Pirkėją</w:t>
      </w:r>
      <w:r w:rsidR="004D0421" w:rsidRPr="005F4F9D">
        <w:rPr>
          <w:rFonts w:ascii="Times New Roman" w:hAnsi="Times New Roman"/>
          <w:sz w:val="24"/>
          <w:szCs w:val="24"/>
          <w:lang w:val="lt-LT"/>
        </w:rPr>
        <w:t xml:space="preserve"> apie bet kurias aplinkybes, kurios trukdo ar gali sutrukdyti Tiekėjui </w:t>
      </w:r>
      <w:r w:rsidR="004D0421">
        <w:rPr>
          <w:rFonts w:ascii="Times New Roman" w:hAnsi="Times New Roman"/>
          <w:sz w:val="24"/>
          <w:szCs w:val="24"/>
          <w:lang w:val="lt-LT"/>
        </w:rPr>
        <w:t>pristatyti prek</w:t>
      </w:r>
      <w:r w:rsidR="007C059D">
        <w:rPr>
          <w:rFonts w:ascii="Times New Roman" w:hAnsi="Times New Roman"/>
          <w:sz w:val="24"/>
          <w:szCs w:val="24"/>
          <w:lang w:val="lt-LT"/>
        </w:rPr>
        <w:t>es</w:t>
      </w:r>
      <w:r w:rsidR="004D0421" w:rsidRPr="005F4F9D">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5B522B">
        <w:rPr>
          <w:szCs w:val="24"/>
        </w:rPr>
        <w:t>4</w:t>
      </w:r>
      <w:r w:rsidR="004D0421" w:rsidRPr="005B522B">
        <w:rPr>
          <w:szCs w:val="24"/>
        </w:rPr>
        <w:t xml:space="preserve">.1.3. </w:t>
      </w:r>
      <w:r w:rsidR="00B62A82" w:rsidRPr="005B522B">
        <w:rPr>
          <w:szCs w:val="24"/>
        </w:rPr>
        <w:t>k</w:t>
      </w:r>
      <w:r w:rsidR="00B62A82" w:rsidRPr="005B522B">
        <w:rPr>
          <w:rFonts w:eastAsia="Calibri"/>
          <w:szCs w:val="24"/>
        </w:rPr>
        <w:t>artu su pre</w:t>
      </w:r>
      <w:r w:rsidR="007C059D" w:rsidRPr="005B522B">
        <w:rPr>
          <w:rFonts w:eastAsia="Calibri"/>
          <w:szCs w:val="24"/>
        </w:rPr>
        <w:t>kėmis</w:t>
      </w:r>
      <w:r w:rsidR="00B62A82" w:rsidRPr="005B522B">
        <w:rPr>
          <w:rFonts w:eastAsia="Calibri"/>
          <w:szCs w:val="24"/>
        </w:rPr>
        <w:t xml:space="preserve"> pateikti (ne vėliau nei prek</w:t>
      </w:r>
      <w:r w:rsidR="007C059D" w:rsidRPr="005B522B">
        <w:rPr>
          <w:rFonts w:eastAsia="Calibri"/>
          <w:szCs w:val="24"/>
        </w:rPr>
        <w:t>ių</w:t>
      </w:r>
      <w:r w:rsidR="00B62A82" w:rsidRPr="005B522B">
        <w:rPr>
          <w:rFonts w:eastAsia="Calibri"/>
          <w:szCs w:val="24"/>
        </w:rPr>
        <w:t xml:space="preserve"> perdavimo dieną): </w:t>
      </w:r>
      <w:r w:rsidR="0001437E" w:rsidRPr="005B522B">
        <w:rPr>
          <w:rFonts w:eastAsia="Calibri"/>
          <w:szCs w:val="24"/>
        </w:rPr>
        <w:t>dokumentus įrodančius prekių atitikimą techniniams reikalavimams</w:t>
      </w:r>
      <w:r w:rsidR="008A3C65" w:rsidRPr="005B522B">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069C6B7C"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B51E3F">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F204C2" w:rsidRPr="005B522B">
        <w:rPr>
          <w:szCs w:val="24"/>
        </w:rPr>
        <w:t xml:space="preserve">4.4.4.1 </w:t>
      </w:r>
      <w:r w:rsidR="007E3105">
        <w:rPr>
          <w:szCs w:val="24"/>
        </w:rPr>
        <w:t xml:space="preserve">ir 4.4.4.5 </w:t>
      </w:r>
      <w:r w:rsidRPr="005B522B">
        <w:rPr>
          <w:szCs w:val="24"/>
        </w:rPr>
        <w:t>papunkči</w:t>
      </w:r>
      <w:r w:rsidR="007E3105">
        <w:rPr>
          <w:szCs w:val="24"/>
        </w:rPr>
        <w:t>ais</w:t>
      </w:r>
      <w:r w:rsidRPr="005B522B">
        <w:rPr>
          <w:szCs w:val="24"/>
        </w:rPr>
        <w:t>:</w:t>
      </w:r>
    </w:p>
    <w:p w14:paraId="69A4B34B" w14:textId="188A6D8C" w:rsidR="00A46615" w:rsidRDefault="00F204C2" w:rsidP="00A46615">
      <w:pPr>
        <w:pStyle w:val="Pagrindinistekstas2"/>
        <w:spacing w:after="0" w:line="240" w:lineRule="auto"/>
        <w:ind w:right="17" w:firstLine="851"/>
        <w:jc w:val="both"/>
        <w:rPr>
          <w:szCs w:val="24"/>
          <w:lang w:val="lt-LT"/>
        </w:rPr>
      </w:pPr>
      <w:r w:rsidRPr="005B522B">
        <w:rPr>
          <w:szCs w:val="24"/>
        </w:rPr>
        <w:t>4.1.</w:t>
      </w:r>
      <w:r w:rsidR="00B51E3F">
        <w:rPr>
          <w:szCs w:val="24"/>
        </w:rPr>
        <w:t>7</w:t>
      </w:r>
      <w:r w:rsidRPr="005B522B">
        <w:rPr>
          <w:szCs w:val="24"/>
        </w:rPr>
        <w:t>.1.</w:t>
      </w:r>
      <w:r w:rsidR="00A46615" w:rsidRPr="005B522B">
        <w:rPr>
          <w:szCs w:val="24"/>
        </w:rPr>
        <w:t xml:space="preserve"> P</w:t>
      </w:r>
      <w:r w:rsidR="00A46615" w:rsidRPr="005B522B">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r w:rsidR="00C3574F">
        <w:rPr>
          <w:szCs w:val="24"/>
          <w:lang w:val="lt-LT"/>
        </w:rPr>
        <w:t>;</w:t>
      </w:r>
    </w:p>
    <w:p w14:paraId="4CD83351" w14:textId="42A86504" w:rsidR="00C3574F" w:rsidRPr="005B522B" w:rsidRDefault="00C3574F" w:rsidP="00A46615">
      <w:pPr>
        <w:pStyle w:val="Pagrindinistekstas2"/>
        <w:spacing w:after="0" w:line="240" w:lineRule="auto"/>
        <w:ind w:right="17" w:firstLine="851"/>
        <w:jc w:val="both"/>
        <w:rPr>
          <w:szCs w:val="24"/>
          <w:lang w:val="lt-LT"/>
        </w:rPr>
      </w:pPr>
      <w:r>
        <w:rPr>
          <w:szCs w:val="24"/>
          <w:lang w:val="lt-LT"/>
        </w:rPr>
        <w:t>4.1.</w:t>
      </w:r>
      <w:r w:rsidR="00B51E3F">
        <w:rPr>
          <w:szCs w:val="24"/>
          <w:lang w:val="lt-LT"/>
        </w:rPr>
        <w:t>7</w:t>
      </w:r>
      <w:r>
        <w:rPr>
          <w:szCs w:val="24"/>
          <w:lang w:val="lt-LT"/>
        </w:rPr>
        <w:t xml:space="preserve">.2. </w:t>
      </w:r>
      <w:r w:rsidR="00B116FB" w:rsidRPr="00B116FB">
        <w:rPr>
          <w:szCs w:val="24"/>
          <w:lang w:val="lt-LT"/>
        </w:rPr>
        <w:t>prekė, virtusi atliekomis, tinka paruošti pakartotinai naudoti ar perdirbti</w:t>
      </w:r>
      <w:r w:rsidR="00B116FB">
        <w:rPr>
          <w:szCs w:val="24"/>
          <w:lang w:val="lt-LT"/>
        </w:rPr>
        <w:t xml:space="preserve">: </w:t>
      </w:r>
      <w:r w:rsidR="00055261">
        <w:rPr>
          <w:szCs w:val="24"/>
          <w:lang w:val="lt-LT"/>
        </w:rPr>
        <w:t>prekės virtusiomis atliekomis</w:t>
      </w:r>
      <w:r w:rsidR="00F07B49">
        <w:rPr>
          <w:szCs w:val="24"/>
          <w:lang w:val="lt-LT"/>
        </w:rPr>
        <w:t xml:space="preserve"> priduodamos į elektronikos </w:t>
      </w:r>
      <w:r w:rsidR="002F66E5">
        <w:rPr>
          <w:szCs w:val="24"/>
          <w:lang w:val="lt-LT"/>
        </w:rPr>
        <w:t xml:space="preserve">supirktuves </w:t>
      </w:r>
      <w:r w:rsidR="00F07B49">
        <w:rPr>
          <w:szCs w:val="24"/>
          <w:lang w:val="lt-LT"/>
        </w:rPr>
        <w:t xml:space="preserve">pakartotiniam perdirbimui. </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Default="00D22422" w:rsidP="005A6D8F">
      <w:pPr>
        <w:tabs>
          <w:tab w:val="left" w:pos="426"/>
        </w:tabs>
        <w:ind w:left="851"/>
        <w:jc w:val="both"/>
      </w:pPr>
      <w:r>
        <w:rPr>
          <w:szCs w:val="24"/>
        </w:rPr>
        <w:t>6</w:t>
      </w:r>
      <w:r w:rsidR="00D45DA9">
        <w:rPr>
          <w:szCs w:val="24"/>
        </w:rPr>
        <w:t xml:space="preserve">.1. </w:t>
      </w:r>
      <w:r w:rsidR="00FF147B">
        <w:rPr>
          <w:szCs w:val="24"/>
        </w:rPr>
        <w:t>Tiekėjas garantuoja paslėptų trūkumų nebuvimą.</w:t>
      </w:r>
    </w:p>
    <w:p w14:paraId="41A4BB2B" w14:textId="01F4721D" w:rsidR="00FF147B" w:rsidRPr="009C727D" w:rsidRDefault="00D22422" w:rsidP="009444CA">
      <w:pPr>
        <w:tabs>
          <w:tab w:val="left" w:pos="567"/>
        </w:tabs>
        <w:spacing w:before="60" w:after="60"/>
        <w:ind w:firstLine="851"/>
        <w:contextualSpacing/>
        <w:jc w:val="both"/>
        <w:rPr>
          <w:szCs w:val="24"/>
        </w:rPr>
      </w:pPr>
      <w:r w:rsidRPr="009C727D">
        <w:rPr>
          <w:szCs w:val="24"/>
        </w:rPr>
        <w:t>6</w:t>
      </w:r>
      <w:r w:rsidR="00D45DA9" w:rsidRPr="009C727D">
        <w:rPr>
          <w:szCs w:val="24"/>
        </w:rPr>
        <w:t xml:space="preserve">.2. </w:t>
      </w:r>
      <w:r w:rsidR="009444CA" w:rsidRPr="009C727D">
        <w:rPr>
          <w:szCs w:val="24"/>
        </w:rPr>
        <w:t xml:space="preserve">Prekėms suteikiama </w:t>
      </w:r>
      <w:r w:rsidR="009444CA" w:rsidRPr="009C727D">
        <w:rPr>
          <w:rFonts w:eastAsia="Calibri"/>
          <w:szCs w:val="24"/>
        </w:rPr>
        <w:t xml:space="preserve">ne mažiau kaip _______ m. garantija. </w:t>
      </w:r>
      <w:r w:rsidR="00FF0930" w:rsidRPr="009C727D">
        <w:rPr>
          <w:rFonts w:eastAsia="Calibri"/>
          <w:szCs w:val="24"/>
        </w:rPr>
        <w:t>G</w:t>
      </w:r>
      <w:r w:rsidR="00FF147B" w:rsidRPr="009C727D">
        <w:rPr>
          <w:szCs w:val="24"/>
        </w:rPr>
        <w:t xml:space="preserve">arantinis laikotarpis pradedamas skaičiuoti nuo </w:t>
      </w:r>
      <w:r w:rsidR="009259AC" w:rsidRPr="009C727D">
        <w:rPr>
          <w:szCs w:val="24"/>
        </w:rPr>
        <w:t>prek</w:t>
      </w:r>
      <w:r w:rsidR="0098637F" w:rsidRPr="009C727D">
        <w:rPr>
          <w:szCs w:val="24"/>
        </w:rPr>
        <w:t>ių</w:t>
      </w:r>
      <w:r w:rsidR="00FF147B" w:rsidRPr="009C727D">
        <w:rPr>
          <w:szCs w:val="24"/>
        </w:rPr>
        <w:t xml:space="preserve"> perdavimo Pirkėjui dienos (</w:t>
      </w:r>
      <w:r w:rsidR="009259AC" w:rsidRPr="009C727D">
        <w:rPr>
          <w:szCs w:val="24"/>
        </w:rPr>
        <w:t>pre</w:t>
      </w:r>
      <w:r w:rsidR="0098637F" w:rsidRPr="009C727D">
        <w:rPr>
          <w:szCs w:val="24"/>
        </w:rPr>
        <w:t>kių</w:t>
      </w:r>
      <w:r w:rsidR="00FF147B" w:rsidRPr="009C727D">
        <w:rPr>
          <w:szCs w:val="24"/>
        </w:rPr>
        <w:t xml:space="preserve"> priėmimo – perdavimo akto pasirašymo dienos).</w:t>
      </w:r>
      <w:r w:rsidR="00D45DA9" w:rsidRPr="009C727D">
        <w:t xml:space="preserve"> </w:t>
      </w:r>
    </w:p>
    <w:p w14:paraId="2BC836F8" w14:textId="11DF8A29" w:rsidR="00622E3E" w:rsidRPr="009C7BF7" w:rsidRDefault="00D22422" w:rsidP="00622E3E">
      <w:pPr>
        <w:tabs>
          <w:tab w:val="left" w:pos="567"/>
        </w:tabs>
        <w:spacing w:before="60" w:after="60"/>
        <w:ind w:firstLine="851"/>
        <w:contextualSpacing/>
        <w:jc w:val="both"/>
        <w:rPr>
          <w:rFonts w:eastAsia="Calibri"/>
          <w:szCs w:val="24"/>
        </w:rPr>
      </w:pPr>
      <w:r w:rsidRPr="009C7BF7">
        <w:rPr>
          <w:rFonts w:eastAsia="Calibri"/>
          <w:szCs w:val="24"/>
        </w:rPr>
        <w:t>6</w:t>
      </w:r>
      <w:r w:rsidR="00622E3E" w:rsidRPr="009C7BF7">
        <w:rPr>
          <w:rFonts w:eastAsia="Calibri"/>
          <w:szCs w:val="24"/>
        </w:rPr>
        <w:t xml:space="preserve">.3. </w:t>
      </w:r>
      <w:r w:rsidR="00CA3183" w:rsidRPr="001414AE">
        <w:rPr>
          <w:rFonts w:eastAsia="Calibri"/>
          <w:szCs w:val="24"/>
        </w:rPr>
        <w:t xml:space="preserve">Tiekėjas garantinio laikotarpio metu privalo užtikrinti sulūžusių/brokuotų prekių remontą ne ilgiau nei per </w:t>
      </w:r>
      <w:r w:rsidR="003B239D" w:rsidRPr="001414AE">
        <w:rPr>
          <w:rFonts w:eastAsia="Calibri"/>
          <w:szCs w:val="24"/>
        </w:rPr>
        <w:t>4</w:t>
      </w:r>
      <w:r w:rsidR="00457481" w:rsidRPr="001414AE">
        <w:rPr>
          <w:rFonts w:eastAsia="Calibri"/>
          <w:szCs w:val="24"/>
        </w:rPr>
        <w:t xml:space="preserve"> (</w:t>
      </w:r>
      <w:r w:rsidR="003B239D" w:rsidRPr="001414AE">
        <w:rPr>
          <w:rFonts w:eastAsia="Calibri"/>
          <w:szCs w:val="24"/>
        </w:rPr>
        <w:t>keturias</w:t>
      </w:r>
      <w:r w:rsidR="00457481" w:rsidRPr="001414AE">
        <w:rPr>
          <w:rFonts w:eastAsia="Calibri"/>
          <w:szCs w:val="24"/>
        </w:rPr>
        <w:t>)</w:t>
      </w:r>
      <w:r w:rsidR="00CA3183" w:rsidRPr="001414AE">
        <w:rPr>
          <w:rFonts w:eastAsia="Calibri"/>
          <w:szCs w:val="24"/>
        </w:rPr>
        <w:t xml:space="preserve"> </w:t>
      </w:r>
      <w:r w:rsidR="00457481" w:rsidRPr="001414AE">
        <w:rPr>
          <w:rFonts w:eastAsia="Calibri"/>
          <w:szCs w:val="24"/>
        </w:rPr>
        <w:t>dienas</w:t>
      </w:r>
      <w:r w:rsidR="00CA3183" w:rsidRPr="001414AE">
        <w:rPr>
          <w:rFonts w:eastAsia="Calibri"/>
          <w:szCs w:val="24"/>
        </w:rPr>
        <w:t xml:space="preserve"> po </w:t>
      </w:r>
      <w:r w:rsidR="009C727D" w:rsidRPr="001414AE">
        <w:rPr>
          <w:rFonts w:eastAsia="Calibri"/>
          <w:szCs w:val="24"/>
        </w:rPr>
        <w:t>Pirkėjo</w:t>
      </w:r>
      <w:r w:rsidR="00CA3183" w:rsidRPr="001414AE">
        <w:rPr>
          <w:rFonts w:eastAsia="Calibri"/>
          <w:szCs w:val="24"/>
        </w:rPr>
        <w:t xml:space="preserve"> pranešimo apie tai.</w:t>
      </w:r>
      <w:r w:rsidR="00CA3183" w:rsidRPr="009C7BF7">
        <w:rPr>
          <w:rFonts w:eastAsia="Calibri"/>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4722F2" w14:textId="503CA9F4" w:rsidR="0098637F" w:rsidRPr="00D37E7B" w:rsidRDefault="00AF26B7" w:rsidP="00EC10B9">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46240821" w14:textId="1B88A277" w:rsidR="009A73A5" w:rsidRDefault="00D22422" w:rsidP="00AE0B16">
      <w:pPr>
        <w:pStyle w:val="Pagrindinistekstas"/>
        <w:spacing w:after="0"/>
        <w:jc w:val="center"/>
        <w:rPr>
          <w:b/>
          <w:szCs w:val="24"/>
          <w:lang w:val="lt-LT"/>
        </w:rPr>
      </w:pPr>
      <w:r>
        <w:rPr>
          <w:b/>
          <w:szCs w:val="24"/>
          <w:lang w:val="lt-LT"/>
        </w:rPr>
        <w:lastRenderedPageBreak/>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Sutarties vykdymo metu Tiekėjas, raštu kreipęsis į Pirkėją ir gavęs raštišką jo sutikimą, gali keisti subtiekėją (-</w:t>
      </w:r>
      <w:proofErr w:type="spellStart"/>
      <w:r w:rsidR="00F26A5E" w:rsidRPr="009A7AE8">
        <w:rPr>
          <w:szCs w:val="24"/>
        </w:rPr>
        <w:t>us</w:t>
      </w:r>
      <w:proofErr w:type="spellEnd"/>
      <w:r w:rsidR="00F26A5E" w:rsidRPr="009A7AE8">
        <w:rPr>
          <w:szCs w:val="24"/>
        </w:rPr>
        <w:t xml:space="preserve">),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05A91031" w14:textId="67511D44" w:rsidR="00446CF4" w:rsidRDefault="00816A0B" w:rsidP="0012166B">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2DDCBAF5" w14:textId="77777777" w:rsidR="0012166B" w:rsidRPr="002E5BBB" w:rsidRDefault="0012166B" w:rsidP="0012166B">
      <w:pPr>
        <w:pStyle w:val="Pagrindinistekstas"/>
        <w:spacing w:after="0"/>
        <w:jc w:val="center"/>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12166B"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12166B"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lastRenderedPageBreak/>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12166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12166B" w:rsidRDefault="00446CF4" w:rsidP="00446CF4">
      <w:pPr>
        <w:jc w:val="both"/>
        <w:rPr>
          <w:szCs w:val="24"/>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12166B"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12166B"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518219FE" w:rsidR="00E9525E" w:rsidRDefault="00681006" w:rsidP="004D28B9">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9B4E0A">
        <w:rPr>
          <w:szCs w:val="24"/>
          <w:lang w:val="lt-LT"/>
        </w:rPr>
        <w:t>S</w:t>
      </w:r>
      <w:r w:rsidR="004D28B9">
        <w:rPr>
          <w:szCs w:val="24"/>
          <w:lang w:val="lt-LT"/>
        </w:rPr>
        <w:t xml:space="preserve">. </w:t>
      </w:r>
      <w:r w:rsidR="009B4E0A">
        <w:rPr>
          <w:szCs w:val="24"/>
          <w:lang w:val="lt-LT"/>
        </w:rPr>
        <w:t>Tiekėjo pasiūlymas;</w:t>
      </w:r>
    </w:p>
    <w:p w14:paraId="4D46623F" w14:textId="77777777" w:rsidR="000754F4" w:rsidRPr="0012166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12166B"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20"/>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4D28B9">
      <w:footerReference w:type="default" r:id="rId10"/>
      <w:headerReference w:type="first" r:id="rId11"/>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8ECD" w14:textId="77777777" w:rsidR="00A03BEE" w:rsidRDefault="00A03BEE">
      <w:r>
        <w:separator/>
      </w:r>
    </w:p>
  </w:endnote>
  <w:endnote w:type="continuationSeparator" w:id="0">
    <w:p w14:paraId="5965FB85" w14:textId="77777777" w:rsidR="00A03BEE" w:rsidRDefault="00A0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32AD" w14:textId="77777777" w:rsidR="00A03BEE" w:rsidRDefault="00A03BEE">
      <w:r>
        <w:separator/>
      </w:r>
    </w:p>
  </w:footnote>
  <w:footnote w:type="continuationSeparator" w:id="0">
    <w:p w14:paraId="7186B7A6" w14:textId="77777777" w:rsidR="00A03BEE" w:rsidRDefault="00A0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9768232">
    <w:abstractNumId w:val="35"/>
  </w:num>
  <w:num w:numId="2" w16cid:durableId="1628780150">
    <w:abstractNumId w:val="33"/>
  </w:num>
  <w:num w:numId="3" w16cid:durableId="1266689408">
    <w:abstractNumId w:val="32"/>
  </w:num>
  <w:num w:numId="4" w16cid:durableId="7787216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456151">
    <w:abstractNumId w:val="8"/>
  </w:num>
  <w:num w:numId="6" w16cid:durableId="558982662">
    <w:abstractNumId w:val="31"/>
  </w:num>
  <w:num w:numId="7" w16cid:durableId="524101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66139">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261"/>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66B"/>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4AE"/>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498"/>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6E5"/>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1E3F"/>
    <w:rsid w:val="0040220D"/>
    <w:rsid w:val="004022AF"/>
    <w:rsid w:val="004027A3"/>
    <w:rsid w:val="004028E8"/>
    <w:rsid w:val="00402D01"/>
    <w:rsid w:val="00402E8E"/>
    <w:rsid w:val="00402EDA"/>
    <w:rsid w:val="004036CE"/>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C91"/>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28B9"/>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CB6"/>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5C7"/>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05"/>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2FC"/>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4CA"/>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3A5"/>
    <w:rsid w:val="009A782B"/>
    <w:rsid w:val="009B0FE7"/>
    <w:rsid w:val="009B2172"/>
    <w:rsid w:val="009B29D1"/>
    <w:rsid w:val="009B2BF7"/>
    <w:rsid w:val="009B2C48"/>
    <w:rsid w:val="009B309D"/>
    <w:rsid w:val="009B34E0"/>
    <w:rsid w:val="009B480F"/>
    <w:rsid w:val="009B4BAD"/>
    <w:rsid w:val="009B4E0A"/>
    <w:rsid w:val="009B516D"/>
    <w:rsid w:val="009B5303"/>
    <w:rsid w:val="009B5CCD"/>
    <w:rsid w:val="009B6AB9"/>
    <w:rsid w:val="009B6DBD"/>
    <w:rsid w:val="009B7195"/>
    <w:rsid w:val="009B77D7"/>
    <w:rsid w:val="009B790C"/>
    <w:rsid w:val="009B79B1"/>
    <w:rsid w:val="009B7ABF"/>
    <w:rsid w:val="009C01FD"/>
    <w:rsid w:val="009C0C12"/>
    <w:rsid w:val="009C0C52"/>
    <w:rsid w:val="009C21D4"/>
    <w:rsid w:val="009C2535"/>
    <w:rsid w:val="009C33D0"/>
    <w:rsid w:val="009C350C"/>
    <w:rsid w:val="009C3FC0"/>
    <w:rsid w:val="009C4890"/>
    <w:rsid w:val="009C4FA7"/>
    <w:rsid w:val="009C5858"/>
    <w:rsid w:val="009C590F"/>
    <w:rsid w:val="009C5D40"/>
    <w:rsid w:val="009C60D8"/>
    <w:rsid w:val="009C6EB6"/>
    <w:rsid w:val="009C7092"/>
    <w:rsid w:val="009C727D"/>
    <w:rsid w:val="009C761C"/>
    <w:rsid w:val="009C7AB7"/>
    <w:rsid w:val="009C7BF7"/>
    <w:rsid w:val="009D0480"/>
    <w:rsid w:val="009D10D8"/>
    <w:rsid w:val="009D168B"/>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BEE"/>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C34"/>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1FBA"/>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6FB"/>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E3F"/>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7BC"/>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574F"/>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B44"/>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27C59"/>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58C"/>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C87"/>
    <w:rsid w:val="00DE0D5A"/>
    <w:rsid w:val="00DE1A9C"/>
    <w:rsid w:val="00DE1B28"/>
    <w:rsid w:val="00DE2C77"/>
    <w:rsid w:val="00DE2E45"/>
    <w:rsid w:val="00DE3161"/>
    <w:rsid w:val="00DE3CED"/>
    <w:rsid w:val="00DE4719"/>
    <w:rsid w:val="00DE4B01"/>
    <w:rsid w:val="00DE5E16"/>
    <w:rsid w:val="00DE646A"/>
    <w:rsid w:val="00DE6AC6"/>
    <w:rsid w:val="00DE6E67"/>
    <w:rsid w:val="00DE6F84"/>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6F6C"/>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0B9"/>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07B49"/>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09"/>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AEB3-CD19-4AF1-9708-5180FBB2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1879</Words>
  <Characters>13356</Characters>
  <Application>Microsoft Office Word</Application>
  <DocSecurity>0</DocSecurity>
  <Lines>111</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15205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38</cp:revision>
  <cp:lastPrinted>2021-10-26T05:35:00Z</cp:lastPrinted>
  <dcterms:created xsi:type="dcterms:W3CDTF">2025-07-07T12:50:00Z</dcterms:created>
  <dcterms:modified xsi:type="dcterms:W3CDTF">2025-07-22T13:32:00Z</dcterms:modified>
</cp:coreProperties>
</file>