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44839" w:rsidRDefault="7D92ACDC" w:rsidP="004E4612">
          <w:pPr>
            <w:spacing w:after="120" w:line="20" w:lineRule="atLeast"/>
            <w:contextualSpacing/>
            <w:jc w:val="center"/>
            <w:rPr>
              <w:rFonts w:cstheme="minorHAnsi"/>
              <w:b/>
              <w:sz w:val="22"/>
              <w:szCs w:val="22"/>
            </w:rPr>
          </w:pPr>
          <w:r w:rsidRPr="00344839">
            <w:rPr>
              <w:rFonts w:cstheme="minorHAnsi"/>
              <w:b/>
              <w:bCs/>
              <w:sz w:val="22"/>
              <w:szCs w:val="22"/>
            </w:rPr>
            <w:t>VILNIAUS MIESTO SAVIVALDYBĖS ADMINISTRACIJA</w:t>
          </w:r>
        </w:p>
        <w:p w14:paraId="2721BB57" w14:textId="537F7BFC" w:rsidR="00D526C8" w:rsidRPr="00344839" w:rsidRDefault="791DA65D" w:rsidP="00EA4362">
          <w:pPr>
            <w:spacing w:after="120" w:line="20" w:lineRule="atLeast"/>
            <w:jc w:val="center"/>
            <w:rPr>
              <w:rFonts w:eastAsia="Calibri" w:cstheme="minorHAnsi"/>
              <w:sz w:val="22"/>
              <w:szCs w:val="22"/>
            </w:rPr>
          </w:pPr>
          <w:r w:rsidRPr="00344839">
            <w:rPr>
              <w:rFonts w:cstheme="minorHAnsi"/>
              <w:sz w:val="22"/>
              <w:szCs w:val="22"/>
            </w:rPr>
            <w:t>Konstitucijos pr. 3, LT-09601 Vilnius</w:t>
          </w:r>
          <w:r w:rsidR="00414D9A" w:rsidRPr="00344839">
            <w:rPr>
              <w:rFonts w:cstheme="minorHAnsi"/>
              <w:sz w:val="22"/>
              <w:szCs w:val="22"/>
            </w:rPr>
            <w:t>, k. 188710061</w:t>
          </w:r>
        </w:p>
        <w:p w14:paraId="0F4AEE86" w14:textId="1E1FD4BF" w:rsidR="00C32E53" w:rsidRPr="00344839" w:rsidRDefault="00C32E53" w:rsidP="004E4612">
          <w:pPr>
            <w:spacing w:after="120" w:line="20" w:lineRule="atLeast"/>
            <w:contextualSpacing/>
            <w:jc w:val="center"/>
            <w:rPr>
              <w:rFonts w:cstheme="minorHAnsi"/>
              <w:sz w:val="22"/>
              <w:szCs w:val="22"/>
            </w:rPr>
          </w:pPr>
          <w:r w:rsidRPr="00344839">
            <w:rPr>
              <w:rFonts w:cstheme="minorHAnsi"/>
              <w:sz w:val="22"/>
              <w:szCs w:val="22"/>
            </w:rPr>
            <w:t>Pirkimą vykdo įgaliotoji perkančioji organizacija:</w:t>
          </w:r>
        </w:p>
        <w:p w14:paraId="731522DB" w14:textId="3A645E42" w:rsidR="00C32E53" w:rsidRPr="00344839" w:rsidRDefault="00344839" w:rsidP="00C32E53">
          <w:pPr>
            <w:spacing w:after="120" w:line="20" w:lineRule="atLeast"/>
            <w:contextualSpacing/>
            <w:jc w:val="center"/>
            <w:rPr>
              <w:rFonts w:cstheme="minorHAnsi"/>
              <w:b/>
              <w:bCs/>
              <w:sz w:val="22"/>
              <w:szCs w:val="22"/>
            </w:rPr>
          </w:pPr>
          <w:r w:rsidRPr="00344839">
            <w:rPr>
              <w:rFonts w:cstheme="minorHAnsi"/>
              <w:b/>
              <w:bCs/>
              <w:sz w:val="22"/>
              <w:szCs w:val="22"/>
            </w:rPr>
            <w:t>VILNIAUS ŠOLOMO ALEICHEMO ORT GIMNAZIJA</w:t>
          </w:r>
        </w:p>
        <w:p w14:paraId="46315E48" w14:textId="09880632" w:rsidR="00C32E53" w:rsidRPr="00344839" w:rsidRDefault="00344839" w:rsidP="004E4612">
          <w:pPr>
            <w:spacing w:after="120" w:line="20" w:lineRule="atLeast"/>
            <w:contextualSpacing/>
            <w:jc w:val="center"/>
            <w:rPr>
              <w:rFonts w:cstheme="minorHAnsi"/>
              <w:sz w:val="22"/>
              <w:szCs w:val="22"/>
            </w:rPr>
          </w:pPr>
          <w:r w:rsidRPr="00344839">
            <w:rPr>
              <w:rFonts w:cstheme="minorHAnsi"/>
              <w:sz w:val="22"/>
              <w:szCs w:val="22"/>
            </w:rPr>
            <w:t>J. I. Kraševskio g. 5, LT-08118 Vilnius, k. 190009352</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EF722F2" w:rsidR="00D53BF4" w:rsidRPr="00344839" w:rsidRDefault="00344839" w:rsidP="004E4612">
          <w:pPr>
            <w:spacing w:after="120" w:line="20" w:lineRule="atLeast"/>
            <w:ind w:left="5245"/>
            <w:contextualSpacing/>
            <w:rPr>
              <w:rFonts w:cstheme="minorHAnsi"/>
              <w:i/>
              <w:sz w:val="22"/>
              <w:szCs w:val="22"/>
            </w:rPr>
          </w:pPr>
          <w:r w:rsidRPr="00344839">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EDED83F" w:rsidR="00D526C8" w:rsidRPr="00344839" w:rsidRDefault="00344839" w:rsidP="004E4612">
          <w:pPr>
            <w:spacing w:after="120" w:line="20" w:lineRule="atLeast"/>
            <w:contextualSpacing/>
            <w:jc w:val="center"/>
            <w:rPr>
              <w:rFonts w:cstheme="minorHAnsi"/>
              <w:b/>
              <w:bCs/>
              <w:sz w:val="22"/>
              <w:szCs w:val="22"/>
            </w:rPr>
          </w:pPr>
          <w:r w:rsidRPr="00344839">
            <w:rPr>
              <w:rFonts w:cstheme="minorHAnsi"/>
              <w:b/>
              <w:bCs/>
              <w:sz w:val="22"/>
              <w:szCs w:val="22"/>
            </w:rPr>
            <w:t>SUPAPRASTINTO VIEŠOJO PIRKIMO „MOKINIŲ MAITINIMO PASLAUGOS“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73D255" w:rsidR="00D53BF4" w:rsidRPr="00344839" w:rsidRDefault="00D53BF4" w:rsidP="004E4612">
          <w:pPr>
            <w:spacing w:after="120" w:line="20" w:lineRule="atLeast"/>
            <w:contextualSpacing/>
            <w:jc w:val="center"/>
            <w:rPr>
              <w:rFonts w:cstheme="minorHAnsi"/>
              <w:b/>
              <w:bCs/>
              <w:sz w:val="22"/>
              <w:szCs w:val="22"/>
            </w:rPr>
          </w:pPr>
          <w:r w:rsidRPr="00344839">
            <w:rPr>
              <w:rFonts w:cstheme="minorHAnsi"/>
              <w:b/>
              <w:bCs/>
              <w:sz w:val="22"/>
              <w:szCs w:val="22"/>
            </w:rPr>
            <w:t>V</w:t>
          </w:r>
          <w:r w:rsidR="00755F3B" w:rsidRPr="00344839">
            <w:rPr>
              <w:rFonts w:cstheme="minorHAnsi"/>
              <w:b/>
              <w:bCs/>
              <w:sz w:val="22"/>
              <w:szCs w:val="22"/>
            </w:rPr>
            <w:t>ersija</w:t>
          </w:r>
          <w:r w:rsidRPr="00344839">
            <w:rPr>
              <w:rFonts w:cstheme="minorHAnsi"/>
              <w:b/>
              <w:bCs/>
              <w:sz w:val="22"/>
              <w:szCs w:val="22"/>
            </w:rPr>
            <w:t xml:space="preserve"> Nr. </w:t>
          </w:r>
          <w:r w:rsidR="00344839" w:rsidRPr="00344839">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67CA15B" w14:textId="76E9C071" w:rsidR="008F474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3727256" w:history="1">
                <w:r w:rsidR="008F474F" w:rsidRPr="00DA113A">
                  <w:rPr>
                    <w:rStyle w:val="Hipersaitas"/>
                    <w:rFonts w:cstheme="minorHAnsi"/>
                    <w:noProof/>
                  </w:rPr>
                  <w:t>1.</w:t>
                </w:r>
                <w:r w:rsidR="008F474F">
                  <w:rPr>
                    <w:noProof/>
                    <w:kern w:val="2"/>
                    <w:sz w:val="24"/>
                    <w:szCs w:val="24"/>
                    <w14:ligatures w14:val="standardContextual"/>
                  </w:rPr>
                  <w:tab/>
                </w:r>
                <w:r w:rsidR="008F474F" w:rsidRPr="00DA113A">
                  <w:rPr>
                    <w:rStyle w:val="Hipersaitas"/>
                    <w:rFonts w:cstheme="minorHAnsi"/>
                    <w:noProof/>
                  </w:rPr>
                  <w:t>Bendra informacija</w:t>
                </w:r>
                <w:r w:rsidR="008F474F">
                  <w:rPr>
                    <w:noProof/>
                    <w:webHidden/>
                  </w:rPr>
                  <w:tab/>
                </w:r>
                <w:r w:rsidR="008F474F">
                  <w:rPr>
                    <w:noProof/>
                    <w:webHidden/>
                  </w:rPr>
                  <w:fldChar w:fldCharType="begin"/>
                </w:r>
                <w:r w:rsidR="008F474F">
                  <w:rPr>
                    <w:noProof/>
                    <w:webHidden/>
                  </w:rPr>
                  <w:instrText xml:space="preserve"> PAGEREF _Toc203727256 \h </w:instrText>
                </w:r>
                <w:r w:rsidR="008F474F">
                  <w:rPr>
                    <w:noProof/>
                    <w:webHidden/>
                  </w:rPr>
                </w:r>
                <w:r w:rsidR="008F474F">
                  <w:rPr>
                    <w:noProof/>
                    <w:webHidden/>
                  </w:rPr>
                  <w:fldChar w:fldCharType="separate"/>
                </w:r>
                <w:r w:rsidR="008F474F">
                  <w:rPr>
                    <w:noProof/>
                    <w:webHidden/>
                  </w:rPr>
                  <w:t>3</w:t>
                </w:r>
                <w:r w:rsidR="008F474F">
                  <w:rPr>
                    <w:noProof/>
                    <w:webHidden/>
                  </w:rPr>
                  <w:fldChar w:fldCharType="end"/>
                </w:r>
              </w:hyperlink>
            </w:p>
            <w:p w14:paraId="1646D689" w14:textId="12FDCD4D" w:rsidR="008F474F" w:rsidRDefault="008F474F">
              <w:pPr>
                <w:pStyle w:val="Turinys1"/>
                <w:rPr>
                  <w:noProof/>
                  <w:kern w:val="2"/>
                  <w:sz w:val="24"/>
                  <w:szCs w:val="24"/>
                  <w14:ligatures w14:val="standardContextual"/>
                </w:rPr>
              </w:pPr>
              <w:hyperlink w:anchor="_Toc203727257" w:history="1">
                <w:r w:rsidRPr="00DA113A">
                  <w:rPr>
                    <w:rStyle w:val="Hipersaitas"/>
                    <w:rFonts w:cstheme="minorHAnsi"/>
                    <w:noProof/>
                  </w:rPr>
                  <w:t>2. Pirkimo objektas</w:t>
                </w:r>
                <w:r>
                  <w:rPr>
                    <w:noProof/>
                    <w:webHidden/>
                  </w:rPr>
                  <w:tab/>
                </w:r>
                <w:r>
                  <w:rPr>
                    <w:noProof/>
                    <w:webHidden/>
                  </w:rPr>
                  <w:fldChar w:fldCharType="begin"/>
                </w:r>
                <w:r>
                  <w:rPr>
                    <w:noProof/>
                    <w:webHidden/>
                  </w:rPr>
                  <w:instrText xml:space="preserve"> PAGEREF _Toc203727257 \h </w:instrText>
                </w:r>
                <w:r>
                  <w:rPr>
                    <w:noProof/>
                    <w:webHidden/>
                  </w:rPr>
                </w:r>
                <w:r>
                  <w:rPr>
                    <w:noProof/>
                    <w:webHidden/>
                  </w:rPr>
                  <w:fldChar w:fldCharType="separate"/>
                </w:r>
                <w:r>
                  <w:rPr>
                    <w:noProof/>
                    <w:webHidden/>
                  </w:rPr>
                  <w:t>3</w:t>
                </w:r>
                <w:r>
                  <w:rPr>
                    <w:noProof/>
                    <w:webHidden/>
                  </w:rPr>
                  <w:fldChar w:fldCharType="end"/>
                </w:r>
              </w:hyperlink>
            </w:p>
            <w:p w14:paraId="36A0FB45" w14:textId="47A4E1F1" w:rsidR="008F474F" w:rsidRDefault="008F474F">
              <w:pPr>
                <w:pStyle w:val="Turinys1"/>
                <w:rPr>
                  <w:noProof/>
                  <w:kern w:val="2"/>
                  <w:sz w:val="24"/>
                  <w:szCs w:val="24"/>
                  <w14:ligatures w14:val="standardContextual"/>
                </w:rPr>
              </w:pPr>
              <w:hyperlink w:anchor="_Toc203727258" w:history="1">
                <w:r w:rsidRPr="00DA113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_Toc203727258 \h </w:instrText>
                </w:r>
                <w:r>
                  <w:rPr>
                    <w:noProof/>
                    <w:webHidden/>
                  </w:rPr>
                </w:r>
                <w:r>
                  <w:rPr>
                    <w:noProof/>
                    <w:webHidden/>
                  </w:rPr>
                  <w:fldChar w:fldCharType="separate"/>
                </w:r>
                <w:r>
                  <w:rPr>
                    <w:noProof/>
                    <w:webHidden/>
                  </w:rPr>
                  <w:t>4</w:t>
                </w:r>
                <w:r>
                  <w:rPr>
                    <w:noProof/>
                    <w:webHidden/>
                  </w:rPr>
                  <w:fldChar w:fldCharType="end"/>
                </w:r>
              </w:hyperlink>
            </w:p>
            <w:p w14:paraId="58D45411" w14:textId="1D0280CB" w:rsidR="008F474F" w:rsidRDefault="008F474F">
              <w:pPr>
                <w:pStyle w:val="Turinys1"/>
                <w:rPr>
                  <w:noProof/>
                  <w:kern w:val="2"/>
                  <w:sz w:val="24"/>
                  <w:szCs w:val="24"/>
                  <w14:ligatures w14:val="standardContextual"/>
                </w:rPr>
              </w:pPr>
              <w:hyperlink w:anchor="_Toc203727259" w:history="1">
                <w:r w:rsidRPr="00DA113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_Toc203727259 \h </w:instrText>
                </w:r>
                <w:r>
                  <w:rPr>
                    <w:noProof/>
                    <w:webHidden/>
                  </w:rPr>
                </w:r>
                <w:r>
                  <w:rPr>
                    <w:noProof/>
                    <w:webHidden/>
                  </w:rPr>
                  <w:fldChar w:fldCharType="separate"/>
                </w:r>
                <w:r>
                  <w:rPr>
                    <w:noProof/>
                    <w:webHidden/>
                  </w:rPr>
                  <w:t>4</w:t>
                </w:r>
                <w:r>
                  <w:rPr>
                    <w:noProof/>
                    <w:webHidden/>
                  </w:rPr>
                  <w:fldChar w:fldCharType="end"/>
                </w:r>
              </w:hyperlink>
            </w:p>
            <w:p w14:paraId="64A9ED62" w14:textId="01CA089F" w:rsidR="008F474F" w:rsidRDefault="008F474F">
              <w:pPr>
                <w:pStyle w:val="Turinys1"/>
                <w:tabs>
                  <w:tab w:val="left" w:pos="720"/>
                </w:tabs>
                <w:rPr>
                  <w:noProof/>
                  <w:kern w:val="2"/>
                  <w:sz w:val="24"/>
                  <w:szCs w:val="24"/>
                  <w14:ligatures w14:val="standardContextual"/>
                </w:rPr>
              </w:pPr>
              <w:hyperlink w:anchor="_Toc203727260" w:history="1">
                <w:r w:rsidRPr="00DA113A">
                  <w:rPr>
                    <w:rStyle w:val="Hipersaitas"/>
                    <w:rFonts w:cstheme="majorHAnsi"/>
                    <w:noProof/>
                  </w:rPr>
                  <w:t>5.</w:t>
                </w:r>
                <w:r>
                  <w:rPr>
                    <w:noProof/>
                    <w:kern w:val="2"/>
                    <w:sz w:val="24"/>
                    <w:szCs w:val="24"/>
                    <w14:ligatures w14:val="standardContextual"/>
                  </w:rPr>
                  <w:tab/>
                </w:r>
                <w:r w:rsidRPr="00DA113A">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_Toc203727260 \h </w:instrText>
                </w:r>
                <w:r>
                  <w:rPr>
                    <w:noProof/>
                    <w:webHidden/>
                  </w:rPr>
                </w:r>
                <w:r>
                  <w:rPr>
                    <w:noProof/>
                    <w:webHidden/>
                  </w:rPr>
                  <w:fldChar w:fldCharType="separate"/>
                </w:r>
                <w:r>
                  <w:rPr>
                    <w:noProof/>
                    <w:webHidden/>
                  </w:rPr>
                  <w:t>5</w:t>
                </w:r>
                <w:r>
                  <w:rPr>
                    <w:noProof/>
                    <w:webHidden/>
                  </w:rPr>
                  <w:fldChar w:fldCharType="end"/>
                </w:r>
              </w:hyperlink>
            </w:p>
            <w:p w14:paraId="6604C74E" w14:textId="6B660366" w:rsidR="008F474F" w:rsidRDefault="008F474F">
              <w:pPr>
                <w:pStyle w:val="Turinys1"/>
                <w:rPr>
                  <w:noProof/>
                  <w:kern w:val="2"/>
                  <w:sz w:val="24"/>
                  <w:szCs w:val="24"/>
                  <w14:ligatures w14:val="standardContextual"/>
                </w:rPr>
              </w:pPr>
              <w:hyperlink w:anchor="_Toc203727261" w:history="1">
                <w:r w:rsidRPr="00DA113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_Toc203727261 \h </w:instrText>
                </w:r>
                <w:r>
                  <w:rPr>
                    <w:noProof/>
                    <w:webHidden/>
                  </w:rPr>
                </w:r>
                <w:r>
                  <w:rPr>
                    <w:noProof/>
                    <w:webHidden/>
                  </w:rPr>
                  <w:fldChar w:fldCharType="separate"/>
                </w:r>
                <w:r>
                  <w:rPr>
                    <w:noProof/>
                    <w:webHidden/>
                  </w:rPr>
                  <w:t>5</w:t>
                </w:r>
                <w:r>
                  <w:rPr>
                    <w:noProof/>
                    <w:webHidden/>
                  </w:rPr>
                  <w:fldChar w:fldCharType="end"/>
                </w:r>
              </w:hyperlink>
            </w:p>
            <w:p w14:paraId="605EDB18" w14:textId="07F2B0C2" w:rsidR="008F474F" w:rsidRDefault="008F474F">
              <w:pPr>
                <w:pStyle w:val="Turinys1"/>
                <w:tabs>
                  <w:tab w:val="left" w:pos="720"/>
                </w:tabs>
                <w:rPr>
                  <w:noProof/>
                  <w:kern w:val="2"/>
                  <w:sz w:val="24"/>
                  <w:szCs w:val="24"/>
                  <w14:ligatures w14:val="standardContextual"/>
                </w:rPr>
              </w:pPr>
              <w:hyperlink w:anchor="_Toc203727262" w:history="1">
                <w:r w:rsidRPr="00DA113A">
                  <w:rPr>
                    <w:rStyle w:val="Hipersaitas"/>
                    <w:rFonts w:eastAsia="Calibri" w:cstheme="minorHAnsi"/>
                    <w:noProof/>
                  </w:rPr>
                  <w:t>7.</w:t>
                </w:r>
                <w:r>
                  <w:rPr>
                    <w:noProof/>
                    <w:kern w:val="2"/>
                    <w:sz w:val="24"/>
                    <w:szCs w:val="24"/>
                    <w14:ligatures w14:val="standardContextual"/>
                  </w:rPr>
                  <w:tab/>
                </w:r>
                <w:r w:rsidRPr="00DA113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_Toc203727262 \h </w:instrText>
                </w:r>
                <w:r>
                  <w:rPr>
                    <w:noProof/>
                    <w:webHidden/>
                  </w:rPr>
                </w:r>
                <w:r>
                  <w:rPr>
                    <w:noProof/>
                    <w:webHidden/>
                  </w:rPr>
                  <w:fldChar w:fldCharType="separate"/>
                </w:r>
                <w:r>
                  <w:rPr>
                    <w:noProof/>
                    <w:webHidden/>
                  </w:rPr>
                  <w:t>6</w:t>
                </w:r>
                <w:r>
                  <w:rPr>
                    <w:noProof/>
                    <w:webHidden/>
                  </w:rPr>
                  <w:fldChar w:fldCharType="end"/>
                </w:r>
              </w:hyperlink>
            </w:p>
            <w:p w14:paraId="320806CE" w14:textId="6706B894" w:rsidR="008F474F" w:rsidRDefault="008F474F">
              <w:pPr>
                <w:pStyle w:val="Turinys1"/>
                <w:tabs>
                  <w:tab w:val="left" w:pos="720"/>
                </w:tabs>
                <w:rPr>
                  <w:noProof/>
                  <w:kern w:val="2"/>
                  <w:sz w:val="24"/>
                  <w:szCs w:val="24"/>
                  <w14:ligatures w14:val="standardContextual"/>
                </w:rPr>
              </w:pPr>
              <w:hyperlink w:anchor="_Toc203727263" w:history="1">
                <w:r w:rsidRPr="00DA113A">
                  <w:rPr>
                    <w:rStyle w:val="Hipersaitas"/>
                    <w:rFonts w:eastAsia="Calibri" w:cstheme="minorHAnsi"/>
                    <w:noProof/>
                  </w:rPr>
                  <w:t>8.</w:t>
                </w:r>
                <w:r>
                  <w:rPr>
                    <w:noProof/>
                    <w:kern w:val="2"/>
                    <w:sz w:val="24"/>
                    <w:szCs w:val="24"/>
                    <w14:ligatures w14:val="standardContextual"/>
                  </w:rPr>
                  <w:tab/>
                </w:r>
                <w:r w:rsidRPr="00DA113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_Toc203727263 \h </w:instrText>
                </w:r>
                <w:r>
                  <w:rPr>
                    <w:noProof/>
                    <w:webHidden/>
                  </w:rPr>
                </w:r>
                <w:r>
                  <w:rPr>
                    <w:noProof/>
                    <w:webHidden/>
                  </w:rPr>
                  <w:fldChar w:fldCharType="separate"/>
                </w:r>
                <w:r>
                  <w:rPr>
                    <w:noProof/>
                    <w:webHidden/>
                  </w:rPr>
                  <w:t>7</w:t>
                </w:r>
                <w:r>
                  <w:rPr>
                    <w:noProof/>
                    <w:webHidden/>
                  </w:rPr>
                  <w:fldChar w:fldCharType="end"/>
                </w:r>
              </w:hyperlink>
            </w:p>
            <w:p w14:paraId="78F9D391" w14:textId="4C706A32" w:rsidR="008F474F" w:rsidRDefault="008F474F">
              <w:pPr>
                <w:pStyle w:val="Turinys1"/>
                <w:tabs>
                  <w:tab w:val="left" w:pos="720"/>
                </w:tabs>
                <w:rPr>
                  <w:noProof/>
                  <w:kern w:val="2"/>
                  <w:sz w:val="24"/>
                  <w:szCs w:val="24"/>
                  <w14:ligatures w14:val="standardContextual"/>
                </w:rPr>
              </w:pPr>
              <w:hyperlink w:anchor="_Toc203727264" w:history="1">
                <w:r w:rsidRPr="00DA113A">
                  <w:rPr>
                    <w:rStyle w:val="Hipersaitas"/>
                    <w:rFonts w:eastAsia="Calibri" w:cstheme="minorHAnsi"/>
                    <w:noProof/>
                  </w:rPr>
                  <w:t>9.</w:t>
                </w:r>
                <w:r>
                  <w:rPr>
                    <w:noProof/>
                    <w:kern w:val="2"/>
                    <w:sz w:val="24"/>
                    <w:szCs w:val="24"/>
                    <w14:ligatures w14:val="standardContextual"/>
                  </w:rPr>
                  <w:tab/>
                </w:r>
                <w:r w:rsidRPr="00DA113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_Toc203727264 \h </w:instrText>
                </w:r>
                <w:r>
                  <w:rPr>
                    <w:noProof/>
                    <w:webHidden/>
                  </w:rPr>
                </w:r>
                <w:r>
                  <w:rPr>
                    <w:noProof/>
                    <w:webHidden/>
                  </w:rPr>
                  <w:fldChar w:fldCharType="separate"/>
                </w:r>
                <w:r>
                  <w:rPr>
                    <w:noProof/>
                    <w:webHidden/>
                  </w:rPr>
                  <w:t>7</w:t>
                </w:r>
                <w:r>
                  <w:rPr>
                    <w:noProof/>
                    <w:webHidden/>
                  </w:rPr>
                  <w:fldChar w:fldCharType="end"/>
                </w:r>
              </w:hyperlink>
            </w:p>
            <w:p w14:paraId="23364D80" w14:textId="0F1A4922" w:rsidR="008F474F" w:rsidRDefault="008F474F">
              <w:pPr>
                <w:pStyle w:val="Turinys1"/>
                <w:tabs>
                  <w:tab w:val="left" w:pos="720"/>
                </w:tabs>
                <w:rPr>
                  <w:noProof/>
                  <w:kern w:val="2"/>
                  <w:sz w:val="24"/>
                  <w:szCs w:val="24"/>
                  <w14:ligatures w14:val="standardContextual"/>
                </w:rPr>
              </w:pPr>
              <w:hyperlink w:anchor="_Toc203727265" w:history="1">
                <w:r w:rsidRPr="00DA113A">
                  <w:rPr>
                    <w:rStyle w:val="Hipersaitas"/>
                    <w:rFonts w:eastAsia="Calibri" w:cstheme="minorHAnsi"/>
                    <w:noProof/>
                  </w:rPr>
                  <w:t>10.</w:t>
                </w:r>
                <w:r>
                  <w:rPr>
                    <w:noProof/>
                    <w:kern w:val="2"/>
                    <w:sz w:val="24"/>
                    <w:szCs w:val="24"/>
                    <w14:ligatures w14:val="standardContextual"/>
                  </w:rPr>
                  <w:tab/>
                </w:r>
                <w:r w:rsidRPr="00DA113A">
                  <w:rPr>
                    <w:rStyle w:val="Hipersaitas"/>
                    <w:rFonts w:cstheme="minorHAnsi"/>
                    <w:noProof/>
                  </w:rPr>
                  <w:t>Sutarties sudarymas</w:t>
                </w:r>
                <w:r>
                  <w:rPr>
                    <w:noProof/>
                    <w:webHidden/>
                  </w:rPr>
                  <w:tab/>
                </w:r>
                <w:r>
                  <w:rPr>
                    <w:noProof/>
                    <w:webHidden/>
                  </w:rPr>
                  <w:fldChar w:fldCharType="begin"/>
                </w:r>
                <w:r>
                  <w:rPr>
                    <w:noProof/>
                    <w:webHidden/>
                  </w:rPr>
                  <w:instrText xml:space="preserve"> PAGEREF _Toc203727265 \h </w:instrText>
                </w:r>
                <w:r>
                  <w:rPr>
                    <w:noProof/>
                    <w:webHidden/>
                  </w:rPr>
                </w:r>
                <w:r>
                  <w:rPr>
                    <w:noProof/>
                    <w:webHidden/>
                  </w:rPr>
                  <w:fldChar w:fldCharType="separate"/>
                </w:r>
                <w:r>
                  <w:rPr>
                    <w:noProof/>
                    <w:webHidden/>
                  </w:rPr>
                  <w:t>8</w:t>
                </w:r>
                <w:r>
                  <w:rPr>
                    <w:noProof/>
                    <w:webHidden/>
                  </w:rPr>
                  <w:fldChar w:fldCharType="end"/>
                </w:r>
              </w:hyperlink>
            </w:p>
            <w:p w14:paraId="7547E9A9" w14:textId="50A9770A" w:rsidR="008F474F" w:rsidRDefault="008F474F">
              <w:pPr>
                <w:pStyle w:val="Turinys1"/>
                <w:tabs>
                  <w:tab w:val="left" w:pos="720"/>
                </w:tabs>
                <w:rPr>
                  <w:noProof/>
                  <w:kern w:val="2"/>
                  <w:sz w:val="24"/>
                  <w:szCs w:val="24"/>
                  <w14:ligatures w14:val="standardContextual"/>
                </w:rPr>
              </w:pPr>
              <w:hyperlink w:anchor="_Toc203727266" w:history="1">
                <w:r w:rsidRPr="00DA113A">
                  <w:rPr>
                    <w:rStyle w:val="Hipersaitas"/>
                    <w:rFonts w:cstheme="minorHAnsi"/>
                    <w:noProof/>
                  </w:rPr>
                  <w:t>11.</w:t>
                </w:r>
                <w:r>
                  <w:rPr>
                    <w:noProof/>
                    <w:kern w:val="2"/>
                    <w:sz w:val="24"/>
                    <w:szCs w:val="24"/>
                    <w14:ligatures w14:val="standardContextual"/>
                  </w:rPr>
                  <w:tab/>
                </w:r>
                <w:r w:rsidRPr="00DA113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_Toc203727266 \h </w:instrText>
                </w:r>
                <w:r>
                  <w:rPr>
                    <w:noProof/>
                    <w:webHidden/>
                  </w:rPr>
                </w:r>
                <w:r>
                  <w:rPr>
                    <w:noProof/>
                    <w:webHidden/>
                  </w:rPr>
                  <w:fldChar w:fldCharType="separate"/>
                </w:r>
                <w:r>
                  <w:rPr>
                    <w:noProof/>
                    <w:webHidden/>
                  </w:rPr>
                  <w:t>8</w:t>
                </w:r>
                <w:r>
                  <w:rPr>
                    <w:noProof/>
                    <w:webHidden/>
                  </w:rPr>
                  <w:fldChar w:fldCharType="end"/>
                </w:r>
              </w:hyperlink>
            </w:p>
            <w:p w14:paraId="62DBE124" w14:textId="4B693825" w:rsidR="008F474F" w:rsidRDefault="008F474F">
              <w:pPr>
                <w:pStyle w:val="Turinys1"/>
                <w:tabs>
                  <w:tab w:val="left" w:pos="720"/>
                </w:tabs>
                <w:rPr>
                  <w:noProof/>
                  <w:kern w:val="2"/>
                  <w:sz w:val="24"/>
                  <w:szCs w:val="24"/>
                  <w14:ligatures w14:val="standardContextual"/>
                </w:rPr>
              </w:pPr>
              <w:hyperlink w:anchor="_Toc203727267" w:history="1">
                <w:r w:rsidRPr="00DA113A">
                  <w:rPr>
                    <w:rStyle w:val="Hipersaitas"/>
                    <w:rFonts w:cstheme="minorHAnsi"/>
                    <w:noProof/>
                  </w:rPr>
                  <w:t>12.</w:t>
                </w:r>
                <w:r>
                  <w:rPr>
                    <w:noProof/>
                    <w:kern w:val="2"/>
                    <w:sz w:val="24"/>
                    <w:szCs w:val="24"/>
                    <w14:ligatures w14:val="standardContextual"/>
                  </w:rPr>
                  <w:tab/>
                </w:r>
                <w:r w:rsidRPr="00DA113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_Toc203727267 \h </w:instrText>
                </w:r>
                <w:r>
                  <w:rPr>
                    <w:noProof/>
                    <w:webHidden/>
                  </w:rPr>
                </w:r>
                <w:r>
                  <w:rPr>
                    <w:noProof/>
                    <w:webHidden/>
                  </w:rPr>
                  <w:fldChar w:fldCharType="separate"/>
                </w:r>
                <w:r>
                  <w:rPr>
                    <w:noProof/>
                    <w:webHidden/>
                  </w:rPr>
                  <w:t>9</w:t>
                </w:r>
                <w:r>
                  <w:rPr>
                    <w:noProof/>
                    <w:webHidden/>
                  </w:rPr>
                  <w:fldChar w:fldCharType="end"/>
                </w:r>
              </w:hyperlink>
            </w:p>
            <w:p w14:paraId="28591FE2" w14:textId="5A206927" w:rsidR="008F474F" w:rsidRDefault="008F474F">
              <w:pPr>
                <w:pStyle w:val="Turinys2"/>
                <w:rPr>
                  <w:noProof/>
                  <w:kern w:val="2"/>
                  <w:sz w:val="24"/>
                  <w:szCs w:val="24"/>
                  <w14:ligatures w14:val="standardContextual"/>
                </w:rPr>
              </w:pPr>
              <w:hyperlink w:anchor="_Toc203727268" w:history="1">
                <w:r w:rsidRPr="00DA113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_Toc203727268 \h </w:instrText>
                </w:r>
                <w:r>
                  <w:rPr>
                    <w:noProof/>
                    <w:webHidden/>
                  </w:rPr>
                </w:r>
                <w:r>
                  <w:rPr>
                    <w:noProof/>
                    <w:webHidden/>
                  </w:rPr>
                  <w:fldChar w:fldCharType="separate"/>
                </w:r>
                <w:r>
                  <w:rPr>
                    <w:noProof/>
                    <w:webHidden/>
                  </w:rPr>
                  <w:t>22</w:t>
                </w:r>
                <w:r>
                  <w:rPr>
                    <w:noProof/>
                    <w:webHidden/>
                  </w:rPr>
                  <w:fldChar w:fldCharType="end"/>
                </w:r>
              </w:hyperlink>
            </w:p>
            <w:p w14:paraId="7E28F9F7" w14:textId="3F3B3966" w:rsidR="008F474F" w:rsidRDefault="008F474F">
              <w:pPr>
                <w:pStyle w:val="Turinys2"/>
                <w:rPr>
                  <w:noProof/>
                  <w:kern w:val="2"/>
                  <w:sz w:val="24"/>
                  <w:szCs w:val="24"/>
                  <w14:ligatures w14:val="standardContextual"/>
                </w:rPr>
              </w:pPr>
              <w:hyperlink w:anchor="_Toc203727269" w:history="1">
                <w:r w:rsidRPr="00DA113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_Toc203727269 \h </w:instrText>
                </w:r>
                <w:r>
                  <w:rPr>
                    <w:noProof/>
                    <w:webHidden/>
                  </w:rPr>
                </w:r>
                <w:r>
                  <w:rPr>
                    <w:noProof/>
                    <w:webHidden/>
                  </w:rPr>
                  <w:fldChar w:fldCharType="separate"/>
                </w:r>
                <w:r>
                  <w:rPr>
                    <w:noProof/>
                    <w:webHidden/>
                  </w:rPr>
                  <w:t>25</w:t>
                </w:r>
                <w:r>
                  <w:rPr>
                    <w:noProof/>
                    <w:webHidden/>
                  </w:rPr>
                  <w:fldChar w:fldCharType="end"/>
                </w:r>
              </w:hyperlink>
            </w:p>
            <w:p w14:paraId="050A62E8" w14:textId="06F6FEA5" w:rsidR="008F474F" w:rsidRDefault="008F474F">
              <w:pPr>
                <w:pStyle w:val="Turinys1"/>
                <w:rPr>
                  <w:noProof/>
                  <w:kern w:val="2"/>
                  <w:sz w:val="24"/>
                  <w:szCs w:val="24"/>
                  <w14:ligatures w14:val="standardContextual"/>
                </w:rPr>
              </w:pPr>
              <w:hyperlink w:anchor="_Toc203727270" w:history="1">
                <w:r w:rsidRPr="00DA113A">
                  <w:rPr>
                    <w:rStyle w:val="Hipersaitas"/>
                    <w:rFonts w:eastAsia="Times New Roman" w:cstheme="minorHAnsi"/>
                    <w:b/>
                    <w:noProof/>
                    <w:lang w:eastAsia="en-US"/>
                  </w:rPr>
                  <w:t>TECHNINĖS SPECIFIKACIJOS 2 PRIEDAS ĮRANGOS SĄRAŠAS</w:t>
                </w:r>
                <w:r>
                  <w:rPr>
                    <w:noProof/>
                    <w:webHidden/>
                  </w:rPr>
                  <w:tab/>
                </w:r>
                <w:r>
                  <w:rPr>
                    <w:noProof/>
                    <w:webHidden/>
                  </w:rPr>
                  <w:fldChar w:fldCharType="begin"/>
                </w:r>
                <w:r>
                  <w:rPr>
                    <w:noProof/>
                    <w:webHidden/>
                  </w:rPr>
                  <w:instrText xml:space="preserve"> PAGEREF _Toc203727270 \h </w:instrText>
                </w:r>
                <w:r>
                  <w:rPr>
                    <w:noProof/>
                    <w:webHidden/>
                  </w:rPr>
                </w:r>
                <w:r>
                  <w:rPr>
                    <w:noProof/>
                    <w:webHidden/>
                  </w:rPr>
                  <w:fldChar w:fldCharType="separate"/>
                </w:r>
                <w:r>
                  <w:rPr>
                    <w:noProof/>
                    <w:webHidden/>
                  </w:rPr>
                  <w:t>35</w:t>
                </w:r>
                <w:r>
                  <w:rPr>
                    <w:noProof/>
                    <w:webHidden/>
                  </w:rPr>
                  <w:fldChar w:fldCharType="end"/>
                </w:r>
              </w:hyperlink>
            </w:p>
            <w:p w14:paraId="7A812097" w14:textId="573A79DB" w:rsidR="008F474F" w:rsidRDefault="008F474F">
              <w:pPr>
                <w:pStyle w:val="Turinys2"/>
                <w:rPr>
                  <w:noProof/>
                  <w:kern w:val="2"/>
                  <w:sz w:val="24"/>
                  <w:szCs w:val="24"/>
                  <w14:ligatures w14:val="standardContextual"/>
                </w:rPr>
              </w:pPr>
              <w:hyperlink w:anchor="_Toc203727271" w:history="1">
                <w:r w:rsidRPr="00DA113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_Toc203727271 \h </w:instrText>
                </w:r>
                <w:r>
                  <w:rPr>
                    <w:noProof/>
                    <w:webHidden/>
                  </w:rPr>
                </w:r>
                <w:r>
                  <w:rPr>
                    <w:noProof/>
                    <w:webHidden/>
                  </w:rPr>
                  <w:fldChar w:fldCharType="separate"/>
                </w:r>
                <w:r>
                  <w:rPr>
                    <w:noProof/>
                    <w:webHidden/>
                  </w:rPr>
                  <w:t>22</w:t>
                </w:r>
                <w:r>
                  <w:rPr>
                    <w:noProof/>
                    <w:webHidden/>
                  </w:rPr>
                  <w:fldChar w:fldCharType="end"/>
                </w:r>
              </w:hyperlink>
            </w:p>
            <w:p w14:paraId="46CC378B" w14:textId="32616E92" w:rsidR="008F474F" w:rsidRDefault="008F474F">
              <w:pPr>
                <w:pStyle w:val="Turinys2"/>
                <w:rPr>
                  <w:noProof/>
                  <w:kern w:val="2"/>
                  <w:sz w:val="24"/>
                  <w:szCs w:val="24"/>
                  <w14:ligatures w14:val="standardContextual"/>
                </w:rPr>
              </w:pPr>
              <w:hyperlink w:anchor="_Toc203727272" w:history="1">
                <w:r w:rsidRPr="00DA113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_Toc203727272 \h </w:instrText>
                </w:r>
                <w:r>
                  <w:rPr>
                    <w:noProof/>
                    <w:webHidden/>
                  </w:rPr>
                </w:r>
                <w:r>
                  <w:rPr>
                    <w:noProof/>
                    <w:webHidden/>
                  </w:rPr>
                  <w:fldChar w:fldCharType="separate"/>
                </w:r>
                <w:r>
                  <w:rPr>
                    <w:noProof/>
                    <w:webHidden/>
                  </w:rPr>
                  <w:t>22</w:t>
                </w:r>
                <w:r>
                  <w:rPr>
                    <w:noProof/>
                    <w:webHidden/>
                  </w:rPr>
                  <w:fldChar w:fldCharType="end"/>
                </w:r>
              </w:hyperlink>
            </w:p>
            <w:p w14:paraId="237B9E8C" w14:textId="2C7C80A7" w:rsidR="008F474F" w:rsidRDefault="008F474F">
              <w:pPr>
                <w:pStyle w:val="Turinys2"/>
                <w:rPr>
                  <w:noProof/>
                  <w:kern w:val="2"/>
                  <w:sz w:val="24"/>
                  <w:szCs w:val="24"/>
                  <w14:ligatures w14:val="standardContextual"/>
                </w:rPr>
              </w:pPr>
              <w:hyperlink w:anchor="_Toc203727273" w:history="1">
                <w:r w:rsidRPr="00DA113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_Toc203727273 \h </w:instrText>
                </w:r>
                <w:r>
                  <w:rPr>
                    <w:noProof/>
                    <w:webHidden/>
                  </w:rPr>
                </w:r>
                <w:r>
                  <w:rPr>
                    <w:noProof/>
                    <w:webHidden/>
                  </w:rPr>
                  <w:fldChar w:fldCharType="separate"/>
                </w:r>
                <w:r>
                  <w:rPr>
                    <w:noProof/>
                    <w:webHidden/>
                  </w:rPr>
                  <w:t>25</w:t>
                </w:r>
                <w:r>
                  <w:rPr>
                    <w:noProof/>
                    <w:webHidden/>
                  </w:rPr>
                  <w:fldChar w:fldCharType="end"/>
                </w:r>
              </w:hyperlink>
            </w:p>
            <w:p w14:paraId="587E2C89" w14:textId="6F68ECA3" w:rsidR="008F474F" w:rsidRDefault="008F474F">
              <w:pPr>
                <w:pStyle w:val="Turinys1"/>
                <w:tabs>
                  <w:tab w:val="left" w:pos="720"/>
                </w:tabs>
                <w:rPr>
                  <w:noProof/>
                  <w:kern w:val="2"/>
                  <w:sz w:val="24"/>
                  <w:szCs w:val="24"/>
                  <w14:ligatures w14:val="standardContextual"/>
                </w:rPr>
              </w:pPr>
              <w:hyperlink w:anchor="_Toc203727274" w:history="1">
                <w:r w:rsidRPr="00DA113A">
                  <w:rPr>
                    <w:rStyle w:val="Hipersaitas"/>
                    <w:rFonts w:eastAsia="Cambria" w:cstheme="minorHAnsi"/>
                    <w:b/>
                    <w:bCs/>
                    <w:caps/>
                    <w:noProof/>
                    <w14:numSpacing w14:val="tabular"/>
                  </w:rPr>
                  <w:t>1.</w:t>
                </w:r>
                <w:r>
                  <w:rPr>
                    <w:noProof/>
                    <w:kern w:val="2"/>
                    <w:sz w:val="24"/>
                    <w:szCs w:val="24"/>
                    <w14:ligatures w14:val="standardContextual"/>
                  </w:rPr>
                  <w:tab/>
                </w:r>
                <w:r w:rsidRPr="00DA113A">
                  <w:rPr>
                    <w:rStyle w:val="Hipersaitas"/>
                    <w:rFonts w:eastAsia="Cambria" w:cstheme="minorHAnsi"/>
                    <w:b/>
                    <w:bCs/>
                    <w:caps/>
                    <w:noProof/>
                    <w14:numSpacing w14:val="tabular"/>
                  </w:rPr>
                  <w:t>Pagrindinės sąvokos ir sutarties aiškinimas</w:t>
                </w:r>
                <w:r>
                  <w:rPr>
                    <w:noProof/>
                    <w:webHidden/>
                  </w:rPr>
                  <w:tab/>
                </w:r>
                <w:r>
                  <w:rPr>
                    <w:noProof/>
                    <w:webHidden/>
                  </w:rPr>
                  <w:fldChar w:fldCharType="begin"/>
                </w:r>
                <w:r>
                  <w:rPr>
                    <w:noProof/>
                    <w:webHidden/>
                  </w:rPr>
                  <w:instrText xml:space="preserve"> PAGEREF _Toc203727274 \h </w:instrText>
                </w:r>
                <w:r>
                  <w:rPr>
                    <w:noProof/>
                    <w:webHidden/>
                  </w:rPr>
                </w:r>
                <w:r>
                  <w:rPr>
                    <w:noProof/>
                    <w:webHidden/>
                  </w:rPr>
                  <w:fldChar w:fldCharType="separate"/>
                </w:r>
                <w:r>
                  <w:rPr>
                    <w:noProof/>
                    <w:webHidden/>
                  </w:rPr>
                  <w:t>25</w:t>
                </w:r>
                <w:r>
                  <w:rPr>
                    <w:noProof/>
                    <w:webHidden/>
                  </w:rPr>
                  <w:fldChar w:fldCharType="end"/>
                </w:r>
              </w:hyperlink>
            </w:p>
            <w:p w14:paraId="7B7F6F23" w14:textId="08334EA0" w:rsidR="008F474F" w:rsidRDefault="008F474F">
              <w:pPr>
                <w:pStyle w:val="Turinys2"/>
                <w:tabs>
                  <w:tab w:val="left" w:pos="960"/>
                </w:tabs>
                <w:rPr>
                  <w:noProof/>
                  <w:kern w:val="2"/>
                  <w:sz w:val="24"/>
                  <w:szCs w:val="24"/>
                  <w14:ligatures w14:val="standardContextual"/>
                </w:rPr>
              </w:pPr>
              <w:hyperlink w:anchor="_Toc203727275" w:history="1">
                <w:r w:rsidRPr="00DA113A">
                  <w:rPr>
                    <w:rStyle w:val="Hipersaitas"/>
                    <w:rFonts w:eastAsia="Cambria" w:cstheme="minorHAnsi"/>
                    <w:b/>
                    <w:bCs/>
                    <w:noProof/>
                    <w14:numSpacing w14:val="tabular"/>
                  </w:rPr>
                  <w:t>1.2.</w:t>
                </w:r>
                <w:r>
                  <w:rPr>
                    <w:noProof/>
                    <w:kern w:val="2"/>
                    <w:sz w:val="24"/>
                    <w:szCs w:val="24"/>
                    <w14:ligatures w14:val="standardContextual"/>
                  </w:rPr>
                  <w:tab/>
                </w:r>
                <w:r w:rsidRPr="00DA113A">
                  <w:rPr>
                    <w:rStyle w:val="Hipersaitas"/>
                    <w:rFonts w:eastAsia="Cambria" w:cstheme="minorHAnsi"/>
                    <w:b/>
                    <w:bCs/>
                    <w:noProof/>
                    <w14:numSpacing w14:val="tabular"/>
                  </w:rPr>
                  <w:t>Sutarties aiškinimas</w:t>
                </w:r>
                <w:r>
                  <w:rPr>
                    <w:noProof/>
                    <w:webHidden/>
                  </w:rPr>
                  <w:tab/>
                </w:r>
                <w:r>
                  <w:rPr>
                    <w:noProof/>
                    <w:webHidden/>
                  </w:rPr>
                  <w:fldChar w:fldCharType="begin"/>
                </w:r>
                <w:r>
                  <w:rPr>
                    <w:noProof/>
                    <w:webHidden/>
                  </w:rPr>
                  <w:instrText xml:space="preserve"> PAGEREF _Toc203727275 \h </w:instrText>
                </w:r>
                <w:r>
                  <w:rPr>
                    <w:noProof/>
                    <w:webHidden/>
                  </w:rPr>
                </w:r>
                <w:r>
                  <w:rPr>
                    <w:noProof/>
                    <w:webHidden/>
                  </w:rPr>
                  <w:fldChar w:fldCharType="separate"/>
                </w:r>
                <w:r>
                  <w:rPr>
                    <w:noProof/>
                    <w:webHidden/>
                  </w:rPr>
                  <w:t>26</w:t>
                </w:r>
                <w:r>
                  <w:rPr>
                    <w:noProof/>
                    <w:webHidden/>
                  </w:rPr>
                  <w:fldChar w:fldCharType="end"/>
                </w:r>
              </w:hyperlink>
            </w:p>
            <w:p w14:paraId="62D79D14" w14:textId="69E3B50F" w:rsidR="008F474F" w:rsidRDefault="008F474F">
              <w:pPr>
                <w:pStyle w:val="Turinys1"/>
                <w:tabs>
                  <w:tab w:val="left" w:pos="720"/>
                </w:tabs>
                <w:rPr>
                  <w:noProof/>
                  <w:kern w:val="2"/>
                  <w:sz w:val="24"/>
                  <w:szCs w:val="24"/>
                  <w14:ligatures w14:val="standardContextual"/>
                </w:rPr>
              </w:pPr>
              <w:hyperlink w:anchor="_Toc203727276" w:history="1">
                <w:r w:rsidRPr="00DA113A">
                  <w:rPr>
                    <w:rStyle w:val="Hipersaitas"/>
                    <w:rFonts w:eastAsia="Arial" w:cstheme="minorHAnsi"/>
                    <w:b/>
                    <w:caps/>
                    <w:noProof/>
                  </w:rPr>
                  <w:t>2.</w:t>
                </w:r>
                <w:r>
                  <w:rPr>
                    <w:noProof/>
                    <w:kern w:val="2"/>
                    <w:sz w:val="24"/>
                    <w:szCs w:val="24"/>
                    <w14:ligatures w14:val="standardContextual"/>
                  </w:rPr>
                  <w:tab/>
                </w:r>
                <w:r w:rsidRPr="00DA113A">
                  <w:rPr>
                    <w:rStyle w:val="Hipersaitas"/>
                    <w:rFonts w:eastAsia="Arial" w:cstheme="minorHAnsi"/>
                    <w:b/>
                    <w:caps/>
                    <w:noProof/>
                  </w:rPr>
                  <w:t>Sutarties dalykas</w:t>
                </w:r>
                <w:r>
                  <w:rPr>
                    <w:noProof/>
                    <w:webHidden/>
                  </w:rPr>
                  <w:tab/>
                </w:r>
                <w:r>
                  <w:rPr>
                    <w:noProof/>
                    <w:webHidden/>
                  </w:rPr>
                  <w:fldChar w:fldCharType="begin"/>
                </w:r>
                <w:r>
                  <w:rPr>
                    <w:noProof/>
                    <w:webHidden/>
                  </w:rPr>
                  <w:instrText xml:space="preserve"> PAGEREF _Toc203727276 \h </w:instrText>
                </w:r>
                <w:r>
                  <w:rPr>
                    <w:noProof/>
                    <w:webHidden/>
                  </w:rPr>
                </w:r>
                <w:r>
                  <w:rPr>
                    <w:noProof/>
                    <w:webHidden/>
                  </w:rPr>
                  <w:fldChar w:fldCharType="separate"/>
                </w:r>
                <w:r>
                  <w:rPr>
                    <w:noProof/>
                    <w:webHidden/>
                  </w:rPr>
                  <w:t>27</w:t>
                </w:r>
                <w:r>
                  <w:rPr>
                    <w:noProof/>
                    <w:webHidden/>
                  </w:rPr>
                  <w:fldChar w:fldCharType="end"/>
                </w:r>
              </w:hyperlink>
            </w:p>
            <w:p w14:paraId="04B202C7" w14:textId="7A606748" w:rsidR="008F474F" w:rsidRDefault="008F474F">
              <w:pPr>
                <w:pStyle w:val="Turinys1"/>
                <w:tabs>
                  <w:tab w:val="left" w:pos="720"/>
                </w:tabs>
                <w:rPr>
                  <w:noProof/>
                  <w:kern w:val="2"/>
                  <w:sz w:val="24"/>
                  <w:szCs w:val="24"/>
                  <w14:ligatures w14:val="standardContextual"/>
                </w:rPr>
              </w:pPr>
              <w:hyperlink w:anchor="_Toc203727277" w:history="1">
                <w:r w:rsidRPr="00DA113A">
                  <w:rPr>
                    <w:rStyle w:val="Hipersaitas"/>
                    <w:rFonts w:eastAsia="Arial" w:cstheme="minorHAnsi"/>
                    <w:b/>
                    <w:caps/>
                    <w:noProof/>
                  </w:rPr>
                  <w:t>3.</w:t>
                </w:r>
                <w:r>
                  <w:rPr>
                    <w:noProof/>
                    <w:kern w:val="2"/>
                    <w:sz w:val="24"/>
                    <w:szCs w:val="24"/>
                    <w14:ligatures w14:val="standardContextual"/>
                  </w:rPr>
                  <w:tab/>
                </w:r>
                <w:r w:rsidRPr="00DA113A">
                  <w:rPr>
                    <w:rStyle w:val="Hipersaitas"/>
                    <w:rFonts w:eastAsia="Arial" w:cstheme="minorHAnsi"/>
                    <w:b/>
                    <w:caps/>
                    <w:noProof/>
                  </w:rPr>
                  <w:t>Tiekėjas ir kiti sutarties vykdymui pasitelkiami asmenys</w:t>
                </w:r>
                <w:r>
                  <w:rPr>
                    <w:noProof/>
                    <w:webHidden/>
                  </w:rPr>
                  <w:tab/>
                </w:r>
                <w:r>
                  <w:rPr>
                    <w:noProof/>
                    <w:webHidden/>
                  </w:rPr>
                  <w:fldChar w:fldCharType="begin"/>
                </w:r>
                <w:r>
                  <w:rPr>
                    <w:noProof/>
                    <w:webHidden/>
                  </w:rPr>
                  <w:instrText xml:space="preserve"> PAGEREF _Toc203727277 \h </w:instrText>
                </w:r>
                <w:r>
                  <w:rPr>
                    <w:noProof/>
                    <w:webHidden/>
                  </w:rPr>
                </w:r>
                <w:r>
                  <w:rPr>
                    <w:noProof/>
                    <w:webHidden/>
                  </w:rPr>
                  <w:fldChar w:fldCharType="separate"/>
                </w:r>
                <w:r>
                  <w:rPr>
                    <w:noProof/>
                    <w:webHidden/>
                  </w:rPr>
                  <w:t>27</w:t>
                </w:r>
                <w:r>
                  <w:rPr>
                    <w:noProof/>
                    <w:webHidden/>
                  </w:rPr>
                  <w:fldChar w:fldCharType="end"/>
                </w:r>
              </w:hyperlink>
            </w:p>
            <w:p w14:paraId="3C213F18" w14:textId="155CFD69" w:rsidR="008F474F" w:rsidRDefault="008F474F">
              <w:pPr>
                <w:pStyle w:val="Turinys2"/>
                <w:rPr>
                  <w:noProof/>
                  <w:kern w:val="2"/>
                  <w:sz w:val="24"/>
                  <w:szCs w:val="24"/>
                  <w14:ligatures w14:val="standardContextual"/>
                </w:rPr>
              </w:pPr>
              <w:hyperlink w:anchor="_Toc203727278" w:history="1">
                <w:r w:rsidRPr="00DA113A">
                  <w:rPr>
                    <w:rStyle w:val="Hipersaitas"/>
                    <w:rFonts w:eastAsia="Cambria" w:cstheme="minorHAnsi"/>
                    <w:b/>
                    <w:bCs/>
                    <w:noProof/>
                  </w:rPr>
                  <w:t>3.3. Jungtinės veiklos partnerių keitimas</w:t>
                </w:r>
                <w:r>
                  <w:rPr>
                    <w:noProof/>
                    <w:webHidden/>
                  </w:rPr>
                  <w:tab/>
                </w:r>
                <w:r>
                  <w:rPr>
                    <w:noProof/>
                    <w:webHidden/>
                  </w:rPr>
                  <w:fldChar w:fldCharType="begin"/>
                </w:r>
                <w:r>
                  <w:rPr>
                    <w:noProof/>
                    <w:webHidden/>
                  </w:rPr>
                  <w:instrText xml:space="preserve"> PAGEREF _Toc203727278 \h </w:instrText>
                </w:r>
                <w:r>
                  <w:rPr>
                    <w:noProof/>
                    <w:webHidden/>
                  </w:rPr>
                </w:r>
                <w:r>
                  <w:rPr>
                    <w:noProof/>
                    <w:webHidden/>
                  </w:rPr>
                  <w:fldChar w:fldCharType="separate"/>
                </w:r>
                <w:r>
                  <w:rPr>
                    <w:noProof/>
                    <w:webHidden/>
                  </w:rPr>
                  <w:t>29</w:t>
                </w:r>
                <w:r>
                  <w:rPr>
                    <w:noProof/>
                    <w:webHidden/>
                  </w:rPr>
                  <w:fldChar w:fldCharType="end"/>
                </w:r>
              </w:hyperlink>
            </w:p>
            <w:p w14:paraId="627E5B67" w14:textId="5E93285A" w:rsidR="008F474F" w:rsidRDefault="008F474F">
              <w:pPr>
                <w:pStyle w:val="Turinys1"/>
                <w:tabs>
                  <w:tab w:val="left" w:pos="720"/>
                </w:tabs>
                <w:rPr>
                  <w:noProof/>
                  <w:kern w:val="2"/>
                  <w:sz w:val="24"/>
                  <w:szCs w:val="24"/>
                  <w14:ligatures w14:val="standardContextual"/>
                </w:rPr>
              </w:pPr>
              <w:hyperlink w:anchor="_Toc203727279" w:history="1">
                <w:r w:rsidRPr="00DA113A">
                  <w:rPr>
                    <w:rStyle w:val="Hipersaitas"/>
                    <w:rFonts w:eastAsia="Arial" w:cstheme="minorHAnsi"/>
                    <w:b/>
                    <w:caps/>
                    <w:noProof/>
                  </w:rPr>
                  <w:t>4.</w:t>
                </w:r>
                <w:r>
                  <w:rPr>
                    <w:noProof/>
                    <w:kern w:val="2"/>
                    <w:sz w:val="24"/>
                    <w:szCs w:val="24"/>
                    <w14:ligatures w14:val="standardContextual"/>
                  </w:rPr>
                  <w:tab/>
                </w:r>
                <w:r w:rsidRPr="00DA113A">
                  <w:rPr>
                    <w:rStyle w:val="Hipersaitas"/>
                    <w:rFonts w:eastAsia="Arial" w:cstheme="minorHAnsi"/>
                    <w:b/>
                    <w:caps/>
                    <w:noProof/>
                  </w:rPr>
                  <w:t>Šalių bendradarbiavimas</w:t>
                </w:r>
                <w:r>
                  <w:rPr>
                    <w:noProof/>
                    <w:webHidden/>
                  </w:rPr>
                  <w:tab/>
                </w:r>
                <w:r>
                  <w:rPr>
                    <w:noProof/>
                    <w:webHidden/>
                  </w:rPr>
                  <w:fldChar w:fldCharType="begin"/>
                </w:r>
                <w:r>
                  <w:rPr>
                    <w:noProof/>
                    <w:webHidden/>
                  </w:rPr>
                  <w:instrText xml:space="preserve"> PAGEREF _Toc203727279 \h </w:instrText>
                </w:r>
                <w:r>
                  <w:rPr>
                    <w:noProof/>
                    <w:webHidden/>
                  </w:rPr>
                </w:r>
                <w:r>
                  <w:rPr>
                    <w:noProof/>
                    <w:webHidden/>
                  </w:rPr>
                  <w:fldChar w:fldCharType="separate"/>
                </w:r>
                <w:r>
                  <w:rPr>
                    <w:noProof/>
                    <w:webHidden/>
                  </w:rPr>
                  <w:t>30</w:t>
                </w:r>
                <w:r>
                  <w:rPr>
                    <w:noProof/>
                    <w:webHidden/>
                  </w:rPr>
                  <w:fldChar w:fldCharType="end"/>
                </w:r>
              </w:hyperlink>
            </w:p>
            <w:p w14:paraId="24855689" w14:textId="1D493FC2" w:rsidR="008F474F" w:rsidRDefault="008F474F">
              <w:pPr>
                <w:pStyle w:val="Turinys1"/>
                <w:tabs>
                  <w:tab w:val="left" w:pos="720"/>
                </w:tabs>
                <w:rPr>
                  <w:noProof/>
                  <w:kern w:val="2"/>
                  <w:sz w:val="24"/>
                  <w:szCs w:val="24"/>
                  <w14:ligatures w14:val="standardContextual"/>
                </w:rPr>
              </w:pPr>
              <w:hyperlink w:anchor="_Toc203727280" w:history="1">
                <w:r w:rsidRPr="00DA113A">
                  <w:rPr>
                    <w:rStyle w:val="Hipersaitas"/>
                    <w:rFonts w:eastAsia="Arial" w:cstheme="minorHAnsi"/>
                    <w:b/>
                    <w:bCs/>
                    <w:caps/>
                    <w:noProof/>
                  </w:rPr>
                  <w:t>5.</w:t>
                </w:r>
                <w:r>
                  <w:rPr>
                    <w:noProof/>
                    <w:kern w:val="2"/>
                    <w:sz w:val="24"/>
                    <w:szCs w:val="24"/>
                    <w14:ligatures w14:val="standardContextual"/>
                  </w:rPr>
                  <w:tab/>
                </w:r>
                <w:r w:rsidRPr="00DA113A">
                  <w:rPr>
                    <w:rStyle w:val="Hipersaitas"/>
                    <w:rFonts w:eastAsia="Arial" w:cstheme="minorHAnsi"/>
                    <w:b/>
                    <w:bCs/>
                    <w:caps/>
                    <w:noProof/>
                  </w:rPr>
                  <w:t>Suterties vykdymo metu pateikiami dokumentai</w:t>
                </w:r>
                <w:r>
                  <w:rPr>
                    <w:noProof/>
                    <w:webHidden/>
                  </w:rPr>
                  <w:tab/>
                </w:r>
                <w:r>
                  <w:rPr>
                    <w:noProof/>
                    <w:webHidden/>
                  </w:rPr>
                  <w:fldChar w:fldCharType="begin"/>
                </w:r>
                <w:r>
                  <w:rPr>
                    <w:noProof/>
                    <w:webHidden/>
                  </w:rPr>
                  <w:instrText xml:space="preserve"> PAGEREF _Toc203727280 \h </w:instrText>
                </w:r>
                <w:r>
                  <w:rPr>
                    <w:noProof/>
                    <w:webHidden/>
                  </w:rPr>
                </w:r>
                <w:r>
                  <w:rPr>
                    <w:noProof/>
                    <w:webHidden/>
                  </w:rPr>
                  <w:fldChar w:fldCharType="separate"/>
                </w:r>
                <w:r>
                  <w:rPr>
                    <w:noProof/>
                    <w:webHidden/>
                  </w:rPr>
                  <w:t>31</w:t>
                </w:r>
                <w:r>
                  <w:rPr>
                    <w:noProof/>
                    <w:webHidden/>
                  </w:rPr>
                  <w:fldChar w:fldCharType="end"/>
                </w:r>
              </w:hyperlink>
            </w:p>
            <w:p w14:paraId="2A5590A0" w14:textId="437B5DF4" w:rsidR="008F474F" w:rsidRDefault="008F474F">
              <w:pPr>
                <w:pStyle w:val="Turinys1"/>
                <w:tabs>
                  <w:tab w:val="left" w:pos="720"/>
                </w:tabs>
                <w:rPr>
                  <w:noProof/>
                  <w:kern w:val="2"/>
                  <w:sz w:val="24"/>
                  <w:szCs w:val="24"/>
                  <w14:ligatures w14:val="standardContextual"/>
                </w:rPr>
              </w:pPr>
              <w:hyperlink w:anchor="_Toc203727281" w:history="1">
                <w:r w:rsidRPr="00DA113A">
                  <w:rPr>
                    <w:rStyle w:val="Hipersaitas"/>
                    <w:rFonts w:eastAsia="Arial" w:cstheme="minorHAnsi"/>
                    <w:b/>
                    <w:caps/>
                    <w:noProof/>
                  </w:rPr>
                  <w:t>6.</w:t>
                </w:r>
                <w:r>
                  <w:rPr>
                    <w:noProof/>
                    <w:kern w:val="2"/>
                    <w:sz w:val="24"/>
                    <w:szCs w:val="24"/>
                    <w14:ligatures w14:val="standardContextual"/>
                  </w:rPr>
                  <w:tab/>
                </w:r>
                <w:r w:rsidRPr="00DA113A">
                  <w:rPr>
                    <w:rStyle w:val="Hipersaitas"/>
                    <w:rFonts w:eastAsia="Arial" w:cstheme="minorHAnsi"/>
                    <w:b/>
                    <w:caps/>
                    <w:noProof/>
                  </w:rPr>
                  <w:t>Paslaugų teikimo pabaiga ir paslaugų rezultato priėmimas</w:t>
                </w:r>
                <w:r>
                  <w:rPr>
                    <w:noProof/>
                    <w:webHidden/>
                  </w:rPr>
                  <w:tab/>
                </w:r>
                <w:r>
                  <w:rPr>
                    <w:noProof/>
                    <w:webHidden/>
                  </w:rPr>
                  <w:fldChar w:fldCharType="begin"/>
                </w:r>
                <w:r>
                  <w:rPr>
                    <w:noProof/>
                    <w:webHidden/>
                  </w:rPr>
                  <w:instrText xml:space="preserve"> PAGEREF _Toc203727281 \h </w:instrText>
                </w:r>
                <w:r>
                  <w:rPr>
                    <w:noProof/>
                    <w:webHidden/>
                  </w:rPr>
                </w:r>
                <w:r>
                  <w:rPr>
                    <w:noProof/>
                    <w:webHidden/>
                  </w:rPr>
                  <w:fldChar w:fldCharType="separate"/>
                </w:r>
                <w:r>
                  <w:rPr>
                    <w:noProof/>
                    <w:webHidden/>
                  </w:rPr>
                  <w:t>31</w:t>
                </w:r>
                <w:r>
                  <w:rPr>
                    <w:noProof/>
                    <w:webHidden/>
                  </w:rPr>
                  <w:fldChar w:fldCharType="end"/>
                </w:r>
              </w:hyperlink>
            </w:p>
            <w:p w14:paraId="2F9A0F36" w14:textId="45259DEA" w:rsidR="008F474F" w:rsidRDefault="008F474F">
              <w:pPr>
                <w:pStyle w:val="Turinys1"/>
                <w:tabs>
                  <w:tab w:val="left" w:pos="720"/>
                </w:tabs>
                <w:rPr>
                  <w:noProof/>
                  <w:kern w:val="2"/>
                  <w:sz w:val="24"/>
                  <w:szCs w:val="24"/>
                  <w14:ligatures w14:val="standardContextual"/>
                </w:rPr>
              </w:pPr>
              <w:hyperlink w:anchor="_Toc203727282" w:history="1">
                <w:r w:rsidRPr="00DA113A">
                  <w:rPr>
                    <w:rStyle w:val="Hipersaitas"/>
                    <w:rFonts w:eastAsia="Arial" w:cstheme="minorHAnsi"/>
                    <w:b/>
                    <w:bCs/>
                    <w:caps/>
                    <w:noProof/>
                  </w:rPr>
                  <w:t>7.</w:t>
                </w:r>
                <w:r>
                  <w:rPr>
                    <w:noProof/>
                    <w:kern w:val="2"/>
                    <w:sz w:val="24"/>
                    <w:szCs w:val="24"/>
                    <w14:ligatures w14:val="standardContextual"/>
                  </w:rPr>
                  <w:tab/>
                </w:r>
                <w:r w:rsidRPr="00DA113A">
                  <w:rPr>
                    <w:rStyle w:val="Hipersaitas"/>
                    <w:rFonts w:eastAsia="Arial" w:cstheme="minorHAnsi"/>
                    <w:b/>
                    <w:bCs/>
                    <w:caps/>
                    <w:noProof/>
                  </w:rPr>
                  <w:t>Tiekėjo garantiniai įsipareigojimai</w:t>
                </w:r>
                <w:r>
                  <w:rPr>
                    <w:noProof/>
                    <w:webHidden/>
                  </w:rPr>
                  <w:tab/>
                </w:r>
                <w:r>
                  <w:rPr>
                    <w:noProof/>
                    <w:webHidden/>
                  </w:rPr>
                  <w:fldChar w:fldCharType="begin"/>
                </w:r>
                <w:r>
                  <w:rPr>
                    <w:noProof/>
                    <w:webHidden/>
                  </w:rPr>
                  <w:instrText xml:space="preserve"> PAGEREF _Toc203727282 \h </w:instrText>
                </w:r>
                <w:r>
                  <w:rPr>
                    <w:noProof/>
                    <w:webHidden/>
                  </w:rPr>
                </w:r>
                <w:r>
                  <w:rPr>
                    <w:noProof/>
                    <w:webHidden/>
                  </w:rPr>
                  <w:fldChar w:fldCharType="separate"/>
                </w:r>
                <w:r>
                  <w:rPr>
                    <w:noProof/>
                    <w:webHidden/>
                  </w:rPr>
                  <w:t>33</w:t>
                </w:r>
                <w:r>
                  <w:rPr>
                    <w:noProof/>
                    <w:webHidden/>
                  </w:rPr>
                  <w:fldChar w:fldCharType="end"/>
                </w:r>
              </w:hyperlink>
            </w:p>
            <w:p w14:paraId="4446503A" w14:textId="4B9D13AD" w:rsidR="008F474F" w:rsidRDefault="008F474F">
              <w:pPr>
                <w:pStyle w:val="Turinys1"/>
                <w:tabs>
                  <w:tab w:val="left" w:pos="720"/>
                </w:tabs>
                <w:rPr>
                  <w:noProof/>
                  <w:kern w:val="2"/>
                  <w:sz w:val="24"/>
                  <w:szCs w:val="24"/>
                  <w14:ligatures w14:val="standardContextual"/>
                </w:rPr>
              </w:pPr>
              <w:hyperlink w:anchor="_Toc203727283" w:history="1">
                <w:r w:rsidRPr="00DA113A">
                  <w:rPr>
                    <w:rStyle w:val="Hipersaitas"/>
                    <w:rFonts w:eastAsia="Arial" w:cstheme="minorHAnsi"/>
                    <w:b/>
                    <w:bCs/>
                    <w:caps/>
                    <w:noProof/>
                  </w:rPr>
                  <w:t>8.</w:t>
                </w:r>
                <w:r>
                  <w:rPr>
                    <w:noProof/>
                    <w:kern w:val="2"/>
                    <w:sz w:val="24"/>
                    <w:szCs w:val="24"/>
                    <w14:ligatures w14:val="standardContextual"/>
                  </w:rPr>
                  <w:tab/>
                </w:r>
                <w:r w:rsidRPr="00DA113A">
                  <w:rPr>
                    <w:rStyle w:val="Hipersaitas"/>
                    <w:rFonts w:eastAsia="Arial" w:cstheme="minorHAnsi"/>
                    <w:b/>
                    <w:bCs/>
                    <w:caps/>
                    <w:noProof/>
                  </w:rPr>
                  <w:t>Paslaugų suteikimo terminai</w:t>
                </w:r>
                <w:r>
                  <w:rPr>
                    <w:noProof/>
                    <w:webHidden/>
                  </w:rPr>
                  <w:tab/>
                </w:r>
                <w:r>
                  <w:rPr>
                    <w:noProof/>
                    <w:webHidden/>
                  </w:rPr>
                  <w:fldChar w:fldCharType="begin"/>
                </w:r>
                <w:r>
                  <w:rPr>
                    <w:noProof/>
                    <w:webHidden/>
                  </w:rPr>
                  <w:instrText xml:space="preserve"> PAGEREF _Toc203727283 \h </w:instrText>
                </w:r>
                <w:r>
                  <w:rPr>
                    <w:noProof/>
                    <w:webHidden/>
                  </w:rPr>
                </w:r>
                <w:r>
                  <w:rPr>
                    <w:noProof/>
                    <w:webHidden/>
                  </w:rPr>
                  <w:fldChar w:fldCharType="separate"/>
                </w:r>
                <w:r>
                  <w:rPr>
                    <w:noProof/>
                    <w:webHidden/>
                  </w:rPr>
                  <w:t>35</w:t>
                </w:r>
                <w:r>
                  <w:rPr>
                    <w:noProof/>
                    <w:webHidden/>
                  </w:rPr>
                  <w:fldChar w:fldCharType="end"/>
                </w:r>
              </w:hyperlink>
            </w:p>
            <w:p w14:paraId="58809118" w14:textId="3AF95640" w:rsidR="008F474F" w:rsidRDefault="008F474F">
              <w:pPr>
                <w:pStyle w:val="Turinys1"/>
                <w:tabs>
                  <w:tab w:val="left" w:pos="720"/>
                </w:tabs>
                <w:rPr>
                  <w:noProof/>
                  <w:kern w:val="2"/>
                  <w:sz w:val="24"/>
                  <w:szCs w:val="24"/>
                  <w14:ligatures w14:val="standardContextual"/>
                </w:rPr>
              </w:pPr>
              <w:hyperlink w:anchor="_Toc203727284" w:history="1">
                <w:r w:rsidRPr="00DA113A">
                  <w:rPr>
                    <w:rStyle w:val="Hipersaitas"/>
                    <w:rFonts w:eastAsia="Arial" w:cstheme="minorHAnsi"/>
                    <w:b/>
                    <w:bCs/>
                    <w:caps/>
                    <w:noProof/>
                  </w:rPr>
                  <w:t>9.</w:t>
                </w:r>
                <w:r>
                  <w:rPr>
                    <w:noProof/>
                    <w:kern w:val="2"/>
                    <w:sz w:val="24"/>
                    <w:szCs w:val="24"/>
                    <w14:ligatures w14:val="standardContextual"/>
                  </w:rPr>
                  <w:tab/>
                </w:r>
                <w:r w:rsidRPr="00DA113A">
                  <w:rPr>
                    <w:rStyle w:val="Hipersaitas"/>
                    <w:rFonts w:eastAsia="Arial" w:cstheme="minorHAnsi"/>
                    <w:b/>
                    <w:caps/>
                    <w:noProof/>
                  </w:rPr>
                  <w:t>Prievolių pagal Sutartį įvykdymo užtikrinimo būdai</w:t>
                </w:r>
                <w:r>
                  <w:rPr>
                    <w:noProof/>
                    <w:webHidden/>
                  </w:rPr>
                  <w:tab/>
                </w:r>
                <w:r>
                  <w:rPr>
                    <w:noProof/>
                    <w:webHidden/>
                  </w:rPr>
                  <w:fldChar w:fldCharType="begin"/>
                </w:r>
                <w:r>
                  <w:rPr>
                    <w:noProof/>
                    <w:webHidden/>
                  </w:rPr>
                  <w:instrText xml:space="preserve"> PAGEREF _Toc203727284 \h </w:instrText>
                </w:r>
                <w:r>
                  <w:rPr>
                    <w:noProof/>
                    <w:webHidden/>
                  </w:rPr>
                </w:r>
                <w:r>
                  <w:rPr>
                    <w:noProof/>
                    <w:webHidden/>
                  </w:rPr>
                  <w:fldChar w:fldCharType="separate"/>
                </w:r>
                <w:r>
                  <w:rPr>
                    <w:noProof/>
                    <w:webHidden/>
                  </w:rPr>
                  <w:t>35</w:t>
                </w:r>
                <w:r>
                  <w:rPr>
                    <w:noProof/>
                    <w:webHidden/>
                  </w:rPr>
                  <w:fldChar w:fldCharType="end"/>
                </w:r>
              </w:hyperlink>
            </w:p>
            <w:p w14:paraId="574B1F42" w14:textId="5145EDCA" w:rsidR="008F474F" w:rsidRDefault="008F474F">
              <w:pPr>
                <w:pStyle w:val="Turinys1"/>
                <w:tabs>
                  <w:tab w:val="left" w:pos="720"/>
                </w:tabs>
                <w:rPr>
                  <w:noProof/>
                  <w:kern w:val="2"/>
                  <w:sz w:val="24"/>
                  <w:szCs w:val="24"/>
                  <w14:ligatures w14:val="standardContextual"/>
                </w:rPr>
              </w:pPr>
              <w:hyperlink w:anchor="_Toc203727285" w:history="1">
                <w:r w:rsidRPr="00DA113A">
                  <w:rPr>
                    <w:rStyle w:val="Hipersaitas"/>
                    <w:rFonts w:eastAsia="Arial" w:cstheme="minorHAnsi"/>
                    <w:b/>
                    <w:bCs/>
                    <w:caps/>
                    <w:noProof/>
                  </w:rPr>
                  <w:t>10.</w:t>
                </w:r>
                <w:r>
                  <w:rPr>
                    <w:noProof/>
                    <w:kern w:val="2"/>
                    <w:sz w:val="24"/>
                    <w:szCs w:val="24"/>
                    <w14:ligatures w14:val="standardContextual"/>
                  </w:rPr>
                  <w:tab/>
                </w:r>
                <w:r w:rsidRPr="00DA113A">
                  <w:rPr>
                    <w:rStyle w:val="Hipersaitas"/>
                    <w:rFonts w:eastAsia="Arial" w:cstheme="minorHAnsi"/>
                    <w:b/>
                    <w:caps/>
                    <w:noProof/>
                  </w:rPr>
                  <w:t>Sutarties įvykdymo užtikrinimas (JEI TAIKOMA)</w:t>
                </w:r>
                <w:r>
                  <w:rPr>
                    <w:noProof/>
                    <w:webHidden/>
                  </w:rPr>
                  <w:tab/>
                </w:r>
                <w:r>
                  <w:rPr>
                    <w:noProof/>
                    <w:webHidden/>
                  </w:rPr>
                  <w:fldChar w:fldCharType="begin"/>
                </w:r>
                <w:r>
                  <w:rPr>
                    <w:noProof/>
                    <w:webHidden/>
                  </w:rPr>
                  <w:instrText xml:space="preserve"> PAGEREF _Toc203727285 \h </w:instrText>
                </w:r>
                <w:r>
                  <w:rPr>
                    <w:noProof/>
                    <w:webHidden/>
                  </w:rPr>
                </w:r>
                <w:r>
                  <w:rPr>
                    <w:noProof/>
                    <w:webHidden/>
                  </w:rPr>
                  <w:fldChar w:fldCharType="separate"/>
                </w:r>
                <w:r>
                  <w:rPr>
                    <w:noProof/>
                    <w:webHidden/>
                  </w:rPr>
                  <w:t>35</w:t>
                </w:r>
                <w:r>
                  <w:rPr>
                    <w:noProof/>
                    <w:webHidden/>
                  </w:rPr>
                  <w:fldChar w:fldCharType="end"/>
                </w:r>
              </w:hyperlink>
            </w:p>
            <w:p w14:paraId="77FB0323" w14:textId="229E7B5D" w:rsidR="008F474F" w:rsidRDefault="008F474F">
              <w:pPr>
                <w:pStyle w:val="Turinys1"/>
                <w:tabs>
                  <w:tab w:val="left" w:pos="720"/>
                </w:tabs>
                <w:rPr>
                  <w:noProof/>
                  <w:kern w:val="2"/>
                  <w:sz w:val="24"/>
                  <w:szCs w:val="24"/>
                  <w14:ligatures w14:val="standardContextual"/>
                </w:rPr>
              </w:pPr>
              <w:hyperlink w:anchor="_Toc203727286" w:history="1">
                <w:r w:rsidRPr="00DA113A">
                  <w:rPr>
                    <w:rStyle w:val="Hipersaitas"/>
                    <w:rFonts w:eastAsia="Cambria" w:cstheme="minorHAnsi"/>
                    <w:b/>
                    <w:bCs/>
                    <w:caps/>
                    <w:noProof/>
                    <w14:numSpacing w14:val="tabular"/>
                  </w:rPr>
                  <w:t>11.</w:t>
                </w:r>
                <w:r>
                  <w:rPr>
                    <w:noProof/>
                    <w:kern w:val="2"/>
                    <w:sz w:val="24"/>
                    <w:szCs w:val="24"/>
                    <w14:ligatures w14:val="standardContextual"/>
                  </w:rPr>
                  <w:tab/>
                </w:r>
                <w:r w:rsidRPr="00DA113A">
                  <w:rPr>
                    <w:rStyle w:val="Hipersaitas"/>
                    <w:rFonts w:eastAsia="Cambria" w:cstheme="minorHAnsi"/>
                    <w:b/>
                    <w:bCs/>
                    <w:caps/>
                    <w:noProof/>
                    <w14:numSpacing w14:val="tabular"/>
                  </w:rPr>
                  <w:t>Sutarties kaina ir jos perskaičiavimas</w:t>
                </w:r>
                <w:r>
                  <w:rPr>
                    <w:noProof/>
                    <w:webHidden/>
                  </w:rPr>
                  <w:tab/>
                </w:r>
                <w:r>
                  <w:rPr>
                    <w:noProof/>
                    <w:webHidden/>
                  </w:rPr>
                  <w:fldChar w:fldCharType="begin"/>
                </w:r>
                <w:r>
                  <w:rPr>
                    <w:noProof/>
                    <w:webHidden/>
                  </w:rPr>
                  <w:instrText xml:space="preserve"> PAGEREF _Toc203727286 \h </w:instrText>
                </w:r>
                <w:r>
                  <w:rPr>
                    <w:noProof/>
                    <w:webHidden/>
                  </w:rPr>
                </w:r>
                <w:r>
                  <w:rPr>
                    <w:noProof/>
                    <w:webHidden/>
                  </w:rPr>
                  <w:fldChar w:fldCharType="separate"/>
                </w:r>
                <w:r>
                  <w:rPr>
                    <w:noProof/>
                    <w:webHidden/>
                  </w:rPr>
                  <w:t>37</w:t>
                </w:r>
                <w:r>
                  <w:rPr>
                    <w:noProof/>
                    <w:webHidden/>
                  </w:rPr>
                  <w:fldChar w:fldCharType="end"/>
                </w:r>
              </w:hyperlink>
            </w:p>
            <w:p w14:paraId="73B43F96" w14:textId="60BD08C4" w:rsidR="008F474F" w:rsidRDefault="008F474F">
              <w:pPr>
                <w:pStyle w:val="Turinys1"/>
                <w:tabs>
                  <w:tab w:val="left" w:pos="720"/>
                </w:tabs>
                <w:rPr>
                  <w:noProof/>
                  <w:kern w:val="2"/>
                  <w:sz w:val="24"/>
                  <w:szCs w:val="24"/>
                  <w14:ligatures w14:val="standardContextual"/>
                </w:rPr>
              </w:pPr>
              <w:hyperlink w:anchor="_Toc203727287" w:history="1">
                <w:r w:rsidRPr="00DA113A">
                  <w:rPr>
                    <w:rStyle w:val="Hipersaitas"/>
                    <w:rFonts w:eastAsia="Cambria" w:cstheme="minorHAnsi"/>
                    <w:b/>
                    <w:bCs/>
                    <w:caps/>
                    <w:noProof/>
                    <w14:numSpacing w14:val="tabular"/>
                  </w:rPr>
                  <w:t>12.</w:t>
                </w:r>
                <w:r>
                  <w:rPr>
                    <w:noProof/>
                    <w:kern w:val="2"/>
                    <w:sz w:val="24"/>
                    <w:szCs w:val="24"/>
                    <w14:ligatures w14:val="standardContextual"/>
                  </w:rPr>
                  <w:tab/>
                </w:r>
                <w:r w:rsidRPr="00DA113A">
                  <w:rPr>
                    <w:rStyle w:val="Hipersaitas"/>
                    <w:rFonts w:eastAsia="Cambria" w:cstheme="minorHAnsi"/>
                    <w:b/>
                    <w:bCs/>
                    <w:caps/>
                    <w:noProof/>
                    <w14:numSpacing w14:val="tabular"/>
                  </w:rPr>
                  <w:t>Atsiskaitymo tvarka</w:t>
                </w:r>
                <w:r>
                  <w:rPr>
                    <w:noProof/>
                    <w:webHidden/>
                  </w:rPr>
                  <w:tab/>
                </w:r>
                <w:r>
                  <w:rPr>
                    <w:noProof/>
                    <w:webHidden/>
                  </w:rPr>
                  <w:fldChar w:fldCharType="begin"/>
                </w:r>
                <w:r>
                  <w:rPr>
                    <w:noProof/>
                    <w:webHidden/>
                  </w:rPr>
                  <w:instrText xml:space="preserve"> PAGEREF _Toc203727287 \h </w:instrText>
                </w:r>
                <w:r>
                  <w:rPr>
                    <w:noProof/>
                    <w:webHidden/>
                  </w:rPr>
                </w:r>
                <w:r>
                  <w:rPr>
                    <w:noProof/>
                    <w:webHidden/>
                  </w:rPr>
                  <w:fldChar w:fldCharType="separate"/>
                </w:r>
                <w:r>
                  <w:rPr>
                    <w:noProof/>
                    <w:webHidden/>
                  </w:rPr>
                  <w:t>37</w:t>
                </w:r>
                <w:r>
                  <w:rPr>
                    <w:noProof/>
                    <w:webHidden/>
                  </w:rPr>
                  <w:fldChar w:fldCharType="end"/>
                </w:r>
              </w:hyperlink>
            </w:p>
            <w:p w14:paraId="64F850A8" w14:textId="3B36BD43" w:rsidR="008F474F" w:rsidRDefault="008F474F">
              <w:pPr>
                <w:pStyle w:val="Turinys1"/>
                <w:tabs>
                  <w:tab w:val="left" w:pos="720"/>
                </w:tabs>
                <w:rPr>
                  <w:noProof/>
                  <w:kern w:val="2"/>
                  <w:sz w:val="24"/>
                  <w:szCs w:val="24"/>
                  <w14:ligatures w14:val="standardContextual"/>
                </w:rPr>
              </w:pPr>
              <w:hyperlink w:anchor="_Toc203727288" w:history="1">
                <w:r w:rsidRPr="00DA113A">
                  <w:rPr>
                    <w:rStyle w:val="Hipersaitas"/>
                    <w:rFonts w:eastAsia="Arial" w:cstheme="minorHAnsi"/>
                    <w:b/>
                    <w:bCs/>
                    <w:caps/>
                    <w:noProof/>
                  </w:rPr>
                  <w:t>13.</w:t>
                </w:r>
                <w:r>
                  <w:rPr>
                    <w:noProof/>
                    <w:kern w:val="2"/>
                    <w:sz w:val="24"/>
                    <w:szCs w:val="24"/>
                    <w14:ligatures w14:val="standardContextual"/>
                  </w:rPr>
                  <w:tab/>
                </w:r>
                <w:r w:rsidRPr="00DA113A">
                  <w:rPr>
                    <w:rStyle w:val="Hipersaitas"/>
                    <w:rFonts w:eastAsia="Arial" w:cstheme="minorHAnsi"/>
                    <w:b/>
                    <w:caps/>
                    <w:noProof/>
                  </w:rPr>
                  <w:t>Konfidenciali informacija</w:t>
                </w:r>
                <w:r>
                  <w:rPr>
                    <w:noProof/>
                    <w:webHidden/>
                  </w:rPr>
                  <w:tab/>
                </w:r>
                <w:r>
                  <w:rPr>
                    <w:noProof/>
                    <w:webHidden/>
                  </w:rPr>
                  <w:fldChar w:fldCharType="begin"/>
                </w:r>
                <w:r>
                  <w:rPr>
                    <w:noProof/>
                    <w:webHidden/>
                  </w:rPr>
                  <w:instrText xml:space="preserve"> PAGEREF _Toc203727288 \h </w:instrText>
                </w:r>
                <w:r>
                  <w:rPr>
                    <w:noProof/>
                    <w:webHidden/>
                  </w:rPr>
                </w:r>
                <w:r>
                  <w:rPr>
                    <w:noProof/>
                    <w:webHidden/>
                  </w:rPr>
                  <w:fldChar w:fldCharType="separate"/>
                </w:r>
                <w:r>
                  <w:rPr>
                    <w:noProof/>
                    <w:webHidden/>
                  </w:rPr>
                  <w:t>39</w:t>
                </w:r>
                <w:r>
                  <w:rPr>
                    <w:noProof/>
                    <w:webHidden/>
                  </w:rPr>
                  <w:fldChar w:fldCharType="end"/>
                </w:r>
              </w:hyperlink>
            </w:p>
            <w:p w14:paraId="253B1DEA" w14:textId="40222D84" w:rsidR="008F474F" w:rsidRDefault="008F474F">
              <w:pPr>
                <w:pStyle w:val="Turinys1"/>
                <w:tabs>
                  <w:tab w:val="left" w:pos="720"/>
                </w:tabs>
                <w:rPr>
                  <w:noProof/>
                  <w:kern w:val="2"/>
                  <w:sz w:val="24"/>
                  <w:szCs w:val="24"/>
                  <w14:ligatures w14:val="standardContextual"/>
                </w:rPr>
              </w:pPr>
              <w:hyperlink w:anchor="_Toc203727289" w:history="1">
                <w:r w:rsidRPr="00DA113A">
                  <w:rPr>
                    <w:rStyle w:val="Hipersaitas"/>
                    <w:rFonts w:eastAsia="Arial" w:cstheme="minorHAnsi"/>
                    <w:b/>
                    <w:bCs/>
                    <w:caps/>
                    <w:noProof/>
                  </w:rPr>
                  <w:t>14.</w:t>
                </w:r>
                <w:r>
                  <w:rPr>
                    <w:noProof/>
                    <w:kern w:val="2"/>
                    <w:sz w:val="24"/>
                    <w:szCs w:val="24"/>
                    <w14:ligatures w14:val="standardContextual"/>
                  </w:rPr>
                  <w:tab/>
                </w:r>
                <w:r w:rsidRPr="00DA113A">
                  <w:rPr>
                    <w:rStyle w:val="Hipersaitas"/>
                    <w:rFonts w:eastAsia="Arial" w:cstheme="minorHAnsi"/>
                    <w:b/>
                    <w:caps/>
                    <w:noProof/>
                  </w:rPr>
                  <w:t>Asmens duomenų apsauga</w:t>
                </w:r>
                <w:r>
                  <w:rPr>
                    <w:noProof/>
                    <w:webHidden/>
                  </w:rPr>
                  <w:tab/>
                </w:r>
                <w:r>
                  <w:rPr>
                    <w:noProof/>
                    <w:webHidden/>
                  </w:rPr>
                  <w:fldChar w:fldCharType="begin"/>
                </w:r>
                <w:r>
                  <w:rPr>
                    <w:noProof/>
                    <w:webHidden/>
                  </w:rPr>
                  <w:instrText xml:space="preserve"> PAGEREF _Toc203727289 \h </w:instrText>
                </w:r>
                <w:r>
                  <w:rPr>
                    <w:noProof/>
                    <w:webHidden/>
                  </w:rPr>
                </w:r>
                <w:r>
                  <w:rPr>
                    <w:noProof/>
                    <w:webHidden/>
                  </w:rPr>
                  <w:fldChar w:fldCharType="separate"/>
                </w:r>
                <w:r>
                  <w:rPr>
                    <w:noProof/>
                    <w:webHidden/>
                  </w:rPr>
                  <w:t>39</w:t>
                </w:r>
                <w:r>
                  <w:rPr>
                    <w:noProof/>
                    <w:webHidden/>
                  </w:rPr>
                  <w:fldChar w:fldCharType="end"/>
                </w:r>
              </w:hyperlink>
            </w:p>
            <w:p w14:paraId="67F76E86" w14:textId="7713EE40" w:rsidR="008F474F" w:rsidRDefault="008F474F">
              <w:pPr>
                <w:pStyle w:val="Turinys1"/>
                <w:tabs>
                  <w:tab w:val="left" w:pos="720"/>
                </w:tabs>
                <w:rPr>
                  <w:noProof/>
                  <w:kern w:val="2"/>
                  <w:sz w:val="24"/>
                  <w:szCs w:val="24"/>
                  <w14:ligatures w14:val="standardContextual"/>
                </w:rPr>
              </w:pPr>
              <w:hyperlink w:anchor="_Toc203727290" w:history="1">
                <w:r w:rsidRPr="00DA113A">
                  <w:rPr>
                    <w:rStyle w:val="Hipersaitas"/>
                    <w:rFonts w:eastAsia="Arial" w:cstheme="minorHAnsi"/>
                    <w:b/>
                    <w:bCs/>
                    <w:caps/>
                    <w:noProof/>
                  </w:rPr>
                  <w:t>15.</w:t>
                </w:r>
                <w:r>
                  <w:rPr>
                    <w:noProof/>
                    <w:kern w:val="2"/>
                    <w:sz w:val="24"/>
                    <w:szCs w:val="24"/>
                    <w14:ligatures w14:val="standardContextual"/>
                  </w:rPr>
                  <w:tab/>
                </w:r>
                <w:r w:rsidRPr="00DA113A">
                  <w:rPr>
                    <w:rStyle w:val="Hipersaitas"/>
                    <w:rFonts w:eastAsia="Arial" w:cstheme="minorHAnsi"/>
                    <w:b/>
                    <w:caps/>
                    <w:noProof/>
                  </w:rPr>
                  <w:t>Intelektinė nuosavybė</w:t>
                </w:r>
                <w:r>
                  <w:rPr>
                    <w:noProof/>
                    <w:webHidden/>
                  </w:rPr>
                  <w:tab/>
                </w:r>
                <w:r>
                  <w:rPr>
                    <w:noProof/>
                    <w:webHidden/>
                  </w:rPr>
                  <w:fldChar w:fldCharType="begin"/>
                </w:r>
                <w:r>
                  <w:rPr>
                    <w:noProof/>
                    <w:webHidden/>
                  </w:rPr>
                  <w:instrText xml:space="preserve"> PAGEREF _Toc203727290 \h </w:instrText>
                </w:r>
                <w:r>
                  <w:rPr>
                    <w:noProof/>
                    <w:webHidden/>
                  </w:rPr>
                </w:r>
                <w:r>
                  <w:rPr>
                    <w:noProof/>
                    <w:webHidden/>
                  </w:rPr>
                  <w:fldChar w:fldCharType="separate"/>
                </w:r>
                <w:r>
                  <w:rPr>
                    <w:noProof/>
                    <w:webHidden/>
                  </w:rPr>
                  <w:t>39</w:t>
                </w:r>
                <w:r>
                  <w:rPr>
                    <w:noProof/>
                    <w:webHidden/>
                  </w:rPr>
                  <w:fldChar w:fldCharType="end"/>
                </w:r>
              </w:hyperlink>
            </w:p>
            <w:p w14:paraId="1A5806B0" w14:textId="143B6B57" w:rsidR="008F474F" w:rsidRDefault="008F474F">
              <w:pPr>
                <w:pStyle w:val="Turinys1"/>
                <w:tabs>
                  <w:tab w:val="left" w:pos="720"/>
                </w:tabs>
                <w:rPr>
                  <w:noProof/>
                  <w:kern w:val="2"/>
                  <w:sz w:val="24"/>
                  <w:szCs w:val="24"/>
                  <w14:ligatures w14:val="standardContextual"/>
                </w:rPr>
              </w:pPr>
              <w:hyperlink w:anchor="_Toc203727291" w:history="1">
                <w:r w:rsidRPr="00DA113A">
                  <w:rPr>
                    <w:rStyle w:val="Hipersaitas"/>
                    <w:rFonts w:eastAsia="Arial" w:cstheme="minorHAnsi"/>
                    <w:b/>
                    <w:bCs/>
                    <w:caps/>
                    <w:noProof/>
                  </w:rPr>
                  <w:t>16.</w:t>
                </w:r>
                <w:r>
                  <w:rPr>
                    <w:noProof/>
                    <w:kern w:val="2"/>
                    <w:sz w:val="24"/>
                    <w:szCs w:val="24"/>
                    <w14:ligatures w14:val="standardContextual"/>
                  </w:rPr>
                  <w:tab/>
                </w:r>
                <w:r w:rsidRPr="00DA113A">
                  <w:rPr>
                    <w:rStyle w:val="Hipersaitas"/>
                    <w:rFonts w:eastAsia="Arial" w:cstheme="minorHAnsi"/>
                    <w:b/>
                    <w:caps/>
                    <w:noProof/>
                  </w:rPr>
                  <w:t>Pareiškimai ir garantijos</w:t>
                </w:r>
                <w:r>
                  <w:rPr>
                    <w:noProof/>
                    <w:webHidden/>
                  </w:rPr>
                  <w:tab/>
                </w:r>
                <w:r>
                  <w:rPr>
                    <w:noProof/>
                    <w:webHidden/>
                  </w:rPr>
                  <w:fldChar w:fldCharType="begin"/>
                </w:r>
                <w:r>
                  <w:rPr>
                    <w:noProof/>
                    <w:webHidden/>
                  </w:rPr>
                  <w:instrText xml:space="preserve"> PAGEREF _Toc203727291 \h </w:instrText>
                </w:r>
                <w:r>
                  <w:rPr>
                    <w:noProof/>
                    <w:webHidden/>
                  </w:rPr>
                </w:r>
                <w:r>
                  <w:rPr>
                    <w:noProof/>
                    <w:webHidden/>
                  </w:rPr>
                  <w:fldChar w:fldCharType="separate"/>
                </w:r>
                <w:r>
                  <w:rPr>
                    <w:noProof/>
                    <w:webHidden/>
                  </w:rPr>
                  <w:t>40</w:t>
                </w:r>
                <w:r>
                  <w:rPr>
                    <w:noProof/>
                    <w:webHidden/>
                  </w:rPr>
                  <w:fldChar w:fldCharType="end"/>
                </w:r>
              </w:hyperlink>
            </w:p>
            <w:p w14:paraId="3E055904" w14:textId="5A6E4B30" w:rsidR="008F474F" w:rsidRDefault="008F474F">
              <w:pPr>
                <w:pStyle w:val="Turinys1"/>
                <w:tabs>
                  <w:tab w:val="left" w:pos="720"/>
                </w:tabs>
                <w:rPr>
                  <w:noProof/>
                  <w:kern w:val="2"/>
                  <w:sz w:val="24"/>
                  <w:szCs w:val="24"/>
                  <w14:ligatures w14:val="standardContextual"/>
                </w:rPr>
              </w:pPr>
              <w:hyperlink w:anchor="_Toc203727292" w:history="1">
                <w:r w:rsidRPr="00DA113A">
                  <w:rPr>
                    <w:rStyle w:val="Hipersaitas"/>
                    <w:rFonts w:eastAsia="Arial" w:cstheme="minorHAnsi"/>
                    <w:b/>
                    <w:bCs/>
                    <w:caps/>
                    <w:noProof/>
                  </w:rPr>
                  <w:t>17.</w:t>
                </w:r>
                <w:r>
                  <w:rPr>
                    <w:noProof/>
                    <w:kern w:val="2"/>
                    <w:sz w:val="24"/>
                    <w:szCs w:val="24"/>
                    <w14:ligatures w14:val="standardContextual"/>
                  </w:rPr>
                  <w:tab/>
                </w:r>
                <w:r w:rsidRPr="00DA113A">
                  <w:rPr>
                    <w:rStyle w:val="Hipersaitas"/>
                    <w:rFonts w:eastAsia="Arial" w:cstheme="minorHAnsi"/>
                    <w:b/>
                    <w:caps/>
                    <w:noProof/>
                  </w:rPr>
                  <w:t>Bendrieji atsakomybės klausimai</w:t>
                </w:r>
                <w:r>
                  <w:rPr>
                    <w:noProof/>
                    <w:webHidden/>
                  </w:rPr>
                  <w:tab/>
                </w:r>
                <w:r>
                  <w:rPr>
                    <w:noProof/>
                    <w:webHidden/>
                  </w:rPr>
                  <w:fldChar w:fldCharType="begin"/>
                </w:r>
                <w:r>
                  <w:rPr>
                    <w:noProof/>
                    <w:webHidden/>
                  </w:rPr>
                  <w:instrText xml:space="preserve"> PAGEREF _Toc203727292 \h </w:instrText>
                </w:r>
                <w:r>
                  <w:rPr>
                    <w:noProof/>
                    <w:webHidden/>
                  </w:rPr>
                </w:r>
                <w:r>
                  <w:rPr>
                    <w:noProof/>
                    <w:webHidden/>
                  </w:rPr>
                  <w:fldChar w:fldCharType="separate"/>
                </w:r>
                <w:r>
                  <w:rPr>
                    <w:noProof/>
                    <w:webHidden/>
                  </w:rPr>
                  <w:t>40</w:t>
                </w:r>
                <w:r>
                  <w:rPr>
                    <w:noProof/>
                    <w:webHidden/>
                  </w:rPr>
                  <w:fldChar w:fldCharType="end"/>
                </w:r>
              </w:hyperlink>
            </w:p>
            <w:p w14:paraId="6E34C871" w14:textId="511593A4" w:rsidR="008F474F" w:rsidRDefault="008F474F">
              <w:pPr>
                <w:pStyle w:val="Turinys1"/>
                <w:tabs>
                  <w:tab w:val="left" w:pos="720"/>
                </w:tabs>
                <w:rPr>
                  <w:noProof/>
                  <w:kern w:val="2"/>
                  <w:sz w:val="24"/>
                  <w:szCs w:val="24"/>
                  <w14:ligatures w14:val="standardContextual"/>
                </w:rPr>
              </w:pPr>
              <w:hyperlink w:anchor="_Toc203727293" w:history="1">
                <w:r w:rsidRPr="00DA113A">
                  <w:rPr>
                    <w:rStyle w:val="Hipersaitas"/>
                    <w:rFonts w:eastAsia="Arial" w:cstheme="minorHAnsi"/>
                    <w:b/>
                    <w:bCs/>
                    <w:caps/>
                    <w:noProof/>
                  </w:rPr>
                  <w:t>18.</w:t>
                </w:r>
                <w:r>
                  <w:rPr>
                    <w:noProof/>
                    <w:kern w:val="2"/>
                    <w:sz w:val="24"/>
                    <w:szCs w:val="24"/>
                    <w14:ligatures w14:val="standardContextual"/>
                  </w:rPr>
                  <w:tab/>
                </w:r>
                <w:r w:rsidRPr="00DA113A">
                  <w:rPr>
                    <w:rStyle w:val="Hipersaitas"/>
                    <w:rFonts w:eastAsia="Arial" w:cstheme="minorHAnsi"/>
                    <w:b/>
                    <w:caps/>
                    <w:noProof/>
                  </w:rPr>
                  <w:t>Nenugalima jėga (FORCE MAJEURE)</w:t>
                </w:r>
                <w:r>
                  <w:rPr>
                    <w:noProof/>
                    <w:webHidden/>
                  </w:rPr>
                  <w:tab/>
                </w:r>
                <w:r>
                  <w:rPr>
                    <w:noProof/>
                    <w:webHidden/>
                  </w:rPr>
                  <w:fldChar w:fldCharType="begin"/>
                </w:r>
                <w:r>
                  <w:rPr>
                    <w:noProof/>
                    <w:webHidden/>
                  </w:rPr>
                  <w:instrText xml:space="preserve"> PAGEREF _Toc203727293 \h </w:instrText>
                </w:r>
                <w:r>
                  <w:rPr>
                    <w:noProof/>
                    <w:webHidden/>
                  </w:rPr>
                </w:r>
                <w:r>
                  <w:rPr>
                    <w:noProof/>
                    <w:webHidden/>
                  </w:rPr>
                  <w:fldChar w:fldCharType="separate"/>
                </w:r>
                <w:r>
                  <w:rPr>
                    <w:noProof/>
                    <w:webHidden/>
                  </w:rPr>
                  <w:t>41</w:t>
                </w:r>
                <w:r>
                  <w:rPr>
                    <w:noProof/>
                    <w:webHidden/>
                  </w:rPr>
                  <w:fldChar w:fldCharType="end"/>
                </w:r>
              </w:hyperlink>
            </w:p>
            <w:p w14:paraId="79FA76A8" w14:textId="4BB0EF27" w:rsidR="008F474F" w:rsidRDefault="008F474F">
              <w:pPr>
                <w:pStyle w:val="Turinys1"/>
                <w:tabs>
                  <w:tab w:val="left" w:pos="720"/>
                </w:tabs>
                <w:rPr>
                  <w:noProof/>
                  <w:kern w:val="2"/>
                  <w:sz w:val="24"/>
                  <w:szCs w:val="24"/>
                  <w14:ligatures w14:val="standardContextual"/>
                </w:rPr>
              </w:pPr>
              <w:hyperlink w:anchor="_Toc203727294" w:history="1">
                <w:r w:rsidRPr="00DA113A">
                  <w:rPr>
                    <w:rStyle w:val="Hipersaitas"/>
                    <w:rFonts w:eastAsia="Arial" w:cstheme="minorHAnsi"/>
                    <w:b/>
                    <w:bCs/>
                    <w:caps/>
                    <w:noProof/>
                  </w:rPr>
                  <w:t>19.</w:t>
                </w:r>
                <w:r>
                  <w:rPr>
                    <w:noProof/>
                    <w:kern w:val="2"/>
                    <w:sz w:val="24"/>
                    <w:szCs w:val="24"/>
                    <w14:ligatures w14:val="standardContextual"/>
                  </w:rPr>
                  <w:tab/>
                </w:r>
                <w:r w:rsidRPr="00DA113A">
                  <w:rPr>
                    <w:rStyle w:val="Hipersaitas"/>
                    <w:rFonts w:eastAsia="Arial" w:cstheme="minorHAnsi"/>
                    <w:b/>
                    <w:caps/>
                    <w:noProof/>
                  </w:rPr>
                  <w:t>Sutarties nuostatų negaliojimas</w:t>
                </w:r>
                <w:r>
                  <w:rPr>
                    <w:noProof/>
                    <w:webHidden/>
                  </w:rPr>
                  <w:tab/>
                </w:r>
                <w:r>
                  <w:rPr>
                    <w:noProof/>
                    <w:webHidden/>
                  </w:rPr>
                  <w:fldChar w:fldCharType="begin"/>
                </w:r>
                <w:r>
                  <w:rPr>
                    <w:noProof/>
                    <w:webHidden/>
                  </w:rPr>
                  <w:instrText xml:space="preserve"> PAGEREF _Toc203727294 \h </w:instrText>
                </w:r>
                <w:r>
                  <w:rPr>
                    <w:noProof/>
                    <w:webHidden/>
                  </w:rPr>
                </w:r>
                <w:r>
                  <w:rPr>
                    <w:noProof/>
                    <w:webHidden/>
                  </w:rPr>
                  <w:fldChar w:fldCharType="separate"/>
                </w:r>
                <w:r>
                  <w:rPr>
                    <w:noProof/>
                    <w:webHidden/>
                  </w:rPr>
                  <w:t>42</w:t>
                </w:r>
                <w:r>
                  <w:rPr>
                    <w:noProof/>
                    <w:webHidden/>
                  </w:rPr>
                  <w:fldChar w:fldCharType="end"/>
                </w:r>
              </w:hyperlink>
            </w:p>
            <w:p w14:paraId="18A7028B" w14:textId="17D041D2" w:rsidR="008F474F" w:rsidRDefault="008F474F">
              <w:pPr>
                <w:pStyle w:val="Turinys1"/>
                <w:tabs>
                  <w:tab w:val="left" w:pos="720"/>
                </w:tabs>
                <w:rPr>
                  <w:noProof/>
                  <w:kern w:val="2"/>
                  <w:sz w:val="24"/>
                  <w:szCs w:val="24"/>
                  <w14:ligatures w14:val="standardContextual"/>
                </w:rPr>
              </w:pPr>
              <w:hyperlink w:anchor="_Toc203727295" w:history="1">
                <w:r w:rsidRPr="00DA113A">
                  <w:rPr>
                    <w:rStyle w:val="Hipersaitas"/>
                    <w:rFonts w:eastAsia="Arial" w:cstheme="minorHAnsi"/>
                    <w:b/>
                    <w:bCs/>
                    <w:caps/>
                    <w:noProof/>
                  </w:rPr>
                  <w:t>20.</w:t>
                </w:r>
                <w:r>
                  <w:rPr>
                    <w:noProof/>
                    <w:kern w:val="2"/>
                    <w:sz w:val="24"/>
                    <w:szCs w:val="24"/>
                    <w14:ligatures w14:val="standardContextual"/>
                  </w:rPr>
                  <w:tab/>
                </w:r>
                <w:r w:rsidRPr="00DA113A">
                  <w:rPr>
                    <w:rStyle w:val="Hipersaitas"/>
                    <w:rFonts w:eastAsia="Arial" w:cstheme="minorHAnsi"/>
                    <w:b/>
                    <w:caps/>
                    <w:noProof/>
                  </w:rPr>
                  <w:t>Sutarties pakeitimai</w:t>
                </w:r>
                <w:r>
                  <w:rPr>
                    <w:noProof/>
                    <w:webHidden/>
                  </w:rPr>
                  <w:tab/>
                </w:r>
                <w:r>
                  <w:rPr>
                    <w:noProof/>
                    <w:webHidden/>
                  </w:rPr>
                  <w:fldChar w:fldCharType="begin"/>
                </w:r>
                <w:r>
                  <w:rPr>
                    <w:noProof/>
                    <w:webHidden/>
                  </w:rPr>
                  <w:instrText xml:space="preserve"> PAGEREF _Toc203727295 \h </w:instrText>
                </w:r>
                <w:r>
                  <w:rPr>
                    <w:noProof/>
                    <w:webHidden/>
                  </w:rPr>
                </w:r>
                <w:r>
                  <w:rPr>
                    <w:noProof/>
                    <w:webHidden/>
                  </w:rPr>
                  <w:fldChar w:fldCharType="separate"/>
                </w:r>
                <w:r>
                  <w:rPr>
                    <w:noProof/>
                    <w:webHidden/>
                  </w:rPr>
                  <w:t>42</w:t>
                </w:r>
                <w:r>
                  <w:rPr>
                    <w:noProof/>
                    <w:webHidden/>
                  </w:rPr>
                  <w:fldChar w:fldCharType="end"/>
                </w:r>
              </w:hyperlink>
            </w:p>
            <w:p w14:paraId="5A195D8B" w14:textId="7E2B49ED" w:rsidR="008F474F" w:rsidRDefault="008F474F">
              <w:pPr>
                <w:pStyle w:val="Turinys1"/>
                <w:tabs>
                  <w:tab w:val="left" w:pos="720"/>
                </w:tabs>
                <w:rPr>
                  <w:noProof/>
                  <w:kern w:val="2"/>
                  <w:sz w:val="24"/>
                  <w:szCs w:val="24"/>
                  <w14:ligatures w14:val="standardContextual"/>
                </w:rPr>
              </w:pPr>
              <w:hyperlink w:anchor="_Toc203727296" w:history="1">
                <w:r w:rsidRPr="00DA113A">
                  <w:rPr>
                    <w:rStyle w:val="Hipersaitas"/>
                    <w:rFonts w:eastAsia="Arial" w:cstheme="minorHAnsi"/>
                    <w:b/>
                    <w:bCs/>
                    <w:caps/>
                    <w:noProof/>
                  </w:rPr>
                  <w:t>21.</w:t>
                </w:r>
                <w:r>
                  <w:rPr>
                    <w:noProof/>
                    <w:kern w:val="2"/>
                    <w:sz w:val="24"/>
                    <w:szCs w:val="24"/>
                    <w14:ligatures w14:val="standardContextual"/>
                  </w:rPr>
                  <w:tab/>
                </w:r>
                <w:r w:rsidRPr="00DA113A">
                  <w:rPr>
                    <w:rStyle w:val="Hipersaitas"/>
                    <w:rFonts w:eastAsia="Arial" w:cstheme="minorHAnsi"/>
                    <w:b/>
                    <w:caps/>
                    <w:noProof/>
                  </w:rPr>
                  <w:t>Sutarties sustabdymas</w:t>
                </w:r>
                <w:r>
                  <w:rPr>
                    <w:noProof/>
                    <w:webHidden/>
                  </w:rPr>
                  <w:tab/>
                </w:r>
                <w:r>
                  <w:rPr>
                    <w:noProof/>
                    <w:webHidden/>
                  </w:rPr>
                  <w:fldChar w:fldCharType="begin"/>
                </w:r>
                <w:r>
                  <w:rPr>
                    <w:noProof/>
                    <w:webHidden/>
                  </w:rPr>
                  <w:instrText xml:space="preserve"> PAGEREF _Toc203727296 \h </w:instrText>
                </w:r>
                <w:r>
                  <w:rPr>
                    <w:noProof/>
                    <w:webHidden/>
                  </w:rPr>
                </w:r>
                <w:r>
                  <w:rPr>
                    <w:noProof/>
                    <w:webHidden/>
                  </w:rPr>
                  <w:fldChar w:fldCharType="separate"/>
                </w:r>
                <w:r>
                  <w:rPr>
                    <w:noProof/>
                    <w:webHidden/>
                  </w:rPr>
                  <w:t>42</w:t>
                </w:r>
                <w:r>
                  <w:rPr>
                    <w:noProof/>
                    <w:webHidden/>
                  </w:rPr>
                  <w:fldChar w:fldCharType="end"/>
                </w:r>
              </w:hyperlink>
            </w:p>
            <w:p w14:paraId="1A268F8A" w14:textId="2B290109" w:rsidR="008F474F" w:rsidRDefault="008F474F">
              <w:pPr>
                <w:pStyle w:val="Turinys1"/>
                <w:tabs>
                  <w:tab w:val="left" w:pos="720"/>
                </w:tabs>
                <w:rPr>
                  <w:noProof/>
                  <w:kern w:val="2"/>
                  <w:sz w:val="24"/>
                  <w:szCs w:val="24"/>
                  <w14:ligatures w14:val="standardContextual"/>
                </w:rPr>
              </w:pPr>
              <w:hyperlink w:anchor="_Toc203727297" w:history="1">
                <w:r w:rsidRPr="00DA113A">
                  <w:rPr>
                    <w:rStyle w:val="Hipersaitas"/>
                    <w:rFonts w:eastAsia="Arial" w:cstheme="minorHAnsi"/>
                    <w:b/>
                    <w:bCs/>
                    <w:caps/>
                    <w:noProof/>
                  </w:rPr>
                  <w:t>22.</w:t>
                </w:r>
                <w:r>
                  <w:rPr>
                    <w:noProof/>
                    <w:kern w:val="2"/>
                    <w:sz w:val="24"/>
                    <w:szCs w:val="24"/>
                    <w14:ligatures w14:val="standardContextual"/>
                  </w:rPr>
                  <w:tab/>
                </w:r>
                <w:r w:rsidRPr="00DA113A">
                  <w:rPr>
                    <w:rStyle w:val="Hipersaitas"/>
                    <w:rFonts w:eastAsia="Arial" w:cstheme="minorHAnsi"/>
                    <w:b/>
                    <w:caps/>
                    <w:noProof/>
                  </w:rPr>
                  <w:t>Sutarties nutraukimas</w:t>
                </w:r>
                <w:r>
                  <w:rPr>
                    <w:noProof/>
                    <w:webHidden/>
                  </w:rPr>
                  <w:tab/>
                </w:r>
                <w:r>
                  <w:rPr>
                    <w:noProof/>
                    <w:webHidden/>
                  </w:rPr>
                  <w:fldChar w:fldCharType="begin"/>
                </w:r>
                <w:r>
                  <w:rPr>
                    <w:noProof/>
                    <w:webHidden/>
                  </w:rPr>
                  <w:instrText xml:space="preserve"> PAGEREF _Toc203727297 \h </w:instrText>
                </w:r>
                <w:r>
                  <w:rPr>
                    <w:noProof/>
                    <w:webHidden/>
                  </w:rPr>
                </w:r>
                <w:r>
                  <w:rPr>
                    <w:noProof/>
                    <w:webHidden/>
                  </w:rPr>
                  <w:fldChar w:fldCharType="separate"/>
                </w:r>
                <w:r>
                  <w:rPr>
                    <w:noProof/>
                    <w:webHidden/>
                  </w:rPr>
                  <w:t>43</w:t>
                </w:r>
                <w:r>
                  <w:rPr>
                    <w:noProof/>
                    <w:webHidden/>
                  </w:rPr>
                  <w:fldChar w:fldCharType="end"/>
                </w:r>
              </w:hyperlink>
            </w:p>
            <w:p w14:paraId="545D6624" w14:textId="6EC3A17E" w:rsidR="008F474F" w:rsidRDefault="008F474F">
              <w:pPr>
                <w:pStyle w:val="Turinys2"/>
                <w:tabs>
                  <w:tab w:val="left" w:pos="960"/>
                </w:tabs>
                <w:rPr>
                  <w:noProof/>
                  <w:kern w:val="2"/>
                  <w:sz w:val="24"/>
                  <w:szCs w:val="24"/>
                  <w14:ligatures w14:val="standardContextual"/>
                </w:rPr>
              </w:pPr>
              <w:hyperlink w:anchor="_Toc203727298" w:history="1">
                <w:r w:rsidRPr="00DA113A">
                  <w:rPr>
                    <w:rStyle w:val="Hipersaitas"/>
                    <w:rFonts w:eastAsia="Arial" w:cstheme="minorHAnsi"/>
                    <w:b/>
                    <w:bCs/>
                    <w:noProof/>
                  </w:rPr>
                  <w:t>22.3.</w:t>
                </w:r>
                <w:r>
                  <w:rPr>
                    <w:noProof/>
                    <w:kern w:val="2"/>
                    <w:sz w:val="24"/>
                    <w:szCs w:val="24"/>
                    <w14:ligatures w14:val="standardContextual"/>
                  </w:rPr>
                  <w:tab/>
                </w:r>
                <w:r w:rsidRPr="00DA113A">
                  <w:rPr>
                    <w:rStyle w:val="Hipersaitas"/>
                    <w:rFonts w:eastAsia="Arial" w:cstheme="minorHAnsi"/>
                    <w:b/>
                    <w:bCs/>
                    <w:noProof/>
                  </w:rPr>
                  <w:t>Sutarties nutraukimas Tiekėjo iniciatyva</w:t>
                </w:r>
                <w:r>
                  <w:rPr>
                    <w:noProof/>
                    <w:webHidden/>
                  </w:rPr>
                  <w:tab/>
                </w:r>
                <w:r>
                  <w:rPr>
                    <w:noProof/>
                    <w:webHidden/>
                  </w:rPr>
                  <w:fldChar w:fldCharType="begin"/>
                </w:r>
                <w:r>
                  <w:rPr>
                    <w:noProof/>
                    <w:webHidden/>
                  </w:rPr>
                  <w:instrText xml:space="preserve"> PAGEREF _Toc203727298 \h </w:instrText>
                </w:r>
                <w:r>
                  <w:rPr>
                    <w:noProof/>
                    <w:webHidden/>
                  </w:rPr>
                </w:r>
                <w:r>
                  <w:rPr>
                    <w:noProof/>
                    <w:webHidden/>
                  </w:rPr>
                  <w:fldChar w:fldCharType="separate"/>
                </w:r>
                <w:r>
                  <w:rPr>
                    <w:noProof/>
                    <w:webHidden/>
                  </w:rPr>
                  <w:t>45</w:t>
                </w:r>
                <w:r>
                  <w:rPr>
                    <w:noProof/>
                    <w:webHidden/>
                  </w:rPr>
                  <w:fldChar w:fldCharType="end"/>
                </w:r>
              </w:hyperlink>
            </w:p>
            <w:p w14:paraId="1E245815" w14:textId="351C5492" w:rsidR="008F474F" w:rsidRDefault="008F474F">
              <w:pPr>
                <w:pStyle w:val="Turinys1"/>
                <w:tabs>
                  <w:tab w:val="left" w:pos="720"/>
                </w:tabs>
                <w:rPr>
                  <w:noProof/>
                  <w:kern w:val="2"/>
                  <w:sz w:val="24"/>
                  <w:szCs w:val="24"/>
                  <w14:ligatures w14:val="standardContextual"/>
                </w:rPr>
              </w:pPr>
              <w:hyperlink w:anchor="_Toc203727299" w:history="1">
                <w:r w:rsidRPr="00DA113A">
                  <w:rPr>
                    <w:rStyle w:val="Hipersaitas"/>
                    <w:rFonts w:eastAsia="Arial" w:cstheme="minorHAnsi"/>
                    <w:b/>
                    <w:bCs/>
                    <w:caps/>
                    <w:noProof/>
                  </w:rPr>
                  <w:t>23.</w:t>
                </w:r>
                <w:r>
                  <w:rPr>
                    <w:noProof/>
                    <w:kern w:val="2"/>
                    <w:sz w:val="24"/>
                    <w:szCs w:val="24"/>
                    <w14:ligatures w14:val="standardContextual"/>
                  </w:rPr>
                  <w:tab/>
                </w:r>
                <w:r w:rsidRPr="00DA113A">
                  <w:rPr>
                    <w:rStyle w:val="Hipersaitas"/>
                    <w:rFonts w:eastAsia="Arial" w:cstheme="minorHAnsi"/>
                    <w:b/>
                    <w:bCs/>
                    <w:caps/>
                    <w:noProof/>
                  </w:rPr>
                  <w:t>Prekių modelio ar gamintojo keitimas</w:t>
                </w:r>
                <w:r>
                  <w:rPr>
                    <w:noProof/>
                    <w:webHidden/>
                  </w:rPr>
                  <w:tab/>
                </w:r>
                <w:r>
                  <w:rPr>
                    <w:noProof/>
                    <w:webHidden/>
                  </w:rPr>
                  <w:fldChar w:fldCharType="begin"/>
                </w:r>
                <w:r>
                  <w:rPr>
                    <w:noProof/>
                    <w:webHidden/>
                  </w:rPr>
                  <w:instrText xml:space="preserve"> PAGEREF _Toc203727299 \h </w:instrText>
                </w:r>
                <w:r>
                  <w:rPr>
                    <w:noProof/>
                    <w:webHidden/>
                  </w:rPr>
                </w:r>
                <w:r>
                  <w:rPr>
                    <w:noProof/>
                    <w:webHidden/>
                  </w:rPr>
                  <w:fldChar w:fldCharType="separate"/>
                </w:r>
                <w:r>
                  <w:rPr>
                    <w:noProof/>
                    <w:webHidden/>
                  </w:rPr>
                  <w:t>46</w:t>
                </w:r>
                <w:r>
                  <w:rPr>
                    <w:noProof/>
                    <w:webHidden/>
                  </w:rPr>
                  <w:fldChar w:fldCharType="end"/>
                </w:r>
              </w:hyperlink>
            </w:p>
            <w:p w14:paraId="7353F1C5" w14:textId="67E0ACF3" w:rsidR="008F474F" w:rsidRDefault="008F474F">
              <w:pPr>
                <w:pStyle w:val="Turinys1"/>
                <w:tabs>
                  <w:tab w:val="left" w:pos="720"/>
                </w:tabs>
                <w:rPr>
                  <w:noProof/>
                  <w:kern w:val="2"/>
                  <w:sz w:val="24"/>
                  <w:szCs w:val="24"/>
                  <w14:ligatures w14:val="standardContextual"/>
                </w:rPr>
              </w:pPr>
              <w:hyperlink w:anchor="_Toc203727300" w:history="1">
                <w:r w:rsidRPr="00DA113A">
                  <w:rPr>
                    <w:rStyle w:val="Hipersaitas"/>
                    <w:rFonts w:eastAsia="Arial" w:cstheme="minorHAnsi"/>
                    <w:b/>
                    <w:bCs/>
                    <w:caps/>
                    <w:noProof/>
                  </w:rPr>
                  <w:t>24.</w:t>
                </w:r>
                <w:r>
                  <w:rPr>
                    <w:noProof/>
                    <w:kern w:val="2"/>
                    <w:sz w:val="24"/>
                    <w:szCs w:val="24"/>
                    <w14:ligatures w14:val="standardContextual"/>
                  </w:rPr>
                  <w:tab/>
                </w:r>
                <w:r w:rsidRPr="00DA113A">
                  <w:rPr>
                    <w:rStyle w:val="Hipersaitas"/>
                    <w:rFonts w:eastAsia="Arial" w:cstheme="minorHAnsi"/>
                    <w:b/>
                    <w:caps/>
                    <w:noProof/>
                  </w:rPr>
                  <w:t>Bendravimo tvarka ir kalba</w:t>
                </w:r>
                <w:r>
                  <w:rPr>
                    <w:noProof/>
                    <w:webHidden/>
                  </w:rPr>
                  <w:tab/>
                </w:r>
                <w:r>
                  <w:rPr>
                    <w:noProof/>
                    <w:webHidden/>
                  </w:rPr>
                  <w:fldChar w:fldCharType="begin"/>
                </w:r>
                <w:r>
                  <w:rPr>
                    <w:noProof/>
                    <w:webHidden/>
                  </w:rPr>
                  <w:instrText xml:space="preserve"> PAGEREF _Toc203727300 \h </w:instrText>
                </w:r>
                <w:r>
                  <w:rPr>
                    <w:noProof/>
                    <w:webHidden/>
                  </w:rPr>
                </w:r>
                <w:r>
                  <w:rPr>
                    <w:noProof/>
                    <w:webHidden/>
                  </w:rPr>
                  <w:fldChar w:fldCharType="separate"/>
                </w:r>
                <w:r>
                  <w:rPr>
                    <w:noProof/>
                    <w:webHidden/>
                  </w:rPr>
                  <w:t>46</w:t>
                </w:r>
                <w:r>
                  <w:rPr>
                    <w:noProof/>
                    <w:webHidden/>
                  </w:rPr>
                  <w:fldChar w:fldCharType="end"/>
                </w:r>
              </w:hyperlink>
            </w:p>
            <w:p w14:paraId="766F1217" w14:textId="13E431DA" w:rsidR="008F474F" w:rsidRDefault="008F474F">
              <w:pPr>
                <w:pStyle w:val="Turinys1"/>
                <w:tabs>
                  <w:tab w:val="left" w:pos="720"/>
                </w:tabs>
                <w:rPr>
                  <w:noProof/>
                  <w:kern w:val="2"/>
                  <w:sz w:val="24"/>
                  <w:szCs w:val="24"/>
                  <w14:ligatures w14:val="standardContextual"/>
                </w:rPr>
              </w:pPr>
              <w:hyperlink w:anchor="_Toc203727301" w:history="1">
                <w:r w:rsidRPr="00DA113A">
                  <w:rPr>
                    <w:rStyle w:val="Hipersaitas"/>
                    <w:rFonts w:eastAsia="Arial" w:cstheme="minorHAnsi"/>
                    <w:b/>
                    <w:bCs/>
                    <w:caps/>
                    <w:noProof/>
                  </w:rPr>
                  <w:t>25.</w:t>
                </w:r>
                <w:r>
                  <w:rPr>
                    <w:noProof/>
                    <w:kern w:val="2"/>
                    <w:sz w:val="24"/>
                    <w:szCs w:val="24"/>
                    <w14:ligatures w14:val="standardContextual"/>
                  </w:rPr>
                  <w:tab/>
                </w:r>
                <w:r w:rsidRPr="00DA113A">
                  <w:rPr>
                    <w:rStyle w:val="Hipersaitas"/>
                    <w:rFonts w:eastAsia="Arial" w:cstheme="minorHAnsi"/>
                    <w:b/>
                    <w:caps/>
                    <w:noProof/>
                  </w:rPr>
                  <w:t>Pretenzijos ir ginčų sprendimas</w:t>
                </w:r>
                <w:r>
                  <w:rPr>
                    <w:noProof/>
                    <w:webHidden/>
                  </w:rPr>
                  <w:tab/>
                </w:r>
                <w:r>
                  <w:rPr>
                    <w:noProof/>
                    <w:webHidden/>
                  </w:rPr>
                  <w:fldChar w:fldCharType="begin"/>
                </w:r>
                <w:r>
                  <w:rPr>
                    <w:noProof/>
                    <w:webHidden/>
                  </w:rPr>
                  <w:instrText xml:space="preserve"> PAGEREF _Toc203727301 \h </w:instrText>
                </w:r>
                <w:r>
                  <w:rPr>
                    <w:noProof/>
                    <w:webHidden/>
                  </w:rPr>
                </w:r>
                <w:r>
                  <w:rPr>
                    <w:noProof/>
                    <w:webHidden/>
                  </w:rPr>
                  <w:fldChar w:fldCharType="separate"/>
                </w:r>
                <w:r>
                  <w:rPr>
                    <w:noProof/>
                    <w:webHidden/>
                  </w:rPr>
                  <w:t>47</w:t>
                </w:r>
                <w:r>
                  <w:rPr>
                    <w:noProof/>
                    <w:webHidden/>
                  </w:rPr>
                  <w:fldChar w:fldCharType="end"/>
                </w:r>
              </w:hyperlink>
            </w:p>
            <w:p w14:paraId="1E16028E" w14:textId="5B495E87" w:rsidR="008F474F" w:rsidRDefault="008F474F">
              <w:pPr>
                <w:pStyle w:val="Turinys1"/>
                <w:tabs>
                  <w:tab w:val="left" w:pos="720"/>
                </w:tabs>
                <w:rPr>
                  <w:noProof/>
                  <w:kern w:val="2"/>
                  <w:sz w:val="24"/>
                  <w:szCs w:val="24"/>
                  <w14:ligatures w14:val="standardContextual"/>
                </w:rPr>
              </w:pPr>
              <w:hyperlink w:anchor="_Toc203727302" w:history="1">
                <w:r w:rsidRPr="00DA113A">
                  <w:rPr>
                    <w:rStyle w:val="Hipersaitas"/>
                    <w:rFonts w:cstheme="minorHAnsi"/>
                    <w:b/>
                    <w:bCs/>
                    <w:noProof/>
                  </w:rPr>
                  <w:t>1.</w:t>
                </w:r>
                <w:r>
                  <w:rPr>
                    <w:noProof/>
                    <w:kern w:val="2"/>
                    <w:sz w:val="24"/>
                    <w:szCs w:val="24"/>
                    <w14:ligatures w14:val="standardContextual"/>
                  </w:rPr>
                  <w:tab/>
                </w:r>
                <w:r w:rsidRPr="00DA113A">
                  <w:rPr>
                    <w:rStyle w:val="Hipersaitas"/>
                    <w:rFonts w:cstheme="minorHAnsi"/>
                    <w:b/>
                    <w:noProof/>
                  </w:rPr>
                  <w:t>SUTARTIES ŠALYS</w:t>
                </w:r>
                <w:r>
                  <w:rPr>
                    <w:noProof/>
                    <w:webHidden/>
                  </w:rPr>
                  <w:tab/>
                </w:r>
                <w:r>
                  <w:rPr>
                    <w:noProof/>
                    <w:webHidden/>
                  </w:rPr>
                  <w:fldChar w:fldCharType="begin"/>
                </w:r>
                <w:r>
                  <w:rPr>
                    <w:noProof/>
                    <w:webHidden/>
                  </w:rPr>
                  <w:instrText xml:space="preserve"> PAGEREF _Toc203727302 \h </w:instrText>
                </w:r>
                <w:r>
                  <w:rPr>
                    <w:noProof/>
                    <w:webHidden/>
                  </w:rPr>
                </w:r>
                <w:r>
                  <w:rPr>
                    <w:noProof/>
                    <w:webHidden/>
                  </w:rPr>
                  <w:fldChar w:fldCharType="separate"/>
                </w:r>
                <w:r>
                  <w:rPr>
                    <w:noProof/>
                    <w:webHidden/>
                  </w:rPr>
                  <w:t>48</w:t>
                </w:r>
                <w:r>
                  <w:rPr>
                    <w:noProof/>
                    <w:webHidden/>
                  </w:rPr>
                  <w:fldChar w:fldCharType="end"/>
                </w:r>
              </w:hyperlink>
            </w:p>
            <w:p w14:paraId="4D6CC159" w14:textId="58CF9A67" w:rsidR="008F474F" w:rsidRDefault="008F474F">
              <w:pPr>
                <w:pStyle w:val="Turinys1"/>
                <w:rPr>
                  <w:noProof/>
                  <w:kern w:val="2"/>
                  <w:sz w:val="24"/>
                  <w:szCs w:val="24"/>
                  <w14:ligatures w14:val="standardContextual"/>
                </w:rPr>
              </w:pPr>
              <w:hyperlink w:anchor="_Toc203727303" w:history="1">
                <w:r w:rsidRPr="00DA113A">
                  <w:rPr>
                    <w:rStyle w:val="Hipersaitas"/>
                    <w:rFonts w:cstheme="minorHAnsi"/>
                    <w:b/>
                    <w:bCs/>
                    <w:noProof/>
                  </w:rPr>
                  <w:t>2. ATSAKINGI ASMENYS</w:t>
                </w:r>
                <w:r>
                  <w:rPr>
                    <w:noProof/>
                    <w:webHidden/>
                  </w:rPr>
                  <w:tab/>
                </w:r>
                <w:r>
                  <w:rPr>
                    <w:noProof/>
                    <w:webHidden/>
                  </w:rPr>
                  <w:fldChar w:fldCharType="begin"/>
                </w:r>
                <w:r>
                  <w:rPr>
                    <w:noProof/>
                    <w:webHidden/>
                  </w:rPr>
                  <w:instrText xml:space="preserve"> PAGEREF _Toc203727303 \h </w:instrText>
                </w:r>
                <w:r>
                  <w:rPr>
                    <w:noProof/>
                    <w:webHidden/>
                  </w:rPr>
                </w:r>
                <w:r>
                  <w:rPr>
                    <w:noProof/>
                    <w:webHidden/>
                  </w:rPr>
                  <w:fldChar w:fldCharType="separate"/>
                </w:r>
                <w:r>
                  <w:rPr>
                    <w:noProof/>
                    <w:webHidden/>
                  </w:rPr>
                  <w:t>49</w:t>
                </w:r>
                <w:r>
                  <w:rPr>
                    <w:noProof/>
                    <w:webHidden/>
                  </w:rPr>
                  <w:fldChar w:fldCharType="end"/>
                </w:r>
              </w:hyperlink>
            </w:p>
            <w:p w14:paraId="60426346" w14:textId="0C1ECD93" w:rsidR="008F474F" w:rsidRDefault="008F474F">
              <w:pPr>
                <w:pStyle w:val="Turinys1"/>
                <w:rPr>
                  <w:noProof/>
                  <w:kern w:val="2"/>
                  <w:sz w:val="24"/>
                  <w:szCs w:val="24"/>
                  <w14:ligatures w14:val="standardContextual"/>
                </w:rPr>
              </w:pPr>
              <w:hyperlink w:anchor="_Toc203727304" w:history="1">
                <w:r w:rsidRPr="00DA113A">
                  <w:rPr>
                    <w:rStyle w:val="Hipersaitas"/>
                    <w:rFonts w:cstheme="minorHAnsi"/>
                    <w:b/>
                    <w:bCs/>
                    <w:noProof/>
                  </w:rPr>
                  <w:t>3. SUTARTIES DALYKAS</w:t>
                </w:r>
                <w:r>
                  <w:rPr>
                    <w:noProof/>
                    <w:webHidden/>
                  </w:rPr>
                  <w:tab/>
                </w:r>
                <w:r>
                  <w:rPr>
                    <w:noProof/>
                    <w:webHidden/>
                  </w:rPr>
                  <w:fldChar w:fldCharType="begin"/>
                </w:r>
                <w:r>
                  <w:rPr>
                    <w:noProof/>
                    <w:webHidden/>
                  </w:rPr>
                  <w:instrText xml:space="preserve"> PAGEREF _Toc203727304 \h </w:instrText>
                </w:r>
                <w:r>
                  <w:rPr>
                    <w:noProof/>
                    <w:webHidden/>
                  </w:rPr>
                </w:r>
                <w:r>
                  <w:rPr>
                    <w:noProof/>
                    <w:webHidden/>
                  </w:rPr>
                  <w:fldChar w:fldCharType="separate"/>
                </w:r>
                <w:r>
                  <w:rPr>
                    <w:noProof/>
                    <w:webHidden/>
                  </w:rPr>
                  <w:t>49</w:t>
                </w:r>
                <w:r>
                  <w:rPr>
                    <w:noProof/>
                    <w:webHidden/>
                  </w:rPr>
                  <w:fldChar w:fldCharType="end"/>
                </w:r>
              </w:hyperlink>
            </w:p>
            <w:p w14:paraId="6DE75C81" w14:textId="553D55E6" w:rsidR="008F474F" w:rsidRDefault="008F474F">
              <w:pPr>
                <w:pStyle w:val="Turinys1"/>
                <w:rPr>
                  <w:noProof/>
                  <w:kern w:val="2"/>
                  <w:sz w:val="24"/>
                  <w:szCs w:val="24"/>
                  <w14:ligatures w14:val="standardContextual"/>
                </w:rPr>
              </w:pPr>
              <w:hyperlink w:anchor="_Toc203727305" w:history="1">
                <w:r w:rsidRPr="00DA113A">
                  <w:rPr>
                    <w:rStyle w:val="Hipersaitas"/>
                    <w:rFonts w:cstheme="minorHAnsi"/>
                    <w:b/>
                    <w:bCs/>
                    <w:noProof/>
                  </w:rPr>
                  <w:t>4. PASLAUGŲ SUTEIKIMO TERMINAI IR PASLAUGŲ PERDAVIMO – PRIĖMIMO TVARKA</w:t>
                </w:r>
                <w:r>
                  <w:rPr>
                    <w:noProof/>
                    <w:webHidden/>
                  </w:rPr>
                  <w:tab/>
                </w:r>
                <w:r>
                  <w:rPr>
                    <w:noProof/>
                    <w:webHidden/>
                  </w:rPr>
                  <w:fldChar w:fldCharType="begin"/>
                </w:r>
                <w:r>
                  <w:rPr>
                    <w:noProof/>
                    <w:webHidden/>
                  </w:rPr>
                  <w:instrText xml:space="preserve"> PAGEREF _Toc203727305 \h </w:instrText>
                </w:r>
                <w:r>
                  <w:rPr>
                    <w:noProof/>
                    <w:webHidden/>
                  </w:rPr>
                </w:r>
                <w:r>
                  <w:rPr>
                    <w:noProof/>
                    <w:webHidden/>
                  </w:rPr>
                  <w:fldChar w:fldCharType="separate"/>
                </w:r>
                <w:r>
                  <w:rPr>
                    <w:noProof/>
                    <w:webHidden/>
                  </w:rPr>
                  <w:t>49</w:t>
                </w:r>
                <w:r>
                  <w:rPr>
                    <w:noProof/>
                    <w:webHidden/>
                  </w:rPr>
                  <w:fldChar w:fldCharType="end"/>
                </w:r>
              </w:hyperlink>
            </w:p>
            <w:p w14:paraId="5FD4A62A" w14:textId="210A4090" w:rsidR="008F474F" w:rsidRDefault="008F474F">
              <w:pPr>
                <w:pStyle w:val="Turinys1"/>
                <w:rPr>
                  <w:noProof/>
                  <w:kern w:val="2"/>
                  <w:sz w:val="24"/>
                  <w:szCs w:val="24"/>
                  <w14:ligatures w14:val="standardContextual"/>
                </w:rPr>
              </w:pPr>
              <w:hyperlink w:anchor="_Toc203727306" w:history="1">
                <w:r w:rsidRPr="00DA113A">
                  <w:rPr>
                    <w:rStyle w:val="Hipersaitas"/>
                    <w:rFonts w:cstheme="minorHAnsi"/>
                    <w:b/>
                    <w:bCs/>
                    <w:noProof/>
                  </w:rPr>
                  <w:t>5. SUTARTIES KAINA IR ATSISKAITYMO TVARKA</w:t>
                </w:r>
                <w:r>
                  <w:rPr>
                    <w:noProof/>
                    <w:webHidden/>
                  </w:rPr>
                  <w:tab/>
                </w:r>
                <w:r>
                  <w:rPr>
                    <w:noProof/>
                    <w:webHidden/>
                  </w:rPr>
                  <w:fldChar w:fldCharType="begin"/>
                </w:r>
                <w:r>
                  <w:rPr>
                    <w:noProof/>
                    <w:webHidden/>
                  </w:rPr>
                  <w:instrText xml:space="preserve"> PAGEREF _Toc203727306 \h </w:instrText>
                </w:r>
                <w:r>
                  <w:rPr>
                    <w:noProof/>
                    <w:webHidden/>
                  </w:rPr>
                </w:r>
                <w:r>
                  <w:rPr>
                    <w:noProof/>
                    <w:webHidden/>
                  </w:rPr>
                  <w:fldChar w:fldCharType="separate"/>
                </w:r>
                <w:r>
                  <w:rPr>
                    <w:noProof/>
                    <w:webHidden/>
                  </w:rPr>
                  <w:t>50</w:t>
                </w:r>
                <w:r>
                  <w:rPr>
                    <w:noProof/>
                    <w:webHidden/>
                  </w:rPr>
                  <w:fldChar w:fldCharType="end"/>
                </w:r>
              </w:hyperlink>
            </w:p>
            <w:p w14:paraId="7BF78946" w14:textId="5423CC20" w:rsidR="008F474F" w:rsidRDefault="008F474F">
              <w:pPr>
                <w:pStyle w:val="Turinys1"/>
                <w:rPr>
                  <w:noProof/>
                  <w:kern w:val="2"/>
                  <w:sz w:val="24"/>
                  <w:szCs w:val="24"/>
                  <w14:ligatures w14:val="standardContextual"/>
                </w:rPr>
              </w:pPr>
              <w:hyperlink w:anchor="_Toc203727307" w:history="1">
                <w:r w:rsidRPr="00DA113A">
                  <w:rPr>
                    <w:rStyle w:val="Hipersaitas"/>
                    <w:rFonts w:cstheme="minorHAnsi"/>
                    <w:b/>
                    <w:bCs/>
                    <w:noProof/>
                  </w:rPr>
                  <w:t>6. PASLAUGŲ KOKYBĖ IR GARANTINIAI ĮSIPAREIGOJIMAI</w:t>
                </w:r>
                <w:r>
                  <w:rPr>
                    <w:noProof/>
                    <w:webHidden/>
                  </w:rPr>
                  <w:tab/>
                </w:r>
                <w:r>
                  <w:rPr>
                    <w:noProof/>
                    <w:webHidden/>
                  </w:rPr>
                  <w:fldChar w:fldCharType="begin"/>
                </w:r>
                <w:r>
                  <w:rPr>
                    <w:noProof/>
                    <w:webHidden/>
                  </w:rPr>
                  <w:instrText xml:space="preserve"> PAGEREF _Toc203727307 \h </w:instrText>
                </w:r>
                <w:r>
                  <w:rPr>
                    <w:noProof/>
                    <w:webHidden/>
                  </w:rPr>
                </w:r>
                <w:r>
                  <w:rPr>
                    <w:noProof/>
                    <w:webHidden/>
                  </w:rPr>
                  <w:fldChar w:fldCharType="separate"/>
                </w:r>
                <w:r>
                  <w:rPr>
                    <w:noProof/>
                    <w:webHidden/>
                  </w:rPr>
                  <w:t>53</w:t>
                </w:r>
                <w:r>
                  <w:rPr>
                    <w:noProof/>
                    <w:webHidden/>
                  </w:rPr>
                  <w:fldChar w:fldCharType="end"/>
                </w:r>
              </w:hyperlink>
            </w:p>
            <w:p w14:paraId="625A3179" w14:textId="41D95719" w:rsidR="008F474F" w:rsidRDefault="008F474F">
              <w:pPr>
                <w:pStyle w:val="Turinys1"/>
                <w:rPr>
                  <w:noProof/>
                  <w:kern w:val="2"/>
                  <w:sz w:val="24"/>
                  <w:szCs w:val="24"/>
                  <w14:ligatures w14:val="standardContextual"/>
                </w:rPr>
              </w:pPr>
              <w:hyperlink w:anchor="_Toc203727308" w:history="1">
                <w:r w:rsidRPr="00DA113A">
                  <w:rPr>
                    <w:rStyle w:val="Hipersaitas"/>
                    <w:rFonts w:cstheme="minorHAnsi"/>
                    <w:b/>
                    <w:bCs/>
                    <w:noProof/>
                  </w:rPr>
                  <w:t>7. SUTARTIES VYKDYMUI PASITELKIAMI SUBTIEKĖJAI IR (AR) SPECIALISTAI</w:t>
                </w:r>
                <w:r>
                  <w:rPr>
                    <w:noProof/>
                    <w:webHidden/>
                  </w:rPr>
                  <w:tab/>
                </w:r>
                <w:r>
                  <w:rPr>
                    <w:noProof/>
                    <w:webHidden/>
                  </w:rPr>
                  <w:fldChar w:fldCharType="begin"/>
                </w:r>
                <w:r>
                  <w:rPr>
                    <w:noProof/>
                    <w:webHidden/>
                  </w:rPr>
                  <w:instrText xml:space="preserve"> PAGEREF _Toc203727308 \h </w:instrText>
                </w:r>
                <w:r>
                  <w:rPr>
                    <w:noProof/>
                    <w:webHidden/>
                  </w:rPr>
                </w:r>
                <w:r>
                  <w:rPr>
                    <w:noProof/>
                    <w:webHidden/>
                  </w:rPr>
                  <w:fldChar w:fldCharType="separate"/>
                </w:r>
                <w:r>
                  <w:rPr>
                    <w:noProof/>
                    <w:webHidden/>
                  </w:rPr>
                  <w:t>55</w:t>
                </w:r>
                <w:r>
                  <w:rPr>
                    <w:noProof/>
                    <w:webHidden/>
                  </w:rPr>
                  <w:fldChar w:fldCharType="end"/>
                </w:r>
              </w:hyperlink>
            </w:p>
            <w:p w14:paraId="3928D04A" w14:textId="7AB2DEDE" w:rsidR="008F474F" w:rsidRDefault="008F474F">
              <w:pPr>
                <w:pStyle w:val="Turinys1"/>
                <w:rPr>
                  <w:noProof/>
                  <w:kern w:val="2"/>
                  <w:sz w:val="24"/>
                  <w:szCs w:val="24"/>
                  <w14:ligatures w14:val="standardContextual"/>
                </w:rPr>
              </w:pPr>
              <w:hyperlink w:anchor="_Toc203727309" w:history="1">
                <w:r w:rsidRPr="00DA113A">
                  <w:rPr>
                    <w:rStyle w:val="Hipersaitas"/>
                    <w:rFonts w:cstheme="minorHAnsi"/>
                    <w:b/>
                    <w:bCs/>
                    <w:noProof/>
                  </w:rPr>
                  <w:t>8. PRIEVOLIŲ PAGAL SUTARTĮ ĮVYKDYMO UŽTIKRINIMAS</w:t>
                </w:r>
                <w:r>
                  <w:rPr>
                    <w:noProof/>
                    <w:webHidden/>
                  </w:rPr>
                  <w:tab/>
                </w:r>
                <w:r>
                  <w:rPr>
                    <w:noProof/>
                    <w:webHidden/>
                  </w:rPr>
                  <w:fldChar w:fldCharType="begin"/>
                </w:r>
                <w:r>
                  <w:rPr>
                    <w:noProof/>
                    <w:webHidden/>
                  </w:rPr>
                  <w:instrText xml:space="preserve"> PAGEREF _Toc203727309 \h </w:instrText>
                </w:r>
                <w:r>
                  <w:rPr>
                    <w:noProof/>
                    <w:webHidden/>
                  </w:rPr>
                </w:r>
                <w:r>
                  <w:rPr>
                    <w:noProof/>
                    <w:webHidden/>
                  </w:rPr>
                  <w:fldChar w:fldCharType="separate"/>
                </w:r>
                <w:r>
                  <w:rPr>
                    <w:noProof/>
                    <w:webHidden/>
                  </w:rPr>
                  <w:t>56</w:t>
                </w:r>
                <w:r>
                  <w:rPr>
                    <w:noProof/>
                    <w:webHidden/>
                  </w:rPr>
                  <w:fldChar w:fldCharType="end"/>
                </w:r>
              </w:hyperlink>
            </w:p>
            <w:p w14:paraId="6DCB7ED9" w14:textId="5C2EA430" w:rsidR="008F474F" w:rsidRDefault="008F474F">
              <w:pPr>
                <w:pStyle w:val="Turinys1"/>
                <w:rPr>
                  <w:noProof/>
                  <w:kern w:val="2"/>
                  <w:sz w:val="24"/>
                  <w:szCs w:val="24"/>
                  <w14:ligatures w14:val="standardContextual"/>
                </w:rPr>
              </w:pPr>
              <w:hyperlink w:anchor="_Toc203727310" w:history="1">
                <w:r w:rsidRPr="00DA113A">
                  <w:rPr>
                    <w:rStyle w:val="Hipersaitas"/>
                    <w:rFonts w:cstheme="minorHAnsi"/>
                    <w:b/>
                    <w:bCs/>
                    <w:noProof/>
                  </w:rPr>
                  <w:t>9. ŠALIŲ ATSAKOMYBĖ</w:t>
                </w:r>
                <w:r>
                  <w:rPr>
                    <w:noProof/>
                    <w:webHidden/>
                  </w:rPr>
                  <w:tab/>
                </w:r>
                <w:r>
                  <w:rPr>
                    <w:noProof/>
                    <w:webHidden/>
                  </w:rPr>
                  <w:fldChar w:fldCharType="begin"/>
                </w:r>
                <w:r>
                  <w:rPr>
                    <w:noProof/>
                    <w:webHidden/>
                  </w:rPr>
                  <w:instrText xml:space="preserve"> PAGEREF _Toc203727310 \h </w:instrText>
                </w:r>
                <w:r>
                  <w:rPr>
                    <w:noProof/>
                    <w:webHidden/>
                  </w:rPr>
                </w:r>
                <w:r>
                  <w:rPr>
                    <w:noProof/>
                    <w:webHidden/>
                  </w:rPr>
                  <w:fldChar w:fldCharType="separate"/>
                </w:r>
                <w:r>
                  <w:rPr>
                    <w:noProof/>
                    <w:webHidden/>
                  </w:rPr>
                  <w:t>57</w:t>
                </w:r>
                <w:r>
                  <w:rPr>
                    <w:noProof/>
                    <w:webHidden/>
                  </w:rPr>
                  <w:fldChar w:fldCharType="end"/>
                </w:r>
              </w:hyperlink>
            </w:p>
            <w:p w14:paraId="32CE2E1D" w14:textId="1752515B" w:rsidR="008F474F" w:rsidRDefault="008F474F">
              <w:pPr>
                <w:pStyle w:val="Turinys1"/>
                <w:rPr>
                  <w:noProof/>
                  <w:kern w:val="2"/>
                  <w:sz w:val="24"/>
                  <w:szCs w:val="24"/>
                  <w14:ligatures w14:val="standardContextual"/>
                </w:rPr>
              </w:pPr>
              <w:hyperlink w:anchor="_Toc203727311" w:history="1">
                <w:r w:rsidRPr="00DA113A">
                  <w:rPr>
                    <w:rStyle w:val="Hipersaitas"/>
                    <w:rFonts w:cstheme="minorHAnsi"/>
                    <w:b/>
                    <w:bCs/>
                    <w:noProof/>
                  </w:rPr>
                  <w:t>10. ESMINĖS SUTARTIES SĄLYGOS</w:t>
                </w:r>
                <w:r>
                  <w:rPr>
                    <w:noProof/>
                    <w:webHidden/>
                  </w:rPr>
                  <w:tab/>
                </w:r>
                <w:r>
                  <w:rPr>
                    <w:noProof/>
                    <w:webHidden/>
                  </w:rPr>
                  <w:fldChar w:fldCharType="begin"/>
                </w:r>
                <w:r>
                  <w:rPr>
                    <w:noProof/>
                    <w:webHidden/>
                  </w:rPr>
                  <w:instrText xml:space="preserve"> PAGEREF _Toc203727311 \h </w:instrText>
                </w:r>
                <w:r>
                  <w:rPr>
                    <w:noProof/>
                    <w:webHidden/>
                  </w:rPr>
                </w:r>
                <w:r>
                  <w:rPr>
                    <w:noProof/>
                    <w:webHidden/>
                  </w:rPr>
                  <w:fldChar w:fldCharType="separate"/>
                </w:r>
                <w:r>
                  <w:rPr>
                    <w:noProof/>
                    <w:webHidden/>
                  </w:rPr>
                  <w:t>60</w:t>
                </w:r>
                <w:r>
                  <w:rPr>
                    <w:noProof/>
                    <w:webHidden/>
                  </w:rPr>
                  <w:fldChar w:fldCharType="end"/>
                </w:r>
              </w:hyperlink>
            </w:p>
            <w:p w14:paraId="2ACBDBF0" w14:textId="615B0B23" w:rsidR="008F474F" w:rsidRDefault="008F474F">
              <w:pPr>
                <w:pStyle w:val="Turinys1"/>
                <w:rPr>
                  <w:noProof/>
                  <w:kern w:val="2"/>
                  <w:sz w:val="24"/>
                  <w:szCs w:val="24"/>
                  <w14:ligatures w14:val="standardContextual"/>
                </w:rPr>
              </w:pPr>
              <w:hyperlink w:anchor="_Toc203727312" w:history="1">
                <w:r w:rsidRPr="00DA113A">
                  <w:rPr>
                    <w:rStyle w:val="Hipersaitas"/>
                    <w:rFonts w:cstheme="minorHAnsi"/>
                    <w:b/>
                    <w:bCs/>
                    <w:noProof/>
                  </w:rPr>
                  <w:t>11. SUTARTIES GALIOJIMAS IR KEITIMAS</w:t>
                </w:r>
                <w:r>
                  <w:rPr>
                    <w:noProof/>
                    <w:webHidden/>
                  </w:rPr>
                  <w:tab/>
                </w:r>
                <w:r>
                  <w:rPr>
                    <w:noProof/>
                    <w:webHidden/>
                  </w:rPr>
                  <w:fldChar w:fldCharType="begin"/>
                </w:r>
                <w:r>
                  <w:rPr>
                    <w:noProof/>
                    <w:webHidden/>
                  </w:rPr>
                  <w:instrText xml:space="preserve"> PAGEREF _Toc203727312 \h </w:instrText>
                </w:r>
                <w:r>
                  <w:rPr>
                    <w:noProof/>
                    <w:webHidden/>
                  </w:rPr>
                </w:r>
                <w:r>
                  <w:rPr>
                    <w:noProof/>
                    <w:webHidden/>
                  </w:rPr>
                  <w:fldChar w:fldCharType="separate"/>
                </w:r>
                <w:r>
                  <w:rPr>
                    <w:noProof/>
                    <w:webHidden/>
                  </w:rPr>
                  <w:t>60</w:t>
                </w:r>
                <w:r>
                  <w:rPr>
                    <w:noProof/>
                    <w:webHidden/>
                  </w:rPr>
                  <w:fldChar w:fldCharType="end"/>
                </w:r>
              </w:hyperlink>
            </w:p>
            <w:p w14:paraId="69C15203" w14:textId="003AED98" w:rsidR="008F474F" w:rsidRDefault="008F474F">
              <w:pPr>
                <w:pStyle w:val="Turinys1"/>
                <w:rPr>
                  <w:noProof/>
                  <w:kern w:val="2"/>
                  <w:sz w:val="24"/>
                  <w:szCs w:val="24"/>
                  <w14:ligatures w14:val="standardContextual"/>
                </w:rPr>
              </w:pPr>
              <w:hyperlink w:anchor="_Toc203727313" w:history="1">
                <w:r w:rsidRPr="00DA113A">
                  <w:rPr>
                    <w:rStyle w:val="Hipersaitas"/>
                    <w:rFonts w:cstheme="minorHAnsi"/>
                    <w:b/>
                    <w:bCs/>
                    <w:noProof/>
                  </w:rPr>
                  <w:t>12. SUTARTIES NUTRAUKIMAS</w:t>
                </w:r>
                <w:r>
                  <w:rPr>
                    <w:noProof/>
                    <w:webHidden/>
                  </w:rPr>
                  <w:tab/>
                </w:r>
                <w:r>
                  <w:rPr>
                    <w:noProof/>
                    <w:webHidden/>
                  </w:rPr>
                  <w:fldChar w:fldCharType="begin"/>
                </w:r>
                <w:r>
                  <w:rPr>
                    <w:noProof/>
                    <w:webHidden/>
                  </w:rPr>
                  <w:instrText xml:space="preserve"> PAGEREF _Toc203727313 \h </w:instrText>
                </w:r>
                <w:r>
                  <w:rPr>
                    <w:noProof/>
                    <w:webHidden/>
                  </w:rPr>
                </w:r>
                <w:r>
                  <w:rPr>
                    <w:noProof/>
                    <w:webHidden/>
                  </w:rPr>
                  <w:fldChar w:fldCharType="separate"/>
                </w:r>
                <w:r>
                  <w:rPr>
                    <w:noProof/>
                    <w:webHidden/>
                  </w:rPr>
                  <w:t>60</w:t>
                </w:r>
                <w:r>
                  <w:rPr>
                    <w:noProof/>
                    <w:webHidden/>
                  </w:rPr>
                  <w:fldChar w:fldCharType="end"/>
                </w:r>
              </w:hyperlink>
            </w:p>
            <w:p w14:paraId="38743666" w14:textId="3CA62DE0" w:rsidR="008F474F" w:rsidRDefault="008F474F">
              <w:pPr>
                <w:pStyle w:val="Turinys1"/>
                <w:rPr>
                  <w:noProof/>
                  <w:kern w:val="2"/>
                  <w:sz w:val="24"/>
                  <w:szCs w:val="24"/>
                  <w14:ligatures w14:val="standardContextual"/>
                </w:rPr>
              </w:pPr>
              <w:hyperlink w:anchor="_Toc203727314" w:history="1">
                <w:r w:rsidRPr="00DA113A">
                  <w:rPr>
                    <w:rStyle w:val="Hipersaitas"/>
                    <w:rFonts w:cstheme="minorHAnsi"/>
                    <w:b/>
                    <w:bCs/>
                    <w:noProof/>
                  </w:rPr>
                  <w:t>13. APLINKOS APSAUGOS IR SOCIALINIAI KRITERIJAI</w:t>
                </w:r>
                <w:r>
                  <w:rPr>
                    <w:noProof/>
                    <w:webHidden/>
                  </w:rPr>
                  <w:tab/>
                </w:r>
                <w:r>
                  <w:rPr>
                    <w:noProof/>
                    <w:webHidden/>
                  </w:rPr>
                  <w:fldChar w:fldCharType="begin"/>
                </w:r>
                <w:r>
                  <w:rPr>
                    <w:noProof/>
                    <w:webHidden/>
                  </w:rPr>
                  <w:instrText xml:space="preserve"> PAGEREF _Toc203727314 \h </w:instrText>
                </w:r>
                <w:r>
                  <w:rPr>
                    <w:noProof/>
                    <w:webHidden/>
                  </w:rPr>
                </w:r>
                <w:r>
                  <w:rPr>
                    <w:noProof/>
                    <w:webHidden/>
                  </w:rPr>
                  <w:fldChar w:fldCharType="separate"/>
                </w:r>
                <w:r>
                  <w:rPr>
                    <w:noProof/>
                    <w:webHidden/>
                  </w:rPr>
                  <w:t>61</w:t>
                </w:r>
                <w:r>
                  <w:rPr>
                    <w:noProof/>
                    <w:webHidden/>
                  </w:rPr>
                  <w:fldChar w:fldCharType="end"/>
                </w:r>
              </w:hyperlink>
            </w:p>
            <w:p w14:paraId="5D57C3D0" w14:textId="3C6167DD" w:rsidR="008F474F" w:rsidRDefault="008F474F">
              <w:pPr>
                <w:pStyle w:val="Turinys1"/>
                <w:rPr>
                  <w:noProof/>
                  <w:kern w:val="2"/>
                  <w:sz w:val="24"/>
                  <w:szCs w:val="24"/>
                  <w14:ligatures w14:val="standardContextual"/>
                </w:rPr>
              </w:pPr>
              <w:hyperlink w:anchor="_Toc203727315" w:history="1">
                <w:r w:rsidRPr="00DA113A">
                  <w:rPr>
                    <w:rStyle w:val="Hipersaitas"/>
                    <w:rFonts w:cstheme="minorHAnsi"/>
                    <w:b/>
                    <w:bCs/>
                    <w:noProof/>
                  </w:rPr>
                  <w:t>14. BENDRŲJŲ SĄLYGŲ PAKEITIMAI IR PAPILDYMAI</w:t>
                </w:r>
                <w:r>
                  <w:rPr>
                    <w:noProof/>
                    <w:webHidden/>
                  </w:rPr>
                  <w:tab/>
                </w:r>
                <w:r>
                  <w:rPr>
                    <w:noProof/>
                    <w:webHidden/>
                  </w:rPr>
                  <w:fldChar w:fldCharType="begin"/>
                </w:r>
                <w:r>
                  <w:rPr>
                    <w:noProof/>
                    <w:webHidden/>
                  </w:rPr>
                  <w:instrText xml:space="preserve"> PAGEREF _Toc203727315 \h </w:instrText>
                </w:r>
                <w:r>
                  <w:rPr>
                    <w:noProof/>
                    <w:webHidden/>
                  </w:rPr>
                </w:r>
                <w:r>
                  <w:rPr>
                    <w:noProof/>
                    <w:webHidden/>
                  </w:rPr>
                  <w:fldChar w:fldCharType="separate"/>
                </w:r>
                <w:r>
                  <w:rPr>
                    <w:noProof/>
                    <w:webHidden/>
                  </w:rPr>
                  <w:t>62</w:t>
                </w:r>
                <w:r>
                  <w:rPr>
                    <w:noProof/>
                    <w:webHidden/>
                  </w:rPr>
                  <w:fldChar w:fldCharType="end"/>
                </w:r>
              </w:hyperlink>
            </w:p>
            <w:p w14:paraId="0AFFFDD3" w14:textId="787B4FE6" w:rsidR="008F474F" w:rsidRDefault="008F474F">
              <w:pPr>
                <w:pStyle w:val="Turinys1"/>
                <w:rPr>
                  <w:noProof/>
                  <w:kern w:val="2"/>
                  <w:sz w:val="24"/>
                  <w:szCs w:val="24"/>
                  <w14:ligatures w14:val="standardContextual"/>
                </w:rPr>
              </w:pPr>
              <w:hyperlink w:anchor="_Toc203727316" w:history="1">
                <w:r w:rsidRPr="00DA113A">
                  <w:rPr>
                    <w:rStyle w:val="Hipersaitas"/>
                    <w:rFonts w:cstheme="minorHAnsi"/>
                    <w:b/>
                    <w:bCs/>
                    <w:noProof/>
                  </w:rPr>
                  <w:t>15. SUTARTIES PRIEDAI</w:t>
                </w:r>
                <w:r>
                  <w:rPr>
                    <w:noProof/>
                    <w:webHidden/>
                  </w:rPr>
                  <w:tab/>
                </w:r>
                <w:r>
                  <w:rPr>
                    <w:noProof/>
                    <w:webHidden/>
                  </w:rPr>
                  <w:fldChar w:fldCharType="begin"/>
                </w:r>
                <w:r>
                  <w:rPr>
                    <w:noProof/>
                    <w:webHidden/>
                  </w:rPr>
                  <w:instrText xml:space="preserve"> PAGEREF _Toc203727316 \h </w:instrText>
                </w:r>
                <w:r>
                  <w:rPr>
                    <w:noProof/>
                    <w:webHidden/>
                  </w:rPr>
                </w:r>
                <w:r>
                  <w:rPr>
                    <w:noProof/>
                    <w:webHidden/>
                  </w:rPr>
                  <w:fldChar w:fldCharType="separate"/>
                </w:r>
                <w:r>
                  <w:rPr>
                    <w:noProof/>
                    <w:webHidden/>
                  </w:rPr>
                  <w:t>63</w:t>
                </w:r>
                <w:r>
                  <w:rPr>
                    <w:noProof/>
                    <w:webHidden/>
                  </w:rPr>
                  <w:fldChar w:fldCharType="end"/>
                </w:r>
              </w:hyperlink>
            </w:p>
            <w:p w14:paraId="19B9336A" w14:textId="1664D232" w:rsidR="008F474F" w:rsidRDefault="008F474F">
              <w:pPr>
                <w:pStyle w:val="Turinys1"/>
                <w:rPr>
                  <w:noProof/>
                  <w:kern w:val="2"/>
                  <w:sz w:val="24"/>
                  <w:szCs w:val="24"/>
                  <w14:ligatures w14:val="standardContextual"/>
                </w:rPr>
              </w:pPr>
              <w:hyperlink w:anchor="_Toc203727317" w:history="1">
                <w:r w:rsidRPr="00DA113A">
                  <w:rPr>
                    <w:rStyle w:val="Hipersaitas"/>
                    <w:rFonts w:cstheme="minorHAnsi"/>
                    <w:b/>
                    <w:bCs/>
                    <w:noProof/>
                  </w:rPr>
                  <w:t>16. ŠALIŲ ATSTOVŲ PARAŠAI</w:t>
                </w:r>
                <w:r>
                  <w:rPr>
                    <w:noProof/>
                    <w:webHidden/>
                  </w:rPr>
                  <w:tab/>
                </w:r>
                <w:r>
                  <w:rPr>
                    <w:noProof/>
                    <w:webHidden/>
                  </w:rPr>
                  <w:fldChar w:fldCharType="begin"/>
                </w:r>
                <w:r>
                  <w:rPr>
                    <w:noProof/>
                    <w:webHidden/>
                  </w:rPr>
                  <w:instrText xml:space="preserve"> PAGEREF _Toc203727317 \h </w:instrText>
                </w:r>
                <w:r>
                  <w:rPr>
                    <w:noProof/>
                    <w:webHidden/>
                  </w:rPr>
                </w:r>
                <w:r>
                  <w:rPr>
                    <w:noProof/>
                    <w:webHidden/>
                  </w:rPr>
                  <w:fldChar w:fldCharType="separate"/>
                </w:r>
                <w:r>
                  <w:rPr>
                    <w:noProof/>
                    <w:webHidden/>
                  </w:rPr>
                  <w:t>63</w:t>
                </w:r>
                <w:r>
                  <w:rPr>
                    <w:noProof/>
                    <w:webHidden/>
                  </w:rPr>
                  <w:fldChar w:fldCharType="end"/>
                </w:r>
              </w:hyperlink>
            </w:p>
            <w:p w14:paraId="70F61FFA" w14:textId="26F08657" w:rsidR="008F474F" w:rsidRDefault="008F474F">
              <w:pPr>
                <w:pStyle w:val="Turinys2"/>
                <w:rPr>
                  <w:noProof/>
                  <w:kern w:val="2"/>
                  <w:sz w:val="24"/>
                  <w:szCs w:val="24"/>
                  <w14:ligatures w14:val="standardContextual"/>
                </w:rPr>
              </w:pPr>
              <w:hyperlink w:anchor="_Toc203727318" w:history="1">
                <w:r w:rsidRPr="00DA113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_Toc203727318 \h </w:instrText>
                </w:r>
                <w:r>
                  <w:rPr>
                    <w:noProof/>
                    <w:webHidden/>
                  </w:rPr>
                </w:r>
                <w:r>
                  <w:rPr>
                    <w:noProof/>
                    <w:webHidden/>
                  </w:rPr>
                  <w:fldChar w:fldCharType="separate"/>
                </w:r>
                <w:r>
                  <w:rPr>
                    <w:noProof/>
                    <w:webHidden/>
                  </w:rPr>
                  <w:t>27</w:t>
                </w:r>
                <w:r>
                  <w:rPr>
                    <w:noProof/>
                    <w:webHidden/>
                  </w:rPr>
                  <w:fldChar w:fldCharType="end"/>
                </w:r>
              </w:hyperlink>
            </w:p>
            <w:p w14:paraId="2D35BC0C" w14:textId="6A26FDC8" w:rsidR="008F474F" w:rsidRDefault="008F474F">
              <w:pPr>
                <w:pStyle w:val="Turinys2"/>
                <w:rPr>
                  <w:noProof/>
                  <w:kern w:val="2"/>
                  <w:sz w:val="24"/>
                  <w:szCs w:val="24"/>
                  <w14:ligatures w14:val="standardContextual"/>
                </w:rPr>
              </w:pPr>
              <w:hyperlink w:anchor="_Toc203727319" w:history="1">
                <w:r w:rsidRPr="00DA113A">
                  <w:rPr>
                    <w:rStyle w:val="Hipersaitas"/>
                    <w:rFonts w:eastAsia="Calibri" w:cstheme="minorHAnsi"/>
                    <w:noProof/>
                  </w:rPr>
                  <w:t xml:space="preserve">Pirkimo sąlygų 7 priedas „EBVPD“ </w:t>
                </w:r>
                <w:r w:rsidRPr="00DA113A">
                  <w:rPr>
                    <w:rStyle w:val="Hipersaitas"/>
                    <w:rFonts w:cstheme="minorHAnsi"/>
                    <w:noProof/>
                  </w:rPr>
                  <w:t>(XML formatu)</w:t>
                </w:r>
                <w:r>
                  <w:rPr>
                    <w:noProof/>
                    <w:webHidden/>
                  </w:rPr>
                  <w:tab/>
                </w:r>
                <w:r>
                  <w:rPr>
                    <w:noProof/>
                    <w:webHidden/>
                  </w:rPr>
                  <w:fldChar w:fldCharType="begin"/>
                </w:r>
                <w:r>
                  <w:rPr>
                    <w:noProof/>
                    <w:webHidden/>
                  </w:rPr>
                  <w:instrText xml:space="preserve"> PAGEREF _Toc203727319 \h </w:instrText>
                </w:r>
                <w:r>
                  <w:rPr>
                    <w:noProof/>
                    <w:webHidden/>
                  </w:rPr>
                </w:r>
                <w:r>
                  <w:rPr>
                    <w:noProof/>
                    <w:webHidden/>
                  </w:rPr>
                  <w:fldChar w:fldCharType="separate"/>
                </w:r>
                <w:r>
                  <w:rPr>
                    <w:noProof/>
                    <w:webHidden/>
                  </w:rPr>
                  <w:t>38</w:t>
                </w:r>
                <w:r>
                  <w:rPr>
                    <w:noProof/>
                    <w:webHidden/>
                  </w:rPr>
                  <w:fldChar w:fldCharType="end"/>
                </w:r>
              </w:hyperlink>
            </w:p>
            <w:p w14:paraId="017BE684" w14:textId="3F44837E" w:rsidR="008F474F" w:rsidRDefault="008F474F">
              <w:pPr>
                <w:pStyle w:val="Turinys2"/>
                <w:rPr>
                  <w:noProof/>
                  <w:kern w:val="2"/>
                  <w:sz w:val="24"/>
                  <w:szCs w:val="24"/>
                  <w14:ligatures w14:val="standardContextual"/>
                </w:rPr>
              </w:pPr>
              <w:hyperlink w:anchor="_Toc203727320" w:history="1">
                <w:r w:rsidRPr="00DA113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_Toc203727320 \h </w:instrText>
                </w:r>
                <w:r>
                  <w:rPr>
                    <w:noProof/>
                    <w:webHidden/>
                  </w:rPr>
                </w:r>
                <w:r>
                  <w:rPr>
                    <w:noProof/>
                    <w:webHidden/>
                  </w:rPr>
                  <w:fldChar w:fldCharType="separate"/>
                </w:r>
                <w:r>
                  <w:rPr>
                    <w:noProof/>
                    <w:webHidden/>
                  </w:rPr>
                  <w:t>22</w:t>
                </w:r>
                <w:r>
                  <w:rPr>
                    <w:noProof/>
                    <w:webHidden/>
                  </w:rPr>
                  <w:fldChar w:fldCharType="end"/>
                </w:r>
              </w:hyperlink>
            </w:p>
            <w:p w14:paraId="0946F461" w14:textId="2690C982" w:rsidR="008F474F" w:rsidRDefault="008F474F">
              <w:pPr>
                <w:pStyle w:val="Turinys2"/>
                <w:rPr>
                  <w:noProof/>
                  <w:kern w:val="2"/>
                  <w:sz w:val="24"/>
                  <w:szCs w:val="24"/>
                  <w14:ligatures w14:val="standardContextual"/>
                </w:rPr>
              </w:pPr>
              <w:hyperlink w:anchor="_Toc203727321" w:history="1">
                <w:r w:rsidRPr="00DA113A">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_Toc203727321 \h </w:instrText>
                </w:r>
                <w:r>
                  <w:rPr>
                    <w:noProof/>
                    <w:webHidden/>
                  </w:rPr>
                </w:r>
                <w:r>
                  <w:rPr>
                    <w:noProof/>
                    <w:webHidden/>
                  </w:rPr>
                  <w:fldChar w:fldCharType="separate"/>
                </w:r>
                <w:r>
                  <w:rPr>
                    <w:noProof/>
                    <w:webHidden/>
                  </w:rPr>
                  <w:t>24</w:t>
                </w:r>
                <w:r>
                  <w:rPr>
                    <w:noProof/>
                    <w:webHidden/>
                  </w:rPr>
                  <w:fldChar w:fldCharType="end"/>
                </w:r>
              </w:hyperlink>
            </w:p>
            <w:p w14:paraId="0219D6FB" w14:textId="60FB83D6" w:rsidR="008F474F" w:rsidRDefault="008F474F">
              <w:pPr>
                <w:pStyle w:val="Turinys2"/>
                <w:rPr>
                  <w:noProof/>
                  <w:kern w:val="2"/>
                  <w:sz w:val="24"/>
                  <w:szCs w:val="24"/>
                  <w14:ligatures w14:val="standardContextual"/>
                </w:rPr>
              </w:pPr>
              <w:hyperlink w:anchor="_Toc203727322" w:history="1">
                <w:r w:rsidRPr="00DA113A">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_Toc203727322 \h </w:instrText>
                </w:r>
                <w:r>
                  <w:rPr>
                    <w:noProof/>
                    <w:webHidden/>
                  </w:rPr>
                </w:r>
                <w:r>
                  <w:rPr>
                    <w:noProof/>
                    <w:webHidden/>
                  </w:rPr>
                  <w:fldChar w:fldCharType="separate"/>
                </w:r>
                <w:r>
                  <w:rPr>
                    <w:noProof/>
                    <w:webHidden/>
                  </w:rPr>
                  <w:t>28</w:t>
                </w:r>
                <w:r>
                  <w:rPr>
                    <w:noProof/>
                    <w:webHidden/>
                  </w:rPr>
                  <w:fldChar w:fldCharType="end"/>
                </w:r>
              </w:hyperlink>
            </w:p>
            <w:p w14:paraId="0DDC40AE" w14:textId="3458FA78" w:rsidR="001C24BC" w:rsidRPr="00682B25" w:rsidRDefault="001C24BC" w:rsidP="00EE7C9E">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372725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18197234" w14:textId="77777777" w:rsidR="00344839" w:rsidRPr="00344839" w:rsidRDefault="008272CE" w:rsidP="00344839">
      <w:pPr>
        <w:pStyle w:val="Sraopastraipa"/>
        <w:numPr>
          <w:ilvl w:val="1"/>
          <w:numId w:val="1"/>
        </w:numPr>
        <w:spacing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344839" w:rsidRPr="00344839">
        <w:rPr>
          <w:rFonts w:eastAsia="Calibri" w:cstheme="minorHAnsi"/>
          <w:sz w:val="22"/>
          <w:szCs w:val="22"/>
        </w:rPr>
        <w:t>Vilniaus Šolomo Aleichemo ORT gimnazija</w:t>
      </w:r>
      <w:r w:rsidR="00E56BA8" w:rsidRPr="00344839">
        <w:rPr>
          <w:rFonts w:eastAsia="Calibri" w:cstheme="minorHAnsi"/>
          <w:sz w:val="22"/>
          <w:szCs w:val="22"/>
        </w:rPr>
        <w:t xml:space="preserve">, juridinio asmens kodas </w:t>
      </w:r>
      <w:r w:rsidR="00344839" w:rsidRPr="00344839">
        <w:rPr>
          <w:rFonts w:eastAsia="Calibri" w:cstheme="minorHAnsi"/>
          <w:sz w:val="22"/>
          <w:szCs w:val="22"/>
        </w:rPr>
        <w:t>190009352</w:t>
      </w:r>
      <w:r w:rsidR="00E56BA8" w:rsidRPr="00344839">
        <w:rPr>
          <w:rFonts w:eastAsia="Calibri" w:cstheme="minorHAnsi"/>
          <w:sz w:val="22"/>
          <w:szCs w:val="22"/>
        </w:rPr>
        <w:t xml:space="preserve">, adresas </w:t>
      </w:r>
      <w:r w:rsidR="00344839" w:rsidRPr="00344839">
        <w:rPr>
          <w:rFonts w:eastAsia="Calibri" w:cstheme="minorHAnsi"/>
          <w:sz w:val="22"/>
          <w:szCs w:val="22"/>
        </w:rPr>
        <w:t>J. I. Kraševskio g. 5, LT-08118 Vilnius</w:t>
      </w:r>
      <w:r w:rsidR="00B56CCA" w:rsidRPr="00344839">
        <w:rPr>
          <w:rFonts w:eastAsia="Calibri" w:cstheme="minorHAnsi"/>
          <w:sz w:val="22"/>
          <w:szCs w:val="22"/>
        </w:rPr>
        <w:t>.</w:t>
      </w:r>
      <w:r w:rsidR="00685F98" w:rsidRPr="00344839">
        <w:rPr>
          <w:rFonts w:eastAsia="Calibri" w:cstheme="minorHAnsi"/>
          <w:sz w:val="22"/>
          <w:szCs w:val="22"/>
        </w:rPr>
        <w:t xml:space="preserve"> </w:t>
      </w:r>
      <w:r w:rsidR="00E05E2D" w:rsidRPr="00344839">
        <w:rPr>
          <w:rFonts w:eastAsia="Calibri" w:cstheme="minorHAnsi"/>
          <w:sz w:val="22"/>
          <w:szCs w:val="22"/>
        </w:rPr>
        <w:t>P</w:t>
      </w:r>
      <w:r w:rsidR="00D94650" w:rsidRPr="00344839">
        <w:rPr>
          <w:rFonts w:eastAsia="Calibri" w:cstheme="minorHAnsi"/>
          <w:sz w:val="22"/>
          <w:szCs w:val="22"/>
        </w:rPr>
        <w:t xml:space="preserve">erkančioji organizacija </w:t>
      </w:r>
      <w:r w:rsidR="00344839">
        <w:rPr>
          <w:rFonts w:eastAsia="Calibri" w:cstheme="minorHAnsi"/>
          <w:sz w:val="22"/>
          <w:szCs w:val="22"/>
        </w:rPr>
        <w:t>nėra</w:t>
      </w:r>
      <w:r w:rsidR="00D94650" w:rsidRPr="00344839">
        <w:rPr>
          <w:rFonts w:eastAsia="Calibri" w:cstheme="minorHAnsi"/>
          <w:sz w:val="22"/>
          <w:szCs w:val="22"/>
        </w:rPr>
        <w:t xml:space="preserve"> PVM mokėtoja</w:t>
      </w:r>
      <w:r w:rsidR="009C69A4" w:rsidRPr="00344839">
        <w:rPr>
          <w:rFonts w:eastAsia="Calibri" w:cstheme="minorHAnsi"/>
          <w:sz w:val="22"/>
          <w:szCs w:val="22"/>
        </w:rPr>
        <w:t>.</w:t>
      </w:r>
    </w:p>
    <w:p w14:paraId="6446701F" w14:textId="3CB17FF5" w:rsidR="00E32C8E" w:rsidRPr="00344839" w:rsidRDefault="00E32C8E" w:rsidP="00344839">
      <w:pPr>
        <w:pStyle w:val="Sraopastraipa"/>
        <w:numPr>
          <w:ilvl w:val="1"/>
          <w:numId w:val="1"/>
        </w:numPr>
        <w:spacing w:line="20" w:lineRule="atLeast"/>
        <w:ind w:left="0" w:firstLine="567"/>
        <w:jc w:val="both"/>
        <w:rPr>
          <w:rFonts w:cstheme="minorHAnsi"/>
          <w:color w:val="00B050"/>
          <w:sz w:val="22"/>
          <w:szCs w:val="22"/>
        </w:rPr>
      </w:pPr>
      <w:r w:rsidRPr="00CD64C8">
        <w:rPr>
          <w:rFonts w:eastAsia="Calibri" w:cstheme="minorHAnsi"/>
          <w:b/>
          <w:bCs/>
          <w:sz w:val="22"/>
          <w:szCs w:val="22"/>
        </w:rPr>
        <w:t>Pirkimą</w:t>
      </w:r>
      <w:r w:rsidR="009F18CF" w:rsidRPr="00CD64C8">
        <w:rPr>
          <w:rFonts w:eastAsia="Calibri" w:cstheme="minorHAnsi"/>
          <w:b/>
          <w:bCs/>
          <w:sz w:val="22"/>
          <w:szCs w:val="22"/>
        </w:rPr>
        <w:t xml:space="preserve"> </w:t>
      </w:r>
      <w:r w:rsidR="00DF4D30" w:rsidRPr="00CD64C8">
        <w:rPr>
          <w:rFonts w:cstheme="minorHAnsi"/>
          <w:b/>
          <w:bCs/>
          <w:sz w:val="22"/>
          <w:szCs w:val="22"/>
        </w:rPr>
        <w:t>perkančiosios organizacijos</w:t>
      </w:r>
      <w:r w:rsidRPr="00CD64C8">
        <w:rPr>
          <w:rFonts w:eastAsia="Calibri" w:cstheme="minorHAnsi"/>
          <w:b/>
          <w:bCs/>
          <w:sz w:val="22"/>
          <w:szCs w:val="22"/>
        </w:rPr>
        <w:t xml:space="preserve"> vardu atlieka </w:t>
      </w:r>
      <w:r w:rsidR="008978C5" w:rsidRPr="00CD64C8">
        <w:rPr>
          <w:rFonts w:eastAsia="Calibri" w:cstheme="minorHAnsi"/>
          <w:b/>
          <w:bCs/>
          <w:sz w:val="22"/>
          <w:szCs w:val="22"/>
        </w:rPr>
        <w:t>centrinė perkančioji organizacija</w:t>
      </w:r>
      <w:r w:rsidR="00CD64C8">
        <w:rPr>
          <w:rFonts w:eastAsia="Calibri" w:cstheme="minorHAnsi"/>
          <w:b/>
          <w:bCs/>
          <w:sz w:val="22"/>
          <w:szCs w:val="22"/>
        </w:rPr>
        <w:t xml:space="preserve"> </w:t>
      </w:r>
      <w:r w:rsidR="00765BE9" w:rsidRPr="00765BE9">
        <w:rPr>
          <w:rFonts w:eastAsia="Calibri" w:cstheme="minorHAnsi"/>
          <w:b/>
          <w:bCs/>
          <w:sz w:val="22"/>
          <w:szCs w:val="22"/>
        </w:rPr>
        <w:t xml:space="preserve">CPO Vilnius </w:t>
      </w:r>
      <w:r w:rsidR="00765BE9">
        <w:rPr>
          <w:rFonts w:eastAsia="Calibri" w:cstheme="minorHAnsi"/>
          <w:sz w:val="22"/>
          <w:szCs w:val="22"/>
        </w:rPr>
        <w:t xml:space="preserve">– </w:t>
      </w:r>
      <w:r w:rsidR="008A6612" w:rsidRPr="008A6612">
        <w:rPr>
          <w:rFonts w:eastAsia="Calibri" w:cstheme="minorHAnsi"/>
          <w:sz w:val="22"/>
          <w:szCs w:val="22"/>
        </w:rPr>
        <w:t>Vilniaus miesto savivaldybės administracija</w:t>
      </w:r>
      <w:r w:rsidR="0018239F">
        <w:rPr>
          <w:rFonts w:eastAsia="Calibri" w:cstheme="minorHAnsi"/>
          <w:sz w:val="22"/>
          <w:szCs w:val="22"/>
        </w:rPr>
        <w:t xml:space="preserve">, </w:t>
      </w:r>
      <w:r w:rsidR="0018239F"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008A6612" w:rsidRPr="00682B25">
        <w:rPr>
          <w:rFonts w:eastAsia="Calibri" w:cstheme="minorHAnsi"/>
          <w:sz w:val="22"/>
          <w:szCs w:val="22"/>
        </w:rPr>
        <w:t>,</w:t>
      </w:r>
      <w:r w:rsidR="008A6612" w:rsidRPr="00682B25">
        <w:rPr>
          <w:rFonts w:eastAsia="Calibri" w:cstheme="minorHAnsi"/>
          <w:color w:val="00B050"/>
          <w:sz w:val="22"/>
          <w:szCs w:val="22"/>
        </w:rPr>
        <w:t xml:space="preserve"> </w:t>
      </w:r>
      <w:r w:rsidR="008A6612" w:rsidRPr="00682B25">
        <w:rPr>
          <w:rFonts w:eastAsia="Calibri" w:cstheme="minorHAnsi"/>
          <w:sz w:val="22"/>
          <w:szCs w:val="22"/>
        </w:rPr>
        <w:t xml:space="preserve">juridinio asmens </w:t>
      </w:r>
      <w:r w:rsidR="008A6612" w:rsidRPr="008A6612">
        <w:rPr>
          <w:rFonts w:eastAsia="Calibri" w:cstheme="minorHAnsi"/>
          <w:sz w:val="22"/>
          <w:szCs w:val="22"/>
        </w:rPr>
        <w:t>kodas 188710061, adresas Konstitucijos pr. 3, LT-09601 Vilnius</w:t>
      </w:r>
      <w:r w:rsidRPr="008A6612">
        <w:rPr>
          <w:rFonts w:eastAsia="Calibri" w:cstheme="minorHAnsi"/>
          <w:sz w:val="22"/>
          <w:szCs w:val="22"/>
        </w:rPr>
        <w:t xml:space="preserve">. </w:t>
      </w:r>
      <w:r w:rsidR="00C81BDF">
        <w:rPr>
          <w:rFonts w:eastAsia="Calibri" w:cstheme="minorHAnsi"/>
          <w:sz w:val="22"/>
          <w:szCs w:val="22"/>
        </w:rPr>
        <w:t>CPO Vilnius</w:t>
      </w:r>
      <w:r w:rsidR="00F7427B">
        <w:rPr>
          <w:rFonts w:eastAsia="Calibri" w:cstheme="minorHAnsi"/>
          <w:sz w:val="22"/>
          <w:szCs w:val="22"/>
        </w:rPr>
        <w:t xml:space="preserve"> </w:t>
      </w:r>
      <w:r w:rsidR="0001670E" w:rsidRPr="00682B25">
        <w:rPr>
          <w:rFonts w:eastAsia="Calibri" w:cstheme="minorHAnsi"/>
          <w:sz w:val="22"/>
          <w:szCs w:val="22"/>
        </w:rPr>
        <w:t xml:space="preserve">atlieka </w:t>
      </w:r>
      <w:r w:rsidR="00E959F1" w:rsidRPr="00682B25">
        <w:rPr>
          <w:rFonts w:eastAsia="Calibri" w:cstheme="minorHAnsi"/>
          <w:sz w:val="22"/>
          <w:szCs w:val="22"/>
        </w:rPr>
        <w:t xml:space="preserve">pirkimo dokumentuose </w:t>
      </w:r>
      <w:r w:rsidR="00831187" w:rsidRPr="00682B25">
        <w:rPr>
          <w:rFonts w:eastAsia="Calibri" w:cstheme="minorHAnsi"/>
          <w:sz w:val="22"/>
          <w:szCs w:val="22"/>
        </w:rPr>
        <w:t>nurodytus perkančiajai organizacijai priskirtinus veiksmus</w:t>
      </w:r>
      <w:r w:rsidR="00E959F1" w:rsidRPr="00682B25">
        <w:rPr>
          <w:rFonts w:eastAsia="Calibri" w:cstheme="minorHAnsi"/>
          <w:sz w:val="22"/>
          <w:szCs w:val="22"/>
        </w:rPr>
        <w:t xml:space="preserve">, išskyrus sutarties </w:t>
      </w:r>
      <w:r w:rsidR="0001670E" w:rsidRPr="00682B25">
        <w:rPr>
          <w:rFonts w:eastAsia="Calibri" w:cstheme="minorHAnsi"/>
          <w:sz w:val="22"/>
          <w:szCs w:val="22"/>
        </w:rPr>
        <w:t>sudarymą</w:t>
      </w:r>
      <w:r w:rsidR="00E959F1" w:rsidRPr="00F6109A">
        <w:rPr>
          <w:rFonts w:eastAsia="Calibri" w:cstheme="minorHAnsi"/>
          <w:sz w:val="22"/>
          <w:szCs w:val="22"/>
        </w:rPr>
        <w:t>.</w:t>
      </w:r>
      <w:r w:rsidR="00BB3F33" w:rsidRPr="00F6109A">
        <w:rPr>
          <w:rFonts w:eastAsia="Calibri" w:cstheme="minorHAnsi"/>
          <w:sz w:val="22"/>
          <w:szCs w:val="22"/>
        </w:rPr>
        <w:t xml:space="preserve"> </w:t>
      </w:r>
      <w:r w:rsidR="00EA4B5C" w:rsidRPr="00CA19C6">
        <w:rPr>
          <w:rFonts w:eastAsia="Calibri" w:cstheme="minorHAnsi"/>
          <w:sz w:val="22"/>
          <w:szCs w:val="22"/>
        </w:rPr>
        <w:t>K</w:t>
      </w:r>
      <w:r w:rsidR="00F6109A"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CA19C6">
        <w:rPr>
          <w:rFonts w:ascii="Times New Roman" w:eastAsia="Times New Roman" w:hAnsi="Times New Roman" w:cs="Times New Roman"/>
          <w:i/>
          <w:iCs/>
          <w:sz w:val="24"/>
          <w:szCs w:val="24"/>
        </w:rPr>
        <w:t xml:space="preserve"> </w:t>
      </w:r>
      <w:r w:rsidR="00BB3F33" w:rsidRPr="00682B25">
        <w:rPr>
          <w:rFonts w:eastAsia="Calibri" w:cstheme="minorHAnsi"/>
          <w:sz w:val="22"/>
          <w:szCs w:val="22"/>
        </w:rPr>
        <w:t xml:space="preserve">Sutartį pasirašys </w:t>
      </w:r>
      <w:r w:rsidR="00344839" w:rsidRPr="00344839">
        <w:rPr>
          <w:rFonts w:cstheme="minorHAnsi"/>
          <w:sz w:val="22"/>
          <w:szCs w:val="22"/>
        </w:rPr>
        <w:t>Vilniaus Šolomo Aleichemo ORT gimnazija</w:t>
      </w:r>
      <w:r w:rsidR="00BB3F33" w:rsidRPr="00344839">
        <w:rPr>
          <w:rFonts w:eastAsia="Calibri" w:cstheme="minorHAnsi"/>
          <w:sz w:val="22"/>
          <w:szCs w:val="22"/>
        </w:rPr>
        <w:t>.</w:t>
      </w:r>
    </w:p>
    <w:p w14:paraId="3642E8D3" w14:textId="77777777" w:rsidR="00344839" w:rsidRPr="00344839" w:rsidRDefault="007D6857" w:rsidP="00344839">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00344839">
        <w:rPr>
          <w:rFonts w:cstheme="minorHAnsi"/>
          <w:color w:val="000000" w:themeColor="text1"/>
          <w:sz w:val="22"/>
          <w:szCs w:val="22"/>
        </w:rPr>
        <w:t xml:space="preserve"> (toliau - CPO)</w:t>
      </w:r>
      <w:r w:rsidRPr="003A7D14">
        <w:rPr>
          <w:rFonts w:cstheme="minorHAnsi"/>
          <w:color w:val="000000" w:themeColor="text1"/>
          <w:sz w:val="22"/>
          <w:szCs w:val="22"/>
        </w:rPr>
        <w:t xml:space="preserve">, nes </w:t>
      </w:r>
      <w:r w:rsidR="00344839">
        <w:rPr>
          <w:rFonts w:cstheme="minorHAnsi"/>
          <w:color w:val="000000" w:themeColor="text1"/>
          <w:sz w:val="22"/>
          <w:szCs w:val="22"/>
        </w:rPr>
        <w:t>CPO nėra perkamų paslaugų pagal perkančiosios organizacijos poreikį - g</w:t>
      </w:r>
      <w:r w:rsidR="00344839" w:rsidRPr="00344839">
        <w:rPr>
          <w:rFonts w:cstheme="minorHAnsi"/>
          <w:color w:val="000000" w:themeColor="text1"/>
          <w:sz w:val="22"/>
          <w:szCs w:val="22"/>
        </w:rPr>
        <w:t xml:space="preserve">imnazija yra vienintelė valstybinė žydų mokykla Lietuvoje, kurios koncepcija – puoselėti ilgaamžę žydų tautos istoriją ir kultūrą. Todėl valgykloje naudojamas maistas turi būti be kiaulienos produktų, ko negalima pasirinkti CPO kataloge. </w:t>
      </w:r>
    </w:p>
    <w:p w14:paraId="43A7F925" w14:textId="77777777" w:rsidR="00344839" w:rsidRPr="00344839" w:rsidRDefault="00AA23FB" w:rsidP="00344839">
      <w:pPr>
        <w:pStyle w:val="Sraopastraipa"/>
        <w:numPr>
          <w:ilvl w:val="1"/>
          <w:numId w:val="1"/>
        </w:numPr>
        <w:spacing w:after="0" w:line="240" w:lineRule="auto"/>
        <w:ind w:left="0" w:firstLine="567"/>
        <w:jc w:val="both"/>
        <w:rPr>
          <w:rFonts w:eastAsia="Calibri" w:cstheme="minorHAnsi"/>
          <w:sz w:val="22"/>
          <w:szCs w:val="22"/>
        </w:rPr>
      </w:pPr>
      <w:r w:rsidRPr="00344839">
        <w:rPr>
          <w:rFonts w:eastAsia="Times New Roman" w:cstheme="minorHAnsi"/>
          <w:sz w:val="22"/>
          <w:szCs w:val="22"/>
        </w:rPr>
        <w:t>Perkančioji organizacija nerezervuoja teisės dalyvauti pirkime.</w:t>
      </w:r>
    </w:p>
    <w:p w14:paraId="573233DF" w14:textId="4D9E0EBB" w:rsidR="00E32C8E" w:rsidRPr="00344839" w:rsidRDefault="00E32C8E" w:rsidP="00344839">
      <w:pPr>
        <w:pStyle w:val="Sraopastraipa"/>
        <w:numPr>
          <w:ilvl w:val="1"/>
          <w:numId w:val="1"/>
        </w:numPr>
        <w:spacing w:after="0" w:line="240" w:lineRule="auto"/>
        <w:ind w:left="0" w:firstLine="567"/>
        <w:jc w:val="both"/>
        <w:rPr>
          <w:rFonts w:eastAsia="Calibri" w:cstheme="minorHAnsi"/>
          <w:sz w:val="22"/>
          <w:szCs w:val="22"/>
        </w:rPr>
      </w:pPr>
      <w:r w:rsidRPr="00344839">
        <w:rPr>
          <w:rFonts w:cstheme="minorHAnsi"/>
          <w:sz w:val="22"/>
          <w:szCs w:val="22"/>
        </w:rPr>
        <w:t xml:space="preserve">Stebėtojai dalyvauti </w:t>
      </w:r>
      <w:r w:rsidR="008A3C98" w:rsidRPr="00344839">
        <w:rPr>
          <w:rFonts w:cstheme="minorHAnsi"/>
          <w:sz w:val="22"/>
          <w:szCs w:val="22"/>
        </w:rPr>
        <w:t>K</w:t>
      </w:r>
      <w:r w:rsidRPr="00344839">
        <w:rPr>
          <w:rFonts w:cstheme="minorHAnsi"/>
          <w:sz w:val="22"/>
          <w:szCs w:val="22"/>
        </w:rPr>
        <w:t>omisijos posėdžiuose nėra kviečiami.</w:t>
      </w:r>
    </w:p>
    <w:p w14:paraId="36067626" w14:textId="77777777" w:rsidR="00AA34D7" w:rsidRDefault="003A502A">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r w:rsidRPr="00344839">
        <w:rPr>
          <w:rFonts w:cstheme="minorHAnsi"/>
          <w:sz w:val="22"/>
          <w:szCs w:val="22"/>
        </w:rPr>
        <w:t>„</w:t>
      </w:r>
      <w:hyperlink r:id="rId11" w:history="1">
        <w:r w:rsidRPr="00344839">
          <w:rPr>
            <w:rStyle w:val="Hipersaitas"/>
            <w:rFonts w:cstheme="minorHAnsi"/>
            <w:sz w:val="22"/>
            <w:szCs w:val="22"/>
            <w:u w:val="single"/>
          </w:rPr>
          <w:t>Dėl Aplinkos apsaugos kriterijų taikymo, vykdant žaliuosius pirkimus, tvarkos aprašo patvirtinimo</w:t>
        </w:r>
      </w:hyperlink>
      <w:r w:rsidRPr="00344839">
        <w:rPr>
          <w:rFonts w:cstheme="minorHAnsi"/>
          <w:sz w:val="22"/>
          <w:szCs w:val="22"/>
        </w:rPr>
        <w:t>“</w:t>
      </w:r>
      <w:r w:rsidR="00A43CDE" w:rsidRPr="00344839">
        <w:rPr>
          <w:rFonts w:cstheme="minorHAnsi"/>
          <w:sz w:val="22"/>
          <w:szCs w:val="22"/>
        </w:rPr>
        <w:t>,</w:t>
      </w:r>
      <w:r w:rsidRPr="00344839">
        <w:rPr>
          <w:rFonts w:cstheme="minorHAnsi"/>
          <w:sz w:val="22"/>
          <w:szCs w:val="22"/>
        </w:rPr>
        <w:t xml:space="preserve"> </w:t>
      </w:r>
      <w:r w:rsidR="00344839" w:rsidRPr="00344839">
        <w:rPr>
          <w:rFonts w:cstheme="minorHAnsi"/>
          <w:sz w:val="22"/>
          <w:szCs w:val="22"/>
        </w:rPr>
        <w:t xml:space="preserve">4.1 </w:t>
      </w:r>
      <w:r w:rsidRPr="00344839">
        <w:rPr>
          <w:rFonts w:cstheme="minorHAnsi"/>
          <w:sz w:val="22"/>
          <w:szCs w:val="22"/>
        </w:rPr>
        <w:t xml:space="preserve">punktu (-ais). Aplinkos apaugos kriterijai </w:t>
      </w:r>
      <w:r w:rsidR="00D4732D" w:rsidRPr="00344839">
        <w:rPr>
          <w:rFonts w:cstheme="minorHAnsi"/>
          <w:sz w:val="22"/>
          <w:szCs w:val="22"/>
        </w:rPr>
        <w:t xml:space="preserve">specialiųjų pirkimo sąlygų </w:t>
      </w:r>
      <w:r w:rsidR="00E651D5" w:rsidRPr="00344839">
        <w:rPr>
          <w:rFonts w:cstheme="minorHAnsi"/>
          <w:sz w:val="22"/>
          <w:szCs w:val="22"/>
        </w:rPr>
        <w:t>2</w:t>
      </w:r>
      <w:r w:rsidR="00D4732D" w:rsidRPr="00344839">
        <w:rPr>
          <w:rFonts w:cstheme="minorHAnsi"/>
          <w:sz w:val="22"/>
          <w:szCs w:val="22"/>
        </w:rPr>
        <w:t xml:space="preserve"> priede „Techninė specifikacija“</w:t>
      </w:r>
      <w:r w:rsidR="00344839" w:rsidRPr="00344839">
        <w:rPr>
          <w:rFonts w:cstheme="minorHAnsi"/>
          <w:sz w:val="22"/>
          <w:szCs w:val="22"/>
        </w:rPr>
        <w:t>.</w:t>
      </w:r>
    </w:p>
    <w:p w14:paraId="3589520C" w14:textId="794889F5" w:rsidR="0069195A" w:rsidRPr="00AA34D7" w:rsidRDefault="0069195A">
      <w:pPr>
        <w:pStyle w:val="Sraopastraipa"/>
        <w:numPr>
          <w:ilvl w:val="0"/>
          <w:numId w:val="13"/>
        </w:numPr>
        <w:spacing w:after="0" w:line="240" w:lineRule="auto"/>
        <w:ind w:left="0" w:firstLine="567"/>
        <w:jc w:val="both"/>
        <w:rPr>
          <w:rFonts w:cstheme="minorHAnsi"/>
          <w:sz w:val="22"/>
          <w:szCs w:val="22"/>
        </w:rPr>
      </w:pPr>
      <w:r w:rsidRPr="00AA34D7">
        <w:rPr>
          <w:rFonts w:eastAsia="Arial" w:cstheme="minorHAnsi"/>
          <w:sz w:val="22"/>
          <w:szCs w:val="22"/>
        </w:rPr>
        <w:t xml:space="preserve">Šiame pirkime </w:t>
      </w:r>
      <w:r w:rsidR="00D701D9" w:rsidRPr="00AA34D7">
        <w:rPr>
          <w:rFonts w:eastAsia="Arial" w:cstheme="minorHAnsi"/>
          <w:sz w:val="22"/>
          <w:szCs w:val="22"/>
        </w:rPr>
        <w:t xml:space="preserve">netaikomi </w:t>
      </w:r>
      <w:r w:rsidRPr="00AA34D7">
        <w:rPr>
          <w:rFonts w:eastAsia="Arial" w:cstheme="minorHAnsi"/>
          <w:sz w:val="22"/>
          <w:szCs w:val="22"/>
        </w:rPr>
        <w:t>energijos vartojimo efektyvumo</w:t>
      </w:r>
      <w:r w:rsidR="00AA34D7">
        <w:rPr>
          <w:rFonts w:eastAsia="Arial" w:cstheme="minorHAnsi"/>
          <w:sz w:val="22"/>
          <w:szCs w:val="22"/>
        </w:rPr>
        <w:t xml:space="preserve"> reikalavimai</w:t>
      </w:r>
      <w:r w:rsidR="00AA34D7" w:rsidRPr="00AA34D7">
        <w:rPr>
          <w:rFonts w:eastAsia="Arial" w:cstheme="minorHAnsi"/>
          <w:sz w:val="22"/>
          <w:szCs w:val="22"/>
        </w:rPr>
        <w:t>.</w:t>
      </w:r>
    </w:p>
    <w:p w14:paraId="7869B04A" w14:textId="09E4A85B" w:rsidR="00A8422C" w:rsidRPr="00682B25" w:rsidRDefault="00AA34D7" w:rsidP="00A8422C">
      <w:pPr>
        <w:pStyle w:val="Sraopastraipa"/>
        <w:numPr>
          <w:ilvl w:val="1"/>
          <w:numId w:val="7"/>
        </w:numPr>
        <w:spacing w:after="0" w:line="240" w:lineRule="auto"/>
        <w:ind w:left="0" w:firstLine="567"/>
        <w:jc w:val="both"/>
        <w:rPr>
          <w:rFonts w:cstheme="minorHAnsi"/>
          <w:i/>
          <w:iCs/>
          <w:color w:val="FF0000"/>
          <w:sz w:val="22"/>
          <w:szCs w:val="22"/>
        </w:rPr>
      </w:pPr>
      <w:r w:rsidRPr="00B33CAA">
        <w:rPr>
          <w:rFonts w:eastAsia="Calibri" w:cstheme="minorHAnsi"/>
          <w:sz w:val="22"/>
          <w:szCs w:val="22"/>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2413C02D" w14:textId="11C5B949"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AA34D7">
        <w:rPr>
          <w:rFonts w:eastAsia="Arial" w:cstheme="minorHAnsi"/>
          <w:sz w:val="22"/>
          <w:szCs w:val="22"/>
        </w:rPr>
        <w:t>nebuvo paskelbtas</w:t>
      </w:r>
      <w:r w:rsidR="00AA34D7" w:rsidRPr="00AA34D7">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31964E4F" w:rsidR="00976C74" w:rsidRPr="00AA34D7" w:rsidRDefault="00841F13" w:rsidP="00AA34D7">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AA34D7">
        <w:rPr>
          <w:rFonts w:cstheme="minorHAnsi"/>
          <w:sz w:val="22"/>
          <w:szCs w:val="22"/>
        </w:rPr>
        <w:t xml:space="preserve">Pirkime neleidžiama pateikti alternatyvių pasiūlymų. </w:t>
      </w:r>
      <w:r w:rsidR="00BA0147" w:rsidRPr="00AA34D7">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372725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C3F075E" w14:textId="77777777" w:rsidR="00350B92" w:rsidRDefault="00B41C66" w:rsidP="00350B92">
      <w:pPr>
        <w:pStyle w:val="Betarp"/>
        <w:numPr>
          <w:ilvl w:val="1"/>
          <w:numId w:val="5"/>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A34D7" w:rsidRPr="00AA34D7">
        <w:rPr>
          <w:rFonts w:eastAsia="Calibri" w:cstheme="minorHAnsi"/>
          <w:sz w:val="22"/>
          <w:szCs w:val="22"/>
        </w:rPr>
        <w:t>Mokinių maitinimo paslaugas</w:t>
      </w:r>
      <w:r w:rsidR="00066F91" w:rsidRPr="00EE1B93">
        <w:rPr>
          <w:rFonts w:eastAsia="Times New Roman" w:cstheme="minorHAnsi"/>
          <w:sz w:val="22"/>
          <w:szCs w:val="22"/>
          <w:lang w:eastAsia="en-US"/>
        </w:rPr>
        <w:t xml:space="preserve"> (</w:t>
      </w:r>
      <w:r w:rsidR="00066F91" w:rsidRPr="00AA34D7">
        <w:rPr>
          <w:rFonts w:eastAsia="Times New Roman" w:cstheme="minorHAnsi"/>
          <w:sz w:val="22"/>
          <w:szCs w:val="22"/>
          <w:lang w:eastAsia="en-US"/>
        </w:rPr>
        <w:t>toliau –</w:t>
      </w:r>
      <w:r w:rsidR="00AA34D7" w:rsidRPr="00AA34D7">
        <w:rPr>
          <w:rFonts w:eastAsia="Times New Roman" w:cstheme="minorHAnsi"/>
          <w:sz w:val="22"/>
          <w:szCs w:val="22"/>
          <w:lang w:eastAsia="en-US"/>
        </w:rPr>
        <w:t xml:space="preserve"> </w:t>
      </w:r>
      <w:r w:rsidR="00066F91" w:rsidRPr="00AA34D7">
        <w:rPr>
          <w:rFonts w:eastAsia="Times New Roman" w:cstheme="minorHAnsi"/>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8EEE6C2" w14:textId="19D50991" w:rsidR="00B41C66" w:rsidRPr="00350B92" w:rsidRDefault="00350B92" w:rsidP="00350B92">
      <w:pPr>
        <w:pStyle w:val="Betarp"/>
        <w:numPr>
          <w:ilvl w:val="1"/>
          <w:numId w:val="5"/>
        </w:numPr>
        <w:ind w:left="0" w:firstLine="709"/>
        <w:contextualSpacing/>
        <w:jc w:val="both"/>
        <w:rPr>
          <w:rFonts w:cstheme="minorHAnsi"/>
          <w:iCs/>
          <w:sz w:val="22"/>
          <w:szCs w:val="22"/>
        </w:rPr>
      </w:pPr>
      <w:r w:rsidRPr="00350B92">
        <w:rPr>
          <w:rFonts w:eastAsia="Calibri" w:cstheme="minorHAnsi"/>
          <w:iCs/>
          <w:sz w:val="22"/>
          <w:szCs w:val="22"/>
        </w:rPr>
        <w:t>Tai yra supaprastintos vertės pirkimas, todėl jam netaikomi sprendimo dėl tarptautinės vertės pirkimo objekto neskaidymo į dalis pagrindimo reikalavimai</w:t>
      </w:r>
      <w:r>
        <w:rPr>
          <w:rFonts w:eastAsia="Calibri" w:cstheme="minorHAnsi"/>
          <w:iCs/>
          <w:sz w:val="22"/>
          <w:szCs w:val="22"/>
        </w:rPr>
        <w:t>.</w:t>
      </w:r>
    </w:p>
    <w:p w14:paraId="0CA81FB8" w14:textId="71AA22C6" w:rsidR="00325243" w:rsidRPr="00682B25" w:rsidRDefault="00E53E12">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C14D76">
        <w:rPr>
          <w:rFonts w:cstheme="minorHAnsi"/>
          <w:sz w:val="22"/>
          <w:szCs w:val="22"/>
        </w:rPr>
        <w:t xml:space="preserve">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3727258"/>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2694FC8C" w:rsidR="00B176FD" w:rsidRPr="00297929" w:rsidRDefault="001B2523">
      <w:pPr>
        <w:pStyle w:val="Sraopastraipa"/>
        <w:numPr>
          <w:ilvl w:val="1"/>
          <w:numId w:val="17"/>
        </w:numPr>
        <w:spacing w:after="0"/>
        <w:ind w:left="0" w:firstLine="567"/>
        <w:jc w:val="both"/>
        <w:rPr>
          <w:rFonts w:cstheme="minorHAnsi"/>
          <w:i/>
          <w:sz w:val="22"/>
          <w:szCs w:val="22"/>
        </w:rPr>
      </w:pPr>
      <w:r>
        <w:rPr>
          <w:rFonts w:cstheme="minorHAnsi"/>
          <w:i/>
          <w:color w:val="FF0000"/>
          <w:sz w:val="22"/>
          <w:szCs w:val="22"/>
        </w:rPr>
        <w:t xml:space="preserve"> </w:t>
      </w:r>
      <w:r w:rsidR="00B176FD" w:rsidRPr="00297929">
        <w:rPr>
          <w:rFonts w:cstheme="minorHAnsi"/>
          <w:sz w:val="22"/>
          <w:szCs w:val="22"/>
        </w:rPr>
        <w:t xml:space="preserve">Perkančioji organizacija nerengs susitikimo su tiekėjais dėl pirkimo </w:t>
      </w:r>
      <w:r w:rsidR="004257A5" w:rsidRPr="00297929">
        <w:rPr>
          <w:rFonts w:cstheme="minorHAnsi"/>
          <w:sz w:val="22"/>
          <w:szCs w:val="22"/>
        </w:rPr>
        <w:t>sąlyg</w:t>
      </w:r>
      <w:r w:rsidR="00B176FD" w:rsidRPr="00297929">
        <w:rPr>
          <w:rFonts w:cstheme="minorHAnsi"/>
          <w:sz w:val="22"/>
          <w:szCs w:val="22"/>
        </w:rPr>
        <w:t>ų</w:t>
      </w:r>
      <w:r w:rsidR="00946722" w:rsidRPr="00297929">
        <w:rPr>
          <w:rFonts w:cstheme="minorHAnsi"/>
          <w:sz w:val="22"/>
          <w:szCs w:val="22"/>
        </w:rPr>
        <w:t xml:space="preserve"> paaiškinimo</w:t>
      </w:r>
      <w:r w:rsidR="00B176FD" w:rsidRPr="00297929">
        <w:rPr>
          <w:rFonts w:cstheme="minorHAnsi"/>
          <w:sz w:val="22"/>
          <w:szCs w:val="22"/>
        </w:rPr>
        <w:t>.</w:t>
      </w:r>
    </w:p>
    <w:p w14:paraId="440DAFDE" w14:textId="1ED02267" w:rsidR="000902A7" w:rsidRPr="00297929" w:rsidRDefault="003B6924">
      <w:pPr>
        <w:pStyle w:val="Body2"/>
        <w:numPr>
          <w:ilvl w:val="1"/>
          <w:numId w:val="10"/>
        </w:numPr>
        <w:spacing w:after="0"/>
        <w:ind w:firstLine="207"/>
        <w:rPr>
          <w:rFonts w:asciiTheme="minorHAnsi" w:hAnsiTheme="minorHAnsi" w:cstheme="minorHAnsi"/>
          <w:color w:val="auto"/>
          <w:sz w:val="22"/>
          <w:szCs w:val="22"/>
          <w:lang w:val="lt-LT"/>
        </w:rPr>
      </w:pPr>
      <w:r w:rsidRPr="00297929">
        <w:rPr>
          <w:rFonts w:asciiTheme="minorHAnsi" w:hAnsiTheme="minorHAnsi" w:cstheme="minorHAnsi"/>
          <w:color w:val="auto"/>
          <w:sz w:val="22"/>
          <w:szCs w:val="22"/>
          <w:lang w:val="lt-LT"/>
        </w:rPr>
        <w:t>Perkančioji organizacija suteiks galimybę apžiūrėti objektą</w:t>
      </w:r>
      <w:r w:rsidR="00001160" w:rsidRPr="00297929">
        <w:rPr>
          <w:rFonts w:asciiTheme="minorHAnsi" w:hAnsiTheme="minorHAnsi" w:cstheme="minorHAnsi"/>
          <w:color w:val="auto"/>
          <w:sz w:val="22"/>
          <w:szCs w:val="22"/>
          <w:lang w:val="lt-LT"/>
        </w:rPr>
        <w:t xml:space="preserve"> (</w:t>
      </w:r>
      <w:r w:rsidR="00195CF3" w:rsidRPr="00297929">
        <w:rPr>
          <w:rFonts w:asciiTheme="minorHAnsi" w:hAnsiTheme="minorHAnsi" w:cstheme="minorHAnsi"/>
          <w:color w:val="auto"/>
          <w:sz w:val="22"/>
          <w:szCs w:val="22"/>
          <w:lang w:val="lt-LT"/>
        </w:rPr>
        <w:t>paslaugų teikimo vietą)</w:t>
      </w:r>
      <w:r w:rsidR="006773B6" w:rsidRPr="00297929">
        <w:rPr>
          <w:rFonts w:asciiTheme="minorHAnsi" w:hAnsiTheme="minorHAnsi" w:cstheme="minorHAnsi"/>
          <w:color w:val="auto"/>
          <w:sz w:val="22"/>
          <w:szCs w:val="22"/>
          <w:lang w:val="lt-LT"/>
        </w:rPr>
        <w:t xml:space="preserve">. </w:t>
      </w:r>
    </w:p>
    <w:p w14:paraId="1E4911B4" w14:textId="2A55DF65" w:rsidR="003B6924" w:rsidRPr="00297929" w:rsidRDefault="003B6924">
      <w:pPr>
        <w:pStyle w:val="Body2"/>
        <w:numPr>
          <w:ilvl w:val="1"/>
          <w:numId w:val="10"/>
        </w:numPr>
        <w:spacing w:after="0"/>
        <w:ind w:firstLine="207"/>
        <w:rPr>
          <w:rFonts w:asciiTheme="minorHAnsi" w:hAnsiTheme="minorHAnsi" w:cstheme="minorHAnsi"/>
          <w:iCs/>
          <w:color w:val="auto"/>
          <w:sz w:val="22"/>
          <w:szCs w:val="22"/>
          <w:lang w:val="lt-LT"/>
        </w:rPr>
      </w:pPr>
      <w:r w:rsidRPr="00297929">
        <w:rPr>
          <w:rFonts w:asciiTheme="minorHAnsi" w:hAnsiTheme="minorHAnsi" w:cstheme="minorHAnsi"/>
          <w:iCs/>
          <w:color w:val="auto"/>
          <w:sz w:val="22"/>
          <w:szCs w:val="22"/>
          <w:lang w:val="lt-LT"/>
        </w:rPr>
        <w:t>Tiekėjai, norintys apžiūrėti objektą, turi</w:t>
      </w:r>
      <w:r w:rsidR="00880095" w:rsidRPr="00297929">
        <w:rPr>
          <w:rFonts w:asciiTheme="minorHAnsi" w:hAnsiTheme="minorHAnsi" w:cstheme="minorHAnsi"/>
          <w:iCs/>
          <w:color w:val="auto"/>
          <w:sz w:val="22"/>
          <w:szCs w:val="22"/>
          <w:lang w:val="lt-LT"/>
        </w:rPr>
        <w:t xml:space="preserve"> per 10 d. nuo pirkimo paskelbimo</w:t>
      </w:r>
      <w:r w:rsidRPr="00297929">
        <w:rPr>
          <w:rFonts w:asciiTheme="minorHAnsi" w:hAnsiTheme="minorHAnsi" w:cstheme="minorHAnsi"/>
          <w:iCs/>
          <w:color w:val="auto"/>
          <w:sz w:val="22"/>
          <w:szCs w:val="22"/>
          <w:lang w:val="lt-LT"/>
        </w:rPr>
        <w:t xml:space="preserve"> </w:t>
      </w:r>
      <w:r w:rsidR="00880095" w:rsidRPr="00297929">
        <w:rPr>
          <w:rFonts w:asciiTheme="minorHAnsi" w:hAnsiTheme="minorHAnsi" w:cstheme="minorHAnsi"/>
          <w:iCs/>
          <w:color w:val="auto"/>
          <w:sz w:val="22"/>
          <w:szCs w:val="22"/>
          <w:lang w:val="lt-LT"/>
        </w:rPr>
        <w:t xml:space="preserve">dienos, CVP IS susirašinėjimo priemonėmis </w:t>
      </w:r>
      <w:r w:rsidRPr="00297929">
        <w:rPr>
          <w:rFonts w:asciiTheme="minorHAnsi" w:hAnsiTheme="minorHAnsi" w:cstheme="minorHAnsi"/>
          <w:iCs/>
          <w:color w:val="auto"/>
          <w:sz w:val="22"/>
          <w:szCs w:val="22"/>
          <w:lang w:val="lt-LT"/>
        </w:rPr>
        <w:t>pateikti prašym</w:t>
      </w:r>
      <w:r w:rsidR="00880095" w:rsidRPr="00297929">
        <w:rPr>
          <w:rFonts w:asciiTheme="minorHAnsi" w:hAnsiTheme="minorHAnsi" w:cstheme="minorHAnsi"/>
          <w:iCs/>
          <w:color w:val="auto"/>
          <w:sz w:val="22"/>
          <w:szCs w:val="22"/>
          <w:lang w:val="lt-LT"/>
        </w:rPr>
        <w:t xml:space="preserve">ą dėl objekto apžiūros nurodant vardus ir pavardes asmenų, ketinančių dalyvauti apžiūroje. </w:t>
      </w:r>
      <w:r w:rsidRPr="00297929">
        <w:rPr>
          <w:rFonts w:asciiTheme="minorHAnsi" w:hAnsiTheme="minorHAnsi" w:cstheme="minorHAnsi"/>
          <w:iCs/>
          <w:color w:val="auto"/>
          <w:sz w:val="22"/>
          <w:szCs w:val="22"/>
          <w:lang w:val="lt-LT"/>
        </w:rPr>
        <w:t>Apie konkrečią apžiūros datą, laiką ir vietą</w:t>
      </w:r>
      <w:r w:rsidR="00880095" w:rsidRPr="00297929">
        <w:rPr>
          <w:rFonts w:asciiTheme="minorHAnsi" w:hAnsiTheme="minorHAnsi" w:cstheme="minorHAnsi"/>
          <w:iCs/>
          <w:color w:val="auto"/>
          <w:sz w:val="22"/>
          <w:szCs w:val="22"/>
          <w:lang w:val="lt-LT"/>
        </w:rPr>
        <w:t xml:space="preserve">, </w:t>
      </w:r>
      <w:r w:rsidRPr="00297929">
        <w:rPr>
          <w:rFonts w:asciiTheme="minorHAnsi" w:hAnsiTheme="minorHAnsi" w:cstheme="minorHAnsi"/>
          <w:iCs/>
          <w:color w:val="auto"/>
          <w:sz w:val="22"/>
          <w:szCs w:val="22"/>
          <w:lang w:val="lt-LT"/>
        </w:rPr>
        <w:t>tiekėjams CVP IS susirašinėjimo priemonėmis</w:t>
      </w:r>
      <w:r w:rsidR="00880095" w:rsidRPr="00297929">
        <w:rPr>
          <w:rFonts w:asciiTheme="minorHAnsi" w:hAnsiTheme="minorHAnsi" w:cstheme="minorHAnsi"/>
          <w:iCs/>
          <w:color w:val="auto"/>
          <w:sz w:val="22"/>
          <w:szCs w:val="22"/>
          <w:lang w:val="lt-LT"/>
        </w:rPr>
        <w:t xml:space="preserve"> bus išsiųstas atskiras pranešimas</w:t>
      </w:r>
      <w:r w:rsidRPr="00297929">
        <w:rPr>
          <w:rFonts w:asciiTheme="minorHAnsi" w:hAnsiTheme="minorHAnsi" w:cstheme="minorHAnsi"/>
          <w:iCs/>
          <w:color w:val="auto"/>
          <w:sz w:val="22"/>
          <w:szCs w:val="22"/>
          <w:lang w:val="lt-LT"/>
        </w:rPr>
        <w:t xml:space="preserve">. </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3727259"/>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1BF0EFD" w:rsidR="00DD2AC6" w:rsidRPr="00D129AB" w:rsidRDefault="002C5249">
      <w:pPr>
        <w:pStyle w:val="Sraopastraipa"/>
        <w:numPr>
          <w:ilvl w:val="1"/>
          <w:numId w:val="14"/>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tiekėjo </w:t>
      </w:r>
      <w:r w:rsidRPr="0050047F">
        <w:rPr>
          <w:rFonts w:cstheme="minorHAnsi"/>
          <w:sz w:val="22"/>
          <w:szCs w:val="22"/>
        </w:rPr>
        <w:t>ir</w:t>
      </w:r>
      <w:bookmarkStart w:id="18" w:name="_Hlk41039660"/>
      <w:r w:rsidR="00942379" w:rsidRPr="0050047F">
        <w:rPr>
          <w:rFonts w:cstheme="minorHAnsi"/>
          <w:sz w:val="22"/>
          <w:szCs w:val="22"/>
        </w:rPr>
        <w:t xml:space="preserve"> </w:t>
      </w:r>
      <w:r w:rsidRPr="0050047F">
        <w:rPr>
          <w:rFonts w:cstheme="minorHAnsi"/>
          <w:sz w:val="22"/>
          <w:szCs w:val="22"/>
        </w:rPr>
        <w:t>subtiekėjų</w:t>
      </w:r>
      <w:r w:rsidR="0050047F" w:rsidRPr="0050047F">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50047F">
        <w:rPr>
          <w:rFonts w:eastAsia="Calibri" w:cstheme="minorHAnsi"/>
          <w:sz w:val="22"/>
          <w:szCs w:val="22"/>
        </w:rPr>
        <w:t xml:space="preserve">sąlygų </w:t>
      </w:r>
      <w:r w:rsidR="00A278A7" w:rsidRPr="0050047F">
        <w:rPr>
          <w:rFonts w:cstheme="minorHAnsi"/>
          <w:sz w:val="22"/>
          <w:szCs w:val="22"/>
        </w:rPr>
        <w:t>6</w:t>
      </w:r>
      <w:r w:rsidR="00B76143" w:rsidRPr="0050047F">
        <w:rPr>
          <w:rFonts w:cstheme="minorHAnsi"/>
          <w:sz w:val="22"/>
          <w:szCs w:val="22"/>
        </w:rPr>
        <w:t xml:space="preserve"> priede „Tiekėjų pašalinimo pagrindai“</w:t>
      </w:r>
      <w:r w:rsidRPr="0050047F">
        <w:rPr>
          <w:rFonts w:cstheme="minorHAnsi"/>
          <w:sz w:val="22"/>
          <w:szCs w:val="22"/>
        </w:rPr>
        <w:t xml:space="preserve">. </w:t>
      </w:r>
    </w:p>
    <w:p w14:paraId="40969AE1" w14:textId="09AED495" w:rsidR="00DD2AC6" w:rsidRPr="0050047F" w:rsidRDefault="00A6625B">
      <w:pPr>
        <w:pStyle w:val="Sraopastraipa"/>
        <w:numPr>
          <w:ilvl w:val="1"/>
          <w:numId w:val="14"/>
        </w:numPr>
        <w:spacing w:after="0" w:line="20" w:lineRule="atLeast"/>
        <w:ind w:left="0" w:firstLine="567"/>
        <w:jc w:val="both"/>
        <w:rPr>
          <w:rFonts w:cstheme="minorHAnsi"/>
          <w:sz w:val="22"/>
          <w:szCs w:val="22"/>
        </w:rPr>
      </w:pPr>
      <w:r w:rsidRPr="0050047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0047F">
        <w:rPr>
          <w:rFonts w:cstheme="minorHAnsi"/>
          <w:sz w:val="22"/>
          <w:szCs w:val="22"/>
        </w:rPr>
        <w:t>specialiųjų p</w:t>
      </w:r>
      <w:r w:rsidR="00551FA7" w:rsidRPr="0050047F">
        <w:rPr>
          <w:rFonts w:cstheme="minorHAnsi"/>
          <w:sz w:val="22"/>
          <w:szCs w:val="22"/>
        </w:rPr>
        <w:t xml:space="preserve">irkimo </w:t>
      </w:r>
      <w:r w:rsidRPr="0050047F">
        <w:rPr>
          <w:rFonts w:cstheme="minorHAnsi"/>
          <w:sz w:val="22"/>
          <w:szCs w:val="22"/>
        </w:rPr>
        <w:t xml:space="preserve">sąlygų </w:t>
      </w:r>
      <w:r w:rsidR="00AC52F4" w:rsidRPr="0050047F">
        <w:rPr>
          <w:rFonts w:cstheme="minorHAnsi"/>
          <w:sz w:val="22"/>
          <w:szCs w:val="22"/>
        </w:rPr>
        <w:t>8</w:t>
      </w:r>
      <w:r w:rsidR="005E740C" w:rsidRPr="0050047F">
        <w:rPr>
          <w:rFonts w:cstheme="minorHAnsi"/>
          <w:sz w:val="22"/>
          <w:szCs w:val="22"/>
        </w:rPr>
        <w:t xml:space="preserve"> priede</w:t>
      </w:r>
      <w:r w:rsidR="00371D24" w:rsidRPr="0050047F">
        <w:rPr>
          <w:rFonts w:cstheme="minorHAnsi"/>
          <w:sz w:val="22"/>
          <w:szCs w:val="22"/>
        </w:rPr>
        <w:t xml:space="preserve"> </w:t>
      </w:r>
      <w:r w:rsidR="00371D24" w:rsidRPr="0050047F">
        <w:rPr>
          <w:rFonts w:eastAsia="Calibri" w:cstheme="minorHAnsi"/>
          <w:sz w:val="22"/>
          <w:szCs w:val="22"/>
        </w:rPr>
        <w:t>„Tiekėjų kvalifikacijos reikalavimai ir reikalaujami kokybės bei aplinkos apsaugos vadybos sistemų standartai“</w:t>
      </w:r>
      <w:r w:rsidR="005C16FF" w:rsidRPr="0050047F">
        <w:rPr>
          <w:rFonts w:eastAsia="Calibri" w:cstheme="minorHAnsi"/>
          <w:sz w:val="22"/>
          <w:szCs w:val="22"/>
        </w:rPr>
        <w:t>.</w:t>
      </w:r>
    </w:p>
    <w:p w14:paraId="61D31483" w14:textId="614326BE" w:rsidR="004C12BE" w:rsidRPr="004C12BE" w:rsidRDefault="00196B86">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2D70526E" w14:textId="131E1559" w:rsidR="00BF49C7" w:rsidRPr="00AF7093" w:rsidRDefault="004C12BE">
      <w:pPr>
        <w:pStyle w:val="Sraopastraipa"/>
        <w:numPr>
          <w:ilvl w:val="2"/>
          <w:numId w:val="14"/>
        </w:numPr>
        <w:spacing w:line="240" w:lineRule="auto"/>
        <w:ind w:left="0" w:firstLine="567"/>
        <w:jc w:val="both"/>
        <w:rPr>
          <w:rFonts w:cstheme="minorHAnsi"/>
          <w:bCs/>
          <w:iCs/>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4"/>
        </w:numPr>
        <w:tabs>
          <w:tab w:val="left" w:pos="567"/>
        </w:tabs>
        <w:spacing w:after="0"/>
        <w:contextualSpacing/>
        <w:jc w:val="both"/>
        <w:rPr>
          <w:rFonts w:cstheme="majorHAnsi"/>
        </w:rPr>
      </w:pPr>
      <w:bookmarkStart w:id="19" w:name="_Toc190416436"/>
      <w:bookmarkStart w:id="20" w:name="_Toc203727260"/>
      <w:r w:rsidRPr="00145656">
        <w:rPr>
          <w:rFonts w:cstheme="majorHAnsi"/>
        </w:rPr>
        <w:lastRenderedPageBreak/>
        <w:t>Reikalavimai, susiję su nacionaliniu saugumu</w:t>
      </w:r>
      <w:bookmarkEnd w:id="19"/>
      <w:bookmarkEnd w:id="20"/>
      <w:r w:rsidRPr="00145656">
        <w:rPr>
          <w:rFonts w:cstheme="majorHAnsi"/>
        </w:rPr>
        <w:t xml:space="preserve"> </w:t>
      </w:r>
    </w:p>
    <w:p w14:paraId="4D4F16E3" w14:textId="4C25D262" w:rsidR="00701577" w:rsidRDefault="00C711E1">
      <w:pPr>
        <w:pStyle w:val="Sraopastraipa"/>
        <w:numPr>
          <w:ilvl w:val="1"/>
          <w:numId w:val="14"/>
        </w:numPr>
        <w:spacing w:after="0" w:line="240" w:lineRule="auto"/>
        <w:ind w:left="0" w:firstLine="567"/>
        <w:jc w:val="both"/>
        <w:rPr>
          <w:rFonts w:cstheme="minorHAnsi"/>
          <w:iCs/>
          <w:sz w:val="22"/>
          <w:szCs w:val="22"/>
        </w:rPr>
      </w:pPr>
      <w:r w:rsidRPr="00C711E1">
        <w:rPr>
          <w:rFonts w:cstheme="minorHAnsi"/>
          <w:iCs/>
          <w:sz w:val="22"/>
          <w:szCs w:val="22"/>
        </w:rPr>
        <w:t>Perkančioji organizacija atmes tiekėjo pasiūlymą, jei bus tenkinama bent viena VPĮ 45 straipsnio 2</w:t>
      </w:r>
      <w:r w:rsidRPr="00C711E1">
        <w:rPr>
          <w:rFonts w:cstheme="minorHAnsi"/>
          <w:iCs/>
          <w:sz w:val="22"/>
          <w:szCs w:val="22"/>
          <w:vertAlign w:val="superscript"/>
        </w:rPr>
        <w:t>1</w:t>
      </w:r>
      <w:r w:rsidRPr="00C711E1">
        <w:rPr>
          <w:rFonts w:cstheme="minorHAnsi"/>
          <w:iCs/>
          <w:sz w:val="22"/>
          <w:szCs w:val="22"/>
        </w:rPr>
        <w:t xml:space="preserve"> dalies 1-6 punktuose nurodytų sąlygų</w:t>
      </w:r>
      <w:r w:rsidRPr="00682B25">
        <w:rPr>
          <w:rStyle w:val="Puslapioinaosnuoroda"/>
          <w:rFonts w:cstheme="minorHAnsi"/>
          <w:iCs/>
          <w:sz w:val="22"/>
          <w:szCs w:val="22"/>
        </w:rPr>
        <w:footnoteReference w:id="2"/>
      </w:r>
      <w:r w:rsidRPr="00C711E1">
        <w:rPr>
          <w:rFonts w:cstheme="minorHAnsi"/>
          <w:iCs/>
          <w:sz w:val="22"/>
          <w:szCs w:val="22"/>
        </w:rPr>
        <w:t xml:space="preserve">. Tiekėjas pasiūlymo formoje deklaruoja atitiktį VPĮ 45 straipsnio </w:t>
      </w:r>
      <w:r w:rsidRPr="00C711E1">
        <w:rPr>
          <w:rFonts w:cstheme="minorHAnsi"/>
          <w:i/>
          <w:sz w:val="22"/>
          <w:szCs w:val="22"/>
        </w:rPr>
        <w:t>2</w:t>
      </w:r>
      <w:r w:rsidRPr="00C711E1">
        <w:rPr>
          <w:rFonts w:cstheme="minorHAnsi"/>
          <w:i/>
          <w:sz w:val="22"/>
          <w:szCs w:val="22"/>
          <w:vertAlign w:val="superscript"/>
        </w:rPr>
        <w:t>1</w:t>
      </w:r>
      <w:r w:rsidRPr="00C711E1">
        <w:rPr>
          <w:rFonts w:cstheme="minorHAnsi"/>
          <w:i/>
          <w:sz w:val="22"/>
          <w:szCs w:val="22"/>
        </w:rPr>
        <w:t xml:space="preserve"> dalies 1, 2, 3 ir 6 punktams</w:t>
      </w:r>
      <w:r w:rsidRPr="00C711E1">
        <w:rPr>
          <w:rFonts w:cstheme="minorHAnsi"/>
          <w:iCs/>
          <w:sz w:val="22"/>
          <w:szCs w:val="22"/>
        </w:rPr>
        <w:t>.</w:t>
      </w:r>
    </w:p>
    <w:p w14:paraId="2748C7FD" w14:textId="575DA312" w:rsidR="003D6A58" w:rsidRDefault="003D6A58">
      <w:pPr>
        <w:pStyle w:val="Sraopastraipa"/>
        <w:numPr>
          <w:ilvl w:val="1"/>
          <w:numId w:val="14"/>
        </w:numPr>
        <w:spacing w:after="0" w:line="240" w:lineRule="auto"/>
        <w:ind w:left="0" w:firstLine="567"/>
        <w:jc w:val="both"/>
        <w:rPr>
          <w:rFonts w:cstheme="minorHAnsi"/>
          <w:iCs/>
          <w:sz w:val="22"/>
          <w:szCs w:val="22"/>
        </w:rPr>
      </w:pPr>
      <w:r w:rsidRPr="003D6A58">
        <w:rPr>
          <w:rFonts w:cstheme="minorHAnsi"/>
          <w:iCs/>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E2BD5CB" w14:textId="0BF9EF55" w:rsidR="003D6A58" w:rsidRPr="00C711E1" w:rsidRDefault="003D6A58">
      <w:pPr>
        <w:pStyle w:val="Sraopastraipa"/>
        <w:numPr>
          <w:ilvl w:val="1"/>
          <w:numId w:val="14"/>
        </w:numPr>
        <w:spacing w:after="0" w:line="240" w:lineRule="auto"/>
        <w:ind w:left="0" w:firstLine="567"/>
        <w:jc w:val="both"/>
        <w:rPr>
          <w:rFonts w:cstheme="minorHAnsi"/>
          <w:iCs/>
          <w:sz w:val="22"/>
          <w:szCs w:val="22"/>
        </w:rPr>
      </w:pPr>
      <w:r w:rsidRPr="003D6A58">
        <w:rPr>
          <w:rFonts w:cstheme="minorHAnsi"/>
          <w:iCs/>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372726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5E706C">
        <w:rPr>
          <w:rFonts w:cstheme="minorHAnsi"/>
          <w:sz w:val="22"/>
          <w:szCs w:val="22"/>
        </w:rPr>
        <w:t xml:space="preserve"> </w:t>
      </w:r>
      <w:r w:rsidR="00BD7BAD" w:rsidRPr="005E706C">
        <w:rPr>
          <w:rFonts w:cstheme="minorHAnsi"/>
          <w:sz w:val="22"/>
          <w:szCs w:val="22"/>
        </w:rPr>
        <w:t>3</w:t>
      </w:r>
      <w:r w:rsidR="008E5F93" w:rsidRPr="005E706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5E706C" w:rsidRDefault="00BD41D7" w:rsidP="005E706C">
      <w:pPr>
        <w:pStyle w:val="Sraopastraipa"/>
        <w:numPr>
          <w:ilvl w:val="1"/>
          <w:numId w:val="8"/>
        </w:numPr>
        <w:spacing w:after="0" w:line="240" w:lineRule="auto"/>
        <w:ind w:left="0" w:firstLine="567"/>
        <w:jc w:val="both"/>
        <w:rPr>
          <w:rFonts w:eastAsia="Calibri" w:cstheme="minorHAnsi"/>
          <w:i/>
          <w:sz w:val="22"/>
          <w:szCs w:val="22"/>
        </w:rPr>
      </w:pPr>
      <w:r w:rsidRPr="005E706C">
        <w:rPr>
          <w:rFonts w:eastAsia="Calibri" w:cstheme="minorHAnsi"/>
          <w:sz w:val="22"/>
          <w:szCs w:val="22"/>
        </w:rPr>
        <w:t>P</w:t>
      </w:r>
      <w:r w:rsidR="00FD03FA" w:rsidRPr="005E706C">
        <w:rPr>
          <w:rFonts w:eastAsia="Calibri" w:cstheme="minorHAnsi"/>
          <w:sz w:val="22"/>
          <w:szCs w:val="22"/>
        </w:rPr>
        <w:t xml:space="preserve">asiūlymas </w:t>
      </w:r>
      <w:r w:rsidR="00DE72D7" w:rsidRPr="005E706C">
        <w:rPr>
          <w:rFonts w:eastAsia="Calibri" w:cstheme="minorHAnsi"/>
          <w:sz w:val="22"/>
          <w:szCs w:val="22"/>
        </w:rPr>
        <w:t>turi</w:t>
      </w:r>
      <w:r w:rsidR="00FD03FA" w:rsidRPr="005E706C">
        <w:rPr>
          <w:rFonts w:eastAsia="Calibri" w:cstheme="minorHAnsi"/>
          <w:sz w:val="22"/>
          <w:szCs w:val="22"/>
        </w:rPr>
        <w:t xml:space="preserve"> būti pasirašytas </w:t>
      </w:r>
      <w:r w:rsidR="00DD138F" w:rsidRPr="005E706C">
        <w:rPr>
          <w:rFonts w:eastAsia="Calibri" w:cstheme="minorHAnsi"/>
          <w:sz w:val="22"/>
          <w:szCs w:val="22"/>
        </w:rPr>
        <w:t xml:space="preserve">fiziniu parašu arba </w:t>
      </w:r>
      <w:r w:rsidR="00FD03FA" w:rsidRPr="005E706C">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706C">
        <w:rPr>
          <w:rFonts w:cstheme="minorHAnsi"/>
          <w:sz w:val="22"/>
          <w:szCs w:val="22"/>
        </w:rPr>
        <w:t>Perkančiajai organizacijai kilus abejonių dėl dokumentų tikrumo, ji turi teisę reikalauti pateikti dokumentų originalus.</w:t>
      </w:r>
      <w:r w:rsidR="00FD03FA" w:rsidRPr="005E706C">
        <w:rPr>
          <w:rFonts w:eastAsia="Calibri" w:cstheme="minorHAnsi"/>
          <w:sz w:val="22"/>
          <w:szCs w:val="22"/>
        </w:rPr>
        <w:t xml:space="preserve"> Gali būti:</w:t>
      </w:r>
    </w:p>
    <w:p w14:paraId="293D3908" w14:textId="48F1483A" w:rsidR="00FD03FA" w:rsidRPr="00682B25" w:rsidRDefault="00FD03F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lastRenderedPageBreak/>
        <w:t>pateikiami kvalifikuotu elektroniniu parašu pasirašyti elektroninėmis priemonėmis suformuoti dokumentai;</w:t>
      </w:r>
    </w:p>
    <w:p w14:paraId="2CC1AA85" w14:textId="40F4D236" w:rsidR="00FD03FA" w:rsidRPr="00682B25" w:rsidRDefault="00FD03F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38B90C58" w:rsidR="00380B99" w:rsidRDefault="0099696F" w:rsidP="00AA07BB">
      <w:pPr>
        <w:pStyle w:val="Sraopastraipa"/>
        <w:numPr>
          <w:ilvl w:val="1"/>
          <w:numId w:val="9"/>
        </w:numPr>
        <w:spacing w:line="240" w:lineRule="auto"/>
        <w:ind w:left="0" w:firstLine="709"/>
        <w:jc w:val="both"/>
        <w:rPr>
          <w:rFonts w:cstheme="minorHAnsi"/>
          <w:sz w:val="22"/>
          <w:szCs w:val="22"/>
        </w:rPr>
      </w:pPr>
      <w:r w:rsidRPr="005E706C">
        <w:rPr>
          <w:rFonts w:cstheme="minorHAnsi"/>
          <w:sz w:val="22"/>
          <w:szCs w:val="22"/>
        </w:rPr>
        <w:t>P</w:t>
      </w:r>
      <w:r w:rsidR="0048587E" w:rsidRPr="005E706C">
        <w:rPr>
          <w:rFonts w:cstheme="minorHAnsi"/>
          <w:sz w:val="22"/>
          <w:szCs w:val="22"/>
        </w:rPr>
        <w:t>asiūlymas turi būti parengtas</w:t>
      </w:r>
      <w:r w:rsidR="00EE44B0" w:rsidRPr="005E706C">
        <w:rPr>
          <w:rFonts w:cstheme="minorHAnsi"/>
          <w:sz w:val="22"/>
          <w:szCs w:val="22"/>
        </w:rPr>
        <w:t xml:space="preserve">, </w:t>
      </w:r>
      <w:r w:rsidR="0048587E" w:rsidRPr="005E706C">
        <w:rPr>
          <w:rFonts w:cstheme="minorHAnsi"/>
          <w:b/>
          <w:bCs/>
          <w:sz w:val="22"/>
          <w:szCs w:val="22"/>
        </w:rPr>
        <w:t>lietuvių kalba</w:t>
      </w:r>
      <w:r w:rsidR="00D17972" w:rsidRPr="005E706C">
        <w:rPr>
          <w:rFonts w:cstheme="minorHAnsi"/>
          <w:sz w:val="22"/>
          <w:szCs w:val="22"/>
        </w:rPr>
        <w:t>.</w:t>
      </w:r>
      <w:r w:rsidR="0048587E" w:rsidRPr="005E706C">
        <w:rPr>
          <w:rFonts w:cstheme="minorHAnsi"/>
          <w:sz w:val="22"/>
          <w:szCs w:val="22"/>
        </w:rPr>
        <w:t xml:space="preserve"> </w:t>
      </w:r>
      <w:r w:rsidR="001140D2" w:rsidRPr="005E706C">
        <w:rPr>
          <w:rFonts w:cstheme="minorHAnsi"/>
          <w:sz w:val="22"/>
          <w:szCs w:val="22"/>
        </w:rPr>
        <w:t xml:space="preserve">Su pasiūlymu </w:t>
      </w:r>
      <w:r w:rsidR="001140D2" w:rsidRPr="00682B25">
        <w:rPr>
          <w:rFonts w:cstheme="minorHAnsi"/>
          <w:sz w:val="22"/>
          <w:szCs w:val="22"/>
        </w:rPr>
        <w:t xml:space="preserve">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w:t>
      </w:r>
      <w:r w:rsidR="0048587E" w:rsidRPr="005E706C">
        <w:rPr>
          <w:rFonts w:cstheme="minorHAnsi"/>
          <w:sz w:val="22"/>
          <w:szCs w:val="22"/>
        </w:rPr>
        <w:t>rganizacija reikalauja pateikti vertimą atlikusio asmens parašu patvirtintą šio dokumento vertimą</w:t>
      </w:r>
      <w:r w:rsidR="005E706C" w:rsidRPr="005E706C">
        <w:rPr>
          <w:rFonts w:cstheme="minorHAnsi"/>
          <w:sz w:val="22"/>
          <w:szCs w:val="22"/>
        </w:rPr>
        <w:t>.</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3727262"/>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4037691C" w:rsidR="00D96A3A" w:rsidRPr="005E706C" w:rsidRDefault="009F474E" w:rsidP="005E706C">
      <w:pPr>
        <w:pStyle w:val="Sraopastraipa"/>
        <w:numPr>
          <w:ilvl w:val="1"/>
          <w:numId w:val="9"/>
        </w:numPr>
        <w:spacing w:after="0" w:line="240" w:lineRule="auto"/>
        <w:ind w:left="0" w:firstLine="567"/>
        <w:jc w:val="both"/>
        <w:rPr>
          <w:rFonts w:eastAsia="Calibri" w:cstheme="minorHAnsi"/>
          <w:i/>
          <w:iCs/>
          <w:color w:val="7030A0"/>
          <w:sz w:val="22"/>
          <w:szCs w:val="22"/>
        </w:rPr>
      </w:pPr>
      <w:r w:rsidRPr="005E706C">
        <w:rPr>
          <w:rFonts w:cstheme="minorHAnsi"/>
          <w:sz w:val="22"/>
          <w:szCs w:val="22"/>
        </w:rPr>
        <w:t xml:space="preserve">Tiekėjas privalo užtikrinti savo pasiūlymo galiojimą ne mažesne kaip </w:t>
      </w:r>
      <w:r w:rsidR="00C711E1">
        <w:rPr>
          <w:rFonts w:cstheme="minorHAnsi"/>
          <w:sz w:val="22"/>
          <w:szCs w:val="22"/>
        </w:rPr>
        <w:t xml:space="preserve">2.350,00 EUR, </w:t>
      </w:r>
      <w:r w:rsidR="004E13EA" w:rsidRPr="005E706C">
        <w:rPr>
          <w:rFonts w:cstheme="minorHAnsi"/>
          <w:sz w:val="22"/>
          <w:szCs w:val="22"/>
        </w:rPr>
        <w:t xml:space="preserve">vienu iš šių būdų: </w:t>
      </w:r>
      <w:r w:rsidR="00016F4A" w:rsidRPr="00C711E1">
        <w:rPr>
          <w:rFonts w:cstheme="minorHAnsi"/>
          <w:sz w:val="22"/>
          <w:szCs w:val="22"/>
        </w:rPr>
        <w:t>užstatu, banko garantija arba draudimo bendrovės laidavimo draudimu (toliau – laidavimo draudimas)</w:t>
      </w:r>
      <w:r w:rsidR="00FD51C2" w:rsidRPr="00C711E1">
        <w:rPr>
          <w:rFonts w:cstheme="minorHAnsi"/>
          <w:sz w:val="22"/>
          <w:szCs w:val="22"/>
        </w:rPr>
        <w:t>.</w:t>
      </w:r>
      <w:r w:rsidR="00EF7CDF" w:rsidRPr="00C711E1">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1A92BC7"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3D6A58">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w:t>
      </w:r>
      <w:r w:rsidRPr="00C711E1">
        <w:rPr>
          <w:rFonts w:cstheme="minorHAnsi"/>
          <w:sz w:val="22"/>
          <w:szCs w:val="22"/>
        </w:rPr>
        <w:t xml:space="preserve">užtikrinimą patvirtinantį dokumentą. Tokiu atveju  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w:t>
      </w:r>
      <w:r w:rsidRPr="00C711E1">
        <w:rPr>
          <w:rFonts w:cstheme="minorHAnsi"/>
          <w:sz w:val="22"/>
          <w:szCs w:val="22"/>
        </w:rPr>
        <w:t xml:space="preserve">užtikrinimo </w:t>
      </w:r>
      <w:r w:rsidR="00657BE1" w:rsidRPr="00C711E1">
        <w:rPr>
          <w:rFonts w:cstheme="minorHAnsi"/>
          <w:sz w:val="22"/>
          <w:szCs w:val="22"/>
        </w:rPr>
        <w:t xml:space="preserve">formose pateiktas sąlygas </w:t>
      </w:r>
      <w:r w:rsidRPr="00C711E1">
        <w:rPr>
          <w:rFonts w:cstheme="minorHAnsi"/>
          <w:sz w:val="22"/>
          <w:szCs w:val="22"/>
        </w:rPr>
        <w:t>(</w:t>
      </w:r>
      <w:r w:rsidR="00893D4B" w:rsidRPr="00C711E1">
        <w:rPr>
          <w:rFonts w:cstheme="minorHAnsi"/>
          <w:sz w:val="22"/>
          <w:szCs w:val="22"/>
        </w:rPr>
        <w:t xml:space="preserve">specialiųjų </w:t>
      </w:r>
      <w:r w:rsidRPr="00C711E1">
        <w:rPr>
          <w:rFonts w:cstheme="minorHAnsi"/>
          <w:sz w:val="22"/>
          <w:szCs w:val="22"/>
        </w:rPr>
        <w:t xml:space="preserve">pirkimo sąlygų </w:t>
      </w:r>
      <w:r w:rsidR="00D7055A" w:rsidRPr="00C711E1">
        <w:rPr>
          <w:rFonts w:cstheme="minorHAnsi"/>
          <w:sz w:val="22"/>
          <w:szCs w:val="22"/>
        </w:rPr>
        <w:t>9</w:t>
      </w:r>
      <w:r w:rsidR="00893D4B" w:rsidRPr="00C711E1">
        <w:rPr>
          <w:rFonts w:cstheme="minorHAnsi"/>
          <w:sz w:val="22"/>
          <w:szCs w:val="22"/>
        </w:rPr>
        <w:t xml:space="preserve"> </w:t>
      </w:r>
      <w:r w:rsidRPr="00C711E1">
        <w:rPr>
          <w:rFonts w:cstheme="minorHAnsi"/>
          <w:sz w:val="22"/>
          <w:szCs w:val="22"/>
        </w:rPr>
        <w:t>priedą</w:t>
      </w:r>
      <w:r w:rsidR="00657BE1" w:rsidRPr="00C711E1">
        <w:rPr>
          <w:rFonts w:cstheme="minorHAnsi"/>
          <w:sz w:val="22"/>
          <w:szCs w:val="22"/>
        </w:rPr>
        <w:t xml:space="preserve"> „Pasiūlymo galiojimo užtikrinimo formos“</w:t>
      </w:r>
      <w:r w:rsidRPr="00C711E1">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4073FE">
        <w:rPr>
          <w:rFonts w:cstheme="minorHAnsi"/>
          <w:sz w:val="22"/>
          <w:szCs w:val="22"/>
          <w:shd w:val="clear" w:color="auto" w:fill="FFFFFF"/>
        </w:rPr>
        <w:t xml:space="preserve">sąlygų </w:t>
      </w:r>
      <w:r w:rsidR="00A11014" w:rsidRPr="004073FE">
        <w:rPr>
          <w:rFonts w:cstheme="minorHAnsi"/>
          <w:sz w:val="22"/>
          <w:szCs w:val="22"/>
        </w:rPr>
        <w:t xml:space="preserve">1 priede „Terminai“ </w:t>
      </w:r>
      <w:r w:rsidRPr="004073FE">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3727263"/>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5F5EFF9E" w:rsidR="00040C0F" w:rsidRPr="00682B25" w:rsidRDefault="00040C0F" w:rsidP="004073FE">
      <w:pPr>
        <w:pStyle w:val="Sraopastraipa"/>
        <w:numPr>
          <w:ilvl w:val="1"/>
          <w:numId w:val="9"/>
        </w:numPr>
        <w:spacing w:after="0" w:line="240" w:lineRule="auto"/>
        <w:ind w:left="0" w:firstLine="567"/>
        <w:rPr>
          <w:rFonts w:cstheme="minorHAnsi"/>
          <w:sz w:val="22"/>
          <w:szCs w:val="22"/>
        </w:rPr>
      </w:pPr>
      <w:r w:rsidRPr="00682B2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3727264"/>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29161343" w14:textId="4EEDB167" w:rsidR="00B10377" w:rsidRPr="00B10377" w:rsidRDefault="008643DD" w:rsidP="00B10377">
      <w:pPr>
        <w:pStyle w:val="Sraopastraipa"/>
        <w:numPr>
          <w:ilvl w:val="1"/>
          <w:numId w:val="9"/>
        </w:numPr>
        <w:spacing w:after="0" w:line="240" w:lineRule="auto"/>
        <w:ind w:left="0" w:firstLine="567"/>
        <w:jc w:val="both"/>
        <w:rPr>
          <w:rFonts w:eastAsia="Calibri" w:cstheme="minorHAnsi"/>
          <w:sz w:val="22"/>
          <w:szCs w:val="22"/>
        </w:rPr>
      </w:pPr>
      <w:r w:rsidRPr="00B10377">
        <w:rPr>
          <w:rFonts w:eastAsia="Calibri" w:cstheme="minorHAnsi"/>
          <w:sz w:val="22"/>
          <w:szCs w:val="22"/>
        </w:rPr>
        <w:t xml:space="preserve">Perkančioji organizacija ekonomiškai naudingiausią pasiūlymą išrenka pagal </w:t>
      </w:r>
      <w:r w:rsidR="00003A3F" w:rsidRPr="00B10377">
        <w:rPr>
          <w:rFonts w:eastAsia="Calibri" w:cstheme="minorHAnsi"/>
          <w:sz w:val="22"/>
          <w:szCs w:val="22"/>
        </w:rPr>
        <w:t xml:space="preserve">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w:t>
      </w:r>
      <w:r w:rsidR="0017506F" w:rsidRPr="00B10377">
        <w:rPr>
          <w:rFonts w:eastAsia="Calibri" w:cstheme="minorHAnsi"/>
          <w:sz w:val="22"/>
          <w:szCs w:val="22"/>
        </w:rPr>
        <w:t>p</w:t>
      </w:r>
      <w:r w:rsidR="00003A3F" w:rsidRPr="00B10377">
        <w:rPr>
          <w:rFonts w:eastAsia="Calibri" w:cstheme="minorHAnsi"/>
          <w:sz w:val="22"/>
          <w:szCs w:val="22"/>
        </w:rPr>
        <w:t>asiūlyme turi pateikti tiekėjas, vertinimo kriterijai ir tvarka, pagal kuria vertinami tiekėjo pateikti duomenys, pateikiama</w:t>
      </w:r>
      <w:r w:rsidR="00913029" w:rsidRPr="00B10377">
        <w:rPr>
          <w:rFonts w:eastAsia="Calibri" w:cstheme="minorHAnsi"/>
          <w:sz w:val="22"/>
          <w:szCs w:val="22"/>
        </w:rPr>
        <w:t xml:space="preserve"> </w:t>
      </w:r>
      <w:r w:rsidR="00CE14DF" w:rsidRPr="00B10377">
        <w:rPr>
          <w:rFonts w:eastAsia="Calibri" w:cstheme="minorHAnsi"/>
          <w:sz w:val="22"/>
          <w:szCs w:val="22"/>
        </w:rPr>
        <w:t>specialiųjų p</w:t>
      </w:r>
      <w:r w:rsidR="00AF2BB5" w:rsidRPr="00B10377">
        <w:rPr>
          <w:rFonts w:eastAsia="Calibri" w:cstheme="minorHAnsi"/>
          <w:sz w:val="22"/>
          <w:szCs w:val="22"/>
        </w:rPr>
        <w:t xml:space="preserve">irkimo </w:t>
      </w:r>
      <w:r w:rsidR="00913029" w:rsidRPr="00B10377">
        <w:rPr>
          <w:rFonts w:eastAsia="Calibri" w:cstheme="minorHAnsi"/>
          <w:sz w:val="22"/>
          <w:szCs w:val="22"/>
        </w:rPr>
        <w:t>sąlygų</w:t>
      </w:r>
      <w:r w:rsidR="0017506F" w:rsidRPr="00B10377">
        <w:rPr>
          <w:rFonts w:eastAsia="Calibri" w:cstheme="minorHAnsi"/>
          <w:sz w:val="22"/>
          <w:szCs w:val="22"/>
        </w:rPr>
        <w:t xml:space="preserve"> </w:t>
      </w:r>
      <w:r w:rsidR="00BD7BAD" w:rsidRPr="00B10377">
        <w:rPr>
          <w:rFonts w:cstheme="minorHAnsi"/>
          <w:sz w:val="22"/>
          <w:szCs w:val="22"/>
          <w:shd w:val="clear" w:color="auto" w:fill="FFFFFF"/>
        </w:rPr>
        <w:t>3</w:t>
      </w:r>
      <w:r w:rsidR="002D1075" w:rsidRPr="00B10377">
        <w:rPr>
          <w:rFonts w:cstheme="minorHAnsi"/>
          <w:sz w:val="22"/>
          <w:szCs w:val="22"/>
          <w:shd w:val="clear" w:color="auto" w:fill="FFFFFF"/>
        </w:rPr>
        <w:t xml:space="preserve"> priede „Pasiūlymo forma“ ir (arba) </w:t>
      </w:r>
      <w:r w:rsidR="00F76B50" w:rsidRPr="00B10377">
        <w:rPr>
          <w:rFonts w:cstheme="minorHAnsi"/>
          <w:sz w:val="22"/>
          <w:szCs w:val="22"/>
          <w:shd w:val="clear" w:color="auto" w:fill="FFFFFF"/>
        </w:rPr>
        <w:t>4</w:t>
      </w:r>
      <w:r w:rsidR="002D1075" w:rsidRPr="00B10377">
        <w:rPr>
          <w:rFonts w:cstheme="minorHAnsi"/>
          <w:sz w:val="22"/>
          <w:szCs w:val="22"/>
          <w:shd w:val="clear" w:color="auto" w:fill="FFFFFF"/>
        </w:rPr>
        <w:t xml:space="preserve"> priede </w:t>
      </w:r>
      <w:r w:rsidR="002D1075" w:rsidRPr="00B10377">
        <w:rPr>
          <w:rFonts w:eastAsia="Calibri" w:cstheme="minorHAnsi"/>
          <w:sz w:val="22"/>
          <w:szCs w:val="22"/>
        </w:rPr>
        <w:t>„Pasiūlymų vertinimo kriterijai ir sąlygos“</w:t>
      </w:r>
      <w:r w:rsidR="00CE14DF" w:rsidRPr="00B10377">
        <w:rPr>
          <w:rFonts w:eastAsia="Calibri" w:cstheme="minorHAnsi"/>
          <w:sz w:val="22"/>
          <w:szCs w:val="22"/>
        </w:rPr>
        <w:t>.</w:t>
      </w:r>
    </w:p>
    <w:p w14:paraId="1525CED4" w14:textId="77777777" w:rsidR="00B10377" w:rsidRPr="00B10377" w:rsidRDefault="00D734C6" w:rsidP="00B10377">
      <w:pPr>
        <w:pStyle w:val="Sraopastraipa"/>
        <w:numPr>
          <w:ilvl w:val="1"/>
          <w:numId w:val="9"/>
        </w:numPr>
        <w:spacing w:after="0" w:line="240" w:lineRule="auto"/>
        <w:ind w:left="0" w:firstLine="567"/>
        <w:jc w:val="both"/>
        <w:rPr>
          <w:rFonts w:cstheme="minorHAnsi"/>
          <w:sz w:val="22"/>
          <w:szCs w:val="22"/>
        </w:rPr>
      </w:pPr>
      <w:r w:rsidRPr="00B10377">
        <w:rPr>
          <w:rFonts w:cstheme="minorHAnsi"/>
          <w:color w:val="000000" w:themeColor="text1"/>
          <w:sz w:val="22"/>
          <w:szCs w:val="22"/>
        </w:rPr>
        <w:t xml:space="preserve">Laimėjusiu </w:t>
      </w:r>
      <w:r w:rsidR="005D7D8C" w:rsidRPr="00B10377">
        <w:rPr>
          <w:rFonts w:cstheme="minorHAnsi"/>
          <w:color w:val="000000" w:themeColor="text1"/>
          <w:sz w:val="22"/>
          <w:szCs w:val="22"/>
        </w:rPr>
        <w:t>pasiūlymu</w:t>
      </w:r>
      <w:r w:rsidRPr="00B10377">
        <w:rPr>
          <w:rFonts w:cstheme="minorHAnsi"/>
          <w:color w:val="000000" w:themeColor="text1"/>
          <w:sz w:val="22"/>
          <w:szCs w:val="22"/>
        </w:rPr>
        <w:t xml:space="preserve"> galės būti pripažintas tik 1 (vienas) </w:t>
      </w:r>
      <w:r w:rsidR="005D7D8C" w:rsidRPr="00B10377">
        <w:rPr>
          <w:rFonts w:cstheme="minorHAnsi"/>
          <w:color w:val="000000" w:themeColor="text1"/>
          <w:sz w:val="22"/>
          <w:szCs w:val="22"/>
        </w:rPr>
        <w:t>ekonomiškai naudingiausias pasiūlymas, esantis pasiūlymų eilės pirmojoje vietoje</w:t>
      </w:r>
      <w:r w:rsidRPr="00B10377">
        <w:rPr>
          <w:rFonts w:cstheme="minorHAnsi"/>
          <w:color w:val="000000" w:themeColor="text1"/>
          <w:sz w:val="22"/>
          <w:szCs w:val="22"/>
        </w:rPr>
        <w:t xml:space="preserve">. </w:t>
      </w:r>
    </w:p>
    <w:p w14:paraId="60FEBC05" w14:textId="041D7B75" w:rsidR="001A25FD" w:rsidRPr="00B10377" w:rsidRDefault="00A9488B" w:rsidP="00B10377">
      <w:pPr>
        <w:pStyle w:val="Sraopastraipa"/>
        <w:numPr>
          <w:ilvl w:val="1"/>
          <w:numId w:val="9"/>
        </w:numPr>
        <w:spacing w:after="0" w:line="240" w:lineRule="auto"/>
        <w:ind w:left="0" w:firstLine="567"/>
        <w:jc w:val="both"/>
        <w:rPr>
          <w:rFonts w:cstheme="minorHAnsi"/>
          <w:sz w:val="22"/>
          <w:szCs w:val="22"/>
        </w:rPr>
      </w:pPr>
      <w:r w:rsidRPr="00B10377">
        <w:rPr>
          <w:rStyle w:val="cf01"/>
          <w:rFonts w:asciiTheme="minorHAnsi" w:hAnsiTheme="minorHAnsi" w:cstheme="minorHAnsi"/>
          <w:sz w:val="22"/>
          <w:szCs w:val="22"/>
        </w:rPr>
        <w:lastRenderedPageBreak/>
        <w:t>Perkančioji organizacija atmes tiekėjo pasiūlymą, jei</w:t>
      </w:r>
      <w:r w:rsidR="00195572" w:rsidRPr="00B10377">
        <w:rPr>
          <w:rStyle w:val="cf01"/>
          <w:rFonts w:asciiTheme="minorHAnsi" w:hAnsiTheme="minorHAnsi" w:cstheme="minorHAnsi"/>
          <w:sz w:val="22"/>
          <w:szCs w:val="22"/>
        </w:rPr>
        <w:t xml:space="preserve">gu kartu su pasiūlymu </w:t>
      </w:r>
      <w:r w:rsidR="00B2125E" w:rsidRPr="00B10377">
        <w:rPr>
          <w:rStyle w:val="cf01"/>
          <w:rFonts w:asciiTheme="minorHAnsi" w:hAnsiTheme="minorHAnsi" w:cstheme="minorHAnsi"/>
          <w:sz w:val="22"/>
          <w:szCs w:val="22"/>
        </w:rPr>
        <w:t xml:space="preserve">nebus pateikti šie </w:t>
      </w:r>
      <w:r w:rsidR="00277634" w:rsidRPr="00B10377">
        <w:rPr>
          <w:rStyle w:val="cf01"/>
          <w:rFonts w:asciiTheme="minorHAnsi" w:hAnsiTheme="minorHAnsi" w:cstheme="minorHAnsi"/>
          <w:sz w:val="22"/>
          <w:szCs w:val="22"/>
        </w:rPr>
        <w:t>p</w:t>
      </w:r>
      <w:r w:rsidR="00B2125E" w:rsidRPr="00B10377">
        <w:rPr>
          <w:rStyle w:val="cf01"/>
          <w:rFonts w:asciiTheme="minorHAnsi" w:hAnsiTheme="minorHAnsi" w:cstheme="minorHAnsi"/>
          <w:sz w:val="22"/>
          <w:szCs w:val="22"/>
        </w:rPr>
        <w:t xml:space="preserve">irkimo sąlygose reikalaujami pateikti dokumentai: </w:t>
      </w:r>
      <w:r w:rsidR="00B10377" w:rsidRPr="00BD76A3">
        <w:rPr>
          <w:rFonts w:cstheme="minorHAnsi"/>
          <w:sz w:val="22"/>
          <w:szCs w:val="22"/>
        </w:rPr>
        <w:t>3 pried</w:t>
      </w:r>
      <w:r w:rsidR="00B10377">
        <w:rPr>
          <w:rFonts w:cstheme="minorHAnsi"/>
          <w:sz w:val="22"/>
          <w:szCs w:val="22"/>
        </w:rPr>
        <w:t>as</w:t>
      </w:r>
      <w:r w:rsidR="00B10377" w:rsidRPr="00BD76A3">
        <w:rPr>
          <w:rFonts w:cstheme="minorHAnsi"/>
          <w:sz w:val="22"/>
          <w:szCs w:val="22"/>
        </w:rPr>
        <w:t xml:space="preserve"> „Pasiūlymo forma“</w:t>
      </w:r>
      <w:r w:rsidR="00B10377">
        <w:rPr>
          <w:rFonts w:cstheme="minorHAnsi"/>
          <w:sz w:val="22"/>
          <w:szCs w:val="22"/>
        </w:rPr>
        <w:t>.</w:t>
      </w:r>
      <w:r w:rsidR="00B10377" w:rsidRPr="00B10377">
        <w:rPr>
          <w:rFonts w:cstheme="minorHAnsi"/>
          <w:color w:val="00B050"/>
          <w:sz w:val="22"/>
          <w:szCs w:val="22"/>
        </w:rPr>
        <w:t xml:space="preserve"> </w:t>
      </w:r>
    </w:p>
    <w:p w14:paraId="02ADA198" w14:textId="38A7CC90" w:rsidR="002B5CBA" w:rsidRPr="002C25F0" w:rsidRDefault="00DA23E1" w:rsidP="00B10377">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3727265"/>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122154E" w:rsidR="00F57665" w:rsidRPr="00B10377" w:rsidRDefault="00F57665">
      <w:pPr>
        <w:pStyle w:val="Sraopastraipa"/>
        <w:numPr>
          <w:ilvl w:val="1"/>
          <w:numId w:val="12"/>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w:t>
      </w:r>
      <w:r w:rsidR="008933BC" w:rsidRPr="00B10377">
        <w:rPr>
          <w:rFonts w:cstheme="minorHAnsi"/>
          <w:sz w:val="22"/>
          <w:szCs w:val="22"/>
        </w:rPr>
        <w:t>kurių pasiūlymai bus pripažinti laimėję</w:t>
      </w:r>
      <w:r w:rsidR="00F065D6" w:rsidRPr="00B10377">
        <w:rPr>
          <w:rFonts w:cstheme="minorHAnsi"/>
          <w:sz w:val="22"/>
          <w:szCs w:val="22"/>
        </w:rPr>
        <w:t xml:space="preserve">. </w:t>
      </w:r>
      <w:r w:rsidR="004B2DE4" w:rsidRPr="00B10377">
        <w:rPr>
          <w:rFonts w:cstheme="minorHAnsi"/>
          <w:sz w:val="22"/>
          <w:szCs w:val="22"/>
        </w:rPr>
        <w:t xml:space="preserve">Sutarties sąlygos pateikiamos </w:t>
      </w:r>
      <w:r w:rsidR="00F04AAE" w:rsidRPr="00B10377">
        <w:rPr>
          <w:rFonts w:cstheme="minorHAnsi"/>
          <w:sz w:val="22"/>
          <w:szCs w:val="22"/>
        </w:rPr>
        <w:t>specialiųjų pirkimo</w:t>
      </w:r>
      <w:r w:rsidR="00551FA7" w:rsidRPr="00B10377">
        <w:rPr>
          <w:rFonts w:cstheme="minorHAnsi"/>
          <w:sz w:val="22"/>
          <w:szCs w:val="22"/>
        </w:rPr>
        <w:t xml:space="preserve"> </w:t>
      </w:r>
      <w:r w:rsidR="00D86901" w:rsidRPr="00B10377">
        <w:rPr>
          <w:rFonts w:cstheme="minorHAnsi"/>
          <w:sz w:val="22"/>
          <w:szCs w:val="22"/>
        </w:rPr>
        <w:t xml:space="preserve">sąlygų </w:t>
      </w:r>
      <w:r w:rsidR="00442563" w:rsidRPr="00B10377">
        <w:rPr>
          <w:rFonts w:cstheme="minorHAnsi"/>
          <w:sz w:val="22"/>
          <w:szCs w:val="22"/>
        </w:rPr>
        <w:t>5</w:t>
      </w:r>
      <w:r w:rsidR="00F04AAE" w:rsidRPr="00B10377">
        <w:rPr>
          <w:rFonts w:cstheme="minorHAnsi"/>
          <w:sz w:val="22"/>
          <w:szCs w:val="22"/>
        </w:rPr>
        <w:t xml:space="preserve"> </w:t>
      </w:r>
      <w:r w:rsidR="00D86901" w:rsidRPr="00B10377">
        <w:rPr>
          <w:rFonts w:cstheme="minorHAnsi"/>
          <w:sz w:val="22"/>
          <w:szCs w:val="22"/>
        </w:rPr>
        <w:t>priede „Sutarties projektas“</w:t>
      </w:r>
      <w:r w:rsidR="004B2DE4" w:rsidRPr="00B10377">
        <w:rPr>
          <w:rFonts w:cstheme="minorHAnsi"/>
          <w:sz w:val="22"/>
          <w:szCs w:val="22"/>
        </w:rPr>
        <w:t>.</w:t>
      </w:r>
    </w:p>
    <w:p w14:paraId="62CB5B95" w14:textId="63601205" w:rsidR="00F67688" w:rsidRPr="00B10377" w:rsidRDefault="00F67688">
      <w:pPr>
        <w:pStyle w:val="Sraopastraipa"/>
        <w:numPr>
          <w:ilvl w:val="1"/>
          <w:numId w:val="12"/>
        </w:numPr>
        <w:spacing w:after="0" w:line="240" w:lineRule="auto"/>
        <w:ind w:left="0" w:firstLine="567"/>
        <w:jc w:val="both"/>
        <w:rPr>
          <w:rFonts w:eastAsiaTheme="minorHAnsi" w:cstheme="minorHAnsi"/>
          <w:bCs/>
          <w:iCs/>
          <w:sz w:val="22"/>
          <w:szCs w:val="22"/>
        </w:rPr>
      </w:pPr>
      <w:r w:rsidRPr="00B10377">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203727266"/>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62D377D8" w14:textId="77777777" w:rsidR="00297929"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B10377">
        <w:rPr>
          <w:rFonts w:eastAsia="Times New Roman" w:cstheme="minorHAnsi"/>
          <w:sz w:val="22"/>
          <w:szCs w:val="22"/>
          <w:lang w:eastAsia="en-US"/>
        </w:rPr>
        <w:t xml:space="preserve">kad paslaugų teikimo laikotarpiui </w:t>
      </w:r>
      <w:r w:rsidRPr="00682B25">
        <w:rPr>
          <w:rFonts w:eastAsia="Times New Roman" w:cstheme="minorHAnsi"/>
          <w:sz w:val="22"/>
          <w:szCs w:val="22"/>
          <w:lang w:eastAsia="en-US"/>
        </w:rPr>
        <w:t>sutarties įvykdymas būtų užtikrinamas vienu iš šių būdų:</w:t>
      </w:r>
    </w:p>
    <w:p w14:paraId="18813114" w14:textId="20972E2F" w:rsidR="00061FA2" w:rsidRPr="00297929" w:rsidRDefault="00515F38">
      <w:pPr>
        <w:pStyle w:val="Sraopastraipa"/>
        <w:numPr>
          <w:ilvl w:val="2"/>
          <w:numId w:val="12"/>
        </w:numPr>
        <w:spacing w:after="0" w:line="240" w:lineRule="auto"/>
        <w:ind w:left="0" w:firstLine="567"/>
        <w:jc w:val="both"/>
        <w:rPr>
          <w:rFonts w:eastAsia="Times New Roman" w:cstheme="minorHAnsi"/>
          <w:sz w:val="22"/>
          <w:szCs w:val="22"/>
          <w:lang w:eastAsia="en-US"/>
        </w:rPr>
      </w:pPr>
      <w:r w:rsidRPr="00297929">
        <w:rPr>
          <w:rFonts w:eastAsia="Times New Roman" w:cstheme="minorHAnsi"/>
          <w:sz w:val="22"/>
          <w:szCs w:val="22"/>
          <w:lang w:eastAsia="en-US"/>
        </w:rPr>
        <w:t>u</w:t>
      </w:r>
      <w:r w:rsidR="00061FA2" w:rsidRPr="00297929">
        <w:rPr>
          <w:rFonts w:eastAsia="Times New Roman" w:cstheme="minorHAnsi"/>
          <w:sz w:val="22"/>
          <w:szCs w:val="22"/>
          <w:lang w:eastAsia="en-US"/>
        </w:rPr>
        <w:t>žstatu</w:t>
      </w:r>
      <w:r w:rsidR="007E74B4" w:rsidRPr="00297929">
        <w:rPr>
          <w:rFonts w:eastAsia="Times New Roman" w:cstheme="minorHAnsi"/>
          <w:sz w:val="22"/>
          <w:szCs w:val="22"/>
          <w:lang w:eastAsia="en-US"/>
        </w:rPr>
        <w:t>;</w:t>
      </w:r>
    </w:p>
    <w:p w14:paraId="2F447F4B" w14:textId="3CF311BB" w:rsidR="00061FA2" w:rsidRPr="00682B25"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A81AB6B" w:rsidR="00907C89" w:rsidRPr="00907C89" w:rsidRDefault="00E4301F">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w:t>
      </w:r>
      <w:r w:rsidR="00B10377" w:rsidRPr="00344839">
        <w:rPr>
          <w:rFonts w:eastAsia="Calibri" w:cstheme="minorHAnsi"/>
          <w:sz w:val="22"/>
          <w:szCs w:val="22"/>
        </w:rPr>
        <w:t>Vilniaus Šolomo Aleichemo ORT gimnazij</w:t>
      </w:r>
      <w:r w:rsidR="00B10377">
        <w:rPr>
          <w:rFonts w:eastAsia="Calibri" w:cstheme="minorHAnsi"/>
          <w:sz w:val="22"/>
          <w:szCs w:val="22"/>
        </w:rPr>
        <w:t>os</w:t>
      </w:r>
      <w:r w:rsidR="00B10377" w:rsidRPr="5F231C8B">
        <w:rPr>
          <w:rFonts w:eastAsia="Times New Roman"/>
          <w:sz w:val="22"/>
          <w:szCs w:val="22"/>
          <w:lang w:eastAsia="en-US"/>
        </w:rPr>
        <w:t xml:space="preserve"> </w:t>
      </w:r>
      <w:r w:rsidR="00907C89" w:rsidRPr="5F231C8B">
        <w:rPr>
          <w:rFonts w:eastAsia="Times New Roman"/>
          <w:sz w:val="22"/>
          <w:szCs w:val="22"/>
          <w:lang w:eastAsia="en-US"/>
        </w:rPr>
        <w:t xml:space="preserve">(kodas </w:t>
      </w:r>
      <w:r w:rsidR="00B10377" w:rsidRPr="00344839">
        <w:rPr>
          <w:rFonts w:eastAsia="Calibri" w:cstheme="minorHAnsi"/>
          <w:sz w:val="22"/>
          <w:szCs w:val="22"/>
        </w:rPr>
        <w:t>190009352</w:t>
      </w:r>
      <w:r w:rsidR="00907C89" w:rsidRPr="5F231C8B">
        <w:rPr>
          <w:rFonts w:eastAsia="Times New Roman"/>
          <w:sz w:val="22"/>
          <w:szCs w:val="22"/>
          <w:lang w:eastAsia="en-US"/>
        </w:rPr>
        <w:t>) sąskait</w:t>
      </w:r>
      <w:r w:rsidR="00880095">
        <w:rPr>
          <w:rFonts w:eastAsia="Times New Roman"/>
          <w:sz w:val="22"/>
          <w:szCs w:val="22"/>
          <w:lang w:eastAsia="en-US"/>
        </w:rPr>
        <w:t>ą</w:t>
      </w:r>
      <w:r w:rsidR="00907C89" w:rsidRPr="5F231C8B">
        <w:rPr>
          <w:rFonts w:eastAsia="Times New Roman"/>
          <w:sz w:val="22"/>
          <w:szCs w:val="22"/>
          <w:lang w:eastAsia="en-US"/>
        </w:rPr>
        <w:t xml:space="preserve"> </w:t>
      </w:r>
      <w:r w:rsidR="000902A7" w:rsidRPr="000902A7">
        <w:rPr>
          <w:rFonts w:eastAsia="Times New Roman"/>
          <w:sz w:val="22"/>
          <w:szCs w:val="22"/>
          <w:lang w:eastAsia="en-US"/>
        </w:rPr>
        <w:t>LT68 4010 0424 0395 1807</w:t>
      </w:r>
      <w:r w:rsidR="000902A7">
        <w:rPr>
          <w:rFonts w:eastAsia="Times New Roman"/>
          <w:sz w:val="22"/>
          <w:szCs w:val="22"/>
          <w:lang w:eastAsia="en-US"/>
        </w:rPr>
        <w:t xml:space="preserve"> LUMINOR </w:t>
      </w:r>
      <w:r w:rsidR="00907C89" w:rsidRPr="5F231C8B">
        <w:rPr>
          <w:rFonts w:eastAsia="Times New Roman"/>
          <w:sz w:val="22"/>
          <w:szCs w:val="22"/>
          <w:lang w:eastAsia="en-US"/>
        </w:rPr>
        <w:t>Bank AS Lietuvos skyriaus banke</w:t>
      </w:r>
      <w:r w:rsidR="000902A7">
        <w:rPr>
          <w:rFonts w:eastAsia="Times New Roman"/>
          <w:sz w:val="22"/>
          <w:szCs w:val="22"/>
          <w:lang w:eastAsia="en-US"/>
        </w:rPr>
        <w:t>, gavėjas: BĮ Skaitlis (biudžetinė įstaiga teikianti centralizuotos buhalterinės apskaitos paslaugas)</w:t>
      </w:r>
      <w:r w:rsidR="00907C89" w:rsidRPr="5F231C8B">
        <w:rPr>
          <w:rFonts w:eastAsia="Times New Roman"/>
          <w:sz w:val="22"/>
          <w:szCs w:val="22"/>
          <w:lang w:eastAsia="en-US"/>
        </w:rPr>
        <w:t xml:space="preserve">. </w:t>
      </w:r>
      <w:r w:rsidR="00B90ABC" w:rsidRPr="5F231C8B">
        <w:rPr>
          <w:rFonts w:eastAsia="Times New Roman"/>
          <w:color w:val="FF0000"/>
          <w:sz w:val="22"/>
          <w:szCs w:val="22"/>
          <w:lang w:eastAsia="en-US"/>
        </w:rPr>
        <w:t xml:space="preserve"> </w:t>
      </w:r>
      <w:r w:rsidR="006A539E" w:rsidRPr="5F231C8B">
        <w:rPr>
          <w:rFonts w:eastAsia="Times New Roman"/>
          <w:sz w:val="22"/>
          <w:szCs w:val="22"/>
          <w:lang w:eastAsia="en-US"/>
        </w:rPr>
        <w:t xml:space="preserve">Jeigu dėl objektyvių, nuo </w:t>
      </w:r>
      <w:r w:rsidR="003B24F5" w:rsidRPr="5F231C8B">
        <w:rPr>
          <w:rFonts w:eastAsia="Times New Roman"/>
          <w:sz w:val="22"/>
          <w:szCs w:val="22"/>
          <w:lang w:eastAsia="en-US"/>
        </w:rPr>
        <w:t>t</w:t>
      </w:r>
      <w:r w:rsidR="006A539E" w:rsidRPr="5F231C8B">
        <w:rPr>
          <w:rFonts w:eastAsia="Times New Roman"/>
          <w:sz w:val="22"/>
          <w:szCs w:val="22"/>
          <w:lang w:eastAsia="en-US"/>
        </w:rPr>
        <w:t xml:space="preserve">iekėjo nepriklausančių 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056A09">
        <w:rPr>
          <w:rFonts w:eastAsia="Times New Roman"/>
          <w:sz w:val="22"/>
          <w:szCs w:val="22"/>
          <w:lang w:eastAsia="en-US"/>
        </w:rPr>
        <w:t>;</w:t>
      </w:r>
    </w:p>
    <w:p w14:paraId="36C85A85" w14:textId="48F36BA1" w:rsidR="00E4301F" w:rsidRPr="00D65F89" w:rsidRDefault="00E4301F">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3192A7EB" w14:textId="77777777" w:rsidR="00056A09"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w:t>
      </w:r>
      <w:r w:rsidRPr="00056A09">
        <w:rPr>
          <w:rFonts w:eastAsia="DengXian" w:cstheme="minorHAnsi"/>
          <w:sz w:val="22"/>
          <w:szCs w:val="22"/>
          <w:lang w:eastAsia="zh-CN"/>
        </w:rPr>
        <w:t>sąlygų įvykdymo užtikrinimo g</w:t>
      </w:r>
      <w:r w:rsidRPr="00056A09">
        <w:rPr>
          <w:rFonts w:eastAsia="Times New Roman" w:cstheme="minorHAnsi"/>
          <w:sz w:val="22"/>
          <w:szCs w:val="22"/>
          <w:lang w:eastAsia="en-US"/>
        </w:rPr>
        <w:t>arantijos ir laidavimo draudimo rašto</w:t>
      </w:r>
      <w:r w:rsidR="00AB081A" w:rsidRPr="00056A09">
        <w:rPr>
          <w:rFonts w:eastAsia="Times New Roman" w:cstheme="minorHAnsi"/>
          <w:sz w:val="22"/>
          <w:szCs w:val="22"/>
          <w:lang w:eastAsia="en-US"/>
        </w:rPr>
        <w:t xml:space="preserve"> sąlygos yra</w:t>
      </w:r>
      <w:r w:rsidRPr="00056A09">
        <w:rPr>
          <w:rFonts w:eastAsia="Times New Roman" w:cstheme="minorHAnsi"/>
          <w:sz w:val="22"/>
          <w:szCs w:val="22"/>
          <w:lang w:eastAsia="en-US"/>
        </w:rPr>
        <w:t xml:space="preserve"> pateiktos specialiųjų pirkimo sąlygų </w:t>
      </w:r>
      <w:r w:rsidR="00957762" w:rsidRPr="00056A09">
        <w:rPr>
          <w:rFonts w:eastAsia="Times New Roman" w:cstheme="minorHAnsi"/>
          <w:sz w:val="22"/>
          <w:szCs w:val="22"/>
          <w:lang w:eastAsia="en-US"/>
        </w:rPr>
        <w:t xml:space="preserve">12 </w:t>
      </w:r>
      <w:r w:rsidRPr="00056A09">
        <w:rPr>
          <w:rFonts w:eastAsia="Times New Roman" w:cstheme="minorHAnsi"/>
          <w:bCs/>
          <w:sz w:val="22"/>
          <w:szCs w:val="22"/>
          <w:lang w:eastAsia="en-US"/>
        </w:rPr>
        <w:t>priede</w:t>
      </w:r>
      <w:r w:rsidR="005E5A2C" w:rsidRPr="00056A09">
        <w:rPr>
          <w:rFonts w:eastAsia="Times New Roman" w:cstheme="minorHAnsi"/>
          <w:bCs/>
          <w:sz w:val="22"/>
          <w:szCs w:val="22"/>
          <w:lang w:eastAsia="en-US"/>
        </w:rPr>
        <w:t xml:space="preserve"> „</w:t>
      </w:r>
      <w:r w:rsidR="005E5A2C" w:rsidRPr="00056A09">
        <w:rPr>
          <w:rFonts w:eastAsia="Calibri" w:cstheme="minorHAnsi"/>
          <w:sz w:val="22"/>
          <w:szCs w:val="22"/>
        </w:rPr>
        <w:t>Sutarties sąlygų įvykdymo užtikrinimų formos“</w:t>
      </w:r>
      <w:r w:rsidRPr="00056A09">
        <w:rPr>
          <w:rFonts w:eastAsia="Times New Roman" w:cstheme="minorHAnsi"/>
          <w:sz w:val="22"/>
          <w:szCs w:val="22"/>
          <w:lang w:eastAsia="en-US"/>
        </w:rPr>
        <w:t>.</w:t>
      </w:r>
      <w:bookmarkStart w:id="58" w:name="_Ref88485151"/>
    </w:p>
    <w:p w14:paraId="6420492B" w14:textId="15EFF4E5" w:rsidR="00061FA2" w:rsidRPr="00056A09"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056A09">
        <w:rPr>
          <w:rFonts w:eastAsia="Times New Roman" w:cstheme="minorHAnsi"/>
          <w:sz w:val="22"/>
          <w:szCs w:val="22"/>
          <w:lang w:eastAsia="en-US"/>
        </w:rPr>
        <w:t xml:space="preserve">Užstato, garantijos, laidavimo draudimo suma: </w:t>
      </w:r>
      <w:r w:rsidR="00056A09" w:rsidRPr="00056A09">
        <w:rPr>
          <w:rFonts w:eastAsia="Times New Roman" w:cstheme="minorHAnsi"/>
          <w:sz w:val="22"/>
          <w:szCs w:val="22"/>
          <w:lang w:eastAsia="en-US"/>
        </w:rPr>
        <w:t>5.900,00</w:t>
      </w:r>
      <w:r w:rsidR="00056A09" w:rsidRPr="00056A09">
        <w:rPr>
          <w:rFonts w:eastAsia="Times New Roman" w:cstheme="minorHAnsi"/>
          <w:color w:val="00B050"/>
          <w:sz w:val="22"/>
          <w:szCs w:val="22"/>
          <w:lang w:eastAsia="en-US"/>
        </w:rPr>
        <w:t xml:space="preserve"> </w:t>
      </w:r>
      <w:r w:rsidRPr="00056A09">
        <w:rPr>
          <w:rFonts w:eastAsia="Times New Roman" w:cstheme="minorHAnsi"/>
          <w:sz w:val="22"/>
          <w:szCs w:val="22"/>
          <w:lang w:eastAsia="en-US"/>
        </w:rPr>
        <w:t>EUR.</w:t>
      </w:r>
      <w:bookmarkEnd w:id="58"/>
    </w:p>
    <w:p w14:paraId="45A3DE8C" w14:textId="20A2E513" w:rsidR="00061FA2" w:rsidRPr="00682B25"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w:t>
      </w:r>
      <w:r w:rsidRPr="00682B25">
        <w:rPr>
          <w:rFonts w:eastAsia="Times New Roman" w:cstheme="minorHAnsi"/>
          <w:sz w:val="22"/>
          <w:szCs w:val="22"/>
          <w:lang w:eastAsia="en-US"/>
        </w:rPr>
        <w:lastRenderedPageBreak/>
        <w:t xml:space="preserve">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587200A" w:rsidR="002A6497" w:rsidRPr="00576697" w:rsidRDefault="005E041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056A09">
        <w:rPr>
          <w:rFonts w:eastAsia="Calibri" w:cstheme="minorHAnsi"/>
          <w:bCs/>
          <w:sz w:val="22"/>
          <w:szCs w:val="22"/>
          <w:lang w:eastAsia="en-US"/>
        </w:rPr>
        <w:t xml:space="preserve"> 13</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056A09">
        <w:rPr>
          <w:rFonts w:eastAsia="Calibri" w:cstheme="minorHAnsi"/>
          <w:bCs/>
          <w:sz w:val="22"/>
          <w:szCs w:val="22"/>
          <w:lang w:eastAsia="en-US"/>
        </w:rPr>
        <w:t>.</w:t>
      </w:r>
    </w:p>
    <w:p w14:paraId="72896406" w14:textId="120138A1" w:rsidR="00061FA2" w:rsidRPr="0022477B" w:rsidRDefault="00061FA2">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056A09">
        <w:rPr>
          <w:rFonts w:eastAsia="Calibri" w:cstheme="minorHAnsi"/>
          <w:bCs/>
          <w:iCs/>
          <w:sz w:val="22"/>
          <w:szCs w:val="22"/>
          <w:lang w:eastAsia="en-US"/>
        </w:rPr>
        <w:t>paslaugų teikimo</w:t>
      </w:r>
      <w:r w:rsidR="00056A09" w:rsidRPr="00056A09">
        <w:rPr>
          <w:rFonts w:eastAsia="Calibri" w:cstheme="minorHAnsi"/>
          <w:bCs/>
          <w:iCs/>
          <w:sz w:val="22"/>
          <w:szCs w:val="22"/>
          <w:lang w:eastAsia="en-US"/>
        </w:rPr>
        <w:t xml:space="preserve"> </w:t>
      </w:r>
      <w:r w:rsidRPr="00056A09">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2"/>
        </w:numPr>
        <w:tabs>
          <w:tab w:val="left" w:pos="567"/>
        </w:tabs>
        <w:spacing w:line="20" w:lineRule="atLeast"/>
        <w:contextualSpacing/>
        <w:jc w:val="both"/>
        <w:rPr>
          <w:rFonts w:asciiTheme="minorHAnsi" w:hAnsiTheme="minorHAnsi" w:cstheme="minorHAnsi"/>
        </w:rPr>
      </w:pPr>
      <w:bookmarkStart w:id="59" w:name="_Toc203727267"/>
      <w:r w:rsidRPr="007233E8">
        <w:rPr>
          <w:rFonts w:asciiTheme="minorHAnsi" w:hAnsiTheme="minorHAnsi" w:cstheme="minorHAnsi"/>
        </w:rPr>
        <w:t>Asmens duomenų tvarkymas</w:t>
      </w:r>
      <w:bookmarkEnd w:id="59"/>
    </w:p>
    <w:p w14:paraId="0BA320BF" w14:textId="4DCDC914" w:rsidR="00F904AA" w:rsidRPr="00003001" w:rsidRDefault="00F904AA">
      <w:pPr>
        <w:pStyle w:val="Sraopastraipa"/>
        <w:numPr>
          <w:ilvl w:val="1"/>
          <w:numId w:val="12"/>
        </w:numPr>
        <w:spacing w:line="240" w:lineRule="auto"/>
        <w:ind w:left="0" w:firstLine="567"/>
        <w:jc w:val="both"/>
        <w:rPr>
          <w:sz w:val="22"/>
          <w:szCs w:val="22"/>
        </w:rPr>
      </w:pPr>
      <w:r w:rsidRPr="00003001">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03001" w:rsidRDefault="00F904AA">
      <w:pPr>
        <w:pStyle w:val="Sraopastraipa"/>
        <w:numPr>
          <w:ilvl w:val="1"/>
          <w:numId w:val="12"/>
        </w:numPr>
        <w:spacing w:line="240" w:lineRule="auto"/>
        <w:ind w:left="0" w:firstLine="567"/>
        <w:jc w:val="both"/>
        <w:rPr>
          <w:sz w:val="22"/>
          <w:szCs w:val="22"/>
        </w:rPr>
      </w:pPr>
      <w:r w:rsidRPr="00003001">
        <w:rPr>
          <w:sz w:val="22"/>
          <w:szCs w:val="22"/>
        </w:rPr>
        <w:t>Nurodytais pagrindais bus tvarkomi tiesiogiai tiekėjų pateikti asmens duomenys.</w:t>
      </w:r>
    </w:p>
    <w:p w14:paraId="0E138E52" w14:textId="53E628F7" w:rsidR="00F904AA" w:rsidRPr="00003001" w:rsidRDefault="00F904AA">
      <w:pPr>
        <w:pStyle w:val="Sraopastraipa"/>
        <w:numPr>
          <w:ilvl w:val="1"/>
          <w:numId w:val="12"/>
        </w:numPr>
        <w:spacing w:line="240" w:lineRule="auto"/>
        <w:ind w:left="0" w:firstLine="567"/>
        <w:jc w:val="both"/>
        <w:rPr>
          <w:sz w:val="22"/>
          <w:szCs w:val="22"/>
        </w:rPr>
      </w:pPr>
      <w:r w:rsidRPr="00003001">
        <w:rPr>
          <w:sz w:val="22"/>
          <w:szCs w:val="22"/>
        </w:rPr>
        <w:t>Tiekėjų pateikti duomenys bus saugomi teisės aktuose nustatytais terminais.</w:t>
      </w:r>
    </w:p>
    <w:p w14:paraId="1F479F8E" w14:textId="2F8D98D1" w:rsidR="00F904AA" w:rsidRPr="00003001" w:rsidRDefault="00F904AA">
      <w:pPr>
        <w:pStyle w:val="Sraopastraipa"/>
        <w:numPr>
          <w:ilvl w:val="1"/>
          <w:numId w:val="12"/>
        </w:numPr>
        <w:spacing w:line="240" w:lineRule="auto"/>
        <w:ind w:left="0" w:firstLine="567"/>
        <w:jc w:val="both"/>
        <w:rPr>
          <w:sz w:val="22"/>
          <w:szCs w:val="22"/>
        </w:rPr>
      </w:pPr>
      <w:r w:rsidRPr="00003001">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003001" w:rsidRDefault="00F904AA">
      <w:pPr>
        <w:pStyle w:val="Sraopastraipa"/>
        <w:numPr>
          <w:ilvl w:val="1"/>
          <w:numId w:val="12"/>
        </w:numPr>
        <w:spacing w:line="240" w:lineRule="auto"/>
        <w:ind w:left="0" w:firstLine="567"/>
        <w:jc w:val="both"/>
        <w:rPr>
          <w:sz w:val="22"/>
          <w:szCs w:val="22"/>
        </w:rPr>
      </w:pPr>
      <w:r w:rsidRPr="00003001">
        <w:rPr>
          <w:sz w:val="22"/>
          <w:szCs w:val="22"/>
        </w:rP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97929" w:rsidRDefault="000631F1" w:rsidP="0067172E">
      <w:pPr>
        <w:pStyle w:val="Antrat2"/>
        <w:ind w:left="5103"/>
        <w:rPr>
          <w:rFonts w:asciiTheme="minorHAnsi" w:hAnsiTheme="minorHAnsi" w:cstheme="minorHAnsi"/>
          <w:color w:val="auto"/>
          <w:sz w:val="22"/>
          <w:szCs w:val="22"/>
        </w:rPr>
      </w:pPr>
      <w:bookmarkStart w:id="60" w:name="_Toc190416443"/>
      <w:bookmarkStart w:id="61" w:name="_Toc203727268"/>
      <w:r w:rsidRPr="00297929">
        <w:rPr>
          <w:rFonts w:asciiTheme="minorHAnsi" w:hAnsiTheme="minorHAnsi" w:cstheme="minorHAnsi"/>
          <w:color w:val="auto"/>
          <w:sz w:val="22"/>
          <w:szCs w:val="22"/>
        </w:rPr>
        <w:lastRenderedPageBreak/>
        <w:t>P</w:t>
      </w:r>
      <w:r w:rsidR="008F59C5" w:rsidRPr="00297929">
        <w:rPr>
          <w:rFonts w:asciiTheme="minorHAnsi" w:hAnsiTheme="minorHAnsi" w:cstheme="minorHAnsi"/>
          <w:color w:val="auto"/>
          <w:sz w:val="22"/>
          <w:szCs w:val="22"/>
        </w:rPr>
        <w:t xml:space="preserve">irkimo sąlygų </w:t>
      </w:r>
      <w:r w:rsidR="004B63DB" w:rsidRPr="00297929">
        <w:rPr>
          <w:rFonts w:asciiTheme="minorHAnsi" w:hAnsiTheme="minorHAnsi" w:cstheme="minorHAnsi"/>
          <w:color w:val="auto"/>
          <w:sz w:val="22"/>
          <w:szCs w:val="22"/>
        </w:rPr>
        <w:t>1</w:t>
      </w:r>
      <w:r w:rsidR="008F59C5" w:rsidRPr="00297929">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003001">
              <w:rPr>
                <w:rFonts w:cstheme="minorHAnsi"/>
                <w:sz w:val="22"/>
                <w:szCs w:val="22"/>
              </w:rPr>
              <w:t xml:space="preserve">Pradedamas ne anksčiau nei po </w:t>
            </w:r>
            <w:r w:rsidR="006B0247" w:rsidRPr="00003001">
              <w:rPr>
                <w:rFonts w:cstheme="minorHAnsi"/>
                <w:sz w:val="22"/>
                <w:szCs w:val="22"/>
              </w:rPr>
              <w:t>30</w:t>
            </w:r>
            <w:r w:rsidRPr="00003001">
              <w:rPr>
                <w:rFonts w:cstheme="minorHAnsi"/>
                <w:sz w:val="22"/>
                <w:szCs w:val="22"/>
              </w:rPr>
              <w:t xml:space="preserve"> </w:t>
            </w:r>
            <w:r w:rsidR="00724BAD" w:rsidRPr="00003001">
              <w:rPr>
                <w:rFonts w:cstheme="minorHAnsi"/>
                <w:sz w:val="22"/>
                <w:szCs w:val="22"/>
              </w:rPr>
              <w:t xml:space="preserve">(trisdešimt) </w:t>
            </w:r>
            <w:r w:rsidRPr="00003001">
              <w:rPr>
                <w:rFonts w:cstheme="minorHAnsi"/>
                <w:sz w:val="22"/>
                <w:szCs w:val="22"/>
              </w:rPr>
              <w:t xml:space="preserve">minučių </w:t>
            </w:r>
            <w:r w:rsidRPr="00682B25">
              <w:rPr>
                <w:rFonts w:cstheme="minorHAnsi"/>
                <w:sz w:val="22"/>
                <w:szCs w:val="22"/>
              </w:rPr>
              <w:t>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46838AC9"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F701397"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003001" w:rsidRDefault="00455131" w:rsidP="0003169B">
            <w:pPr>
              <w:spacing w:after="0" w:line="240" w:lineRule="auto"/>
              <w:rPr>
                <w:rFonts w:cstheme="minorHAnsi"/>
                <w:sz w:val="22"/>
                <w:szCs w:val="22"/>
                <w:highlight w:val="yellow"/>
              </w:rPr>
            </w:pPr>
            <w:r w:rsidRPr="00D02044">
              <w:rPr>
                <w:rFonts w:cstheme="minorHAnsi"/>
                <w:sz w:val="22"/>
                <w:szCs w:val="22"/>
              </w:rPr>
              <w:t>O</w:t>
            </w:r>
            <w:r w:rsidR="00774AA5" w:rsidRPr="00D02044">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20CD15E3" w14:textId="25829DFD" w:rsidR="00D02044" w:rsidRPr="00003001" w:rsidRDefault="00774AA5" w:rsidP="00D02044">
            <w:pPr>
              <w:spacing w:after="0" w:line="240" w:lineRule="auto"/>
              <w:rPr>
                <w:rFonts w:cstheme="minorHAnsi"/>
                <w:iCs/>
                <w:color w:val="FF0000"/>
                <w:sz w:val="22"/>
                <w:szCs w:val="22"/>
              </w:rPr>
            </w:pPr>
            <w:r w:rsidRPr="00D02044">
              <w:rPr>
                <w:rFonts w:cstheme="minorHAnsi"/>
                <w:sz w:val="22"/>
                <w:szCs w:val="22"/>
              </w:rPr>
              <w:t>Tiekėjui, norinčiam apžiūrėti objektą, CVP IS priemonėmis pateikus prašymą ne vėliau kaip</w:t>
            </w:r>
            <w:r w:rsidR="00D02044" w:rsidRPr="00D02044">
              <w:rPr>
                <w:rFonts w:cstheme="minorHAnsi"/>
                <w:sz w:val="22"/>
                <w:szCs w:val="22"/>
              </w:rPr>
              <w:t xml:space="preserve"> per 10 dienų.</w:t>
            </w:r>
          </w:p>
          <w:p w14:paraId="16ACE08C" w14:textId="1B66DE46" w:rsidR="00774AA5" w:rsidRPr="00003001" w:rsidRDefault="00774AA5" w:rsidP="0003169B">
            <w:pPr>
              <w:spacing w:after="0" w:line="240" w:lineRule="auto"/>
              <w:rPr>
                <w:rFonts w:cstheme="minorHAnsi"/>
                <w:iCs/>
                <w:color w:val="FF0000"/>
                <w:sz w:val="22"/>
                <w:szCs w:val="22"/>
                <w:highlight w:val="yellow"/>
              </w:rPr>
            </w:pPr>
          </w:p>
        </w:tc>
        <w:tc>
          <w:tcPr>
            <w:tcW w:w="2954" w:type="dxa"/>
            <w:shd w:val="clear" w:color="auto" w:fill="auto"/>
            <w:tcMar>
              <w:top w:w="0" w:type="dxa"/>
              <w:left w:w="108" w:type="dxa"/>
              <w:bottom w:w="0" w:type="dxa"/>
              <w:right w:w="108" w:type="dxa"/>
            </w:tcMar>
          </w:tcPr>
          <w:p w14:paraId="0CB425FC" w14:textId="7C1DC8BF" w:rsidR="00774AA5" w:rsidRPr="00003001" w:rsidRDefault="00D02044" w:rsidP="0003169B">
            <w:pPr>
              <w:spacing w:after="0" w:line="240" w:lineRule="auto"/>
              <w:rPr>
                <w:rFonts w:cstheme="minorHAnsi"/>
                <w:sz w:val="22"/>
                <w:szCs w:val="22"/>
                <w:highlight w:val="yellow"/>
              </w:rPr>
            </w:pPr>
            <w:r w:rsidRPr="00344839">
              <w:rPr>
                <w:rFonts w:eastAsia="Calibri" w:cstheme="minorHAnsi"/>
                <w:sz w:val="22"/>
                <w:szCs w:val="22"/>
              </w:rPr>
              <w:t>J. I. Kraševskio g. 5, LT-08118 Vilnius</w:t>
            </w: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40C422A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2683010" w:rsidR="00774AA5" w:rsidRPr="00682B25" w:rsidRDefault="00774AA5" w:rsidP="0003169B">
            <w:pPr>
              <w:spacing w:after="0" w:line="240" w:lineRule="auto"/>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003001">
              <w:rPr>
                <w:sz w:val="22"/>
                <w:szCs w:val="22"/>
              </w:rPr>
              <w:t>3 (trys) mėnesiai</w:t>
            </w:r>
            <w:r w:rsidR="00774AA5" w:rsidRPr="00003001">
              <w:rPr>
                <w:sz w:val="22"/>
                <w:szCs w:val="22"/>
              </w:rPr>
              <w:t xml:space="preserve"> nuo pasiūlymų pateikimo </w:t>
            </w:r>
            <w:r w:rsidR="00774AA5" w:rsidRPr="5F231C8B">
              <w:rPr>
                <w:sz w:val="22"/>
                <w:szCs w:val="22"/>
              </w:rPr>
              <w:t>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003001" w:rsidRDefault="00774AA5" w:rsidP="0003169B">
            <w:pPr>
              <w:spacing w:after="0" w:line="240" w:lineRule="auto"/>
              <w:rPr>
                <w:rFonts w:cstheme="minorHAnsi"/>
                <w:sz w:val="22"/>
                <w:szCs w:val="22"/>
              </w:rPr>
            </w:pPr>
            <w:r w:rsidRPr="00003001">
              <w:rPr>
                <w:rFonts w:cstheme="minorHAnsi"/>
                <w:iCs/>
                <w:sz w:val="22"/>
                <w:szCs w:val="22"/>
              </w:rPr>
              <w:t xml:space="preserve">3 (tris) darbo dienas </w:t>
            </w:r>
            <w:r w:rsidRPr="00003001">
              <w:rPr>
                <w:rFonts w:cstheme="minorHAnsi"/>
                <w:sz w:val="22"/>
                <w:szCs w:val="22"/>
              </w:rPr>
              <w:t>nuo prašymo gavimo dienos</w:t>
            </w:r>
          </w:p>
          <w:p w14:paraId="4DD4DD87" w14:textId="4208889D" w:rsidR="006C62D8" w:rsidRPr="00003001" w:rsidRDefault="006C62D8"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BA040F5" w:rsidR="000E3AAC" w:rsidRPr="00682B25" w:rsidRDefault="23B6E489" w:rsidP="5F231C8B">
            <w:pPr>
              <w:spacing w:after="0" w:line="240" w:lineRule="auto"/>
              <w:jc w:val="both"/>
              <w:rPr>
                <w:color w:val="000000" w:themeColor="text1"/>
                <w:sz w:val="22"/>
                <w:szCs w:val="22"/>
              </w:rPr>
            </w:pPr>
            <w:r w:rsidRPr="00003001">
              <w:rPr>
                <w:sz w:val="22"/>
                <w:szCs w:val="22"/>
              </w:rPr>
              <w:t>10</w:t>
            </w:r>
            <w:r w:rsidR="00774AA5" w:rsidRPr="00003001">
              <w:rPr>
                <w:sz w:val="22"/>
                <w:szCs w:val="22"/>
              </w:rPr>
              <w:t xml:space="preserve"> (</w:t>
            </w:r>
            <w:r w:rsidR="381E5CBC" w:rsidRPr="00003001">
              <w:rPr>
                <w:sz w:val="22"/>
                <w:szCs w:val="22"/>
              </w:rPr>
              <w:t>dešimt</w:t>
            </w:r>
            <w:r w:rsidR="00774AA5" w:rsidRPr="00003001">
              <w:rPr>
                <w:sz w:val="22"/>
                <w:szCs w:val="22"/>
              </w:rPr>
              <w:t>) darbo dien</w:t>
            </w:r>
            <w:r w:rsidR="148D8CAA" w:rsidRPr="00003001">
              <w:rPr>
                <w:sz w:val="22"/>
                <w:szCs w:val="22"/>
              </w:rPr>
              <w:t xml:space="preserve">ų </w:t>
            </w:r>
            <w:r w:rsidR="006E5188" w:rsidRPr="00003001">
              <w:rPr>
                <w:sz w:val="22"/>
                <w:szCs w:val="22"/>
              </w:rPr>
              <w:t>nuo prašymo gavimo dienos</w:t>
            </w:r>
            <w:r w:rsidR="0F0B37A2" w:rsidRPr="00003001">
              <w:rPr>
                <w:sz w:val="22"/>
                <w:szCs w:val="22"/>
              </w:rPr>
              <w:t xml:space="preserve"> (į</w:t>
            </w:r>
            <w:r w:rsidR="053406BB" w:rsidRPr="00003001">
              <w:rPr>
                <w:sz w:val="22"/>
                <w:szCs w:val="22"/>
              </w:rPr>
              <w:t>gijus teisę speciali</w:t>
            </w:r>
            <w:r w:rsidR="58A91CFD" w:rsidRPr="00003001">
              <w:rPr>
                <w:sz w:val="22"/>
                <w:szCs w:val="22"/>
              </w:rPr>
              <w:t>ųjų</w:t>
            </w:r>
            <w:r w:rsidR="053406BB" w:rsidRPr="00003001">
              <w:rPr>
                <w:sz w:val="22"/>
                <w:szCs w:val="22"/>
              </w:rPr>
              <w:t xml:space="preserve"> </w:t>
            </w:r>
            <w:r w:rsidR="0076BD32" w:rsidRPr="00003001">
              <w:rPr>
                <w:sz w:val="22"/>
                <w:szCs w:val="22"/>
              </w:rPr>
              <w:t xml:space="preserve">pirkimo </w:t>
            </w:r>
            <w:r w:rsidR="053406BB" w:rsidRPr="00003001">
              <w:rPr>
                <w:sz w:val="22"/>
                <w:szCs w:val="22"/>
              </w:rPr>
              <w:t>sąlyg</w:t>
            </w:r>
            <w:r w:rsidR="2A04065C" w:rsidRPr="00003001">
              <w:rPr>
                <w:sz w:val="22"/>
                <w:szCs w:val="22"/>
              </w:rPr>
              <w:t>ų 7 skyriuje</w:t>
            </w:r>
            <w:r w:rsidR="053406BB" w:rsidRPr="00003001">
              <w:rPr>
                <w:sz w:val="22"/>
                <w:szCs w:val="22"/>
              </w:rPr>
              <w:t xml:space="preserve"> nustatytais atvejais)</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w:t>
            </w:r>
            <w:r w:rsidRPr="00682B25">
              <w:rPr>
                <w:rFonts w:cstheme="minorHAnsi"/>
                <w:sz w:val="22"/>
                <w:szCs w:val="22"/>
              </w:rPr>
              <w:lastRenderedPageBreak/>
              <w:t>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03001" w:rsidRDefault="000B4E01" w:rsidP="00451AF7">
            <w:pPr>
              <w:spacing w:after="0" w:line="240" w:lineRule="auto"/>
              <w:jc w:val="both"/>
              <w:rPr>
                <w:rFonts w:cstheme="minorHAnsi"/>
                <w:i/>
                <w:iCs/>
                <w:sz w:val="22"/>
                <w:szCs w:val="22"/>
              </w:rPr>
            </w:pPr>
            <w:r w:rsidRPr="00003001">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97929"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3727269"/>
      <w:bookmarkEnd w:id="62"/>
      <w:r w:rsidRPr="00297929">
        <w:rPr>
          <w:rFonts w:asciiTheme="minorHAnsi" w:eastAsia="Calibri" w:hAnsiTheme="minorHAnsi" w:cstheme="minorHAnsi"/>
          <w:color w:val="auto"/>
          <w:sz w:val="22"/>
          <w:szCs w:val="22"/>
        </w:rPr>
        <w:lastRenderedPageBreak/>
        <w:t xml:space="preserve">Pirkimo sąlygų </w:t>
      </w:r>
      <w:bookmarkStart w:id="69" w:name="antraspriedas"/>
      <w:r w:rsidR="005F0B78" w:rsidRPr="00297929">
        <w:rPr>
          <w:rFonts w:asciiTheme="minorHAnsi" w:eastAsia="Calibri" w:hAnsiTheme="minorHAnsi" w:cstheme="minorHAnsi"/>
          <w:color w:val="auto"/>
          <w:sz w:val="22"/>
          <w:szCs w:val="22"/>
        </w:rPr>
        <w:t>2</w:t>
      </w:r>
      <w:bookmarkEnd w:id="69"/>
      <w:r w:rsidRPr="00297929">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003001" w:rsidRDefault="00281735" w:rsidP="00BE1858">
      <w:pPr>
        <w:pStyle w:val="Paantrat"/>
        <w:jc w:val="center"/>
        <w:rPr>
          <w:rFonts w:cstheme="minorHAnsi"/>
          <w:sz w:val="22"/>
          <w:szCs w:val="22"/>
        </w:rPr>
      </w:pPr>
      <w:r w:rsidRPr="00003001">
        <w:rPr>
          <w:rFonts w:cstheme="minorHAnsi"/>
          <w:sz w:val="22"/>
          <w:szCs w:val="22"/>
        </w:rPr>
        <w:t>TECHNINĖ SPECIFIKACIJA</w:t>
      </w:r>
    </w:p>
    <w:p w14:paraId="7F54EE3B" w14:textId="4DDEA02A" w:rsidR="00003001" w:rsidRPr="004E45BA" w:rsidRDefault="00003001" w:rsidP="00003001">
      <w:pPr>
        <w:autoSpaceDE w:val="0"/>
        <w:autoSpaceDN w:val="0"/>
        <w:adjustRightInd w:val="0"/>
        <w:spacing w:after="0" w:line="240" w:lineRule="auto"/>
        <w:jc w:val="center"/>
        <w:rPr>
          <w:rFonts w:eastAsia="Calibri" w:cstheme="minorHAnsi"/>
          <w:b/>
          <w:sz w:val="22"/>
          <w:szCs w:val="22"/>
          <w:lang w:eastAsia="en-US"/>
        </w:rPr>
      </w:pPr>
      <w:r w:rsidRPr="004E45BA">
        <w:rPr>
          <w:rFonts w:eastAsia="Calibri" w:cstheme="minorHAnsi"/>
          <w:b/>
          <w:sz w:val="22"/>
          <w:szCs w:val="22"/>
          <w:lang w:eastAsia="en-US"/>
        </w:rPr>
        <w:t>MOKINIŲ MAITINIMO PASLAUGOS</w:t>
      </w:r>
    </w:p>
    <w:p w14:paraId="178C2BB4" w14:textId="77777777" w:rsidR="004E45BA" w:rsidRPr="004E45BA" w:rsidRDefault="004E45BA" w:rsidP="004E45BA">
      <w:pPr>
        <w:autoSpaceDE w:val="0"/>
        <w:autoSpaceDN w:val="0"/>
        <w:adjustRightInd w:val="0"/>
        <w:spacing w:after="0" w:line="240" w:lineRule="auto"/>
        <w:jc w:val="center"/>
        <w:rPr>
          <w:rFonts w:eastAsia="Calibri" w:cstheme="minorHAnsi"/>
          <w:b/>
          <w:color w:val="000000"/>
          <w:sz w:val="22"/>
          <w:szCs w:val="22"/>
        </w:rPr>
      </w:pPr>
      <w:r w:rsidRPr="004E45BA">
        <w:rPr>
          <w:rFonts w:eastAsia="Calibri" w:cstheme="minorHAnsi"/>
          <w:b/>
          <w:color w:val="000000"/>
          <w:sz w:val="22"/>
          <w:szCs w:val="22"/>
        </w:rPr>
        <w:t>I. BENDRIEJI REIKALAVIMAI</w:t>
      </w:r>
    </w:p>
    <w:p w14:paraId="777569C2" w14:textId="77777777" w:rsidR="004E45BA" w:rsidRPr="004E45BA" w:rsidRDefault="004E45BA" w:rsidP="004E45BA">
      <w:pPr>
        <w:autoSpaceDE w:val="0"/>
        <w:autoSpaceDN w:val="0"/>
        <w:adjustRightInd w:val="0"/>
        <w:spacing w:after="0" w:line="240" w:lineRule="auto"/>
        <w:ind w:left="1080"/>
        <w:jc w:val="both"/>
        <w:rPr>
          <w:rFonts w:eastAsia="Times New Roman" w:cstheme="minorHAnsi"/>
          <w:color w:val="000000"/>
          <w:sz w:val="22"/>
          <w:szCs w:val="22"/>
        </w:rPr>
      </w:pPr>
    </w:p>
    <w:p w14:paraId="6E6741B7" w14:textId="1A3DF8BC" w:rsidR="004E45BA" w:rsidRPr="004E45BA" w:rsidRDefault="004E45BA">
      <w:pPr>
        <w:numPr>
          <w:ilvl w:val="0"/>
          <w:numId w:val="22"/>
        </w:numPr>
        <w:tabs>
          <w:tab w:val="left" w:pos="851"/>
        </w:tabs>
        <w:spacing w:after="0" w:line="240" w:lineRule="auto"/>
        <w:ind w:left="0" w:firstLine="567"/>
        <w:jc w:val="both"/>
        <w:rPr>
          <w:rStyle w:val="Komentaronuoroda"/>
          <w:rFonts w:cstheme="minorHAnsi"/>
          <w:bCs/>
          <w:iCs/>
          <w:sz w:val="22"/>
          <w:szCs w:val="22"/>
        </w:rPr>
      </w:pPr>
      <w:r w:rsidRPr="004E45BA">
        <w:rPr>
          <w:rStyle w:val="Komentaronuoroda"/>
          <w:rFonts w:cstheme="minorHAnsi"/>
          <w:bCs/>
          <w:iCs/>
          <w:sz w:val="22"/>
          <w:szCs w:val="22"/>
        </w:rPr>
        <w:t xml:space="preserve">Pirkimo objektas – Vilniaus Šolomo Aleichemo ORT gimanzijos (toliau </w:t>
      </w:r>
      <w:r w:rsidR="00841510">
        <w:rPr>
          <w:rStyle w:val="Komentaronuoroda"/>
          <w:rFonts w:cstheme="minorHAnsi"/>
          <w:bCs/>
          <w:iCs/>
          <w:sz w:val="22"/>
          <w:szCs w:val="22"/>
        </w:rPr>
        <w:t>–</w:t>
      </w:r>
      <w:r w:rsidRPr="004E45BA">
        <w:rPr>
          <w:rStyle w:val="Komentaronuoroda"/>
          <w:rFonts w:cstheme="minorHAnsi"/>
          <w:bCs/>
          <w:iCs/>
          <w:sz w:val="22"/>
          <w:szCs w:val="22"/>
        </w:rPr>
        <w:t xml:space="preserve"> Pirkėjas) ikimokyklinio, priešmokyklinio, pradinio, pagrindinio bei vidurinio ugdymo pakopų mokinių mokamo ir nemokamo, o taip pat darbuotojų ir svečių maitinimo paslauga, BVPŽ kodas 55523100-3 (maisto mokykloms paslaugos).</w:t>
      </w:r>
    </w:p>
    <w:p w14:paraId="0A510EA2" w14:textId="77777777" w:rsidR="004E45BA" w:rsidRPr="004E45BA" w:rsidRDefault="004E45BA">
      <w:pPr>
        <w:numPr>
          <w:ilvl w:val="0"/>
          <w:numId w:val="22"/>
        </w:numPr>
        <w:tabs>
          <w:tab w:val="left" w:pos="851"/>
        </w:tabs>
        <w:spacing w:after="0" w:line="240" w:lineRule="auto"/>
        <w:ind w:left="0" w:firstLine="567"/>
        <w:jc w:val="both"/>
        <w:rPr>
          <w:rFonts w:cstheme="minorHAnsi"/>
          <w:b/>
          <w:bCs/>
          <w:i/>
          <w:iCs/>
          <w:sz w:val="22"/>
          <w:szCs w:val="22"/>
          <w:u w:val="single"/>
        </w:rPr>
      </w:pPr>
      <w:r w:rsidRPr="004E45BA">
        <w:rPr>
          <w:rFonts w:cstheme="minorHAnsi"/>
          <w:sz w:val="22"/>
          <w:szCs w:val="22"/>
        </w:rPr>
        <w:t>Pirkėjas perka mokinių maitinimo paslaugas (toliau – Paslaugos).</w:t>
      </w:r>
    </w:p>
    <w:p w14:paraId="62AB07C9" w14:textId="6031E26A" w:rsidR="004E45BA" w:rsidRDefault="004E45BA">
      <w:pPr>
        <w:numPr>
          <w:ilvl w:val="0"/>
          <w:numId w:val="22"/>
        </w:numPr>
        <w:tabs>
          <w:tab w:val="left" w:pos="851"/>
        </w:tabs>
        <w:spacing w:after="0" w:line="240" w:lineRule="auto"/>
        <w:ind w:left="0" w:firstLine="567"/>
        <w:jc w:val="both"/>
        <w:rPr>
          <w:rFonts w:cstheme="minorHAnsi"/>
          <w:sz w:val="22"/>
          <w:szCs w:val="22"/>
        </w:rPr>
      </w:pPr>
      <w:r w:rsidRPr="004E45BA">
        <w:rPr>
          <w:rFonts w:cstheme="minorHAnsi"/>
          <w:bCs/>
          <w:iCs/>
          <w:sz w:val="22"/>
          <w:szCs w:val="22"/>
        </w:rPr>
        <w:t xml:space="preserve">Paslaugų teikimo terminai: </w:t>
      </w:r>
      <w:r w:rsidR="00A5630B">
        <w:rPr>
          <w:rFonts w:cstheme="minorHAnsi"/>
          <w:bCs/>
          <w:iCs/>
          <w:sz w:val="22"/>
          <w:szCs w:val="22"/>
        </w:rPr>
        <w:t xml:space="preserve">Tiekėjas paslaugas teikia nuo Sutarties įsigaliojimo dienos, kol bus suteikta Paslaugų už maksimalią Pirkimui skirtą lėšų sumą, bet ne ilgiau kaip </w:t>
      </w:r>
      <w:r w:rsidRPr="004E45BA">
        <w:rPr>
          <w:rFonts w:cstheme="minorHAnsi"/>
          <w:sz w:val="22"/>
          <w:szCs w:val="22"/>
        </w:rPr>
        <w:t>12 mėnesių</w:t>
      </w:r>
      <w:r w:rsidR="00A5630B">
        <w:rPr>
          <w:rFonts w:cstheme="minorHAnsi"/>
          <w:sz w:val="22"/>
          <w:szCs w:val="22"/>
        </w:rPr>
        <w:t xml:space="preserve"> priklausomai nuo to, kas įvyksta anksčiau.</w:t>
      </w:r>
      <w:r w:rsidRPr="004E45BA">
        <w:rPr>
          <w:rFonts w:cstheme="minorHAnsi"/>
          <w:sz w:val="22"/>
          <w:szCs w:val="22"/>
        </w:rPr>
        <w:t xml:space="preserve"> </w:t>
      </w:r>
      <w:r w:rsidR="00A5630B" w:rsidRPr="00A5630B">
        <w:rPr>
          <w:rFonts w:cstheme="minorHAnsi"/>
          <w:sz w:val="22"/>
          <w:szCs w:val="22"/>
        </w:rPr>
        <w:t xml:space="preserve">Paslaugų teikimo terminas esant nepasikeitusiam </w:t>
      </w:r>
      <w:r w:rsidR="00A5630B">
        <w:rPr>
          <w:rFonts w:cstheme="minorHAnsi"/>
          <w:sz w:val="22"/>
          <w:szCs w:val="22"/>
        </w:rPr>
        <w:t>Pirkėjo</w:t>
      </w:r>
      <w:r w:rsidR="00A5630B" w:rsidRPr="00A5630B">
        <w:rPr>
          <w:rFonts w:cstheme="minorHAnsi"/>
          <w:sz w:val="22"/>
          <w:szCs w:val="22"/>
        </w:rPr>
        <w:t xml:space="preserve"> poreikiui</w:t>
      </w:r>
      <w:r w:rsidRPr="004E45BA">
        <w:rPr>
          <w:rFonts w:cstheme="minorHAnsi"/>
          <w:sz w:val="22"/>
          <w:szCs w:val="22"/>
        </w:rPr>
        <w:t xml:space="preserve"> </w:t>
      </w:r>
      <w:r w:rsidR="00841510">
        <w:rPr>
          <w:rFonts w:cstheme="minorHAnsi"/>
          <w:sz w:val="22"/>
          <w:szCs w:val="22"/>
        </w:rPr>
        <w:t>tomis pačiomis sąlygomis</w:t>
      </w:r>
      <w:r w:rsidR="00A5630B">
        <w:rPr>
          <w:rFonts w:cstheme="minorHAnsi"/>
          <w:sz w:val="22"/>
          <w:szCs w:val="22"/>
        </w:rPr>
        <w:t>gali būti pratęstas</w:t>
      </w:r>
      <w:r w:rsidRPr="004E45BA">
        <w:rPr>
          <w:rFonts w:cstheme="minorHAnsi"/>
          <w:sz w:val="22"/>
          <w:szCs w:val="22"/>
        </w:rPr>
        <w:t xml:space="preserve"> dar du kartus po 12 mėnesių, bet bendras Paslaugų teikimo terminas negali būti ilgesnis nei 36 mėnesiai bendrai nuo Sutarties įsigaliojimo dienos</w:t>
      </w:r>
      <w:r w:rsidRPr="004E45BA">
        <w:rPr>
          <w:rFonts w:cstheme="minorHAnsi"/>
          <w:bCs/>
          <w:iCs/>
          <w:sz w:val="22"/>
          <w:szCs w:val="22"/>
        </w:rPr>
        <w:t>.</w:t>
      </w:r>
      <w:r w:rsidRPr="004E45BA">
        <w:rPr>
          <w:rFonts w:cstheme="minorHAnsi"/>
          <w:sz w:val="22"/>
          <w:szCs w:val="22"/>
        </w:rPr>
        <w:t xml:space="preserve"> </w:t>
      </w:r>
      <w:r w:rsidRPr="004E45BA">
        <w:rPr>
          <w:rFonts w:eastAsia="Times New Roman" w:cstheme="minorHAnsi"/>
          <w:sz w:val="22"/>
          <w:szCs w:val="22"/>
        </w:rPr>
        <w:t xml:space="preserve">12 mėnesių terminui baigiantis kiekvienam naujam 12 mėnesių laikotarpiui Paslaugų teikimo terminas pratęsiamas automatiškai, jei Pirkėjas ir Tiekėjas ne vėliau kaip prieš 60 kalendorinių dienų iki Paslaugų teikimo termino pabaigos neįspėja viena kitos apie atsisakymą pratęsti Paslaugų teikimo terminą </w:t>
      </w:r>
      <w:r w:rsidRPr="004E45BA">
        <w:rPr>
          <w:rFonts w:cstheme="minorHAnsi"/>
          <w:sz w:val="22"/>
          <w:szCs w:val="22"/>
        </w:rPr>
        <w:t>ir jeigu bus tenkinamos visos šios sąlygos kartu:</w:t>
      </w:r>
    </w:p>
    <w:p w14:paraId="565686EE" w14:textId="77777777" w:rsidR="004E45BA" w:rsidRPr="004E45BA" w:rsidRDefault="004E45BA">
      <w:pPr>
        <w:numPr>
          <w:ilvl w:val="1"/>
          <w:numId w:val="22"/>
        </w:numPr>
        <w:tabs>
          <w:tab w:val="left" w:pos="851"/>
        </w:tabs>
        <w:spacing w:after="0" w:line="240" w:lineRule="auto"/>
        <w:ind w:left="0" w:firstLine="567"/>
        <w:jc w:val="both"/>
        <w:rPr>
          <w:rFonts w:cstheme="minorHAnsi"/>
          <w:b/>
          <w:bCs/>
          <w:i/>
          <w:iCs/>
          <w:sz w:val="22"/>
          <w:szCs w:val="22"/>
          <w:u w:val="single"/>
        </w:rPr>
      </w:pPr>
      <w:r w:rsidRPr="004E45BA">
        <w:rPr>
          <w:rFonts w:cstheme="minorHAnsi"/>
          <w:sz w:val="22"/>
          <w:szCs w:val="22"/>
        </w:rPr>
        <w:t xml:space="preserve">Tiekėjas, vykdantis pirkimo sutartį, nepadarys daugiau nei 6 pažeidimų per 12 mėnesių; </w:t>
      </w:r>
    </w:p>
    <w:p w14:paraId="50833B4A" w14:textId="3245DCB2" w:rsidR="004E45BA" w:rsidRPr="004E45BA" w:rsidRDefault="004E45BA">
      <w:pPr>
        <w:numPr>
          <w:ilvl w:val="1"/>
          <w:numId w:val="22"/>
        </w:numPr>
        <w:tabs>
          <w:tab w:val="left" w:pos="851"/>
        </w:tabs>
        <w:spacing w:after="0" w:line="240" w:lineRule="auto"/>
        <w:ind w:left="0" w:firstLine="567"/>
        <w:jc w:val="both"/>
        <w:rPr>
          <w:rFonts w:cstheme="minorHAnsi"/>
          <w:b/>
          <w:bCs/>
          <w:i/>
          <w:iCs/>
          <w:sz w:val="22"/>
          <w:szCs w:val="22"/>
          <w:u w:val="single"/>
        </w:rPr>
      </w:pPr>
      <w:r w:rsidRPr="004E45BA">
        <w:rPr>
          <w:rFonts w:cstheme="minorHAnsi"/>
          <w:sz w:val="22"/>
          <w:szCs w:val="22"/>
        </w:rPr>
        <w:t xml:space="preserve">nepasikeis imperatyvūs techninės specifikacijos reikalavimai, t. y. tokie techninės specifikacijos reikalavimai, kurie suformuluoti griežtai, turi esminės įtakos </w:t>
      </w:r>
      <w:r w:rsidR="00A572A6">
        <w:rPr>
          <w:rFonts w:cstheme="minorHAnsi"/>
          <w:sz w:val="22"/>
          <w:szCs w:val="22"/>
        </w:rPr>
        <w:t>S</w:t>
      </w:r>
      <w:r w:rsidRPr="004E45BA">
        <w:rPr>
          <w:rFonts w:cstheme="minorHAnsi"/>
          <w:sz w:val="22"/>
          <w:szCs w:val="22"/>
        </w:rPr>
        <w:t xml:space="preserve">utarties vykdymui ir, kuriems pasikeitus, bus apsunkintas arba nebegalimas </w:t>
      </w:r>
      <w:r w:rsidR="00A572A6">
        <w:rPr>
          <w:rFonts w:cstheme="minorHAnsi"/>
          <w:sz w:val="22"/>
          <w:szCs w:val="22"/>
        </w:rPr>
        <w:t>S</w:t>
      </w:r>
      <w:r w:rsidRPr="004E45BA">
        <w:rPr>
          <w:rFonts w:cstheme="minorHAnsi"/>
          <w:sz w:val="22"/>
          <w:szCs w:val="22"/>
        </w:rPr>
        <w:t>utarties vykdymas;</w:t>
      </w:r>
    </w:p>
    <w:p w14:paraId="55867620" w14:textId="3D305608" w:rsidR="004E45BA" w:rsidRPr="004E45BA" w:rsidRDefault="004E45BA">
      <w:pPr>
        <w:pStyle w:val="Sraopastraipa"/>
        <w:numPr>
          <w:ilvl w:val="1"/>
          <w:numId w:val="22"/>
        </w:numPr>
        <w:tabs>
          <w:tab w:val="left" w:pos="851"/>
        </w:tabs>
        <w:spacing w:after="0" w:line="240" w:lineRule="auto"/>
        <w:ind w:left="0" w:firstLine="567"/>
        <w:jc w:val="both"/>
        <w:rPr>
          <w:rFonts w:cstheme="minorHAnsi"/>
          <w:sz w:val="22"/>
          <w:szCs w:val="22"/>
        </w:rPr>
      </w:pPr>
      <w:r w:rsidRPr="004E45BA">
        <w:rPr>
          <w:rFonts w:cstheme="minorHAnsi"/>
          <w:sz w:val="22"/>
          <w:szCs w:val="22"/>
        </w:rPr>
        <w:t xml:space="preserve">nepasikeis perkamų Paslaugų teisinis reglamentavimas tokiu turiniu ir (ar) apimtimi, kad bus apsunkintas arba nebegalimas </w:t>
      </w:r>
      <w:r w:rsidR="00A572A6">
        <w:rPr>
          <w:rFonts w:cstheme="minorHAnsi"/>
          <w:sz w:val="22"/>
          <w:szCs w:val="22"/>
        </w:rPr>
        <w:t>S</w:t>
      </w:r>
      <w:r w:rsidRPr="004E45BA">
        <w:rPr>
          <w:rFonts w:cstheme="minorHAnsi"/>
          <w:sz w:val="22"/>
          <w:szCs w:val="22"/>
        </w:rPr>
        <w:t>utarties vykdymas.</w:t>
      </w:r>
    </w:p>
    <w:p w14:paraId="226E8736" w14:textId="77777777" w:rsidR="004E45BA" w:rsidRPr="004E45BA" w:rsidRDefault="004E45BA">
      <w:pPr>
        <w:numPr>
          <w:ilvl w:val="0"/>
          <w:numId w:val="22"/>
        </w:numPr>
        <w:tabs>
          <w:tab w:val="left" w:pos="851"/>
        </w:tabs>
        <w:spacing w:after="0" w:line="240" w:lineRule="auto"/>
        <w:ind w:left="0" w:firstLine="567"/>
        <w:jc w:val="both"/>
        <w:rPr>
          <w:rFonts w:cstheme="minorHAnsi"/>
          <w:b/>
          <w:bCs/>
          <w:i/>
          <w:iCs/>
          <w:sz w:val="22"/>
          <w:szCs w:val="22"/>
          <w:u w:val="single"/>
        </w:rPr>
      </w:pPr>
      <w:r w:rsidRPr="004E45BA">
        <w:rPr>
          <w:rFonts w:cstheme="minorHAnsi"/>
          <w:sz w:val="22"/>
          <w:szCs w:val="22"/>
        </w:rPr>
        <w:t>Už mokiniams, kurie teisės aktų numatyta tvarka yra įgiję teisę gauti nemokamą maitinimą, Tiekėjo suteiktas Paslaugas (maitinimą) sumokės Pirkėjas</w:t>
      </w:r>
      <w:r w:rsidRPr="004E45BA">
        <w:rPr>
          <w:rFonts w:cstheme="minorHAnsi"/>
          <w:bCs/>
          <w:iCs/>
          <w:sz w:val="22"/>
          <w:szCs w:val="22"/>
        </w:rPr>
        <w:t>, už kitas (mokamo maitinimo) Tiekėjo suteiktas Paslaugas mokės tretieji asmenys (klientas, mokiniai, tėvai, darbuotojai ir svečiai).</w:t>
      </w:r>
    </w:p>
    <w:p w14:paraId="0545F771" w14:textId="77777777" w:rsidR="004E45BA" w:rsidRPr="004E45BA" w:rsidRDefault="004E45BA">
      <w:pPr>
        <w:numPr>
          <w:ilvl w:val="0"/>
          <w:numId w:val="22"/>
        </w:numPr>
        <w:tabs>
          <w:tab w:val="left" w:pos="851"/>
        </w:tabs>
        <w:spacing w:after="0" w:line="240" w:lineRule="auto"/>
        <w:ind w:left="0" w:firstLine="567"/>
        <w:jc w:val="both"/>
        <w:rPr>
          <w:rFonts w:cstheme="minorHAnsi"/>
          <w:b/>
          <w:bCs/>
          <w:i/>
          <w:iCs/>
          <w:sz w:val="22"/>
          <w:szCs w:val="22"/>
          <w:u w:val="single"/>
        </w:rPr>
      </w:pPr>
      <w:r w:rsidRPr="004E45BA">
        <w:rPr>
          <w:rFonts w:cstheme="minorHAnsi"/>
          <w:b/>
          <w:sz w:val="22"/>
          <w:szCs w:val="22"/>
        </w:rPr>
        <w:t xml:space="preserve">Tiekėjas turės maistą paruošti Pirkėjo </w:t>
      </w:r>
      <w:r w:rsidRPr="004E45BA">
        <w:rPr>
          <w:rFonts w:cstheme="minorHAnsi"/>
          <w:b/>
          <w:color w:val="222222"/>
          <w:sz w:val="22"/>
          <w:szCs w:val="22"/>
          <w:shd w:val="clear" w:color="auto" w:fill="FFFFFF"/>
        </w:rPr>
        <w:t>patalpose, esančiose adresu J. I. Kraševskio g. 5, Vilniuje. 1–12 klasių mokiniams maitinimas organizuojamas tame pačiame pastate, kuriame vyksta maisto ruošimas. Ikimokyklinio ir priešmokyklinio amžiaus vaikams maistas bus pristatomas į gretimame pastate esantį pastatą tuo pačiu adresu.</w:t>
      </w:r>
    </w:p>
    <w:p w14:paraId="68324ED7" w14:textId="77777777" w:rsidR="004E45BA" w:rsidRPr="004E45BA" w:rsidRDefault="004E45BA">
      <w:pPr>
        <w:numPr>
          <w:ilvl w:val="0"/>
          <w:numId w:val="22"/>
        </w:numPr>
        <w:tabs>
          <w:tab w:val="left" w:pos="851"/>
          <w:tab w:val="left" w:pos="1276"/>
        </w:tabs>
        <w:spacing w:after="0" w:line="240" w:lineRule="auto"/>
        <w:ind w:left="0" w:firstLine="567"/>
        <w:jc w:val="both"/>
        <w:rPr>
          <w:rFonts w:cstheme="minorHAnsi"/>
          <w:bCs/>
          <w:iCs/>
          <w:sz w:val="22"/>
          <w:szCs w:val="22"/>
          <w:u w:val="single"/>
        </w:rPr>
      </w:pPr>
      <w:bookmarkStart w:id="70" w:name="_Hlk139890118"/>
      <w:r w:rsidRPr="004E45BA">
        <w:rPr>
          <w:rFonts w:cstheme="minorHAnsi"/>
          <w:bCs/>
          <w:iCs/>
          <w:sz w:val="22"/>
          <w:szCs w:val="22"/>
        </w:rPr>
        <w:t xml:space="preserve">Pirkėjas, vadovaudamasis Viešųjų pirkimų įstatymo 55 str. 3 d., nustato, </w:t>
      </w:r>
      <w:bookmarkStart w:id="71" w:name="_Hlk139376788"/>
      <w:r w:rsidRPr="004E45BA">
        <w:rPr>
          <w:rFonts w:cstheme="minorHAnsi"/>
          <w:bCs/>
          <w:iCs/>
          <w:sz w:val="22"/>
          <w:szCs w:val="22"/>
        </w:rPr>
        <w:t xml:space="preserve">kad </w:t>
      </w:r>
    </w:p>
    <w:p w14:paraId="6D076F0F" w14:textId="77777777" w:rsidR="004E45BA" w:rsidRPr="004E45BA" w:rsidRDefault="004E45BA">
      <w:pPr>
        <w:pStyle w:val="Sraopastraipa"/>
        <w:numPr>
          <w:ilvl w:val="1"/>
          <w:numId w:val="22"/>
        </w:numPr>
        <w:tabs>
          <w:tab w:val="left" w:pos="851"/>
          <w:tab w:val="left" w:pos="1276"/>
        </w:tabs>
        <w:spacing w:after="0" w:line="240" w:lineRule="auto"/>
        <w:ind w:left="0" w:firstLine="567"/>
        <w:jc w:val="both"/>
        <w:rPr>
          <w:rFonts w:cstheme="minorHAnsi"/>
          <w:bCs/>
          <w:iCs/>
          <w:sz w:val="22"/>
          <w:szCs w:val="22"/>
          <w:u w:val="single"/>
        </w:rPr>
      </w:pPr>
      <w:r w:rsidRPr="004E45BA">
        <w:rPr>
          <w:rFonts w:cstheme="minorHAnsi"/>
          <w:bCs/>
          <w:iCs/>
          <w:sz w:val="22"/>
          <w:szCs w:val="22"/>
        </w:rPr>
        <w:t xml:space="preserve">vieno nemokamų </w:t>
      </w:r>
      <w:bookmarkStart w:id="72" w:name="_Hlk139280471"/>
      <w:r w:rsidRPr="004E45BA">
        <w:rPr>
          <w:rFonts w:cstheme="minorHAnsi"/>
          <w:bCs/>
          <w:iCs/>
          <w:sz w:val="22"/>
          <w:szCs w:val="22"/>
        </w:rPr>
        <w:t>kompleksinių priešmokyklinių ir 1 – 4 klasių pietų maitinimo įkainis yra 2,64 Eur su PVM, 5 – 12 klasių pietų maitinimo įkainis yra 3,00 Eur su PVM</w:t>
      </w:r>
      <w:bookmarkEnd w:id="72"/>
      <w:r w:rsidRPr="004E45BA">
        <w:rPr>
          <w:rFonts w:cstheme="minorHAnsi"/>
          <w:bCs/>
          <w:iCs/>
          <w:sz w:val="22"/>
          <w:szCs w:val="22"/>
        </w:rPr>
        <w:t>;</w:t>
      </w:r>
    </w:p>
    <w:p w14:paraId="513C944D" w14:textId="77777777" w:rsidR="004E45BA" w:rsidRPr="004E45BA" w:rsidRDefault="004E45BA">
      <w:pPr>
        <w:pStyle w:val="Sraopastraipa"/>
        <w:numPr>
          <w:ilvl w:val="1"/>
          <w:numId w:val="22"/>
        </w:numPr>
        <w:tabs>
          <w:tab w:val="left" w:pos="851"/>
          <w:tab w:val="left" w:pos="1276"/>
        </w:tabs>
        <w:spacing w:after="0" w:line="240" w:lineRule="auto"/>
        <w:ind w:left="0" w:firstLine="567"/>
        <w:jc w:val="both"/>
        <w:rPr>
          <w:rFonts w:cstheme="minorHAnsi"/>
          <w:bCs/>
          <w:iCs/>
          <w:sz w:val="22"/>
          <w:szCs w:val="22"/>
          <w:u w:val="single"/>
        </w:rPr>
      </w:pPr>
      <w:r w:rsidRPr="004E45BA">
        <w:rPr>
          <w:rFonts w:cstheme="minorHAnsi"/>
          <w:bCs/>
          <w:iCs/>
          <w:sz w:val="22"/>
          <w:szCs w:val="22"/>
        </w:rPr>
        <w:t>vieno mokamų kompleksinių priešmokyklinių 1 – 4 klasių pietų maitinimo įkainis yra 2,64 Eur su PVM ir 5 – 12 klasių pietų maitinimo įkainis yra 3,00 Eur su PVM;</w:t>
      </w:r>
    </w:p>
    <w:p w14:paraId="1C121F92" w14:textId="77777777" w:rsidR="004E45BA" w:rsidRPr="004E45BA" w:rsidRDefault="004E45BA">
      <w:pPr>
        <w:pStyle w:val="Sraopastraipa"/>
        <w:numPr>
          <w:ilvl w:val="1"/>
          <w:numId w:val="22"/>
        </w:numPr>
        <w:tabs>
          <w:tab w:val="left" w:pos="851"/>
          <w:tab w:val="left" w:pos="1276"/>
        </w:tabs>
        <w:spacing w:after="0" w:line="240" w:lineRule="auto"/>
        <w:ind w:left="0" w:firstLine="567"/>
        <w:jc w:val="both"/>
        <w:rPr>
          <w:rFonts w:cstheme="minorHAnsi"/>
          <w:bCs/>
          <w:iCs/>
          <w:sz w:val="22"/>
          <w:szCs w:val="22"/>
          <w:u w:val="single"/>
        </w:rPr>
      </w:pPr>
      <w:r w:rsidRPr="004E45BA">
        <w:rPr>
          <w:rFonts w:cstheme="minorHAnsi"/>
          <w:bCs/>
          <w:iCs/>
          <w:sz w:val="22"/>
          <w:szCs w:val="22"/>
        </w:rPr>
        <w:t>vieno nemokamo  priešmokyklinių ir 1 – 4 klasių pusryčių ir pavakarių maitinimo įkainis yra 1,16 Eur su PVM, 5 – 12 klasių pusryčių ir pavakarių maitinimo įkainis yra 1,28 Eur su PVM;</w:t>
      </w:r>
    </w:p>
    <w:p w14:paraId="7E51F675" w14:textId="77777777" w:rsidR="004E45BA" w:rsidRPr="004E45BA" w:rsidRDefault="004E45BA">
      <w:pPr>
        <w:pStyle w:val="Sraopastraipa"/>
        <w:numPr>
          <w:ilvl w:val="1"/>
          <w:numId w:val="22"/>
        </w:numPr>
        <w:tabs>
          <w:tab w:val="left" w:pos="851"/>
          <w:tab w:val="left" w:pos="1276"/>
        </w:tabs>
        <w:spacing w:after="0" w:line="240" w:lineRule="auto"/>
        <w:ind w:left="0" w:firstLine="567"/>
        <w:jc w:val="both"/>
        <w:rPr>
          <w:rFonts w:cstheme="minorHAnsi"/>
          <w:bCs/>
          <w:iCs/>
          <w:sz w:val="22"/>
          <w:szCs w:val="22"/>
          <w:u w:val="single"/>
        </w:rPr>
      </w:pPr>
      <w:r w:rsidRPr="004E45BA">
        <w:rPr>
          <w:rFonts w:cstheme="minorHAnsi"/>
          <w:bCs/>
          <w:iCs/>
          <w:sz w:val="22"/>
          <w:szCs w:val="22"/>
        </w:rPr>
        <w:t>vieno mokamo priešmokyklinių 1 – 4 klasių maitinimo pusryčių ir pavakarių įkainis yra 1,16 Eur su PVM, 5 – 12 klasių  pusryčių ir pavakarių maitinimo įkainis yra 1,28 Eur su PVM;</w:t>
      </w:r>
    </w:p>
    <w:p w14:paraId="2968DF37" w14:textId="77777777" w:rsidR="004E45BA" w:rsidRPr="004E45BA" w:rsidRDefault="004E45BA">
      <w:pPr>
        <w:pStyle w:val="Sraopastraipa"/>
        <w:numPr>
          <w:ilvl w:val="1"/>
          <w:numId w:val="22"/>
        </w:numPr>
        <w:tabs>
          <w:tab w:val="left" w:pos="851"/>
          <w:tab w:val="left" w:pos="1276"/>
        </w:tabs>
        <w:spacing w:after="0" w:line="240" w:lineRule="auto"/>
        <w:ind w:left="0" w:firstLine="567"/>
        <w:jc w:val="both"/>
        <w:rPr>
          <w:rFonts w:cstheme="minorHAnsi"/>
          <w:bCs/>
          <w:iCs/>
          <w:sz w:val="22"/>
          <w:szCs w:val="22"/>
        </w:rPr>
      </w:pPr>
      <w:r w:rsidRPr="004E45BA">
        <w:rPr>
          <w:rFonts w:cstheme="minorHAnsi"/>
          <w:bCs/>
          <w:iCs/>
          <w:sz w:val="22"/>
          <w:szCs w:val="22"/>
        </w:rPr>
        <w:t>vienos dienos vaiko maitinimo norma ikimokyklinio ugdymo grupėse (3 maitinimai) lopšelio grupėse 2,60 Eur su PVM, o darželio grupėse 2,90 Eur su PVM;</w:t>
      </w:r>
    </w:p>
    <w:p w14:paraId="37480C6F" w14:textId="77777777" w:rsidR="004E45BA" w:rsidRPr="004E45BA" w:rsidRDefault="004E45BA">
      <w:pPr>
        <w:pStyle w:val="Sraopastraipa"/>
        <w:numPr>
          <w:ilvl w:val="1"/>
          <w:numId w:val="22"/>
        </w:numPr>
        <w:tabs>
          <w:tab w:val="left" w:pos="851"/>
          <w:tab w:val="left" w:pos="1276"/>
        </w:tabs>
        <w:spacing w:after="0" w:line="240" w:lineRule="auto"/>
        <w:ind w:left="0" w:firstLine="567"/>
        <w:jc w:val="both"/>
        <w:rPr>
          <w:rFonts w:cstheme="minorHAnsi"/>
          <w:b/>
          <w:iCs/>
          <w:sz w:val="22"/>
          <w:szCs w:val="22"/>
          <w:u w:val="single"/>
        </w:rPr>
      </w:pPr>
      <w:r w:rsidRPr="004E45BA">
        <w:rPr>
          <w:rFonts w:cstheme="minorHAnsi"/>
          <w:b/>
          <w:iCs/>
          <w:sz w:val="22"/>
          <w:szCs w:val="22"/>
        </w:rPr>
        <w:t>Pirkėjas nustato, kad maksimalus kitų kompleksinių pietų įkainis negali būti didesnis nei 4,00 Eur su PVM.</w:t>
      </w:r>
      <w:bookmarkEnd w:id="71"/>
      <w:r w:rsidRPr="004E45BA">
        <w:rPr>
          <w:rFonts w:cstheme="minorHAnsi"/>
          <w:b/>
          <w:iCs/>
          <w:sz w:val="22"/>
          <w:szCs w:val="22"/>
        </w:rPr>
        <w:t xml:space="preserve"> </w:t>
      </w:r>
    </w:p>
    <w:p w14:paraId="6211D4CA" w14:textId="77777777" w:rsidR="004E45BA" w:rsidRPr="004E45BA" w:rsidRDefault="004E45BA">
      <w:pPr>
        <w:pStyle w:val="Sraopastraipa"/>
        <w:numPr>
          <w:ilvl w:val="1"/>
          <w:numId w:val="22"/>
        </w:numPr>
        <w:tabs>
          <w:tab w:val="left" w:pos="851"/>
          <w:tab w:val="left" w:pos="1276"/>
        </w:tabs>
        <w:spacing w:after="0" w:line="240" w:lineRule="auto"/>
        <w:ind w:left="0" w:firstLine="567"/>
        <w:jc w:val="both"/>
        <w:rPr>
          <w:rFonts w:cstheme="minorHAnsi"/>
          <w:b/>
          <w:iCs/>
          <w:sz w:val="22"/>
          <w:szCs w:val="22"/>
          <w:u w:val="single"/>
        </w:rPr>
      </w:pPr>
      <w:r w:rsidRPr="004E45BA">
        <w:rPr>
          <w:rFonts w:cstheme="minorHAnsi"/>
          <w:b/>
          <w:iCs/>
          <w:sz w:val="22"/>
          <w:szCs w:val="22"/>
        </w:rPr>
        <w:t xml:space="preserve">Ekonomiškai naudingiausias pasiūlymas bus išrenkamas tik kokybės kriterijų pagrindu. </w:t>
      </w:r>
    </w:p>
    <w:p w14:paraId="611D3ABF" w14:textId="68A03312" w:rsidR="004E45BA" w:rsidRPr="004E45BA" w:rsidRDefault="004E45BA">
      <w:pPr>
        <w:numPr>
          <w:ilvl w:val="0"/>
          <w:numId w:val="22"/>
        </w:numPr>
        <w:tabs>
          <w:tab w:val="left" w:pos="851"/>
          <w:tab w:val="left" w:pos="1276"/>
        </w:tabs>
        <w:spacing w:after="0" w:line="240" w:lineRule="auto"/>
        <w:ind w:left="0" w:firstLine="567"/>
        <w:jc w:val="both"/>
        <w:rPr>
          <w:rFonts w:cstheme="minorHAnsi"/>
          <w:b/>
          <w:bCs/>
          <w:i/>
          <w:iCs/>
          <w:sz w:val="22"/>
          <w:szCs w:val="22"/>
          <w:u w:val="single"/>
        </w:rPr>
      </w:pPr>
      <w:bookmarkStart w:id="73" w:name="_Hlk201066268"/>
      <w:r w:rsidRPr="004E45BA">
        <w:rPr>
          <w:rFonts w:cstheme="minorHAnsi"/>
          <w:sz w:val="22"/>
          <w:szCs w:val="22"/>
        </w:rPr>
        <w:t xml:space="preserve">Už maitinimo paslaugas bus apmokama vadovaujantis Vilniaus miesto savivaldybės administracijos direktoriaus įsakymais nurodytais </w:t>
      </w:r>
      <w:r w:rsidRPr="004E45BA">
        <w:rPr>
          <w:rFonts w:cstheme="minorHAnsi"/>
          <w:b/>
          <w:bCs/>
          <w:sz w:val="22"/>
          <w:szCs w:val="22"/>
        </w:rPr>
        <w:t>techninės specifikacijos  11.10</w:t>
      </w:r>
      <w:r w:rsidR="0063479D">
        <w:rPr>
          <w:rFonts w:cstheme="minorHAnsi"/>
          <w:b/>
          <w:bCs/>
          <w:sz w:val="22"/>
          <w:szCs w:val="22"/>
        </w:rPr>
        <w:t>,</w:t>
      </w:r>
      <w:r w:rsidRPr="004E45BA">
        <w:rPr>
          <w:rFonts w:cstheme="minorHAnsi"/>
          <w:b/>
          <w:bCs/>
          <w:sz w:val="22"/>
          <w:szCs w:val="22"/>
        </w:rPr>
        <w:t xml:space="preserve"> 11.11</w:t>
      </w:r>
      <w:r w:rsidR="0063479D">
        <w:rPr>
          <w:rFonts w:cstheme="minorHAnsi"/>
          <w:b/>
          <w:bCs/>
          <w:sz w:val="22"/>
          <w:szCs w:val="22"/>
        </w:rPr>
        <w:t xml:space="preserve"> ir 11.12</w:t>
      </w:r>
      <w:r w:rsidRPr="004E45BA">
        <w:rPr>
          <w:rFonts w:cstheme="minorHAnsi"/>
          <w:sz w:val="22"/>
          <w:szCs w:val="22"/>
        </w:rPr>
        <w:t xml:space="preserve"> punktuose) ir Vilniaus miesto tarybos sprendimu nurodytu </w:t>
      </w:r>
      <w:r w:rsidRPr="004E45BA">
        <w:rPr>
          <w:rFonts w:cstheme="minorHAnsi"/>
          <w:b/>
          <w:bCs/>
          <w:sz w:val="22"/>
          <w:szCs w:val="22"/>
        </w:rPr>
        <w:t>techninės specifikacijos 11.1</w:t>
      </w:r>
      <w:r w:rsidR="0063479D">
        <w:rPr>
          <w:rFonts w:cstheme="minorHAnsi"/>
          <w:b/>
          <w:bCs/>
          <w:sz w:val="22"/>
          <w:szCs w:val="22"/>
        </w:rPr>
        <w:t>3</w:t>
      </w:r>
      <w:r w:rsidRPr="004E45BA">
        <w:rPr>
          <w:rFonts w:cstheme="minorHAnsi"/>
          <w:b/>
          <w:bCs/>
          <w:sz w:val="22"/>
          <w:szCs w:val="22"/>
        </w:rPr>
        <w:t xml:space="preserve"> punkte.</w:t>
      </w:r>
      <w:r w:rsidRPr="004E45BA">
        <w:rPr>
          <w:rFonts w:cstheme="minorHAnsi"/>
          <w:sz w:val="22"/>
          <w:szCs w:val="22"/>
        </w:rPr>
        <w:t xml:space="preserve"> Vilniaus miesto savivaldybės administracijos </w:t>
      </w:r>
      <w:r w:rsidRPr="004E45BA">
        <w:rPr>
          <w:rFonts w:cstheme="minorHAnsi"/>
          <w:sz w:val="22"/>
          <w:szCs w:val="22"/>
        </w:rPr>
        <w:lastRenderedPageBreak/>
        <w:t xml:space="preserve">direktoriaus įsakymais (toliau – įsakymai) ir (ar) Vilniaus miesto savivaldybės tarybos sprendimu (toliau – sprendimas) pakeitus maitinimo įkainius, įkainiai perskaičiuojami per 30 kalendorinių dienų nuo įsakymų ir (ar) sprendimo įsigaliojimo dienos, jeigu įsakyme (-uose) ir (ar) sprendime nenurodyta kita perskaičiuotų įkainių taikymo data. Jeigu įsakyme (-uose) ir (ar) sprendime yra nustatyta įkainių taikymo data, tai nauji įkainiai bus taikomi mokant už Paslaugas, suteiktas po įsakyme (-uose) ir (ar) sprendime nurodytos datos. </w:t>
      </w:r>
      <w:bookmarkEnd w:id="73"/>
    </w:p>
    <w:p w14:paraId="3963AAC5" w14:textId="573FC895" w:rsidR="004E45BA" w:rsidRPr="004E45BA" w:rsidRDefault="00841510">
      <w:pPr>
        <w:numPr>
          <w:ilvl w:val="0"/>
          <w:numId w:val="22"/>
        </w:numPr>
        <w:tabs>
          <w:tab w:val="left" w:pos="851"/>
        </w:tabs>
        <w:spacing w:after="0" w:line="240" w:lineRule="auto"/>
        <w:ind w:left="0" w:firstLine="567"/>
        <w:jc w:val="both"/>
        <w:rPr>
          <w:rFonts w:cstheme="minorHAnsi"/>
          <w:b/>
          <w:bCs/>
          <w:i/>
          <w:iCs/>
          <w:sz w:val="22"/>
          <w:szCs w:val="22"/>
          <w:u w:val="single"/>
        </w:rPr>
      </w:pPr>
      <w:r>
        <w:rPr>
          <w:rFonts w:cstheme="minorHAnsi"/>
          <w:b/>
          <w:i/>
          <w:sz w:val="22"/>
          <w:szCs w:val="22"/>
        </w:rPr>
        <w:t>Pirkėjas</w:t>
      </w:r>
      <w:r w:rsidR="004E45BA" w:rsidRPr="004E45BA">
        <w:rPr>
          <w:rFonts w:cstheme="minorHAnsi"/>
          <w:b/>
          <w:i/>
          <w:sz w:val="22"/>
          <w:szCs w:val="22"/>
        </w:rPr>
        <w:t xml:space="preserve"> pateikia tik preliminarius Paslaugų kiekius, tačiau Paslaugų bus perkama neviršijant 116 66667 EUR be PVM (per 12 kalendorinių mėnesių nuo </w:t>
      </w:r>
      <w:r w:rsidR="00EE3606">
        <w:rPr>
          <w:rFonts w:cstheme="minorHAnsi"/>
          <w:b/>
          <w:i/>
          <w:sz w:val="22"/>
          <w:szCs w:val="22"/>
        </w:rPr>
        <w:t>S</w:t>
      </w:r>
      <w:r w:rsidR="004E45BA" w:rsidRPr="004E45BA">
        <w:rPr>
          <w:rFonts w:cstheme="minorHAnsi"/>
          <w:b/>
          <w:i/>
          <w:sz w:val="22"/>
          <w:szCs w:val="22"/>
        </w:rPr>
        <w:t>utarties įsigaliojimo dienos).</w:t>
      </w:r>
    </w:p>
    <w:p w14:paraId="3F9B2B4C" w14:textId="00F5CAAA" w:rsidR="004E45BA" w:rsidRPr="004E45BA" w:rsidRDefault="004E45BA">
      <w:pPr>
        <w:numPr>
          <w:ilvl w:val="0"/>
          <w:numId w:val="22"/>
        </w:numPr>
        <w:tabs>
          <w:tab w:val="left" w:pos="851"/>
        </w:tabs>
        <w:spacing w:after="0" w:line="240" w:lineRule="auto"/>
        <w:ind w:left="0" w:firstLine="567"/>
        <w:jc w:val="both"/>
        <w:rPr>
          <w:rFonts w:cstheme="minorHAnsi"/>
          <w:b/>
          <w:bCs/>
          <w:i/>
          <w:iCs/>
          <w:sz w:val="22"/>
          <w:szCs w:val="22"/>
          <w:u w:val="single"/>
        </w:rPr>
      </w:pPr>
      <w:r w:rsidRPr="004E45BA">
        <w:rPr>
          <w:rFonts w:cstheme="minorHAnsi"/>
          <w:sz w:val="22"/>
          <w:szCs w:val="22"/>
        </w:rPr>
        <w:t xml:space="preserve">2024/2025 mokslo metais nemokamą maitinimą gauna 16 priešmokyklinio amžiaus vaikų, 91 pirmų – ketvirtų klasių mokinių ir 8 penktų – dvyliktų klasių mokinių. </w:t>
      </w:r>
      <w:r w:rsidRPr="004E45BA">
        <w:rPr>
          <w:rFonts w:cstheme="minorHAnsi"/>
          <w:color w:val="000000"/>
          <w:sz w:val="22"/>
          <w:szCs w:val="22"/>
        </w:rPr>
        <w:t xml:space="preserve">Šis kiekis yra preliminarus ir </w:t>
      </w:r>
      <w:r w:rsidR="00841510">
        <w:rPr>
          <w:rFonts w:cstheme="minorHAnsi"/>
          <w:color w:val="000000"/>
          <w:sz w:val="22"/>
          <w:szCs w:val="22"/>
        </w:rPr>
        <w:t>Pirkėjas</w:t>
      </w:r>
      <w:r w:rsidRPr="004E45BA">
        <w:rPr>
          <w:rFonts w:cstheme="minorHAnsi"/>
          <w:color w:val="000000"/>
          <w:sz w:val="22"/>
          <w:szCs w:val="22"/>
        </w:rPr>
        <w:t xml:space="preserve"> iki 2025 m. rugsėjo 31 d. patikslins pagal faktinį poreikį, t. y. pagal 2025/2026 mokslo metais nemokamą maitinimą gaunančių vaikų skaičių. Nemokamą maitinimą gaunantiems mokiniams negali būti ruošiami atskiri pietūs, pusryčiai ir pavakariai, o mokiniams, gaunantiems nemokamą maitinimą, turi būti leidžiama pasirinkti bet kurį kompleksinių pietų patiekalą, kaip ir perkantiems mokamą maitinimą. </w:t>
      </w:r>
      <w:r w:rsidRPr="004E45BA">
        <w:rPr>
          <w:rFonts w:eastAsia="Times New Roman" w:cstheme="minorHAnsi"/>
          <w:sz w:val="22"/>
          <w:szCs w:val="22"/>
        </w:rPr>
        <w:t>Į maitinimo įkainius turi būti įskaityti maisto produktai ir gaminimo išlaidos, o taip pat visi Tiekėjo mokami mokesčiai ir visos Tiekėjo patiriamos su pasiūlymo rengimu ir su pirkimo sutarties vykdymu susijusios, atskirų atsiskaitymo dokumentų pateikimo per informacinę sistemą „SABIS“ ir pan. išlaidos.</w:t>
      </w:r>
    </w:p>
    <w:p w14:paraId="3ED8D362" w14:textId="77777777" w:rsidR="004E45BA" w:rsidRPr="004E45BA" w:rsidRDefault="004E45BA">
      <w:pPr>
        <w:pStyle w:val="Sraopastraipa"/>
        <w:numPr>
          <w:ilvl w:val="0"/>
          <w:numId w:val="22"/>
        </w:numPr>
        <w:tabs>
          <w:tab w:val="left" w:pos="851"/>
        </w:tabs>
        <w:spacing w:after="0" w:line="240" w:lineRule="auto"/>
        <w:ind w:left="0" w:firstLine="709"/>
        <w:jc w:val="both"/>
        <w:rPr>
          <w:rFonts w:cstheme="minorHAnsi"/>
          <w:b/>
          <w:bCs/>
          <w:i/>
          <w:iCs/>
          <w:sz w:val="22"/>
          <w:szCs w:val="22"/>
          <w:u w:val="single"/>
        </w:rPr>
      </w:pPr>
      <w:r w:rsidRPr="004E45BA">
        <w:rPr>
          <w:rFonts w:cstheme="minorHAnsi"/>
          <w:color w:val="000000"/>
          <w:sz w:val="22"/>
          <w:szCs w:val="22"/>
        </w:rPr>
        <w:t>Siekiant, kad Tiekėjas galėtų įsivertinti realų jo teikiamų Paslaugų poreikį pateikiama papildoma informacija apie mokinių skaičių, tendencijas, nemokamą maitinimą gaunančių mokinių skaičių, realų valgančių mokinių skaičių ir pan.:</w:t>
      </w:r>
    </w:p>
    <w:p w14:paraId="1F32291A" w14:textId="77777777" w:rsidR="004E45BA" w:rsidRPr="004E45BA" w:rsidRDefault="004E45BA" w:rsidP="004E45BA">
      <w:pPr>
        <w:pStyle w:val="Sraopastraipa"/>
        <w:tabs>
          <w:tab w:val="left" w:pos="851"/>
        </w:tabs>
        <w:ind w:left="0" w:firstLine="709"/>
        <w:rPr>
          <w:rFonts w:cstheme="minorHAnsi"/>
          <w:b/>
          <w:bCs/>
          <w:i/>
          <w:iCs/>
          <w:sz w:val="22"/>
          <w:szCs w:val="22"/>
          <w:highlight w:val="red"/>
          <w:u w:val="single"/>
        </w:rPr>
      </w:pPr>
    </w:p>
    <w:tbl>
      <w:tblPr>
        <w:tblW w:w="9634" w:type="dxa"/>
        <w:tblLook w:val="04A0" w:firstRow="1" w:lastRow="0" w:firstColumn="1" w:lastColumn="0" w:noHBand="0" w:noVBand="1"/>
      </w:tblPr>
      <w:tblGrid>
        <w:gridCol w:w="2972"/>
        <w:gridCol w:w="1869"/>
        <w:gridCol w:w="1958"/>
        <w:gridCol w:w="2835"/>
      </w:tblGrid>
      <w:tr w:rsidR="004E45BA" w:rsidRPr="004E45BA" w14:paraId="045A7951" w14:textId="77777777" w:rsidTr="00BF0C4E">
        <w:trPr>
          <w:trHeight w:val="485"/>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7D65" w14:textId="77777777" w:rsidR="004E45BA" w:rsidRPr="004E45BA" w:rsidRDefault="004E45BA" w:rsidP="00BF0C4E">
            <w:pPr>
              <w:spacing w:after="0" w:line="360" w:lineRule="auto"/>
              <w:jc w:val="center"/>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2024 - 2025 m. m. klasių, grupių komplektų ir mokinių skaičius</w:t>
            </w:r>
          </w:p>
        </w:tc>
      </w:tr>
      <w:tr w:rsidR="004E45BA" w:rsidRPr="004E45BA" w14:paraId="7B80D336" w14:textId="77777777" w:rsidTr="00BF0C4E">
        <w:trPr>
          <w:trHeight w:val="8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DECC1F0" w14:textId="77777777" w:rsidR="004E45BA" w:rsidRPr="004E45BA" w:rsidRDefault="004E45BA" w:rsidP="00BF0C4E">
            <w:pPr>
              <w:spacing w:after="0" w:line="240" w:lineRule="auto"/>
              <w:jc w:val="center"/>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Klasė/grupė</w:t>
            </w:r>
          </w:p>
        </w:tc>
        <w:tc>
          <w:tcPr>
            <w:tcW w:w="1869" w:type="dxa"/>
            <w:tcBorders>
              <w:top w:val="nil"/>
              <w:left w:val="nil"/>
              <w:bottom w:val="single" w:sz="4" w:space="0" w:color="auto"/>
              <w:right w:val="single" w:sz="4" w:space="0" w:color="auto"/>
            </w:tcBorders>
            <w:shd w:val="clear" w:color="auto" w:fill="auto"/>
            <w:noWrap/>
            <w:vAlign w:val="center"/>
            <w:hideMark/>
          </w:tcPr>
          <w:p w14:paraId="1ED8DFCB" w14:textId="77777777" w:rsidR="004E45BA" w:rsidRPr="004E45BA" w:rsidRDefault="004E45BA" w:rsidP="00BF0C4E">
            <w:pPr>
              <w:spacing w:after="0" w:line="240" w:lineRule="auto"/>
              <w:jc w:val="center"/>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Komplektų skaičius</w:t>
            </w:r>
          </w:p>
        </w:tc>
        <w:tc>
          <w:tcPr>
            <w:tcW w:w="1958" w:type="dxa"/>
            <w:tcBorders>
              <w:top w:val="nil"/>
              <w:left w:val="nil"/>
              <w:bottom w:val="single" w:sz="4" w:space="0" w:color="auto"/>
              <w:right w:val="single" w:sz="4" w:space="0" w:color="auto"/>
            </w:tcBorders>
            <w:shd w:val="clear" w:color="auto" w:fill="auto"/>
            <w:noWrap/>
            <w:vAlign w:val="center"/>
            <w:hideMark/>
          </w:tcPr>
          <w:p w14:paraId="010E2CCA" w14:textId="77777777" w:rsidR="004E45BA" w:rsidRPr="004E45BA" w:rsidRDefault="004E45BA" w:rsidP="00BF0C4E">
            <w:pPr>
              <w:spacing w:after="0" w:line="240" w:lineRule="auto"/>
              <w:jc w:val="center"/>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Auklėtinių ir darbuotojų skaičius</w:t>
            </w:r>
          </w:p>
        </w:tc>
        <w:tc>
          <w:tcPr>
            <w:tcW w:w="2835" w:type="dxa"/>
            <w:tcBorders>
              <w:top w:val="nil"/>
              <w:left w:val="nil"/>
              <w:bottom w:val="single" w:sz="4" w:space="0" w:color="auto"/>
              <w:right w:val="single" w:sz="4" w:space="0" w:color="auto"/>
            </w:tcBorders>
            <w:shd w:val="clear" w:color="auto" w:fill="auto"/>
            <w:vAlign w:val="center"/>
            <w:hideMark/>
          </w:tcPr>
          <w:p w14:paraId="17D90426" w14:textId="77777777" w:rsidR="004E45BA" w:rsidRPr="004E45BA" w:rsidRDefault="004E45BA" w:rsidP="00BF0C4E">
            <w:pPr>
              <w:spacing w:after="0" w:line="240" w:lineRule="auto"/>
              <w:jc w:val="center"/>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Nemokamą maitinimą gaunančių mokinių skaičius</w:t>
            </w:r>
          </w:p>
        </w:tc>
      </w:tr>
      <w:tr w:rsidR="004E45BA" w:rsidRPr="004E45BA" w14:paraId="202E6CC3"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833A6CF"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Ikimokyklinė grupė (2-3 m.)</w:t>
            </w:r>
          </w:p>
        </w:tc>
        <w:tc>
          <w:tcPr>
            <w:tcW w:w="1869" w:type="dxa"/>
            <w:tcBorders>
              <w:top w:val="nil"/>
              <w:left w:val="nil"/>
              <w:bottom w:val="single" w:sz="4" w:space="0" w:color="auto"/>
              <w:right w:val="single" w:sz="4" w:space="0" w:color="auto"/>
            </w:tcBorders>
            <w:shd w:val="clear" w:color="auto" w:fill="auto"/>
            <w:noWrap/>
            <w:vAlign w:val="center"/>
            <w:hideMark/>
          </w:tcPr>
          <w:p w14:paraId="10930987"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c>
          <w:tcPr>
            <w:tcW w:w="1958" w:type="dxa"/>
            <w:tcBorders>
              <w:top w:val="nil"/>
              <w:left w:val="nil"/>
              <w:bottom w:val="single" w:sz="4" w:space="0" w:color="auto"/>
              <w:right w:val="single" w:sz="4" w:space="0" w:color="auto"/>
            </w:tcBorders>
            <w:shd w:val="clear" w:color="auto" w:fill="auto"/>
            <w:noWrap/>
            <w:vAlign w:val="center"/>
            <w:hideMark/>
          </w:tcPr>
          <w:p w14:paraId="73E1279A"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15</w:t>
            </w:r>
          </w:p>
        </w:tc>
        <w:tc>
          <w:tcPr>
            <w:tcW w:w="2835" w:type="dxa"/>
            <w:tcBorders>
              <w:top w:val="nil"/>
              <w:left w:val="nil"/>
              <w:bottom w:val="single" w:sz="4" w:space="0" w:color="auto"/>
              <w:right w:val="single" w:sz="4" w:space="0" w:color="auto"/>
            </w:tcBorders>
            <w:shd w:val="clear" w:color="auto" w:fill="auto"/>
            <w:noWrap/>
            <w:vAlign w:val="bottom"/>
            <w:hideMark/>
          </w:tcPr>
          <w:p w14:paraId="1FB93B8E"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0</w:t>
            </w:r>
          </w:p>
        </w:tc>
      </w:tr>
      <w:tr w:rsidR="004E45BA" w:rsidRPr="004E45BA" w14:paraId="13794E74"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00F34D4"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Ikimokyklinė grupė (4-5 m.)</w:t>
            </w:r>
          </w:p>
        </w:tc>
        <w:tc>
          <w:tcPr>
            <w:tcW w:w="1869" w:type="dxa"/>
            <w:tcBorders>
              <w:top w:val="nil"/>
              <w:left w:val="nil"/>
              <w:bottom w:val="single" w:sz="4" w:space="0" w:color="auto"/>
              <w:right w:val="single" w:sz="4" w:space="0" w:color="auto"/>
            </w:tcBorders>
            <w:shd w:val="clear" w:color="auto" w:fill="auto"/>
            <w:noWrap/>
            <w:vAlign w:val="center"/>
            <w:hideMark/>
          </w:tcPr>
          <w:p w14:paraId="526A8780"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c>
          <w:tcPr>
            <w:tcW w:w="1958" w:type="dxa"/>
            <w:tcBorders>
              <w:top w:val="nil"/>
              <w:left w:val="nil"/>
              <w:bottom w:val="single" w:sz="4" w:space="0" w:color="auto"/>
              <w:right w:val="single" w:sz="4" w:space="0" w:color="auto"/>
            </w:tcBorders>
            <w:shd w:val="clear" w:color="auto" w:fill="auto"/>
            <w:noWrap/>
            <w:vAlign w:val="center"/>
            <w:hideMark/>
          </w:tcPr>
          <w:p w14:paraId="5BDD1536"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19</w:t>
            </w:r>
          </w:p>
        </w:tc>
        <w:tc>
          <w:tcPr>
            <w:tcW w:w="2835" w:type="dxa"/>
            <w:tcBorders>
              <w:top w:val="nil"/>
              <w:left w:val="nil"/>
              <w:bottom w:val="single" w:sz="4" w:space="0" w:color="auto"/>
              <w:right w:val="single" w:sz="4" w:space="0" w:color="auto"/>
            </w:tcBorders>
            <w:shd w:val="clear" w:color="auto" w:fill="auto"/>
            <w:noWrap/>
            <w:vAlign w:val="bottom"/>
            <w:hideMark/>
          </w:tcPr>
          <w:p w14:paraId="4B839F0B"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0</w:t>
            </w:r>
          </w:p>
        </w:tc>
      </w:tr>
      <w:tr w:rsidR="004E45BA" w:rsidRPr="004E45BA" w14:paraId="0B155F7F"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FC3695F"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Priešmokyklinė grupė (6 m.)</w:t>
            </w:r>
          </w:p>
        </w:tc>
        <w:tc>
          <w:tcPr>
            <w:tcW w:w="1869" w:type="dxa"/>
            <w:tcBorders>
              <w:top w:val="nil"/>
              <w:left w:val="nil"/>
              <w:bottom w:val="single" w:sz="4" w:space="0" w:color="auto"/>
              <w:right w:val="single" w:sz="4" w:space="0" w:color="auto"/>
            </w:tcBorders>
            <w:shd w:val="clear" w:color="auto" w:fill="auto"/>
            <w:noWrap/>
            <w:vAlign w:val="center"/>
            <w:hideMark/>
          </w:tcPr>
          <w:p w14:paraId="76AE21F2"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c>
          <w:tcPr>
            <w:tcW w:w="1958" w:type="dxa"/>
            <w:tcBorders>
              <w:top w:val="nil"/>
              <w:left w:val="nil"/>
              <w:bottom w:val="single" w:sz="4" w:space="0" w:color="auto"/>
              <w:right w:val="single" w:sz="4" w:space="0" w:color="auto"/>
            </w:tcBorders>
            <w:shd w:val="clear" w:color="auto" w:fill="auto"/>
            <w:noWrap/>
            <w:vAlign w:val="center"/>
            <w:hideMark/>
          </w:tcPr>
          <w:p w14:paraId="11594936"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16</w:t>
            </w:r>
          </w:p>
        </w:tc>
        <w:tc>
          <w:tcPr>
            <w:tcW w:w="2835" w:type="dxa"/>
            <w:tcBorders>
              <w:top w:val="nil"/>
              <w:left w:val="nil"/>
              <w:bottom w:val="single" w:sz="4" w:space="0" w:color="auto"/>
              <w:right w:val="single" w:sz="4" w:space="0" w:color="auto"/>
            </w:tcBorders>
            <w:shd w:val="clear" w:color="auto" w:fill="auto"/>
            <w:noWrap/>
            <w:vAlign w:val="bottom"/>
            <w:hideMark/>
          </w:tcPr>
          <w:p w14:paraId="295A5FAE"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16</w:t>
            </w:r>
          </w:p>
        </w:tc>
      </w:tr>
      <w:tr w:rsidR="004E45BA" w:rsidRPr="004E45BA" w14:paraId="540C7ADE"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DFD30FA"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 klasė</w:t>
            </w:r>
          </w:p>
        </w:tc>
        <w:tc>
          <w:tcPr>
            <w:tcW w:w="1869" w:type="dxa"/>
            <w:tcBorders>
              <w:top w:val="nil"/>
              <w:left w:val="nil"/>
              <w:bottom w:val="single" w:sz="4" w:space="0" w:color="auto"/>
              <w:right w:val="single" w:sz="4" w:space="0" w:color="auto"/>
            </w:tcBorders>
            <w:shd w:val="clear" w:color="auto" w:fill="auto"/>
            <w:noWrap/>
            <w:vAlign w:val="center"/>
            <w:hideMark/>
          </w:tcPr>
          <w:p w14:paraId="054CB640"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6AF8570A"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42</w:t>
            </w:r>
          </w:p>
        </w:tc>
        <w:tc>
          <w:tcPr>
            <w:tcW w:w="2835" w:type="dxa"/>
            <w:tcBorders>
              <w:top w:val="nil"/>
              <w:left w:val="nil"/>
              <w:bottom w:val="single" w:sz="4" w:space="0" w:color="auto"/>
              <w:right w:val="single" w:sz="4" w:space="0" w:color="auto"/>
            </w:tcBorders>
            <w:shd w:val="clear" w:color="auto" w:fill="auto"/>
            <w:noWrap/>
            <w:vAlign w:val="bottom"/>
            <w:hideMark/>
          </w:tcPr>
          <w:p w14:paraId="543017C3"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42</w:t>
            </w:r>
          </w:p>
        </w:tc>
      </w:tr>
      <w:tr w:rsidR="004E45BA" w:rsidRPr="004E45BA" w14:paraId="3C41B085"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DD2671E"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 klasė</w:t>
            </w:r>
          </w:p>
        </w:tc>
        <w:tc>
          <w:tcPr>
            <w:tcW w:w="1869" w:type="dxa"/>
            <w:tcBorders>
              <w:top w:val="nil"/>
              <w:left w:val="nil"/>
              <w:bottom w:val="single" w:sz="4" w:space="0" w:color="auto"/>
              <w:right w:val="single" w:sz="4" w:space="0" w:color="auto"/>
            </w:tcBorders>
            <w:shd w:val="clear" w:color="auto" w:fill="auto"/>
            <w:noWrap/>
            <w:vAlign w:val="center"/>
            <w:hideMark/>
          </w:tcPr>
          <w:p w14:paraId="0BCAED40"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02FC73C4"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48</w:t>
            </w:r>
          </w:p>
        </w:tc>
        <w:tc>
          <w:tcPr>
            <w:tcW w:w="2835" w:type="dxa"/>
            <w:tcBorders>
              <w:top w:val="nil"/>
              <w:left w:val="nil"/>
              <w:bottom w:val="single" w:sz="4" w:space="0" w:color="auto"/>
              <w:right w:val="single" w:sz="4" w:space="0" w:color="auto"/>
            </w:tcBorders>
            <w:shd w:val="clear" w:color="auto" w:fill="auto"/>
            <w:noWrap/>
            <w:vAlign w:val="bottom"/>
            <w:hideMark/>
          </w:tcPr>
          <w:p w14:paraId="29F1CC91"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48</w:t>
            </w:r>
          </w:p>
        </w:tc>
      </w:tr>
      <w:tr w:rsidR="004E45BA" w:rsidRPr="004E45BA" w14:paraId="546A755C"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F1DA0A1"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3 klasė</w:t>
            </w:r>
          </w:p>
        </w:tc>
        <w:tc>
          <w:tcPr>
            <w:tcW w:w="1869" w:type="dxa"/>
            <w:tcBorders>
              <w:top w:val="nil"/>
              <w:left w:val="nil"/>
              <w:bottom w:val="single" w:sz="4" w:space="0" w:color="auto"/>
              <w:right w:val="single" w:sz="4" w:space="0" w:color="auto"/>
            </w:tcBorders>
            <w:shd w:val="clear" w:color="auto" w:fill="auto"/>
            <w:noWrap/>
            <w:vAlign w:val="center"/>
            <w:hideMark/>
          </w:tcPr>
          <w:p w14:paraId="6EA810CF"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4099CA9D"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44</w:t>
            </w:r>
          </w:p>
        </w:tc>
        <w:tc>
          <w:tcPr>
            <w:tcW w:w="2835" w:type="dxa"/>
            <w:tcBorders>
              <w:top w:val="nil"/>
              <w:left w:val="nil"/>
              <w:bottom w:val="single" w:sz="4" w:space="0" w:color="auto"/>
              <w:right w:val="single" w:sz="4" w:space="0" w:color="auto"/>
            </w:tcBorders>
            <w:shd w:val="clear" w:color="auto" w:fill="auto"/>
            <w:noWrap/>
            <w:vAlign w:val="bottom"/>
            <w:hideMark/>
          </w:tcPr>
          <w:p w14:paraId="66FEB4C9"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142CF316"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3252B4F"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 klasė</w:t>
            </w:r>
          </w:p>
        </w:tc>
        <w:tc>
          <w:tcPr>
            <w:tcW w:w="1869" w:type="dxa"/>
            <w:tcBorders>
              <w:top w:val="nil"/>
              <w:left w:val="nil"/>
              <w:bottom w:val="single" w:sz="4" w:space="0" w:color="auto"/>
              <w:right w:val="single" w:sz="4" w:space="0" w:color="auto"/>
            </w:tcBorders>
            <w:shd w:val="clear" w:color="auto" w:fill="auto"/>
            <w:noWrap/>
            <w:vAlign w:val="center"/>
            <w:hideMark/>
          </w:tcPr>
          <w:p w14:paraId="13FB23DC"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249B5E34"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47</w:t>
            </w:r>
          </w:p>
        </w:tc>
        <w:tc>
          <w:tcPr>
            <w:tcW w:w="2835" w:type="dxa"/>
            <w:tcBorders>
              <w:top w:val="nil"/>
              <w:left w:val="nil"/>
              <w:bottom w:val="single" w:sz="4" w:space="0" w:color="auto"/>
              <w:right w:val="single" w:sz="4" w:space="0" w:color="auto"/>
            </w:tcBorders>
            <w:shd w:val="clear" w:color="auto" w:fill="auto"/>
            <w:noWrap/>
            <w:vAlign w:val="bottom"/>
            <w:hideMark/>
          </w:tcPr>
          <w:p w14:paraId="7779BBF7"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0</w:t>
            </w:r>
          </w:p>
        </w:tc>
      </w:tr>
      <w:tr w:rsidR="004E45BA" w:rsidRPr="004E45BA" w14:paraId="723FBD72"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B764C51"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5 klasė</w:t>
            </w:r>
          </w:p>
        </w:tc>
        <w:tc>
          <w:tcPr>
            <w:tcW w:w="1869" w:type="dxa"/>
            <w:tcBorders>
              <w:top w:val="nil"/>
              <w:left w:val="nil"/>
              <w:bottom w:val="single" w:sz="4" w:space="0" w:color="auto"/>
              <w:right w:val="single" w:sz="4" w:space="0" w:color="auto"/>
            </w:tcBorders>
            <w:shd w:val="clear" w:color="auto" w:fill="auto"/>
            <w:noWrap/>
            <w:vAlign w:val="center"/>
            <w:hideMark/>
          </w:tcPr>
          <w:p w14:paraId="245A712E"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3CB4BC91"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38</w:t>
            </w:r>
          </w:p>
        </w:tc>
        <w:tc>
          <w:tcPr>
            <w:tcW w:w="2835" w:type="dxa"/>
            <w:tcBorders>
              <w:top w:val="nil"/>
              <w:left w:val="nil"/>
              <w:bottom w:val="single" w:sz="4" w:space="0" w:color="auto"/>
              <w:right w:val="single" w:sz="4" w:space="0" w:color="auto"/>
            </w:tcBorders>
            <w:shd w:val="clear" w:color="auto" w:fill="auto"/>
            <w:noWrap/>
            <w:vAlign w:val="bottom"/>
            <w:hideMark/>
          </w:tcPr>
          <w:p w14:paraId="7CB2CBC2"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60C371EC"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253B4E1"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6 klasė</w:t>
            </w:r>
          </w:p>
        </w:tc>
        <w:tc>
          <w:tcPr>
            <w:tcW w:w="1869" w:type="dxa"/>
            <w:tcBorders>
              <w:top w:val="nil"/>
              <w:left w:val="nil"/>
              <w:bottom w:val="single" w:sz="4" w:space="0" w:color="auto"/>
              <w:right w:val="single" w:sz="4" w:space="0" w:color="auto"/>
            </w:tcBorders>
            <w:shd w:val="clear" w:color="auto" w:fill="auto"/>
            <w:noWrap/>
            <w:vAlign w:val="center"/>
            <w:hideMark/>
          </w:tcPr>
          <w:p w14:paraId="304ED5F5"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5B72F703"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47</w:t>
            </w:r>
          </w:p>
        </w:tc>
        <w:tc>
          <w:tcPr>
            <w:tcW w:w="2835" w:type="dxa"/>
            <w:tcBorders>
              <w:top w:val="nil"/>
              <w:left w:val="nil"/>
              <w:bottom w:val="single" w:sz="4" w:space="0" w:color="auto"/>
              <w:right w:val="single" w:sz="4" w:space="0" w:color="auto"/>
            </w:tcBorders>
            <w:shd w:val="clear" w:color="auto" w:fill="auto"/>
            <w:noWrap/>
            <w:vAlign w:val="bottom"/>
            <w:hideMark/>
          </w:tcPr>
          <w:p w14:paraId="647B1437"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0</w:t>
            </w:r>
          </w:p>
        </w:tc>
      </w:tr>
      <w:tr w:rsidR="004E45BA" w:rsidRPr="004E45BA" w14:paraId="123947D2"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4F652CF"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7 klasė</w:t>
            </w:r>
          </w:p>
        </w:tc>
        <w:tc>
          <w:tcPr>
            <w:tcW w:w="1869" w:type="dxa"/>
            <w:tcBorders>
              <w:top w:val="nil"/>
              <w:left w:val="nil"/>
              <w:bottom w:val="single" w:sz="4" w:space="0" w:color="auto"/>
              <w:right w:val="single" w:sz="4" w:space="0" w:color="auto"/>
            </w:tcBorders>
            <w:shd w:val="clear" w:color="auto" w:fill="auto"/>
            <w:noWrap/>
            <w:vAlign w:val="center"/>
            <w:hideMark/>
          </w:tcPr>
          <w:p w14:paraId="38D3B481"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2CC08285"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44</w:t>
            </w:r>
          </w:p>
        </w:tc>
        <w:tc>
          <w:tcPr>
            <w:tcW w:w="2835" w:type="dxa"/>
            <w:tcBorders>
              <w:top w:val="nil"/>
              <w:left w:val="nil"/>
              <w:bottom w:val="single" w:sz="4" w:space="0" w:color="auto"/>
              <w:right w:val="single" w:sz="4" w:space="0" w:color="auto"/>
            </w:tcBorders>
            <w:shd w:val="clear" w:color="auto" w:fill="auto"/>
            <w:noWrap/>
            <w:vAlign w:val="bottom"/>
            <w:hideMark/>
          </w:tcPr>
          <w:p w14:paraId="705BF0FF"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tr w:rsidR="004E45BA" w:rsidRPr="004E45BA" w14:paraId="5268B24D"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A850D65"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8 klasė</w:t>
            </w:r>
          </w:p>
        </w:tc>
        <w:tc>
          <w:tcPr>
            <w:tcW w:w="1869" w:type="dxa"/>
            <w:tcBorders>
              <w:top w:val="nil"/>
              <w:left w:val="nil"/>
              <w:bottom w:val="single" w:sz="4" w:space="0" w:color="auto"/>
              <w:right w:val="single" w:sz="4" w:space="0" w:color="auto"/>
            </w:tcBorders>
            <w:shd w:val="clear" w:color="auto" w:fill="auto"/>
            <w:noWrap/>
            <w:vAlign w:val="center"/>
            <w:hideMark/>
          </w:tcPr>
          <w:p w14:paraId="1D5FA7D2"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79B5EBBE"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49</w:t>
            </w:r>
          </w:p>
        </w:tc>
        <w:tc>
          <w:tcPr>
            <w:tcW w:w="2835" w:type="dxa"/>
            <w:tcBorders>
              <w:top w:val="nil"/>
              <w:left w:val="nil"/>
              <w:bottom w:val="single" w:sz="4" w:space="0" w:color="auto"/>
              <w:right w:val="single" w:sz="4" w:space="0" w:color="auto"/>
            </w:tcBorders>
            <w:shd w:val="clear" w:color="auto" w:fill="auto"/>
            <w:noWrap/>
            <w:vAlign w:val="bottom"/>
            <w:hideMark/>
          </w:tcPr>
          <w:p w14:paraId="5321CAAA"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tr w:rsidR="004E45BA" w:rsidRPr="004E45BA" w14:paraId="6312EFC4"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58D05F2"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9 klasė</w:t>
            </w:r>
          </w:p>
        </w:tc>
        <w:tc>
          <w:tcPr>
            <w:tcW w:w="1869" w:type="dxa"/>
            <w:tcBorders>
              <w:top w:val="nil"/>
              <w:left w:val="nil"/>
              <w:bottom w:val="single" w:sz="4" w:space="0" w:color="auto"/>
              <w:right w:val="single" w:sz="4" w:space="0" w:color="auto"/>
            </w:tcBorders>
            <w:shd w:val="clear" w:color="auto" w:fill="auto"/>
            <w:noWrap/>
            <w:vAlign w:val="center"/>
            <w:hideMark/>
          </w:tcPr>
          <w:p w14:paraId="5E29E3D0"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081586AC"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51</w:t>
            </w:r>
          </w:p>
        </w:tc>
        <w:tc>
          <w:tcPr>
            <w:tcW w:w="2835" w:type="dxa"/>
            <w:tcBorders>
              <w:top w:val="nil"/>
              <w:left w:val="nil"/>
              <w:bottom w:val="single" w:sz="4" w:space="0" w:color="auto"/>
              <w:right w:val="single" w:sz="4" w:space="0" w:color="auto"/>
            </w:tcBorders>
            <w:shd w:val="clear" w:color="auto" w:fill="auto"/>
            <w:noWrap/>
            <w:vAlign w:val="bottom"/>
            <w:hideMark/>
          </w:tcPr>
          <w:p w14:paraId="3CDC1B5F"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0</w:t>
            </w:r>
          </w:p>
        </w:tc>
      </w:tr>
      <w:tr w:rsidR="004E45BA" w:rsidRPr="004E45BA" w14:paraId="02FAB553"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8850D64"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10 klasė</w:t>
            </w:r>
          </w:p>
        </w:tc>
        <w:tc>
          <w:tcPr>
            <w:tcW w:w="1869" w:type="dxa"/>
            <w:tcBorders>
              <w:top w:val="nil"/>
              <w:left w:val="nil"/>
              <w:bottom w:val="single" w:sz="4" w:space="0" w:color="auto"/>
              <w:right w:val="single" w:sz="4" w:space="0" w:color="auto"/>
            </w:tcBorders>
            <w:shd w:val="clear" w:color="auto" w:fill="auto"/>
            <w:noWrap/>
            <w:vAlign w:val="center"/>
            <w:hideMark/>
          </w:tcPr>
          <w:p w14:paraId="535F9157"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1457928C"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37</w:t>
            </w:r>
          </w:p>
        </w:tc>
        <w:tc>
          <w:tcPr>
            <w:tcW w:w="2835" w:type="dxa"/>
            <w:tcBorders>
              <w:top w:val="nil"/>
              <w:left w:val="nil"/>
              <w:bottom w:val="single" w:sz="4" w:space="0" w:color="auto"/>
              <w:right w:val="single" w:sz="4" w:space="0" w:color="auto"/>
            </w:tcBorders>
            <w:shd w:val="clear" w:color="auto" w:fill="auto"/>
            <w:noWrap/>
            <w:vAlign w:val="bottom"/>
            <w:hideMark/>
          </w:tcPr>
          <w:p w14:paraId="7E9DB376"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tr w:rsidR="004E45BA" w:rsidRPr="004E45BA" w14:paraId="007AF27C"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70AE394"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11 klasė</w:t>
            </w:r>
          </w:p>
        </w:tc>
        <w:tc>
          <w:tcPr>
            <w:tcW w:w="1869" w:type="dxa"/>
            <w:tcBorders>
              <w:top w:val="nil"/>
              <w:left w:val="nil"/>
              <w:bottom w:val="single" w:sz="4" w:space="0" w:color="auto"/>
              <w:right w:val="single" w:sz="4" w:space="0" w:color="auto"/>
            </w:tcBorders>
            <w:shd w:val="clear" w:color="auto" w:fill="auto"/>
            <w:noWrap/>
            <w:vAlign w:val="center"/>
            <w:hideMark/>
          </w:tcPr>
          <w:p w14:paraId="27C987FA"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797238D1"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35</w:t>
            </w:r>
          </w:p>
        </w:tc>
        <w:tc>
          <w:tcPr>
            <w:tcW w:w="2835" w:type="dxa"/>
            <w:tcBorders>
              <w:top w:val="nil"/>
              <w:left w:val="nil"/>
              <w:bottom w:val="single" w:sz="4" w:space="0" w:color="auto"/>
              <w:right w:val="single" w:sz="4" w:space="0" w:color="auto"/>
            </w:tcBorders>
            <w:shd w:val="clear" w:color="auto" w:fill="auto"/>
            <w:noWrap/>
            <w:vAlign w:val="bottom"/>
            <w:hideMark/>
          </w:tcPr>
          <w:p w14:paraId="2DFA9034"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0</w:t>
            </w:r>
          </w:p>
        </w:tc>
      </w:tr>
      <w:tr w:rsidR="004E45BA" w:rsidRPr="004E45BA" w14:paraId="103F1138" w14:textId="77777777" w:rsidTr="00BF0C4E">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7B53F7D"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12 klasė</w:t>
            </w:r>
          </w:p>
        </w:tc>
        <w:tc>
          <w:tcPr>
            <w:tcW w:w="1869" w:type="dxa"/>
            <w:tcBorders>
              <w:top w:val="nil"/>
              <w:left w:val="nil"/>
              <w:bottom w:val="single" w:sz="4" w:space="0" w:color="auto"/>
              <w:right w:val="single" w:sz="4" w:space="0" w:color="auto"/>
            </w:tcBorders>
            <w:shd w:val="clear" w:color="auto" w:fill="auto"/>
            <w:noWrap/>
            <w:vAlign w:val="center"/>
            <w:hideMark/>
          </w:tcPr>
          <w:p w14:paraId="4F5159FB"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7EF5C0AB"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22</w:t>
            </w:r>
          </w:p>
        </w:tc>
        <w:tc>
          <w:tcPr>
            <w:tcW w:w="2835" w:type="dxa"/>
            <w:tcBorders>
              <w:top w:val="nil"/>
              <w:left w:val="nil"/>
              <w:bottom w:val="single" w:sz="4" w:space="0" w:color="auto"/>
              <w:right w:val="single" w:sz="4" w:space="0" w:color="auto"/>
            </w:tcBorders>
            <w:shd w:val="clear" w:color="auto" w:fill="auto"/>
            <w:noWrap/>
            <w:vAlign w:val="bottom"/>
            <w:hideMark/>
          </w:tcPr>
          <w:p w14:paraId="34ED5768"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0</w:t>
            </w:r>
          </w:p>
        </w:tc>
      </w:tr>
      <w:tr w:rsidR="004E45BA" w:rsidRPr="004E45BA" w14:paraId="2DBE8DF9" w14:textId="77777777" w:rsidTr="00BF0C4E">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43C0D"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Darbuotojai</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200AD18" w14:textId="77777777" w:rsidR="004E45BA" w:rsidRPr="004E45BA" w:rsidRDefault="004E45BA" w:rsidP="00BF0C4E">
            <w:pPr>
              <w:spacing w:after="0" w:line="240" w:lineRule="auto"/>
              <w:rPr>
                <w:rFonts w:eastAsia="Times New Roman" w:cstheme="minorHAnsi"/>
                <w:color w:val="000000"/>
                <w:sz w:val="22"/>
                <w:szCs w:val="22"/>
                <w:lang w:eastAsia="en-GB"/>
              </w:rPr>
            </w:pPr>
          </w:p>
        </w:tc>
        <w:tc>
          <w:tcPr>
            <w:tcW w:w="1958" w:type="dxa"/>
            <w:tcBorders>
              <w:top w:val="single" w:sz="4" w:space="0" w:color="auto"/>
              <w:left w:val="nil"/>
              <w:bottom w:val="single" w:sz="4" w:space="0" w:color="auto"/>
              <w:right w:val="single" w:sz="4" w:space="0" w:color="auto"/>
            </w:tcBorders>
            <w:shd w:val="clear" w:color="auto" w:fill="auto"/>
            <w:noWrap/>
            <w:vAlign w:val="center"/>
          </w:tcPr>
          <w:p w14:paraId="3EFD3A8D" w14:textId="77777777" w:rsidR="004E45BA" w:rsidRPr="004E45BA" w:rsidRDefault="004E45BA" w:rsidP="00BF0C4E">
            <w:pPr>
              <w:spacing w:after="0" w:line="240" w:lineRule="auto"/>
              <w:jc w:val="center"/>
              <w:rPr>
                <w:rFonts w:eastAsia="Times New Roman" w:cstheme="minorHAnsi"/>
                <w:color w:val="000000"/>
                <w:sz w:val="22"/>
                <w:szCs w:val="22"/>
                <w:lang w:eastAsia="en-GB"/>
              </w:rPr>
            </w:pPr>
            <w:r w:rsidRPr="004E45BA">
              <w:rPr>
                <w:rFonts w:eastAsia="Times New Roman" w:cstheme="minorHAnsi"/>
                <w:color w:val="000000"/>
                <w:sz w:val="22"/>
                <w:szCs w:val="22"/>
                <w:lang w:eastAsia="en-GB"/>
              </w:rPr>
              <w:t>97</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3BBFBFB" w14:textId="77777777" w:rsidR="004E45BA" w:rsidRPr="004E45BA" w:rsidRDefault="004E45BA" w:rsidP="00BF0C4E">
            <w:pPr>
              <w:spacing w:after="0" w:line="240" w:lineRule="auto"/>
              <w:jc w:val="center"/>
              <w:rPr>
                <w:rFonts w:eastAsia="Times New Roman" w:cstheme="minorHAnsi"/>
                <w:color w:val="000000"/>
                <w:sz w:val="22"/>
                <w:szCs w:val="22"/>
                <w:highlight w:val="red"/>
                <w:lang w:eastAsia="en-GB"/>
              </w:rPr>
            </w:pPr>
            <w:r w:rsidRPr="004E45BA">
              <w:rPr>
                <w:rFonts w:eastAsia="Times New Roman" w:cstheme="minorHAnsi"/>
                <w:color w:val="000000"/>
                <w:sz w:val="22"/>
                <w:szCs w:val="22"/>
                <w:lang w:eastAsia="en-GB"/>
              </w:rPr>
              <w:t>0</w:t>
            </w:r>
          </w:p>
        </w:tc>
      </w:tr>
    </w:tbl>
    <w:p w14:paraId="02594F5F" w14:textId="77777777" w:rsidR="004E45BA" w:rsidRPr="004E45BA" w:rsidRDefault="004E45BA" w:rsidP="004E45BA">
      <w:pPr>
        <w:tabs>
          <w:tab w:val="left" w:pos="851"/>
        </w:tabs>
        <w:spacing w:after="0" w:line="240" w:lineRule="auto"/>
        <w:ind w:left="709"/>
        <w:jc w:val="both"/>
        <w:rPr>
          <w:rFonts w:cstheme="minorHAnsi"/>
          <w:sz w:val="22"/>
          <w:szCs w:val="22"/>
        </w:rPr>
      </w:pPr>
    </w:p>
    <w:p w14:paraId="37468EAF"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teikiamą maitinimo paslaugą turi atlikti vadovaujantis šiais teisės aktais (jų aktualiomis redakcijomis):</w:t>
      </w:r>
    </w:p>
    <w:p w14:paraId="28DC98A2"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 xml:space="preserve">Europos Parlamento ir Tarybos reglamento (EB) Nr.852/2004 „Dėl maisto produktų higienos“; </w:t>
      </w:r>
    </w:p>
    <w:p w14:paraId="31D84D27"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Lietuvos Respublikos socialinės paramos mokiniams įstatymo 2006 m. birželio 13 d. Nr. X-686.</w:t>
      </w:r>
    </w:p>
    <w:p w14:paraId="5214A3E3"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Europos Parlamento ir Tarybos reglamentas (EB) Nr. 852/2004 dėl maisto produktų higienos;</w:t>
      </w:r>
    </w:p>
    <w:p w14:paraId="7CE029AE"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lastRenderedPageBreak/>
        <w:t>Lietuvos Respublikos sveikatos apsaugos ministro 2005 m. rugsėjo 1 d. įsakymu Nr. V-675 patvirtinta Lietuvos higienos norma HN 15:2021 „Maisto higiena“;</w:t>
      </w:r>
    </w:p>
    <w:p w14:paraId="3EABFFD5"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Lietuvos Respublikos sveikatos apsaugos ministro 2011 m. rugpjūčio 10 d. įsakymu Nr. V-773 patvirtinta Lietuvos higienos norma HN 21:2017 „Mokykla, vykdanti bendrojo ugdymo programas, bendrieji sveikatos reikalavimai“;</w:t>
      </w:r>
    </w:p>
    <w:p w14:paraId="67825F86"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Lietuvos Respublikos sveikatos apsaugos ministro 2010 m. balandžio 22 d. įsakymu Nr. V-313 patvirtinta Lietuvos higienos norma HN 75:2016 „Ikimokyklinio ir priešmokyklinio ugdymo programų vykdymo bendrieji sveikatos saugos reikalavimai“;</w:t>
      </w:r>
    </w:p>
    <w:p w14:paraId="0F978D05"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 xml:space="preserve">Lietuvos Respublikos sveikatos apsaugos ministro 1999 m. lapkričio 25 d. įsakymas Nr. 510 „Dėl rekomenduojamų paros maistinių medžiagų ir energijos normų tvirtinimo“; </w:t>
      </w:r>
    </w:p>
    <w:p w14:paraId="4409BD87"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Lietuvos Respublikos sveikatos apsaugos ministro 2010 m. spalio 4 d. įsakymas Nr. V-877 „Dėl pusryčių, pietų ir pavakarių patiekalų gamybai reikalingų produktų rinkinių sąrašo pagal mokinių amžiaus grupes patvirtinimo“;</w:t>
      </w:r>
    </w:p>
    <w:p w14:paraId="44B8AD2C"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Lietuvos Respublikos sveikatos apsaugos ministro 2011 m. lapkričio 11 d. įsakymas Nr. V-964 „Dėl vaikų maitinimo organizavimo tvarkos aprašo patvirtinimo“;</w:t>
      </w:r>
    </w:p>
    <w:p w14:paraId="7BD8559C" w14:textId="77777777" w:rsidR="004E45BA" w:rsidRPr="004E45BA" w:rsidRDefault="004E45BA">
      <w:pPr>
        <w:numPr>
          <w:ilvl w:val="1"/>
          <w:numId w:val="22"/>
        </w:numPr>
        <w:tabs>
          <w:tab w:val="left" w:pos="851"/>
          <w:tab w:val="left" w:pos="1276"/>
        </w:tabs>
        <w:spacing w:after="0" w:line="240" w:lineRule="auto"/>
        <w:ind w:left="0" w:firstLine="709"/>
        <w:jc w:val="both"/>
        <w:rPr>
          <w:rFonts w:cstheme="minorHAnsi"/>
          <w:sz w:val="22"/>
          <w:szCs w:val="22"/>
        </w:rPr>
      </w:pPr>
      <w:r w:rsidRPr="004E45BA">
        <w:rPr>
          <w:rFonts w:cstheme="minorHAnsi"/>
          <w:sz w:val="22"/>
          <w:szCs w:val="22"/>
        </w:rPr>
        <w:t xml:space="preserve">Vilniaus miesto savivaldybės administracijos direktoriaus 2025 m. sausio 2 d. įsakymas Nr. </w:t>
      </w:r>
      <w:r w:rsidRPr="00F17243">
        <w:rPr>
          <w:rFonts w:cstheme="minorHAnsi"/>
          <w:sz w:val="22"/>
          <w:szCs w:val="22"/>
        </w:rPr>
        <w:t>30-4/25</w:t>
      </w:r>
      <w:r w:rsidRPr="004E45BA">
        <w:rPr>
          <w:rFonts w:cstheme="minorHAnsi"/>
          <w:sz w:val="22"/>
          <w:szCs w:val="22"/>
        </w:rPr>
        <w:t xml:space="preserve"> „Dėl mokinių nemokamam maitinimui skirtiems produktams įsigyti skiriamų lėšų dydžio nustatymo“;</w:t>
      </w:r>
    </w:p>
    <w:p w14:paraId="35593FB4" w14:textId="77777777" w:rsidR="004E45BA" w:rsidRPr="004E45BA" w:rsidRDefault="004E45BA">
      <w:pPr>
        <w:numPr>
          <w:ilvl w:val="1"/>
          <w:numId w:val="22"/>
        </w:numPr>
        <w:tabs>
          <w:tab w:val="left" w:pos="851"/>
          <w:tab w:val="left" w:pos="1276"/>
          <w:tab w:val="left" w:pos="1418"/>
        </w:tabs>
        <w:spacing w:after="0" w:line="240" w:lineRule="auto"/>
        <w:ind w:left="0" w:firstLine="709"/>
        <w:jc w:val="both"/>
        <w:rPr>
          <w:rFonts w:cstheme="minorHAnsi"/>
          <w:sz w:val="22"/>
          <w:szCs w:val="22"/>
        </w:rPr>
      </w:pPr>
      <w:r w:rsidRPr="004E45BA">
        <w:rPr>
          <w:rFonts w:cstheme="minorHAnsi"/>
          <w:sz w:val="22"/>
          <w:szCs w:val="22"/>
        </w:rPr>
        <w:t>Vilniaus miesto savivaldybės administracijos direktoriaus 2022 m. balandžio 21 d. įsakymas Nr. 30-1121/22 „Dėl mokinių nemokamo maitinimo patiekalų gamybos išlaidų dydžio tvirtinimo“;</w:t>
      </w:r>
    </w:p>
    <w:p w14:paraId="3BEDA3F3" w14:textId="77777777" w:rsidR="004E45BA" w:rsidRPr="004E45BA" w:rsidRDefault="004E45BA">
      <w:pPr>
        <w:numPr>
          <w:ilvl w:val="1"/>
          <w:numId w:val="22"/>
        </w:numPr>
        <w:tabs>
          <w:tab w:val="left" w:pos="851"/>
          <w:tab w:val="left" w:pos="1276"/>
          <w:tab w:val="left" w:pos="1418"/>
        </w:tabs>
        <w:spacing w:after="0" w:line="240" w:lineRule="auto"/>
        <w:ind w:left="0" w:firstLine="709"/>
        <w:jc w:val="both"/>
        <w:rPr>
          <w:rFonts w:cstheme="minorHAnsi"/>
          <w:sz w:val="22"/>
          <w:szCs w:val="22"/>
        </w:rPr>
      </w:pPr>
      <w:r w:rsidRPr="004E45BA">
        <w:rPr>
          <w:rFonts w:cstheme="minorHAnsi"/>
          <w:sz w:val="22"/>
          <w:szCs w:val="22"/>
        </w:rPr>
        <w:t>Vilniaus miesto savivaldybės administracijos direktoriaus 2022 m. balandžio 21 d. įsakymas Nr. 30-1120/22 „Dėl ikimokyklinio ir priešmokyklinio ugdymo grupių vaikų maitinimo patiekalų gamybos išlaidų dydžio tvirtinimo“;</w:t>
      </w:r>
    </w:p>
    <w:p w14:paraId="26B766AA" w14:textId="77777777" w:rsidR="004E45BA" w:rsidRPr="004E45BA" w:rsidRDefault="004E45BA">
      <w:pPr>
        <w:numPr>
          <w:ilvl w:val="1"/>
          <w:numId w:val="22"/>
        </w:numPr>
        <w:tabs>
          <w:tab w:val="left" w:pos="851"/>
          <w:tab w:val="left" w:pos="1276"/>
          <w:tab w:val="left" w:pos="1418"/>
        </w:tabs>
        <w:spacing w:after="0" w:line="240" w:lineRule="auto"/>
        <w:ind w:left="0" w:firstLine="709"/>
        <w:jc w:val="both"/>
        <w:rPr>
          <w:rFonts w:cstheme="minorHAnsi"/>
          <w:sz w:val="22"/>
          <w:szCs w:val="22"/>
        </w:rPr>
      </w:pPr>
      <w:r w:rsidRPr="004E45BA">
        <w:rPr>
          <w:rFonts w:cstheme="minorHAnsi"/>
          <w:sz w:val="22"/>
          <w:szCs w:val="22"/>
        </w:rPr>
        <w:t>Vilniaus miesto savivaldybės tarybos 2019 m. gruodžio 4 d. sprendimas Nr. 1–305 „Dėl mokesčio už vaiko išlaikymą Vilniaus miesto savivaldybės mokyklose, įgyvendinančiose ikimokyklinio ir priešmokyklinio ugdymo programas, nustatymo tvarkos aprašo tvirtinimo ir vienos dienos vaiko maitinimo normos nustatymo“;</w:t>
      </w:r>
    </w:p>
    <w:p w14:paraId="64EA42E0" w14:textId="77777777" w:rsidR="004E45BA" w:rsidRPr="004E45BA" w:rsidRDefault="004E45BA">
      <w:pPr>
        <w:numPr>
          <w:ilvl w:val="1"/>
          <w:numId w:val="22"/>
        </w:numPr>
        <w:tabs>
          <w:tab w:val="left" w:pos="851"/>
          <w:tab w:val="left" w:pos="1276"/>
          <w:tab w:val="left" w:pos="1418"/>
        </w:tabs>
        <w:spacing w:after="0" w:line="240" w:lineRule="auto"/>
        <w:ind w:left="0" w:firstLine="709"/>
        <w:jc w:val="both"/>
        <w:rPr>
          <w:rFonts w:cstheme="minorHAnsi"/>
          <w:sz w:val="22"/>
          <w:szCs w:val="22"/>
        </w:rPr>
      </w:pPr>
      <w:r w:rsidRPr="004E45BA">
        <w:rPr>
          <w:rFonts w:cstheme="minorHAnsi"/>
          <w:color w:val="000000"/>
          <w:sz w:val="22"/>
          <w:szCs w:val="22"/>
        </w:rPr>
        <w:t>Lietuvos Respublikos sveikatos apsaugos ministro 1999 m. lapkričio 25 d. įsakymu Nr. 510 „Dėl rekomenduojamų paros maistinių medžiagų ir energijos normas patvirtinimo“ ir kitais;</w:t>
      </w:r>
    </w:p>
    <w:p w14:paraId="0A147148" w14:textId="77777777" w:rsidR="004E45BA" w:rsidRPr="004E45BA" w:rsidRDefault="004E45BA">
      <w:pPr>
        <w:numPr>
          <w:ilvl w:val="1"/>
          <w:numId w:val="22"/>
        </w:numPr>
        <w:tabs>
          <w:tab w:val="left" w:pos="851"/>
          <w:tab w:val="left" w:pos="1276"/>
          <w:tab w:val="left" w:pos="1418"/>
        </w:tabs>
        <w:spacing w:after="0" w:line="240" w:lineRule="auto"/>
        <w:ind w:left="0" w:firstLine="709"/>
        <w:jc w:val="both"/>
        <w:rPr>
          <w:rFonts w:cstheme="minorHAnsi"/>
          <w:sz w:val="22"/>
          <w:szCs w:val="22"/>
        </w:rPr>
      </w:pPr>
      <w:r w:rsidRPr="004E45BA">
        <w:rPr>
          <w:rFonts w:cstheme="minorHAnsi"/>
          <w:sz w:val="22"/>
          <w:szCs w:val="22"/>
        </w:rPr>
        <w:t>Kiti Lietuvos Respublikoje galiojantys teisės aktai, reglamentuojantys mokinių maitinimą, maisto higieną ir sveikatos saugos reikalavimus.</w:t>
      </w:r>
    </w:p>
    <w:p w14:paraId="4D4A8BD5" w14:textId="77777777" w:rsidR="004E45BA" w:rsidRPr="004E45BA" w:rsidRDefault="004E45BA">
      <w:pPr>
        <w:numPr>
          <w:ilvl w:val="0"/>
          <w:numId w:val="22"/>
        </w:numPr>
        <w:tabs>
          <w:tab w:val="left" w:pos="851"/>
        </w:tabs>
        <w:spacing w:after="0" w:line="240" w:lineRule="auto"/>
        <w:ind w:left="0" w:firstLine="567"/>
        <w:jc w:val="both"/>
        <w:rPr>
          <w:rFonts w:cstheme="minorHAnsi"/>
          <w:b/>
          <w:bCs/>
          <w:i/>
          <w:iCs/>
          <w:sz w:val="22"/>
          <w:szCs w:val="22"/>
          <w:u w:val="single"/>
        </w:rPr>
      </w:pPr>
      <w:r w:rsidRPr="004E45BA">
        <w:rPr>
          <w:rFonts w:cstheme="minorHAnsi"/>
          <w:sz w:val="22"/>
          <w:szCs w:val="22"/>
        </w:rPr>
        <w:t>Paslaugos ikimokyklinio ir priešmokyklinio amžiaus vaikams turės būti teikiamos nepertraukiamai, o Gimnazijos (pradinio, pagrindinio, vidurinio ugdymo) vaikams pagal Švietimo, mokslo ir sporto ministerijos patvirtintą mokslo metų trukmę. Paslaugų teikimo vieta: Vilniaus Šolomo Aleichemo ORT gimnazijos valgykloje kasdien, nuo 8.00 val. iki 17.00 val., išskyrus poilsio, švenčių dienas, mokinių atostogų dienas.  Paslaugų teikimo tvarkaraštis derinamas su Pirkėjo direktoriumi ar jo įgaliotu asmeniu. Atskirais atvejais gali būti organizuojamas mokinių maitinimas poilsio, švenčių ir mokinių atostogų dienomis bei mokykloje organizuojamų renginių (olimpiadų, konkursų, konferencijų ir kitų renginių) dalyviams.</w:t>
      </w:r>
    </w:p>
    <w:p w14:paraId="3FE33874"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Mokiniai maitinami pagal Pirkėjo vidaus tvarkos taisykles. Konkretų maitinimo laiką ir vietą, nemokamai maitinamų mokinių skaičių Tiekėjas suderina su Pirkėjo direktoriumi. Nemokamą maitinimą gaunančių mokinių skaičius nuolat kinta.</w:t>
      </w:r>
    </w:p>
    <w:p w14:paraId="0AF99E53"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Perkamos Paslaugos apima maisto produktų ir žaliavų kainas bei patiekalų gamybos išlaidas.</w:t>
      </w:r>
    </w:p>
    <w:p w14:paraId="253B8403"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Gaminama produkcija, Paslaugos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 </w:t>
      </w:r>
    </w:p>
    <w:p w14:paraId="774420DB"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Vilniaus Šolomo Aleichemo ORT gimnazija yra vienintelė žydų gimnazija Lietuvoje, kurioje laikomasi žydų kultūros, etikos ir tradicijų. Atsižvelgiant į šį kontekstą, Tiekėjas turi užtikrinti, kad vaikų maitinimas atitiktų žydų kultūros ir košerinio stiliaus reikalavimus. Nors griežtas košerinio maisto reglamentavimas netaikomas, Tiekėjas privalo užtikrinti košerinio stiliaus mitybos principų laikymąsi:</w:t>
      </w:r>
    </w:p>
    <w:p w14:paraId="0BAD737D" w14:textId="77777777" w:rsidR="004E45BA" w:rsidRPr="004E45BA" w:rsidRDefault="004E45BA">
      <w:pPr>
        <w:pStyle w:val="Sraopastraipa"/>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Griežtai draudžiama naudoti kiaulieną ir jos produktus (kiaulienos mėsa, taukai, želatina, sultiniai ir kt.);</w:t>
      </w:r>
    </w:p>
    <w:p w14:paraId="183434B1" w14:textId="77777777" w:rsidR="004E45BA" w:rsidRPr="004E45BA" w:rsidRDefault="004E45BA">
      <w:pPr>
        <w:pStyle w:val="Sraopastraipa"/>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lastRenderedPageBreak/>
        <w:t xml:space="preserve">Draudžiama naudoti nekošerines jūros gėrybes, tokias kaip midijos, krevetės, kalmarai, krabai ir pan.,  </w:t>
      </w:r>
    </w:p>
    <w:p w14:paraId="25D61935" w14:textId="77777777" w:rsidR="004E45BA" w:rsidRPr="004E45BA" w:rsidRDefault="004E45BA">
      <w:pPr>
        <w:pStyle w:val="Sraopastraipa"/>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Draudžiama naudoti nežinomos kilmės produktus, ypač gyvūninės kilmės priedus;</w:t>
      </w:r>
    </w:p>
    <w:p w14:paraId="2191D4DB" w14:textId="77777777" w:rsidR="004E45BA" w:rsidRPr="004E45BA" w:rsidRDefault="004E45BA">
      <w:pPr>
        <w:pStyle w:val="Sraopastraipa"/>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Mėsos ir pieno produktai negali būti maišomi viename patiekale (pvz., jautiena su sūriu, vištiena su grietinėle ir pan.);</w:t>
      </w:r>
    </w:p>
    <w:p w14:paraId="729F9DC9" w14:textId="77777777" w:rsidR="004E45BA" w:rsidRPr="004E45BA" w:rsidRDefault="004E45BA">
      <w:pPr>
        <w:pStyle w:val="Sraopastraipa"/>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Maisto ruošimo, laikymo ir pateikimo procese turi būti vengiamas sąlyčio tarp pieno ir mėsos produktų;</w:t>
      </w:r>
    </w:p>
    <w:p w14:paraId="70752C1E" w14:textId="77777777" w:rsidR="004E45BA" w:rsidRPr="004E45BA" w:rsidRDefault="004E45BA">
      <w:pPr>
        <w:pStyle w:val="Sraopastraipa"/>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Ruošiant mėsos ir pieno patiekalus turi būti naudojama atskiri įrankiai, jei to neįmanoma užtikrinti – ji turi būti atitinkamai apdorojama (įrankiai turi būti visiškai švarūs, be maisto likučių ar riebalų, prieš apdorojimą turi būti nenaudota mažiausiai 24 valandas, po to panardinama į verdantį vandenį (100 °C), negalima apdoroti pieno ir mėsos įrankių kartu – reikia atlikti atskirai);</w:t>
      </w:r>
    </w:p>
    <w:p w14:paraId="5A2A5DBA"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turi užtikrinti, kad visi virtuvės darbuotojai būtų supažindinti su košerinio stiliaus maisto gaminimo reikalavimais;</w:t>
      </w:r>
    </w:p>
    <w:p w14:paraId="265A98E4" w14:textId="62A16E95"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Tiekėjas turi gebėti paruošti tradicinius žydų šventinius patiekalus, atitinkančius kultūrinius lūkesčius Tiekėjas turi turėti žinių apie šių patiekalų sudėtį, simboliką ir jų tinkamą pateikimą. Privaloma užtikrinti tinkamą meniu šioms pagrindinėms šventėms: Šabas </w:t>
      </w:r>
      <w:r w:rsidR="00EE3606">
        <w:rPr>
          <w:rFonts w:cstheme="minorHAnsi"/>
          <w:sz w:val="22"/>
          <w:szCs w:val="22"/>
        </w:rPr>
        <w:t>–</w:t>
      </w:r>
      <w:r w:rsidRPr="004E45BA">
        <w:rPr>
          <w:rFonts w:cstheme="minorHAnsi"/>
          <w:sz w:val="22"/>
          <w:szCs w:val="22"/>
        </w:rPr>
        <w:t xml:space="preserve"> chala (pintinė duona), chulentas (troškinys); Roš ha-Šana - saldūs simboliniai valgiai (obuoliai su medumi, granatai, saldūs apkepai); Chanuka - riebaluose kepti patiekalai (latkes (žydiški bulviniai blynai), sufganiyot (spurgos); Purimas </w:t>
      </w:r>
      <w:r w:rsidR="00EE3606">
        <w:rPr>
          <w:rFonts w:cstheme="minorHAnsi"/>
          <w:sz w:val="22"/>
          <w:szCs w:val="22"/>
        </w:rPr>
        <w:t>–</w:t>
      </w:r>
      <w:r w:rsidRPr="004E45BA">
        <w:rPr>
          <w:rFonts w:cstheme="minorHAnsi"/>
          <w:sz w:val="22"/>
          <w:szCs w:val="22"/>
        </w:rPr>
        <w:t xml:space="preserve"> saldūs kepiniai (hamantaschen); Pesachas </w:t>
      </w:r>
      <w:r w:rsidR="00EE3606">
        <w:rPr>
          <w:rFonts w:cstheme="minorHAnsi"/>
          <w:sz w:val="22"/>
          <w:szCs w:val="22"/>
        </w:rPr>
        <w:t>–</w:t>
      </w:r>
      <w:r w:rsidRPr="004E45BA">
        <w:rPr>
          <w:rFonts w:cstheme="minorHAnsi"/>
          <w:sz w:val="22"/>
          <w:szCs w:val="22"/>
        </w:rPr>
        <w:t xml:space="preserve"> be raugintos tešlos (mielių, miltų), pagrindinis produktas – maca; Jom Kipuras </w:t>
      </w:r>
      <w:r w:rsidR="00EE3606">
        <w:rPr>
          <w:rFonts w:cstheme="minorHAnsi"/>
          <w:sz w:val="22"/>
          <w:szCs w:val="22"/>
        </w:rPr>
        <w:t>–</w:t>
      </w:r>
      <w:r w:rsidRPr="004E45BA">
        <w:rPr>
          <w:rFonts w:cstheme="minorHAnsi"/>
          <w:sz w:val="22"/>
          <w:szCs w:val="22"/>
        </w:rPr>
        <w:t xml:space="preserve"> po pasninko – švelnus, lengvai virškinamas maistas;</w:t>
      </w:r>
    </w:p>
    <w:p w14:paraId="7CA82104"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turi būti pasirengęs bendradarbiauti su Pirkėju, siekiant užtikrinti kultūriškai tinkamą Paslaugų teikimą;</w:t>
      </w:r>
    </w:p>
    <w:p w14:paraId="59078D83"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Sudarytas valgiaraštis gali būti pildomas ar tikslinamas laikantis tokių valgiaraščio sudarymo taisyklių:</w:t>
      </w:r>
    </w:p>
    <w:p w14:paraId="11CCCC8F"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color w:val="000000"/>
          <w:sz w:val="22"/>
          <w:szCs w:val="22"/>
        </w:rPr>
        <w:t xml:space="preserve">jautiena (naudojama technologinėse kortelėse) gali būti keičiama į veršieną, ėrieną (ne avieną) ir kitą raudoną mėsą išskyrus kiaulieną. </w:t>
      </w:r>
    </w:p>
    <w:p w14:paraId="78D047FD"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Style w:val="gmaildefault"/>
          <w:rFonts w:cstheme="minorHAnsi"/>
          <w:color w:val="000000" w:themeColor="text1"/>
          <w:sz w:val="22"/>
          <w:szCs w:val="22"/>
        </w:rPr>
        <w:t>paukštiena </w:t>
      </w:r>
      <w:r w:rsidRPr="004E45BA">
        <w:rPr>
          <w:rFonts w:cstheme="minorHAnsi"/>
          <w:color w:val="000000" w:themeColor="text1"/>
          <w:sz w:val="22"/>
          <w:szCs w:val="22"/>
        </w:rPr>
        <w:t xml:space="preserve">ir kita balta mėsa </w:t>
      </w:r>
      <w:r w:rsidRPr="004E45BA">
        <w:rPr>
          <w:rFonts w:cstheme="minorHAnsi"/>
          <w:color w:val="000000"/>
          <w:sz w:val="22"/>
          <w:szCs w:val="22"/>
        </w:rPr>
        <w:t xml:space="preserve">(naudojama technologinėse kortelėse) </w:t>
      </w:r>
      <w:r w:rsidRPr="004E45BA">
        <w:rPr>
          <w:rFonts w:cstheme="minorHAnsi"/>
          <w:color w:val="000000" w:themeColor="text1"/>
          <w:sz w:val="22"/>
          <w:szCs w:val="22"/>
        </w:rPr>
        <w:t>galėtų būti keičiama  filė</w:t>
      </w:r>
      <w:r w:rsidRPr="004E45BA">
        <w:rPr>
          <w:rStyle w:val="gmaildefault"/>
          <w:rFonts w:cstheme="minorHAnsi"/>
          <w:color w:val="000000" w:themeColor="text1"/>
          <w:sz w:val="22"/>
          <w:szCs w:val="22"/>
        </w:rPr>
        <w:t xml:space="preserve"> ir kitomis gyvūno dalimis be odų ir papildomų riebalų. </w:t>
      </w:r>
      <w:r w:rsidRPr="004E45BA">
        <w:rPr>
          <w:rFonts w:cstheme="minorHAnsi"/>
          <w:color w:val="000000" w:themeColor="text1"/>
          <w:sz w:val="22"/>
          <w:szCs w:val="22"/>
        </w:rPr>
        <w:t> Subproduktai, kaulų svoris ir nuopjovos į šią kategoriją nepatenka;</w:t>
      </w:r>
    </w:p>
    <w:p w14:paraId="69669E08"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color w:val="000000" w:themeColor="text1"/>
          <w:sz w:val="22"/>
          <w:szCs w:val="22"/>
        </w:rPr>
        <w:t xml:space="preserve">mėsa </w:t>
      </w:r>
      <w:r w:rsidRPr="004E45BA">
        <w:rPr>
          <w:rFonts w:cstheme="minorHAnsi"/>
          <w:color w:val="000000"/>
          <w:sz w:val="22"/>
          <w:szCs w:val="22"/>
        </w:rPr>
        <w:t xml:space="preserve">(naudojama technologinėse kortelėse) </w:t>
      </w:r>
      <w:r w:rsidRPr="004E45BA">
        <w:rPr>
          <w:rFonts w:cstheme="minorHAnsi"/>
          <w:color w:val="000000" w:themeColor="text1"/>
          <w:sz w:val="22"/>
          <w:szCs w:val="22"/>
        </w:rPr>
        <w:t>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didintojų;</w:t>
      </w:r>
    </w:p>
    <w:p w14:paraId="20C9931E" w14:textId="77777777" w:rsidR="004E45BA" w:rsidRPr="004E45BA" w:rsidRDefault="004E45BA">
      <w:pPr>
        <w:numPr>
          <w:ilvl w:val="1"/>
          <w:numId w:val="22"/>
        </w:numPr>
        <w:tabs>
          <w:tab w:val="left" w:pos="851"/>
        </w:tabs>
        <w:spacing w:after="0" w:line="240" w:lineRule="auto"/>
        <w:ind w:left="0" w:firstLine="709"/>
        <w:jc w:val="both"/>
        <w:rPr>
          <w:rStyle w:val="gmaildefault"/>
          <w:rFonts w:cstheme="minorHAnsi"/>
          <w:sz w:val="22"/>
          <w:szCs w:val="22"/>
        </w:rPr>
      </w:pPr>
      <w:r w:rsidRPr="004E45BA">
        <w:rPr>
          <w:rFonts w:cstheme="minorHAnsi"/>
          <w:color w:val="000000" w:themeColor="text1"/>
          <w:sz w:val="22"/>
          <w:szCs w:val="22"/>
        </w:rPr>
        <w:t xml:space="preserve">žuvis </w:t>
      </w:r>
      <w:r w:rsidRPr="004E45BA">
        <w:rPr>
          <w:rFonts w:cstheme="minorHAnsi"/>
          <w:color w:val="000000"/>
          <w:sz w:val="22"/>
          <w:szCs w:val="22"/>
        </w:rPr>
        <w:t xml:space="preserve">(naudojama technologinėse kortelėse), </w:t>
      </w:r>
      <w:r w:rsidRPr="004E45BA">
        <w:rPr>
          <w:rFonts w:cstheme="minorHAnsi"/>
          <w:color w:val="000000" w:themeColor="text1"/>
          <w:sz w:val="22"/>
          <w:szCs w:val="22"/>
        </w:rPr>
        <w:t xml:space="preserve">gali būti keičiama tokiu principu: riebi žuvis - riebia žuvimi (pvz. lašiša, skumbrė, silkė ir t.t), balta liesa žuvis - į baltą liesą kitos rūšies </w:t>
      </w:r>
      <w:r w:rsidRPr="004E45BA">
        <w:rPr>
          <w:rStyle w:val="gmaildefault"/>
          <w:rFonts w:cstheme="minorHAnsi"/>
          <w:color w:val="000000" w:themeColor="text1"/>
          <w:sz w:val="22"/>
          <w:szCs w:val="22"/>
        </w:rPr>
        <w:t xml:space="preserve">žuvį (pvz. </w:t>
      </w:r>
      <w:r w:rsidRPr="004E45BA">
        <w:rPr>
          <w:rFonts w:cstheme="minorHAnsi"/>
          <w:color w:val="000000" w:themeColor="text1"/>
          <w:sz w:val="22"/>
          <w:szCs w:val="22"/>
        </w:rPr>
        <w:t xml:space="preserve">menkė, hekas, starkis, plekšnė, upėtakis ir t.t). </w:t>
      </w:r>
      <w:r w:rsidRPr="004E45BA">
        <w:rPr>
          <w:rStyle w:val="gmaildefault"/>
          <w:rFonts w:cstheme="minorHAnsi"/>
          <w:color w:val="000000" w:themeColor="text1"/>
          <w:sz w:val="22"/>
          <w:szCs w:val="22"/>
        </w:rPr>
        <w:t>Pirmenybė suteikiama šviežiai žuviai;</w:t>
      </w:r>
    </w:p>
    <w:p w14:paraId="701DA330" w14:textId="5C13BA33"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Style w:val="gmaildefault"/>
          <w:rFonts w:cstheme="minorHAnsi"/>
          <w:sz w:val="22"/>
          <w:szCs w:val="22"/>
        </w:rPr>
        <w:t>d</w:t>
      </w:r>
      <w:r w:rsidRPr="004E45BA">
        <w:rPr>
          <w:rFonts w:cstheme="minorHAnsi"/>
          <w:color w:val="000000" w:themeColor="text1"/>
          <w:sz w:val="22"/>
          <w:szCs w:val="22"/>
        </w:rPr>
        <w:t xml:space="preserve">aržovės ir vaisiai gali būti keičiami tarpusavyje tik panašių daržovių ir vaisių šeimų atžvilgiu </w:t>
      </w:r>
      <w:r w:rsidR="00EE3606">
        <w:rPr>
          <w:rFonts w:cstheme="minorHAnsi"/>
          <w:color w:val="000000" w:themeColor="text1"/>
          <w:sz w:val="22"/>
          <w:szCs w:val="22"/>
        </w:rPr>
        <w:t>–</w:t>
      </w:r>
      <w:r w:rsidRPr="004E45BA">
        <w:rPr>
          <w:rFonts w:cstheme="minorHAnsi"/>
          <w:color w:val="000000" w:themeColor="text1"/>
          <w:sz w:val="22"/>
          <w:szCs w:val="22"/>
        </w:rPr>
        <w:t xml:space="preserve"> šakninės </w:t>
      </w:r>
      <w:r w:rsidR="00EE3606">
        <w:rPr>
          <w:rFonts w:cstheme="minorHAnsi"/>
          <w:color w:val="000000" w:themeColor="text1"/>
          <w:sz w:val="22"/>
          <w:szCs w:val="22"/>
        </w:rPr>
        <w:t>–</w:t>
      </w:r>
      <w:r w:rsidRPr="004E45BA">
        <w:rPr>
          <w:rFonts w:cstheme="minorHAnsi"/>
          <w:color w:val="000000" w:themeColor="text1"/>
          <w:sz w:val="22"/>
          <w:szCs w:val="22"/>
        </w:rPr>
        <w:t xml:space="preserve"> šakninėmis, kaulavaisiais </w:t>
      </w:r>
      <w:r w:rsidR="00EE3606">
        <w:rPr>
          <w:rFonts w:cstheme="minorHAnsi"/>
          <w:color w:val="000000" w:themeColor="text1"/>
          <w:sz w:val="22"/>
          <w:szCs w:val="22"/>
        </w:rPr>
        <w:t>–</w:t>
      </w:r>
      <w:r w:rsidRPr="004E45BA">
        <w:rPr>
          <w:rFonts w:cstheme="minorHAnsi"/>
          <w:color w:val="000000" w:themeColor="text1"/>
          <w:sz w:val="22"/>
          <w:szCs w:val="22"/>
        </w:rPr>
        <w:t xml:space="preserve"> kaulavaisiais, citrusiniai </w:t>
      </w:r>
      <w:r w:rsidR="00EE3606">
        <w:rPr>
          <w:rFonts w:cstheme="minorHAnsi"/>
          <w:color w:val="000000" w:themeColor="text1"/>
          <w:sz w:val="22"/>
          <w:szCs w:val="22"/>
        </w:rPr>
        <w:t>–</w:t>
      </w:r>
      <w:r w:rsidRPr="004E45BA">
        <w:rPr>
          <w:rFonts w:cstheme="minorHAnsi"/>
          <w:color w:val="000000" w:themeColor="text1"/>
          <w:sz w:val="22"/>
          <w:szCs w:val="22"/>
        </w:rPr>
        <w:t xml:space="preserve"> citrusiniais, prieskoninės žolelės </w:t>
      </w:r>
      <w:r w:rsidR="00EE3606">
        <w:rPr>
          <w:rFonts w:cstheme="minorHAnsi"/>
          <w:color w:val="000000" w:themeColor="text1"/>
          <w:sz w:val="22"/>
          <w:szCs w:val="22"/>
        </w:rPr>
        <w:t>–</w:t>
      </w:r>
      <w:r w:rsidRPr="004E45BA">
        <w:rPr>
          <w:rFonts w:cstheme="minorHAnsi"/>
          <w:color w:val="000000" w:themeColor="text1"/>
          <w:sz w:val="22"/>
          <w:szCs w:val="22"/>
        </w:rPr>
        <w:t xml:space="preserve"> taip pat kitomis prieskoninėmis žolelėmis;</w:t>
      </w:r>
    </w:p>
    <w:p w14:paraId="3C0A589B" w14:textId="77777777" w:rsidR="004E45BA" w:rsidRPr="004E45BA" w:rsidRDefault="004E45BA">
      <w:pPr>
        <w:numPr>
          <w:ilvl w:val="1"/>
          <w:numId w:val="22"/>
        </w:numPr>
        <w:tabs>
          <w:tab w:val="left" w:pos="851"/>
        </w:tabs>
        <w:spacing w:after="0" w:line="240" w:lineRule="auto"/>
        <w:ind w:left="0" w:firstLine="709"/>
        <w:jc w:val="both"/>
        <w:rPr>
          <w:rStyle w:val="gmaildefault"/>
          <w:rFonts w:cstheme="minorHAnsi"/>
          <w:sz w:val="22"/>
          <w:szCs w:val="22"/>
        </w:rPr>
      </w:pPr>
      <w:r w:rsidRPr="004E45BA">
        <w:rPr>
          <w:rFonts w:cstheme="minorHAnsi"/>
          <w:color w:val="000000" w:themeColor="text1"/>
          <w:sz w:val="22"/>
          <w:szCs w:val="22"/>
        </w:rPr>
        <w:t xml:space="preserve">druska ir </w:t>
      </w:r>
      <w:r w:rsidRPr="004E45BA">
        <w:rPr>
          <w:rStyle w:val="gmaildefault"/>
          <w:rFonts w:cstheme="minorHAnsi"/>
          <w:color w:val="000000" w:themeColor="text1"/>
          <w:sz w:val="22"/>
          <w:szCs w:val="22"/>
        </w:rPr>
        <w:t>cukrus</w:t>
      </w:r>
      <w:r w:rsidRPr="004E45BA">
        <w:rPr>
          <w:rFonts w:cstheme="minorHAnsi"/>
          <w:color w:val="000000" w:themeColor="text1"/>
          <w:sz w:val="22"/>
          <w:szCs w:val="22"/>
        </w:rPr>
        <w:t> gali būti mažinami arba didinami nevir</w:t>
      </w:r>
      <w:r w:rsidRPr="004E45BA">
        <w:rPr>
          <w:rStyle w:val="gmaildefault"/>
          <w:rFonts w:cstheme="minorHAnsi"/>
          <w:color w:val="000000" w:themeColor="text1"/>
          <w:sz w:val="22"/>
          <w:szCs w:val="22"/>
        </w:rPr>
        <w:t>š</w:t>
      </w:r>
      <w:r w:rsidRPr="004E45BA">
        <w:rPr>
          <w:rFonts w:cstheme="minorHAnsi"/>
          <w:color w:val="000000" w:themeColor="text1"/>
          <w:sz w:val="22"/>
          <w:szCs w:val="22"/>
        </w:rPr>
        <w:t xml:space="preserve">ijant </w:t>
      </w:r>
      <w:r w:rsidRPr="004E45BA">
        <w:rPr>
          <w:rFonts w:cstheme="minorHAnsi"/>
          <w:sz w:val="22"/>
          <w:szCs w:val="22"/>
        </w:rPr>
        <w:t xml:space="preserve">Lietuvos Respublikos ministro 2011 m. lapkričio 11 d. įsakymu Nr. V-964 „Dėl vaikų maitinimo organizavimo tvarkos aprašo patvirtinimo“ patvirtintų </w:t>
      </w:r>
      <w:r w:rsidRPr="004E45BA">
        <w:rPr>
          <w:rFonts w:cstheme="minorHAnsi"/>
          <w:color w:val="000000" w:themeColor="text1"/>
          <w:sz w:val="22"/>
          <w:szCs w:val="22"/>
        </w:rPr>
        <w:t>normų, bet jų keisti pat</w:t>
      </w:r>
      <w:r w:rsidRPr="004E45BA">
        <w:rPr>
          <w:rStyle w:val="gmaildefault"/>
          <w:rFonts w:cstheme="minorHAnsi"/>
          <w:color w:val="000000" w:themeColor="text1"/>
          <w:sz w:val="22"/>
          <w:szCs w:val="22"/>
        </w:rPr>
        <w:t>ie</w:t>
      </w:r>
      <w:r w:rsidRPr="004E45BA">
        <w:rPr>
          <w:rFonts w:cstheme="minorHAnsi"/>
          <w:color w:val="000000" w:themeColor="text1"/>
          <w:sz w:val="22"/>
          <w:szCs w:val="22"/>
        </w:rPr>
        <w:t>kaluose kitomis sudėtin</w:t>
      </w:r>
      <w:r w:rsidRPr="004E45BA">
        <w:rPr>
          <w:rStyle w:val="gmaildefault"/>
          <w:rFonts w:cstheme="minorHAnsi"/>
          <w:color w:val="000000" w:themeColor="text1"/>
          <w:sz w:val="22"/>
          <w:szCs w:val="22"/>
        </w:rPr>
        <w:t>ėmis dalimis, išskyrus žolelėmis, negalima;</w:t>
      </w:r>
    </w:p>
    <w:p w14:paraId="73F608FF"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color w:val="000000" w:themeColor="text1"/>
          <w:sz w:val="22"/>
          <w:szCs w:val="22"/>
        </w:rPr>
        <w:t>savaitės eigoje turi būti pateikiamos ne mažiau nei 5 rūšys vaisių ir daržovių, jos gali kartotis kaip sudėtinės dalys dienos ir savaitės eigoje;</w:t>
      </w:r>
    </w:p>
    <w:p w14:paraId="40C424E9"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color w:val="000000" w:themeColor="text1"/>
          <w:sz w:val="22"/>
          <w:szCs w:val="22"/>
        </w:rPr>
        <w:t>grūdai, kruopos, lęšiai, žirniai, ryžiai ir pupos dienos ir savaitės eigoje turi keistis tarpusavyje ir būti panaudotos ne mažiau nei 5 rūšys. Jos gali kartotis kaip sudėtinės patiekalo dalys;</w:t>
      </w:r>
    </w:p>
    <w:p w14:paraId="3FC8C54D"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color w:val="000000" w:themeColor="text1"/>
          <w:sz w:val="22"/>
          <w:szCs w:val="22"/>
        </w:rPr>
        <w:t>cukrus gali būti keičiamas kitais saldikliais: natūraliais augalų ekstraktais (augalų stevia, klevų sirupu, datulių sirupu</w:t>
      </w:r>
      <w:r w:rsidRPr="004E45BA">
        <w:rPr>
          <w:rStyle w:val="gmaildefault"/>
          <w:rFonts w:cstheme="minorHAnsi"/>
          <w:color w:val="000000" w:themeColor="text1"/>
          <w:sz w:val="22"/>
          <w:szCs w:val="22"/>
        </w:rPr>
        <w:t xml:space="preserve"> ir t.t). </w:t>
      </w:r>
      <w:r w:rsidRPr="004E45BA">
        <w:rPr>
          <w:rFonts w:cstheme="minorHAnsi"/>
          <w:color w:val="000000" w:themeColor="text1"/>
          <w:sz w:val="22"/>
          <w:szCs w:val="22"/>
        </w:rPr>
        <w:t>Vietoje cukraus negali</w:t>
      </w:r>
      <w:r w:rsidRPr="004E45BA">
        <w:rPr>
          <w:rStyle w:val="gmaildefault"/>
          <w:rFonts w:cstheme="minorHAnsi"/>
          <w:color w:val="000000" w:themeColor="text1"/>
          <w:sz w:val="22"/>
          <w:szCs w:val="22"/>
        </w:rPr>
        <w:t xml:space="preserve"> </w:t>
      </w:r>
      <w:r w:rsidRPr="004E45BA">
        <w:rPr>
          <w:rFonts w:cstheme="minorHAnsi"/>
          <w:color w:val="000000" w:themeColor="text1"/>
          <w:sz w:val="22"/>
          <w:szCs w:val="22"/>
        </w:rPr>
        <w:t>būti naudojami</w:t>
      </w:r>
      <w:r w:rsidRPr="004E45BA">
        <w:rPr>
          <w:rStyle w:val="gmaildefault"/>
          <w:rFonts w:cstheme="minorHAnsi"/>
          <w:color w:val="000000" w:themeColor="text1"/>
          <w:sz w:val="22"/>
          <w:szCs w:val="22"/>
        </w:rPr>
        <w:t xml:space="preserve"> perdribti cukraus gaminiai ir cheminiai saldikliai</w:t>
      </w:r>
      <w:r w:rsidRPr="004E45BA">
        <w:rPr>
          <w:rFonts w:cstheme="minorHAnsi"/>
          <w:color w:val="000000" w:themeColor="text1"/>
          <w:sz w:val="22"/>
          <w:szCs w:val="22"/>
        </w:rPr>
        <w:t> bei cukraus alkoholiai (maltitolis, isomaltas aspartamas, kalio druskos, ir kt.);</w:t>
      </w:r>
    </w:p>
    <w:p w14:paraId="1445FFD4" w14:textId="77777777" w:rsidR="004E45BA" w:rsidRPr="004E45BA" w:rsidRDefault="004E45BA">
      <w:pPr>
        <w:numPr>
          <w:ilvl w:val="1"/>
          <w:numId w:val="22"/>
        </w:numPr>
        <w:tabs>
          <w:tab w:val="left" w:pos="851"/>
        </w:tabs>
        <w:spacing w:after="0" w:line="240" w:lineRule="auto"/>
        <w:ind w:left="0" w:firstLine="567"/>
        <w:jc w:val="both"/>
        <w:rPr>
          <w:rFonts w:cstheme="minorHAnsi"/>
          <w:sz w:val="22"/>
          <w:szCs w:val="22"/>
        </w:rPr>
      </w:pPr>
      <w:r w:rsidRPr="004E45BA">
        <w:rPr>
          <w:rFonts w:cstheme="minorHAnsi"/>
          <w:color w:val="000000" w:themeColor="text1"/>
          <w:sz w:val="22"/>
          <w:szCs w:val="22"/>
        </w:rPr>
        <w:lastRenderedPageBreak/>
        <w:t xml:space="preserve">viso grūdo kruopos, grūdai, lęšiai, miltai ir kitos kaip viso grūdo sudėtinės dalys sąraše gali būti keičiamos tik viso grūdo produktais </w:t>
      </w:r>
      <w:r w:rsidRPr="004E45BA">
        <w:rPr>
          <w:rStyle w:val="gmaildefault"/>
          <w:rFonts w:cstheme="minorHAnsi"/>
          <w:color w:val="000000" w:themeColor="text1"/>
          <w:sz w:val="22"/>
          <w:szCs w:val="22"/>
        </w:rPr>
        <w:t>ir sudėtinėmis dalimis</w:t>
      </w:r>
      <w:r w:rsidRPr="004E45BA">
        <w:rPr>
          <w:rFonts w:cstheme="minorHAnsi"/>
          <w:sz w:val="22"/>
          <w:szCs w:val="22"/>
        </w:rPr>
        <w:t>;</w:t>
      </w:r>
    </w:p>
    <w:p w14:paraId="5C742E39" w14:textId="77777777" w:rsidR="004E45BA" w:rsidRPr="004E45BA" w:rsidRDefault="004E45BA">
      <w:pPr>
        <w:numPr>
          <w:ilvl w:val="1"/>
          <w:numId w:val="22"/>
        </w:numPr>
        <w:tabs>
          <w:tab w:val="left" w:pos="851"/>
        </w:tabs>
        <w:spacing w:after="0" w:line="240" w:lineRule="auto"/>
        <w:ind w:left="0" w:firstLine="567"/>
        <w:jc w:val="both"/>
        <w:rPr>
          <w:rFonts w:cstheme="minorHAnsi"/>
          <w:sz w:val="22"/>
          <w:szCs w:val="22"/>
        </w:rPr>
      </w:pPr>
      <w:r w:rsidRPr="004E45BA">
        <w:rPr>
          <w:rFonts w:cstheme="minorHAnsi"/>
          <w:sz w:val="22"/>
          <w:szCs w:val="22"/>
        </w:rPr>
        <w:t>valgiaraščiuose nurodytų patiekalų technologinėse kortelėse turi būti nurodyti naudojami maisto produktai, jų bruto ir neto kiekiai (g), gamybos būdas (virimas vandenyje ar garuose, kepimas ir pan.). Pietų valgiaraščiai turi būti sudaromi priklausomai nuo mokykloje besimokančių mokinių amžiaus;</w:t>
      </w:r>
    </w:p>
    <w:p w14:paraId="701E221C" w14:textId="77777777" w:rsidR="004E45BA" w:rsidRPr="004E45BA" w:rsidRDefault="004E45BA">
      <w:pPr>
        <w:numPr>
          <w:ilvl w:val="1"/>
          <w:numId w:val="22"/>
        </w:numPr>
        <w:tabs>
          <w:tab w:val="left" w:pos="851"/>
        </w:tabs>
        <w:spacing w:after="0" w:line="240" w:lineRule="auto"/>
        <w:ind w:left="0" w:firstLine="567"/>
        <w:jc w:val="both"/>
        <w:rPr>
          <w:rFonts w:cstheme="minorHAnsi"/>
          <w:sz w:val="22"/>
          <w:szCs w:val="22"/>
        </w:rPr>
      </w:pPr>
      <w:r w:rsidRPr="004E45BA">
        <w:rPr>
          <w:rFonts w:cstheme="minorHAnsi"/>
          <w:sz w:val="22"/>
          <w:szCs w:val="22"/>
        </w:rPr>
        <w:t xml:space="preserve">tas pats karštas pietų patiekalas negali būti tiekiamas dažniau nei kartą per dvi savaites; </w:t>
      </w:r>
    </w:p>
    <w:p w14:paraId="4F0F9178" w14:textId="77777777" w:rsidR="004E45BA" w:rsidRPr="004E45BA" w:rsidRDefault="004E45BA">
      <w:pPr>
        <w:numPr>
          <w:ilvl w:val="1"/>
          <w:numId w:val="22"/>
        </w:numPr>
        <w:tabs>
          <w:tab w:val="left" w:pos="851"/>
        </w:tabs>
        <w:spacing w:after="0" w:line="240" w:lineRule="auto"/>
        <w:ind w:left="0" w:firstLine="567"/>
        <w:jc w:val="both"/>
        <w:rPr>
          <w:rFonts w:cstheme="minorHAnsi"/>
          <w:sz w:val="22"/>
          <w:szCs w:val="22"/>
        </w:rPr>
      </w:pPr>
      <w:r w:rsidRPr="004E45BA">
        <w:rPr>
          <w:rFonts w:cstheme="minorHAnsi"/>
          <w:sz w:val="22"/>
          <w:szCs w:val="22"/>
        </w:rPr>
        <w:t>pietų metu turi būti patiekiami pasirinkti nemažiau kaip 2 karšti tos pačios maisto produktų kategorijos pietų patiekalai (mėsos, paukštienos, žuvies, daržovių ar miltų / bulvių / varškės, augalinis). Vienas iš karštų patiekalų turi būti tausojantis virškinimo sistemą – pagamintas verdant vandenyje ar garuose troškintas. Prie karštų patiekalų gali būti siūlomas ne vienas, o keli garnyrai (daržovės, rudieji ryžiai ir pan.), kuriuos mokiniai galėtų pasirinkti laisvai;</w:t>
      </w:r>
    </w:p>
    <w:p w14:paraId="234C87D4" w14:textId="77777777" w:rsidR="004E45BA" w:rsidRPr="004E45BA" w:rsidRDefault="004E45BA">
      <w:pPr>
        <w:numPr>
          <w:ilvl w:val="1"/>
          <w:numId w:val="22"/>
        </w:numPr>
        <w:tabs>
          <w:tab w:val="left" w:pos="851"/>
        </w:tabs>
        <w:spacing w:after="0" w:line="240" w:lineRule="auto"/>
        <w:ind w:left="0" w:firstLine="567"/>
        <w:jc w:val="both"/>
        <w:rPr>
          <w:rFonts w:cstheme="minorHAnsi"/>
          <w:sz w:val="22"/>
          <w:szCs w:val="22"/>
        </w:rPr>
      </w:pPr>
      <w:r w:rsidRPr="004E45BA">
        <w:rPr>
          <w:rFonts w:cstheme="minorHAnsi"/>
          <w:sz w:val="22"/>
          <w:szCs w:val="22"/>
        </w:rPr>
        <w:t>tam tikrais atvejais gali būti organizuojamas pritaikytas maitinimas pagal iš anksto pateiktas gydytojo raštiškas rekomendacijas.</w:t>
      </w:r>
      <w:r w:rsidRPr="004E45BA">
        <w:rPr>
          <w:rFonts w:cstheme="minorHAnsi"/>
          <w:b/>
          <w:bCs/>
          <w:sz w:val="22"/>
          <w:szCs w:val="22"/>
        </w:rPr>
        <w:t xml:space="preserve"> </w:t>
      </w:r>
      <w:r w:rsidRPr="004E45BA">
        <w:rPr>
          <w:rFonts w:cstheme="minorHAnsi"/>
          <w:sz w:val="22"/>
          <w:szCs w:val="22"/>
        </w:rPr>
        <w:t>(Pritaikytas</w:t>
      </w:r>
      <w:r w:rsidRPr="004E45BA">
        <w:rPr>
          <w:rFonts w:cstheme="minorHAnsi"/>
          <w:bCs/>
          <w:sz w:val="22"/>
          <w:szCs w:val="22"/>
        </w:rPr>
        <w:t xml:space="preserve"> maitinimas</w:t>
      </w:r>
      <w:r w:rsidRPr="004E45BA">
        <w:rPr>
          <w:rFonts w:cstheme="minorHAnsi"/>
          <w:b/>
          <w:bCs/>
          <w:sz w:val="22"/>
          <w:szCs w:val="22"/>
        </w:rPr>
        <w:t xml:space="preserve"> </w:t>
      </w:r>
      <w:r w:rsidRPr="004E45BA">
        <w:rPr>
          <w:rFonts w:cstheme="minorHAnsi"/>
          <w:sz w:val="22"/>
          <w:szCs w:val="22"/>
        </w:rPr>
        <w:t xml:space="preserve">– toks maitinimas, kuris užtikrina tam tikro sveikatos sutrikimo (alergija tam tikriems maisto produktams, virškinimo sistemos ligos ar remisinės jų būklės ir kt.) nulemtus, vaiko individualius maistinių medžiagų ir energijos poreikius, parenkant toleruojamus maisto produktus, jų gamybos būdą, konsistenciją ir valgymo režimą, ir yra raštiškai rekomenduojamas gydytojo). </w:t>
      </w:r>
      <w:r w:rsidRPr="004E45BA">
        <w:rPr>
          <w:rFonts w:cstheme="minorHAnsi"/>
          <w:color w:val="000000" w:themeColor="text1"/>
          <w:sz w:val="22"/>
          <w:szCs w:val="22"/>
        </w:rPr>
        <w:t xml:space="preserve">Tokio maitinimo įkainiai taikomi </w:t>
      </w:r>
      <w:r w:rsidRPr="004E45BA">
        <w:rPr>
          <w:rFonts w:cstheme="minorHAnsi"/>
          <w:sz w:val="22"/>
          <w:szCs w:val="22"/>
        </w:rPr>
        <w:t>pagal 6 punkte pateiktus įkainius. Jeigu toks maitinimas paskiriamas mokiniui, kuris turi teisę gauti nemokamą maitinimą, tai už tokį maitinimą bus apmokama įkainiais, nustatytais Vilniaus miesto savivaldybės administracijos direktoriaus įsakymais dėl lėšų dydžio nustatymo maisto produktams ir nemokamo maitinimo gamybos išlaidų dydžio.</w:t>
      </w:r>
    </w:p>
    <w:p w14:paraId="4A03A4AF" w14:textId="77777777" w:rsidR="004E45BA" w:rsidRPr="004E45BA" w:rsidRDefault="004E45BA">
      <w:pPr>
        <w:numPr>
          <w:ilvl w:val="1"/>
          <w:numId w:val="22"/>
        </w:numPr>
        <w:tabs>
          <w:tab w:val="left" w:pos="851"/>
        </w:tabs>
        <w:spacing w:after="0" w:line="240" w:lineRule="auto"/>
        <w:ind w:left="0" w:firstLine="567"/>
        <w:jc w:val="both"/>
        <w:rPr>
          <w:rFonts w:cstheme="minorHAnsi"/>
          <w:sz w:val="22"/>
          <w:szCs w:val="22"/>
        </w:rPr>
      </w:pPr>
      <w:r w:rsidRPr="004E45BA">
        <w:rPr>
          <w:rFonts w:cstheme="minorHAnsi"/>
          <w:sz w:val="22"/>
          <w:szCs w:val="22"/>
        </w:rPr>
        <w:t>kiekvienos dienos valgiaraštyje turės būti numatytas kokybiškas, įvairus ir sveikas maistas, pagamintas pagal Pirkėjo patvirtintas receptūras ir technologinius reikalavimus. Šie valgiaraščiai skelbiami įstaigoje viešai skelbimų lentoje bei progimnazijos interneto svetainėje.</w:t>
      </w:r>
    </w:p>
    <w:p w14:paraId="08D1B128"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Maistas ir gėrimai turi būti pateikiami naudojant daugkartinio naudojimo stalo įrankius, stiklinius ir kitokius indus bei staltieses arba atsinaujinančių išteklių pagrindu pagamintus stalo įrankius, indus bei viešojo maitinimo reikmenis.</w:t>
      </w:r>
    </w:p>
    <w:p w14:paraId="6F860E5D"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Susidariusios atliekos (stiklas, popierius, plastikas, metalas ir kt.) turi būti rūšiuojamos ir perduodamos atliekas tvarkančioms įmonėms.</w:t>
      </w:r>
    </w:p>
    <w:p w14:paraId="04E206E4"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Biologiškai skaidžios atliekos turi būti surenkamos atskirai ir perduodamos šias atliekas kompostuojančioms ar kitaip naudojančioms įmonėms.</w:t>
      </w:r>
    </w:p>
    <w:p w14:paraId="6E2F0B1A"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Turi būti laikomasi atliekų prevencijos ir tvarkymo prioritetų eiliškumo (prevencija, paruošimas naudoti pakartotinai, perdirbimas, kitoks naudojimas, šalinimas).</w:t>
      </w:r>
    </w:p>
    <w:p w14:paraId="1DC9E014"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užtikrina, kad, teikiant Paslaugas maisto ruošimo procese, nebus naudojami pusgaminiai, nebus tiekiamos draudžiamos tiekti maisto produktų grupės, nurodytos Lietuvos Respublikos sveikatos apsaugos ministro 2011 m. lapkričio 11 d. įsakyme „Dėl vaikų maitinimo organizavimo tvarkos aprašo patvirtinimo“ Nr. V-964 , nenaudos maisto priedų, kurių neturi būti vaikams maitinti skirtuose maisto produktuose, nurodytuose (techninės specifikacijos 1 priedas), o produktų asortimentas bus sudarytas pagal rekomenduojamas maitinimui maisto produktų grupes, vadovaujantis Lietuvos Respublikos sveikatos apsaugos ministro 2011 m. lapkričio 11 d. įsakymu Nr. V-964.</w:t>
      </w:r>
    </w:p>
    <w:p w14:paraId="64A62E03"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 Rekomenduojama organizuoti papildomą šaltų ir (ar) šiltų užkandžių stalą. Jei yra galimybė laisvai pasirinkti užkandžius, jie turi būti tiekiami pagal užkandžių asortimento sąrašą. Užkandžių asortimento sąraše turi būti nurodytas maisto produkto ar patiekalo pavadinimas, gamintojas, BAR kodas bei etiketėje nurodytos sudedamosios dalys, alergenai ir kiti pagal etikečių reikalavimus nustatyta informacija lietuvių kalba. Sąrašas turi būti pateiktas pagal Tiekėjo pageidavimą sudaryti užkandžių stalą, sąrašas teikiamas laisva forma ir turi būti suderintas su gimnazijos taryba</w:t>
      </w:r>
    </w:p>
    <w:p w14:paraId="5640259F"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75F01A40"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Pirkėjo prašymu kompleksinius pietus užsisakiusiems pradinių klasių mokiniams sriuba, garnyras ir daržovės turi būti pateikiami ant stalų.</w:t>
      </w:r>
    </w:p>
    <w:p w14:paraId="172C131F"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lastRenderedPageBreak/>
        <w:t>Tiekėjas patiekalus privalo gaminti (ruošti) Pirkėjo patalpose. Maistas turi būti karštas, kokybiškas, atitinkantis teisės aktuose nustatytus reikalavimus, tausojantis, pagamintas laikantis visų higienos normų.</w:t>
      </w:r>
    </w:p>
    <w:p w14:paraId="10E64822"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turės bendradarbiauti su Pirkėjo administracija mokinių maitinimo gerinimo klausimais bei atsižvelgti į mokyklos ir vaikų pastabas, bei įgyvendinti pokyčius.</w:t>
      </w:r>
    </w:p>
    <w:p w14:paraId="6D69F8D8"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Patalpos ir įranga: </w:t>
      </w:r>
    </w:p>
    <w:p w14:paraId="157C7507" w14:textId="7BDB26C4" w:rsidR="004E45BA" w:rsidRPr="004E45BA" w:rsidRDefault="004E45BA">
      <w:pPr>
        <w:pStyle w:val="Sraopastraipa"/>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Pirkėjo perdavimo-priėmimo aktu perduoda Tiekėjui veikiančią virtuvės įrangą (Įrangos sąrašas pateiktas techninės specifikacijos 2 priede). Tiekėjas atlieka jos gamintojo numatytą aptarnavimą, reikiamais atvejais – remontą, atlieka riebalų gaudyklės valymą (pagal poreikį ir </w:t>
      </w:r>
      <w:r w:rsidR="00EE3606">
        <w:rPr>
          <w:rFonts w:cstheme="minorHAnsi"/>
          <w:sz w:val="22"/>
          <w:szCs w:val="22"/>
        </w:rPr>
        <w:t>(</w:t>
      </w:r>
      <w:r w:rsidRPr="004E45BA">
        <w:rPr>
          <w:rFonts w:cstheme="minorHAnsi"/>
          <w:sz w:val="22"/>
          <w:szCs w:val="22"/>
        </w:rPr>
        <w:t>ar</w:t>
      </w:r>
      <w:r w:rsidR="00EE3606">
        <w:rPr>
          <w:rFonts w:cstheme="minorHAnsi"/>
          <w:sz w:val="22"/>
          <w:szCs w:val="22"/>
        </w:rPr>
        <w:t>)</w:t>
      </w:r>
      <w:r w:rsidRPr="004E45BA">
        <w:rPr>
          <w:rFonts w:cstheme="minorHAnsi"/>
          <w:sz w:val="22"/>
          <w:szCs w:val="22"/>
        </w:rPr>
        <w:t xml:space="preserve"> teisės aktų reikalavimus). Trūkstamą virtuvės įrangą Tiekėjas įsigyja ir eksploatuoja savo lėšomis. Visas su įrangos priežiūra, remontu ir eksploatavimu susijusias išlaidas turi padengti Tiekėjas. </w:t>
      </w:r>
    </w:p>
    <w:p w14:paraId="62A23913"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Tiekėjas </w:t>
      </w:r>
      <w:r w:rsidRPr="004E45BA">
        <w:rPr>
          <w:rFonts w:cstheme="minorHAnsi"/>
          <w:b/>
          <w:sz w:val="22"/>
          <w:szCs w:val="22"/>
        </w:rPr>
        <w:t>visus</w:t>
      </w:r>
      <w:r w:rsidRPr="004E45BA">
        <w:rPr>
          <w:rFonts w:cstheme="minorHAnsi"/>
          <w:sz w:val="22"/>
          <w:szCs w:val="22"/>
        </w:rPr>
        <w:t xml:space="preserve"> patiekalus, nurodytus valgiaraštyje privalo gaminti (ruošti) </w:t>
      </w:r>
      <w:r w:rsidRPr="004E45BA">
        <w:rPr>
          <w:rFonts w:cstheme="minorHAnsi"/>
          <w:b/>
          <w:sz w:val="22"/>
          <w:szCs w:val="22"/>
        </w:rPr>
        <w:t>Vilniaus Šolomo Aleichemo ORT gimnazijos patalpose (J. I. Kraševskio g. 5, Vilnius), kurias išsinuomoja iš Vilniaus Šolomo Aleichemo ORT gimnazijos</w:t>
      </w:r>
      <w:r w:rsidRPr="004E45BA">
        <w:rPr>
          <w:rFonts w:cstheme="minorHAnsi"/>
          <w:sz w:val="22"/>
          <w:szCs w:val="22"/>
        </w:rPr>
        <w:t xml:space="preserve">. Patalpų naudojimo ir apmokėjimo sąlygos nustatomos patalpų nuomos sutartyje. Maisto gaminimui (ruošimui) naudojamos apšildomos patalpos – valgykla: 86,29 kv. m., patalpa virtuvės technologijai: 54,87 kv. m., pagalbinė patalpa (daržovių tvarkymas): 7,55 kv. m., pagalbinė patalpa (sausų produktų ir šaldytuvų patalpa): 6,45 kv. m., kabinetas: 3,92 kv. m., persirengimo patalpa: 3,08 kv. m., riebalų gaudyklė (patalpa rūsyje): 28,98 kv. m., WC, dušas, ir kt.: 10,97 kv. m., viso: 202,11 kv. m. </w:t>
      </w:r>
    </w:p>
    <w:p w14:paraId="04747C33"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privalo turėti daugkartinio naudojimo stalo įrankius, serviravimo indus. Maistas turi būti patiekiamas estetiškai. Draudžiama naudoti susidėvėjusius, ištrupėjusius, įskilusius, apdaužytais kraštais indus bei aliumininius įrankius ir indus.</w:t>
      </w:r>
    </w:p>
    <w:p w14:paraId="03CD7265"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privalo užtikrinti ir atsakyti už pagal nuomos sutartį gautų patalpų sanitarinę – higieninę būklę, smulkų paprastąjį remontą, priešgaisrinės saugos reikalavimus bei panaudos būdu gautų įrenginių, skirtų maisto gamybai, saugų darbą, priežiūrą ir remontą savo lėšomis, pasiruošimą naujiems mokslo metams.</w:t>
      </w:r>
    </w:p>
    <w:p w14:paraId="7BAA3334"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savo lėšomis turės apsirūpinti reikiamomis priemonėmis plovimui, dezinfekavimui, nuriebalavimui,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4B7B39AA"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turės atlikti smulkų (reikalingą užtikrinti visų higienos ir darbų saugos reikalavimų laikymąsi) paprastąjį remontą savo lėšomis.</w:t>
      </w:r>
    </w:p>
    <w:p w14:paraId="51601EA0"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Tiekėjas turės apmokėti maitinimo proceso organizavimo metu susidariusių maisto ir buitinių šiukšlių atliekų tvarkymo ir kitas išlaidas. </w:t>
      </w:r>
    </w:p>
    <w:p w14:paraId="6F83C13B"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Už patalpose faktiškai sunaudotus energetinius resursus, karštą ir šaltą vandenį, komunalines paslaugas Tiekėjas apmoka patalpų nuomos sutartyje nustatyta tvarka.</w:t>
      </w:r>
    </w:p>
    <w:p w14:paraId="2C98DDDC" w14:textId="77777777" w:rsidR="004E45BA" w:rsidRPr="004E45BA" w:rsidRDefault="004E45BA">
      <w:pPr>
        <w:numPr>
          <w:ilvl w:val="1"/>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maisto gaminimo patalpose privalės turėti visus reikalingus dokumentus (technologines korteles su technologiniais aprašymais ir kt.), nurodytus Geros higienos praktikos taisyklėse ir kituose teisės aktuose.</w:t>
      </w:r>
    </w:p>
    <w:p w14:paraId="7F840A46"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Patalpų naudojimas:</w:t>
      </w:r>
    </w:p>
    <w:p w14:paraId="078B18F8" w14:textId="77777777" w:rsidR="004E45BA" w:rsidRPr="004E45BA" w:rsidRDefault="004E45BA">
      <w:pPr>
        <w:numPr>
          <w:ilvl w:val="1"/>
          <w:numId w:val="22"/>
        </w:numPr>
        <w:tabs>
          <w:tab w:val="left" w:pos="426"/>
          <w:tab w:val="left" w:pos="851"/>
        </w:tabs>
        <w:spacing w:after="0" w:line="240" w:lineRule="auto"/>
        <w:ind w:left="0" w:firstLine="709"/>
        <w:jc w:val="both"/>
        <w:rPr>
          <w:rFonts w:cstheme="minorHAnsi"/>
          <w:sz w:val="22"/>
          <w:szCs w:val="22"/>
        </w:rPr>
      </w:pPr>
      <w:r w:rsidRPr="004E45BA">
        <w:rPr>
          <w:rFonts w:cstheme="minorHAnsi"/>
          <w:sz w:val="22"/>
          <w:szCs w:val="22"/>
        </w:rPr>
        <w:t>Tiekėjas negali keisti suteiktų patalpų paskirties;</w:t>
      </w:r>
    </w:p>
    <w:p w14:paraId="7E49872E" w14:textId="77777777" w:rsidR="004E45BA" w:rsidRPr="004E45BA" w:rsidRDefault="004E45BA">
      <w:pPr>
        <w:numPr>
          <w:ilvl w:val="1"/>
          <w:numId w:val="22"/>
        </w:numPr>
        <w:tabs>
          <w:tab w:val="left" w:pos="426"/>
          <w:tab w:val="left" w:pos="851"/>
        </w:tabs>
        <w:spacing w:after="0" w:line="240" w:lineRule="auto"/>
        <w:ind w:left="0" w:firstLine="709"/>
        <w:jc w:val="both"/>
        <w:rPr>
          <w:rFonts w:cstheme="minorHAnsi"/>
          <w:sz w:val="22"/>
          <w:szCs w:val="22"/>
        </w:rPr>
      </w:pPr>
      <w:r w:rsidRPr="004E45BA">
        <w:rPr>
          <w:rFonts w:cstheme="minorHAnsi"/>
          <w:sz w:val="22"/>
          <w:szCs w:val="22"/>
        </w:rPr>
        <w:t>Tiekėjas rūpinasi valgyklos patalpų apsauga. Patalpas naudoja pagal paskirtį, nesudarinėja su trečiais asmenimis jokių civilinių sandorių dėl šių patalpų eksploatavimo;</w:t>
      </w:r>
    </w:p>
    <w:p w14:paraId="65D3EC8A" w14:textId="216B3127" w:rsidR="004E45BA" w:rsidRPr="004E45BA" w:rsidRDefault="004E45BA">
      <w:pPr>
        <w:numPr>
          <w:ilvl w:val="1"/>
          <w:numId w:val="22"/>
        </w:numPr>
        <w:tabs>
          <w:tab w:val="left" w:pos="426"/>
          <w:tab w:val="left" w:pos="851"/>
        </w:tabs>
        <w:spacing w:after="0" w:line="240" w:lineRule="auto"/>
        <w:ind w:left="0" w:firstLine="709"/>
        <w:jc w:val="both"/>
        <w:rPr>
          <w:rFonts w:cstheme="minorHAnsi"/>
          <w:sz w:val="22"/>
          <w:szCs w:val="22"/>
        </w:rPr>
      </w:pPr>
      <w:r w:rsidRPr="004E45BA">
        <w:rPr>
          <w:rFonts w:cstheme="minorHAnsi"/>
          <w:sz w:val="22"/>
          <w:szCs w:val="22"/>
        </w:rPr>
        <w:t xml:space="preserve">Paslaugų teikimo laikotarpiui patalpos ir įranga bei inventorius perduodamas Tiekėjui pagal </w:t>
      </w:r>
      <w:r w:rsidR="00A572A6">
        <w:rPr>
          <w:rFonts w:cstheme="minorHAnsi"/>
          <w:sz w:val="22"/>
          <w:szCs w:val="22"/>
        </w:rPr>
        <w:t>perdavimo-</w:t>
      </w:r>
      <w:r w:rsidRPr="004E45BA">
        <w:rPr>
          <w:rFonts w:cstheme="minorHAnsi"/>
          <w:sz w:val="22"/>
          <w:szCs w:val="22"/>
        </w:rPr>
        <w:t>priėmimo aktą;</w:t>
      </w:r>
    </w:p>
    <w:p w14:paraId="0E265BA7" w14:textId="77777777" w:rsidR="004E45BA" w:rsidRPr="004E45BA" w:rsidRDefault="004E45BA">
      <w:pPr>
        <w:numPr>
          <w:ilvl w:val="1"/>
          <w:numId w:val="22"/>
        </w:numPr>
        <w:tabs>
          <w:tab w:val="left" w:pos="426"/>
          <w:tab w:val="left" w:pos="851"/>
        </w:tabs>
        <w:spacing w:after="0" w:line="240" w:lineRule="auto"/>
        <w:ind w:left="0" w:firstLine="709"/>
        <w:jc w:val="both"/>
        <w:rPr>
          <w:rFonts w:cstheme="minorHAnsi"/>
          <w:sz w:val="22"/>
          <w:szCs w:val="22"/>
        </w:rPr>
      </w:pPr>
      <w:r w:rsidRPr="004E45BA">
        <w:rPr>
          <w:rFonts w:cstheme="minorHAnsi"/>
          <w:sz w:val="22"/>
          <w:szCs w:val="22"/>
        </w:rPr>
        <w:t>įvykus avarijai, Tiekėjas prisiima visą atsakomybę už pasekmes naudojamose patalpose;</w:t>
      </w:r>
    </w:p>
    <w:p w14:paraId="7096D042" w14:textId="77777777" w:rsidR="004E45BA" w:rsidRPr="004E45BA" w:rsidRDefault="004E45BA">
      <w:pPr>
        <w:numPr>
          <w:ilvl w:val="1"/>
          <w:numId w:val="22"/>
        </w:numPr>
        <w:tabs>
          <w:tab w:val="left" w:pos="426"/>
          <w:tab w:val="left" w:pos="851"/>
        </w:tabs>
        <w:spacing w:after="0" w:line="240" w:lineRule="auto"/>
        <w:ind w:left="0" w:firstLine="709"/>
        <w:jc w:val="both"/>
        <w:rPr>
          <w:rFonts w:cstheme="minorHAnsi"/>
          <w:sz w:val="22"/>
          <w:szCs w:val="22"/>
        </w:rPr>
      </w:pPr>
      <w:r w:rsidRPr="004E45BA">
        <w:rPr>
          <w:rFonts w:cstheme="minorHAnsi"/>
          <w:sz w:val="22"/>
          <w:szCs w:val="22"/>
        </w:rPr>
        <w:t>Pirkėjas pasilieka teisę naudotis valgyklos salės patalpomis savo reikmėms renginių metu;</w:t>
      </w:r>
    </w:p>
    <w:p w14:paraId="64C075D3" w14:textId="77777777" w:rsidR="004E45BA" w:rsidRPr="004E45BA" w:rsidRDefault="004E45BA">
      <w:pPr>
        <w:numPr>
          <w:ilvl w:val="1"/>
          <w:numId w:val="22"/>
        </w:numPr>
        <w:tabs>
          <w:tab w:val="left" w:pos="426"/>
          <w:tab w:val="left" w:pos="851"/>
        </w:tabs>
        <w:spacing w:after="0" w:line="240" w:lineRule="auto"/>
        <w:ind w:left="0" w:firstLine="709"/>
        <w:jc w:val="both"/>
        <w:rPr>
          <w:rFonts w:cstheme="minorHAnsi"/>
          <w:sz w:val="22"/>
          <w:szCs w:val="22"/>
        </w:rPr>
      </w:pPr>
      <w:r w:rsidRPr="004E45BA">
        <w:rPr>
          <w:rFonts w:cstheme="minorHAnsi"/>
          <w:sz w:val="22"/>
          <w:szCs w:val="22"/>
        </w:rPr>
        <w:t>valgykla yra uždaro tipo, be teisės prekiauti alkoholiniais gėrimais ir tabako gaminiais.</w:t>
      </w:r>
    </w:p>
    <w:p w14:paraId="4675179D" w14:textId="77777777" w:rsidR="004E45BA" w:rsidRPr="004E45BA" w:rsidRDefault="004E45BA">
      <w:pPr>
        <w:numPr>
          <w:ilvl w:val="1"/>
          <w:numId w:val="22"/>
        </w:numPr>
        <w:tabs>
          <w:tab w:val="left" w:pos="426"/>
          <w:tab w:val="left" w:pos="851"/>
        </w:tabs>
        <w:spacing w:after="0" w:line="240" w:lineRule="auto"/>
        <w:ind w:left="0" w:firstLine="709"/>
        <w:jc w:val="both"/>
        <w:rPr>
          <w:rFonts w:cstheme="minorHAnsi"/>
          <w:sz w:val="22"/>
          <w:szCs w:val="22"/>
        </w:rPr>
      </w:pPr>
      <w:r w:rsidRPr="004E45BA">
        <w:rPr>
          <w:rFonts w:cstheme="minorHAnsi"/>
          <w:sz w:val="22"/>
          <w:szCs w:val="22"/>
        </w:rPr>
        <w:t>Tiekėjas savo sąskaita, atsakomybe ir rizika gali apsilankyti pas Pirkėją iš anksto suderinę su atsakingu asmeniu ir vietoje apžiūrėti patalpas, įrangą bei įvertinti jos aplinką pasiūlymo paruošimui. Siekiant užtikrinti viešųjų pirkimų principų laikymąsi visi klausimai susiję su patalpomis ir jų įrengimu turi būti teikiami CVP IS priemonėmis.</w:t>
      </w:r>
    </w:p>
    <w:p w14:paraId="1517B476"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lastRenderedPageBreak/>
        <w:t>Pasikeitus Lietuvos Respublikos Vyriausybės nutarimams ir kitiems norminiams aktams dėl mokinių maitinimo šių pirkimo dokumentų atitinkami punktai keičiami vadovaujantis naujai priimtais nutarimais ir norminiais dokumentais.</w:t>
      </w:r>
    </w:p>
    <w:p w14:paraId="4972BEDA"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bendradarbiauja su Pirkėjo administracija mokinių maitinimo gerinimo klausimais.</w:t>
      </w:r>
    </w:p>
    <w:p w14:paraId="52107C93"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Pasibaigus mėnesiui Tiekėjas raštu suderina pateiktų nemokamo maitinimo porcijų skaičių su Pirkėjo direktoriumi arba paskirtu atsakingu už maitinimą Pirkėjo administracijos darbuotoju ir iki kito mėnesio 10 d. </w:t>
      </w:r>
    </w:p>
    <w:p w14:paraId="5D87E2E6"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Paslaugų teikimo kontrolę (produktų kokybės, gamybos proceso, pagamintos produkcijos ir pan.) vykdo Pirkėjo administracija, Vilniaus miesto savivaldybės administracijos įgalioti asmenys, Valstybinė maisto ir veterinarijos tarnyba. </w:t>
      </w:r>
    </w:p>
    <w:p w14:paraId="4118870B" w14:textId="28497A10"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Gavęs nusiskundimų Pirkėjas gali inicijuoti Paslaugų teikimo kokybės (maisto produktų laboratorinius tyrimus, maisto ruošimo, maisto saugos ir maisto tvarkymo, patalpų higienos atitikimo nustatytiems reikalavimams) patikrinimą.  Nustačius pažeidimus, išlaidas už maisto kokybės patikrinimą apmoka Tiekėjas. Kitais atvejais išlaidos už maisto kokybės patikrinimą apmokamos Lietuvos Respublikos valstybinės maisto ir veterinarijos tarnybos nustatyta tvarka. </w:t>
      </w:r>
    </w:p>
    <w:p w14:paraId="650183A4"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Tiekėjas privalo dalyvauti organizuojamuose susitikimuose su Pirkėjo administracija ar kitomis Paslaugų teikimo kontrolę vykdančiomis institucijomis, kartu aptarti tikrinimo aktus ar pažymas, numatyti priemones ir terminus galimiems trūkumams pašalinti.</w:t>
      </w:r>
    </w:p>
    <w:p w14:paraId="062411D5"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Kai svarstomi vaikų maitinimo klausimai, Tiekėjas privalo dalyvauti visuotiniuose tėvų susirinkimuose.</w:t>
      </w:r>
    </w:p>
    <w:p w14:paraId="30CCD765" w14:textId="77777777" w:rsidR="004E45BA" w:rsidRPr="004E45BA" w:rsidRDefault="004E45BA">
      <w:pPr>
        <w:numPr>
          <w:ilvl w:val="0"/>
          <w:numId w:val="22"/>
        </w:numPr>
        <w:tabs>
          <w:tab w:val="left" w:pos="851"/>
        </w:tabs>
        <w:spacing w:after="0" w:line="240" w:lineRule="auto"/>
        <w:ind w:left="0" w:firstLine="709"/>
        <w:jc w:val="both"/>
        <w:rPr>
          <w:rFonts w:cstheme="minorHAnsi"/>
          <w:sz w:val="22"/>
          <w:szCs w:val="22"/>
        </w:rPr>
      </w:pPr>
      <w:r w:rsidRPr="004E45BA">
        <w:rPr>
          <w:rFonts w:cstheme="minorHAnsi"/>
          <w:sz w:val="22"/>
          <w:szCs w:val="22"/>
        </w:rPr>
        <w:t xml:space="preserve">Tiekėjas privalo maisto gaminimo patalpose turėti visus reikalingus dokumentus, nurodytus kituose teisės aktuose. </w:t>
      </w:r>
    </w:p>
    <w:p w14:paraId="3D700E51" w14:textId="77777777" w:rsidR="004E45BA" w:rsidRPr="004E45BA" w:rsidRDefault="004E45BA">
      <w:pPr>
        <w:numPr>
          <w:ilvl w:val="0"/>
          <w:numId w:val="22"/>
        </w:numPr>
        <w:tabs>
          <w:tab w:val="left" w:pos="1276"/>
        </w:tabs>
        <w:spacing w:after="0" w:line="240" w:lineRule="auto"/>
        <w:ind w:left="0" w:firstLine="709"/>
        <w:jc w:val="both"/>
        <w:rPr>
          <w:rFonts w:eastAsia="Times New Roman" w:cstheme="minorHAnsi"/>
          <w:sz w:val="22"/>
          <w:szCs w:val="22"/>
        </w:rPr>
      </w:pPr>
      <w:r w:rsidRPr="004E45BA">
        <w:rPr>
          <w:rFonts w:eastAsia="Times New Roman" w:cstheme="minorHAnsi"/>
          <w:sz w:val="22"/>
          <w:szCs w:val="22"/>
        </w:rPr>
        <w:t xml:space="preserve">Pirkime taikomi </w:t>
      </w:r>
      <w:r w:rsidRPr="004E45BA">
        <w:rPr>
          <w:rFonts w:eastAsia="Times New Roman" w:cstheme="minorHAnsi"/>
          <w:b/>
          <w:bCs/>
          <w:color w:val="000000"/>
          <w:sz w:val="22"/>
          <w:szCs w:val="22"/>
          <w:lang w:eastAsia="en-US"/>
        </w:rPr>
        <w:t>minimalūs</w:t>
      </w:r>
      <w:r w:rsidRPr="004E45BA">
        <w:rPr>
          <w:rFonts w:eastAsia="Times New Roman" w:cstheme="minorHAnsi"/>
          <w:color w:val="000000"/>
          <w:sz w:val="22"/>
          <w:szCs w:val="22"/>
          <w:lang w:eastAsia="en-US"/>
        </w:rPr>
        <w:t> aplinkos apsaugos (žalieji) kriterijai:</w:t>
      </w:r>
    </w:p>
    <w:p w14:paraId="0EE1FDFD" w14:textId="77777777" w:rsidR="004E45BA" w:rsidRPr="004E45BA" w:rsidRDefault="004E45BA">
      <w:pPr>
        <w:pStyle w:val="Sraopastraipa"/>
        <w:numPr>
          <w:ilvl w:val="1"/>
          <w:numId w:val="22"/>
        </w:numPr>
        <w:tabs>
          <w:tab w:val="left" w:pos="1701"/>
        </w:tabs>
        <w:spacing w:after="0" w:line="240" w:lineRule="auto"/>
        <w:ind w:left="0" w:firstLine="709"/>
        <w:jc w:val="both"/>
        <w:rPr>
          <w:rFonts w:cstheme="minorHAnsi"/>
          <w:color w:val="000000"/>
          <w:sz w:val="22"/>
          <w:szCs w:val="22"/>
        </w:rPr>
      </w:pPr>
      <w:bookmarkStart w:id="74" w:name="part_f7eeb2bcf6f7454a9c3f1cea16bd4f98"/>
      <w:bookmarkEnd w:id="74"/>
      <w:r w:rsidRPr="004E45BA">
        <w:rPr>
          <w:rFonts w:cstheme="minorHAnsi"/>
          <w:color w:val="000000"/>
          <w:sz w:val="22"/>
          <w:szCs w:val="22"/>
        </w:rPr>
        <w:t>patiekalams ruošti produktai turi atitikti bent vieną iš žemiau nurodomų kriterijų:</w:t>
      </w:r>
    </w:p>
    <w:p w14:paraId="0ED98E1B" w14:textId="25DC89F0" w:rsidR="004E45BA" w:rsidRPr="004E45BA" w:rsidRDefault="001E783D">
      <w:pPr>
        <w:pStyle w:val="Sraopastraipa"/>
        <w:numPr>
          <w:ilvl w:val="2"/>
          <w:numId w:val="22"/>
        </w:numPr>
        <w:tabs>
          <w:tab w:val="left" w:pos="1701"/>
        </w:tabs>
        <w:spacing w:after="0" w:line="240" w:lineRule="auto"/>
        <w:ind w:left="0" w:firstLine="709"/>
        <w:jc w:val="both"/>
        <w:rPr>
          <w:rFonts w:cstheme="minorHAnsi"/>
          <w:color w:val="000000"/>
          <w:sz w:val="22"/>
          <w:szCs w:val="22"/>
        </w:rPr>
      </w:pPr>
      <w:r w:rsidRPr="00B310A7">
        <w:rPr>
          <w:szCs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75" w:name="part_e66ce2799a3a493181304c1fe032b459"/>
      <w:bookmarkEnd w:id="75"/>
    </w:p>
    <w:p w14:paraId="4B2D6851" w14:textId="18A472AA" w:rsidR="004E45BA" w:rsidRPr="004E45BA" w:rsidRDefault="001E783D">
      <w:pPr>
        <w:pStyle w:val="Sraopastraipa"/>
        <w:numPr>
          <w:ilvl w:val="2"/>
          <w:numId w:val="22"/>
        </w:numPr>
        <w:tabs>
          <w:tab w:val="left" w:pos="1701"/>
        </w:tabs>
        <w:spacing w:after="0" w:line="240" w:lineRule="auto"/>
        <w:ind w:left="0" w:firstLine="709"/>
        <w:jc w:val="both"/>
        <w:rPr>
          <w:rFonts w:cstheme="minorHAnsi"/>
          <w:color w:val="000000"/>
          <w:sz w:val="22"/>
          <w:szCs w:val="22"/>
        </w:rPr>
      </w:pPr>
      <w:r w:rsidRPr="0033137C">
        <w:rPr>
          <w:szCs w:val="24"/>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bookmarkStart w:id="76" w:name="part_0e1c09251ed8468f82df90127c5e8f85"/>
      <w:bookmarkEnd w:id="76"/>
    </w:p>
    <w:p w14:paraId="2807C258" w14:textId="77CF9941" w:rsidR="004E45BA" w:rsidRDefault="001E783D">
      <w:pPr>
        <w:pStyle w:val="Sraopastraipa"/>
        <w:numPr>
          <w:ilvl w:val="2"/>
          <w:numId w:val="22"/>
        </w:numPr>
        <w:tabs>
          <w:tab w:val="left" w:pos="1701"/>
        </w:tabs>
        <w:spacing w:after="0" w:line="240" w:lineRule="auto"/>
        <w:ind w:left="0" w:firstLine="709"/>
        <w:jc w:val="both"/>
        <w:rPr>
          <w:rFonts w:cstheme="minorHAnsi"/>
          <w:color w:val="000000"/>
          <w:sz w:val="22"/>
          <w:szCs w:val="22"/>
        </w:rPr>
      </w:pPr>
      <w:r w:rsidRPr="00B310A7">
        <w:rPr>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05143AD" w14:textId="4C63F6DB" w:rsidR="001E783D" w:rsidRPr="004E45BA" w:rsidRDefault="001E783D">
      <w:pPr>
        <w:pStyle w:val="Sraopastraipa"/>
        <w:numPr>
          <w:ilvl w:val="2"/>
          <w:numId w:val="22"/>
        </w:numPr>
        <w:tabs>
          <w:tab w:val="left" w:pos="1701"/>
        </w:tabs>
        <w:spacing w:after="0" w:line="240" w:lineRule="auto"/>
        <w:ind w:left="0" w:firstLine="709"/>
        <w:jc w:val="both"/>
        <w:rPr>
          <w:rFonts w:cstheme="minorHAnsi"/>
          <w:color w:val="000000"/>
          <w:sz w:val="22"/>
          <w:szCs w:val="22"/>
        </w:rPr>
      </w:pPr>
      <w:r w:rsidRPr="00B310A7">
        <w:rPr>
          <w:szCs w:val="24"/>
        </w:rPr>
        <w:t xml:space="preserve">žuvys, moliuskai ir vėžiagyviai turi atitikti bent vieną iš </w:t>
      </w:r>
      <w:r>
        <w:rPr>
          <w:szCs w:val="24"/>
        </w:rPr>
        <w:t>42</w:t>
      </w:r>
      <w:r w:rsidRPr="00B310A7">
        <w:rPr>
          <w:szCs w:val="24"/>
        </w:rPr>
        <w:t>.1.1</w:t>
      </w:r>
      <w:r>
        <w:rPr>
          <w:szCs w:val="24"/>
        </w:rPr>
        <w:t xml:space="preserve"> </w:t>
      </w:r>
      <w:r w:rsidRPr="00B310A7">
        <w:rPr>
          <w:szCs w:val="24"/>
        </w:rPr>
        <w:t>–</w:t>
      </w:r>
      <w:r>
        <w:rPr>
          <w:szCs w:val="24"/>
        </w:rPr>
        <w:t xml:space="preserve"> 42</w:t>
      </w:r>
      <w:r w:rsidRPr="00B310A7">
        <w:rPr>
          <w:szCs w:val="24"/>
        </w:rPr>
        <w:t>.1.3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4CB7786B" w14:textId="2AE56532" w:rsidR="004E45BA" w:rsidRPr="004E45BA" w:rsidRDefault="004E45BA">
      <w:pPr>
        <w:pStyle w:val="Sraopastraipa"/>
        <w:numPr>
          <w:ilvl w:val="1"/>
          <w:numId w:val="22"/>
        </w:numPr>
        <w:tabs>
          <w:tab w:val="left" w:pos="1701"/>
        </w:tabs>
        <w:spacing w:after="0" w:line="240" w:lineRule="auto"/>
        <w:ind w:left="0" w:firstLine="709"/>
        <w:jc w:val="both"/>
        <w:rPr>
          <w:rFonts w:cstheme="minorHAnsi"/>
          <w:color w:val="000000"/>
          <w:sz w:val="22"/>
          <w:szCs w:val="22"/>
        </w:rPr>
      </w:pPr>
      <w:r w:rsidRPr="004E45BA">
        <w:rPr>
          <w:rFonts w:cstheme="minorHAnsi"/>
          <w:color w:val="000000"/>
          <w:sz w:val="22"/>
          <w:szCs w:val="22"/>
        </w:rPr>
        <w:t xml:space="preserve">Pagal </w:t>
      </w:r>
      <w:r w:rsidR="00DB34E5">
        <w:rPr>
          <w:rFonts w:cstheme="minorHAnsi"/>
          <w:color w:val="000000"/>
          <w:sz w:val="22"/>
          <w:szCs w:val="22"/>
        </w:rPr>
        <w:t xml:space="preserve">techninės specifikacijos </w:t>
      </w:r>
      <w:r w:rsidRPr="004E45BA">
        <w:rPr>
          <w:rFonts w:cstheme="minorHAnsi"/>
          <w:color w:val="000000"/>
          <w:sz w:val="22"/>
          <w:szCs w:val="22"/>
        </w:rPr>
        <w:t>4</w:t>
      </w:r>
      <w:r>
        <w:rPr>
          <w:rFonts w:cstheme="minorHAnsi"/>
          <w:color w:val="000000"/>
          <w:sz w:val="22"/>
          <w:szCs w:val="22"/>
        </w:rPr>
        <w:t>1</w:t>
      </w:r>
      <w:r w:rsidRPr="004E45BA">
        <w:rPr>
          <w:rFonts w:cstheme="minorHAnsi"/>
          <w:color w:val="000000"/>
          <w:sz w:val="22"/>
          <w:szCs w:val="22"/>
        </w:rPr>
        <w:t>.1.1 – 4</w:t>
      </w:r>
      <w:r>
        <w:rPr>
          <w:rFonts w:cstheme="minorHAnsi"/>
          <w:color w:val="000000"/>
          <w:sz w:val="22"/>
          <w:szCs w:val="22"/>
        </w:rPr>
        <w:t>1</w:t>
      </w:r>
      <w:r w:rsidRPr="004E45BA">
        <w:rPr>
          <w:rFonts w:cstheme="minorHAnsi"/>
          <w:color w:val="000000"/>
          <w:sz w:val="22"/>
          <w:szCs w:val="22"/>
        </w:rPr>
        <w:t>.1.</w:t>
      </w:r>
      <w:r w:rsidR="001E783D">
        <w:rPr>
          <w:rFonts w:cstheme="minorHAnsi"/>
          <w:color w:val="000000"/>
          <w:sz w:val="22"/>
          <w:szCs w:val="22"/>
        </w:rPr>
        <w:t>4</w:t>
      </w:r>
      <w:r w:rsidRPr="004E45BA">
        <w:rPr>
          <w:rFonts w:cstheme="minorHAnsi"/>
          <w:color w:val="000000"/>
          <w:sz w:val="22"/>
          <w:szCs w:val="22"/>
        </w:rPr>
        <w:t xml:space="preserve"> papunkčiuose nurodytus kriterijus perkamas patiekalams ruošti produktų kiekis </w:t>
      </w:r>
      <w:r w:rsidRPr="004E45BA">
        <w:rPr>
          <w:rFonts w:cstheme="minorHAnsi"/>
          <w:b/>
          <w:bCs/>
          <w:color w:val="000000"/>
          <w:sz w:val="22"/>
          <w:szCs w:val="22"/>
        </w:rPr>
        <w:t>turi sudaryti ne mažiau nei 30 procentų viso perkamų patiekalams ruošti maisto produktų kiekio</w:t>
      </w:r>
      <w:r w:rsidRPr="004E45BA">
        <w:rPr>
          <w:rFonts w:cstheme="minorHAnsi"/>
          <w:color w:val="000000"/>
          <w:sz w:val="22"/>
          <w:szCs w:val="22"/>
        </w:rPr>
        <w:t xml:space="preserve"> (kilogramais, litrais, vienetais).</w:t>
      </w:r>
    </w:p>
    <w:p w14:paraId="35938188" w14:textId="7142F8D8" w:rsidR="004E45BA" w:rsidRPr="004E45BA" w:rsidRDefault="004E45BA" w:rsidP="008F474F">
      <w:pPr>
        <w:pStyle w:val="Sraopastraipa"/>
        <w:tabs>
          <w:tab w:val="left" w:pos="1701"/>
        </w:tabs>
        <w:ind w:left="0" w:firstLine="709"/>
        <w:jc w:val="both"/>
        <w:rPr>
          <w:rFonts w:cstheme="minorHAnsi"/>
          <w:color w:val="000000"/>
          <w:sz w:val="22"/>
          <w:szCs w:val="22"/>
        </w:rPr>
      </w:pPr>
      <w:r w:rsidRPr="004E45BA">
        <w:rPr>
          <w:rFonts w:cstheme="minorHAnsi"/>
          <w:i/>
          <w:iCs/>
          <w:color w:val="000000"/>
          <w:sz w:val="22"/>
          <w:szCs w:val="22"/>
        </w:rPr>
        <w:lastRenderedPageBreak/>
        <w:t>Atitiktį reikalavimams įrodantys dokumentai, kurių bus prašoma sutarties vykdymo metu: </w:t>
      </w:r>
      <w:r w:rsidRPr="004E45BA">
        <w:rPr>
          <w:rFonts w:cstheme="minorHAnsi"/>
          <w:color w:val="000000"/>
          <w:sz w:val="22"/>
          <w:szCs w:val="22"/>
        </w:rPr>
        <w:t>(</w:t>
      </w:r>
      <w:r w:rsidR="00DB34E5">
        <w:rPr>
          <w:rFonts w:cstheme="minorHAnsi"/>
          <w:color w:val="000000"/>
          <w:sz w:val="22"/>
          <w:szCs w:val="22"/>
        </w:rPr>
        <w:t xml:space="preserve">techninės specifikacijos </w:t>
      </w:r>
      <w:r w:rsidRPr="004E45BA">
        <w:rPr>
          <w:rFonts w:cstheme="minorHAnsi"/>
          <w:color w:val="000000"/>
          <w:sz w:val="22"/>
          <w:szCs w:val="22"/>
        </w:rPr>
        <w:t>4</w:t>
      </w:r>
      <w:r>
        <w:rPr>
          <w:rFonts w:cstheme="minorHAnsi"/>
          <w:color w:val="000000"/>
          <w:sz w:val="22"/>
          <w:szCs w:val="22"/>
        </w:rPr>
        <w:t>1</w:t>
      </w:r>
      <w:r w:rsidRPr="004E45BA">
        <w:rPr>
          <w:rFonts w:cstheme="minorHAnsi"/>
          <w:color w:val="000000"/>
          <w:sz w:val="22"/>
          <w:szCs w:val="22"/>
        </w:rPr>
        <w:t>.1.1 – 4</w:t>
      </w:r>
      <w:r>
        <w:rPr>
          <w:rFonts w:cstheme="minorHAnsi"/>
          <w:color w:val="000000"/>
          <w:sz w:val="22"/>
          <w:szCs w:val="22"/>
        </w:rPr>
        <w:t>1</w:t>
      </w:r>
      <w:r w:rsidRPr="004E45BA">
        <w:rPr>
          <w:rFonts w:cstheme="minorHAnsi"/>
          <w:color w:val="000000"/>
          <w:sz w:val="22"/>
          <w:szCs w:val="22"/>
        </w:rPr>
        <w:t>.1.</w:t>
      </w:r>
      <w:r w:rsidR="001E783D">
        <w:rPr>
          <w:rFonts w:cstheme="minorHAnsi"/>
          <w:color w:val="000000"/>
          <w:sz w:val="22"/>
          <w:szCs w:val="22"/>
        </w:rPr>
        <w:t>4</w:t>
      </w:r>
      <w:r w:rsidRPr="004E45BA">
        <w:rPr>
          <w:rFonts w:cstheme="minorHAnsi"/>
          <w:color w:val="000000"/>
          <w:sz w:val="22"/>
          <w:szCs w:val="22"/>
        </w:rPr>
        <w:t xml:space="preserve"> papunkčiams) galiojantys ekologinės gamybos patvirtinamieji dokumentai, sertifikatai produktams ir (arba) perdirbimo veiklai, taip pat galiojantys NKP gamintojų sertifikatai, kurie skelbiami VšĮ „Ekoagros“ svetainėje adresu </w:t>
      </w:r>
      <w:r w:rsidRPr="004E45BA">
        <w:rPr>
          <w:rFonts w:cstheme="minorHAnsi"/>
          <w:color w:val="0563C1"/>
          <w:sz w:val="22"/>
          <w:szCs w:val="22"/>
          <w:u w:val="single"/>
        </w:rPr>
        <w:t>www.ekoagros.lt</w:t>
      </w:r>
      <w:r w:rsidRPr="004E45BA">
        <w:rPr>
          <w:rFonts w:cstheme="minorHAnsi"/>
          <w:color w:val="000000"/>
          <w:sz w:val="22"/>
          <w:szCs w:val="22"/>
        </w:rPr>
        <w:t> (produktų su saugomomis nuorodomis gamintojų sąrašai skelbiami Valstybinės maisto ir veterinarijos tarnybos interneto svetainėje adresu </w:t>
      </w:r>
      <w:r w:rsidRPr="004E45BA">
        <w:rPr>
          <w:rFonts w:cstheme="minorHAnsi"/>
          <w:color w:val="0563C1"/>
          <w:sz w:val="22"/>
          <w:szCs w:val="22"/>
          <w:u w:val="single"/>
        </w:rPr>
        <w:t>www.vmvt.lt</w:t>
      </w:r>
      <w:r w:rsidRPr="004E45BA">
        <w:rPr>
          <w:rFonts w:cstheme="minorHAnsi"/>
          <w:color w:val="000000"/>
          <w:sz w:val="22"/>
          <w:szCs w:val="22"/>
        </w:rPr>
        <w:t>), arba kiti lygiaverčiai įrodymai;</w:t>
      </w:r>
      <w:bookmarkStart w:id="77" w:name="part_fc7a5b8d5f3a4a0e9e9e0984ad4b5f0a"/>
      <w:bookmarkEnd w:id="77"/>
    </w:p>
    <w:p w14:paraId="76DCFE04" w14:textId="77777777" w:rsidR="004E45BA" w:rsidRPr="004E45BA" w:rsidRDefault="004E45BA">
      <w:pPr>
        <w:pStyle w:val="Sraopastraipa"/>
        <w:numPr>
          <w:ilvl w:val="1"/>
          <w:numId w:val="22"/>
        </w:numPr>
        <w:tabs>
          <w:tab w:val="left" w:pos="1701"/>
        </w:tabs>
        <w:spacing w:after="0" w:line="240" w:lineRule="auto"/>
        <w:ind w:left="0" w:firstLine="709"/>
        <w:jc w:val="both"/>
        <w:rPr>
          <w:rFonts w:cstheme="minorHAnsi"/>
          <w:color w:val="000000"/>
          <w:sz w:val="22"/>
          <w:szCs w:val="22"/>
        </w:rPr>
      </w:pPr>
      <w:r w:rsidRPr="004E45BA">
        <w:rPr>
          <w:rFonts w:cstheme="minorHAnsi"/>
          <w:color w:val="000000"/>
          <w:sz w:val="22"/>
          <w:szCs w:val="22"/>
        </w:rPr>
        <w:t>maistas ir gėrimai turi būti pateikiami naudojant daugkartinio naudojimo stalo įrankius, stiklinius ir kitokius indus bei staltieses arba atsinaujinančių išteklių pagrindu pagamintus stalo įrankius, indus bei viešojo maitinimo reikmenis;</w:t>
      </w:r>
      <w:bookmarkStart w:id="78" w:name="part_7967814ae8854535bde037fd10344968"/>
      <w:bookmarkEnd w:id="78"/>
    </w:p>
    <w:p w14:paraId="1709E7D3" w14:textId="77777777" w:rsidR="004E45BA" w:rsidRPr="004E45BA" w:rsidRDefault="004E45BA">
      <w:pPr>
        <w:pStyle w:val="Sraopastraipa"/>
        <w:numPr>
          <w:ilvl w:val="1"/>
          <w:numId w:val="22"/>
        </w:numPr>
        <w:tabs>
          <w:tab w:val="left" w:pos="1701"/>
        </w:tabs>
        <w:spacing w:after="0" w:line="240" w:lineRule="auto"/>
        <w:ind w:left="0" w:firstLine="709"/>
        <w:jc w:val="both"/>
        <w:rPr>
          <w:rFonts w:cstheme="minorHAnsi"/>
          <w:color w:val="000000"/>
          <w:sz w:val="22"/>
          <w:szCs w:val="22"/>
        </w:rPr>
      </w:pPr>
      <w:r w:rsidRPr="004E45BA">
        <w:rPr>
          <w:rFonts w:cstheme="minorHAnsi"/>
          <w:color w:val="000000"/>
          <w:sz w:val="22"/>
          <w:szCs w:val="22"/>
        </w:rPr>
        <w:t>susidariusios atliekos (stiklas, popierius, plastikas, metalas ir kt.) turi būti rūšiuojamos ir perduodamos atliekas tvarkančioms įmonėms;</w:t>
      </w:r>
      <w:bookmarkStart w:id="79" w:name="part_aebb21778cf344a9b8e7f5864bb84fb0"/>
      <w:bookmarkEnd w:id="79"/>
    </w:p>
    <w:p w14:paraId="720F539B" w14:textId="77777777" w:rsidR="004E45BA" w:rsidRPr="004E45BA" w:rsidRDefault="004E45BA">
      <w:pPr>
        <w:pStyle w:val="Sraopastraipa"/>
        <w:numPr>
          <w:ilvl w:val="1"/>
          <w:numId w:val="22"/>
        </w:numPr>
        <w:tabs>
          <w:tab w:val="left" w:pos="1701"/>
        </w:tabs>
        <w:spacing w:after="0" w:line="240" w:lineRule="auto"/>
        <w:ind w:left="0" w:firstLine="709"/>
        <w:jc w:val="both"/>
        <w:rPr>
          <w:rFonts w:cstheme="minorHAnsi"/>
          <w:color w:val="000000"/>
          <w:sz w:val="22"/>
          <w:szCs w:val="22"/>
        </w:rPr>
      </w:pPr>
      <w:r w:rsidRPr="004E45BA">
        <w:rPr>
          <w:rFonts w:cstheme="minorHAnsi"/>
          <w:color w:val="000000"/>
          <w:sz w:val="22"/>
          <w:szCs w:val="22"/>
        </w:rPr>
        <w:t>biologiškai skaidžios atliekos turi būti surenkamos atskirai ir perduodamos šias atliekas kompostuojančioms ar kitaip naudojančioms įmonėms;</w:t>
      </w:r>
      <w:bookmarkStart w:id="80" w:name="part_a401d7cdff5e441c9f4bc39c4941f473"/>
      <w:bookmarkEnd w:id="80"/>
    </w:p>
    <w:p w14:paraId="510745DD" w14:textId="77777777" w:rsidR="004E45BA" w:rsidRPr="004E45BA" w:rsidRDefault="004E45BA">
      <w:pPr>
        <w:pStyle w:val="Sraopastraipa"/>
        <w:numPr>
          <w:ilvl w:val="1"/>
          <w:numId w:val="22"/>
        </w:numPr>
        <w:tabs>
          <w:tab w:val="left" w:pos="1701"/>
        </w:tabs>
        <w:spacing w:after="0" w:line="240" w:lineRule="auto"/>
        <w:ind w:left="0" w:firstLine="709"/>
        <w:jc w:val="both"/>
        <w:rPr>
          <w:rFonts w:cstheme="minorHAnsi"/>
          <w:color w:val="000000"/>
          <w:sz w:val="22"/>
          <w:szCs w:val="22"/>
        </w:rPr>
      </w:pPr>
      <w:r w:rsidRPr="004E45BA">
        <w:rPr>
          <w:rFonts w:cstheme="minorHAnsi"/>
          <w:color w:val="000000"/>
          <w:sz w:val="22"/>
          <w:szCs w:val="22"/>
        </w:rPr>
        <w:t>turi būti laikomasi atliekų prevencijos ir tvarkymo prioritetų eiliškumo (prevencija, paruošimas naudoti pakartotinai, perdirbimas, perdirbimas, kitoks naudojimas, šalinimas);</w:t>
      </w:r>
    </w:p>
    <w:p w14:paraId="1F100023" w14:textId="77777777" w:rsidR="004E45BA" w:rsidRPr="004E45BA" w:rsidRDefault="004E45BA">
      <w:pPr>
        <w:pStyle w:val="Sraopastraipa"/>
        <w:numPr>
          <w:ilvl w:val="1"/>
          <w:numId w:val="22"/>
        </w:numPr>
        <w:tabs>
          <w:tab w:val="left" w:pos="1701"/>
        </w:tabs>
        <w:spacing w:after="0" w:line="240" w:lineRule="auto"/>
        <w:ind w:left="0" w:firstLine="709"/>
        <w:jc w:val="both"/>
        <w:rPr>
          <w:rFonts w:cstheme="minorHAnsi"/>
          <w:color w:val="000000"/>
          <w:sz w:val="22"/>
          <w:szCs w:val="22"/>
        </w:rPr>
      </w:pPr>
      <w:r w:rsidRPr="004E45BA">
        <w:rPr>
          <w:rFonts w:cstheme="minorHAnsi"/>
          <w:color w:val="000000"/>
          <w:sz w:val="22"/>
          <w:szCs w:val="22"/>
        </w:rPr>
        <w:t>teikiant Paslaugas naudojamos transporto priemonės turi atitikti M ir N kategorijų kelių transporto priemonėms taikomus kriterijus (XVII skyrius „M ir N kategorijų kelių transporto priemonės ir su jų priežiūra susijusios paslaugos“).</w:t>
      </w:r>
    </w:p>
    <w:p w14:paraId="43E1F1D1" w14:textId="59DCB910" w:rsidR="004E45BA" w:rsidRPr="004E45BA" w:rsidRDefault="004E45BA" w:rsidP="004E45BA">
      <w:pPr>
        <w:pStyle w:val="Sraopastraipa"/>
        <w:tabs>
          <w:tab w:val="left" w:pos="1701"/>
        </w:tabs>
        <w:ind w:left="0" w:firstLine="709"/>
        <w:rPr>
          <w:rFonts w:cstheme="minorHAnsi"/>
          <w:sz w:val="22"/>
          <w:szCs w:val="22"/>
        </w:rPr>
      </w:pPr>
      <w:r w:rsidRPr="004E45BA">
        <w:rPr>
          <w:rFonts w:cstheme="minorHAnsi"/>
          <w:i/>
          <w:iCs/>
          <w:color w:val="000000"/>
          <w:sz w:val="22"/>
          <w:szCs w:val="22"/>
        </w:rPr>
        <w:t>Atitiktį reikalavimams įrodantys dokumentai, kurių bus prašoma sutarties vykdymo metu: </w:t>
      </w:r>
      <w:r w:rsidRPr="004E45BA">
        <w:rPr>
          <w:rFonts w:cstheme="minorHAnsi"/>
          <w:color w:val="000000"/>
          <w:sz w:val="22"/>
          <w:szCs w:val="22"/>
        </w:rPr>
        <w:t>(4</w:t>
      </w:r>
      <w:r w:rsidR="009250E7">
        <w:rPr>
          <w:rFonts w:cstheme="minorHAnsi"/>
          <w:color w:val="000000"/>
          <w:sz w:val="22"/>
          <w:szCs w:val="22"/>
        </w:rPr>
        <w:t>1</w:t>
      </w:r>
      <w:r w:rsidRPr="004E45BA">
        <w:rPr>
          <w:rFonts w:cstheme="minorHAnsi"/>
          <w:color w:val="000000"/>
          <w:sz w:val="22"/>
          <w:szCs w:val="22"/>
        </w:rPr>
        <w:t>.</w:t>
      </w:r>
      <w:r w:rsidR="009250E7">
        <w:rPr>
          <w:rFonts w:cstheme="minorHAnsi"/>
          <w:color w:val="000000"/>
          <w:sz w:val="22"/>
          <w:szCs w:val="22"/>
        </w:rPr>
        <w:t>1.1</w:t>
      </w:r>
      <w:r w:rsidRPr="004E45BA">
        <w:rPr>
          <w:rFonts w:cstheme="minorHAnsi"/>
          <w:color w:val="000000"/>
          <w:sz w:val="22"/>
          <w:szCs w:val="22"/>
        </w:rPr>
        <w:t>–4</w:t>
      </w:r>
      <w:r w:rsidR="009250E7">
        <w:rPr>
          <w:rFonts w:cstheme="minorHAnsi"/>
          <w:color w:val="000000"/>
          <w:sz w:val="22"/>
          <w:szCs w:val="22"/>
        </w:rPr>
        <w:t>1.1.</w:t>
      </w:r>
      <w:r w:rsidR="001E783D">
        <w:rPr>
          <w:rFonts w:cstheme="minorHAnsi"/>
          <w:color w:val="000000"/>
          <w:sz w:val="22"/>
          <w:szCs w:val="22"/>
        </w:rPr>
        <w:t>4</w:t>
      </w:r>
      <w:r w:rsidRPr="004E45BA">
        <w:rPr>
          <w:rFonts w:cstheme="minorHAnsi"/>
          <w:color w:val="000000"/>
          <w:sz w:val="22"/>
          <w:szCs w:val="22"/>
        </w:rPr>
        <w:t xml:space="preserve"> papunkčiams) – Paslaugų teikėjo deklaracija arba kiti lygiaverčiai įrodymai.</w:t>
      </w:r>
    </w:p>
    <w:bookmarkEnd w:id="70"/>
    <w:p w14:paraId="4E06B41E" w14:textId="77777777" w:rsidR="004E45BA" w:rsidRPr="004E45BA" w:rsidRDefault="004E45BA" w:rsidP="004E45BA">
      <w:pPr>
        <w:jc w:val="right"/>
        <w:rPr>
          <w:rFonts w:eastAsia="Times New Roman" w:cstheme="minorHAnsi"/>
          <w:bCs/>
          <w:sz w:val="22"/>
          <w:szCs w:val="22"/>
          <w:lang w:eastAsia="en-US"/>
        </w:rPr>
      </w:pPr>
    </w:p>
    <w:p w14:paraId="7238D0E4" w14:textId="77777777" w:rsidR="004E45BA" w:rsidRPr="004E45BA" w:rsidRDefault="004E45BA" w:rsidP="004E45BA">
      <w:pPr>
        <w:jc w:val="right"/>
        <w:rPr>
          <w:rFonts w:eastAsia="Times New Roman" w:cstheme="minorHAnsi"/>
          <w:bCs/>
          <w:sz w:val="22"/>
          <w:szCs w:val="22"/>
          <w:lang w:eastAsia="en-US"/>
        </w:rPr>
      </w:pPr>
    </w:p>
    <w:p w14:paraId="08B2AD8C" w14:textId="77777777" w:rsidR="004E45BA" w:rsidRPr="004E45BA" w:rsidRDefault="004E45BA" w:rsidP="004E45BA">
      <w:pPr>
        <w:jc w:val="right"/>
        <w:rPr>
          <w:rFonts w:eastAsia="Times New Roman" w:cstheme="minorHAnsi"/>
          <w:bCs/>
          <w:sz w:val="22"/>
          <w:szCs w:val="22"/>
          <w:lang w:eastAsia="en-US"/>
        </w:rPr>
      </w:pPr>
    </w:p>
    <w:p w14:paraId="49B88AEE" w14:textId="77777777" w:rsidR="004E45BA" w:rsidRPr="004E45BA" w:rsidRDefault="004E45BA" w:rsidP="004E45BA">
      <w:pPr>
        <w:jc w:val="right"/>
        <w:rPr>
          <w:rFonts w:eastAsia="Times New Roman" w:cstheme="minorHAnsi"/>
          <w:bCs/>
          <w:sz w:val="22"/>
          <w:szCs w:val="22"/>
          <w:lang w:eastAsia="en-US"/>
        </w:rPr>
      </w:pPr>
    </w:p>
    <w:p w14:paraId="47B6B9B5" w14:textId="77777777" w:rsidR="004E45BA" w:rsidRPr="004E45BA" w:rsidRDefault="004E45BA" w:rsidP="004E45BA">
      <w:pPr>
        <w:jc w:val="right"/>
        <w:rPr>
          <w:rFonts w:eastAsia="Times New Roman" w:cstheme="minorHAnsi"/>
          <w:bCs/>
          <w:sz w:val="22"/>
          <w:szCs w:val="22"/>
          <w:lang w:eastAsia="en-US"/>
        </w:rPr>
      </w:pPr>
    </w:p>
    <w:p w14:paraId="47FF2826" w14:textId="77777777" w:rsidR="004E45BA" w:rsidRPr="004E45BA" w:rsidRDefault="004E45BA" w:rsidP="004E45BA">
      <w:pPr>
        <w:jc w:val="right"/>
        <w:rPr>
          <w:rFonts w:eastAsia="Times New Roman" w:cstheme="minorHAnsi"/>
          <w:bCs/>
          <w:sz w:val="22"/>
          <w:szCs w:val="22"/>
          <w:lang w:eastAsia="en-US"/>
        </w:rPr>
      </w:pPr>
    </w:p>
    <w:p w14:paraId="22B41A04" w14:textId="77777777" w:rsidR="004E45BA" w:rsidRPr="004E45BA" w:rsidRDefault="004E45BA" w:rsidP="004E45BA">
      <w:pPr>
        <w:rPr>
          <w:rFonts w:eastAsia="Times New Roman" w:cstheme="minorHAnsi"/>
          <w:bCs/>
          <w:sz w:val="22"/>
          <w:szCs w:val="22"/>
          <w:lang w:eastAsia="en-US"/>
        </w:rPr>
      </w:pPr>
    </w:p>
    <w:p w14:paraId="7256C79E" w14:textId="77777777" w:rsidR="004E45BA" w:rsidRPr="004E45BA" w:rsidRDefault="004E45BA" w:rsidP="004E45BA">
      <w:pPr>
        <w:rPr>
          <w:rFonts w:eastAsia="Times New Roman" w:cstheme="minorHAnsi"/>
          <w:bCs/>
          <w:sz w:val="22"/>
          <w:szCs w:val="22"/>
          <w:lang w:eastAsia="en-US"/>
        </w:rPr>
      </w:pPr>
    </w:p>
    <w:p w14:paraId="0634F323" w14:textId="77777777" w:rsidR="004E45BA" w:rsidRPr="004E45BA" w:rsidRDefault="004E45BA" w:rsidP="004E45BA">
      <w:pPr>
        <w:jc w:val="right"/>
        <w:rPr>
          <w:rFonts w:eastAsia="Times New Roman" w:cstheme="minorHAnsi"/>
          <w:bCs/>
          <w:sz w:val="22"/>
          <w:szCs w:val="22"/>
          <w:lang w:eastAsia="en-US"/>
        </w:rPr>
      </w:pPr>
    </w:p>
    <w:p w14:paraId="38602735" w14:textId="77777777" w:rsidR="004E45BA" w:rsidRPr="004E45BA" w:rsidRDefault="004E45BA" w:rsidP="004E45BA">
      <w:pPr>
        <w:jc w:val="right"/>
        <w:rPr>
          <w:rFonts w:eastAsia="Times New Roman" w:cstheme="minorHAnsi"/>
          <w:bCs/>
          <w:sz w:val="22"/>
          <w:szCs w:val="22"/>
          <w:lang w:eastAsia="en-US"/>
        </w:rPr>
      </w:pPr>
    </w:p>
    <w:p w14:paraId="5BCCFD82" w14:textId="77777777" w:rsidR="004E45BA" w:rsidRPr="004E45BA" w:rsidRDefault="004E45BA" w:rsidP="004E45BA">
      <w:pPr>
        <w:jc w:val="right"/>
        <w:rPr>
          <w:rFonts w:eastAsia="Times New Roman" w:cstheme="minorHAnsi"/>
          <w:bCs/>
          <w:sz w:val="22"/>
          <w:szCs w:val="22"/>
          <w:lang w:eastAsia="en-US"/>
        </w:rPr>
      </w:pPr>
    </w:p>
    <w:p w14:paraId="62265B96" w14:textId="77777777" w:rsidR="004E45BA" w:rsidRPr="004E45BA" w:rsidRDefault="004E45BA" w:rsidP="004E45BA">
      <w:pPr>
        <w:jc w:val="right"/>
        <w:rPr>
          <w:rFonts w:eastAsia="Times New Roman" w:cstheme="minorHAnsi"/>
          <w:bCs/>
          <w:sz w:val="22"/>
          <w:szCs w:val="22"/>
          <w:lang w:eastAsia="en-US"/>
        </w:rPr>
      </w:pPr>
    </w:p>
    <w:p w14:paraId="749470E4" w14:textId="77777777" w:rsidR="004E45BA" w:rsidRPr="004E45BA" w:rsidRDefault="004E45BA" w:rsidP="004E45BA">
      <w:pPr>
        <w:jc w:val="right"/>
        <w:rPr>
          <w:rFonts w:eastAsia="Times New Roman" w:cstheme="minorHAnsi"/>
          <w:bCs/>
          <w:sz w:val="22"/>
          <w:szCs w:val="22"/>
          <w:lang w:eastAsia="en-US"/>
        </w:rPr>
      </w:pPr>
    </w:p>
    <w:p w14:paraId="7DBBCE24" w14:textId="77777777" w:rsidR="004E45BA" w:rsidRPr="004E45BA" w:rsidRDefault="004E45BA" w:rsidP="004E45BA">
      <w:pPr>
        <w:jc w:val="right"/>
        <w:rPr>
          <w:rFonts w:eastAsia="Times New Roman" w:cstheme="minorHAnsi"/>
          <w:bCs/>
          <w:sz w:val="22"/>
          <w:szCs w:val="22"/>
          <w:lang w:eastAsia="en-US"/>
        </w:rPr>
      </w:pPr>
    </w:p>
    <w:p w14:paraId="28E029E6" w14:textId="77777777" w:rsidR="004E45BA" w:rsidRDefault="004E45BA" w:rsidP="004E45BA">
      <w:pPr>
        <w:jc w:val="right"/>
        <w:rPr>
          <w:rFonts w:eastAsia="Times New Roman" w:cstheme="minorHAnsi"/>
          <w:bCs/>
          <w:sz w:val="22"/>
          <w:szCs w:val="22"/>
          <w:lang w:eastAsia="en-US"/>
        </w:rPr>
      </w:pPr>
    </w:p>
    <w:p w14:paraId="19CC610C" w14:textId="77777777" w:rsidR="004E45BA" w:rsidRDefault="004E45BA" w:rsidP="004E45BA">
      <w:pPr>
        <w:jc w:val="right"/>
        <w:rPr>
          <w:rFonts w:eastAsia="Times New Roman" w:cstheme="minorHAnsi"/>
          <w:bCs/>
          <w:sz w:val="22"/>
          <w:szCs w:val="22"/>
          <w:lang w:eastAsia="en-US"/>
        </w:rPr>
      </w:pPr>
    </w:p>
    <w:p w14:paraId="1E2EA393" w14:textId="77777777" w:rsidR="004E45BA" w:rsidRDefault="004E45BA" w:rsidP="004E45BA">
      <w:pPr>
        <w:jc w:val="right"/>
        <w:rPr>
          <w:rFonts w:eastAsia="Times New Roman" w:cstheme="minorHAnsi"/>
          <w:bCs/>
          <w:sz w:val="22"/>
          <w:szCs w:val="22"/>
          <w:lang w:eastAsia="en-US"/>
        </w:rPr>
      </w:pPr>
    </w:p>
    <w:p w14:paraId="5FA75084" w14:textId="77777777" w:rsidR="004E45BA" w:rsidRDefault="004E45BA" w:rsidP="004E45BA">
      <w:pPr>
        <w:jc w:val="right"/>
        <w:rPr>
          <w:rFonts w:eastAsia="Times New Roman" w:cstheme="minorHAnsi"/>
          <w:bCs/>
          <w:sz w:val="22"/>
          <w:szCs w:val="22"/>
          <w:lang w:eastAsia="en-US"/>
        </w:rPr>
      </w:pPr>
    </w:p>
    <w:p w14:paraId="21506847" w14:textId="77777777" w:rsidR="004E45BA" w:rsidRDefault="004E45BA" w:rsidP="004E45BA">
      <w:pPr>
        <w:jc w:val="right"/>
        <w:rPr>
          <w:rFonts w:eastAsia="Times New Roman" w:cstheme="minorHAnsi"/>
          <w:bCs/>
          <w:sz w:val="22"/>
          <w:szCs w:val="22"/>
          <w:lang w:eastAsia="en-US"/>
        </w:rPr>
      </w:pPr>
    </w:p>
    <w:p w14:paraId="0A030219" w14:textId="77777777" w:rsidR="004E45BA" w:rsidRDefault="004E45BA" w:rsidP="004E45BA">
      <w:pPr>
        <w:jc w:val="right"/>
        <w:rPr>
          <w:rFonts w:eastAsia="Times New Roman" w:cstheme="minorHAnsi"/>
          <w:bCs/>
          <w:sz w:val="22"/>
          <w:szCs w:val="22"/>
          <w:lang w:eastAsia="en-US"/>
        </w:rPr>
      </w:pPr>
    </w:p>
    <w:p w14:paraId="7628A13C" w14:textId="77777777" w:rsidR="004E45BA" w:rsidRDefault="004E45BA" w:rsidP="004E45BA">
      <w:pPr>
        <w:jc w:val="right"/>
        <w:rPr>
          <w:rFonts w:eastAsia="Times New Roman" w:cstheme="minorHAnsi"/>
          <w:bCs/>
          <w:sz w:val="22"/>
          <w:szCs w:val="22"/>
          <w:lang w:eastAsia="en-US"/>
        </w:rPr>
      </w:pPr>
    </w:p>
    <w:p w14:paraId="32D979B1" w14:textId="77777777" w:rsidR="004E45BA" w:rsidRDefault="004E45BA" w:rsidP="004E45BA">
      <w:pPr>
        <w:jc w:val="right"/>
        <w:rPr>
          <w:rFonts w:eastAsia="Times New Roman" w:cstheme="minorHAnsi"/>
          <w:bCs/>
          <w:sz w:val="22"/>
          <w:szCs w:val="22"/>
          <w:lang w:eastAsia="en-US"/>
        </w:rPr>
      </w:pPr>
    </w:p>
    <w:p w14:paraId="0F3FBF96" w14:textId="77777777" w:rsidR="004E45BA" w:rsidRPr="004E45BA" w:rsidRDefault="004E45BA" w:rsidP="004E45BA">
      <w:pPr>
        <w:jc w:val="right"/>
        <w:rPr>
          <w:rFonts w:eastAsia="Times New Roman" w:cstheme="minorHAnsi"/>
          <w:bCs/>
          <w:sz w:val="22"/>
          <w:szCs w:val="22"/>
          <w:lang w:eastAsia="en-US"/>
        </w:rPr>
      </w:pPr>
    </w:p>
    <w:p w14:paraId="3AB428E8" w14:textId="77777777" w:rsidR="004E45BA" w:rsidRPr="004E45BA" w:rsidRDefault="004E45BA" w:rsidP="004E45BA">
      <w:pPr>
        <w:jc w:val="right"/>
        <w:rPr>
          <w:rFonts w:eastAsia="Times New Roman" w:cstheme="minorHAnsi"/>
          <w:bCs/>
          <w:sz w:val="22"/>
          <w:szCs w:val="22"/>
          <w:lang w:eastAsia="en-US"/>
        </w:rPr>
      </w:pPr>
    </w:p>
    <w:p w14:paraId="2C9229A5" w14:textId="77777777" w:rsidR="004E45BA" w:rsidRPr="004E45BA" w:rsidRDefault="004E45BA" w:rsidP="004E45BA">
      <w:pPr>
        <w:jc w:val="right"/>
        <w:rPr>
          <w:rFonts w:eastAsia="Times New Roman" w:cstheme="minorHAnsi"/>
          <w:bCs/>
          <w:sz w:val="22"/>
          <w:szCs w:val="22"/>
          <w:lang w:eastAsia="en-US"/>
        </w:rPr>
      </w:pPr>
    </w:p>
    <w:p w14:paraId="7E545EDA" w14:textId="77777777" w:rsidR="004E45BA" w:rsidRPr="004E45BA" w:rsidRDefault="004E45BA" w:rsidP="004E45BA">
      <w:pPr>
        <w:jc w:val="right"/>
        <w:rPr>
          <w:rFonts w:eastAsia="Times New Roman" w:cstheme="minorHAnsi"/>
          <w:bCs/>
          <w:sz w:val="22"/>
          <w:szCs w:val="22"/>
          <w:lang w:eastAsia="en-US"/>
        </w:rPr>
      </w:pPr>
      <w:r w:rsidRPr="004E45BA">
        <w:rPr>
          <w:rFonts w:eastAsia="Times New Roman" w:cstheme="minorHAnsi"/>
          <w:bCs/>
          <w:sz w:val="22"/>
          <w:szCs w:val="22"/>
          <w:lang w:eastAsia="en-US"/>
        </w:rPr>
        <w:t>Techninės specifikacijos 1 priedas</w:t>
      </w:r>
    </w:p>
    <w:p w14:paraId="05C7CF14" w14:textId="77777777" w:rsidR="004E45BA" w:rsidRPr="004E45BA" w:rsidRDefault="004E45BA" w:rsidP="004E45BA">
      <w:pPr>
        <w:spacing w:after="0" w:line="240" w:lineRule="auto"/>
        <w:jc w:val="both"/>
        <w:rPr>
          <w:rFonts w:eastAsia="Calibri" w:cstheme="minorHAnsi"/>
          <w:sz w:val="22"/>
          <w:szCs w:val="22"/>
          <w:lang w:eastAsia="en-US"/>
        </w:rPr>
      </w:pPr>
    </w:p>
    <w:p w14:paraId="5D5FEBBC" w14:textId="77777777" w:rsidR="004E45BA" w:rsidRPr="004E45BA" w:rsidRDefault="004E45BA" w:rsidP="004E45BA">
      <w:pPr>
        <w:spacing w:after="0" w:line="240" w:lineRule="auto"/>
        <w:jc w:val="center"/>
        <w:rPr>
          <w:rFonts w:eastAsia="Calibri" w:cstheme="minorHAnsi"/>
          <w:b/>
          <w:sz w:val="22"/>
          <w:szCs w:val="22"/>
          <w:lang w:eastAsia="en-US"/>
        </w:rPr>
      </w:pPr>
      <w:r w:rsidRPr="004E45BA">
        <w:rPr>
          <w:rFonts w:eastAsia="Calibri" w:cstheme="minorHAnsi"/>
          <w:b/>
          <w:sz w:val="22"/>
          <w:szCs w:val="22"/>
          <w:lang w:eastAsia="en-US"/>
        </w:rPr>
        <w:t xml:space="preserve">MAISTO PRIEDŲ, KURIŲ NETURI BŪTI VAIKAMS MAITINTI TIEKIAMUOSE </w:t>
      </w:r>
    </w:p>
    <w:p w14:paraId="43E37159" w14:textId="77777777" w:rsidR="004E45BA" w:rsidRPr="004E45BA" w:rsidRDefault="004E45BA" w:rsidP="004E45BA">
      <w:pPr>
        <w:spacing w:after="0" w:line="240" w:lineRule="auto"/>
        <w:jc w:val="center"/>
        <w:rPr>
          <w:rFonts w:eastAsia="Calibri" w:cstheme="minorHAnsi"/>
          <w:b/>
          <w:sz w:val="22"/>
          <w:szCs w:val="22"/>
          <w:lang w:eastAsia="en-US"/>
        </w:rPr>
      </w:pPr>
      <w:r w:rsidRPr="004E45BA">
        <w:rPr>
          <w:rFonts w:eastAsia="Calibri" w:cstheme="minorHAnsi"/>
          <w:b/>
          <w:sz w:val="22"/>
          <w:szCs w:val="22"/>
          <w:lang w:eastAsia="en-US"/>
        </w:rPr>
        <w:t>MAISTO PRODUKTUOSE, SĄRAŠAS</w:t>
      </w:r>
    </w:p>
    <w:p w14:paraId="07804C4F" w14:textId="77777777" w:rsidR="004E45BA" w:rsidRPr="004E45BA" w:rsidRDefault="004E45BA" w:rsidP="004E45BA">
      <w:pPr>
        <w:spacing w:after="0" w:line="240" w:lineRule="auto"/>
        <w:jc w:val="both"/>
        <w:rPr>
          <w:rFonts w:eastAsia="Times New Roman" w:cstheme="minorHAnsi"/>
          <w:sz w:val="22"/>
          <w:szCs w:val="22"/>
          <w:lang w:eastAsia="en-US"/>
        </w:rPr>
      </w:pPr>
    </w:p>
    <w:p w14:paraId="5FFC3888"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b/>
          <w:sz w:val="22"/>
          <w:szCs w:val="22"/>
          <w:lang w:eastAsia="en-US"/>
        </w:rPr>
        <w:t>1. Dažikliai</w:t>
      </w:r>
      <w:r w:rsidRPr="004E45BA">
        <w:rPr>
          <w:rFonts w:eastAsia="Calibri" w:cstheme="minorHAnsi"/>
          <w:sz w:val="22"/>
          <w:szCs w:val="22"/>
          <w:lang w:eastAsia="en-US"/>
        </w:rPr>
        <w:t>:</w:t>
      </w:r>
    </w:p>
    <w:p w14:paraId="6A119E55" w14:textId="77777777" w:rsidR="004E45BA" w:rsidRPr="004E45BA" w:rsidRDefault="004E45BA" w:rsidP="004E45BA">
      <w:pPr>
        <w:spacing w:after="0" w:line="240" w:lineRule="auto"/>
        <w:jc w:val="both"/>
        <w:rPr>
          <w:rFonts w:eastAsia="Times New Roman" w:cstheme="minorHAnsi"/>
          <w:sz w:val="22"/>
          <w:szCs w:val="22"/>
          <w:lang w:eastAsia="en-US"/>
        </w:rPr>
      </w:pPr>
    </w:p>
    <w:p w14:paraId="40F4166B"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1.1.   E 102</w:t>
      </w:r>
      <w:r w:rsidRPr="004E45BA">
        <w:rPr>
          <w:rFonts w:eastAsia="Calibri" w:cstheme="minorHAnsi"/>
          <w:sz w:val="22"/>
          <w:szCs w:val="22"/>
          <w:lang w:eastAsia="en-US"/>
        </w:rPr>
        <w:tab/>
        <w:t>tartrazinas;</w:t>
      </w:r>
    </w:p>
    <w:p w14:paraId="6F0CE427"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1.2.   E 104</w:t>
      </w:r>
      <w:r w:rsidRPr="004E45BA">
        <w:rPr>
          <w:rFonts w:eastAsia="Calibri" w:cstheme="minorHAnsi"/>
          <w:sz w:val="22"/>
          <w:szCs w:val="22"/>
          <w:lang w:eastAsia="en-US"/>
        </w:rPr>
        <w:tab/>
        <w:t>chinolino geltonasis;</w:t>
      </w:r>
    </w:p>
    <w:p w14:paraId="5C99B1D7"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1.3.   E 110</w:t>
      </w:r>
      <w:r w:rsidRPr="004E45BA">
        <w:rPr>
          <w:rFonts w:eastAsia="Calibri" w:cstheme="minorHAnsi"/>
          <w:sz w:val="22"/>
          <w:szCs w:val="22"/>
          <w:lang w:eastAsia="en-US"/>
        </w:rPr>
        <w:tab/>
        <w:t>saulėlydžio geltonasis FCF, apelsinų geltonasis S;</w:t>
      </w:r>
    </w:p>
    <w:p w14:paraId="0F4860BF" w14:textId="77777777" w:rsidR="004E45BA" w:rsidRPr="004E45BA" w:rsidRDefault="004E45BA" w:rsidP="004E45BA">
      <w:pPr>
        <w:spacing w:after="0" w:line="240" w:lineRule="auto"/>
        <w:jc w:val="both"/>
        <w:rPr>
          <w:rFonts w:eastAsia="Calibri" w:cstheme="minorHAnsi"/>
          <w:color w:val="000000"/>
          <w:sz w:val="22"/>
          <w:szCs w:val="22"/>
        </w:rPr>
      </w:pPr>
      <w:r w:rsidRPr="004E45BA">
        <w:rPr>
          <w:rFonts w:eastAsia="Calibri" w:cstheme="minorHAnsi"/>
          <w:sz w:val="22"/>
          <w:szCs w:val="22"/>
        </w:rPr>
        <w:t>1.4.   E 120</w:t>
      </w:r>
      <w:r w:rsidRPr="004E45BA">
        <w:rPr>
          <w:rFonts w:eastAsia="Calibri" w:cstheme="minorHAnsi"/>
          <w:sz w:val="22"/>
          <w:szCs w:val="22"/>
        </w:rPr>
        <w:tab/>
        <w:t>k</w:t>
      </w:r>
      <w:r w:rsidRPr="004E45BA">
        <w:rPr>
          <w:rFonts w:eastAsia="Calibri" w:cstheme="minorHAnsi"/>
          <w:color w:val="000000"/>
          <w:sz w:val="22"/>
          <w:szCs w:val="22"/>
        </w:rPr>
        <w:t>ošenilis, karmino rūgštis, karminas;</w:t>
      </w:r>
    </w:p>
    <w:p w14:paraId="66B4387B"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1.5.   E 122</w:t>
      </w:r>
      <w:r w:rsidRPr="004E45BA">
        <w:rPr>
          <w:rFonts w:eastAsia="Calibri" w:cstheme="minorHAnsi"/>
          <w:sz w:val="22"/>
          <w:szCs w:val="22"/>
          <w:lang w:eastAsia="en-US"/>
        </w:rPr>
        <w:tab/>
        <w:t>azorubinas, karmosinas;</w:t>
      </w:r>
    </w:p>
    <w:p w14:paraId="2AE7B042"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1.6.   E 123</w:t>
      </w:r>
      <w:r w:rsidRPr="004E45BA">
        <w:rPr>
          <w:rFonts w:eastAsia="Calibri" w:cstheme="minorHAnsi"/>
          <w:sz w:val="22"/>
          <w:szCs w:val="22"/>
          <w:lang w:eastAsia="en-US"/>
        </w:rPr>
        <w:tab/>
        <w:t>amarantas;</w:t>
      </w:r>
    </w:p>
    <w:p w14:paraId="1561AB32"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1.7.   E 124</w:t>
      </w:r>
      <w:r w:rsidRPr="004E45BA">
        <w:rPr>
          <w:rFonts w:eastAsia="Calibri" w:cstheme="minorHAnsi"/>
          <w:sz w:val="22"/>
          <w:szCs w:val="22"/>
          <w:lang w:eastAsia="en-US"/>
        </w:rPr>
        <w:tab/>
        <w:t>ponso 4R, košenilis raudonasis A;</w:t>
      </w:r>
    </w:p>
    <w:p w14:paraId="5EF1611F"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1.8.   E 127</w:t>
      </w:r>
      <w:r w:rsidRPr="004E45BA">
        <w:rPr>
          <w:rFonts w:eastAsia="Calibri" w:cstheme="minorHAnsi"/>
          <w:sz w:val="22"/>
          <w:szCs w:val="22"/>
          <w:lang w:eastAsia="en-US"/>
        </w:rPr>
        <w:tab/>
        <w:t>eritrozinas;</w:t>
      </w:r>
    </w:p>
    <w:p w14:paraId="6D27D8CC"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1.9.   E 129</w:t>
      </w:r>
      <w:r w:rsidRPr="004E45BA">
        <w:rPr>
          <w:rFonts w:eastAsia="Calibri" w:cstheme="minorHAnsi"/>
          <w:sz w:val="22"/>
          <w:szCs w:val="22"/>
          <w:lang w:eastAsia="en-US"/>
        </w:rPr>
        <w:tab/>
        <w:t>alura raudonasis AC;</w:t>
      </w:r>
    </w:p>
    <w:p w14:paraId="2CB4F196"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1.10. E 131</w:t>
      </w:r>
      <w:r w:rsidRPr="004E45BA">
        <w:rPr>
          <w:rFonts w:eastAsia="Calibri" w:cstheme="minorHAnsi"/>
          <w:sz w:val="22"/>
          <w:szCs w:val="22"/>
          <w:lang w:eastAsia="en-US"/>
        </w:rPr>
        <w:tab/>
        <w:t>patentuotas mėlynasis V;</w:t>
      </w:r>
    </w:p>
    <w:p w14:paraId="34A4DB7D"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1.11. E 132</w:t>
      </w:r>
      <w:r w:rsidRPr="004E45BA">
        <w:rPr>
          <w:rFonts w:eastAsia="Calibri" w:cstheme="minorHAnsi"/>
          <w:sz w:val="22"/>
          <w:szCs w:val="22"/>
          <w:lang w:eastAsia="en-US"/>
        </w:rPr>
        <w:tab/>
        <w:t>indigotinas, indigokarminas;</w:t>
      </w:r>
    </w:p>
    <w:p w14:paraId="338515A4"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1.12. E 133</w:t>
      </w:r>
      <w:r w:rsidRPr="004E45BA">
        <w:rPr>
          <w:rFonts w:eastAsia="Calibri" w:cstheme="minorHAnsi"/>
          <w:sz w:val="22"/>
          <w:szCs w:val="22"/>
          <w:lang w:eastAsia="en-US"/>
        </w:rPr>
        <w:tab/>
        <w:t>briliantinis mėlynasis FCF;</w:t>
      </w:r>
    </w:p>
    <w:p w14:paraId="139BF625"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1.13. E 142</w:t>
      </w:r>
      <w:r w:rsidRPr="004E45BA">
        <w:rPr>
          <w:rFonts w:eastAsia="Calibri" w:cstheme="minorHAnsi"/>
          <w:sz w:val="22"/>
          <w:szCs w:val="22"/>
          <w:lang w:eastAsia="en-US"/>
        </w:rPr>
        <w:tab/>
        <w:t>žaliasis S;</w:t>
      </w:r>
    </w:p>
    <w:p w14:paraId="613E9A71" w14:textId="77777777" w:rsidR="004E45BA" w:rsidRPr="004E45BA" w:rsidRDefault="004E45BA" w:rsidP="004E45BA">
      <w:pPr>
        <w:spacing w:after="0" w:line="240" w:lineRule="auto"/>
        <w:jc w:val="both"/>
        <w:rPr>
          <w:rFonts w:eastAsia="Calibri" w:cstheme="minorHAnsi"/>
          <w:strike/>
          <w:sz w:val="22"/>
          <w:szCs w:val="22"/>
          <w:lang w:eastAsia="en-US"/>
        </w:rPr>
      </w:pPr>
      <w:r w:rsidRPr="004E45BA">
        <w:rPr>
          <w:rFonts w:eastAsia="Calibri" w:cstheme="minorHAnsi"/>
          <w:sz w:val="22"/>
          <w:szCs w:val="22"/>
          <w:lang w:eastAsia="en-US"/>
        </w:rPr>
        <w:t>1.14. E 151</w:t>
      </w:r>
      <w:r w:rsidRPr="004E45BA">
        <w:rPr>
          <w:rFonts w:eastAsia="Calibri" w:cstheme="minorHAnsi"/>
          <w:sz w:val="22"/>
          <w:szCs w:val="22"/>
          <w:lang w:eastAsia="en-US"/>
        </w:rPr>
        <w:tab/>
        <w:t>briliantinis juodasis BN;</w:t>
      </w:r>
    </w:p>
    <w:p w14:paraId="39B7D950"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1.15. E 155</w:t>
      </w:r>
      <w:r w:rsidRPr="004E45BA">
        <w:rPr>
          <w:rFonts w:eastAsia="Calibri" w:cstheme="minorHAnsi"/>
          <w:sz w:val="22"/>
          <w:szCs w:val="22"/>
          <w:lang w:eastAsia="en-US"/>
        </w:rPr>
        <w:tab/>
        <w:t>rudasis HT;</w:t>
      </w:r>
    </w:p>
    <w:p w14:paraId="5D1899FE"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1.16. E 180</w:t>
      </w:r>
      <w:r w:rsidRPr="004E45BA">
        <w:rPr>
          <w:rFonts w:eastAsia="Calibri" w:cstheme="minorHAnsi"/>
          <w:sz w:val="22"/>
          <w:szCs w:val="22"/>
          <w:lang w:eastAsia="en-US"/>
        </w:rPr>
        <w:tab/>
        <w:t>litolrubinas BK.</w:t>
      </w:r>
    </w:p>
    <w:p w14:paraId="13D88D80" w14:textId="77777777" w:rsidR="004E45BA" w:rsidRPr="004E45BA" w:rsidRDefault="004E45BA" w:rsidP="004E45BA">
      <w:pPr>
        <w:spacing w:after="0" w:line="240" w:lineRule="auto"/>
        <w:jc w:val="both"/>
        <w:rPr>
          <w:rFonts w:eastAsia="Times New Roman" w:cstheme="minorHAnsi"/>
          <w:sz w:val="22"/>
          <w:szCs w:val="22"/>
          <w:lang w:eastAsia="en-US"/>
        </w:rPr>
      </w:pPr>
    </w:p>
    <w:p w14:paraId="75B93460"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b/>
          <w:sz w:val="22"/>
          <w:szCs w:val="22"/>
          <w:lang w:eastAsia="en-US"/>
        </w:rPr>
        <w:t>2. Konservantai ir antioksidantai</w:t>
      </w:r>
      <w:r w:rsidRPr="004E45BA">
        <w:rPr>
          <w:rFonts w:eastAsia="Calibri" w:cstheme="minorHAnsi"/>
          <w:sz w:val="22"/>
          <w:szCs w:val="22"/>
          <w:lang w:eastAsia="en-US"/>
        </w:rPr>
        <w:t>:</w:t>
      </w:r>
    </w:p>
    <w:p w14:paraId="5D1B2EA6" w14:textId="77777777" w:rsidR="004E45BA" w:rsidRPr="004E45BA" w:rsidRDefault="004E45BA" w:rsidP="004E45BA">
      <w:pPr>
        <w:spacing w:after="0" w:line="240" w:lineRule="auto"/>
        <w:jc w:val="both"/>
        <w:rPr>
          <w:rFonts w:eastAsia="Times New Roman" w:cstheme="minorHAnsi"/>
          <w:sz w:val="22"/>
          <w:szCs w:val="22"/>
          <w:lang w:eastAsia="en-US"/>
        </w:rPr>
      </w:pPr>
    </w:p>
    <w:p w14:paraId="76D9862B"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2.1. E 200</w:t>
      </w:r>
      <w:r w:rsidRPr="004E45BA">
        <w:rPr>
          <w:rFonts w:eastAsia="Calibri" w:cstheme="minorHAnsi"/>
          <w:sz w:val="22"/>
          <w:szCs w:val="22"/>
          <w:lang w:eastAsia="en-US"/>
        </w:rPr>
        <w:tab/>
        <w:t>sorbo rūgštis;</w:t>
      </w:r>
    </w:p>
    <w:p w14:paraId="11FD2718"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2.2. E 202</w:t>
      </w:r>
      <w:r w:rsidRPr="004E45BA">
        <w:rPr>
          <w:rFonts w:eastAsia="Calibri" w:cstheme="minorHAnsi"/>
          <w:sz w:val="22"/>
          <w:szCs w:val="22"/>
          <w:lang w:eastAsia="en-US"/>
        </w:rPr>
        <w:tab/>
        <w:t>kalio sorbatas;</w:t>
      </w:r>
    </w:p>
    <w:p w14:paraId="37D186C8"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2.3. E 203</w:t>
      </w:r>
      <w:r w:rsidRPr="004E45BA">
        <w:rPr>
          <w:rFonts w:eastAsia="Calibri" w:cstheme="minorHAnsi"/>
          <w:sz w:val="22"/>
          <w:szCs w:val="22"/>
          <w:lang w:eastAsia="en-US"/>
        </w:rPr>
        <w:tab/>
        <w:t>kalcio sorbatas;</w:t>
      </w:r>
    </w:p>
    <w:p w14:paraId="7C2C6FEF"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2.4. E 210</w:t>
      </w:r>
      <w:r w:rsidRPr="004E45BA">
        <w:rPr>
          <w:rFonts w:eastAsia="Calibri" w:cstheme="minorHAnsi"/>
          <w:sz w:val="22"/>
          <w:szCs w:val="22"/>
          <w:lang w:eastAsia="en-US"/>
        </w:rPr>
        <w:tab/>
        <w:t>benzenkarboksirūgštis;</w:t>
      </w:r>
    </w:p>
    <w:p w14:paraId="4FCF1664"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2.5. E 211</w:t>
      </w:r>
      <w:r w:rsidRPr="004E45BA">
        <w:rPr>
          <w:rFonts w:eastAsia="Calibri" w:cstheme="minorHAnsi"/>
          <w:sz w:val="22"/>
          <w:szCs w:val="22"/>
          <w:lang w:eastAsia="en-US"/>
        </w:rPr>
        <w:tab/>
        <w:t>natrio benzoatas;</w:t>
      </w:r>
    </w:p>
    <w:p w14:paraId="569AC9D3"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2.6. E 212</w:t>
      </w:r>
      <w:r w:rsidRPr="004E45BA">
        <w:rPr>
          <w:rFonts w:eastAsia="Calibri" w:cstheme="minorHAnsi"/>
          <w:sz w:val="22"/>
          <w:szCs w:val="22"/>
          <w:lang w:eastAsia="en-US"/>
        </w:rPr>
        <w:tab/>
        <w:t>kalio benzoatas;</w:t>
      </w:r>
    </w:p>
    <w:p w14:paraId="0B3D9925"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2.7. E 213</w:t>
      </w:r>
      <w:r w:rsidRPr="004E45BA">
        <w:rPr>
          <w:rFonts w:eastAsia="Calibri" w:cstheme="minorHAnsi"/>
          <w:sz w:val="22"/>
          <w:szCs w:val="22"/>
          <w:lang w:eastAsia="en-US"/>
        </w:rPr>
        <w:tab/>
        <w:t>kalcio benzoatas;</w:t>
      </w:r>
    </w:p>
    <w:p w14:paraId="5528CCB9"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lastRenderedPageBreak/>
        <w:t>2.8. E 220‒228    sieros dioksidas ir sulfitai.</w:t>
      </w:r>
    </w:p>
    <w:p w14:paraId="1942BC76" w14:textId="77777777" w:rsidR="004E45BA" w:rsidRPr="004E45BA" w:rsidRDefault="004E45BA" w:rsidP="004E45BA">
      <w:pPr>
        <w:spacing w:after="0" w:line="240" w:lineRule="auto"/>
        <w:jc w:val="both"/>
        <w:rPr>
          <w:rFonts w:eastAsia="Times New Roman" w:cstheme="minorHAnsi"/>
          <w:sz w:val="22"/>
          <w:szCs w:val="22"/>
          <w:lang w:eastAsia="en-US"/>
        </w:rPr>
      </w:pPr>
    </w:p>
    <w:p w14:paraId="3044B9E2"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b/>
          <w:sz w:val="22"/>
          <w:szCs w:val="22"/>
          <w:lang w:eastAsia="en-US"/>
        </w:rPr>
        <w:t>3. Saldikliai</w:t>
      </w:r>
      <w:r w:rsidRPr="004E45BA">
        <w:rPr>
          <w:rFonts w:eastAsia="Calibri" w:cstheme="minorHAnsi"/>
          <w:sz w:val="22"/>
          <w:szCs w:val="22"/>
          <w:lang w:eastAsia="en-US"/>
        </w:rPr>
        <w:t>:</w:t>
      </w:r>
    </w:p>
    <w:p w14:paraId="579BE3B9" w14:textId="77777777" w:rsidR="004E45BA" w:rsidRPr="004E45BA" w:rsidRDefault="004E45BA" w:rsidP="004E45BA">
      <w:pPr>
        <w:spacing w:after="0" w:line="240" w:lineRule="auto"/>
        <w:jc w:val="both"/>
        <w:rPr>
          <w:rFonts w:eastAsia="Times New Roman" w:cstheme="minorHAnsi"/>
          <w:sz w:val="22"/>
          <w:szCs w:val="22"/>
          <w:lang w:eastAsia="en-US"/>
        </w:rPr>
      </w:pPr>
    </w:p>
    <w:p w14:paraId="127C1B22"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3.1.   E 950</w:t>
      </w:r>
      <w:r w:rsidRPr="004E45BA">
        <w:rPr>
          <w:rFonts w:eastAsia="Calibri" w:cstheme="minorHAnsi"/>
          <w:sz w:val="22"/>
          <w:szCs w:val="22"/>
          <w:lang w:eastAsia="en-US"/>
        </w:rPr>
        <w:tab/>
        <w:t>acesulfamas K;</w:t>
      </w:r>
    </w:p>
    <w:p w14:paraId="3E29A28C"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3.2.   E 951</w:t>
      </w:r>
      <w:r w:rsidRPr="004E45BA">
        <w:rPr>
          <w:rFonts w:eastAsia="Calibri" w:cstheme="minorHAnsi"/>
          <w:sz w:val="22"/>
          <w:szCs w:val="22"/>
          <w:lang w:eastAsia="en-US"/>
        </w:rPr>
        <w:tab/>
        <w:t>aspartamas;</w:t>
      </w:r>
    </w:p>
    <w:p w14:paraId="5E4D9B5E"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3.3.   E 952</w:t>
      </w:r>
      <w:r w:rsidRPr="004E45BA">
        <w:rPr>
          <w:rFonts w:eastAsia="Calibri" w:cstheme="minorHAnsi"/>
          <w:sz w:val="22"/>
          <w:szCs w:val="22"/>
          <w:lang w:eastAsia="en-US"/>
        </w:rPr>
        <w:tab/>
        <w:t>ciklamatai;</w:t>
      </w:r>
    </w:p>
    <w:p w14:paraId="624E3C10"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3.4.   E 954</w:t>
      </w:r>
      <w:r w:rsidRPr="004E45BA">
        <w:rPr>
          <w:rFonts w:eastAsia="Calibri" w:cstheme="minorHAnsi"/>
          <w:sz w:val="22"/>
          <w:szCs w:val="22"/>
          <w:lang w:eastAsia="en-US"/>
        </w:rPr>
        <w:tab/>
        <w:t>sacharinai;</w:t>
      </w:r>
    </w:p>
    <w:p w14:paraId="6E6326A0"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3.5.   E 955</w:t>
      </w:r>
      <w:r w:rsidRPr="004E45BA">
        <w:rPr>
          <w:rFonts w:eastAsia="Calibri" w:cstheme="minorHAnsi"/>
          <w:sz w:val="22"/>
          <w:szCs w:val="22"/>
          <w:lang w:eastAsia="en-US"/>
        </w:rPr>
        <w:tab/>
        <w:t>sukralozė;</w:t>
      </w:r>
    </w:p>
    <w:p w14:paraId="6CCDA8C8"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3.6.   E 957</w:t>
      </w:r>
      <w:r w:rsidRPr="004E45BA">
        <w:rPr>
          <w:rFonts w:eastAsia="Calibri" w:cstheme="minorHAnsi"/>
          <w:sz w:val="22"/>
          <w:szCs w:val="22"/>
          <w:lang w:eastAsia="en-US"/>
        </w:rPr>
        <w:tab/>
        <w:t>taumatinas;</w:t>
      </w:r>
    </w:p>
    <w:p w14:paraId="28D0E6C9"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3.7.   E 959</w:t>
      </w:r>
      <w:r w:rsidRPr="004E45BA">
        <w:rPr>
          <w:rFonts w:eastAsia="Calibri" w:cstheme="minorHAnsi"/>
          <w:sz w:val="22"/>
          <w:szCs w:val="22"/>
          <w:lang w:eastAsia="en-US"/>
        </w:rPr>
        <w:tab/>
        <w:t>neohesperidinas DC;</w:t>
      </w:r>
    </w:p>
    <w:p w14:paraId="713276AC"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3.8.   E 960      steviolio glikozidai;</w:t>
      </w:r>
    </w:p>
    <w:p w14:paraId="37FF9387"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3.9.   E 961      neotamas;</w:t>
      </w:r>
    </w:p>
    <w:p w14:paraId="62CB835F"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Times New Roman" w:cstheme="minorHAnsi"/>
          <w:sz w:val="22"/>
          <w:szCs w:val="22"/>
          <w:lang w:eastAsia="en-US"/>
        </w:rPr>
        <w:t xml:space="preserve">3.10. E </w:t>
      </w:r>
      <w:r w:rsidRPr="004E45BA">
        <w:rPr>
          <w:rFonts w:eastAsia="Calibri" w:cstheme="minorHAnsi"/>
          <w:sz w:val="22"/>
          <w:szCs w:val="22"/>
          <w:lang w:eastAsia="en-US"/>
        </w:rPr>
        <w:t>962</w:t>
      </w:r>
      <w:r w:rsidRPr="004E45BA">
        <w:rPr>
          <w:rFonts w:eastAsia="Calibri" w:cstheme="minorHAnsi"/>
          <w:sz w:val="22"/>
          <w:szCs w:val="22"/>
          <w:lang w:eastAsia="en-US"/>
        </w:rPr>
        <w:tab/>
        <w:t>aspartamo-acesulfamo druska;</w:t>
      </w:r>
    </w:p>
    <w:p w14:paraId="347BD1D8"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3.11. E 969     advantamas.</w:t>
      </w:r>
    </w:p>
    <w:p w14:paraId="0D2E0864" w14:textId="77777777" w:rsidR="004E45BA" w:rsidRPr="004E45BA" w:rsidRDefault="004E45BA" w:rsidP="004E45BA">
      <w:pPr>
        <w:spacing w:after="0" w:line="240" w:lineRule="auto"/>
        <w:jc w:val="both"/>
        <w:rPr>
          <w:rFonts w:eastAsia="Times New Roman" w:cstheme="minorHAnsi"/>
          <w:sz w:val="22"/>
          <w:szCs w:val="22"/>
          <w:lang w:eastAsia="en-US"/>
        </w:rPr>
      </w:pPr>
    </w:p>
    <w:p w14:paraId="3A048B4B"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b/>
          <w:sz w:val="22"/>
          <w:szCs w:val="22"/>
          <w:lang w:eastAsia="en-US"/>
        </w:rPr>
        <w:t xml:space="preserve">4. Aromato ir skonio stiprikliai: </w:t>
      </w:r>
    </w:p>
    <w:p w14:paraId="5B60811B" w14:textId="77777777" w:rsidR="004E45BA" w:rsidRPr="004E45BA" w:rsidRDefault="004E45BA" w:rsidP="004E45BA">
      <w:pPr>
        <w:spacing w:after="0" w:line="240" w:lineRule="auto"/>
        <w:jc w:val="both"/>
        <w:rPr>
          <w:rFonts w:eastAsia="Times New Roman" w:cstheme="minorHAnsi"/>
          <w:sz w:val="22"/>
          <w:szCs w:val="22"/>
          <w:lang w:eastAsia="en-US"/>
        </w:rPr>
      </w:pPr>
    </w:p>
    <w:p w14:paraId="2045BFE1"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4.1.   E 620</w:t>
      </w:r>
      <w:r w:rsidRPr="004E45BA">
        <w:rPr>
          <w:rFonts w:eastAsia="Times New Roman" w:cstheme="minorHAnsi"/>
          <w:sz w:val="22"/>
          <w:szCs w:val="22"/>
          <w:lang w:eastAsia="en-US"/>
        </w:rPr>
        <w:tab/>
        <w:t>glutamo rūgštis;</w:t>
      </w:r>
    </w:p>
    <w:p w14:paraId="2EDED0C3"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4.2.   E 621</w:t>
      </w:r>
      <w:r w:rsidRPr="004E45BA">
        <w:rPr>
          <w:rFonts w:eastAsia="Times New Roman" w:cstheme="minorHAnsi"/>
          <w:sz w:val="22"/>
          <w:szCs w:val="22"/>
          <w:lang w:eastAsia="en-US"/>
        </w:rPr>
        <w:tab/>
        <w:t>mononatrio glutamatas;</w:t>
      </w:r>
    </w:p>
    <w:p w14:paraId="34FBA142"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4.3.   E 622</w:t>
      </w:r>
      <w:r w:rsidRPr="004E45BA">
        <w:rPr>
          <w:rFonts w:eastAsia="Times New Roman" w:cstheme="minorHAnsi"/>
          <w:sz w:val="22"/>
          <w:szCs w:val="22"/>
          <w:lang w:eastAsia="en-US"/>
        </w:rPr>
        <w:tab/>
        <w:t>monokalio glutamatas;</w:t>
      </w:r>
    </w:p>
    <w:p w14:paraId="34662157"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4.4.   E 623</w:t>
      </w:r>
      <w:r w:rsidRPr="004E45BA">
        <w:rPr>
          <w:rFonts w:eastAsia="Times New Roman" w:cstheme="minorHAnsi"/>
          <w:sz w:val="22"/>
          <w:szCs w:val="22"/>
          <w:lang w:eastAsia="en-US"/>
        </w:rPr>
        <w:tab/>
        <w:t>kalcio glutamatas;</w:t>
      </w:r>
    </w:p>
    <w:p w14:paraId="4D19E191"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4.5.   E 624</w:t>
      </w:r>
      <w:r w:rsidRPr="004E45BA">
        <w:rPr>
          <w:rFonts w:eastAsia="Times New Roman" w:cstheme="minorHAnsi"/>
          <w:sz w:val="22"/>
          <w:szCs w:val="22"/>
          <w:lang w:eastAsia="en-US"/>
        </w:rPr>
        <w:tab/>
        <w:t>monoamonio glutamatas;</w:t>
      </w:r>
    </w:p>
    <w:p w14:paraId="74EF6525" w14:textId="77777777" w:rsidR="004E45BA" w:rsidRPr="004E45BA" w:rsidRDefault="004E45BA" w:rsidP="004E45BA">
      <w:pPr>
        <w:spacing w:after="0" w:line="240" w:lineRule="auto"/>
        <w:jc w:val="both"/>
        <w:rPr>
          <w:rFonts w:eastAsia="Calibri" w:cstheme="minorHAnsi"/>
          <w:sz w:val="22"/>
          <w:szCs w:val="22"/>
          <w:lang w:eastAsia="en-US"/>
        </w:rPr>
      </w:pPr>
      <w:r w:rsidRPr="004E45BA">
        <w:rPr>
          <w:rFonts w:eastAsia="Calibri" w:cstheme="minorHAnsi"/>
          <w:sz w:val="22"/>
          <w:szCs w:val="22"/>
          <w:lang w:eastAsia="en-US"/>
        </w:rPr>
        <w:t>4.6.   E 625</w:t>
      </w:r>
      <w:r w:rsidRPr="004E45BA">
        <w:rPr>
          <w:rFonts w:eastAsia="Calibri" w:cstheme="minorHAnsi"/>
          <w:sz w:val="22"/>
          <w:szCs w:val="22"/>
          <w:lang w:eastAsia="en-US"/>
        </w:rPr>
        <w:tab/>
        <w:t>magnio glutamatas;</w:t>
      </w:r>
    </w:p>
    <w:p w14:paraId="1F0824BE"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4.7.   E 626</w:t>
      </w:r>
      <w:r w:rsidRPr="004E45BA">
        <w:rPr>
          <w:rFonts w:eastAsia="Times New Roman" w:cstheme="minorHAnsi"/>
          <w:sz w:val="22"/>
          <w:szCs w:val="22"/>
          <w:lang w:eastAsia="en-US"/>
        </w:rPr>
        <w:tab/>
        <w:t>guanilo rūgštis;</w:t>
      </w:r>
    </w:p>
    <w:p w14:paraId="167660DF"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4.8.   E 627</w:t>
      </w:r>
      <w:r w:rsidRPr="004E45BA">
        <w:rPr>
          <w:rFonts w:eastAsia="Times New Roman" w:cstheme="minorHAnsi"/>
          <w:sz w:val="22"/>
          <w:szCs w:val="22"/>
          <w:lang w:eastAsia="en-US"/>
        </w:rPr>
        <w:tab/>
        <w:t>dinatrio guanilatas;</w:t>
      </w:r>
    </w:p>
    <w:p w14:paraId="566F084D"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4.9.   E 628</w:t>
      </w:r>
      <w:r w:rsidRPr="004E45BA">
        <w:rPr>
          <w:rFonts w:eastAsia="Times New Roman" w:cstheme="minorHAnsi"/>
          <w:sz w:val="22"/>
          <w:szCs w:val="22"/>
          <w:lang w:eastAsia="en-US"/>
        </w:rPr>
        <w:tab/>
        <w:t>dikalio guanilatas;</w:t>
      </w:r>
    </w:p>
    <w:p w14:paraId="7C9E6223"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4.10. E 629</w:t>
      </w:r>
      <w:r w:rsidRPr="004E45BA">
        <w:rPr>
          <w:rFonts w:eastAsia="Times New Roman" w:cstheme="minorHAnsi"/>
          <w:sz w:val="22"/>
          <w:szCs w:val="22"/>
          <w:lang w:eastAsia="en-US"/>
        </w:rPr>
        <w:tab/>
        <w:t>kalcio guanilatas;</w:t>
      </w:r>
    </w:p>
    <w:p w14:paraId="6327D5B2"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4.11. E 630</w:t>
      </w:r>
      <w:r w:rsidRPr="004E45BA">
        <w:rPr>
          <w:rFonts w:eastAsia="Times New Roman" w:cstheme="minorHAnsi"/>
          <w:sz w:val="22"/>
          <w:szCs w:val="22"/>
          <w:lang w:eastAsia="en-US"/>
        </w:rPr>
        <w:tab/>
        <w:t>inozino rūgštis;</w:t>
      </w:r>
    </w:p>
    <w:p w14:paraId="0A3DE69C"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4.12. E 631</w:t>
      </w:r>
      <w:r w:rsidRPr="004E45BA">
        <w:rPr>
          <w:rFonts w:eastAsia="Times New Roman" w:cstheme="minorHAnsi"/>
          <w:sz w:val="22"/>
          <w:szCs w:val="22"/>
          <w:lang w:eastAsia="en-US"/>
        </w:rPr>
        <w:tab/>
        <w:t>dinatrio inozinatas;</w:t>
      </w:r>
    </w:p>
    <w:p w14:paraId="03C49317"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4.13. E 632</w:t>
      </w:r>
      <w:r w:rsidRPr="004E45BA">
        <w:rPr>
          <w:rFonts w:eastAsia="Times New Roman" w:cstheme="minorHAnsi"/>
          <w:sz w:val="22"/>
          <w:szCs w:val="22"/>
          <w:lang w:eastAsia="en-US"/>
        </w:rPr>
        <w:tab/>
        <w:t>dikalio inozinatas;</w:t>
      </w:r>
    </w:p>
    <w:p w14:paraId="274B9779"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4.14. E 633</w:t>
      </w:r>
      <w:r w:rsidRPr="004E45BA">
        <w:rPr>
          <w:rFonts w:eastAsia="Times New Roman" w:cstheme="minorHAnsi"/>
          <w:sz w:val="22"/>
          <w:szCs w:val="22"/>
          <w:lang w:eastAsia="en-US"/>
        </w:rPr>
        <w:tab/>
        <w:t>kalcio inozinatas;</w:t>
      </w:r>
    </w:p>
    <w:p w14:paraId="19FEC6B0" w14:textId="77777777" w:rsidR="004E45BA" w:rsidRPr="004E45BA" w:rsidRDefault="004E45BA" w:rsidP="004E45BA">
      <w:pPr>
        <w:spacing w:after="0" w:line="240" w:lineRule="auto"/>
        <w:jc w:val="both"/>
        <w:rPr>
          <w:rFonts w:eastAsia="Times New Roman" w:cstheme="minorHAnsi"/>
          <w:sz w:val="22"/>
          <w:szCs w:val="22"/>
          <w:lang w:eastAsia="en-US"/>
        </w:rPr>
      </w:pPr>
      <w:r w:rsidRPr="004E45BA">
        <w:rPr>
          <w:rFonts w:eastAsia="Times New Roman" w:cstheme="minorHAnsi"/>
          <w:sz w:val="22"/>
          <w:szCs w:val="22"/>
          <w:lang w:eastAsia="en-US"/>
        </w:rPr>
        <w:t>4.15. E 634</w:t>
      </w:r>
      <w:r w:rsidRPr="004E45BA">
        <w:rPr>
          <w:rFonts w:eastAsia="Times New Roman" w:cstheme="minorHAnsi"/>
          <w:sz w:val="22"/>
          <w:szCs w:val="22"/>
          <w:lang w:eastAsia="en-US"/>
        </w:rPr>
        <w:tab/>
        <w:t>kalcio5´-ribonukleotidai;</w:t>
      </w:r>
    </w:p>
    <w:p w14:paraId="5E191D96" w14:textId="77777777" w:rsidR="004E45BA" w:rsidRPr="004E45BA" w:rsidRDefault="004E45BA" w:rsidP="004E45BA">
      <w:pPr>
        <w:autoSpaceDE w:val="0"/>
        <w:autoSpaceDN w:val="0"/>
        <w:adjustRightInd w:val="0"/>
        <w:spacing w:after="0" w:line="240" w:lineRule="auto"/>
        <w:jc w:val="both"/>
        <w:rPr>
          <w:rFonts w:eastAsia="Calibri" w:cstheme="minorHAnsi"/>
          <w:sz w:val="22"/>
          <w:szCs w:val="22"/>
          <w:lang w:eastAsia="en-US"/>
        </w:rPr>
      </w:pPr>
      <w:r w:rsidRPr="004E45BA">
        <w:rPr>
          <w:rFonts w:eastAsia="Calibri" w:cstheme="minorHAnsi"/>
          <w:sz w:val="22"/>
          <w:szCs w:val="22"/>
          <w:lang w:eastAsia="en-US"/>
        </w:rPr>
        <w:t>4.16. E 635</w:t>
      </w:r>
      <w:r w:rsidRPr="004E45BA">
        <w:rPr>
          <w:rFonts w:eastAsia="Calibri" w:cstheme="minorHAnsi"/>
          <w:sz w:val="22"/>
          <w:szCs w:val="22"/>
          <w:lang w:eastAsia="en-US"/>
        </w:rPr>
        <w:tab/>
        <w:t>dinatrio5´-ribonukleotida.</w:t>
      </w:r>
    </w:p>
    <w:p w14:paraId="0490E08F" w14:textId="77777777" w:rsidR="004E45BA" w:rsidRPr="004E45BA" w:rsidRDefault="004E45BA" w:rsidP="004E45BA">
      <w:pPr>
        <w:autoSpaceDE w:val="0"/>
        <w:autoSpaceDN w:val="0"/>
        <w:adjustRightInd w:val="0"/>
        <w:spacing w:after="0" w:line="240" w:lineRule="auto"/>
        <w:jc w:val="both"/>
        <w:rPr>
          <w:rFonts w:eastAsia="Times New Roman" w:cstheme="minorHAnsi"/>
          <w:color w:val="000000"/>
          <w:sz w:val="22"/>
          <w:szCs w:val="22"/>
        </w:rPr>
      </w:pPr>
    </w:p>
    <w:p w14:paraId="450371FD" w14:textId="77777777" w:rsidR="004E45BA" w:rsidRPr="004E45BA" w:rsidRDefault="004E45BA" w:rsidP="004E45BA">
      <w:pPr>
        <w:autoSpaceDE w:val="0"/>
        <w:autoSpaceDN w:val="0"/>
        <w:adjustRightInd w:val="0"/>
        <w:spacing w:after="0" w:line="240" w:lineRule="auto"/>
        <w:jc w:val="center"/>
        <w:rPr>
          <w:rFonts w:eastAsia="Times New Roman" w:cstheme="minorHAnsi"/>
          <w:color w:val="000000"/>
          <w:sz w:val="22"/>
          <w:szCs w:val="22"/>
        </w:rPr>
      </w:pPr>
      <w:r w:rsidRPr="004E45BA">
        <w:rPr>
          <w:rFonts w:eastAsia="Times New Roman" w:cstheme="minorHAnsi"/>
          <w:color w:val="000000"/>
          <w:sz w:val="22"/>
          <w:szCs w:val="22"/>
        </w:rPr>
        <w:t>___________________________</w:t>
      </w:r>
    </w:p>
    <w:p w14:paraId="3038DEE9" w14:textId="77777777" w:rsidR="004E45BA" w:rsidRPr="004E45BA" w:rsidRDefault="004E45BA" w:rsidP="004E45BA">
      <w:pPr>
        <w:spacing w:line="256" w:lineRule="auto"/>
        <w:rPr>
          <w:rFonts w:eastAsia="Times New Roman" w:cstheme="minorHAnsi"/>
          <w:color w:val="000000"/>
          <w:sz w:val="22"/>
          <w:szCs w:val="22"/>
        </w:rPr>
      </w:pPr>
      <w:r w:rsidRPr="004E45BA">
        <w:rPr>
          <w:rFonts w:eastAsia="Times New Roman" w:cstheme="minorHAnsi"/>
          <w:color w:val="000000"/>
          <w:sz w:val="22"/>
          <w:szCs w:val="22"/>
        </w:rPr>
        <w:br w:type="page"/>
      </w:r>
    </w:p>
    <w:p w14:paraId="10CC6EFC" w14:textId="77777777" w:rsidR="004E45BA" w:rsidRPr="004E45BA" w:rsidRDefault="004E45BA" w:rsidP="004E45BA">
      <w:pPr>
        <w:spacing w:after="0" w:line="240" w:lineRule="auto"/>
        <w:jc w:val="right"/>
        <w:rPr>
          <w:rFonts w:eastAsia="Times New Roman" w:cstheme="minorHAnsi"/>
          <w:bCs/>
          <w:sz w:val="22"/>
          <w:szCs w:val="22"/>
          <w:lang w:eastAsia="en-US"/>
        </w:rPr>
      </w:pPr>
      <w:bookmarkStart w:id="81" w:name="_Hlk5271286"/>
      <w:r w:rsidRPr="004E45BA">
        <w:rPr>
          <w:rFonts w:eastAsia="Times New Roman" w:cstheme="minorHAnsi"/>
          <w:bCs/>
          <w:sz w:val="22"/>
          <w:szCs w:val="22"/>
          <w:lang w:eastAsia="en-US"/>
        </w:rPr>
        <w:lastRenderedPageBreak/>
        <w:t>Techninės specifikacijos 2 priedas</w:t>
      </w:r>
    </w:p>
    <w:p w14:paraId="0DCA60F6" w14:textId="77777777" w:rsidR="004E45BA" w:rsidRPr="004E45BA" w:rsidRDefault="004E45BA" w:rsidP="004E45BA">
      <w:pPr>
        <w:autoSpaceDE w:val="0"/>
        <w:autoSpaceDN w:val="0"/>
        <w:adjustRightInd w:val="0"/>
        <w:spacing w:after="0" w:line="240" w:lineRule="auto"/>
        <w:rPr>
          <w:rFonts w:eastAsia="Times New Roman" w:cstheme="minorHAnsi"/>
          <w:b/>
          <w:color w:val="000000"/>
          <w:sz w:val="22"/>
          <w:szCs w:val="22"/>
        </w:rPr>
      </w:pPr>
      <w:bookmarkStart w:id="82" w:name="_Hlk5274778"/>
    </w:p>
    <w:p w14:paraId="27F685AD" w14:textId="77777777" w:rsidR="004E45BA" w:rsidRPr="004E45BA" w:rsidRDefault="004E45BA" w:rsidP="004E45BA">
      <w:pPr>
        <w:spacing w:after="0" w:line="240" w:lineRule="auto"/>
        <w:jc w:val="center"/>
        <w:rPr>
          <w:rFonts w:eastAsia="Calibri" w:cstheme="minorHAnsi"/>
          <w:b/>
          <w:color w:val="FF0000"/>
          <w:sz w:val="22"/>
          <w:szCs w:val="22"/>
          <w:lang w:eastAsia="en-US"/>
        </w:rPr>
      </w:pPr>
      <w:r w:rsidRPr="004E45BA">
        <w:rPr>
          <w:rFonts w:eastAsia="Times New Roman" w:cstheme="minorHAnsi"/>
          <w:b/>
          <w:sz w:val="22"/>
          <w:szCs w:val="22"/>
        </w:rPr>
        <w:t>INFORMACIJA APIE PIRKIMO OBJEKTĄ</w:t>
      </w:r>
      <w:bookmarkEnd w:id="81"/>
      <w:bookmarkEnd w:id="82"/>
    </w:p>
    <w:p w14:paraId="3772FC30" w14:textId="77777777" w:rsidR="004E45BA" w:rsidRPr="004E45BA" w:rsidRDefault="004E45BA" w:rsidP="004E45BA">
      <w:pPr>
        <w:keepNext/>
        <w:tabs>
          <w:tab w:val="left" w:pos="5174"/>
        </w:tabs>
        <w:spacing w:after="0" w:line="240" w:lineRule="auto"/>
        <w:ind w:right="140"/>
        <w:jc w:val="center"/>
        <w:outlineLvl w:val="0"/>
        <w:rPr>
          <w:rFonts w:eastAsia="Times New Roman" w:cstheme="minorHAnsi"/>
          <w:b/>
          <w:sz w:val="22"/>
          <w:szCs w:val="22"/>
          <w:lang w:eastAsia="en-US"/>
        </w:rPr>
      </w:pPr>
      <w:bookmarkStart w:id="83" w:name="_Toc203727270"/>
      <w:bookmarkStart w:id="84" w:name="_Hlk132801555"/>
      <w:r w:rsidRPr="004E45BA">
        <w:rPr>
          <w:rFonts w:eastAsia="Times New Roman" w:cstheme="minorHAnsi"/>
          <w:b/>
          <w:sz w:val="22"/>
          <w:szCs w:val="22"/>
          <w:lang w:eastAsia="en-US"/>
        </w:rPr>
        <w:t>TECHNINĖS SPECIFIKACIJOS 2 PRIEDAS ĮRANGOS SĄRAŠAS</w:t>
      </w:r>
      <w:bookmarkEnd w:id="83"/>
      <w:r w:rsidRPr="004E45BA">
        <w:rPr>
          <w:rFonts w:eastAsia="Calibri" w:cstheme="minorHAnsi"/>
          <w:sz w:val="22"/>
          <w:szCs w:val="22"/>
          <w:lang w:eastAsia="en-US"/>
        </w:rPr>
        <w:tab/>
      </w:r>
    </w:p>
    <w:tbl>
      <w:tblPr>
        <w:tblW w:w="9498" w:type="dxa"/>
        <w:tblLook w:val="04A0" w:firstRow="1" w:lastRow="0" w:firstColumn="1" w:lastColumn="0" w:noHBand="0" w:noVBand="1"/>
      </w:tblPr>
      <w:tblGrid>
        <w:gridCol w:w="1134"/>
        <w:gridCol w:w="6771"/>
        <w:gridCol w:w="1593"/>
      </w:tblGrid>
      <w:tr w:rsidR="004E45BA" w:rsidRPr="004E45BA" w14:paraId="013DB4F8" w14:textId="77777777" w:rsidTr="00BF0C4E">
        <w:trPr>
          <w:trHeight w:val="270"/>
        </w:trPr>
        <w:tc>
          <w:tcPr>
            <w:tcW w:w="1134" w:type="dxa"/>
            <w:tcBorders>
              <w:top w:val="nil"/>
              <w:left w:val="nil"/>
              <w:bottom w:val="nil"/>
              <w:right w:val="nil"/>
            </w:tcBorders>
            <w:shd w:val="clear" w:color="auto" w:fill="auto"/>
            <w:noWrap/>
            <w:vAlign w:val="bottom"/>
            <w:hideMark/>
          </w:tcPr>
          <w:p w14:paraId="51419C12" w14:textId="77777777" w:rsidR="004E45BA" w:rsidRPr="004E45BA" w:rsidRDefault="004E45BA" w:rsidP="00BF0C4E">
            <w:pPr>
              <w:spacing w:after="0" w:line="240" w:lineRule="auto"/>
              <w:rPr>
                <w:rFonts w:eastAsia="Times New Roman" w:cstheme="minorHAnsi"/>
                <w:sz w:val="22"/>
                <w:szCs w:val="22"/>
                <w:lang w:eastAsia="en-GB"/>
              </w:rPr>
            </w:pPr>
          </w:p>
        </w:tc>
        <w:tc>
          <w:tcPr>
            <w:tcW w:w="6771" w:type="dxa"/>
            <w:tcBorders>
              <w:top w:val="nil"/>
              <w:left w:val="nil"/>
              <w:bottom w:val="nil"/>
              <w:right w:val="nil"/>
            </w:tcBorders>
            <w:shd w:val="clear" w:color="auto" w:fill="auto"/>
            <w:noWrap/>
            <w:vAlign w:val="bottom"/>
            <w:hideMark/>
          </w:tcPr>
          <w:p w14:paraId="5D0D4830" w14:textId="77777777" w:rsidR="004E45BA" w:rsidRPr="004E45BA" w:rsidRDefault="004E45BA" w:rsidP="00BF0C4E">
            <w:pPr>
              <w:spacing w:after="0" w:line="240" w:lineRule="auto"/>
              <w:rPr>
                <w:rFonts w:eastAsia="Times New Roman" w:cstheme="minorHAnsi"/>
                <w:sz w:val="22"/>
                <w:szCs w:val="22"/>
                <w:lang w:eastAsia="en-GB"/>
              </w:rPr>
            </w:pPr>
          </w:p>
        </w:tc>
        <w:tc>
          <w:tcPr>
            <w:tcW w:w="1593" w:type="dxa"/>
            <w:tcBorders>
              <w:top w:val="nil"/>
              <w:left w:val="nil"/>
              <w:bottom w:val="nil"/>
              <w:right w:val="nil"/>
            </w:tcBorders>
            <w:shd w:val="clear" w:color="auto" w:fill="auto"/>
            <w:noWrap/>
            <w:vAlign w:val="bottom"/>
            <w:hideMark/>
          </w:tcPr>
          <w:p w14:paraId="6197379F" w14:textId="77777777" w:rsidR="004E45BA" w:rsidRPr="004E45BA" w:rsidRDefault="004E45BA" w:rsidP="00BF0C4E">
            <w:pPr>
              <w:spacing w:after="0" w:line="240" w:lineRule="auto"/>
              <w:rPr>
                <w:rFonts w:eastAsia="Times New Roman" w:cstheme="minorHAnsi"/>
                <w:sz w:val="22"/>
                <w:szCs w:val="22"/>
                <w:lang w:eastAsia="en-GB"/>
              </w:rPr>
            </w:pPr>
          </w:p>
        </w:tc>
      </w:tr>
      <w:tr w:rsidR="004E45BA" w:rsidRPr="004E45BA" w14:paraId="0A238687" w14:textId="77777777" w:rsidTr="00BF0C4E">
        <w:trPr>
          <w:trHeight w:val="313"/>
        </w:trPr>
        <w:tc>
          <w:tcPr>
            <w:tcW w:w="1134"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37543847" w14:textId="77777777" w:rsidR="004E45BA" w:rsidRPr="004E45BA" w:rsidRDefault="004E45BA" w:rsidP="00BF0C4E">
            <w:pPr>
              <w:spacing w:after="0" w:line="240" w:lineRule="auto"/>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Eil. Nr.</w:t>
            </w:r>
          </w:p>
        </w:tc>
        <w:tc>
          <w:tcPr>
            <w:tcW w:w="6771" w:type="dxa"/>
            <w:tcBorders>
              <w:top w:val="single" w:sz="8" w:space="0" w:color="auto"/>
              <w:left w:val="nil"/>
              <w:bottom w:val="single" w:sz="4" w:space="0" w:color="auto"/>
              <w:right w:val="single" w:sz="8" w:space="0" w:color="auto"/>
            </w:tcBorders>
            <w:shd w:val="clear" w:color="000000" w:fill="FFFFFF"/>
            <w:vAlign w:val="center"/>
            <w:hideMark/>
          </w:tcPr>
          <w:p w14:paraId="34FFDFC0" w14:textId="77777777" w:rsidR="004E45BA" w:rsidRPr="004E45BA" w:rsidRDefault="004E45BA" w:rsidP="00BF0C4E">
            <w:pPr>
              <w:spacing w:after="0" w:line="240" w:lineRule="auto"/>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Pavadinimas ir techninės charakteristikos</w:t>
            </w:r>
          </w:p>
        </w:tc>
        <w:tc>
          <w:tcPr>
            <w:tcW w:w="1593" w:type="dxa"/>
            <w:tcBorders>
              <w:top w:val="single" w:sz="8" w:space="0" w:color="auto"/>
              <w:left w:val="nil"/>
              <w:bottom w:val="single" w:sz="4" w:space="0" w:color="auto"/>
              <w:right w:val="single" w:sz="8" w:space="0" w:color="auto"/>
            </w:tcBorders>
            <w:shd w:val="clear" w:color="auto" w:fill="auto"/>
            <w:vAlign w:val="center"/>
            <w:hideMark/>
          </w:tcPr>
          <w:p w14:paraId="57379387" w14:textId="77777777" w:rsidR="004E45BA" w:rsidRPr="004E45BA" w:rsidRDefault="004E45BA" w:rsidP="00BF0C4E">
            <w:pPr>
              <w:spacing w:after="0" w:line="240" w:lineRule="auto"/>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Kiekis</w:t>
            </w:r>
          </w:p>
        </w:tc>
      </w:tr>
      <w:tr w:rsidR="004E45BA" w:rsidRPr="004E45BA" w14:paraId="00D367CC" w14:textId="77777777" w:rsidTr="00BF0C4E">
        <w:trPr>
          <w:trHeight w:val="315"/>
        </w:trPr>
        <w:tc>
          <w:tcPr>
            <w:tcW w:w="949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FEC8C6A" w14:textId="77777777" w:rsidR="004E45BA" w:rsidRPr="004E45BA" w:rsidRDefault="004E45BA" w:rsidP="00BF0C4E">
            <w:pPr>
              <w:spacing w:after="0" w:line="240" w:lineRule="auto"/>
              <w:rPr>
                <w:rFonts w:eastAsia="Times New Roman" w:cstheme="minorHAnsi"/>
                <w:b/>
                <w:bCs/>
                <w:color w:val="000000"/>
                <w:sz w:val="22"/>
                <w:szCs w:val="22"/>
                <w:lang w:eastAsia="en-GB"/>
              </w:rPr>
            </w:pPr>
            <w:r w:rsidRPr="004E45BA">
              <w:rPr>
                <w:rFonts w:eastAsia="Times New Roman" w:cstheme="minorHAnsi"/>
                <w:b/>
                <w:bCs/>
                <w:color w:val="000000"/>
                <w:sz w:val="22"/>
                <w:szCs w:val="22"/>
                <w:lang w:eastAsia="en-GB"/>
              </w:rPr>
              <w:t>Valgykla J. I. Kraševskio g. 5, Vilnius</w:t>
            </w:r>
          </w:p>
        </w:tc>
      </w:tr>
      <w:tr w:rsidR="004E45BA" w:rsidRPr="004E45BA" w14:paraId="3996238A"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941B3C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89BD69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Šaldiklis </w:t>
            </w:r>
          </w:p>
        </w:tc>
        <w:tc>
          <w:tcPr>
            <w:tcW w:w="1593" w:type="dxa"/>
            <w:tcBorders>
              <w:top w:val="single" w:sz="4" w:space="0" w:color="auto"/>
              <w:left w:val="nil"/>
              <w:bottom w:val="single" w:sz="4" w:space="0" w:color="auto"/>
              <w:right w:val="single" w:sz="4" w:space="0" w:color="auto"/>
            </w:tcBorders>
            <w:shd w:val="clear" w:color="auto" w:fill="auto"/>
            <w:hideMark/>
          </w:tcPr>
          <w:p w14:paraId="0D84C56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5A32D375"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FDE292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8DE2DC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Šaldytuvas </w:t>
            </w:r>
          </w:p>
        </w:tc>
        <w:tc>
          <w:tcPr>
            <w:tcW w:w="1593" w:type="dxa"/>
            <w:tcBorders>
              <w:top w:val="single" w:sz="4" w:space="0" w:color="auto"/>
              <w:left w:val="nil"/>
              <w:bottom w:val="single" w:sz="4" w:space="0" w:color="auto"/>
              <w:right w:val="single" w:sz="4" w:space="0" w:color="auto"/>
            </w:tcBorders>
            <w:shd w:val="clear" w:color="auto" w:fill="auto"/>
            <w:hideMark/>
          </w:tcPr>
          <w:p w14:paraId="1E8E753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5</w:t>
            </w:r>
          </w:p>
        </w:tc>
      </w:tr>
      <w:tr w:rsidR="004E45BA" w:rsidRPr="004E45BA" w14:paraId="074B7E15"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6AE7169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E5B0FC0"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Stelažas 1100×500×1800 </w:t>
            </w:r>
          </w:p>
        </w:tc>
        <w:tc>
          <w:tcPr>
            <w:tcW w:w="1593" w:type="dxa"/>
            <w:tcBorders>
              <w:top w:val="single" w:sz="4" w:space="0" w:color="auto"/>
              <w:left w:val="nil"/>
              <w:bottom w:val="single" w:sz="4" w:space="0" w:color="auto"/>
              <w:right w:val="single" w:sz="4" w:space="0" w:color="auto"/>
            </w:tcBorders>
            <w:shd w:val="clear" w:color="auto" w:fill="auto"/>
            <w:hideMark/>
          </w:tcPr>
          <w:p w14:paraId="467811B1"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tr w:rsidR="004E45BA" w:rsidRPr="004E45BA" w14:paraId="5D02EBEB"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630A9B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3ECCE1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Stelažas 1100×460×1800</w:t>
            </w:r>
          </w:p>
        </w:tc>
        <w:tc>
          <w:tcPr>
            <w:tcW w:w="1593" w:type="dxa"/>
            <w:tcBorders>
              <w:top w:val="single" w:sz="4" w:space="0" w:color="auto"/>
              <w:left w:val="nil"/>
              <w:bottom w:val="single" w:sz="4" w:space="0" w:color="auto"/>
              <w:right w:val="single" w:sz="4" w:space="0" w:color="auto"/>
            </w:tcBorders>
            <w:shd w:val="clear" w:color="auto" w:fill="auto"/>
            <w:hideMark/>
          </w:tcPr>
          <w:p w14:paraId="6EAC248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tr w:rsidR="004E45BA" w:rsidRPr="004E45BA" w14:paraId="16D11B1C"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421874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54FF17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Stalas iš nerūdijančio plieno 1300×700×850 </w:t>
            </w:r>
          </w:p>
        </w:tc>
        <w:tc>
          <w:tcPr>
            <w:tcW w:w="1593" w:type="dxa"/>
            <w:tcBorders>
              <w:top w:val="single" w:sz="4" w:space="0" w:color="auto"/>
              <w:left w:val="nil"/>
              <w:bottom w:val="single" w:sz="4" w:space="0" w:color="auto"/>
              <w:right w:val="single" w:sz="4" w:space="0" w:color="auto"/>
            </w:tcBorders>
            <w:shd w:val="clear" w:color="auto" w:fill="auto"/>
            <w:hideMark/>
          </w:tcPr>
          <w:p w14:paraId="06EEEB9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2230D7E5"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6F09C26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474FE2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Bulvių valymo mašina </w:t>
            </w:r>
          </w:p>
        </w:tc>
        <w:tc>
          <w:tcPr>
            <w:tcW w:w="1593" w:type="dxa"/>
            <w:tcBorders>
              <w:top w:val="single" w:sz="4" w:space="0" w:color="auto"/>
              <w:left w:val="nil"/>
              <w:bottom w:val="single" w:sz="4" w:space="0" w:color="auto"/>
              <w:right w:val="single" w:sz="4" w:space="0" w:color="auto"/>
            </w:tcBorders>
            <w:shd w:val="clear" w:color="auto" w:fill="auto"/>
            <w:hideMark/>
          </w:tcPr>
          <w:p w14:paraId="77480D3D"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6824A917"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6D7340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8F4919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Stalas su lentyna ir borteliais iš nerūdijančio plieno </w:t>
            </w:r>
          </w:p>
        </w:tc>
        <w:tc>
          <w:tcPr>
            <w:tcW w:w="1593" w:type="dxa"/>
            <w:tcBorders>
              <w:top w:val="single" w:sz="4" w:space="0" w:color="auto"/>
              <w:left w:val="nil"/>
              <w:bottom w:val="single" w:sz="4" w:space="0" w:color="auto"/>
              <w:right w:val="single" w:sz="4" w:space="0" w:color="auto"/>
            </w:tcBorders>
            <w:shd w:val="clear" w:color="auto" w:fill="auto"/>
            <w:hideMark/>
          </w:tcPr>
          <w:p w14:paraId="69832B6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05834685"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6177CAA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BA6F0DD"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su plautuve PLLM137K</w:t>
            </w:r>
          </w:p>
        </w:tc>
        <w:tc>
          <w:tcPr>
            <w:tcW w:w="1593" w:type="dxa"/>
            <w:tcBorders>
              <w:top w:val="single" w:sz="4" w:space="0" w:color="auto"/>
              <w:left w:val="nil"/>
              <w:bottom w:val="single" w:sz="4" w:space="0" w:color="auto"/>
              <w:right w:val="single" w:sz="4" w:space="0" w:color="auto"/>
            </w:tcBorders>
            <w:shd w:val="clear" w:color="auto" w:fill="auto"/>
            <w:hideMark/>
          </w:tcPr>
          <w:p w14:paraId="5E7339F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1441CE5E"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8351FF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918947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su plautuve PLLM147D</w:t>
            </w:r>
          </w:p>
        </w:tc>
        <w:tc>
          <w:tcPr>
            <w:tcW w:w="1593" w:type="dxa"/>
            <w:tcBorders>
              <w:top w:val="single" w:sz="4" w:space="0" w:color="auto"/>
              <w:left w:val="nil"/>
              <w:bottom w:val="single" w:sz="4" w:space="0" w:color="auto"/>
              <w:right w:val="single" w:sz="4" w:space="0" w:color="auto"/>
            </w:tcBorders>
            <w:shd w:val="clear" w:color="auto" w:fill="auto"/>
            <w:hideMark/>
          </w:tcPr>
          <w:p w14:paraId="4F052AA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73E40572"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B96982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B571BB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Vonia 1000×700×850 </w:t>
            </w:r>
          </w:p>
        </w:tc>
        <w:tc>
          <w:tcPr>
            <w:tcW w:w="1593" w:type="dxa"/>
            <w:tcBorders>
              <w:top w:val="single" w:sz="4" w:space="0" w:color="auto"/>
              <w:left w:val="nil"/>
              <w:bottom w:val="single" w:sz="4" w:space="0" w:color="auto"/>
              <w:right w:val="single" w:sz="4" w:space="0" w:color="auto"/>
            </w:tcBorders>
            <w:shd w:val="clear" w:color="auto" w:fill="auto"/>
            <w:hideMark/>
          </w:tcPr>
          <w:p w14:paraId="77CFA46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44B48343"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DB1DF6D"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BD5198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Stelažas 1600×500×1800</w:t>
            </w:r>
          </w:p>
        </w:tc>
        <w:tc>
          <w:tcPr>
            <w:tcW w:w="1593" w:type="dxa"/>
            <w:tcBorders>
              <w:top w:val="single" w:sz="4" w:space="0" w:color="auto"/>
              <w:left w:val="nil"/>
              <w:bottom w:val="single" w:sz="4" w:space="0" w:color="auto"/>
              <w:right w:val="single" w:sz="4" w:space="0" w:color="auto"/>
            </w:tcBorders>
            <w:shd w:val="clear" w:color="auto" w:fill="auto"/>
            <w:hideMark/>
          </w:tcPr>
          <w:p w14:paraId="39426F4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5F2870A4"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C1C7436"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AA3116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Vežimėlis 375×550×1600 </w:t>
            </w:r>
          </w:p>
        </w:tc>
        <w:tc>
          <w:tcPr>
            <w:tcW w:w="1593" w:type="dxa"/>
            <w:tcBorders>
              <w:top w:val="single" w:sz="4" w:space="0" w:color="auto"/>
              <w:left w:val="nil"/>
              <w:bottom w:val="single" w:sz="4" w:space="0" w:color="auto"/>
              <w:right w:val="single" w:sz="4" w:space="0" w:color="auto"/>
            </w:tcBorders>
            <w:shd w:val="clear" w:color="auto" w:fill="auto"/>
            <w:hideMark/>
          </w:tcPr>
          <w:p w14:paraId="6CDFC22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65E3F888"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2D762403"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850582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Stelažas 2000×500×1800</w:t>
            </w:r>
          </w:p>
        </w:tc>
        <w:tc>
          <w:tcPr>
            <w:tcW w:w="1593" w:type="dxa"/>
            <w:tcBorders>
              <w:top w:val="single" w:sz="4" w:space="0" w:color="auto"/>
              <w:left w:val="nil"/>
              <w:bottom w:val="single" w:sz="4" w:space="0" w:color="auto"/>
              <w:right w:val="single" w:sz="4" w:space="0" w:color="auto"/>
            </w:tcBorders>
            <w:shd w:val="clear" w:color="auto" w:fill="auto"/>
            <w:hideMark/>
          </w:tcPr>
          <w:p w14:paraId="2D530B4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2D9DCD29"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5C26886"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E30C4D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su plautuve ir borteliu</w:t>
            </w:r>
          </w:p>
        </w:tc>
        <w:tc>
          <w:tcPr>
            <w:tcW w:w="1593" w:type="dxa"/>
            <w:tcBorders>
              <w:top w:val="single" w:sz="4" w:space="0" w:color="auto"/>
              <w:left w:val="nil"/>
              <w:bottom w:val="single" w:sz="4" w:space="0" w:color="auto"/>
              <w:right w:val="single" w:sz="4" w:space="0" w:color="auto"/>
            </w:tcBorders>
            <w:shd w:val="clear" w:color="auto" w:fill="auto"/>
            <w:hideMark/>
          </w:tcPr>
          <w:p w14:paraId="6FFBE56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0DDA6EF6"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9D45ED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347E3E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Tešlos maišyklė </w:t>
            </w:r>
          </w:p>
        </w:tc>
        <w:tc>
          <w:tcPr>
            <w:tcW w:w="1593" w:type="dxa"/>
            <w:tcBorders>
              <w:top w:val="single" w:sz="4" w:space="0" w:color="auto"/>
              <w:left w:val="nil"/>
              <w:bottom w:val="single" w:sz="4" w:space="0" w:color="auto"/>
              <w:right w:val="single" w:sz="4" w:space="0" w:color="auto"/>
            </w:tcBorders>
            <w:shd w:val="clear" w:color="auto" w:fill="auto"/>
            <w:hideMark/>
          </w:tcPr>
          <w:p w14:paraId="77FF07C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22CD3FD0"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FDF7BC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B9B714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2200×700×850</w:t>
            </w:r>
          </w:p>
        </w:tc>
        <w:tc>
          <w:tcPr>
            <w:tcW w:w="1593" w:type="dxa"/>
            <w:tcBorders>
              <w:top w:val="single" w:sz="4" w:space="0" w:color="auto"/>
              <w:left w:val="nil"/>
              <w:bottom w:val="single" w:sz="4" w:space="0" w:color="auto"/>
              <w:right w:val="single" w:sz="4" w:space="0" w:color="auto"/>
            </w:tcBorders>
            <w:shd w:val="clear" w:color="auto" w:fill="auto"/>
            <w:hideMark/>
          </w:tcPr>
          <w:p w14:paraId="6555ACA6"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40D2EC81"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715CA6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A03BCD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2200×700×850 su plautuve</w:t>
            </w:r>
          </w:p>
        </w:tc>
        <w:tc>
          <w:tcPr>
            <w:tcW w:w="1593" w:type="dxa"/>
            <w:tcBorders>
              <w:top w:val="single" w:sz="4" w:space="0" w:color="auto"/>
              <w:left w:val="nil"/>
              <w:bottom w:val="single" w:sz="4" w:space="0" w:color="auto"/>
              <w:right w:val="single" w:sz="4" w:space="0" w:color="auto"/>
            </w:tcBorders>
            <w:shd w:val="clear" w:color="auto" w:fill="auto"/>
            <w:hideMark/>
          </w:tcPr>
          <w:p w14:paraId="5C6F9C7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0B7B956F"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6C7F830"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08935C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Stelažas 1000×600×1800</w:t>
            </w:r>
          </w:p>
        </w:tc>
        <w:tc>
          <w:tcPr>
            <w:tcW w:w="1593" w:type="dxa"/>
            <w:tcBorders>
              <w:top w:val="single" w:sz="4" w:space="0" w:color="auto"/>
              <w:left w:val="nil"/>
              <w:bottom w:val="single" w:sz="4" w:space="0" w:color="auto"/>
              <w:right w:val="single" w:sz="4" w:space="0" w:color="auto"/>
            </w:tcBorders>
            <w:shd w:val="clear" w:color="auto" w:fill="auto"/>
            <w:hideMark/>
          </w:tcPr>
          <w:p w14:paraId="5AE12CA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5636ED83"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F2079B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BEA831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prie indaplovės</w:t>
            </w:r>
          </w:p>
        </w:tc>
        <w:tc>
          <w:tcPr>
            <w:tcW w:w="1593" w:type="dxa"/>
            <w:tcBorders>
              <w:top w:val="single" w:sz="4" w:space="0" w:color="auto"/>
              <w:left w:val="nil"/>
              <w:bottom w:val="single" w:sz="4" w:space="0" w:color="auto"/>
              <w:right w:val="single" w:sz="4" w:space="0" w:color="auto"/>
            </w:tcBorders>
            <w:shd w:val="clear" w:color="auto" w:fill="auto"/>
            <w:hideMark/>
          </w:tcPr>
          <w:p w14:paraId="2EB44E91"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1726873A"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442967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992AE2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Ventiliacijos gaubtas </w:t>
            </w:r>
          </w:p>
        </w:tc>
        <w:tc>
          <w:tcPr>
            <w:tcW w:w="1593" w:type="dxa"/>
            <w:tcBorders>
              <w:top w:val="single" w:sz="4" w:space="0" w:color="auto"/>
              <w:left w:val="nil"/>
              <w:bottom w:val="single" w:sz="4" w:space="0" w:color="auto"/>
              <w:right w:val="single" w:sz="4" w:space="0" w:color="auto"/>
            </w:tcBorders>
            <w:shd w:val="clear" w:color="auto" w:fill="auto"/>
            <w:hideMark/>
          </w:tcPr>
          <w:p w14:paraId="6B2F784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5227D9A1"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C1E758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790152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Indų plovimo mašina</w:t>
            </w:r>
          </w:p>
        </w:tc>
        <w:tc>
          <w:tcPr>
            <w:tcW w:w="1593" w:type="dxa"/>
            <w:tcBorders>
              <w:top w:val="single" w:sz="4" w:space="0" w:color="auto"/>
              <w:left w:val="nil"/>
              <w:bottom w:val="single" w:sz="4" w:space="0" w:color="auto"/>
              <w:right w:val="single" w:sz="4" w:space="0" w:color="auto"/>
            </w:tcBorders>
            <w:shd w:val="clear" w:color="auto" w:fill="auto"/>
            <w:hideMark/>
          </w:tcPr>
          <w:p w14:paraId="6D89950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5DAEB94F"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DD4E17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ADA3BE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 xml:space="preserve">Stalas iš nerūdijančio plieno ODRM-221-18D </w:t>
            </w:r>
          </w:p>
        </w:tc>
        <w:tc>
          <w:tcPr>
            <w:tcW w:w="1593" w:type="dxa"/>
            <w:tcBorders>
              <w:top w:val="single" w:sz="4" w:space="0" w:color="auto"/>
              <w:left w:val="nil"/>
              <w:bottom w:val="single" w:sz="4" w:space="0" w:color="auto"/>
              <w:right w:val="single" w:sz="4" w:space="0" w:color="auto"/>
            </w:tcBorders>
            <w:shd w:val="clear" w:color="auto" w:fill="auto"/>
            <w:hideMark/>
          </w:tcPr>
          <w:p w14:paraId="3138735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4B3192B0"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307F593"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364D521"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1350×600×850</w:t>
            </w:r>
          </w:p>
        </w:tc>
        <w:tc>
          <w:tcPr>
            <w:tcW w:w="1593" w:type="dxa"/>
            <w:tcBorders>
              <w:top w:val="single" w:sz="4" w:space="0" w:color="auto"/>
              <w:left w:val="nil"/>
              <w:bottom w:val="single" w:sz="4" w:space="0" w:color="auto"/>
              <w:right w:val="single" w:sz="4" w:space="0" w:color="auto"/>
            </w:tcBorders>
            <w:shd w:val="clear" w:color="auto" w:fill="auto"/>
            <w:hideMark/>
          </w:tcPr>
          <w:p w14:paraId="3E512CD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77862544"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7D5435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B84BBBD"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Espresso kavos aparatas</w:t>
            </w:r>
          </w:p>
        </w:tc>
        <w:tc>
          <w:tcPr>
            <w:tcW w:w="1593" w:type="dxa"/>
            <w:tcBorders>
              <w:top w:val="single" w:sz="4" w:space="0" w:color="auto"/>
              <w:left w:val="nil"/>
              <w:bottom w:val="single" w:sz="4" w:space="0" w:color="auto"/>
              <w:right w:val="single" w:sz="4" w:space="0" w:color="auto"/>
            </w:tcBorders>
            <w:shd w:val="clear" w:color="auto" w:fill="auto"/>
            <w:hideMark/>
          </w:tcPr>
          <w:p w14:paraId="0E2333C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7CC461F3"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050A8F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16E46D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Kavos malūnėlis</w:t>
            </w:r>
          </w:p>
        </w:tc>
        <w:tc>
          <w:tcPr>
            <w:tcW w:w="1593" w:type="dxa"/>
            <w:tcBorders>
              <w:top w:val="single" w:sz="4" w:space="0" w:color="auto"/>
              <w:left w:val="nil"/>
              <w:bottom w:val="single" w:sz="4" w:space="0" w:color="auto"/>
              <w:right w:val="single" w:sz="4" w:space="0" w:color="auto"/>
            </w:tcBorders>
            <w:shd w:val="clear" w:color="auto" w:fill="auto"/>
            <w:hideMark/>
          </w:tcPr>
          <w:p w14:paraId="5EA1B5B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5006F929"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4EEA3E3"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211F1A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Šaldoma vitrina</w:t>
            </w:r>
          </w:p>
        </w:tc>
        <w:tc>
          <w:tcPr>
            <w:tcW w:w="1593" w:type="dxa"/>
            <w:tcBorders>
              <w:top w:val="single" w:sz="4" w:space="0" w:color="auto"/>
              <w:left w:val="nil"/>
              <w:bottom w:val="single" w:sz="4" w:space="0" w:color="auto"/>
              <w:right w:val="single" w:sz="4" w:space="0" w:color="auto"/>
            </w:tcBorders>
            <w:shd w:val="clear" w:color="auto" w:fill="auto"/>
            <w:hideMark/>
          </w:tcPr>
          <w:p w14:paraId="256FE09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0FD73358"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691759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559A1BD"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Šildomas marmitas</w:t>
            </w:r>
          </w:p>
        </w:tc>
        <w:tc>
          <w:tcPr>
            <w:tcW w:w="1593" w:type="dxa"/>
            <w:tcBorders>
              <w:top w:val="single" w:sz="4" w:space="0" w:color="auto"/>
              <w:left w:val="nil"/>
              <w:bottom w:val="single" w:sz="4" w:space="0" w:color="auto"/>
              <w:right w:val="single" w:sz="4" w:space="0" w:color="auto"/>
            </w:tcBorders>
            <w:shd w:val="clear" w:color="auto" w:fill="auto"/>
            <w:hideMark/>
          </w:tcPr>
          <w:p w14:paraId="5A9E8EC0"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051D92E9"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DD9776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AC6B2B7"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Atleidimo linija 4000×1200×900</w:t>
            </w:r>
          </w:p>
        </w:tc>
        <w:tc>
          <w:tcPr>
            <w:tcW w:w="1593" w:type="dxa"/>
            <w:tcBorders>
              <w:top w:val="single" w:sz="4" w:space="0" w:color="auto"/>
              <w:left w:val="nil"/>
              <w:bottom w:val="single" w:sz="4" w:space="0" w:color="auto"/>
              <w:right w:val="single" w:sz="4" w:space="0" w:color="auto"/>
            </w:tcBorders>
            <w:shd w:val="clear" w:color="auto" w:fill="auto"/>
            <w:hideMark/>
          </w:tcPr>
          <w:p w14:paraId="23C2D97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0936F275"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A999E9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2666F5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Vežimėlis VLM425/2</w:t>
            </w:r>
          </w:p>
        </w:tc>
        <w:tc>
          <w:tcPr>
            <w:tcW w:w="1593" w:type="dxa"/>
            <w:tcBorders>
              <w:top w:val="single" w:sz="4" w:space="0" w:color="auto"/>
              <w:left w:val="nil"/>
              <w:bottom w:val="single" w:sz="4" w:space="0" w:color="auto"/>
              <w:right w:val="single" w:sz="4" w:space="0" w:color="auto"/>
            </w:tcBorders>
            <w:shd w:val="clear" w:color="auto" w:fill="auto"/>
            <w:hideMark/>
          </w:tcPr>
          <w:p w14:paraId="3ECAE81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7D25BFB6"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C00312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E6A2C96"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Keptuvė paverčiama</w:t>
            </w:r>
          </w:p>
        </w:tc>
        <w:tc>
          <w:tcPr>
            <w:tcW w:w="1593" w:type="dxa"/>
            <w:tcBorders>
              <w:top w:val="single" w:sz="4" w:space="0" w:color="auto"/>
              <w:left w:val="nil"/>
              <w:bottom w:val="single" w:sz="4" w:space="0" w:color="auto"/>
              <w:right w:val="single" w:sz="4" w:space="0" w:color="auto"/>
            </w:tcBorders>
            <w:shd w:val="clear" w:color="auto" w:fill="auto"/>
            <w:hideMark/>
          </w:tcPr>
          <w:p w14:paraId="5A3D4FA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124B658B"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2C38A79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4826370"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1500×900×850</w:t>
            </w:r>
          </w:p>
        </w:tc>
        <w:tc>
          <w:tcPr>
            <w:tcW w:w="1593" w:type="dxa"/>
            <w:tcBorders>
              <w:top w:val="single" w:sz="4" w:space="0" w:color="auto"/>
              <w:left w:val="nil"/>
              <w:bottom w:val="single" w:sz="4" w:space="0" w:color="auto"/>
              <w:right w:val="single" w:sz="4" w:space="0" w:color="auto"/>
            </w:tcBorders>
            <w:shd w:val="clear" w:color="auto" w:fill="auto"/>
            <w:hideMark/>
          </w:tcPr>
          <w:p w14:paraId="692D84C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0370B5C7"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1832F27"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0B4EB1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Elektrinė viryklė</w:t>
            </w:r>
          </w:p>
        </w:tc>
        <w:tc>
          <w:tcPr>
            <w:tcW w:w="1593" w:type="dxa"/>
            <w:tcBorders>
              <w:top w:val="single" w:sz="4" w:space="0" w:color="auto"/>
              <w:left w:val="nil"/>
              <w:bottom w:val="single" w:sz="4" w:space="0" w:color="auto"/>
              <w:right w:val="single" w:sz="4" w:space="0" w:color="auto"/>
            </w:tcBorders>
            <w:shd w:val="clear" w:color="auto" w:fill="auto"/>
            <w:hideMark/>
          </w:tcPr>
          <w:p w14:paraId="47AAEDC7"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652976CF"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5FA358A"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AE4A2F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500×800×850</w:t>
            </w:r>
          </w:p>
        </w:tc>
        <w:tc>
          <w:tcPr>
            <w:tcW w:w="1593" w:type="dxa"/>
            <w:tcBorders>
              <w:top w:val="single" w:sz="4" w:space="0" w:color="auto"/>
              <w:left w:val="nil"/>
              <w:bottom w:val="single" w:sz="4" w:space="0" w:color="auto"/>
              <w:right w:val="single" w:sz="4" w:space="0" w:color="auto"/>
            </w:tcBorders>
            <w:shd w:val="clear" w:color="auto" w:fill="auto"/>
            <w:hideMark/>
          </w:tcPr>
          <w:p w14:paraId="704D6BB2"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695221A9"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2BFD9D1"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513C8A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Konvekcinė krosnis</w:t>
            </w:r>
          </w:p>
        </w:tc>
        <w:tc>
          <w:tcPr>
            <w:tcW w:w="1593" w:type="dxa"/>
            <w:tcBorders>
              <w:top w:val="single" w:sz="4" w:space="0" w:color="auto"/>
              <w:left w:val="nil"/>
              <w:bottom w:val="single" w:sz="4" w:space="0" w:color="auto"/>
              <w:right w:val="single" w:sz="4" w:space="0" w:color="auto"/>
            </w:tcBorders>
            <w:shd w:val="clear" w:color="auto" w:fill="auto"/>
            <w:hideMark/>
          </w:tcPr>
          <w:p w14:paraId="330531B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68666DFA"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EE22FDB"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652A7C6"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Ventiliacijos gaubtas 1600×2200×350</w:t>
            </w:r>
          </w:p>
        </w:tc>
        <w:tc>
          <w:tcPr>
            <w:tcW w:w="1593" w:type="dxa"/>
            <w:tcBorders>
              <w:top w:val="single" w:sz="4" w:space="0" w:color="auto"/>
              <w:left w:val="nil"/>
              <w:bottom w:val="single" w:sz="4" w:space="0" w:color="auto"/>
              <w:right w:val="single" w:sz="4" w:space="0" w:color="auto"/>
            </w:tcBorders>
            <w:shd w:val="clear" w:color="auto" w:fill="auto"/>
            <w:hideMark/>
          </w:tcPr>
          <w:p w14:paraId="7BFB07C8"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tr w:rsidR="004E45BA" w:rsidRPr="004E45BA" w14:paraId="186A21C4"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C96066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2819867"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Stalas iš nerūdijančio plieno 2000×700×850 su plautuve</w:t>
            </w:r>
          </w:p>
        </w:tc>
        <w:tc>
          <w:tcPr>
            <w:tcW w:w="1593" w:type="dxa"/>
            <w:tcBorders>
              <w:top w:val="single" w:sz="4" w:space="0" w:color="auto"/>
              <w:left w:val="nil"/>
              <w:bottom w:val="single" w:sz="4" w:space="0" w:color="auto"/>
              <w:right w:val="single" w:sz="4" w:space="0" w:color="auto"/>
            </w:tcBorders>
            <w:shd w:val="clear" w:color="auto" w:fill="auto"/>
            <w:hideMark/>
          </w:tcPr>
          <w:p w14:paraId="20C09D9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125AE1BE"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A9E1E5E"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EFFBE8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Dušas</w:t>
            </w:r>
          </w:p>
        </w:tc>
        <w:tc>
          <w:tcPr>
            <w:tcW w:w="1593" w:type="dxa"/>
            <w:tcBorders>
              <w:top w:val="single" w:sz="4" w:space="0" w:color="auto"/>
              <w:left w:val="nil"/>
              <w:bottom w:val="single" w:sz="4" w:space="0" w:color="auto"/>
              <w:right w:val="single" w:sz="4" w:space="0" w:color="auto"/>
            </w:tcBorders>
            <w:shd w:val="clear" w:color="auto" w:fill="auto"/>
            <w:hideMark/>
          </w:tcPr>
          <w:p w14:paraId="143D6510"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tr w:rsidR="004E45BA" w:rsidRPr="004E45BA" w14:paraId="1CBE8DAF"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3930213"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9C37AC0"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Maišytuvas su sifonu</w:t>
            </w:r>
          </w:p>
        </w:tc>
        <w:tc>
          <w:tcPr>
            <w:tcW w:w="1593" w:type="dxa"/>
            <w:tcBorders>
              <w:top w:val="single" w:sz="4" w:space="0" w:color="auto"/>
              <w:left w:val="nil"/>
              <w:bottom w:val="single" w:sz="4" w:space="0" w:color="auto"/>
              <w:right w:val="single" w:sz="4" w:space="0" w:color="auto"/>
            </w:tcBorders>
            <w:shd w:val="clear" w:color="auto" w:fill="auto"/>
            <w:hideMark/>
          </w:tcPr>
          <w:p w14:paraId="5B490E83"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6</w:t>
            </w:r>
          </w:p>
        </w:tc>
      </w:tr>
      <w:tr w:rsidR="004E45BA" w:rsidRPr="004E45BA" w14:paraId="2DC23B0E"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54E411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39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62443B5"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Ovalinis stalas</w:t>
            </w:r>
          </w:p>
        </w:tc>
        <w:tc>
          <w:tcPr>
            <w:tcW w:w="1593" w:type="dxa"/>
            <w:tcBorders>
              <w:top w:val="single" w:sz="4" w:space="0" w:color="auto"/>
              <w:left w:val="nil"/>
              <w:bottom w:val="single" w:sz="4" w:space="0" w:color="auto"/>
              <w:right w:val="single" w:sz="4" w:space="0" w:color="auto"/>
            </w:tcBorders>
            <w:shd w:val="clear" w:color="auto" w:fill="auto"/>
            <w:hideMark/>
          </w:tcPr>
          <w:p w14:paraId="2846589D"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w:t>
            </w:r>
          </w:p>
        </w:tc>
      </w:tr>
      <w:tr w:rsidR="004E45BA" w:rsidRPr="004E45BA" w14:paraId="6BB228DC"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F604E86"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40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CB11443"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Keturkampiai stalai</w:t>
            </w:r>
          </w:p>
        </w:tc>
        <w:tc>
          <w:tcPr>
            <w:tcW w:w="1593" w:type="dxa"/>
            <w:tcBorders>
              <w:top w:val="single" w:sz="4" w:space="0" w:color="auto"/>
              <w:left w:val="nil"/>
              <w:bottom w:val="single" w:sz="4" w:space="0" w:color="auto"/>
              <w:right w:val="single" w:sz="4" w:space="0" w:color="auto"/>
            </w:tcBorders>
            <w:shd w:val="clear" w:color="auto" w:fill="auto"/>
            <w:hideMark/>
          </w:tcPr>
          <w:p w14:paraId="30634747"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14</w:t>
            </w:r>
          </w:p>
        </w:tc>
      </w:tr>
      <w:tr w:rsidR="004E45BA" w:rsidRPr="004E45BA" w14:paraId="3F82E848"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2CD6775C"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41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AADCC94"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Kėdės</w:t>
            </w:r>
          </w:p>
        </w:tc>
        <w:tc>
          <w:tcPr>
            <w:tcW w:w="1593" w:type="dxa"/>
            <w:tcBorders>
              <w:top w:val="single" w:sz="4" w:space="0" w:color="auto"/>
              <w:left w:val="nil"/>
              <w:bottom w:val="single" w:sz="4" w:space="0" w:color="auto"/>
              <w:right w:val="single" w:sz="4" w:space="0" w:color="auto"/>
            </w:tcBorders>
            <w:shd w:val="clear" w:color="auto" w:fill="auto"/>
            <w:hideMark/>
          </w:tcPr>
          <w:p w14:paraId="388E2089"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82</w:t>
            </w:r>
          </w:p>
        </w:tc>
      </w:tr>
      <w:tr w:rsidR="004E45BA" w:rsidRPr="004E45BA" w14:paraId="11120857" w14:textId="77777777" w:rsidTr="00BF0C4E">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C15FB0F"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lastRenderedPageBreak/>
              <w:t>42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24D2D51"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Sieniniai laikrodžiai</w:t>
            </w:r>
          </w:p>
        </w:tc>
        <w:tc>
          <w:tcPr>
            <w:tcW w:w="1593" w:type="dxa"/>
            <w:tcBorders>
              <w:top w:val="single" w:sz="4" w:space="0" w:color="auto"/>
              <w:left w:val="nil"/>
              <w:bottom w:val="single" w:sz="4" w:space="0" w:color="auto"/>
              <w:right w:val="single" w:sz="4" w:space="0" w:color="auto"/>
            </w:tcBorders>
            <w:shd w:val="clear" w:color="auto" w:fill="auto"/>
            <w:hideMark/>
          </w:tcPr>
          <w:p w14:paraId="35D03F1D" w14:textId="77777777" w:rsidR="004E45BA" w:rsidRPr="004E45BA" w:rsidRDefault="004E45BA" w:rsidP="00BF0C4E">
            <w:pPr>
              <w:spacing w:after="0" w:line="240" w:lineRule="auto"/>
              <w:rPr>
                <w:rFonts w:eastAsia="Times New Roman" w:cstheme="minorHAnsi"/>
                <w:color w:val="000000"/>
                <w:sz w:val="22"/>
                <w:szCs w:val="22"/>
                <w:lang w:eastAsia="en-GB"/>
              </w:rPr>
            </w:pPr>
            <w:r w:rsidRPr="004E45BA">
              <w:rPr>
                <w:rFonts w:eastAsia="Times New Roman" w:cstheme="minorHAnsi"/>
                <w:color w:val="000000"/>
                <w:sz w:val="22"/>
                <w:szCs w:val="22"/>
                <w:lang w:eastAsia="en-GB"/>
              </w:rPr>
              <w:t>2</w:t>
            </w:r>
          </w:p>
        </w:tc>
      </w:tr>
      <w:bookmarkEnd w:id="84"/>
    </w:tbl>
    <w:p w14:paraId="7BD6AC0C" w14:textId="77777777" w:rsidR="004E45BA" w:rsidRPr="004E45BA" w:rsidRDefault="004E45BA" w:rsidP="004E45BA">
      <w:pPr>
        <w:spacing w:after="0" w:line="240" w:lineRule="auto"/>
        <w:rPr>
          <w:rFonts w:eastAsia="Times New Roman" w:cstheme="minorHAnsi"/>
          <w:sz w:val="22"/>
          <w:szCs w:val="22"/>
          <w:lang w:eastAsia="en-US"/>
        </w:rPr>
      </w:pPr>
    </w:p>
    <w:p w14:paraId="04EC4036" w14:textId="79614A36" w:rsidR="004E45BA" w:rsidRPr="00003001" w:rsidRDefault="004E45BA" w:rsidP="006D3ED2">
      <w:pPr>
        <w:jc w:val="center"/>
        <w:rPr>
          <w:rFonts w:cstheme="minorHAnsi"/>
          <w:b/>
          <w:bCs/>
          <w:smallCaps/>
          <w:sz w:val="22"/>
          <w:szCs w:val="22"/>
        </w:rPr>
        <w:sectPr w:rsidR="004E45BA" w:rsidRPr="00003001" w:rsidSect="00872676">
          <w:pgSz w:w="12240" w:h="15840"/>
          <w:pgMar w:top="1134" w:right="567" w:bottom="1134" w:left="1701" w:header="720" w:footer="720" w:gutter="0"/>
          <w:pgNumType w:start="22"/>
          <w:cols w:space="720"/>
          <w:titlePg/>
          <w:docGrid w:linePitch="360"/>
        </w:sectPr>
      </w:pPr>
    </w:p>
    <w:p w14:paraId="524B177F" w14:textId="4A3B8954" w:rsidR="002E2126" w:rsidRPr="00D83417" w:rsidRDefault="002E2126" w:rsidP="002E2126">
      <w:pPr>
        <w:pStyle w:val="Antrat2"/>
        <w:ind w:left="9356"/>
        <w:rPr>
          <w:rFonts w:asciiTheme="minorHAnsi" w:eastAsia="Calibri" w:hAnsiTheme="minorHAnsi" w:cstheme="minorHAnsi"/>
          <w:color w:val="auto"/>
          <w:sz w:val="22"/>
          <w:szCs w:val="22"/>
        </w:rPr>
      </w:pPr>
      <w:bookmarkStart w:id="85" w:name="_Ref38540913"/>
      <w:bookmarkStart w:id="86" w:name="_Ref38898051"/>
      <w:bookmarkStart w:id="87" w:name="_Ref38901392"/>
      <w:bookmarkStart w:id="88" w:name="_Toc190416448"/>
      <w:bookmarkStart w:id="89" w:name="_Toc203727271"/>
      <w:r w:rsidRPr="00D83417">
        <w:rPr>
          <w:rFonts w:asciiTheme="minorHAnsi" w:eastAsia="Calibri" w:hAnsiTheme="minorHAnsi" w:cstheme="minorHAnsi"/>
          <w:color w:val="auto"/>
          <w:sz w:val="22"/>
          <w:szCs w:val="22"/>
        </w:rPr>
        <w:lastRenderedPageBreak/>
        <w:t>Pirkimo sąlygų 3 priedas „Pasiūlymo forma“</w:t>
      </w:r>
      <w:bookmarkEnd w:id="85"/>
      <w:bookmarkEnd w:id="86"/>
      <w:bookmarkEnd w:id="87"/>
      <w:bookmarkEnd w:id="88"/>
      <w:bookmarkEnd w:id="89"/>
    </w:p>
    <w:p w14:paraId="25D1473E" w14:textId="77777777" w:rsidR="002E2126" w:rsidRPr="00682B25" w:rsidRDefault="002E2126" w:rsidP="002E2126">
      <w:pPr>
        <w:rPr>
          <w:rFonts w:cstheme="minorHAnsi"/>
          <w:color w:val="7030A0"/>
          <w:sz w:val="22"/>
          <w:szCs w:val="22"/>
        </w:rPr>
      </w:pPr>
    </w:p>
    <w:p w14:paraId="6556AA2F" w14:textId="77777777" w:rsidR="002E2126" w:rsidRPr="00003001"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1D0EB1E" w:rsidR="002E2126" w:rsidRPr="00003001" w:rsidRDefault="002E2126" w:rsidP="002E2126">
      <w:pPr>
        <w:jc w:val="center"/>
        <w:rPr>
          <w:rFonts w:eastAsia="Times New Roman" w:cstheme="minorHAnsi"/>
          <w:b/>
          <w:sz w:val="22"/>
          <w:szCs w:val="22"/>
          <w:lang w:eastAsia="en-US"/>
        </w:rPr>
      </w:pPr>
      <w:r w:rsidRPr="00003001">
        <w:rPr>
          <w:rFonts w:eastAsia="Times New Roman" w:cstheme="minorHAnsi"/>
          <w:b/>
          <w:sz w:val="22"/>
          <w:szCs w:val="22"/>
          <w:lang w:eastAsia="en-US"/>
        </w:rPr>
        <w:t xml:space="preserve">DĖL </w:t>
      </w:r>
      <w:r w:rsidR="00003001" w:rsidRPr="00003001">
        <w:rPr>
          <w:rFonts w:eastAsia="Times New Roman" w:cstheme="minorHAnsi"/>
          <w:b/>
          <w:sz w:val="22"/>
          <w:szCs w:val="22"/>
          <w:lang w:eastAsia="en-US"/>
        </w:rPr>
        <w:t>MOKINIŲ MAITINIMO PASLAUGŲ</w:t>
      </w:r>
      <w:r w:rsidRPr="00003001">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4E45BA">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9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578B52FF" w:rsidR="002E2126" w:rsidRPr="00A06A43" w:rsidRDefault="002E2126">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90"/>
    <w:p w14:paraId="0B3227E9" w14:textId="1A437966" w:rsidR="002E2126" w:rsidRPr="000918AC" w:rsidRDefault="002E2126">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66F48B2B"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r w:rsidR="008E4EFC" w:rsidRPr="008E4EFC">
              <w:rPr>
                <w:rFonts w:eastAsia="Times New Roman" w:cstheme="minorHAnsi"/>
                <w:i/>
                <w:sz w:val="20"/>
                <w:szCs w:val="20"/>
                <w:lang w:eastAsia="en-US"/>
              </w:rPr>
              <w:t>(nurodyti visus kriterijus, išskyrus kainą)</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rsidTr="008E4EFC">
        <w:trPr>
          <w:trHeight w:val="1753"/>
        </w:trPr>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1B9D74A7" w:rsidR="002E2126" w:rsidRPr="008E4EFC" w:rsidRDefault="008E4EFC">
            <w:pPr>
              <w:suppressAutoHyphens/>
              <w:spacing w:after="0" w:line="240" w:lineRule="auto"/>
              <w:jc w:val="both"/>
              <w:rPr>
                <w:rFonts w:eastAsia="Times New Roman" w:cstheme="minorHAnsi"/>
                <w:sz w:val="22"/>
                <w:szCs w:val="22"/>
                <w:lang w:eastAsia="en-US"/>
              </w:rPr>
            </w:pPr>
            <w:r w:rsidRPr="008E4EFC">
              <w:rPr>
                <w:rFonts w:cstheme="minorHAnsi"/>
                <w:b/>
                <w:iCs/>
                <w:sz w:val="22"/>
                <w:szCs w:val="22"/>
                <w:lang w:eastAsia="en-US"/>
              </w:rPr>
              <w:t xml:space="preserve">Pirmas kriterijus – maisto gamyboje naudojamos ekologiškos </w:t>
            </w:r>
            <w:r w:rsidRPr="008E4EFC">
              <w:rPr>
                <w:rFonts w:cstheme="minorHAnsi"/>
                <w:b/>
                <w:bCs/>
                <w:iCs/>
                <w:sz w:val="22"/>
                <w:szCs w:val="22"/>
              </w:rPr>
              <w:t xml:space="preserve">(atitinkančios </w:t>
            </w:r>
            <w:r w:rsidR="00DB34E5">
              <w:rPr>
                <w:rFonts w:cstheme="minorHAnsi"/>
                <w:b/>
                <w:bCs/>
                <w:iCs/>
                <w:sz w:val="22"/>
                <w:szCs w:val="22"/>
              </w:rPr>
              <w:t>t</w:t>
            </w:r>
            <w:r w:rsidRPr="008E4EFC">
              <w:rPr>
                <w:rFonts w:cstheme="minorHAnsi"/>
                <w:b/>
                <w:bCs/>
                <w:iCs/>
                <w:sz w:val="22"/>
                <w:szCs w:val="22"/>
              </w:rPr>
              <w:t xml:space="preserve">echninėje specifikacijoje nurodytą aplinkos apsaugos (žaliąjį) kriterijų) </w:t>
            </w:r>
            <w:r w:rsidRPr="008E4EFC">
              <w:rPr>
                <w:rFonts w:cstheme="minorHAnsi"/>
                <w:b/>
                <w:iCs/>
                <w:sz w:val="22"/>
                <w:szCs w:val="22"/>
                <w:lang w:eastAsia="en-US"/>
              </w:rPr>
              <w:t>produkcijos kiekis (A)</w:t>
            </w:r>
          </w:p>
        </w:tc>
        <w:tc>
          <w:tcPr>
            <w:tcW w:w="9526" w:type="dxa"/>
          </w:tcPr>
          <w:p w14:paraId="3FCEA26F" w14:textId="0290DF1F" w:rsidR="008E4EFC" w:rsidRPr="008E4EFC" w:rsidRDefault="008E4EFC" w:rsidP="008E4EFC">
            <w:pPr>
              <w:spacing w:after="0" w:line="240" w:lineRule="auto"/>
              <w:jc w:val="both"/>
              <w:rPr>
                <w:rFonts w:eastAsia="SimSun" w:cstheme="minorHAnsi"/>
                <w:iCs/>
                <w:sz w:val="22"/>
                <w:szCs w:val="22"/>
                <w:lang w:eastAsia="zh-CN"/>
              </w:rPr>
            </w:pPr>
            <w:r w:rsidRPr="008E4EFC">
              <w:rPr>
                <w:rFonts w:eastAsia="SimSun" w:cstheme="minorHAnsi"/>
                <w:iCs/>
                <w:sz w:val="22"/>
                <w:szCs w:val="22"/>
                <w:lang w:eastAsia="zh-CN"/>
              </w:rPr>
              <w:t xml:space="preserve">Pažymėti siūlomo </w:t>
            </w:r>
            <w:r w:rsidRPr="008E4EFC">
              <w:rPr>
                <w:rFonts w:eastAsia="SimSun" w:cstheme="minorHAnsi"/>
                <w:b/>
                <w:bCs/>
                <w:iCs/>
                <w:sz w:val="22"/>
                <w:szCs w:val="22"/>
                <w:lang w:eastAsia="zh-CN"/>
              </w:rPr>
              <w:t xml:space="preserve">maisto gamyboje naudojamos ekologiškos (atitinkančios </w:t>
            </w:r>
            <w:r w:rsidR="00DB34E5">
              <w:rPr>
                <w:rFonts w:eastAsia="SimSun" w:cstheme="minorHAnsi"/>
                <w:b/>
                <w:bCs/>
                <w:iCs/>
                <w:sz w:val="22"/>
                <w:szCs w:val="22"/>
                <w:lang w:eastAsia="zh-CN"/>
              </w:rPr>
              <w:t>t</w:t>
            </w:r>
            <w:r w:rsidRPr="008E4EFC">
              <w:rPr>
                <w:rFonts w:eastAsia="SimSun" w:cstheme="minorHAnsi"/>
                <w:b/>
                <w:bCs/>
                <w:iCs/>
                <w:sz w:val="22"/>
                <w:szCs w:val="22"/>
                <w:lang w:eastAsia="zh-CN"/>
              </w:rPr>
              <w:t>echninėje specifikacijoje nurodytą aplinkos apsaugos (žaliąjį) kriterijų) produkcijos kiekį</w:t>
            </w:r>
            <w:r w:rsidRPr="008E4EFC">
              <w:rPr>
                <w:rFonts w:eastAsia="SimSun" w:cstheme="minorHAnsi"/>
                <w:iCs/>
                <w:sz w:val="22"/>
                <w:szCs w:val="22"/>
                <w:lang w:eastAsia="zh-CN"/>
              </w:rPr>
              <w:t xml:space="preserve"> (simboliu „x“ pažymėti tik vieną langelį):</w:t>
            </w:r>
          </w:p>
          <w:p w14:paraId="753A581C" w14:textId="77777777" w:rsidR="008E4EFC" w:rsidRPr="008E4EFC" w:rsidRDefault="008E4EFC" w:rsidP="008E4EFC">
            <w:pPr>
              <w:suppressAutoHyphens/>
              <w:autoSpaceDN w:val="0"/>
              <w:spacing w:after="0" w:line="240" w:lineRule="auto"/>
              <w:textAlignment w:val="baseline"/>
              <w:rPr>
                <w:rFonts w:eastAsia="SimSun" w:cstheme="minorHAnsi"/>
                <w:iCs/>
                <w:sz w:val="22"/>
                <w:szCs w:val="22"/>
                <w:lang w:eastAsia="zh-CN"/>
              </w:rPr>
            </w:pPr>
            <w:r w:rsidRPr="008E4EFC">
              <w:rPr>
                <w:rFonts w:eastAsia="SimSun" w:cstheme="minorHAnsi"/>
                <w:iCs/>
                <w:sz w:val="22"/>
                <w:szCs w:val="22"/>
                <w:lang w:eastAsia="zh-CN"/>
              </w:rPr>
              <w:t>Ne mažiau kaip 30 proc. –</w:t>
            </w:r>
            <w:r w:rsidRPr="008E4EFC">
              <w:rPr>
                <w:rFonts w:eastAsia="SimSun" w:cstheme="minorHAnsi"/>
                <w:iCs/>
                <w:sz w:val="22"/>
                <w:szCs w:val="22"/>
                <w:lang w:eastAsia="en-US"/>
              </w:rPr>
              <w:t xml:space="preserve"> </w:t>
            </w:r>
            <w:sdt>
              <w:sdtPr>
                <w:rPr>
                  <w:rFonts w:eastAsia="SimSun" w:cstheme="minorHAnsi"/>
                  <w:iCs/>
                  <w:sz w:val="22"/>
                  <w:szCs w:val="22"/>
                  <w:lang w:eastAsia="en-US"/>
                </w:rPr>
                <w:id w:val="1727562061"/>
                <w14:checkbox>
                  <w14:checked w14:val="0"/>
                  <w14:checkedState w14:val="2612" w14:font="MS Gothic"/>
                  <w14:uncheckedState w14:val="2610" w14:font="MS Gothic"/>
                </w14:checkbox>
              </w:sdtPr>
              <w:sdtContent>
                <w:r w:rsidRPr="008E4EFC">
                  <w:rPr>
                    <w:rFonts w:ascii="Segoe UI Symbol" w:eastAsia="SimSun" w:hAnsi="Segoe UI Symbol" w:cs="Segoe UI Symbol"/>
                    <w:iCs/>
                    <w:sz w:val="22"/>
                    <w:szCs w:val="22"/>
                    <w:lang w:eastAsia="en-US"/>
                  </w:rPr>
                  <w:t>☐</w:t>
                </w:r>
              </w:sdtContent>
            </w:sdt>
          </w:p>
          <w:p w14:paraId="5A531791" w14:textId="4E0F1C3E" w:rsidR="008E4EFC" w:rsidRPr="008E4EFC" w:rsidRDefault="008E4EFC" w:rsidP="008E4EFC">
            <w:pPr>
              <w:suppressAutoHyphens/>
              <w:autoSpaceDN w:val="0"/>
              <w:spacing w:after="0" w:line="240" w:lineRule="auto"/>
              <w:textAlignment w:val="baseline"/>
              <w:rPr>
                <w:rFonts w:eastAsia="SimSun" w:cstheme="minorHAnsi"/>
                <w:iCs/>
                <w:sz w:val="22"/>
                <w:szCs w:val="22"/>
                <w:lang w:eastAsia="zh-CN"/>
              </w:rPr>
            </w:pPr>
            <w:r w:rsidRPr="008E4EFC">
              <w:rPr>
                <w:rFonts w:eastAsia="SimSun" w:cstheme="minorHAnsi"/>
                <w:iCs/>
                <w:sz w:val="22"/>
                <w:szCs w:val="22"/>
                <w:lang w:eastAsia="zh-CN"/>
              </w:rPr>
              <w:t xml:space="preserve">Ne mažiau kaip 35 proc. – </w:t>
            </w:r>
            <w:sdt>
              <w:sdtPr>
                <w:rPr>
                  <w:rFonts w:eastAsia="SimSun" w:cstheme="minorHAnsi"/>
                  <w:iCs/>
                  <w:sz w:val="22"/>
                  <w:szCs w:val="22"/>
                  <w:lang w:eastAsia="en-US"/>
                </w:rPr>
                <w:id w:val="-846943360"/>
                <w14:checkbox>
                  <w14:checked w14:val="0"/>
                  <w14:checkedState w14:val="2612" w14:font="MS Gothic"/>
                  <w14:uncheckedState w14:val="2610" w14:font="MS Gothic"/>
                </w14:checkbox>
              </w:sdtPr>
              <w:sdtContent>
                <w:r>
                  <w:rPr>
                    <w:rFonts w:ascii="MS Gothic" w:eastAsia="MS Gothic" w:hAnsi="MS Gothic" w:cstheme="minorHAnsi" w:hint="eastAsia"/>
                    <w:iCs/>
                    <w:sz w:val="22"/>
                    <w:szCs w:val="22"/>
                    <w:lang w:eastAsia="en-US"/>
                  </w:rPr>
                  <w:t>☐</w:t>
                </w:r>
              </w:sdtContent>
            </w:sdt>
          </w:p>
          <w:p w14:paraId="40BBF702" w14:textId="77777777" w:rsidR="008E4EFC" w:rsidRPr="008E4EFC" w:rsidRDefault="008E4EFC" w:rsidP="008E4EFC">
            <w:pPr>
              <w:suppressAutoHyphens/>
              <w:autoSpaceDN w:val="0"/>
              <w:spacing w:after="0" w:line="240" w:lineRule="auto"/>
              <w:textAlignment w:val="baseline"/>
              <w:rPr>
                <w:rFonts w:eastAsia="SimSun" w:cstheme="minorHAnsi"/>
                <w:iCs/>
                <w:sz w:val="22"/>
                <w:szCs w:val="22"/>
                <w:lang w:eastAsia="zh-CN"/>
              </w:rPr>
            </w:pPr>
            <w:r w:rsidRPr="008E4EFC">
              <w:rPr>
                <w:rFonts w:eastAsia="SimSun" w:cstheme="minorHAnsi"/>
                <w:iCs/>
                <w:sz w:val="22"/>
                <w:szCs w:val="22"/>
                <w:lang w:eastAsia="zh-CN"/>
              </w:rPr>
              <w:t xml:space="preserve">Ne mažiau kaip 40 proc. – </w:t>
            </w:r>
            <w:sdt>
              <w:sdtPr>
                <w:rPr>
                  <w:rFonts w:eastAsia="SimSun" w:cstheme="minorHAnsi"/>
                  <w:iCs/>
                  <w:sz w:val="22"/>
                  <w:szCs w:val="22"/>
                  <w:lang w:eastAsia="en-US"/>
                </w:rPr>
                <w:id w:val="1788852876"/>
                <w14:checkbox>
                  <w14:checked w14:val="0"/>
                  <w14:checkedState w14:val="2612" w14:font="MS Gothic"/>
                  <w14:uncheckedState w14:val="2610" w14:font="MS Gothic"/>
                </w14:checkbox>
              </w:sdtPr>
              <w:sdtContent>
                <w:r w:rsidRPr="008E4EFC">
                  <w:rPr>
                    <w:rFonts w:ascii="Segoe UI Symbol" w:eastAsia="SimSun" w:hAnsi="Segoe UI Symbol" w:cs="Segoe UI Symbol"/>
                    <w:iCs/>
                    <w:sz w:val="22"/>
                    <w:szCs w:val="22"/>
                    <w:lang w:eastAsia="en-US"/>
                  </w:rPr>
                  <w:t>☐</w:t>
                </w:r>
              </w:sdtContent>
            </w:sdt>
          </w:p>
          <w:p w14:paraId="05FFDFB2" w14:textId="77777777" w:rsidR="008E4EFC" w:rsidRPr="008E4EFC" w:rsidRDefault="008E4EFC" w:rsidP="008E4EFC">
            <w:pPr>
              <w:suppressAutoHyphens/>
              <w:autoSpaceDN w:val="0"/>
              <w:spacing w:after="0" w:line="240" w:lineRule="auto"/>
              <w:textAlignment w:val="baseline"/>
              <w:rPr>
                <w:rFonts w:eastAsia="SimSun" w:cstheme="minorHAnsi"/>
                <w:iCs/>
                <w:sz w:val="22"/>
                <w:szCs w:val="22"/>
                <w:lang w:eastAsia="zh-CN"/>
              </w:rPr>
            </w:pPr>
            <w:r w:rsidRPr="008E4EFC">
              <w:rPr>
                <w:rFonts w:eastAsia="SimSun" w:cstheme="minorHAnsi"/>
                <w:iCs/>
                <w:sz w:val="22"/>
                <w:szCs w:val="22"/>
                <w:lang w:eastAsia="zh-CN"/>
              </w:rPr>
              <w:t xml:space="preserve">Ne mažiau kaip 45 proc. – </w:t>
            </w:r>
            <w:sdt>
              <w:sdtPr>
                <w:rPr>
                  <w:rFonts w:eastAsia="SimSun" w:cstheme="minorHAnsi"/>
                  <w:iCs/>
                  <w:sz w:val="22"/>
                  <w:szCs w:val="22"/>
                  <w:lang w:eastAsia="en-US"/>
                </w:rPr>
                <w:id w:val="-2146802821"/>
                <w14:checkbox>
                  <w14:checked w14:val="0"/>
                  <w14:checkedState w14:val="2612" w14:font="MS Gothic"/>
                  <w14:uncheckedState w14:val="2610" w14:font="MS Gothic"/>
                </w14:checkbox>
              </w:sdtPr>
              <w:sdtContent>
                <w:r w:rsidRPr="008E4EFC">
                  <w:rPr>
                    <w:rFonts w:ascii="Segoe UI Symbol" w:eastAsia="SimSun" w:hAnsi="Segoe UI Symbol" w:cs="Segoe UI Symbol"/>
                    <w:iCs/>
                    <w:sz w:val="22"/>
                    <w:szCs w:val="22"/>
                    <w:lang w:eastAsia="en-US"/>
                  </w:rPr>
                  <w:t>☐</w:t>
                </w:r>
              </w:sdtContent>
            </w:sdt>
          </w:p>
          <w:p w14:paraId="44356C95" w14:textId="77777777" w:rsidR="008E4EFC" w:rsidRPr="008E4EFC" w:rsidRDefault="008E4EFC" w:rsidP="008E4EFC">
            <w:pPr>
              <w:tabs>
                <w:tab w:val="left" w:pos="3652"/>
              </w:tabs>
              <w:spacing w:after="0" w:line="240" w:lineRule="auto"/>
              <w:jc w:val="both"/>
              <w:rPr>
                <w:rFonts w:eastAsia="SimSun" w:cstheme="minorHAnsi"/>
                <w:iCs/>
                <w:sz w:val="22"/>
                <w:szCs w:val="22"/>
                <w:lang w:eastAsia="en-US"/>
              </w:rPr>
            </w:pPr>
            <w:r w:rsidRPr="008E4EFC">
              <w:rPr>
                <w:rFonts w:eastAsia="SimSun" w:cstheme="minorHAnsi"/>
                <w:iCs/>
                <w:sz w:val="22"/>
                <w:szCs w:val="22"/>
                <w:lang w:eastAsia="zh-CN"/>
              </w:rPr>
              <w:t xml:space="preserve">Ne mažiau kaip 50 proc. – </w:t>
            </w:r>
            <w:sdt>
              <w:sdtPr>
                <w:rPr>
                  <w:rFonts w:eastAsia="SimSun" w:cstheme="minorHAnsi"/>
                  <w:iCs/>
                  <w:sz w:val="22"/>
                  <w:szCs w:val="22"/>
                  <w:lang w:eastAsia="en-US"/>
                </w:rPr>
                <w:id w:val="-537973237"/>
                <w14:checkbox>
                  <w14:checked w14:val="0"/>
                  <w14:checkedState w14:val="2612" w14:font="MS Gothic"/>
                  <w14:uncheckedState w14:val="2610" w14:font="MS Gothic"/>
                </w14:checkbox>
              </w:sdtPr>
              <w:sdtContent>
                <w:r w:rsidRPr="008E4EFC">
                  <w:rPr>
                    <w:rFonts w:ascii="Segoe UI Symbol" w:eastAsia="SimSun" w:hAnsi="Segoe UI Symbol" w:cs="Segoe UI Symbol"/>
                    <w:iCs/>
                    <w:sz w:val="22"/>
                    <w:szCs w:val="22"/>
                    <w:lang w:eastAsia="en-US"/>
                  </w:rPr>
                  <w:t>☐</w:t>
                </w:r>
              </w:sdtContent>
            </w:sdt>
            <w:r w:rsidRPr="008E4EFC">
              <w:rPr>
                <w:rFonts w:eastAsia="SimSun" w:cstheme="minorHAnsi"/>
                <w:iCs/>
                <w:sz w:val="22"/>
                <w:szCs w:val="22"/>
                <w:lang w:eastAsia="en-US"/>
              </w:rPr>
              <w:tab/>
            </w:r>
          </w:p>
          <w:p w14:paraId="50935D74" w14:textId="77777777" w:rsidR="008E4EFC" w:rsidRPr="008E4EFC" w:rsidRDefault="008E4EFC" w:rsidP="008E4EFC">
            <w:pPr>
              <w:tabs>
                <w:tab w:val="left" w:pos="3652"/>
              </w:tabs>
              <w:spacing w:after="0" w:line="240" w:lineRule="auto"/>
              <w:jc w:val="both"/>
              <w:rPr>
                <w:rFonts w:eastAsia="SimSun" w:cstheme="minorHAnsi"/>
                <w:iCs/>
                <w:sz w:val="22"/>
                <w:szCs w:val="22"/>
                <w:lang w:eastAsia="en-US"/>
              </w:rPr>
            </w:pPr>
          </w:p>
          <w:p w14:paraId="181D49D7" w14:textId="70A12216" w:rsidR="002E2126" w:rsidRPr="008E4EFC" w:rsidRDefault="008E4EFC" w:rsidP="008E4EFC">
            <w:pPr>
              <w:suppressAutoHyphens/>
              <w:spacing w:after="0" w:line="240" w:lineRule="auto"/>
              <w:jc w:val="both"/>
              <w:rPr>
                <w:rFonts w:eastAsia="Times New Roman" w:cstheme="minorHAnsi"/>
                <w:sz w:val="22"/>
                <w:szCs w:val="22"/>
                <w:lang w:eastAsia="en-US"/>
              </w:rPr>
            </w:pPr>
            <w:r w:rsidRPr="008E4EFC">
              <w:rPr>
                <w:rFonts w:eastAsia="SimSun" w:cstheme="minorHAnsi"/>
                <w:i/>
                <w:sz w:val="22"/>
                <w:szCs w:val="22"/>
              </w:rPr>
              <w:t>Nurodomas siūlomas maisto gamyboje naudojamas ekologiškos produkcijos kiekis pagal</w:t>
            </w:r>
            <w:r w:rsidR="001932F8">
              <w:rPr>
                <w:rFonts w:eastAsia="SimSun" w:cstheme="minorHAnsi"/>
                <w:i/>
                <w:sz w:val="22"/>
                <w:szCs w:val="22"/>
              </w:rPr>
              <w:t xml:space="preserve"> pirkimo sąlygų 4 priedo (pasiūlymų vertinimo kriterijai ir sąlygos) 1.2</w:t>
            </w:r>
            <w:r w:rsidRPr="008E4EFC">
              <w:rPr>
                <w:rFonts w:eastAsia="SimSun" w:cstheme="minorHAnsi"/>
                <w:i/>
                <w:sz w:val="22"/>
                <w:szCs w:val="22"/>
              </w:rPr>
              <w:t xml:space="preserve"> </w:t>
            </w:r>
            <w:r w:rsidRPr="001932F8">
              <w:rPr>
                <w:rFonts w:eastAsia="SimSun" w:cstheme="minorHAnsi"/>
                <w:i/>
                <w:sz w:val="22"/>
                <w:szCs w:val="22"/>
              </w:rPr>
              <w:t>punktą</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5C836076" w:rsidR="002E2126" w:rsidRPr="008E4EFC" w:rsidRDefault="008E4EFC">
            <w:pPr>
              <w:suppressAutoHyphens/>
              <w:spacing w:after="0" w:line="240" w:lineRule="auto"/>
              <w:jc w:val="both"/>
              <w:rPr>
                <w:rFonts w:eastAsia="Times New Roman" w:cstheme="minorHAnsi"/>
                <w:sz w:val="22"/>
                <w:szCs w:val="22"/>
                <w:lang w:eastAsia="en-US"/>
              </w:rPr>
            </w:pPr>
            <w:r w:rsidRPr="008E4EFC">
              <w:rPr>
                <w:rFonts w:cstheme="minorHAnsi"/>
                <w:b/>
                <w:iCs/>
                <w:sz w:val="22"/>
                <w:szCs w:val="22"/>
                <w:lang w:eastAsia="en-US"/>
              </w:rPr>
              <w:t>Antras kriterijus – sutarčiai vykdyti skiriamo maisto technologo patirtis (B)</w:t>
            </w:r>
          </w:p>
        </w:tc>
        <w:tc>
          <w:tcPr>
            <w:tcW w:w="9526" w:type="dxa"/>
          </w:tcPr>
          <w:p w14:paraId="01A2A120" w14:textId="3718760B" w:rsidR="008E4EFC" w:rsidRPr="008E4EFC" w:rsidRDefault="008E4EFC" w:rsidP="008E4EFC">
            <w:pPr>
              <w:spacing w:after="0" w:line="240" w:lineRule="auto"/>
              <w:jc w:val="both"/>
              <w:rPr>
                <w:rFonts w:cstheme="minorHAnsi"/>
                <w:iCs/>
                <w:sz w:val="22"/>
                <w:szCs w:val="22"/>
              </w:rPr>
            </w:pPr>
            <w:r w:rsidRPr="008E4EFC">
              <w:rPr>
                <w:rFonts w:cstheme="minorHAnsi"/>
                <w:iCs/>
                <w:sz w:val="22"/>
                <w:szCs w:val="22"/>
              </w:rPr>
              <w:t xml:space="preserve">Pažymėti </w:t>
            </w:r>
            <w:r w:rsidRPr="008E4EFC">
              <w:rPr>
                <w:rFonts w:cstheme="minorHAnsi"/>
                <w:b/>
                <w:bCs/>
                <w:iCs/>
                <w:sz w:val="22"/>
                <w:szCs w:val="22"/>
              </w:rPr>
              <w:t>sutarčiai vykdyti skiriamo maisto technologo profesinę patirtį metais</w:t>
            </w:r>
            <w:r w:rsidRPr="008E4EFC">
              <w:rPr>
                <w:rFonts w:cstheme="minorHAnsi"/>
                <w:iCs/>
                <w:sz w:val="22"/>
                <w:szCs w:val="22"/>
              </w:rPr>
              <w:t xml:space="preserve"> (simboliu „x“ pažymėti tik vieną langelį):</w:t>
            </w:r>
          </w:p>
          <w:p w14:paraId="570BF5E1" w14:textId="77777777" w:rsidR="008E4EFC" w:rsidRPr="008E4EFC" w:rsidRDefault="008E4EFC" w:rsidP="008E4EFC">
            <w:pPr>
              <w:suppressAutoHyphens/>
              <w:autoSpaceDN w:val="0"/>
              <w:spacing w:after="0" w:line="240" w:lineRule="auto"/>
              <w:textAlignment w:val="baseline"/>
              <w:rPr>
                <w:rFonts w:cstheme="minorHAnsi"/>
                <w:iCs/>
                <w:sz w:val="22"/>
                <w:szCs w:val="22"/>
              </w:rPr>
            </w:pPr>
            <w:r w:rsidRPr="008E4EFC">
              <w:rPr>
                <w:rFonts w:cstheme="minorHAnsi"/>
                <w:iCs/>
                <w:sz w:val="22"/>
                <w:szCs w:val="22"/>
              </w:rPr>
              <w:t xml:space="preserve">daugiau nei 24 mėnesiai – </w:t>
            </w:r>
            <w:sdt>
              <w:sdtPr>
                <w:rPr>
                  <w:rFonts w:cstheme="minorHAnsi"/>
                  <w:iCs/>
                  <w:sz w:val="22"/>
                  <w:szCs w:val="22"/>
                  <w:lang w:eastAsia="en-US"/>
                </w:rPr>
                <w:id w:val="1644157913"/>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p>
          <w:p w14:paraId="00E4ADDB" w14:textId="77777777" w:rsidR="008E4EFC" w:rsidRPr="008E4EFC" w:rsidRDefault="008E4EFC" w:rsidP="008E4EFC">
            <w:pPr>
              <w:suppressAutoHyphens/>
              <w:autoSpaceDN w:val="0"/>
              <w:spacing w:after="0" w:line="240" w:lineRule="auto"/>
              <w:textAlignment w:val="baseline"/>
              <w:rPr>
                <w:rFonts w:cstheme="minorHAnsi"/>
                <w:iCs/>
                <w:sz w:val="22"/>
                <w:szCs w:val="22"/>
              </w:rPr>
            </w:pPr>
            <w:r w:rsidRPr="008E4EFC">
              <w:rPr>
                <w:rFonts w:cstheme="minorHAnsi"/>
                <w:iCs/>
                <w:sz w:val="22"/>
                <w:szCs w:val="22"/>
              </w:rPr>
              <w:t xml:space="preserve">daugiau nei 48 mėnesiai – </w:t>
            </w:r>
            <w:sdt>
              <w:sdtPr>
                <w:rPr>
                  <w:rFonts w:cstheme="minorHAnsi"/>
                  <w:iCs/>
                  <w:sz w:val="22"/>
                  <w:szCs w:val="22"/>
                  <w:lang w:eastAsia="en-US"/>
                </w:rPr>
                <w:id w:val="-383101877"/>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p>
          <w:p w14:paraId="5FEE65D3" w14:textId="76BF7500" w:rsidR="008E4EFC" w:rsidRPr="008E4EFC" w:rsidRDefault="008E4EFC" w:rsidP="008E4EFC">
            <w:pPr>
              <w:suppressAutoHyphens/>
              <w:autoSpaceDN w:val="0"/>
              <w:spacing w:after="0" w:line="240" w:lineRule="auto"/>
              <w:textAlignment w:val="baseline"/>
              <w:rPr>
                <w:rFonts w:cstheme="minorHAnsi"/>
                <w:iCs/>
                <w:sz w:val="22"/>
                <w:szCs w:val="22"/>
              </w:rPr>
            </w:pPr>
            <w:r w:rsidRPr="008E4EFC">
              <w:rPr>
                <w:rFonts w:cstheme="minorHAnsi"/>
                <w:iCs/>
                <w:sz w:val="22"/>
                <w:szCs w:val="22"/>
              </w:rPr>
              <w:t xml:space="preserve">daugiau nei 72 mėnesiai </w:t>
            </w:r>
            <w:r w:rsidR="00DB34E5">
              <w:rPr>
                <w:rFonts w:cstheme="minorHAnsi"/>
                <w:iCs/>
                <w:sz w:val="22"/>
                <w:szCs w:val="22"/>
              </w:rPr>
              <w:t>–</w:t>
            </w:r>
            <w:r w:rsidRPr="008E4EFC">
              <w:rPr>
                <w:rFonts w:cstheme="minorHAnsi"/>
                <w:iCs/>
                <w:sz w:val="22"/>
                <w:szCs w:val="22"/>
              </w:rPr>
              <w:t xml:space="preserve"> </w:t>
            </w:r>
            <w:sdt>
              <w:sdtPr>
                <w:rPr>
                  <w:rFonts w:cstheme="minorHAnsi"/>
                  <w:iCs/>
                  <w:sz w:val="22"/>
                  <w:szCs w:val="22"/>
                  <w:lang w:eastAsia="en-US"/>
                </w:rPr>
                <w:id w:val="-48074862"/>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p>
          <w:p w14:paraId="408AC65D" w14:textId="788B175A" w:rsidR="002E2126" w:rsidRPr="008E4EFC" w:rsidRDefault="008E4EFC" w:rsidP="008E4EFC">
            <w:pPr>
              <w:suppressAutoHyphens/>
              <w:spacing w:after="0" w:line="240" w:lineRule="auto"/>
              <w:jc w:val="both"/>
              <w:rPr>
                <w:rFonts w:eastAsia="Times New Roman" w:cstheme="minorHAnsi"/>
                <w:sz w:val="22"/>
                <w:szCs w:val="22"/>
                <w:lang w:eastAsia="en-US"/>
              </w:rPr>
            </w:pPr>
            <w:r w:rsidRPr="008E4EFC">
              <w:rPr>
                <w:rFonts w:cstheme="minorHAnsi"/>
                <w:i/>
                <w:sz w:val="22"/>
                <w:szCs w:val="22"/>
              </w:rPr>
              <w:t xml:space="preserve">Nurodoma sutarčiai vykdyti skiriamo maisto technologo profesinė patirtis </w:t>
            </w:r>
            <w:r w:rsidR="001932F8" w:rsidRPr="008E4EFC">
              <w:rPr>
                <w:rFonts w:eastAsia="SimSun" w:cstheme="minorHAnsi"/>
                <w:i/>
                <w:sz w:val="22"/>
                <w:szCs w:val="22"/>
              </w:rPr>
              <w:t>pagal</w:t>
            </w:r>
            <w:r w:rsidR="001932F8">
              <w:rPr>
                <w:rFonts w:eastAsia="SimSun" w:cstheme="minorHAnsi"/>
                <w:i/>
                <w:sz w:val="22"/>
                <w:szCs w:val="22"/>
              </w:rPr>
              <w:t xml:space="preserve"> pirkimo sąlygų 4 priedo (pasiūlymų vertinimo kriterijai ir sąlygos) 1.3</w:t>
            </w:r>
            <w:r w:rsidR="001932F8" w:rsidRPr="008E4EFC">
              <w:rPr>
                <w:rFonts w:eastAsia="SimSun" w:cstheme="minorHAnsi"/>
                <w:i/>
                <w:sz w:val="22"/>
                <w:szCs w:val="22"/>
              </w:rPr>
              <w:t xml:space="preserve"> </w:t>
            </w:r>
            <w:r w:rsidR="001932F8" w:rsidRPr="001932F8">
              <w:rPr>
                <w:rFonts w:eastAsia="SimSun" w:cstheme="minorHAnsi"/>
                <w:i/>
                <w:sz w:val="22"/>
                <w:szCs w:val="22"/>
              </w:rPr>
              <w:t>punktą</w:t>
            </w:r>
          </w:p>
        </w:tc>
      </w:tr>
      <w:tr w:rsidR="002E2126" w:rsidRPr="007F31A0" w14:paraId="6026226B" w14:textId="77777777">
        <w:tc>
          <w:tcPr>
            <w:tcW w:w="562" w:type="dxa"/>
          </w:tcPr>
          <w:p w14:paraId="48AB48DE"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3.</w:t>
            </w:r>
          </w:p>
        </w:tc>
        <w:tc>
          <w:tcPr>
            <w:tcW w:w="3515" w:type="dxa"/>
            <w:shd w:val="clear" w:color="auto" w:fill="E7E6E6" w:themeFill="background2"/>
          </w:tcPr>
          <w:p w14:paraId="6E173B3F" w14:textId="0BA9DAFB" w:rsidR="002E2126" w:rsidRPr="008E4EFC" w:rsidRDefault="008E4EFC">
            <w:pPr>
              <w:suppressAutoHyphens/>
              <w:spacing w:after="0" w:line="240" w:lineRule="auto"/>
              <w:jc w:val="both"/>
              <w:rPr>
                <w:rFonts w:eastAsia="Times New Roman" w:cstheme="minorHAnsi"/>
                <w:sz w:val="22"/>
                <w:szCs w:val="22"/>
                <w:lang w:eastAsia="en-US"/>
              </w:rPr>
            </w:pPr>
            <w:r w:rsidRPr="008E4EFC">
              <w:rPr>
                <w:rFonts w:cstheme="minorHAnsi"/>
                <w:b/>
                <w:iCs/>
                <w:sz w:val="22"/>
                <w:szCs w:val="22"/>
                <w:lang w:eastAsia="en-US"/>
              </w:rPr>
              <w:t>Trečias kriterijus – sutarčiai vykdyti skiriamo virėjo patirtis (C)</w:t>
            </w:r>
          </w:p>
        </w:tc>
        <w:tc>
          <w:tcPr>
            <w:tcW w:w="9526" w:type="dxa"/>
          </w:tcPr>
          <w:p w14:paraId="4A0733C9" w14:textId="0E4296AB" w:rsidR="008E4EFC" w:rsidRPr="008E4EFC" w:rsidRDefault="008E4EFC" w:rsidP="008E4EFC">
            <w:pPr>
              <w:suppressAutoHyphens/>
              <w:autoSpaceDN w:val="0"/>
              <w:spacing w:after="0" w:line="240" w:lineRule="auto"/>
              <w:jc w:val="both"/>
              <w:textAlignment w:val="baseline"/>
              <w:rPr>
                <w:rFonts w:cstheme="minorHAnsi"/>
                <w:iCs/>
                <w:sz w:val="22"/>
                <w:szCs w:val="22"/>
              </w:rPr>
            </w:pPr>
            <w:r w:rsidRPr="008E4EFC">
              <w:rPr>
                <w:rFonts w:cstheme="minorHAnsi"/>
                <w:iCs/>
                <w:sz w:val="22"/>
                <w:szCs w:val="22"/>
              </w:rPr>
              <w:t xml:space="preserve">Pažymėti </w:t>
            </w:r>
            <w:r w:rsidRPr="008E4EFC">
              <w:rPr>
                <w:rFonts w:cstheme="minorHAnsi"/>
                <w:b/>
                <w:bCs/>
                <w:iCs/>
                <w:sz w:val="22"/>
                <w:szCs w:val="22"/>
              </w:rPr>
              <w:t>sutarčiai vykdyti skiriamo virėjo profesinę patirtį metais</w:t>
            </w:r>
            <w:r w:rsidRPr="008E4EFC">
              <w:rPr>
                <w:rFonts w:cstheme="minorHAnsi"/>
                <w:iCs/>
                <w:sz w:val="22"/>
                <w:szCs w:val="22"/>
              </w:rPr>
              <w:t xml:space="preserve"> (simboliu „x“ pažymėti tik vieną langelį):</w:t>
            </w:r>
          </w:p>
          <w:p w14:paraId="115A723A" w14:textId="77777777" w:rsidR="008E4EFC" w:rsidRPr="008E4EFC" w:rsidRDefault="008E4EFC" w:rsidP="008E4EFC">
            <w:pPr>
              <w:suppressAutoHyphens/>
              <w:autoSpaceDN w:val="0"/>
              <w:spacing w:after="0" w:line="240" w:lineRule="auto"/>
              <w:textAlignment w:val="baseline"/>
              <w:rPr>
                <w:rFonts w:cstheme="minorHAnsi"/>
                <w:sz w:val="22"/>
                <w:szCs w:val="22"/>
              </w:rPr>
            </w:pPr>
            <w:r w:rsidRPr="008E4EFC">
              <w:rPr>
                <w:rFonts w:cstheme="minorHAnsi"/>
                <w:sz w:val="22"/>
                <w:szCs w:val="22"/>
              </w:rPr>
              <w:t xml:space="preserve">daugiau nei 24 mėnesiai – </w:t>
            </w:r>
            <w:sdt>
              <w:sdtPr>
                <w:rPr>
                  <w:rFonts w:cstheme="minorHAnsi"/>
                  <w:iCs/>
                  <w:sz w:val="22"/>
                  <w:szCs w:val="22"/>
                  <w:lang w:eastAsia="en-US"/>
                </w:rPr>
                <w:id w:val="-814022469"/>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p>
          <w:p w14:paraId="55DCC421" w14:textId="77777777" w:rsidR="008E4EFC" w:rsidRPr="008E4EFC" w:rsidRDefault="008E4EFC" w:rsidP="008E4EFC">
            <w:pPr>
              <w:suppressAutoHyphens/>
              <w:autoSpaceDN w:val="0"/>
              <w:spacing w:after="0" w:line="240" w:lineRule="auto"/>
              <w:textAlignment w:val="baseline"/>
              <w:rPr>
                <w:rFonts w:cstheme="minorHAnsi"/>
                <w:sz w:val="22"/>
                <w:szCs w:val="22"/>
              </w:rPr>
            </w:pPr>
            <w:r w:rsidRPr="008E4EFC">
              <w:rPr>
                <w:rFonts w:cstheme="minorHAnsi"/>
                <w:sz w:val="22"/>
                <w:szCs w:val="22"/>
              </w:rPr>
              <w:t xml:space="preserve">daugiau nei 48 mėnesiai – </w:t>
            </w:r>
            <w:sdt>
              <w:sdtPr>
                <w:rPr>
                  <w:rFonts w:cstheme="minorHAnsi"/>
                  <w:iCs/>
                  <w:sz w:val="22"/>
                  <w:szCs w:val="22"/>
                  <w:lang w:eastAsia="en-US"/>
                </w:rPr>
                <w:id w:val="384767083"/>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p>
          <w:p w14:paraId="115D1483" w14:textId="77777777" w:rsidR="008E4EFC" w:rsidRPr="008E4EFC" w:rsidRDefault="008E4EFC" w:rsidP="008E4EFC">
            <w:pPr>
              <w:suppressAutoHyphens/>
              <w:autoSpaceDN w:val="0"/>
              <w:spacing w:after="0" w:line="240" w:lineRule="auto"/>
              <w:textAlignment w:val="baseline"/>
              <w:rPr>
                <w:rFonts w:cstheme="minorHAnsi"/>
                <w:sz w:val="22"/>
                <w:szCs w:val="22"/>
              </w:rPr>
            </w:pPr>
            <w:r w:rsidRPr="008E4EFC">
              <w:rPr>
                <w:rFonts w:cstheme="minorHAnsi"/>
                <w:sz w:val="22"/>
                <w:szCs w:val="22"/>
              </w:rPr>
              <w:t xml:space="preserve">daugiau nei 72 mėnesiai – </w:t>
            </w:r>
            <w:sdt>
              <w:sdtPr>
                <w:rPr>
                  <w:rFonts w:cstheme="minorHAnsi"/>
                  <w:iCs/>
                  <w:sz w:val="22"/>
                  <w:szCs w:val="22"/>
                  <w:lang w:eastAsia="en-US"/>
                </w:rPr>
                <w:id w:val="695428557"/>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r w:rsidRPr="008E4EFC">
              <w:rPr>
                <w:rFonts w:cstheme="minorHAnsi"/>
                <w:i/>
                <w:iCs/>
                <w:sz w:val="22"/>
                <w:szCs w:val="22"/>
              </w:rPr>
              <w:t xml:space="preserve"> </w:t>
            </w:r>
          </w:p>
          <w:p w14:paraId="0C48CE7C" w14:textId="31253B63" w:rsidR="002E2126" w:rsidRPr="008E4EFC" w:rsidRDefault="008E4EFC" w:rsidP="008E4EFC">
            <w:pPr>
              <w:suppressAutoHyphens/>
              <w:spacing w:after="0" w:line="240" w:lineRule="auto"/>
              <w:jc w:val="both"/>
              <w:rPr>
                <w:rFonts w:eastAsia="Times New Roman" w:cstheme="minorHAnsi"/>
                <w:sz w:val="22"/>
                <w:szCs w:val="22"/>
                <w:lang w:eastAsia="en-US"/>
              </w:rPr>
            </w:pPr>
            <w:r w:rsidRPr="008E4EFC">
              <w:rPr>
                <w:rFonts w:cstheme="minorHAnsi"/>
                <w:i/>
                <w:iCs/>
                <w:sz w:val="22"/>
                <w:szCs w:val="22"/>
              </w:rPr>
              <w:t xml:space="preserve">Nurodoma sutarčiai vykdyto skiriamo virėjo profesinė patirtis pagal </w:t>
            </w:r>
            <w:r w:rsidR="001932F8" w:rsidRPr="008E4EFC">
              <w:rPr>
                <w:rFonts w:eastAsia="SimSun" w:cstheme="minorHAnsi"/>
                <w:i/>
                <w:sz w:val="22"/>
                <w:szCs w:val="22"/>
              </w:rPr>
              <w:t>pagal</w:t>
            </w:r>
            <w:r w:rsidR="001932F8">
              <w:rPr>
                <w:rFonts w:eastAsia="SimSun" w:cstheme="minorHAnsi"/>
                <w:i/>
                <w:sz w:val="22"/>
                <w:szCs w:val="22"/>
              </w:rPr>
              <w:t xml:space="preserve"> pirkimo sąlygų 4 priedo (pasiūlymų vertinimo kriterijai ir sąlygos) 1.4 </w:t>
            </w:r>
            <w:r w:rsidR="001932F8" w:rsidRPr="008E4EFC">
              <w:rPr>
                <w:rFonts w:eastAsia="SimSun" w:cstheme="minorHAnsi"/>
                <w:i/>
                <w:sz w:val="22"/>
                <w:szCs w:val="22"/>
              </w:rPr>
              <w:t xml:space="preserve"> </w:t>
            </w:r>
            <w:r w:rsidR="001932F8" w:rsidRPr="001932F8">
              <w:rPr>
                <w:rFonts w:eastAsia="SimSun" w:cstheme="minorHAnsi"/>
                <w:i/>
                <w:sz w:val="22"/>
                <w:szCs w:val="22"/>
              </w:rPr>
              <w:t>punktą</w:t>
            </w:r>
            <w:r w:rsidR="001932F8">
              <w:rPr>
                <w:rFonts w:cstheme="minorHAnsi"/>
                <w:i/>
                <w:iCs/>
                <w:sz w:val="22"/>
                <w:szCs w:val="22"/>
              </w:rPr>
              <w:t>.</w:t>
            </w:r>
          </w:p>
        </w:tc>
      </w:tr>
      <w:tr w:rsidR="008E4EFC" w:rsidRPr="007F31A0" w14:paraId="0E99B6F5" w14:textId="77777777">
        <w:tc>
          <w:tcPr>
            <w:tcW w:w="562" w:type="dxa"/>
          </w:tcPr>
          <w:p w14:paraId="708CCF2C" w14:textId="0D97AB76" w:rsidR="008E4EFC" w:rsidRPr="007F31A0" w:rsidRDefault="008E4EFC">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7E6E6" w:themeFill="background2"/>
          </w:tcPr>
          <w:p w14:paraId="64F4B6F4" w14:textId="21AFC3BA" w:rsidR="008E4EFC" w:rsidRPr="008E4EFC" w:rsidRDefault="008E4EFC">
            <w:pPr>
              <w:suppressAutoHyphens/>
              <w:spacing w:after="0" w:line="240" w:lineRule="auto"/>
              <w:jc w:val="both"/>
              <w:rPr>
                <w:rFonts w:cstheme="minorHAnsi"/>
                <w:b/>
                <w:iCs/>
                <w:sz w:val="22"/>
                <w:szCs w:val="22"/>
                <w:lang w:eastAsia="en-US"/>
              </w:rPr>
            </w:pPr>
            <w:r w:rsidRPr="008E4EFC">
              <w:rPr>
                <w:rFonts w:cstheme="minorHAnsi"/>
                <w:b/>
                <w:iCs/>
                <w:sz w:val="22"/>
                <w:szCs w:val="22"/>
                <w:lang w:eastAsia="en-US"/>
              </w:rPr>
              <w:t xml:space="preserve">Penktas kriterijus – </w:t>
            </w:r>
            <w:r w:rsidRPr="008E4EFC">
              <w:rPr>
                <w:rFonts w:cstheme="minorHAnsi"/>
                <w:b/>
                <w:bCs/>
                <w:iCs/>
                <w:sz w:val="22"/>
                <w:szCs w:val="22"/>
              </w:rPr>
              <w:t xml:space="preserve">šviežių </w:t>
            </w:r>
            <w:r w:rsidRPr="008E4EFC">
              <w:rPr>
                <w:rFonts w:cstheme="minorHAnsi"/>
                <w:b/>
                <w:bCs/>
                <w:sz w:val="22"/>
                <w:szCs w:val="22"/>
              </w:rPr>
              <w:t xml:space="preserve">(jokiais konservavimo būdais neapdorotų) </w:t>
            </w:r>
            <w:r w:rsidRPr="008E4EFC">
              <w:rPr>
                <w:rFonts w:cstheme="minorHAnsi"/>
                <w:b/>
                <w:bCs/>
                <w:iCs/>
                <w:sz w:val="22"/>
                <w:szCs w:val="22"/>
              </w:rPr>
              <w:t xml:space="preserve">daržovių ir vaisų įvairovė </w:t>
            </w:r>
            <w:r w:rsidRPr="008E4EFC">
              <w:rPr>
                <w:rFonts w:cstheme="minorHAnsi"/>
                <w:b/>
                <w:iCs/>
                <w:sz w:val="22"/>
                <w:szCs w:val="22"/>
                <w:lang w:eastAsia="en-US"/>
              </w:rPr>
              <w:t>(D)</w:t>
            </w:r>
          </w:p>
        </w:tc>
        <w:tc>
          <w:tcPr>
            <w:tcW w:w="9526" w:type="dxa"/>
          </w:tcPr>
          <w:p w14:paraId="2F36B307" w14:textId="77777777" w:rsidR="008E4EFC" w:rsidRPr="008E4EFC" w:rsidRDefault="008E4EFC" w:rsidP="008E4EFC">
            <w:pPr>
              <w:suppressAutoHyphens/>
              <w:autoSpaceDN w:val="0"/>
              <w:spacing w:after="0" w:line="240" w:lineRule="auto"/>
              <w:jc w:val="both"/>
              <w:textAlignment w:val="baseline"/>
              <w:rPr>
                <w:rFonts w:cstheme="minorHAnsi"/>
                <w:iCs/>
                <w:sz w:val="22"/>
                <w:szCs w:val="22"/>
              </w:rPr>
            </w:pPr>
            <w:r w:rsidRPr="008E4EFC">
              <w:rPr>
                <w:rFonts w:cstheme="minorHAnsi"/>
                <w:iCs/>
                <w:sz w:val="22"/>
                <w:szCs w:val="22"/>
              </w:rPr>
              <w:t xml:space="preserve">Pažymėti siūlomą </w:t>
            </w:r>
            <w:r w:rsidRPr="008E4EFC">
              <w:rPr>
                <w:rFonts w:cstheme="minorHAnsi"/>
                <w:b/>
                <w:bCs/>
                <w:iCs/>
                <w:sz w:val="22"/>
                <w:szCs w:val="22"/>
              </w:rPr>
              <w:t xml:space="preserve">šviežių </w:t>
            </w:r>
            <w:r w:rsidRPr="008E4EFC">
              <w:rPr>
                <w:rFonts w:cstheme="minorHAnsi"/>
                <w:b/>
                <w:bCs/>
                <w:sz w:val="22"/>
                <w:szCs w:val="22"/>
              </w:rPr>
              <w:t xml:space="preserve">(jokiais konservavimo būdais neapdorotų) </w:t>
            </w:r>
            <w:r w:rsidRPr="008E4EFC">
              <w:rPr>
                <w:rFonts w:cstheme="minorHAnsi"/>
                <w:b/>
                <w:bCs/>
                <w:iCs/>
                <w:sz w:val="22"/>
                <w:szCs w:val="22"/>
              </w:rPr>
              <w:t>daržovių ir vaisų įvairovė</w:t>
            </w:r>
            <w:r w:rsidRPr="008E4EFC">
              <w:rPr>
                <w:rFonts w:cstheme="minorHAnsi"/>
                <w:iCs/>
                <w:sz w:val="22"/>
                <w:szCs w:val="22"/>
              </w:rPr>
              <w:t xml:space="preserve"> (simboliu „x“ pažymėti tik vieną langelį):</w:t>
            </w:r>
          </w:p>
          <w:p w14:paraId="607EE630" w14:textId="77777777" w:rsidR="008E4EFC" w:rsidRPr="008E4EFC" w:rsidRDefault="008E4EFC" w:rsidP="008E4EFC">
            <w:pPr>
              <w:suppressAutoHyphens/>
              <w:autoSpaceDN w:val="0"/>
              <w:spacing w:after="0" w:line="240" w:lineRule="auto"/>
              <w:jc w:val="both"/>
              <w:textAlignment w:val="baseline"/>
              <w:rPr>
                <w:rFonts w:cstheme="minorHAnsi"/>
                <w:iCs/>
                <w:sz w:val="22"/>
                <w:szCs w:val="22"/>
              </w:rPr>
            </w:pPr>
          </w:p>
          <w:p w14:paraId="7F51A6AF" w14:textId="77777777" w:rsidR="008E4EFC" w:rsidRPr="008E4EFC" w:rsidRDefault="008E4EFC" w:rsidP="008E4EFC">
            <w:pPr>
              <w:suppressAutoHyphens/>
              <w:autoSpaceDN w:val="0"/>
              <w:spacing w:after="0" w:line="240" w:lineRule="auto"/>
              <w:jc w:val="both"/>
              <w:textAlignment w:val="baseline"/>
              <w:rPr>
                <w:rFonts w:cstheme="minorHAnsi"/>
                <w:iCs/>
                <w:sz w:val="22"/>
                <w:szCs w:val="22"/>
                <w:lang w:eastAsia="en-US"/>
              </w:rPr>
            </w:pPr>
            <w:r w:rsidRPr="008E4EFC">
              <w:rPr>
                <w:rFonts w:cstheme="minorHAnsi"/>
                <w:sz w:val="22"/>
                <w:szCs w:val="22"/>
              </w:rPr>
              <w:t xml:space="preserve">dienos eigoje siūlomos 4 skirtingas vaisių ir daržovių rūšys (iš jų ne mažiau kaip 2 rūšys pateikiamos atskirai) – </w:t>
            </w:r>
            <w:sdt>
              <w:sdtPr>
                <w:rPr>
                  <w:rFonts w:cstheme="minorHAnsi"/>
                  <w:iCs/>
                  <w:sz w:val="22"/>
                  <w:szCs w:val="22"/>
                  <w:lang w:eastAsia="en-US"/>
                </w:rPr>
                <w:id w:val="-1099020892"/>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p>
          <w:p w14:paraId="1B1BA51B" w14:textId="7A749350" w:rsidR="008E4EFC" w:rsidRPr="008E4EFC" w:rsidRDefault="008E4EFC" w:rsidP="008E4EFC">
            <w:pPr>
              <w:suppressAutoHyphens/>
              <w:autoSpaceDN w:val="0"/>
              <w:spacing w:after="0" w:line="240" w:lineRule="auto"/>
              <w:jc w:val="both"/>
              <w:textAlignment w:val="baseline"/>
              <w:rPr>
                <w:rFonts w:cstheme="minorHAnsi"/>
                <w:iCs/>
                <w:sz w:val="22"/>
                <w:szCs w:val="22"/>
              </w:rPr>
            </w:pPr>
            <w:r w:rsidRPr="008E4EFC">
              <w:rPr>
                <w:rFonts w:cstheme="minorHAnsi"/>
                <w:sz w:val="22"/>
                <w:szCs w:val="22"/>
              </w:rPr>
              <w:t xml:space="preserve">dienos eigoje siūlomos 5 ir daugiau skirtingos vaisių ir daržovių rūšys (iš jų ne mažiau kaip 3 rūšys pateikiamos atskirai) – </w:t>
            </w:r>
            <w:sdt>
              <w:sdtPr>
                <w:rPr>
                  <w:rFonts w:cstheme="minorHAnsi"/>
                  <w:iCs/>
                  <w:sz w:val="22"/>
                  <w:szCs w:val="22"/>
                  <w:lang w:eastAsia="en-US"/>
                </w:rPr>
                <w:id w:val="-255900958"/>
                <w14:checkbox>
                  <w14:checked w14:val="0"/>
                  <w14:checkedState w14:val="2612" w14:font="MS Gothic"/>
                  <w14:uncheckedState w14:val="2610" w14:font="MS Gothic"/>
                </w14:checkbox>
              </w:sdtPr>
              <w:sdtContent>
                <w:r w:rsidRPr="008E4EFC">
                  <w:rPr>
                    <w:rFonts w:ascii="Segoe UI Symbol" w:eastAsia="MS Gothic" w:hAnsi="Segoe UI Symbol" w:cs="Segoe UI Symbol"/>
                    <w:iCs/>
                    <w:sz w:val="22"/>
                    <w:szCs w:val="22"/>
                    <w:lang w:eastAsia="en-US"/>
                  </w:rPr>
                  <w:t>☐</w:t>
                </w:r>
              </w:sdtContent>
            </w:sdt>
          </w:p>
        </w:tc>
      </w:tr>
    </w:tbl>
    <w:p w14:paraId="320345A1" w14:textId="28809F68"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0AD4A228" w14:textId="77777777" w:rsidR="00C84910" w:rsidRDefault="002E2126">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181C835" w14:textId="4E6AE43B" w:rsidR="00C84910" w:rsidRPr="00C84910" w:rsidRDefault="00C84910">
      <w:pPr>
        <w:pStyle w:val="Sraopastraipa"/>
        <w:numPr>
          <w:ilvl w:val="1"/>
          <w:numId w:val="15"/>
        </w:numPr>
        <w:spacing w:after="0" w:line="240" w:lineRule="auto"/>
        <w:ind w:left="0" w:firstLine="567"/>
        <w:jc w:val="both"/>
        <w:rPr>
          <w:rFonts w:eastAsia="Times New Roman" w:cstheme="minorHAnsi"/>
          <w:sz w:val="22"/>
          <w:szCs w:val="18"/>
          <w:lang w:eastAsia="en-US"/>
        </w:rPr>
      </w:pPr>
      <w:r w:rsidRPr="00C84910">
        <w:rPr>
          <w:rFonts w:cstheme="minorHAnsi"/>
          <w:b/>
          <w:bCs/>
          <w:sz w:val="22"/>
          <w:szCs w:val="22"/>
        </w:rPr>
        <w:t>Paslaugų bus perkama pagal poreikį, tačiau neviršijant 116.666,66 EUR be PVM (per 12 kalendorinių mėnesių nuo pirkimo sutarties įsigaliojimo dienos).</w:t>
      </w:r>
    </w:p>
    <w:p w14:paraId="62020906" w14:textId="77777777" w:rsidR="00FD6552" w:rsidRPr="00FD6552" w:rsidRDefault="002E2126">
      <w:pPr>
        <w:pStyle w:val="Sraopastraipa"/>
        <w:numPr>
          <w:ilvl w:val="1"/>
          <w:numId w:val="15"/>
        </w:numPr>
        <w:spacing w:after="0" w:line="240" w:lineRule="auto"/>
        <w:ind w:left="0" w:firstLine="567"/>
        <w:jc w:val="both"/>
        <w:rPr>
          <w:rFonts w:eastAsia="Times New Roman" w:cstheme="minorHAnsi"/>
          <w:b/>
          <w:bCs/>
          <w:sz w:val="22"/>
          <w:szCs w:val="22"/>
          <w:lang w:eastAsia="en-US"/>
        </w:rPr>
      </w:pPr>
      <w:r w:rsidRPr="00C84910">
        <w:rPr>
          <w:rFonts w:eastAsia="Times New Roman" w:cstheme="minorHAnsi"/>
          <w:sz w:val="22"/>
          <w:szCs w:val="22"/>
          <w:lang w:eastAsia="en-US"/>
        </w:rPr>
        <w:t xml:space="preserve">Į pasiūlymo kainą </w:t>
      </w:r>
      <w:r w:rsidR="00FD6552">
        <w:rPr>
          <w:rFonts w:eastAsia="Times New Roman" w:cstheme="minorHAnsi"/>
          <w:sz w:val="22"/>
          <w:szCs w:val="22"/>
          <w:lang w:eastAsia="en-US"/>
        </w:rPr>
        <w:t>yra</w:t>
      </w:r>
      <w:r w:rsidRPr="00C84910">
        <w:rPr>
          <w:rFonts w:eastAsia="Times New Roman" w:cstheme="minorHAnsi"/>
          <w:sz w:val="22"/>
          <w:szCs w:val="22"/>
          <w:lang w:eastAsia="en-US"/>
        </w:rPr>
        <w:t xml:space="preserve"> įskaičiuoti visi mokesčiai bei visos kitos Tiekėjo patirtos ir (ar) galimos patirti tiesioginės ir netiesioginės išlaidos ir mokesčiai (įskaitant už atsiskaitymus informacinės sistemos SABIS priemonėmis), susiję su Paslaugų teikimu</w:t>
      </w:r>
      <w:r w:rsidR="00C84910" w:rsidRPr="00C84910">
        <w:rPr>
          <w:rFonts w:eastAsia="Times New Roman" w:cstheme="minorHAnsi"/>
          <w:sz w:val="22"/>
          <w:szCs w:val="22"/>
          <w:lang w:eastAsia="en-US"/>
        </w:rPr>
        <w:t>.</w:t>
      </w:r>
    </w:p>
    <w:p w14:paraId="32B29A86" w14:textId="77777777" w:rsidR="00FD6552" w:rsidRPr="00FD6552" w:rsidRDefault="00FD6552">
      <w:pPr>
        <w:pStyle w:val="Sraopastraipa"/>
        <w:numPr>
          <w:ilvl w:val="1"/>
          <w:numId w:val="15"/>
        </w:numPr>
        <w:spacing w:after="0" w:line="240" w:lineRule="auto"/>
        <w:ind w:left="0" w:firstLine="567"/>
        <w:jc w:val="both"/>
        <w:rPr>
          <w:rFonts w:eastAsia="Times New Roman" w:cstheme="minorHAnsi"/>
          <w:b/>
          <w:bCs/>
          <w:i/>
          <w:sz w:val="22"/>
          <w:szCs w:val="22"/>
          <w:lang w:eastAsia="en-US"/>
        </w:rPr>
      </w:pPr>
      <w:r w:rsidRPr="00FD6552">
        <w:rPr>
          <w:rFonts w:eastAsia="Times New Roman" w:cstheme="minorHAnsi"/>
          <w:i/>
          <w:sz w:val="22"/>
          <w:szCs w:val="22"/>
          <w:lang w:eastAsia="en-US"/>
        </w:rPr>
        <w:t>Tais atvejais, kai pagal galiojančius teisės aktus dalyviui nereikia mokėti PVM, jis nurodo bendrą pasiūlymo kainą be PVM ir priežastis, dėl kurių PVM nemoka.</w:t>
      </w:r>
    </w:p>
    <w:p w14:paraId="3A35F0ED" w14:textId="33F0A9E6" w:rsidR="00FD6552" w:rsidRPr="00FD6552" w:rsidRDefault="00FD6552">
      <w:pPr>
        <w:pStyle w:val="Sraopastraipa"/>
        <w:numPr>
          <w:ilvl w:val="1"/>
          <w:numId w:val="15"/>
        </w:numPr>
        <w:spacing w:after="0" w:line="240" w:lineRule="auto"/>
        <w:ind w:left="0" w:firstLine="567"/>
        <w:jc w:val="both"/>
        <w:rPr>
          <w:rFonts w:eastAsia="Times New Roman" w:cstheme="minorHAnsi"/>
          <w:b/>
          <w:bCs/>
          <w:i/>
          <w:sz w:val="22"/>
          <w:szCs w:val="22"/>
          <w:lang w:eastAsia="en-US"/>
        </w:rPr>
      </w:pPr>
      <w:r w:rsidRPr="00FD6552">
        <w:rPr>
          <w:rFonts w:cstheme="minorHAnsi"/>
          <w:sz w:val="22"/>
          <w:szCs w:val="22"/>
          <w:lang w:eastAsia="en-US"/>
        </w:rPr>
        <w:t>Siūlome šias paslaugas:</w:t>
      </w:r>
    </w:p>
    <w:p w14:paraId="7DEAF7EB" w14:textId="042D4AD1" w:rsidR="00FD6552" w:rsidRPr="00B06FD9" w:rsidRDefault="00FD6552" w:rsidP="00FD6552">
      <w:pPr>
        <w:spacing w:after="0" w:line="240" w:lineRule="auto"/>
        <w:jc w:val="both"/>
        <w:rPr>
          <w:rFonts w:eastAsia="Times New Roman" w:cstheme="minorHAnsi"/>
          <w:sz w:val="22"/>
          <w:szCs w:val="22"/>
          <w:lang w:eastAsia="en-US"/>
        </w:rPr>
      </w:pPr>
      <w:r w:rsidRPr="00B06FD9">
        <w:rPr>
          <w:rFonts w:cstheme="minorHAnsi"/>
          <w:sz w:val="22"/>
          <w:szCs w:val="22"/>
        </w:rPr>
        <w:t xml:space="preserve">Patvirtiname, kad susipažinome </w:t>
      </w:r>
      <w:r w:rsidR="00B06FD9">
        <w:rPr>
          <w:rFonts w:cstheme="minorHAnsi"/>
          <w:sz w:val="22"/>
          <w:szCs w:val="22"/>
        </w:rPr>
        <w:t xml:space="preserve">su </w:t>
      </w:r>
      <w:r w:rsidRPr="00B06FD9">
        <w:rPr>
          <w:rFonts w:cstheme="minorHAnsi"/>
          <w:sz w:val="22"/>
          <w:szCs w:val="22"/>
        </w:rPr>
        <w:t>maitinimo įkainiais, nustatytais Vilniaus miesto savivaldybė administracijos direktoriaus 2025 m. sausio 2 d. įsakymu Nr. 30-4/25 „Dėl mokinių nemokamam maitinimui skirtiems produktams įsigyti skiriamų lėšų dydžio nustatymo; Vilniaus miesto savivaldybės administracijos direktoriaus 2022 m. balandžio 21 d. įsakyme  Nr. 30-1121/22 „Dėl mokinių nemokamo maitinimo patiekalų gamybos išlaidų dydžio tvirtinimo“; Vilniaus miesto savivaldybės tarybos 2024 m. lapkričio 27 d.  sprendimu Nr. 1 – 732 „Dėl maitinimo organizavimo ir maitinimo kainų nustatymo Vilniaus miesto savivaldybės bendrojo ir ikimokyklinio ugdymo mokyklose“</w:t>
      </w:r>
      <w:r w:rsidR="00B06FD9" w:rsidRPr="00B06FD9">
        <w:rPr>
          <w:rFonts w:cstheme="minorHAnsi"/>
          <w:sz w:val="22"/>
          <w:szCs w:val="22"/>
        </w:rPr>
        <w:t>; Vilniaus miesto savivaldybės tarybos 2019 m. gruodžio 4 d. sprendimas Nr. 1–305 „Dėl mokesčio už vaiko išlaikymą Vilniaus miesto savivaldybės mokyklose, įgyvendinančiose ikimokyklinio ir priešmokyklinio ugdymo programas, nustatymo tvarkos aprašo tvirtinimo ir vienos dienos vaiko maitinimo normos nustatymo“</w:t>
      </w:r>
      <w:r w:rsidRPr="00B06FD9">
        <w:rPr>
          <w:rFonts w:cstheme="minorHAnsi"/>
          <w:sz w:val="22"/>
          <w:szCs w:val="22"/>
        </w:rPr>
        <w:t xml:space="preserve"> bei Vilniaus miesto savivaldybės administracijos direktoriaus 2022 m. balandžio 21 d. įsakyme Nr. 30-1120/22 „Dėl ikimokyklinio ir priešmokyklinio ugdymo grupių vaikų maitinimo patiekalų gamybos išlaidų dydžio </w:t>
      </w:r>
      <w:r w:rsidRPr="00B06FD9">
        <w:rPr>
          <w:rFonts w:cstheme="minorHAnsi"/>
          <w:sz w:val="22"/>
          <w:szCs w:val="22"/>
        </w:rPr>
        <w:lastRenderedPageBreak/>
        <w:t>tvirtinimo“, taip pat patvirtiname, kad į maitinimo įkainius įskaityti maisto produktai ir gaminimo išlaidos, o taip pat visi mokami mokesčiai ir visos tiekėjo patiriamos su pasiūlymo rengimu ir su pirkimo sutarties vykdymu susijusios, t. t. elektroninių sąskaitų faktūrų pateikimo išlaidos.</w:t>
      </w:r>
    </w:p>
    <w:tbl>
      <w:tblPr>
        <w:tblStyle w:val="Lentelstinklelis"/>
        <w:tblW w:w="0" w:type="auto"/>
        <w:tblInd w:w="0" w:type="dxa"/>
        <w:tblLook w:val="04A0" w:firstRow="1" w:lastRow="0" w:firstColumn="1" w:lastColumn="0" w:noHBand="0" w:noVBand="1"/>
      </w:tblPr>
      <w:tblGrid>
        <w:gridCol w:w="13562"/>
      </w:tblGrid>
      <w:tr w:rsidR="002E2126" w14:paraId="00989DFA" w14:textId="77777777">
        <w:tc>
          <w:tcPr>
            <w:tcW w:w="13562" w:type="dxa"/>
            <w:tcBorders>
              <w:top w:val="nil"/>
              <w:left w:val="nil"/>
              <w:right w:val="nil"/>
            </w:tcBorders>
          </w:tcPr>
          <w:p w14:paraId="651C0FD7" w14:textId="7BBF9075" w:rsidR="002E2126" w:rsidRPr="00DA724D" w:rsidRDefault="002E2126">
            <w:pPr>
              <w:jc w:val="both"/>
              <w:rPr>
                <w:rFonts w:eastAsia="Times New Roman" w:cstheme="minorHAnsi"/>
                <w:i/>
                <w:iCs/>
                <w:sz w:val="22"/>
                <w:szCs w:val="22"/>
              </w:rPr>
            </w:pP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5849D3C6" w:rsidR="002E2126" w:rsidRPr="00682B25" w:rsidRDefault="002E2126">
      <w:pPr>
        <w:pStyle w:val="Sraopastraipa"/>
        <w:numPr>
          <w:ilvl w:val="0"/>
          <w:numId w:val="15"/>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3112A">
        <w:rPr>
          <w:rFonts w:eastAsia="Times New Roman" w:cstheme="minorHAnsi"/>
          <w:b/>
          <w:bCs/>
          <w:sz w:val="22"/>
          <w:szCs w:val="22"/>
          <w:lang w:eastAsia="en-US"/>
        </w:rPr>
        <w:t>.</w:t>
      </w:r>
    </w:p>
    <w:p w14:paraId="555A298B" w14:textId="77777777" w:rsidR="002E2126" w:rsidRPr="006543D5" w:rsidRDefault="002E2126">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lastRenderedPageBreak/>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80AE705" w:rsidR="002E2126" w:rsidRPr="00FD6552" w:rsidRDefault="002E2126">
            <w:pPr>
              <w:pStyle w:val="Sraopastraipa"/>
              <w:numPr>
                <w:ilvl w:val="0"/>
                <w:numId w:val="1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00FD655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54D810F" w:rsidR="002E2126" w:rsidRPr="00695A7A" w:rsidRDefault="002E2126">
            <w:pPr>
              <w:pStyle w:val="Sraopastraipa"/>
              <w:tabs>
                <w:tab w:val="left" w:pos="1701"/>
              </w:tabs>
              <w:spacing w:line="20" w:lineRule="atLeast"/>
              <w:ind w:left="32"/>
              <w:rPr>
                <w:rFonts w:asciiTheme="minorHAnsi" w:cstheme="minorHAnsi"/>
                <w:bCs/>
                <w:iCs/>
              </w:rPr>
            </w:pPr>
            <w:r w:rsidRPr="00FD6552">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FD6552" w:rsidRDefault="002E2126">
            <w:pPr>
              <w:rPr>
                <w:rFonts w:asciiTheme="minorHAnsi" w:cstheme="minorHAnsi"/>
                <w:color w:val="00B050"/>
              </w:rPr>
            </w:pPr>
            <w:r w:rsidRPr="00FD6552">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8F474F"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6598AFBD" w:rsidR="00CE51CD" w:rsidRPr="0063112A" w:rsidRDefault="002E2126">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457A90" w:rsidRDefault="00D33821" w:rsidP="00D33821">
      <w:pPr>
        <w:pStyle w:val="Antrat2"/>
        <w:ind w:left="5103"/>
        <w:rPr>
          <w:rFonts w:asciiTheme="minorHAnsi" w:eastAsia="Calibri" w:hAnsiTheme="minorHAnsi" w:cstheme="minorHAnsi"/>
          <w:color w:val="auto"/>
          <w:sz w:val="22"/>
          <w:szCs w:val="22"/>
        </w:rPr>
      </w:pPr>
      <w:bookmarkStart w:id="95" w:name="_Ref39484039"/>
      <w:bookmarkStart w:id="96" w:name="_Ref40278562"/>
      <w:bookmarkStart w:id="97" w:name="_Toc190416450"/>
      <w:bookmarkStart w:id="98" w:name="_Toc203727272"/>
      <w:bookmarkStart w:id="99" w:name="_Ref38285444"/>
      <w:bookmarkStart w:id="100" w:name="_Ref38291496"/>
      <w:bookmarkStart w:id="101" w:name="_Toc190416445"/>
      <w:r w:rsidRPr="00457A90">
        <w:rPr>
          <w:rFonts w:asciiTheme="minorHAnsi" w:eastAsia="Calibri" w:hAnsiTheme="minorHAnsi" w:cstheme="minorHAnsi"/>
          <w:color w:val="auto"/>
          <w:sz w:val="22"/>
          <w:szCs w:val="22"/>
        </w:rPr>
        <w:t>Pirkimo sąlygų 4 priedas „Pasiūlymų vertinimo kriterijai ir sąlygos“</w:t>
      </w:r>
      <w:bookmarkEnd w:id="95"/>
      <w:bookmarkEnd w:id="96"/>
      <w:bookmarkEnd w:id="97"/>
      <w:bookmarkEnd w:id="9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D2134" w:rsidRDefault="00D33821" w:rsidP="00D33821">
      <w:pPr>
        <w:spacing w:line="240" w:lineRule="auto"/>
        <w:ind w:left="7314"/>
        <w:rPr>
          <w:rFonts w:cstheme="minorHAnsi"/>
          <w:sz w:val="22"/>
          <w:szCs w:val="22"/>
        </w:rPr>
      </w:pPr>
    </w:p>
    <w:p w14:paraId="78063B77" w14:textId="5A52EF4C" w:rsidR="00D33821" w:rsidRPr="00FD2134" w:rsidRDefault="00D33821">
      <w:pPr>
        <w:pStyle w:val="Pagrindinistekstas"/>
        <w:numPr>
          <w:ilvl w:val="0"/>
          <w:numId w:val="20"/>
        </w:numPr>
        <w:spacing w:after="0" w:line="240" w:lineRule="auto"/>
        <w:rPr>
          <w:rFonts w:cstheme="minorHAnsi"/>
          <w:b/>
          <w:bCs/>
          <w:sz w:val="22"/>
          <w:szCs w:val="22"/>
        </w:rPr>
      </w:pPr>
      <w:r w:rsidRPr="00FD2134">
        <w:rPr>
          <w:rFonts w:cstheme="minorHAnsi"/>
          <w:b/>
          <w:bCs/>
          <w:sz w:val="22"/>
          <w:szCs w:val="22"/>
        </w:rPr>
        <w:t>Pasiūlymų vertinimo kriterijai: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270"/>
        <w:gridCol w:w="1802"/>
      </w:tblGrid>
      <w:tr w:rsidR="00E2003F" w:rsidRPr="00FD2134" w14:paraId="26E31CF0" w14:textId="77777777" w:rsidTr="00A62B10">
        <w:tc>
          <w:tcPr>
            <w:tcW w:w="7837" w:type="dxa"/>
            <w:gridSpan w:val="2"/>
          </w:tcPr>
          <w:p w14:paraId="3C26217D" w14:textId="77777777" w:rsidR="00E2003F" w:rsidRPr="00FD2134" w:rsidRDefault="00E2003F" w:rsidP="00A62B10">
            <w:pPr>
              <w:suppressAutoHyphens/>
              <w:spacing w:after="0" w:line="240" w:lineRule="auto"/>
              <w:jc w:val="center"/>
              <w:rPr>
                <w:rFonts w:cstheme="minorHAnsi"/>
                <w:sz w:val="22"/>
                <w:szCs w:val="22"/>
                <w:lang w:eastAsia="en-US"/>
              </w:rPr>
            </w:pPr>
            <w:r w:rsidRPr="00FD2134">
              <w:rPr>
                <w:rFonts w:cstheme="minorHAnsi"/>
                <w:sz w:val="22"/>
                <w:szCs w:val="22"/>
                <w:lang w:eastAsia="en-US"/>
              </w:rPr>
              <w:t>Vertinimo kriterijai</w:t>
            </w:r>
          </w:p>
        </w:tc>
        <w:tc>
          <w:tcPr>
            <w:tcW w:w="1802" w:type="dxa"/>
            <w:vAlign w:val="center"/>
          </w:tcPr>
          <w:p w14:paraId="1DDF9EFD" w14:textId="77777777" w:rsidR="00E2003F" w:rsidRPr="00FD2134" w:rsidRDefault="00E2003F" w:rsidP="00A62B10">
            <w:pPr>
              <w:suppressAutoHyphens/>
              <w:spacing w:after="0" w:line="240" w:lineRule="auto"/>
              <w:jc w:val="center"/>
              <w:rPr>
                <w:rFonts w:cstheme="minorHAnsi"/>
                <w:sz w:val="22"/>
                <w:szCs w:val="22"/>
                <w:lang w:eastAsia="en-US"/>
              </w:rPr>
            </w:pPr>
            <w:r w:rsidRPr="00FD2134">
              <w:rPr>
                <w:rFonts w:cstheme="minorHAnsi"/>
                <w:sz w:val="22"/>
                <w:szCs w:val="22"/>
                <w:lang w:eastAsia="en-US"/>
              </w:rPr>
              <w:t>Kriterijaus lyginamasis svoris</w:t>
            </w:r>
          </w:p>
        </w:tc>
      </w:tr>
      <w:tr w:rsidR="00E2003F" w:rsidRPr="00FD2134" w14:paraId="702B8817" w14:textId="77777777" w:rsidTr="00A62B10">
        <w:tc>
          <w:tcPr>
            <w:tcW w:w="567" w:type="dxa"/>
          </w:tcPr>
          <w:p w14:paraId="71D9F289" w14:textId="77777777" w:rsidR="00E2003F" w:rsidRPr="00FD2134"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A</w:t>
            </w:r>
          </w:p>
        </w:tc>
        <w:tc>
          <w:tcPr>
            <w:tcW w:w="7270" w:type="dxa"/>
            <w:vAlign w:val="center"/>
          </w:tcPr>
          <w:p w14:paraId="513A5952" w14:textId="77777777" w:rsidR="00E2003F" w:rsidRPr="008F474F"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 xml:space="preserve">Pirmas kriterijus – maisto gamyboje naudojamos ekologiškos (atitinkančios techninėje specifikacijoje nurodytą </w:t>
            </w:r>
            <w:r w:rsidRPr="00FD2134">
              <w:rPr>
                <w:rFonts w:cstheme="minorHAnsi"/>
                <w:b/>
                <w:bCs/>
                <w:i/>
                <w:color w:val="000000"/>
                <w:sz w:val="22"/>
                <w:szCs w:val="22"/>
              </w:rPr>
              <w:t>minimalų</w:t>
            </w:r>
            <w:r w:rsidRPr="00FD2134">
              <w:rPr>
                <w:rFonts w:cstheme="minorHAnsi"/>
                <w:i/>
                <w:color w:val="000000"/>
                <w:sz w:val="22"/>
                <w:szCs w:val="22"/>
              </w:rPr>
              <w:t> </w:t>
            </w:r>
            <w:r w:rsidRPr="00FD2134">
              <w:rPr>
                <w:rFonts w:cstheme="minorHAnsi"/>
                <w:b/>
                <w:bCs/>
                <w:i/>
                <w:color w:val="000000"/>
                <w:sz w:val="22"/>
                <w:szCs w:val="22"/>
              </w:rPr>
              <w:t>aplinkos apsaugos (žaliąjį) kriterijų)</w:t>
            </w:r>
            <w:r w:rsidRPr="00FD2134">
              <w:rPr>
                <w:rFonts w:cstheme="minorHAnsi"/>
                <w:b/>
                <w:i/>
                <w:sz w:val="22"/>
                <w:szCs w:val="22"/>
                <w:lang w:eastAsia="en-US"/>
              </w:rPr>
              <w:t xml:space="preserve"> produkcijos kiekis </w:t>
            </w:r>
          </w:p>
        </w:tc>
        <w:tc>
          <w:tcPr>
            <w:tcW w:w="1802" w:type="dxa"/>
            <w:vAlign w:val="center"/>
          </w:tcPr>
          <w:p w14:paraId="468179D4" w14:textId="77777777" w:rsidR="00E2003F" w:rsidRPr="00FD2134" w:rsidRDefault="00E2003F" w:rsidP="00A62B10">
            <w:pPr>
              <w:suppressAutoHyphens/>
              <w:spacing w:after="0" w:line="240" w:lineRule="auto"/>
              <w:jc w:val="center"/>
              <w:rPr>
                <w:rFonts w:cstheme="minorHAnsi"/>
                <w:sz w:val="22"/>
                <w:szCs w:val="22"/>
                <w:lang w:eastAsia="en-US"/>
              </w:rPr>
            </w:pPr>
            <w:r w:rsidRPr="00FD2134">
              <w:rPr>
                <w:rFonts w:cstheme="minorHAnsi"/>
                <w:sz w:val="22"/>
                <w:szCs w:val="22"/>
              </w:rPr>
              <w:t>Y</w:t>
            </w:r>
            <w:r w:rsidRPr="00FD2134">
              <w:rPr>
                <w:rFonts w:cstheme="minorHAnsi"/>
                <w:sz w:val="22"/>
                <w:szCs w:val="22"/>
                <w:vertAlign w:val="subscript"/>
              </w:rPr>
              <w:t>1</w:t>
            </w:r>
            <w:r w:rsidRPr="00FD2134">
              <w:rPr>
                <w:rFonts w:cstheme="minorHAnsi"/>
                <w:sz w:val="22"/>
                <w:szCs w:val="22"/>
                <w:lang w:eastAsia="en-US"/>
              </w:rPr>
              <w:t>= 50</w:t>
            </w:r>
          </w:p>
        </w:tc>
      </w:tr>
      <w:tr w:rsidR="00E2003F" w:rsidRPr="00FD2134" w14:paraId="0AE77674" w14:textId="77777777" w:rsidTr="00A62B10">
        <w:tc>
          <w:tcPr>
            <w:tcW w:w="567" w:type="dxa"/>
          </w:tcPr>
          <w:p w14:paraId="5110BE89" w14:textId="77777777" w:rsidR="00E2003F" w:rsidRPr="00FD2134"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B</w:t>
            </w:r>
          </w:p>
        </w:tc>
        <w:tc>
          <w:tcPr>
            <w:tcW w:w="7270" w:type="dxa"/>
            <w:vAlign w:val="center"/>
          </w:tcPr>
          <w:p w14:paraId="0A6A6211" w14:textId="494006B4" w:rsidR="00E2003F" w:rsidRPr="00FD2134"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 xml:space="preserve">Antras kriterijus – </w:t>
            </w:r>
            <w:bookmarkStart w:id="102" w:name="_Hlk139012143"/>
            <w:r w:rsidRPr="00FD2134">
              <w:rPr>
                <w:rFonts w:cstheme="minorHAnsi"/>
                <w:b/>
                <w:i/>
                <w:sz w:val="22"/>
                <w:szCs w:val="22"/>
                <w:lang w:eastAsia="en-US"/>
              </w:rPr>
              <w:t>sutarčiai vykdyti skiriamo maisto technologo patirtis</w:t>
            </w:r>
            <w:bookmarkEnd w:id="102"/>
            <w:r w:rsidRPr="00FD2134">
              <w:rPr>
                <w:rFonts w:cstheme="minorHAnsi"/>
                <w:b/>
                <w:i/>
                <w:sz w:val="22"/>
                <w:szCs w:val="22"/>
                <w:lang w:eastAsia="en-US"/>
              </w:rPr>
              <w:t xml:space="preserve"> </w:t>
            </w:r>
          </w:p>
        </w:tc>
        <w:tc>
          <w:tcPr>
            <w:tcW w:w="1802" w:type="dxa"/>
            <w:vAlign w:val="center"/>
          </w:tcPr>
          <w:p w14:paraId="2E40E6EA" w14:textId="77777777" w:rsidR="00E2003F" w:rsidRPr="00FD2134" w:rsidRDefault="00E2003F" w:rsidP="00A62B10">
            <w:pPr>
              <w:suppressAutoHyphens/>
              <w:spacing w:after="0" w:line="240" w:lineRule="auto"/>
              <w:jc w:val="center"/>
              <w:rPr>
                <w:rFonts w:cstheme="minorHAnsi"/>
                <w:sz w:val="22"/>
                <w:szCs w:val="22"/>
              </w:rPr>
            </w:pPr>
            <w:r w:rsidRPr="00FD2134">
              <w:rPr>
                <w:rFonts w:cstheme="minorHAnsi"/>
                <w:sz w:val="22"/>
                <w:szCs w:val="22"/>
              </w:rPr>
              <w:t>Y</w:t>
            </w:r>
            <w:r w:rsidRPr="00FD2134">
              <w:rPr>
                <w:rFonts w:cstheme="minorHAnsi"/>
                <w:sz w:val="22"/>
                <w:szCs w:val="22"/>
                <w:vertAlign w:val="subscript"/>
              </w:rPr>
              <w:t>2</w:t>
            </w:r>
            <w:r w:rsidRPr="00FD2134">
              <w:rPr>
                <w:rFonts w:cstheme="minorHAnsi"/>
                <w:sz w:val="22"/>
                <w:szCs w:val="22"/>
                <w:lang w:eastAsia="en-US"/>
              </w:rPr>
              <w:t>=15</w:t>
            </w:r>
          </w:p>
        </w:tc>
      </w:tr>
      <w:tr w:rsidR="00E2003F" w:rsidRPr="00FD2134" w14:paraId="34753AEC" w14:textId="77777777" w:rsidTr="00A62B10">
        <w:tc>
          <w:tcPr>
            <w:tcW w:w="567" w:type="dxa"/>
          </w:tcPr>
          <w:p w14:paraId="6CB7F2A4" w14:textId="77777777" w:rsidR="00E2003F" w:rsidRPr="00FD2134"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C</w:t>
            </w:r>
          </w:p>
        </w:tc>
        <w:tc>
          <w:tcPr>
            <w:tcW w:w="7270" w:type="dxa"/>
            <w:vAlign w:val="center"/>
          </w:tcPr>
          <w:p w14:paraId="67E467C0" w14:textId="384DF6D1" w:rsidR="00E2003F" w:rsidRPr="00FD2134"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 xml:space="preserve">Trečias kriterijus – sutarčiai vykdyti skiriamo virėjo patirtis </w:t>
            </w:r>
          </w:p>
        </w:tc>
        <w:tc>
          <w:tcPr>
            <w:tcW w:w="1802" w:type="dxa"/>
            <w:vAlign w:val="center"/>
          </w:tcPr>
          <w:p w14:paraId="406D196D" w14:textId="77777777" w:rsidR="00E2003F" w:rsidRPr="00FD2134" w:rsidRDefault="00E2003F" w:rsidP="00A62B10">
            <w:pPr>
              <w:suppressAutoHyphens/>
              <w:spacing w:after="0" w:line="240" w:lineRule="auto"/>
              <w:jc w:val="center"/>
              <w:rPr>
                <w:rFonts w:cstheme="minorHAnsi"/>
                <w:sz w:val="22"/>
                <w:szCs w:val="22"/>
              </w:rPr>
            </w:pPr>
            <w:r w:rsidRPr="00FD2134">
              <w:rPr>
                <w:rFonts w:cstheme="minorHAnsi"/>
                <w:sz w:val="22"/>
                <w:szCs w:val="22"/>
              </w:rPr>
              <w:t>Y</w:t>
            </w:r>
            <w:r w:rsidRPr="00FD2134">
              <w:rPr>
                <w:rFonts w:cstheme="minorHAnsi"/>
                <w:sz w:val="22"/>
                <w:szCs w:val="22"/>
                <w:vertAlign w:val="subscript"/>
              </w:rPr>
              <w:t>3</w:t>
            </w:r>
            <w:r w:rsidRPr="00FD2134">
              <w:rPr>
                <w:rFonts w:cstheme="minorHAnsi"/>
                <w:sz w:val="22"/>
                <w:szCs w:val="22"/>
              </w:rPr>
              <w:t>=15</w:t>
            </w:r>
          </w:p>
        </w:tc>
      </w:tr>
      <w:tr w:rsidR="00E2003F" w:rsidRPr="00FD2134" w14:paraId="22634E8A" w14:textId="77777777" w:rsidTr="00A62B10">
        <w:tc>
          <w:tcPr>
            <w:tcW w:w="567" w:type="dxa"/>
          </w:tcPr>
          <w:p w14:paraId="15935F94" w14:textId="1D5893AF" w:rsidR="00E2003F" w:rsidRPr="00FD2134"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D</w:t>
            </w:r>
          </w:p>
        </w:tc>
        <w:tc>
          <w:tcPr>
            <w:tcW w:w="7270" w:type="dxa"/>
            <w:vAlign w:val="center"/>
          </w:tcPr>
          <w:p w14:paraId="51C66391" w14:textId="77777777" w:rsidR="00E2003F" w:rsidRPr="00FD2134" w:rsidRDefault="00E2003F" w:rsidP="00A62B10">
            <w:pPr>
              <w:suppressAutoHyphens/>
              <w:spacing w:after="0" w:line="240" w:lineRule="auto"/>
              <w:jc w:val="both"/>
              <w:rPr>
                <w:rFonts w:cstheme="minorHAnsi"/>
                <w:b/>
                <w:i/>
                <w:sz w:val="22"/>
                <w:szCs w:val="22"/>
                <w:lang w:eastAsia="en-US"/>
              </w:rPr>
            </w:pPr>
            <w:r w:rsidRPr="00FD2134">
              <w:rPr>
                <w:rFonts w:cstheme="minorHAnsi"/>
                <w:b/>
                <w:i/>
                <w:sz w:val="22"/>
                <w:szCs w:val="22"/>
                <w:lang w:eastAsia="en-US"/>
              </w:rPr>
              <w:t xml:space="preserve">Penktas kriterijus – </w:t>
            </w:r>
            <w:r w:rsidRPr="00FD2134">
              <w:rPr>
                <w:rFonts w:cstheme="minorHAnsi"/>
                <w:b/>
                <w:bCs/>
                <w:i/>
                <w:iCs/>
                <w:sz w:val="22"/>
                <w:szCs w:val="22"/>
              </w:rPr>
              <w:t>Šviežių (jokiais konservavimo būdais neapdorotų) daržovių ir vaisų įvairovė</w:t>
            </w:r>
            <w:r w:rsidRPr="00FD2134">
              <w:rPr>
                <w:rFonts w:cstheme="minorHAnsi"/>
                <w:b/>
                <w:bCs/>
                <w:sz w:val="22"/>
                <w:szCs w:val="22"/>
              </w:rPr>
              <w:t xml:space="preserve"> </w:t>
            </w:r>
          </w:p>
        </w:tc>
        <w:tc>
          <w:tcPr>
            <w:tcW w:w="1802" w:type="dxa"/>
            <w:vAlign w:val="center"/>
          </w:tcPr>
          <w:p w14:paraId="42E6915C" w14:textId="28A64A54" w:rsidR="00E2003F" w:rsidRPr="00FD2134" w:rsidRDefault="00E2003F" w:rsidP="00A62B10">
            <w:pPr>
              <w:suppressAutoHyphens/>
              <w:spacing w:after="0" w:line="240" w:lineRule="auto"/>
              <w:jc w:val="center"/>
              <w:rPr>
                <w:rFonts w:cstheme="minorHAnsi"/>
                <w:sz w:val="22"/>
                <w:szCs w:val="22"/>
              </w:rPr>
            </w:pPr>
            <w:r w:rsidRPr="00FD2134">
              <w:rPr>
                <w:rFonts w:cstheme="minorHAnsi"/>
                <w:sz w:val="22"/>
                <w:szCs w:val="22"/>
              </w:rPr>
              <w:t>Y</w:t>
            </w:r>
            <w:r w:rsidRPr="00FD2134">
              <w:rPr>
                <w:rFonts w:cstheme="minorHAnsi"/>
                <w:sz w:val="22"/>
                <w:szCs w:val="22"/>
                <w:vertAlign w:val="subscript"/>
              </w:rPr>
              <w:t>5</w:t>
            </w:r>
            <w:r w:rsidRPr="00FD2134">
              <w:rPr>
                <w:rFonts w:cstheme="minorHAnsi"/>
                <w:sz w:val="22"/>
                <w:szCs w:val="22"/>
                <w:lang w:eastAsia="en-US"/>
              </w:rPr>
              <w:t>=20</w:t>
            </w:r>
          </w:p>
        </w:tc>
      </w:tr>
    </w:tbl>
    <w:p w14:paraId="00CC060B" w14:textId="77777777" w:rsidR="00D33821" w:rsidRPr="00FD2134" w:rsidRDefault="00D33821" w:rsidP="00D33821">
      <w:pPr>
        <w:suppressAutoHyphens/>
        <w:spacing w:after="0" w:line="240" w:lineRule="auto"/>
        <w:ind w:firstLine="567"/>
        <w:jc w:val="both"/>
        <w:rPr>
          <w:rFonts w:eastAsia="Times New Roman" w:cstheme="minorHAnsi"/>
          <w:sz w:val="22"/>
          <w:szCs w:val="22"/>
          <w:lang w:eastAsia="en-US"/>
        </w:rPr>
      </w:pPr>
    </w:p>
    <w:p w14:paraId="2E1091D0" w14:textId="370360CE" w:rsidR="00D33821" w:rsidRPr="00FD2134" w:rsidRDefault="00D33821">
      <w:pPr>
        <w:pStyle w:val="Pagrindinistekstas"/>
        <w:numPr>
          <w:ilvl w:val="1"/>
          <w:numId w:val="23"/>
        </w:numPr>
        <w:spacing w:after="0" w:line="240" w:lineRule="auto"/>
        <w:ind w:left="0" w:firstLine="567"/>
        <w:rPr>
          <w:rFonts w:cstheme="minorHAnsi"/>
          <w:b/>
          <w:bCs/>
          <w:sz w:val="22"/>
          <w:szCs w:val="22"/>
        </w:rPr>
      </w:pPr>
      <w:r w:rsidRPr="00FD2134">
        <w:rPr>
          <w:rFonts w:cstheme="minorHAnsi"/>
          <w:b/>
          <w:bCs/>
          <w:sz w:val="22"/>
          <w:szCs w:val="22"/>
        </w:rPr>
        <w:t xml:space="preserve">Ekonominis naudingumas (S) </w:t>
      </w:r>
      <w:r w:rsidR="00E2003F" w:rsidRPr="00FD2134">
        <w:rPr>
          <w:rFonts w:cstheme="minorHAnsi"/>
          <w:b/>
          <w:sz w:val="22"/>
          <w:szCs w:val="22"/>
        </w:rPr>
        <w:t>apskaičiuojamas sudedant tiekėjo pasiūlymo kriterijų A, B, C ir D balus:</w:t>
      </w:r>
    </w:p>
    <w:p w14:paraId="4CB6ACC8" w14:textId="77777777" w:rsidR="00D33821" w:rsidRPr="00FD2134"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3D6C627D" w:rsidR="00D33821" w:rsidRPr="00FD2134" w:rsidRDefault="00D33821" w:rsidP="00457A90">
      <w:pPr>
        <w:suppressAutoHyphens/>
        <w:spacing w:after="0" w:line="240" w:lineRule="auto"/>
        <w:ind w:firstLine="567"/>
        <w:jc w:val="center"/>
        <w:rPr>
          <w:rFonts w:eastAsia="Times New Roman" w:cstheme="minorHAnsi"/>
          <w:sz w:val="22"/>
          <w:szCs w:val="22"/>
          <w:lang w:eastAsia="en-US"/>
        </w:rPr>
      </w:pPr>
      <w:r w:rsidRPr="00FD2134">
        <w:rPr>
          <w:rFonts w:eastAsia="Times New Roman" w:cstheme="minorHAnsi"/>
          <w:i/>
          <w:iCs/>
          <w:sz w:val="22"/>
          <w:szCs w:val="22"/>
          <w:lang w:eastAsia="en-US"/>
        </w:rPr>
        <w:t xml:space="preserve">S = </w:t>
      </w:r>
      <w:r w:rsidR="00E2003F" w:rsidRPr="00FD2134">
        <w:rPr>
          <w:rFonts w:eastAsia="Times New Roman" w:cstheme="minorHAnsi"/>
          <w:i/>
          <w:iCs/>
          <w:sz w:val="22"/>
          <w:szCs w:val="22"/>
          <w:lang w:eastAsia="en-US"/>
        </w:rPr>
        <w:t>A</w:t>
      </w:r>
      <w:r w:rsidRPr="00FD2134">
        <w:rPr>
          <w:rFonts w:eastAsia="Times New Roman" w:cstheme="minorHAnsi"/>
          <w:i/>
          <w:iCs/>
          <w:sz w:val="22"/>
          <w:szCs w:val="22"/>
          <w:lang w:eastAsia="en-US"/>
        </w:rPr>
        <w:t xml:space="preserve"> + </w:t>
      </w:r>
      <w:r w:rsidR="00E2003F" w:rsidRPr="00FD2134">
        <w:rPr>
          <w:rFonts w:eastAsia="Times New Roman" w:cstheme="minorHAnsi"/>
          <w:i/>
          <w:iCs/>
          <w:sz w:val="22"/>
          <w:szCs w:val="22"/>
          <w:lang w:eastAsia="en-US"/>
        </w:rPr>
        <w:t>B + C + D</w:t>
      </w:r>
      <w:r w:rsidRPr="00FD2134">
        <w:rPr>
          <w:rFonts w:eastAsia="Times New Roman" w:cstheme="minorHAnsi"/>
          <w:sz w:val="22"/>
          <w:szCs w:val="22"/>
          <w:lang w:eastAsia="en-US"/>
        </w:rPr>
        <w:t>.</w:t>
      </w:r>
    </w:p>
    <w:p w14:paraId="43EDE122" w14:textId="77777777" w:rsidR="00D33821" w:rsidRPr="00FD2134" w:rsidRDefault="00D33821" w:rsidP="00D33821">
      <w:pPr>
        <w:suppressAutoHyphens/>
        <w:spacing w:after="0" w:line="240" w:lineRule="auto"/>
        <w:ind w:firstLine="567"/>
        <w:jc w:val="both"/>
        <w:rPr>
          <w:rFonts w:eastAsia="Times New Roman" w:cstheme="minorHAnsi"/>
          <w:sz w:val="22"/>
          <w:szCs w:val="22"/>
          <w:lang w:eastAsia="en-US"/>
        </w:rPr>
      </w:pPr>
    </w:p>
    <w:p w14:paraId="7CB4C71B" w14:textId="77777777" w:rsidR="00E2003F" w:rsidRPr="00FD2134" w:rsidRDefault="00E2003F">
      <w:pPr>
        <w:pStyle w:val="Sraopastraipa"/>
        <w:numPr>
          <w:ilvl w:val="1"/>
          <w:numId w:val="23"/>
        </w:numPr>
        <w:suppressAutoHyphens/>
        <w:spacing w:after="0" w:line="240" w:lineRule="auto"/>
        <w:ind w:left="0" w:firstLine="567"/>
        <w:jc w:val="both"/>
        <w:rPr>
          <w:rFonts w:cstheme="minorHAnsi"/>
          <w:sz w:val="22"/>
          <w:szCs w:val="22"/>
        </w:rPr>
      </w:pPr>
      <w:r w:rsidRPr="00FD2134">
        <w:rPr>
          <w:rFonts w:cstheme="minorHAnsi"/>
          <w:b/>
          <w:sz w:val="22"/>
          <w:szCs w:val="22"/>
        </w:rPr>
        <w:t>Pirmojo kriterijaus (</w:t>
      </w:r>
      <w:r w:rsidRPr="00FD2134">
        <w:rPr>
          <w:rFonts w:cstheme="minorHAnsi"/>
          <w:b/>
          <w:bCs/>
          <w:sz w:val="22"/>
          <w:szCs w:val="22"/>
        </w:rPr>
        <w:t>A</w:t>
      </w:r>
      <w:r w:rsidRPr="00FD2134">
        <w:rPr>
          <w:rFonts w:cstheme="minorHAnsi"/>
          <w:b/>
          <w:sz w:val="22"/>
          <w:szCs w:val="22"/>
        </w:rPr>
        <w:t xml:space="preserve">), tai yra maisto gamyboje naudojamos ekologiškos </w:t>
      </w:r>
      <w:r w:rsidRPr="00FD2134">
        <w:rPr>
          <w:rFonts w:cstheme="minorHAnsi"/>
          <w:b/>
          <w:i/>
          <w:sz w:val="22"/>
          <w:szCs w:val="22"/>
        </w:rPr>
        <w:t xml:space="preserve">(atitinkančios techninėje specifikacijoje nurodytą </w:t>
      </w:r>
      <w:r w:rsidRPr="00FD2134">
        <w:rPr>
          <w:rFonts w:cstheme="minorHAnsi"/>
          <w:b/>
          <w:bCs/>
          <w:i/>
          <w:color w:val="000000"/>
          <w:sz w:val="22"/>
          <w:szCs w:val="22"/>
        </w:rPr>
        <w:t>minimalų</w:t>
      </w:r>
      <w:r w:rsidRPr="00FD2134">
        <w:rPr>
          <w:rFonts w:cstheme="minorHAnsi"/>
          <w:i/>
          <w:color w:val="000000"/>
          <w:sz w:val="22"/>
          <w:szCs w:val="22"/>
        </w:rPr>
        <w:t> </w:t>
      </w:r>
      <w:r w:rsidRPr="00FD2134">
        <w:rPr>
          <w:rFonts w:cstheme="minorHAnsi"/>
          <w:b/>
          <w:bCs/>
          <w:i/>
          <w:color w:val="000000"/>
          <w:sz w:val="22"/>
          <w:szCs w:val="22"/>
        </w:rPr>
        <w:t>aplinkos apsaugos (žaliąjį) kriterijų)</w:t>
      </w:r>
      <w:r w:rsidRPr="00FD2134">
        <w:rPr>
          <w:rFonts w:cstheme="minorHAnsi"/>
          <w:b/>
          <w:i/>
          <w:sz w:val="22"/>
          <w:szCs w:val="22"/>
        </w:rPr>
        <w:t xml:space="preserve"> </w:t>
      </w:r>
      <w:r w:rsidRPr="00FD2134">
        <w:rPr>
          <w:rFonts w:cstheme="minorHAnsi"/>
          <w:b/>
          <w:sz w:val="22"/>
          <w:szCs w:val="22"/>
        </w:rPr>
        <w:t xml:space="preserve"> produkcijos kiekis, </w:t>
      </w:r>
      <w:r w:rsidRPr="00FD2134">
        <w:rPr>
          <w:rFonts w:cstheme="minorHAnsi"/>
          <w:b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E2003F" w:rsidRPr="00FD2134" w14:paraId="283B4D8A"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756B6" w14:textId="77777777" w:rsidR="00E2003F" w:rsidRPr="00FD2134" w:rsidRDefault="00E2003F" w:rsidP="00A62B10">
            <w:pPr>
              <w:spacing w:after="0" w:line="240" w:lineRule="auto"/>
              <w:jc w:val="both"/>
              <w:rPr>
                <w:rFonts w:cstheme="minorHAnsi"/>
                <w:b/>
                <w:sz w:val="22"/>
                <w:szCs w:val="22"/>
              </w:rPr>
            </w:pPr>
            <w:r w:rsidRPr="00FD2134">
              <w:rPr>
                <w:rFonts w:cstheme="minorHAnsi"/>
                <w:b/>
                <w:sz w:val="22"/>
                <w:szCs w:val="22"/>
              </w:rPr>
              <w:t xml:space="preserve">Maisto gamyboje naudojamos ekologiškos produkcijos kiekis (A) </w:t>
            </w:r>
            <w:r w:rsidRPr="00FD2134">
              <w:rPr>
                <w:rFonts w:cstheme="minorHAnsi"/>
                <w:i/>
                <w:iCs/>
                <w:sz w:val="22"/>
                <w:szCs w:val="22"/>
              </w:rPr>
              <w:t>(vertinama kiek tiekėjas įsipareigoja naudoti ekologiškų produktų nuo bendro produktų kiekio (kg, l, vnt.)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6605A" w14:textId="77777777" w:rsidR="00E2003F" w:rsidRPr="00FD2134" w:rsidRDefault="00E2003F" w:rsidP="00A62B10">
            <w:pPr>
              <w:pStyle w:val="Sraopastraipa"/>
              <w:jc w:val="center"/>
              <w:rPr>
                <w:rFonts w:cstheme="minorHAnsi"/>
                <w:b/>
                <w:sz w:val="22"/>
                <w:szCs w:val="22"/>
              </w:rPr>
            </w:pPr>
            <w:r w:rsidRPr="00FD2134">
              <w:rPr>
                <w:rFonts w:cstheme="minorHAnsi"/>
                <w:b/>
                <w:sz w:val="22"/>
                <w:szCs w:val="22"/>
              </w:rPr>
              <w:t>Ekonominio naudingumo balai, kurie bus suteikti šiam kriterijui</w:t>
            </w:r>
          </w:p>
        </w:tc>
      </w:tr>
      <w:tr w:rsidR="00E2003F" w:rsidRPr="00FD2134" w14:paraId="355F8287"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6FBE"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Ne mažiau kaip 30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7FE0"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0</w:t>
            </w:r>
          </w:p>
        </w:tc>
      </w:tr>
      <w:tr w:rsidR="00E2003F" w:rsidRPr="00FD2134" w14:paraId="50FA1B0B"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F39D4"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Ne mažiau kaip 35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A4A1D"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15</w:t>
            </w:r>
          </w:p>
        </w:tc>
      </w:tr>
      <w:tr w:rsidR="00E2003F" w:rsidRPr="00FD2134" w14:paraId="3BA28386"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4D0A"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Ne mažiau kaip 40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43C84"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30</w:t>
            </w:r>
          </w:p>
        </w:tc>
      </w:tr>
      <w:tr w:rsidR="00E2003F" w:rsidRPr="00FD2134" w14:paraId="132A3D43"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C70FD"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Ne mažiau kaip 45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7746C"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45</w:t>
            </w:r>
          </w:p>
        </w:tc>
      </w:tr>
      <w:tr w:rsidR="00E2003F" w:rsidRPr="00FD2134" w14:paraId="7C43A0C4"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CE7A4"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Ne mažiau kaip 50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F502E" w14:textId="77777777" w:rsidR="00E2003F" w:rsidRPr="00FD2134" w:rsidRDefault="00E2003F" w:rsidP="00A62B10">
            <w:pPr>
              <w:pStyle w:val="Sraopastraipa"/>
              <w:ind w:left="0"/>
              <w:jc w:val="center"/>
              <w:rPr>
                <w:rFonts w:cstheme="minorHAnsi"/>
                <w:sz w:val="22"/>
                <w:szCs w:val="22"/>
              </w:rPr>
            </w:pPr>
            <w:r w:rsidRPr="00FD2134">
              <w:rPr>
                <w:rFonts w:cstheme="minorHAnsi"/>
                <w:sz w:val="22"/>
                <w:szCs w:val="22"/>
              </w:rPr>
              <w:t>50</w:t>
            </w:r>
          </w:p>
        </w:tc>
      </w:tr>
    </w:tbl>
    <w:p w14:paraId="44C1FD88" w14:textId="497B77EA" w:rsidR="00E2003F" w:rsidRPr="00FD2134" w:rsidRDefault="00E2003F" w:rsidP="00E2003F">
      <w:pPr>
        <w:suppressAutoHyphens/>
        <w:spacing w:after="0" w:line="240" w:lineRule="auto"/>
        <w:ind w:firstLine="567"/>
        <w:jc w:val="both"/>
        <w:rPr>
          <w:rFonts w:cstheme="minorHAnsi"/>
          <w:sz w:val="22"/>
          <w:szCs w:val="22"/>
        </w:rPr>
      </w:pPr>
      <w:r w:rsidRPr="00FD2134">
        <w:rPr>
          <w:rFonts w:cstheme="minorHAnsi"/>
          <w:sz w:val="22"/>
          <w:szCs w:val="22"/>
        </w:rPr>
        <w:t>Tiekėjas savo pasiūlyme privalo nurodyti maisto gamyboje naudojamų ekologiškų produktų kiekį procentais (galimi tik 5 variantai, pateikti lentelėje).</w:t>
      </w:r>
    </w:p>
    <w:p w14:paraId="479A7D7D" w14:textId="22027815" w:rsidR="00E2003F" w:rsidRPr="00FD2134" w:rsidRDefault="00E2003F">
      <w:pPr>
        <w:pStyle w:val="Sraopastraipa"/>
        <w:numPr>
          <w:ilvl w:val="1"/>
          <w:numId w:val="23"/>
        </w:numPr>
        <w:suppressAutoHyphens/>
        <w:spacing w:after="0" w:line="240" w:lineRule="auto"/>
        <w:ind w:left="0" w:firstLine="567"/>
        <w:jc w:val="both"/>
        <w:rPr>
          <w:rFonts w:cstheme="minorHAnsi"/>
          <w:sz w:val="22"/>
          <w:szCs w:val="22"/>
        </w:rPr>
      </w:pPr>
      <w:r w:rsidRPr="00FD2134">
        <w:rPr>
          <w:rFonts w:cstheme="minorHAnsi"/>
          <w:b/>
          <w:sz w:val="22"/>
          <w:szCs w:val="22"/>
        </w:rPr>
        <w:t>Antrojo kriterijaus (</w:t>
      </w:r>
      <w:r w:rsidRPr="00FD2134">
        <w:rPr>
          <w:rFonts w:cstheme="minorHAnsi"/>
          <w:b/>
          <w:bCs/>
          <w:sz w:val="22"/>
          <w:szCs w:val="22"/>
        </w:rPr>
        <w:t>B</w:t>
      </w:r>
      <w:r w:rsidRPr="00FD2134">
        <w:rPr>
          <w:rFonts w:cstheme="minorHAnsi"/>
          <w:b/>
          <w:sz w:val="22"/>
          <w:szCs w:val="22"/>
        </w:rPr>
        <w:t xml:space="preserve">), tai yra </w:t>
      </w:r>
      <w:r w:rsidRPr="00FD2134">
        <w:rPr>
          <w:rFonts w:cstheme="minorHAnsi"/>
          <w:b/>
          <w:iCs/>
          <w:sz w:val="22"/>
          <w:szCs w:val="22"/>
        </w:rPr>
        <w:t xml:space="preserve">sutarčiai vykdyti skiriamo maisto technologo patirtis, </w:t>
      </w:r>
      <w:r w:rsidRPr="00FD2134">
        <w:rPr>
          <w:rFonts w:cstheme="minorHAnsi"/>
          <w:b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E2003F" w:rsidRPr="00FD2134" w14:paraId="0299204A"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D09CB" w14:textId="77777777" w:rsidR="00E2003F" w:rsidRPr="00FD2134" w:rsidRDefault="00E2003F" w:rsidP="00A62B10">
            <w:pPr>
              <w:jc w:val="center"/>
              <w:rPr>
                <w:rFonts w:cstheme="minorHAnsi"/>
                <w:b/>
                <w:sz w:val="22"/>
                <w:szCs w:val="22"/>
              </w:rPr>
            </w:pPr>
            <w:r w:rsidRPr="00FD2134">
              <w:rPr>
                <w:rFonts w:cstheme="minorHAnsi"/>
                <w:b/>
                <w:iCs/>
                <w:sz w:val="22"/>
                <w:szCs w:val="22"/>
              </w:rPr>
              <w:t>Pirkimo sutarčiai vykdyti skiriamo maisto technologo patirtis* profesinėje srityje (B)</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5B02" w14:textId="77777777" w:rsidR="00E2003F" w:rsidRPr="00FD2134" w:rsidRDefault="00E2003F" w:rsidP="00A62B10">
            <w:pPr>
              <w:pStyle w:val="Sraopastraipa"/>
              <w:ind w:left="70"/>
              <w:jc w:val="center"/>
              <w:rPr>
                <w:rFonts w:cstheme="minorHAnsi"/>
                <w:b/>
                <w:sz w:val="22"/>
                <w:szCs w:val="22"/>
              </w:rPr>
            </w:pPr>
            <w:r w:rsidRPr="00FD2134">
              <w:rPr>
                <w:rFonts w:cstheme="minorHAnsi"/>
                <w:b/>
                <w:sz w:val="22"/>
                <w:szCs w:val="22"/>
              </w:rPr>
              <w:t>Ekonominio naudingumo balai, kurie bus suteikti šiam kriterijui</w:t>
            </w:r>
          </w:p>
        </w:tc>
      </w:tr>
      <w:tr w:rsidR="00E2003F" w:rsidRPr="00FD2134" w14:paraId="5EDEACD9"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87213" w14:textId="77777777" w:rsidR="00E2003F" w:rsidRPr="00FD2134" w:rsidRDefault="00E2003F" w:rsidP="00A62B10">
            <w:pPr>
              <w:spacing w:after="0" w:line="240" w:lineRule="auto"/>
              <w:jc w:val="center"/>
              <w:rPr>
                <w:rFonts w:cstheme="minorHAnsi"/>
                <w:sz w:val="22"/>
                <w:szCs w:val="22"/>
              </w:rPr>
            </w:pPr>
            <w:r w:rsidRPr="00FD2134">
              <w:rPr>
                <w:rFonts w:cstheme="minorHAnsi"/>
                <w:sz w:val="22"/>
                <w:szCs w:val="22"/>
              </w:rPr>
              <w:lastRenderedPageBreak/>
              <w:t>daugiau nei 24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D2FC6" w14:textId="77777777" w:rsidR="00E2003F" w:rsidRPr="00FD2134" w:rsidRDefault="00E2003F" w:rsidP="00A62B10">
            <w:pPr>
              <w:pStyle w:val="Sraopastraipa"/>
              <w:jc w:val="center"/>
              <w:rPr>
                <w:rFonts w:cstheme="minorHAnsi"/>
                <w:sz w:val="22"/>
                <w:szCs w:val="22"/>
              </w:rPr>
            </w:pPr>
            <w:r w:rsidRPr="00FD2134">
              <w:rPr>
                <w:rFonts w:cstheme="minorHAnsi"/>
                <w:sz w:val="22"/>
                <w:szCs w:val="22"/>
              </w:rPr>
              <w:t>5</w:t>
            </w:r>
          </w:p>
        </w:tc>
      </w:tr>
      <w:tr w:rsidR="00E2003F" w:rsidRPr="00FD2134" w14:paraId="20697FAF"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9ECA8" w14:textId="77777777" w:rsidR="00E2003F" w:rsidRPr="00FD2134" w:rsidRDefault="00E2003F" w:rsidP="00A62B10">
            <w:pPr>
              <w:spacing w:after="0" w:line="240" w:lineRule="auto"/>
              <w:jc w:val="center"/>
              <w:rPr>
                <w:rFonts w:cstheme="minorHAnsi"/>
                <w:sz w:val="22"/>
                <w:szCs w:val="22"/>
              </w:rPr>
            </w:pPr>
            <w:r w:rsidRPr="00FD2134">
              <w:rPr>
                <w:rFonts w:cstheme="minorHAnsi"/>
                <w:sz w:val="22"/>
                <w:szCs w:val="22"/>
              </w:rPr>
              <w:t>daugiau nei 48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8AB1E" w14:textId="77777777" w:rsidR="00E2003F" w:rsidRPr="00FD2134" w:rsidRDefault="00E2003F" w:rsidP="00A62B10">
            <w:pPr>
              <w:pStyle w:val="Sraopastraipa"/>
              <w:jc w:val="center"/>
              <w:rPr>
                <w:rFonts w:cstheme="minorHAnsi"/>
                <w:sz w:val="22"/>
                <w:szCs w:val="22"/>
              </w:rPr>
            </w:pPr>
            <w:r w:rsidRPr="00FD2134">
              <w:rPr>
                <w:rFonts w:cstheme="minorHAnsi"/>
                <w:sz w:val="22"/>
                <w:szCs w:val="22"/>
              </w:rPr>
              <w:t>10</w:t>
            </w:r>
          </w:p>
        </w:tc>
      </w:tr>
      <w:tr w:rsidR="00E2003F" w:rsidRPr="00FD2134" w14:paraId="366ED9AD"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411B4" w14:textId="77777777" w:rsidR="00E2003F" w:rsidRPr="00FD2134" w:rsidRDefault="00E2003F" w:rsidP="00A62B10">
            <w:pPr>
              <w:spacing w:after="0" w:line="240" w:lineRule="auto"/>
              <w:jc w:val="center"/>
              <w:rPr>
                <w:rFonts w:cstheme="minorHAnsi"/>
                <w:sz w:val="22"/>
                <w:szCs w:val="22"/>
              </w:rPr>
            </w:pPr>
            <w:r w:rsidRPr="00FD2134">
              <w:rPr>
                <w:rFonts w:cstheme="minorHAnsi"/>
                <w:sz w:val="22"/>
                <w:szCs w:val="22"/>
              </w:rPr>
              <w:t>daugiau nei 72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D18C" w14:textId="77777777" w:rsidR="00E2003F" w:rsidRPr="00FD2134" w:rsidRDefault="00E2003F" w:rsidP="00A62B10">
            <w:pPr>
              <w:pStyle w:val="Sraopastraipa"/>
              <w:jc w:val="center"/>
              <w:rPr>
                <w:rFonts w:cstheme="minorHAnsi"/>
                <w:sz w:val="22"/>
                <w:szCs w:val="22"/>
              </w:rPr>
            </w:pPr>
            <w:r w:rsidRPr="00FD2134">
              <w:rPr>
                <w:rFonts w:cstheme="minorHAnsi"/>
                <w:sz w:val="22"/>
                <w:szCs w:val="22"/>
              </w:rPr>
              <w:t>15</w:t>
            </w:r>
          </w:p>
        </w:tc>
      </w:tr>
    </w:tbl>
    <w:p w14:paraId="55A19850" w14:textId="77777777" w:rsidR="00E2003F" w:rsidRPr="00FD2134" w:rsidRDefault="00E2003F" w:rsidP="00E2003F">
      <w:pPr>
        <w:pStyle w:val="Sraopastraipa"/>
        <w:ind w:left="0" w:firstLine="567"/>
        <w:rPr>
          <w:rFonts w:cstheme="minorHAnsi"/>
          <w:i/>
          <w:iCs/>
          <w:sz w:val="22"/>
          <w:szCs w:val="22"/>
        </w:rPr>
      </w:pPr>
      <w:r w:rsidRPr="00FD2134">
        <w:rPr>
          <w:rFonts w:cstheme="minorHAnsi"/>
          <w:i/>
          <w:iCs/>
          <w:sz w:val="22"/>
          <w:szCs w:val="22"/>
        </w:rPr>
        <w:t>* vertinama patirtis per paskutinius 10 metų iki pasiūlymo pateikimo termino pabaigos.</w:t>
      </w:r>
    </w:p>
    <w:p w14:paraId="335D266E" w14:textId="77777777" w:rsidR="00E2003F" w:rsidRPr="00FD2134" w:rsidRDefault="00E2003F" w:rsidP="00E2003F">
      <w:pPr>
        <w:spacing w:after="0" w:line="240" w:lineRule="auto"/>
        <w:ind w:firstLine="567"/>
        <w:jc w:val="both"/>
        <w:rPr>
          <w:rFonts w:cstheme="minorHAnsi"/>
          <w:b/>
          <w:sz w:val="22"/>
          <w:szCs w:val="22"/>
        </w:rPr>
      </w:pPr>
      <w:r w:rsidRPr="00FD2134">
        <w:rPr>
          <w:rFonts w:cstheme="minorHAnsi"/>
          <w:sz w:val="22"/>
          <w:szCs w:val="22"/>
        </w:rPr>
        <w:t>Tiekėjas savo pasiūlyme privalo nurodyti, jo siūlomo už pirkimo sutarties vykdymą atsakingo maisto technologą profesinę patirtį (galimi tik 3 atsakingo specialisto patirties variantai, pateikti lentelėje).</w:t>
      </w:r>
      <w:r w:rsidRPr="00FD2134">
        <w:rPr>
          <w:rFonts w:cstheme="minorHAnsi"/>
          <w:b/>
          <w:sz w:val="22"/>
          <w:szCs w:val="22"/>
        </w:rPr>
        <w:t xml:space="preserve"> </w:t>
      </w:r>
    </w:p>
    <w:p w14:paraId="17981CFC" w14:textId="77777777" w:rsidR="00E2003F" w:rsidRPr="00FD2134" w:rsidRDefault="00E2003F" w:rsidP="00E2003F">
      <w:pPr>
        <w:spacing w:after="0" w:line="240" w:lineRule="auto"/>
        <w:ind w:firstLine="567"/>
        <w:jc w:val="both"/>
        <w:rPr>
          <w:rFonts w:cstheme="minorHAnsi"/>
          <w:b/>
          <w:sz w:val="22"/>
          <w:szCs w:val="22"/>
        </w:rPr>
      </w:pPr>
      <w:r w:rsidRPr="00FD2134">
        <w:rPr>
          <w:rFonts w:cstheme="minorHAnsi"/>
          <w:bCs/>
          <w:sz w:val="22"/>
          <w:szCs w:val="22"/>
        </w:rPr>
        <w:t>Jei šiai pozicijai būtų pasiūlytas daugiau negu vienas specialistas ekonominio naudingumo balui apskaičiuoti bus naudojami duomenys apie patirtį to specialisto, kurio patirtis tarp siūlomų specialistų yra didžiausia (ilgiausia).</w:t>
      </w:r>
    </w:p>
    <w:p w14:paraId="419CACEA" w14:textId="1D03DF31" w:rsidR="00E2003F" w:rsidRPr="00FD2134" w:rsidRDefault="00E2003F" w:rsidP="00E2003F">
      <w:pPr>
        <w:pStyle w:val="Sraopastraipa"/>
        <w:ind w:left="0" w:firstLine="567"/>
        <w:rPr>
          <w:rFonts w:cstheme="minorHAnsi"/>
          <w:b/>
          <w:bCs/>
          <w:i/>
          <w:iCs/>
          <w:sz w:val="22"/>
          <w:szCs w:val="22"/>
        </w:rPr>
      </w:pPr>
      <w:r w:rsidRPr="00FD2134">
        <w:rPr>
          <w:rFonts w:cstheme="minorHAnsi"/>
          <w:b/>
          <w:bCs/>
          <w:sz w:val="22"/>
          <w:szCs w:val="22"/>
        </w:rPr>
        <w:t xml:space="preserve">Kartu </w:t>
      </w:r>
      <w:bookmarkStart w:id="103" w:name="_Hlk153532650"/>
      <w:r w:rsidRPr="00FD2134">
        <w:rPr>
          <w:rFonts w:cstheme="minorHAnsi"/>
          <w:b/>
          <w:bCs/>
          <w:sz w:val="22"/>
          <w:szCs w:val="22"/>
        </w:rPr>
        <w:t xml:space="preserve">su pasiūlymu tiekėjas turi pateikti užpildytą už pirkimo sutarties vykdymą atsakingų specialistų sąrašą ir </w:t>
      </w:r>
      <w:r w:rsidRPr="001932F8">
        <w:rPr>
          <w:rFonts w:cstheme="minorHAnsi"/>
          <w:b/>
          <w:bCs/>
          <w:sz w:val="22"/>
          <w:szCs w:val="22"/>
        </w:rPr>
        <w:t xml:space="preserve">patirtį (pirkimo sąlygų </w:t>
      </w:r>
      <w:r w:rsidR="001932F8" w:rsidRPr="001932F8">
        <w:rPr>
          <w:rFonts w:cstheme="minorHAnsi"/>
          <w:b/>
          <w:bCs/>
          <w:sz w:val="22"/>
          <w:szCs w:val="22"/>
        </w:rPr>
        <w:t>12</w:t>
      </w:r>
      <w:r w:rsidRPr="001932F8">
        <w:rPr>
          <w:rFonts w:cstheme="minorHAnsi"/>
          <w:b/>
          <w:bCs/>
          <w:sz w:val="22"/>
          <w:szCs w:val="22"/>
        </w:rPr>
        <w:t xml:space="preserve"> priedą) </w:t>
      </w:r>
      <w:r w:rsidRPr="001932F8">
        <w:rPr>
          <w:rFonts w:cstheme="minorHAnsi"/>
          <w:b/>
          <w:bCs/>
          <w:i/>
          <w:iCs/>
          <w:sz w:val="22"/>
          <w:szCs w:val="22"/>
        </w:rPr>
        <w:t>dirbant maisto technologu.</w:t>
      </w:r>
      <w:bookmarkEnd w:id="103"/>
    </w:p>
    <w:p w14:paraId="56C74C18" w14:textId="0F97F10B" w:rsidR="00E2003F" w:rsidRPr="00FD2134" w:rsidRDefault="00E2003F" w:rsidP="008F474F">
      <w:pPr>
        <w:pStyle w:val="Sraopastraipa"/>
        <w:ind w:left="0" w:firstLine="567"/>
        <w:jc w:val="both"/>
        <w:rPr>
          <w:rFonts w:cstheme="minorHAnsi"/>
          <w:b/>
          <w:iCs/>
          <w:sz w:val="22"/>
          <w:szCs w:val="22"/>
        </w:rPr>
      </w:pPr>
      <w:r w:rsidRPr="00FD2134">
        <w:rPr>
          <w:rFonts w:cstheme="minorHAnsi"/>
          <w:b/>
          <w:iCs/>
          <w:sz w:val="22"/>
          <w:szCs w:val="22"/>
        </w:rPr>
        <w:t>Jei patvirtinantys dokumentai kartu su pasiūlymu nebus pateikti, tiekėjui už  šį kriterijų</w:t>
      </w:r>
      <w:r w:rsidR="00457A90" w:rsidRPr="00FD2134">
        <w:rPr>
          <w:rFonts w:cstheme="minorHAnsi"/>
          <w:b/>
          <w:iCs/>
          <w:sz w:val="22"/>
          <w:szCs w:val="22"/>
        </w:rPr>
        <w:t xml:space="preserve"> </w:t>
      </w:r>
      <w:r w:rsidRPr="00FD2134">
        <w:rPr>
          <w:rFonts w:cstheme="minorHAnsi"/>
          <w:b/>
          <w:iCs/>
          <w:sz w:val="22"/>
          <w:szCs w:val="22"/>
        </w:rPr>
        <w:t>(B) bus skiriama 0 balų.</w:t>
      </w:r>
    </w:p>
    <w:p w14:paraId="62FD66E6" w14:textId="53C59465" w:rsidR="00457A90" w:rsidRPr="00FD2134" w:rsidRDefault="00457A90">
      <w:pPr>
        <w:pStyle w:val="Sraopastraipa"/>
        <w:numPr>
          <w:ilvl w:val="1"/>
          <w:numId w:val="23"/>
        </w:numPr>
        <w:suppressAutoHyphens/>
        <w:autoSpaceDN w:val="0"/>
        <w:spacing w:after="0" w:line="240" w:lineRule="auto"/>
        <w:jc w:val="both"/>
        <w:rPr>
          <w:rFonts w:cstheme="minorHAnsi"/>
          <w:sz w:val="22"/>
          <w:szCs w:val="22"/>
        </w:rPr>
      </w:pPr>
      <w:r w:rsidRPr="00FD2134">
        <w:rPr>
          <w:rFonts w:cstheme="minorHAnsi"/>
          <w:b/>
          <w:sz w:val="22"/>
          <w:szCs w:val="22"/>
        </w:rPr>
        <w:t>Trečiojo  kriterijaus (</w:t>
      </w:r>
      <w:r w:rsidRPr="00FD2134">
        <w:rPr>
          <w:rFonts w:cstheme="minorHAnsi"/>
          <w:b/>
          <w:bCs/>
          <w:sz w:val="22"/>
          <w:szCs w:val="22"/>
        </w:rPr>
        <w:t>C</w:t>
      </w:r>
      <w:r w:rsidRPr="00FD2134">
        <w:rPr>
          <w:rFonts w:cstheme="minorHAnsi"/>
          <w:b/>
          <w:sz w:val="22"/>
          <w:szCs w:val="22"/>
        </w:rPr>
        <w:t xml:space="preserve">), tai yra </w:t>
      </w:r>
      <w:r w:rsidRPr="00FD2134">
        <w:rPr>
          <w:rFonts w:cstheme="minorHAnsi"/>
          <w:b/>
          <w:iCs/>
          <w:sz w:val="22"/>
          <w:szCs w:val="22"/>
        </w:rPr>
        <w:t>sutarčiai vykdyti skiriamo virėjo patirtis</w:t>
      </w:r>
      <w:r w:rsidRPr="00FD2134">
        <w:rPr>
          <w:rFonts w:cstheme="minorHAnsi"/>
          <w:b/>
          <w:sz w:val="22"/>
          <w:szCs w:val="22"/>
        </w:rPr>
        <w:t xml:space="preserve"> </w:t>
      </w:r>
      <w:r w:rsidRPr="00FD2134">
        <w:rPr>
          <w:rFonts w:cstheme="minorHAnsi"/>
          <w:bCs/>
          <w:sz w:val="22"/>
          <w:szCs w:val="22"/>
        </w:rPr>
        <w:t>balai priskiriami taip:</w:t>
      </w:r>
    </w:p>
    <w:tbl>
      <w:tblPr>
        <w:tblW w:w="9496" w:type="dxa"/>
        <w:jc w:val="center"/>
        <w:tblCellMar>
          <w:left w:w="10" w:type="dxa"/>
          <w:right w:w="10" w:type="dxa"/>
        </w:tblCellMar>
        <w:tblLook w:val="0000" w:firstRow="0" w:lastRow="0" w:firstColumn="0" w:lastColumn="0" w:noHBand="0" w:noVBand="0"/>
      </w:tblPr>
      <w:tblGrid>
        <w:gridCol w:w="6270"/>
        <w:gridCol w:w="3226"/>
      </w:tblGrid>
      <w:tr w:rsidR="00457A90" w:rsidRPr="00FD2134" w14:paraId="17167871" w14:textId="77777777" w:rsidTr="00A62B10">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17D5E" w14:textId="77777777" w:rsidR="00457A90" w:rsidRPr="00FD2134" w:rsidRDefault="00457A90" w:rsidP="00A62B10">
            <w:pPr>
              <w:spacing w:after="0" w:line="240" w:lineRule="auto"/>
              <w:jc w:val="both"/>
              <w:rPr>
                <w:rFonts w:cstheme="minorHAnsi"/>
                <w:b/>
                <w:sz w:val="22"/>
                <w:szCs w:val="22"/>
              </w:rPr>
            </w:pPr>
            <w:r w:rsidRPr="00FD2134">
              <w:rPr>
                <w:rFonts w:cstheme="minorHAnsi"/>
                <w:b/>
                <w:iCs/>
                <w:sz w:val="22"/>
                <w:szCs w:val="22"/>
                <w:lang w:eastAsia="en-US"/>
              </w:rPr>
              <w:t>Pirkimo sutarčiai vykdyti skiriamo virėjo patirtis* profesinėje srityje (C)</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43A1" w14:textId="77777777" w:rsidR="00457A90" w:rsidRPr="00FD2134" w:rsidRDefault="00457A90" w:rsidP="00A62B10">
            <w:pPr>
              <w:pStyle w:val="Sraopastraipa"/>
              <w:jc w:val="center"/>
              <w:rPr>
                <w:rFonts w:cstheme="minorHAnsi"/>
                <w:b/>
                <w:sz w:val="22"/>
                <w:szCs w:val="22"/>
              </w:rPr>
            </w:pPr>
            <w:r w:rsidRPr="00FD2134">
              <w:rPr>
                <w:rFonts w:cstheme="minorHAnsi"/>
                <w:b/>
                <w:sz w:val="22"/>
                <w:szCs w:val="22"/>
              </w:rPr>
              <w:t>Ekonominio naudingumo balai, kurie bus suteikti šiam kriterijui</w:t>
            </w:r>
          </w:p>
        </w:tc>
      </w:tr>
      <w:tr w:rsidR="00457A90" w:rsidRPr="00FD2134" w14:paraId="594465F9" w14:textId="77777777" w:rsidTr="00A62B10">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751C1" w14:textId="77777777" w:rsidR="00457A90" w:rsidRPr="00FD2134" w:rsidRDefault="00457A90" w:rsidP="00A62B10">
            <w:pPr>
              <w:spacing w:after="0" w:line="240" w:lineRule="auto"/>
              <w:jc w:val="center"/>
              <w:rPr>
                <w:rFonts w:cstheme="minorHAnsi"/>
                <w:sz w:val="22"/>
                <w:szCs w:val="22"/>
              </w:rPr>
            </w:pPr>
            <w:r w:rsidRPr="00FD2134">
              <w:rPr>
                <w:rFonts w:cstheme="minorHAnsi"/>
                <w:sz w:val="22"/>
                <w:szCs w:val="22"/>
              </w:rPr>
              <w:t>daugiau nei 24 mėnesiai</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836A0" w14:textId="77777777" w:rsidR="00457A90" w:rsidRPr="00FD2134" w:rsidRDefault="00457A90" w:rsidP="00A62B10">
            <w:pPr>
              <w:pStyle w:val="Sraopastraipa"/>
              <w:ind w:left="0"/>
              <w:jc w:val="center"/>
              <w:rPr>
                <w:rFonts w:cstheme="minorHAnsi"/>
                <w:sz w:val="22"/>
                <w:szCs w:val="22"/>
              </w:rPr>
            </w:pPr>
            <w:r w:rsidRPr="00FD2134">
              <w:rPr>
                <w:rFonts w:cstheme="minorHAnsi"/>
                <w:sz w:val="22"/>
                <w:szCs w:val="22"/>
              </w:rPr>
              <w:t>5</w:t>
            </w:r>
          </w:p>
        </w:tc>
      </w:tr>
      <w:tr w:rsidR="00457A90" w:rsidRPr="00FD2134" w14:paraId="006F4CFC" w14:textId="77777777" w:rsidTr="00A62B10">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8F719" w14:textId="77777777" w:rsidR="00457A90" w:rsidRPr="00FD2134" w:rsidRDefault="00457A90" w:rsidP="00A62B10">
            <w:pPr>
              <w:spacing w:after="0" w:line="240" w:lineRule="auto"/>
              <w:jc w:val="center"/>
              <w:rPr>
                <w:rFonts w:cstheme="minorHAnsi"/>
                <w:sz w:val="22"/>
                <w:szCs w:val="22"/>
              </w:rPr>
            </w:pPr>
            <w:r w:rsidRPr="00FD2134">
              <w:rPr>
                <w:rFonts w:cstheme="minorHAnsi"/>
                <w:sz w:val="22"/>
                <w:szCs w:val="22"/>
              </w:rPr>
              <w:t>daugiau nei 48 mėnesiai</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C344D" w14:textId="77777777" w:rsidR="00457A90" w:rsidRPr="00FD2134" w:rsidRDefault="00457A90" w:rsidP="00A62B10">
            <w:pPr>
              <w:pStyle w:val="Sraopastraipa"/>
              <w:ind w:left="0"/>
              <w:jc w:val="center"/>
              <w:rPr>
                <w:rFonts w:cstheme="minorHAnsi"/>
                <w:sz w:val="22"/>
                <w:szCs w:val="22"/>
              </w:rPr>
            </w:pPr>
            <w:r w:rsidRPr="00FD2134">
              <w:rPr>
                <w:rFonts w:cstheme="minorHAnsi"/>
                <w:sz w:val="22"/>
                <w:szCs w:val="22"/>
              </w:rPr>
              <w:t>10</w:t>
            </w:r>
          </w:p>
        </w:tc>
      </w:tr>
      <w:tr w:rsidR="00457A90" w:rsidRPr="00FD2134" w14:paraId="1C75CC1F" w14:textId="77777777" w:rsidTr="00A62B10">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91F50" w14:textId="77777777" w:rsidR="00457A90" w:rsidRPr="00FD2134" w:rsidRDefault="00457A90" w:rsidP="00A62B10">
            <w:pPr>
              <w:spacing w:after="0" w:line="240" w:lineRule="auto"/>
              <w:jc w:val="center"/>
              <w:rPr>
                <w:rFonts w:cstheme="minorHAnsi"/>
                <w:sz w:val="22"/>
                <w:szCs w:val="22"/>
              </w:rPr>
            </w:pPr>
            <w:r w:rsidRPr="00FD2134">
              <w:rPr>
                <w:rFonts w:cstheme="minorHAnsi"/>
                <w:sz w:val="22"/>
                <w:szCs w:val="22"/>
              </w:rPr>
              <w:t>daugiau nei 72 mėnesiai</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309A5" w14:textId="77777777" w:rsidR="00457A90" w:rsidRPr="00FD2134" w:rsidRDefault="00457A90" w:rsidP="00A62B10">
            <w:pPr>
              <w:pStyle w:val="Sraopastraipa"/>
              <w:ind w:left="0"/>
              <w:jc w:val="center"/>
              <w:rPr>
                <w:rFonts w:cstheme="minorHAnsi"/>
                <w:sz w:val="22"/>
                <w:szCs w:val="22"/>
              </w:rPr>
            </w:pPr>
            <w:r w:rsidRPr="00FD2134">
              <w:rPr>
                <w:rFonts w:cstheme="minorHAnsi"/>
                <w:sz w:val="22"/>
                <w:szCs w:val="22"/>
              </w:rPr>
              <w:t>15</w:t>
            </w:r>
          </w:p>
        </w:tc>
      </w:tr>
    </w:tbl>
    <w:p w14:paraId="6E24782F" w14:textId="77777777" w:rsidR="00457A90" w:rsidRPr="00FD2134" w:rsidRDefault="00457A90" w:rsidP="00457A90">
      <w:pPr>
        <w:pStyle w:val="Sraopastraipa"/>
        <w:ind w:left="0" w:firstLine="567"/>
        <w:rPr>
          <w:rFonts w:cstheme="minorHAnsi"/>
          <w:i/>
          <w:iCs/>
          <w:sz w:val="22"/>
          <w:szCs w:val="22"/>
        </w:rPr>
      </w:pPr>
      <w:r w:rsidRPr="00FD2134">
        <w:rPr>
          <w:rFonts w:cstheme="minorHAnsi"/>
          <w:i/>
          <w:iCs/>
          <w:sz w:val="22"/>
          <w:szCs w:val="22"/>
        </w:rPr>
        <w:t>* vertinama patirtis per paskutinius 10 metų iki pasiūlymo pateikimo termino pabaigos.</w:t>
      </w:r>
    </w:p>
    <w:p w14:paraId="08238263" w14:textId="77777777" w:rsidR="00457A90" w:rsidRPr="00FD2134" w:rsidRDefault="00457A90" w:rsidP="00457A90">
      <w:pPr>
        <w:spacing w:after="0" w:line="240" w:lineRule="auto"/>
        <w:ind w:firstLine="567"/>
        <w:jc w:val="both"/>
        <w:rPr>
          <w:rFonts w:cstheme="minorHAnsi"/>
          <w:b/>
          <w:sz w:val="22"/>
          <w:szCs w:val="22"/>
        </w:rPr>
      </w:pPr>
      <w:r w:rsidRPr="00FD2134">
        <w:rPr>
          <w:rFonts w:cstheme="minorHAnsi"/>
          <w:sz w:val="22"/>
          <w:szCs w:val="22"/>
        </w:rPr>
        <w:t>Tiekėjas savo pasiūlyme privalo nurodyti, jo siūlomo už pirkimo sutarties vykdymą atsakingo virėjo profesinę patirtį (galimi tik 3 atsakingo specialisto patirties variantai, pateikti lentelėje).</w:t>
      </w:r>
      <w:r w:rsidRPr="00FD2134">
        <w:rPr>
          <w:rFonts w:cstheme="minorHAnsi"/>
          <w:b/>
          <w:sz w:val="22"/>
          <w:szCs w:val="22"/>
        </w:rPr>
        <w:t xml:space="preserve"> </w:t>
      </w:r>
    </w:p>
    <w:p w14:paraId="554DC53D" w14:textId="77777777" w:rsidR="00457A90" w:rsidRPr="00FD2134" w:rsidRDefault="00457A90" w:rsidP="00457A90">
      <w:pPr>
        <w:spacing w:after="0" w:line="240" w:lineRule="auto"/>
        <w:ind w:firstLine="567"/>
        <w:jc w:val="both"/>
        <w:rPr>
          <w:rFonts w:cstheme="minorHAnsi"/>
          <w:b/>
          <w:sz w:val="22"/>
          <w:szCs w:val="22"/>
        </w:rPr>
      </w:pPr>
      <w:r w:rsidRPr="00FD2134">
        <w:rPr>
          <w:rFonts w:cstheme="minorHAnsi"/>
          <w:bCs/>
          <w:sz w:val="22"/>
          <w:szCs w:val="22"/>
        </w:rPr>
        <w:t>Jei šiai pozicijai būtų pasiūlytas daugiau negu vienas specialistas ekonominio naudingumo balui apskaičiuoti bus naudojami duomenys apie patirtį to specialisto, kurio patirtis tarp siūlomų specialistų yra didžiausia (ilgiausia).</w:t>
      </w:r>
    </w:p>
    <w:p w14:paraId="16165AFA" w14:textId="332CFF02" w:rsidR="00457A90" w:rsidRPr="00FD2134" w:rsidRDefault="00457A90" w:rsidP="00457A90">
      <w:pPr>
        <w:pStyle w:val="Sraopastraipa"/>
        <w:ind w:left="0" w:firstLine="567"/>
        <w:rPr>
          <w:rFonts w:cstheme="minorHAnsi"/>
          <w:b/>
          <w:bCs/>
          <w:i/>
          <w:iCs/>
          <w:sz w:val="22"/>
          <w:szCs w:val="22"/>
        </w:rPr>
      </w:pPr>
      <w:r w:rsidRPr="00FD2134">
        <w:rPr>
          <w:rFonts w:cstheme="minorHAnsi"/>
          <w:b/>
          <w:bCs/>
          <w:sz w:val="22"/>
          <w:szCs w:val="22"/>
        </w:rPr>
        <w:t xml:space="preserve">Kartu su pasiūlymu tiekėjas turi pateikti užpildytą už pirkimo sutarties vykdymą atsakingų specialistų </w:t>
      </w:r>
      <w:r w:rsidRPr="001932F8">
        <w:rPr>
          <w:rFonts w:cstheme="minorHAnsi"/>
          <w:b/>
          <w:bCs/>
          <w:sz w:val="22"/>
          <w:szCs w:val="22"/>
        </w:rPr>
        <w:t xml:space="preserve">sąrašą ir patirtį (pirkimo sąlygų </w:t>
      </w:r>
      <w:r w:rsidR="001932F8" w:rsidRPr="001932F8">
        <w:rPr>
          <w:rFonts w:cstheme="minorHAnsi"/>
          <w:b/>
          <w:bCs/>
          <w:sz w:val="22"/>
          <w:szCs w:val="22"/>
        </w:rPr>
        <w:t>12</w:t>
      </w:r>
      <w:r w:rsidRPr="001932F8">
        <w:rPr>
          <w:rFonts w:cstheme="minorHAnsi"/>
          <w:b/>
          <w:bCs/>
          <w:sz w:val="22"/>
          <w:szCs w:val="22"/>
        </w:rPr>
        <w:t xml:space="preserve"> priedą) </w:t>
      </w:r>
      <w:r w:rsidRPr="001932F8">
        <w:rPr>
          <w:rFonts w:cstheme="minorHAnsi"/>
          <w:b/>
          <w:bCs/>
          <w:i/>
          <w:iCs/>
          <w:sz w:val="22"/>
          <w:szCs w:val="22"/>
        </w:rPr>
        <w:t>dirbant virėju.</w:t>
      </w:r>
    </w:p>
    <w:p w14:paraId="745970D2" w14:textId="77777777" w:rsidR="00457A90" w:rsidRPr="00FD2134" w:rsidRDefault="00457A90" w:rsidP="008F474F">
      <w:pPr>
        <w:pStyle w:val="Sraopastraipa"/>
        <w:ind w:left="0" w:firstLine="567"/>
        <w:jc w:val="both"/>
        <w:rPr>
          <w:rFonts w:cstheme="minorHAnsi"/>
          <w:b/>
          <w:iCs/>
          <w:sz w:val="22"/>
          <w:szCs w:val="22"/>
        </w:rPr>
      </w:pPr>
      <w:r w:rsidRPr="00FD2134">
        <w:rPr>
          <w:rFonts w:cstheme="minorHAnsi"/>
          <w:b/>
          <w:iCs/>
          <w:sz w:val="22"/>
          <w:szCs w:val="22"/>
        </w:rPr>
        <w:t>Jei patvirtinantys dokumentai kartu su pasiūlymu nebus pateikti, tiekėjui už  šį kriterijų (B) bus skiriama 0 balų.</w:t>
      </w:r>
    </w:p>
    <w:p w14:paraId="4B9EF7CD" w14:textId="7D63AFBA" w:rsidR="00457A90" w:rsidRPr="00FD2134" w:rsidRDefault="00457A90" w:rsidP="008F474F">
      <w:pPr>
        <w:pStyle w:val="Sraopastraipa"/>
        <w:ind w:left="0" w:firstLine="567"/>
        <w:jc w:val="both"/>
        <w:rPr>
          <w:rFonts w:cstheme="minorHAnsi"/>
          <w:b/>
          <w:iCs/>
          <w:sz w:val="22"/>
          <w:szCs w:val="22"/>
        </w:rPr>
      </w:pPr>
      <w:r w:rsidRPr="00FD2134">
        <w:rPr>
          <w:rFonts w:cstheme="minorHAnsi"/>
          <w:b/>
          <w:iCs/>
          <w:sz w:val="22"/>
          <w:szCs w:val="22"/>
        </w:rPr>
        <w:t>Tiekėjas gali siūlyti tą patį specialistą į maisto technologo ir virėjo specialistus, jei tas pats asmuo atitinka tiekėjo siūlomą jo patirtį tiek maisto technologo, tiek virėjo pareigose.</w:t>
      </w:r>
    </w:p>
    <w:p w14:paraId="0190D1F7" w14:textId="11DAEACB" w:rsidR="00457A90" w:rsidRPr="00FD2134" w:rsidRDefault="00457A90" w:rsidP="00EF73A6">
      <w:pPr>
        <w:pStyle w:val="Sraopastraipa"/>
        <w:numPr>
          <w:ilvl w:val="1"/>
          <w:numId w:val="23"/>
        </w:numPr>
        <w:spacing w:after="0" w:line="240" w:lineRule="auto"/>
        <w:ind w:left="0" w:firstLine="567"/>
        <w:jc w:val="both"/>
        <w:rPr>
          <w:rFonts w:cstheme="minorHAnsi"/>
          <w:bCs/>
          <w:sz w:val="22"/>
          <w:szCs w:val="22"/>
        </w:rPr>
      </w:pPr>
      <w:r w:rsidRPr="00FD2134">
        <w:rPr>
          <w:rFonts w:cstheme="minorHAnsi"/>
          <w:b/>
          <w:iCs/>
          <w:sz w:val="22"/>
          <w:szCs w:val="22"/>
        </w:rPr>
        <w:t xml:space="preserve">Ketvirtojo kriterijus (D), tai yra </w:t>
      </w:r>
      <w:r w:rsidRPr="00FD2134">
        <w:rPr>
          <w:rFonts w:cstheme="minorHAnsi"/>
          <w:b/>
          <w:bCs/>
          <w:sz w:val="22"/>
          <w:szCs w:val="22"/>
        </w:rPr>
        <w:t xml:space="preserve">šviežių </w:t>
      </w:r>
      <w:r w:rsidRPr="00FD2134">
        <w:rPr>
          <w:rFonts w:cstheme="minorHAnsi"/>
          <w:b/>
          <w:bCs/>
          <w:i/>
          <w:iCs/>
          <w:sz w:val="22"/>
          <w:szCs w:val="22"/>
        </w:rPr>
        <w:t>(jokiais konservavimo būdais neapdorotų)</w:t>
      </w:r>
      <w:r w:rsidRPr="00FD2134">
        <w:rPr>
          <w:rFonts w:cstheme="minorHAnsi"/>
          <w:b/>
          <w:bCs/>
          <w:sz w:val="22"/>
          <w:szCs w:val="22"/>
        </w:rPr>
        <w:t xml:space="preserve"> daržovių ir vaisų įvairovė,</w:t>
      </w:r>
      <w:r w:rsidRPr="00FD2134">
        <w:rPr>
          <w:rFonts w:cstheme="minorHAnsi"/>
          <w:b/>
          <w:iCs/>
          <w:sz w:val="22"/>
          <w:szCs w:val="22"/>
        </w:rPr>
        <w:t xml:space="preserve"> </w:t>
      </w:r>
      <w:r w:rsidRPr="00FD2134">
        <w:rPr>
          <w:rFonts w:cstheme="minorHAnsi"/>
          <w:bCs/>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457A90" w:rsidRPr="00FD2134" w14:paraId="75C2D452"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3B25F" w14:textId="5DDACD91" w:rsidR="00457A90" w:rsidRPr="00FD2134" w:rsidRDefault="00457A90" w:rsidP="00A62B10">
            <w:pPr>
              <w:spacing w:after="0" w:line="240" w:lineRule="auto"/>
              <w:jc w:val="center"/>
              <w:rPr>
                <w:rFonts w:cstheme="minorHAnsi"/>
                <w:b/>
                <w:sz w:val="22"/>
                <w:szCs w:val="22"/>
              </w:rPr>
            </w:pPr>
            <w:r w:rsidRPr="00FD2134">
              <w:rPr>
                <w:rFonts w:cstheme="minorHAnsi"/>
                <w:b/>
                <w:bCs/>
                <w:sz w:val="22"/>
                <w:szCs w:val="22"/>
              </w:rPr>
              <w:t xml:space="preserve">Šviežių </w:t>
            </w:r>
            <w:r w:rsidRPr="00FD2134">
              <w:rPr>
                <w:rFonts w:cstheme="minorHAnsi"/>
                <w:b/>
                <w:bCs/>
                <w:i/>
                <w:iCs/>
                <w:sz w:val="22"/>
                <w:szCs w:val="22"/>
              </w:rPr>
              <w:t xml:space="preserve">(jokiais konservavimo būdais neapdorotų) </w:t>
            </w:r>
            <w:r w:rsidRPr="00FD2134">
              <w:rPr>
                <w:rFonts w:cstheme="minorHAnsi"/>
                <w:b/>
                <w:bCs/>
                <w:sz w:val="22"/>
                <w:szCs w:val="22"/>
              </w:rPr>
              <w:t xml:space="preserve">daržovių ir vaisų įvairovė </w:t>
            </w:r>
            <w:r w:rsidRPr="00FD2134">
              <w:rPr>
                <w:rFonts w:cstheme="minorHAnsi"/>
                <w:b/>
                <w:iCs/>
                <w:sz w:val="22"/>
                <w:szCs w:val="22"/>
              </w:rPr>
              <w:t>(</w:t>
            </w:r>
            <w:r w:rsidR="001E783D">
              <w:rPr>
                <w:rFonts w:cstheme="minorHAnsi"/>
                <w:b/>
                <w:iCs/>
                <w:sz w:val="22"/>
                <w:szCs w:val="22"/>
              </w:rPr>
              <w:t>D</w:t>
            </w:r>
            <w:r w:rsidRPr="00FD2134">
              <w:rPr>
                <w:rFonts w:cstheme="minorHAnsi"/>
                <w:b/>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9E7B" w14:textId="77777777" w:rsidR="00457A90" w:rsidRPr="00FD2134" w:rsidRDefault="00457A90" w:rsidP="00A62B10">
            <w:pPr>
              <w:pStyle w:val="Sraopastraipa"/>
              <w:jc w:val="center"/>
              <w:rPr>
                <w:rFonts w:cstheme="minorHAnsi"/>
                <w:b/>
                <w:sz w:val="22"/>
                <w:szCs w:val="22"/>
              </w:rPr>
            </w:pPr>
            <w:r w:rsidRPr="00FD2134">
              <w:rPr>
                <w:rFonts w:cstheme="minorHAnsi"/>
                <w:b/>
                <w:sz w:val="22"/>
                <w:szCs w:val="22"/>
              </w:rPr>
              <w:t>Ekonominio naudingumo balai, kurie bus suteikti šiam kriterijui</w:t>
            </w:r>
          </w:p>
        </w:tc>
      </w:tr>
      <w:tr w:rsidR="00457A90" w:rsidRPr="00FD2134" w14:paraId="52CF7754"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84B25" w14:textId="77777777" w:rsidR="00457A90" w:rsidRPr="00FD2134" w:rsidRDefault="00457A90" w:rsidP="00A62B10">
            <w:pPr>
              <w:pStyle w:val="Sraopastraipa"/>
              <w:ind w:left="0"/>
              <w:rPr>
                <w:rFonts w:cstheme="minorHAnsi"/>
                <w:sz w:val="22"/>
                <w:szCs w:val="22"/>
              </w:rPr>
            </w:pPr>
            <w:r w:rsidRPr="00FD2134">
              <w:rPr>
                <w:rFonts w:cstheme="minorHAnsi"/>
                <w:sz w:val="22"/>
                <w:szCs w:val="22"/>
              </w:rPr>
              <w:t>Dienos eigoje pateikiama 4 skirtingas vaisių ir daržovių rūšys (iš jų ne mažiau kaip 2 rūšys pateikiamos atskirai)*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79FF0" w14:textId="77777777" w:rsidR="00457A90" w:rsidRPr="00FD2134" w:rsidRDefault="00457A90" w:rsidP="00A62B10">
            <w:pPr>
              <w:pStyle w:val="Sraopastraipa"/>
              <w:ind w:left="0"/>
              <w:jc w:val="center"/>
              <w:rPr>
                <w:rFonts w:cstheme="minorHAnsi"/>
                <w:sz w:val="22"/>
                <w:szCs w:val="22"/>
              </w:rPr>
            </w:pPr>
            <w:r w:rsidRPr="00FD2134">
              <w:rPr>
                <w:rFonts w:cstheme="minorHAnsi"/>
                <w:sz w:val="22"/>
                <w:szCs w:val="22"/>
              </w:rPr>
              <w:t>0</w:t>
            </w:r>
          </w:p>
        </w:tc>
      </w:tr>
      <w:tr w:rsidR="00457A90" w:rsidRPr="00FD2134" w14:paraId="06799A3B" w14:textId="77777777" w:rsidTr="00A62B10">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1B3BE" w14:textId="77777777" w:rsidR="00457A90" w:rsidRPr="00FD2134" w:rsidRDefault="00457A90" w:rsidP="00A62B10">
            <w:pPr>
              <w:pStyle w:val="Sraopastraipa"/>
              <w:ind w:left="0"/>
              <w:rPr>
                <w:rFonts w:cstheme="minorHAnsi"/>
                <w:sz w:val="22"/>
                <w:szCs w:val="22"/>
              </w:rPr>
            </w:pPr>
            <w:r w:rsidRPr="00FD2134">
              <w:rPr>
                <w:rFonts w:cstheme="minorHAnsi"/>
                <w:sz w:val="22"/>
                <w:szCs w:val="22"/>
              </w:rPr>
              <w:lastRenderedPageBreak/>
              <w:t>Dienos eigoje patiekiama 5 ir daugiau skirtingos vaisių ir daržovių rūšys (iš jų ne mažiau kaip 3 rūšys pateikiamos atskirai)*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9853F" w14:textId="62F1B48D" w:rsidR="00457A90" w:rsidRPr="00FD2134" w:rsidRDefault="00457A90" w:rsidP="00A62B10">
            <w:pPr>
              <w:pStyle w:val="Sraopastraipa"/>
              <w:ind w:left="0"/>
              <w:jc w:val="center"/>
              <w:rPr>
                <w:rFonts w:cstheme="minorHAnsi"/>
                <w:sz w:val="22"/>
                <w:szCs w:val="22"/>
              </w:rPr>
            </w:pPr>
            <w:r w:rsidRPr="00FD2134">
              <w:rPr>
                <w:rFonts w:cstheme="minorHAnsi"/>
                <w:sz w:val="22"/>
                <w:szCs w:val="22"/>
              </w:rPr>
              <w:t>20</w:t>
            </w:r>
          </w:p>
        </w:tc>
      </w:tr>
    </w:tbl>
    <w:p w14:paraId="48D23355" w14:textId="34B97CEC" w:rsidR="00D33821" w:rsidRPr="00FD2134" w:rsidRDefault="00457A90" w:rsidP="00457A90">
      <w:pPr>
        <w:pStyle w:val="Sraopastraipa"/>
        <w:ind w:left="0" w:firstLine="567"/>
        <w:rPr>
          <w:rFonts w:cstheme="minorHAnsi"/>
          <w:b/>
          <w:iCs/>
          <w:sz w:val="22"/>
          <w:szCs w:val="22"/>
        </w:rPr>
      </w:pPr>
      <w:r w:rsidRPr="00FD2134">
        <w:rPr>
          <w:rFonts w:cstheme="minorHAnsi"/>
          <w:b/>
          <w:sz w:val="22"/>
          <w:szCs w:val="22"/>
        </w:rPr>
        <w:t>*</w:t>
      </w:r>
      <w:r w:rsidRPr="00FD2134">
        <w:rPr>
          <w:rFonts w:cstheme="minorHAnsi"/>
          <w:sz w:val="22"/>
          <w:szCs w:val="22"/>
        </w:rPr>
        <w:t xml:space="preserve"> </w:t>
      </w:r>
      <w:bookmarkStart w:id="104" w:name="_Hlk201315873"/>
      <w:r w:rsidRPr="00FD2134">
        <w:rPr>
          <w:rFonts w:cstheme="minorHAnsi"/>
          <w:sz w:val="22"/>
          <w:szCs w:val="22"/>
        </w:rPr>
        <w:t>Pateikiama nemaišant rūšių tarpusavyje ir be papildomų padažų, užpilų ir kt. priedų.</w:t>
      </w:r>
      <w:bookmarkEnd w:id="104"/>
    </w:p>
    <w:p w14:paraId="4308262F" w14:textId="77777777" w:rsidR="00D33821" w:rsidRPr="00FD2134" w:rsidRDefault="00D33821">
      <w:pPr>
        <w:pStyle w:val="Pagrindinistekstas"/>
        <w:numPr>
          <w:ilvl w:val="0"/>
          <w:numId w:val="21"/>
        </w:numPr>
        <w:spacing w:after="0" w:line="240" w:lineRule="auto"/>
        <w:ind w:left="0" w:firstLine="567"/>
        <w:rPr>
          <w:rFonts w:cstheme="minorHAnsi"/>
          <w:sz w:val="22"/>
          <w:szCs w:val="22"/>
        </w:rPr>
      </w:pPr>
      <w:r w:rsidRPr="00FD213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FD2134" w:rsidRDefault="00D33821">
      <w:pPr>
        <w:pStyle w:val="Pagrindinistekstas"/>
        <w:numPr>
          <w:ilvl w:val="2"/>
          <w:numId w:val="21"/>
        </w:numPr>
        <w:tabs>
          <w:tab w:val="left" w:pos="1560"/>
        </w:tabs>
        <w:spacing w:after="0" w:line="240" w:lineRule="auto"/>
        <w:ind w:left="0" w:firstLine="567"/>
        <w:rPr>
          <w:rFonts w:cstheme="minorHAnsi"/>
          <w:sz w:val="22"/>
          <w:szCs w:val="22"/>
        </w:rPr>
      </w:pPr>
      <w:r w:rsidRPr="00FD2134">
        <w:rPr>
          <w:rFonts w:cstheme="minorHAnsi"/>
          <w:sz w:val="22"/>
          <w:szCs w:val="22"/>
        </w:rPr>
        <w:t>yra atmetamas;</w:t>
      </w:r>
    </w:p>
    <w:p w14:paraId="668177FC" w14:textId="77777777" w:rsidR="00D33821" w:rsidRPr="00FD2134" w:rsidRDefault="00D33821">
      <w:pPr>
        <w:pStyle w:val="Pagrindinistekstas"/>
        <w:numPr>
          <w:ilvl w:val="2"/>
          <w:numId w:val="21"/>
        </w:numPr>
        <w:tabs>
          <w:tab w:val="left" w:pos="1560"/>
        </w:tabs>
        <w:spacing w:after="0" w:line="240" w:lineRule="auto"/>
        <w:ind w:left="0" w:firstLine="567"/>
        <w:rPr>
          <w:rFonts w:cstheme="minorHAnsi"/>
          <w:sz w:val="22"/>
          <w:szCs w:val="22"/>
        </w:rPr>
      </w:pPr>
      <w:r w:rsidRPr="00FD2134">
        <w:rPr>
          <w:rFonts w:cstheme="minorHAnsi"/>
          <w:sz w:val="22"/>
          <w:szCs w:val="22"/>
        </w:rPr>
        <w:t>tiekėjas atšaukia savo pasiūlymą;</w:t>
      </w:r>
    </w:p>
    <w:p w14:paraId="0FE4F71C" w14:textId="609B7788" w:rsidR="00D33821" w:rsidRPr="00FD2134" w:rsidRDefault="00D33821">
      <w:pPr>
        <w:pStyle w:val="Pagrindinistekstas"/>
        <w:numPr>
          <w:ilvl w:val="2"/>
          <w:numId w:val="21"/>
        </w:numPr>
        <w:tabs>
          <w:tab w:val="left" w:pos="1560"/>
        </w:tabs>
        <w:spacing w:after="0" w:line="240" w:lineRule="auto"/>
        <w:ind w:left="0" w:firstLine="567"/>
        <w:rPr>
          <w:rFonts w:cstheme="minorHAnsi"/>
          <w:sz w:val="22"/>
          <w:szCs w:val="22"/>
        </w:rPr>
      </w:pPr>
      <w:r w:rsidRPr="00FD2134">
        <w:rPr>
          <w:rFonts w:cstheme="minorHAnsi"/>
          <w:sz w:val="22"/>
          <w:szCs w:val="22"/>
        </w:rPr>
        <w:t>tiekėjas atsisako sudaryti sutartį;</w:t>
      </w:r>
    </w:p>
    <w:p w14:paraId="5DE8AA9D" w14:textId="532E8E82" w:rsidR="00D33821" w:rsidRPr="00FD2134" w:rsidRDefault="00D33821">
      <w:pPr>
        <w:pStyle w:val="Pagrindinistekstas"/>
        <w:numPr>
          <w:ilvl w:val="2"/>
          <w:numId w:val="21"/>
        </w:numPr>
        <w:tabs>
          <w:tab w:val="left" w:pos="1560"/>
        </w:tabs>
        <w:spacing w:after="0" w:line="240" w:lineRule="auto"/>
        <w:ind w:left="0" w:firstLine="567"/>
        <w:rPr>
          <w:rFonts w:cstheme="minorHAnsi"/>
          <w:sz w:val="22"/>
          <w:szCs w:val="22"/>
        </w:rPr>
      </w:pPr>
      <w:r w:rsidRPr="00FD2134">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50B1B9CF" w14:textId="77777777" w:rsidR="00D33821" w:rsidRPr="00FD2134" w:rsidRDefault="00D33821">
      <w:pPr>
        <w:pStyle w:val="Sraopastraipa"/>
        <w:numPr>
          <w:ilvl w:val="0"/>
          <w:numId w:val="21"/>
        </w:numPr>
        <w:spacing w:after="0" w:line="240" w:lineRule="auto"/>
        <w:ind w:left="0" w:firstLine="567"/>
        <w:jc w:val="both"/>
        <w:rPr>
          <w:rFonts w:cstheme="minorHAnsi"/>
          <w:sz w:val="22"/>
          <w:szCs w:val="22"/>
        </w:rPr>
      </w:pPr>
      <w:r w:rsidRPr="00FD213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2D74D60B" w14:textId="2DE559FE" w:rsidR="00FD2134" w:rsidRPr="00FD2134" w:rsidRDefault="007509AA" w:rsidP="00FD2134">
      <w:pPr>
        <w:pStyle w:val="Antrat2"/>
        <w:ind w:left="5103"/>
        <w:rPr>
          <w:rFonts w:asciiTheme="minorHAnsi" w:hAnsiTheme="minorHAnsi" w:cstheme="minorHAnsi"/>
          <w:color w:val="auto"/>
          <w:sz w:val="22"/>
          <w:szCs w:val="22"/>
        </w:rPr>
      </w:pPr>
      <w:bookmarkStart w:id="105" w:name="_Toc203727273"/>
      <w:r w:rsidRPr="00FD2134">
        <w:rPr>
          <w:rFonts w:asciiTheme="minorHAnsi" w:hAnsiTheme="minorHAnsi" w:cstheme="minorHAnsi"/>
          <w:color w:val="auto"/>
          <w:sz w:val="22"/>
          <w:szCs w:val="22"/>
        </w:rPr>
        <w:lastRenderedPageBreak/>
        <w:t>Pirkimo sąlygų 5 priedas „Sutarties projektas“</w:t>
      </w:r>
      <w:bookmarkStart w:id="106" w:name="_Hlk186546894"/>
      <w:bookmarkEnd w:id="105"/>
    </w:p>
    <w:p w14:paraId="764421CF" w14:textId="77777777" w:rsidR="00FD2134" w:rsidRPr="00C632A2" w:rsidRDefault="00FD2134" w:rsidP="00C632A2">
      <w:pPr>
        <w:spacing w:after="0" w:line="240" w:lineRule="auto"/>
        <w:ind w:firstLine="567"/>
        <w:jc w:val="both"/>
        <w:rPr>
          <w:rFonts w:cstheme="minorHAnsi"/>
          <w:b/>
          <w:caps/>
          <w:sz w:val="22"/>
          <w:szCs w:val="22"/>
        </w:rPr>
      </w:pPr>
    </w:p>
    <w:p w14:paraId="4A94A0FA" w14:textId="4CE05BF5" w:rsidR="00FD2134" w:rsidRDefault="00FD2134" w:rsidP="00875A29">
      <w:pPr>
        <w:spacing w:after="0" w:line="240" w:lineRule="auto"/>
        <w:jc w:val="center"/>
        <w:rPr>
          <w:rFonts w:cstheme="minorHAnsi"/>
          <w:b/>
          <w:caps/>
          <w:sz w:val="22"/>
          <w:szCs w:val="22"/>
        </w:rPr>
      </w:pPr>
      <w:r w:rsidRPr="00C632A2">
        <w:rPr>
          <w:rFonts w:cstheme="minorHAnsi"/>
          <w:b/>
          <w:caps/>
          <w:sz w:val="22"/>
          <w:szCs w:val="22"/>
        </w:rPr>
        <w:t>PASLAUGŲ pirkimo</w:t>
      </w:r>
      <w:r w:rsidRPr="00C632A2">
        <w:rPr>
          <w:rFonts w:eastAsia="Arial" w:cstheme="minorHAnsi"/>
          <w:sz w:val="22"/>
          <w:szCs w:val="22"/>
        </w:rPr>
        <w:t>–</w:t>
      </w:r>
      <w:r w:rsidRPr="00C632A2">
        <w:rPr>
          <w:rFonts w:cstheme="minorHAnsi"/>
          <w:b/>
          <w:caps/>
          <w:sz w:val="22"/>
          <w:szCs w:val="22"/>
        </w:rPr>
        <w:t>pardavimo sutarties Bendrosios sąlygos</w:t>
      </w:r>
    </w:p>
    <w:p w14:paraId="5EC76826" w14:textId="77777777" w:rsidR="00875A29" w:rsidRPr="00C632A2" w:rsidRDefault="00875A29" w:rsidP="00875A29">
      <w:pPr>
        <w:spacing w:after="0" w:line="240" w:lineRule="auto"/>
        <w:jc w:val="center"/>
        <w:rPr>
          <w:rFonts w:cstheme="minorHAnsi"/>
          <w:b/>
          <w:caps/>
          <w:sz w:val="22"/>
          <w:szCs w:val="22"/>
        </w:rPr>
      </w:pPr>
    </w:p>
    <w:p w14:paraId="1B168C7A" w14:textId="3E493798" w:rsidR="00FD2134" w:rsidRPr="00C632A2" w:rsidRDefault="00FD2134" w:rsidP="00875A29">
      <w:pPr>
        <w:pStyle w:val="Antrat1"/>
        <w:spacing w:before="0" w:after="0"/>
        <w:jc w:val="center"/>
        <w:rPr>
          <w:rFonts w:asciiTheme="minorHAnsi" w:eastAsia="Cambria" w:hAnsiTheme="minorHAnsi" w:cstheme="minorHAnsi"/>
          <w:b/>
          <w:bCs/>
          <w:caps/>
          <w:color w:val="auto"/>
          <w:sz w:val="22"/>
          <w:szCs w:val="22"/>
          <w14:numSpacing w14:val="tabular"/>
        </w:rPr>
      </w:pPr>
      <w:bookmarkStart w:id="107" w:name="_Toc203727274"/>
      <w:r w:rsidRPr="00C632A2">
        <w:rPr>
          <w:rFonts w:asciiTheme="minorHAnsi" w:eastAsia="Cambria" w:hAnsiTheme="minorHAnsi" w:cstheme="minorHAnsi"/>
          <w:b/>
          <w:bCs/>
          <w:caps/>
          <w:color w:val="auto"/>
          <w:sz w:val="22"/>
          <w:szCs w:val="22"/>
          <w14:numSpacing w14:val="tabular"/>
        </w:rPr>
        <w:t>1.</w:t>
      </w:r>
      <w:r w:rsidRPr="00C632A2">
        <w:rPr>
          <w:rFonts w:asciiTheme="minorHAnsi" w:eastAsia="Cambria" w:hAnsiTheme="minorHAnsi" w:cstheme="minorHAnsi"/>
          <w:b/>
          <w:bCs/>
          <w:caps/>
          <w:color w:val="auto"/>
          <w:sz w:val="22"/>
          <w:szCs w:val="22"/>
          <w14:numSpacing w14:val="tabular"/>
        </w:rPr>
        <w:tab/>
        <w:t>Pagrindinės sąvokos ir sutarties aiškinimas</w:t>
      </w:r>
      <w:bookmarkEnd w:id="107"/>
    </w:p>
    <w:p w14:paraId="6F39C233" w14:textId="5634AFCD" w:rsidR="00FD2134" w:rsidRPr="00C632A2" w:rsidRDefault="00FD2134" w:rsidP="00875A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1.1.</w:t>
      </w:r>
      <w:r w:rsidRPr="00C632A2">
        <w:rPr>
          <w:rFonts w:eastAsia="Arial" w:cstheme="minorHAnsi"/>
          <w:b/>
          <w:bCs/>
          <w:sz w:val="22"/>
          <w:szCs w:val="22"/>
        </w:rPr>
        <w:tab/>
      </w:r>
      <w:r w:rsidRPr="00C632A2">
        <w:rPr>
          <w:rFonts w:eastAsia="Arial" w:cstheme="minorHAnsi"/>
          <w:b/>
          <w:sz w:val="22"/>
          <w:szCs w:val="22"/>
        </w:rPr>
        <w:t>Sąvokos</w:t>
      </w:r>
    </w:p>
    <w:p w14:paraId="15DC01E3" w14:textId="77777777" w:rsidR="00FD2134" w:rsidRPr="00C632A2" w:rsidRDefault="00FD2134" w:rsidP="00C632A2">
      <w:pPr>
        <w:widowControl w:val="0"/>
        <w:tabs>
          <w:tab w:val="left" w:pos="567"/>
        </w:tabs>
        <w:spacing w:after="0" w:line="240" w:lineRule="auto"/>
        <w:ind w:firstLine="567"/>
        <w:jc w:val="both"/>
        <w:rPr>
          <w:rFonts w:eastAsia="Cambria" w:cstheme="minorHAnsi"/>
          <w:b/>
          <w:bCs/>
          <w:sz w:val="22"/>
          <w:szCs w:val="22"/>
        </w:rPr>
      </w:pPr>
      <w:r w:rsidRPr="00C632A2">
        <w:rPr>
          <w:rFonts w:eastAsia="Cambria" w:cstheme="minorHAnsi"/>
          <w:sz w:val="22"/>
          <w:szCs w:val="22"/>
        </w:rPr>
        <w:t>1.1.1. Šioje Sutartyje didžiąja raide rašomos sąvokos turi šias nurodytas reikšmes:</w:t>
      </w:r>
    </w:p>
    <w:p w14:paraId="34410F8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1.1.1.1.</w:t>
      </w:r>
      <w:r w:rsidRPr="00C632A2">
        <w:rPr>
          <w:rFonts w:cstheme="minorHAnsi"/>
          <w:sz w:val="22"/>
          <w:szCs w:val="22"/>
        </w:rPr>
        <w:tab/>
      </w:r>
      <w:r w:rsidRPr="00C632A2">
        <w:rPr>
          <w:rFonts w:eastAsia="Arial" w:cstheme="minorHAnsi"/>
          <w:b/>
          <w:bCs/>
          <w:sz w:val="22"/>
          <w:szCs w:val="22"/>
        </w:rPr>
        <w:t>Bendrosios sąlygos</w:t>
      </w:r>
      <w:r w:rsidRPr="00C632A2">
        <w:rPr>
          <w:rFonts w:eastAsia="Arial" w:cstheme="minorHAnsi"/>
          <w:sz w:val="22"/>
          <w:szCs w:val="22"/>
        </w:rPr>
        <w:t xml:space="preserve"> – Sutarties dalis, kuri vadinasi „Paslaugų pirkimo–pardavimo sutarties Bendrosios sąlygos“;</w:t>
      </w:r>
    </w:p>
    <w:p w14:paraId="3EFE3C89"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1.1.1.2.</w:t>
      </w:r>
      <w:r w:rsidRPr="00C632A2">
        <w:rPr>
          <w:rFonts w:eastAsia="Arial" w:cstheme="minorHAnsi"/>
          <w:sz w:val="22"/>
          <w:szCs w:val="22"/>
        </w:rPr>
        <w:tab/>
      </w:r>
      <w:r w:rsidRPr="00C632A2">
        <w:rPr>
          <w:rFonts w:eastAsia="Arial" w:cstheme="minorHAnsi"/>
          <w:b/>
          <w:bCs/>
          <w:sz w:val="22"/>
          <w:szCs w:val="22"/>
        </w:rPr>
        <w:t>Pirkėjas</w:t>
      </w:r>
      <w:r w:rsidRPr="00C632A2">
        <w:rPr>
          <w:rFonts w:eastAsia="Arial" w:cstheme="minorHAnsi"/>
          <w:sz w:val="22"/>
          <w:szCs w:val="22"/>
        </w:rPr>
        <w:t xml:space="preserve"> – asmuo, kuris Specialiosiose sąlygose yra įvardytas kaip Pirkėjas, </w:t>
      </w:r>
      <w:r w:rsidRPr="00C632A2">
        <w:rPr>
          <w:rFonts w:cstheme="minorHAnsi"/>
          <w:sz w:val="22"/>
          <w:szCs w:val="22"/>
        </w:rPr>
        <w:t>įsigyjantis Specialiosiose sąlygose ir Sutarties prieduose nurodytas Paslaugas</w:t>
      </w:r>
      <w:r w:rsidRPr="00C632A2">
        <w:rPr>
          <w:rFonts w:eastAsia="Arial" w:cstheme="minorHAnsi"/>
          <w:sz w:val="22"/>
          <w:szCs w:val="22"/>
        </w:rPr>
        <w:t>;</w:t>
      </w:r>
    </w:p>
    <w:p w14:paraId="3A6522F8"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r w:rsidRPr="00C632A2">
        <w:rPr>
          <w:rFonts w:eastAsia="Arial" w:cstheme="minorHAnsi"/>
          <w:sz w:val="22"/>
          <w:szCs w:val="22"/>
        </w:rPr>
        <w:t>1.1.1.3.</w:t>
      </w:r>
      <w:r w:rsidRPr="00C632A2">
        <w:rPr>
          <w:rFonts w:eastAsia="Arial" w:cstheme="minorHAnsi"/>
          <w:sz w:val="22"/>
          <w:szCs w:val="22"/>
        </w:rPr>
        <w:tab/>
      </w:r>
      <w:r w:rsidRPr="00C632A2">
        <w:rPr>
          <w:rFonts w:eastAsia="Arial" w:cstheme="minorHAnsi"/>
          <w:b/>
          <w:bCs/>
          <w:sz w:val="22"/>
          <w:szCs w:val="22"/>
        </w:rPr>
        <w:t xml:space="preserve">Pradinės sutarties vertė </w:t>
      </w:r>
      <w:r w:rsidRPr="00C632A2">
        <w:rPr>
          <w:rFonts w:eastAsia="Arial" w:cstheme="minorHAnsi"/>
          <w:sz w:val="22"/>
          <w:szCs w:val="22"/>
        </w:rPr>
        <w:t>– Specialiosiose sąlygose nurodyta</w:t>
      </w:r>
      <w:r w:rsidRPr="00C632A2">
        <w:rPr>
          <w:rFonts w:eastAsia="Arial" w:cstheme="minorHAnsi"/>
          <w:b/>
          <w:bCs/>
          <w:sz w:val="22"/>
          <w:szCs w:val="22"/>
        </w:rPr>
        <w:t xml:space="preserve"> </w:t>
      </w:r>
      <w:r w:rsidRPr="00C632A2">
        <w:rPr>
          <w:rFonts w:eastAsia="Arial" w:cstheme="minorHAnsi"/>
          <w:sz w:val="22"/>
          <w:szCs w:val="22"/>
        </w:rPr>
        <w:t>vertė be pridėtinės vertės mokesčio (toliau – PVM);</w:t>
      </w:r>
    </w:p>
    <w:p w14:paraId="54FB5DB5"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 xml:space="preserve">1.1.1.4. </w:t>
      </w:r>
      <w:r w:rsidRPr="00C632A2">
        <w:rPr>
          <w:rFonts w:eastAsia="Arial" w:cstheme="minorHAnsi"/>
          <w:b/>
          <w:bCs/>
          <w:sz w:val="22"/>
          <w:szCs w:val="22"/>
        </w:rPr>
        <w:t>Paslaugos</w:t>
      </w:r>
      <w:r w:rsidRPr="00C632A2">
        <w:rPr>
          <w:rFonts w:eastAsia="Arial" w:cstheme="minorHAnsi"/>
          <w:sz w:val="22"/>
          <w:szCs w:val="22"/>
        </w:rPr>
        <w:t xml:space="preserve"> – </w:t>
      </w:r>
      <w:r w:rsidRPr="00C632A2">
        <w:rPr>
          <w:rFonts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A46CBE2"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cstheme="minorHAnsi"/>
          <w:sz w:val="22"/>
          <w:szCs w:val="22"/>
        </w:rPr>
        <w:t>1.1.1.5.</w:t>
      </w:r>
      <w:r w:rsidRPr="00C632A2">
        <w:rPr>
          <w:rFonts w:cstheme="minorHAnsi"/>
          <w:sz w:val="22"/>
          <w:szCs w:val="22"/>
        </w:rPr>
        <w:tab/>
      </w:r>
      <w:r w:rsidRPr="00C632A2">
        <w:rPr>
          <w:rFonts w:eastAsia="Arial" w:cstheme="minorHAnsi"/>
          <w:b/>
          <w:bCs/>
          <w:sz w:val="22"/>
          <w:szCs w:val="22"/>
        </w:rPr>
        <w:t xml:space="preserve">Paslaugų perdavimo–priėmimo aktas </w:t>
      </w:r>
      <w:r w:rsidRPr="00C632A2">
        <w:rPr>
          <w:rFonts w:eastAsia="Arial" w:cstheme="minorHAnsi"/>
          <w:sz w:val="22"/>
          <w:szCs w:val="22"/>
        </w:rPr>
        <w:t>– dokumentas,</w:t>
      </w:r>
      <w:r w:rsidRPr="00C632A2">
        <w:rPr>
          <w:rFonts w:eastAsia="Arial" w:cstheme="minorHAnsi"/>
          <w:b/>
          <w:bCs/>
          <w:sz w:val="22"/>
          <w:szCs w:val="22"/>
        </w:rPr>
        <w:t xml:space="preserve"> </w:t>
      </w:r>
      <w:r w:rsidRPr="00C632A2">
        <w:rPr>
          <w:rFonts w:eastAsia="Arial"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0882DB" w14:textId="77777777" w:rsidR="00FD2134" w:rsidRPr="00C632A2" w:rsidRDefault="00FD2134" w:rsidP="00C632A2">
      <w:pPr>
        <w:tabs>
          <w:tab w:val="left" w:pos="284"/>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1.1.1.6. </w:t>
      </w:r>
      <w:r w:rsidRPr="00C632A2">
        <w:rPr>
          <w:rFonts w:eastAsia="Arial" w:cstheme="minorHAnsi"/>
          <w:b/>
          <w:bCs/>
          <w:sz w:val="22"/>
          <w:szCs w:val="22"/>
        </w:rPr>
        <w:t>Paslaugų trūkumai</w:t>
      </w:r>
      <w:r w:rsidRPr="00C632A2">
        <w:rPr>
          <w:rFonts w:eastAsia="Arial"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90D8A8"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sz w:val="22"/>
          <w:szCs w:val="22"/>
        </w:rPr>
      </w:pPr>
      <w:r w:rsidRPr="00C632A2">
        <w:rPr>
          <w:rFonts w:eastAsia="Arial" w:cstheme="minorHAnsi"/>
          <w:sz w:val="22"/>
          <w:szCs w:val="22"/>
        </w:rPr>
        <w:t>1.1.1.7.</w:t>
      </w:r>
      <w:r w:rsidRPr="00C632A2">
        <w:rPr>
          <w:rFonts w:eastAsia="Arial" w:cstheme="minorHAnsi"/>
          <w:sz w:val="22"/>
          <w:szCs w:val="22"/>
        </w:rPr>
        <w:tab/>
      </w:r>
      <w:r w:rsidRPr="00C632A2">
        <w:rPr>
          <w:rFonts w:eastAsia="Arial" w:cstheme="minorHAnsi"/>
          <w:b/>
          <w:sz w:val="22"/>
          <w:szCs w:val="22"/>
        </w:rPr>
        <w:t xml:space="preserve">Sąskaita </w:t>
      </w:r>
      <w:r w:rsidRPr="00C632A2">
        <w:rPr>
          <w:rFonts w:eastAsia="Arial" w:cstheme="minorHAnsi"/>
          <w:sz w:val="22"/>
          <w:szCs w:val="22"/>
        </w:rPr>
        <w:t>–</w:t>
      </w:r>
      <w:r w:rsidRPr="00C632A2">
        <w:rPr>
          <w:rFonts w:eastAsia="Arial" w:cstheme="minorHAnsi"/>
          <w:b/>
          <w:sz w:val="22"/>
          <w:szCs w:val="22"/>
        </w:rPr>
        <w:t xml:space="preserve"> </w:t>
      </w:r>
      <w:r w:rsidRPr="00C632A2">
        <w:rPr>
          <w:rFonts w:cstheme="minorHAnsi"/>
          <w:sz w:val="22"/>
          <w:szCs w:val="22"/>
        </w:rPr>
        <w:t xml:space="preserve">Tiekėjo išrašoma ir Pirkėjui apmokėjimui pateikiama sąskaita faktūra, PVM sąskaita faktūra ar kitas mokėjimo dokumentas už Tiekėjo tinkamai suteiktas bei Pirkėjo priimtas </w:t>
      </w:r>
      <w:r w:rsidRPr="00C632A2">
        <w:rPr>
          <w:rFonts w:eastAsia="Arial" w:cstheme="minorHAnsi"/>
          <w:sz w:val="22"/>
          <w:szCs w:val="22"/>
        </w:rPr>
        <w:t>Paslaugas</w:t>
      </w:r>
      <w:r w:rsidRPr="00C632A2">
        <w:rPr>
          <w:rFonts w:cstheme="minorHAnsi"/>
          <w:sz w:val="22"/>
          <w:szCs w:val="22"/>
        </w:rPr>
        <w:t xml:space="preserve">. </w:t>
      </w:r>
      <w:r w:rsidRPr="00C632A2">
        <w:rPr>
          <w:rFonts w:eastAsia="Arial" w:cstheme="minorHAnsi"/>
          <w:sz w:val="22"/>
          <w:szCs w:val="22"/>
        </w:rPr>
        <w:t>Jeigu Sutartyje yra numatytas Paslaugų teikimas etapais ar periodais, Sąskaita gali būti pateikiama dėl kiekvieno etapo ar periodo atskirai;</w:t>
      </w:r>
    </w:p>
    <w:p w14:paraId="2DD4A1B7"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1.1.1.8.</w:t>
      </w:r>
      <w:r w:rsidRPr="00C632A2">
        <w:rPr>
          <w:rFonts w:eastAsia="Arial" w:cstheme="minorHAnsi"/>
          <w:sz w:val="22"/>
          <w:szCs w:val="22"/>
        </w:rPr>
        <w:tab/>
      </w:r>
      <w:r w:rsidRPr="00C632A2">
        <w:rPr>
          <w:rFonts w:eastAsia="Arial" w:cstheme="minorHAnsi"/>
          <w:b/>
          <w:bCs/>
          <w:sz w:val="22"/>
          <w:szCs w:val="22"/>
        </w:rPr>
        <w:t>Specialiosios sąlygos</w:t>
      </w:r>
      <w:r w:rsidRPr="00C632A2">
        <w:rPr>
          <w:rFonts w:eastAsia="Arial"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14CA68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r w:rsidRPr="00C632A2">
        <w:rPr>
          <w:rFonts w:eastAsia="Arial" w:cstheme="minorHAnsi"/>
          <w:sz w:val="22"/>
          <w:szCs w:val="22"/>
        </w:rPr>
        <w:t>1.1.1.9.</w:t>
      </w:r>
      <w:r w:rsidRPr="00C632A2">
        <w:rPr>
          <w:rFonts w:eastAsia="Arial" w:cstheme="minorHAnsi"/>
          <w:sz w:val="22"/>
          <w:szCs w:val="22"/>
        </w:rPr>
        <w:tab/>
      </w:r>
      <w:r w:rsidRPr="00C632A2">
        <w:rPr>
          <w:rFonts w:eastAsia="Arial" w:cstheme="minorHAnsi"/>
          <w:b/>
          <w:bCs/>
          <w:sz w:val="22"/>
          <w:szCs w:val="22"/>
        </w:rPr>
        <w:t xml:space="preserve">Susitarimas </w:t>
      </w:r>
      <w:r w:rsidRPr="00C632A2">
        <w:rPr>
          <w:rFonts w:eastAsia="Arial" w:cstheme="minorHAnsi"/>
          <w:sz w:val="22"/>
          <w:szCs w:val="22"/>
        </w:rPr>
        <w:t>– tai dokumentas, kurį Šalys sudaro keisdamos Sutarties sąlygas VPĮ leidžiama apimtimi;</w:t>
      </w:r>
    </w:p>
    <w:p w14:paraId="049E2420"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r w:rsidRPr="00C632A2">
        <w:rPr>
          <w:rFonts w:eastAsia="Arial" w:cstheme="minorHAnsi"/>
          <w:sz w:val="22"/>
          <w:szCs w:val="22"/>
        </w:rPr>
        <w:t>1.1.1.10.</w:t>
      </w:r>
      <w:r w:rsidRPr="00C632A2">
        <w:rPr>
          <w:rFonts w:eastAsia="Arial" w:cstheme="minorHAnsi"/>
          <w:sz w:val="22"/>
          <w:szCs w:val="22"/>
        </w:rPr>
        <w:tab/>
        <w:t xml:space="preserve"> </w:t>
      </w:r>
      <w:r w:rsidRPr="00C632A2">
        <w:rPr>
          <w:rFonts w:eastAsia="Arial" w:cstheme="minorHAnsi"/>
          <w:b/>
          <w:bCs/>
          <w:sz w:val="22"/>
          <w:szCs w:val="22"/>
        </w:rPr>
        <w:t>Sutarties kaina</w:t>
      </w:r>
      <w:r w:rsidRPr="00C632A2">
        <w:rPr>
          <w:rFonts w:eastAsia="Arial" w:cstheme="minorHAnsi"/>
          <w:sz w:val="22"/>
          <w:szCs w:val="22"/>
        </w:rPr>
        <w:t xml:space="preserve"> – pagal Sutartį Tiekėjui mokėtina suma, įskaitant visus privalomus mokesčius ir išlaidas;</w:t>
      </w:r>
    </w:p>
    <w:p w14:paraId="41DC9C3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1.1.1.11.</w:t>
      </w:r>
      <w:r w:rsidRPr="00C632A2">
        <w:rPr>
          <w:rFonts w:eastAsia="Arial" w:cstheme="minorHAnsi"/>
          <w:sz w:val="22"/>
          <w:szCs w:val="22"/>
        </w:rPr>
        <w:tab/>
        <w:t xml:space="preserve"> </w:t>
      </w:r>
      <w:r w:rsidRPr="00C632A2">
        <w:rPr>
          <w:rFonts w:eastAsia="Arial" w:cstheme="minorHAnsi"/>
          <w:b/>
          <w:bCs/>
          <w:sz w:val="22"/>
          <w:szCs w:val="22"/>
        </w:rPr>
        <w:t xml:space="preserve">Sutarties sąlygos </w:t>
      </w:r>
      <w:r w:rsidRPr="00C632A2">
        <w:rPr>
          <w:rFonts w:eastAsia="Arial" w:cstheme="minorHAnsi"/>
          <w:sz w:val="22"/>
          <w:szCs w:val="22"/>
        </w:rPr>
        <w:t>– Bendrosios sąlygos ir Specialiosios sąlygos kartu;</w:t>
      </w:r>
    </w:p>
    <w:p w14:paraId="4762CE57"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1.1.1.12.</w:t>
      </w:r>
      <w:r w:rsidRPr="00C632A2">
        <w:rPr>
          <w:rFonts w:cstheme="minorHAnsi"/>
          <w:sz w:val="22"/>
          <w:szCs w:val="22"/>
        </w:rPr>
        <w:tab/>
      </w:r>
      <w:r w:rsidRPr="00C632A2">
        <w:rPr>
          <w:rFonts w:eastAsia="Arial" w:cstheme="minorHAnsi"/>
          <w:sz w:val="22"/>
          <w:szCs w:val="22"/>
        </w:rPr>
        <w:t xml:space="preserve"> </w:t>
      </w:r>
      <w:r w:rsidRPr="00C632A2">
        <w:rPr>
          <w:rFonts w:eastAsia="Arial" w:cstheme="minorHAnsi"/>
          <w:b/>
          <w:bCs/>
          <w:sz w:val="22"/>
          <w:szCs w:val="22"/>
        </w:rPr>
        <w:t xml:space="preserve">Sutartis </w:t>
      </w:r>
      <w:r w:rsidRPr="00C632A2">
        <w:rPr>
          <w:rFonts w:eastAsia="Arial" w:cstheme="minorHAnsi"/>
          <w:sz w:val="22"/>
          <w:szCs w:val="22"/>
        </w:rPr>
        <w:t>– Paslaugų pirkimo–pardavimo sutartis, kurią sudaro Sutarties sąlygos, Specialiosiose sąlygose išvardyti priedai ir Susitarimai;</w:t>
      </w:r>
    </w:p>
    <w:p w14:paraId="3492B4F3"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1.1.1.13. </w:t>
      </w:r>
      <w:r w:rsidRPr="00C632A2">
        <w:rPr>
          <w:rFonts w:eastAsia="Arial" w:cstheme="minorHAnsi"/>
          <w:sz w:val="22"/>
          <w:szCs w:val="22"/>
        </w:rPr>
        <w:tab/>
      </w:r>
      <w:r w:rsidRPr="00C632A2">
        <w:rPr>
          <w:rFonts w:eastAsia="Arial" w:cstheme="minorHAnsi"/>
          <w:b/>
          <w:bCs/>
          <w:sz w:val="22"/>
          <w:szCs w:val="22"/>
        </w:rPr>
        <w:t>Šalis</w:t>
      </w:r>
      <w:r w:rsidRPr="00C632A2">
        <w:rPr>
          <w:rFonts w:eastAsia="Arial" w:cstheme="minorHAnsi"/>
          <w:sz w:val="22"/>
          <w:szCs w:val="22"/>
        </w:rPr>
        <w:t xml:space="preserve"> – Pirkėjas arba Tiekėjas, kiekvienas atskirai, priklausomai nuo konteksto;</w:t>
      </w:r>
    </w:p>
    <w:p w14:paraId="7B34A3D8"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1.1.1.14. </w:t>
      </w:r>
      <w:r w:rsidRPr="00C632A2">
        <w:rPr>
          <w:rFonts w:eastAsia="Arial" w:cstheme="minorHAnsi"/>
          <w:sz w:val="22"/>
          <w:szCs w:val="22"/>
        </w:rPr>
        <w:tab/>
      </w:r>
      <w:r w:rsidRPr="00C632A2">
        <w:rPr>
          <w:rFonts w:eastAsia="Arial" w:cstheme="minorHAnsi"/>
          <w:b/>
          <w:bCs/>
          <w:sz w:val="22"/>
          <w:szCs w:val="22"/>
        </w:rPr>
        <w:t>Šalys</w:t>
      </w:r>
      <w:r w:rsidRPr="00C632A2">
        <w:rPr>
          <w:rFonts w:eastAsia="Arial" w:cstheme="minorHAnsi"/>
          <w:sz w:val="22"/>
          <w:szCs w:val="22"/>
        </w:rPr>
        <w:t xml:space="preserve"> – Pirkėjas ir Tiekėjas kartu;</w:t>
      </w:r>
    </w:p>
    <w:p w14:paraId="2D7E7FF1"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1.1.1.15.</w:t>
      </w:r>
      <w:r w:rsidRPr="00C632A2">
        <w:rPr>
          <w:rFonts w:cstheme="minorHAnsi"/>
          <w:sz w:val="22"/>
          <w:szCs w:val="22"/>
        </w:rPr>
        <w:tab/>
        <w:t xml:space="preserve"> </w:t>
      </w:r>
      <w:r w:rsidRPr="00C632A2">
        <w:rPr>
          <w:rFonts w:eastAsia="Arial" w:cstheme="minorHAnsi"/>
          <w:b/>
          <w:sz w:val="22"/>
          <w:szCs w:val="22"/>
        </w:rPr>
        <w:t>Tiekėjas</w:t>
      </w:r>
      <w:r w:rsidRPr="00C632A2">
        <w:rPr>
          <w:rFonts w:eastAsia="Arial" w:cstheme="minorHAnsi"/>
          <w:sz w:val="22"/>
          <w:szCs w:val="22"/>
        </w:rPr>
        <w:t xml:space="preserve"> – asmuo, kuris Specialiosiose sąlygose yra įvardytas kaip Tiekėjas, </w:t>
      </w:r>
      <w:r w:rsidRPr="00C632A2">
        <w:rPr>
          <w:rFonts w:cstheme="minorHAnsi"/>
          <w:sz w:val="22"/>
          <w:szCs w:val="22"/>
        </w:rPr>
        <w:t xml:space="preserve">teikiantis Specialiosiose sąlygose nurodytas </w:t>
      </w:r>
      <w:r w:rsidRPr="00C632A2">
        <w:rPr>
          <w:rFonts w:eastAsia="Arial" w:cstheme="minorHAnsi"/>
          <w:sz w:val="22"/>
          <w:szCs w:val="22"/>
        </w:rPr>
        <w:t>Paslaugas</w:t>
      </w:r>
      <w:r w:rsidRPr="00C632A2">
        <w:rPr>
          <w:rFonts w:cstheme="minorHAnsi"/>
          <w:sz w:val="22"/>
          <w:szCs w:val="22"/>
        </w:rPr>
        <w:t>;</w:t>
      </w:r>
    </w:p>
    <w:p w14:paraId="68FF1EB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 xml:space="preserve">1.1.1.16. </w:t>
      </w:r>
      <w:r w:rsidRPr="00C632A2">
        <w:rPr>
          <w:rFonts w:cstheme="minorHAnsi"/>
          <w:b/>
          <w:bCs/>
          <w:sz w:val="22"/>
          <w:szCs w:val="22"/>
        </w:rPr>
        <w:t xml:space="preserve">Užsakymas </w:t>
      </w:r>
      <w:r w:rsidRPr="00C632A2">
        <w:rPr>
          <w:rFonts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w:t>
      </w:r>
      <w:r w:rsidRPr="00C632A2">
        <w:rPr>
          <w:rFonts w:cstheme="minorHAnsi"/>
          <w:sz w:val="22"/>
          <w:szCs w:val="22"/>
        </w:rPr>
        <w:lastRenderedPageBreak/>
        <w:t>tvarka;</w:t>
      </w:r>
    </w:p>
    <w:p w14:paraId="1E4AF880" w14:textId="77777777" w:rsidR="00FD2134" w:rsidRPr="00C632A2" w:rsidRDefault="00FD2134" w:rsidP="00875A29">
      <w:pPr>
        <w:widowControl w:val="0"/>
        <w:tabs>
          <w:tab w:val="left" w:pos="0"/>
        </w:tabs>
        <w:spacing w:after="0" w:line="240" w:lineRule="auto"/>
        <w:ind w:firstLine="567"/>
        <w:jc w:val="both"/>
        <w:rPr>
          <w:rFonts w:eastAsia="Arial" w:cstheme="minorHAnsi"/>
          <w:b/>
          <w:bCs/>
          <w:sz w:val="22"/>
          <w:szCs w:val="22"/>
        </w:rPr>
      </w:pPr>
      <w:r w:rsidRPr="00C632A2">
        <w:rPr>
          <w:rFonts w:eastAsia="Arial" w:cstheme="minorHAnsi"/>
          <w:sz w:val="22"/>
          <w:szCs w:val="22"/>
        </w:rPr>
        <w:t>1.1.1.17.</w:t>
      </w:r>
      <w:r w:rsidRPr="00C632A2">
        <w:rPr>
          <w:rFonts w:cstheme="minorHAnsi"/>
          <w:sz w:val="22"/>
          <w:szCs w:val="22"/>
        </w:rPr>
        <w:tab/>
      </w:r>
      <w:r w:rsidRPr="00C632A2">
        <w:rPr>
          <w:rFonts w:eastAsia="Arial" w:cstheme="minorHAnsi"/>
          <w:sz w:val="22"/>
          <w:szCs w:val="22"/>
        </w:rPr>
        <w:t xml:space="preserve"> </w:t>
      </w:r>
      <w:r w:rsidRPr="00C632A2">
        <w:rPr>
          <w:rFonts w:eastAsia="Arial" w:cstheme="minorHAnsi"/>
          <w:b/>
          <w:bCs/>
          <w:sz w:val="22"/>
          <w:szCs w:val="22"/>
        </w:rPr>
        <w:t xml:space="preserve">VPĮ </w:t>
      </w:r>
      <w:r w:rsidRPr="00C632A2">
        <w:rPr>
          <w:rFonts w:eastAsia="Arial" w:cstheme="minorHAnsi"/>
          <w:sz w:val="22"/>
          <w:szCs w:val="22"/>
        </w:rPr>
        <w:t>– Lietuvos Respublikos viešųjų pirkimų įstatymas.</w:t>
      </w:r>
    </w:p>
    <w:p w14:paraId="3D2C170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1.1.1.18.</w:t>
      </w:r>
      <w:r w:rsidRPr="00C632A2">
        <w:rPr>
          <w:rFonts w:eastAsia="Arial" w:cstheme="minorHAnsi"/>
          <w:sz w:val="22"/>
          <w:szCs w:val="22"/>
        </w:rPr>
        <w:tab/>
        <w:t xml:space="preserve"> Kitų Sutartyje didžiąja raide rašomų sąvokų reikšmės yra nurodytos Sutarties tekste.</w:t>
      </w:r>
    </w:p>
    <w:p w14:paraId="5F7D0B50" w14:textId="77777777" w:rsidR="00FD2134" w:rsidRPr="00C632A2" w:rsidRDefault="00FD2134" w:rsidP="00C632A2">
      <w:pPr>
        <w:widowControl w:val="0"/>
        <w:tabs>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1.1.2.</w:t>
      </w:r>
      <w:r w:rsidRPr="00C632A2">
        <w:rPr>
          <w:rFonts w:cstheme="minorHAnsi"/>
          <w:sz w:val="22"/>
          <w:szCs w:val="22"/>
        </w:rPr>
        <w:tab/>
      </w:r>
      <w:r w:rsidRPr="00C632A2">
        <w:rPr>
          <w:rFonts w:eastAsia="Arial" w:cstheme="minorHAnsi"/>
          <w:sz w:val="22"/>
          <w:szCs w:val="22"/>
        </w:rPr>
        <w:t xml:space="preserve">Sutartyje neapibrėžtos sąvokos suprantamos ir aiškinamos taip, kaip jas apibrėžia VPĮ ir kiti </w:t>
      </w:r>
      <w:r w:rsidRPr="00C632A2">
        <w:rPr>
          <w:rFonts w:cstheme="minorHAnsi"/>
          <w:sz w:val="22"/>
          <w:szCs w:val="22"/>
        </w:rPr>
        <w:t>įstatymai bei teisės aktai</w:t>
      </w:r>
      <w:r w:rsidRPr="00C632A2">
        <w:rPr>
          <w:rFonts w:eastAsia="Arial" w:cstheme="minorHAnsi"/>
          <w:sz w:val="22"/>
          <w:szCs w:val="22"/>
        </w:rPr>
        <w:t>, galiojantys Sutarties sudarymo ir vykdymo metu.</w:t>
      </w:r>
    </w:p>
    <w:p w14:paraId="5B27E1BD" w14:textId="77777777" w:rsidR="00FD2134" w:rsidRPr="00C632A2" w:rsidRDefault="00FD2134" w:rsidP="00C632A2">
      <w:pPr>
        <w:widowControl w:val="0"/>
        <w:tabs>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1.1.3.</w:t>
      </w:r>
      <w:r w:rsidRPr="00C632A2">
        <w:rPr>
          <w:rFonts w:eastAsia="Arial"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240BFC29"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p>
    <w:p w14:paraId="7AD564F7" w14:textId="77777777" w:rsidR="00FD2134" w:rsidRPr="00C632A2" w:rsidRDefault="00FD2134" w:rsidP="00875A29">
      <w:pPr>
        <w:pStyle w:val="Antrat2"/>
        <w:spacing w:before="0"/>
        <w:jc w:val="center"/>
        <w:rPr>
          <w:rFonts w:asciiTheme="minorHAnsi" w:eastAsia="Cambria" w:hAnsiTheme="minorHAnsi" w:cstheme="minorHAnsi"/>
          <w:b/>
          <w:bCs/>
          <w:color w:val="auto"/>
          <w:sz w:val="22"/>
          <w:szCs w:val="22"/>
          <w14:numSpacing w14:val="tabular"/>
        </w:rPr>
      </w:pPr>
      <w:bookmarkStart w:id="108" w:name="_Toc203727275"/>
      <w:r w:rsidRPr="00C632A2">
        <w:rPr>
          <w:rFonts w:asciiTheme="minorHAnsi" w:eastAsia="Cambria" w:hAnsiTheme="minorHAnsi" w:cstheme="minorHAnsi"/>
          <w:b/>
          <w:bCs/>
          <w:color w:val="auto"/>
          <w:sz w:val="22"/>
          <w:szCs w:val="22"/>
          <w14:numSpacing w14:val="tabular"/>
        </w:rPr>
        <w:t>1.2.</w:t>
      </w:r>
      <w:r w:rsidRPr="00C632A2">
        <w:rPr>
          <w:rFonts w:asciiTheme="minorHAnsi" w:eastAsia="Cambria" w:hAnsiTheme="minorHAnsi" w:cstheme="minorHAnsi"/>
          <w:b/>
          <w:bCs/>
          <w:color w:val="auto"/>
          <w:sz w:val="22"/>
          <w:szCs w:val="22"/>
          <w14:numSpacing w14:val="tabular"/>
        </w:rPr>
        <w:tab/>
        <w:t>Sutarties aiškinimas</w:t>
      </w:r>
      <w:bookmarkEnd w:id="108"/>
    </w:p>
    <w:p w14:paraId="678F6126" w14:textId="77777777" w:rsidR="00FD2134" w:rsidRPr="00C632A2" w:rsidRDefault="00FD2134" w:rsidP="00C632A2">
      <w:pPr>
        <w:spacing w:after="0" w:line="240" w:lineRule="auto"/>
        <w:ind w:firstLine="567"/>
        <w:jc w:val="both"/>
        <w:rPr>
          <w:rFonts w:eastAsia="Cambria" w:cstheme="minorHAnsi"/>
          <w:b/>
          <w:bCs/>
          <w:sz w:val="22"/>
          <w:szCs w:val="22"/>
          <w14:numSpacing w14:val="tabular"/>
        </w:rPr>
      </w:pPr>
    </w:p>
    <w:p w14:paraId="028ECDB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1.2.1.</w:t>
      </w:r>
      <w:r w:rsidRPr="00C632A2">
        <w:rPr>
          <w:rFonts w:eastAsia="Arial" w:cstheme="minorHAnsi"/>
          <w:sz w:val="22"/>
          <w:szCs w:val="22"/>
        </w:rPr>
        <w:tab/>
        <w:t>Sutartis yra sudaryta ir turi būti aiškinama pagal Lietuvos Respublikos teisės aktus.</w:t>
      </w:r>
    </w:p>
    <w:p w14:paraId="3B77AAD2"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w:t>
      </w:r>
      <w:r w:rsidRPr="00C632A2">
        <w:rPr>
          <w:rFonts w:eastAsia="Arial" w:cstheme="minorHAnsi"/>
          <w:sz w:val="22"/>
          <w:szCs w:val="22"/>
        </w:rPr>
        <w:tab/>
        <w:t>Jei Bendrosios sąlygos ir (ar) Specialiosios sąlygos prieštarauja VPĮ ir kitų teisės aktų reikalavimams, taikomos VPĮ ir kitų teisės aktų nuostatos.</w:t>
      </w:r>
    </w:p>
    <w:p w14:paraId="78E107FD"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1.2.3.</w:t>
      </w:r>
      <w:r w:rsidRPr="00C632A2">
        <w:rPr>
          <w:rFonts w:eastAsia="Arial" w:cstheme="minorHAnsi"/>
          <w:sz w:val="22"/>
          <w:szCs w:val="22"/>
        </w:rPr>
        <w:tab/>
        <w:t>Diena Sutartyje reiškia kalendorinę dieną.</w:t>
      </w:r>
    </w:p>
    <w:p w14:paraId="6BFC739D"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1.2.4.</w:t>
      </w:r>
      <w:r w:rsidRPr="00C632A2">
        <w:rPr>
          <w:rFonts w:eastAsia="Arial" w:cstheme="minorHAnsi"/>
          <w:sz w:val="22"/>
          <w:szCs w:val="22"/>
        </w:rPr>
        <w:tab/>
        <w:t>Darbo diena Sutartyje reiškia bet kurią dieną, išskyrus šeštadienį, sekmadienį ir švenčių dienas Lietuvoje, nurodytas Lietuvos Respublikos darbo kodekse.</w:t>
      </w:r>
    </w:p>
    <w:p w14:paraId="4EEC2DD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1.2.5.</w:t>
      </w:r>
      <w:r w:rsidRPr="00C632A2">
        <w:rPr>
          <w:rFonts w:eastAsia="Arial" w:cstheme="minorHAnsi"/>
          <w:sz w:val="22"/>
          <w:szCs w:val="22"/>
        </w:rPr>
        <w:tab/>
        <w:t>Terminai pagal Sutartį yra skaičiuojami metais, mėnesiais, savaitėmis, darbo dienomis, kalendorinėmis dienomis, valandomis ir minutėmis.</w:t>
      </w:r>
    </w:p>
    <w:p w14:paraId="55A883C6"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1.2.6.</w:t>
      </w:r>
      <w:r w:rsidRPr="00C632A2">
        <w:rPr>
          <w:rFonts w:eastAsia="Arial" w:cstheme="minorHAnsi"/>
          <w:sz w:val="22"/>
          <w:szCs w:val="22"/>
        </w:rPr>
        <w:tab/>
        <w:t>Kvalifikacija, rėmimasis kitų ūkio subjektų pajėgumais, Paslaugų apimtis, peržiūra suprantami taip, kaip nustatyta VPĮ bei jį įgyvendinančiuose teisės aktuose.</w:t>
      </w:r>
    </w:p>
    <w:p w14:paraId="3CD432E0"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1.2.7.</w:t>
      </w:r>
      <w:r w:rsidRPr="00C632A2">
        <w:rPr>
          <w:rFonts w:eastAsia="Arial"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B07D17"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1.2.8.</w:t>
      </w:r>
      <w:r w:rsidRPr="00C632A2">
        <w:rPr>
          <w:rFonts w:eastAsia="Arial" w:cstheme="minorHAnsi"/>
          <w:sz w:val="22"/>
          <w:szCs w:val="22"/>
        </w:rPr>
        <w:tab/>
        <w:t>Informuoti, pranešti, įspėti arba atsakyti reiškia pateikti informaciją, pranešimą, įspėjimą arba atsakymą Bendrosiose ir (ar) Specialiosiose sąlygose nustatyta tvarka.</w:t>
      </w:r>
    </w:p>
    <w:p w14:paraId="14BB9A4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1.2.9.</w:t>
      </w:r>
      <w:r w:rsidRPr="00C632A2">
        <w:rPr>
          <w:rFonts w:eastAsia="Arial" w:cstheme="minorHAnsi"/>
          <w:sz w:val="22"/>
          <w:szCs w:val="22"/>
        </w:rPr>
        <w:tab/>
        <w:t>Patvirtinti reiškia pateikti patvirtinimą raštu arba pasirašyti dokumentą be išlygų ar su išlygomis, išskyrus atvejus, kai asmuo, pasirašydamas dokumentą, nurodo, jog atsisako jį patvirtinti.</w:t>
      </w:r>
    </w:p>
    <w:p w14:paraId="7C1B1F43"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1.2.10.</w:t>
      </w:r>
      <w:r w:rsidRPr="00C632A2">
        <w:rPr>
          <w:rFonts w:eastAsia="Arial" w:cstheme="minorHAnsi"/>
          <w:sz w:val="22"/>
          <w:szCs w:val="22"/>
        </w:rPr>
        <w:tab/>
      </w:r>
      <w:r w:rsidRPr="00C632A2">
        <w:rPr>
          <w:rFonts w:eastAsia="Arial"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B3C62"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1.2.11.</w:t>
      </w:r>
      <w:r w:rsidRPr="00C632A2">
        <w:rPr>
          <w:rFonts w:eastAsia="Arial" w:cstheme="minorHAnsi"/>
          <w:sz w:val="22"/>
          <w:szCs w:val="22"/>
        </w:rPr>
        <w:tab/>
      </w:r>
      <w:r w:rsidRPr="00C632A2">
        <w:rPr>
          <w:rFonts w:eastAsia="Arial" w:cstheme="minorHAnsi"/>
          <w:sz w:val="22"/>
          <w:szCs w:val="22"/>
          <w:shd w:val="clear" w:color="auto" w:fill="FFFFFF"/>
        </w:rPr>
        <w:t>Jeigu Sutartyje nurodyta reikšmė skaičiais ir žodžiais skiriasi, vadovaujamasi žodžiais nurodyta reikšme.</w:t>
      </w:r>
    </w:p>
    <w:p w14:paraId="73985CE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1.2.12.</w:t>
      </w:r>
      <w:r w:rsidRPr="00C632A2">
        <w:rPr>
          <w:rFonts w:eastAsia="Arial" w:cstheme="minorHAnsi"/>
          <w:sz w:val="22"/>
          <w:szCs w:val="22"/>
        </w:rPr>
        <w:tab/>
      </w:r>
      <w:r w:rsidRPr="00C632A2">
        <w:rPr>
          <w:rFonts w:eastAsia="Arial" w:cstheme="minorHAnsi"/>
          <w:sz w:val="22"/>
          <w:szCs w:val="22"/>
          <w:shd w:val="clear" w:color="auto" w:fill="FFFFFF"/>
        </w:rPr>
        <w:t>Jei pateikiamos nuorodos į teisės aktus, turi būti taikomos aktualios teisės aktų redakcijos, jeigu nenurodyta kitaip.</w:t>
      </w:r>
    </w:p>
    <w:p w14:paraId="373214CA"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p>
    <w:p w14:paraId="17546CD1" w14:textId="77777777" w:rsidR="00FD2134" w:rsidRPr="00C632A2" w:rsidRDefault="00FD2134" w:rsidP="00875A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sz w:val="22"/>
          <w:szCs w:val="22"/>
        </w:rPr>
        <w:t>1.3.</w:t>
      </w:r>
      <w:r w:rsidRPr="00C632A2">
        <w:rPr>
          <w:rFonts w:eastAsia="Arial" w:cstheme="minorHAnsi"/>
          <w:b/>
          <w:sz w:val="22"/>
          <w:szCs w:val="22"/>
        </w:rPr>
        <w:tab/>
        <w:t>Dokumentų viršenybė</w:t>
      </w:r>
    </w:p>
    <w:p w14:paraId="1CDF42D4" w14:textId="77777777" w:rsidR="00FD2134" w:rsidRPr="00C632A2" w:rsidRDefault="00FD2134" w:rsidP="00C632A2">
      <w:pPr>
        <w:spacing w:after="0" w:line="240" w:lineRule="auto"/>
        <w:ind w:firstLine="567"/>
        <w:jc w:val="both"/>
        <w:rPr>
          <w:rFonts w:eastAsia="Arial" w:cstheme="minorHAnsi"/>
          <w:b/>
          <w:sz w:val="22"/>
          <w:szCs w:val="22"/>
        </w:rPr>
      </w:pPr>
    </w:p>
    <w:p w14:paraId="3C137BA2" w14:textId="77777777" w:rsidR="00FD2134" w:rsidRPr="00C632A2" w:rsidRDefault="00FD2134" w:rsidP="00C632A2">
      <w:pPr>
        <w:spacing w:after="0" w:line="240" w:lineRule="auto"/>
        <w:ind w:firstLine="567"/>
        <w:jc w:val="both"/>
        <w:rPr>
          <w:rFonts w:eastAsia="Cambria" w:cstheme="minorHAnsi"/>
          <w:sz w:val="22"/>
          <w:szCs w:val="22"/>
        </w:rPr>
      </w:pPr>
      <w:r w:rsidRPr="00C632A2">
        <w:rPr>
          <w:rFonts w:eastAsia="Cambria" w:cstheme="minorHAnsi"/>
          <w:sz w:val="22"/>
          <w:szCs w:val="22"/>
        </w:rPr>
        <w:t>1.3.1.</w:t>
      </w:r>
      <w:r w:rsidRPr="00C632A2">
        <w:rPr>
          <w:rFonts w:eastAsia="Cambria"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7ACDAB" w14:textId="77777777" w:rsidR="00FD2134" w:rsidRPr="00C632A2" w:rsidRDefault="00FD2134" w:rsidP="00C632A2">
      <w:pPr>
        <w:spacing w:after="0" w:line="240" w:lineRule="auto"/>
        <w:ind w:firstLine="567"/>
        <w:jc w:val="both"/>
        <w:rPr>
          <w:rFonts w:eastAsia="Trebuchet MS" w:cstheme="minorHAnsi"/>
          <w:bCs/>
          <w:sz w:val="22"/>
          <w:szCs w:val="22"/>
        </w:rPr>
      </w:pPr>
      <w:r w:rsidRPr="00C632A2">
        <w:rPr>
          <w:rFonts w:eastAsia="Trebuchet MS" w:cstheme="minorHAnsi"/>
          <w:sz w:val="22"/>
          <w:szCs w:val="22"/>
        </w:rPr>
        <w:t xml:space="preserve">1.3.1.1. </w:t>
      </w:r>
      <w:r w:rsidRPr="00C632A2">
        <w:rPr>
          <w:rFonts w:eastAsia="Trebuchet MS" w:cstheme="minorHAnsi"/>
          <w:bCs/>
          <w:sz w:val="22"/>
          <w:szCs w:val="22"/>
        </w:rPr>
        <w:t>Techninė specifikacija;</w:t>
      </w:r>
    </w:p>
    <w:p w14:paraId="4C30EE77" w14:textId="77777777" w:rsidR="00FD2134" w:rsidRPr="00C632A2" w:rsidRDefault="00FD2134" w:rsidP="00C632A2">
      <w:pPr>
        <w:spacing w:after="0" w:line="240" w:lineRule="auto"/>
        <w:ind w:firstLine="567"/>
        <w:jc w:val="both"/>
        <w:rPr>
          <w:rFonts w:eastAsia="Trebuchet MS" w:cstheme="minorHAnsi"/>
          <w:bCs/>
          <w:sz w:val="22"/>
          <w:szCs w:val="22"/>
        </w:rPr>
      </w:pPr>
      <w:r w:rsidRPr="00C632A2">
        <w:rPr>
          <w:rFonts w:eastAsia="Trebuchet MS" w:cstheme="minorHAnsi"/>
          <w:bCs/>
          <w:sz w:val="22"/>
          <w:szCs w:val="22"/>
        </w:rPr>
        <w:t>1.3.1.2. Specialiosios sąlygos;</w:t>
      </w:r>
    </w:p>
    <w:p w14:paraId="0C3920CD" w14:textId="77777777" w:rsidR="00FD2134" w:rsidRPr="00C632A2" w:rsidRDefault="00FD2134" w:rsidP="00C632A2">
      <w:pPr>
        <w:spacing w:after="0" w:line="240" w:lineRule="auto"/>
        <w:ind w:firstLine="567"/>
        <w:jc w:val="both"/>
        <w:rPr>
          <w:rFonts w:eastAsia="Trebuchet MS" w:cstheme="minorHAnsi"/>
          <w:bCs/>
          <w:sz w:val="22"/>
          <w:szCs w:val="22"/>
        </w:rPr>
      </w:pPr>
      <w:r w:rsidRPr="00C632A2">
        <w:rPr>
          <w:rFonts w:eastAsia="Trebuchet MS" w:cstheme="minorHAnsi"/>
          <w:bCs/>
          <w:sz w:val="22"/>
          <w:szCs w:val="22"/>
        </w:rPr>
        <w:t>1.3.1.3. Bendrosios sąlygos;</w:t>
      </w:r>
    </w:p>
    <w:p w14:paraId="06AC1C96" w14:textId="77777777" w:rsidR="00FD2134" w:rsidRPr="00C632A2" w:rsidRDefault="00FD2134" w:rsidP="00C632A2">
      <w:pPr>
        <w:spacing w:after="0" w:line="240" w:lineRule="auto"/>
        <w:ind w:firstLine="567"/>
        <w:jc w:val="both"/>
        <w:rPr>
          <w:rFonts w:eastAsia="Trebuchet MS" w:cstheme="minorHAnsi"/>
          <w:bCs/>
          <w:sz w:val="22"/>
          <w:szCs w:val="22"/>
        </w:rPr>
      </w:pPr>
      <w:r w:rsidRPr="00C632A2">
        <w:rPr>
          <w:rFonts w:eastAsia="Trebuchet MS" w:cstheme="minorHAnsi"/>
          <w:bCs/>
          <w:sz w:val="22"/>
          <w:szCs w:val="22"/>
        </w:rPr>
        <w:t>1.3.1.4. Pirkimo dokumentai (išskyrus techninę specifikaciją);</w:t>
      </w:r>
    </w:p>
    <w:p w14:paraId="13D15E3E" w14:textId="77777777" w:rsidR="00FD2134" w:rsidRPr="00C632A2" w:rsidRDefault="00FD2134" w:rsidP="00C632A2">
      <w:pPr>
        <w:spacing w:after="0" w:line="240" w:lineRule="auto"/>
        <w:ind w:firstLine="567"/>
        <w:jc w:val="both"/>
        <w:rPr>
          <w:rFonts w:eastAsia="Trebuchet MS" w:cstheme="minorHAnsi"/>
          <w:bCs/>
          <w:sz w:val="22"/>
          <w:szCs w:val="22"/>
        </w:rPr>
      </w:pPr>
      <w:r w:rsidRPr="00C632A2">
        <w:rPr>
          <w:rFonts w:eastAsia="Trebuchet MS" w:cstheme="minorHAnsi"/>
          <w:bCs/>
          <w:sz w:val="22"/>
          <w:szCs w:val="22"/>
        </w:rPr>
        <w:t>1.3.1.5. Pasiūlymas;</w:t>
      </w:r>
    </w:p>
    <w:p w14:paraId="62192964" w14:textId="77777777" w:rsidR="00FD2134" w:rsidRPr="00C632A2" w:rsidRDefault="00FD2134" w:rsidP="00C632A2">
      <w:pPr>
        <w:spacing w:after="0" w:line="240" w:lineRule="auto"/>
        <w:ind w:firstLine="567"/>
        <w:jc w:val="both"/>
        <w:rPr>
          <w:rFonts w:eastAsia="Trebuchet MS" w:cstheme="minorHAnsi"/>
          <w:bCs/>
          <w:sz w:val="22"/>
          <w:szCs w:val="22"/>
        </w:rPr>
      </w:pPr>
      <w:r w:rsidRPr="00C632A2">
        <w:rPr>
          <w:rFonts w:eastAsia="Trebuchet MS" w:cstheme="minorHAnsi"/>
          <w:bCs/>
          <w:sz w:val="22"/>
          <w:szCs w:val="22"/>
        </w:rPr>
        <w:t>1.3.1.6. Kiti Specialiosiose sąlygose išvardinti priedai.</w:t>
      </w:r>
    </w:p>
    <w:p w14:paraId="7A55DC5B"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1.3.2.</w:t>
      </w:r>
      <w:r w:rsidRPr="00C632A2">
        <w:rPr>
          <w:rFonts w:eastAsia="Cambria" w:cstheme="minorHAnsi"/>
          <w:sz w:val="22"/>
          <w:szCs w:val="22"/>
        </w:rPr>
        <w:tab/>
        <w:t xml:space="preserve"> Tuo atveju, kai Šalių Susitarimu yra keičiamos Sutarties sąlygos, naujai sutartos Sutarties sąlygos turi viršenybę prieš pakeistąsias.</w:t>
      </w:r>
    </w:p>
    <w:p w14:paraId="4AF39900"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lastRenderedPageBreak/>
        <w:t>1.3.3.</w:t>
      </w:r>
      <w:r w:rsidRPr="00C632A2">
        <w:rPr>
          <w:rFonts w:cstheme="minorHAnsi"/>
          <w:sz w:val="22"/>
          <w:szCs w:val="22"/>
        </w:rPr>
        <w:tab/>
      </w:r>
      <w:r w:rsidRPr="00C632A2">
        <w:rPr>
          <w:rFonts w:eastAsia="Cambria"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E417E45"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1.3.4.</w:t>
      </w:r>
      <w:r w:rsidRPr="00C632A2">
        <w:rPr>
          <w:rFonts w:eastAsia="Arial"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32A2">
        <w:rPr>
          <w:rFonts w:eastAsia="Arial" w:cstheme="minorHAnsi"/>
          <w:sz w:val="22"/>
          <w:szCs w:val="22"/>
          <w:vertAlign w:val="superscript"/>
        </w:rPr>
        <w:t>1</w:t>
      </w:r>
      <w:r w:rsidRPr="00C632A2">
        <w:rPr>
          <w:rFonts w:eastAsia="Arial" w:cstheme="minorHAnsi"/>
          <w:sz w:val="22"/>
          <w:szCs w:val="22"/>
        </w:rPr>
        <w:t>).</w:t>
      </w:r>
    </w:p>
    <w:p w14:paraId="31962523"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p>
    <w:p w14:paraId="681B8428" w14:textId="77777777" w:rsidR="00FD2134" w:rsidRPr="00C632A2" w:rsidRDefault="00FD2134" w:rsidP="00875A29">
      <w:pPr>
        <w:pStyle w:val="Antrat1"/>
        <w:spacing w:before="0" w:after="0"/>
        <w:jc w:val="center"/>
        <w:rPr>
          <w:rFonts w:asciiTheme="minorHAnsi" w:eastAsia="Arial" w:hAnsiTheme="minorHAnsi" w:cstheme="minorHAnsi"/>
          <w:b/>
          <w:caps/>
          <w:color w:val="auto"/>
          <w:sz w:val="22"/>
          <w:szCs w:val="22"/>
        </w:rPr>
      </w:pPr>
      <w:bookmarkStart w:id="109" w:name="_Toc203727276"/>
      <w:r w:rsidRPr="00C632A2">
        <w:rPr>
          <w:rFonts w:asciiTheme="minorHAnsi" w:eastAsia="Arial" w:hAnsiTheme="minorHAnsi" w:cstheme="minorHAnsi"/>
          <w:b/>
          <w:caps/>
          <w:color w:val="auto"/>
          <w:sz w:val="22"/>
          <w:szCs w:val="22"/>
        </w:rPr>
        <w:t>2.</w:t>
      </w:r>
      <w:r w:rsidRPr="00C632A2">
        <w:rPr>
          <w:rFonts w:asciiTheme="minorHAnsi" w:eastAsia="Arial" w:hAnsiTheme="minorHAnsi" w:cstheme="minorHAnsi"/>
          <w:b/>
          <w:caps/>
          <w:color w:val="auto"/>
          <w:sz w:val="22"/>
          <w:szCs w:val="22"/>
        </w:rPr>
        <w:tab/>
        <w:t>Sutarties dalykas</w:t>
      </w:r>
      <w:bookmarkEnd w:id="109"/>
    </w:p>
    <w:p w14:paraId="02A9E793" w14:textId="77777777" w:rsidR="00FD2134" w:rsidRPr="00C632A2" w:rsidRDefault="00FD2134" w:rsidP="00C632A2">
      <w:pPr>
        <w:spacing w:after="0" w:line="240" w:lineRule="auto"/>
        <w:ind w:firstLine="567"/>
        <w:jc w:val="both"/>
        <w:rPr>
          <w:rFonts w:eastAsia="Arial" w:cstheme="minorHAnsi"/>
          <w:b/>
          <w:caps/>
          <w:sz w:val="22"/>
          <w:szCs w:val="22"/>
        </w:rPr>
      </w:pPr>
    </w:p>
    <w:p w14:paraId="4B259B3D" w14:textId="77777777" w:rsidR="00FD2134" w:rsidRPr="00C632A2" w:rsidRDefault="00FD2134" w:rsidP="00C632A2">
      <w:pPr>
        <w:widowControl w:val="0"/>
        <w:tabs>
          <w:tab w:val="left" w:pos="426"/>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2.1.</w:t>
      </w:r>
      <w:r w:rsidRPr="00C632A2">
        <w:rPr>
          <w:rFonts w:eastAsia="Cambria"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632A2">
        <w:rPr>
          <w:rFonts w:eastAsia="Arial" w:cstheme="minorHAnsi"/>
          <w:sz w:val="22"/>
          <w:szCs w:val="22"/>
        </w:rPr>
        <w:t>Paslaugas</w:t>
      </w:r>
      <w:r w:rsidRPr="00C632A2">
        <w:rPr>
          <w:rFonts w:eastAsia="Cambria" w:cstheme="minorHAnsi"/>
          <w:sz w:val="22"/>
          <w:szCs w:val="22"/>
        </w:rPr>
        <w:t xml:space="preserve"> bei sumokėti Tiekėjui Sutartyje nurodytą kainą Sutartyje nustatytomis sąlygomis ir tvarka.</w:t>
      </w:r>
    </w:p>
    <w:p w14:paraId="7CC14CC6" w14:textId="77777777" w:rsidR="00FD2134" w:rsidRPr="00C632A2" w:rsidRDefault="00FD2134" w:rsidP="00C632A2">
      <w:pPr>
        <w:widowControl w:val="0"/>
        <w:tabs>
          <w:tab w:val="left" w:pos="426"/>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2.2.</w:t>
      </w:r>
      <w:r w:rsidRPr="00C632A2">
        <w:rPr>
          <w:rFonts w:eastAsia="Arial" w:cstheme="minorHAnsi"/>
          <w:sz w:val="22"/>
          <w:szCs w:val="22"/>
        </w:rPr>
        <w:tab/>
        <w:t xml:space="preserve">Šalys, vykdydamos Sutartį, įsipareigoja laikytis visų Sutarties vykdymui taikytinų </w:t>
      </w:r>
      <w:r w:rsidRPr="00C632A2">
        <w:rPr>
          <w:rFonts w:cstheme="minorHAnsi"/>
          <w:sz w:val="22"/>
          <w:szCs w:val="22"/>
        </w:rPr>
        <w:t>įstatymų bei kitų teisės aktų</w:t>
      </w:r>
      <w:r w:rsidRPr="00C632A2">
        <w:rPr>
          <w:rFonts w:eastAsia="Arial" w:cstheme="minorHAnsi"/>
          <w:sz w:val="22"/>
          <w:szCs w:val="22"/>
        </w:rPr>
        <w:t xml:space="preserve"> reikalavimų. Šalis turi teisę reikalauti, kad kita Šalis įvykdytų visus</w:t>
      </w:r>
      <w:r w:rsidRPr="00C632A2">
        <w:rPr>
          <w:rFonts w:cstheme="minorHAnsi"/>
          <w:sz w:val="22"/>
          <w:szCs w:val="22"/>
        </w:rPr>
        <w:t xml:space="preserve"> įstatymų bei kitų teisės aktų</w:t>
      </w:r>
      <w:r w:rsidRPr="00C632A2">
        <w:rPr>
          <w:rFonts w:eastAsia="Arial" w:cstheme="minorHAnsi"/>
          <w:sz w:val="22"/>
          <w:szCs w:val="22"/>
        </w:rPr>
        <w:t xml:space="preserve"> reikalavimus, taikomus Sutarties vykdymui. Nė viena iš Sutarties sąlygų nereiškia ir negali būti aiškinama kaip Pirkėjo atsisakymas </w:t>
      </w:r>
      <w:r w:rsidRPr="00C632A2">
        <w:rPr>
          <w:rFonts w:cstheme="minorHAnsi"/>
          <w:sz w:val="22"/>
          <w:szCs w:val="22"/>
        </w:rPr>
        <w:t>įstatymuose bei kituose teisės aktuose</w:t>
      </w:r>
      <w:r w:rsidRPr="00C632A2">
        <w:rPr>
          <w:rFonts w:eastAsia="Arial" w:cstheme="minorHAnsi"/>
          <w:sz w:val="22"/>
          <w:szCs w:val="22"/>
        </w:rPr>
        <w:t xml:space="preserve"> numatytų ir Sutartimi neaptartų Pirkėjo kitų teisių ir garantijų, susijusių su netinkamu Paslaugų teikimu ar jų kokybe, arba kaip Tiekėjo atsisakymas </w:t>
      </w:r>
      <w:r w:rsidRPr="00C632A2">
        <w:rPr>
          <w:rFonts w:cstheme="minorHAnsi"/>
          <w:sz w:val="22"/>
          <w:szCs w:val="22"/>
        </w:rPr>
        <w:t>įstatymuose bei kituose teisės aktuose</w:t>
      </w:r>
      <w:r w:rsidRPr="00C632A2">
        <w:rPr>
          <w:rFonts w:eastAsia="Arial" w:cstheme="minorHAnsi"/>
          <w:sz w:val="22"/>
          <w:szCs w:val="22"/>
        </w:rPr>
        <w:t xml:space="preserve"> numatytų ir Sutartimi neaptartų Tiekėjo kitų teisių ir garantijų dėl atlyginimo už suteiktas Paslaugas gavimo.</w:t>
      </w:r>
    </w:p>
    <w:p w14:paraId="1EAB4211" w14:textId="77777777" w:rsidR="00FD2134" w:rsidRPr="00C632A2" w:rsidRDefault="00FD2134" w:rsidP="00C632A2">
      <w:pPr>
        <w:widowControl w:val="0"/>
        <w:tabs>
          <w:tab w:val="left" w:pos="426"/>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2.3.</w:t>
      </w:r>
      <w:r w:rsidRPr="00C632A2">
        <w:rPr>
          <w:rFonts w:eastAsia="Arial"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123CA6" w14:textId="77777777" w:rsidR="00FD2134" w:rsidRPr="00C632A2" w:rsidRDefault="00FD2134" w:rsidP="00875A29">
      <w:pPr>
        <w:widowControl w:val="0"/>
        <w:tabs>
          <w:tab w:val="left" w:pos="426"/>
          <w:tab w:val="left" w:pos="567"/>
          <w:tab w:val="left" w:pos="851"/>
          <w:tab w:val="left" w:pos="992"/>
          <w:tab w:val="left" w:pos="1134"/>
        </w:tabs>
        <w:spacing w:after="0" w:line="240" w:lineRule="auto"/>
        <w:jc w:val="center"/>
        <w:rPr>
          <w:rFonts w:eastAsia="Arial" w:cstheme="minorHAnsi"/>
          <w:sz w:val="22"/>
          <w:szCs w:val="22"/>
        </w:rPr>
      </w:pPr>
    </w:p>
    <w:p w14:paraId="75AD882A" w14:textId="77777777" w:rsidR="00FD2134" w:rsidRPr="00C632A2" w:rsidRDefault="00FD2134" w:rsidP="00875A29">
      <w:pPr>
        <w:pStyle w:val="Antrat1"/>
        <w:spacing w:before="0" w:after="0"/>
        <w:jc w:val="center"/>
        <w:rPr>
          <w:rFonts w:asciiTheme="minorHAnsi" w:eastAsia="Arial" w:hAnsiTheme="minorHAnsi" w:cstheme="minorHAnsi"/>
          <w:b/>
          <w:caps/>
          <w:color w:val="auto"/>
          <w:sz w:val="22"/>
          <w:szCs w:val="22"/>
        </w:rPr>
      </w:pPr>
      <w:bookmarkStart w:id="110" w:name="_Toc203727277"/>
      <w:r w:rsidRPr="00C632A2">
        <w:rPr>
          <w:rFonts w:asciiTheme="minorHAnsi" w:eastAsia="Arial" w:hAnsiTheme="minorHAnsi" w:cstheme="minorHAnsi"/>
          <w:b/>
          <w:caps/>
          <w:color w:val="auto"/>
          <w:sz w:val="22"/>
          <w:szCs w:val="22"/>
        </w:rPr>
        <w:t>3.</w:t>
      </w:r>
      <w:r w:rsidRPr="00C632A2">
        <w:rPr>
          <w:rFonts w:asciiTheme="minorHAnsi" w:eastAsia="Arial" w:hAnsiTheme="minorHAnsi" w:cstheme="minorHAnsi"/>
          <w:b/>
          <w:caps/>
          <w:color w:val="auto"/>
          <w:sz w:val="22"/>
          <w:szCs w:val="22"/>
        </w:rPr>
        <w:tab/>
        <w:t>Tiekėjas ir kiti sutarties vykdymui pasitelkiami asmenys</w:t>
      </w:r>
      <w:bookmarkEnd w:id="110"/>
    </w:p>
    <w:p w14:paraId="1D4DA7A0" w14:textId="77777777" w:rsidR="00FD2134" w:rsidRPr="00C632A2" w:rsidRDefault="00FD2134" w:rsidP="00875A29">
      <w:pPr>
        <w:spacing w:after="0" w:line="240" w:lineRule="auto"/>
        <w:jc w:val="center"/>
        <w:rPr>
          <w:rFonts w:eastAsia="Arial" w:cstheme="minorHAnsi"/>
          <w:b/>
          <w:caps/>
          <w:sz w:val="22"/>
          <w:szCs w:val="22"/>
        </w:rPr>
      </w:pPr>
    </w:p>
    <w:p w14:paraId="47245C0C" w14:textId="77777777" w:rsidR="00FD2134" w:rsidRPr="00C632A2" w:rsidRDefault="00FD2134" w:rsidP="00875A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sz w:val="22"/>
          <w:szCs w:val="22"/>
        </w:rPr>
        <w:t>3.1.</w:t>
      </w:r>
      <w:r w:rsidRPr="00C632A2">
        <w:rPr>
          <w:rFonts w:eastAsia="Arial" w:cstheme="minorHAnsi"/>
          <w:b/>
          <w:sz w:val="22"/>
          <w:szCs w:val="22"/>
        </w:rPr>
        <w:tab/>
        <w:t>Kvalifikacija ir kiti Tiekėjo pasiūlymu prisiimti įsipareigojimai</w:t>
      </w:r>
    </w:p>
    <w:p w14:paraId="58EC17AB" w14:textId="77777777" w:rsidR="00FD2134" w:rsidRPr="00C632A2" w:rsidRDefault="00FD2134" w:rsidP="00C632A2">
      <w:pPr>
        <w:spacing w:after="0" w:line="240" w:lineRule="auto"/>
        <w:ind w:firstLine="567"/>
        <w:jc w:val="both"/>
        <w:rPr>
          <w:rFonts w:eastAsia="Arial" w:cstheme="minorHAnsi"/>
          <w:b/>
          <w:sz w:val="22"/>
          <w:szCs w:val="22"/>
        </w:rPr>
      </w:pPr>
    </w:p>
    <w:p w14:paraId="7454D6C1"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3.1.1.</w:t>
      </w:r>
      <w:r w:rsidRPr="00C632A2">
        <w:rPr>
          <w:rFonts w:eastAsia="Cambria"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5BFAFEF"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3.1.1.1.</w:t>
      </w:r>
      <w:r w:rsidRPr="00C632A2">
        <w:rPr>
          <w:rFonts w:eastAsia="Arial" w:cstheme="minorHAnsi"/>
          <w:sz w:val="22"/>
          <w:szCs w:val="22"/>
        </w:rPr>
        <w:tab/>
        <w:t>turėtų teisę verstis ta veikla, kuri yra reikalinga Sutarčiai įvykdyti.</w:t>
      </w:r>
      <w:r w:rsidRPr="00C632A2">
        <w:rPr>
          <w:rFonts w:cstheme="minorHAnsi"/>
          <w:sz w:val="22"/>
          <w:szCs w:val="22"/>
        </w:rPr>
        <w:t xml:space="preserve"> </w:t>
      </w:r>
      <w:r w:rsidRPr="00C632A2">
        <w:rPr>
          <w:rFonts w:eastAsia="Arial" w:cstheme="minorHAnsi"/>
          <w:sz w:val="22"/>
          <w:szCs w:val="22"/>
        </w:rPr>
        <w:t>Pirkėjui pareikalavus, Tiekėjas turi pateikti dokumentus, įrodančius, kad Sutartį vykdo tik tokią teisę turintys asmenys;</w:t>
      </w:r>
    </w:p>
    <w:p w14:paraId="55CD4D8C"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3.1.1.2.</w:t>
      </w:r>
      <w:r w:rsidRPr="00C632A2">
        <w:rPr>
          <w:rFonts w:cstheme="minorHAnsi"/>
          <w:sz w:val="22"/>
          <w:szCs w:val="22"/>
        </w:rPr>
        <w:tab/>
      </w:r>
      <w:r w:rsidRPr="00C632A2">
        <w:rPr>
          <w:rFonts w:eastAsia="Arial" w:cstheme="minorHAnsi"/>
          <w:sz w:val="22"/>
          <w:szCs w:val="22"/>
        </w:rPr>
        <w:t>atitiktų tiekėjų kvalifikacijai pirkimo dokumentuose nustatytus reikalavimus bei neturėtų pirkimo dokumentuose nustatytų pašalinimo pagrindų;</w:t>
      </w:r>
    </w:p>
    <w:p w14:paraId="4024D916"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3.1.1.3.</w:t>
      </w:r>
      <w:r w:rsidRPr="00C632A2">
        <w:rPr>
          <w:rFonts w:cstheme="minorHAnsi"/>
          <w:sz w:val="22"/>
          <w:szCs w:val="22"/>
        </w:rPr>
        <w:tab/>
        <w:t>laikytųsi Tiekėjo pasiūlyme nurodytų įsipareigojimų, įskaitant, bet neapsiribojant – atitiktų Tiekėjo pasiūlyme nurodytų kriterijų, dėl kurių jo pasiūlymas buvo išrinktas ekonomiškai naudingiausiu (toliau – </w:t>
      </w:r>
      <w:r w:rsidRPr="00C632A2">
        <w:rPr>
          <w:rFonts w:cstheme="minorHAnsi"/>
          <w:b/>
          <w:bCs/>
          <w:sz w:val="22"/>
          <w:szCs w:val="22"/>
        </w:rPr>
        <w:t>Kokybiniai kriterijai</w:t>
      </w:r>
      <w:r w:rsidRPr="00C632A2">
        <w:rPr>
          <w:rFonts w:cstheme="minorHAnsi"/>
          <w:sz w:val="22"/>
          <w:szCs w:val="22"/>
        </w:rPr>
        <w:t>), reikšmes ir parametrus. Šiame papunktyje nurodytų įsipareigojimų laikymosi tikrinimo tvarka nustatoma Specialiosiose sąlygose</w:t>
      </w:r>
      <w:r w:rsidRPr="00C632A2">
        <w:rPr>
          <w:rFonts w:eastAsia="Arial" w:cstheme="minorHAnsi"/>
          <w:sz w:val="22"/>
          <w:szCs w:val="22"/>
        </w:rPr>
        <w:t>;</w:t>
      </w:r>
    </w:p>
    <w:p w14:paraId="60A90A0A"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3.1.1.4.</w:t>
      </w:r>
      <w:r w:rsidRPr="00C632A2">
        <w:rPr>
          <w:rFonts w:eastAsia="Arial" w:cstheme="minorHAnsi"/>
          <w:sz w:val="22"/>
          <w:szCs w:val="22"/>
        </w:rPr>
        <w:tab/>
        <w:t>užtikrintų nustatytų kokybės vadybos sistemos ir (arba) aplinkos apsaugos vadybos sistemos standartų taikymą, jeigu to reikalaujama pirkimo dokumentuose, ir turėtų tą patvirtinančius dokumentus;</w:t>
      </w:r>
    </w:p>
    <w:p w14:paraId="4FF314CC"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3.1.1.5. </w:t>
      </w:r>
      <w:r w:rsidRPr="00C632A2">
        <w:rPr>
          <w:rFonts w:eastAsia="Arial"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32A2">
        <w:rPr>
          <w:rFonts w:cstheme="minorHAnsi"/>
          <w:sz w:val="22"/>
          <w:szCs w:val="22"/>
        </w:rPr>
        <w:t>.</w:t>
      </w:r>
    </w:p>
    <w:p w14:paraId="3B71B6EB"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3.1.2.</w:t>
      </w:r>
      <w:r w:rsidRPr="00C632A2">
        <w:rPr>
          <w:rFonts w:eastAsia="Arial" w:cstheme="minorHAnsi"/>
          <w:sz w:val="22"/>
          <w:szCs w:val="22"/>
        </w:rPr>
        <w:tab/>
        <w:t xml:space="preserve">Tuo atveju, kai Tiekėjas yra jungtinės veiklos sutarties pagrindu veikianti tiekėjų grupė, jos nariai Pirkėjui už Sutarties vykdymą atsako solidariai. </w:t>
      </w:r>
      <w:r w:rsidRPr="00C632A2">
        <w:rPr>
          <w:rFonts w:eastAsia="Arial" w:cstheme="minorHAnsi"/>
          <w:sz w:val="22"/>
          <w:szCs w:val="22"/>
          <w:shd w:val="clear" w:color="auto" w:fill="FFFFFF"/>
        </w:rPr>
        <w:t xml:space="preserve">Jeigu Tiekėjas remiasi </w:t>
      </w:r>
      <w:r w:rsidRPr="00C632A2">
        <w:rPr>
          <w:rFonts w:eastAsia="Arial" w:cstheme="minorHAnsi"/>
          <w:sz w:val="22"/>
          <w:szCs w:val="22"/>
        </w:rPr>
        <w:t xml:space="preserve">ūkio </w:t>
      </w:r>
      <w:r w:rsidRPr="00C632A2">
        <w:rPr>
          <w:rFonts w:eastAsia="Arial" w:cstheme="minorHAnsi"/>
          <w:sz w:val="22"/>
          <w:szCs w:val="22"/>
          <w:shd w:val="clear" w:color="auto" w:fill="FFFFFF"/>
        </w:rPr>
        <w:t xml:space="preserve">subjektų pajėgumais, siekdamas atitikti finansinio ir ekonominio pajėgumo reikalavimus, Tiekėjas su tokiais </w:t>
      </w:r>
      <w:r w:rsidRPr="00C632A2">
        <w:rPr>
          <w:rFonts w:eastAsia="Arial" w:cstheme="minorHAnsi"/>
          <w:sz w:val="22"/>
          <w:szCs w:val="22"/>
        </w:rPr>
        <w:t xml:space="preserve">ūkio </w:t>
      </w:r>
      <w:r w:rsidRPr="00C632A2">
        <w:rPr>
          <w:rFonts w:eastAsia="Arial" w:cstheme="minorHAnsi"/>
          <w:sz w:val="22"/>
          <w:szCs w:val="22"/>
          <w:shd w:val="clear" w:color="auto" w:fill="FFFFFF"/>
        </w:rPr>
        <w:t>subjektais už Sutarties vykdymą atsako solidariai (jeigu to buvo reikalaujama pirkimo dokumentuose).</w:t>
      </w:r>
    </w:p>
    <w:p w14:paraId="148322ED"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lastRenderedPageBreak/>
        <w:t>3.1.3.</w:t>
      </w:r>
      <w:r w:rsidRPr="00C632A2">
        <w:rPr>
          <w:rFonts w:eastAsia="Arial" w:cstheme="minorHAnsi"/>
          <w:sz w:val="22"/>
          <w:szCs w:val="22"/>
        </w:rPr>
        <w:tab/>
        <w:t xml:space="preserve">Tiekėjas taip pat atsako už tai, kad Tiekėjas, Sutartį tiesiogiai vykdantys subtiekėjai ir specialistai atitiktų jiems </w:t>
      </w:r>
      <w:r w:rsidRPr="00C632A2">
        <w:rPr>
          <w:rFonts w:cstheme="minorHAnsi"/>
          <w:sz w:val="22"/>
          <w:szCs w:val="22"/>
        </w:rPr>
        <w:t>įstatymų bei kitų teisės aktų</w:t>
      </w:r>
      <w:r w:rsidRPr="00C632A2">
        <w:rPr>
          <w:rFonts w:eastAsia="Arial" w:cstheme="minorHAnsi"/>
          <w:sz w:val="22"/>
          <w:szCs w:val="22"/>
        </w:rPr>
        <w:t xml:space="preserve"> ir (arba) pirkimo dokumentuose nustatytus profesinės kvalifikacijos ir kitus reikalavimus bei turėtų teisę verstis ta veikla, kuriai jie pasitelkiami.</w:t>
      </w:r>
    </w:p>
    <w:p w14:paraId="05DF9181" w14:textId="77777777" w:rsidR="00FD2134" w:rsidRPr="00C632A2" w:rsidRDefault="00FD2134" w:rsidP="00C632A2">
      <w:pPr>
        <w:spacing w:after="0" w:line="240" w:lineRule="auto"/>
        <w:ind w:firstLine="567"/>
        <w:jc w:val="both"/>
        <w:rPr>
          <w:rFonts w:eastAsia="Arial" w:cstheme="minorHAnsi"/>
          <w:b/>
          <w:bCs/>
          <w:sz w:val="22"/>
          <w:szCs w:val="22"/>
        </w:rPr>
      </w:pPr>
    </w:p>
    <w:p w14:paraId="6CDDA633"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2"/>
          <w:szCs w:val="22"/>
        </w:rPr>
      </w:pPr>
      <w:r w:rsidRPr="00C632A2">
        <w:rPr>
          <w:rFonts w:eastAsia="Arial" w:cstheme="minorHAnsi"/>
          <w:b/>
          <w:bCs/>
          <w:sz w:val="22"/>
          <w:szCs w:val="22"/>
        </w:rPr>
        <w:t>3.2.</w:t>
      </w:r>
      <w:r w:rsidRPr="00C632A2">
        <w:rPr>
          <w:rFonts w:cstheme="minorHAnsi"/>
          <w:sz w:val="22"/>
          <w:szCs w:val="22"/>
        </w:rPr>
        <w:tab/>
      </w:r>
      <w:r w:rsidRPr="00C632A2">
        <w:rPr>
          <w:rFonts w:eastAsia="Arial" w:cstheme="minorHAnsi"/>
          <w:b/>
          <w:bCs/>
          <w:sz w:val="22"/>
          <w:szCs w:val="22"/>
        </w:rPr>
        <w:t>Subtiekėjų bei specialistų pasitelkimas ir keitimas</w:t>
      </w:r>
    </w:p>
    <w:p w14:paraId="0E3DF668" w14:textId="77777777" w:rsidR="00FD2134" w:rsidRPr="00C632A2" w:rsidRDefault="00FD2134" w:rsidP="00C632A2">
      <w:pPr>
        <w:spacing w:after="0" w:line="240" w:lineRule="auto"/>
        <w:ind w:firstLine="567"/>
        <w:jc w:val="both"/>
        <w:rPr>
          <w:rFonts w:eastAsia="Arial" w:cstheme="minorHAnsi"/>
          <w:b/>
          <w:bCs/>
          <w:sz w:val="22"/>
          <w:szCs w:val="22"/>
        </w:rPr>
      </w:pPr>
    </w:p>
    <w:p w14:paraId="7A229B44"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rPr>
        <w:t>3.2.1.</w:t>
      </w:r>
      <w:r w:rsidRPr="00C632A2">
        <w:rPr>
          <w:rFonts w:eastAsia="Arial" w:cstheme="minorHAnsi"/>
          <w:sz w:val="22"/>
          <w:szCs w:val="22"/>
        </w:rPr>
        <w:tab/>
      </w:r>
      <w:r w:rsidRPr="00C632A2">
        <w:rPr>
          <w:rFonts w:eastAsia="Arial" w:cstheme="minorHAnsi"/>
          <w:sz w:val="22"/>
          <w:szCs w:val="22"/>
          <w:shd w:val="clear" w:color="auto" w:fill="FFFFFF"/>
        </w:rPr>
        <w:t>Tiekėjas įsipareigoja užtikrinti, kad Sutartį vykdys pirkime pasiūlyti ir kvalifikaci</w:t>
      </w:r>
      <w:r w:rsidRPr="00C632A2">
        <w:rPr>
          <w:rFonts w:eastAsia="Arial" w:cstheme="minorHAnsi"/>
          <w:sz w:val="22"/>
          <w:szCs w:val="22"/>
        </w:rPr>
        <w:t>jos</w:t>
      </w:r>
      <w:r w:rsidRPr="00C632A2">
        <w:rPr>
          <w:rFonts w:eastAsia="Arial"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32A2">
        <w:rPr>
          <w:rFonts w:eastAsia="Arial" w:cstheme="minorHAnsi"/>
          <w:sz w:val="22"/>
          <w:szCs w:val="22"/>
        </w:rPr>
        <w:t xml:space="preserve">ir specialistų </w:t>
      </w:r>
      <w:r w:rsidRPr="00C632A2">
        <w:rPr>
          <w:rFonts w:eastAsia="Arial" w:cstheme="minorHAnsi"/>
          <w:sz w:val="22"/>
          <w:szCs w:val="22"/>
          <w:shd w:val="clear" w:color="auto" w:fill="FFFFFF"/>
        </w:rPr>
        <w:t>veiksmus ar neveikimą.</w:t>
      </w:r>
    </w:p>
    <w:p w14:paraId="1CAB7558"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rPr>
        <w:t>3.2.2.</w:t>
      </w:r>
      <w:r w:rsidRPr="00C632A2">
        <w:rPr>
          <w:rFonts w:eastAsia="Arial" w:cstheme="minorHAnsi"/>
          <w:sz w:val="22"/>
          <w:szCs w:val="22"/>
        </w:rPr>
        <w:tab/>
      </w:r>
      <w:r w:rsidRPr="00C632A2">
        <w:rPr>
          <w:rFonts w:eastAsia="Arial" w:cstheme="minorHAnsi"/>
          <w:sz w:val="22"/>
          <w:szCs w:val="22"/>
          <w:shd w:val="clear" w:color="auto" w:fill="FFFFFF"/>
        </w:rPr>
        <w:t>Sutarties vykdymui pasitelkiami subtiekėjai ir (ar) specialistai (jeigu tokie pasitelkiami) nurodomi Specialiosiose sąlygose.</w:t>
      </w:r>
    </w:p>
    <w:p w14:paraId="78C16B56"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3.2.3.</w:t>
      </w:r>
      <w:r w:rsidRPr="00C632A2">
        <w:rPr>
          <w:rFonts w:cstheme="minorHAnsi"/>
          <w:sz w:val="22"/>
          <w:szCs w:val="22"/>
        </w:rPr>
        <w:tab/>
      </w:r>
      <w:r w:rsidRPr="00C632A2">
        <w:rPr>
          <w:rFonts w:eastAsia="Arial" w:cstheme="minorHAnsi"/>
          <w:kern w:val="2"/>
          <w:sz w:val="22"/>
          <w:szCs w:val="22"/>
        </w:rPr>
        <w:t>Tiekėjas gali keisti ir (ar) pasitelkti subtiekėjus ir (ar) specialistus šiame Sutarties poskyryje nustatytais atvejais ir tvarka</w:t>
      </w:r>
      <w:r w:rsidRPr="00C632A2">
        <w:rPr>
          <w:rFonts w:eastAsia="Arial" w:cstheme="minorHAnsi"/>
          <w:sz w:val="22"/>
          <w:szCs w:val="22"/>
        </w:rPr>
        <w:t>.</w:t>
      </w:r>
    </w:p>
    <w:p w14:paraId="2F3FAF30" w14:textId="77777777" w:rsidR="00FD2134" w:rsidRPr="00C632A2" w:rsidRDefault="00FD2134" w:rsidP="00C632A2">
      <w:pPr>
        <w:widowControl w:val="0"/>
        <w:pBdr>
          <w:top w:val="nil"/>
          <w:left w:val="nil"/>
          <w:bottom w:val="nil"/>
          <w:right w:val="nil"/>
          <w:between w:val="nil"/>
        </w:pBdr>
        <w:tabs>
          <w:tab w:val="left" w:pos="709"/>
          <w:tab w:val="left" w:pos="851"/>
          <w:tab w:val="left" w:pos="1134"/>
        </w:tabs>
        <w:spacing w:after="0" w:line="240" w:lineRule="auto"/>
        <w:ind w:firstLine="567"/>
        <w:jc w:val="both"/>
        <w:rPr>
          <w:rFonts w:eastAsia="Cambria" w:cstheme="minorHAnsi"/>
          <w:sz w:val="22"/>
          <w:szCs w:val="22"/>
          <w:shd w:val="clear" w:color="auto" w:fill="FFFFFF"/>
        </w:rPr>
      </w:pPr>
      <w:r w:rsidRPr="00C632A2">
        <w:rPr>
          <w:rFonts w:eastAsia="Cambria" w:cstheme="minorHAnsi"/>
          <w:sz w:val="22"/>
          <w:szCs w:val="22"/>
          <w:shd w:val="clear" w:color="auto" w:fill="FFFFFF"/>
        </w:rPr>
        <w:t>3.2.4. Naujas subtiekėjas ar specialistas gali pradėti vykdyti jiems Tiekėjo pavestus įsipareigojimus pagal Sutartį ne anksčiau, nei bus pasirašytas Susitarimas.</w:t>
      </w:r>
    </w:p>
    <w:p w14:paraId="3930A279" w14:textId="77777777" w:rsidR="00FD2134" w:rsidRPr="00C632A2" w:rsidRDefault="00FD2134" w:rsidP="00C632A2">
      <w:pPr>
        <w:widowControl w:val="0"/>
        <w:pBdr>
          <w:top w:val="nil"/>
          <w:left w:val="nil"/>
          <w:bottom w:val="nil"/>
          <w:right w:val="nil"/>
          <w:between w:val="nil"/>
        </w:pBdr>
        <w:tabs>
          <w:tab w:val="left" w:pos="709"/>
          <w:tab w:val="left" w:pos="851"/>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9D5D43A" w14:textId="77777777" w:rsidR="00FD2134" w:rsidRPr="00C632A2" w:rsidRDefault="00FD2134" w:rsidP="00C632A2">
      <w:pPr>
        <w:widowControl w:val="0"/>
        <w:tabs>
          <w:tab w:val="left" w:pos="993"/>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shd w:val="clear" w:color="auto" w:fill="FFFFFF"/>
        </w:rPr>
        <w:t xml:space="preserve">3.2.6. Tiekėjas turi teisę Sutarties vykdymui pasitelkti naujus, Specialiosiose sąlygose nenurodytus subtiekėjus, kurių pajėgumais Tiekėjas </w:t>
      </w:r>
      <w:r w:rsidRPr="00C632A2">
        <w:rPr>
          <w:rFonts w:eastAsia="Cambria" w:cstheme="minorHAnsi"/>
          <w:sz w:val="22"/>
          <w:szCs w:val="22"/>
          <w:shd w:val="clear" w:color="auto" w:fill="FFFFFF"/>
        </w:rPr>
        <w:t>nesirėmė pirkimo dokumentuose numatytiems kvalifikacijos reikalavimams pagrįsti.</w:t>
      </w:r>
    </w:p>
    <w:p w14:paraId="3B3B677F" w14:textId="77777777" w:rsidR="00FD2134" w:rsidRPr="00C632A2" w:rsidRDefault="00FD2134" w:rsidP="00C632A2">
      <w:pPr>
        <w:widowControl w:val="0"/>
        <w:tabs>
          <w:tab w:val="left" w:pos="993"/>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632A2">
        <w:rPr>
          <w:rFonts w:eastAsia="Cambria" w:cstheme="minorHAnsi"/>
          <w:sz w:val="22"/>
          <w:szCs w:val="22"/>
          <w:shd w:val="clear" w:color="auto" w:fill="FFFFFF"/>
        </w:rPr>
        <w:t>nesirėmė pirkimo dokumentuose numatytiems kvalifikacijos reikalavimams pagrįsti,</w:t>
      </w:r>
      <w:r w:rsidRPr="00C632A2">
        <w:rPr>
          <w:rFonts w:eastAsia="Arial" w:cstheme="minorHAnsi"/>
          <w:sz w:val="22"/>
          <w:szCs w:val="22"/>
          <w:shd w:val="clear" w:color="auto" w:fill="FFFFFF"/>
        </w:rPr>
        <w:t xml:space="preserve"> pavadinimus, </w:t>
      </w:r>
      <w:r w:rsidRPr="00C632A2">
        <w:rPr>
          <w:rFonts w:eastAsia="Arial" w:cstheme="minorHAnsi"/>
          <w:sz w:val="22"/>
          <w:szCs w:val="22"/>
        </w:rPr>
        <w:t xml:space="preserve">juridinio asmens kodą, </w:t>
      </w:r>
      <w:r w:rsidRPr="00C632A2">
        <w:rPr>
          <w:rFonts w:eastAsia="Arial" w:cstheme="minorHAnsi"/>
          <w:sz w:val="22"/>
          <w:szCs w:val="22"/>
          <w:shd w:val="clear" w:color="auto" w:fill="FFFFFF"/>
        </w:rPr>
        <w:t>kontaktinius duomenis</w:t>
      </w:r>
      <w:r w:rsidRPr="00C632A2">
        <w:rPr>
          <w:rFonts w:eastAsia="Arial" w:cstheme="minorHAnsi"/>
          <w:sz w:val="22"/>
          <w:szCs w:val="22"/>
        </w:rPr>
        <w:t>,</w:t>
      </w:r>
      <w:r w:rsidRPr="00C632A2">
        <w:rPr>
          <w:rFonts w:eastAsia="Arial" w:cstheme="minorHAnsi"/>
          <w:sz w:val="22"/>
          <w:szCs w:val="22"/>
          <w:shd w:val="clear" w:color="auto" w:fill="FFFFFF"/>
        </w:rPr>
        <w:t xml:space="preserve"> jų atstovus.</w:t>
      </w:r>
    </w:p>
    <w:p w14:paraId="70FE5657" w14:textId="77777777" w:rsidR="00FD2134" w:rsidRPr="00C632A2" w:rsidRDefault="00FD2134" w:rsidP="00C632A2">
      <w:pPr>
        <w:widowControl w:val="0"/>
        <w:tabs>
          <w:tab w:val="left" w:pos="993"/>
        </w:tabs>
        <w:spacing w:after="0" w:line="240" w:lineRule="auto"/>
        <w:ind w:firstLine="567"/>
        <w:jc w:val="both"/>
        <w:rPr>
          <w:rFonts w:eastAsia="Cambria" w:cstheme="minorHAnsi"/>
          <w:sz w:val="22"/>
          <w:szCs w:val="22"/>
          <w:shd w:val="clear" w:color="auto" w:fill="FFFFFF"/>
        </w:rPr>
      </w:pPr>
      <w:r w:rsidRPr="00C632A2">
        <w:rPr>
          <w:rFonts w:eastAsia="Arial" w:cstheme="minorHAnsi"/>
          <w:sz w:val="22"/>
          <w:szCs w:val="22"/>
          <w:shd w:val="clear" w:color="auto" w:fill="FFFFFF"/>
        </w:rPr>
        <w:t>3.2.8. Tiekėjas, bet kuriuo Sutarties vykdymo metu,</w:t>
      </w:r>
      <w:r w:rsidRPr="00C632A2">
        <w:rPr>
          <w:rFonts w:eastAsia="Cambria" w:cstheme="minorHAnsi"/>
          <w:sz w:val="22"/>
          <w:szCs w:val="22"/>
        </w:rPr>
        <w:t xml:space="preserve"> subtiekėjus, kurių pajėgumais Tiekėjas nesirėmė pirkimo dokumentuose numatytiems kvalifikacijos reikalavimams pagrįsti, gali keisti savo nuožiūra.</w:t>
      </w:r>
    </w:p>
    <w:p w14:paraId="68433453" w14:textId="77777777" w:rsidR="00FD2134" w:rsidRPr="00C632A2" w:rsidRDefault="00FD2134" w:rsidP="00C632A2">
      <w:pPr>
        <w:widowControl w:val="0"/>
        <w:pBdr>
          <w:top w:val="nil"/>
          <w:left w:val="nil"/>
          <w:bottom w:val="nil"/>
          <w:right w:val="nil"/>
          <w:between w:val="nil"/>
        </w:pBdr>
        <w:tabs>
          <w:tab w:val="left" w:pos="993"/>
        </w:tabs>
        <w:spacing w:after="0" w:line="240" w:lineRule="auto"/>
        <w:ind w:firstLine="567"/>
        <w:jc w:val="both"/>
        <w:rPr>
          <w:rFonts w:eastAsia="Cambria" w:cstheme="minorHAnsi"/>
          <w:sz w:val="22"/>
          <w:szCs w:val="22"/>
        </w:rPr>
      </w:pPr>
      <w:r w:rsidRPr="00C632A2">
        <w:rPr>
          <w:rFonts w:eastAsia="Arial" w:cstheme="minorHAnsi"/>
          <w:sz w:val="22"/>
          <w:szCs w:val="22"/>
          <w:shd w:val="clear" w:color="auto" w:fill="FFFFFF"/>
        </w:rPr>
        <w:t>3.2.9. Tiekėjas</w:t>
      </w:r>
      <w:r w:rsidRPr="00C632A2">
        <w:rPr>
          <w:rFonts w:eastAsia="Arial" w:cstheme="minorHAnsi"/>
          <w:sz w:val="22"/>
          <w:szCs w:val="22"/>
        </w:rPr>
        <w:t>,</w:t>
      </w:r>
      <w:r w:rsidRPr="00C632A2">
        <w:rPr>
          <w:rFonts w:eastAsia="Arial" w:cstheme="minorHAnsi"/>
          <w:sz w:val="22"/>
          <w:szCs w:val="22"/>
          <w:shd w:val="clear" w:color="auto" w:fill="FFFFFF"/>
        </w:rPr>
        <w:t xml:space="preserve"> </w:t>
      </w:r>
      <w:r w:rsidRPr="00C632A2">
        <w:rPr>
          <w:rFonts w:eastAsia="Arial" w:cstheme="minorHAnsi"/>
          <w:sz w:val="22"/>
          <w:szCs w:val="22"/>
        </w:rPr>
        <w:t>bet kuriuo Sutarties vykdymo metu,</w:t>
      </w:r>
      <w:r w:rsidRPr="00C632A2">
        <w:rPr>
          <w:rFonts w:eastAsia="Cambria" w:cstheme="minorHAnsi"/>
          <w:sz w:val="22"/>
          <w:szCs w:val="22"/>
        </w:rPr>
        <w:t xml:space="preserve"> </w:t>
      </w:r>
      <w:r w:rsidRPr="00C632A2">
        <w:rPr>
          <w:rFonts w:eastAsia="Cambria" w:cstheme="minorHAnsi"/>
          <w:sz w:val="22"/>
          <w:szCs w:val="22"/>
          <w:shd w:val="clear" w:color="auto" w:fill="FFFFFF"/>
        </w:rPr>
        <w:t>ne vėliau nei prieš 5 (penkias) darbo dienas</w:t>
      </w:r>
      <w:r w:rsidRPr="00C632A2">
        <w:rPr>
          <w:rFonts w:eastAsia="Arial" w:cstheme="minorHAnsi"/>
          <w:sz w:val="22"/>
          <w:szCs w:val="22"/>
          <w:shd w:val="clear" w:color="auto" w:fill="FFFFFF"/>
        </w:rPr>
        <w:t xml:space="preserve"> iki numatomo naujo subtiekėjo, kurio pajėgumais Tiekėjas </w:t>
      </w:r>
      <w:r w:rsidRPr="00C632A2">
        <w:rPr>
          <w:rFonts w:eastAsia="Cambria" w:cstheme="minorHAnsi"/>
          <w:sz w:val="22"/>
          <w:szCs w:val="22"/>
          <w:shd w:val="clear" w:color="auto" w:fill="FFFFFF"/>
        </w:rPr>
        <w:t>nesirėmė pirkimo dokumentuose numatytiems kvalifikacijos reikalavimams pagrįsti,</w:t>
      </w:r>
      <w:r w:rsidRPr="00C632A2">
        <w:rPr>
          <w:rFonts w:eastAsia="Arial" w:cstheme="minorHAnsi"/>
          <w:sz w:val="22"/>
          <w:szCs w:val="22"/>
          <w:shd w:val="clear" w:color="auto" w:fill="FFFFFF"/>
        </w:rPr>
        <w:t xml:space="preserve"> pasitelkimo</w:t>
      </w:r>
      <w:r w:rsidRPr="00C632A2">
        <w:rPr>
          <w:rFonts w:eastAsia="Arial" w:cstheme="minorHAnsi"/>
          <w:sz w:val="22"/>
          <w:szCs w:val="22"/>
        </w:rPr>
        <w:t xml:space="preserve"> ir (arba) keitimo</w:t>
      </w:r>
      <w:r w:rsidRPr="00C632A2">
        <w:rPr>
          <w:rFonts w:eastAsia="Arial" w:cstheme="minorHAnsi"/>
          <w:sz w:val="22"/>
          <w:szCs w:val="22"/>
          <w:shd w:val="clear" w:color="auto" w:fill="FFFFFF"/>
        </w:rPr>
        <w:t xml:space="preserve"> apie tai privalo informuoti </w:t>
      </w:r>
      <w:r w:rsidRPr="00C632A2">
        <w:rPr>
          <w:rFonts w:cstheme="minorHAnsi"/>
          <w:sz w:val="22"/>
          <w:szCs w:val="22"/>
        </w:rPr>
        <w:t>Pirkėją</w:t>
      </w:r>
      <w:r w:rsidRPr="00C632A2">
        <w:rPr>
          <w:rFonts w:eastAsia="Arial" w:cstheme="minorHAnsi"/>
          <w:sz w:val="22"/>
          <w:szCs w:val="22"/>
          <w:shd w:val="clear" w:color="auto" w:fill="FFFFFF"/>
        </w:rPr>
        <w:t xml:space="preserve">. </w:t>
      </w:r>
      <w:r w:rsidRPr="00C632A2">
        <w:rPr>
          <w:rFonts w:cstheme="minorHAnsi"/>
          <w:sz w:val="22"/>
          <w:szCs w:val="22"/>
        </w:rPr>
        <w:t xml:space="preserve">Pirkėjas (jeigu buvo taikoma pirkimo dokumentuose) turi patikrinti, ar nėra </w:t>
      </w:r>
      <w:r w:rsidRPr="00C632A2">
        <w:rPr>
          <w:rFonts w:eastAsia="Cambria" w:cstheme="minorHAnsi"/>
          <w:sz w:val="22"/>
          <w:szCs w:val="22"/>
        </w:rPr>
        <w:t xml:space="preserve">subtiekėjo pašalinimo pagrindų ir subtiekėjo atitiktį nacionalinio saugumo interesams ir reikalavimams </w:t>
      </w:r>
      <w:r w:rsidRPr="00C632A2">
        <w:rPr>
          <w:rFonts w:eastAsia="Arial" w:cstheme="minorHAnsi"/>
          <w:sz w:val="22"/>
          <w:szCs w:val="22"/>
          <w:shd w:val="clear" w:color="auto" w:fill="FFFFFF"/>
        </w:rPr>
        <w:t>nebūti registruotu (nuolat gyvenančiu ar turinčiu pilietybę) nepatikimomis laikomose valstybėse ar teritorijose</w:t>
      </w:r>
      <w:r w:rsidRPr="00C632A2">
        <w:rPr>
          <w:rFonts w:eastAsia="Cambria" w:cstheme="minorHAnsi"/>
          <w:sz w:val="22"/>
          <w:szCs w:val="22"/>
        </w:rPr>
        <w:t>. Jeigu subtiekėjo padėtis neatitinka bent vieno iš nurodytų reikalavimų, Pirkėjas reikalauja pakeisti šį subtiekėją reikalavimus atitinkančiu subtiekėju.</w:t>
      </w:r>
      <w:r w:rsidRPr="00C632A2">
        <w:rPr>
          <w:rFonts w:cstheme="minorHAnsi"/>
          <w:sz w:val="22"/>
          <w:szCs w:val="22"/>
        </w:rPr>
        <w:t xml:space="preserve"> </w:t>
      </w:r>
      <w:r w:rsidRPr="00C632A2">
        <w:rPr>
          <w:rFonts w:eastAsia="Cambria" w:cstheme="minorHAnsi"/>
          <w:sz w:val="22"/>
          <w:szCs w:val="22"/>
        </w:rPr>
        <w:t>Pirkėjas</w:t>
      </w:r>
      <w:r w:rsidRPr="00C632A2">
        <w:rPr>
          <w:rFonts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632A2">
        <w:rPr>
          <w:rFonts w:eastAsia="Cambria" w:cstheme="minorHAnsi"/>
          <w:sz w:val="22"/>
          <w:szCs w:val="22"/>
        </w:rPr>
        <w:t>Pirkėjui sutikus, Šalys pasirašo Susitarimą, kuris laikomas neatsiejama Sutarties dalimi.</w:t>
      </w:r>
    </w:p>
    <w:p w14:paraId="753B4391" w14:textId="77777777" w:rsidR="00FD2134" w:rsidRPr="00C632A2" w:rsidRDefault="00FD2134" w:rsidP="00C632A2">
      <w:pPr>
        <w:widowControl w:val="0"/>
        <w:pBdr>
          <w:top w:val="nil"/>
          <w:left w:val="nil"/>
          <w:bottom w:val="nil"/>
          <w:right w:val="nil"/>
          <w:between w:val="nil"/>
        </w:pBdr>
        <w:tabs>
          <w:tab w:val="left" w:pos="0"/>
          <w:tab w:val="left" w:pos="993"/>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rPr>
        <w:t>3.2.10. Subtiekėjai</w:t>
      </w:r>
      <w:r w:rsidRPr="00C632A2">
        <w:rPr>
          <w:rFonts w:eastAsia="Arial" w:cstheme="minorHAnsi"/>
          <w:sz w:val="22"/>
          <w:szCs w:val="22"/>
          <w:shd w:val="clear" w:color="auto" w:fill="FFFFFF"/>
        </w:rPr>
        <w:t xml:space="preserve">, kurių pajėgumais Tiekėjas rėmėsi, kad atitiktų pirkimo dokumentuose nustatytus kvalifikacijos reikalavimus, gali būti </w:t>
      </w:r>
      <w:r w:rsidRPr="00C632A2">
        <w:rPr>
          <w:rFonts w:eastAsia="Arial" w:cstheme="minorHAnsi"/>
          <w:sz w:val="22"/>
          <w:szCs w:val="22"/>
        </w:rPr>
        <w:t xml:space="preserve">keičiami </w:t>
      </w:r>
      <w:r w:rsidRPr="00C632A2">
        <w:rPr>
          <w:rFonts w:eastAsia="Arial" w:cstheme="minorHAnsi"/>
          <w:sz w:val="22"/>
          <w:szCs w:val="22"/>
          <w:shd w:val="clear" w:color="auto" w:fill="FFFFFF"/>
        </w:rPr>
        <w:t>tik šiais atvejais:</w:t>
      </w:r>
    </w:p>
    <w:p w14:paraId="7D9C15B2" w14:textId="77777777" w:rsidR="00FD2134" w:rsidRPr="00C632A2" w:rsidRDefault="00FD2134" w:rsidP="00C632A2">
      <w:pPr>
        <w:widowControl w:val="0"/>
        <w:pBdr>
          <w:top w:val="nil"/>
          <w:left w:val="nil"/>
          <w:bottom w:val="nil"/>
          <w:right w:val="nil"/>
          <w:between w:val="nil"/>
        </w:pBdr>
        <w:tabs>
          <w:tab w:val="left" w:pos="0"/>
          <w:tab w:val="left" w:pos="1134"/>
        </w:tabs>
        <w:spacing w:after="0" w:line="240" w:lineRule="auto"/>
        <w:ind w:firstLine="567"/>
        <w:jc w:val="both"/>
        <w:rPr>
          <w:rFonts w:eastAsia="Arial" w:cstheme="minorHAnsi"/>
          <w:sz w:val="22"/>
          <w:szCs w:val="22"/>
        </w:rPr>
      </w:pPr>
      <w:r w:rsidRPr="00C632A2">
        <w:rPr>
          <w:rFonts w:eastAsia="Cambria" w:cstheme="minorHAnsi"/>
          <w:sz w:val="22"/>
          <w:szCs w:val="22"/>
          <w:shd w:val="clear" w:color="auto" w:fill="FFFFFF"/>
        </w:rPr>
        <w:t xml:space="preserve">3.2.10.1. kai subtiekėjui </w:t>
      </w:r>
      <w:r w:rsidRPr="00C632A2">
        <w:rPr>
          <w:rFonts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632A2">
        <w:rPr>
          <w:rFonts w:eastAsia="Cambria" w:cstheme="minorHAnsi"/>
          <w:sz w:val="22"/>
          <w:szCs w:val="22"/>
          <w:shd w:val="clear" w:color="auto" w:fill="FFFFFF"/>
        </w:rPr>
        <w:t>;</w:t>
      </w:r>
    </w:p>
    <w:p w14:paraId="67F94FF6" w14:textId="77777777" w:rsidR="00FD2134" w:rsidRPr="00C632A2" w:rsidRDefault="00FD2134" w:rsidP="00C632A2">
      <w:pPr>
        <w:widowControl w:val="0"/>
        <w:pBdr>
          <w:top w:val="nil"/>
          <w:left w:val="nil"/>
          <w:bottom w:val="nil"/>
          <w:right w:val="nil"/>
          <w:between w:val="nil"/>
        </w:pBdr>
        <w:tabs>
          <w:tab w:val="left" w:pos="0"/>
          <w:tab w:val="left" w:pos="1134"/>
        </w:tabs>
        <w:spacing w:after="0" w:line="240" w:lineRule="auto"/>
        <w:ind w:firstLine="567"/>
        <w:jc w:val="both"/>
        <w:rPr>
          <w:rFonts w:eastAsia="Arial" w:cstheme="minorHAnsi"/>
          <w:sz w:val="22"/>
          <w:szCs w:val="22"/>
        </w:rPr>
      </w:pPr>
      <w:r w:rsidRPr="00C632A2">
        <w:rPr>
          <w:rFonts w:eastAsia="Cambria"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7D8BC6" w14:textId="77777777" w:rsidR="00FD2134" w:rsidRPr="00C632A2" w:rsidRDefault="00FD2134" w:rsidP="00C632A2">
      <w:pPr>
        <w:widowControl w:val="0"/>
        <w:pBdr>
          <w:top w:val="nil"/>
          <w:left w:val="nil"/>
          <w:bottom w:val="nil"/>
          <w:right w:val="nil"/>
          <w:between w:val="nil"/>
        </w:pBdr>
        <w:tabs>
          <w:tab w:val="left" w:pos="0"/>
          <w:tab w:val="left" w:pos="1134"/>
        </w:tabs>
        <w:spacing w:after="0" w:line="240" w:lineRule="auto"/>
        <w:ind w:firstLine="567"/>
        <w:jc w:val="both"/>
        <w:rPr>
          <w:rFonts w:eastAsia="Arial" w:cstheme="minorHAnsi"/>
          <w:sz w:val="22"/>
          <w:szCs w:val="22"/>
        </w:rPr>
      </w:pPr>
      <w:r w:rsidRPr="00C632A2">
        <w:rPr>
          <w:rFonts w:eastAsia="Cambria" w:cstheme="minorHAnsi"/>
          <w:sz w:val="22"/>
          <w:szCs w:val="22"/>
          <w:shd w:val="clear" w:color="auto" w:fill="FFFFFF"/>
        </w:rPr>
        <w:lastRenderedPageBreak/>
        <w:t xml:space="preserve">3.2.10.3. </w:t>
      </w:r>
      <w:r w:rsidRPr="00C632A2">
        <w:rPr>
          <w:rFonts w:eastAsia="Cambria" w:cstheme="minorHAnsi"/>
          <w:sz w:val="22"/>
          <w:szCs w:val="22"/>
        </w:rPr>
        <w:t>Tiekėjas ar subtiekėjas privalo pakeisti subtiekėją, jei paaiškėja, kad jis neatitinka jam pirkimo dokumentuose keliamų reikalavimų.</w:t>
      </w:r>
    </w:p>
    <w:p w14:paraId="05680AFE" w14:textId="77777777" w:rsidR="00FD2134" w:rsidRPr="00C632A2" w:rsidRDefault="00FD2134" w:rsidP="00C632A2">
      <w:pPr>
        <w:widowControl w:val="0"/>
        <w:pBdr>
          <w:top w:val="nil"/>
          <w:left w:val="nil"/>
          <w:bottom w:val="nil"/>
          <w:right w:val="nil"/>
          <w:between w:val="nil"/>
        </w:pBdr>
        <w:tabs>
          <w:tab w:val="left" w:pos="993"/>
        </w:tabs>
        <w:spacing w:after="0" w:line="240" w:lineRule="auto"/>
        <w:ind w:firstLine="567"/>
        <w:jc w:val="both"/>
        <w:rPr>
          <w:rFonts w:eastAsia="Cambria" w:cstheme="minorHAnsi"/>
          <w:sz w:val="22"/>
          <w:szCs w:val="22"/>
        </w:rPr>
      </w:pPr>
      <w:r w:rsidRPr="00C632A2">
        <w:rPr>
          <w:rFonts w:eastAsia="Cambria" w:cstheme="minorHAnsi"/>
          <w:sz w:val="22"/>
          <w:szCs w:val="22"/>
        </w:rPr>
        <w:t>3.2.11.</w:t>
      </w:r>
      <w:r w:rsidRPr="00C632A2">
        <w:rPr>
          <w:rFonts w:eastAsia="Cambria" w:cstheme="minorHAnsi"/>
          <w:sz w:val="22"/>
          <w:szCs w:val="22"/>
        </w:rPr>
        <w:tab/>
      </w:r>
      <w:r w:rsidRPr="00C632A2">
        <w:rPr>
          <w:rFonts w:eastAsia="Cambria" w:cstheme="minorHAnsi"/>
          <w:sz w:val="22"/>
          <w:szCs w:val="22"/>
          <w:shd w:val="clear" w:color="auto" w:fill="FFFFFF"/>
        </w:rPr>
        <w:t>Tiekėjo (ar subtiekėjų) specialista</w:t>
      </w:r>
      <w:r w:rsidRPr="00C632A2">
        <w:rPr>
          <w:rFonts w:eastAsia="Cambria" w:cstheme="minorHAnsi"/>
          <w:sz w:val="22"/>
          <w:szCs w:val="22"/>
        </w:rPr>
        <w:t>i,</w:t>
      </w:r>
      <w:r w:rsidRPr="00C632A2">
        <w:rPr>
          <w:rFonts w:eastAsia="Cambria" w:cstheme="minorHAnsi"/>
          <w:sz w:val="22"/>
          <w:szCs w:val="22"/>
          <w:shd w:val="clear" w:color="auto" w:fill="FFFFFF"/>
        </w:rPr>
        <w:t xml:space="preserve"> vykd</w:t>
      </w:r>
      <w:r w:rsidRPr="00C632A2">
        <w:rPr>
          <w:rFonts w:eastAsia="Cambria" w:cstheme="minorHAnsi"/>
          <w:sz w:val="22"/>
          <w:szCs w:val="22"/>
        </w:rPr>
        <w:t>antys</w:t>
      </w:r>
      <w:r w:rsidRPr="00C632A2">
        <w:rPr>
          <w:rFonts w:eastAsia="Cambria" w:cstheme="minorHAnsi"/>
          <w:sz w:val="22"/>
          <w:szCs w:val="22"/>
          <w:shd w:val="clear" w:color="auto" w:fill="FFFFFF"/>
        </w:rPr>
        <w:t xml:space="preserve"> Sutartį, gali būti keičiami šiais atvejais:</w:t>
      </w:r>
    </w:p>
    <w:p w14:paraId="037A6082" w14:textId="77777777" w:rsidR="00FD2134" w:rsidRPr="00C632A2" w:rsidRDefault="00FD2134" w:rsidP="00C632A2">
      <w:pPr>
        <w:widowControl w:val="0"/>
        <w:pBdr>
          <w:top w:val="nil"/>
          <w:left w:val="nil"/>
          <w:bottom w:val="nil"/>
          <w:right w:val="nil"/>
          <w:between w:val="nil"/>
        </w:pBdr>
        <w:tabs>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D5117A" w14:textId="77777777" w:rsidR="00FD2134" w:rsidRPr="00C632A2" w:rsidRDefault="00FD2134" w:rsidP="00C632A2">
      <w:pPr>
        <w:widowControl w:val="0"/>
        <w:pBdr>
          <w:top w:val="nil"/>
          <w:left w:val="nil"/>
          <w:bottom w:val="nil"/>
          <w:right w:val="nil"/>
          <w:between w:val="nil"/>
        </w:pBdr>
        <w:tabs>
          <w:tab w:val="left" w:pos="1134"/>
          <w:tab w:val="left" w:pos="1418"/>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3.2.11.2. Pirkėjo iniciatyva, jei Pirkėjas turi pagrįstų įtarimų, kad Tiekėjo Sutarties vykdymui paskirtas specialistas nekompetentingas vykdyti nustatytas pareigas;</w:t>
      </w:r>
    </w:p>
    <w:p w14:paraId="710C3C46" w14:textId="77777777" w:rsidR="00FD2134" w:rsidRPr="00C632A2" w:rsidRDefault="00FD2134" w:rsidP="00C632A2">
      <w:pPr>
        <w:widowControl w:val="0"/>
        <w:pBdr>
          <w:top w:val="nil"/>
          <w:left w:val="nil"/>
          <w:bottom w:val="nil"/>
          <w:right w:val="nil"/>
          <w:between w:val="nil"/>
        </w:pBdr>
        <w:tabs>
          <w:tab w:val="left" w:pos="1134"/>
          <w:tab w:val="left" w:pos="1276"/>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 xml:space="preserve">3.2.11.3. </w:t>
      </w:r>
      <w:r w:rsidRPr="00C632A2">
        <w:rPr>
          <w:rFonts w:eastAsia="Cambria" w:cstheme="minorHAnsi"/>
          <w:sz w:val="22"/>
          <w:szCs w:val="22"/>
        </w:rPr>
        <w:t>Tiekėjas ar subtiekėjas privalo pakeisti specialistą, jei paaiškėja, kad jis neatitinka jam pirkimo dokumentuose keliamų reikalavimų.</w:t>
      </w:r>
    </w:p>
    <w:p w14:paraId="7D714A27" w14:textId="77777777" w:rsidR="00FD2134" w:rsidRPr="00C632A2" w:rsidRDefault="00FD2134" w:rsidP="00C632A2">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 xml:space="preserve">3.2.12. </w:t>
      </w:r>
      <w:r w:rsidRPr="00C632A2">
        <w:rPr>
          <w:rFonts w:eastAsia="Cambria"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632A2">
        <w:rPr>
          <w:rFonts w:eastAsia="Cambria" w:cstheme="minorHAnsi"/>
          <w:sz w:val="22"/>
          <w:szCs w:val="22"/>
        </w:rPr>
        <w:t>.</w:t>
      </w:r>
    </w:p>
    <w:p w14:paraId="7E36BCC4" w14:textId="77777777" w:rsidR="00FD2134" w:rsidRPr="00C632A2" w:rsidRDefault="00FD2134" w:rsidP="00C632A2">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 xml:space="preserve">3.2.13. Tiekėjas privalo ne vėliau nei prieš 5 (penkias) darbo dienas iki numatomo subtiekėjo, </w:t>
      </w:r>
      <w:r w:rsidRPr="00C632A2">
        <w:rPr>
          <w:rFonts w:eastAsia="Arial" w:cstheme="minorHAnsi"/>
          <w:sz w:val="22"/>
          <w:szCs w:val="22"/>
          <w:shd w:val="clear" w:color="auto" w:fill="FFFFFF"/>
        </w:rPr>
        <w:t>kurio pajėgumais Tiekėjas rėmėsi, kad atitiktų pirkimo dokumentuose nustatytus kvalifikacijos reikalavimus,</w:t>
      </w:r>
      <w:r w:rsidRPr="00C632A2">
        <w:rPr>
          <w:rFonts w:eastAsia="Cambria" w:cstheme="minorHAnsi"/>
          <w:sz w:val="22"/>
          <w:szCs w:val="22"/>
          <w:shd w:val="clear" w:color="auto" w:fill="FFFFFF"/>
        </w:rPr>
        <w:t xml:space="preserve"> </w:t>
      </w:r>
      <w:r w:rsidRPr="00C632A2">
        <w:rPr>
          <w:rFonts w:eastAsia="Arial" w:cstheme="minorHAnsi"/>
          <w:sz w:val="22"/>
          <w:szCs w:val="22"/>
          <w:shd w:val="clear" w:color="auto" w:fill="FFFFFF"/>
        </w:rPr>
        <w:t xml:space="preserve">ir (ar) specialisto </w:t>
      </w:r>
      <w:r w:rsidRPr="00C632A2">
        <w:rPr>
          <w:rFonts w:eastAsia="Cambria" w:cstheme="minorHAnsi"/>
          <w:sz w:val="22"/>
          <w:szCs w:val="22"/>
          <w:shd w:val="clear" w:color="auto" w:fill="FFFFFF"/>
        </w:rPr>
        <w:t>keitimo pateikti Pirkėjui šiuos dokumentus:</w:t>
      </w:r>
    </w:p>
    <w:p w14:paraId="14F49C1F" w14:textId="77777777" w:rsidR="00FD2134" w:rsidRPr="00C632A2" w:rsidRDefault="00FD2134" w:rsidP="00C632A2">
      <w:pPr>
        <w:widowControl w:val="0"/>
        <w:pBdr>
          <w:top w:val="nil"/>
          <w:left w:val="nil"/>
          <w:bottom w:val="nil"/>
          <w:right w:val="nil"/>
          <w:between w:val="nil"/>
        </w:pBdr>
        <w:tabs>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71620EA" w14:textId="77777777" w:rsidR="00FD2134" w:rsidRPr="00C632A2" w:rsidRDefault="00FD2134" w:rsidP="00C632A2">
      <w:pPr>
        <w:widowControl w:val="0"/>
        <w:pBdr>
          <w:top w:val="nil"/>
          <w:left w:val="nil"/>
          <w:bottom w:val="nil"/>
          <w:right w:val="nil"/>
          <w:between w:val="nil"/>
        </w:pBdr>
        <w:tabs>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 xml:space="preserve">3.2.13.2. </w:t>
      </w:r>
      <w:r w:rsidRPr="00C632A2">
        <w:rPr>
          <w:rFonts w:eastAsia="Cambria" w:cstheme="minorHAnsi"/>
          <w:sz w:val="22"/>
          <w:szCs w:val="22"/>
        </w:rPr>
        <w:t xml:space="preserve">naujo subtiekėjo ir (ar) specialisto kvalifikaciją, atitiktį </w:t>
      </w:r>
      <w:r w:rsidRPr="00C632A2">
        <w:rPr>
          <w:rFonts w:eastAsia="Cambria" w:cstheme="minorHAnsi"/>
          <w:kern w:val="2"/>
          <w:sz w:val="22"/>
          <w:szCs w:val="22"/>
        </w:rPr>
        <w:t xml:space="preserve">Kokybiniams kriterijams (jei taikoma), </w:t>
      </w:r>
      <w:r w:rsidRPr="00C632A2">
        <w:rPr>
          <w:rFonts w:eastAsia="Cambria" w:cstheme="minorHAnsi"/>
          <w:sz w:val="22"/>
          <w:szCs w:val="22"/>
          <w:shd w:val="clear" w:color="auto" w:fill="FFFFFF"/>
        </w:rPr>
        <w:t xml:space="preserve">reikalaujamiems kokybės vadybos sistemos ir (arba) aplinkos apsaugos vadybos sistemos standartams (jei taikoma), </w:t>
      </w:r>
      <w:r w:rsidRPr="00C632A2">
        <w:rPr>
          <w:rFonts w:eastAsia="Cambria" w:cstheme="minorHAnsi"/>
          <w:sz w:val="22"/>
          <w:szCs w:val="22"/>
        </w:rPr>
        <w:t xml:space="preserve">pašalinimo pagrindų nebuvimą ir atitiktį </w:t>
      </w:r>
      <w:r w:rsidRPr="00C632A2">
        <w:rPr>
          <w:rFonts w:eastAsia="Arial" w:cstheme="minorHAnsi"/>
          <w:sz w:val="22"/>
          <w:szCs w:val="22"/>
          <w:shd w:val="clear" w:color="auto" w:fill="FFFFFF"/>
        </w:rPr>
        <w:t>nacionalinio saugumo interesams bei reikalavimams</w:t>
      </w:r>
      <w:r w:rsidRPr="00C632A2">
        <w:rPr>
          <w:rFonts w:eastAsia="Cambria" w:cstheme="minorHAnsi"/>
          <w:sz w:val="22"/>
          <w:szCs w:val="22"/>
        </w:rPr>
        <w:t xml:space="preserve"> </w:t>
      </w:r>
      <w:r w:rsidRPr="00C632A2">
        <w:rPr>
          <w:rFonts w:eastAsia="Arial" w:cstheme="minorHAnsi"/>
          <w:sz w:val="22"/>
          <w:szCs w:val="22"/>
          <w:shd w:val="clear" w:color="auto" w:fill="FFFFFF"/>
        </w:rPr>
        <w:t>nebūti registruotu (nuolat gyvenančiu ar turinčiu pilietybę) nepatikimomis laikomose valstybėse ar teritorijose</w:t>
      </w:r>
      <w:r w:rsidRPr="00C632A2">
        <w:rPr>
          <w:rFonts w:eastAsia="Cambria" w:cstheme="minorHAnsi"/>
          <w:sz w:val="22"/>
          <w:szCs w:val="22"/>
        </w:rPr>
        <w:t xml:space="preserve"> (jei taikoma) įrodančius dokumentus pagal Sutarties reikalavimus.</w:t>
      </w:r>
    </w:p>
    <w:p w14:paraId="76F967B4" w14:textId="77777777" w:rsidR="00FD2134" w:rsidRPr="00C632A2" w:rsidRDefault="00FD2134" w:rsidP="00C632A2">
      <w:pPr>
        <w:widowControl w:val="0"/>
        <w:pBdr>
          <w:top w:val="nil"/>
          <w:left w:val="nil"/>
          <w:bottom w:val="nil"/>
          <w:right w:val="nil"/>
          <w:between w:val="nil"/>
        </w:pBdr>
        <w:tabs>
          <w:tab w:val="left" w:pos="567"/>
          <w:tab w:val="left" w:pos="851"/>
          <w:tab w:val="left" w:pos="992"/>
        </w:tabs>
        <w:spacing w:after="0" w:line="240" w:lineRule="auto"/>
        <w:ind w:firstLine="567"/>
        <w:jc w:val="both"/>
        <w:rPr>
          <w:rFonts w:eastAsia="Cambria" w:cstheme="minorHAnsi"/>
          <w:sz w:val="22"/>
          <w:szCs w:val="22"/>
        </w:rPr>
      </w:pPr>
      <w:r w:rsidRPr="00C632A2">
        <w:rPr>
          <w:rFonts w:eastAsia="Cambria"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C632A2">
        <w:rPr>
          <w:rFonts w:eastAsia="Arial" w:cstheme="minorHAnsi"/>
          <w:sz w:val="22"/>
          <w:szCs w:val="22"/>
          <w:shd w:val="clear" w:color="auto" w:fill="FFFFFF"/>
        </w:rPr>
        <w:t>kurio pajėgumais Tiekėjas rėmėsi, kad atitiktų pirkimo dokumentuose nustatytus kvalifikacijos reikalavimus,</w:t>
      </w:r>
      <w:r w:rsidRPr="00C632A2">
        <w:rPr>
          <w:rFonts w:eastAsia="Cambria" w:cstheme="minorHAnsi"/>
          <w:sz w:val="22"/>
          <w:szCs w:val="22"/>
        </w:rPr>
        <w:t xml:space="preserve"> ir (ar) specialistą. Pirkėjui sutikus, Šalys pasirašo Susitarimą, kuris laikomas neatsiejama Sutarties dalimi.</w:t>
      </w:r>
    </w:p>
    <w:p w14:paraId="590C5528"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b/>
          <w:bCs/>
          <w:sz w:val="22"/>
          <w:szCs w:val="22"/>
          <w:shd w:val="clear" w:color="auto" w:fill="FFFFFF"/>
        </w:rPr>
      </w:pPr>
    </w:p>
    <w:p w14:paraId="492BC79B" w14:textId="77777777" w:rsidR="00FD2134" w:rsidRPr="00C632A2" w:rsidRDefault="00FD2134" w:rsidP="00875A29">
      <w:pPr>
        <w:pStyle w:val="Antrat2"/>
        <w:spacing w:before="0"/>
        <w:jc w:val="center"/>
        <w:rPr>
          <w:rFonts w:asciiTheme="minorHAnsi" w:eastAsia="Cambria" w:hAnsiTheme="minorHAnsi" w:cstheme="minorHAnsi"/>
          <w:b/>
          <w:bCs/>
          <w:color w:val="auto"/>
          <w:sz w:val="22"/>
          <w:szCs w:val="22"/>
        </w:rPr>
      </w:pPr>
      <w:bookmarkStart w:id="111" w:name="_Toc203727278"/>
      <w:r w:rsidRPr="00C632A2">
        <w:rPr>
          <w:rFonts w:asciiTheme="minorHAnsi" w:eastAsia="Cambria" w:hAnsiTheme="minorHAnsi" w:cstheme="minorHAnsi"/>
          <w:b/>
          <w:bCs/>
          <w:color w:val="auto"/>
          <w:sz w:val="22"/>
          <w:szCs w:val="22"/>
        </w:rPr>
        <w:t>3.3. Jungtinės veiklos partnerių keitimas</w:t>
      </w:r>
      <w:bookmarkEnd w:id="111"/>
    </w:p>
    <w:p w14:paraId="2F956A9D" w14:textId="77777777" w:rsidR="00FD2134" w:rsidRPr="00C632A2" w:rsidRDefault="00FD2134" w:rsidP="00C632A2">
      <w:pPr>
        <w:widowControl w:val="0"/>
        <w:pBdr>
          <w:top w:val="nil"/>
          <w:left w:val="nil"/>
          <w:bottom w:val="nil"/>
          <w:right w:val="nil"/>
          <w:between w:val="nil"/>
        </w:pBdr>
        <w:tabs>
          <w:tab w:val="left" w:pos="567"/>
        </w:tabs>
        <w:spacing w:after="0" w:line="240" w:lineRule="auto"/>
        <w:ind w:firstLine="567"/>
        <w:jc w:val="both"/>
        <w:rPr>
          <w:rFonts w:eastAsia="Cambria" w:cstheme="minorHAnsi"/>
          <w:b/>
          <w:bCs/>
          <w:sz w:val="22"/>
          <w:szCs w:val="22"/>
        </w:rPr>
      </w:pPr>
    </w:p>
    <w:p w14:paraId="1227D2B1" w14:textId="77777777" w:rsidR="00FD2134" w:rsidRPr="00C632A2" w:rsidRDefault="00FD2134" w:rsidP="00C632A2">
      <w:pPr>
        <w:widowControl w:val="0"/>
        <w:pBdr>
          <w:top w:val="nil"/>
          <w:left w:val="nil"/>
          <w:bottom w:val="nil"/>
          <w:right w:val="nil"/>
          <w:between w:val="nil"/>
        </w:pBdr>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 xml:space="preserve">3.3.1. Tiekėjas, vykdantis Sutartį </w:t>
      </w:r>
      <w:r w:rsidRPr="00C632A2">
        <w:rPr>
          <w:rFonts w:eastAsia="Cambria" w:cstheme="minorHAnsi"/>
          <w:sz w:val="22"/>
          <w:szCs w:val="22"/>
        </w:rPr>
        <w:t xml:space="preserve">kaip tiekėjų grupė, veikianti </w:t>
      </w:r>
      <w:r w:rsidRPr="00C632A2">
        <w:rPr>
          <w:rFonts w:eastAsia="Cambria" w:cstheme="minorHAnsi"/>
          <w:sz w:val="22"/>
          <w:szCs w:val="22"/>
          <w:shd w:val="clear" w:color="auto" w:fill="FFFFFF"/>
        </w:rPr>
        <w:t>jungtinės veiklos</w:t>
      </w:r>
      <w:r w:rsidRPr="00C632A2">
        <w:rPr>
          <w:rFonts w:eastAsia="Cambria" w:cstheme="minorHAnsi"/>
          <w:sz w:val="22"/>
          <w:szCs w:val="22"/>
        </w:rPr>
        <w:t xml:space="preserve"> sutarties</w:t>
      </w:r>
      <w:r w:rsidRPr="00C632A2">
        <w:rPr>
          <w:rFonts w:eastAsia="Cambria" w:cstheme="minorHAnsi"/>
          <w:sz w:val="22"/>
          <w:szCs w:val="22"/>
          <w:shd w:val="clear" w:color="auto" w:fill="FFFFFF"/>
        </w:rPr>
        <w:t xml:space="preserve"> pagrindu, turi teisę atsisakyti jungtinės veiklos partnerio (toliau – Partneris), jei dėl objektyvių ir pagrįstų aplinkybių </w:t>
      </w:r>
      <w:r w:rsidRPr="00C632A2">
        <w:rPr>
          <w:rFonts w:eastAsia="Cambria" w:cstheme="minorHAnsi"/>
          <w:sz w:val="22"/>
          <w:szCs w:val="22"/>
        </w:rPr>
        <w:t>P</w:t>
      </w:r>
      <w:r w:rsidRPr="00C632A2">
        <w:rPr>
          <w:rFonts w:eastAsia="Cambria"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CA98FC"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5BB65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3.3.3. Tiekėjas privalo ne vėliau nei prieš 10 (dešimt) darbo dienų iki numatomo Partnerio keitimo arba atsisakymo pateikti Pirkėjui šiuos dokumentus:</w:t>
      </w:r>
    </w:p>
    <w:p w14:paraId="106FFE2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3376EFDF"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DD0A96"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shd w:val="clear" w:color="auto" w:fill="FFFFFF"/>
        </w:rPr>
      </w:pPr>
      <w:r w:rsidRPr="00C632A2">
        <w:rPr>
          <w:rFonts w:eastAsia="Cambria" w:cstheme="minorHAnsi"/>
          <w:sz w:val="22"/>
          <w:szCs w:val="22"/>
          <w:shd w:val="clear" w:color="auto" w:fill="FFFFFF"/>
        </w:rPr>
        <w:t>3.3.3.3. pasiliekančiojo Partnerio ar naujai pasitelkiamo Partnerio kvalifikaciją patvirtinančius dokumentus ir, jei</w:t>
      </w:r>
      <w:r w:rsidRPr="00C632A2">
        <w:rPr>
          <w:rFonts w:cstheme="minorHAnsi"/>
          <w:sz w:val="22"/>
          <w:szCs w:val="22"/>
        </w:rPr>
        <w:t xml:space="preserve">gu taikytina, kokybės vadybos ir (arba) aplinkos apsaugos vadybos sistemos standartų reikalavimus </w:t>
      </w:r>
      <w:r w:rsidRPr="00C632A2">
        <w:rPr>
          <w:rFonts w:cstheme="minorHAnsi"/>
          <w:sz w:val="22"/>
          <w:szCs w:val="22"/>
        </w:rPr>
        <w:lastRenderedPageBreak/>
        <w:t xml:space="preserve">įrodančius dokumentus. Visais atvejais </w:t>
      </w:r>
      <w:r w:rsidRPr="00C632A2">
        <w:rPr>
          <w:rFonts w:eastAsia="Cambria"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32A2">
        <w:rPr>
          <w:rFonts w:eastAsia="Cambria" w:cstheme="minorHAnsi"/>
          <w:sz w:val="22"/>
          <w:szCs w:val="22"/>
        </w:rPr>
        <w:t xml:space="preserve">nacionalinio saugumo interesams bei reikalavimams </w:t>
      </w:r>
      <w:r w:rsidRPr="00C632A2">
        <w:rPr>
          <w:rFonts w:eastAsia="Arial" w:cstheme="minorHAnsi"/>
          <w:sz w:val="22"/>
          <w:szCs w:val="22"/>
          <w:shd w:val="clear" w:color="auto" w:fill="FFFFFF"/>
        </w:rPr>
        <w:t>nebūti registruotu (nuolat gyvenančiu ar turinčiu pilietybę) nepatikimomis laikomose valstybėse ar teritorijose</w:t>
      </w:r>
      <w:r w:rsidRPr="00C632A2">
        <w:rPr>
          <w:rFonts w:eastAsia="Cambria" w:cstheme="minorHAnsi"/>
          <w:sz w:val="22"/>
          <w:szCs w:val="22"/>
          <w:shd w:val="clear" w:color="auto" w:fill="FFFFFF"/>
        </w:rPr>
        <w:t xml:space="preserve"> (jei taikoma).</w:t>
      </w:r>
    </w:p>
    <w:p w14:paraId="5EEC0EC2"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b/>
          <w:bCs/>
          <w:sz w:val="22"/>
          <w:szCs w:val="22"/>
        </w:rPr>
      </w:pPr>
    </w:p>
    <w:p w14:paraId="20FF0278"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sz w:val="22"/>
          <w:szCs w:val="22"/>
        </w:rPr>
        <w:t>3.4.</w:t>
      </w:r>
      <w:r w:rsidRPr="00C632A2">
        <w:rPr>
          <w:rFonts w:eastAsia="Arial" w:cstheme="minorHAnsi"/>
          <w:b/>
          <w:sz w:val="22"/>
          <w:szCs w:val="22"/>
        </w:rPr>
        <w:tab/>
        <w:t>Susitarimai dėl tiesioginio atsiskaitymo su subtiekėjais</w:t>
      </w:r>
    </w:p>
    <w:p w14:paraId="720E6ED6" w14:textId="77777777" w:rsidR="00FD2134" w:rsidRPr="00C632A2" w:rsidRDefault="00FD2134" w:rsidP="00C632A2">
      <w:pPr>
        <w:spacing w:after="0" w:line="240" w:lineRule="auto"/>
        <w:ind w:firstLine="567"/>
        <w:jc w:val="both"/>
        <w:rPr>
          <w:rFonts w:eastAsia="Arial" w:cstheme="minorHAnsi"/>
          <w:b/>
          <w:sz w:val="22"/>
          <w:szCs w:val="22"/>
        </w:rPr>
      </w:pPr>
    </w:p>
    <w:p w14:paraId="2EBEFF41"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3.4.1.</w:t>
      </w:r>
      <w:r w:rsidRPr="00C632A2">
        <w:rPr>
          <w:rFonts w:eastAsia="Arial" w:cstheme="minorHAnsi"/>
          <w:sz w:val="22"/>
          <w:szCs w:val="22"/>
        </w:rPr>
        <w:tab/>
      </w:r>
      <w:r w:rsidRPr="00C632A2">
        <w:rPr>
          <w:rFonts w:eastAsia="Arial"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70532FA9"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3.4.1.1.</w:t>
      </w:r>
      <w:r w:rsidRPr="00C632A2">
        <w:rPr>
          <w:rFonts w:eastAsia="Cambria" w:cstheme="minorHAnsi"/>
          <w:sz w:val="22"/>
          <w:szCs w:val="22"/>
        </w:rPr>
        <w:tab/>
      </w:r>
      <w:r w:rsidRPr="00C632A2">
        <w:rPr>
          <w:rFonts w:eastAsia="Cambria"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585870"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3.4.1.2.</w:t>
      </w:r>
      <w:r w:rsidRPr="00C632A2">
        <w:rPr>
          <w:rFonts w:eastAsia="Cambria" w:cstheme="minorHAnsi"/>
          <w:sz w:val="22"/>
          <w:szCs w:val="22"/>
        </w:rPr>
        <w:tab/>
      </w:r>
      <w:r w:rsidRPr="00C632A2">
        <w:rPr>
          <w:rFonts w:eastAsia="Cambria"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24585D8"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3.4.1.3.</w:t>
      </w:r>
      <w:r w:rsidRPr="00C632A2">
        <w:rPr>
          <w:rFonts w:eastAsia="Cambria" w:cstheme="minorHAnsi"/>
          <w:sz w:val="22"/>
          <w:szCs w:val="22"/>
        </w:rPr>
        <w:tab/>
      </w:r>
      <w:r w:rsidRPr="00C632A2">
        <w:rPr>
          <w:rFonts w:eastAsia="Cambria"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2CA268"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3.4.1.4.</w:t>
      </w:r>
      <w:r w:rsidRPr="00C632A2">
        <w:rPr>
          <w:rFonts w:eastAsia="Cambria" w:cstheme="minorHAnsi"/>
          <w:sz w:val="22"/>
          <w:szCs w:val="22"/>
        </w:rPr>
        <w:tab/>
      </w:r>
      <w:r w:rsidRPr="00C632A2">
        <w:rPr>
          <w:rFonts w:eastAsia="Cambria" w:cstheme="minorHAnsi"/>
          <w:sz w:val="22"/>
          <w:szCs w:val="22"/>
          <w:shd w:val="clear" w:color="auto" w:fill="FFFFFF"/>
        </w:rPr>
        <w:t>tiesioginio atsiskaitymo su subtiekėjais galimybė nekeičia Tiekėjo atsakomybės dėl Sutarties įvykdymo.</w:t>
      </w:r>
    </w:p>
    <w:p w14:paraId="5B5F620C"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Cambria" w:cstheme="minorHAnsi"/>
          <w:b/>
          <w:bCs/>
          <w:sz w:val="22"/>
          <w:szCs w:val="22"/>
        </w:rPr>
      </w:pPr>
    </w:p>
    <w:p w14:paraId="75414045" w14:textId="77777777" w:rsidR="00FD2134" w:rsidRPr="00C632A2" w:rsidRDefault="00FD2134" w:rsidP="00875A29">
      <w:pPr>
        <w:pStyle w:val="Antrat1"/>
        <w:spacing w:before="0" w:after="0"/>
        <w:jc w:val="center"/>
        <w:rPr>
          <w:rFonts w:asciiTheme="minorHAnsi" w:eastAsia="Arial" w:hAnsiTheme="minorHAnsi" w:cstheme="minorHAnsi"/>
          <w:b/>
          <w:caps/>
          <w:color w:val="auto"/>
          <w:sz w:val="22"/>
          <w:szCs w:val="22"/>
        </w:rPr>
      </w:pPr>
      <w:bookmarkStart w:id="112" w:name="_Toc203727279"/>
      <w:r w:rsidRPr="00C632A2">
        <w:rPr>
          <w:rFonts w:asciiTheme="minorHAnsi" w:eastAsia="Arial" w:hAnsiTheme="minorHAnsi" w:cstheme="minorHAnsi"/>
          <w:b/>
          <w:caps/>
          <w:color w:val="auto"/>
          <w:sz w:val="22"/>
          <w:szCs w:val="22"/>
        </w:rPr>
        <w:t>4.</w:t>
      </w:r>
      <w:r w:rsidRPr="00C632A2">
        <w:rPr>
          <w:rFonts w:asciiTheme="minorHAnsi" w:eastAsia="Arial" w:hAnsiTheme="minorHAnsi" w:cstheme="minorHAnsi"/>
          <w:b/>
          <w:caps/>
          <w:color w:val="auto"/>
          <w:sz w:val="22"/>
          <w:szCs w:val="22"/>
        </w:rPr>
        <w:tab/>
        <w:t>Šalių bendradarbiavimas</w:t>
      </w:r>
      <w:bookmarkEnd w:id="112"/>
    </w:p>
    <w:p w14:paraId="634B9611" w14:textId="77777777" w:rsidR="00FD2134" w:rsidRPr="00C632A2" w:rsidRDefault="00FD2134" w:rsidP="00875A2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caps/>
          <w:smallCaps/>
          <w:sz w:val="22"/>
          <w:szCs w:val="22"/>
        </w:rPr>
      </w:pPr>
    </w:p>
    <w:p w14:paraId="65C905E1"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sz w:val="22"/>
          <w:szCs w:val="22"/>
        </w:rPr>
        <w:t>4.1.</w:t>
      </w:r>
      <w:r w:rsidRPr="00C632A2">
        <w:rPr>
          <w:rFonts w:eastAsia="Arial" w:cstheme="minorHAnsi"/>
          <w:b/>
          <w:sz w:val="22"/>
          <w:szCs w:val="22"/>
        </w:rPr>
        <w:tab/>
        <w:t>Šalių bendradarbiavimo pareiga</w:t>
      </w:r>
    </w:p>
    <w:p w14:paraId="6BF384AB" w14:textId="77777777" w:rsidR="00FD2134" w:rsidRPr="00C632A2" w:rsidRDefault="00FD2134" w:rsidP="00C632A2">
      <w:pPr>
        <w:spacing w:after="0" w:line="240" w:lineRule="auto"/>
        <w:ind w:firstLine="567"/>
        <w:jc w:val="both"/>
        <w:rPr>
          <w:rFonts w:eastAsia="Arial" w:cstheme="minorHAnsi"/>
          <w:b/>
          <w:sz w:val="22"/>
          <w:szCs w:val="22"/>
        </w:rPr>
      </w:pPr>
    </w:p>
    <w:p w14:paraId="78357E97"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4.1.1.</w:t>
      </w:r>
      <w:r w:rsidRPr="00C632A2">
        <w:rPr>
          <w:rFonts w:eastAsia="Arial"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466B68"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4.1.2.</w:t>
      </w:r>
      <w:r w:rsidRPr="00C632A2">
        <w:rPr>
          <w:rFonts w:eastAsia="Arial" w:cstheme="minorHAnsi"/>
          <w:sz w:val="22"/>
          <w:szCs w:val="22"/>
        </w:rPr>
        <w:tab/>
        <w:t>Šalys įsipareigoja užtikrinti, kad viena kitai teiks dokumentus ir (ar) kitą informaciją, kurie yra būtini Šalių tinkamam įsipareigojimų įvykdymui pagal Sutartį.</w:t>
      </w:r>
    </w:p>
    <w:p w14:paraId="239334B2"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4.1.3.</w:t>
      </w:r>
      <w:r w:rsidRPr="00C632A2">
        <w:rPr>
          <w:rFonts w:eastAsia="Arial" w:cstheme="minorHAnsi"/>
          <w:sz w:val="22"/>
          <w:szCs w:val="22"/>
        </w:rPr>
        <w:tab/>
      </w:r>
      <w:r w:rsidRPr="00C632A2">
        <w:rPr>
          <w:rFonts w:eastAsia="Arial" w:cstheme="minorHAnsi"/>
          <w:sz w:val="22"/>
          <w:szCs w:val="22"/>
          <w:shd w:val="clear" w:color="auto" w:fill="FFFFFF"/>
        </w:rPr>
        <w:t xml:space="preserve">Jeigu Šalis susiduria su </w:t>
      </w:r>
      <w:r w:rsidRPr="00C632A2">
        <w:rPr>
          <w:rFonts w:eastAsia="Arial" w:cstheme="minorHAnsi"/>
          <w:sz w:val="22"/>
          <w:szCs w:val="22"/>
        </w:rPr>
        <w:t>S</w:t>
      </w:r>
      <w:r w:rsidRPr="00C632A2">
        <w:rPr>
          <w:rFonts w:eastAsia="Arial" w:cstheme="minorHAnsi"/>
          <w:sz w:val="22"/>
          <w:szCs w:val="22"/>
          <w:shd w:val="clear" w:color="auto" w:fill="FFFFFF"/>
        </w:rPr>
        <w:t>utarties vykdymo kliūtimi, ji turi nedelsdama, bet ne vėliau kaip per 5 (penkias) darbo dienas, įspėti kitą Šalį apie tokia</w:t>
      </w:r>
      <w:r w:rsidRPr="00C632A2">
        <w:rPr>
          <w:rFonts w:eastAsia="Arial" w:cstheme="minorHAnsi"/>
          <w:sz w:val="22"/>
          <w:szCs w:val="22"/>
        </w:rPr>
        <w:t>s</w:t>
      </w:r>
      <w:r w:rsidRPr="00C632A2">
        <w:rPr>
          <w:rFonts w:eastAsia="Arial" w:cstheme="minorHAnsi"/>
          <w:sz w:val="22"/>
          <w:szCs w:val="22"/>
          <w:shd w:val="clear" w:color="auto" w:fill="FFFFFF"/>
        </w:rPr>
        <w:t xml:space="preserve"> kliūtis</w:t>
      </w:r>
      <w:r w:rsidRPr="00C632A2">
        <w:rPr>
          <w:rFonts w:eastAsia="Arial" w:cstheme="minorHAnsi"/>
          <w:sz w:val="22"/>
          <w:szCs w:val="22"/>
        </w:rPr>
        <w:t xml:space="preserve"> ir imtis visų nuo jos priklausančių protingų priemonių toms kliūtims pašalinti.</w:t>
      </w:r>
    </w:p>
    <w:p w14:paraId="6159682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3DFE8C8B"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2"/>
          <w:szCs w:val="22"/>
        </w:rPr>
      </w:pPr>
      <w:r w:rsidRPr="00C632A2">
        <w:rPr>
          <w:rFonts w:eastAsia="Arial" w:cstheme="minorHAnsi"/>
          <w:b/>
          <w:bCs/>
          <w:sz w:val="22"/>
          <w:szCs w:val="22"/>
        </w:rPr>
        <w:t>4.2.</w:t>
      </w:r>
      <w:r w:rsidRPr="00C632A2">
        <w:rPr>
          <w:rFonts w:cstheme="minorHAnsi"/>
          <w:sz w:val="22"/>
          <w:szCs w:val="22"/>
        </w:rPr>
        <w:tab/>
      </w:r>
      <w:r w:rsidRPr="00C632A2">
        <w:rPr>
          <w:rFonts w:eastAsia="Arial" w:cstheme="minorHAnsi"/>
          <w:b/>
          <w:bCs/>
          <w:sz w:val="22"/>
          <w:szCs w:val="22"/>
        </w:rPr>
        <w:t>Kontaktiniai asmenys</w:t>
      </w:r>
    </w:p>
    <w:p w14:paraId="6962968C" w14:textId="77777777" w:rsidR="00FD2134" w:rsidRPr="00C632A2" w:rsidRDefault="00FD2134" w:rsidP="00C632A2">
      <w:pPr>
        <w:spacing w:after="0" w:line="240" w:lineRule="auto"/>
        <w:ind w:firstLine="567"/>
        <w:jc w:val="both"/>
        <w:rPr>
          <w:rFonts w:eastAsia="Arial" w:cstheme="minorHAnsi"/>
          <w:b/>
          <w:sz w:val="22"/>
          <w:szCs w:val="22"/>
        </w:rPr>
      </w:pPr>
    </w:p>
    <w:p w14:paraId="063661D6"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4.2.1.</w:t>
      </w:r>
      <w:r w:rsidRPr="00C632A2">
        <w:rPr>
          <w:rFonts w:cstheme="minorHAnsi"/>
          <w:sz w:val="22"/>
          <w:szCs w:val="22"/>
        </w:rPr>
        <w:tab/>
      </w:r>
      <w:r w:rsidRPr="00C632A2">
        <w:rPr>
          <w:rFonts w:eastAsia="Arial"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541493"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4.2.2.</w:t>
      </w:r>
      <w:r w:rsidRPr="00C632A2">
        <w:rPr>
          <w:rFonts w:eastAsia="Arial"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632A2">
        <w:rPr>
          <w:rFonts w:cstheme="minorHAnsi"/>
          <w:sz w:val="22"/>
          <w:szCs w:val="22"/>
        </w:rPr>
        <w:t xml:space="preserve"> </w:t>
      </w:r>
      <w:r w:rsidRPr="00C632A2">
        <w:rPr>
          <w:rFonts w:eastAsia="Arial" w:cstheme="minorHAnsi"/>
          <w:sz w:val="22"/>
          <w:szCs w:val="22"/>
        </w:rPr>
        <w:t>vardą, pavardę, el. paštą ir telefono numerį.</w:t>
      </w:r>
    </w:p>
    <w:p w14:paraId="07A63056"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4.2.3.</w:t>
      </w:r>
      <w:r w:rsidRPr="00C632A2">
        <w:rPr>
          <w:rFonts w:cstheme="minorHAnsi"/>
          <w:sz w:val="22"/>
          <w:szCs w:val="22"/>
        </w:rPr>
        <w:tab/>
      </w:r>
      <w:r w:rsidRPr="00C632A2">
        <w:rPr>
          <w:rFonts w:eastAsia="Arial" w:cstheme="minorHAnsi"/>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w:t>
      </w:r>
      <w:r w:rsidRPr="00C632A2">
        <w:rPr>
          <w:rFonts w:eastAsia="Arial" w:cstheme="minorHAnsi"/>
          <w:sz w:val="22"/>
          <w:szCs w:val="22"/>
        </w:rPr>
        <w:lastRenderedPageBreak/>
        <w:t>asmenų funkcijas atliekančius asmenis Susitarimas, vadovaujantis Bendrųjų sąlygų 20.5 punktu, nesudaromas.</w:t>
      </w:r>
    </w:p>
    <w:p w14:paraId="0D98FA22"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b/>
          <w:bCs/>
          <w:sz w:val="22"/>
          <w:szCs w:val="22"/>
        </w:rPr>
      </w:pPr>
    </w:p>
    <w:p w14:paraId="40C0A83E" w14:textId="77777777" w:rsidR="00FD2134" w:rsidRPr="00C632A2" w:rsidRDefault="00FD2134" w:rsidP="00875A29">
      <w:pPr>
        <w:pStyle w:val="Antrat1"/>
        <w:spacing w:before="0" w:after="0"/>
        <w:jc w:val="center"/>
        <w:rPr>
          <w:rFonts w:asciiTheme="minorHAnsi" w:eastAsia="Arial" w:hAnsiTheme="minorHAnsi" w:cstheme="minorHAnsi"/>
          <w:b/>
          <w:bCs/>
          <w:caps/>
          <w:color w:val="auto"/>
          <w:sz w:val="22"/>
          <w:szCs w:val="22"/>
        </w:rPr>
      </w:pPr>
      <w:bookmarkStart w:id="113" w:name="_Toc203727280"/>
      <w:r w:rsidRPr="00C632A2">
        <w:rPr>
          <w:rFonts w:asciiTheme="minorHAnsi" w:eastAsia="Arial" w:hAnsiTheme="minorHAnsi" w:cstheme="minorHAnsi"/>
          <w:b/>
          <w:bCs/>
          <w:caps/>
          <w:color w:val="auto"/>
          <w:sz w:val="22"/>
          <w:szCs w:val="22"/>
        </w:rPr>
        <w:t>5.</w:t>
      </w:r>
      <w:r w:rsidRPr="00C632A2">
        <w:rPr>
          <w:rFonts w:asciiTheme="minorHAnsi" w:hAnsiTheme="minorHAnsi" w:cstheme="minorHAnsi"/>
          <w:color w:val="auto"/>
          <w:sz w:val="22"/>
          <w:szCs w:val="22"/>
        </w:rPr>
        <w:tab/>
      </w:r>
      <w:r w:rsidRPr="00C632A2">
        <w:rPr>
          <w:rFonts w:asciiTheme="minorHAnsi" w:eastAsia="Arial" w:hAnsiTheme="minorHAnsi" w:cstheme="minorHAnsi"/>
          <w:b/>
          <w:bCs/>
          <w:caps/>
          <w:color w:val="auto"/>
          <w:sz w:val="22"/>
          <w:szCs w:val="22"/>
        </w:rPr>
        <w:t>Suterties vykdymo metu pateikiami dokumentai</w:t>
      </w:r>
      <w:bookmarkEnd w:id="113"/>
    </w:p>
    <w:p w14:paraId="3A032DB6" w14:textId="77777777" w:rsidR="00FD2134" w:rsidRPr="00C632A2" w:rsidRDefault="00FD2134" w:rsidP="00C632A2">
      <w:pPr>
        <w:spacing w:after="0" w:line="240" w:lineRule="auto"/>
        <w:ind w:firstLine="567"/>
        <w:jc w:val="both"/>
        <w:rPr>
          <w:rFonts w:eastAsia="Arial" w:cstheme="minorHAnsi"/>
          <w:b/>
          <w:sz w:val="22"/>
          <w:szCs w:val="22"/>
        </w:rPr>
      </w:pPr>
    </w:p>
    <w:p w14:paraId="26FD7B22"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5.1.</w:t>
      </w:r>
      <w:r w:rsidRPr="00C632A2">
        <w:rPr>
          <w:rFonts w:cstheme="minorHAnsi"/>
          <w:sz w:val="22"/>
          <w:szCs w:val="22"/>
        </w:rPr>
        <w:tab/>
      </w:r>
      <w:r w:rsidRPr="00C632A2">
        <w:rPr>
          <w:rFonts w:eastAsia="Arial"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65697CEC"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5.2.</w:t>
      </w:r>
      <w:r w:rsidRPr="00C632A2">
        <w:rPr>
          <w:rFonts w:eastAsia="Arial"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EA6512"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5.3.</w:t>
      </w:r>
      <w:r w:rsidRPr="00C632A2">
        <w:rPr>
          <w:rFonts w:eastAsia="Arial"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D341644"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b/>
          <w:bCs/>
          <w:sz w:val="22"/>
          <w:szCs w:val="22"/>
        </w:rPr>
      </w:pPr>
    </w:p>
    <w:p w14:paraId="4247076B" w14:textId="77777777" w:rsidR="00FD2134" w:rsidRPr="00C632A2" w:rsidRDefault="00FD2134" w:rsidP="00875A29">
      <w:pPr>
        <w:pStyle w:val="Antrat1"/>
        <w:spacing w:before="0" w:after="0"/>
        <w:jc w:val="center"/>
        <w:rPr>
          <w:rFonts w:asciiTheme="minorHAnsi" w:eastAsia="Arial" w:hAnsiTheme="minorHAnsi" w:cstheme="minorHAnsi"/>
          <w:b/>
          <w:caps/>
          <w:color w:val="auto"/>
          <w:sz w:val="22"/>
          <w:szCs w:val="22"/>
        </w:rPr>
      </w:pPr>
      <w:bookmarkStart w:id="114" w:name="_Toc203727281"/>
      <w:r w:rsidRPr="00C632A2">
        <w:rPr>
          <w:rFonts w:asciiTheme="minorHAnsi" w:eastAsia="Arial" w:hAnsiTheme="minorHAnsi" w:cstheme="minorHAnsi"/>
          <w:b/>
          <w:caps/>
          <w:color w:val="auto"/>
          <w:sz w:val="22"/>
          <w:szCs w:val="22"/>
        </w:rPr>
        <w:t>6.</w:t>
      </w:r>
      <w:r w:rsidRPr="00C632A2">
        <w:rPr>
          <w:rFonts w:asciiTheme="minorHAnsi" w:eastAsia="Arial" w:hAnsiTheme="minorHAnsi" w:cstheme="minorHAnsi"/>
          <w:b/>
          <w:caps/>
          <w:color w:val="auto"/>
          <w:sz w:val="22"/>
          <w:szCs w:val="22"/>
        </w:rPr>
        <w:tab/>
        <w:t>Paslaugų teikimo pabaiga ir paslaugų rezultato priėmimas</w:t>
      </w:r>
      <w:bookmarkEnd w:id="114"/>
    </w:p>
    <w:p w14:paraId="39F4701C" w14:textId="77777777" w:rsidR="00FD2134" w:rsidRPr="00C632A2" w:rsidRDefault="00FD2134" w:rsidP="00875A29">
      <w:pPr>
        <w:spacing w:after="0" w:line="240" w:lineRule="auto"/>
        <w:jc w:val="center"/>
        <w:rPr>
          <w:rFonts w:eastAsia="Arial" w:cstheme="minorHAnsi"/>
          <w:b/>
          <w:caps/>
          <w:sz w:val="22"/>
          <w:szCs w:val="22"/>
        </w:rPr>
      </w:pPr>
    </w:p>
    <w:p w14:paraId="717DACA6"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sz w:val="22"/>
          <w:szCs w:val="22"/>
        </w:rPr>
        <w:t>6.1.</w:t>
      </w:r>
      <w:r w:rsidRPr="00C632A2">
        <w:rPr>
          <w:rFonts w:eastAsia="Arial" w:cstheme="minorHAnsi"/>
          <w:b/>
          <w:sz w:val="22"/>
          <w:szCs w:val="22"/>
        </w:rPr>
        <w:tab/>
      </w:r>
      <w:r w:rsidRPr="00C632A2">
        <w:rPr>
          <w:rFonts w:eastAsia="Arial" w:cstheme="minorHAnsi"/>
          <w:b/>
          <w:bCs/>
          <w:sz w:val="22"/>
          <w:szCs w:val="22"/>
        </w:rPr>
        <w:t>Paslaugų</w:t>
      </w:r>
      <w:r w:rsidRPr="00C632A2">
        <w:rPr>
          <w:rFonts w:eastAsia="Arial" w:cstheme="minorHAnsi"/>
          <w:b/>
          <w:sz w:val="22"/>
          <w:szCs w:val="22"/>
        </w:rPr>
        <w:t xml:space="preserve"> teikimo pabaiga</w:t>
      </w:r>
    </w:p>
    <w:p w14:paraId="7D554B45" w14:textId="77777777" w:rsidR="00FD2134" w:rsidRPr="00C632A2" w:rsidRDefault="00FD2134" w:rsidP="00C632A2">
      <w:pPr>
        <w:spacing w:after="0" w:line="240" w:lineRule="auto"/>
        <w:ind w:firstLine="567"/>
        <w:jc w:val="both"/>
        <w:rPr>
          <w:rFonts w:eastAsia="Arial" w:cstheme="minorHAnsi"/>
          <w:b/>
          <w:sz w:val="22"/>
          <w:szCs w:val="22"/>
        </w:rPr>
      </w:pPr>
    </w:p>
    <w:p w14:paraId="4C3596B8"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6.1.1.</w:t>
      </w:r>
      <w:r w:rsidRPr="00C632A2">
        <w:rPr>
          <w:rFonts w:eastAsia="Arial" w:cstheme="minorHAnsi"/>
          <w:sz w:val="22"/>
          <w:szCs w:val="22"/>
        </w:rPr>
        <w:tab/>
        <w:t>Paslaugų teikimas laikomas užbaigtu, kai yra įvykdytos visos šios sąlygos:</w:t>
      </w:r>
    </w:p>
    <w:p w14:paraId="3EE3E60A"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6.1.1.1.</w:t>
      </w:r>
      <w:r w:rsidRPr="00C632A2">
        <w:rPr>
          <w:rFonts w:eastAsia="Arial" w:cstheme="minorHAnsi"/>
          <w:sz w:val="22"/>
          <w:szCs w:val="22"/>
        </w:rPr>
        <w:tab/>
        <w:t xml:space="preserve">Tiekėjas suteikė visas Paslaugas pagal Sutarties ir </w:t>
      </w:r>
      <w:r w:rsidRPr="00C632A2">
        <w:rPr>
          <w:rFonts w:cstheme="minorHAnsi"/>
          <w:sz w:val="22"/>
          <w:szCs w:val="22"/>
        </w:rPr>
        <w:t>įstatymų bei kitų teisės aktų</w:t>
      </w:r>
      <w:r w:rsidRPr="00C632A2">
        <w:rPr>
          <w:rFonts w:eastAsia="Arial" w:cstheme="minorHAnsi"/>
          <w:sz w:val="22"/>
          <w:szCs w:val="22"/>
        </w:rPr>
        <w:t xml:space="preserve"> reikalavimus;</w:t>
      </w:r>
    </w:p>
    <w:p w14:paraId="47FCD544"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6.1.1.2.</w:t>
      </w:r>
      <w:r w:rsidRPr="00C632A2">
        <w:rPr>
          <w:rFonts w:eastAsia="Arial" w:cstheme="minorHAnsi"/>
          <w:sz w:val="22"/>
          <w:szCs w:val="22"/>
        </w:rPr>
        <w:tab/>
        <w:t>Tiekėjas perdavė Pirkėjui visą reikalingą dokumentaciją, įskaitant naudojimo instrukcijas, sertifikatus ir garantijas (jei to reikalaujama);</w:t>
      </w:r>
    </w:p>
    <w:p w14:paraId="498E5E0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6.1.1.3.</w:t>
      </w:r>
      <w:r w:rsidRPr="00C632A2">
        <w:rPr>
          <w:rFonts w:cstheme="minorHAnsi"/>
          <w:sz w:val="22"/>
          <w:szCs w:val="22"/>
        </w:rPr>
        <w:tab/>
      </w:r>
      <w:r w:rsidRPr="00C632A2">
        <w:rPr>
          <w:rFonts w:eastAsia="Arial" w:cstheme="minorHAnsi"/>
          <w:sz w:val="22"/>
          <w:szCs w:val="22"/>
        </w:rPr>
        <w:t>Tiekėjas apmokė Pirkėjo personalą, kaip naudotis Paslaugų rezultatu (jeigu to reikalaujama);</w:t>
      </w:r>
    </w:p>
    <w:p w14:paraId="75BB1C72"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6.1.1.4.</w:t>
      </w:r>
      <w:r w:rsidRPr="00C632A2">
        <w:rPr>
          <w:rFonts w:cstheme="minorHAnsi"/>
          <w:sz w:val="22"/>
          <w:szCs w:val="22"/>
        </w:rPr>
        <w:tab/>
      </w:r>
      <w:r w:rsidRPr="00C632A2">
        <w:rPr>
          <w:rFonts w:eastAsia="Arial"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63F27B1"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6.1.1.5.</w:t>
      </w:r>
      <w:r w:rsidRPr="00C632A2">
        <w:rPr>
          <w:rFonts w:cstheme="minorHAnsi"/>
          <w:sz w:val="22"/>
          <w:szCs w:val="22"/>
        </w:rPr>
        <w:tab/>
      </w:r>
      <w:r w:rsidRPr="00C632A2">
        <w:rPr>
          <w:rFonts w:eastAsia="Arial" w:cstheme="minorHAnsi"/>
          <w:sz w:val="22"/>
          <w:szCs w:val="22"/>
        </w:rPr>
        <w:t xml:space="preserve">Tiekėjas įvykdė kitas sąlygas, numatytas </w:t>
      </w:r>
      <w:r w:rsidRPr="00C632A2">
        <w:rPr>
          <w:rFonts w:cstheme="minorHAnsi"/>
          <w:sz w:val="22"/>
          <w:szCs w:val="22"/>
        </w:rPr>
        <w:t>įstatymuose bei kituose teisės aktuose</w:t>
      </w:r>
      <w:r w:rsidRPr="00C632A2">
        <w:rPr>
          <w:rFonts w:eastAsia="Arial" w:cstheme="minorHAnsi"/>
          <w:sz w:val="22"/>
          <w:szCs w:val="22"/>
        </w:rPr>
        <w:t>, Sutartyje ir pasiūlyme, kurios turi būti įvykdytos tam, kad būtų laikoma, jog Paslaugų teikimas yra užbaigtas, ir pateikė Pirkėjui tai įrodančius dokumentus.</w:t>
      </w:r>
    </w:p>
    <w:p w14:paraId="5FE288E4"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p>
    <w:p w14:paraId="10AA79A2"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2"/>
          <w:szCs w:val="22"/>
        </w:rPr>
      </w:pPr>
      <w:r w:rsidRPr="00C632A2">
        <w:rPr>
          <w:rFonts w:eastAsia="Arial" w:cstheme="minorHAnsi"/>
          <w:b/>
          <w:bCs/>
          <w:sz w:val="22"/>
          <w:szCs w:val="22"/>
        </w:rPr>
        <w:t>6.2.</w:t>
      </w:r>
      <w:r w:rsidRPr="00C632A2">
        <w:rPr>
          <w:rFonts w:cstheme="minorHAnsi"/>
          <w:sz w:val="22"/>
          <w:szCs w:val="22"/>
        </w:rPr>
        <w:tab/>
      </w:r>
      <w:r w:rsidRPr="00C632A2">
        <w:rPr>
          <w:rFonts w:eastAsia="Arial" w:cstheme="minorHAnsi"/>
          <w:b/>
          <w:bCs/>
          <w:sz w:val="22"/>
          <w:szCs w:val="22"/>
        </w:rPr>
        <w:t>Paslaugų, kurios yra vienkartinio pobūdžio, teikiamos periodiškai arba pagal Pirkėjo Užsakymą perdavimas–priėmimas</w:t>
      </w:r>
    </w:p>
    <w:p w14:paraId="7708F76B" w14:textId="77777777" w:rsidR="00FD2134" w:rsidRPr="00C632A2" w:rsidRDefault="00FD2134" w:rsidP="00C632A2">
      <w:pPr>
        <w:spacing w:after="0" w:line="240" w:lineRule="auto"/>
        <w:ind w:firstLine="567"/>
        <w:jc w:val="both"/>
        <w:rPr>
          <w:rFonts w:eastAsia="Arial" w:cstheme="minorHAnsi"/>
          <w:b/>
          <w:sz w:val="22"/>
          <w:szCs w:val="22"/>
        </w:rPr>
      </w:pPr>
    </w:p>
    <w:p w14:paraId="2E08AD39"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6.2.1.</w:t>
      </w:r>
      <w:r w:rsidRPr="00C632A2">
        <w:rPr>
          <w:rFonts w:cstheme="minorHAnsi"/>
          <w:sz w:val="22"/>
          <w:szCs w:val="22"/>
        </w:rPr>
        <w:tab/>
      </w:r>
      <w:r w:rsidRPr="00C632A2">
        <w:rPr>
          <w:rFonts w:eastAsia="Arial" w:cstheme="minorHAnsi"/>
          <w:sz w:val="22"/>
          <w:szCs w:val="22"/>
        </w:rPr>
        <w:t xml:space="preserve">Tiekėjas privalo </w:t>
      </w:r>
      <w:r w:rsidRPr="00C632A2">
        <w:rPr>
          <w:rFonts w:cstheme="minorHAnsi"/>
          <w:sz w:val="22"/>
          <w:szCs w:val="22"/>
        </w:rPr>
        <w:t>suteikti Paslaugas ir perduoti Paslaugų rezultatą (jei taikoma) Pirkėjui</w:t>
      </w:r>
      <w:r w:rsidRPr="00C632A2">
        <w:rPr>
          <w:rFonts w:eastAsia="Arial"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1DEA262C"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6.2.2.</w:t>
      </w:r>
      <w:r w:rsidRPr="00C632A2">
        <w:rPr>
          <w:rFonts w:cstheme="minorHAnsi"/>
          <w:sz w:val="22"/>
          <w:szCs w:val="22"/>
        </w:rPr>
        <w:tab/>
      </w:r>
      <w:r w:rsidRPr="00C632A2">
        <w:rPr>
          <w:rFonts w:eastAsia="Arial"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C71DE2"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6.2.3.</w:t>
      </w:r>
      <w:r w:rsidRPr="00C632A2">
        <w:rPr>
          <w:rFonts w:eastAsia="Arial" w:cstheme="minorHAnsi"/>
          <w:sz w:val="22"/>
          <w:szCs w:val="22"/>
        </w:rPr>
        <w:tab/>
        <w:t>Tiekėjui suteikus Paslaugas, Pirkėjas atlieka jų patikrinimą ir privalo:</w:t>
      </w:r>
    </w:p>
    <w:p w14:paraId="03D22DEA"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6.2.3.1.</w:t>
      </w:r>
      <w:r w:rsidRPr="00C632A2">
        <w:rPr>
          <w:rFonts w:cstheme="minorHAnsi"/>
          <w:sz w:val="22"/>
          <w:szCs w:val="22"/>
        </w:rPr>
        <w:tab/>
      </w:r>
      <w:r w:rsidRPr="00C632A2">
        <w:rPr>
          <w:rFonts w:eastAsia="Arial" w:cstheme="minorHAnsi"/>
          <w:sz w:val="22"/>
          <w:szCs w:val="22"/>
        </w:rPr>
        <w:t>ne vėliau kaip per 5 (penkias) darbo dienas nuo faktinio Paslaugų suteikimo ir Paslaugų perdavimo–priėmimo akto pateikimo priimti Paslaugų rezultatą, pasirašydamas Paslaugų perdavimo–priėmimo aktą; arba</w:t>
      </w:r>
    </w:p>
    <w:p w14:paraId="31381013"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6.2.3.2.</w:t>
      </w:r>
      <w:r w:rsidRPr="00C632A2">
        <w:rPr>
          <w:rFonts w:cstheme="minorHAnsi"/>
          <w:sz w:val="22"/>
          <w:szCs w:val="22"/>
        </w:rPr>
        <w:tab/>
      </w:r>
      <w:r w:rsidRPr="00C632A2">
        <w:rPr>
          <w:rFonts w:eastAsia="Arial"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632A2">
        <w:rPr>
          <w:rFonts w:eastAsia="Arial" w:cstheme="minorHAnsi"/>
          <w:b/>
          <w:bCs/>
          <w:sz w:val="22"/>
          <w:szCs w:val="22"/>
        </w:rPr>
        <w:t>toliau – Defektų aktas</w:t>
      </w:r>
      <w:r w:rsidRPr="00C632A2">
        <w:rPr>
          <w:rFonts w:eastAsia="Arial" w:cstheme="minorHAnsi"/>
          <w:sz w:val="22"/>
          <w:szCs w:val="22"/>
        </w:rPr>
        <w:t>); arba</w:t>
      </w:r>
    </w:p>
    <w:p w14:paraId="4ECD66D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lastRenderedPageBreak/>
        <w:t>6.2.3.3.</w:t>
      </w:r>
      <w:r w:rsidRPr="00C632A2">
        <w:rPr>
          <w:rFonts w:cstheme="minorHAnsi"/>
          <w:sz w:val="22"/>
          <w:szCs w:val="22"/>
        </w:rPr>
        <w:tab/>
      </w:r>
      <w:r w:rsidRPr="00C632A2">
        <w:rPr>
          <w:rFonts w:eastAsia="Arial" w:cstheme="minorHAnsi"/>
          <w:sz w:val="22"/>
          <w:szCs w:val="22"/>
        </w:rPr>
        <w:t>atsisakyti priimti Paslaugų rezultatą ir įteikti (arba išsiųsti) Defektų aktą Tiekėjui dėl netinkamų Paslaugų ar jų dalies.</w:t>
      </w:r>
    </w:p>
    <w:p w14:paraId="38F034C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6.2.4.</w:t>
      </w:r>
      <w:r w:rsidRPr="00C632A2">
        <w:rPr>
          <w:rFonts w:cstheme="minorHAnsi"/>
          <w:sz w:val="22"/>
          <w:szCs w:val="22"/>
        </w:rPr>
        <w:tab/>
      </w:r>
      <w:r w:rsidRPr="00C632A2">
        <w:rPr>
          <w:rFonts w:eastAsia="Arial" w:cstheme="minorHAnsi"/>
          <w:sz w:val="22"/>
          <w:szCs w:val="22"/>
        </w:rPr>
        <w:t>Paslaugų perdavimo–priėmimo akte turi būti nurodoma data, kada Tiekėjas suteikė Paslaugas ir pateikė visus reikiamus dokumentus.</w:t>
      </w:r>
    </w:p>
    <w:p w14:paraId="72269AB9"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6.2.5.</w:t>
      </w:r>
      <w:r w:rsidRPr="00C632A2">
        <w:rPr>
          <w:rFonts w:cstheme="minorHAnsi"/>
          <w:sz w:val="22"/>
          <w:szCs w:val="22"/>
        </w:rPr>
        <w:tab/>
      </w:r>
      <w:r w:rsidRPr="00C632A2">
        <w:rPr>
          <w:rFonts w:eastAsia="Arial"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0AADE2"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6.2.6.</w:t>
      </w:r>
      <w:r w:rsidRPr="00C632A2">
        <w:rPr>
          <w:rFonts w:cstheme="minorHAnsi"/>
          <w:sz w:val="22"/>
          <w:szCs w:val="22"/>
        </w:rPr>
        <w:tab/>
      </w:r>
      <w:r w:rsidRPr="00C632A2">
        <w:rPr>
          <w:rFonts w:eastAsia="Arial" w:cstheme="minorHAnsi"/>
          <w:sz w:val="22"/>
          <w:szCs w:val="22"/>
        </w:rPr>
        <w:t>Jeigu Pirkėjas per 5 (penkias) darbo dienas nuo Paslaugų perdavimo–priėmimo akto gavimo nepateikia (neišsiunčia) Tiekėjui Defektų akto, laikoma, kad Pirkėjas Paslaugas priėmė ir joms pretenzijų neturi.</w:t>
      </w:r>
    </w:p>
    <w:p w14:paraId="0ABD888D"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6.2.7.</w:t>
      </w:r>
      <w:r w:rsidRPr="00C632A2">
        <w:rPr>
          <w:rFonts w:cstheme="minorHAnsi"/>
          <w:sz w:val="22"/>
          <w:szCs w:val="22"/>
        </w:rPr>
        <w:tab/>
        <w:t xml:space="preserve">Su Paslaugomis susijusių prekių </w:t>
      </w:r>
      <w:r w:rsidRPr="00C632A2">
        <w:rPr>
          <w:rFonts w:eastAsia="Arial" w:cstheme="minorHAnsi"/>
          <w:sz w:val="22"/>
          <w:szCs w:val="22"/>
        </w:rPr>
        <w:t>praradimo ar sugadinimo ar atsitiktinio žuvimo rizika Pirkėjui iš Tiekėjo pereina nuo faktinio tokių Paslaugų priėmimo momento.</w:t>
      </w:r>
    </w:p>
    <w:p w14:paraId="242C4DB6"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6.2.8.</w:t>
      </w:r>
      <w:r w:rsidRPr="00C632A2">
        <w:rPr>
          <w:rFonts w:cstheme="minorHAnsi"/>
          <w:sz w:val="22"/>
          <w:szCs w:val="22"/>
        </w:rPr>
        <w:tab/>
      </w:r>
      <w:r w:rsidRPr="00C632A2">
        <w:rPr>
          <w:rFonts w:eastAsia="Arial" w:cstheme="minorHAnsi"/>
          <w:sz w:val="22"/>
          <w:szCs w:val="22"/>
        </w:rPr>
        <w:t>Pirkėjas turi teisę naudotis Paslaugų rezultatu (jei taikoma) tik po Paslaugų perdavimo–priėmimo akto pasirašymo.</w:t>
      </w:r>
    </w:p>
    <w:p w14:paraId="52ADF357"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5D4198"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b/>
          <w:bCs/>
          <w:sz w:val="22"/>
          <w:szCs w:val="22"/>
        </w:rPr>
      </w:pPr>
    </w:p>
    <w:p w14:paraId="72AA611F"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sz w:val="22"/>
          <w:szCs w:val="22"/>
        </w:rPr>
        <w:t>6.3.</w:t>
      </w:r>
      <w:r w:rsidRPr="00C632A2">
        <w:rPr>
          <w:rFonts w:eastAsia="Arial" w:cstheme="minorHAnsi"/>
          <w:b/>
          <w:sz w:val="22"/>
          <w:szCs w:val="22"/>
        </w:rPr>
        <w:tab/>
      </w:r>
      <w:r w:rsidRPr="00C632A2">
        <w:rPr>
          <w:rFonts w:eastAsia="Arial" w:cstheme="minorHAnsi"/>
          <w:b/>
          <w:bCs/>
          <w:sz w:val="22"/>
          <w:szCs w:val="22"/>
        </w:rPr>
        <w:t>Paslaugų</w:t>
      </w:r>
      <w:r w:rsidRPr="00C632A2">
        <w:rPr>
          <w:rFonts w:eastAsia="Arial" w:cstheme="minorHAnsi"/>
          <w:b/>
          <w:sz w:val="22"/>
          <w:szCs w:val="22"/>
        </w:rPr>
        <w:t>, kurios teikiamos etapais, perdavimas–priėmimas</w:t>
      </w:r>
    </w:p>
    <w:p w14:paraId="0D5CDAAD" w14:textId="77777777" w:rsidR="00FD2134" w:rsidRPr="00C632A2" w:rsidRDefault="00FD2134" w:rsidP="00C632A2">
      <w:pPr>
        <w:spacing w:after="0" w:line="240" w:lineRule="auto"/>
        <w:ind w:firstLine="567"/>
        <w:jc w:val="both"/>
        <w:rPr>
          <w:rFonts w:eastAsia="Arial" w:cstheme="minorHAnsi"/>
          <w:b/>
          <w:bCs/>
          <w:sz w:val="22"/>
          <w:szCs w:val="22"/>
        </w:rPr>
      </w:pPr>
    </w:p>
    <w:p w14:paraId="3E3DCE6D" w14:textId="77777777" w:rsidR="00FD2134" w:rsidRPr="00C632A2" w:rsidRDefault="00FD2134" w:rsidP="00C632A2">
      <w:pPr>
        <w:spacing w:after="0" w:line="240" w:lineRule="auto"/>
        <w:ind w:firstLine="567"/>
        <w:jc w:val="both"/>
        <w:rPr>
          <w:rFonts w:eastAsia="Arial" w:cstheme="minorHAnsi"/>
          <w:sz w:val="22"/>
          <w:szCs w:val="22"/>
        </w:rPr>
      </w:pPr>
      <w:r w:rsidRPr="00C632A2">
        <w:rPr>
          <w:rFonts w:eastAsia="Arial"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25128C"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6.3.2.</w:t>
      </w:r>
      <w:r w:rsidRPr="00C632A2">
        <w:rPr>
          <w:rFonts w:cstheme="minorHAnsi"/>
          <w:sz w:val="22"/>
          <w:szCs w:val="22"/>
        </w:rPr>
        <w:tab/>
      </w:r>
      <w:r w:rsidRPr="00C632A2">
        <w:rPr>
          <w:rFonts w:eastAsia="Arial"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4574B9" w14:textId="77777777" w:rsidR="00FD2134" w:rsidRPr="00C632A2" w:rsidRDefault="00FD2134" w:rsidP="00C632A2">
      <w:pPr>
        <w:spacing w:after="0" w:line="240" w:lineRule="auto"/>
        <w:ind w:firstLine="567"/>
        <w:jc w:val="both"/>
        <w:rPr>
          <w:rFonts w:eastAsia="Arial" w:cstheme="minorHAnsi"/>
          <w:sz w:val="22"/>
          <w:szCs w:val="22"/>
        </w:rPr>
      </w:pPr>
      <w:r w:rsidRPr="00C632A2">
        <w:rPr>
          <w:rFonts w:eastAsia="Arial" w:cstheme="minorHAnsi"/>
          <w:sz w:val="22"/>
          <w:szCs w:val="22"/>
        </w:rPr>
        <w:t>6.3.3. Pirkėjas pasirašo kiekvieną Paslaugų perdavimo–priėmimo aktą su sąlyga, kad buvo priimti visi ankstesni etapai, jeigu Specialiosiose sąlygose nėra nurodyta kitaip.</w:t>
      </w:r>
    </w:p>
    <w:p w14:paraId="6C9BE4AD" w14:textId="77777777" w:rsidR="00FD2134" w:rsidRPr="00C632A2" w:rsidRDefault="00FD2134" w:rsidP="00C632A2">
      <w:pPr>
        <w:spacing w:after="0" w:line="240" w:lineRule="auto"/>
        <w:ind w:firstLine="567"/>
        <w:jc w:val="both"/>
        <w:rPr>
          <w:rFonts w:eastAsia="Arial" w:cstheme="minorHAnsi"/>
          <w:sz w:val="22"/>
          <w:szCs w:val="22"/>
        </w:rPr>
      </w:pPr>
      <w:r w:rsidRPr="00C632A2">
        <w:rPr>
          <w:rFonts w:eastAsia="Arial" w:cstheme="minorHAnsi"/>
          <w:sz w:val="22"/>
          <w:szCs w:val="22"/>
        </w:rPr>
        <w:t>6.3.4. Suteikus visuose etapuose numatytas Paslaugas, t. y. baigus teikti Paslaugas, pasirašomas galutinis suteiktų Paslaugų perdavimo–priėmimo aktas.</w:t>
      </w:r>
    </w:p>
    <w:p w14:paraId="33A0AA46"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6.3.5.</w:t>
      </w:r>
      <w:r w:rsidRPr="00C632A2">
        <w:rPr>
          <w:rFonts w:cstheme="minorHAnsi"/>
          <w:sz w:val="22"/>
          <w:szCs w:val="22"/>
        </w:rPr>
        <w:tab/>
      </w:r>
      <w:r w:rsidRPr="00C632A2">
        <w:rPr>
          <w:rFonts w:eastAsia="Arial" w:cstheme="minorHAnsi"/>
          <w:sz w:val="22"/>
          <w:szCs w:val="22"/>
        </w:rPr>
        <w:t>Tiekėjui suteikus Paslaugas konkrečiame etape, Pirkėjas atlieka Paslaugų rezultato patikrinimą ir privalo:</w:t>
      </w:r>
    </w:p>
    <w:p w14:paraId="35B108C9"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63AADA30"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6.3.5.2.</w:t>
      </w:r>
      <w:r w:rsidRPr="00C632A2">
        <w:rPr>
          <w:rFonts w:cstheme="minorHAnsi"/>
          <w:sz w:val="22"/>
          <w:szCs w:val="22"/>
        </w:rPr>
        <w:tab/>
      </w:r>
      <w:r w:rsidRPr="00C632A2">
        <w:rPr>
          <w:rFonts w:eastAsia="Arial"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632A2">
        <w:rPr>
          <w:rFonts w:eastAsia="Arial" w:cstheme="minorHAnsi"/>
          <w:b/>
          <w:bCs/>
          <w:sz w:val="22"/>
          <w:szCs w:val="22"/>
        </w:rPr>
        <w:t>Defektų aktas</w:t>
      </w:r>
      <w:r w:rsidRPr="00C632A2">
        <w:rPr>
          <w:rFonts w:eastAsia="Arial" w:cstheme="minorHAnsi"/>
          <w:sz w:val="22"/>
          <w:szCs w:val="22"/>
        </w:rPr>
        <w:t>); arba</w:t>
      </w:r>
    </w:p>
    <w:p w14:paraId="2C81551B"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6.3.5.3. atsisakyti priimti Paslaugų etapo rezultatą ir įteikti (arba išsiųsti) Defektų aktą Tiekėjui dėl netinkamai suteiktų šio etapo Paslaugų.</w:t>
      </w:r>
    </w:p>
    <w:p w14:paraId="78AAB556"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6.3.6.</w:t>
      </w:r>
      <w:r w:rsidRPr="00C632A2">
        <w:rPr>
          <w:rFonts w:cstheme="minorHAnsi"/>
          <w:sz w:val="22"/>
          <w:szCs w:val="22"/>
        </w:rPr>
        <w:tab/>
      </w:r>
      <w:r w:rsidRPr="00C632A2">
        <w:rPr>
          <w:rFonts w:eastAsia="Arial" w:cstheme="minorHAnsi"/>
          <w:sz w:val="22"/>
          <w:szCs w:val="22"/>
        </w:rPr>
        <w:t>Paslaugų perdavimo–priėmimo akte turi būti nurodoma data, kada Tiekėjas suteikė Paslaugas konkrečiame etape ir pateikė visus reikiamus dokumentus (jei taikoma).</w:t>
      </w:r>
    </w:p>
    <w:p w14:paraId="47FB9DDA"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lastRenderedPageBreak/>
        <w:t>6.3.7.</w:t>
      </w:r>
      <w:r w:rsidRPr="00C632A2">
        <w:rPr>
          <w:rFonts w:eastAsia="Arial"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E3868B"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6.3.8.</w:t>
      </w:r>
      <w:r w:rsidRPr="00C632A2">
        <w:rPr>
          <w:rFonts w:cstheme="minorHAnsi"/>
          <w:sz w:val="22"/>
          <w:szCs w:val="22"/>
        </w:rPr>
        <w:tab/>
      </w:r>
      <w:r w:rsidRPr="00C632A2">
        <w:rPr>
          <w:rFonts w:eastAsia="Arial"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25AD4DE0"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6.3.9.</w:t>
      </w:r>
      <w:r w:rsidRPr="00C632A2">
        <w:rPr>
          <w:rFonts w:cstheme="minorHAnsi"/>
          <w:sz w:val="22"/>
          <w:szCs w:val="22"/>
        </w:rPr>
        <w:tab/>
      </w:r>
      <w:r w:rsidRPr="00C632A2">
        <w:rPr>
          <w:rFonts w:eastAsia="Arial" w:cstheme="minorHAnsi"/>
          <w:sz w:val="22"/>
          <w:szCs w:val="22"/>
        </w:rPr>
        <w:t xml:space="preserve">Pirkėjas turi teisę naudotis Paslaugų, teikiamų etapais, rezultatu tik po galutinio Paslaugų perdavimo–priėmimo akto pasirašymo, </w:t>
      </w:r>
      <w:r w:rsidRPr="00C632A2">
        <w:rPr>
          <w:rFonts w:cstheme="minorHAnsi"/>
          <w:sz w:val="22"/>
          <w:szCs w:val="22"/>
        </w:rPr>
        <w:t>jeigu kitaip nenumatyta Specialiosiose sąlygose.</w:t>
      </w:r>
    </w:p>
    <w:p w14:paraId="049159E1" w14:textId="77777777" w:rsidR="00FD2134" w:rsidRPr="00C632A2" w:rsidRDefault="00FD2134" w:rsidP="00C632A2">
      <w:pPr>
        <w:keepNext/>
        <w:keepLines/>
        <w:tabs>
          <w:tab w:val="left" w:pos="567"/>
          <w:tab w:val="left" w:pos="851"/>
          <w:tab w:val="left" w:pos="992"/>
          <w:tab w:val="left" w:pos="1134"/>
        </w:tabs>
        <w:spacing w:after="0" w:line="240" w:lineRule="auto"/>
        <w:ind w:firstLine="567"/>
        <w:jc w:val="both"/>
        <w:rPr>
          <w:rFonts w:eastAsia="Arial" w:cstheme="minorHAnsi"/>
          <w:bCs/>
          <w:sz w:val="22"/>
          <w:szCs w:val="22"/>
        </w:rPr>
      </w:pPr>
      <w:r w:rsidRPr="00C632A2">
        <w:rPr>
          <w:rFonts w:eastAsia="Arial"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731B580"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0CC226"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6980ECB1" w14:textId="77777777" w:rsidR="00FD2134" w:rsidRPr="00C632A2" w:rsidRDefault="00FD2134" w:rsidP="00875A29">
      <w:pPr>
        <w:pStyle w:val="Antrat1"/>
        <w:spacing w:before="0" w:after="0"/>
        <w:jc w:val="center"/>
        <w:rPr>
          <w:rFonts w:asciiTheme="minorHAnsi" w:eastAsia="Arial" w:hAnsiTheme="minorHAnsi" w:cstheme="minorHAnsi"/>
          <w:b/>
          <w:bCs/>
          <w:caps/>
          <w:color w:val="auto"/>
          <w:sz w:val="22"/>
          <w:szCs w:val="22"/>
        </w:rPr>
      </w:pPr>
      <w:bookmarkStart w:id="115" w:name="_Toc203727282"/>
      <w:r w:rsidRPr="00C632A2">
        <w:rPr>
          <w:rFonts w:asciiTheme="minorHAnsi" w:eastAsia="Arial" w:hAnsiTheme="minorHAnsi" w:cstheme="minorHAnsi"/>
          <w:b/>
          <w:bCs/>
          <w:caps/>
          <w:color w:val="auto"/>
          <w:sz w:val="22"/>
          <w:szCs w:val="22"/>
        </w:rPr>
        <w:t>7.</w:t>
      </w:r>
      <w:r w:rsidRPr="00C632A2">
        <w:rPr>
          <w:rFonts w:asciiTheme="minorHAnsi" w:hAnsiTheme="minorHAnsi" w:cstheme="minorHAnsi"/>
          <w:color w:val="auto"/>
          <w:sz w:val="22"/>
          <w:szCs w:val="22"/>
        </w:rPr>
        <w:tab/>
      </w:r>
      <w:r w:rsidRPr="00C632A2">
        <w:rPr>
          <w:rFonts w:asciiTheme="minorHAnsi" w:eastAsia="Arial" w:hAnsiTheme="minorHAnsi" w:cstheme="minorHAnsi"/>
          <w:b/>
          <w:bCs/>
          <w:caps/>
          <w:color w:val="auto"/>
          <w:sz w:val="22"/>
          <w:szCs w:val="22"/>
        </w:rPr>
        <w:t>Tiekėjo garantiniai įsipareigojimai</w:t>
      </w:r>
      <w:bookmarkEnd w:id="115"/>
    </w:p>
    <w:p w14:paraId="120527AF" w14:textId="77777777" w:rsidR="00FD2134" w:rsidRPr="00C632A2" w:rsidRDefault="00FD2134" w:rsidP="00875A29">
      <w:pPr>
        <w:spacing w:after="0" w:line="240" w:lineRule="auto"/>
        <w:jc w:val="center"/>
        <w:rPr>
          <w:rFonts w:eastAsia="Arial" w:cstheme="minorHAnsi"/>
          <w:b/>
          <w:caps/>
          <w:sz w:val="22"/>
          <w:szCs w:val="22"/>
        </w:rPr>
      </w:pPr>
    </w:p>
    <w:p w14:paraId="6AD00ED5"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7.1.</w:t>
      </w:r>
      <w:r w:rsidRPr="00C632A2">
        <w:rPr>
          <w:rFonts w:eastAsia="Arial" w:cstheme="minorHAnsi"/>
          <w:b/>
          <w:bCs/>
          <w:sz w:val="22"/>
          <w:szCs w:val="22"/>
        </w:rPr>
        <w:tab/>
      </w:r>
      <w:r w:rsidRPr="00C632A2">
        <w:rPr>
          <w:rFonts w:eastAsia="Arial" w:cstheme="minorHAnsi"/>
          <w:b/>
          <w:sz w:val="22"/>
          <w:szCs w:val="22"/>
        </w:rPr>
        <w:t>Garantiniai terminai (jei taikoma)</w:t>
      </w:r>
    </w:p>
    <w:p w14:paraId="4AD5EC4D" w14:textId="77777777" w:rsidR="00FD2134" w:rsidRPr="00C632A2" w:rsidRDefault="00FD2134" w:rsidP="00C632A2">
      <w:pPr>
        <w:spacing w:after="0" w:line="240" w:lineRule="auto"/>
        <w:ind w:firstLine="567"/>
        <w:jc w:val="both"/>
        <w:rPr>
          <w:rFonts w:eastAsia="Arial" w:cstheme="minorHAnsi"/>
          <w:b/>
          <w:sz w:val="22"/>
          <w:szCs w:val="22"/>
        </w:rPr>
      </w:pPr>
    </w:p>
    <w:p w14:paraId="0BD7279C" w14:textId="77777777" w:rsidR="00FD2134" w:rsidRPr="00C632A2" w:rsidRDefault="00FD2134" w:rsidP="00C63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7.1.1.</w:t>
      </w:r>
      <w:r w:rsidRPr="00C632A2">
        <w:rPr>
          <w:rFonts w:cstheme="minorHAnsi"/>
          <w:sz w:val="22"/>
          <w:szCs w:val="22"/>
        </w:rPr>
        <w:tab/>
      </w:r>
      <w:r w:rsidRPr="00C632A2">
        <w:rPr>
          <w:rFonts w:eastAsia="Arial"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1732C9" w14:textId="77777777" w:rsidR="00FD2134" w:rsidRPr="00C632A2" w:rsidRDefault="00FD2134" w:rsidP="00C63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7.1.2.</w:t>
      </w:r>
      <w:r w:rsidRPr="00C632A2">
        <w:rPr>
          <w:rFonts w:eastAsia="Arial"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041BD2" w14:textId="77777777" w:rsidR="00FD2134" w:rsidRPr="00C632A2" w:rsidRDefault="00FD2134" w:rsidP="00C63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7.1.3.</w:t>
      </w:r>
      <w:r w:rsidRPr="00C632A2">
        <w:rPr>
          <w:rFonts w:cstheme="minorHAnsi"/>
          <w:sz w:val="22"/>
          <w:szCs w:val="22"/>
        </w:rPr>
        <w:tab/>
      </w:r>
      <w:r w:rsidRPr="00C632A2">
        <w:rPr>
          <w:rFonts w:eastAsia="Arial"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ABEFBF" w14:textId="77777777" w:rsidR="00FD2134" w:rsidRPr="00C632A2" w:rsidRDefault="00FD2134" w:rsidP="00C63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eastAsia="Arial" w:cstheme="minorHAnsi"/>
          <w:b/>
          <w:bCs/>
          <w:sz w:val="22"/>
          <w:szCs w:val="22"/>
        </w:rPr>
      </w:pPr>
    </w:p>
    <w:p w14:paraId="6C1975E2"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2"/>
          <w:szCs w:val="22"/>
        </w:rPr>
      </w:pPr>
      <w:r w:rsidRPr="00C632A2">
        <w:rPr>
          <w:rFonts w:eastAsia="Arial" w:cstheme="minorHAnsi"/>
          <w:b/>
          <w:bCs/>
          <w:sz w:val="22"/>
          <w:szCs w:val="22"/>
        </w:rPr>
        <w:t>7.2.</w:t>
      </w:r>
      <w:r w:rsidRPr="00C632A2">
        <w:rPr>
          <w:rFonts w:cstheme="minorHAnsi"/>
          <w:sz w:val="22"/>
          <w:szCs w:val="22"/>
        </w:rPr>
        <w:tab/>
      </w:r>
      <w:r w:rsidRPr="00C632A2">
        <w:rPr>
          <w:rFonts w:eastAsia="Arial" w:cstheme="minorHAnsi"/>
          <w:b/>
          <w:bCs/>
          <w:sz w:val="22"/>
          <w:szCs w:val="22"/>
        </w:rPr>
        <w:t>Pretenzijos dėl Paslaugų trūkumų</w:t>
      </w:r>
    </w:p>
    <w:p w14:paraId="27CC56EA" w14:textId="77777777" w:rsidR="00FD2134" w:rsidRPr="00C632A2" w:rsidRDefault="00FD2134" w:rsidP="00C632A2">
      <w:pPr>
        <w:spacing w:after="0" w:line="240" w:lineRule="auto"/>
        <w:ind w:firstLine="567"/>
        <w:jc w:val="both"/>
        <w:rPr>
          <w:rFonts w:eastAsia="Arial" w:cstheme="minorHAnsi"/>
          <w:b/>
          <w:sz w:val="22"/>
          <w:szCs w:val="22"/>
        </w:rPr>
      </w:pPr>
    </w:p>
    <w:p w14:paraId="652F1391"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7.2.1.</w:t>
      </w:r>
      <w:r w:rsidRPr="00C632A2">
        <w:rPr>
          <w:rFonts w:cstheme="minorHAnsi"/>
          <w:sz w:val="22"/>
          <w:szCs w:val="22"/>
        </w:rPr>
        <w:tab/>
      </w:r>
      <w:r w:rsidRPr="00C632A2">
        <w:rPr>
          <w:rFonts w:eastAsia="Arial"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0E833B"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7.2.2.</w:t>
      </w:r>
      <w:r w:rsidRPr="00C632A2">
        <w:rPr>
          <w:rFonts w:eastAsia="Arial"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CD5B4D"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 xml:space="preserve">7.2.3. Jei Tiekėjas nepripažįsta </w:t>
      </w:r>
      <w:r w:rsidRPr="00C632A2">
        <w:rPr>
          <w:rFonts w:eastAsia="Arial" w:cstheme="minorHAnsi"/>
          <w:sz w:val="22"/>
          <w:szCs w:val="22"/>
        </w:rPr>
        <w:t>Paslaugų</w:t>
      </w:r>
      <w:r w:rsidRPr="00C632A2">
        <w:rPr>
          <w:rFonts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349640"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 xml:space="preserve">7.2.3.1. jei </w:t>
      </w:r>
      <w:r w:rsidRPr="00C632A2">
        <w:rPr>
          <w:rFonts w:eastAsia="Arial" w:cstheme="minorHAnsi"/>
          <w:sz w:val="22"/>
          <w:szCs w:val="22"/>
        </w:rPr>
        <w:t>Paslaugų rezultatas</w:t>
      </w:r>
      <w:r w:rsidRPr="00C632A2">
        <w:rPr>
          <w:rFonts w:cstheme="minorHAnsi"/>
          <w:sz w:val="22"/>
          <w:szCs w:val="22"/>
        </w:rPr>
        <w:t xml:space="preserve"> atitinka Sutartyje ir įstatymuose bei kituose teisės aktuose nurodytus reikalavimus – Pirkėjas;</w:t>
      </w:r>
    </w:p>
    <w:p w14:paraId="3A750A10"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lastRenderedPageBreak/>
        <w:t xml:space="preserve">7.2.3.2. jei </w:t>
      </w:r>
      <w:r w:rsidRPr="00C632A2">
        <w:rPr>
          <w:rFonts w:eastAsia="Arial" w:cstheme="minorHAnsi"/>
          <w:sz w:val="22"/>
          <w:szCs w:val="22"/>
        </w:rPr>
        <w:t>Paslaugų rezultatas</w:t>
      </w:r>
      <w:r w:rsidRPr="00C632A2">
        <w:rPr>
          <w:rFonts w:cstheme="minorHAnsi"/>
          <w:sz w:val="22"/>
          <w:szCs w:val="22"/>
        </w:rPr>
        <w:t xml:space="preserve"> neatitinka Sutartyje ir įstatymuose bei kituose teisės aktuose nurodytų reikalavimų – Tiekėjas.</w:t>
      </w:r>
    </w:p>
    <w:p w14:paraId="370FE879"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7.2.4. Ekspertizės išvados Šalims yra privalomos.</w:t>
      </w:r>
    </w:p>
    <w:p w14:paraId="78562991"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85A80C"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eastAsia="Arial" w:cstheme="minorHAnsi"/>
          <w:b/>
          <w:bCs/>
          <w:sz w:val="22"/>
          <w:szCs w:val="22"/>
        </w:rPr>
      </w:pPr>
    </w:p>
    <w:p w14:paraId="4E8C9E50"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7.3.</w:t>
      </w:r>
      <w:r w:rsidRPr="00C632A2">
        <w:rPr>
          <w:rFonts w:eastAsia="Arial" w:cstheme="minorHAnsi"/>
          <w:b/>
          <w:bCs/>
          <w:sz w:val="22"/>
          <w:szCs w:val="22"/>
        </w:rPr>
        <w:tab/>
        <w:t xml:space="preserve">Paslaugų </w:t>
      </w:r>
      <w:r w:rsidRPr="00C632A2">
        <w:rPr>
          <w:rFonts w:eastAsia="Arial" w:cstheme="minorHAnsi"/>
          <w:b/>
          <w:sz w:val="22"/>
          <w:szCs w:val="22"/>
        </w:rPr>
        <w:t>trūkumų šalinimas</w:t>
      </w:r>
    </w:p>
    <w:p w14:paraId="03A2479F" w14:textId="77777777" w:rsidR="00FD2134" w:rsidRPr="00C632A2" w:rsidRDefault="00FD2134" w:rsidP="00C632A2">
      <w:pPr>
        <w:spacing w:after="0" w:line="240" w:lineRule="auto"/>
        <w:ind w:firstLine="567"/>
        <w:jc w:val="both"/>
        <w:rPr>
          <w:rFonts w:eastAsia="Arial" w:cstheme="minorHAnsi"/>
          <w:b/>
          <w:sz w:val="22"/>
          <w:szCs w:val="22"/>
        </w:rPr>
      </w:pPr>
    </w:p>
    <w:p w14:paraId="03A2491A"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7.3.1.</w:t>
      </w:r>
      <w:r w:rsidRPr="00C632A2">
        <w:rPr>
          <w:rFonts w:cstheme="minorHAnsi"/>
          <w:sz w:val="22"/>
          <w:szCs w:val="22"/>
        </w:rPr>
        <w:tab/>
      </w:r>
      <w:r w:rsidRPr="00C632A2">
        <w:rPr>
          <w:rFonts w:eastAsia="Arial" w:cstheme="minorHAnsi"/>
          <w:sz w:val="22"/>
          <w:szCs w:val="22"/>
        </w:rPr>
        <w:t>Tiekėjas privalo nemokamai pašalinti Paslaugų rezultato trūkumus. Jeigu nustatomi s</w:t>
      </w:r>
      <w:r w:rsidRPr="00C632A2">
        <w:rPr>
          <w:rFonts w:cstheme="minorHAnsi"/>
          <w:sz w:val="22"/>
          <w:szCs w:val="22"/>
        </w:rPr>
        <w:t xml:space="preserve">u Paslaugomis susijusių prekių trūkumai, Tiekėjas privalo </w:t>
      </w:r>
      <w:r w:rsidRPr="00C632A2">
        <w:rPr>
          <w:rFonts w:eastAsia="Arial" w:cstheme="minorHAnsi"/>
          <w:sz w:val="22"/>
          <w:szCs w:val="22"/>
        </w:rPr>
        <w:t xml:space="preserve">pašalinti </w:t>
      </w:r>
      <w:r w:rsidRPr="00C632A2">
        <w:rPr>
          <w:rFonts w:cstheme="minorHAnsi"/>
          <w:sz w:val="22"/>
          <w:szCs w:val="22"/>
        </w:rPr>
        <w:t>jų</w:t>
      </w:r>
      <w:r w:rsidRPr="00C632A2">
        <w:rPr>
          <w:rFonts w:eastAsia="Arial" w:cstheme="minorHAnsi"/>
          <w:sz w:val="22"/>
          <w:szCs w:val="22"/>
        </w:rPr>
        <w:t xml:space="preserve"> trūkumus, sutaisydamas prekes ar jų dalį arba pakeisdamas prekę nauja preke ar jos dalimi.</w:t>
      </w:r>
    </w:p>
    <w:p w14:paraId="03DB0F9D"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7.3.2.</w:t>
      </w:r>
      <w:r w:rsidRPr="00C632A2">
        <w:rPr>
          <w:rFonts w:eastAsia="Arial"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F2B11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7.3.3.</w:t>
      </w:r>
      <w:r w:rsidRPr="00C632A2">
        <w:rPr>
          <w:rFonts w:cstheme="minorHAnsi"/>
          <w:sz w:val="22"/>
          <w:szCs w:val="22"/>
        </w:rPr>
        <w:tab/>
      </w:r>
      <w:r w:rsidRPr="00C632A2">
        <w:rPr>
          <w:rFonts w:eastAsia="Arial"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A81460E"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7.3.4.</w:t>
      </w:r>
      <w:r w:rsidRPr="00C632A2">
        <w:rPr>
          <w:rFonts w:cstheme="minorHAnsi"/>
          <w:sz w:val="22"/>
          <w:szCs w:val="22"/>
        </w:rPr>
        <w:tab/>
      </w:r>
      <w:r w:rsidRPr="00C632A2">
        <w:rPr>
          <w:rFonts w:eastAsia="Arial"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695A7B"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7.3.5.</w:t>
      </w:r>
      <w:r w:rsidRPr="00C632A2">
        <w:rPr>
          <w:rFonts w:eastAsia="Arial"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C100E4"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7.3.6.</w:t>
      </w:r>
      <w:r w:rsidRPr="00C632A2">
        <w:rPr>
          <w:rFonts w:eastAsia="Arial" w:cstheme="minorHAnsi"/>
          <w:sz w:val="22"/>
          <w:szCs w:val="22"/>
        </w:rPr>
        <w:tab/>
        <w:t>Tiekėjas, pašalinęs visus Paslaugų trūkumus, privalo apie tai informuoti Pirkėją.</w:t>
      </w:r>
    </w:p>
    <w:p w14:paraId="174C0D5D"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7.3.7.</w:t>
      </w:r>
      <w:r w:rsidRPr="00C632A2">
        <w:rPr>
          <w:rFonts w:cstheme="minorHAnsi"/>
          <w:sz w:val="22"/>
          <w:szCs w:val="22"/>
        </w:rPr>
        <w:tab/>
      </w:r>
      <w:r w:rsidRPr="00C632A2">
        <w:rPr>
          <w:rFonts w:eastAsia="Arial"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A956CA"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p>
    <w:p w14:paraId="0A737175"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2"/>
          <w:szCs w:val="22"/>
        </w:rPr>
      </w:pPr>
      <w:r w:rsidRPr="00C632A2">
        <w:rPr>
          <w:rFonts w:eastAsia="Arial" w:cstheme="minorHAnsi"/>
          <w:b/>
          <w:bCs/>
          <w:sz w:val="22"/>
          <w:szCs w:val="22"/>
        </w:rPr>
        <w:t>7.4.</w:t>
      </w:r>
      <w:r w:rsidRPr="00C632A2">
        <w:rPr>
          <w:rFonts w:cstheme="minorHAnsi"/>
          <w:sz w:val="22"/>
          <w:szCs w:val="22"/>
        </w:rPr>
        <w:tab/>
      </w:r>
      <w:r w:rsidRPr="00C632A2">
        <w:rPr>
          <w:rFonts w:eastAsia="Arial" w:cstheme="minorHAnsi"/>
          <w:b/>
          <w:bCs/>
          <w:sz w:val="22"/>
          <w:szCs w:val="22"/>
        </w:rPr>
        <w:t>Pirkėjo teisės, Tiekėjui nepašalinus Paslaugų trūkumų</w:t>
      </w:r>
    </w:p>
    <w:p w14:paraId="09D44277" w14:textId="77777777" w:rsidR="00FD2134" w:rsidRPr="00C632A2" w:rsidRDefault="00FD2134" w:rsidP="00C632A2">
      <w:pPr>
        <w:spacing w:after="0" w:line="240" w:lineRule="auto"/>
        <w:ind w:firstLine="567"/>
        <w:jc w:val="both"/>
        <w:rPr>
          <w:rFonts w:eastAsia="Arial" w:cstheme="minorHAnsi"/>
          <w:b/>
          <w:sz w:val="22"/>
          <w:szCs w:val="22"/>
        </w:rPr>
      </w:pPr>
    </w:p>
    <w:p w14:paraId="2F06821C"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7.4.1.</w:t>
      </w:r>
      <w:r w:rsidRPr="00C632A2">
        <w:rPr>
          <w:rFonts w:eastAsia="Arial" w:cstheme="minorHAnsi"/>
          <w:sz w:val="22"/>
          <w:szCs w:val="22"/>
        </w:rPr>
        <w:tab/>
        <w:t>Jeigu Tiekėjas atsisako pašalinti arba nepašalina Paslaugų trūkumų per Pirkėjo nustatytus protingus terminus, Pirkėjas turi teisę:</w:t>
      </w:r>
    </w:p>
    <w:p w14:paraId="27BA2C76"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7.4.1.1.</w:t>
      </w:r>
      <w:r w:rsidRPr="00C632A2">
        <w:rPr>
          <w:rFonts w:eastAsia="Arial"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487EDD"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trike/>
          <w:sz w:val="22"/>
          <w:szCs w:val="22"/>
        </w:rPr>
      </w:pPr>
      <w:r w:rsidRPr="00C632A2">
        <w:rPr>
          <w:rFonts w:eastAsia="Arial" w:cstheme="minorHAnsi"/>
          <w:sz w:val="22"/>
          <w:szCs w:val="22"/>
        </w:rPr>
        <w:t>7.4.1.2.</w:t>
      </w:r>
      <w:r w:rsidRPr="00C632A2">
        <w:rPr>
          <w:rFonts w:cstheme="minorHAnsi"/>
          <w:sz w:val="22"/>
          <w:szCs w:val="22"/>
        </w:rPr>
        <w:tab/>
      </w:r>
      <w:r w:rsidRPr="00C632A2">
        <w:rPr>
          <w:rFonts w:eastAsia="Arial"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37AF83"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7.4.1.3.atsisakyti Paslaugų ir nemokėti už tokias Paslaugas ar reikalauti grąžinti už Paslaugas sumokėtą sumą bei nutraukti Sutartį.</w:t>
      </w:r>
    </w:p>
    <w:p w14:paraId="17551C85"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7.4.2.</w:t>
      </w:r>
      <w:r w:rsidRPr="00C632A2">
        <w:rPr>
          <w:rFonts w:cstheme="minorHAnsi"/>
          <w:sz w:val="22"/>
          <w:szCs w:val="22"/>
        </w:rPr>
        <w:tab/>
      </w:r>
      <w:r w:rsidRPr="00C632A2">
        <w:rPr>
          <w:rFonts w:eastAsia="Arial"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733CB65"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7.4.3.</w:t>
      </w:r>
      <w:r w:rsidRPr="00C632A2">
        <w:rPr>
          <w:rFonts w:eastAsia="Arial"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590EBA8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lastRenderedPageBreak/>
        <w:t>7.4.4.</w:t>
      </w:r>
      <w:r w:rsidRPr="00C632A2">
        <w:rPr>
          <w:rFonts w:cstheme="minorHAnsi"/>
          <w:sz w:val="22"/>
          <w:szCs w:val="22"/>
        </w:rPr>
        <w:tab/>
      </w:r>
      <w:r w:rsidRPr="00C632A2">
        <w:rPr>
          <w:rFonts w:eastAsia="Arial" w:cstheme="minorHAnsi"/>
          <w:sz w:val="22"/>
          <w:szCs w:val="22"/>
        </w:rPr>
        <w:t>Už vėlavimą pašalinti Paslaugų trūkumus Pirkėjas privalo reikalauti Tiekėjo sumokėti Specialiosiose sąlygose nustatyto dydžio netesybas.</w:t>
      </w:r>
    </w:p>
    <w:p w14:paraId="2517C3C3"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1BBDD214" w14:textId="77777777" w:rsidR="00FD2134" w:rsidRPr="00C632A2" w:rsidRDefault="00FD2134" w:rsidP="00875A29">
      <w:pPr>
        <w:pStyle w:val="Antrat1"/>
        <w:spacing w:before="0" w:after="0"/>
        <w:jc w:val="center"/>
        <w:rPr>
          <w:rFonts w:asciiTheme="minorHAnsi" w:eastAsia="Arial" w:hAnsiTheme="minorHAnsi" w:cstheme="minorHAnsi"/>
          <w:b/>
          <w:bCs/>
          <w:caps/>
          <w:color w:val="auto"/>
          <w:sz w:val="22"/>
          <w:szCs w:val="22"/>
        </w:rPr>
      </w:pPr>
      <w:bookmarkStart w:id="116" w:name="_Toc203727283"/>
      <w:r w:rsidRPr="00C632A2">
        <w:rPr>
          <w:rFonts w:asciiTheme="minorHAnsi" w:eastAsia="Arial" w:hAnsiTheme="minorHAnsi" w:cstheme="minorHAnsi"/>
          <w:b/>
          <w:bCs/>
          <w:caps/>
          <w:color w:val="auto"/>
          <w:sz w:val="22"/>
          <w:szCs w:val="22"/>
        </w:rPr>
        <w:t>8.</w:t>
      </w:r>
      <w:r w:rsidRPr="00C632A2">
        <w:rPr>
          <w:rFonts w:asciiTheme="minorHAnsi" w:hAnsiTheme="minorHAnsi" w:cstheme="minorHAnsi"/>
          <w:color w:val="auto"/>
          <w:sz w:val="22"/>
          <w:szCs w:val="22"/>
        </w:rPr>
        <w:tab/>
      </w:r>
      <w:r w:rsidRPr="00C632A2">
        <w:rPr>
          <w:rFonts w:asciiTheme="minorHAnsi" w:eastAsia="Arial" w:hAnsiTheme="minorHAnsi" w:cstheme="minorHAnsi"/>
          <w:b/>
          <w:bCs/>
          <w:caps/>
          <w:color w:val="auto"/>
          <w:sz w:val="22"/>
          <w:szCs w:val="22"/>
        </w:rPr>
        <w:t>Paslaugų suteikimo terminai</w:t>
      </w:r>
      <w:bookmarkEnd w:id="116"/>
    </w:p>
    <w:p w14:paraId="5C31129E" w14:textId="77777777" w:rsidR="00FD2134" w:rsidRPr="00C632A2" w:rsidRDefault="00FD2134" w:rsidP="00875A29">
      <w:pPr>
        <w:spacing w:after="0" w:line="240" w:lineRule="auto"/>
        <w:jc w:val="center"/>
        <w:rPr>
          <w:rFonts w:eastAsia="Arial" w:cstheme="minorHAnsi"/>
          <w:b/>
          <w:caps/>
          <w:sz w:val="22"/>
          <w:szCs w:val="22"/>
        </w:rPr>
      </w:pPr>
    </w:p>
    <w:p w14:paraId="61A430EE"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2"/>
          <w:szCs w:val="22"/>
        </w:rPr>
      </w:pPr>
      <w:r w:rsidRPr="00C632A2">
        <w:rPr>
          <w:rFonts w:eastAsia="Arial" w:cstheme="minorHAnsi"/>
          <w:b/>
          <w:bCs/>
          <w:sz w:val="22"/>
          <w:szCs w:val="22"/>
        </w:rPr>
        <w:t>8.1.</w:t>
      </w:r>
      <w:r w:rsidRPr="00C632A2">
        <w:rPr>
          <w:rFonts w:cstheme="minorHAnsi"/>
          <w:sz w:val="22"/>
          <w:szCs w:val="22"/>
        </w:rPr>
        <w:tab/>
      </w:r>
      <w:r w:rsidRPr="00C632A2">
        <w:rPr>
          <w:rFonts w:eastAsia="Arial" w:cstheme="minorHAnsi"/>
          <w:b/>
          <w:bCs/>
          <w:sz w:val="22"/>
          <w:szCs w:val="22"/>
        </w:rPr>
        <w:t>Paslaugų terminai ir teikimo grafikas</w:t>
      </w:r>
    </w:p>
    <w:p w14:paraId="72F60C20" w14:textId="77777777" w:rsidR="00FD2134" w:rsidRPr="00C632A2" w:rsidRDefault="00FD2134" w:rsidP="00C632A2">
      <w:pPr>
        <w:spacing w:after="0" w:line="240" w:lineRule="auto"/>
        <w:ind w:firstLine="567"/>
        <w:jc w:val="both"/>
        <w:rPr>
          <w:rFonts w:eastAsia="Arial" w:cstheme="minorHAnsi"/>
          <w:b/>
          <w:sz w:val="22"/>
          <w:szCs w:val="22"/>
        </w:rPr>
      </w:pPr>
    </w:p>
    <w:p w14:paraId="643C1684"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8.1.1.</w:t>
      </w:r>
      <w:r w:rsidRPr="00C632A2">
        <w:rPr>
          <w:rFonts w:eastAsia="Arial" w:cstheme="minorHAnsi"/>
          <w:sz w:val="22"/>
          <w:szCs w:val="22"/>
        </w:rPr>
        <w:tab/>
        <w:t>Tiekėjas privalo suteikti Paslaugas laikydamasis terminų, nurodytų Specialiosiose sąlygose.</w:t>
      </w:r>
    </w:p>
    <w:p w14:paraId="7038BF8F"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8.1.2.</w:t>
      </w:r>
      <w:r w:rsidRPr="00C632A2">
        <w:rPr>
          <w:rFonts w:eastAsia="Arial"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632A2">
        <w:rPr>
          <w:rFonts w:eastAsia="Arial" w:cstheme="minorHAnsi"/>
          <w:b/>
          <w:bCs/>
          <w:sz w:val="22"/>
          <w:szCs w:val="22"/>
        </w:rPr>
        <w:t>Grafikas</w:t>
      </w:r>
      <w:r w:rsidRPr="00C632A2">
        <w:rPr>
          <w:rFonts w:eastAsia="Arial" w:cstheme="minorHAnsi"/>
          <w:sz w:val="22"/>
          <w:szCs w:val="22"/>
        </w:rPr>
        <w:t>).</w:t>
      </w:r>
    </w:p>
    <w:p w14:paraId="4C19C995"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8.1.3.</w:t>
      </w:r>
      <w:r w:rsidRPr="00C632A2">
        <w:rPr>
          <w:rFonts w:cstheme="minorHAnsi"/>
          <w:sz w:val="22"/>
          <w:szCs w:val="22"/>
        </w:rPr>
        <w:tab/>
      </w:r>
      <w:r w:rsidRPr="00C632A2">
        <w:rPr>
          <w:rFonts w:eastAsia="Arial" w:cstheme="minorHAnsi"/>
          <w:sz w:val="22"/>
          <w:szCs w:val="22"/>
        </w:rPr>
        <w:t>Jei aktualu, Grafike turi būti pažymėta, kurios Paslaugos gali būti teikiamos lygiagrečiai, o kurios gali būti teikiamos tik numatytu eiliškumu.</w:t>
      </w:r>
    </w:p>
    <w:p w14:paraId="1457440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72DA8847" w14:textId="77777777" w:rsidR="00FD2134" w:rsidRPr="00C632A2" w:rsidRDefault="00FD2134" w:rsidP="00875A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8.2.</w:t>
      </w:r>
      <w:r w:rsidRPr="00C632A2">
        <w:rPr>
          <w:rFonts w:eastAsia="Arial" w:cstheme="minorHAnsi"/>
          <w:b/>
          <w:bCs/>
          <w:sz w:val="22"/>
          <w:szCs w:val="22"/>
        </w:rPr>
        <w:tab/>
      </w:r>
      <w:r w:rsidRPr="00C632A2">
        <w:rPr>
          <w:rFonts w:eastAsia="Arial" w:cstheme="minorHAnsi"/>
          <w:b/>
          <w:sz w:val="22"/>
          <w:szCs w:val="22"/>
        </w:rPr>
        <w:t xml:space="preserve">Netesybos už </w:t>
      </w:r>
      <w:r w:rsidRPr="00C632A2">
        <w:rPr>
          <w:rFonts w:eastAsia="Arial" w:cstheme="minorHAnsi"/>
          <w:b/>
          <w:bCs/>
          <w:sz w:val="22"/>
          <w:szCs w:val="22"/>
        </w:rPr>
        <w:t>Paslaugų teikimo</w:t>
      </w:r>
      <w:r w:rsidRPr="00C632A2">
        <w:rPr>
          <w:rFonts w:eastAsia="Arial" w:cstheme="minorHAnsi"/>
          <w:b/>
          <w:sz w:val="22"/>
          <w:szCs w:val="22"/>
        </w:rPr>
        <w:t xml:space="preserve"> vėlavimą</w:t>
      </w:r>
    </w:p>
    <w:p w14:paraId="44AAF8AA" w14:textId="77777777" w:rsidR="00FD2134" w:rsidRPr="00C632A2" w:rsidRDefault="00FD2134" w:rsidP="00C632A2">
      <w:pPr>
        <w:spacing w:after="0" w:line="240" w:lineRule="auto"/>
        <w:ind w:firstLine="567"/>
        <w:jc w:val="both"/>
        <w:rPr>
          <w:rFonts w:eastAsia="Arial" w:cstheme="minorHAnsi"/>
          <w:b/>
          <w:sz w:val="22"/>
          <w:szCs w:val="22"/>
        </w:rPr>
      </w:pPr>
    </w:p>
    <w:p w14:paraId="6E1268BF" w14:textId="77777777" w:rsidR="00FD2134" w:rsidRPr="00C632A2" w:rsidRDefault="00FD2134" w:rsidP="00C632A2">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8.2.1.</w:t>
      </w:r>
      <w:r w:rsidRPr="00C632A2">
        <w:rPr>
          <w:rFonts w:eastAsia="Arial" w:cstheme="minorHAnsi"/>
          <w:sz w:val="22"/>
          <w:szCs w:val="22"/>
        </w:rPr>
        <w:tab/>
        <w:t>Jeigu Tiekėjas praleidžia Paslaugų teikimo terminus, nustatytus Specialiosiose sąlygose, Tiekėjui iki Paslaugų suteikimo dienos taikomos Specialiosiose sąlygose nurodyto dydžio netesybos.</w:t>
      </w:r>
    </w:p>
    <w:p w14:paraId="5349632B" w14:textId="77777777" w:rsidR="00FD2134" w:rsidRPr="00C632A2" w:rsidRDefault="00FD2134" w:rsidP="00C632A2">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8.2.2.</w:t>
      </w:r>
      <w:r w:rsidRPr="00C632A2">
        <w:rPr>
          <w:rFonts w:eastAsia="Arial"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16E4528"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cstheme="minorHAnsi"/>
          <w:sz w:val="22"/>
          <w:szCs w:val="22"/>
        </w:rPr>
        <w:t xml:space="preserve">8.2.3. Jei Tiekėjui pagal šią Sutartį yra priskaičiuotos netesybos, Pirkėjo už </w:t>
      </w:r>
      <w:r w:rsidRPr="00C632A2">
        <w:rPr>
          <w:rFonts w:eastAsia="Arial" w:cstheme="minorHAnsi"/>
          <w:sz w:val="22"/>
          <w:szCs w:val="22"/>
        </w:rPr>
        <w:t>Paslaugas</w:t>
      </w:r>
      <w:r w:rsidRPr="00C632A2">
        <w:rPr>
          <w:rFonts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5FF5E2"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0268BD97"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17" w:name="_Toc203727284"/>
      <w:r w:rsidRPr="00C632A2">
        <w:rPr>
          <w:rFonts w:asciiTheme="minorHAnsi" w:eastAsia="Arial" w:hAnsiTheme="minorHAnsi" w:cstheme="minorHAnsi"/>
          <w:b/>
          <w:bCs/>
          <w:caps/>
          <w:color w:val="auto"/>
          <w:sz w:val="22"/>
          <w:szCs w:val="22"/>
        </w:rPr>
        <w:t>9.</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Prievolių pagal Sutartį įvykdymo užtikrinimo būdai</w:t>
      </w:r>
      <w:bookmarkEnd w:id="117"/>
    </w:p>
    <w:p w14:paraId="073DFF35" w14:textId="77777777" w:rsidR="00FD2134" w:rsidRPr="00C632A2" w:rsidRDefault="00FD2134" w:rsidP="00C632A2">
      <w:pPr>
        <w:spacing w:after="0" w:line="240" w:lineRule="auto"/>
        <w:ind w:firstLine="567"/>
        <w:jc w:val="both"/>
        <w:rPr>
          <w:rFonts w:eastAsia="Arial" w:cstheme="minorHAnsi"/>
          <w:b/>
          <w:caps/>
          <w:sz w:val="22"/>
          <w:szCs w:val="22"/>
        </w:rPr>
      </w:pPr>
    </w:p>
    <w:p w14:paraId="70745451"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D3A3DF"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074287B1"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18" w:name="_Toc203727285"/>
      <w:r w:rsidRPr="00C632A2">
        <w:rPr>
          <w:rFonts w:asciiTheme="minorHAnsi" w:eastAsia="Arial" w:hAnsiTheme="minorHAnsi" w:cstheme="minorHAnsi"/>
          <w:b/>
          <w:bCs/>
          <w:caps/>
          <w:color w:val="auto"/>
          <w:sz w:val="22"/>
          <w:szCs w:val="22"/>
        </w:rPr>
        <w:t>10.</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Sutarties įvykdymo užtikrinimas (JEI TAIKOMA)</w:t>
      </w:r>
      <w:bookmarkEnd w:id="118"/>
    </w:p>
    <w:p w14:paraId="1E5C5770" w14:textId="77777777" w:rsidR="00FD2134" w:rsidRPr="00C632A2" w:rsidRDefault="00FD2134" w:rsidP="00C632A2">
      <w:pPr>
        <w:spacing w:after="0" w:line="240" w:lineRule="auto"/>
        <w:ind w:firstLine="567"/>
        <w:jc w:val="both"/>
        <w:rPr>
          <w:rFonts w:eastAsia="Arial" w:cstheme="minorHAnsi"/>
          <w:b/>
          <w:caps/>
          <w:sz w:val="22"/>
          <w:szCs w:val="22"/>
        </w:rPr>
      </w:pPr>
    </w:p>
    <w:p w14:paraId="579317C3"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shd w:val="clear" w:color="auto" w:fill="FFFFFF"/>
        </w:rPr>
        <w:t xml:space="preserve">10.1. Šio skyriaus nuostatos taikomos tuomet, jei Specialiosiose sąlygose numatyta, kad tinkamam Sutarties įvykdymui užtikrinti Tiekėjas turi pateikti </w:t>
      </w:r>
      <w:r w:rsidRPr="00C632A2">
        <w:rPr>
          <w:rFonts w:eastAsia="Cambria" w:cstheme="minorHAnsi"/>
          <w:sz w:val="22"/>
          <w:szCs w:val="22"/>
          <w:shd w:val="clear" w:color="auto" w:fill="FFFFFF"/>
        </w:rPr>
        <w:t xml:space="preserve">pirmo pareikalavimo </w:t>
      </w:r>
      <w:r w:rsidRPr="00C632A2">
        <w:rPr>
          <w:rFonts w:eastAsia="Arial" w:cstheme="minorHAnsi"/>
          <w:sz w:val="22"/>
          <w:szCs w:val="22"/>
          <w:shd w:val="clear" w:color="auto" w:fill="FFFFFF"/>
        </w:rPr>
        <w:t>banko garantiją arba draudimo bendrovės laidavimo draudimo raštą arba kitą Specialiosiose sąlygose nurodytą sutartinių įsipareigojimų įvykdymo užtikrinimą.</w:t>
      </w:r>
    </w:p>
    <w:p w14:paraId="410376E5"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r w:rsidRPr="00C632A2">
        <w:rPr>
          <w:rFonts w:cstheme="minorHAnsi"/>
          <w:b/>
          <w:bCs/>
          <w:sz w:val="22"/>
          <w:szCs w:val="22"/>
        </w:rPr>
        <w:t>Pastaba.</w:t>
      </w:r>
      <w:r w:rsidRPr="00C632A2">
        <w:rPr>
          <w:rFonts w:cstheme="minorHAnsi"/>
          <w:sz w:val="22"/>
          <w:szCs w:val="22"/>
        </w:rPr>
        <w:t xml:space="preserve"> </w:t>
      </w:r>
      <w:r w:rsidRPr="00C632A2">
        <w:rPr>
          <w:rFonts w:eastAsia="Arial"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F50DFA" w14:textId="77777777" w:rsidR="00FD2134" w:rsidRPr="00C632A2" w:rsidRDefault="00FD2134" w:rsidP="00C632A2">
      <w:pPr>
        <w:tabs>
          <w:tab w:val="left" w:pos="567"/>
        </w:tabs>
        <w:spacing w:after="0" w:line="240" w:lineRule="auto"/>
        <w:ind w:firstLine="567"/>
        <w:jc w:val="both"/>
        <w:rPr>
          <w:rFonts w:eastAsia="Cambria" w:cstheme="minorHAnsi"/>
          <w:sz w:val="22"/>
          <w:szCs w:val="22"/>
        </w:rPr>
      </w:pPr>
      <w:r w:rsidRPr="00C632A2">
        <w:rPr>
          <w:rFonts w:eastAsia="Cambria"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32A2">
        <w:rPr>
          <w:rFonts w:eastAsia="Cambria"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C632A2">
        <w:rPr>
          <w:rFonts w:eastAsia="Cambria" w:cstheme="minorHAnsi"/>
          <w:sz w:val="22"/>
          <w:szCs w:val="22"/>
          <w:shd w:val="clear" w:color="auto" w:fill="FFFFFF"/>
        </w:rPr>
        <w:t xml:space="preserve">), atitinkantį </w:t>
      </w:r>
      <w:r w:rsidRPr="00C632A2">
        <w:rPr>
          <w:rFonts w:eastAsia="Cambria" w:cstheme="minorHAnsi"/>
          <w:sz w:val="22"/>
          <w:szCs w:val="22"/>
          <w:shd w:val="clear" w:color="auto" w:fill="FFFFFF"/>
        </w:rPr>
        <w:lastRenderedPageBreak/>
        <w:t xml:space="preserve">Bendrųjų sąlygų 10 skyriuje nurodytas sąlygas, per Specialiosiose sąlygose nustatytą terminą (toliau – </w:t>
      </w:r>
      <w:r w:rsidRPr="00C632A2">
        <w:rPr>
          <w:rFonts w:eastAsia="Cambria" w:cstheme="minorHAnsi"/>
          <w:b/>
          <w:bCs/>
          <w:sz w:val="22"/>
          <w:szCs w:val="22"/>
          <w:shd w:val="clear" w:color="auto" w:fill="FFFFFF"/>
        </w:rPr>
        <w:t>Sutarties įvykdymo užtikrinimas</w:t>
      </w:r>
      <w:r w:rsidRPr="00C632A2">
        <w:rPr>
          <w:rFonts w:eastAsia="Cambria" w:cstheme="minorHAnsi"/>
          <w:sz w:val="22"/>
          <w:szCs w:val="22"/>
          <w:shd w:val="clear" w:color="auto" w:fill="FFFFFF"/>
        </w:rPr>
        <w:t>).</w:t>
      </w:r>
    </w:p>
    <w:p w14:paraId="2026010B"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02D8F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495624"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7A6CBC"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AA30FB"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10.7. Sutarties įvykdymo užtikrinimas turi įsigalioti ne vėliau negu jo pateikimo Pirkėjui dieną.</w:t>
      </w:r>
    </w:p>
    <w:p w14:paraId="6025C80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10.8. Sutarties įvykdymo užtikrinimo suma turi būti nurodoma ir išmokama eurais.</w:t>
      </w:r>
    </w:p>
    <w:p w14:paraId="24769865"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10.9. Sutarties įvykdymo užtikrinimas turi būti surašytas lietuvių arba kita kalba (esant Pirkėjo prašymui, turi būti pateiktas vertimas į lietuvių kalbą).</w:t>
      </w:r>
    </w:p>
    <w:p w14:paraId="74C11FD9"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10.10. Sutarties įvykdymo užtikrinime nurodytas jo galiojimo terminas turi būti ne trumpesnis nei nurodytas Specialiosiose sąlygose.</w:t>
      </w:r>
    </w:p>
    <w:p w14:paraId="2FEFBAC6"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DD09FC"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10.12. Jeigu Sutartyje nustatytomis sąlygomis </w:t>
      </w:r>
      <w:r w:rsidRPr="00C632A2">
        <w:rPr>
          <w:rFonts w:eastAsia="Arial" w:cstheme="minorHAnsi"/>
          <w:sz w:val="22"/>
          <w:szCs w:val="22"/>
        </w:rPr>
        <w:t>Paslaugų</w:t>
      </w:r>
      <w:r w:rsidRPr="00C632A2">
        <w:rPr>
          <w:rFonts w:cstheme="minorHAnsi"/>
          <w:sz w:val="22"/>
          <w:szCs w:val="22"/>
        </w:rPr>
        <w:t xml:space="preserve"> suteikimo terminas yra pratęsiamas arba nukeliamas dėl Sutarties sustabdymo, arba suteikti </w:t>
      </w:r>
      <w:r w:rsidRPr="00C632A2">
        <w:rPr>
          <w:rFonts w:eastAsia="Arial" w:cstheme="minorHAnsi"/>
          <w:sz w:val="22"/>
          <w:szCs w:val="22"/>
        </w:rPr>
        <w:t>Paslaugas</w:t>
      </w:r>
      <w:r w:rsidRPr="00C632A2">
        <w:rPr>
          <w:rFonts w:cstheme="minorHAnsi"/>
          <w:sz w:val="22"/>
          <w:szCs w:val="22"/>
        </w:rPr>
        <w:t xml:space="preserve"> arba taisyti </w:t>
      </w:r>
      <w:r w:rsidRPr="00C632A2">
        <w:rPr>
          <w:rFonts w:eastAsia="Arial" w:cstheme="minorHAnsi"/>
          <w:sz w:val="22"/>
          <w:szCs w:val="22"/>
        </w:rPr>
        <w:t>Paslaugų</w:t>
      </w:r>
      <w:r w:rsidRPr="00C632A2">
        <w:rPr>
          <w:rFonts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D4CA09"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578BAA" w14:textId="77777777" w:rsidR="00FD2134" w:rsidRPr="00C632A2" w:rsidRDefault="00FD2134" w:rsidP="00C632A2">
      <w:pPr>
        <w:tabs>
          <w:tab w:val="left" w:pos="567"/>
        </w:tabs>
        <w:spacing w:after="0" w:line="240" w:lineRule="auto"/>
        <w:ind w:firstLine="567"/>
        <w:jc w:val="both"/>
        <w:rPr>
          <w:rFonts w:cstheme="minorHAnsi"/>
          <w:sz w:val="22"/>
          <w:szCs w:val="22"/>
        </w:rPr>
      </w:pPr>
      <w:r w:rsidRPr="00C632A2">
        <w:rPr>
          <w:rFonts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95F524"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EA2DA3"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10.16. Pirkėjas gali pasinaudoti Sutarties įvykdymo užtikrinimu, esant bet kuriai iš žemiau nurodytų aplinkybių:</w:t>
      </w:r>
    </w:p>
    <w:p w14:paraId="3CE58B99"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lastRenderedPageBreak/>
        <w:t>10.16.1. Tiekėjas neįvykdė, nevykdo arba netinkamai vykdo savo įsipareigojimus pagal Sutartį;</w:t>
      </w:r>
    </w:p>
    <w:p w14:paraId="4D294E1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10.16.2. Tiekėjas per protingai nustatytą laikotarpį neįvykdo Pirkėjo nurodymo ištaisyti </w:t>
      </w:r>
      <w:r w:rsidRPr="00C632A2">
        <w:rPr>
          <w:rFonts w:eastAsia="Arial" w:cstheme="minorHAnsi"/>
          <w:sz w:val="22"/>
          <w:szCs w:val="22"/>
        </w:rPr>
        <w:t>Paslaugų</w:t>
      </w:r>
      <w:r w:rsidRPr="00C632A2">
        <w:rPr>
          <w:rFonts w:cstheme="minorHAnsi"/>
          <w:sz w:val="22"/>
          <w:szCs w:val="22"/>
        </w:rPr>
        <w:t xml:space="preserve"> trūkumus;</w:t>
      </w:r>
    </w:p>
    <w:p w14:paraId="44A4A1B7"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DCC484"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10.16.4. Tiekėjas be pateisinamos priežasties (ne Sutartyje nustatytais atvejais) vienašališkai nutraukia Sutartį.</w:t>
      </w:r>
    </w:p>
    <w:p w14:paraId="026BF065" w14:textId="77777777" w:rsidR="00FD2134" w:rsidRPr="00C632A2" w:rsidRDefault="00FD2134" w:rsidP="00C632A2">
      <w:pPr>
        <w:tabs>
          <w:tab w:val="left" w:pos="567"/>
        </w:tabs>
        <w:spacing w:after="0" w:line="240" w:lineRule="auto"/>
        <w:ind w:firstLine="567"/>
        <w:jc w:val="both"/>
        <w:textAlignment w:val="baseline"/>
        <w:rPr>
          <w:rFonts w:cstheme="minorHAnsi"/>
          <w:b/>
          <w:bCs/>
          <w:sz w:val="22"/>
          <w:szCs w:val="22"/>
        </w:rPr>
      </w:pPr>
    </w:p>
    <w:p w14:paraId="01F210A9" w14:textId="77777777" w:rsidR="00FD2134" w:rsidRPr="00C632A2" w:rsidRDefault="00FD2134" w:rsidP="00C632A2">
      <w:pPr>
        <w:pStyle w:val="Antrat1"/>
        <w:spacing w:before="0" w:after="0"/>
        <w:jc w:val="center"/>
        <w:rPr>
          <w:rFonts w:asciiTheme="minorHAnsi" w:eastAsia="Cambria" w:hAnsiTheme="minorHAnsi" w:cstheme="minorHAnsi"/>
          <w:caps/>
          <w:color w:val="auto"/>
          <w:sz w:val="22"/>
          <w:szCs w:val="22"/>
          <w14:numSpacing w14:val="tabular"/>
        </w:rPr>
      </w:pPr>
      <w:bookmarkStart w:id="119" w:name="_Toc203727286"/>
      <w:r w:rsidRPr="00C632A2">
        <w:rPr>
          <w:rFonts w:asciiTheme="minorHAnsi" w:eastAsia="Cambria" w:hAnsiTheme="minorHAnsi" w:cstheme="minorHAnsi"/>
          <w:b/>
          <w:bCs/>
          <w:caps/>
          <w:color w:val="auto"/>
          <w:sz w:val="22"/>
          <w:szCs w:val="22"/>
          <w14:numSpacing w14:val="tabular"/>
        </w:rPr>
        <w:t>11.</w:t>
      </w:r>
      <w:r w:rsidRPr="00C632A2">
        <w:rPr>
          <w:rFonts w:asciiTheme="minorHAnsi" w:eastAsia="Cambria" w:hAnsiTheme="minorHAnsi" w:cstheme="minorHAnsi"/>
          <w:b/>
          <w:bCs/>
          <w:caps/>
          <w:color w:val="auto"/>
          <w:sz w:val="22"/>
          <w:szCs w:val="22"/>
          <w14:numSpacing w14:val="tabular"/>
        </w:rPr>
        <w:tab/>
        <w:t>Sutarties kaina ir jos perskaičiavimas</w:t>
      </w:r>
      <w:bookmarkEnd w:id="119"/>
    </w:p>
    <w:p w14:paraId="3E75DF31" w14:textId="77777777" w:rsidR="00FD2134" w:rsidRPr="00C632A2" w:rsidRDefault="00FD2134" w:rsidP="00C632A2">
      <w:pPr>
        <w:spacing w:after="0" w:line="240" w:lineRule="auto"/>
        <w:ind w:firstLine="567"/>
        <w:jc w:val="both"/>
        <w:rPr>
          <w:rFonts w:eastAsia="Arial" w:cstheme="minorHAnsi"/>
          <w:b/>
          <w:sz w:val="22"/>
          <w:szCs w:val="22"/>
        </w:rPr>
      </w:pPr>
    </w:p>
    <w:p w14:paraId="4B002354"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58191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11.2. Pradinės sutarties vertė yra nurodyta Specialiosiose sąlygose.</w:t>
      </w:r>
    </w:p>
    <w:p w14:paraId="51C8784D"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BC0B1A"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11.4. Sutarties kainos peržiūra atliekama Specialiosiose sąlygose nustatyta tvarka.</w:t>
      </w:r>
    </w:p>
    <w:p w14:paraId="530291DA"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24A234E2" w14:textId="77777777" w:rsidR="00FD2134" w:rsidRPr="00C632A2" w:rsidRDefault="00FD2134" w:rsidP="00C632A2">
      <w:pPr>
        <w:pStyle w:val="Antrat1"/>
        <w:spacing w:before="0" w:after="0"/>
        <w:jc w:val="center"/>
        <w:rPr>
          <w:rFonts w:asciiTheme="minorHAnsi" w:eastAsia="Cambria" w:hAnsiTheme="minorHAnsi" w:cstheme="minorHAnsi"/>
          <w:b/>
          <w:bCs/>
          <w:caps/>
          <w:color w:val="auto"/>
          <w:sz w:val="22"/>
          <w:szCs w:val="22"/>
          <w14:numSpacing w14:val="tabular"/>
        </w:rPr>
      </w:pPr>
      <w:bookmarkStart w:id="120" w:name="_Toc203727287"/>
      <w:r w:rsidRPr="00C632A2">
        <w:rPr>
          <w:rFonts w:asciiTheme="minorHAnsi" w:eastAsia="Cambria" w:hAnsiTheme="minorHAnsi" w:cstheme="minorHAnsi"/>
          <w:b/>
          <w:bCs/>
          <w:caps/>
          <w:color w:val="auto"/>
          <w:sz w:val="22"/>
          <w:szCs w:val="22"/>
          <w14:numSpacing w14:val="tabular"/>
        </w:rPr>
        <w:t>12.</w:t>
      </w:r>
      <w:r w:rsidRPr="00C632A2">
        <w:rPr>
          <w:rFonts w:asciiTheme="minorHAnsi" w:eastAsia="Cambria" w:hAnsiTheme="minorHAnsi" w:cstheme="minorHAnsi"/>
          <w:b/>
          <w:bCs/>
          <w:caps/>
          <w:color w:val="auto"/>
          <w:sz w:val="22"/>
          <w:szCs w:val="22"/>
          <w14:numSpacing w14:val="tabular"/>
        </w:rPr>
        <w:tab/>
        <w:t>Atsiskaitymo tvarka</w:t>
      </w:r>
      <w:bookmarkEnd w:id="120"/>
    </w:p>
    <w:p w14:paraId="7DD39006" w14:textId="77777777" w:rsidR="00FD2134" w:rsidRPr="00C632A2" w:rsidRDefault="00FD2134" w:rsidP="00C632A2">
      <w:pPr>
        <w:spacing w:after="0" w:line="240" w:lineRule="auto"/>
        <w:jc w:val="center"/>
        <w:rPr>
          <w:rFonts w:eastAsia="Cambria" w:cstheme="minorHAnsi"/>
          <w:b/>
          <w:bCs/>
          <w:caps/>
          <w:sz w:val="22"/>
          <w:szCs w:val="22"/>
          <w14:numSpacing w14:val="tabular"/>
        </w:rPr>
      </w:pPr>
    </w:p>
    <w:p w14:paraId="384932C9" w14:textId="77777777" w:rsidR="00FD2134" w:rsidRPr="00C632A2" w:rsidRDefault="00FD2134" w:rsidP="00C63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sz w:val="22"/>
          <w:szCs w:val="22"/>
        </w:rPr>
      </w:pPr>
      <w:r w:rsidRPr="00C632A2">
        <w:rPr>
          <w:rFonts w:eastAsia="Arial" w:cstheme="minorHAnsi"/>
          <w:b/>
          <w:bCs/>
          <w:sz w:val="22"/>
          <w:szCs w:val="22"/>
        </w:rPr>
        <w:t>12.1.</w:t>
      </w:r>
      <w:r w:rsidRPr="00C632A2">
        <w:rPr>
          <w:rFonts w:cstheme="minorHAnsi"/>
          <w:sz w:val="22"/>
          <w:szCs w:val="22"/>
        </w:rPr>
        <w:tab/>
      </w:r>
      <w:r w:rsidRPr="00C632A2">
        <w:rPr>
          <w:rFonts w:eastAsia="Arial" w:cstheme="minorHAnsi"/>
          <w:b/>
          <w:bCs/>
          <w:sz w:val="22"/>
          <w:szCs w:val="22"/>
        </w:rPr>
        <w:t>Išankstinis mokėjimas (avansas) (jei taikoma)</w:t>
      </w:r>
    </w:p>
    <w:p w14:paraId="6B2E258E" w14:textId="77777777" w:rsidR="00FD2134" w:rsidRPr="00C632A2" w:rsidRDefault="00FD2134" w:rsidP="00C632A2">
      <w:pPr>
        <w:spacing w:after="0" w:line="240" w:lineRule="auto"/>
        <w:ind w:firstLine="567"/>
        <w:jc w:val="both"/>
        <w:rPr>
          <w:rFonts w:eastAsia="Arial" w:cstheme="minorHAnsi"/>
          <w:b/>
          <w:sz w:val="22"/>
          <w:szCs w:val="22"/>
        </w:rPr>
      </w:pPr>
    </w:p>
    <w:p w14:paraId="64639EF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12.1.1. Bendrųjų sąlygų 12.1 poskyrio sąlygos taikomos tuo atveju, jei Specialiosiose sąlygose yra nurodyta, kad Tiekėjui mokamas išankstinis mokėjimas (avansas) (toliau –</w:t>
      </w:r>
      <w:r w:rsidRPr="00C632A2">
        <w:rPr>
          <w:rFonts w:cstheme="minorHAnsi"/>
          <w:b/>
          <w:bCs/>
          <w:sz w:val="22"/>
          <w:szCs w:val="22"/>
        </w:rPr>
        <w:t xml:space="preserve"> Avansas</w:t>
      </w:r>
      <w:r w:rsidRPr="00C632A2">
        <w:rPr>
          <w:rFonts w:cstheme="minorHAnsi"/>
          <w:sz w:val="22"/>
          <w:szCs w:val="22"/>
        </w:rPr>
        <w:t>).</w:t>
      </w:r>
    </w:p>
    <w:p w14:paraId="5CD53BD2"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12.1.2. Pirkėjas sumoka Tiekėjui ne didesnį kaip Specialiosiose sąlygose nurodyto dydžio Avansą.</w:t>
      </w:r>
    </w:p>
    <w:p w14:paraId="7B64D0EF"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32A2">
        <w:rPr>
          <w:rFonts w:cstheme="minorHAnsi"/>
          <w:b/>
          <w:sz w:val="22"/>
          <w:szCs w:val="22"/>
        </w:rPr>
        <w:t>Avanso užtikrinimas</w:t>
      </w:r>
      <w:r w:rsidRPr="00C632A2">
        <w:rPr>
          <w:rFonts w:cstheme="minorHAnsi"/>
          <w:sz w:val="22"/>
          <w:szCs w:val="22"/>
        </w:rPr>
        <w:t>).</w:t>
      </w:r>
    </w:p>
    <w:p w14:paraId="65B0655F"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b/>
          <w:bCs/>
          <w:sz w:val="22"/>
          <w:szCs w:val="22"/>
        </w:rPr>
        <w:t>Pastaba.</w:t>
      </w:r>
      <w:r w:rsidRPr="00C632A2">
        <w:rPr>
          <w:rFonts w:cstheme="minorHAnsi"/>
          <w:sz w:val="22"/>
          <w:szCs w:val="22"/>
        </w:rPr>
        <w:t xml:space="preserve"> </w:t>
      </w:r>
      <w:r w:rsidRPr="00C632A2">
        <w:rPr>
          <w:rFonts w:eastAsia="Arial"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32A2">
        <w:rPr>
          <w:rFonts w:cstheme="minorHAnsi"/>
          <w:sz w:val="22"/>
          <w:szCs w:val="22"/>
        </w:rPr>
        <w:t xml:space="preserve"> </w:t>
      </w:r>
      <w:r w:rsidRPr="00C632A2">
        <w:rPr>
          <w:rFonts w:eastAsia="Arial" w:cstheme="minorHAnsi"/>
          <w:sz w:val="22"/>
          <w:szCs w:val="22"/>
          <w:shd w:val="clear" w:color="auto" w:fill="FFFFFF"/>
        </w:rPr>
        <w:t>įstatymų bei kitų teisės aktų</w:t>
      </w:r>
      <w:r w:rsidRPr="00C632A2">
        <w:rPr>
          <w:rFonts w:eastAsia="Arial" w:cstheme="minorHAnsi"/>
          <w:sz w:val="22"/>
          <w:szCs w:val="22"/>
        </w:rPr>
        <w:t xml:space="preserve"> </w:t>
      </w:r>
      <w:r w:rsidRPr="00C632A2">
        <w:rPr>
          <w:rFonts w:eastAsia="Arial" w:cstheme="minorHAnsi"/>
          <w:sz w:val="22"/>
          <w:szCs w:val="22"/>
          <w:shd w:val="clear" w:color="auto" w:fill="FFFFFF"/>
        </w:rPr>
        <w:t>nuostatas.</w:t>
      </w:r>
    </w:p>
    <w:p w14:paraId="3B2DD3CA"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22C3E6"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C22E64"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7A7204"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12.1.7. Avanso užtikrinimo suma turi būti nurodoma ir išmokama eurais.</w:t>
      </w:r>
    </w:p>
    <w:p w14:paraId="3074EC6E"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12.1.8. Avanso užtikrinimas turi būti surašytas lietuvių arba kita kalba (esant Pirkėjo prašymui, turi būti pateiktas vertimas į lietuvių kalbą).</w:t>
      </w:r>
    </w:p>
    <w:p w14:paraId="109EFDDF"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lastRenderedPageBreak/>
        <w:t>12.1.9. Avanso užtikrinimas, neatitinkantis šiame Sutarties poskyryje nustatytų reikalavimų, nebus priimamas.</w:t>
      </w:r>
    </w:p>
    <w:p w14:paraId="3E7E198C"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A6D8EB"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9DC66AB"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12.1.12. Nutraukus Sutartį, Tiekėjas privalo grąžinti Pirkėjui gautą Avansą per 5 (penkias) darbo dienas (jeigu dalis </w:t>
      </w:r>
      <w:r w:rsidRPr="00C632A2">
        <w:rPr>
          <w:rFonts w:eastAsia="Arial" w:cstheme="minorHAnsi"/>
          <w:sz w:val="22"/>
          <w:szCs w:val="22"/>
        </w:rPr>
        <w:t>Paslaugų yra suteikta</w:t>
      </w:r>
      <w:r w:rsidRPr="00C632A2">
        <w:rPr>
          <w:rFonts w:cstheme="minorHAnsi"/>
          <w:sz w:val="22"/>
          <w:szCs w:val="22"/>
        </w:rPr>
        <w:t xml:space="preserve">, Pirkėjas jas yra priėmęs ir </w:t>
      </w:r>
      <w:r w:rsidRPr="00C632A2">
        <w:rPr>
          <w:rFonts w:eastAsia="Arial" w:cstheme="minorHAnsi"/>
          <w:sz w:val="22"/>
          <w:szCs w:val="22"/>
        </w:rPr>
        <w:t>Paslaugų rezultatu</w:t>
      </w:r>
      <w:r w:rsidRPr="00C632A2">
        <w:rPr>
          <w:rFonts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5B89E9"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p>
    <w:p w14:paraId="7DC676AC" w14:textId="77777777" w:rsidR="00FD2134" w:rsidRPr="00C632A2" w:rsidRDefault="00FD2134" w:rsidP="00C63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12.2.</w:t>
      </w:r>
      <w:r w:rsidRPr="00C632A2">
        <w:rPr>
          <w:rFonts w:eastAsia="Arial" w:cstheme="minorHAnsi"/>
          <w:b/>
          <w:bCs/>
          <w:sz w:val="22"/>
          <w:szCs w:val="22"/>
        </w:rPr>
        <w:tab/>
      </w:r>
      <w:r w:rsidRPr="00C632A2">
        <w:rPr>
          <w:rFonts w:eastAsia="Arial" w:cstheme="minorHAnsi"/>
          <w:b/>
          <w:sz w:val="22"/>
          <w:szCs w:val="22"/>
        </w:rPr>
        <w:t>Mokėjimų tvarka</w:t>
      </w:r>
    </w:p>
    <w:p w14:paraId="41C3AC2E" w14:textId="77777777" w:rsidR="00FD2134" w:rsidRPr="00C632A2" w:rsidRDefault="00FD2134" w:rsidP="00C632A2">
      <w:pPr>
        <w:spacing w:after="0" w:line="240" w:lineRule="auto"/>
        <w:ind w:firstLine="567"/>
        <w:jc w:val="both"/>
        <w:rPr>
          <w:rFonts w:eastAsia="Arial" w:cstheme="minorHAnsi"/>
          <w:b/>
          <w:sz w:val="22"/>
          <w:szCs w:val="22"/>
        </w:rPr>
      </w:pPr>
    </w:p>
    <w:p w14:paraId="0AB138C1"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12.2.1.</w:t>
      </w:r>
      <w:r w:rsidRPr="00C632A2">
        <w:rPr>
          <w:rFonts w:eastAsia="Arial" w:cstheme="minorHAnsi"/>
          <w:sz w:val="22"/>
          <w:szCs w:val="22"/>
        </w:rPr>
        <w:tab/>
      </w:r>
      <w:r w:rsidRPr="00C632A2">
        <w:rPr>
          <w:rFonts w:cstheme="minorHAnsi"/>
          <w:sz w:val="22"/>
          <w:szCs w:val="22"/>
        </w:rPr>
        <w:t xml:space="preserve">Tiekėjas išrašo Sąskaitą tik Šalims pasirašius </w:t>
      </w:r>
      <w:r w:rsidRPr="00C632A2">
        <w:rPr>
          <w:rFonts w:eastAsia="Arial" w:cstheme="minorHAnsi"/>
          <w:sz w:val="22"/>
          <w:szCs w:val="22"/>
        </w:rPr>
        <w:t>Paslaugų</w:t>
      </w:r>
      <w:r w:rsidRPr="00C632A2">
        <w:rPr>
          <w:rFonts w:cstheme="minorHAnsi"/>
          <w:sz w:val="22"/>
          <w:szCs w:val="22"/>
        </w:rPr>
        <w:t xml:space="preserve"> perdavimo–priėmimo aktą, jeigu kitaip nenumatyta Specialiosiose sąlygose</w:t>
      </w:r>
      <w:r w:rsidRPr="00C632A2">
        <w:rPr>
          <w:rFonts w:eastAsia="Arial" w:cstheme="minorHAnsi"/>
          <w:sz w:val="22"/>
          <w:szCs w:val="22"/>
        </w:rPr>
        <w:t>:</w:t>
      </w:r>
    </w:p>
    <w:p w14:paraId="4BDB07FF"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12.2.1.1.</w:t>
      </w:r>
      <w:r w:rsidRPr="00C632A2">
        <w:rPr>
          <w:rFonts w:eastAsia="Arial"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EB135"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12.2.1.2. </w:t>
      </w:r>
      <w:r w:rsidRPr="00C632A2">
        <w:rPr>
          <w:rFonts w:eastAsia="Arial" w:cstheme="minorHAns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1071037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12.2.2.</w:t>
      </w:r>
      <w:r w:rsidRPr="00C632A2">
        <w:rPr>
          <w:rFonts w:eastAsia="Arial"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9FA5F4"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12.2.3.</w:t>
      </w:r>
      <w:r w:rsidRPr="00C632A2">
        <w:rPr>
          <w:rFonts w:cstheme="minorHAnsi"/>
          <w:sz w:val="22"/>
          <w:szCs w:val="22"/>
        </w:rPr>
        <w:tab/>
        <w:t>Išankstinio mokėjimo sąskaitas (jeigu Specialiosiose sąlygose yra numatytas Avanso mokėjimas) Tiekėjas privalo pateikti šiame Sutarties poskyryje nustatyta tvarka.</w:t>
      </w:r>
    </w:p>
    <w:p w14:paraId="39AE6FC9"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12.2.4.</w:t>
      </w:r>
      <w:r w:rsidRPr="00C632A2">
        <w:rPr>
          <w:rFonts w:cstheme="minorHAnsi"/>
          <w:sz w:val="22"/>
          <w:szCs w:val="22"/>
        </w:rPr>
        <w:tab/>
      </w:r>
      <w:r w:rsidRPr="00C632A2">
        <w:rPr>
          <w:rFonts w:eastAsia="Arial" w:cstheme="minorHAnsi"/>
          <w:sz w:val="22"/>
          <w:szCs w:val="22"/>
        </w:rPr>
        <w:t>Pirkėjas atlieka mokėjimus už Paslaugas Specialiosiose sąlygose nustatytais terminais.</w:t>
      </w:r>
    </w:p>
    <w:p w14:paraId="74034C4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12.2.5.</w:t>
      </w:r>
      <w:r w:rsidRPr="00C632A2">
        <w:rPr>
          <w:rFonts w:eastAsia="Arial" w:cstheme="minorHAnsi"/>
          <w:sz w:val="22"/>
          <w:szCs w:val="22"/>
        </w:rPr>
        <w:tab/>
        <w:t>Už mokėjimų pagal Sutartį vėlavimus Pirkėjui taikomos netesybos Specialiosiose sąlygose nustatyta tvarka.</w:t>
      </w:r>
    </w:p>
    <w:p w14:paraId="3D9347D1"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12.2.6.</w:t>
      </w:r>
      <w:r w:rsidRPr="00C632A2">
        <w:rPr>
          <w:rFonts w:cstheme="minorHAnsi"/>
          <w:sz w:val="22"/>
          <w:szCs w:val="22"/>
        </w:rPr>
        <w:tab/>
      </w:r>
      <w:r w:rsidRPr="00C632A2">
        <w:rPr>
          <w:rFonts w:eastAsia="Arial" w:cstheme="minorHAnsi"/>
          <w:sz w:val="22"/>
          <w:szCs w:val="22"/>
        </w:rPr>
        <w:t>Jei Paslaugos teikiamos etapais ar periodais aukščiau nurodyta atsiskaitymo tvarka galioja kiekvienam Paslaugų teikimo etapui ar periodui, jei Specialiosiose sąlygose nenustatyta kitaip.</w:t>
      </w:r>
    </w:p>
    <w:p w14:paraId="563703F3" w14:textId="77777777" w:rsidR="00FD2134" w:rsidRPr="00C632A2" w:rsidRDefault="00FD2134" w:rsidP="00C63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12.2.7.</w:t>
      </w:r>
      <w:r w:rsidRPr="00C632A2">
        <w:rPr>
          <w:rFonts w:eastAsia="Arial"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9F781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5BCFCD85" w14:textId="77777777" w:rsidR="00FD2134" w:rsidRPr="00C632A2" w:rsidRDefault="00FD2134" w:rsidP="00C63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12.3.</w:t>
      </w:r>
      <w:r w:rsidRPr="00C632A2">
        <w:rPr>
          <w:rFonts w:eastAsia="Arial" w:cstheme="minorHAnsi"/>
          <w:b/>
          <w:bCs/>
          <w:sz w:val="22"/>
          <w:szCs w:val="22"/>
        </w:rPr>
        <w:tab/>
      </w:r>
      <w:r w:rsidRPr="00C632A2">
        <w:rPr>
          <w:rFonts w:eastAsia="Arial" w:cstheme="minorHAnsi"/>
          <w:b/>
          <w:sz w:val="22"/>
          <w:szCs w:val="22"/>
        </w:rPr>
        <w:t>Kiti atsiskaitymo klausimai</w:t>
      </w:r>
    </w:p>
    <w:p w14:paraId="4E0C511D" w14:textId="77777777" w:rsidR="00FD2134" w:rsidRPr="00C632A2" w:rsidRDefault="00FD2134" w:rsidP="00C632A2">
      <w:pPr>
        <w:spacing w:after="0" w:line="240" w:lineRule="auto"/>
        <w:ind w:firstLine="567"/>
        <w:jc w:val="both"/>
        <w:rPr>
          <w:rFonts w:eastAsia="Arial" w:cstheme="minorHAnsi"/>
          <w:b/>
          <w:sz w:val="22"/>
          <w:szCs w:val="22"/>
        </w:rPr>
      </w:pPr>
    </w:p>
    <w:p w14:paraId="4990B1A8"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12.3.1.</w:t>
      </w:r>
      <w:r w:rsidRPr="00C632A2">
        <w:rPr>
          <w:rFonts w:eastAsia="Arial" w:cstheme="minorHAnsi"/>
          <w:sz w:val="22"/>
          <w:szCs w:val="22"/>
        </w:rPr>
        <w:tab/>
        <w:t>Pirkėjas privalo pervesti mokėjimus Tiekėjui į Tiekėjo banko sąskaitą, nurodytą Specialiosiose sąlygose.</w:t>
      </w:r>
    </w:p>
    <w:p w14:paraId="4EFC57FE"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12.3.2.</w:t>
      </w:r>
      <w:r w:rsidRPr="00C632A2">
        <w:rPr>
          <w:rFonts w:eastAsia="Arial"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C87C92"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lastRenderedPageBreak/>
        <w:t>12.3.3.</w:t>
      </w:r>
      <w:r w:rsidRPr="00C632A2">
        <w:rPr>
          <w:rFonts w:eastAsia="Arial" w:cstheme="minorHAnsi"/>
          <w:sz w:val="22"/>
          <w:szCs w:val="22"/>
        </w:rPr>
        <w:tab/>
        <w:t>Visi mokėjimai pagal Sutartį atliekami eurais.</w:t>
      </w:r>
    </w:p>
    <w:p w14:paraId="435FC9F3"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12.3.4.</w:t>
      </w:r>
      <w:r w:rsidRPr="00C632A2">
        <w:rPr>
          <w:rFonts w:eastAsia="Arial" w:cstheme="minorHAnsi"/>
          <w:sz w:val="22"/>
          <w:szCs w:val="22"/>
        </w:rPr>
        <w:tab/>
        <w:t>Už pavėluotus mokėjimus pagal Sutartį mokančioji Šalis privalo sumokėti kitai Šaliai Specialiosiose sąlygose nurodyto dydžio netesybas.</w:t>
      </w:r>
    </w:p>
    <w:p w14:paraId="4CD3521B"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6201C60D"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1" w:name="_Toc203727288"/>
      <w:r w:rsidRPr="00C632A2">
        <w:rPr>
          <w:rFonts w:asciiTheme="minorHAnsi" w:eastAsia="Arial" w:hAnsiTheme="minorHAnsi" w:cstheme="minorHAnsi"/>
          <w:b/>
          <w:bCs/>
          <w:caps/>
          <w:color w:val="auto"/>
          <w:sz w:val="22"/>
          <w:szCs w:val="22"/>
        </w:rPr>
        <w:t>13.</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Konfidenciali informacija</w:t>
      </w:r>
      <w:bookmarkEnd w:id="121"/>
    </w:p>
    <w:p w14:paraId="7917BE4E" w14:textId="77777777" w:rsidR="00FD2134" w:rsidRPr="00C632A2" w:rsidRDefault="00FD2134" w:rsidP="00C632A2">
      <w:pPr>
        <w:spacing w:after="0" w:line="240" w:lineRule="auto"/>
        <w:ind w:firstLine="567"/>
        <w:jc w:val="both"/>
        <w:rPr>
          <w:rFonts w:eastAsia="Arial" w:cstheme="minorHAnsi"/>
          <w:b/>
          <w:caps/>
          <w:sz w:val="22"/>
          <w:szCs w:val="22"/>
        </w:rPr>
      </w:pPr>
    </w:p>
    <w:p w14:paraId="1EECB185"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13.1.</w:t>
      </w:r>
      <w:r w:rsidRPr="00C632A2">
        <w:rPr>
          <w:rFonts w:eastAsia="Arial"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630677"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13.2.</w:t>
      </w:r>
      <w:r w:rsidRPr="00C632A2">
        <w:rPr>
          <w:rFonts w:eastAsia="Arial" w:cstheme="minorHAnsi"/>
          <w:sz w:val="22"/>
          <w:szCs w:val="22"/>
        </w:rPr>
        <w:tab/>
        <w:t>Šalis turi teisę atskleisti kitos Šalies konfidencialią informaciją šiais atvejais:</w:t>
      </w:r>
    </w:p>
    <w:p w14:paraId="66FC0A8D"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13.2.1.</w:t>
      </w:r>
      <w:r w:rsidRPr="00C632A2">
        <w:rPr>
          <w:rFonts w:eastAsia="Arial"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2D9EDC"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13.2.2.</w:t>
      </w:r>
      <w:r w:rsidRPr="00C632A2">
        <w:rPr>
          <w:rFonts w:eastAsia="Arial" w:cstheme="minorHAnsi"/>
          <w:sz w:val="22"/>
          <w:szCs w:val="22"/>
        </w:rPr>
        <w:tab/>
        <w:t xml:space="preserve">konfidencialią informaciją yra būtina atskleisti pagal </w:t>
      </w:r>
      <w:r w:rsidRPr="00C632A2">
        <w:rPr>
          <w:rFonts w:cstheme="minorHAnsi"/>
          <w:sz w:val="22"/>
          <w:szCs w:val="22"/>
        </w:rPr>
        <w:t>įstatymų bei kitų teisės aktų</w:t>
      </w:r>
      <w:r w:rsidRPr="00C632A2">
        <w:rPr>
          <w:rFonts w:eastAsia="Arial" w:cstheme="minorHAnsi"/>
          <w:sz w:val="22"/>
          <w:szCs w:val="22"/>
        </w:rPr>
        <w:t xml:space="preserve"> reikalavimus, įskaitant atvejus, kai to reikalauja viešojo administravimo subjektai, taip, kaip jie apibrėžti Lietuvos Respublikos viešojo administravimo įstatyme.</w:t>
      </w:r>
    </w:p>
    <w:p w14:paraId="67343D61"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13.3.</w:t>
      </w:r>
      <w:r w:rsidRPr="00C632A2">
        <w:rPr>
          <w:rFonts w:eastAsia="Arial" w:cstheme="minorHAnsi"/>
          <w:sz w:val="22"/>
          <w:szCs w:val="22"/>
        </w:rPr>
        <w:tab/>
        <w:t xml:space="preserve">Prieš atskleisdama konfidencialią informaciją, Šalis privalo informuoti kitą Šalį (tiek, kiek tai nedraudžiama pagal </w:t>
      </w:r>
      <w:r w:rsidRPr="00C632A2">
        <w:rPr>
          <w:rFonts w:cstheme="minorHAnsi"/>
          <w:sz w:val="22"/>
          <w:szCs w:val="22"/>
        </w:rPr>
        <w:t>įstatymus bei kitus teisės aktus</w:t>
      </w:r>
      <w:r w:rsidRPr="00C632A2">
        <w:rPr>
          <w:rFonts w:eastAsia="Arial" w:cstheme="minorHAnsi"/>
          <w:sz w:val="22"/>
          <w:szCs w:val="22"/>
        </w:rPr>
        <w:t>) apie būtinybę arba gautą viešojo administravimo subjekto reikalavimą atskleisti konfidencialią informaciją ir imtis protingų priemonių, siekdama užtikrinti atskleistos informacijos konfidencialumą.</w:t>
      </w:r>
    </w:p>
    <w:p w14:paraId="5A239BF6"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13.4.</w:t>
      </w:r>
      <w:r w:rsidRPr="00C632A2">
        <w:rPr>
          <w:rFonts w:eastAsia="Arial" w:cstheme="minorHAnsi"/>
          <w:sz w:val="22"/>
          <w:szCs w:val="22"/>
        </w:rPr>
        <w:tab/>
        <w:t>Šalis atsako:</w:t>
      </w:r>
    </w:p>
    <w:p w14:paraId="23231186"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13.4.1.</w:t>
      </w:r>
      <w:r w:rsidRPr="00C632A2">
        <w:rPr>
          <w:rFonts w:eastAsia="Arial" w:cstheme="minorHAnsi"/>
          <w:sz w:val="22"/>
          <w:szCs w:val="22"/>
        </w:rPr>
        <w:tab/>
        <w:t>už bet kokį neteisėtą, įskaitant atsitiktinį, kitos Šalies konfidencialios informacijos ar bet kurios jos dalies atskleidimą ar perdavimą arba konfidencialios informacijos neteisėtą naudojimą;</w:t>
      </w:r>
    </w:p>
    <w:p w14:paraId="1363FD67"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13.4.2.</w:t>
      </w:r>
      <w:r w:rsidRPr="00C632A2">
        <w:rPr>
          <w:rFonts w:eastAsia="Arial"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DFD02F9"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13.5.</w:t>
      </w:r>
      <w:r w:rsidRPr="00C632A2">
        <w:rPr>
          <w:rFonts w:eastAsia="Arial" w:cstheme="minorHAnsi"/>
          <w:sz w:val="22"/>
          <w:szCs w:val="22"/>
        </w:rPr>
        <w:tab/>
        <w:t>Šalis, nepagrįstai atskleidusi kitos Šalies konfidencialią informaciją, privalo sumokėti kitai Šaliai Specialiosiose sąlygose nurodyto dydžio baudą.</w:t>
      </w:r>
    </w:p>
    <w:p w14:paraId="6E681140"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296ABBC3"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2" w:name="_Toc203727289"/>
      <w:r w:rsidRPr="00C632A2">
        <w:rPr>
          <w:rFonts w:asciiTheme="minorHAnsi" w:eastAsia="Arial" w:hAnsiTheme="minorHAnsi" w:cstheme="minorHAnsi"/>
          <w:b/>
          <w:bCs/>
          <w:caps/>
          <w:color w:val="auto"/>
          <w:sz w:val="22"/>
          <w:szCs w:val="22"/>
        </w:rPr>
        <w:t>14.</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Asmens duomenų apsauga</w:t>
      </w:r>
      <w:bookmarkEnd w:id="122"/>
    </w:p>
    <w:p w14:paraId="7EB1F6E3" w14:textId="77777777" w:rsidR="00FD2134" w:rsidRPr="00C632A2" w:rsidRDefault="00FD2134" w:rsidP="00C632A2">
      <w:pPr>
        <w:spacing w:after="0" w:line="240" w:lineRule="auto"/>
        <w:ind w:firstLine="567"/>
        <w:jc w:val="both"/>
        <w:rPr>
          <w:rFonts w:eastAsia="Arial" w:cstheme="minorHAnsi"/>
          <w:b/>
          <w:caps/>
          <w:sz w:val="22"/>
          <w:szCs w:val="22"/>
        </w:rPr>
      </w:pPr>
    </w:p>
    <w:p w14:paraId="0C595482"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14.1.</w:t>
      </w:r>
      <w:r w:rsidRPr="00C632A2">
        <w:rPr>
          <w:rFonts w:eastAsia="Arial"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A0BC462"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14.2.</w:t>
      </w:r>
      <w:r w:rsidRPr="00C632A2">
        <w:rPr>
          <w:rFonts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79D68B" w14:textId="77777777" w:rsidR="00FD2134" w:rsidRPr="00C632A2" w:rsidRDefault="00FD2134" w:rsidP="00C632A2">
      <w:pPr>
        <w:tabs>
          <w:tab w:val="left" w:pos="0"/>
          <w:tab w:val="left" w:pos="851"/>
          <w:tab w:val="left" w:pos="992"/>
          <w:tab w:val="left" w:pos="1134"/>
        </w:tabs>
        <w:spacing w:after="0" w:line="240" w:lineRule="auto"/>
        <w:ind w:firstLine="567"/>
        <w:jc w:val="both"/>
        <w:rPr>
          <w:rFonts w:eastAsia="Arial" w:cstheme="minorHAnsi"/>
          <w:b/>
          <w:bCs/>
          <w:sz w:val="22"/>
          <w:szCs w:val="22"/>
        </w:rPr>
      </w:pPr>
    </w:p>
    <w:p w14:paraId="2D285E66" w14:textId="77777777" w:rsidR="00FD2134" w:rsidRPr="00C632A2" w:rsidRDefault="00FD2134" w:rsidP="00C632A2">
      <w:pPr>
        <w:pStyle w:val="Antrat1"/>
        <w:spacing w:before="0" w:after="0"/>
        <w:jc w:val="center"/>
        <w:rPr>
          <w:rFonts w:asciiTheme="minorHAnsi" w:eastAsia="Arial" w:hAnsiTheme="minorHAnsi" w:cstheme="minorHAnsi"/>
          <w:caps/>
          <w:color w:val="auto"/>
          <w:sz w:val="22"/>
          <w:szCs w:val="22"/>
        </w:rPr>
      </w:pPr>
      <w:bookmarkStart w:id="123" w:name="_Toc203727290"/>
      <w:r w:rsidRPr="00C632A2">
        <w:rPr>
          <w:rFonts w:asciiTheme="minorHAnsi" w:eastAsia="Arial" w:hAnsiTheme="minorHAnsi" w:cstheme="minorHAnsi"/>
          <w:b/>
          <w:bCs/>
          <w:caps/>
          <w:color w:val="auto"/>
          <w:sz w:val="22"/>
          <w:szCs w:val="22"/>
        </w:rPr>
        <w:t>15.</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Intelektinė nuosavybė</w:t>
      </w:r>
      <w:bookmarkEnd w:id="123"/>
    </w:p>
    <w:p w14:paraId="00BA48F9" w14:textId="77777777" w:rsidR="00FD2134" w:rsidRPr="00C632A2" w:rsidRDefault="00FD2134" w:rsidP="00C632A2">
      <w:pPr>
        <w:spacing w:after="0" w:line="240" w:lineRule="auto"/>
        <w:ind w:firstLine="567"/>
        <w:jc w:val="both"/>
        <w:rPr>
          <w:rFonts w:eastAsia="Arial" w:cstheme="minorHAnsi"/>
          <w:caps/>
          <w:sz w:val="22"/>
          <w:szCs w:val="22"/>
        </w:rPr>
      </w:pPr>
    </w:p>
    <w:p w14:paraId="058E2ABD"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w:t>
      </w:r>
      <w:r w:rsidRPr="00C632A2">
        <w:rPr>
          <w:rFonts w:cstheme="minorHAnsi"/>
          <w:sz w:val="22"/>
          <w:szCs w:val="22"/>
        </w:rPr>
        <w:lastRenderedPageBreak/>
        <w:t xml:space="preserve">publikuoti, perleisti ar perduoti be atskiro Tiekėjo sutikimo tretiesiems asmenims, jei Specialiosiose sąlygose nenumatyta kitaip ar intelektinės nuosavybės teisės negali būti perduodamos nuosavybės teise dėl </w:t>
      </w:r>
      <w:r w:rsidRPr="00C632A2">
        <w:rPr>
          <w:rFonts w:eastAsia="Arial" w:cstheme="minorHAnsi"/>
          <w:sz w:val="22"/>
          <w:szCs w:val="22"/>
        </w:rPr>
        <w:t>Paslaugų</w:t>
      </w:r>
      <w:r w:rsidRPr="00C632A2">
        <w:rPr>
          <w:rFonts w:cstheme="minorHAnsi"/>
          <w:sz w:val="22"/>
          <w:szCs w:val="22"/>
        </w:rPr>
        <w:t xml:space="preserve"> pobūdžio ar (ir) išimtinių teisių, patentų ir kt.</w:t>
      </w:r>
    </w:p>
    <w:p w14:paraId="3A0A4391"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CEEBC6"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37DA34" w14:textId="77777777" w:rsidR="00FD2134" w:rsidRPr="00C632A2" w:rsidRDefault="00FD2134" w:rsidP="00C632A2">
      <w:pPr>
        <w:tabs>
          <w:tab w:val="left" w:pos="567"/>
        </w:tabs>
        <w:spacing w:after="0" w:line="240" w:lineRule="auto"/>
        <w:ind w:firstLine="567"/>
        <w:jc w:val="both"/>
        <w:textAlignment w:val="baseline"/>
        <w:rPr>
          <w:rFonts w:cstheme="minorHAnsi"/>
          <w:b/>
          <w:bCs/>
          <w:sz w:val="22"/>
          <w:szCs w:val="22"/>
        </w:rPr>
      </w:pPr>
    </w:p>
    <w:p w14:paraId="68BADD79"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4" w:name="_Toc203727291"/>
      <w:r w:rsidRPr="00C632A2">
        <w:rPr>
          <w:rFonts w:asciiTheme="minorHAnsi" w:eastAsia="Arial" w:hAnsiTheme="minorHAnsi" w:cstheme="minorHAnsi"/>
          <w:b/>
          <w:bCs/>
          <w:caps/>
          <w:color w:val="auto"/>
          <w:sz w:val="22"/>
          <w:szCs w:val="22"/>
        </w:rPr>
        <w:t>16.</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Pareiškimai ir garantijos</w:t>
      </w:r>
      <w:bookmarkEnd w:id="124"/>
    </w:p>
    <w:p w14:paraId="63CF49F7" w14:textId="77777777" w:rsidR="00FD2134" w:rsidRPr="00C632A2" w:rsidRDefault="00FD2134" w:rsidP="00C632A2">
      <w:pPr>
        <w:spacing w:after="0" w:line="240" w:lineRule="auto"/>
        <w:ind w:firstLine="567"/>
        <w:jc w:val="both"/>
        <w:rPr>
          <w:rFonts w:eastAsia="Arial" w:cstheme="minorHAnsi"/>
          <w:b/>
          <w:caps/>
          <w:sz w:val="22"/>
          <w:szCs w:val="22"/>
        </w:rPr>
      </w:pPr>
    </w:p>
    <w:p w14:paraId="22556EDC"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16.1. Kiekviena iš Šalių pareiškia ir garantuoja kitai Šaliai, kad:</w:t>
      </w:r>
    </w:p>
    <w:p w14:paraId="428AB780"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16.1.1. yra teisėtai priimti ir galioja visi būtini sprendimai, gauti leidimai bei sutikimai, taip pat teisėtai atlikti ir galioja kiti teisiniai veiksmai, reikalingi Sutarties sudarymui, galiojimui ir vykdymui;</w:t>
      </w:r>
    </w:p>
    <w:p w14:paraId="5EAE9193"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16.1.2. sudarydama Sutartį, Šalis neviršija savo kompetencijos ir nepažeidžia jai taikomų </w:t>
      </w:r>
      <w:r w:rsidRPr="00C632A2">
        <w:rPr>
          <w:rFonts w:cstheme="minorHAnsi"/>
          <w:sz w:val="22"/>
          <w:szCs w:val="22"/>
        </w:rPr>
        <w:t>įstatymų bei kitų teisės aktų</w:t>
      </w:r>
      <w:r w:rsidRPr="00C632A2">
        <w:rPr>
          <w:rFonts w:eastAsia="Arial" w:cstheme="minorHAnsi"/>
          <w:sz w:val="22"/>
          <w:szCs w:val="22"/>
        </w:rPr>
        <w:t>, teismo ar arbitražo teismo sprendimų, administracinių aktų, sutarčių ar kitų prievolių pagal taikomą privatinę teisę, viešąją teisę, Europos Sąjungos teisę arba tarptautinę teisę;</w:t>
      </w:r>
    </w:p>
    <w:p w14:paraId="6A1399B4"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FC7E69"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8A4AD3"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6561D5"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16.1.6. visi Šalies pareiškimai ir garantijos yra išsamūs ir nepalieka nutylėtų jokių aplinkybių, kurios darytų šiuos pareiškimus ar garantijas neteisingais.</w:t>
      </w:r>
    </w:p>
    <w:p w14:paraId="456718C5"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16.2. Tiekėjas papildomai pareiškia ir garantuoja Pirkėjui, kad Tiekėjas, subtiekėjai, jungtinės veiklos partneriai ir specialistai turi galiojančius ir teisėtus visus </w:t>
      </w:r>
      <w:r w:rsidRPr="00C632A2">
        <w:rPr>
          <w:rFonts w:cstheme="minorHAnsi"/>
          <w:sz w:val="22"/>
          <w:szCs w:val="22"/>
        </w:rPr>
        <w:t>įstatymuose bei kituose teisės aktuose</w:t>
      </w:r>
      <w:r w:rsidRPr="00C632A2">
        <w:rPr>
          <w:rFonts w:eastAsia="Arial" w:cstheme="minorHAnsi"/>
          <w:sz w:val="22"/>
          <w:szCs w:val="22"/>
        </w:rPr>
        <w:t xml:space="preserve"> numatytus leidimus, licencijas, atestatus, teisės pripažinimo dokumentus, reikalingus vykdant Sutartį.</w:t>
      </w:r>
    </w:p>
    <w:p w14:paraId="1F2E2917"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shd w:val="clear" w:color="auto" w:fill="FFFFFF"/>
        </w:rPr>
        <w:t xml:space="preserve">16.3. </w:t>
      </w:r>
      <w:r w:rsidRPr="00C632A2">
        <w:rPr>
          <w:rFonts w:cstheme="minorHAnsi"/>
          <w:sz w:val="22"/>
          <w:szCs w:val="22"/>
        </w:rPr>
        <w:t>Tiekėjas pareiškia, kad suteiktų Paslaugų rezultato disponavimo, valdymo ir naudojimosi teisės nėra apribotos</w:t>
      </w:r>
      <w:r w:rsidRPr="00C632A2">
        <w:rPr>
          <w:rFonts w:eastAsia="Arial" w:cstheme="minorHAnsi"/>
          <w:sz w:val="22"/>
          <w:szCs w:val="22"/>
        </w:rPr>
        <w:t xml:space="preserve"> </w:t>
      </w:r>
      <w:r w:rsidRPr="00C632A2">
        <w:rPr>
          <w:rFonts w:eastAsia="Arial" w:cstheme="minorHAnsi"/>
          <w:sz w:val="22"/>
          <w:szCs w:val="22"/>
          <w:shd w:val="clear" w:color="auto" w:fill="FFFFFF"/>
        </w:rPr>
        <w:t xml:space="preserve">ir jokie tretieji asmenys neturi pretenzijų į Sutartimi perduodamą </w:t>
      </w:r>
      <w:r w:rsidRPr="00C632A2">
        <w:rPr>
          <w:rFonts w:eastAsia="Arial" w:cstheme="minorHAnsi"/>
          <w:sz w:val="22"/>
          <w:szCs w:val="22"/>
        </w:rPr>
        <w:t>Paslaugų rezultatą</w:t>
      </w:r>
      <w:r w:rsidRPr="00C632A2">
        <w:rPr>
          <w:rFonts w:eastAsia="Arial" w:cstheme="minorHAnsi"/>
          <w:sz w:val="22"/>
          <w:szCs w:val="22"/>
          <w:shd w:val="clear" w:color="auto" w:fill="FFFFFF"/>
        </w:rPr>
        <w:t>.</w:t>
      </w:r>
    </w:p>
    <w:p w14:paraId="48EB23EF"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cstheme="minorHAnsi"/>
          <w:sz w:val="22"/>
          <w:szCs w:val="22"/>
        </w:rPr>
      </w:pPr>
      <w:r w:rsidRPr="00C632A2">
        <w:rPr>
          <w:rFonts w:eastAsia="Arial" w:cstheme="minorHAnsi"/>
          <w:sz w:val="22"/>
          <w:szCs w:val="22"/>
        </w:rPr>
        <w:t>16.4. T</w:t>
      </w:r>
      <w:r w:rsidRPr="00C632A2">
        <w:rPr>
          <w:rFonts w:cstheme="minorHAnsi"/>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7FCE53B9"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p>
    <w:p w14:paraId="296EE07C"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5" w:name="_Toc203727292"/>
      <w:r w:rsidRPr="00C632A2">
        <w:rPr>
          <w:rFonts w:asciiTheme="minorHAnsi" w:eastAsia="Arial" w:hAnsiTheme="minorHAnsi" w:cstheme="minorHAnsi"/>
          <w:b/>
          <w:bCs/>
          <w:caps/>
          <w:color w:val="auto"/>
          <w:sz w:val="22"/>
          <w:szCs w:val="22"/>
        </w:rPr>
        <w:t>17.</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Bendrieji atsakomybės klausimai</w:t>
      </w:r>
      <w:bookmarkEnd w:id="125"/>
    </w:p>
    <w:p w14:paraId="1DA6CDB1"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p>
    <w:p w14:paraId="232DAE35"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17.1. Netesybų sumokėjimas už vėlavimą ar pareigų pagal Sutartį pažeidimą neatleidžia Šalies nuo Sutartyje numatytų jos pareigų vykdymo.</w:t>
      </w:r>
    </w:p>
    <w:p w14:paraId="2A80F5DB"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cstheme="minorHAnsi"/>
          <w:sz w:val="22"/>
          <w:szCs w:val="22"/>
        </w:rPr>
      </w:pPr>
      <w:r w:rsidRPr="00C632A2">
        <w:rPr>
          <w:rFonts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w:t>
      </w:r>
      <w:r w:rsidRPr="00C632A2">
        <w:rPr>
          <w:rFonts w:cstheme="minorHAnsi"/>
          <w:sz w:val="22"/>
          <w:szCs w:val="22"/>
        </w:rPr>
        <w:lastRenderedPageBreak/>
        <w:t xml:space="preserve">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32A2">
        <w:rPr>
          <w:rFonts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649ACA"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93151F"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17.4. Šioje Sutartyje numatytos teisių gynybos priemonės neapriboja Šalių teisės pasinaudoti kitomis teisėtomis teisių gynybos priemonėmis.</w:t>
      </w:r>
    </w:p>
    <w:p w14:paraId="0B9E02A8"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D8A9F1"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FC6441"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17.7. </w:t>
      </w:r>
      <w:r w:rsidRPr="00C632A2">
        <w:rPr>
          <w:rFonts w:cstheme="minorHAnsi"/>
          <w:sz w:val="22"/>
          <w:szCs w:val="22"/>
        </w:rPr>
        <w:t xml:space="preserve">Jeigu Sutartis nutraukiama dėl esminio sutarties pažeidimo pagal Bendrųjų sąlygų 22.2.1 papunktį ir (ar) Tiekėjas esminę Sutarties sąlygą, nurodytą </w:t>
      </w:r>
      <w:r w:rsidRPr="00C632A2">
        <w:rPr>
          <w:rFonts w:eastAsia="Arial" w:cstheme="minorHAnsi"/>
          <w:sz w:val="22"/>
          <w:szCs w:val="22"/>
        </w:rPr>
        <w:t>Specialiųjų sąlygų 10 skyriuje</w:t>
      </w:r>
      <w:r w:rsidRPr="00C632A2">
        <w:rPr>
          <w:rFonts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9F0C6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p>
    <w:p w14:paraId="0EAC59EA"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6" w:name="_Toc203727293"/>
      <w:r w:rsidRPr="00C632A2">
        <w:rPr>
          <w:rFonts w:asciiTheme="minorHAnsi" w:eastAsia="Arial" w:hAnsiTheme="minorHAnsi" w:cstheme="minorHAnsi"/>
          <w:b/>
          <w:bCs/>
          <w:caps/>
          <w:color w:val="auto"/>
          <w:sz w:val="22"/>
          <w:szCs w:val="22"/>
        </w:rPr>
        <w:t>18.</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Nenugalima jėga (FORCE MAJEURE)</w:t>
      </w:r>
      <w:bookmarkEnd w:id="126"/>
    </w:p>
    <w:p w14:paraId="05020ED9" w14:textId="77777777" w:rsidR="00FD2134" w:rsidRPr="00C632A2" w:rsidRDefault="00FD2134" w:rsidP="00C632A2">
      <w:pPr>
        <w:spacing w:after="0" w:line="240" w:lineRule="auto"/>
        <w:ind w:firstLine="567"/>
        <w:jc w:val="both"/>
        <w:rPr>
          <w:rFonts w:eastAsia="Arial" w:cstheme="minorHAnsi"/>
          <w:b/>
          <w:caps/>
          <w:sz w:val="22"/>
          <w:szCs w:val="22"/>
        </w:rPr>
      </w:pPr>
    </w:p>
    <w:p w14:paraId="3B004E15"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18.1.</w:t>
      </w:r>
      <w:r w:rsidRPr="00C632A2">
        <w:rPr>
          <w:rFonts w:eastAsia="Arial" w:cstheme="minorHAnsi"/>
          <w:b/>
          <w:bCs/>
          <w:sz w:val="22"/>
          <w:szCs w:val="22"/>
        </w:rPr>
        <w:tab/>
      </w:r>
      <w:r w:rsidRPr="00C632A2">
        <w:rPr>
          <w:rFonts w:eastAsia="Arial" w:cstheme="minorHAnsi"/>
          <w:sz w:val="22"/>
          <w:szCs w:val="22"/>
        </w:rPr>
        <w:t>Atsakomybė pagal Sutartį netaikoma, taip pat Šalys gali būti visiškai ar iš dalies atleistos nuo civilinės atsakomybės šiais pagrindais:</w:t>
      </w:r>
    </w:p>
    <w:p w14:paraId="15C05EC3"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18.1.1.</w:t>
      </w:r>
      <w:r w:rsidRPr="00C632A2">
        <w:rPr>
          <w:rFonts w:eastAsia="Cambria"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001E3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Cambria" w:cstheme="minorHAnsi"/>
          <w:sz w:val="22"/>
          <w:szCs w:val="22"/>
        </w:rPr>
      </w:pPr>
      <w:r w:rsidRPr="00C632A2">
        <w:rPr>
          <w:rFonts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948A88"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18.2.</w:t>
      </w:r>
      <w:r w:rsidRPr="00C632A2">
        <w:rPr>
          <w:rFonts w:eastAsia="Arial" w:cstheme="minorHAnsi"/>
          <w:b/>
          <w:bCs/>
          <w:sz w:val="22"/>
          <w:szCs w:val="22"/>
        </w:rPr>
        <w:tab/>
      </w:r>
      <w:r w:rsidRPr="00C632A2">
        <w:rPr>
          <w:rFonts w:eastAsia="Arial"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938017" w14:textId="77777777" w:rsidR="00FD2134" w:rsidRPr="00C632A2" w:rsidRDefault="00FD2134" w:rsidP="00C632A2">
      <w:pPr>
        <w:widowControl w:val="0"/>
        <w:tabs>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18.3.</w:t>
      </w:r>
      <w:r w:rsidRPr="00C632A2">
        <w:rPr>
          <w:rFonts w:eastAsia="Arial" w:cstheme="minorHAnsi"/>
          <w:b/>
          <w:bCs/>
          <w:sz w:val="22"/>
          <w:szCs w:val="22"/>
        </w:rPr>
        <w:tab/>
      </w:r>
      <w:r w:rsidRPr="00C632A2">
        <w:rPr>
          <w:rFonts w:eastAsia="Arial"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A5AF6D"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18.4.</w:t>
      </w:r>
      <w:r w:rsidRPr="00C632A2">
        <w:rPr>
          <w:rFonts w:eastAsia="Arial" w:cstheme="minorHAnsi"/>
          <w:sz w:val="22"/>
          <w:szCs w:val="22"/>
        </w:rPr>
        <w:tab/>
        <w:t>Jeigu nenugalimos jėgos (</w:t>
      </w:r>
      <w:r w:rsidRPr="00C632A2">
        <w:rPr>
          <w:rFonts w:eastAsia="Arial" w:cstheme="minorHAnsi"/>
          <w:iCs/>
          <w:sz w:val="22"/>
          <w:szCs w:val="22"/>
        </w:rPr>
        <w:t>force majeure</w:t>
      </w:r>
      <w:r w:rsidRPr="00C632A2">
        <w:rPr>
          <w:rFonts w:eastAsia="Arial"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479D7F"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b/>
          <w:bCs/>
          <w:sz w:val="22"/>
          <w:szCs w:val="22"/>
        </w:rPr>
      </w:pPr>
    </w:p>
    <w:p w14:paraId="3671F41E"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7" w:name="_Toc203727294"/>
      <w:r w:rsidRPr="00C632A2">
        <w:rPr>
          <w:rFonts w:asciiTheme="minorHAnsi" w:eastAsia="Arial" w:hAnsiTheme="minorHAnsi" w:cstheme="minorHAnsi"/>
          <w:b/>
          <w:bCs/>
          <w:caps/>
          <w:color w:val="auto"/>
          <w:sz w:val="22"/>
          <w:szCs w:val="22"/>
        </w:rPr>
        <w:t>19.</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Sutarties nuostatų negaliojimas</w:t>
      </w:r>
      <w:bookmarkEnd w:id="127"/>
    </w:p>
    <w:p w14:paraId="4CAEFAB7" w14:textId="77777777" w:rsidR="00FD2134" w:rsidRPr="00C632A2" w:rsidRDefault="00FD2134" w:rsidP="00C632A2">
      <w:pPr>
        <w:spacing w:after="0" w:line="240" w:lineRule="auto"/>
        <w:ind w:firstLine="567"/>
        <w:jc w:val="both"/>
        <w:rPr>
          <w:rFonts w:eastAsia="Arial" w:cstheme="minorHAnsi"/>
          <w:b/>
          <w:caps/>
          <w:sz w:val="22"/>
          <w:szCs w:val="22"/>
        </w:rPr>
      </w:pPr>
    </w:p>
    <w:p w14:paraId="6FD513D2"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19.1.</w:t>
      </w:r>
      <w:r w:rsidRPr="00C632A2">
        <w:rPr>
          <w:rFonts w:eastAsia="Arial"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632A2">
        <w:rPr>
          <w:rFonts w:cstheme="minorHAnsi"/>
          <w:sz w:val="22"/>
          <w:szCs w:val="22"/>
        </w:rPr>
        <w:t>įstatymų bei kitų teisės aktų</w:t>
      </w:r>
      <w:r w:rsidRPr="00C632A2">
        <w:rPr>
          <w:rFonts w:eastAsia="Arial" w:cstheme="minorHAnsi"/>
          <w:sz w:val="22"/>
          <w:szCs w:val="22"/>
        </w:rPr>
        <w:t xml:space="preserve"> ir galima daryti prielaidą, kad Sutartis būtų buvusi teisėtai sudaryta ir neįtraukus nuostatos, kuri yra negaliojanti.</w:t>
      </w:r>
    </w:p>
    <w:p w14:paraId="5DC65DF7" w14:textId="11B996E5" w:rsidR="00FD2134"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19.2.</w:t>
      </w:r>
      <w:r w:rsidRPr="00C632A2">
        <w:rPr>
          <w:rFonts w:eastAsia="Arial"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3006" w14:textId="77777777" w:rsidR="00C632A2" w:rsidRPr="00C632A2" w:rsidRDefault="00C632A2"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p>
    <w:p w14:paraId="1E0FB8C8"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8" w:name="_Toc203727295"/>
      <w:r w:rsidRPr="00C632A2">
        <w:rPr>
          <w:rFonts w:asciiTheme="minorHAnsi" w:eastAsia="Arial" w:hAnsiTheme="minorHAnsi" w:cstheme="minorHAnsi"/>
          <w:b/>
          <w:bCs/>
          <w:caps/>
          <w:color w:val="auto"/>
          <w:sz w:val="22"/>
          <w:szCs w:val="22"/>
        </w:rPr>
        <w:t>20.</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Sutarties pakeitimai</w:t>
      </w:r>
      <w:bookmarkEnd w:id="128"/>
    </w:p>
    <w:p w14:paraId="5C308149" w14:textId="77777777" w:rsidR="00FD2134" w:rsidRPr="00C632A2" w:rsidRDefault="00FD2134" w:rsidP="00C632A2">
      <w:pPr>
        <w:spacing w:after="0" w:line="240" w:lineRule="auto"/>
        <w:ind w:firstLine="567"/>
        <w:jc w:val="both"/>
        <w:rPr>
          <w:rFonts w:eastAsia="Arial" w:cstheme="minorHAnsi"/>
          <w:b/>
          <w:caps/>
          <w:sz w:val="22"/>
          <w:szCs w:val="22"/>
        </w:rPr>
      </w:pPr>
    </w:p>
    <w:p w14:paraId="4BDCA2F0" w14:textId="77777777" w:rsidR="00FD2134" w:rsidRPr="00C632A2" w:rsidRDefault="00FD2134" w:rsidP="00C632A2">
      <w:pPr>
        <w:tabs>
          <w:tab w:val="left" w:pos="284"/>
          <w:tab w:val="left" w:pos="567"/>
        </w:tabs>
        <w:spacing w:after="0" w:line="240" w:lineRule="auto"/>
        <w:ind w:firstLine="567"/>
        <w:jc w:val="both"/>
        <w:rPr>
          <w:rFonts w:cstheme="minorHAnsi"/>
          <w:sz w:val="22"/>
          <w:szCs w:val="22"/>
        </w:rPr>
      </w:pPr>
      <w:r w:rsidRPr="00C632A2">
        <w:rPr>
          <w:rFonts w:cstheme="minorHAnsi"/>
          <w:sz w:val="22"/>
          <w:szCs w:val="22"/>
        </w:rPr>
        <w:t>20.1. Sutarties sąlygos Sutarties galiojimo laikotarpiu negali būti keičiamos, išskyrus tokias Sutarties sąlygas, kurių keitimas numatytas Sutartyje ir (ar) galimas vadovaujantis VPĮ nuostatomis.</w:t>
      </w:r>
    </w:p>
    <w:p w14:paraId="6A63ADB9"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20.2. Sutarties pakeitimai įforminami Šalims sudarant Susitarimą.</w:t>
      </w:r>
    </w:p>
    <w:p w14:paraId="0D0C7890"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632A2">
        <w:rPr>
          <w:rFonts w:cstheme="minorHAnsi"/>
          <w:sz w:val="22"/>
          <w:szCs w:val="22"/>
        </w:rPr>
        <w:t>įstatymų bei kitų teisės aktų</w:t>
      </w:r>
      <w:r w:rsidRPr="00C632A2">
        <w:rPr>
          <w:rFonts w:eastAsia="Arial" w:cstheme="minorHAnsi"/>
          <w:sz w:val="22"/>
          <w:szCs w:val="22"/>
        </w:rPr>
        <w:t xml:space="preserve"> nuostatomis.</w:t>
      </w:r>
    </w:p>
    <w:p w14:paraId="3279E46F"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20.4. Susitarimas įsigalioja nuo jo sudarymo, jei Susitarime nenurodyta kitaip. Susitarimą Pirkėjas privalo paviešinti VPĮ 33 ir 86 straipsniuose nustatyta tvarka.</w:t>
      </w:r>
    </w:p>
    <w:p w14:paraId="108109B3" w14:textId="17DE794E"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5DD71E"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29" w:name="_Toc203727296"/>
      <w:r w:rsidRPr="00C632A2">
        <w:rPr>
          <w:rFonts w:asciiTheme="minorHAnsi" w:eastAsia="Arial" w:hAnsiTheme="minorHAnsi" w:cstheme="minorHAnsi"/>
          <w:b/>
          <w:bCs/>
          <w:caps/>
          <w:color w:val="auto"/>
          <w:sz w:val="22"/>
          <w:szCs w:val="22"/>
        </w:rPr>
        <w:t>21.</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Sutarties sustabdymas</w:t>
      </w:r>
      <w:bookmarkEnd w:id="129"/>
    </w:p>
    <w:p w14:paraId="4812717D" w14:textId="77777777" w:rsidR="00FD2134" w:rsidRPr="00C632A2" w:rsidRDefault="00FD2134" w:rsidP="00C632A2">
      <w:pPr>
        <w:spacing w:after="0" w:line="240" w:lineRule="auto"/>
        <w:ind w:firstLine="567"/>
        <w:jc w:val="both"/>
        <w:rPr>
          <w:rFonts w:eastAsia="Arial" w:cstheme="minorHAnsi"/>
          <w:b/>
          <w:caps/>
          <w:sz w:val="22"/>
          <w:szCs w:val="22"/>
        </w:rPr>
      </w:pPr>
    </w:p>
    <w:p w14:paraId="0698AF37"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632A2">
        <w:rPr>
          <w:rFonts w:eastAsia="Arial" w:cstheme="minorHAnsi"/>
          <w:sz w:val="22"/>
          <w:szCs w:val="22"/>
        </w:rPr>
        <w:t>Paslaugų</w:t>
      </w:r>
      <w:r w:rsidRPr="00C632A2">
        <w:rPr>
          <w:rFonts w:cstheme="minorHAnsi"/>
          <w:sz w:val="22"/>
          <w:szCs w:val="22"/>
        </w:rPr>
        <w:t xml:space="preserve"> (jų dalies) teikimo sustabdymą iki atitinkamų aplinkybių pasibaigimo.</w:t>
      </w:r>
    </w:p>
    <w:p w14:paraId="2A868C8D"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21.2. </w:t>
      </w:r>
      <w:r w:rsidRPr="00C632A2">
        <w:rPr>
          <w:rFonts w:eastAsia="Arial" w:cstheme="minorHAnsi"/>
          <w:sz w:val="22"/>
          <w:szCs w:val="22"/>
        </w:rPr>
        <w:t>Paslaugų</w:t>
      </w:r>
      <w:r w:rsidRPr="00C632A2">
        <w:rPr>
          <w:rFonts w:cstheme="minorHAnsi"/>
          <w:sz w:val="22"/>
          <w:szCs w:val="22"/>
        </w:rPr>
        <w:t xml:space="preserve"> (jų dalies) teikimas gali būti stabdomas esant bent vienai iš šių aplinkybių:</w:t>
      </w:r>
    </w:p>
    <w:p w14:paraId="06CAC036"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3C99EE"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4EEA0FC9"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21.2.3. dėl nenumatytų prekių, paslaugų ir (ar) darbų, susijusių su perkamu objektu, kurių poreikis paaiškėjo tik vykdant Sutartį, įsigijimo;</w:t>
      </w:r>
    </w:p>
    <w:p w14:paraId="046C6113"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21.2.4. ne dėl Pirkėjo kaltės vėluoja kitos Pirkėjo pirkimo sutarties, turinčios tiesioginės įtakos šiai Sutarčiai, vykdymas;</w:t>
      </w:r>
    </w:p>
    <w:p w14:paraId="4CD4BB37"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181F185B"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21.2.6. pasikeitus galiojančiam teisės aktui ar įsigaliojus naujam teisės aktui, kuris turi įtakos šios Sutarties vykdymui;</w:t>
      </w:r>
    </w:p>
    <w:p w14:paraId="7BF619B2"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lastRenderedPageBreak/>
        <w:t>21.2.7. sutartinių įsipareigojimų stabdymo būtinybė atsirado dėl sustabdyto, perskirstyto, negauto ir panašiai Pirkėjo Paslaugų pirkimui skirto finansavimo arba finansavimo trūkumo;</w:t>
      </w:r>
    </w:p>
    <w:p w14:paraId="2B44BC2C"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21.2.8. dėl teisminių (arbitražinių) ginčų su Pirkėju ar trečiaisiais asmenimis, kurių dalykas yra tiesiogiai susijęs su Sutarties vykdymu.</w:t>
      </w:r>
    </w:p>
    <w:p w14:paraId="06F3BD3A"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21.3. Jei </w:t>
      </w:r>
      <w:r w:rsidRPr="00C632A2">
        <w:rPr>
          <w:rFonts w:eastAsia="Arial" w:cstheme="minorHAnsi"/>
          <w:sz w:val="22"/>
          <w:szCs w:val="22"/>
        </w:rPr>
        <w:t>Paslaugų</w:t>
      </w:r>
      <w:r w:rsidRPr="00C632A2">
        <w:rPr>
          <w:rFonts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AF1A5C"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21.4. Jei </w:t>
      </w:r>
      <w:r w:rsidRPr="00C632A2">
        <w:rPr>
          <w:rFonts w:eastAsia="Arial" w:cstheme="minorHAnsi"/>
          <w:sz w:val="22"/>
          <w:szCs w:val="22"/>
        </w:rPr>
        <w:t>Paslaugų</w:t>
      </w:r>
      <w:r w:rsidRPr="00C632A2">
        <w:rPr>
          <w:rFonts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930F6C"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21.5. Sutartinių įsipareigojimų vykdymas gali būti stabdomas tik Sutarties galiojimo laikotarpiu tokia tvarka:</w:t>
      </w:r>
    </w:p>
    <w:p w14:paraId="23C3471A"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8B7203"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1A18E18"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DD5009D"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57553"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21.7. Sutartinių įsipareigojimų vykdymas sustabdomas ne ilgesniam kaip konkrečios, pagrįstos aplinkybės egzistavimo laikotarpiui.</w:t>
      </w:r>
    </w:p>
    <w:p w14:paraId="3DF2FFBE"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49E8FA"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7B8733"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71FE9B32"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94CE0A" w14:textId="77777777" w:rsidR="00FD2134" w:rsidRPr="00C632A2" w:rsidRDefault="00FD2134" w:rsidP="00C632A2">
      <w:pPr>
        <w:tabs>
          <w:tab w:val="left" w:pos="567"/>
        </w:tabs>
        <w:spacing w:after="0" w:line="240" w:lineRule="auto"/>
        <w:ind w:firstLine="567"/>
        <w:jc w:val="both"/>
        <w:textAlignment w:val="baseline"/>
        <w:rPr>
          <w:rFonts w:cstheme="minorHAnsi"/>
          <w:b/>
          <w:bCs/>
          <w:sz w:val="22"/>
          <w:szCs w:val="22"/>
        </w:rPr>
      </w:pPr>
    </w:p>
    <w:p w14:paraId="1AB13FA9"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30" w:name="_Toc203727297"/>
      <w:r w:rsidRPr="00C632A2">
        <w:rPr>
          <w:rFonts w:asciiTheme="minorHAnsi" w:eastAsia="Arial" w:hAnsiTheme="minorHAnsi" w:cstheme="minorHAnsi"/>
          <w:b/>
          <w:bCs/>
          <w:caps/>
          <w:color w:val="auto"/>
          <w:sz w:val="22"/>
          <w:szCs w:val="22"/>
        </w:rPr>
        <w:t>22.</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Sutarties nutraukimas</w:t>
      </w:r>
      <w:bookmarkEnd w:id="130"/>
    </w:p>
    <w:p w14:paraId="1CE3EAB2" w14:textId="77777777" w:rsidR="00FD2134" w:rsidRPr="00C632A2" w:rsidRDefault="00FD2134" w:rsidP="00C632A2">
      <w:pPr>
        <w:spacing w:after="0" w:line="240" w:lineRule="auto"/>
        <w:ind w:firstLine="567"/>
        <w:jc w:val="both"/>
        <w:rPr>
          <w:rFonts w:eastAsia="Arial" w:cstheme="minorHAnsi"/>
          <w:b/>
          <w:caps/>
          <w:sz w:val="22"/>
          <w:szCs w:val="22"/>
        </w:rPr>
      </w:pPr>
    </w:p>
    <w:p w14:paraId="6EAF8042"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eastAsia="Cambria" w:cstheme="minorHAnsi"/>
          <w:b/>
          <w:bCs/>
          <w:sz w:val="22"/>
          <w:szCs w:val="22"/>
        </w:rPr>
      </w:pPr>
      <w:r w:rsidRPr="00C632A2">
        <w:rPr>
          <w:rFonts w:eastAsia="Cambria" w:cstheme="minorHAnsi"/>
          <w:sz w:val="22"/>
          <w:szCs w:val="22"/>
        </w:rPr>
        <w:lastRenderedPageBreak/>
        <w:t>Sutartis gali būti nutraukiama VPĮ 90 straipsnyje ir Sutartyje numatytais atvejais, įskaitant galimybę nutraukti Sutartį Šalių susitarimu.</w:t>
      </w:r>
    </w:p>
    <w:p w14:paraId="5DD85CC2"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eastAsia="Cambria" w:cstheme="minorHAnsi"/>
          <w:b/>
          <w:bCs/>
          <w:sz w:val="22"/>
          <w:szCs w:val="22"/>
        </w:rPr>
      </w:pPr>
    </w:p>
    <w:p w14:paraId="506B772F" w14:textId="77777777" w:rsidR="00FD2134" w:rsidRPr="00C632A2" w:rsidRDefault="00FD2134" w:rsidP="00C63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22.1.</w:t>
      </w:r>
      <w:r w:rsidRPr="00C632A2">
        <w:rPr>
          <w:rFonts w:eastAsia="Arial" w:cstheme="minorHAnsi"/>
          <w:b/>
          <w:bCs/>
          <w:sz w:val="22"/>
          <w:szCs w:val="22"/>
        </w:rPr>
        <w:tab/>
      </w:r>
      <w:r w:rsidRPr="00C632A2">
        <w:rPr>
          <w:rFonts w:eastAsia="Arial" w:cstheme="minorHAnsi"/>
          <w:b/>
          <w:sz w:val="22"/>
          <w:szCs w:val="22"/>
        </w:rPr>
        <w:t>Pretenzijos dėl Sutarties pažeidimų</w:t>
      </w:r>
    </w:p>
    <w:p w14:paraId="45C837D1" w14:textId="77777777" w:rsidR="00FD2134" w:rsidRPr="00C632A2" w:rsidRDefault="00FD2134" w:rsidP="00C632A2">
      <w:pPr>
        <w:spacing w:after="0" w:line="240" w:lineRule="auto"/>
        <w:ind w:firstLine="567"/>
        <w:jc w:val="both"/>
        <w:rPr>
          <w:rFonts w:eastAsia="Arial" w:cstheme="minorHAnsi"/>
          <w:b/>
          <w:sz w:val="22"/>
          <w:szCs w:val="22"/>
        </w:rPr>
      </w:pPr>
    </w:p>
    <w:p w14:paraId="2D121C6D"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D950B9"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32A2">
        <w:rPr>
          <w:rFonts w:cstheme="minorHAnsi"/>
          <w:bCs/>
          <w:sz w:val="22"/>
          <w:szCs w:val="22"/>
        </w:rPr>
        <w:t xml:space="preserve"> </w:t>
      </w:r>
      <w:r w:rsidRPr="00C632A2">
        <w:rPr>
          <w:rFonts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6DFA9BDA" w14:textId="77777777" w:rsidR="00FD2134" w:rsidRPr="00C632A2" w:rsidRDefault="00FD2134" w:rsidP="00C632A2">
      <w:pPr>
        <w:tabs>
          <w:tab w:val="left" w:pos="567"/>
        </w:tabs>
        <w:spacing w:after="0" w:line="240" w:lineRule="auto"/>
        <w:ind w:firstLine="567"/>
        <w:jc w:val="both"/>
        <w:textAlignment w:val="baseline"/>
        <w:rPr>
          <w:rFonts w:cstheme="minorHAnsi"/>
          <w:b/>
          <w:bCs/>
          <w:sz w:val="22"/>
          <w:szCs w:val="22"/>
        </w:rPr>
      </w:pPr>
    </w:p>
    <w:p w14:paraId="4239E172" w14:textId="77777777" w:rsidR="00FD2134" w:rsidRPr="00C632A2" w:rsidRDefault="00FD2134" w:rsidP="00C63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22.2.</w:t>
      </w:r>
      <w:r w:rsidRPr="00C632A2">
        <w:rPr>
          <w:rFonts w:eastAsia="Arial" w:cstheme="minorHAnsi"/>
          <w:b/>
          <w:bCs/>
          <w:sz w:val="22"/>
          <w:szCs w:val="22"/>
        </w:rPr>
        <w:tab/>
      </w:r>
      <w:r w:rsidRPr="00C632A2">
        <w:rPr>
          <w:rFonts w:eastAsia="Arial" w:cstheme="minorHAnsi"/>
          <w:b/>
          <w:sz w:val="22"/>
          <w:szCs w:val="22"/>
        </w:rPr>
        <w:t>Sutarties nutraukimas Pirkėjo iniciatyva</w:t>
      </w:r>
    </w:p>
    <w:p w14:paraId="418AB7F1" w14:textId="77777777" w:rsidR="00FD2134" w:rsidRPr="00C632A2" w:rsidRDefault="00FD2134" w:rsidP="00C632A2">
      <w:pPr>
        <w:spacing w:after="0" w:line="240" w:lineRule="auto"/>
        <w:ind w:firstLine="567"/>
        <w:jc w:val="both"/>
        <w:rPr>
          <w:rFonts w:eastAsia="Arial" w:cstheme="minorHAnsi"/>
          <w:b/>
          <w:sz w:val="22"/>
          <w:szCs w:val="22"/>
        </w:rPr>
      </w:pPr>
    </w:p>
    <w:p w14:paraId="01BF771D"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494FDB"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 Pirkėjas turi teisę vienašališkai nutraukti Sutartį ar jos dalį raštu įspėjęs Tiekėją prieš ne trumpesnį nei 10 (dešimties) dienų terminą, jeigu:</w:t>
      </w:r>
    </w:p>
    <w:p w14:paraId="7C89408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22.2.2.1. Tiekėjui yra iškelta bankroto byla, pradėtas bankroto procesas ne teismo tvarka, jis tampa nemokus arba yra nemokumo tikimybė, sustabdo ūkinę veiklą ar susidaro</w:t>
      </w:r>
      <w:r w:rsidRPr="00C632A2">
        <w:rPr>
          <w:rFonts w:cstheme="minorHAnsi"/>
          <w:bCs/>
          <w:sz w:val="22"/>
          <w:szCs w:val="22"/>
        </w:rPr>
        <w:t xml:space="preserve"> </w:t>
      </w:r>
      <w:r w:rsidRPr="00C632A2">
        <w:rPr>
          <w:rFonts w:cstheme="minorHAnsi"/>
          <w:sz w:val="22"/>
          <w:szCs w:val="22"/>
        </w:rPr>
        <w:t>įstatymuose ir kituose teisės aktuose nustatyta tvarka analogiška situacija</w:t>
      </w:r>
      <w:r w:rsidRPr="00C632A2">
        <w:rPr>
          <w:rFonts w:cstheme="minorHAnsi"/>
          <w:sz w:val="22"/>
          <w:szCs w:val="22"/>
          <w:shd w:val="clear" w:color="auto" w:fill="FFFFFF"/>
        </w:rPr>
        <w:t>;</w:t>
      </w:r>
    </w:p>
    <w:p w14:paraId="387C6B55" w14:textId="77777777" w:rsidR="00FD2134" w:rsidRPr="00C632A2" w:rsidRDefault="00FD2134" w:rsidP="00C632A2">
      <w:pPr>
        <w:tabs>
          <w:tab w:val="left" w:pos="567"/>
        </w:tabs>
        <w:spacing w:after="0" w:line="240" w:lineRule="auto"/>
        <w:ind w:firstLine="567"/>
        <w:jc w:val="both"/>
        <w:rPr>
          <w:rFonts w:cstheme="minorHAnsi"/>
          <w:sz w:val="22"/>
          <w:szCs w:val="22"/>
        </w:rPr>
      </w:pPr>
      <w:r w:rsidRPr="00C632A2">
        <w:rPr>
          <w:rFonts w:cstheme="minorHAnsi"/>
          <w:sz w:val="22"/>
          <w:szCs w:val="22"/>
        </w:rPr>
        <w:t>22.2.2.2. Tiekėjo padėtis pasikeičia ir jis atitinka pirkimo dokumentuose nustatytą pašalinimo pagrindą;</w:t>
      </w:r>
    </w:p>
    <w:p w14:paraId="182E6709"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22.2.2.3. pasikeičia teisės aktai, susiję su Sutarties objektu, Sutarties vykdymu, ar su Pirkėjo vykdoma veikla, kuriai buvo sudaryta Sutartis, ir dėl tokių pakeitimų Pirkėjas nusprendžia nutraukti Sutartį;</w:t>
      </w:r>
    </w:p>
    <w:p w14:paraId="47337EDD"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22.2.2.4. Pirkėjas nusprendžia nebevykdyti veiklos, kurios vykdymui Sutartimi įsigyjamos Paslaugos ir Sutarties poreikis išnyksta;</w:t>
      </w:r>
    </w:p>
    <w:p w14:paraId="1D96BFC6"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22.2.2.5. Pirkėjo valdymo organas priima sprendimą, dėl kurio Sutarties poreikis išnyksta;</w:t>
      </w:r>
    </w:p>
    <w:p w14:paraId="3B47E074"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22.2.2.6. pasikeičia (pablogėja) Pirkėjo finansinė padėtis ar Pirkėjas negauna arba netenka finansavimo ir dėl šios priežasties nusprendžia nutraukti Sutartį;</w:t>
      </w:r>
    </w:p>
    <w:p w14:paraId="4F7A8D98"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22.2.2.7. keičiasi Pirkėjo organizacinė struktūra – juridinis statusas, pobūdis ar valdymo struktūra ir tai gali turėti įtakos tinkamam Sutarties įvykdymui arba Sutarties poreikiui;</w:t>
      </w:r>
    </w:p>
    <w:p w14:paraId="2B96D6B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22.2.2.8. nebelieka perkamų </w:t>
      </w:r>
      <w:r w:rsidRPr="00C632A2">
        <w:rPr>
          <w:rFonts w:eastAsia="Arial" w:cstheme="minorHAnsi"/>
          <w:sz w:val="22"/>
          <w:szCs w:val="22"/>
        </w:rPr>
        <w:t>Paslaugų</w:t>
      </w:r>
      <w:r w:rsidRPr="00C632A2">
        <w:rPr>
          <w:rFonts w:cstheme="minorHAnsi"/>
          <w:sz w:val="22"/>
          <w:szCs w:val="22"/>
        </w:rPr>
        <w:t xml:space="preserve"> poreikio;</w:t>
      </w:r>
    </w:p>
    <w:p w14:paraId="54B6E8F1"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22.2.2.9. Pirkėjas iš pirkimų priežiūrą atliekančių institucijų gauna nurodymą ar rekomendaciją nutraukti Sutartį;</w:t>
      </w:r>
    </w:p>
    <w:p w14:paraId="08133893"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646E1CC4" w14:textId="77777777" w:rsidR="00FD2134" w:rsidRPr="00C632A2" w:rsidRDefault="00FD2134" w:rsidP="00C632A2">
      <w:pPr>
        <w:tabs>
          <w:tab w:val="left" w:pos="567"/>
        </w:tabs>
        <w:spacing w:after="0" w:line="240" w:lineRule="auto"/>
        <w:ind w:firstLine="567"/>
        <w:jc w:val="both"/>
        <w:textAlignment w:val="baseline"/>
        <w:rPr>
          <w:rFonts w:eastAsia="Arial" w:cstheme="minorHAnsi"/>
          <w:sz w:val="22"/>
          <w:szCs w:val="22"/>
        </w:rPr>
      </w:pPr>
      <w:r w:rsidRPr="00C632A2">
        <w:rPr>
          <w:rFonts w:cstheme="minorHAnsi"/>
          <w:sz w:val="22"/>
          <w:szCs w:val="22"/>
        </w:rPr>
        <w:t>22.2.2.11.</w:t>
      </w:r>
      <w:r w:rsidRPr="00C632A2">
        <w:rPr>
          <w:rFonts w:eastAsia="Arial" w:cstheme="minorHAnsi"/>
          <w:sz w:val="22"/>
          <w:szCs w:val="22"/>
        </w:rPr>
        <w:t xml:space="preserve"> Tiekėjas atsisako pašalinti arba nepašalina Paslaugų trūkumų per Pirkėjo nustatytus protingus terminus;</w:t>
      </w:r>
    </w:p>
    <w:p w14:paraId="6F528256"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22.2.2.12. Tiekėjas pažeidžia Sutartį arba įstatymus bei kitus teisės aktus ir per Pirkėjo rašytinėje pretenzijoje nurodytą terminą neištaiso pažeidimo;</w:t>
      </w:r>
    </w:p>
    <w:p w14:paraId="4B5F161A" w14:textId="77777777" w:rsidR="00FD2134" w:rsidRPr="00C632A2" w:rsidRDefault="00FD2134" w:rsidP="00C632A2">
      <w:pPr>
        <w:tabs>
          <w:tab w:val="left" w:pos="567"/>
        </w:tabs>
        <w:spacing w:after="0" w:line="240" w:lineRule="auto"/>
        <w:ind w:firstLine="567"/>
        <w:jc w:val="both"/>
        <w:textAlignment w:val="baseline"/>
        <w:rPr>
          <w:rFonts w:cstheme="minorHAnsi"/>
          <w:iCs/>
          <w:sz w:val="22"/>
          <w:szCs w:val="22"/>
        </w:rPr>
      </w:pPr>
      <w:r w:rsidRPr="00C632A2">
        <w:rPr>
          <w:rFonts w:cstheme="minorHAnsi"/>
          <w:sz w:val="22"/>
          <w:szCs w:val="22"/>
        </w:rPr>
        <w:t xml:space="preserve">22.2.2.13. </w:t>
      </w:r>
      <w:r w:rsidRPr="00C632A2">
        <w:rPr>
          <w:rFonts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DFBCD6" w14:textId="77777777" w:rsidR="00FD2134" w:rsidRPr="00C632A2" w:rsidRDefault="00FD2134" w:rsidP="00C632A2">
      <w:pPr>
        <w:tabs>
          <w:tab w:val="left" w:pos="567"/>
        </w:tabs>
        <w:spacing w:after="0" w:line="240" w:lineRule="auto"/>
        <w:ind w:firstLine="567"/>
        <w:jc w:val="both"/>
        <w:textAlignment w:val="baseline"/>
        <w:rPr>
          <w:rFonts w:cstheme="minorHAnsi"/>
          <w:iCs/>
          <w:sz w:val="22"/>
          <w:szCs w:val="22"/>
        </w:rPr>
      </w:pPr>
      <w:r w:rsidRPr="00C632A2">
        <w:rPr>
          <w:rFonts w:cstheme="minorHAnsi"/>
          <w:iCs/>
          <w:sz w:val="22"/>
          <w:szCs w:val="22"/>
        </w:rPr>
        <w:t>22.2.2.14. paaiškėja VPĮ 37 straipsnio 8 dalyje ir (ar) 47 straipsnio 8 dalyje nurodytos aplinkybės.</w:t>
      </w:r>
    </w:p>
    <w:p w14:paraId="375C2BF8"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0F94D8"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CE14CE"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012A15"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22.2.6. Pirkėjas turi teisę vienašališkai nutraukti Sutartį ir kitais Specialiosiose sąlygose (jei taikoma) ir įstatymuose bei kituose teisės aktuose įtvirtintais atvejais.</w:t>
      </w:r>
    </w:p>
    <w:p w14:paraId="1EB83C3A"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22.2.7. Sutartis laikoma nutraukta kitą dieną po to, kai pasibaigia įspėjimo apie Sutarties nutraukimą terminas.</w:t>
      </w:r>
    </w:p>
    <w:p w14:paraId="1CEB3352"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1C97C0" w14:textId="77777777" w:rsidR="00FD2134" w:rsidRPr="00C632A2" w:rsidRDefault="00FD2134" w:rsidP="00C632A2">
      <w:pPr>
        <w:tabs>
          <w:tab w:val="left" w:pos="567"/>
        </w:tabs>
        <w:spacing w:after="0" w:line="240" w:lineRule="auto"/>
        <w:ind w:firstLine="567"/>
        <w:jc w:val="both"/>
        <w:textAlignment w:val="baseline"/>
        <w:rPr>
          <w:rFonts w:cstheme="minorHAnsi"/>
          <w:b/>
          <w:bCs/>
          <w:sz w:val="22"/>
          <w:szCs w:val="22"/>
        </w:rPr>
      </w:pPr>
    </w:p>
    <w:p w14:paraId="11F654C1" w14:textId="77777777" w:rsidR="00FD2134" w:rsidRPr="00C632A2" w:rsidRDefault="00FD2134" w:rsidP="00C632A2">
      <w:pPr>
        <w:pStyle w:val="Antrat2"/>
        <w:spacing w:before="0"/>
        <w:jc w:val="center"/>
        <w:rPr>
          <w:rFonts w:asciiTheme="minorHAnsi" w:eastAsia="Arial" w:hAnsiTheme="minorHAnsi" w:cstheme="minorHAnsi"/>
          <w:b/>
          <w:bCs/>
          <w:color w:val="auto"/>
          <w:sz w:val="22"/>
          <w:szCs w:val="22"/>
        </w:rPr>
      </w:pPr>
      <w:bookmarkStart w:id="131" w:name="_Toc203727298"/>
      <w:r w:rsidRPr="00C632A2">
        <w:rPr>
          <w:rFonts w:asciiTheme="minorHAnsi" w:eastAsia="Arial" w:hAnsiTheme="minorHAnsi" w:cstheme="minorHAnsi"/>
          <w:b/>
          <w:bCs/>
          <w:color w:val="auto"/>
          <w:sz w:val="22"/>
          <w:szCs w:val="22"/>
        </w:rPr>
        <w:t>22.3.</w:t>
      </w:r>
      <w:r w:rsidRPr="00C632A2">
        <w:rPr>
          <w:rFonts w:asciiTheme="minorHAnsi" w:eastAsia="Arial" w:hAnsiTheme="minorHAnsi" w:cstheme="minorHAnsi"/>
          <w:b/>
          <w:bCs/>
          <w:color w:val="auto"/>
          <w:sz w:val="22"/>
          <w:szCs w:val="22"/>
        </w:rPr>
        <w:tab/>
        <w:t>Sutarties nutraukimas Tiekėjo iniciatyva</w:t>
      </w:r>
      <w:bookmarkEnd w:id="131"/>
    </w:p>
    <w:p w14:paraId="321E25D7" w14:textId="77777777" w:rsidR="00FD2134" w:rsidRPr="00C632A2" w:rsidRDefault="00FD2134" w:rsidP="00C632A2">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eastAsia="Arial" w:cstheme="minorHAnsi"/>
          <w:b/>
          <w:bCs/>
          <w:sz w:val="22"/>
          <w:szCs w:val="22"/>
        </w:rPr>
      </w:pPr>
    </w:p>
    <w:p w14:paraId="499E65A6"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CAE6227"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22.3.2. Tiekėjas turi teisę vienašališkai nutraukti Sutartį, įspėjęs Pirkėją raštu prieš ne trumpesnį nei 10 (dešimties) dienų terminą, jeigu:</w:t>
      </w:r>
    </w:p>
    <w:p w14:paraId="28F84BA2"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7A5B0B"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6903A2FD"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B90B6A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22.3.4. Tiekėjas turi teisę vienašališkai nutraukti Sutartį ir kitais įstatymuose bei kituose teisės aktuose įtvirtintais atvejais.</w:t>
      </w:r>
    </w:p>
    <w:p w14:paraId="09BAF57D"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4687C52"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22.3.6. Sutartis laikoma nutraukta kitą dieną po to, kai pasibaigia įspėjimo apie Sutarties nutraukimą terminas.</w:t>
      </w:r>
    </w:p>
    <w:p w14:paraId="177653AC"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74A6F5" w14:textId="77777777" w:rsidR="00FD2134" w:rsidRPr="00C632A2" w:rsidRDefault="00FD2134" w:rsidP="00C632A2">
      <w:pPr>
        <w:tabs>
          <w:tab w:val="left" w:pos="567"/>
        </w:tabs>
        <w:spacing w:after="0" w:line="240" w:lineRule="auto"/>
        <w:ind w:firstLine="567"/>
        <w:jc w:val="both"/>
        <w:textAlignment w:val="baseline"/>
        <w:rPr>
          <w:rFonts w:cstheme="minorHAnsi"/>
          <w:b/>
          <w:bCs/>
          <w:sz w:val="22"/>
          <w:szCs w:val="22"/>
        </w:rPr>
      </w:pPr>
    </w:p>
    <w:p w14:paraId="6335C4B1" w14:textId="77777777" w:rsidR="00FD2134" w:rsidRPr="00C632A2" w:rsidRDefault="00FD2134" w:rsidP="00C63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sz w:val="22"/>
          <w:szCs w:val="22"/>
        </w:rPr>
      </w:pPr>
      <w:r w:rsidRPr="00C632A2">
        <w:rPr>
          <w:rFonts w:eastAsia="Arial" w:cstheme="minorHAnsi"/>
          <w:b/>
          <w:bCs/>
          <w:sz w:val="22"/>
          <w:szCs w:val="22"/>
        </w:rPr>
        <w:t>22.4.</w:t>
      </w:r>
      <w:r w:rsidRPr="00C632A2">
        <w:rPr>
          <w:rFonts w:eastAsia="Arial" w:cstheme="minorHAnsi"/>
          <w:b/>
          <w:bCs/>
          <w:sz w:val="22"/>
          <w:szCs w:val="22"/>
        </w:rPr>
        <w:tab/>
      </w:r>
      <w:r w:rsidRPr="00C632A2">
        <w:rPr>
          <w:rFonts w:eastAsia="Arial" w:cstheme="minorHAnsi"/>
          <w:b/>
          <w:sz w:val="22"/>
          <w:szCs w:val="22"/>
        </w:rPr>
        <w:t>Šalių teisės ir pareigos Sutarties nutraukimo atveju</w:t>
      </w:r>
    </w:p>
    <w:p w14:paraId="20C7A347" w14:textId="77777777" w:rsidR="00FD2134" w:rsidRPr="00C632A2" w:rsidRDefault="00FD2134" w:rsidP="00C632A2">
      <w:pPr>
        <w:spacing w:after="0" w:line="240" w:lineRule="auto"/>
        <w:ind w:firstLine="567"/>
        <w:jc w:val="both"/>
        <w:rPr>
          <w:rFonts w:eastAsia="Arial" w:cstheme="minorHAnsi"/>
          <w:b/>
          <w:sz w:val="22"/>
          <w:szCs w:val="22"/>
        </w:rPr>
      </w:pPr>
    </w:p>
    <w:p w14:paraId="25CFA0A1"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22.4.1. Sutarties nutraukimas neturi įtakos ginčų nagrinėjimo tvarką nustatančių Sutarties sąlygų ir kitų Sutarties sąlygų, kurios pagal savo esmę lieka galioti ir po Sutarties nutraukimo, galiojimui.</w:t>
      </w:r>
    </w:p>
    <w:p w14:paraId="2951FF0E"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22.4.2. Nutraukus Sutartį, Šalys privalo:</w:t>
      </w:r>
    </w:p>
    <w:p w14:paraId="49B28943"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22.4.2.1. įsitikinti, jog iki Sutarties nutraukimo dienos suteiktos </w:t>
      </w:r>
      <w:r w:rsidRPr="00C632A2">
        <w:rPr>
          <w:rFonts w:eastAsia="Arial" w:cstheme="minorHAnsi"/>
          <w:sz w:val="22"/>
          <w:szCs w:val="22"/>
        </w:rPr>
        <w:t>Paslaugos</w:t>
      </w:r>
      <w:r w:rsidRPr="00C632A2">
        <w:rPr>
          <w:rFonts w:cstheme="minorHAnsi"/>
          <w:sz w:val="22"/>
          <w:szCs w:val="22"/>
        </w:rPr>
        <w:t xml:space="preserve"> ir kiti atlikti veiksmai atitinka Sutarties reikalavimus ir Šalys dėl to viena kitai nebereikš pretenzijų;</w:t>
      </w:r>
    </w:p>
    <w:p w14:paraId="6148ACA0"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 xml:space="preserve">22.4.2.2. atsiskaityti už iki Sutarties nutraukimo suteiktas </w:t>
      </w:r>
      <w:r w:rsidRPr="00C632A2">
        <w:rPr>
          <w:rFonts w:eastAsia="Arial" w:cstheme="minorHAnsi"/>
          <w:sz w:val="22"/>
          <w:szCs w:val="22"/>
        </w:rPr>
        <w:t>Paslaugas</w:t>
      </w:r>
      <w:r w:rsidRPr="00C632A2">
        <w:rPr>
          <w:rFonts w:cstheme="minorHAnsi"/>
          <w:sz w:val="22"/>
          <w:szCs w:val="22"/>
        </w:rPr>
        <w:t>, atitinkančias Sutarties reikalavimus;</w:t>
      </w:r>
    </w:p>
    <w:p w14:paraId="3C13556F" w14:textId="77777777" w:rsidR="00FD2134" w:rsidRPr="00C632A2" w:rsidRDefault="00FD2134" w:rsidP="00C632A2">
      <w:pPr>
        <w:tabs>
          <w:tab w:val="left" w:pos="567"/>
        </w:tabs>
        <w:spacing w:after="0" w:line="240" w:lineRule="auto"/>
        <w:ind w:firstLine="567"/>
        <w:jc w:val="both"/>
        <w:textAlignment w:val="baseline"/>
        <w:rPr>
          <w:rFonts w:cstheme="minorHAnsi"/>
          <w:sz w:val="22"/>
          <w:szCs w:val="22"/>
        </w:rPr>
      </w:pPr>
      <w:r w:rsidRPr="00C632A2">
        <w:rPr>
          <w:rFonts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CC15EF6" w14:textId="77777777" w:rsidR="00FD2134" w:rsidRPr="00C632A2" w:rsidRDefault="00FD2134" w:rsidP="00C632A2">
      <w:pPr>
        <w:tabs>
          <w:tab w:val="left" w:pos="567"/>
        </w:tabs>
        <w:spacing w:after="0" w:line="240" w:lineRule="auto"/>
        <w:ind w:firstLine="567"/>
        <w:jc w:val="both"/>
        <w:textAlignment w:val="baseline"/>
        <w:rPr>
          <w:rFonts w:cstheme="minorHAnsi"/>
          <w:b/>
          <w:bCs/>
          <w:sz w:val="22"/>
          <w:szCs w:val="22"/>
        </w:rPr>
      </w:pPr>
    </w:p>
    <w:p w14:paraId="3164E2D4" w14:textId="77777777" w:rsidR="00FD2134" w:rsidRPr="00C632A2" w:rsidRDefault="00FD2134" w:rsidP="00C632A2">
      <w:pPr>
        <w:pStyle w:val="Antrat1"/>
        <w:spacing w:before="0" w:after="0"/>
        <w:jc w:val="center"/>
        <w:rPr>
          <w:rFonts w:asciiTheme="minorHAnsi" w:eastAsia="Arial" w:hAnsiTheme="minorHAnsi" w:cstheme="minorHAnsi"/>
          <w:b/>
          <w:bCs/>
          <w:caps/>
          <w:color w:val="auto"/>
          <w:sz w:val="22"/>
          <w:szCs w:val="22"/>
        </w:rPr>
      </w:pPr>
      <w:bookmarkStart w:id="132" w:name="_Toc203727299"/>
      <w:r w:rsidRPr="00C632A2">
        <w:rPr>
          <w:rFonts w:asciiTheme="minorHAnsi" w:eastAsia="Arial" w:hAnsiTheme="minorHAnsi" w:cstheme="minorHAnsi"/>
          <w:b/>
          <w:bCs/>
          <w:caps/>
          <w:color w:val="auto"/>
          <w:sz w:val="22"/>
          <w:szCs w:val="22"/>
        </w:rPr>
        <w:t>23.</w:t>
      </w:r>
      <w:r w:rsidRPr="00C632A2">
        <w:rPr>
          <w:rFonts w:asciiTheme="minorHAnsi" w:hAnsiTheme="minorHAnsi" w:cstheme="minorHAnsi"/>
          <w:color w:val="auto"/>
          <w:sz w:val="22"/>
          <w:szCs w:val="22"/>
        </w:rPr>
        <w:tab/>
      </w:r>
      <w:r w:rsidRPr="00C632A2">
        <w:rPr>
          <w:rFonts w:asciiTheme="minorHAnsi" w:eastAsia="Arial" w:hAnsiTheme="minorHAnsi" w:cstheme="minorHAnsi"/>
          <w:b/>
          <w:bCs/>
          <w:caps/>
          <w:color w:val="auto"/>
          <w:sz w:val="22"/>
          <w:szCs w:val="22"/>
        </w:rPr>
        <w:t>Prekių modelio ar gamintojo keitimas</w:t>
      </w:r>
      <w:bookmarkEnd w:id="132"/>
    </w:p>
    <w:p w14:paraId="065EA23B" w14:textId="77777777" w:rsidR="00FD2134" w:rsidRPr="00C632A2" w:rsidRDefault="00FD2134" w:rsidP="00C632A2">
      <w:pPr>
        <w:spacing w:after="0" w:line="240" w:lineRule="auto"/>
        <w:ind w:firstLine="567"/>
        <w:jc w:val="both"/>
        <w:rPr>
          <w:rFonts w:eastAsia="Arial" w:cstheme="minorHAnsi"/>
          <w:b/>
          <w:caps/>
          <w:sz w:val="22"/>
          <w:szCs w:val="22"/>
        </w:rPr>
      </w:pPr>
    </w:p>
    <w:p w14:paraId="77826249" w14:textId="77777777" w:rsidR="00FD2134" w:rsidRPr="00C632A2" w:rsidRDefault="00FD2134" w:rsidP="00C632A2">
      <w:pPr>
        <w:spacing w:after="0" w:line="240" w:lineRule="auto"/>
        <w:ind w:firstLine="567"/>
        <w:jc w:val="both"/>
        <w:rPr>
          <w:rFonts w:cstheme="minorHAnsi"/>
          <w:sz w:val="22"/>
          <w:szCs w:val="22"/>
        </w:rPr>
      </w:pPr>
      <w:r w:rsidRPr="00C632A2">
        <w:rPr>
          <w:rFonts w:eastAsia="Arial" w:cstheme="minorHAnsi"/>
          <w:caps/>
          <w:sz w:val="22"/>
          <w:szCs w:val="22"/>
        </w:rPr>
        <w:t xml:space="preserve">23.1. </w:t>
      </w:r>
      <w:r w:rsidRPr="00C632A2">
        <w:rPr>
          <w:rFonts w:cstheme="minorHAnsi"/>
          <w:sz w:val="22"/>
          <w:szCs w:val="22"/>
        </w:rPr>
        <w:t>Tais atvejais, kai kartu su Paslaugomis yra perkamos prekės, Tiekėjas turi teisę keisti prekių modelį ir (ar) gamintoją, jei yra visos toliau nurodytos sąlygos:</w:t>
      </w:r>
    </w:p>
    <w:p w14:paraId="600174D7"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32A2">
        <w:rPr>
          <w:rFonts w:cstheme="minorHAnsi"/>
          <w:sz w:val="22"/>
          <w:szCs w:val="22"/>
          <w:vertAlign w:val="superscript"/>
        </w:rPr>
        <w:t xml:space="preserve">1 </w:t>
      </w:r>
      <w:r w:rsidRPr="00C632A2">
        <w:rPr>
          <w:rFonts w:cstheme="minorHAnsi"/>
          <w:sz w:val="22"/>
          <w:szCs w:val="22"/>
        </w:rPr>
        <w:t>dalies nuostatų;</w:t>
      </w:r>
    </w:p>
    <w:p w14:paraId="32EC52B8"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2E24ED"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32A2">
        <w:rPr>
          <w:rFonts w:cstheme="minorHAnsi"/>
          <w:sz w:val="22"/>
          <w:szCs w:val="22"/>
          <w:shd w:val="clear" w:color="auto" w:fill="FFFFFF"/>
        </w:rPr>
        <w:t>ir lygiavertiškumo ar geresnės kokybės nei Sutartyje nurodytos prekės</w:t>
      </w:r>
      <w:r w:rsidRPr="00C632A2">
        <w:rPr>
          <w:rFonts w:cstheme="minorHAnsi"/>
          <w:sz w:val="22"/>
          <w:szCs w:val="22"/>
        </w:rPr>
        <w:t>;</w:t>
      </w:r>
    </w:p>
    <w:p w14:paraId="184B67E6"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23.1.4. Šalys sudarė rašytinį Susitarimą prie Sutarties dėl prekių keitimo.</w:t>
      </w:r>
    </w:p>
    <w:p w14:paraId="1FDDA731"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t>23.2. Šiame Bendrųjų sąlygų skyriuje nurodytu atveju prekės turi būti pristatytos už ne didesnę nei pasiūlyme nurodytą kainą.</w:t>
      </w:r>
    </w:p>
    <w:p w14:paraId="1563C4F7" w14:textId="77777777" w:rsidR="00FD2134" w:rsidRPr="00C632A2" w:rsidRDefault="00FD2134" w:rsidP="00C632A2">
      <w:pPr>
        <w:spacing w:after="0" w:line="240" w:lineRule="auto"/>
        <w:ind w:firstLine="567"/>
        <w:jc w:val="both"/>
        <w:rPr>
          <w:rFonts w:cstheme="minorHAnsi"/>
          <w:sz w:val="22"/>
          <w:szCs w:val="22"/>
        </w:rPr>
      </w:pPr>
    </w:p>
    <w:p w14:paraId="2F87FA1E"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33" w:name="_Toc203727300"/>
      <w:r w:rsidRPr="00C632A2">
        <w:rPr>
          <w:rFonts w:asciiTheme="minorHAnsi" w:eastAsia="Arial" w:hAnsiTheme="minorHAnsi" w:cstheme="minorHAnsi"/>
          <w:b/>
          <w:bCs/>
          <w:caps/>
          <w:color w:val="auto"/>
          <w:sz w:val="22"/>
          <w:szCs w:val="22"/>
        </w:rPr>
        <w:t>24.</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Bendravimo tvarka ir kalba</w:t>
      </w:r>
      <w:bookmarkEnd w:id="133"/>
    </w:p>
    <w:p w14:paraId="0E932831" w14:textId="77777777" w:rsidR="00FD2134" w:rsidRPr="00C632A2" w:rsidRDefault="00FD2134" w:rsidP="00C632A2">
      <w:pPr>
        <w:spacing w:after="0" w:line="240" w:lineRule="auto"/>
        <w:ind w:firstLine="567"/>
        <w:jc w:val="both"/>
        <w:rPr>
          <w:rFonts w:eastAsia="Arial" w:cstheme="minorHAnsi"/>
          <w:b/>
          <w:caps/>
          <w:sz w:val="22"/>
          <w:szCs w:val="22"/>
        </w:rPr>
      </w:pPr>
    </w:p>
    <w:p w14:paraId="3E79AABB" w14:textId="77777777" w:rsidR="00FD2134" w:rsidRPr="00C632A2" w:rsidRDefault="00FD2134" w:rsidP="00C632A2">
      <w:pPr>
        <w:tabs>
          <w:tab w:val="left" w:pos="567"/>
          <w:tab w:val="left" w:pos="851"/>
          <w:tab w:val="left" w:pos="992"/>
          <w:tab w:val="left" w:pos="1134"/>
        </w:tabs>
        <w:spacing w:after="0" w:line="240" w:lineRule="auto"/>
        <w:ind w:firstLine="567"/>
        <w:jc w:val="both"/>
        <w:rPr>
          <w:rFonts w:eastAsia="Arial" w:cstheme="minorHAnsi"/>
          <w:sz w:val="22"/>
          <w:szCs w:val="22"/>
          <w:shd w:val="clear" w:color="auto" w:fill="FFFFFF"/>
        </w:rPr>
      </w:pPr>
      <w:r w:rsidRPr="00C632A2">
        <w:rPr>
          <w:rFonts w:eastAsia="Arial" w:cstheme="minorHAnsi"/>
          <w:sz w:val="22"/>
          <w:szCs w:val="22"/>
        </w:rPr>
        <w:t>24.1.</w:t>
      </w:r>
      <w:r w:rsidRPr="00C632A2">
        <w:rPr>
          <w:rFonts w:eastAsia="Arial" w:cstheme="minorHAnsi"/>
          <w:sz w:val="22"/>
          <w:szCs w:val="22"/>
        </w:rPr>
        <w:tab/>
      </w:r>
      <w:r w:rsidRPr="00C632A2">
        <w:rPr>
          <w:rFonts w:eastAsia="Arial" w:cstheme="minorHAnsi"/>
          <w:bCs/>
          <w:sz w:val="22"/>
          <w:szCs w:val="22"/>
        </w:rPr>
        <w:t xml:space="preserve">Sutartis sudaroma lietuvių kalba. Jeigu Sutartis ar kuris nors ją sudarantis dokumentas sudaromas kita kalba arba išverčiamas į kitą kalbą, visais atvejais </w:t>
      </w:r>
      <w:r w:rsidRPr="00C632A2">
        <w:rPr>
          <w:rFonts w:eastAsia="Arial" w:cstheme="minorHAnsi"/>
          <w:sz w:val="22"/>
          <w:szCs w:val="22"/>
          <w:shd w:val="clear" w:color="auto" w:fill="FFFFFF"/>
        </w:rPr>
        <w:t>autentišku laikomas tik lietuvių kalba parengtas Sutarties tekstas (jei yra neatitikimų, pirmenybė teikiama lietuvių kalba parengtam tekstui).</w:t>
      </w:r>
    </w:p>
    <w:p w14:paraId="5C9793FC" w14:textId="77777777" w:rsidR="00FD2134" w:rsidRPr="00C632A2" w:rsidRDefault="00FD2134" w:rsidP="00C632A2">
      <w:pPr>
        <w:widowControl w:val="0"/>
        <w:tabs>
          <w:tab w:val="left" w:pos="567"/>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151266" w14:textId="77777777" w:rsidR="00FD2134" w:rsidRPr="00C632A2" w:rsidRDefault="00FD2134" w:rsidP="00C632A2">
      <w:pPr>
        <w:widowControl w:val="0"/>
        <w:tabs>
          <w:tab w:val="left" w:pos="0"/>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496FA374" w14:textId="77777777" w:rsidR="00FD2134" w:rsidRPr="00C632A2" w:rsidRDefault="00FD2134" w:rsidP="00C632A2">
      <w:pPr>
        <w:widowControl w:val="0"/>
        <w:tabs>
          <w:tab w:val="left" w:pos="0"/>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24.4. Jeigu pranešimas siunčiamas el. paštu, laikoma, kad Šalis jį gavo kitą darbo dieną.</w:t>
      </w:r>
    </w:p>
    <w:p w14:paraId="5ADE6F28" w14:textId="77777777" w:rsidR="00FD2134" w:rsidRPr="00C632A2" w:rsidRDefault="00FD2134" w:rsidP="00C632A2">
      <w:pPr>
        <w:widowControl w:val="0"/>
        <w:tabs>
          <w:tab w:val="left" w:pos="0"/>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24.5. Jeigu pranešimas siunčiamas keliais skirtingais būdais, laikoma, kad gavėjas jį gavo tada, kai jis gavo pirmesnįjį pranešimą.</w:t>
      </w:r>
    </w:p>
    <w:p w14:paraId="225B3F74" w14:textId="77777777" w:rsidR="00FD2134" w:rsidRPr="00C632A2" w:rsidRDefault="00FD2134" w:rsidP="00C632A2">
      <w:pPr>
        <w:widowControl w:val="0"/>
        <w:tabs>
          <w:tab w:val="left" w:pos="0"/>
          <w:tab w:val="left" w:pos="851"/>
          <w:tab w:val="left" w:pos="992"/>
          <w:tab w:val="left" w:pos="1134"/>
        </w:tabs>
        <w:spacing w:after="0" w:line="240" w:lineRule="auto"/>
        <w:ind w:firstLine="567"/>
        <w:jc w:val="both"/>
        <w:rPr>
          <w:rFonts w:eastAsia="Arial" w:cstheme="minorHAnsi"/>
          <w:b/>
          <w:bCs/>
          <w:sz w:val="22"/>
          <w:szCs w:val="22"/>
        </w:rPr>
      </w:pPr>
    </w:p>
    <w:p w14:paraId="219E0A87" w14:textId="77777777" w:rsidR="00FD2134" w:rsidRPr="00C632A2" w:rsidRDefault="00FD2134" w:rsidP="00C632A2">
      <w:pPr>
        <w:pStyle w:val="Antrat1"/>
        <w:spacing w:before="0" w:after="0"/>
        <w:jc w:val="center"/>
        <w:rPr>
          <w:rFonts w:asciiTheme="minorHAnsi" w:eastAsia="Arial" w:hAnsiTheme="minorHAnsi" w:cstheme="minorHAnsi"/>
          <w:b/>
          <w:caps/>
          <w:color w:val="auto"/>
          <w:sz w:val="22"/>
          <w:szCs w:val="22"/>
        </w:rPr>
      </w:pPr>
      <w:bookmarkStart w:id="134" w:name="_Toc203727301"/>
      <w:r w:rsidRPr="00C632A2">
        <w:rPr>
          <w:rFonts w:asciiTheme="minorHAnsi" w:eastAsia="Arial" w:hAnsiTheme="minorHAnsi" w:cstheme="minorHAnsi"/>
          <w:b/>
          <w:bCs/>
          <w:caps/>
          <w:color w:val="auto"/>
          <w:sz w:val="22"/>
          <w:szCs w:val="22"/>
        </w:rPr>
        <w:t>25.</w:t>
      </w:r>
      <w:r w:rsidRPr="00C632A2">
        <w:rPr>
          <w:rFonts w:asciiTheme="minorHAnsi" w:eastAsia="Arial" w:hAnsiTheme="minorHAnsi" w:cstheme="minorHAnsi"/>
          <w:b/>
          <w:bCs/>
          <w:caps/>
          <w:color w:val="auto"/>
          <w:sz w:val="22"/>
          <w:szCs w:val="22"/>
        </w:rPr>
        <w:tab/>
      </w:r>
      <w:r w:rsidRPr="00C632A2">
        <w:rPr>
          <w:rFonts w:asciiTheme="minorHAnsi" w:eastAsia="Arial" w:hAnsiTheme="minorHAnsi" w:cstheme="minorHAnsi"/>
          <w:b/>
          <w:caps/>
          <w:color w:val="auto"/>
          <w:sz w:val="22"/>
          <w:szCs w:val="22"/>
        </w:rPr>
        <w:t>Pretenzijos ir ginčų sprendimas</w:t>
      </w:r>
      <w:bookmarkEnd w:id="134"/>
    </w:p>
    <w:p w14:paraId="47069829" w14:textId="77777777" w:rsidR="00FD2134" w:rsidRPr="00C632A2" w:rsidRDefault="00FD2134" w:rsidP="00C632A2">
      <w:pPr>
        <w:spacing w:after="0" w:line="240" w:lineRule="auto"/>
        <w:ind w:firstLine="567"/>
        <w:jc w:val="both"/>
        <w:rPr>
          <w:rFonts w:eastAsia="Arial" w:cstheme="minorHAnsi"/>
          <w:b/>
          <w:caps/>
          <w:sz w:val="22"/>
          <w:szCs w:val="22"/>
        </w:rPr>
      </w:pPr>
    </w:p>
    <w:p w14:paraId="630842CC" w14:textId="77777777" w:rsidR="00FD2134" w:rsidRPr="00C632A2" w:rsidRDefault="00FD2134" w:rsidP="00C632A2">
      <w:pPr>
        <w:widowControl w:val="0"/>
        <w:tabs>
          <w:tab w:val="left" w:pos="0"/>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EF76726" w14:textId="77777777" w:rsidR="00FD2134" w:rsidRPr="00C632A2" w:rsidRDefault="00FD2134" w:rsidP="00C632A2">
      <w:pPr>
        <w:widowControl w:val="0"/>
        <w:tabs>
          <w:tab w:val="left" w:pos="142"/>
          <w:tab w:val="left" w:pos="851"/>
          <w:tab w:val="left" w:pos="992"/>
          <w:tab w:val="left" w:pos="1134"/>
        </w:tabs>
        <w:spacing w:after="0" w:line="240" w:lineRule="auto"/>
        <w:ind w:firstLine="567"/>
        <w:jc w:val="both"/>
        <w:rPr>
          <w:rFonts w:eastAsia="Cambria" w:cstheme="minorHAnsi"/>
          <w:sz w:val="22"/>
          <w:szCs w:val="22"/>
        </w:rPr>
      </w:pPr>
      <w:r w:rsidRPr="00C632A2">
        <w:rPr>
          <w:rFonts w:eastAsia="Cambria"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632A2">
        <w:rPr>
          <w:rFonts w:cstheme="minorHAnsi"/>
          <w:sz w:val="22"/>
          <w:szCs w:val="22"/>
        </w:rPr>
        <w:t xml:space="preserve"> </w:t>
      </w:r>
      <w:r w:rsidRPr="00C632A2">
        <w:rPr>
          <w:rFonts w:eastAsia="Cambria" w:cstheme="minorHAnsi"/>
          <w:sz w:val="22"/>
          <w:szCs w:val="22"/>
        </w:rPr>
        <w:t>Lietuvos Respublikos įstatymuose nustatyta tvarka.</w:t>
      </w:r>
    </w:p>
    <w:p w14:paraId="043CEAE2" w14:textId="77777777" w:rsidR="00FD2134" w:rsidRPr="00C632A2" w:rsidRDefault="00FD2134" w:rsidP="00C632A2">
      <w:pPr>
        <w:widowControl w:val="0"/>
        <w:tabs>
          <w:tab w:val="left" w:pos="426"/>
          <w:tab w:val="left" w:pos="567"/>
          <w:tab w:val="left" w:pos="709"/>
          <w:tab w:val="left" w:pos="851"/>
          <w:tab w:val="left" w:pos="992"/>
          <w:tab w:val="left" w:pos="1134"/>
        </w:tabs>
        <w:spacing w:after="0" w:line="240" w:lineRule="auto"/>
        <w:ind w:firstLine="567"/>
        <w:jc w:val="both"/>
        <w:rPr>
          <w:rFonts w:eastAsia="Arial" w:cstheme="minorHAnsi"/>
          <w:sz w:val="22"/>
          <w:szCs w:val="22"/>
        </w:rPr>
      </w:pPr>
      <w:r w:rsidRPr="00C632A2">
        <w:rPr>
          <w:rFonts w:eastAsia="Arial" w:cstheme="minorHAnsi"/>
          <w:sz w:val="22"/>
          <w:szCs w:val="22"/>
        </w:rPr>
        <w:t>25.3. Kilę ginčai nesudaro pagrindo Šalims atsisakyti vykdyti savo prievoles pagal Sutartį.</w:t>
      </w:r>
    </w:p>
    <w:p w14:paraId="300B9DEB" w14:textId="77777777" w:rsidR="00FD2134" w:rsidRPr="00C632A2" w:rsidRDefault="00FD2134" w:rsidP="00C632A2">
      <w:pPr>
        <w:widowControl w:val="0"/>
        <w:tabs>
          <w:tab w:val="left" w:pos="426"/>
          <w:tab w:val="left" w:pos="567"/>
          <w:tab w:val="left" w:pos="709"/>
          <w:tab w:val="left" w:pos="851"/>
          <w:tab w:val="left" w:pos="992"/>
          <w:tab w:val="left" w:pos="1134"/>
        </w:tabs>
        <w:spacing w:after="0" w:line="240" w:lineRule="auto"/>
        <w:jc w:val="center"/>
        <w:rPr>
          <w:rFonts w:cstheme="minorHAnsi"/>
          <w:b/>
          <w:bCs/>
          <w:sz w:val="22"/>
          <w:szCs w:val="22"/>
        </w:rPr>
      </w:pPr>
      <w:r w:rsidRPr="00C632A2">
        <w:rPr>
          <w:rFonts w:cstheme="minorHAnsi"/>
          <w:b/>
          <w:bCs/>
          <w:sz w:val="22"/>
          <w:szCs w:val="22"/>
        </w:rPr>
        <w:t>_____________</w:t>
      </w:r>
      <w:bookmarkEnd w:id="106"/>
    </w:p>
    <w:p w14:paraId="48B61497" w14:textId="77777777" w:rsidR="00FD2134" w:rsidRPr="00C632A2" w:rsidRDefault="00FD2134" w:rsidP="00C632A2">
      <w:pPr>
        <w:spacing w:after="0" w:line="240" w:lineRule="auto"/>
        <w:ind w:firstLine="567"/>
        <w:jc w:val="both"/>
        <w:rPr>
          <w:rFonts w:cstheme="minorHAnsi"/>
          <w:sz w:val="22"/>
          <w:szCs w:val="22"/>
        </w:rPr>
      </w:pPr>
      <w:r w:rsidRPr="00C632A2">
        <w:rPr>
          <w:rFonts w:cstheme="minorHAnsi"/>
          <w:sz w:val="22"/>
          <w:szCs w:val="22"/>
        </w:rPr>
        <w:br w:type="page"/>
      </w:r>
    </w:p>
    <w:p w14:paraId="51E12BEF" w14:textId="635FC607" w:rsidR="00FD2134" w:rsidRPr="00C632A2" w:rsidRDefault="00FD2134" w:rsidP="00C632A2">
      <w:pPr>
        <w:widowControl w:val="0"/>
        <w:pBdr>
          <w:top w:val="nil"/>
          <w:left w:val="nil"/>
          <w:bottom w:val="nil"/>
          <w:right w:val="nil"/>
          <w:between w:val="nil"/>
        </w:pBdr>
        <w:tabs>
          <w:tab w:val="left" w:pos="567"/>
          <w:tab w:val="left" w:pos="851"/>
        </w:tabs>
        <w:jc w:val="center"/>
        <w:rPr>
          <w:rFonts w:cstheme="minorHAnsi"/>
          <w:b/>
          <w:caps/>
          <w:sz w:val="22"/>
          <w:szCs w:val="22"/>
        </w:rPr>
      </w:pPr>
      <w:r w:rsidRPr="00C632A2">
        <w:rPr>
          <w:rFonts w:cstheme="minorHAnsi"/>
          <w:b/>
          <w:caps/>
          <w:sz w:val="22"/>
          <w:szCs w:val="22"/>
        </w:rPr>
        <w:lastRenderedPageBreak/>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2134" w:rsidRPr="00C632A2" w14:paraId="1C064964" w14:textId="77777777" w:rsidTr="00A62B10">
        <w:tc>
          <w:tcPr>
            <w:tcW w:w="2448" w:type="dxa"/>
          </w:tcPr>
          <w:p w14:paraId="465F549A" w14:textId="77777777" w:rsidR="00FD2134" w:rsidRPr="00C632A2" w:rsidRDefault="00FD2134" w:rsidP="00A62B10">
            <w:pPr>
              <w:jc w:val="both"/>
              <w:rPr>
                <w:rFonts w:cstheme="minorHAnsi"/>
                <w:b/>
                <w:kern w:val="2"/>
                <w:sz w:val="22"/>
                <w:szCs w:val="22"/>
              </w:rPr>
            </w:pPr>
            <w:r w:rsidRPr="00C632A2">
              <w:rPr>
                <w:rFonts w:cstheme="minorHAnsi"/>
                <w:b/>
                <w:kern w:val="2"/>
                <w:sz w:val="22"/>
                <w:szCs w:val="22"/>
              </w:rPr>
              <w:t>Sutarties pavadinimas</w:t>
            </w:r>
          </w:p>
        </w:tc>
        <w:tc>
          <w:tcPr>
            <w:tcW w:w="7110" w:type="dxa"/>
            <w:gridSpan w:val="3"/>
          </w:tcPr>
          <w:p w14:paraId="523D7D8C" w14:textId="043F9BFA" w:rsidR="00FD2134" w:rsidRPr="00C632A2" w:rsidRDefault="00C632A2" w:rsidP="00A62B10">
            <w:pPr>
              <w:jc w:val="both"/>
              <w:rPr>
                <w:rFonts w:cstheme="minorHAnsi"/>
                <w:i/>
                <w:iCs/>
                <w:kern w:val="2"/>
                <w:sz w:val="22"/>
                <w:szCs w:val="22"/>
              </w:rPr>
            </w:pPr>
            <w:r w:rsidRPr="00C632A2">
              <w:rPr>
                <w:rFonts w:cstheme="minorHAnsi"/>
                <w:i/>
                <w:iCs/>
                <w:kern w:val="2"/>
                <w:sz w:val="22"/>
                <w:szCs w:val="22"/>
              </w:rPr>
              <w:t>Sutartis dėl pirkimo objekto – mokinių maitinimo paslaugos</w:t>
            </w:r>
          </w:p>
        </w:tc>
      </w:tr>
      <w:tr w:rsidR="00FD2134" w:rsidRPr="00C632A2" w14:paraId="656D4D1F" w14:textId="77777777" w:rsidTr="00A62B10">
        <w:tc>
          <w:tcPr>
            <w:tcW w:w="2448" w:type="dxa"/>
          </w:tcPr>
          <w:p w14:paraId="383A3986" w14:textId="77777777" w:rsidR="00FD2134" w:rsidRPr="00C632A2" w:rsidRDefault="00FD2134" w:rsidP="00A62B10">
            <w:pPr>
              <w:jc w:val="both"/>
              <w:rPr>
                <w:rFonts w:cstheme="minorHAnsi"/>
                <w:b/>
                <w:kern w:val="2"/>
                <w:sz w:val="22"/>
                <w:szCs w:val="22"/>
              </w:rPr>
            </w:pPr>
            <w:r w:rsidRPr="00C632A2">
              <w:rPr>
                <w:rFonts w:cstheme="minorHAnsi"/>
                <w:b/>
                <w:kern w:val="2"/>
                <w:sz w:val="22"/>
                <w:szCs w:val="22"/>
              </w:rPr>
              <w:t>Sutarties data</w:t>
            </w:r>
          </w:p>
        </w:tc>
        <w:tc>
          <w:tcPr>
            <w:tcW w:w="2177" w:type="dxa"/>
          </w:tcPr>
          <w:p w14:paraId="2CBDAC5D" w14:textId="77777777" w:rsidR="00FD2134" w:rsidRPr="00C632A2" w:rsidRDefault="00FD2134" w:rsidP="00A62B10">
            <w:pPr>
              <w:jc w:val="both"/>
              <w:rPr>
                <w:rFonts w:cstheme="minorHAnsi"/>
                <w:kern w:val="2"/>
                <w:sz w:val="22"/>
                <w:szCs w:val="22"/>
              </w:rPr>
            </w:pPr>
          </w:p>
        </w:tc>
        <w:tc>
          <w:tcPr>
            <w:tcW w:w="2362" w:type="dxa"/>
          </w:tcPr>
          <w:p w14:paraId="038A27BB" w14:textId="77777777" w:rsidR="00FD2134" w:rsidRPr="00C632A2" w:rsidRDefault="00FD2134" w:rsidP="00A62B10">
            <w:pPr>
              <w:jc w:val="both"/>
              <w:rPr>
                <w:rFonts w:cstheme="minorHAnsi"/>
                <w:b/>
                <w:kern w:val="2"/>
                <w:sz w:val="22"/>
                <w:szCs w:val="22"/>
              </w:rPr>
            </w:pPr>
            <w:r w:rsidRPr="00C632A2">
              <w:rPr>
                <w:rFonts w:cstheme="minorHAnsi"/>
                <w:b/>
                <w:kern w:val="2"/>
                <w:sz w:val="22"/>
                <w:szCs w:val="22"/>
              </w:rPr>
              <w:t>Sutarties numeris</w:t>
            </w:r>
          </w:p>
        </w:tc>
        <w:tc>
          <w:tcPr>
            <w:tcW w:w="2571" w:type="dxa"/>
          </w:tcPr>
          <w:p w14:paraId="6622F065" w14:textId="77777777" w:rsidR="00FD2134" w:rsidRPr="00C632A2" w:rsidRDefault="00FD2134" w:rsidP="00A62B10">
            <w:pPr>
              <w:jc w:val="both"/>
              <w:rPr>
                <w:rFonts w:cstheme="minorHAnsi"/>
                <w:kern w:val="2"/>
                <w:sz w:val="22"/>
                <w:szCs w:val="22"/>
              </w:rPr>
            </w:pPr>
          </w:p>
        </w:tc>
      </w:tr>
    </w:tbl>
    <w:p w14:paraId="2D3496D3" w14:textId="77777777" w:rsidR="00FD2134" w:rsidRPr="00C632A2" w:rsidRDefault="00FD2134" w:rsidP="00FD2134">
      <w:pPr>
        <w:jc w:val="both"/>
        <w:rPr>
          <w:rFonts w:cstheme="minorHAnsi"/>
          <w:sz w:val="22"/>
          <w:szCs w:val="22"/>
        </w:rPr>
      </w:pPr>
    </w:p>
    <w:p w14:paraId="558ADA18" w14:textId="77777777" w:rsidR="00FD2134" w:rsidRPr="00C632A2" w:rsidRDefault="00FD2134">
      <w:pPr>
        <w:pStyle w:val="Sraopastraipa"/>
        <w:numPr>
          <w:ilvl w:val="0"/>
          <w:numId w:val="24"/>
        </w:numPr>
        <w:spacing w:after="0"/>
        <w:jc w:val="center"/>
        <w:outlineLvl w:val="0"/>
        <w:rPr>
          <w:rFonts w:cstheme="minorHAnsi"/>
          <w:sz w:val="22"/>
          <w:szCs w:val="22"/>
        </w:rPr>
      </w:pPr>
      <w:bookmarkStart w:id="135" w:name="_Toc203727302"/>
      <w:r w:rsidRPr="00C632A2">
        <w:rPr>
          <w:rFonts w:cstheme="minorHAnsi"/>
          <w:b/>
          <w:kern w:val="2"/>
          <w:sz w:val="22"/>
          <w:szCs w:val="22"/>
        </w:rPr>
        <w:t>SUTARTIES ŠALYS</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2134" w:rsidRPr="00C632A2" w14:paraId="6E9564B7" w14:textId="77777777" w:rsidTr="00A62B10">
        <w:tc>
          <w:tcPr>
            <w:tcW w:w="2808" w:type="dxa"/>
            <w:vMerge w:val="restart"/>
          </w:tcPr>
          <w:p w14:paraId="4ADDA276" w14:textId="77777777" w:rsidR="00FD2134" w:rsidRPr="00C632A2" w:rsidRDefault="00FD2134" w:rsidP="00A62B10">
            <w:pPr>
              <w:rPr>
                <w:rFonts w:cstheme="minorHAnsi"/>
                <w:b/>
                <w:kern w:val="2"/>
                <w:sz w:val="22"/>
                <w:szCs w:val="22"/>
              </w:rPr>
            </w:pPr>
            <w:r w:rsidRPr="00C632A2">
              <w:rPr>
                <w:rFonts w:cstheme="minorHAnsi"/>
                <w:b/>
                <w:kern w:val="2"/>
                <w:sz w:val="22"/>
                <w:szCs w:val="22"/>
              </w:rPr>
              <w:t>1.1. Pirkėjas</w:t>
            </w:r>
          </w:p>
        </w:tc>
        <w:tc>
          <w:tcPr>
            <w:tcW w:w="3240" w:type="dxa"/>
          </w:tcPr>
          <w:p w14:paraId="33AE573E" w14:textId="77777777" w:rsidR="00FD2134" w:rsidRPr="00C632A2" w:rsidRDefault="00FD2134" w:rsidP="00A62B10">
            <w:pPr>
              <w:rPr>
                <w:rFonts w:cstheme="minorHAnsi"/>
                <w:kern w:val="2"/>
                <w:sz w:val="22"/>
                <w:szCs w:val="22"/>
              </w:rPr>
            </w:pPr>
            <w:r w:rsidRPr="00C632A2">
              <w:rPr>
                <w:rFonts w:cstheme="minorHAnsi"/>
                <w:kern w:val="2"/>
                <w:sz w:val="22"/>
                <w:szCs w:val="22"/>
              </w:rPr>
              <w:t>1.1.1. Pavadinimas</w:t>
            </w:r>
          </w:p>
        </w:tc>
        <w:tc>
          <w:tcPr>
            <w:tcW w:w="3510" w:type="dxa"/>
          </w:tcPr>
          <w:p w14:paraId="4255BF36" w14:textId="6A5684F1" w:rsidR="00FD2134" w:rsidRPr="00C632A2" w:rsidRDefault="00E43A0F" w:rsidP="00A62B10">
            <w:pPr>
              <w:rPr>
                <w:rFonts w:cstheme="minorHAnsi"/>
                <w:kern w:val="2"/>
                <w:sz w:val="22"/>
                <w:szCs w:val="22"/>
              </w:rPr>
            </w:pPr>
            <w:r w:rsidRPr="00344839">
              <w:rPr>
                <w:rFonts w:eastAsia="Calibri" w:cstheme="minorHAnsi"/>
                <w:sz w:val="22"/>
                <w:szCs w:val="22"/>
              </w:rPr>
              <w:t>Vilniaus Šolomo Aleichemo ORT gimnazija</w:t>
            </w:r>
          </w:p>
        </w:tc>
      </w:tr>
      <w:tr w:rsidR="00FD2134" w:rsidRPr="00C632A2" w14:paraId="4AF92E0D" w14:textId="77777777" w:rsidTr="00A62B10">
        <w:tc>
          <w:tcPr>
            <w:tcW w:w="2808" w:type="dxa"/>
            <w:vMerge/>
          </w:tcPr>
          <w:p w14:paraId="7445A21C" w14:textId="77777777" w:rsidR="00FD2134" w:rsidRPr="00C632A2" w:rsidRDefault="00FD2134" w:rsidP="00A62B10">
            <w:pPr>
              <w:rPr>
                <w:rFonts w:cstheme="minorHAnsi"/>
                <w:kern w:val="2"/>
                <w:sz w:val="22"/>
                <w:szCs w:val="22"/>
              </w:rPr>
            </w:pPr>
          </w:p>
        </w:tc>
        <w:tc>
          <w:tcPr>
            <w:tcW w:w="3240" w:type="dxa"/>
          </w:tcPr>
          <w:p w14:paraId="2E690016" w14:textId="77777777" w:rsidR="00FD2134" w:rsidRPr="00C632A2" w:rsidRDefault="00FD2134" w:rsidP="00A62B10">
            <w:pPr>
              <w:rPr>
                <w:rFonts w:cstheme="minorHAnsi"/>
                <w:kern w:val="2"/>
                <w:sz w:val="22"/>
                <w:szCs w:val="22"/>
              </w:rPr>
            </w:pPr>
            <w:r w:rsidRPr="00C632A2">
              <w:rPr>
                <w:rFonts w:cstheme="minorHAnsi"/>
                <w:kern w:val="2"/>
                <w:sz w:val="22"/>
                <w:szCs w:val="22"/>
              </w:rPr>
              <w:t>1.1.2. Juridinio asmens kodas</w:t>
            </w:r>
          </w:p>
        </w:tc>
        <w:tc>
          <w:tcPr>
            <w:tcW w:w="3510" w:type="dxa"/>
          </w:tcPr>
          <w:p w14:paraId="0D3525D6" w14:textId="0D6C52EE" w:rsidR="00FD2134" w:rsidRPr="00C632A2" w:rsidRDefault="00E43A0F" w:rsidP="00A62B10">
            <w:pPr>
              <w:rPr>
                <w:rFonts w:cstheme="minorHAnsi"/>
                <w:kern w:val="2"/>
                <w:sz w:val="22"/>
                <w:szCs w:val="22"/>
              </w:rPr>
            </w:pPr>
            <w:r w:rsidRPr="00344839">
              <w:rPr>
                <w:rFonts w:eastAsia="Calibri" w:cstheme="minorHAnsi"/>
                <w:sz w:val="22"/>
                <w:szCs w:val="22"/>
              </w:rPr>
              <w:t>190009352</w:t>
            </w:r>
          </w:p>
        </w:tc>
      </w:tr>
      <w:tr w:rsidR="00FD2134" w:rsidRPr="00C632A2" w14:paraId="6B1E6732" w14:textId="77777777" w:rsidTr="00A62B10">
        <w:tc>
          <w:tcPr>
            <w:tcW w:w="2808" w:type="dxa"/>
            <w:vMerge/>
          </w:tcPr>
          <w:p w14:paraId="5468821C" w14:textId="77777777" w:rsidR="00FD2134" w:rsidRPr="00C632A2" w:rsidRDefault="00FD2134" w:rsidP="00A62B10">
            <w:pPr>
              <w:rPr>
                <w:rFonts w:cstheme="minorHAnsi"/>
                <w:kern w:val="2"/>
                <w:sz w:val="22"/>
                <w:szCs w:val="22"/>
              </w:rPr>
            </w:pPr>
          </w:p>
        </w:tc>
        <w:tc>
          <w:tcPr>
            <w:tcW w:w="3240" w:type="dxa"/>
          </w:tcPr>
          <w:p w14:paraId="485460C3" w14:textId="77777777" w:rsidR="00FD2134" w:rsidRPr="00C632A2" w:rsidRDefault="00FD2134" w:rsidP="00A62B10">
            <w:pPr>
              <w:rPr>
                <w:rFonts w:cstheme="minorHAnsi"/>
                <w:kern w:val="2"/>
                <w:sz w:val="22"/>
                <w:szCs w:val="22"/>
              </w:rPr>
            </w:pPr>
            <w:r w:rsidRPr="00C632A2">
              <w:rPr>
                <w:rFonts w:cstheme="minorHAnsi"/>
                <w:kern w:val="2"/>
                <w:sz w:val="22"/>
                <w:szCs w:val="22"/>
              </w:rPr>
              <w:t>1.1.3. Adresas</w:t>
            </w:r>
          </w:p>
        </w:tc>
        <w:tc>
          <w:tcPr>
            <w:tcW w:w="3510" w:type="dxa"/>
          </w:tcPr>
          <w:p w14:paraId="6810E497" w14:textId="5B4B45E8" w:rsidR="00FD2134" w:rsidRPr="00C632A2" w:rsidRDefault="00E43A0F" w:rsidP="00A62B10">
            <w:pPr>
              <w:rPr>
                <w:rFonts w:cstheme="minorHAnsi"/>
                <w:kern w:val="2"/>
                <w:sz w:val="22"/>
                <w:szCs w:val="22"/>
              </w:rPr>
            </w:pPr>
            <w:r w:rsidRPr="00344839">
              <w:rPr>
                <w:rFonts w:eastAsia="Calibri" w:cstheme="minorHAnsi"/>
                <w:sz w:val="22"/>
                <w:szCs w:val="22"/>
              </w:rPr>
              <w:t>J. I. Kraševskio g. 5, LT-08118 Vilnius</w:t>
            </w:r>
          </w:p>
        </w:tc>
      </w:tr>
      <w:tr w:rsidR="00FD2134" w:rsidRPr="00C632A2" w14:paraId="0AB5AF93" w14:textId="77777777" w:rsidTr="00A62B10">
        <w:tc>
          <w:tcPr>
            <w:tcW w:w="2808" w:type="dxa"/>
            <w:vMerge/>
          </w:tcPr>
          <w:p w14:paraId="0869CA0D" w14:textId="77777777" w:rsidR="00FD2134" w:rsidRPr="00C632A2" w:rsidRDefault="00FD2134" w:rsidP="00A62B10">
            <w:pPr>
              <w:rPr>
                <w:rFonts w:cstheme="minorHAnsi"/>
                <w:kern w:val="2"/>
                <w:sz w:val="22"/>
                <w:szCs w:val="22"/>
              </w:rPr>
            </w:pPr>
          </w:p>
        </w:tc>
        <w:tc>
          <w:tcPr>
            <w:tcW w:w="3240" w:type="dxa"/>
          </w:tcPr>
          <w:p w14:paraId="5D7902F4" w14:textId="77777777" w:rsidR="00FD2134" w:rsidRPr="00C632A2" w:rsidRDefault="00FD2134" w:rsidP="00A62B10">
            <w:pPr>
              <w:rPr>
                <w:rFonts w:cstheme="minorHAnsi"/>
                <w:kern w:val="2"/>
                <w:sz w:val="22"/>
                <w:szCs w:val="22"/>
              </w:rPr>
            </w:pPr>
            <w:r w:rsidRPr="00C632A2">
              <w:rPr>
                <w:rFonts w:cstheme="minorHAnsi"/>
                <w:kern w:val="2"/>
                <w:sz w:val="22"/>
                <w:szCs w:val="22"/>
              </w:rPr>
              <w:t>1.1.4. PVM mokėtojo kodas</w:t>
            </w:r>
          </w:p>
        </w:tc>
        <w:tc>
          <w:tcPr>
            <w:tcW w:w="3510" w:type="dxa"/>
          </w:tcPr>
          <w:p w14:paraId="06732741" w14:textId="1B1A9B9F" w:rsidR="00FD2134" w:rsidRPr="008F474F" w:rsidRDefault="00FD2134" w:rsidP="00A62B10">
            <w:pPr>
              <w:rPr>
                <w:rFonts w:cstheme="minorHAnsi"/>
                <w:kern w:val="2"/>
                <w:sz w:val="22"/>
                <w:szCs w:val="22"/>
              </w:rPr>
            </w:pPr>
          </w:p>
        </w:tc>
      </w:tr>
      <w:tr w:rsidR="00FD2134" w:rsidRPr="00C632A2" w14:paraId="62239A48" w14:textId="77777777" w:rsidTr="00A62B10">
        <w:tc>
          <w:tcPr>
            <w:tcW w:w="2808" w:type="dxa"/>
            <w:vMerge/>
          </w:tcPr>
          <w:p w14:paraId="771D4E66" w14:textId="77777777" w:rsidR="00FD2134" w:rsidRPr="00C632A2" w:rsidRDefault="00FD2134" w:rsidP="00A62B10">
            <w:pPr>
              <w:rPr>
                <w:rFonts w:cstheme="minorHAnsi"/>
                <w:kern w:val="2"/>
                <w:sz w:val="22"/>
                <w:szCs w:val="22"/>
              </w:rPr>
            </w:pPr>
          </w:p>
        </w:tc>
        <w:tc>
          <w:tcPr>
            <w:tcW w:w="3240" w:type="dxa"/>
          </w:tcPr>
          <w:p w14:paraId="3A55A181" w14:textId="77777777" w:rsidR="00FD2134" w:rsidRPr="00C632A2" w:rsidRDefault="00FD2134" w:rsidP="00A62B10">
            <w:pPr>
              <w:rPr>
                <w:rFonts w:cstheme="minorHAnsi"/>
                <w:kern w:val="2"/>
                <w:sz w:val="22"/>
                <w:szCs w:val="22"/>
              </w:rPr>
            </w:pPr>
            <w:r w:rsidRPr="00C632A2">
              <w:rPr>
                <w:rFonts w:cstheme="minorHAnsi"/>
                <w:kern w:val="2"/>
                <w:sz w:val="22"/>
                <w:szCs w:val="22"/>
              </w:rPr>
              <w:t>1.1.5. Atsiskaitomoji sąskaita</w:t>
            </w:r>
          </w:p>
        </w:tc>
        <w:tc>
          <w:tcPr>
            <w:tcW w:w="3510" w:type="dxa"/>
          </w:tcPr>
          <w:p w14:paraId="0221B4D9" w14:textId="57E8F6BB" w:rsidR="00FD2134" w:rsidRPr="008F474F" w:rsidRDefault="0054208B" w:rsidP="00A62B10">
            <w:pPr>
              <w:rPr>
                <w:rFonts w:cstheme="minorHAnsi"/>
                <w:kern w:val="2"/>
                <w:sz w:val="22"/>
                <w:szCs w:val="22"/>
              </w:rPr>
            </w:pPr>
            <w:r w:rsidRPr="008F474F">
              <w:rPr>
                <w:rFonts w:cstheme="minorHAnsi"/>
                <w:kern w:val="2"/>
                <w:sz w:val="22"/>
                <w:szCs w:val="22"/>
              </w:rPr>
              <w:t>LT684010042403951807</w:t>
            </w:r>
          </w:p>
        </w:tc>
      </w:tr>
      <w:tr w:rsidR="00FD2134" w:rsidRPr="00C632A2" w14:paraId="7D8ACDEA" w14:textId="77777777" w:rsidTr="00A62B10">
        <w:tc>
          <w:tcPr>
            <w:tcW w:w="2808" w:type="dxa"/>
            <w:vMerge/>
          </w:tcPr>
          <w:p w14:paraId="0AE2B7DE" w14:textId="77777777" w:rsidR="00FD2134" w:rsidRPr="00C632A2" w:rsidRDefault="00FD2134" w:rsidP="00A62B10">
            <w:pPr>
              <w:rPr>
                <w:rFonts w:cstheme="minorHAnsi"/>
                <w:kern w:val="2"/>
                <w:sz w:val="22"/>
                <w:szCs w:val="22"/>
              </w:rPr>
            </w:pPr>
          </w:p>
        </w:tc>
        <w:tc>
          <w:tcPr>
            <w:tcW w:w="3240" w:type="dxa"/>
          </w:tcPr>
          <w:p w14:paraId="36B485DB" w14:textId="77777777" w:rsidR="00FD2134" w:rsidRPr="00C632A2" w:rsidRDefault="00FD2134" w:rsidP="00A62B10">
            <w:pPr>
              <w:rPr>
                <w:rFonts w:cstheme="minorHAnsi"/>
                <w:kern w:val="2"/>
                <w:sz w:val="22"/>
                <w:szCs w:val="22"/>
              </w:rPr>
            </w:pPr>
            <w:r w:rsidRPr="00C632A2">
              <w:rPr>
                <w:rFonts w:cstheme="minorHAnsi"/>
                <w:kern w:val="2"/>
                <w:sz w:val="22"/>
                <w:szCs w:val="22"/>
              </w:rPr>
              <w:t>1.1.6. Bankas, banko kodas</w:t>
            </w:r>
          </w:p>
        </w:tc>
        <w:tc>
          <w:tcPr>
            <w:tcW w:w="3510" w:type="dxa"/>
          </w:tcPr>
          <w:p w14:paraId="468003F7" w14:textId="77777777" w:rsidR="00FD2134" w:rsidRPr="008F474F" w:rsidRDefault="00FD2134" w:rsidP="00A62B10">
            <w:pPr>
              <w:rPr>
                <w:rFonts w:cstheme="minorHAnsi"/>
                <w:kern w:val="2"/>
                <w:sz w:val="22"/>
                <w:szCs w:val="22"/>
              </w:rPr>
            </w:pPr>
            <w:r w:rsidRPr="008F474F">
              <w:rPr>
                <w:rFonts w:cstheme="minorHAnsi"/>
                <w:kern w:val="2"/>
                <w:sz w:val="22"/>
                <w:szCs w:val="22"/>
              </w:rPr>
              <w:t>Luminor Bank AS,</w:t>
            </w:r>
          </w:p>
          <w:p w14:paraId="3824F9AA" w14:textId="77777777" w:rsidR="00FD2134" w:rsidRPr="008F474F" w:rsidRDefault="00FD2134" w:rsidP="00A62B10">
            <w:pPr>
              <w:rPr>
                <w:rFonts w:cstheme="minorHAnsi"/>
                <w:kern w:val="2"/>
                <w:sz w:val="22"/>
                <w:szCs w:val="22"/>
              </w:rPr>
            </w:pPr>
            <w:r w:rsidRPr="008F474F">
              <w:rPr>
                <w:rFonts w:cstheme="minorHAnsi"/>
                <w:kern w:val="2"/>
                <w:sz w:val="22"/>
                <w:szCs w:val="22"/>
              </w:rPr>
              <w:t>atstovaujama Luminor Bank AS Lietuvos skyriaus (banko kodas 40100)</w:t>
            </w:r>
          </w:p>
        </w:tc>
      </w:tr>
      <w:tr w:rsidR="00FD2134" w:rsidRPr="00C632A2" w14:paraId="71D9C7B2" w14:textId="77777777" w:rsidTr="00A62B10">
        <w:tc>
          <w:tcPr>
            <w:tcW w:w="2808" w:type="dxa"/>
            <w:vMerge/>
          </w:tcPr>
          <w:p w14:paraId="510A7E12" w14:textId="77777777" w:rsidR="00FD2134" w:rsidRPr="00C632A2" w:rsidRDefault="00FD2134" w:rsidP="00A62B10">
            <w:pPr>
              <w:rPr>
                <w:rFonts w:cstheme="minorHAnsi"/>
                <w:kern w:val="2"/>
                <w:sz w:val="22"/>
                <w:szCs w:val="22"/>
              </w:rPr>
            </w:pPr>
          </w:p>
        </w:tc>
        <w:tc>
          <w:tcPr>
            <w:tcW w:w="3240" w:type="dxa"/>
          </w:tcPr>
          <w:p w14:paraId="1A936051" w14:textId="77777777" w:rsidR="00FD2134" w:rsidRPr="00C632A2" w:rsidRDefault="00FD2134" w:rsidP="00A62B10">
            <w:pPr>
              <w:rPr>
                <w:rFonts w:cstheme="minorHAnsi"/>
                <w:kern w:val="2"/>
                <w:sz w:val="22"/>
                <w:szCs w:val="22"/>
              </w:rPr>
            </w:pPr>
            <w:r w:rsidRPr="00C632A2">
              <w:rPr>
                <w:rFonts w:cstheme="minorHAnsi"/>
                <w:kern w:val="2"/>
                <w:sz w:val="22"/>
                <w:szCs w:val="22"/>
              </w:rPr>
              <w:t>1.1.7. Telefonas</w:t>
            </w:r>
          </w:p>
        </w:tc>
        <w:tc>
          <w:tcPr>
            <w:tcW w:w="3510" w:type="dxa"/>
          </w:tcPr>
          <w:p w14:paraId="22E2CCDC" w14:textId="5C639E39" w:rsidR="00FD2134" w:rsidRPr="008F474F" w:rsidRDefault="00FD2134" w:rsidP="00A62B10">
            <w:pPr>
              <w:rPr>
                <w:rFonts w:cstheme="minorHAnsi"/>
                <w:kern w:val="2"/>
                <w:sz w:val="22"/>
                <w:szCs w:val="22"/>
              </w:rPr>
            </w:pPr>
            <w:r w:rsidRPr="008F474F">
              <w:rPr>
                <w:rFonts w:cstheme="minorHAnsi"/>
                <w:kern w:val="2"/>
                <w:sz w:val="22"/>
                <w:szCs w:val="22"/>
              </w:rPr>
              <w:t xml:space="preserve">+370 5 </w:t>
            </w:r>
            <w:r w:rsidR="00A5630B" w:rsidRPr="008F474F">
              <w:rPr>
                <w:rFonts w:cstheme="minorHAnsi"/>
                <w:kern w:val="2"/>
                <w:sz w:val="22"/>
                <w:szCs w:val="22"/>
              </w:rPr>
              <w:t xml:space="preserve"> </w:t>
            </w:r>
            <w:r w:rsidR="0054208B" w:rsidRPr="008F474F">
              <w:rPr>
                <w:rFonts w:cstheme="minorHAnsi"/>
                <w:kern w:val="2"/>
                <w:sz w:val="22"/>
                <w:szCs w:val="22"/>
              </w:rPr>
              <w:t>241 0235</w:t>
            </w:r>
          </w:p>
        </w:tc>
      </w:tr>
      <w:tr w:rsidR="00FD2134" w:rsidRPr="00C632A2" w14:paraId="592A5461" w14:textId="77777777" w:rsidTr="00A62B10">
        <w:tc>
          <w:tcPr>
            <w:tcW w:w="2808" w:type="dxa"/>
            <w:vMerge/>
          </w:tcPr>
          <w:p w14:paraId="4ACEE535" w14:textId="77777777" w:rsidR="00FD2134" w:rsidRPr="00C632A2" w:rsidRDefault="00FD2134" w:rsidP="00A62B10">
            <w:pPr>
              <w:rPr>
                <w:rFonts w:cstheme="minorHAnsi"/>
                <w:kern w:val="2"/>
                <w:sz w:val="22"/>
                <w:szCs w:val="22"/>
              </w:rPr>
            </w:pPr>
          </w:p>
        </w:tc>
        <w:tc>
          <w:tcPr>
            <w:tcW w:w="3240" w:type="dxa"/>
          </w:tcPr>
          <w:p w14:paraId="7E3C11AB" w14:textId="77777777" w:rsidR="00FD2134" w:rsidRPr="00C632A2" w:rsidRDefault="00FD2134" w:rsidP="00A62B10">
            <w:pPr>
              <w:rPr>
                <w:rFonts w:cstheme="minorHAnsi"/>
                <w:kern w:val="2"/>
                <w:sz w:val="22"/>
                <w:szCs w:val="22"/>
              </w:rPr>
            </w:pPr>
            <w:r w:rsidRPr="00C632A2">
              <w:rPr>
                <w:rFonts w:cstheme="minorHAnsi"/>
                <w:kern w:val="2"/>
                <w:sz w:val="22"/>
                <w:szCs w:val="22"/>
              </w:rPr>
              <w:t>1.1.8. El. paštas</w:t>
            </w:r>
          </w:p>
        </w:tc>
        <w:tc>
          <w:tcPr>
            <w:tcW w:w="3510" w:type="dxa"/>
          </w:tcPr>
          <w:p w14:paraId="617ED125" w14:textId="50F143D6" w:rsidR="00FD2134" w:rsidRPr="008F474F" w:rsidRDefault="0054208B" w:rsidP="00A62B10">
            <w:pPr>
              <w:rPr>
                <w:rFonts w:cstheme="minorHAnsi"/>
                <w:kern w:val="2"/>
                <w:sz w:val="22"/>
                <w:szCs w:val="22"/>
              </w:rPr>
            </w:pPr>
            <w:r w:rsidRPr="008F474F">
              <w:rPr>
                <w:rFonts w:cstheme="minorHAnsi"/>
                <w:kern w:val="2"/>
                <w:sz w:val="22"/>
                <w:szCs w:val="22"/>
              </w:rPr>
              <w:t>rastine@ort.lt</w:t>
            </w:r>
          </w:p>
        </w:tc>
      </w:tr>
      <w:tr w:rsidR="00FD2134" w:rsidRPr="00C632A2" w14:paraId="599401CF" w14:textId="77777777" w:rsidTr="00A62B10">
        <w:tc>
          <w:tcPr>
            <w:tcW w:w="2808" w:type="dxa"/>
            <w:vMerge/>
          </w:tcPr>
          <w:p w14:paraId="47F3E235" w14:textId="77777777" w:rsidR="00FD2134" w:rsidRPr="00C632A2" w:rsidRDefault="00FD2134" w:rsidP="00A62B10">
            <w:pPr>
              <w:rPr>
                <w:rFonts w:cstheme="minorHAnsi"/>
                <w:kern w:val="2"/>
                <w:sz w:val="22"/>
                <w:szCs w:val="22"/>
              </w:rPr>
            </w:pPr>
          </w:p>
        </w:tc>
        <w:tc>
          <w:tcPr>
            <w:tcW w:w="3240" w:type="dxa"/>
          </w:tcPr>
          <w:p w14:paraId="7239E457" w14:textId="77777777" w:rsidR="00FD2134" w:rsidRPr="00C632A2" w:rsidRDefault="00FD2134" w:rsidP="00A62B10">
            <w:pPr>
              <w:rPr>
                <w:rFonts w:cstheme="minorHAnsi"/>
                <w:kern w:val="2"/>
                <w:sz w:val="22"/>
                <w:szCs w:val="22"/>
              </w:rPr>
            </w:pPr>
            <w:r w:rsidRPr="00C632A2">
              <w:rPr>
                <w:rFonts w:cstheme="minorHAnsi"/>
                <w:kern w:val="2"/>
                <w:sz w:val="22"/>
                <w:szCs w:val="22"/>
              </w:rPr>
              <w:t>1.1.9. Šalies atstovas</w:t>
            </w:r>
          </w:p>
        </w:tc>
        <w:tc>
          <w:tcPr>
            <w:tcW w:w="3510" w:type="dxa"/>
          </w:tcPr>
          <w:p w14:paraId="31F9DCAF" w14:textId="7DFF4FEA" w:rsidR="00FD2134" w:rsidRPr="00C632A2" w:rsidRDefault="0054208B" w:rsidP="0054208B">
            <w:pPr>
              <w:rPr>
                <w:rFonts w:cstheme="minorHAnsi"/>
                <w:kern w:val="2"/>
                <w:sz w:val="22"/>
                <w:szCs w:val="22"/>
              </w:rPr>
            </w:pPr>
            <w:r>
              <w:rPr>
                <w:rFonts w:cstheme="minorHAnsi"/>
                <w:kern w:val="2"/>
                <w:sz w:val="22"/>
                <w:szCs w:val="22"/>
              </w:rPr>
              <w:t>Direktorė Ruth Reches</w:t>
            </w:r>
          </w:p>
        </w:tc>
      </w:tr>
      <w:tr w:rsidR="00FD2134" w:rsidRPr="00C632A2" w14:paraId="3446660C" w14:textId="77777777" w:rsidTr="00A62B10">
        <w:tc>
          <w:tcPr>
            <w:tcW w:w="2808" w:type="dxa"/>
            <w:vMerge/>
          </w:tcPr>
          <w:p w14:paraId="1E16530B" w14:textId="77777777" w:rsidR="00FD2134" w:rsidRPr="00C632A2" w:rsidRDefault="00FD2134" w:rsidP="00A62B10">
            <w:pPr>
              <w:rPr>
                <w:rFonts w:cstheme="minorHAnsi"/>
                <w:kern w:val="2"/>
                <w:sz w:val="22"/>
                <w:szCs w:val="22"/>
              </w:rPr>
            </w:pPr>
          </w:p>
        </w:tc>
        <w:tc>
          <w:tcPr>
            <w:tcW w:w="3240" w:type="dxa"/>
          </w:tcPr>
          <w:p w14:paraId="597C959A" w14:textId="77777777" w:rsidR="00FD2134" w:rsidRPr="00C632A2" w:rsidRDefault="00FD2134" w:rsidP="00A62B10">
            <w:pPr>
              <w:rPr>
                <w:rFonts w:cstheme="minorHAnsi"/>
                <w:kern w:val="2"/>
                <w:sz w:val="22"/>
                <w:szCs w:val="22"/>
              </w:rPr>
            </w:pPr>
            <w:r w:rsidRPr="00C632A2">
              <w:rPr>
                <w:rFonts w:cstheme="minorHAnsi"/>
                <w:kern w:val="2"/>
                <w:sz w:val="22"/>
                <w:szCs w:val="22"/>
              </w:rPr>
              <w:t>1.1.10. Atstovavimo pagrindas</w:t>
            </w:r>
          </w:p>
        </w:tc>
        <w:tc>
          <w:tcPr>
            <w:tcW w:w="3510" w:type="dxa"/>
          </w:tcPr>
          <w:p w14:paraId="1B840F29" w14:textId="78F9D35F" w:rsidR="00FD2134" w:rsidRPr="00C632A2" w:rsidRDefault="0054208B" w:rsidP="0054208B">
            <w:pPr>
              <w:rPr>
                <w:rFonts w:cstheme="minorHAnsi"/>
                <w:kern w:val="2"/>
                <w:sz w:val="22"/>
                <w:szCs w:val="22"/>
              </w:rPr>
            </w:pPr>
            <w:r>
              <w:rPr>
                <w:rFonts w:cstheme="minorHAnsi"/>
                <w:kern w:val="2"/>
                <w:sz w:val="22"/>
                <w:szCs w:val="22"/>
              </w:rPr>
              <w:t>Pagal įstatus</w:t>
            </w:r>
          </w:p>
        </w:tc>
      </w:tr>
      <w:tr w:rsidR="00FD2134" w:rsidRPr="00C632A2" w14:paraId="0B898FB8" w14:textId="77777777" w:rsidTr="00A62B10">
        <w:tc>
          <w:tcPr>
            <w:tcW w:w="2808" w:type="dxa"/>
            <w:vMerge w:val="restart"/>
          </w:tcPr>
          <w:p w14:paraId="0BC59F26" w14:textId="77777777" w:rsidR="00FD2134" w:rsidRPr="00C632A2" w:rsidRDefault="00FD2134" w:rsidP="00A62B10">
            <w:pPr>
              <w:rPr>
                <w:rFonts w:cstheme="minorHAnsi"/>
                <w:b/>
                <w:kern w:val="2"/>
                <w:sz w:val="22"/>
                <w:szCs w:val="22"/>
              </w:rPr>
            </w:pPr>
            <w:r w:rsidRPr="00C632A2">
              <w:rPr>
                <w:rFonts w:cstheme="minorHAnsi"/>
                <w:b/>
                <w:kern w:val="2"/>
                <w:sz w:val="22"/>
                <w:szCs w:val="22"/>
              </w:rPr>
              <w:t>1.2. Tiekėjas</w:t>
            </w:r>
          </w:p>
          <w:p w14:paraId="51168F9E" w14:textId="77777777" w:rsidR="00FD2134" w:rsidRPr="00C632A2" w:rsidRDefault="00FD2134" w:rsidP="004D37C6">
            <w:pPr>
              <w:rPr>
                <w:rFonts w:cstheme="minorHAnsi"/>
                <w:b/>
                <w:kern w:val="2"/>
                <w:sz w:val="22"/>
                <w:szCs w:val="22"/>
              </w:rPr>
            </w:pPr>
          </w:p>
        </w:tc>
        <w:tc>
          <w:tcPr>
            <w:tcW w:w="3240" w:type="dxa"/>
          </w:tcPr>
          <w:p w14:paraId="69908AB8" w14:textId="77777777" w:rsidR="00FD2134" w:rsidRPr="00C632A2" w:rsidRDefault="00FD2134" w:rsidP="00A62B10">
            <w:pPr>
              <w:rPr>
                <w:rFonts w:cstheme="minorHAnsi"/>
                <w:kern w:val="2"/>
                <w:sz w:val="22"/>
                <w:szCs w:val="22"/>
              </w:rPr>
            </w:pPr>
            <w:r w:rsidRPr="00C632A2">
              <w:rPr>
                <w:rFonts w:cstheme="minorHAnsi"/>
                <w:kern w:val="2"/>
                <w:sz w:val="22"/>
                <w:szCs w:val="22"/>
              </w:rPr>
              <w:t>1.2.1. Pavadinimas</w:t>
            </w:r>
          </w:p>
        </w:tc>
        <w:tc>
          <w:tcPr>
            <w:tcW w:w="3510" w:type="dxa"/>
          </w:tcPr>
          <w:p w14:paraId="6926AB61" w14:textId="77777777" w:rsidR="00FD2134" w:rsidRPr="00C632A2" w:rsidRDefault="00FD2134" w:rsidP="00A62B10">
            <w:pPr>
              <w:jc w:val="center"/>
              <w:rPr>
                <w:rFonts w:cstheme="minorHAnsi"/>
                <w:kern w:val="2"/>
                <w:sz w:val="22"/>
                <w:szCs w:val="22"/>
              </w:rPr>
            </w:pPr>
          </w:p>
        </w:tc>
      </w:tr>
      <w:tr w:rsidR="00FD2134" w:rsidRPr="00C632A2" w14:paraId="41C6AA2F" w14:textId="77777777" w:rsidTr="00A62B10">
        <w:tc>
          <w:tcPr>
            <w:tcW w:w="2808" w:type="dxa"/>
            <w:vMerge/>
          </w:tcPr>
          <w:p w14:paraId="375B3367" w14:textId="77777777" w:rsidR="00FD2134" w:rsidRPr="00C632A2" w:rsidRDefault="00FD2134" w:rsidP="00A62B10">
            <w:pPr>
              <w:rPr>
                <w:rFonts w:cstheme="minorHAnsi"/>
                <w:b/>
                <w:kern w:val="2"/>
                <w:sz w:val="22"/>
                <w:szCs w:val="22"/>
              </w:rPr>
            </w:pPr>
          </w:p>
        </w:tc>
        <w:tc>
          <w:tcPr>
            <w:tcW w:w="3240" w:type="dxa"/>
          </w:tcPr>
          <w:p w14:paraId="40CFBAAE" w14:textId="77777777" w:rsidR="00FD2134" w:rsidRPr="00C632A2" w:rsidRDefault="00FD2134" w:rsidP="00A62B10">
            <w:pPr>
              <w:rPr>
                <w:rFonts w:cstheme="minorHAnsi"/>
                <w:kern w:val="2"/>
                <w:sz w:val="22"/>
                <w:szCs w:val="22"/>
              </w:rPr>
            </w:pPr>
            <w:r w:rsidRPr="00C632A2">
              <w:rPr>
                <w:rFonts w:cstheme="minorHAnsi"/>
                <w:kern w:val="2"/>
                <w:sz w:val="22"/>
                <w:szCs w:val="22"/>
              </w:rPr>
              <w:t>1.2.2. Juridinio asmens kodas</w:t>
            </w:r>
          </w:p>
        </w:tc>
        <w:tc>
          <w:tcPr>
            <w:tcW w:w="3510" w:type="dxa"/>
          </w:tcPr>
          <w:p w14:paraId="7C396AE4" w14:textId="77777777" w:rsidR="00FD2134" w:rsidRPr="00C632A2" w:rsidRDefault="00FD2134" w:rsidP="00A62B10">
            <w:pPr>
              <w:jc w:val="center"/>
              <w:rPr>
                <w:rFonts w:cstheme="minorHAnsi"/>
                <w:kern w:val="2"/>
                <w:sz w:val="22"/>
                <w:szCs w:val="22"/>
              </w:rPr>
            </w:pPr>
          </w:p>
        </w:tc>
      </w:tr>
      <w:tr w:rsidR="00FD2134" w:rsidRPr="00C632A2" w14:paraId="2F922269" w14:textId="77777777" w:rsidTr="00A62B10">
        <w:tc>
          <w:tcPr>
            <w:tcW w:w="2808" w:type="dxa"/>
            <w:vMerge/>
          </w:tcPr>
          <w:p w14:paraId="7D7BA290" w14:textId="77777777" w:rsidR="00FD2134" w:rsidRPr="00C632A2" w:rsidRDefault="00FD2134" w:rsidP="00A62B10">
            <w:pPr>
              <w:rPr>
                <w:rFonts w:cstheme="minorHAnsi"/>
                <w:b/>
                <w:kern w:val="2"/>
                <w:sz w:val="22"/>
                <w:szCs w:val="22"/>
              </w:rPr>
            </w:pPr>
          </w:p>
        </w:tc>
        <w:tc>
          <w:tcPr>
            <w:tcW w:w="3240" w:type="dxa"/>
          </w:tcPr>
          <w:p w14:paraId="0B18782F" w14:textId="77777777" w:rsidR="00FD2134" w:rsidRPr="00C632A2" w:rsidRDefault="00FD2134" w:rsidP="00A62B10">
            <w:pPr>
              <w:rPr>
                <w:rFonts w:cstheme="minorHAnsi"/>
                <w:kern w:val="2"/>
                <w:sz w:val="22"/>
                <w:szCs w:val="22"/>
              </w:rPr>
            </w:pPr>
            <w:r w:rsidRPr="00C632A2">
              <w:rPr>
                <w:rFonts w:cstheme="minorHAnsi"/>
                <w:kern w:val="2"/>
                <w:sz w:val="22"/>
                <w:szCs w:val="22"/>
              </w:rPr>
              <w:t>1.2.3. Adresas</w:t>
            </w:r>
          </w:p>
        </w:tc>
        <w:tc>
          <w:tcPr>
            <w:tcW w:w="3510" w:type="dxa"/>
          </w:tcPr>
          <w:p w14:paraId="44C75EF1" w14:textId="77777777" w:rsidR="00FD2134" w:rsidRPr="00C632A2" w:rsidRDefault="00FD2134" w:rsidP="00A62B10">
            <w:pPr>
              <w:jc w:val="center"/>
              <w:rPr>
                <w:rFonts w:cstheme="minorHAnsi"/>
                <w:kern w:val="2"/>
                <w:sz w:val="22"/>
                <w:szCs w:val="22"/>
              </w:rPr>
            </w:pPr>
          </w:p>
        </w:tc>
      </w:tr>
      <w:tr w:rsidR="00FD2134" w:rsidRPr="00C632A2" w14:paraId="3B09E710" w14:textId="77777777" w:rsidTr="00A62B10">
        <w:tc>
          <w:tcPr>
            <w:tcW w:w="2808" w:type="dxa"/>
            <w:vMerge/>
          </w:tcPr>
          <w:p w14:paraId="143EEE57" w14:textId="77777777" w:rsidR="00FD2134" w:rsidRPr="00C632A2" w:rsidRDefault="00FD2134" w:rsidP="00A62B10">
            <w:pPr>
              <w:rPr>
                <w:rFonts w:cstheme="minorHAnsi"/>
                <w:b/>
                <w:kern w:val="2"/>
                <w:sz w:val="22"/>
                <w:szCs w:val="22"/>
              </w:rPr>
            </w:pPr>
          </w:p>
        </w:tc>
        <w:tc>
          <w:tcPr>
            <w:tcW w:w="3240" w:type="dxa"/>
          </w:tcPr>
          <w:p w14:paraId="4D4A2B10" w14:textId="77777777" w:rsidR="00FD2134" w:rsidRPr="00C632A2" w:rsidRDefault="00FD2134" w:rsidP="00A62B10">
            <w:pPr>
              <w:rPr>
                <w:rFonts w:cstheme="minorHAnsi"/>
                <w:kern w:val="2"/>
                <w:sz w:val="22"/>
                <w:szCs w:val="22"/>
              </w:rPr>
            </w:pPr>
            <w:r w:rsidRPr="00C632A2">
              <w:rPr>
                <w:rFonts w:cstheme="minorHAnsi"/>
                <w:kern w:val="2"/>
                <w:sz w:val="22"/>
                <w:szCs w:val="22"/>
              </w:rPr>
              <w:t>1.2.4. PVM mokėtojo kodas</w:t>
            </w:r>
          </w:p>
        </w:tc>
        <w:tc>
          <w:tcPr>
            <w:tcW w:w="3510" w:type="dxa"/>
          </w:tcPr>
          <w:p w14:paraId="3162EC24" w14:textId="77777777" w:rsidR="00FD2134" w:rsidRPr="00C632A2" w:rsidRDefault="00FD2134" w:rsidP="00A62B10">
            <w:pPr>
              <w:jc w:val="center"/>
              <w:rPr>
                <w:rFonts w:cstheme="minorHAnsi"/>
                <w:kern w:val="2"/>
                <w:sz w:val="22"/>
                <w:szCs w:val="22"/>
              </w:rPr>
            </w:pPr>
          </w:p>
        </w:tc>
      </w:tr>
      <w:tr w:rsidR="00FD2134" w:rsidRPr="00C632A2" w14:paraId="55CFC4C5" w14:textId="77777777" w:rsidTr="00A62B10">
        <w:tc>
          <w:tcPr>
            <w:tcW w:w="2808" w:type="dxa"/>
            <w:vMerge/>
          </w:tcPr>
          <w:p w14:paraId="05F21D51" w14:textId="77777777" w:rsidR="00FD2134" w:rsidRPr="00C632A2" w:rsidRDefault="00FD2134" w:rsidP="00A62B10">
            <w:pPr>
              <w:rPr>
                <w:rFonts w:cstheme="minorHAnsi"/>
                <w:b/>
                <w:kern w:val="2"/>
                <w:sz w:val="22"/>
                <w:szCs w:val="22"/>
              </w:rPr>
            </w:pPr>
          </w:p>
        </w:tc>
        <w:tc>
          <w:tcPr>
            <w:tcW w:w="3240" w:type="dxa"/>
          </w:tcPr>
          <w:p w14:paraId="345B715C" w14:textId="77777777" w:rsidR="00FD2134" w:rsidRPr="00C632A2" w:rsidRDefault="00FD2134" w:rsidP="00A62B10">
            <w:pPr>
              <w:rPr>
                <w:rFonts w:cstheme="minorHAnsi"/>
                <w:kern w:val="2"/>
                <w:sz w:val="22"/>
                <w:szCs w:val="22"/>
              </w:rPr>
            </w:pPr>
            <w:r w:rsidRPr="00C632A2">
              <w:rPr>
                <w:rFonts w:cstheme="minorHAnsi"/>
                <w:kern w:val="2"/>
                <w:sz w:val="22"/>
                <w:szCs w:val="22"/>
              </w:rPr>
              <w:t>1.2.5. Atsiskaitomoji sąskaita</w:t>
            </w:r>
          </w:p>
        </w:tc>
        <w:tc>
          <w:tcPr>
            <w:tcW w:w="3510" w:type="dxa"/>
          </w:tcPr>
          <w:p w14:paraId="3318B475" w14:textId="77777777" w:rsidR="00FD2134" w:rsidRPr="00C632A2" w:rsidRDefault="00FD2134" w:rsidP="00A62B10">
            <w:pPr>
              <w:jc w:val="center"/>
              <w:rPr>
                <w:rFonts w:cstheme="minorHAnsi"/>
                <w:kern w:val="2"/>
                <w:sz w:val="22"/>
                <w:szCs w:val="22"/>
              </w:rPr>
            </w:pPr>
          </w:p>
        </w:tc>
      </w:tr>
      <w:tr w:rsidR="00FD2134" w:rsidRPr="00C632A2" w14:paraId="7390F9CA" w14:textId="77777777" w:rsidTr="00A62B10">
        <w:tc>
          <w:tcPr>
            <w:tcW w:w="2808" w:type="dxa"/>
            <w:vMerge/>
          </w:tcPr>
          <w:p w14:paraId="1EBC925C" w14:textId="77777777" w:rsidR="00FD2134" w:rsidRPr="00C632A2" w:rsidRDefault="00FD2134" w:rsidP="00A62B10">
            <w:pPr>
              <w:rPr>
                <w:rFonts w:cstheme="minorHAnsi"/>
                <w:b/>
                <w:kern w:val="2"/>
                <w:sz w:val="22"/>
                <w:szCs w:val="22"/>
              </w:rPr>
            </w:pPr>
          </w:p>
        </w:tc>
        <w:tc>
          <w:tcPr>
            <w:tcW w:w="3240" w:type="dxa"/>
          </w:tcPr>
          <w:p w14:paraId="43479044" w14:textId="77777777" w:rsidR="00FD2134" w:rsidRPr="00C632A2" w:rsidRDefault="00FD2134" w:rsidP="00A62B10">
            <w:pPr>
              <w:rPr>
                <w:rFonts w:cstheme="minorHAnsi"/>
                <w:kern w:val="2"/>
                <w:sz w:val="22"/>
                <w:szCs w:val="22"/>
              </w:rPr>
            </w:pPr>
            <w:r w:rsidRPr="00C632A2">
              <w:rPr>
                <w:rFonts w:cstheme="minorHAnsi"/>
                <w:kern w:val="2"/>
                <w:sz w:val="22"/>
                <w:szCs w:val="22"/>
              </w:rPr>
              <w:t>1.2.6. Bankas, banko kodas</w:t>
            </w:r>
          </w:p>
        </w:tc>
        <w:tc>
          <w:tcPr>
            <w:tcW w:w="3510" w:type="dxa"/>
          </w:tcPr>
          <w:p w14:paraId="2B764710" w14:textId="77777777" w:rsidR="00FD2134" w:rsidRPr="00C632A2" w:rsidRDefault="00FD2134" w:rsidP="00A62B10">
            <w:pPr>
              <w:jc w:val="center"/>
              <w:rPr>
                <w:rFonts w:cstheme="minorHAnsi"/>
                <w:kern w:val="2"/>
                <w:sz w:val="22"/>
                <w:szCs w:val="22"/>
              </w:rPr>
            </w:pPr>
          </w:p>
        </w:tc>
      </w:tr>
      <w:tr w:rsidR="00FD2134" w:rsidRPr="00C632A2" w14:paraId="405051E8" w14:textId="77777777" w:rsidTr="00A62B10">
        <w:tc>
          <w:tcPr>
            <w:tcW w:w="2808" w:type="dxa"/>
            <w:vMerge/>
          </w:tcPr>
          <w:p w14:paraId="1BCBB771" w14:textId="77777777" w:rsidR="00FD2134" w:rsidRPr="00C632A2" w:rsidRDefault="00FD2134" w:rsidP="00A62B10">
            <w:pPr>
              <w:rPr>
                <w:rFonts w:cstheme="minorHAnsi"/>
                <w:b/>
                <w:kern w:val="2"/>
                <w:sz w:val="22"/>
                <w:szCs w:val="22"/>
              </w:rPr>
            </w:pPr>
          </w:p>
        </w:tc>
        <w:tc>
          <w:tcPr>
            <w:tcW w:w="3240" w:type="dxa"/>
          </w:tcPr>
          <w:p w14:paraId="714923AB" w14:textId="77777777" w:rsidR="00FD2134" w:rsidRPr="00C632A2" w:rsidRDefault="00FD2134" w:rsidP="00A62B10">
            <w:pPr>
              <w:rPr>
                <w:rFonts w:cstheme="minorHAnsi"/>
                <w:kern w:val="2"/>
                <w:sz w:val="22"/>
                <w:szCs w:val="22"/>
              </w:rPr>
            </w:pPr>
            <w:r w:rsidRPr="00C632A2">
              <w:rPr>
                <w:rFonts w:cstheme="minorHAnsi"/>
                <w:kern w:val="2"/>
                <w:sz w:val="22"/>
                <w:szCs w:val="22"/>
              </w:rPr>
              <w:t>1.2.7. Telefonas</w:t>
            </w:r>
          </w:p>
        </w:tc>
        <w:tc>
          <w:tcPr>
            <w:tcW w:w="3510" w:type="dxa"/>
          </w:tcPr>
          <w:p w14:paraId="1DEA4B1D" w14:textId="77777777" w:rsidR="00FD2134" w:rsidRPr="00C632A2" w:rsidRDefault="00FD2134" w:rsidP="00A62B10">
            <w:pPr>
              <w:jc w:val="center"/>
              <w:rPr>
                <w:rFonts w:cstheme="minorHAnsi"/>
                <w:kern w:val="2"/>
                <w:sz w:val="22"/>
                <w:szCs w:val="22"/>
              </w:rPr>
            </w:pPr>
          </w:p>
        </w:tc>
      </w:tr>
      <w:tr w:rsidR="00FD2134" w:rsidRPr="00C632A2" w14:paraId="7BBD2717" w14:textId="77777777" w:rsidTr="00A62B10">
        <w:tc>
          <w:tcPr>
            <w:tcW w:w="2808" w:type="dxa"/>
            <w:vMerge/>
          </w:tcPr>
          <w:p w14:paraId="6462F7DD" w14:textId="77777777" w:rsidR="00FD2134" w:rsidRPr="00C632A2" w:rsidRDefault="00FD2134" w:rsidP="00A62B10">
            <w:pPr>
              <w:rPr>
                <w:rFonts w:cstheme="minorHAnsi"/>
                <w:b/>
                <w:kern w:val="2"/>
                <w:sz w:val="22"/>
                <w:szCs w:val="22"/>
              </w:rPr>
            </w:pPr>
          </w:p>
        </w:tc>
        <w:tc>
          <w:tcPr>
            <w:tcW w:w="3240" w:type="dxa"/>
          </w:tcPr>
          <w:p w14:paraId="43CBB72C" w14:textId="77777777" w:rsidR="00FD2134" w:rsidRPr="00C632A2" w:rsidRDefault="00FD2134" w:rsidP="00A62B10">
            <w:pPr>
              <w:rPr>
                <w:rFonts w:cstheme="minorHAnsi"/>
                <w:kern w:val="2"/>
                <w:sz w:val="22"/>
                <w:szCs w:val="22"/>
              </w:rPr>
            </w:pPr>
            <w:r w:rsidRPr="00C632A2">
              <w:rPr>
                <w:rFonts w:cstheme="minorHAnsi"/>
                <w:kern w:val="2"/>
                <w:sz w:val="22"/>
                <w:szCs w:val="22"/>
              </w:rPr>
              <w:t>1.2.8. El. paštas</w:t>
            </w:r>
          </w:p>
        </w:tc>
        <w:tc>
          <w:tcPr>
            <w:tcW w:w="3510" w:type="dxa"/>
          </w:tcPr>
          <w:p w14:paraId="793EDD4F" w14:textId="77777777" w:rsidR="00FD2134" w:rsidRPr="00C632A2" w:rsidRDefault="00FD2134" w:rsidP="00A62B10">
            <w:pPr>
              <w:jc w:val="center"/>
              <w:rPr>
                <w:rFonts w:cstheme="minorHAnsi"/>
                <w:kern w:val="2"/>
                <w:sz w:val="22"/>
                <w:szCs w:val="22"/>
              </w:rPr>
            </w:pPr>
          </w:p>
        </w:tc>
      </w:tr>
      <w:tr w:rsidR="00FD2134" w:rsidRPr="00C632A2" w14:paraId="43D4C8CE" w14:textId="77777777" w:rsidTr="00A62B10">
        <w:tc>
          <w:tcPr>
            <w:tcW w:w="2808" w:type="dxa"/>
            <w:vMerge/>
          </w:tcPr>
          <w:p w14:paraId="2291A640" w14:textId="77777777" w:rsidR="00FD2134" w:rsidRPr="00C632A2" w:rsidRDefault="00FD2134" w:rsidP="00A62B10">
            <w:pPr>
              <w:rPr>
                <w:rFonts w:cstheme="minorHAnsi"/>
                <w:b/>
                <w:kern w:val="2"/>
                <w:sz w:val="22"/>
                <w:szCs w:val="22"/>
              </w:rPr>
            </w:pPr>
          </w:p>
        </w:tc>
        <w:tc>
          <w:tcPr>
            <w:tcW w:w="3240" w:type="dxa"/>
          </w:tcPr>
          <w:p w14:paraId="48A3B9B2" w14:textId="77777777" w:rsidR="00FD2134" w:rsidRPr="00C632A2" w:rsidRDefault="00FD2134" w:rsidP="00A62B10">
            <w:pPr>
              <w:rPr>
                <w:rFonts w:cstheme="minorHAnsi"/>
                <w:kern w:val="2"/>
                <w:sz w:val="22"/>
                <w:szCs w:val="22"/>
              </w:rPr>
            </w:pPr>
            <w:r w:rsidRPr="00C632A2">
              <w:rPr>
                <w:rFonts w:cstheme="minorHAnsi"/>
                <w:kern w:val="2"/>
                <w:sz w:val="22"/>
                <w:szCs w:val="22"/>
              </w:rPr>
              <w:t>1.2.9. Šalies atstovas</w:t>
            </w:r>
          </w:p>
        </w:tc>
        <w:tc>
          <w:tcPr>
            <w:tcW w:w="3510" w:type="dxa"/>
          </w:tcPr>
          <w:p w14:paraId="4C17B057" w14:textId="77777777" w:rsidR="00FD2134" w:rsidRPr="00C632A2" w:rsidRDefault="00FD2134" w:rsidP="00A62B10">
            <w:pPr>
              <w:jc w:val="center"/>
              <w:rPr>
                <w:rFonts w:cstheme="minorHAnsi"/>
                <w:kern w:val="2"/>
                <w:sz w:val="22"/>
                <w:szCs w:val="22"/>
              </w:rPr>
            </w:pPr>
          </w:p>
        </w:tc>
      </w:tr>
      <w:tr w:rsidR="00FD2134" w:rsidRPr="00C632A2" w14:paraId="4C30565F" w14:textId="77777777" w:rsidTr="00A62B10">
        <w:tc>
          <w:tcPr>
            <w:tcW w:w="2808" w:type="dxa"/>
            <w:vMerge/>
          </w:tcPr>
          <w:p w14:paraId="55286073" w14:textId="77777777" w:rsidR="00FD2134" w:rsidRPr="00C632A2" w:rsidRDefault="00FD2134" w:rsidP="00A62B10">
            <w:pPr>
              <w:rPr>
                <w:rFonts w:cstheme="minorHAnsi"/>
                <w:b/>
                <w:kern w:val="2"/>
                <w:sz w:val="22"/>
                <w:szCs w:val="22"/>
              </w:rPr>
            </w:pPr>
          </w:p>
        </w:tc>
        <w:tc>
          <w:tcPr>
            <w:tcW w:w="3240" w:type="dxa"/>
          </w:tcPr>
          <w:p w14:paraId="0908FEE9" w14:textId="77777777" w:rsidR="00FD2134" w:rsidRPr="00C632A2" w:rsidRDefault="00FD2134" w:rsidP="00A62B10">
            <w:pPr>
              <w:rPr>
                <w:rFonts w:cstheme="minorHAnsi"/>
                <w:kern w:val="2"/>
                <w:sz w:val="22"/>
                <w:szCs w:val="22"/>
              </w:rPr>
            </w:pPr>
            <w:r w:rsidRPr="00C632A2">
              <w:rPr>
                <w:rFonts w:cstheme="minorHAnsi"/>
                <w:kern w:val="2"/>
                <w:sz w:val="22"/>
                <w:szCs w:val="22"/>
              </w:rPr>
              <w:t>1.2.10. Atstovavimo pagrindas</w:t>
            </w:r>
          </w:p>
        </w:tc>
        <w:tc>
          <w:tcPr>
            <w:tcW w:w="3510" w:type="dxa"/>
          </w:tcPr>
          <w:p w14:paraId="3927F009" w14:textId="77777777" w:rsidR="00FD2134" w:rsidRPr="00C632A2" w:rsidRDefault="00FD2134" w:rsidP="00A62B10">
            <w:pPr>
              <w:jc w:val="center"/>
              <w:rPr>
                <w:rFonts w:cstheme="minorHAnsi"/>
                <w:kern w:val="2"/>
                <w:sz w:val="22"/>
                <w:szCs w:val="22"/>
              </w:rPr>
            </w:pPr>
          </w:p>
        </w:tc>
      </w:tr>
    </w:tbl>
    <w:p w14:paraId="756E50D4" w14:textId="77777777" w:rsidR="00FD2134" w:rsidRPr="00C632A2" w:rsidRDefault="00FD2134" w:rsidP="00FD2134">
      <w:pPr>
        <w:jc w:val="both"/>
        <w:rPr>
          <w:rFonts w:cstheme="minorHAnsi"/>
          <w:sz w:val="22"/>
          <w:szCs w:val="22"/>
        </w:rPr>
      </w:pPr>
    </w:p>
    <w:p w14:paraId="241FB873"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36" w:name="_Toc203727303"/>
      <w:r w:rsidRPr="00C632A2">
        <w:rPr>
          <w:rFonts w:asciiTheme="minorHAnsi" w:hAnsiTheme="minorHAnsi" w:cstheme="minorHAnsi"/>
          <w:b/>
          <w:bCs/>
          <w:color w:val="auto"/>
          <w:kern w:val="2"/>
          <w:sz w:val="22"/>
          <w:szCs w:val="22"/>
        </w:rPr>
        <w:lastRenderedPageBreak/>
        <w:t>2. ATSAKINGI ASMENYS</w:t>
      </w:r>
      <w:bookmarkEnd w:id="13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425641DF" w14:textId="77777777" w:rsidTr="00A62B10">
        <w:trPr>
          <w:trHeight w:val="300"/>
        </w:trPr>
        <w:tc>
          <w:tcPr>
            <w:tcW w:w="3094" w:type="dxa"/>
          </w:tcPr>
          <w:p w14:paraId="6FF3C8C0" w14:textId="77777777" w:rsidR="00FD2134" w:rsidRPr="00C632A2" w:rsidRDefault="00FD2134" w:rsidP="00A62B10">
            <w:pPr>
              <w:rPr>
                <w:rFonts w:cstheme="minorHAnsi"/>
                <w:b/>
                <w:kern w:val="2"/>
                <w:sz w:val="22"/>
                <w:szCs w:val="22"/>
              </w:rPr>
            </w:pPr>
            <w:r w:rsidRPr="00C632A2">
              <w:rPr>
                <w:rFonts w:cstheme="minorHAnsi"/>
                <w:b/>
                <w:kern w:val="2"/>
                <w:sz w:val="22"/>
                <w:szCs w:val="22"/>
              </w:rPr>
              <w:t xml:space="preserve">2.1. Pirkėjo kontaktiniai asmenys, atsakingi už Sutarties vykdymą, </w:t>
            </w:r>
            <w:r w:rsidRPr="00C632A2">
              <w:rPr>
                <w:rFonts w:cstheme="minorHAnsi"/>
                <w:b/>
                <w:sz w:val="22"/>
                <w:szCs w:val="22"/>
              </w:rPr>
              <w:t>Paslaugų</w:t>
            </w:r>
            <w:r w:rsidRPr="00C632A2">
              <w:rPr>
                <w:rFonts w:cstheme="minorHAnsi"/>
                <w:b/>
                <w:kern w:val="2"/>
                <w:sz w:val="22"/>
                <w:szCs w:val="22"/>
              </w:rPr>
              <w:t xml:space="preserve"> priėmimą, Sąskaitų per informacinę sistemą SABIS priėmimą</w:t>
            </w:r>
          </w:p>
        </w:tc>
        <w:tc>
          <w:tcPr>
            <w:tcW w:w="6441" w:type="dxa"/>
          </w:tcPr>
          <w:p w14:paraId="766957B2" w14:textId="02001CD3" w:rsidR="00FD2134" w:rsidRPr="00C632A2" w:rsidRDefault="0054208B" w:rsidP="00A62B10">
            <w:pPr>
              <w:rPr>
                <w:rFonts w:cstheme="minorHAnsi"/>
                <w:color w:val="4472C4"/>
                <w:kern w:val="2"/>
                <w:sz w:val="22"/>
                <w:szCs w:val="22"/>
              </w:rPr>
            </w:pPr>
            <w:r>
              <w:rPr>
                <w:rFonts w:cstheme="minorHAnsi"/>
                <w:color w:val="4472C4"/>
                <w:kern w:val="2"/>
                <w:sz w:val="22"/>
                <w:szCs w:val="22"/>
              </w:rPr>
              <w:t>Tomas Giedris, direktorės pavaduotojas ūkio reikalams, +37066224922, tomas.giedris@ort.lt</w:t>
            </w:r>
          </w:p>
        </w:tc>
      </w:tr>
      <w:tr w:rsidR="00FD2134" w:rsidRPr="00C632A2" w14:paraId="14696C9C" w14:textId="77777777" w:rsidTr="00A62B10">
        <w:trPr>
          <w:trHeight w:val="300"/>
        </w:trPr>
        <w:tc>
          <w:tcPr>
            <w:tcW w:w="3094" w:type="dxa"/>
          </w:tcPr>
          <w:p w14:paraId="0229EBBF" w14:textId="77777777" w:rsidR="00FD2134" w:rsidRPr="00C632A2" w:rsidRDefault="00FD2134" w:rsidP="00A62B10">
            <w:pPr>
              <w:rPr>
                <w:rFonts w:cstheme="minorHAnsi"/>
                <w:b/>
                <w:kern w:val="2"/>
                <w:sz w:val="22"/>
                <w:szCs w:val="22"/>
              </w:rPr>
            </w:pPr>
            <w:r w:rsidRPr="00C632A2">
              <w:rPr>
                <w:rFonts w:cstheme="minorHAnsi"/>
                <w:b/>
                <w:kern w:val="2"/>
                <w:sz w:val="22"/>
                <w:szCs w:val="22"/>
              </w:rPr>
              <w:t>2.2. Tiekėjo kontaktiniai asmenys, atsakingi už Sutarties vykdymą</w:t>
            </w:r>
          </w:p>
        </w:tc>
        <w:tc>
          <w:tcPr>
            <w:tcW w:w="6441" w:type="dxa"/>
          </w:tcPr>
          <w:p w14:paraId="1D45A8CC" w14:textId="77777777" w:rsidR="00FD2134" w:rsidRPr="00C632A2" w:rsidRDefault="00FD2134" w:rsidP="00A62B10">
            <w:pPr>
              <w:rPr>
                <w:rFonts w:cstheme="minorHAnsi"/>
                <w:color w:val="4472C4"/>
                <w:kern w:val="2"/>
                <w:sz w:val="22"/>
                <w:szCs w:val="22"/>
              </w:rPr>
            </w:pPr>
            <w:r w:rsidRPr="00C632A2">
              <w:rPr>
                <w:rFonts w:cstheme="minorHAnsi"/>
                <w:color w:val="4472C4"/>
                <w:kern w:val="2"/>
                <w:sz w:val="22"/>
                <w:szCs w:val="22"/>
              </w:rPr>
              <w:t>(nurodyti vardą, pavardę, pareigas, padalinį ar skyrių, tel., el. paštą)</w:t>
            </w:r>
          </w:p>
        </w:tc>
      </w:tr>
    </w:tbl>
    <w:p w14:paraId="2B7866A1" w14:textId="77777777" w:rsidR="00FD2134" w:rsidRPr="00C632A2" w:rsidRDefault="00FD2134" w:rsidP="00FD2134">
      <w:pPr>
        <w:jc w:val="center"/>
        <w:rPr>
          <w:rFonts w:cstheme="minorHAnsi"/>
          <w:b/>
          <w:kern w:val="2"/>
          <w:sz w:val="22"/>
          <w:szCs w:val="22"/>
        </w:rPr>
      </w:pPr>
    </w:p>
    <w:p w14:paraId="4505ECAE"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37" w:name="_Toc203727304"/>
      <w:r w:rsidRPr="00C632A2">
        <w:rPr>
          <w:rFonts w:asciiTheme="minorHAnsi" w:hAnsiTheme="minorHAnsi" w:cstheme="minorHAnsi"/>
          <w:b/>
          <w:bCs/>
          <w:color w:val="auto"/>
          <w:kern w:val="2"/>
          <w:sz w:val="22"/>
          <w:szCs w:val="22"/>
        </w:rPr>
        <w:t>3. SUTARTIES DALYKAS</w:t>
      </w:r>
      <w:bookmarkEnd w:id="13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5608B026" w14:textId="77777777" w:rsidTr="00A62B10">
        <w:trPr>
          <w:trHeight w:val="300"/>
        </w:trPr>
        <w:tc>
          <w:tcPr>
            <w:tcW w:w="3094" w:type="dxa"/>
          </w:tcPr>
          <w:p w14:paraId="0F559FE9" w14:textId="77777777" w:rsidR="00FD2134" w:rsidRPr="00C632A2" w:rsidRDefault="00FD2134" w:rsidP="00A62B10">
            <w:pPr>
              <w:rPr>
                <w:rFonts w:cstheme="minorHAnsi"/>
                <w:b/>
                <w:kern w:val="2"/>
                <w:sz w:val="22"/>
                <w:szCs w:val="22"/>
              </w:rPr>
            </w:pPr>
            <w:r w:rsidRPr="00C632A2">
              <w:rPr>
                <w:rFonts w:cstheme="minorHAnsi"/>
                <w:b/>
                <w:kern w:val="2"/>
                <w:sz w:val="22"/>
                <w:szCs w:val="22"/>
              </w:rPr>
              <w:t>3.1. Sutarties dalykas</w:t>
            </w:r>
          </w:p>
          <w:p w14:paraId="62E4792C" w14:textId="674D122A" w:rsidR="00FD2134" w:rsidRPr="00C632A2" w:rsidRDefault="00FD2134" w:rsidP="00A62B10">
            <w:pPr>
              <w:rPr>
                <w:rFonts w:cstheme="minorHAnsi"/>
                <w:i/>
                <w:kern w:val="2"/>
                <w:sz w:val="22"/>
                <w:szCs w:val="22"/>
              </w:rPr>
            </w:pPr>
          </w:p>
        </w:tc>
        <w:tc>
          <w:tcPr>
            <w:tcW w:w="6441" w:type="dxa"/>
          </w:tcPr>
          <w:p w14:paraId="2AEEDF46" w14:textId="12BEB1B9" w:rsidR="00FD2134" w:rsidRPr="00C632A2" w:rsidRDefault="00FD2134" w:rsidP="00A62B10">
            <w:pPr>
              <w:rPr>
                <w:rFonts w:cstheme="minorHAnsi"/>
                <w:color w:val="000000"/>
                <w:kern w:val="2"/>
                <w:sz w:val="22"/>
                <w:szCs w:val="22"/>
              </w:rPr>
            </w:pPr>
            <w:r w:rsidRPr="00C632A2">
              <w:rPr>
                <w:rFonts w:cstheme="minorHAnsi"/>
                <w:kern w:val="2"/>
                <w:sz w:val="22"/>
                <w:szCs w:val="22"/>
              </w:rPr>
              <w:t>Tiekėjas įsipareigoja Sutartyje numatytomis sąlygomis suteikti Pirkėjui šias Paslaugas</w:t>
            </w:r>
            <w:r w:rsidRPr="00E43A0F">
              <w:rPr>
                <w:rFonts w:cstheme="minorHAnsi"/>
                <w:kern w:val="2"/>
                <w:sz w:val="22"/>
                <w:szCs w:val="22"/>
              </w:rPr>
              <w:t xml:space="preserve">: </w:t>
            </w:r>
            <w:r w:rsidR="00E43A0F" w:rsidRPr="00E43A0F">
              <w:rPr>
                <w:rFonts w:cstheme="minorHAnsi"/>
                <w:kern w:val="2"/>
                <w:sz w:val="22"/>
                <w:szCs w:val="22"/>
              </w:rPr>
              <w:t>mokinių maitinimo paslaugos</w:t>
            </w:r>
            <w:r w:rsidRPr="00E43A0F" w:rsidDel="00E6495F">
              <w:rPr>
                <w:rFonts w:cstheme="minorHAnsi"/>
                <w:kern w:val="2"/>
                <w:sz w:val="22"/>
                <w:szCs w:val="22"/>
              </w:rPr>
              <w:t xml:space="preserve"> </w:t>
            </w:r>
            <w:r w:rsidRPr="00C632A2">
              <w:rPr>
                <w:rFonts w:cstheme="minorHAnsi"/>
                <w:color w:val="000000"/>
                <w:kern w:val="2"/>
                <w:sz w:val="22"/>
                <w:szCs w:val="22"/>
              </w:rPr>
              <w:t>(toliau – Paslaugos).</w:t>
            </w:r>
          </w:p>
          <w:p w14:paraId="28F83B53" w14:textId="77777777" w:rsidR="00FD2134" w:rsidRPr="00C632A2" w:rsidRDefault="00FD2134" w:rsidP="00A62B10">
            <w:pPr>
              <w:rPr>
                <w:rFonts w:cstheme="minorHAnsi"/>
                <w:color w:val="000000"/>
                <w:kern w:val="2"/>
                <w:sz w:val="22"/>
                <w:szCs w:val="22"/>
              </w:rPr>
            </w:pPr>
            <w:r w:rsidRPr="00C632A2">
              <w:rPr>
                <w:rFonts w:cstheme="minorHAnsi"/>
                <w:color w:val="000000"/>
                <w:kern w:val="2"/>
                <w:sz w:val="22"/>
                <w:szCs w:val="22"/>
              </w:rPr>
              <w:t xml:space="preserve">Išsamus </w:t>
            </w:r>
            <w:r w:rsidRPr="00C632A2">
              <w:rPr>
                <w:rFonts w:cstheme="minorHAnsi"/>
                <w:color w:val="000000"/>
                <w:sz w:val="22"/>
                <w:szCs w:val="22"/>
              </w:rPr>
              <w:t>Paslaugų</w:t>
            </w:r>
            <w:r w:rsidRPr="00C632A2">
              <w:rPr>
                <w:rFonts w:cstheme="minorHAnsi"/>
                <w:color w:val="000000"/>
                <w:kern w:val="2"/>
                <w:sz w:val="22"/>
                <w:szCs w:val="22"/>
              </w:rPr>
              <w:t xml:space="preserve"> aprašymas ir reikalavimai teikiamoms </w:t>
            </w:r>
            <w:r w:rsidRPr="00C632A2">
              <w:rPr>
                <w:rFonts w:cstheme="minorHAnsi"/>
                <w:color w:val="000000"/>
                <w:sz w:val="22"/>
                <w:szCs w:val="22"/>
              </w:rPr>
              <w:t>Paslaugoms</w:t>
            </w:r>
            <w:r w:rsidRPr="00C632A2">
              <w:rPr>
                <w:rFonts w:cstheme="minorHAnsi"/>
                <w:color w:val="000000"/>
                <w:kern w:val="2"/>
                <w:sz w:val="22"/>
                <w:szCs w:val="22"/>
              </w:rPr>
              <w:t xml:space="preserve"> nustatyti Sutarties 1 priede</w:t>
            </w:r>
            <w:r w:rsidRPr="00C632A2" w:rsidDel="0018771B">
              <w:rPr>
                <w:rFonts w:cstheme="minorHAnsi"/>
                <w:color w:val="000000"/>
                <w:kern w:val="2"/>
                <w:sz w:val="22"/>
                <w:szCs w:val="22"/>
              </w:rPr>
              <w:t xml:space="preserve"> </w:t>
            </w:r>
            <w:r w:rsidRPr="00C632A2">
              <w:rPr>
                <w:rFonts w:cstheme="minorHAnsi"/>
                <w:color w:val="000000"/>
                <w:kern w:val="2"/>
                <w:sz w:val="22"/>
                <w:szCs w:val="22"/>
              </w:rPr>
              <w:t>„Techninė specifikacija“ (toliau – Techninė specifikacija) ir Sutarties 2 priede</w:t>
            </w:r>
            <w:r w:rsidRPr="00C632A2" w:rsidDel="00F82C72">
              <w:rPr>
                <w:rFonts w:cstheme="minorHAnsi"/>
                <w:color w:val="000000"/>
                <w:kern w:val="2"/>
                <w:sz w:val="22"/>
                <w:szCs w:val="22"/>
              </w:rPr>
              <w:t xml:space="preserve"> </w:t>
            </w:r>
            <w:r w:rsidRPr="00C632A2">
              <w:rPr>
                <w:rFonts w:cstheme="minorHAnsi"/>
                <w:color w:val="000000"/>
                <w:kern w:val="2"/>
                <w:sz w:val="22"/>
                <w:szCs w:val="22"/>
              </w:rPr>
              <w:t>„Pasiūlymas“ (toliau – Pasiūlymas).</w:t>
            </w:r>
          </w:p>
        </w:tc>
      </w:tr>
      <w:tr w:rsidR="00FD2134" w:rsidRPr="00C632A2" w14:paraId="310C50A3" w14:textId="77777777" w:rsidTr="00A62B10">
        <w:trPr>
          <w:trHeight w:val="300"/>
        </w:trPr>
        <w:tc>
          <w:tcPr>
            <w:tcW w:w="3094" w:type="dxa"/>
          </w:tcPr>
          <w:p w14:paraId="265A8935" w14:textId="77777777" w:rsidR="00FD2134" w:rsidRPr="00C632A2" w:rsidRDefault="00FD2134" w:rsidP="00A62B10">
            <w:pPr>
              <w:rPr>
                <w:rFonts w:cstheme="minorHAnsi"/>
                <w:b/>
                <w:kern w:val="2"/>
                <w:sz w:val="22"/>
                <w:szCs w:val="22"/>
              </w:rPr>
            </w:pPr>
            <w:r w:rsidRPr="00C632A2">
              <w:rPr>
                <w:rFonts w:cstheme="minorHAnsi"/>
                <w:b/>
                <w:kern w:val="2"/>
                <w:sz w:val="22"/>
                <w:szCs w:val="22"/>
              </w:rPr>
              <w:t>3.2. Pirkimo pavadinimas ir numeris</w:t>
            </w:r>
          </w:p>
        </w:tc>
        <w:tc>
          <w:tcPr>
            <w:tcW w:w="6441" w:type="dxa"/>
          </w:tcPr>
          <w:p w14:paraId="7A4E8334" w14:textId="77777777" w:rsidR="00FD2134" w:rsidRPr="00C632A2" w:rsidRDefault="00FD2134" w:rsidP="00A62B10">
            <w:pPr>
              <w:rPr>
                <w:rFonts w:cstheme="minorHAnsi"/>
                <w:kern w:val="2"/>
                <w:sz w:val="22"/>
                <w:szCs w:val="22"/>
              </w:rPr>
            </w:pPr>
            <w:r w:rsidRPr="00C632A2">
              <w:rPr>
                <w:rFonts w:cstheme="minorHAnsi"/>
                <w:color w:val="4472C4" w:themeColor="accent1"/>
                <w:kern w:val="2"/>
                <w:sz w:val="22"/>
                <w:szCs w:val="22"/>
              </w:rPr>
              <w:t>(nurodyti pirkimo pavadinimą ir ID iš CVPIS)</w:t>
            </w:r>
          </w:p>
        </w:tc>
      </w:tr>
      <w:tr w:rsidR="00FD2134" w:rsidRPr="00C632A2" w14:paraId="48D8B7E8" w14:textId="77777777" w:rsidTr="00A62B10">
        <w:trPr>
          <w:trHeight w:val="300"/>
        </w:trPr>
        <w:tc>
          <w:tcPr>
            <w:tcW w:w="3094" w:type="dxa"/>
          </w:tcPr>
          <w:p w14:paraId="407E42AC" w14:textId="77777777" w:rsidR="00FD2134" w:rsidRPr="00C632A2" w:rsidRDefault="00FD2134" w:rsidP="00A62B10">
            <w:pPr>
              <w:rPr>
                <w:rFonts w:cstheme="minorHAnsi"/>
                <w:b/>
                <w:kern w:val="2"/>
                <w:sz w:val="22"/>
                <w:szCs w:val="22"/>
              </w:rPr>
            </w:pPr>
            <w:r w:rsidRPr="00C632A2">
              <w:rPr>
                <w:rFonts w:cstheme="minorHAnsi"/>
                <w:b/>
                <w:kern w:val="2"/>
                <w:sz w:val="22"/>
                <w:szCs w:val="22"/>
              </w:rPr>
              <w:t>3.3. Informacija apie Europos Sąjungos lėšomis finansuojamą projektą arba kitą projektą</w:t>
            </w:r>
          </w:p>
        </w:tc>
        <w:tc>
          <w:tcPr>
            <w:tcW w:w="6441" w:type="dxa"/>
          </w:tcPr>
          <w:p w14:paraId="46D0A8EF" w14:textId="77777777" w:rsidR="00FD2134" w:rsidRPr="00C632A2" w:rsidRDefault="00FD2134" w:rsidP="00A62B10">
            <w:pPr>
              <w:rPr>
                <w:rFonts w:cstheme="minorHAnsi"/>
                <w:kern w:val="2"/>
                <w:sz w:val="22"/>
                <w:szCs w:val="22"/>
              </w:rPr>
            </w:pPr>
            <w:r w:rsidRPr="00C632A2">
              <w:rPr>
                <w:rFonts w:cstheme="minorHAnsi"/>
                <w:kern w:val="2"/>
                <w:sz w:val="22"/>
                <w:szCs w:val="22"/>
              </w:rPr>
              <w:t>Netaikoma</w:t>
            </w:r>
          </w:p>
          <w:p w14:paraId="3C0FE533" w14:textId="38B4BF3A" w:rsidR="00FD2134" w:rsidRPr="00C632A2" w:rsidRDefault="00FD2134" w:rsidP="00A62B10">
            <w:pPr>
              <w:rPr>
                <w:rFonts w:cstheme="minorHAnsi"/>
                <w:kern w:val="2"/>
                <w:sz w:val="22"/>
                <w:szCs w:val="22"/>
              </w:rPr>
            </w:pPr>
          </w:p>
        </w:tc>
      </w:tr>
    </w:tbl>
    <w:p w14:paraId="3D142C14" w14:textId="77777777" w:rsidR="00FD2134" w:rsidRPr="00C632A2" w:rsidRDefault="00FD2134" w:rsidP="00FD2134">
      <w:pPr>
        <w:rPr>
          <w:rFonts w:cstheme="minorHAnsi"/>
          <w:sz w:val="22"/>
          <w:szCs w:val="22"/>
        </w:rPr>
      </w:pPr>
    </w:p>
    <w:p w14:paraId="49EBCB37"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38" w:name="_Toc203727305"/>
      <w:r w:rsidRPr="00C632A2">
        <w:rPr>
          <w:rFonts w:asciiTheme="minorHAnsi" w:hAnsiTheme="minorHAnsi" w:cstheme="minorHAnsi"/>
          <w:b/>
          <w:bCs/>
          <w:color w:val="auto"/>
          <w:kern w:val="2"/>
          <w:sz w:val="22"/>
          <w:szCs w:val="22"/>
        </w:rPr>
        <w:t>4. PASLAUGŲ SUTEIKIMO TERMINAI IR PASLAUGŲ PERDAVIMO – PRIĖMIMO TVARKA</w:t>
      </w:r>
      <w:bookmarkEnd w:id="13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4D779A8A" w14:textId="77777777" w:rsidTr="00A62B10">
        <w:trPr>
          <w:trHeight w:val="300"/>
        </w:trPr>
        <w:tc>
          <w:tcPr>
            <w:tcW w:w="3094" w:type="dxa"/>
          </w:tcPr>
          <w:p w14:paraId="380FA216" w14:textId="2C41970A" w:rsidR="00FD2134" w:rsidRPr="00E43A0F" w:rsidRDefault="00FD2134" w:rsidP="00A62B10">
            <w:pPr>
              <w:rPr>
                <w:rFonts w:cstheme="minorHAnsi"/>
                <w:b/>
                <w:kern w:val="2"/>
                <w:sz w:val="22"/>
                <w:szCs w:val="22"/>
              </w:rPr>
            </w:pPr>
            <w:r w:rsidRPr="00C632A2">
              <w:rPr>
                <w:rFonts w:cstheme="minorHAnsi"/>
                <w:b/>
                <w:kern w:val="2"/>
                <w:sz w:val="22"/>
                <w:szCs w:val="22"/>
              </w:rPr>
              <w:t xml:space="preserve">4.1. </w:t>
            </w:r>
            <w:r w:rsidRPr="00C632A2">
              <w:rPr>
                <w:rFonts w:cstheme="minorHAnsi"/>
                <w:b/>
                <w:sz w:val="22"/>
                <w:szCs w:val="22"/>
              </w:rPr>
              <w:t>Paslaugų</w:t>
            </w:r>
            <w:r w:rsidRPr="00C632A2">
              <w:rPr>
                <w:rFonts w:cstheme="minorHAnsi"/>
                <w:b/>
                <w:kern w:val="2"/>
                <w:sz w:val="22"/>
                <w:szCs w:val="22"/>
              </w:rPr>
              <w:t xml:space="preserve"> </w:t>
            </w:r>
            <w:r w:rsidRPr="00C632A2">
              <w:rPr>
                <w:rFonts w:cstheme="minorHAnsi"/>
                <w:b/>
                <w:sz w:val="22"/>
                <w:szCs w:val="22"/>
              </w:rPr>
              <w:t>suteikimo</w:t>
            </w:r>
            <w:r w:rsidRPr="00C632A2">
              <w:rPr>
                <w:rFonts w:cstheme="minorHAnsi"/>
                <w:b/>
                <w:kern w:val="2"/>
                <w:sz w:val="22"/>
                <w:szCs w:val="22"/>
              </w:rPr>
              <w:t xml:space="preserve"> terminas, kai </w:t>
            </w:r>
            <w:r w:rsidRPr="00C632A2">
              <w:rPr>
                <w:rFonts w:cstheme="minorHAnsi"/>
                <w:b/>
                <w:sz w:val="22"/>
                <w:szCs w:val="22"/>
              </w:rPr>
              <w:t>Paslaugos yra vienkartinio pobūdžio, teikiamos periodiškai arba pagal Pirkėjo Užsakymą</w:t>
            </w:r>
          </w:p>
        </w:tc>
        <w:tc>
          <w:tcPr>
            <w:tcW w:w="6441" w:type="dxa"/>
          </w:tcPr>
          <w:p w14:paraId="37F858E8" w14:textId="6B4C319F" w:rsidR="00FD2134" w:rsidRPr="00E43A0F" w:rsidRDefault="00E43A0F" w:rsidP="00A62B10">
            <w:pPr>
              <w:rPr>
                <w:rFonts w:cstheme="minorHAnsi"/>
                <w:color w:val="4472C4"/>
                <w:sz w:val="22"/>
                <w:szCs w:val="22"/>
              </w:rPr>
            </w:pPr>
            <w:r w:rsidRPr="00E43A0F">
              <w:rPr>
                <w:rFonts w:eastAsia="Times New Roman" w:cstheme="minorHAnsi"/>
                <w:sz w:val="22"/>
                <w:szCs w:val="22"/>
                <w:lang w:eastAsia="en-US"/>
              </w:rPr>
              <w:t xml:space="preserve">Tiekėjas Paslaugas teikia nuo Sutarties įsigaliojimo dienos, kol bus suteikta Paslaugų už maksimalią Pirkimui skirtą lėšų sumą, bet </w:t>
            </w:r>
            <w:r w:rsidRPr="00E43A0F">
              <w:rPr>
                <w:rFonts w:eastAsia="Times New Roman" w:cstheme="minorHAnsi"/>
                <w:b/>
                <w:sz w:val="22"/>
                <w:szCs w:val="22"/>
                <w:lang w:eastAsia="en-US"/>
              </w:rPr>
              <w:t>ne ilgiau kaip 12</w:t>
            </w:r>
            <w:r w:rsidRPr="00E43A0F">
              <w:rPr>
                <w:rFonts w:eastAsia="Times New Roman" w:cstheme="minorHAnsi"/>
                <w:sz w:val="22"/>
                <w:szCs w:val="22"/>
                <w:lang w:eastAsia="en-US"/>
              </w:rPr>
              <w:t xml:space="preserve"> mėn., priklausomai nuo to, kas įvyksta anksčiau.</w:t>
            </w:r>
          </w:p>
        </w:tc>
      </w:tr>
      <w:tr w:rsidR="00FD2134" w:rsidRPr="00C632A2" w14:paraId="46B46B37" w14:textId="77777777" w:rsidTr="00A62B10">
        <w:trPr>
          <w:trHeight w:val="300"/>
        </w:trPr>
        <w:tc>
          <w:tcPr>
            <w:tcW w:w="3094" w:type="dxa"/>
          </w:tcPr>
          <w:p w14:paraId="0F8478BA" w14:textId="77777777" w:rsidR="00FD2134" w:rsidRPr="00C632A2" w:rsidRDefault="00FD2134" w:rsidP="00A62B10">
            <w:pPr>
              <w:rPr>
                <w:rFonts w:cstheme="minorHAnsi"/>
                <w:b/>
                <w:kern w:val="2"/>
                <w:sz w:val="22"/>
                <w:szCs w:val="22"/>
              </w:rPr>
            </w:pPr>
            <w:r w:rsidRPr="00C632A2">
              <w:rPr>
                <w:rFonts w:cstheme="minorHAnsi"/>
                <w:b/>
                <w:kern w:val="2"/>
                <w:sz w:val="22"/>
                <w:szCs w:val="22"/>
              </w:rPr>
              <w:t>4.2. Paslaugų / jų dalies / etapo / periodo suteikimo termino pratęsimas</w:t>
            </w:r>
          </w:p>
          <w:p w14:paraId="68182EDE" w14:textId="2ACA13F7" w:rsidR="00FD2134" w:rsidRPr="00C632A2" w:rsidRDefault="00FD2134" w:rsidP="00A62B10">
            <w:pPr>
              <w:rPr>
                <w:rFonts w:cstheme="minorHAnsi"/>
                <w:i/>
                <w:kern w:val="2"/>
                <w:sz w:val="22"/>
                <w:szCs w:val="22"/>
              </w:rPr>
            </w:pPr>
          </w:p>
        </w:tc>
        <w:tc>
          <w:tcPr>
            <w:tcW w:w="6441" w:type="dxa"/>
          </w:tcPr>
          <w:p w14:paraId="499C8D80" w14:textId="59B497EF" w:rsidR="00A5630B" w:rsidRPr="00A5630B" w:rsidRDefault="00E43A0F" w:rsidP="00A5630B">
            <w:pPr>
              <w:spacing w:after="0" w:line="240" w:lineRule="auto"/>
              <w:rPr>
                <w:rFonts w:cstheme="minorHAnsi"/>
                <w:sz w:val="22"/>
                <w:szCs w:val="22"/>
              </w:rPr>
            </w:pPr>
            <w:r w:rsidRPr="00A5630B">
              <w:rPr>
                <w:rFonts w:cstheme="minorHAnsi"/>
                <w:sz w:val="22"/>
                <w:szCs w:val="22"/>
              </w:rPr>
              <w:t xml:space="preserve">Paslaugų teikimo terminas esant nepasikeitusiam </w:t>
            </w:r>
            <w:r w:rsidR="00A5630B">
              <w:rPr>
                <w:rFonts w:cstheme="minorHAnsi"/>
                <w:sz w:val="22"/>
                <w:szCs w:val="22"/>
              </w:rPr>
              <w:t>Pirkėjo</w:t>
            </w:r>
            <w:r w:rsidRPr="00A5630B">
              <w:rPr>
                <w:rFonts w:cstheme="minorHAnsi"/>
                <w:sz w:val="22"/>
                <w:szCs w:val="22"/>
              </w:rPr>
              <w:t xml:space="preserve"> poreikiui tomis pačiomis sąlygomis gali būti pratęstas dar 2 (du) kartus po 12 (dvylika) mėnesių. Bendras </w:t>
            </w:r>
            <w:r w:rsidR="00F14838">
              <w:rPr>
                <w:rFonts w:cstheme="minorHAnsi"/>
                <w:sz w:val="22"/>
                <w:szCs w:val="22"/>
              </w:rPr>
              <w:t>P</w:t>
            </w:r>
            <w:r w:rsidRPr="00A5630B">
              <w:rPr>
                <w:rFonts w:cstheme="minorHAnsi"/>
                <w:sz w:val="22"/>
                <w:szCs w:val="22"/>
              </w:rPr>
              <w:t xml:space="preserve">aslaugų teikimo laikotarpis negali būti ilgesnis kaip 36 (trisdešimt šeši) mėnesiai nuo </w:t>
            </w:r>
            <w:r w:rsidR="00A5630B">
              <w:rPr>
                <w:rFonts w:cstheme="minorHAnsi"/>
                <w:sz w:val="22"/>
                <w:szCs w:val="22"/>
              </w:rPr>
              <w:t>S</w:t>
            </w:r>
            <w:r w:rsidRPr="00A5630B">
              <w:rPr>
                <w:rFonts w:cstheme="minorHAnsi"/>
                <w:sz w:val="22"/>
                <w:szCs w:val="22"/>
              </w:rPr>
              <w:t>utarties įsigaliojimo dienos.</w:t>
            </w:r>
            <w:r w:rsidR="00A5630B" w:rsidRPr="00A5630B">
              <w:rPr>
                <w:rFonts w:cstheme="minorHAnsi"/>
                <w:sz w:val="22"/>
                <w:szCs w:val="22"/>
              </w:rPr>
              <w:t xml:space="preserve"> 12 mėnesių terminui baigiantis kiekvienam naujam 12 mėnesių laikotarpiui Paslaugų teikimo terminas pratęsiamas automatiškai, jei Pirkėjas ir Tiekėjas ne vėliau kaip prieš 60 kalendorinių dienų iki Paslaugų teikimo termino pabaigos neįspėja </w:t>
            </w:r>
            <w:r w:rsidR="00A5630B" w:rsidRPr="00A5630B">
              <w:rPr>
                <w:rFonts w:cstheme="minorHAnsi"/>
                <w:sz w:val="22"/>
                <w:szCs w:val="22"/>
              </w:rPr>
              <w:lastRenderedPageBreak/>
              <w:t>viena kitos apie atsisakymą pratęsti Paslaugų teikimo terminą ir jeigu bus tenkinamos visos šios sąlygos kartu:</w:t>
            </w:r>
          </w:p>
          <w:p w14:paraId="15ED4A42" w14:textId="44C0EE2D" w:rsidR="00A5630B" w:rsidRPr="00A5630B" w:rsidRDefault="00A5630B" w:rsidP="00A5630B">
            <w:pPr>
              <w:spacing w:after="0" w:line="240" w:lineRule="auto"/>
              <w:rPr>
                <w:rFonts w:cstheme="minorHAnsi"/>
                <w:sz w:val="22"/>
                <w:szCs w:val="22"/>
              </w:rPr>
            </w:pPr>
            <w:r w:rsidRPr="00A5630B">
              <w:rPr>
                <w:rFonts w:cstheme="minorHAnsi"/>
                <w:sz w:val="22"/>
                <w:szCs w:val="22"/>
              </w:rPr>
              <w:t xml:space="preserve">- Tiekėjas, vykdantis Sutartį, nepadarys daugiau nei 6 pažeidimų per 12 mėnesių; </w:t>
            </w:r>
          </w:p>
          <w:p w14:paraId="4B4688E3" w14:textId="0932E107" w:rsidR="00A5630B" w:rsidRPr="00A5630B" w:rsidRDefault="00A5630B" w:rsidP="00A5630B">
            <w:pPr>
              <w:spacing w:after="0" w:line="240" w:lineRule="auto"/>
              <w:rPr>
                <w:rFonts w:cstheme="minorHAnsi"/>
                <w:sz w:val="22"/>
                <w:szCs w:val="22"/>
              </w:rPr>
            </w:pPr>
            <w:r w:rsidRPr="00A5630B">
              <w:rPr>
                <w:rFonts w:cstheme="minorHAnsi"/>
                <w:sz w:val="22"/>
                <w:szCs w:val="22"/>
              </w:rPr>
              <w:t>- nepasikeis imperatyvūs techninės specifikacijos reikalavimai, t. y. tokie techninės specifikacijos reikalavimai, kurie suformuluoti griežtai, turi esminės įtakos Sutarties vykdymui ir, kuriems pasikeitus, bus apsunkintas arba nebegalimas Sutarties vykdymas;</w:t>
            </w:r>
          </w:p>
          <w:p w14:paraId="1A1F8816" w14:textId="43193D78" w:rsidR="00FD2134" w:rsidRPr="00A5630B" w:rsidRDefault="00A5630B" w:rsidP="00A5630B">
            <w:pPr>
              <w:spacing w:after="0" w:line="240" w:lineRule="auto"/>
              <w:rPr>
                <w:rFonts w:cstheme="minorHAnsi"/>
                <w:color w:val="4472C4"/>
                <w:kern w:val="2"/>
                <w:sz w:val="22"/>
                <w:szCs w:val="22"/>
              </w:rPr>
            </w:pPr>
            <w:r w:rsidRPr="00A5630B">
              <w:rPr>
                <w:rFonts w:cstheme="minorHAnsi"/>
                <w:sz w:val="22"/>
                <w:szCs w:val="22"/>
              </w:rPr>
              <w:t>- nepasikeis perkamų Paslaugų teisinis reglamentavimas tokiu turiniu ir (ar) apimtimi, kad bus apsunkintas arba nebegalimas Sutarties vykdymas.</w:t>
            </w:r>
          </w:p>
        </w:tc>
      </w:tr>
      <w:tr w:rsidR="00FD2134" w:rsidRPr="00C632A2" w14:paraId="57DA04FD" w14:textId="77777777" w:rsidTr="00A62B10">
        <w:trPr>
          <w:trHeight w:val="300"/>
        </w:trPr>
        <w:tc>
          <w:tcPr>
            <w:tcW w:w="3094" w:type="dxa"/>
          </w:tcPr>
          <w:p w14:paraId="1281F1CD"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4.3. Užsakymų teikimo tvarka</w:t>
            </w:r>
          </w:p>
          <w:p w14:paraId="1E2610A1" w14:textId="77777777" w:rsidR="00FD2134" w:rsidRPr="00C632A2" w:rsidRDefault="00FD2134" w:rsidP="00A62B10">
            <w:pPr>
              <w:rPr>
                <w:rFonts w:cstheme="minorHAnsi"/>
                <w:b/>
                <w:kern w:val="2"/>
                <w:sz w:val="22"/>
                <w:szCs w:val="22"/>
              </w:rPr>
            </w:pPr>
          </w:p>
        </w:tc>
        <w:tc>
          <w:tcPr>
            <w:tcW w:w="6441" w:type="dxa"/>
          </w:tcPr>
          <w:p w14:paraId="5FFBBEF7" w14:textId="4F3278E3" w:rsidR="00FD2134" w:rsidRPr="00E43A0F" w:rsidRDefault="00E43A0F" w:rsidP="00A62B10">
            <w:pPr>
              <w:rPr>
                <w:rFonts w:cstheme="minorHAnsi"/>
                <w:sz w:val="22"/>
                <w:szCs w:val="22"/>
              </w:rPr>
            </w:pPr>
            <w:r w:rsidRPr="00E43A0F">
              <w:rPr>
                <w:rFonts w:eastAsia="Times New Roman" w:cstheme="minorHAnsi"/>
                <w:color w:val="000000" w:themeColor="text1"/>
                <w:kern w:val="2"/>
                <w:sz w:val="22"/>
                <w:szCs w:val="22"/>
                <w:lang w:eastAsia="en-US"/>
              </w:rPr>
              <w:t>Netaikoma</w:t>
            </w:r>
          </w:p>
        </w:tc>
      </w:tr>
      <w:tr w:rsidR="00FD2134" w:rsidRPr="00C632A2" w14:paraId="70A7E07B" w14:textId="77777777" w:rsidTr="00A62B10">
        <w:trPr>
          <w:trHeight w:val="3341"/>
        </w:trPr>
        <w:tc>
          <w:tcPr>
            <w:tcW w:w="3094" w:type="dxa"/>
            <w:tcBorders>
              <w:top w:val="single" w:sz="4" w:space="0" w:color="auto"/>
              <w:left w:val="single" w:sz="4" w:space="0" w:color="auto"/>
              <w:bottom w:val="single" w:sz="4" w:space="0" w:color="auto"/>
              <w:right w:val="single" w:sz="4" w:space="0" w:color="auto"/>
            </w:tcBorders>
          </w:tcPr>
          <w:p w14:paraId="61FE3008" w14:textId="77777777" w:rsidR="00FD2134" w:rsidRPr="00C632A2" w:rsidRDefault="00FD2134" w:rsidP="00A62B10">
            <w:pPr>
              <w:rPr>
                <w:rFonts w:cstheme="minorHAnsi"/>
                <w:b/>
                <w:kern w:val="2"/>
                <w:sz w:val="22"/>
                <w:szCs w:val="22"/>
              </w:rPr>
            </w:pPr>
            <w:r w:rsidRPr="00C632A2">
              <w:rPr>
                <w:rFonts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07F7F81" w14:textId="77777777" w:rsidR="00E43A0F" w:rsidRDefault="00FD2134" w:rsidP="00E43A0F">
            <w:pPr>
              <w:rPr>
                <w:rFonts w:cstheme="minorHAnsi"/>
                <w:kern w:val="2"/>
                <w:sz w:val="22"/>
                <w:szCs w:val="22"/>
              </w:rPr>
            </w:pPr>
            <w:r w:rsidRPr="00C632A2">
              <w:rPr>
                <w:rFonts w:cstheme="minorHAnsi"/>
                <w:kern w:val="2"/>
                <w:sz w:val="22"/>
                <w:szCs w:val="22"/>
              </w:rPr>
              <w:t>Netaikoma</w:t>
            </w:r>
          </w:p>
          <w:p w14:paraId="7E34A9FB" w14:textId="77777777" w:rsidR="00E43A0F" w:rsidRPr="00E43A0F" w:rsidRDefault="00E43A0F" w:rsidP="00E43A0F">
            <w:pPr>
              <w:rPr>
                <w:rFonts w:cstheme="minorHAnsi"/>
                <w:sz w:val="22"/>
                <w:szCs w:val="22"/>
              </w:rPr>
            </w:pPr>
          </w:p>
          <w:p w14:paraId="0D7D5211" w14:textId="77777777" w:rsidR="00E43A0F" w:rsidRPr="00E43A0F" w:rsidRDefault="00E43A0F" w:rsidP="00E43A0F">
            <w:pPr>
              <w:rPr>
                <w:rFonts w:cstheme="minorHAnsi"/>
                <w:sz w:val="22"/>
                <w:szCs w:val="22"/>
              </w:rPr>
            </w:pPr>
          </w:p>
          <w:p w14:paraId="7BD9D5C7" w14:textId="77777777" w:rsidR="00E43A0F" w:rsidRPr="00E43A0F" w:rsidRDefault="00E43A0F" w:rsidP="00E43A0F">
            <w:pPr>
              <w:rPr>
                <w:rFonts w:cstheme="minorHAnsi"/>
                <w:sz w:val="22"/>
                <w:szCs w:val="22"/>
              </w:rPr>
            </w:pPr>
          </w:p>
          <w:p w14:paraId="51CFAD8A" w14:textId="77777777" w:rsidR="00E43A0F" w:rsidRPr="00E43A0F" w:rsidRDefault="00E43A0F" w:rsidP="00E43A0F">
            <w:pPr>
              <w:rPr>
                <w:rFonts w:cstheme="minorHAnsi"/>
                <w:sz w:val="22"/>
                <w:szCs w:val="22"/>
              </w:rPr>
            </w:pPr>
          </w:p>
          <w:p w14:paraId="121B032B" w14:textId="77777777" w:rsidR="00E43A0F" w:rsidRDefault="00E43A0F" w:rsidP="00E43A0F">
            <w:pPr>
              <w:rPr>
                <w:rFonts w:cstheme="minorHAnsi"/>
                <w:kern w:val="2"/>
                <w:sz w:val="22"/>
                <w:szCs w:val="22"/>
              </w:rPr>
            </w:pPr>
          </w:p>
          <w:p w14:paraId="7FAB7B58" w14:textId="0BFE7469" w:rsidR="00E43A0F" w:rsidRPr="00E43A0F" w:rsidRDefault="00E43A0F" w:rsidP="00E43A0F">
            <w:pPr>
              <w:rPr>
                <w:rFonts w:cstheme="minorHAnsi"/>
                <w:sz w:val="22"/>
                <w:szCs w:val="22"/>
              </w:rPr>
            </w:pPr>
          </w:p>
        </w:tc>
      </w:tr>
      <w:tr w:rsidR="00FD2134" w:rsidRPr="00C632A2" w14:paraId="0797C131" w14:textId="77777777" w:rsidTr="00A62B10">
        <w:trPr>
          <w:trHeight w:val="300"/>
        </w:trPr>
        <w:tc>
          <w:tcPr>
            <w:tcW w:w="3094" w:type="dxa"/>
          </w:tcPr>
          <w:p w14:paraId="735BBA81" w14:textId="77777777" w:rsidR="00FD2134" w:rsidRPr="00C632A2" w:rsidRDefault="00FD2134" w:rsidP="00A62B10">
            <w:pPr>
              <w:rPr>
                <w:rFonts w:cstheme="minorHAnsi"/>
                <w:b/>
                <w:kern w:val="2"/>
                <w:sz w:val="22"/>
                <w:szCs w:val="22"/>
              </w:rPr>
            </w:pPr>
            <w:r w:rsidRPr="00C632A2">
              <w:rPr>
                <w:rFonts w:cstheme="minorHAnsi"/>
                <w:b/>
                <w:kern w:val="2"/>
                <w:sz w:val="22"/>
                <w:szCs w:val="22"/>
              </w:rPr>
              <w:t>4.5. Pateikiami dokumentai</w:t>
            </w:r>
          </w:p>
          <w:p w14:paraId="210ECF64" w14:textId="70C9687A" w:rsidR="00FD2134" w:rsidRPr="00C632A2" w:rsidRDefault="00FD2134" w:rsidP="00A62B10">
            <w:pPr>
              <w:rPr>
                <w:rFonts w:cstheme="minorHAnsi"/>
                <w:b/>
                <w:kern w:val="2"/>
                <w:sz w:val="22"/>
                <w:szCs w:val="22"/>
              </w:rPr>
            </w:pPr>
          </w:p>
        </w:tc>
        <w:tc>
          <w:tcPr>
            <w:tcW w:w="6441" w:type="dxa"/>
          </w:tcPr>
          <w:p w14:paraId="5036F1CA" w14:textId="50E85764" w:rsidR="00FD2134" w:rsidRPr="00BB717B" w:rsidRDefault="00FD2134" w:rsidP="00A62B10">
            <w:pPr>
              <w:rPr>
                <w:rFonts w:cstheme="minorHAnsi"/>
                <w:kern w:val="2"/>
                <w:sz w:val="22"/>
                <w:szCs w:val="22"/>
              </w:rPr>
            </w:pPr>
            <w:r w:rsidRPr="0063479D">
              <w:rPr>
                <w:rFonts w:cstheme="minorHAnsi"/>
                <w:kern w:val="2"/>
                <w:sz w:val="22"/>
                <w:szCs w:val="22"/>
              </w:rPr>
              <w:t>Turi būti pateikiami šie dokumentai:</w:t>
            </w:r>
          </w:p>
          <w:p w14:paraId="3B1370C0" w14:textId="77777777" w:rsidR="00FD2134" w:rsidRPr="00BB717B" w:rsidRDefault="00FD2134">
            <w:pPr>
              <w:pStyle w:val="Sraopastraipa"/>
              <w:numPr>
                <w:ilvl w:val="0"/>
                <w:numId w:val="25"/>
              </w:numPr>
              <w:tabs>
                <w:tab w:val="left" w:pos="286"/>
              </w:tabs>
              <w:spacing w:after="0"/>
              <w:ind w:left="52" w:firstLine="0"/>
              <w:rPr>
                <w:rFonts w:cstheme="minorHAnsi"/>
                <w:sz w:val="22"/>
                <w:szCs w:val="22"/>
              </w:rPr>
            </w:pPr>
            <w:r w:rsidRPr="00BB717B">
              <w:rPr>
                <w:rFonts w:cstheme="minorHAnsi"/>
                <w:sz w:val="22"/>
                <w:szCs w:val="22"/>
              </w:rPr>
              <w:t>Sąskaita (per SABIS);</w:t>
            </w:r>
          </w:p>
          <w:p w14:paraId="4B0DCCC6" w14:textId="77777777" w:rsidR="00880095" w:rsidRPr="0063479D" w:rsidRDefault="00880095" w:rsidP="00880095">
            <w:pPr>
              <w:tabs>
                <w:tab w:val="left" w:pos="286"/>
              </w:tabs>
              <w:spacing w:after="0"/>
              <w:ind w:left="52"/>
              <w:rPr>
                <w:rFonts w:cstheme="minorHAnsi"/>
                <w:kern w:val="2"/>
                <w:sz w:val="22"/>
                <w:szCs w:val="22"/>
              </w:rPr>
            </w:pPr>
          </w:p>
          <w:p w14:paraId="70CC9CAD" w14:textId="77777777" w:rsidR="00FD2134" w:rsidRPr="0063479D" w:rsidRDefault="00FD2134" w:rsidP="00A62B10">
            <w:pPr>
              <w:rPr>
                <w:rFonts w:cstheme="minorHAnsi"/>
                <w:kern w:val="2"/>
                <w:sz w:val="22"/>
                <w:szCs w:val="22"/>
              </w:rPr>
            </w:pPr>
            <w:r w:rsidRPr="0063479D">
              <w:rPr>
                <w:rFonts w:cstheme="minorHAnsi"/>
                <w:kern w:val="2"/>
                <w:sz w:val="22"/>
                <w:szCs w:val="22"/>
              </w:rPr>
              <w:t xml:space="preserve">Tiekėjui nepateikus nurodytų dokumentų, laikoma, kad Paslaugos </w:t>
            </w:r>
            <w:r w:rsidRPr="00BB717B">
              <w:rPr>
                <w:rFonts w:cstheme="minorHAnsi"/>
                <w:kern w:val="2"/>
                <w:sz w:val="22"/>
                <w:szCs w:val="22"/>
              </w:rPr>
              <w:t>nesuteiktos</w:t>
            </w:r>
            <w:r w:rsidRPr="0063479D">
              <w:rPr>
                <w:rFonts w:cstheme="minorHAnsi"/>
                <w:kern w:val="2"/>
                <w:sz w:val="22"/>
                <w:szCs w:val="22"/>
              </w:rPr>
              <w:t xml:space="preserve"> </w:t>
            </w:r>
            <w:r w:rsidRPr="00BB717B">
              <w:rPr>
                <w:rFonts w:cstheme="minorHAnsi"/>
                <w:kern w:val="2"/>
                <w:sz w:val="22"/>
                <w:szCs w:val="22"/>
              </w:rPr>
              <w:t xml:space="preserve">ir (ar) neatitinka </w:t>
            </w:r>
            <w:r w:rsidRPr="0063479D">
              <w:rPr>
                <w:rFonts w:cstheme="minorHAnsi"/>
                <w:kern w:val="2"/>
                <w:sz w:val="22"/>
                <w:szCs w:val="22"/>
              </w:rPr>
              <w:t>Sutartyje nustatytų reikalavimų.</w:t>
            </w:r>
          </w:p>
          <w:p w14:paraId="5A8646E1" w14:textId="77777777" w:rsidR="00FD2134" w:rsidRPr="00BB717B" w:rsidRDefault="00FD2134" w:rsidP="00A62B10">
            <w:pPr>
              <w:rPr>
                <w:rFonts w:cstheme="minorHAnsi"/>
                <w:sz w:val="22"/>
                <w:szCs w:val="22"/>
              </w:rPr>
            </w:pPr>
          </w:p>
          <w:p w14:paraId="6D260AA1" w14:textId="77777777" w:rsidR="00FD2134" w:rsidRPr="00BB717B" w:rsidRDefault="00FD2134" w:rsidP="00A62B10">
            <w:pPr>
              <w:rPr>
                <w:rFonts w:cstheme="minorHAnsi"/>
                <w:sz w:val="22"/>
                <w:szCs w:val="22"/>
              </w:rPr>
            </w:pPr>
          </w:p>
          <w:p w14:paraId="6772C3BD" w14:textId="77777777" w:rsidR="00FD2134" w:rsidRPr="00BB717B" w:rsidRDefault="00FD2134" w:rsidP="00A62B10">
            <w:pPr>
              <w:rPr>
                <w:rFonts w:cstheme="minorHAnsi"/>
                <w:kern w:val="2"/>
                <w:sz w:val="22"/>
                <w:szCs w:val="22"/>
                <w:shd w:val="clear" w:color="auto" w:fill="FFFFFF"/>
              </w:rPr>
            </w:pPr>
            <w:r w:rsidRPr="0063479D">
              <w:rPr>
                <w:rFonts w:cstheme="minorHAnsi"/>
                <w:kern w:val="2"/>
                <w:sz w:val="22"/>
                <w:szCs w:val="22"/>
              </w:rPr>
              <w:t>Išrašomoje Sąskaitoje Tiekėjas turi nurodyti Pirkėjo Sutarčiai suteiktą numerį.</w:t>
            </w:r>
          </w:p>
          <w:p w14:paraId="38CC103D" w14:textId="77777777" w:rsidR="00FD2134" w:rsidRPr="00BB717B" w:rsidRDefault="00FD2134" w:rsidP="00A62B10">
            <w:pPr>
              <w:rPr>
                <w:rFonts w:cstheme="minorHAnsi"/>
                <w:sz w:val="22"/>
                <w:szCs w:val="22"/>
              </w:rPr>
            </w:pPr>
          </w:p>
        </w:tc>
      </w:tr>
    </w:tbl>
    <w:p w14:paraId="63DB1DC9" w14:textId="77777777" w:rsidR="00FD2134" w:rsidRPr="00C632A2" w:rsidRDefault="00FD2134" w:rsidP="00FD2134">
      <w:pPr>
        <w:rPr>
          <w:rFonts w:cstheme="minorHAnsi"/>
          <w:sz w:val="22"/>
          <w:szCs w:val="22"/>
        </w:rPr>
      </w:pPr>
    </w:p>
    <w:p w14:paraId="68128F91"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39" w:name="_Toc203727306"/>
      <w:r w:rsidRPr="00C632A2">
        <w:rPr>
          <w:rFonts w:asciiTheme="minorHAnsi" w:hAnsiTheme="minorHAnsi" w:cstheme="minorHAnsi"/>
          <w:b/>
          <w:bCs/>
          <w:color w:val="auto"/>
          <w:kern w:val="2"/>
          <w:sz w:val="22"/>
          <w:szCs w:val="22"/>
        </w:rPr>
        <w:t>5. SUTARTIES KAINA IR ATSISKAITYMO TVARKA</w:t>
      </w:r>
      <w:bookmarkEnd w:id="139"/>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07F4F3F3" w14:textId="77777777" w:rsidTr="00A62B10">
        <w:trPr>
          <w:trHeight w:val="300"/>
        </w:trPr>
        <w:tc>
          <w:tcPr>
            <w:tcW w:w="3094" w:type="dxa"/>
          </w:tcPr>
          <w:p w14:paraId="2B1AAEEE" w14:textId="77777777" w:rsidR="00FD2134" w:rsidRPr="00C632A2" w:rsidRDefault="00FD2134" w:rsidP="00A62B10">
            <w:pPr>
              <w:rPr>
                <w:rFonts w:cstheme="minorHAnsi"/>
                <w:b/>
                <w:kern w:val="2"/>
                <w:sz w:val="22"/>
                <w:szCs w:val="22"/>
              </w:rPr>
            </w:pPr>
            <w:r w:rsidRPr="00C632A2">
              <w:rPr>
                <w:rFonts w:cstheme="minorHAnsi"/>
                <w:b/>
                <w:kern w:val="2"/>
                <w:sz w:val="22"/>
                <w:szCs w:val="22"/>
              </w:rPr>
              <w:t>5.1. Sutarčiai taikomas kainos apskaičiavimo būdas</w:t>
            </w:r>
          </w:p>
          <w:p w14:paraId="39B5A09A" w14:textId="5886C18A" w:rsidR="00FD2134" w:rsidRPr="00C632A2" w:rsidRDefault="00FD2134" w:rsidP="00A62B10">
            <w:pPr>
              <w:rPr>
                <w:rFonts w:cstheme="minorHAnsi"/>
                <w:b/>
                <w:kern w:val="2"/>
                <w:sz w:val="22"/>
                <w:szCs w:val="22"/>
              </w:rPr>
            </w:pPr>
          </w:p>
        </w:tc>
        <w:tc>
          <w:tcPr>
            <w:tcW w:w="6441" w:type="dxa"/>
          </w:tcPr>
          <w:p w14:paraId="07DEFA02" w14:textId="5E782831" w:rsidR="00FD2134" w:rsidRPr="00E9371C" w:rsidRDefault="00C57F83" w:rsidP="00A62B10">
            <w:pPr>
              <w:rPr>
                <w:rFonts w:cstheme="minorHAnsi"/>
                <w:color w:val="FF0000"/>
                <w:kern w:val="2"/>
                <w:sz w:val="22"/>
                <w:szCs w:val="22"/>
              </w:rPr>
            </w:pPr>
            <w:r w:rsidRPr="00E9371C">
              <w:rPr>
                <w:rFonts w:eastAsia="Times New Roman" w:cstheme="minorHAnsi"/>
                <w:sz w:val="22"/>
                <w:szCs w:val="22"/>
                <w:lang w:eastAsia="en-US"/>
              </w:rPr>
              <w:lastRenderedPageBreak/>
              <w:t>Sutartyje ir jos galimiems keitimo atvejams yra pasirinktas šis kainos apskaičiavimo būdas: fiksuoto įkainio kainodara</w:t>
            </w:r>
            <w:r w:rsidR="00A572A6">
              <w:rPr>
                <w:rFonts w:eastAsia="Times New Roman" w:cstheme="minorHAnsi"/>
                <w:sz w:val="22"/>
                <w:szCs w:val="22"/>
                <w:lang w:eastAsia="en-US"/>
              </w:rPr>
              <w:t>.</w:t>
            </w:r>
          </w:p>
          <w:p w14:paraId="0C1E782C" w14:textId="77777777" w:rsidR="00FD2134" w:rsidRPr="00C632A2" w:rsidRDefault="00FD2134" w:rsidP="00A62B10">
            <w:pPr>
              <w:rPr>
                <w:rFonts w:cstheme="minorHAnsi"/>
                <w:color w:val="4472C4"/>
                <w:kern w:val="2"/>
                <w:sz w:val="22"/>
                <w:szCs w:val="22"/>
              </w:rPr>
            </w:pPr>
            <w:r w:rsidRPr="00E9371C">
              <w:rPr>
                <w:rFonts w:cstheme="minorHAnsi"/>
                <w:kern w:val="2"/>
                <w:sz w:val="22"/>
                <w:szCs w:val="22"/>
              </w:rPr>
              <w:lastRenderedPageBreak/>
              <w:t>Šis kainos apskaičiavimo būdas yra viena iš esminių Sutarties sąlygų, kuri negali būti keičiama.</w:t>
            </w:r>
          </w:p>
        </w:tc>
      </w:tr>
      <w:tr w:rsidR="00FD2134" w:rsidRPr="00C632A2" w14:paraId="030DCC16" w14:textId="77777777" w:rsidTr="00A62B10">
        <w:trPr>
          <w:trHeight w:val="300"/>
        </w:trPr>
        <w:tc>
          <w:tcPr>
            <w:tcW w:w="3094" w:type="dxa"/>
          </w:tcPr>
          <w:p w14:paraId="6793F411"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 xml:space="preserve">5.2. Pradinės Sutarties vertė ir Sutarties kaina, kai taikoma </w:t>
            </w:r>
            <w:r w:rsidRPr="00C632A2">
              <w:rPr>
                <w:rFonts w:cstheme="minorHAnsi"/>
                <w:b/>
                <w:kern w:val="2"/>
                <w:sz w:val="22"/>
                <w:szCs w:val="22"/>
                <w:u w:val="single"/>
              </w:rPr>
              <w:t>fiksuoto įkainio</w:t>
            </w:r>
            <w:r w:rsidRPr="00C632A2">
              <w:rPr>
                <w:rFonts w:cstheme="minorHAnsi"/>
                <w:b/>
                <w:kern w:val="2"/>
                <w:sz w:val="22"/>
                <w:szCs w:val="22"/>
              </w:rPr>
              <w:t xml:space="preserve"> kainodara</w:t>
            </w:r>
          </w:p>
          <w:p w14:paraId="32072DD5" w14:textId="77777777" w:rsidR="00FD2134" w:rsidRPr="00C632A2" w:rsidRDefault="00FD2134" w:rsidP="00A62B10">
            <w:pPr>
              <w:rPr>
                <w:rFonts w:cstheme="minorHAnsi"/>
                <w:b/>
                <w:kern w:val="2"/>
                <w:sz w:val="22"/>
                <w:szCs w:val="22"/>
              </w:rPr>
            </w:pPr>
          </w:p>
          <w:p w14:paraId="58760F4E" w14:textId="77777777" w:rsidR="00FD2134" w:rsidRPr="00C632A2" w:rsidRDefault="00FD2134" w:rsidP="00A62B10">
            <w:pPr>
              <w:rPr>
                <w:rFonts w:cstheme="minorHAnsi"/>
                <w:b/>
                <w:kern w:val="2"/>
                <w:sz w:val="22"/>
                <w:szCs w:val="22"/>
              </w:rPr>
            </w:pPr>
          </w:p>
          <w:p w14:paraId="443615C0" w14:textId="77777777" w:rsidR="00FD2134" w:rsidRPr="00C632A2" w:rsidRDefault="00FD2134" w:rsidP="00A62B10">
            <w:pPr>
              <w:rPr>
                <w:rFonts w:cstheme="minorHAnsi"/>
                <w:b/>
                <w:kern w:val="2"/>
                <w:sz w:val="22"/>
                <w:szCs w:val="22"/>
              </w:rPr>
            </w:pPr>
          </w:p>
          <w:p w14:paraId="69ED4E99" w14:textId="77777777" w:rsidR="00FD2134" w:rsidRPr="00C632A2" w:rsidRDefault="00FD2134" w:rsidP="00A62B10">
            <w:pPr>
              <w:rPr>
                <w:rFonts w:cstheme="minorHAnsi"/>
                <w:b/>
                <w:kern w:val="2"/>
                <w:sz w:val="22"/>
                <w:szCs w:val="22"/>
              </w:rPr>
            </w:pPr>
          </w:p>
          <w:p w14:paraId="4FED3A58" w14:textId="77777777" w:rsidR="00FD2134" w:rsidRPr="00C632A2" w:rsidRDefault="00FD2134" w:rsidP="00A62B10">
            <w:pPr>
              <w:rPr>
                <w:rFonts w:cstheme="minorHAnsi"/>
                <w:b/>
                <w:kern w:val="2"/>
                <w:sz w:val="22"/>
                <w:szCs w:val="22"/>
              </w:rPr>
            </w:pPr>
          </w:p>
          <w:p w14:paraId="5AE417FC" w14:textId="77777777" w:rsidR="00FD2134" w:rsidRPr="00C632A2" w:rsidRDefault="00FD2134" w:rsidP="00A62B10">
            <w:pPr>
              <w:rPr>
                <w:rFonts w:cstheme="minorHAnsi"/>
                <w:b/>
                <w:kern w:val="2"/>
                <w:sz w:val="22"/>
                <w:szCs w:val="22"/>
              </w:rPr>
            </w:pPr>
          </w:p>
          <w:p w14:paraId="7B790C77" w14:textId="77777777" w:rsidR="00FD2134" w:rsidRPr="00C632A2" w:rsidRDefault="00FD2134" w:rsidP="00A62B10">
            <w:pPr>
              <w:rPr>
                <w:rFonts w:cstheme="minorHAnsi"/>
                <w:b/>
                <w:kern w:val="2"/>
                <w:sz w:val="22"/>
                <w:szCs w:val="22"/>
              </w:rPr>
            </w:pPr>
          </w:p>
          <w:p w14:paraId="6DE01CFA" w14:textId="77777777" w:rsidR="00FD2134" w:rsidRPr="00C632A2" w:rsidRDefault="00FD2134" w:rsidP="00A62B10">
            <w:pPr>
              <w:rPr>
                <w:rFonts w:cstheme="minorHAnsi"/>
                <w:b/>
                <w:kern w:val="2"/>
                <w:sz w:val="22"/>
                <w:szCs w:val="22"/>
              </w:rPr>
            </w:pPr>
          </w:p>
          <w:p w14:paraId="49C48474" w14:textId="77777777" w:rsidR="00FD2134" w:rsidRPr="00C632A2" w:rsidRDefault="00FD2134" w:rsidP="00A62B10">
            <w:pPr>
              <w:rPr>
                <w:rFonts w:cstheme="minorHAnsi"/>
                <w:b/>
                <w:kern w:val="2"/>
                <w:sz w:val="22"/>
                <w:szCs w:val="22"/>
              </w:rPr>
            </w:pPr>
          </w:p>
          <w:p w14:paraId="131A23B2" w14:textId="77777777" w:rsidR="00FD2134" w:rsidRPr="00C632A2" w:rsidRDefault="00FD2134" w:rsidP="00A62B10">
            <w:pPr>
              <w:rPr>
                <w:rFonts w:cstheme="minorHAnsi"/>
                <w:b/>
                <w:kern w:val="2"/>
                <w:sz w:val="22"/>
                <w:szCs w:val="22"/>
              </w:rPr>
            </w:pPr>
          </w:p>
          <w:p w14:paraId="6CD81710" w14:textId="77777777" w:rsidR="00FD2134" w:rsidRPr="00C632A2" w:rsidRDefault="00FD2134" w:rsidP="00A62B10">
            <w:pPr>
              <w:rPr>
                <w:rFonts w:cstheme="minorHAnsi"/>
                <w:b/>
                <w:kern w:val="2"/>
                <w:sz w:val="22"/>
                <w:szCs w:val="22"/>
              </w:rPr>
            </w:pPr>
          </w:p>
          <w:p w14:paraId="38F9B1E1" w14:textId="77777777" w:rsidR="00FD2134" w:rsidRPr="00C632A2" w:rsidRDefault="00FD2134" w:rsidP="00A62B10">
            <w:pPr>
              <w:rPr>
                <w:rFonts w:cstheme="minorHAnsi"/>
                <w:b/>
                <w:kern w:val="2"/>
                <w:sz w:val="22"/>
                <w:szCs w:val="22"/>
              </w:rPr>
            </w:pPr>
          </w:p>
          <w:p w14:paraId="5E29E252" w14:textId="77777777" w:rsidR="00FD2134" w:rsidRPr="00C632A2" w:rsidRDefault="00FD2134" w:rsidP="00A62B10">
            <w:pPr>
              <w:rPr>
                <w:rFonts w:cstheme="minorHAnsi"/>
                <w:b/>
                <w:kern w:val="2"/>
                <w:sz w:val="22"/>
                <w:szCs w:val="22"/>
              </w:rPr>
            </w:pPr>
          </w:p>
          <w:p w14:paraId="07DC5EFA" w14:textId="77777777" w:rsidR="00FD2134" w:rsidRPr="00C632A2" w:rsidRDefault="00FD2134" w:rsidP="00A62B10">
            <w:pPr>
              <w:rPr>
                <w:rFonts w:cstheme="minorHAnsi"/>
                <w:b/>
                <w:kern w:val="2"/>
                <w:sz w:val="22"/>
                <w:szCs w:val="22"/>
              </w:rPr>
            </w:pPr>
          </w:p>
          <w:p w14:paraId="2C34419D" w14:textId="77777777" w:rsidR="00FD2134" w:rsidRPr="00C632A2" w:rsidRDefault="00FD2134" w:rsidP="00A62B10">
            <w:pPr>
              <w:rPr>
                <w:rFonts w:cstheme="minorHAnsi"/>
                <w:b/>
                <w:kern w:val="2"/>
                <w:sz w:val="22"/>
                <w:szCs w:val="22"/>
              </w:rPr>
            </w:pPr>
          </w:p>
          <w:p w14:paraId="6BC5DEA0" w14:textId="77777777" w:rsidR="00FD2134" w:rsidRPr="00C632A2" w:rsidRDefault="00FD2134" w:rsidP="00A62B10">
            <w:pPr>
              <w:rPr>
                <w:rFonts w:cstheme="minorHAnsi"/>
                <w:b/>
                <w:kern w:val="2"/>
                <w:sz w:val="22"/>
                <w:szCs w:val="22"/>
              </w:rPr>
            </w:pPr>
          </w:p>
          <w:p w14:paraId="20FAA1FA" w14:textId="77777777" w:rsidR="00FD2134" w:rsidRPr="00C632A2" w:rsidRDefault="00FD2134" w:rsidP="00A62B10">
            <w:pPr>
              <w:rPr>
                <w:rFonts w:cstheme="minorHAnsi"/>
                <w:b/>
                <w:kern w:val="2"/>
                <w:sz w:val="22"/>
                <w:szCs w:val="22"/>
              </w:rPr>
            </w:pPr>
          </w:p>
          <w:p w14:paraId="4A24C56B" w14:textId="77777777" w:rsidR="00FD2134" w:rsidRPr="00C632A2" w:rsidRDefault="00FD2134" w:rsidP="00A62B10">
            <w:pPr>
              <w:rPr>
                <w:rFonts w:cstheme="minorHAnsi"/>
                <w:b/>
                <w:kern w:val="2"/>
                <w:sz w:val="22"/>
                <w:szCs w:val="22"/>
              </w:rPr>
            </w:pPr>
          </w:p>
          <w:p w14:paraId="7FB66C4A" w14:textId="77777777" w:rsidR="00FD2134" w:rsidRPr="00C632A2" w:rsidRDefault="00FD2134" w:rsidP="00A62B10">
            <w:pPr>
              <w:rPr>
                <w:rFonts w:cstheme="minorHAnsi"/>
                <w:b/>
                <w:kern w:val="2"/>
                <w:sz w:val="22"/>
                <w:szCs w:val="22"/>
              </w:rPr>
            </w:pPr>
          </w:p>
          <w:p w14:paraId="14654B98" w14:textId="77777777" w:rsidR="00FD2134" w:rsidRPr="00C632A2" w:rsidRDefault="00FD2134" w:rsidP="00A62B10">
            <w:pPr>
              <w:rPr>
                <w:rFonts w:cstheme="minorHAnsi"/>
                <w:b/>
                <w:kern w:val="2"/>
                <w:sz w:val="22"/>
                <w:szCs w:val="22"/>
              </w:rPr>
            </w:pPr>
          </w:p>
          <w:p w14:paraId="0D11D1AD" w14:textId="77777777" w:rsidR="00FD2134" w:rsidRPr="00C632A2" w:rsidRDefault="00FD2134" w:rsidP="00A62B10">
            <w:pPr>
              <w:rPr>
                <w:rFonts w:cstheme="minorHAnsi"/>
                <w:b/>
                <w:kern w:val="2"/>
                <w:sz w:val="22"/>
                <w:szCs w:val="22"/>
              </w:rPr>
            </w:pPr>
          </w:p>
          <w:p w14:paraId="25D3B970" w14:textId="1A5E172A" w:rsidR="00FD2134" w:rsidRPr="00C632A2" w:rsidRDefault="00FD2134" w:rsidP="00A62B10">
            <w:pPr>
              <w:jc w:val="both"/>
              <w:rPr>
                <w:rFonts w:cstheme="minorHAnsi"/>
                <w:b/>
                <w:color w:val="FF0000"/>
                <w:kern w:val="2"/>
                <w:sz w:val="22"/>
                <w:szCs w:val="22"/>
              </w:rPr>
            </w:pPr>
          </w:p>
          <w:p w14:paraId="467DC398" w14:textId="77777777" w:rsidR="00FD2134" w:rsidRPr="00C632A2" w:rsidRDefault="00FD2134" w:rsidP="00A62B10">
            <w:pPr>
              <w:rPr>
                <w:rFonts w:cstheme="minorHAnsi"/>
                <w:b/>
                <w:kern w:val="2"/>
                <w:sz w:val="22"/>
                <w:szCs w:val="22"/>
              </w:rPr>
            </w:pPr>
          </w:p>
        </w:tc>
        <w:tc>
          <w:tcPr>
            <w:tcW w:w="6441" w:type="dxa"/>
          </w:tcPr>
          <w:p w14:paraId="1C9A99F1" w14:textId="00358CA3" w:rsidR="00C57F83" w:rsidRPr="00E9371C" w:rsidRDefault="00C57F83" w:rsidP="00C57F83">
            <w:pPr>
              <w:spacing w:after="0"/>
              <w:rPr>
                <w:rFonts w:eastAsia="Times New Roman" w:cstheme="minorHAnsi"/>
                <w:kern w:val="2"/>
                <w:sz w:val="22"/>
                <w:szCs w:val="22"/>
                <w:lang w:eastAsia="en-US"/>
              </w:rPr>
            </w:pPr>
            <w:r w:rsidRPr="00E9371C">
              <w:rPr>
                <w:rFonts w:eastAsia="Times New Roman" w:cstheme="minorHAnsi"/>
                <w:kern w:val="2"/>
                <w:sz w:val="22"/>
                <w:szCs w:val="22"/>
                <w:lang w:eastAsia="en-US"/>
              </w:rPr>
              <w:t xml:space="preserve">Pradinės </w:t>
            </w:r>
            <w:r w:rsidR="00F14838">
              <w:rPr>
                <w:rFonts w:eastAsia="Times New Roman" w:cstheme="minorHAnsi"/>
                <w:kern w:val="2"/>
                <w:sz w:val="22"/>
                <w:szCs w:val="22"/>
                <w:lang w:eastAsia="en-US"/>
              </w:rPr>
              <w:t>s</w:t>
            </w:r>
            <w:r w:rsidRPr="00E9371C">
              <w:rPr>
                <w:rFonts w:eastAsia="Times New Roman" w:cstheme="minorHAnsi"/>
                <w:kern w:val="2"/>
                <w:sz w:val="22"/>
                <w:szCs w:val="22"/>
                <w:lang w:eastAsia="en-US"/>
              </w:rPr>
              <w:t xml:space="preserve">utarties vertė yra </w:t>
            </w:r>
            <w:r w:rsidR="00E9371C" w:rsidRPr="00E9371C">
              <w:rPr>
                <w:rFonts w:eastAsia="Times New Roman" w:cstheme="minorHAnsi"/>
                <w:kern w:val="2"/>
                <w:sz w:val="22"/>
                <w:szCs w:val="22"/>
                <w:lang w:eastAsia="en-US"/>
              </w:rPr>
              <w:t>116.666</w:t>
            </w:r>
            <w:r w:rsidRPr="00E9371C">
              <w:rPr>
                <w:rFonts w:eastAsia="Times New Roman" w:cstheme="minorHAnsi"/>
                <w:kern w:val="2"/>
                <w:sz w:val="22"/>
                <w:szCs w:val="22"/>
                <w:lang w:eastAsia="en-US"/>
              </w:rPr>
              <w:t>,</w:t>
            </w:r>
            <w:r w:rsidR="00E9371C" w:rsidRPr="00E9371C">
              <w:rPr>
                <w:rFonts w:eastAsia="Times New Roman" w:cstheme="minorHAnsi"/>
                <w:kern w:val="2"/>
                <w:sz w:val="22"/>
                <w:szCs w:val="22"/>
                <w:lang w:eastAsia="en-US"/>
              </w:rPr>
              <w:t>66</w:t>
            </w:r>
            <w:r w:rsidRPr="00E9371C">
              <w:rPr>
                <w:rFonts w:eastAsia="Times New Roman" w:cstheme="minorHAnsi"/>
                <w:kern w:val="2"/>
                <w:sz w:val="22"/>
                <w:szCs w:val="22"/>
                <w:lang w:eastAsia="en-US"/>
              </w:rPr>
              <w:t xml:space="preserve"> Eur be PVM.</w:t>
            </w:r>
          </w:p>
          <w:p w14:paraId="721068CC" w14:textId="2160F068" w:rsidR="00C57F83" w:rsidRPr="00E9371C" w:rsidRDefault="00C57F83" w:rsidP="00C57F83">
            <w:pPr>
              <w:spacing w:after="0"/>
              <w:rPr>
                <w:rFonts w:eastAsia="Times New Roman" w:cstheme="minorHAnsi"/>
                <w:kern w:val="2"/>
                <w:sz w:val="22"/>
                <w:szCs w:val="22"/>
                <w:lang w:eastAsia="en-US"/>
              </w:rPr>
            </w:pPr>
            <w:r w:rsidRPr="00E9371C">
              <w:rPr>
                <w:rFonts w:eastAsia="Times New Roman" w:cstheme="minorHAnsi"/>
                <w:color w:val="000000"/>
                <w:kern w:val="2"/>
                <w:sz w:val="22"/>
                <w:szCs w:val="22"/>
                <w:lang w:eastAsia="en-US"/>
              </w:rPr>
              <w:t xml:space="preserve">Šioje Sutartyje Pradinės </w:t>
            </w:r>
            <w:r w:rsidR="00F14838">
              <w:rPr>
                <w:rFonts w:eastAsia="Times New Roman" w:cstheme="minorHAnsi"/>
                <w:color w:val="000000"/>
                <w:kern w:val="2"/>
                <w:sz w:val="22"/>
                <w:szCs w:val="22"/>
                <w:lang w:eastAsia="en-US"/>
              </w:rPr>
              <w:t>s</w:t>
            </w:r>
            <w:r w:rsidRPr="00E9371C">
              <w:rPr>
                <w:rFonts w:eastAsia="Times New Roman" w:cstheme="minorHAnsi"/>
                <w:color w:val="000000"/>
                <w:kern w:val="2"/>
                <w:sz w:val="22"/>
                <w:szCs w:val="22"/>
                <w:lang w:eastAsia="en-US"/>
              </w:rPr>
              <w:t xml:space="preserve">utarties vertė yra lygi </w:t>
            </w:r>
            <w:r w:rsidRPr="00E9371C">
              <w:rPr>
                <w:rFonts w:eastAsia="Times New Roman" w:cstheme="minorHAnsi"/>
                <w:b/>
                <w:color w:val="000000"/>
                <w:kern w:val="2"/>
                <w:sz w:val="22"/>
                <w:szCs w:val="22"/>
                <w:lang w:eastAsia="en-US"/>
              </w:rPr>
              <w:t>maksimaliai pirkimui skirtai lėšų sumai be PVM.</w:t>
            </w:r>
          </w:p>
          <w:p w14:paraId="7A91476D" w14:textId="77777777" w:rsidR="00C57F83" w:rsidRPr="00E9371C" w:rsidRDefault="00C57F83" w:rsidP="00C57F83">
            <w:pPr>
              <w:spacing w:after="0"/>
              <w:rPr>
                <w:rFonts w:eastAsia="Times New Roman" w:cstheme="minorHAnsi"/>
                <w:sz w:val="22"/>
                <w:szCs w:val="22"/>
                <w:lang w:eastAsia="en-US"/>
              </w:rPr>
            </w:pPr>
          </w:p>
          <w:p w14:paraId="326E2167" w14:textId="7D7CD929" w:rsidR="00C57F83" w:rsidRPr="00E9371C" w:rsidRDefault="00C57F83" w:rsidP="00C57F83">
            <w:pPr>
              <w:spacing w:after="0"/>
              <w:rPr>
                <w:rFonts w:eastAsia="Times New Roman" w:cstheme="minorHAnsi"/>
                <w:kern w:val="2"/>
                <w:sz w:val="22"/>
                <w:szCs w:val="22"/>
                <w:lang w:eastAsia="en-US"/>
              </w:rPr>
            </w:pPr>
            <w:r w:rsidRPr="00E9371C">
              <w:rPr>
                <w:rFonts w:eastAsia="Times New Roman" w:cstheme="minorHAnsi"/>
                <w:kern w:val="2"/>
                <w:sz w:val="22"/>
                <w:szCs w:val="22"/>
                <w:lang w:eastAsia="en-US"/>
              </w:rPr>
              <w:t xml:space="preserve">Sutarties kaina ir </w:t>
            </w:r>
            <w:r w:rsidR="00F14838">
              <w:rPr>
                <w:rFonts w:eastAsia="Times New Roman" w:cstheme="minorHAnsi"/>
                <w:sz w:val="22"/>
                <w:szCs w:val="22"/>
                <w:lang w:eastAsia="en-US"/>
              </w:rPr>
              <w:t>b</w:t>
            </w:r>
            <w:r w:rsidRPr="00E9371C">
              <w:rPr>
                <w:rFonts w:eastAsia="Times New Roman" w:cstheme="minorHAnsi"/>
                <w:sz w:val="22"/>
                <w:szCs w:val="22"/>
                <w:lang w:eastAsia="en-US"/>
              </w:rPr>
              <w:t xml:space="preserve">endra </w:t>
            </w:r>
            <w:r w:rsidR="00F14838">
              <w:rPr>
                <w:rFonts w:eastAsia="Times New Roman" w:cstheme="minorHAnsi"/>
                <w:sz w:val="22"/>
                <w:szCs w:val="22"/>
                <w:lang w:eastAsia="en-US"/>
              </w:rPr>
              <w:t>S</w:t>
            </w:r>
            <w:r w:rsidRPr="00E9371C">
              <w:rPr>
                <w:rFonts w:eastAsia="Times New Roman" w:cstheme="minorHAnsi"/>
                <w:sz w:val="22"/>
                <w:szCs w:val="22"/>
                <w:lang w:eastAsia="en-US"/>
              </w:rPr>
              <w:t>utarties vertė (įskaitant visas mokėtinas sumas, visus mokesčius, pratęsimo ir pakeitimų, atnaujinimo galimybes)</w:t>
            </w:r>
            <w:r w:rsidRPr="00E9371C">
              <w:rPr>
                <w:rFonts w:eastAsia="Times New Roman" w:cstheme="minorHAnsi"/>
                <w:kern w:val="2"/>
                <w:sz w:val="22"/>
                <w:szCs w:val="22"/>
                <w:lang w:eastAsia="en-US"/>
              </w:rPr>
              <w:t xml:space="preserve"> yra </w:t>
            </w:r>
            <w:r w:rsidR="00E9371C" w:rsidRPr="00E9371C">
              <w:rPr>
                <w:rFonts w:eastAsia="Times New Roman" w:cstheme="minorHAnsi"/>
                <w:kern w:val="2"/>
                <w:sz w:val="22"/>
                <w:szCs w:val="22"/>
                <w:lang w:eastAsia="en-US"/>
              </w:rPr>
              <w:t>423.500,00</w:t>
            </w:r>
            <w:r w:rsidRPr="00E9371C">
              <w:rPr>
                <w:rFonts w:eastAsia="Times New Roman" w:cstheme="minorHAnsi"/>
                <w:kern w:val="2"/>
                <w:sz w:val="22"/>
                <w:szCs w:val="22"/>
                <w:lang w:eastAsia="en-US"/>
              </w:rPr>
              <w:t xml:space="preserve"> Eur su PVM. PVM sudaro </w:t>
            </w:r>
            <w:r w:rsidR="00E9371C" w:rsidRPr="00E9371C">
              <w:rPr>
                <w:rFonts w:eastAsia="Times New Roman" w:cstheme="minorHAnsi"/>
                <w:kern w:val="2"/>
                <w:sz w:val="22"/>
                <w:szCs w:val="22"/>
                <w:lang w:eastAsia="en-US"/>
              </w:rPr>
              <w:t>73.500,00</w:t>
            </w:r>
            <w:r w:rsidRPr="00E9371C">
              <w:rPr>
                <w:rFonts w:eastAsia="Times New Roman" w:cstheme="minorHAnsi"/>
                <w:kern w:val="2"/>
                <w:sz w:val="22"/>
                <w:szCs w:val="22"/>
                <w:lang w:eastAsia="en-US"/>
              </w:rPr>
              <w:t xml:space="preserve"> Eur.</w:t>
            </w:r>
          </w:p>
          <w:p w14:paraId="4604292F" w14:textId="77777777" w:rsidR="00C57F83" w:rsidRPr="00E9371C" w:rsidRDefault="00C57F83" w:rsidP="00C57F83">
            <w:pPr>
              <w:spacing w:after="0"/>
              <w:rPr>
                <w:rFonts w:eastAsia="Times New Roman" w:cstheme="minorHAnsi"/>
                <w:kern w:val="2"/>
                <w:sz w:val="22"/>
                <w:szCs w:val="22"/>
                <w:lang w:eastAsia="en-US"/>
              </w:rPr>
            </w:pPr>
          </w:p>
          <w:p w14:paraId="28ACD5D4" w14:textId="3E7DE8FD" w:rsidR="00C57F83" w:rsidRPr="00E9371C" w:rsidRDefault="00C57F83" w:rsidP="00C57F83">
            <w:pPr>
              <w:spacing w:after="0"/>
              <w:rPr>
                <w:rFonts w:eastAsia="Times New Roman" w:cstheme="minorHAnsi"/>
                <w:sz w:val="22"/>
                <w:szCs w:val="22"/>
                <w:lang w:eastAsia="en-US"/>
              </w:rPr>
            </w:pPr>
            <w:r w:rsidRPr="00E9371C">
              <w:rPr>
                <w:rFonts w:cstheme="minorHAnsi"/>
                <w:b/>
                <w:bCs/>
                <w:sz w:val="22"/>
                <w:szCs w:val="22"/>
              </w:rPr>
              <w:t xml:space="preserve">Paslaugų bus perkama pagal poreikį, tačiau neviršijant </w:t>
            </w:r>
            <w:r w:rsidR="00E9371C" w:rsidRPr="00E9371C">
              <w:rPr>
                <w:rFonts w:cstheme="minorHAnsi"/>
                <w:b/>
                <w:bCs/>
                <w:sz w:val="22"/>
                <w:szCs w:val="22"/>
              </w:rPr>
              <w:t>116.666,66</w:t>
            </w:r>
            <w:r w:rsidRPr="00E9371C">
              <w:rPr>
                <w:rFonts w:cstheme="minorHAnsi"/>
                <w:b/>
                <w:bCs/>
                <w:sz w:val="22"/>
                <w:szCs w:val="22"/>
              </w:rPr>
              <w:t xml:space="preserve"> EUR be PVM (per </w:t>
            </w:r>
            <w:r w:rsidR="00E9371C" w:rsidRPr="00E9371C">
              <w:rPr>
                <w:rFonts w:cstheme="minorHAnsi"/>
                <w:b/>
                <w:bCs/>
                <w:sz w:val="22"/>
                <w:szCs w:val="22"/>
              </w:rPr>
              <w:t>12</w:t>
            </w:r>
            <w:r w:rsidRPr="00E9371C">
              <w:rPr>
                <w:rFonts w:cstheme="minorHAnsi"/>
                <w:b/>
                <w:bCs/>
                <w:sz w:val="22"/>
                <w:szCs w:val="22"/>
              </w:rPr>
              <w:t xml:space="preserve"> kalendorinių mėnesių nuo Sutarties įsigaliojimo dienos</w:t>
            </w:r>
            <w:r w:rsidR="00E9371C">
              <w:rPr>
                <w:rFonts w:cstheme="minorHAnsi"/>
                <w:b/>
                <w:bCs/>
                <w:sz w:val="22"/>
                <w:szCs w:val="22"/>
              </w:rPr>
              <w:t>)</w:t>
            </w:r>
            <w:r w:rsidRPr="00E9371C">
              <w:rPr>
                <w:rFonts w:cstheme="minorHAnsi"/>
                <w:b/>
                <w:bCs/>
                <w:sz w:val="22"/>
                <w:szCs w:val="22"/>
              </w:rPr>
              <w:t xml:space="preserve">. </w:t>
            </w:r>
          </w:p>
          <w:p w14:paraId="0993F31F" w14:textId="77777777" w:rsidR="00C57F83" w:rsidRPr="00E9371C" w:rsidRDefault="00C57F83" w:rsidP="00C57F83">
            <w:pPr>
              <w:spacing w:after="0"/>
              <w:rPr>
                <w:rFonts w:eastAsia="Times New Roman" w:cstheme="minorHAnsi"/>
                <w:kern w:val="2"/>
                <w:sz w:val="22"/>
                <w:szCs w:val="22"/>
                <w:lang w:eastAsia="en-US"/>
              </w:rPr>
            </w:pPr>
          </w:p>
          <w:p w14:paraId="0BE29C38" w14:textId="77777777" w:rsidR="00C57F83" w:rsidRPr="00E9371C" w:rsidRDefault="00C57F83" w:rsidP="00C57F83">
            <w:pPr>
              <w:spacing w:after="0"/>
              <w:rPr>
                <w:rFonts w:eastAsia="Times New Roman" w:cstheme="minorHAnsi"/>
                <w:kern w:val="2"/>
                <w:sz w:val="22"/>
                <w:szCs w:val="22"/>
                <w:lang w:eastAsia="en-US"/>
              </w:rPr>
            </w:pPr>
            <w:r w:rsidRPr="00E9371C">
              <w:rPr>
                <w:rFonts w:eastAsia="Times New Roman" w:cstheme="minorHAnsi"/>
                <w:kern w:val="2"/>
                <w:sz w:val="22"/>
                <w:szCs w:val="22"/>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F8FCD6A" w14:textId="77777777" w:rsidR="00C57F83" w:rsidRPr="00E9371C" w:rsidRDefault="00C57F83" w:rsidP="00C57F83">
            <w:pPr>
              <w:spacing w:after="0"/>
              <w:rPr>
                <w:rFonts w:eastAsia="Times New Roman" w:cstheme="minorHAnsi"/>
                <w:color w:val="4471C4"/>
                <w:kern w:val="2"/>
                <w:sz w:val="22"/>
                <w:szCs w:val="22"/>
                <w:lang w:eastAsia="en-US"/>
              </w:rPr>
            </w:pPr>
          </w:p>
          <w:p w14:paraId="1AC81069" w14:textId="629344B1" w:rsidR="00C57F83" w:rsidRPr="00E9371C" w:rsidRDefault="00C57F83" w:rsidP="00C57F83">
            <w:pPr>
              <w:spacing w:after="0"/>
              <w:jc w:val="both"/>
              <w:rPr>
                <w:rFonts w:eastAsia="Times New Roman" w:cstheme="minorHAnsi"/>
                <w:kern w:val="2"/>
                <w:sz w:val="22"/>
                <w:szCs w:val="22"/>
                <w:lang w:eastAsia="en-US"/>
              </w:rPr>
            </w:pPr>
            <w:r w:rsidRPr="00E9371C">
              <w:rPr>
                <w:rFonts w:eastAsia="Times New Roman" w:cstheme="minorHAnsi"/>
                <w:kern w:val="2"/>
                <w:sz w:val="22"/>
                <w:szCs w:val="22"/>
                <w:lang w:eastAsia="en-US"/>
              </w:rPr>
              <w:t xml:space="preserve">Jei fiksuoti įkainiai buvo peržiūrėti pagal Sutartyje nurodytas kainų peržiūros sąlygas, atitinkamai patikslinami (didėja arba mažėja) pradinėje sutartyje numatyti įkainių be PVM dydžiai ir patikslinama (didėja arba mažėja) </w:t>
            </w:r>
            <w:r w:rsidR="00F14838">
              <w:rPr>
                <w:rFonts w:eastAsia="Times New Roman" w:cstheme="minorHAnsi"/>
                <w:kern w:val="2"/>
                <w:sz w:val="22"/>
                <w:szCs w:val="22"/>
                <w:lang w:eastAsia="en-US"/>
              </w:rPr>
              <w:t>P</w:t>
            </w:r>
            <w:r w:rsidRPr="00E9371C">
              <w:rPr>
                <w:rFonts w:eastAsia="Times New Roman" w:cstheme="minorHAnsi"/>
                <w:kern w:val="2"/>
                <w:sz w:val="22"/>
                <w:szCs w:val="22"/>
                <w:lang w:eastAsia="en-US"/>
              </w:rPr>
              <w:t>radinės sutarties vertė,</w:t>
            </w:r>
            <w:r w:rsidRPr="00E9371C">
              <w:rPr>
                <w:rFonts w:eastAsia="Times New Roman" w:cstheme="minorHAnsi"/>
                <w:color w:val="4472C4"/>
                <w:kern w:val="2"/>
                <w:sz w:val="22"/>
                <w:szCs w:val="22"/>
                <w:lang w:eastAsia="en-US"/>
              </w:rPr>
              <w:t xml:space="preserve"> </w:t>
            </w:r>
            <w:r w:rsidRPr="00E9371C">
              <w:rPr>
                <w:rFonts w:eastAsia="Times New Roman" w:cstheme="minorHAnsi"/>
                <w:kern w:val="2"/>
                <w:sz w:val="22"/>
                <w:szCs w:val="22"/>
                <w:lang w:eastAsia="en-US"/>
              </w:rPr>
              <w:t xml:space="preserve">tačiau Sutarties kaina ir bendra </w:t>
            </w:r>
            <w:r w:rsidR="00F14838">
              <w:rPr>
                <w:rFonts w:eastAsia="Times New Roman" w:cstheme="minorHAnsi"/>
                <w:kern w:val="2"/>
                <w:sz w:val="22"/>
                <w:szCs w:val="22"/>
                <w:lang w:eastAsia="en-US"/>
              </w:rPr>
              <w:t>S</w:t>
            </w:r>
            <w:r w:rsidRPr="00E9371C">
              <w:rPr>
                <w:rFonts w:eastAsia="Times New Roman" w:cstheme="minorHAnsi"/>
                <w:kern w:val="2"/>
                <w:sz w:val="22"/>
                <w:szCs w:val="22"/>
                <w:lang w:eastAsia="en-US"/>
              </w:rPr>
              <w:t>utarties vertė nekeičiama.</w:t>
            </w:r>
          </w:p>
          <w:p w14:paraId="082A48C4" w14:textId="77777777" w:rsidR="00C57F83" w:rsidRPr="00E9371C" w:rsidRDefault="00C57F83" w:rsidP="00C57F83">
            <w:pPr>
              <w:spacing w:after="0" w:line="240" w:lineRule="auto"/>
              <w:jc w:val="both"/>
              <w:rPr>
                <w:rFonts w:eastAsia="Times New Roman" w:cstheme="minorHAnsi"/>
                <w:color w:val="000000"/>
                <w:kern w:val="2"/>
                <w:sz w:val="22"/>
                <w:szCs w:val="22"/>
                <w:lang w:eastAsia="en-US"/>
              </w:rPr>
            </w:pPr>
          </w:p>
          <w:p w14:paraId="7F97F137" w14:textId="436052AE" w:rsidR="00FD2134" w:rsidRPr="00E9371C" w:rsidRDefault="00C57F83" w:rsidP="00C57F83">
            <w:pPr>
              <w:rPr>
                <w:rFonts w:cstheme="minorHAnsi"/>
                <w:kern w:val="2"/>
                <w:sz w:val="22"/>
                <w:szCs w:val="22"/>
              </w:rPr>
            </w:pPr>
            <w:r w:rsidRPr="008F474F">
              <w:rPr>
                <w:rFonts w:cstheme="minorHAnsi"/>
                <w:sz w:val="22"/>
                <w:szCs w:val="22"/>
              </w:rPr>
              <w:t xml:space="preserve">Už maitinimą bus apmokama įkainiais, </w:t>
            </w:r>
            <w:r w:rsidR="00F93C31" w:rsidRPr="00B716E9">
              <w:rPr>
                <w:rFonts w:cstheme="minorHAnsi"/>
                <w:sz w:val="22"/>
                <w:szCs w:val="22"/>
              </w:rPr>
              <w:t>nustatytais</w:t>
            </w:r>
            <w:r w:rsidR="00F93C31" w:rsidRPr="00B06FD9">
              <w:rPr>
                <w:rFonts w:cstheme="minorHAnsi"/>
                <w:sz w:val="22"/>
                <w:szCs w:val="22"/>
              </w:rPr>
              <w:t xml:space="preserve"> Vilniaus miesto savivaldybė administracijos direktoriaus 2025 m. sausio 2 d. įsakymu Nr. 30-4/25 „Dėl mokinių nemokamam maitinimui skirtiems produktams įsigyti skiriamų lėšų dydžio nustatymo</w:t>
            </w:r>
            <w:r w:rsidR="00F14838">
              <w:rPr>
                <w:rFonts w:cstheme="minorHAnsi"/>
                <w:sz w:val="22"/>
                <w:szCs w:val="22"/>
              </w:rPr>
              <w:t>“</w:t>
            </w:r>
            <w:r w:rsidR="00F93C31" w:rsidRPr="00B06FD9">
              <w:rPr>
                <w:rFonts w:cstheme="minorHAnsi"/>
                <w:sz w:val="22"/>
                <w:szCs w:val="22"/>
              </w:rPr>
              <w:t xml:space="preserve">; Vilniaus miesto savivaldybės administracijos direktoriaus 2022 m. balandžio 21 d. įsakyme  Nr. 30-1121/22 „Dėl mokinių nemokamo maitinimo patiekalų gamybos išlaidų dydžio tvirtinimo“; Vilniaus miesto savivaldybės tarybos 2024 m. lapkričio 27 d.  sprendimu Nr. 1 – 732 „Dėl maitinimo organizavimo ir maitinimo kainų nustatymo Vilniaus miesto savivaldybės bendrojo ir ikimokyklinio ugdymo mokyklose“; Vilniaus miesto savivaldybės tarybos 2019 m. gruodžio 4 d. sprendimas Nr. 1–305 „Dėl mokesčio už vaiko išlaikymą Vilniaus miesto savivaldybės mokyklose, įgyvendinančiose ikimokyklinio ir priešmokyklinio ugdymo programas, nustatymo tvarkos aprašo tvirtinimo ir vienos dienos vaiko maitinimo normos nustatymo“ bei Vilniaus miesto savivaldybės administracijos direktoriaus 2022 m. balandžio 21 d. įsakyme Nr. 30-1120/22 „Dėl ikimokyklinio ir </w:t>
            </w:r>
            <w:r w:rsidR="00F93C31" w:rsidRPr="00B06FD9">
              <w:rPr>
                <w:rFonts w:cstheme="minorHAnsi"/>
                <w:sz w:val="22"/>
                <w:szCs w:val="22"/>
              </w:rPr>
              <w:lastRenderedPageBreak/>
              <w:t>priešmokyklinio ugdymo grupių vaikų maitinimo patiekalų gamybos išlaidų dydžio tvirtinimo“</w:t>
            </w:r>
            <w:r w:rsidR="00F93C31">
              <w:rPr>
                <w:rFonts w:cstheme="minorHAnsi"/>
                <w:sz w:val="22"/>
                <w:szCs w:val="22"/>
              </w:rPr>
              <w:t>.</w:t>
            </w:r>
          </w:p>
        </w:tc>
      </w:tr>
      <w:tr w:rsidR="00FD2134" w:rsidRPr="00C632A2" w14:paraId="1186AF66" w14:textId="77777777" w:rsidTr="00A62B10">
        <w:trPr>
          <w:trHeight w:val="300"/>
        </w:trPr>
        <w:tc>
          <w:tcPr>
            <w:tcW w:w="3094" w:type="dxa"/>
          </w:tcPr>
          <w:p w14:paraId="140C0A44"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 xml:space="preserve">5.3. Sutarties kainos / įkainių perskaičiavimas taikant </w:t>
            </w:r>
            <w:r w:rsidRPr="00C632A2">
              <w:rPr>
                <w:rFonts w:cstheme="minorHAnsi"/>
                <w:b/>
                <w:kern w:val="2"/>
                <w:sz w:val="22"/>
                <w:szCs w:val="22"/>
                <w:u w:val="single"/>
              </w:rPr>
              <w:t>peržiūros</w:t>
            </w:r>
            <w:r w:rsidRPr="00C632A2">
              <w:rPr>
                <w:rFonts w:cstheme="minorHAnsi"/>
                <w:b/>
                <w:kern w:val="2"/>
                <w:sz w:val="22"/>
                <w:szCs w:val="22"/>
              </w:rPr>
              <w:t xml:space="preserve"> taisykles</w:t>
            </w:r>
          </w:p>
          <w:p w14:paraId="2CF29D09" w14:textId="77777777" w:rsidR="00FD2134" w:rsidRPr="00C632A2" w:rsidRDefault="00FD2134" w:rsidP="00A62B10">
            <w:pPr>
              <w:rPr>
                <w:rFonts w:cstheme="minorHAnsi"/>
                <w:kern w:val="2"/>
                <w:sz w:val="22"/>
                <w:szCs w:val="22"/>
              </w:rPr>
            </w:pPr>
          </w:p>
        </w:tc>
        <w:tc>
          <w:tcPr>
            <w:tcW w:w="6441" w:type="dxa"/>
          </w:tcPr>
          <w:p w14:paraId="5D93587E" w14:textId="07690B3F" w:rsidR="00FD2134" w:rsidRPr="00E9371C" w:rsidRDefault="00E9371C" w:rsidP="001837BF">
            <w:pPr>
              <w:spacing w:after="0" w:line="240" w:lineRule="auto"/>
              <w:rPr>
                <w:rFonts w:cstheme="minorHAnsi"/>
                <w:sz w:val="22"/>
                <w:szCs w:val="22"/>
              </w:rPr>
            </w:pPr>
            <w:r w:rsidRPr="00E9371C">
              <w:rPr>
                <w:rFonts w:cstheme="minorHAnsi"/>
                <w:kern w:val="2"/>
                <w:sz w:val="22"/>
                <w:szCs w:val="22"/>
              </w:rPr>
              <w:t>Į</w:t>
            </w:r>
            <w:r w:rsidR="00FD2134" w:rsidRPr="00E9371C">
              <w:rPr>
                <w:rFonts w:cstheme="minorHAnsi"/>
                <w:kern w:val="2"/>
                <w:sz w:val="22"/>
                <w:szCs w:val="22"/>
              </w:rPr>
              <w:t>kainiai bus perskaičiuojami:</w:t>
            </w:r>
          </w:p>
          <w:p w14:paraId="78B6B389" w14:textId="46BF2B25" w:rsidR="00FD2134" w:rsidRPr="008F474F" w:rsidRDefault="00FD2134" w:rsidP="008F474F">
            <w:pPr>
              <w:pStyle w:val="Sraopastraipa"/>
              <w:numPr>
                <w:ilvl w:val="0"/>
                <w:numId w:val="35"/>
              </w:numPr>
              <w:spacing w:after="0" w:line="240" w:lineRule="auto"/>
              <w:rPr>
                <w:rFonts w:cstheme="minorHAnsi"/>
                <w:color w:val="4472C4" w:themeColor="accent1"/>
                <w:kern w:val="2"/>
                <w:sz w:val="22"/>
                <w:szCs w:val="22"/>
              </w:rPr>
            </w:pPr>
            <w:r w:rsidRPr="008F474F">
              <w:rPr>
                <w:rFonts w:cstheme="minorHAnsi"/>
                <w:kern w:val="2"/>
                <w:sz w:val="22"/>
                <w:szCs w:val="22"/>
              </w:rPr>
              <w:t>dėl PVM tarifo pasikeitimo;</w:t>
            </w:r>
          </w:p>
          <w:p w14:paraId="3C88F7FB" w14:textId="2EE6F30C" w:rsidR="00F14838" w:rsidRPr="008F474F" w:rsidRDefault="00E9371C" w:rsidP="00F14838">
            <w:pPr>
              <w:pStyle w:val="Sraopastraipa"/>
              <w:numPr>
                <w:ilvl w:val="0"/>
                <w:numId w:val="35"/>
              </w:numPr>
              <w:spacing w:after="0" w:line="240" w:lineRule="auto"/>
              <w:rPr>
                <w:rFonts w:cstheme="minorHAnsi"/>
                <w:color w:val="4472C4" w:themeColor="accent1"/>
                <w:kern w:val="2"/>
                <w:sz w:val="22"/>
                <w:szCs w:val="22"/>
              </w:rPr>
            </w:pPr>
            <w:r w:rsidRPr="008F474F">
              <w:rPr>
                <w:rFonts w:cstheme="minorHAnsi"/>
                <w:bCs/>
                <w:iCs/>
                <w:sz w:val="22"/>
                <w:szCs w:val="22"/>
              </w:rPr>
              <w:t>Vilniaus miesto savivaldybės administracijos</w:t>
            </w:r>
          </w:p>
          <w:p w14:paraId="512EF555" w14:textId="6D06ED92" w:rsidR="00FD2134" w:rsidRPr="008F474F" w:rsidRDefault="00E9371C" w:rsidP="008F474F">
            <w:pPr>
              <w:pStyle w:val="Sraopastraipa"/>
              <w:spacing w:after="0" w:line="240" w:lineRule="auto"/>
              <w:rPr>
                <w:rFonts w:cstheme="minorHAnsi"/>
                <w:color w:val="4472C4" w:themeColor="accent1"/>
                <w:kern w:val="2"/>
                <w:sz w:val="22"/>
                <w:szCs w:val="22"/>
              </w:rPr>
            </w:pPr>
            <w:r w:rsidRPr="008F474F">
              <w:rPr>
                <w:rFonts w:cstheme="minorHAnsi"/>
                <w:bCs/>
                <w:iCs/>
                <w:sz w:val="22"/>
                <w:szCs w:val="22"/>
              </w:rPr>
              <w:t>direktoriaus įsakymu (-ais) ir (ar) Vilniaus miesto tarybos sprendimu pakeitus ikimokyklinio ir (ar) priešmokyklinio amžiaus vaikų ir nemokamo maitinimo įkainius, įkainiai perskaičiuojami per 30 kalendorinių dienų nuo Vilniaus miesto savivaldybės administracijos direktoriaus įsakymo (-ų) ir (ar) Vilniaus miesto tarybos sprendimo įsigaliojimo dienos, jeigu Vilniaus miesto savivaldybės administracijos direktoriaus įsakyme (-uose) ir (ar) Vilniaus miesto tarybos sprendime nenurodyta kita perskaičiuotų įkainių taikymo data. Jeigu Vilniaus miesto savivaldybės administracijos direktoriaus įsakyme (-uose) ir (ar) Vilniaus miesto tarybos sprendime dėl ikimokyklinio ir (ar) priešmokyklinio ugdymo vaikų ir nemokamo maitinimo įkainių perskaičiavimo yra nustatyta įkainių taikymo data, tai nauji įkainiai bus taikomi mokant už Paslaugas, suteiktas po Vilniaus miesto savivaldybės administracijos direktoriaus įsakyme (-uose) ir (ar) Vilniaus miesto tarybos sprendime nurodytos datos. Perskaičiavus ikimokyklinio ir (ar) priešmokyklinio ugdymo vaikų ir nemokamo maitinimo įkainius, analogiškai bus perskaičiuojami ir vieno mokamo komercinių pietų bei vieno.</w:t>
            </w:r>
          </w:p>
        </w:tc>
      </w:tr>
      <w:tr w:rsidR="00FD2134" w:rsidRPr="00C632A2" w14:paraId="11F28AAD" w14:textId="77777777" w:rsidTr="00A62B10">
        <w:trPr>
          <w:trHeight w:val="300"/>
        </w:trPr>
        <w:tc>
          <w:tcPr>
            <w:tcW w:w="3094" w:type="dxa"/>
          </w:tcPr>
          <w:p w14:paraId="770396A5" w14:textId="77777777" w:rsidR="00FD2134" w:rsidRPr="00C632A2" w:rsidRDefault="00FD2134" w:rsidP="00A62B10">
            <w:pPr>
              <w:rPr>
                <w:rFonts w:cstheme="minorHAnsi"/>
                <w:b/>
                <w:kern w:val="2"/>
                <w:sz w:val="22"/>
                <w:szCs w:val="22"/>
              </w:rPr>
            </w:pPr>
            <w:r w:rsidRPr="00C632A2">
              <w:rPr>
                <w:rFonts w:cstheme="minorHAnsi"/>
                <w:b/>
                <w:kern w:val="2"/>
                <w:sz w:val="22"/>
                <w:szCs w:val="22"/>
              </w:rPr>
              <w:t>5.3.1. Sutarties kainos / įkainių peržiūra dėl PVM tarifo pasikeitimo</w:t>
            </w:r>
          </w:p>
        </w:tc>
        <w:tc>
          <w:tcPr>
            <w:tcW w:w="6441" w:type="dxa"/>
          </w:tcPr>
          <w:p w14:paraId="5FB739CA" w14:textId="77777777" w:rsidR="00FD2134" w:rsidRPr="00C632A2" w:rsidRDefault="00FD2134" w:rsidP="00A62B10">
            <w:pPr>
              <w:rPr>
                <w:rFonts w:cstheme="minorHAnsi"/>
                <w:kern w:val="2"/>
                <w:sz w:val="22"/>
                <w:szCs w:val="22"/>
              </w:rPr>
            </w:pPr>
            <w:r w:rsidRPr="00C632A2">
              <w:rPr>
                <w:rFonts w:cstheme="minorHAnsi"/>
                <w:kern w:val="2"/>
                <w:sz w:val="22"/>
                <w:szCs w:val="22"/>
              </w:rPr>
              <w:t>Jeigu Sutarties vykdymo metu pasikeičia PVM mokėjimą reglamentuojantys teisės aktai, darantys tiesioginę įtaką Tiekėjo t</w:t>
            </w:r>
            <w:r w:rsidRPr="00C632A2">
              <w:rPr>
                <w:rFonts w:cstheme="minorHAnsi"/>
                <w:sz w:val="22"/>
                <w:szCs w:val="22"/>
              </w:rPr>
              <w:t>ei</w:t>
            </w:r>
            <w:r w:rsidRPr="00C632A2">
              <w:rPr>
                <w:rFonts w:cstheme="minorHAnsi"/>
                <w:kern w:val="2"/>
                <w:sz w:val="22"/>
                <w:szCs w:val="22"/>
              </w:rPr>
              <w:t>kiamų P</w:t>
            </w:r>
            <w:r w:rsidRPr="00C632A2">
              <w:rPr>
                <w:rFonts w:cstheme="minorHAnsi"/>
                <w:sz w:val="22"/>
                <w:szCs w:val="22"/>
              </w:rPr>
              <w:t>aslaugų</w:t>
            </w:r>
            <w:r w:rsidRPr="00C632A2">
              <w:rPr>
                <w:rFonts w:cstheme="minorHAnsi"/>
                <w:kern w:val="2"/>
                <w:sz w:val="22"/>
                <w:szCs w:val="22"/>
              </w:rPr>
              <w:t xml:space="preserve"> Sutartyje nurodytai kainai (įkainiams), kaina (įkainiai) perskaičiuojami nekeičiant P</w:t>
            </w:r>
            <w:r w:rsidRPr="00C632A2">
              <w:rPr>
                <w:rFonts w:cstheme="minorHAnsi"/>
                <w:sz w:val="22"/>
                <w:szCs w:val="22"/>
              </w:rPr>
              <w:t>aslaugų</w:t>
            </w:r>
            <w:r w:rsidRPr="00C632A2">
              <w:rPr>
                <w:rFonts w:cstheme="minorHAnsi"/>
                <w:kern w:val="2"/>
                <w:sz w:val="22"/>
                <w:szCs w:val="22"/>
              </w:rPr>
              <w:t xml:space="preserve"> kainos (įkainių) be PVM.</w:t>
            </w:r>
          </w:p>
          <w:p w14:paraId="1330F259" w14:textId="77777777" w:rsidR="00FD2134" w:rsidRPr="00C632A2" w:rsidRDefault="00FD2134" w:rsidP="00A62B10">
            <w:pPr>
              <w:rPr>
                <w:rFonts w:cstheme="minorHAnsi"/>
                <w:sz w:val="22"/>
                <w:szCs w:val="22"/>
              </w:rPr>
            </w:pPr>
          </w:p>
          <w:p w14:paraId="57CDEC64" w14:textId="77777777" w:rsidR="00FD2134" w:rsidRPr="00C632A2" w:rsidRDefault="00FD2134" w:rsidP="00A62B10">
            <w:pPr>
              <w:autoSpaceDE w:val="0"/>
              <w:autoSpaceDN w:val="0"/>
              <w:adjustRightInd w:val="0"/>
              <w:ind w:right="-1"/>
              <w:rPr>
                <w:rFonts w:cstheme="minorHAnsi"/>
                <w:sz w:val="22"/>
                <w:szCs w:val="22"/>
              </w:rPr>
            </w:pPr>
            <w:r w:rsidRPr="00C632A2">
              <w:rPr>
                <w:rFonts w:eastAsia="Calibri" w:cstheme="minorHAnsi"/>
                <w:sz w:val="22"/>
                <w:szCs w:val="22"/>
              </w:rPr>
              <w:t xml:space="preserve">Perskaičiavimas </w:t>
            </w:r>
            <w:r w:rsidRPr="00C632A2">
              <w:rPr>
                <w:rFonts w:eastAsia="Calibri" w:cstheme="minorHAnsi"/>
                <w:color w:val="000000"/>
                <w:sz w:val="22"/>
                <w:szCs w:val="22"/>
              </w:rPr>
              <w:t>atliekamas priėmus ir (ar) įsigaliojus Lietuvos Respublikos pridėtinės vertės mokesčio įstatymo pakeitimo įstatymui, kuriuo keičiamas PVM tarifas.</w:t>
            </w:r>
            <w:r w:rsidRPr="00C632A2" w:rsidDel="003922EB">
              <w:rPr>
                <w:rFonts w:eastAsia="Calibri" w:cstheme="minorHAnsi"/>
                <w:color w:val="000000"/>
                <w:sz w:val="22"/>
                <w:szCs w:val="22"/>
              </w:rPr>
              <w:t xml:space="preserve"> </w:t>
            </w:r>
            <w:r w:rsidRPr="00C632A2" w:rsidDel="003922EB">
              <w:rPr>
                <w:rFonts w:cstheme="minorHAnsi"/>
                <w:kern w:val="2"/>
                <w:sz w:val="22"/>
                <w:szCs w:val="22"/>
              </w:rPr>
              <w:t>Perskaičiuota (-</w:t>
            </w:r>
            <w:r w:rsidRPr="00C632A2">
              <w:rPr>
                <w:rFonts w:cstheme="minorHAnsi"/>
                <w:kern w:val="2"/>
                <w:sz w:val="22"/>
                <w:szCs w:val="22"/>
              </w:rPr>
              <w:t>i</w:t>
            </w:r>
            <w:r w:rsidRPr="00C632A2" w:rsidDel="003922EB">
              <w:rPr>
                <w:rFonts w:cstheme="minorHAnsi"/>
                <w:kern w:val="2"/>
                <w:sz w:val="22"/>
                <w:szCs w:val="22"/>
              </w:rPr>
              <w:t xml:space="preserve">) kaina </w:t>
            </w:r>
            <w:r w:rsidRPr="00C632A2">
              <w:rPr>
                <w:rFonts w:cstheme="minorHAnsi"/>
                <w:kern w:val="2"/>
                <w:sz w:val="22"/>
                <w:szCs w:val="22"/>
              </w:rPr>
              <w:t>(</w:t>
            </w:r>
            <w:r w:rsidRPr="00C632A2" w:rsidDel="003922EB">
              <w:rPr>
                <w:rFonts w:cstheme="minorHAnsi"/>
                <w:kern w:val="2"/>
                <w:sz w:val="22"/>
                <w:szCs w:val="22"/>
              </w:rPr>
              <w:t>įkainiai</w:t>
            </w:r>
            <w:r w:rsidRPr="00C632A2">
              <w:rPr>
                <w:rFonts w:cstheme="minorHAnsi"/>
                <w:kern w:val="2"/>
                <w:sz w:val="22"/>
                <w:szCs w:val="22"/>
              </w:rPr>
              <w:t>) įforminama (-i) Susitarimu, kuris tampa neatskiriama Sutarties dalimi ir turi būti taikoma (-i) už tą P</w:t>
            </w:r>
            <w:r w:rsidRPr="00C632A2">
              <w:rPr>
                <w:rFonts w:cstheme="minorHAnsi"/>
                <w:sz w:val="22"/>
                <w:szCs w:val="22"/>
              </w:rPr>
              <w:t>aslaugų</w:t>
            </w:r>
            <w:r w:rsidRPr="00C632A2">
              <w:rPr>
                <w:rFonts w:cstheme="minorHAnsi"/>
                <w:kern w:val="2"/>
                <w:sz w:val="22"/>
                <w:szCs w:val="22"/>
              </w:rPr>
              <w:t xml:space="preserve"> dalį, kurios bus teikiamos nuo naujo PVM įsigaliojimo dienos (nepriklausomai nuo to, kada pasirašytas Susitarimas).</w:t>
            </w:r>
          </w:p>
        </w:tc>
      </w:tr>
      <w:tr w:rsidR="00FD2134" w:rsidRPr="00C632A2" w14:paraId="5F24D66D" w14:textId="77777777" w:rsidTr="00A62B10">
        <w:trPr>
          <w:trHeight w:val="300"/>
        </w:trPr>
        <w:tc>
          <w:tcPr>
            <w:tcW w:w="3094" w:type="dxa"/>
          </w:tcPr>
          <w:p w14:paraId="20BEDA3A" w14:textId="77777777" w:rsidR="00FD2134" w:rsidRPr="00C632A2" w:rsidRDefault="00FD2134" w:rsidP="00A62B10">
            <w:pPr>
              <w:rPr>
                <w:rFonts w:cstheme="minorHAnsi"/>
                <w:sz w:val="22"/>
                <w:szCs w:val="22"/>
              </w:rPr>
            </w:pPr>
            <w:r w:rsidRPr="00C632A2">
              <w:rPr>
                <w:rFonts w:cstheme="minorHAnsi"/>
                <w:b/>
                <w:kern w:val="2"/>
                <w:sz w:val="22"/>
                <w:szCs w:val="22"/>
              </w:rPr>
              <w:t>5.3.2.</w:t>
            </w:r>
            <w:r w:rsidRPr="00C632A2">
              <w:rPr>
                <w:rFonts w:cstheme="minorHAnsi"/>
                <w:kern w:val="2"/>
                <w:sz w:val="22"/>
                <w:szCs w:val="22"/>
              </w:rPr>
              <w:t xml:space="preserve"> </w:t>
            </w:r>
            <w:r w:rsidRPr="00C632A2">
              <w:rPr>
                <w:rFonts w:cstheme="minorHAnsi"/>
                <w:b/>
                <w:kern w:val="2"/>
                <w:sz w:val="22"/>
                <w:szCs w:val="22"/>
              </w:rPr>
              <w:t>Sutarties kainos / įkainių peržiūra dėl kitų mokesčių, lemiančių Paslaugų kainos / įkainių pokytį, pasikeitimo</w:t>
            </w:r>
          </w:p>
        </w:tc>
        <w:tc>
          <w:tcPr>
            <w:tcW w:w="6441" w:type="dxa"/>
          </w:tcPr>
          <w:p w14:paraId="54C6B291" w14:textId="77777777" w:rsidR="00FD2134" w:rsidRPr="00C632A2" w:rsidRDefault="00FD2134" w:rsidP="00A62B10">
            <w:pPr>
              <w:rPr>
                <w:rFonts w:cstheme="minorHAnsi"/>
                <w:kern w:val="2"/>
                <w:sz w:val="22"/>
                <w:szCs w:val="22"/>
              </w:rPr>
            </w:pPr>
            <w:r w:rsidRPr="00C632A2">
              <w:rPr>
                <w:rFonts w:cstheme="minorHAnsi"/>
                <w:kern w:val="2"/>
                <w:sz w:val="22"/>
                <w:szCs w:val="22"/>
              </w:rPr>
              <w:t>Netaikoma</w:t>
            </w:r>
          </w:p>
          <w:p w14:paraId="6C99B0E9" w14:textId="77777777" w:rsidR="00FD2134" w:rsidRPr="00C632A2" w:rsidRDefault="00FD2134" w:rsidP="00EB340E">
            <w:pPr>
              <w:rPr>
                <w:rFonts w:cstheme="minorHAnsi"/>
                <w:sz w:val="22"/>
                <w:szCs w:val="22"/>
              </w:rPr>
            </w:pPr>
          </w:p>
        </w:tc>
      </w:tr>
      <w:tr w:rsidR="00FD2134" w:rsidRPr="00C632A2" w14:paraId="7C0724B8" w14:textId="77777777" w:rsidTr="00A62B10">
        <w:trPr>
          <w:trHeight w:val="300"/>
        </w:trPr>
        <w:tc>
          <w:tcPr>
            <w:tcW w:w="3094" w:type="dxa"/>
          </w:tcPr>
          <w:p w14:paraId="47238DE0" w14:textId="3BDBAF93" w:rsidR="00FD2134" w:rsidRPr="00C632A2" w:rsidRDefault="00FD2134" w:rsidP="00A62B10">
            <w:pPr>
              <w:rPr>
                <w:rFonts w:cstheme="minorHAnsi"/>
                <w:b/>
                <w:kern w:val="2"/>
                <w:sz w:val="22"/>
                <w:szCs w:val="22"/>
              </w:rPr>
            </w:pPr>
            <w:r w:rsidRPr="00C632A2">
              <w:rPr>
                <w:rFonts w:cstheme="minorHAnsi"/>
                <w:b/>
                <w:kern w:val="2"/>
                <w:sz w:val="22"/>
                <w:szCs w:val="22"/>
              </w:rPr>
              <w:t>5.3.3. Sutarties kainos / įkainių peržiūra dėl kainų lygio pokyčio</w:t>
            </w:r>
          </w:p>
        </w:tc>
        <w:tc>
          <w:tcPr>
            <w:tcW w:w="6441" w:type="dxa"/>
          </w:tcPr>
          <w:p w14:paraId="1C78E896" w14:textId="41A8D1FF" w:rsidR="00FD2134" w:rsidRPr="00C632A2" w:rsidRDefault="00FD2134" w:rsidP="00EB340E">
            <w:pPr>
              <w:rPr>
                <w:rFonts w:cstheme="minorHAnsi"/>
                <w:color w:val="000000"/>
                <w:kern w:val="2"/>
                <w:sz w:val="22"/>
                <w:szCs w:val="22"/>
                <w:shd w:val="clear" w:color="auto" w:fill="FFFFFF"/>
              </w:rPr>
            </w:pPr>
            <w:r w:rsidRPr="00C632A2">
              <w:rPr>
                <w:rFonts w:cstheme="minorHAnsi"/>
                <w:kern w:val="2"/>
                <w:sz w:val="22"/>
                <w:szCs w:val="22"/>
              </w:rPr>
              <w:t xml:space="preserve">Netaikoma </w:t>
            </w:r>
          </w:p>
          <w:p w14:paraId="05788807" w14:textId="2F0A8CD3" w:rsidR="00FD2134" w:rsidRPr="00C632A2" w:rsidRDefault="00FD2134" w:rsidP="00A62B10">
            <w:pPr>
              <w:rPr>
                <w:rFonts w:cstheme="minorHAnsi"/>
                <w:color w:val="4472C4"/>
                <w:kern w:val="2"/>
                <w:sz w:val="22"/>
                <w:szCs w:val="22"/>
              </w:rPr>
            </w:pPr>
          </w:p>
        </w:tc>
      </w:tr>
      <w:tr w:rsidR="00FD2134" w:rsidRPr="00C632A2" w14:paraId="514523D0" w14:textId="77777777" w:rsidTr="00A62B10">
        <w:trPr>
          <w:trHeight w:val="300"/>
        </w:trPr>
        <w:tc>
          <w:tcPr>
            <w:tcW w:w="3094" w:type="dxa"/>
          </w:tcPr>
          <w:p w14:paraId="39189F2E"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5.3.4. Sutarties kainos / įkainių peržiūra dėl kainų lygio pokyčio pagal Paslaugų grupių kainų pokyčius</w:t>
            </w:r>
          </w:p>
        </w:tc>
        <w:tc>
          <w:tcPr>
            <w:tcW w:w="6441" w:type="dxa"/>
          </w:tcPr>
          <w:p w14:paraId="009F76C4" w14:textId="77777777" w:rsidR="00FD2134" w:rsidRPr="00C632A2" w:rsidRDefault="00FD2134" w:rsidP="00A62B10">
            <w:pPr>
              <w:rPr>
                <w:rFonts w:cstheme="minorHAnsi"/>
                <w:kern w:val="2"/>
                <w:sz w:val="22"/>
                <w:szCs w:val="22"/>
              </w:rPr>
            </w:pPr>
            <w:r w:rsidRPr="00C632A2">
              <w:rPr>
                <w:rFonts w:cstheme="minorHAnsi"/>
                <w:kern w:val="2"/>
                <w:sz w:val="22"/>
                <w:szCs w:val="22"/>
              </w:rPr>
              <w:t>Netaikoma</w:t>
            </w:r>
          </w:p>
          <w:p w14:paraId="470CCDEF" w14:textId="75EB6541" w:rsidR="00FD2134" w:rsidRPr="00C632A2" w:rsidRDefault="00FD2134" w:rsidP="00A62B10">
            <w:pPr>
              <w:rPr>
                <w:rFonts w:cstheme="minorHAnsi"/>
                <w:sz w:val="22"/>
                <w:szCs w:val="22"/>
              </w:rPr>
            </w:pPr>
          </w:p>
        </w:tc>
      </w:tr>
      <w:tr w:rsidR="00FD2134" w:rsidRPr="00C632A2" w14:paraId="218EC444" w14:textId="77777777" w:rsidTr="00A62B10">
        <w:trPr>
          <w:trHeight w:val="300"/>
        </w:trPr>
        <w:tc>
          <w:tcPr>
            <w:tcW w:w="3094" w:type="dxa"/>
          </w:tcPr>
          <w:p w14:paraId="647BC22B" w14:textId="77777777" w:rsidR="00FD2134" w:rsidRPr="00C632A2" w:rsidRDefault="00FD2134" w:rsidP="00A62B10">
            <w:pPr>
              <w:rPr>
                <w:rFonts w:cstheme="minorHAnsi"/>
                <w:b/>
                <w:kern w:val="2"/>
                <w:sz w:val="22"/>
                <w:szCs w:val="22"/>
              </w:rPr>
            </w:pPr>
            <w:r w:rsidRPr="00C632A2">
              <w:rPr>
                <w:rFonts w:cstheme="minorHAnsi"/>
                <w:b/>
                <w:kern w:val="2"/>
                <w:sz w:val="22"/>
                <w:szCs w:val="22"/>
              </w:rPr>
              <w:t xml:space="preserve">5.4. Sutarties kainos / įkainių apskaičiavimas taikant </w:t>
            </w:r>
            <w:r w:rsidRPr="00C632A2">
              <w:rPr>
                <w:rFonts w:cstheme="minorHAnsi"/>
                <w:b/>
                <w:kern w:val="2"/>
                <w:sz w:val="22"/>
                <w:szCs w:val="22"/>
                <w:u w:val="single"/>
              </w:rPr>
              <w:t>kiekio (apimties)</w:t>
            </w:r>
            <w:r w:rsidRPr="00C632A2">
              <w:rPr>
                <w:rFonts w:cstheme="minorHAnsi"/>
                <w:b/>
                <w:kern w:val="2"/>
                <w:sz w:val="22"/>
                <w:szCs w:val="22"/>
              </w:rPr>
              <w:t xml:space="preserve"> keitimo taisykles</w:t>
            </w:r>
          </w:p>
        </w:tc>
        <w:tc>
          <w:tcPr>
            <w:tcW w:w="6441" w:type="dxa"/>
          </w:tcPr>
          <w:p w14:paraId="7AD4E321" w14:textId="77777777" w:rsidR="00FD2134" w:rsidRPr="00C632A2" w:rsidRDefault="00FD2134" w:rsidP="00A62B10">
            <w:pPr>
              <w:rPr>
                <w:rFonts w:cstheme="minorHAnsi"/>
                <w:kern w:val="2"/>
                <w:sz w:val="22"/>
                <w:szCs w:val="22"/>
              </w:rPr>
            </w:pPr>
            <w:r w:rsidRPr="00C632A2">
              <w:rPr>
                <w:rFonts w:cstheme="minorHAnsi"/>
                <w:kern w:val="2"/>
                <w:sz w:val="22"/>
                <w:szCs w:val="22"/>
              </w:rPr>
              <w:t>Netaikoma</w:t>
            </w:r>
          </w:p>
          <w:p w14:paraId="65F27566" w14:textId="62985A0F" w:rsidR="00FD2134" w:rsidRPr="00C632A2" w:rsidRDefault="00FD2134" w:rsidP="00A62B10">
            <w:pPr>
              <w:rPr>
                <w:rFonts w:cstheme="minorHAnsi"/>
                <w:sz w:val="22"/>
                <w:szCs w:val="22"/>
              </w:rPr>
            </w:pPr>
          </w:p>
        </w:tc>
      </w:tr>
      <w:tr w:rsidR="00FD2134" w:rsidRPr="00C632A2" w14:paraId="3EB49D1D" w14:textId="77777777" w:rsidTr="00A62B10">
        <w:trPr>
          <w:trHeight w:val="300"/>
        </w:trPr>
        <w:tc>
          <w:tcPr>
            <w:tcW w:w="3094" w:type="dxa"/>
          </w:tcPr>
          <w:p w14:paraId="5580FD71" w14:textId="3A180800" w:rsidR="00FD2134" w:rsidRPr="00EB340E" w:rsidRDefault="00FD2134" w:rsidP="00A62B10">
            <w:pPr>
              <w:rPr>
                <w:rFonts w:cstheme="minorHAnsi"/>
                <w:b/>
                <w:kern w:val="2"/>
                <w:sz w:val="22"/>
                <w:szCs w:val="22"/>
              </w:rPr>
            </w:pPr>
            <w:r w:rsidRPr="00C632A2">
              <w:rPr>
                <w:rFonts w:cstheme="minorHAnsi"/>
                <w:b/>
                <w:kern w:val="2"/>
                <w:sz w:val="22"/>
                <w:szCs w:val="22"/>
              </w:rPr>
              <w:t>5.5. Atsiskaitymo su Tiekėju terminas ir tvarka</w:t>
            </w:r>
          </w:p>
        </w:tc>
        <w:tc>
          <w:tcPr>
            <w:tcW w:w="6441" w:type="dxa"/>
          </w:tcPr>
          <w:p w14:paraId="7F24B805" w14:textId="07A14FDB" w:rsidR="00FD2134" w:rsidRPr="00EB340E" w:rsidRDefault="00EB340E" w:rsidP="00EB340E">
            <w:pPr>
              <w:spacing w:after="0"/>
              <w:rPr>
                <w:rFonts w:eastAsia="Times New Roman" w:cstheme="minorHAnsi"/>
                <w:kern w:val="2"/>
                <w:sz w:val="22"/>
                <w:szCs w:val="22"/>
                <w:lang w:eastAsia="en-US"/>
              </w:rPr>
            </w:pPr>
            <w:r w:rsidRPr="00EB340E">
              <w:rPr>
                <w:rFonts w:eastAsia="Times New Roman" w:cstheme="minorHAnsi"/>
                <w:kern w:val="2"/>
                <w:sz w:val="22"/>
                <w:szCs w:val="22"/>
                <w:lang w:eastAsia="en-US"/>
              </w:rPr>
              <w:t xml:space="preserve">Pirkėjas atsiskaito su Tiekėju 1 kartą per mėnesį, ne vėliau kaip per 30 (trisdešimt) kalendorinių dienų nuo Sąskaitos gavimo dienos. </w:t>
            </w:r>
            <w:r w:rsidRPr="00EB340E">
              <w:rPr>
                <w:rFonts w:eastAsia="Times New Roman" w:cstheme="minorHAnsi"/>
                <w:sz w:val="22"/>
                <w:szCs w:val="22"/>
                <w:lang w:eastAsia="en-US"/>
              </w:rPr>
              <w:t xml:space="preserve">Tais atvejais, kai yra objektyviai pagrįsta (pvz., vėluoja finansavimas iš biudžeto), mokėjimai gali būti atidedami, vėlavimo laikotarpiui, bet ne ilgiau kaip 60 (šešiasdešimt) kalendorinių dienų nuo Paslaugų </w:t>
            </w:r>
            <w:r w:rsidRPr="00EB340E" w:rsidDel="004743A5">
              <w:rPr>
                <w:rFonts w:eastAsia="Times New Roman" w:cstheme="minorHAnsi"/>
                <w:sz w:val="22"/>
                <w:szCs w:val="22"/>
                <w:lang w:eastAsia="en-US"/>
              </w:rPr>
              <w:t>suteikimo</w:t>
            </w:r>
            <w:r w:rsidRPr="00EB340E">
              <w:rPr>
                <w:rFonts w:eastAsia="Times New Roman" w:cstheme="minorHAnsi"/>
                <w:sz w:val="22"/>
                <w:szCs w:val="22"/>
                <w:lang w:eastAsia="en-US"/>
              </w:rPr>
              <w:t xml:space="preserve"> ir </w:t>
            </w:r>
            <w:r w:rsidRPr="00EB340E" w:rsidDel="00966AFD">
              <w:rPr>
                <w:rFonts w:eastAsia="Times New Roman" w:cstheme="minorHAnsi"/>
                <w:sz w:val="22"/>
                <w:szCs w:val="22"/>
                <w:lang w:eastAsia="en-US"/>
              </w:rPr>
              <w:t>Sąskaitos gavimo</w:t>
            </w:r>
            <w:r w:rsidRPr="00EB340E">
              <w:rPr>
                <w:rFonts w:eastAsia="Times New Roman" w:cstheme="minorHAnsi"/>
                <w:sz w:val="22"/>
                <w:szCs w:val="22"/>
                <w:lang w:eastAsia="en-US"/>
              </w:rPr>
              <w:t xml:space="preserve"> dienos.</w:t>
            </w:r>
          </w:p>
        </w:tc>
      </w:tr>
      <w:tr w:rsidR="00FD2134" w:rsidRPr="00C632A2" w14:paraId="227A679F" w14:textId="77777777" w:rsidTr="00A62B10">
        <w:trPr>
          <w:trHeight w:val="300"/>
        </w:trPr>
        <w:tc>
          <w:tcPr>
            <w:tcW w:w="3094" w:type="dxa"/>
          </w:tcPr>
          <w:p w14:paraId="354D9A3D" w14:textId="31BB910A" w:rsidR="00FD2134" w:rsidRPr="00EB340E" w:rsidRDefault="00FD2134" w:rsidP="00A62B10">
            <w:pPr>
              <w:rPr>
                <w:rFonts w:cstheme="minorHAnsi"/>
                <w:b/>
                <w:kern w:val="2"/>
                <w:sz w:val="22"/>
                <w:szCs w:val="22"/>
              </w:rPr>
            </w:pPr>
            <w:r w:rsidRPr="00C632A2">
              <w:rPr>
                <w:rFonts w:cstheme="minorHAnsi"/>
                <w:b/>
                <w:kern w:val="2"/>
                <w:sz w:val="22"/>
                <w:szCs w:val="22"/>
              </w:rPr>
              <w:t>5.6. Avansas</w:t>
            </w:r>
          </w:p>
        </w:tc>
        <w:tc>
          <w:tcPr>
            <w:tcW w:w="6441" w:type="dxa"/>
          </w:tcPr>
          <w:p w14:paraId="52C31E9E" w14:textId="2F67873A" w:rsidR="00FD2134" w:rsidRPr="00EB340E" w:rsidRDefault="00FD2134" w:rsidP="00EB340E">
            <w:pPr>
              <w:rPr>
                <w:rFonts w:cstheme="minorHAnsi"/>
                <w:kern w:val="2"/>
                <w:sz w:val="22"/>
                <w:szCs w:val="22"/>
              </w:rPr>
            </w:pPr>
            <w:r w:rsidRPr="00C632A2">
              <w:rPr>
                <w:rFonts w:cstheme="minorHAnsi"/>
                <w:kern w:val="2"/>
                <w:sz w:val="22"/>
                <w:szCs w:val="22"/>
              </w:rPr>
              <w:t>Netaikoma</w:t>
            </w:r>
          </w:p>
        </w:tc>
      </w:tr>
      <w:tr w:rsidR="00FD2134" w:rsidRPr="00C632A2" w14:paraId="77F4C15E" w14:textId="77777777" w:rsidTr="00A62B10">
        <w:trPr>
          <w:trHeight w:val="300"/>
        </w:trPr>
        <w:tc>
          <w:tcPr>
            <w:tcW w:w="3094" w:type="dxa"/>
          </w:tcPr>
          <w:p w14:paraId="2D7C54F8" w14:textId="3EBA3D76" w:rsidR="00FD2134" w:rsidRPr="00C632A2" w:rsidRDefault="00FD2134" w:rsidP="00A62B10">
            <w:pPr>
              <w:rPr>
                <w:rFonts w:cstheme="minorHAnsi"/>
                <w:b/>
                <w:kern w:val="2"/>
                <w:sz w:val="22"/>
                <w:szCs w:val="22"/>
              </w:rPr>
            </w:pPr>
            <w:r w:rsidRPr="00C632A2">
              <w:rPr>
                <w:rFonts w:cstheme="minorHAnsi"/>
                <w:b/>
                <w:kern w:val="2"/>
                <w:sz w:val="22"/>
                <w:szCs w:val="22"/>
              </w:rPr>
              <w:t>5.7. Avanso užtikrinimas</w:t>
            </w:r>
          </w:p>
        </w:tc>
        <w:tc>
          <w:tcPr>
            <w:tcW w:w="6441" w:type="dxa"/>
          </w:tcPr>
          <w:p w14:paraId="31B7EC66" w14:textId="40225962" w:rsidR="00FD2134" w:rsidRPr="00EB340E" w:rsidRDefault="00FD2134" w:rsidP="00A62B10">
            <w:pPr>
              <w:rPr>
                <w:rFonts w:cstheme="minorHAnsi"/>
                <w:i/>
                <w:color w:val="FF0000"/>
                <w:kern w:val="2"/>
                <w:sz w:val="22"/>
                <w:szCs w:val="22"/>
              </w:rPr>
            </w:pPr>
            <w:r w:rsidRPr="00C632A2">
              <w:rPr>
                <w:rFonts w:cstheme="minorHAnsi"/>
                <w:kern w:val="2"/>
                <w:sz w:val="22"/>
                <w:szCs w:val="22"/>
              </w:rPr>
              <w:t>Netaikoma</w:t>
            </w:r>
          </w:p>
        </w:tc>
      </w:tr>
    </w:tbl>
    <w:p w14:paraId="03AB3BD2" w14:textId="77777777" w:rsidR="00FD2134" w:rsidRPr="00C632A2" w:rsidRDefault="00FD2134" w:rsidP="00FD2134">
      <w:pPr>
        <w:rPr>
          <w:rFonts w:cstheme="minorHAnsi"/>
          <w:sz w:val="22"/>
          <w:szCs w:val="22"/>
        </w:rPr>
      </w:pPr>
    </w:p>
    <w:p w14:paraId="5B22A6C1"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40" w:name="_Toc203727307"/>
      <w:r w:rsidRPr="00C632A2">
        <w:rPr>
          <w:rFonts w:asciiTheme="minorHAnsi" w:hAnsiTheme="minorHAnsi" w:cstheme="minorHAnsi"/>
          <w:b/>
          <w:bCs/>
          <w:color w:val="auto"/>
          <w:kern w:val="2"/>
          <w:sz w:val="22"/>
          <w:szCs w:val="22"/>
        </w:rPr>
        <w:t>6. PASLAUGŲ KOKYBĖ IR GARANTINIAI ĮSIPAREIGOJIMAI</w:t>
      </w:r>
      <w:bookmarkEnd w:id="14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44612B8E" w14:textId="77777777" w:rsidTr="00A62B10">
        <w:trPr>
          <w:trHeight w:val="300"/>
        </w:trPr>
        <w:tc>
          <w:tcPr>
            <w:tcW w:w="3094" w:type="dxa"/>
          </w:tcPr>
          <w:p w14:paraId="2880F346" w14:textId="6F5FA26C" w:rsidR="00FD2134" w:rsidRPr="00C632A2" w:rsidRDefault="00FD2134" w:rsidP="00A62B10">
            <w:pPr>
              <w:rPr>
                <w:rFonts w:cstheme="minorHAnsi"/>
                <w:b/>
                <w:kern w:val="2"/>
                <w:sz w:val="22"/>
                <w:szCs w:val="22"/>
              </w:rPr>
            </w:pPr>
            <w:r w:rsidRPr="00C632A2">
              <w:rPr>
                <w:rFonts w:cstheme="minorHAnsi"/>
                <w:b/>
                <w:kern w:val="2"/>
                <w:sz w:val="22"/>
                <w:szCs w:val="22"/>
              </w:rPr>
              <w:t>6.1. Garantinis terminas</w:t>
            </w:r>
          </w:p>
        </w:tc>
        <w:tc>
          <w:tcPr>
            <w:tcW w:w="6441" w:type="dxa"/>
          </w:tcPr>
          <w:p w14:paraId="27D8D49C" w14:textId="461A05DC" w:rsidR="00FD2134" w:rsidRPr="00EB340E" w:rsidRDefault="00FD2134" w:rsidP="00A62B10">
            <w:pPr>
              <w:rPr>
                <w:rFonts w:cstheme="minorHAnsi"/>
                <w:kern w:val="2"/>
                <w:sz w:val="22"/>
                <w:szCs w:val="22"/>
              </w:rPr>
            </w:pPr>
            <w:r w:rsidRPr="00C632A2">
              <w:rPr>
                <w:rFonts w:cstheme="minorHAnsi"/>
                <w:kern w:val="2"/>
                <w:sz w:val="22"/>
                <w:szCs w:val="22"/>
              </w:rPr>
              <w:t>Netaikoma</w:t>
            </w:r>
          </w:p>
        </w:tc>
      </w:tr>
      <w:tr w:rsidR="00FD2134" w:rsidRPr="00C632A2" w14:paraId="2EFC5502" w14:textId="77777777" w:rsidTr="00A62B10">
        <w:trPr>
          <w:trHeight w:val="300"/>
        </w:trPr>
        <w:tc>
          <w:tcPr>
            <w:tcW w:w="3094" w:type="dxa"/>
          </w:tcPr>
          <w:p w14:paraId="087BB265" w14:textId="2E0FFDEB" w:rsidR="00FD2134" w:rsidRPr="00EB340E" w:rsidRDefault="00FD2134" w:rsidP="00A62B10">
            <w:pPr>
              <w:rPr>
                <w:rFonts w:cstheme="minorHAnsi"/>
                <w:b/>
                <w:sz w:val="22"/>
                <w:szCs w:val="22"/>
              </w:rPr>
            </w:pPr>
            <w:r w:rsidRPr="00C632A2">
              <w:rPr>
                <w:rFonts w:cstheme="minorHAnsi"/>
                <w:b/>
                <w:sz w:val="22"/>
                <w:szCs w:val="22"/>
              </w:rPr>
              <w:t>6.2. Terminas Paslaugų trūkumams pašalinti</w:t>
            </w:r>
          </w:p>
        </w:tc>
        <w:tc>
          <w:tcPr>
            <w:tcW w:w="6441" w:type="dxa"/>
          </w:tcPr>
          <w:p w14:paraId="6761D384" w14:textId="368CF437" w:rsidR="00FD2134" w:rsidRPr="00C632A2" w:rsidRDefault="00FD2134" w:rsidP="00A62B10">
            <w:pPr>
              <w:rPr>
                <w:rFonts w:cstheme="minorHAnsi"/>
                <w:kern w:val="2"/>
                <w:sz w:val="22"/>
                <w:szCs w:val="22"/>
              </w:rPr>
            </w:pPr>
            <w:r w:rsidRPr="00C632A2">
              <w:rPr>
                <w:rFonts w:cstheme="minorHAnsi"/>
                <w:kern w:val="2"/>
                <w:sz w:val="22"/>
                <w:szCs w:val="22"/>
              </w:rPr>
              <w:t xml:space="preserve">Netaikoma </w:t>
            </w:r>
          </w:p>
        </w:tc>
      </w:tr>
      <w:tr w:rsidR="00FD2134" w:rsidRPr="00C632A2" w14:paraId="7A79B390" w14:textId="77777777" w:rsidTr="00A62B10">
        <w:trPr>
          <w:trHeight w:val="300"/>
        </w:trPr>
        <w:tc>
          <w:tcPr>
            <w:tcW w:w="3094" w:type="dxa"/>
          </w:tcPr>
          <w:p w14:paraId="2155F057" w14:textId="77777777" w:rsidR="00FD2134" w:rsidRPr="00C632A2" w:rsidRDefault="00FD2134" w:rsidP="00A62B10">
            <w:pPr>
              <w:rPr>
                <w:rFonts w:cstheme="minorHAnsi"/>
                <w:b/>
                <w:sz w:val="22"/>
                <w:szCs w:val="22"/>
              </w:rPr>
            </w:pPr>
            <w:r w:rsidRPr="00C632A2">
              <w:rPr>
                <w:rFonts w:cstheme="minorHAnsi"/>
                <w:b/>
                <w:sz w:val="22"/>
                <w:szCs w:val="22"/>
              </w:rPr>
              <w:t>6.3. Kokybinių kriterijų įgyvendinimo ir tikrinimo tvarka</w:t>
            </w:r>
          </w:p>
        </w:tc>
        <w:tc>
          <w:tcPr>
            <w:tcW w:w="6441" w:type="dxa"/>
          </w:tcPr>
          <w:p w14:paraId="3DB9550F" w14:textId="77777777" w:rsidR="00EB340E" w:rsidRPr="00EB340E" w:rsidRDefault="00EB340E" w:rsidP="00EB340E">
            <w:pPr>
              <w:spacing w:after="0"/>
              <w:jc w:val="both"/>
              <w:rPr>
                <w:rFonts w:cstheme="minorHAnsi"/>
                <w:kern w:val="2"/>
                <w:sz w:val="22"/>
                <w:szCs w:val="22"/>
              </w:rPr>
            </w:pPr>
            <w:r w:rsidRPr="00EB340E">
              <w:rPr>
                <w:rFonts w:cstheme="minorHAnsi"/>
                <w:kern w:val="2"/>
                <w:sz w:val="22"/>
                <w:szCs w:val="22"/>
              </w:rPr>
              <w:t>6.3.1. Kokybiniai kriterijai:</w:t>
            </w:r>
          </w:p>
          <w:p w14:paraId="0A00FF63" w14:textId="77777777" w:rsidR="00EB340E" w:rsidRPr="00EB340E" w:rsidRDefault="00EB340E" w:rsidP="00EB340E">
            <w:pPr>
              <w:spacing w:after="0"/>
              <w:jc w:val="both"/>
              <w:rPr>
                <w:rFonts w:cstheme="minorHAnsi"/>
                <w:sz w:val="22"/>
                <w:szCs w:val="22"/>
              </w:rPr>
            </w:pPr>
            <w:r w:rsidRPr="00EB340E">
              <w:rPr>
                <w:rFonts w:cstheme="minorHAnsi"/>
                <w:kern w:val="2"/>
                <w:sz w:val="22"/>
                <w:szCs w:val="22"/>
              </w:rPr>
              <w:t>6.3.1.1. Tiekėjas</w:t>
            </w:r>
            <w:r w:rsidRPr="00EB340E">
              <w:rPr>
                <w:rFonts w:cstheme="minorHAnsi"/>
                <w:sz w:val="22"/>
                <w:szCs w:val="22"/>
              </w:rPr>
              <w:t xml:space="preserve"> įsipareigoja, kad Sutarties vykdymo metu maisto gamyboje naudos ne mažiau .... proc. </w:t>
            </w:r>
            <w:r w:rsidRPr="00EB340E">
              <w:rPr>
                <w:rFonts w:cstheme="minorHAnsi"/>
                <w:color w:val="FF0000"/>
                <w:sz w:val="22"/>
                <w:szCs w:val="22"/>
              </w:rPr>
              <w:t>(nurodyti pasiūlyme įsipareigotą naudoti procentini kiekį)</w:t>
            </w:r>
            <w:r w:rsidRPr="00EB340E">
              <w:rPr>
                <w:rFonts w:cstheme="minorHAnsi"/>
                <w:sz w:val="22"/>
                <w:szCs w:val="22"/>
              </w:rPr>
              <w:t xml:space="preserve"> ekologiškos </w:t>
            </w:r>
            <w:r w:rsidRPr="00EB340E">
              <w:rPr>
                <w:rFonts w:cstheme="minorHAnsi"/>
                <w:bCs/>
                <w:iCs/>
                <w:sz w:val="22"/>
                <w:szCs w:val="22"/>
                <w:lang w:eastAsia="en-US"/>
              </w:rPr>
              <w:t xml:space="preserve">(atitinkančios techninėje specifikacijoje nurodytą </w:t>
            </w:r>
            <w:r w:rsidRPr="00EB340E">
              <w:rPr>
                <w:rFonts w:cstheme="minorHAnsi"/>
                <w:bCs/>
                <w:iCs/>
                <w:color w:val="000000"/>
                <w:sz w:val="22"/>
                <w:szCs w:val="22"/>
              </w:rPr>
              <w:t>minimalų aplinkos apsaugos (žaliąjį) kriterijų)</w:t>
            </w:r>
            <w:r w:rsidRPr="00EB340E">
              <w:rPr>
                <w:rFonts w:cstheme="minorHAnsi"/>
                <w:sz w:val="22"/>
                <w:szCs w:val="22"/>
              </w:rPr>
              <w:t xml:space="preserve"> produkcijos.</w:t>
            </w:r>
          </w:p>
          <w:p w14:paraId="635231C2" w14:textId="77777777" w:rsidR="00EB340E" w:rsidRPr="00EB340E" w:rsidRDefault="00EB340E" w:rsidP="00EB340E">
            <w:pPr>
              <w:spacing w:after="0"/>
              <w:jc w:val="both"/>
              <w:rPr>
                <w:rFonts w:cstheme="minorHAnsi"/>
                <w:color w:val="000000" w:themeColor="text1"/>
                <w:sz w:val="22"/>
                <w:szCs w:val="22"/>
              </w:rPr>
            </w:pPr>
            <w:r w:rsidRPr="00EB340E">
              <w:rPr>
                <w:rFonts w:eastAsia="Times New Roman" w:cstheme="minorHAnsi"/>
                <w:sz w:val="22"/>
                <w:szCs w:val="22"/>
                <w:lang w:eastAsia="en-US"/>
              </w:rPr>
              <w:t xml:space="preserve">6.3.1.2. </w:t>
            </w:r>
            <w:r w:rsidRPr="00EB340E">
              <w:rPr>
                <w:rFonts w:eastAsia="Times New Roman" w:cstheme="minorHAnsi"/>
                <w:i/>
                <w:iCs/>
                <w:color w:val="FF0000"/>
                <w:sz w:val="22"/>
                <w:szCs w:val="22"/>
              </w:rPr>
              <w:t xml:space="preserve">PASTABA: jeigu ekonominio naudingumo balai už </w:t>
            </w:r>
            <w:r w:rsidRPr="00EB340E">
              <w:rPr>
                <w:rFonts w:cstheme="minorHAnsi"/>
                <w:bCs/>
                <w:i/>
                <w:color w:val="FF0000"/>
                <w:sz w:val="22"/>
                <w:szCs w:val="22"/>
                <w:lang w:eastAsia="en-US"/>
              </w:rPr>
              <w:t xml:space="preserve">pirkimo sutarčiai vykdyti skiriamo </w:t>
            </w:r>
            <w:r w:rsidRPr="00EB340E">
              <w:rPr>
                <w:rFonts w:cstheme="minorHAnsi"/>
                <w:b/>
                <w:i/>
                <w:color w:val="FF0000"/>
                <w:sz w:val="22"/>
                <w:szCs w:val="22"/>
                <w:lang w:eastAsia="en-US"/>
              </w:rPr>
              <w:t>maisto technologo</w:t>
            </w:r>
            <w:r w:rsidRPr="00EB340E">
              <w:rPr>
                <w:rFonts w:cstheme="minorHAnsi"/>
                <w:bCs/>
                <w:i/>
                <w:color w:val="FF0000"/>
                <w:sz w:val="22"/>
                <w:szCs w:val="22"/>
                <w:lang w:eastAsia="en-US"/>
              </w:rPr>
              <w:t xml:space="preserve"> (toliau – specialistas) patirtį</w:t>
            </w:r>
            <w:r w:rsidRPr="00EB340E">
              <w:rPr>
                <w:rFonts w:cstheme="minorHAnsi"/>
                <w:b/>
                <w:i/>
                <w:color w:val="FF0000"/>
                <w:sz w:val="22"/>
                <w:szCs w:val="22"/>
                <w:lang w:eastAsia="en-US"/>
              </w:rPr>
              <w:t xml:space="preserve"> </w:t>
            </w:r>
            <w:r w:rsidRPr="00EB340E">
              <w:rPr>
                <w:rFonts w:cstheme="minorHAnsi"/>
                <w:bCs/>
                <w:i/>
                <w:color w:val="FF0000"/>
                <w:sz w:val="22"/>
                <w:szCs w:val="22"/>
                <w:lang w:eastAsia="en-US"/>
              </w:rPr>
              <w:t>Tiekėjui</w:t>
            </w:r>
            <w:r w:rsidRPr="00EB340E">
              <w:rPr>
                <w:rFonts w:eastAsia="Times New Roman" w:cstheme="minorHAnsi"/>
                <w:i/>
                <w:iCs/>
                <w:color w:val="FF0000"/>
                <w:sz w:val="22"/>
                <w:szCs w:val="22"/>
              </w:rPr>
              <w:t xml:space="preserve"> skirti nebuvo, 6.3.1.2 punktą, 6.3.1.2.1 ir 6.3.1.2.2 papunkčius išbraukti)  </w:t>
            </w:r>
            <w:r w:rsidRPr="00EB340E">
              <w:rPr>
                <w:rFonts w:eastAsia="Times New Roman" w:cstheme="minorHAnsi"/>
                <w:sz w:val="22"/>
                <w:szCs w:val="22"/>
              </w:rPr>
              <w:t xml:space="preserve">Tiekėjas įsipareigoja, kad Sutartį vykdys toks už Sutarties vykdymą atsakingas specialistas, kuris buvo nurodytas pasiūlyme ir kurio turima patirtis yra ..... </w:t>
            </w:r>
            <w:r w:rsidRPr="00EB340E">
              <w:rPr>
                <w:rFonts w:eastAsia="Times New Roman" w:cstheme="minorHAnsi"/>
                <w:i/>
                <w:iCs/>
                <w:color w:val="FF0000"/>
                <w:sz w:val="22"/>
                <w:szCs w:val="22"/>
              </w:rPr>
              <w:t>[įrašoma turima specialisto patirtis mėnesiais, nurodyta Tiekėjo pasiūlyme]</w:t>
            </w:r>
            <w:r w:rsidRPr="00EB340E">
              <w:rPr>
                <w:rFonts w:eastAsia="Times New Roman" w:cstheme="minorHAnsi"/>
                <w:sz w:val="22"/>
                <w:szCs w:val="22"/>
              </w:rPr>
              <w:t xml:space="preserve"> ir </w:t>
            </w:r>
            <w:r w:rsidRPr="00EB340E">
              <w:rPr>
                <w:rFonts w:cstheme="minorHAnsi"/>
                <w:sz w:val="22"/>
                <w:szCs w:val="22"/>
              </w:rPr>
              <w:t xml:space="preserve">už kurio patirtį Tiekėjui buvo skirti ekonominio naudingumo </w:t>
            </w:r>
            <w:r w:rsidRPr="00EB340E">
              <w:rPr>
                <w:rFonts w:cstheme="minorHAnsi"/>
                <w:color w:val="000000" w:themeColor="text1"/>
                <w:sz w:val="22"/>
                <w:szCs w:val="22"/>
              </w:rPr>
              <w:t xml:space="preserve">balai. Tiekėjas, vykdydamas Sutartį negali keisti savo pasiūlyme nurodyto specialisto be Pirkėjo rašytinio sutikimo. Tiekėjas, norėdamas pakeisti esamą </w:t>
            </w:r>
            <w:r w:rsidRPr="00EB340E">
              <w:rPr>
                <w:rFonts w:cstheme="minorHAnsi"/>
                <w:color w:val="000000" w:themeColor="text1"/>
                <w:sz w:val="22"/>
                <w:szCs w:val="22"/>
              </w:rPr>
              <w:lastRenderedPageBreak/>
              <w:t>specialistą privalo iš anksto pateikti Pirkėjui motyvuotą prašymą ir gauti Pirkėjo sutikimą raštu. Pirkėjas turi teisę netenkinti Tiekėjo prašymo pakeisti esamą specialistą, jeigu nustatoma, kad keičiamas specialistas neturi pirkimo dokumentuose nustatytos patirties, kuri buvo vertinama pagal pirkime nustatytus pasiūlymų vertinimo kriterijus. Kartu su prašymu Tiekėjas privalo pateikti dokumentus, pagrindžiančius, kad:</w:t>
            </w:r>
          </w:p>
          <w:p w14:paraId="634BD38A" w14:textId="77777777" w:rsidR="00EB340E" w:rsidRPr="00EB340E" w:rsidRDefault="00EB340E" w:rsidP="00EB340E">
            <w:pPr>
              <w:spacing w:after="0"/>
              <w:jc w:val="both"/>
              <w:rPr>
                <w:rFonts w:cstheme="minorHAnsi"/>
                <w:color w:val="000000" w:themeColor="text1"/>
                <w:sz w:val="22"/>
                <w:szCs w:val="22"/>
              </w:rPr>
            </w:pPr>
            <w:r w:rsidRPr="00EB340E">
              <w:rPr>
                <w:rFonts w:cstheme="minorHAnsi"/>
                <w:color w:val="000000" w:themeColor="text1"/>
                <w:kern w:val="2"/>
                <w:sz w:val="22"/>
                <w:szCs w:val="22"/>
              </w:rPr>
              <w:t xml:space="preserve">6.3.1.2.1. </w:t>
            </w:r>
            <w:r w:rsidRPr="00EB340E">
              <w:rPr>
                <w:rFonts w:cstheme="minorHAnsi"/>
                <w:color w:val="000000" w:themeColor="text1"/>
                <w:sz w:val="22"/>
                <w:szCs w:val="22"/>
              </w:rPr>
              <w:t>keičiamas specialistas atitinka jam taikytiną pirkimo dokumentuose nustatytą patirties reikalavimą ir pasiūlymo vertinimo kriterijų ir (ar) keitimo metu jo patirtis yra nežemesnė nei keičiamo specialisto, kurio patirtis buvo vertinama pagal pirkimo dokumentuose nustatytą pasiūlymų vertinimo kriterijų;</w:t>
            </w:r>
          </w:p>
          <w:p w14:paraId="6EFF3CD5" w14:textId="77777777" w:rsidR="00EB340E" w:rsidRPr="00EB340E" w:rsidRDefault="00EB340E" w:rsidP="00EB340E">
            <w:pPr>
              <w:spacing w:after="0"/>
              <w:jc w:val="both"/>
              <w:rPr>
                <w:rFonts w:cstheme="minorHAnsi"/>
                <w:color w:val="000000" w:themeColor="text1"/>
                <w:sz w:val="22"/>
                <w:szCs w:val="22"/>
              </w:rPr>
            </w:pPr>
            <w:r w:rsidRPr="00EB340E">
              <w:rPr>
                <w:rFonts w:cstheme="minorHAnsi"/>
                <w:color w:val="000000" w:themeColor="text1"/>
                <w:kern w:val="2"/>
                <w:sz w:val="22"/>
                <w:szCs w:val="22"/>
              </w:rPr>
              <w:t xml:space="preserve">6.3.1.2.2. </w:t>
            </w:r>
            <w:r w:rsidRPr="00EB340E">
              <w:rPr>
                <w:rFonts w:cstheme="minorHAnsi"/>
                <w:color w:val="000000" w:themeColor="text1"/>
                <w:sz w:val="22"/>
                <w:szCs w:val="22"/>
              </w:rPr>
              <w:t>egzistuoja objektyvios priežastys, dėl kurių kilo būtinybė pakeisti esamą specialistą. Pakeisti esamą specialistą, už kurio patirtį Tiekėjui buvo skirti ekonominio naudingumo balai, kitu ir paskirti naują specialistą paslaugoms, Tiekėjas gali tik tada, kai to reikia dėl objektyvių priežasčių, tokių kaip: atostogų, ligos ar mirties atvejais, nutrūkus darbo santykiams su Tiekėju, specialisto atsisakymas vykdyti savo įsipareigojimus arba specialisto netinkamas įsipareigojimų vykdymas, keliantis pagrįstą grėsmę pažeisti Sutarties reikalavimus dėl paslaugų kokybės ir (ar) paslaugų atlikimo terminų.</w:t>
            </w:r>
          </w:p>
          <w:p w14:paraId="50CDA034" w14:textId="77777777" w:rsidR="00EB340E" w:rsidRPr="00EB340E" w:rsidRDefault="00EB340E" w:rsidP="00EB340E">
            <w:pPr>
              <w:spacing w:after="0"/>
              <w:jc w:val="both"/>
              <w:rPr>
                <w:rFonts w:cstheme="minorHAnsi"/>
                <w:color w:val="000000" w:themeColor="text1"/>
                <w:kern w:val="2"/>
                <w:sz w:val="22"/>
                <w:szCs w:val="22"/>
                <w:lang w:eastAsia="en-US"/>
              </w:rPr>
            </w:pPr>
          </w:p>
          <w:p w14:paraId="7B87C939" w14:textId="77777777" w:rsidR="00EB340E" w:rsidRPr="00EB340E" w:rsidRDefault="00EB340E" w:rsidP="00EB340E">
            <w:pPr>
              <w:spacing w:after="0"/>
              <w:jc w:val="both"/>
              <w:rPr>
                <w:rFonts w:cstheme="minorHAnsi"/>
                <w:color w:val="000000" w:themeColor="text1"/>
                <w:sz w:val="22"/>
                <w:szCs w:val="22"/>
              </w:rPr>
            </w:pPr>
            <w:r w:rsidRPr="00EB340E">
              <w:rPr>
                <w:rFonts w:cstheme="minorHAnsi"/>
                <w:color w:val="000000" w:themeColor="text1"/>
                <w:kern w:val="2"/>
                <w:sz w:val="22"/>
                <w:szCs w:val="22"/>
                <w:lang w:eastAsia="en-US"/>
              </w:rPr>
              <w:t xml:space="preserve">6.3.1.3. </w:t>
            </w:r>
            <w:r w:rsidRPr="00EB340E">
              <w:rPr>
                <w:rFonts w:eastAsia="Times New Roman" w:cstheme="minorHAnsi"/>
                <w:i/>
                <w:iCs/>
                <w:color w:val="FF0000"/>
                <w:sz w:val="22"/>
                <w:szCs w:val="22"/>
              </w:rPr>
              <w:t xml:space="preserve">(PASTABA: </w:t>
            </w:r>
            <w:bookmarkStart w:id="141" w:name="_Hlk153372300"/>
            <w:r w:rsidRPr="00EB340E">
              <w:rPr>
                <w:rFonts w:eastAsia="Times New Roman" w:cstheme="minorHAnsi"/>
                <w:i/>
                <w:iCs/>
                <w:color w:val="FF0000"/>
                <w:sz w:val="22"/>
                <w:szCs w:val="22"/>
              </w:rPr>
              <w:t xml:space="preserve">jeigu ekonominio naudingumo balai už </w:t>
            </w:r>
            <w:r w:rsidRPr="00EB340E">
              <w:rPr>
                <w:rFonts w:cstheme="minorHAnsi"/>
                <w:bCs/>
                <w:i/>
                <w:color w:val="FF0000"/>
                <w:sz w:val="22"/>
                <w:szCs w:val="22"/>
                <w:lang w:eastAsia="en-US"/>
              </w:rPr>
              <w:t>pirkimo sutarčiai vykdyti skiriamo virėjo (toliau – specialistas) patirtį</w:t>
            </w:r>
            <w:r w:rsidRPr="00EB340E">
              <w:rPr>
                <w:rFonts w:cstheme="minorHAnsi"/>
                <w:b/>
                <w:i/>
                <w:color w:val="FF0000"/>
                <w:sz w:val="22"/>
                <w:szCs w:val="22"/>
                <w:lang w:eastAsia="en-US"/>
              </w:rPr>
              <w:t xml:space="preserve"> </w:t>
            </w:r>
            <w:r w:rsidRPr="00EB340E">
              <w:rPr>
                <w:rFonts w:cstheme="minorHAnsi"/>
                <w:bCs/>
                <w:i/>
                <w:color w:val="FF0000"/>
                <w:sz w:val="22"/>
                <w:szCs w:val="22"/>
                <w:lang w:eastAsia="en-US"/>
              </w:rPr>
              <w:t>Tiekėjui</w:t>
            </w:r>
            <w:r w:rsidRPr="00EB340E">
              <w:rPr>
                <w:rFonts w:eastAsia="Times New Roman" w:cstheme="minorHAnsi"/>
                <w:i/>
                <w:iCs/>
                <w:color w:val="FF0000"/>
                <w:sz w:val="22"/>
                <w:szCs w:val="22"/>
              </w:rPr>
              <w:t xml:space="preserve"> skirti nebuvo, 6.3.1.3 punktą, 6.3.1.3.1 ir 6.3.1.3.2 papunkčius išbraukti)</w:t>
            </w:r>
            <w:r w:rsidRPr="00EB340E">
              <w:rPr>
                <w:rFonts w:eastAsia="Times New Roman" w:cstheme="minorHAnsi"/>
                <w:i/>
                <w:iCs/>
                <w:sz w:val="22"/>
                <w:szCs w:val="22"/>
              </w:rPr>
              <w:t xml:space="preserve"> </w:t>
            </w:r>
            <w:r w:rsidRPr="00EB340E">
              <w:rPr>
                <w:rFonts w:eastAsia="Times New Roman" w:cstheme="minorHAnsi"/>
                <w:sz w:val="22"/>
                <w:szCs w:val="22"/>
              </w:rPr>
              <w:t xml:space="preserve">Tiekėjas įsipareigoja, kad Sutartį vykdys toks už Sutarties vykdymą atsakingas specialistas, kuris buvo nurodytas pasiūlyme ir kurio turima patirtis yra ..... </w:t>
            </w:r>
            <w:r w:rsidRPr="00EB340E">
              <w:rPr>
                <w:rFonts w:eastAsia="Times New Roman" w:cstheme="minorHAnsi"/>
                <w:i/>
                <w:iCs/>
                <w:color w:val="FF0000"/>
                <w:sz w:val="22"/>
                <w:szCs w:val="22"/>
              </w:rPr>
              <w:t>[įrašoma turima specialisto patirtis mėnesiais, nurodyta Tiekėjo pasiūlyme]</w:t>
            </w:r>
            <w:r w:rsidRPr="00EB340E">
              <w:rPr>
                <w:rFonts w:eastAsia="Times New Roman" w:cstheme="minorHAnsi"/>
                <w:sz w:val="22"/>
                <w:szCs w:val="22"/>
              </w:rPr>
              <w:t xml:space="preserve"> ir </w:t>
            </w:r>
            <w:r w:rsidRPr="00EB340E">
              <w:rPr>
                <w:rFonts w:cstheme="minorHAnsi"/>
                <w:sz w:val="22"/>
                <w:szCs w:val="22"/>
              </w:rPr>
              <w:t xml:space="preserve">už kurio patirtį Tiekėjui buvo skirti ekonominio naudingumo </w:t>
            </w:r>
            <w:r w:rsidRPr="00EB340E">
              <w:rPr>
                <w:rFonts w:cstheme="minorHAnsi"/>
                <w:color w:val="000000" w:themeColor="text1"/>
                <w:sz w:val="22"/>
                <w:szCs w:val="22"/>
              </w:rPr>
              <w:t>balai. Tiekėjas, vykdydamas Sutartį negali keisti savo pasiūlyme nurodyto specialisto be Pirkėjo rašytinio sutikimo. Tiekėjas, norėdamas pakeisti esamą specialistą privalo iš anksto pateikti Pirkėjui motyvuotą prašymą ir gauti Pirkėjo sutikimą raštu. Pirkėjas turi teisę netenkinti Tiekėjo prašymo pakeisti esamą specialistą, jeigu nustatoma, kad keičiamas specialistas neturi pirkimo dokumentuose nustatytos patirties, kuri buvo vertinama pagal pirkime nustatytus pasiūlymų vertinimo kriterijus. Kartu su prašymu Tiekėjas privalo pateikti dokumentus, pagrindžiančius, kad:</w:t>
            </w:r>
            <w:bookmarkEnd w:id="141"/>
          </w:p>
          <w:p w14:paraId="233F83D9" w14:textId="77777777" w:rsidR="00EB340E" w:rsidRPr="00EB340E" w:rsidRDefault="00EB340E" w:rsidP="00EB340E">
            <w:pPr>
              <w:spacing w:after="0"/>
              <w:jc w:val="both"/>
              <w:rPr>
                <w:rFonts w:cstheme="minorHAnsi"/>
                <w:color w:val="000000"/>
                <w:sz w:val="22"/>
                <w:szCs w:val="22"/>
              </w:rPr>
            </w:pPr>
            <w:r w:rsidRPr="00EB340E">
              <w:rPr>
                <w:rFonts w:cstheme="minorHAnsi"/>
                <w:color w:val="000000" w:themeColor="text1"/>
                <w:kern w:val="2"/>
                <w:sz w:val="22"/>
                <w:szCs w:val="22"/>
              </w:rPr>
              <w:t xml:space="preserve">6.3.1.3.1. </w:t>
            </w:r>
            <w:r w:rsidRPr="00EB340E">
              <w:rPr>
                <w:rFonts w:cstheme="minorHAnsi"/>
                <w:color w:val="000000"/>
                <w:sz w:val="22"/>
                <w:szCs w:val="22"/>
              </w:rPr>
              <w:t>keičiamas specialistas atitinka jam taikytiną pirkimo dokumentuose nustatytą patirties reikalavimą ir pasiūlymo vertinimo kriterijų ir (ar) keitimo metu jo patirtis yra nežemesnė nei keičiamo specialisto, kurio patirtis buvo vertinama pagal pirkimo dokumentuose nustatytą pasiūlymų vertinimo kriterijų;</w:t>
            </w:r>
          </w:p>
          <w:p w14:paraId="56B1E449" w14:textId="77777777" w:rsidR="00EB340E" w:rsidRDefault="00EB340E" w:rsidP="00EB340E">
            <w:pPr>
              <w:spacing w:after="0"/>
              <w:jc w:val="both"/>
              <w:rPr>
                <w:rFonts w:cstheme="minorHAnsi"/>
                <w:color w:val="000000"/>
                <w:sz w:val="22"/>
                <w:szCs w:val="22"/>
              </w:rPr>
            </w:pPr>
            <w:r w:rsidRPr="00EB340E">
              <w:rPr>
                <w:rFonts w:cstheme="minorHAnsi"/>
                <w:color w:val="000000" w:themeColor="text1"/>
                <w:kern w:val="2"/>
                <w:sz w:val="22"/>
                <w:szCs w:val="22"/>
              </w:rPr>
              <w:lastRenderedPageBreak/>
              <w:t>6.3.1.3.2.</w:t>
            </w:r>
            <w:r w:rsidRPr="00EB340E">
              <w:rPr>
                <w:rFonts w:cstheme="minorHAnsi"/>
                <w:color w:val="000000"/>
                <w:sz w:val="22"/>
                <w:szCs w:val="22"/>
              </w:rPr>
              <w:t xml:space="preserve"> egzistuoja objektyvios priežastys, dėl kurių kilo būtinybė pakeisti esamą specialistą. Pakeisti esamą specialistą, už kurio patirtį Tiekėjui buvo skirti ekonominio naudingumo balai, kitu ir paskirti naują specialistą paslaugoms, Tiekėjas gali tik tada, kai to reikia dėl objektyvių priežasčių, tokių kaip: atostogų, ligos ar mirties atvejais, nutrūkus darbo santykiams su Tiekėju, specialisto atsisakymas vykdyti savo įsipareigojimus arba specialisto netinkamas įsipareigojimų vykdymas, keliantis pagrįstą grėsmę pažeisti Sutarties reikalavimus dėl Paslaugų kokybės ir (ar) paslaugų atlikimo terminų.</w:t>
            </w:r>
          </w:p>
          <w:p w14:paraId="2012DE28" w14:textId="77777777" w:rsidR="00EB340E" w:rsidRPr="00EB340E" w:rsidRDefault="00EB340E" w:rsidP="00EB340E">
            <w:pPr>
              <w:spacing w:after="0"/>
              <w:jc w:val="both"/>
              <w:rPr>
                <w:rFonts w:cstheme="minorHAnsi"/>
                <w:color w:val="000000"/>
                <w:sz w:val="22"/>
                <w:szCs w:val="22"/>
              </w:rPr>
            </w:pPr>
          </w:p>
          <w:p w14:paraId="48C64CB6" w14:textId="0EE1631A" w:rsidR="00FD2134" w:rsidRPr="00EB340E" w:rsidRDefault="00EB340E" w:rsidP="00A62B10">
            <w:pPr>
              <w:rPr>
                <w:rFonts w:cstheme="minorHAnsi"/>
                <w:sz w:val="22"/>
                <w:szCs w:val="22"/>
              </w:rPr>
            </w:pPr>
            <w:r w:rsidRPr="00EB340E">
              <w:rPr>
                <w:rFonts w:eastAsia="Times New Roman" w:cstheme="minorHAnsi"/>
                <w:kern w:val="2"/>
                <w:sz w:val="22"/>
                <w:szCs w:val="22"/>
                <w:lang w:eastAsia="en-US"/>
              </w:rPr>
              <w:t xml:space="preserve">6.3.1.4. </w:t>
            </w:r>
            <w:r w:rsidRPr="00EB340E">
              <w:rPr>
                <w:rFonts w:eastAsia="Times New Roman" w:cstheme="minorHAnsi"/>
                <w:sz w:val="22"/>
                <w:szCs w:val="22"/>
                <w:lang w:eastAsia="en-US"/>
              </w:rPr>
              <w:t xml:space="preserve">Tiekėjas įsipareigoja, kad dienos eigoje siūlomas šviežių </w:t>
            </w:r>
            <w:r w:rsidRPr="00EB340E">
              <w:rPr>
                <w:rFonts w:cstheme="minorHAnsi"/>
                <w:sz w:val="22"/>
                <w:szCs w:val="22"/>
              </w:rPr>
              <w:t>(jokiais konservavimo būdais neapdorotų)</w:t>
            </w:r>
            <w:r w:rsidRPr="00EB340E">
              <w:rPr>
                <w:rFonts w:eastAsia="Times New Roman" w:cstheme="minorHAnsi"/>
                <w:sz w:val="22"/>
                <w:szCs w:val="22"/>
                <w:lang w:eastAsia="en-US"/>
              </w:rPr>
              <w:t xml:space="preserve"> .... </w:t>
            </w:r>
            <w:r w:rsidRPr="00EB340E">
              <w:rPr>
                <w:rFonts w:eastAsia="Times New Roman" w:cstheme="minorHAnsi"/>
                <w:i/>
                <w:iCs/>
                <w:color w:val="FF0000"/>
                <w:sz w:val="22"/>
                <w:szCs w:val="22"/>
                <w:lang w:eastAsia="en-US"/>
              </w:rPr>
              <w:t>[įrašoma pasiūlyme nurodytą šviežių daržovių įvairovės įsipareigojimą]</w:t>
            </w:r>
            <w:r w:rsidRPr="00EB340E">
              <w:rPr>
                <w:rFonts w:eastAsia="Times New Roman" w:cstheme="minorHAnsi"/>
                <w:color w:val="FF0000"/>
                <w:sz w:val="22"/>
                <w:szCs w:val="22"/>
                <w:lang w:eastAsia="en-US"/>
              </w:rPr>
              <w:t xml:space="preserve"> </w:t>
            </w:r>
            <w:r w:rsidRPr="00EB340E">
              <w:rPr>
                <w:rFonts w:eastAsia="Times New Roman" w:cstheme="minorHAnsi"/>
                <w:sz w:val="22"/>
                <w:szCs w:val="22"/>
                <w:lang w:eastAsia="en-US"/>
              </w:rPr>
              <w:t xml:space="preserve">skirtingų vaisių ir daržovių rūšis. </w:t>
            </w:r>
          </w:p>
        </w:tc>
      </w:tr>
    </w:tbl>
    <w:p w14:paraId="29EA8629" w14:textId="77777777" w:rsidR="00FD2134" w:rsidRPr="00C632A2" w:rsidRDefault="00FD2134" w:rsidP="00FD2134">
      <w:pPr>
        <w:rPr>
          <w:rFonts w:cstheme="minorHAnsi"/>
          <w:sz w:val="22"/>
          <w:szCs w:val="22"/>
        </w:rPr>
      </w:pPr>
    </w:p>
    <w:p w14:paraId="2529ADA2"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42" w:name="_Toc203727308"/>
      <w:r w:rsidRPr="00C632A2">
        <w:rPr>
          <w:rFonts w:asciiTheme="minorHAnsi" w:hAnsiTheme="minorHAnsi" w:cstheme="minorHAnsi"/>
          <w:b/>
          <w:bCs/>
          <w:color w:val="auto"/>
          <w:kern w:val="2"/>
          <w:sz w:val="22"/>
          <w:szCs w:val="22"/>
        </w:rPr>
        <w:t>7. SUTARTIES VYKDYMUI PASITELKIAMI SUBTIEKĖJAI IR (AR) SPECIALISTAI</w:t>
      </w:r>
      <w:bookmarkEnd w:id="14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7818DE55" w14:textId="77777777" w:rsidTr="00A62B10">
        <w:trPr>
          <w:trHeight w:val="300"/>
        </w:trPr>
        <w:tc>
          <w:tcPr>
            <w:tcW w:w="3094" w:type="dxa"/>
          </w:tcPr>
          <w:p w14:paraId="4AF6F86B" w14:textId="77777777" w:rsidR="00FD2134" w:rsidRPr="00C632A2" w:rsidRDefault="00FD2134" w:rsidP="00A62B10">
            <w:pPr>
              <w:rPr>
                <w:rFonts w:cstheme="minorHAnsi"/>
                <w:b/>
                <w:kern w:val="2"/>
                <w:sz w:val="22"/>
                <w:szCs w:val="22"/>
              </w:rPr>
            </w:pPr>
            <w:r w:rsidRPr="00C632A2">
              <w:rPr>
                <w:rFonts w:cstheme="minorHAnsi"/>
                <w:b/>
                <w:kern w:val="2"/>
                <w:sz w:val="22"/>
                <w:szCs w:val="22"/>
              </w:rPr>
              <w:t>7.1. Sutarties vykdymui pasitelkiami subtiekėjai ir (ar) specialistai</w:t>
            </w:r>
          </w:p>
          <w:p w14:paraId="7FA4EF2B" w14:textId="77A38341" w:rsidR="00FD2134" w:rsidRPr="00C632A2" w:rsidRDefault="00FD2134" w:rsidP="00A62B10">
            <w:pPr>
              <w:rPr>
                <w:rFonts w:cstheme="minorHAnsi"/>
                <w:b/>
                <w:kern w:val="2"/>
                <w:sz w:val="22"/>
                <w:szCs w:val="22"/>
              </w:rPr>
            </w:pPr>
          </w:p>
        </w:tc>
        <w:tc>
          <w:tcPr>
            <w:tcW w:w="6441" w:type="dxa"/>
          </w:tcPr>
          <w:p w14:paraId="75783DB4" w14:textId="77777777" w:rsidR="00FD2134" w:rsidRPr="00C632A2" w:rsidRDefault="00FD2134" w:rsidP="00A62B10">
            <w:pPr>
              <w:rPr>
                <w:rFonts w:cstheme="minorHAnsi"/>
                <w:kern w:val="2"/>
                <w:sz w:val="22"/>
                <w:szCs w:val="22"/>
              </w:rPr>
            </w:pPr>
            <w:r w:rsidRPr="00C632A2">
              <w:rPr>
                <w:rFonts w:cstheme="minorHAnsi"/>
                <w:kern w:val="2"/>
                <w:sz w:val="22"/>
                <w:szCs w:val="22"/>
              </w:rPr>
              <w:t xml:space="preserve">Sutarties vykdymui </w:t>
            </w:r>
            <w:r w:rsidRPr="00C632A2">
              <w:rPr>
                <w:rFonts w:cstheme="minorHAnsi"/>
                <w:color w:val="4472C4" w:themeColor="accent1"/>
                <w:kern w:val="2"/>
                <w:sz w:val="22"/>
                <w:szCs w:val="22"/>
              </w:rPr>
              <w:t xml:space="preserve">subtiekėjai ir (ar) specialistai </w:t>
            </w:r>
            <w:r w:rsidRPr="00C632A2">
              <w:rPr>
                <w:rFonts w:cstheme="minorHAnsi"/>
                <w:kern w:val="2"/>
                <w:sz w:val="22"/>
                <w:szCs w:val="22"/>
              </w:rPr>
              <w:t>nepasitelkiami.</w:t>
            </w:r>
          </w:p>
          <w:p w14:paraId="20E4109D" w14:textId="77777777" w:rsidR="00FD2134" w:rsidRPr="00C632A2" w:rsidRDefault="00FD2134" w:rsidP="00A62B10">
            <w:pPr>
              <w:rPr>
                <w:rFonts w:cstheme="minorHAnsi"/>
                <w:kern w:val="2"/>
                <w:sz w:val="22"/>
                <w:szCs w:val="22"/>
              </w:rPr>
            </w:pPr>
          </w:p>
          <w:p w14:paraId="685E1200" w14:textId="77777777" w:rsidR="00FD2134" w:rsidRPr="00C632A2" w:rsidRDefault="00FD2134" w:rsidP="00A62B10">
            <w:pPr>
              <w:rPr>
                <w:rFonts w:cstheme="minorHAnsi"/>
                <w:color w:val="FF0000"/>
                <w:kern w:val="2"/>
                <w:sz w:val="22"/>
                <w:szCs w:val="22"/>
              </w:rPr>
            </w:pPr>
            <w:r w:rsidRPr="00C632A2">
              <w:rPr>
                <w:rFonts w:cstheme="minorHAnsi"/>
                <w:color w:val="FF0000"/>
                <w:kern w:val="2"/>
                <w:sz w:val="22"/>
                <w:szCs w:val="22"/>
              </w:rPr>
              <w:t>arba</w:t>
            </w:r>
          </w:p>
          <w:p w14:paraId="7BE58853" w14:textId="77777777" w:rsidR="00FD2134" w:rsidRPr="00C632A2" w:rsidRDefault="00FD2134" w:rsidP="00A62B10">
            <w:pPr>
              <w:rPr>
                <w:rFonts w:cstheme="minorHAnsi"/>
                <w:kern w:val="2"/>
                <w:sz w:val="22"/>
                <w:szCs w:val="22"/>
              </w:rPr>
            </w:pPr>
          </w:p>
          <w:p w14:paraId="2FABE1CC" w14:textId="77777777" w:rsidR="00FD2134" w:rsidRPr="00C632A2" w:rsidRDefault="00FD2134" w:rsidP="00A62B10">
            <w:pPr>
              <w:rPr>
                <w:rFonts w:cstheme="minorHAnsi"/>
                <w:kern w:val="2"/>
                <w:sz w:val="22"/>
                <w:szCs w:val="22"/>
              </w:rPr>
            </w:pPr>
            <w:r w:rsidRPr="00C632A2">
              <w:rPr>
                <w:rFonts w:cstheme="minorHAnsi"/>
                <w:kern w:val="2"/>
                <w:sz w:val="22"/>
                <w:szCs w:val="22"/>
              </w:rPr>
              <w:t xml:space="preserve">Sutarčiai vykdyti pasitelkiami šie subtiekėjai: </w:t>
            </w:r>
            <w:r w:rsidRPr="00C632A2">
              <w:rPr>
                <w:rFonts w:cstheme="minorHAnsi"/>
                <w:color w:val="4472C4" w:themeColor="accent1"/>
                <w:kern w:val="2"/>
                <w:sz w:val="22"/>
                <w:szCs w:val="22"/>
              </w:rPr>
              <w:t>(surašyti pasiūlyme nurodytus, subtiekėjus).</w:t>
            </w:r>
          </w:p>
          <w:p w14:paraId="70021C82" w14:textId="77777777" w:rsidR="00FD2134" w:rsidRPr="00C632A2" w:rsidRDefault="00FD2134" w:rsidP="00A62B10">
            <w:pPr>
              <w:rPr>
                <w:rFonts w:cstheme="minorHAnsi"/>
                <w:kern w:val="2"/>
                <w:sz w:val="22"/>
                <w:szCs w:val="22"/>
              </w:rPr>
            </w:pPr>
          </w:p>
          <w:p w14:paraId="1C0C996B" w14:textId="77777777" w:rsidR="00FD2134" w:rsidRPr="00C632A2" w:rsidRDefault="00FD2134" w:rsidP="00A62B10">
            <w:pPr>
              <w:rPr>
                <w:rFonts w:cstheme="minorHAnsi"/>
                <w:kern w:val="2"/>
                <w:sz w:val="22"/>
                <w:szCs w:val="22"/>
              </w:rPr>
            </w:pPr>
            <w:r w:rsidRPr="00C632A2">
              <w:rPr>
                <w:rFonts w:cstheme="minorHAnsi"/>
                <w:kern w:val="2"/>
                <w:sz w:val="22"/>
                <w:szCs w:val="22"/>
              </w:rPr>
              <w:t xml:space="preserve">Sutarčiai vykdyti pasitelkiami specialistai, kuriais Tiekėjas rėmėsi siekdamas atitikti kvalifikacijos reikalavimus: </w:t>
            </w:r>
            <w:r w:rsidRPr="00C632A2">
              <w:rPr>
                <w:rFonts w:cstheme="minorHAnsi"/>
                <w:color w:val="4472C4" w:themeColor="accent1"/>
                <w:kern w:val="2"/>
                <w:sz w:val="22"/>
                <w:szCs w:val="22"/>
              </w:rPr>
              <w:t>(surašyti pasiūlyme nurodytus, specialistus)</w:t>
            </w:r>
            <w:r w:rsidRPr="00C632A2">
              <w:rPr>
                <w:rFonts w:cstheme="minorHAnsi"/>
                <w:i/>
                <w:kern w:val="2"/>
                <w:sz w:val="22"/>
                <w:szCs w:val="22"/>
              </w:rPr>
              <w:t>.</w:t>
            </w:r>
            <w:r w:rsidRPr="00C632A2">
              <w:rPr>
                <w:rFonts w:cstheme="minorHAnsi"/>
                <w:kern w:val="2"/>
                <w:sz w:val="22"/>
                <w:szCs w:val="22"/>
              </w:rPr>
              <w:t> </w:t>
            </w:r>
          </w:p>
          <w:p w14:paraId="2A6670D1" w14:textId="77777777" w:rsidR="00FD2134" w:rsidRPr="00C632A2" w:rsidRDefault="00FD2134" w:rsidP="00A62B10">
            <w:pPr>
              <w:rPr>
                <w:rFonts w:cstheme="minorHAnsi"/>
                <w:kern w:val="2"/>
                <w:sz w:val="22"/>
                <w:szCs w:val="22"/>
              </w:rPr>
            </w:pPr>
          </w:p>
          <w:p w14:paraId="3702DEB0" w14:textId="77777777" w:rsidR="00FD2134" w:rsidRPr="00C632A2" w:rsidRDefault="00FD2134" w:rsidP="00A62B10">
            <w:pPr>
              <w:rPr>
                <w:rFonts w:cstheme="minorHAnsi"/>
                <w:color w:val="FF0000"/>
                <w:kern w:val="2"/>
                <w:sz w:val="22"/>
                <w:szCs w:val="22"/>
              </w:rPr>
            </w:pPr>
            <w:r w:rsidRPr="00C632A2">
              <w:rPr>
                <w:rFonts w:cstheme="minorHAnsi"/>
                <w:color w:val="FF0000"/>
                <w:kern w:val="2"/>
                <w:sz w:val="22"/>
                <w:szCs w:val="22"/>
              </w:rPr>
              <w:t xml:space="preserve">arba </w:t>
            </w:r>
            <w:r w:rsidRPr="00C632A2">
              <w:rPr>
                <w:rFonts w:cstheme="minorHAnsi"/>
                <w:i/>
                <w:color w:val="FF0000"/>
                <w:kern w:val="2"/>
                <w:sz w:val="22"/>
                <w:szCs w:val="22"/>
              </w:rPr>
              <w:t>(jei subtiekėjų ir (ar) specialistų yra daug – išvardijami atskirame priede</w:t>
            </w:r>
            <w:r w:rsidRPr="00C632A2">
              <w:rPr>
                <w:rFonts w:cstheme="minorHAnsi"/>
                <w:color w:val="FF0000"/>
                <w:kern w:val="2"/>
                <w:sz w:val="22"/>
                <w:szCs w:val="22"/>
              </w:rPr>
              <w:t>)</w:t>
            </w:r>
          </w:p>
          <w:p w14:paraId="0425DAD6" w14:textId="77777777" w:rsidR="00FD2134" w:rsidRPr="00C632A2" w:rsidRDefault="00FD2134" w:rsidP="00A62B10">
            <w:pPr>
              <w:rPr>
                <w:rFonts w:cstheme="minorHAnsi"/>
                <w:kern w:val="2"/>
                <w:sz w:val="22"/>
                <w:szCs w:val="22"/>
              </w:rPr>
            </w:pPr>
          </w:p>
          <w:p w14:paraId="3B48EF80" w14:textId="77777777" w:rsidR="00FD2134" w:rsidRPr="00C632A2" w:rsidRDefault="00FD2134" w:rsidP="00A62B10">
            <w:pPr>
              <w:rPr>
                <w:rFonts w:cstheme="minorHAnsi"/>
                <w:b/>
                <w:kern w:val="2"/>
                <w:sz w:val="22"/>
                <w:szCs w:val="22"/>
              </w:rPr>
            </w:pPr>
            <w:r w:rsidRPr="00C632A2">
              <w:rPr>
                <w:rFonts w:cstheme="minorHAnsi"/>
                <w:kern w:val="2"/>
                <w:sz w:val="22"/>
                <w:szCs w:val="22"/>
              </w:rPr>
              <w:t xml:space="preserve">Sutarties vykdymui pasitelkiami subtiekėjai ir (ar) specialistai yra nurodyti Sutarties </w:t>
            </w:r>
            <w:r w:rsidRPr="00C632A2">
              <w:rPr>
                <w:rFonts w:cstheme="minorHAnsi"/>
                <w:kern w:val="2"/>
                <w:sz w:val="22"/>
                <w:szCs w:val="22"/>
                <w:highlight w:val="yellow"/>
              </w:rPr>
              <w:t>[...]</w:t>
            </w:r>
            <w:r w:rsidRPr="00C632A2">
              <w:rPr>
                <w:rFonts w:cstheme="minorHAnsi"/>
                <w:kern w:val="2"/>
                <w:sz w:val="22"/>
                <w:szCs w:val="22"/>
              </w:rPr>
              <w:t xml:space="preserve"> priede „Sutarties vykdymui pasitelkiami </w:t>
            </w:r>
            <w:r w:rsidRPr="00C632A2">
              <w:rPr>
                <w:rFonts w:cstheme="minorHAnsi"/>
                <w:color w:val="4472C4" w:themeColor="accent1"/>
                <w:kern w:val="2"/>
                <w:sz w:val="22"/>
                <w:szCs w:val="22"/>
              </w:rPr>
              <w:t>subtiekėjai ir (ar) specialistai</w:t>
            </w:r>
            <w:r w:rsidRPr="00C632A2">
              <w:rPr>
                <w:rFonts w:cstheme="minorHAnsi"/>
                <w:kern w:val="2"/>
                <w:sz w:val="22"/>
                <w:szCs w:val="22"/>
              </w:rPr>
              <w:t>“</w:t>
            </w:r>
          </w:p>
        </w:tc>
      </w:tr>
    </w:tbl>
    <w:p w14:paraId="6D16651A" w14:textId="77777777" w:rsidR="00FD2134" w:rsidRPr="00C632A2" w:rsidRDefault="00FD2134" w:rsidP="00FD2134">
      <w:pPr>
        <w:rPr>
          <w:rFonts w:cstheme="minorHAnsi"/>
          <w:sz w:val="22"/>
          <w:szCs w:val="22"/>
        </w:rPr>
      </w:pPr>
    </w:p>
    <w:p w14:paraId="0F318AF6"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43" w:name="_Toc203727309"/>
      <w:r w:rsidRPr="00C632A2">
        <w:rPr>
          <w:rFonts w:asciiTheme="minorHAnsi" w:hAnsiTheme="minorHAnsi" w:cstheme="minorHAnsi"/>
          <w:b/>
          <w:bCs/>
          <w:color w:val="auto"/>
          <w:kern w:val="2"/>
          <w:sz w:val="22"/>
          <w:szCs w:val="22"/>
        </w:rPr>
        <w:lastRenderedPageBreak/>
        <w:t>8. PRIEVOLIŲ PAGAL SUTARTĮ ĮVYKDYMO UŽTIKRINIMAS</w:t>
      </w:r>
      <w:bookmarkEnd w:id="143"/>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1D3A904A" w14:textId="77777777" w:rsidTr="00A62B10">
        <w:trPr>
          <w:trHeight w:val="300"/>
        </w:trPr>
        <w:tc>
          <w:tcPr>
            <w:tcW w:w="3094" w:type="dxa"/>
          </w:tcPr>
          <w:p w14:paraId="7AACC439" w14:textId="77777777" w:rsidR="00FD2134" w:rsidRPr="00C632A2" w:rsidRDefault="00FD2134" w:rsidP="00A62B10">
            <w:pPr>
              <w:rPr>
                <w:rFonts w:cstheme="minorHAnsi"/>
                <w:b/>
                <w:kern w:val="2"/>
                <w:sz w:val="22"/>
                <w:szCs w:val="22"/>
              </w:rPr>
            </w:pPr>
            <w:r w:rsidRPr="00C632A2">
              <w:rPr>
                <w:rFonts w:cstheme="minorHAnsi"/>
                <w:b/>
                <w:kern w:val="2"/>
                <w:sz w:val="22"/>
                <w:szCs w:val="22"/>
              </w:rPr>
              <w:t>8.1. Prievolių pagal Sutartį įvykdymo užtikrinimas</w:t>
            </w:r>
          </w:p>
        </w:tc>
        <w:tc>
          <w:tcPr>
            <w:tcW w:w="6441" w:type="dxa"/>
          </w:tcPr>
          <w:p w14:paraId="50F0BC23" w14:textId="76F558CF" w:rsidR="00FD2134" w:rsidRPr="00C632A2" w:rsidRDefault="00FD2134" w:rsidP="00A62B10">
            <w:pPr>
              <w:rPr>
                <w:rFonts w:cstheme="minorHAnsi"/>
                <w:kern w:val="2"/>
                <w:sz w:val="22"/>
                <w:szCs w:val="22"/>
              </w:rPr>
            </w:pPr>
            <w:r w:rsidRPr="00C632A2">
              <w:rPr>
                <w:rFonts w:cstheme="minorHAnsi"/>
                <w:kern w:val="2"/>
                <w:sz w:val="22"/>
                <w:szCs w:val="22"/>
              </w:rPr>
              <w:t>Prievolių pagal Sutartį įvykdymas užtikrinamas:</w:t>
            </w:r>
          </w:p>
          <w:p w14:paraId="3E6E6740" w14:textId="77777777" w:rsidR="00FD2134" w:rsidRPr="00C632A2" w:rsidRDefault="00FD2134">
            <w:pPr>
              <w:pStyle w:val="Sraopastraipa"/>
              <w:numPr>
                <w:ilvl w:val="0"/>
                <w:numId w:val="26"/>
              </w:numPr>
              <w:spacing w:after="0"/>
              <w:rPr>
                <w:rFonts w:cstheme="minorHAnsi"/>
                <w:kern w:val="2"/>
                <w:sz w:val="22"/>
                <w:szCs w:val="22"/>
              </w:rPr>
            </w:pPr>
            <w:r w:rsidRPr="00C632A2">
              <w:rPr>
                <w:rFonts w:cstheme="minorHAnsi"/>
                <w:kern w:val="2"/>
                <w:sz w:val="22"/>
                <w:szCs w:val="22"/>
              </w:rPr>
              <w:t xml:space="preserve">Sutartyje numatytomis netesybomis (delspinigiais, bauda); </w:t>
            </w:r>
          </w:p>
          <w:p w14:paraId="2C7BE89B" w14:textId="77777777" w:rsidR="00FD2134" w:rsidRPr="00EB340E" w:rsidRDefault="00FD2134">
            <w:pPr>
              <w:pStyle w:val="Sraopastraipa"/>
              <w:numPr>
                <w:ilvl w:val="0"/>
                <w:numId w:val="26"/>
              </w:numPr>
              <w:spacing w:after="0"/>
              <w:rPr>
                <w:rFonts w:cstheme="minorHAnsi"/>
                <w:kern w:val="2"/>
                <w:sz w:val="22"/>
                <w:szCs w:val="22"/>
              </w:rPr>
            </w:pPr>
            <w:r w:rsidRPr="00EB340E">
              <w:rPr>
                <w:rFonts w:cstheme="minorHAnsi"/>
                <w:kern w:val="2"/>
                <w:sz w:val="22"/>
                <w:szCs w:val="22"/>
              </w:rPr>
              <w:t>pirmo pareikalavimo besąlygine ir neatšaukiama banko garantija arba besąlyginiu ir neatšaukiamu draudimo bendrovės laidavimo draudimu arba užstatu.</w:t>
            </w:r>
          </w:p>
          <w:p w14:paraId="28973A6F" w14:textId="77777777" w:rsidR="00FD2134" w:rsidRPr="00C632A2" w:rsidRDefault="00FD2134" w:rsidP="00A62B10">
            <w:pPr>
              <w:rPr>
                <w:rFonts w:cstheme="minorHAnsi"/>
                <w:color w:val="FF0000"/>
                <w:kern w:val="2"/>
                <w:sz w:val="22"/>
                <w:szCs w:val="22"/>
              </w:rPr>
            </w:pPr>
          </w:p>
          <w:p w14:paraId="4CA969AC" w14:textId="3DD4EE8E" w:rsidR="00FD2134" w:rsidRPr="00C632A2" w:rsidRDefault="00FD2134" w:rsidP="00A62B10">
            <w:pPr>
              <w:rPr>
                <w:rFonts w:cstheme="minorHAnsi"/>
                <w:color w:val="000000"/>
                <w:sz w:val="22"/>
                <w:szCs w:val="22"/>
                <w:shd w:val="clear" w:color="auto" w:fill="FFFFFF"/>
              </w:rPr>
            </w:pPr>
            <w:r w:rsidRPr="00C632A2">
              <w:rPr>
                <w:rFonts w:cstheme="minorHAnsi"/>
                <w:color w:val="000000"/>
                <w:sz w:val="22"/>
                <w:szCs w:val="22"/>
                <w:shd w:val="clear" w:color="auto" w:fill="FFFFFF"/>
              </w:rPr>
              <w:t xml:space="preserve">Jeigu </w:t>
            </w:r>
            <w:r w:rsidR="00037344">
              <w:rPr>
                <w:rFonts w:cstheme="minorHAnsi"/>
                <w:color w:val="000000"/>
                <w:sz w:val="22"/>
                <w:szCs w:val="22"/>
                <w:shd w:val="clear" w:color="auto" w:fill="FFFFFF"/>
              </w:rPr>
              <w:t>Tiekėjas</w:t>
            </w:r>
            <w:r w:rsidRPr="00C632A2">
              <w:rPr>
                <w:rFonts w:cstheme="minorHAnsi"/>
                <w:color w:val="000000"/>
                <w:sz w:val="22"/>
                <w:szCs w:val="22"/>
                <w:shd w:val="clear" w:color="auto" w:fill="FFFFFF"/>
              </w:rPr>
              <w:t xml:space="preserve"> Sutarties vykdymą užtikrina banko garantija ar draudimo bendrovės laidavimo draudimu, Sutarties įvykdymo </w:t>
            </w:r>
            <w:r w:rsidRPr="00EB340E">
              <w:rPr>
                <w:rFonts w:cstheme="minorHAnsi"/>
                <w:color w:val="000000"/>
                <w:sz w:val="22"/>
                <w:szCs w:val="22"/>
                <w:shd w:val="clear" w:color="auto" w:fill="FFFFFF"/>
              </w:rPr>
              <w:t>užtikrinimo dokumentas turi būti parengtas pagal Pirkimo dokumentuose nustatytas sąlygas.</w:t>
            </w:r>
          </w:p>
          <w:p w14:paraId="2AFF3FAD" w14:textId="4FC62719" w:rsidR="00FD2134" w:rsidRPr="00EB340E" w:rsidRDefault="00FD2134" w:rsidP="00A62B10">
            <w:pPr>
              <w:rPr>
                <w:rFonts w:cstheme="minorHAnsi"/>
                <w:color w:val="000000"/>
                <w:sz w:val="22"/>
                <w:szCs w:val="22"/>
                <w:shd w:val="clear" w:color="auto" w:fill="FFFFFF"/>
              </w:rPr>
            </w:pPr>
            <w:r w:rsidRPr="00C632A2">
              <w:rPr>
                <w:rFonts w:cstheme="minorHAnsi"/>
                <w:color w:val="000000"/>
                <w:sz w:val="22"/>
                <w:szCs w:val="22"/>
                <w:shd w:val="clear" w:color="auto" w:fill="FFFFFF"/>
              </w:rPr>
              <w:t>Jeigu Bendrųjų sąlygų 10 skyriuje yra nustatytos kitokios sąlygos, susiję su banko garantija ar draudimo bendrovės laidavimo draudimu</w:t>
            </w:r>
            <w:r w:rsidRPr="00EB340E">
              <w:rPr>
                <w:rFonts w:cstheme="minorHAnsi"/>
                <w:color w:val="000000"/>
                <w:sz w:val="22"/>
                <w:szCs w:val="22"/>
                <w:shd w:val="clear" w:color="auto" w:fill="FFFFFF"/>
              </w:rPr>
              <w:t>, taikomos Pirkimo dokumentuose nustatytos sąlygos.</w:t>
            </w:r>
          </w:p>
        </w:tc>
      </w:tr>
      <w:tr w:rsidR="00FD2134" w:rsidRPr="00C632A2" w14:paraId="50B504E9" w14:textId="77777777" w:rsidTr="00A62B10">
        <w:trPr>
          <w:trHeight w:val="300"/>
        </w:trPr>
        <w:tc>
          <w:tcPr>
            <w:tcW w:w="3094" w:type="dxa"/>
          </w:tcPr>
          <w:p w14:paraId="6ABE2273" w14:textId="77777777" w:rsidR="00FD2134" w:rsidRPr="00C632A2" w:rsidRDefault="00FD2134" w:rsidP="00A62B10">
            <w:pPr>
              <w:rPr>
                <w:rFonts w:cstheme="minorHAnsi"/>
                <w:b/>
                <w:kern w:val="2"/>
                <w:sz w:val="22"/>
                <w:szCs w:val="22"/>
              </w:rPr>
            </w:pPr>
            <w:r w:rsidRPr="00C632A2">
              <w:rPr>
                <w:rFonts w:cstheme="minorHAnsi"/>
                <w:b/>
                <w:kern w:val="2"/>
                <w:sz w:val="22"/>
                <w:szCs w:val="22"/>
              </w:rPr>
              <w:t>8.2 Sutarties įvykdymo užtikrinimo galiojimo terminas</w:t>
            </w:r>
          </w:p>
        </w:tc>
        <w:tc>
          <w:tcPr>
            <w:tcW w:w="6441" w:type="dxa"/>
          </w:tcPr>
          <w:p w14:paraId="304616F1" w14:textId="5FD6A26F" w:rsidR="00FD2134" w:rsidRPr="00C632A2" w:rsidRDefault="00FD2134" w:rsidP="00A62B10">
            <w:pPr>
              <w:rPr>
                <w:rFonts w:cstheme="minorHAnsi"/>
                <w:kern w:val="2"/>
                <w:sz w:val="22"/>
                <w:szCs w:val="22"/>
              </w:rPr>
            </w:pPr>
            <w:r w:rsidRPr="00C632A2">
              <w:rPr>
                <w:rFonts w:cstheme="minorHAnsi"/>
                <w:kern w:val="2"/>
                <w:sz w:val="22"/>
                <w:szCs w:val="22"/>
              </w:rPr>
              <w:t xml:space="preserve">Sutarties įvykdymo užtikrinimo galiojimo terminas – </w:t>
            </w:r>
            <w:r w:rsidR="00EB340E">
              <w:rPr>
                <w:rFonts w:cstheme="minorHAnsi"/>
                <w:kern w:val="2"/>
                <w:sz w:val="22"/>
                <w:szCs w:val="22"/>
              </w:rPr>
              <w:t xml:space="preserve">13 </w:t>
            </w:r>
            <w:r w:rsidRPr="00C632A2">
              <w:rPr>
                <w:rFonts w:cstheme="minorHAnsi"/>
                <w:kern w:val="2"/>
                <w:sz w:val="22"/>
                <w:szCs w:val="22"/>
              </w:rPr>
              <w:t>mėn. nuo Sutarties įsigaliojimo dienos.</w:t>
            </w:r>
          </w:p>
          <w:p w14:paraId="0BEAFB3D" w14:textId="77777777" w:rsidR="00FD2134" w:rsidRPr="00C632A2" w:rsidRDefault="00FD2134" w:rsidP="00A62B10">
            <w:pPr>
              <w:rPr>
                <w:rFonts w:cstheme="minorHAnsi"/>
                <w:kern w:val="2"/>
                <w:sz w:val="22"/>
                <w:szCs w:val="22"/>
              </w:rPr>
            </w:pPr>
          </w:p>
        </w:tc>
      </w:tr>
      <w:tr w:rsidR="00FD2134" w:rsidRPr="00C632A2" w14:paraId="1D94B219" w14:textId="77777777" w:rsidTr="00A62B10">
        <w:trPr>
          <w:trHeight w:val="300"/>
        </w:trPr>
        <w:tc>
          <w:tcPr>
            <w:tcW w:w="3094" w:type="dxa"/>
          </w:tcPr>
          <w:p w14:paraId="4B8A4FDC" w14:textId="77777777" w:rsidR="00FD2134" w:rsidRPr="00C632A2" w:rsidRDefault="00FD2134" w:rsidP="00A62B10">
            <w:pPr>
              <w:rPr>
                <w:rFonts w:cstheme="minorHAnsi"/>
                <w:b/>
                <w:kern w:val="2"/>
                <w:sz w:val="22"/>
                <w:szCs w:val="22"/>
              </w:rPr>
            </w:pPr>
            <w:r w:rsidRPr="00C632A2">
              <w:rPr>
                <w:rFonts w:cstheme="minorHAnsi"/>
                <w:b/>
                <w:kern w:val="2"/>
                <w:sz w:val="22"/>
                <w:szCs w:val="22"/>
              </w:rPr>
              <w:t>8.3. Sutarties įvykdymo užtikrinimo pateikimas</w:t>
            </w:r>
          </w:p>
        </w:tc>
        <w:tc>
          <w:tcPr>
            <w:tcW w:w="6441" w:type="dxa"/>
          </w:tcPr>
          <w:p w14:paraId="6AB6DA9C" w14:textId="6331A306" w:rsidR="00FD2134" w:rsidRPr="00C632A2" w:rsidRDefault="00FD2134" w:rsidP="00A62B10">
            <w:pPr>
              <w:rPr>
                <w:rFonts w:cstheme="minorHAnsi"/>
                <w:color w:val="000000"/>
                <w:kern w:val="2"/>
                <w:sz w:val="22"/>
                <w:szCs w:val="22"/>
                <w:shd w:val="clear" w:color="auto" w:fill="FFFFFF"/>
              </w:rPr>
            </w:pPr>
            <w:r w:rsidRPr="00EB340E">
              <w:rPr>
                <w:rFonts w:cstheme="minorHAnsi"/>
                <w:i/>
                <w:iCs/>
                <w:kern w:val="2"/>
                <w:sz w:val="22"/>
                <w:szCs w:val="22"/>
                <w:shd w:val="clear" w:color="auto" w:fill="FFFFFF"/>
              </w:rPr>
              <w:t xml:space="preserve">Tiekėjas ne vėliau kaip per 10 (dešimt) darbo dienų nuo Sutarties pasirašymo dienos turi pateikti Pirkėjui </w:t>
            </w:r>
            <w:r w:rsidR="00EB340E" w:rsidRPr="00EB340E">
              <w:rPr>
                <w:rFonts w:cstheme="minorHAnsi"/>
                <w:i/>
                <w:iCs/>
                <w:kern w:val="2"/>
                <w:sz w:val="22"/>
                <w:szCs w:val="22"/>
                <w:shd w:val="clear" w:color="auto" w:fill="FFFFFF"/>
              </w:rPr>
              <w:t xml:space="preserve">5.900,00 EUR </w:t>
            </w:r>
            <w:r w:rsidRPr="00EB340E">
              <w:rPr>
                <w:rFonts w:cstheme="minorHAnsi"/>
                <w:i/>
                <w:iCs/>
                <w:kern w:val="2"/>
                <w:sz w:val="22"/>
                <w:szCs w:val="22"/>
                <w:shd w:val="clear" w:color="auto" w:fill="FFFFFF"/>
              </w:rPr>
              <w:t>pirmo</w:t>
            </w:r>
            <w:r w:rsidRPr="00EB340E">
              <w:rPr>
                <w:rFonts w:cstheme="minorHAnsi"/>
                <w:kern w:val="2"/>
                <w:sz w:val="22"/>
                <w:szCs w:val="22"/>
                <w:shd w:val="clear" w:color="auto" w:fill="FFFFFF"/>
              </w:rPr>
              <w:t xml:space="preserve"> </w:t>
            </w:r>
            <w:r w:rsidRPr="00C632A2">
              <w:rPr>
                <w:rFonts w:cstheme="minorHAnsi"/>
                <w:kern w:val="2"/>
                <w:sz w:val="22"/>
                <w:szCs w:val="22"/>
                <w:shd w:val="clear" w:color="auto" w:fill="FFFFFF"/>
              </w:rPr>
              <w:t>pareikalavimo banko garantiją arba draudimo bendrovės laidavimo draudimo raštą, arba pervesti užstatą</w:t>
            </w:r>
            <w:r w:rsidRPr="00C632A2">
              <w:rPr>
                <w:rFonts w:cstheme="minorHAnsi"/>
                <w:color w:val="000000"/>
                <w:kern w:val="2"/>
                <w:sz w:val="22"/>
                <w:szCs w:val="22"/>
                <w:shd w:val="clear" w:color="auto" w:fill="FFFFFF"/>
              </w:rPr>
              <w:t xml:space="preserve">. </w:t>
            </w:r>
          </w:p>
          <w:p w14:paraId="03ED7C8D" w14:textId="77777777" w:rsidR="00FD2134" w:rsidRPr="00C632A2" w:rsidRDefault="00FD2134" w:rsidP="00A62B10">
            <w:pPr>
              <w:rPr>
                <w:rFonts w:cstheme="minorHAnsi"/>
                <w:color w:val="000000"/>
                <w:sz w:val="22"/>
                <w:szCs w:val="22"/>
                <w:shd w:val="clear" w:color="auto" w:fill="FFFFFF"/>
              </w:rPr>
            </w:pPr>
          </w:p>
          <w:p w14:paraId="48CFD396" w14:textId="2CD08272" w:rsidR="00FD2134" w:rsidRPr="00C632A2" w:rsidRDefault="00FD2134" w:rsidP="00A62B10">
            <w:pPr>
              <w:rPr>
                <w:rFonts w:cstheme="minorHAnsi"/>
                <w:sz w:val="22"/>
                <w:szCs w:val="22"/>
              </w:rPr>
            </w:pPr>
            <w:r w:rsidRPr="00C632A2">
              <w:rPr>
                <w:rFonts w:cstheme="minorHAnsi"/>
                <w:sz w:val="22"/>
                <w:szCs w:val="22"/>
              </w:rPr>
              <w:t xml:space="preserve">Jeigu </w:t>
            </w:r>
            <w:r w:rsidR="00037344">
              <w:rPr>
                <w:rFonts w:cstheme="minorHAnsi"/>
                <w:sz w:val="22"/>
                <w:szCs w:val="22"/>
              </w:rPr>
              <w:t>Tiekėjas</w:t>
            </w:r>
            <w:r w:rsidRPr="00C632A2">
              <w:rPr>
                <w:rFonts w:cstheme="minorHAnsi"/>
                <w:sz w:val="22"/>
                <w:szCs w:val="22"/>
              </w:rPr>
              <w:t xml:space="preserve"> Sutarties vykdymą užtikrina užstatu, jis turi Pirkimo </w:t>
            </w:r>
            <w:r w:rsidRPr="00EB340E">
              <w:rPr>
                <w:rFonts w:cstheme="minorHAnsi"/>
                <w:sz w:val="22"/>
                <w:szCs w:val="22"/>
              </w:rPr>
              <w:t xml:space="preserve">dokumentuose nurodytą užtikrinimo sumą </w:t>
            </w:r>
            <w:r w:rsidRPr="00EB340E">
              <w:rPr>
                <w:rFonts w:cstheme="minorHAnsi"/>
                <w:kern w:val="2"/>
                <w:sz w:val="22"/>
                <w:szCs w:val="22"/>
                <w:shd w:val="clear" w:color="auto" w:fill="FFFFFF"/>
              </w:rPr>
              <w:t xml:space="preserve">per 10 (dešimt) darbo dienų nuo Sutarties </w:t>
            </w:r>
            <w:r w:rsidRPr="00C632A2">
              <w:rPr>
                <w:rFonts w:cstheme="minorHAnsi"/>
                <w:color w:val="000000"/>
                <w:kern w:val="2"/>
                <w:sz w:val="22"/>
                <w:szCs w:val="22"/>
                <w:shd w:val="clear" w:color="auto" w:fill="FFFFFF"/>
              </w:rPr>
              <w:t>pasirašymo dienos</w:t>
            </w:r>
            <w:r w:rsidRPr="00C632A2">
              <w:rPr>
                <w:rFonts w:cstheme="minorHAnsi"/>
                <w:sz w:val="22"/>
                <w:szCs w:val="22"/>
              </w:rPr>
              <w:t xml:space="preserve"> pervesti į </w:t>
            </w:r>
            <w:r w:rsidR="00EB340E" w:rsidRPr="00344839">
              <w:rPr>
                <w:rFonts w:eastAsia="Calibri" w:cstheme="minorHAnsi"/>
                <w:sz w:val="22"/>
                <w:szCs w:val="22"/>
              </w:rPr>
              <w:t>Vilniaus Šolomo Aleichemo ORT gimnazij</w:t>
            </w:r>
            <w:r w:rsidR="00EB340E">
              <w:rPr>
                <w:rFonts w:eastAsia="Calibri" w:cstheme="minorHAnsi"/>
                <w:sz w:val="22"/>
                <w:szCs w:val="22"/>
              </w:rPr>
              <w:t>os</w:t>
            </w:r>
            <w:r w:rsidRPr="00C632A2">
              <w:rPr>
                <w:rFonts w:cstheme="minorHAnsi"/>
                <w:sz w:val="22"/>
                <w:szCs w:val="22"/>
              </w:rPr>
              <w:t xml:space="preserve"> (kodas </w:t>
            </w:r>
            <w:r w:rsidR="00EB340E" w:rsidRPr="00344839">
              <w:rPr>
                <w:rFonts w:eastAsia="Calibri" w:cstheme="minorHAnsi"/>
                <w:sz w:val="22"/>
                <w:szCs w:val="22"/>
              </w:rPr>
              <w:t>190009352</w:t>
            </w:r>
            <w:r w:rsidRPr="00C632A2">
              <w:rPr>
                <w:rFonts w:cstheme="minorHAnsi"/>
                <w:sz w:val="22"/>
                <w:szCs w:val="22"/>
              </w:rPr>
              <w:t>) sąskaitą:</w:t>
            </w:r>
          </w:p>
          <w:p w14:paraId="3C5ABD8D" w14:textId="2D1C4F10" w:rsidR="00FD2134" w:rsidRPr="00C632A2" w:rsidRDefault="00880095" w:rsidP="00A62B10">
            <w:pPr>
              <w:rPr>
                <w:rFonts w:cstheme="minorHAnsi"/>
                <w:color w:val="FF0000"/>
                <w:sz w:val="22"/>
                <w:szCs w:val="22"/>
              </w:rPr>
            </w:pPr>
            <w:r w:rsidRPr="000902A7">
              <w:rPr>
                <w:rFonts w:eastAsia="Times New Roman"/>
                <w:sz w:val="22"/>
                <w:szCs w:val="22"/>
                <w:lang w:eastAsia="en-US"/>
              </w:rPr>
              <w:t>LT68 4010 0424 0395 1807</w:t>
            </w:r>
            <w:r>
              <w:rPr>
                <w:rFonts w:eastAsia="Times New Roman"/>
                <w:sz w:val="22"/>
                <w:szCs w:val="22"/>
                <w:lang w:eastAsia="en-US"/>
              </w:rPr>
              <w:t xml:space="preserve"> LUMINOR </w:t>
            </w:r>
            <w:r w:rsidRPr="5F231C8B">
              <w:rPr>
                <w:rFonts w:eastAsia="Times New Roman"/>
                <w:sz w:val="22"/>
                <w:szCs w:val="22"/>
                <w:lang w:eastAsia="en-US"/>
              </w:rPr>
              <w:t>Bank AS Lietuvos skyriaus banke</w:t>
            </w:r>
            <w:r>
              <w:rPr>
                <w:rFonts w:eastAsia="Times New Roman"/>
                <w:sz w:val="22"/>
                <w:szCs w:val="22"/>
                <w:lang w:eastAsia="en-US"/>
              </w:rPr>
              <w:t>, gavėjas: BĮ Skaitlis (biudžetinė įstaiga teikianti centralizuotos buhalterinės apskaitos paslaugas)</w:t>
            </w:r>
            <w:r w:rsidR="00707797">
              <w:rPr>
                <w:rFonts w:eastAsia="Times New Roman"/>
                <w:sz w:val="22"/>
                <w:szCs w:val="22"/>
                <w:lang w:eastAsia="en-US"/>
              </w:rPr>
              <w:t>.</w:t>
            </w:r>
          </w:p>
          <w:p w14:paraId="0026A39E" w14:textId="77777777" w:rsidR="00FD2134" w:rsidRPr="00C632A2" w:rsidRDefault="00FD2134" w:rsidP="00A62B10">
            <w:pPr>
              <w:rPr>
                <w:rFonts w:cstheme="minorHAnsi"/>
                <w:color w:val="FF0000"/>
                <w:sz w:val="22"/>
                <w:szCs w:val="22"/>
              </w:rPr>
            </w:pPr>
          </w:p>
          <w:p w14:paraId="655F8C42" w14:textId="77777777" w:rsidR="00FD2134" w:rsidRPr="00C632A2" w:rsidRDefault="00FD2134" w:rsidP="00A62B10">
            <w:pPr>
              <w:rPr>
                <w:rFonts w:cstheme="minorHAnsi"/>
                <w:sz w:val="22"/>
                <w:szCs w:val="22"/>
              </w:rPr>
            </w:pPr>
            <w:r w:rsidRPr="00C632A2">
              <w:rPr>
                <w:rFonts w:cstheme="min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6C811D14" w14:textId="77777777" w:rsidR="00FD2134" w:rsidRPr="00C632A2" w:rsidRDefault="00FD2134" w:rsidP="00FD2134">
      <w:pPr>
        <w:rPr>
          <w:rFonts w:cstheme="minorHAnsi"/>
          <w:sz w:val="22"/>
          <w:szCs w:val="22"/>
        </w:rPr>
      </w:pPr>
    </w:p>
    <w:p w14:paraId="30458AB8"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44" w:name="_Toc203727310"/>
      <w:r w:rsidRPr="00C632A2">
        <w:rPr>
          <w:rFonts w:asciiTheme="minorHAnsi" w:hAnsiTheme="minorHAnsi" w:cstheme="minorHAnsi"/>
          <w:b/>
          <w:bCs/>
          <w:color w:val="auto"/>
          <w:kern w:val="2"/>
          <w:sz w:val="22"/>
          <w:szCs w:val="22"/>
        </w:rPr>
        <w:lastRenderedPageBreak/>
        <w:t>9. ŠALIŲ ATSAKOMYBĖ</w:t>
      </w:r>
      <w:bookmarkEnd w:id="14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149572C1" w14:textId="77777777" w:rsidTr="00A62B10">
        <w:trPr>
          <w:trHeight w:val="300"/>
        </w:trPr>
        <w:tc>
          <w:tcPr>
            <w:tcW w:w="3094" w:type="dxa"/>
          </w:tcPr>
          <w:p w14:paraId="76E77175" w14:textId="77777777" w:rsidR="00FD2134" w:rsidRPr="00C632A2" w:rsidRDefault="00FD2134" w:rsidP="00A62B10">
            <w:pPr>
              <w:rPr>
                <w:rFonts w:cstheme="minorHAnsi"/>
                <w:b/>
                <w:kern w:val="2"/>
                <w:sz w:val="22"/>
                <w:szCs w:val="22"/>
              </w:rPr>
            </w:pPr>
            <w:r w:rsidRPr="00C632A2">
              <w:rPr>
                <w:rFonts w:cstheme="minorHAnsi"/>
                <w:b/>
                <w:kern w:val="2"/>
                <w:sz w:val="22"/>
                <w:szCs w:val="22"/>
              </w:rPr>
              <w:t>9.1. Pirkėjui taikomos netesybos už mokėjimų pagal Sutartį vėlavimą</w:t>
            </w:r>
          </w:p>
        </w:tc>
        <w:tc>
          <w:tcPr>
            <w:tcW w:w="6441" w:type="dxa"/>
          </w:tcPr>
          <w:p w14:paraId="7FAC6B18" w14:textId="42C598EA" w:rsidR="00FD2134" w:rsidRPr="00EB340E" w:rsidRDefault="00FD2134" w:rsidP="00EB340E">
            <w:pPr>
              <w:rPr>
                <w:rFonts w:cstheme="minorHAnsi"/>
                <w:color w:val="4472C4" w:themeColor="accent1"/>
                <w:kern w:val="2"/>
                <w:sz w:val="22"/>
                <w:szCs w:val="22"/>
              </w:rPr>
            </w:pPr>
            <w:r w:rsidRPr="00C632A2">
              <w:rPr>
                <w:rFonts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EB340E">
              <w:rPr>
                <w:rFonts w:cstheme="minorHAnsi"/>
                <w:kern w:val="2"/>
                <w:sz w:val="22"/>
                <w:szCs w:val="22"/>
              </w:rPr>
              <w:t>dienos skaičiuoja Pirkėjui 0,02 (dvi šimtosios) procento  dydžio delspinigius nuo neapmokėtos sumos be PVM už kiekvieną vėlavimo dieną.</w:t>
            </w:r>
          </w:p>
        </w:tc>
      </w:tr>
      <w:tr w:rsidR="00FD2134" w:rsidRPr="00C632A2" w14:paraId="61AC3972" w14:textId="77777777" w:rsidTr="00A62B10">
        <w:trPr>
          <w:trHeight w:val="300"/>
        </w:trPr>
        <w:tc>
          <w:tcPr>
            <w:tcW w:w="3094" w:type="dxa"/>
          </w:tcPr>
          <w:p w14:paraId="4460137B" w14:textId="77777777" w:rsidR="00FD2134" w:rsidRPr="00C632A2" w:rsidRDefault="00FD2134" w:rsidP="00A62B10">
            <w:pPr>
              <w:rPr>
                <w:rFonts w:cstheme="minorHAnsi"/>
                <w:b/>
                <w:kern w:val="2"/>
                <w:sz w:val="22"/>
                <w:szCs w:val="22"/>
              </w:rPr>
            </w:pPr>
            <w:r w:rsidRPr="00C632A2">
              <w:rPr>
                <w:rFonts w:cstheme="minorHAnsi"/>
                <w:b/>
                <w:sz w:val="22"/>
                <w:szCs w:val="22"/>
              </w:rPr>
              <w:t>9.2. Tiekėjui taikomos netesybos</w:t>
            </w:r>
          </w:p>
        </w:tc>
        <w:tc>
          <w:tcPr>
            <w:tcW w:w="6441" w:type="dxa"/>
          </w:tcPr>
          <w:p w14:paraId="34D82675" w14:textId="31882578" w:rsidR="00FD2134" w:rsidRPr="00C632A2" w:rsidRDefault="00FD2134" w:rsidP="00A62B10">
            <w:pPr>
              <w:rPr>
                <w:rFonts w:cstheme="minorHAnsi"/>
                <w:sz w:val="22"/>
                <w:szCs w:val="22"/>
              </w:rPr>
            </w:pPr>
            <w:r w:rsidRPr="00C632A2">
              <w:rPr>
                <w:rFonts w:cstheme="minorHAnsi"/>
                <w:color w:val="000000"/>
                <w:kern w:val="2"/>
                <w:sz w:val="22"/>
                <w:szCs w:val="22"/>
              </w:rPr>
              <w:t xml:space="preserve">9.2.1. Jeigu Tiekėjas vėluoja suteikti Paslaugas arba nevykdo kitų sutartinių įsipareigojimų, Pirkėjas nuo kitos nei nustatytas terminas dienos Tiekėjui </w:t>
            </w:r>
            <w:r w:rsidRPr="00EB340E">
              <w:rPr>
                <w:rFonts w:cstheme="minorHAnsi"/>
                <w:kern w:val="2"/>
                <w:sz w:val="22"/>
                <w:szCs w:val="22"/>
              </w:rPr>
              <w:t xml:space="preserve">skaičiuoja 0,02 (dvi šimtosios) procento dydžio delspinigius už kiekvieną uždelstą dieną nuo laiku nesuteiktų Paslaugų ar kitų sutartinių įsipareigojimų nevykdymo </w:t>
            </w:r>
            <w:r w:rsidRPr="00C632A2">
              <w:rPr>
                <w:rFonts w:cstheme="minorHAnsi"/>
                <w:color w:val="000000"/>
                <w:kern w:val="2"/>
                <w:sz w:val="22"/>
                <w:szCs w:val="22"/>
              </w:rPr>
              <w:t xml:space="preserve">kainos be PVM. </w:t>
            </w:r>
          </w:p>
          <w:p w14:paraId="63482900" w14:textId="0BF9986E" w:rsidR="00FD2134" w:rsidRPr="00C632A2" w:rsidRDefault="00FD2134" w:rsidP="00A62B10">
            <w:pPr>
              <w:rPr>
                <w:rFonts w:cstheme="minorHAnsi"/>
                <w:color w:val="000000"/>
                <w:kern w:val="2"/>
                <w:sz w:val="22"/>
                <w:szCs w:val="22"/>
              </w:rPr>
            </w:pPr>
            <w:r w:rsidRPr="00C632A2">
              <w:rPr>
                <w:rFonts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EB340E">
              <w:rPr>
                <w:rFonts w:cstheme="minorHAnsi"/>
                <w:kern w:val="2"/>
                <w:sz w:val="22"/>
                <w:szCs w:val="22"/>
              </w:rPr>
              <w:t xml:space="preserve">0,02 (dvi šimtosios) procento dydžio delspinigius už kiekvieną uždelstą dieną nuo laiku </w:t>
            </w:r>
            <w:r w:rsidRPr="00C632A2">
              <w:rPr>
                <w:rFonts w:cstheme="minorHAnsi"/>
                <w:color w:val="000000"/>
                <w:kern w:val="2"/>
                <w:sz w:val="22"/>
                <w:szCs w:val="22"/>
              </w:rPr>
              <w:t>negrąžintos permokos kainos be PVM.</w:t>
            </w:r>
          </w:p>
          <w:p w14:paraId="6259BE50" w14:textId="5629267B" w:rsidR="00FD2134" w:rsidRPr="00C632A2" w:rsidRDefault="00FD2134" w:rsidP="00A62B10">
            <w:pPr>
              <w:rPr>
                <w:rFonts w:cstheme="minorHAnsi"/>
                <w:color w:val="000000"/>
                <w:kern w:val="2"/>
                <w:sz w:val="22"/>
                <w:szCs w:val="22"/>
              </w:rPr>
            </w:pPr>
            <w:r w:rsidRPr="00C632A2">
              <w:rPr>
                <w:rFonts w:cstheme="minorHAnsi"/>
                <w:color w:val="000000"/>
                <w:kern w:val="2"/>
                <w:sz w:val="22"/>
                <w:szCs w:val="22"/>
              </w:rPr>
              <w:t xml:space="preserve">Tiekėjas privalo sumokėti Pirkėjui netesybas per </w:t>
            </w:r>
            <w:r w:rsidR="00EB340E">
              <w:rPr>
                <w:rFonts w:cstheme="minorHAnsi"/>
                <w:color w:val="000000"/>
                <w:kern w:val="2"/>
                <w:sz w:val="22"/>
                <w:szCs w:val="22"/>
              </w:rPr>
              <w:t xml:space="preserve">10 </w:t>
            </w:r>
            <w:r w:rsidRPr="00C632A2">
              <w:rPr>
                <w:rFonts w:cstheme="minorHAnsi"/>
                <w:color w:val="000000"/>
                <w:kern w:val="2"/>
                <w:sz w:val="22"/>
                <w:szCs w:val="22"/>
              </w:rPr>
              <w:t xml:space="preserve">dienų nuo Pirkėjo pareikalavimo, jeigu netesybų suma nėra </w:t>
            </w:r>
            <w:r w:rsidRPr="00C632A2">
              <w:rPr>
                <w:rFonts w:cstheme="minorHAnsi"/>
                <w:sz w:val="22"/>
                <w:szCs w:val="22"/>
              </w:rPr>
              <w:t>išskaitoma iš Tiekėjui mokėtinos sumos.</w:t>
            </w:r>
            <w:r w:rsidRPr="00C632A2">
              <w:rPr>
                <w:rFonts w:cstheme="minorHAnsi"/>
                <w:color w:val="000000"/>
                <w:kern w:val="2"/>
                <w:sz w:val="22"/>
                <w:szCs w:val="22"/>
              </w:rPr>
              <w:t xml:space="preserve"> Jeigu Tiekėjas nesumoka netesybų, </w:t>
            </w:r>
            <w:r w:rsidR="00037344">
              <w:rPr>
                <w:rFonts w:cstheme="minorHAnsi"/>
                <w:color w:val="000000"/>
                <w:kern w:val="2"/>
                <w:sz w:val="22"/>
                <w:szCs w:val="22"/>
              </w:rPr>
              <w:t>P</w:t>
            </w:r>
            <w:r w:rsidRPr="00C632A2">
              <w:rPr>
                <w:rFonts w:cstheme="minorHAnsi"/>
                <w:color w:val="000000"/>
                <w:kern w:val="2"/>
                <w:sz w:val="22"/>
                <w:szCs w:val="22"/>
              </w:rPr>
              <w:t xml:space="preserve">irkėjas turi teisę išskaičiuoti netesybų sumas iš </w:t>
            </w:r>
            <w:r w:rsidRPr="00C632A2">
              <w:rPr>
                <w:rFonts w:cstheme="minorHAnsi"/>
                <w:sz w:val="22"/>
                <w:szCs w:val="22"/>
              </w:rPr>
              <w:t>Tiekėjui mokėtinos sumos.</w:t>
            </w:r>
          </w:p>
          <w:p w14:paraId="27E6F0AF" w14:textId="77777777" w:rsidR="00FD2134" w:rsidRPr="00C632A2" w:rsidRDefault="00FD2134" w:rsidP="00A62B10">
            <w:pPr>
              <w:rPr>
                <w:rFonts w:cstheme="minorHAnsi"/>
                <w:bCs/>
                <w:kern w:val="2"/>
                <w:sz w:val="22"/>
                <w:szCs w:val="22"/>
              </w:rPr>
            </w:pPr>
            <w:r w:rsidRPr="00C632A2">
              <w:rPr>
                <w:rFonts w:cstheme="minorHAns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FD2134" w:rsidRPr="00C632A2" w14:paraId="51D936FA" w14:textId="77777777" w:rsidTr="00A62B10">
        <w:trPr>
          <w:trHeight w:val="300"/>
        </w:trPr>
        <w:tc>
          <w:tcPr>
            <w:tcW w:w="3094" w:type="dxa"/>
          </w:tcPr>
          <w:p w14:paraId="2724BC62" w14:textId="77777777" w:rsidR="00FD2134" w:rsidRPr="00C632A2" w:rsidRDefault="00FD2134" w:rsidP="00A62B10">
            <w:pPr>
              <w:rPr>
                <w:rFonts w:cstheme="minorHAnsi"/>
                <w:b/>
                <w:kern w:val="2"/>
                <w:sz w:val="22"/>
                <w:szCs w:val="22"/>
              </w:rPr>
            </w:pPr>
            <w:r w:rsidRPr="00C632A2">
              <w:rPr>
                <w:rFonts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24EDB1B4" w14:textId="77777777" w:rsidR="00FD2134" w:rsidRPr="00C632A2" w:rsidRDefault="00FD2134" w:rsidP="00A62B10">
            <w:pPr>
              <w:rPr>
                <w:rFonts w:cstheme="minorHAnsi"/>
                <w:kern w:val="2"/>
                <w:sz w:val="22"/>
                <w:szCs w:val="22"/>
              </w:rPr>
            </w:pPr>
            <w:r w:rsidRPr="00C632A2">
              <w:rPr>
                <w:rFonts w:cstheme="minorHAnsi"/>
                <w:kern w:val="2"/>
                <w:sz w:val="22"/>
                <w:szCs w:val="22"/>
              </w:rPr>
              <w:t>Pirkėjas pasinaudoja Sutarties įvykdymo užtikrinimu.</w:t>
            </w:r>
          </w:p>
          <w:p w14:paraId="35BA9454" w14:textId="77777777" w:rsidR="00FD2134" w:rsidRPr="00C632A2" w:rsidRDefault="00FD2134" w:rsidP="00EB340E">
            <w:pPr>
              <w:rPr>
                <w:rFonts w:cstheme="minorHAnsi"/>
                <w:sz w:val="22"/>
                <w:szCs w:val="22"/>
              </w:rPr>
            </w:pPr>
          </w:p>
        </w:tc>
      </w:tr>
      <w:tr w:rsidR="00FD2134" w:rsidRPr="00C632A2" w14:paraId="781DE5D4" w14:textId="77777777" w:rsidTr="00A62B10">
        <w:trPr>
          <w:trHeight w:val="300"/>
        </w:trPr>
        <w:tc>
          <w:tcPr>
            <w:tcW w:w="3094" w:type="dxa"/>
          </w:tcPr>
          <w:p w14:paraId="151EF435" w14:textId="77777777" w:rsidR="00FD2134" w:rsidRPr="00C632A2" w:rsidRDefault="00FD2134" w:rsidP="00A62B10">
            <w:pPr>
              <w:rPr>
                <w:rFonts w:cstheme="minorHAnsi"/>
                <w:b/>
                <w:kern w:val="2"/>
                <w:sz w:val="22"/>
                <w:szCs w:val="22"/>
              </w:rPr>
            </w:pPr>
            <w:r w:rsidRPr="00C632A2">
              <w:rPr>
                <w:rFonts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FB61A5B" w14:textId="35FDA213" w:rsidR="00FD2134" w:rsidRPr="00C632A2" w:rsidRDefault="00EB340E" w:rsidP="00A62B10">
            <w:pPr>
              <w:rPr>
                <w:rFonts w:cstheme="minorHAnsi"/>
                <w:kern w:val="2"/>
                <w:sz w:val="22"/>
                <w:szCs w:val="22"/>
              </w:rPr>
            </w:pPr>
            <w:r>
              <w:rPr>
                <w:rFonts w:cstheme="minorHAnsi"/>
                <w:color w:val="000000"/>
                <w:kern w:val="2"/>
                <w:sz w:val="22"/>
                <w:szCs w:val="22"/>
              </w:rPr>
              <w:t>1.000,00 Eur bauda.</w:t>
            </w:r>
          </w:p>
        </w:tc>
      </w:tr>
      <w:tr w:rsidR="00FD2134" w:rsidRPr="00C632A2" w14:paraId="73DE2655" w14:textId="77777777" w:rsidTr="00A62B10">
        <w:trPr>
          <w:trHeight w:val="300"/>
        </w:trPr>
        <w:tc>
          <w:tcPr>
            <w:tcW w:w="3094" w:type="dxa"/>
          </w:tcPr>
          <w:p w14:paraId="2E06EEE0"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9.5. Tiekėjui taikomos baudos dėl aplinkosauginių ir (arba) socialinių kriterijų nesilaikymo</w:t>
            </w:r>
          </w:p>
        </w:tc>
        <w:tc>
          <w:tcPr>
            <w:tcW w:w="6441" w:type="dxa"/>
          </w:tcPr>
          <w:p w14:paraId="081B477D" w14:textId="10AC621B" w:rsidR="00FD2134" w:rsidRPr="00EB340E" w:rsidRDefault="00EB340E" w:rsidP="00A62B10">
            <w:pPr>
              <w:rPr>
                <w:rFonts w:cstheme="minorHAnsi"/>
                <w:kern w:val="2"/>
                <w:sz w:val="22"/>
                <w:szCs w:val="22"/>
              </w:rPr>
            </w:pPr>
            <w:r w:rsidRPr="00EB340E">
              <w:rPr>
                <w:rFonts w:eastAsia="Times New Roman" w:cstheme="minorHAnsi"/>
                <w:kern w:val="2"/>
                <w:sz w:val="22"/>
                <w:szCs w:val="22"/>
                <w:lang w:eastAsia="en-US"/>
              </w:rPr>
              <w:t>Taikomos 9.7.1 p. nustatytos netesybos.</w:t>
            </w:r>
          </w:p>
          <w:p w14:paraId="048816C5" w14:textId="6498B023" w:rsidR="00FD2134" w:rsidRPr="00C632A2" w:rsidRDefault="00FD2134" w:rsidP="00A62B10">
            <w:pPr>
              <w:rPr>
                <w:rFonts w:cstheme="minorHAnsi"/>
                <w:color w:val="4472C4"/>
                <w:kern w:val="2"/>
                <w:sz w:val="22"/>
                <w:szCs w:val="22"/>
              </w:rPr>
            </w:pPr>
          </w:p>
        </w:tc>
      </w:tr>
      <w:tr w:rsidR="00FD2134" w:rsidRPr="00C632A2" w14:paraId="47E5B5D8" w14:textId="77777777" w:rsidTr="00A62B10">
        <w:trPr>
          <w:trHeight w:val="300"/>
        </w:trPr>
        <w:tc>
          <w:tcPr>
            <w:tcW w:w="3094" w:type="dxa"/>
          </w:tcPr>
          <w:p w14:paraId="16CFA5F8" w14:textId="7F856A6D" w:rsidR="00FD2134" w:rsidRPr="00EB340E" w:rsidRDefault="00FD2134" w:rsidP="00A62B10">
            <w:pPr>
              <w:rPr>
                <w:rFonts w:cstheme="minorHAnsi"/>
                <w:b/>
                <w:kern w:val="2"/>
                <w:sz w:val="22"/>
                <w:szCs w:val="22"/>
              </w:rPr>
            </w:pPr>
            <w:r w:rsidRPr="00C632A2">
              <w:rPr>
                <w:rFonts w:cstheme="minorHAnsi"/>
                <w:b/>
                <w:kern w:val="2"/>
                <w:sz w:val="22"/>
                <w:szCs w:val="22"/>
              </w:rPr>
              <w:t>9.6. Tiekėjui / Pirkėjui taikoma bauda dėl konfidencialumo reikalavimų nesilaikymo</w:t>
            </w:r>
          </w:p>
        </w:tc>
        <w:tc>
          <w:tcPr>
            <w:tcW w:w="6441" w:type="dxa"/>
          </w:tcPr>
          <w:p w14:paraId="371EE978" w14:textId="77777777" w:rsidR="00FD2134" w:rsidRPr="00C632A2" w:rsidRDefault="00FD2134" w:rsidP="00A62B10">
            <w:pPr>
              <w:rPr>
                <w:rFonts w:cstheme="minorHAnsi"/>
                <w:kern w:val="2"/>
                <w:sz w:val="22"/>
                <w:szCs w:val="22"/>
              </w:rPr>
            </w:pPr>
            <w:r w:rsidRPr="00C632A2">
              <w:rPr>
                <w:rFonts w:cstheme="minorHAnsi"/>
                <w:kern w:val="2"/>
                <w:sz w:val="22"/>
                <w:szCs w:val="22"/>
              </w:rPr>
              <w:t>Netaikoma</w:t>
            </w:r>
          </w:p>
          <w:p w14:paraId="053B1D75" w14:textId="246DDB03" w:rsidR="00FD2134" w:rsidRPr="00C632A2" w:rsidRDefault="00FD2134" w:rsidP="00A62B10">
            <w:pPr>
              <w:rPr>
                <w:rFonts w:cstheme="minorHAnsi"/>
                <w:kern w:val="2"/>
                <w:sz w:val="22"/>
                <w:szCs w:val="22"/>
              </w:rPr>
            </w:pPr>
          </w:p>
        </w:tc>
      </w:tr>
      <w:tr w:rsidR="00FD2134" w:rsidRPr="00C632A2" w14:paraId="2AB51B1F" w14:textId="77777777" w:rsidTr="00A62B10">
        <w:trPr>
          <w:trHeight w:val="300"/>
        </w:trPr>
        <w:tc>
          <w:tcPr>
            <w:tcW w:w="3094" w:type="dxa"/>
          </w:tcPr>
          <w:p w14:paraId="527DFCFA" w14:textId="77777777" w:rsidR="00FD2134" w:rsidRPr="00C632A2" w:rsidRDefault="00FD2134" w:rsidP="00A62B10">
            <w:pPr>
              <w:rPr>
                <w:rFonts w:cstheme="minorHAnsi"/>
                <w:b/>
                <w:kern w:val="2"/>
                <w:sz w:val="22"/>
                <w:szCs w:val="22"/>
              </w:rPr>
            </w:pPr>
            <w:r w:rsidRPr="00C632A2">
              <w:rPr>
                <w:rFonts w:cstheme="minorHAnsi"/>
                <w:b/>
                <w:kern w:val="2"/>
                <w:sz w:val="22"/>
                <w:szCs w:val="22"/>
              </w:rPr>
              <w:t>9.7. Tiekėjui taikomos netesybos dėl pirkimo dokumentuose nustatytų kokybinių kriterijų nepasiekimo Sutarties vykdymo metu</w:t>
            </w:r>
          </w:p>
        </w:tc>
        <w:tc>
          <w:tcPr>
            <w:tcW w:w="6441" w:type="dxa"/>
          </w:tcPr>
          <w:p w14:paraId="1836F5FC" w14:textId="77777777" w:rsidR="00FD2134" w:rsidRPr="0084332E" w:rsidRDefault="0084332E" w:rsidP="00A62B10">
            <w:pPr>
              <w:rPr>
                <w:rFonts w:eastAsia="Calibri" w:cstheme="minorHAnsi"/>
                <w:sz w:val="22"/>
                <w:szCs w:val="22"/>
              </w:rPr>
            </w:pPr>
            <w:r w:rsidRPr="0084332E">
              <w:rPr>
                <w:rFonts w:eastAsia="Times New Roman" w:cstheme="minorHAnsi"/>
                <w:kern w:val="2"/>
                <w:sz w:val="22"/>
                <w:szCs w:val="22"/>
                <w:lang w:eastAsia="en-US"/>
              </w:rPr>
              <w:t xml:space="preserve">9.7.1. </w:t>
            </w:r>
            <w:r w:rsidRPr="0084332E">
              <w:rPr>
                <w:rFonts w:cstheme="minorHAnsi"/>
                <w:bCs/>
                <w:sz w:val="22"/>
                <w:szCs w:val="22"/>
              </w:rPr>
              <w:t>jei Tiekėjas nesilaiko įsipareigojimo</w:t>
            </w:r>
            <w:r w:rsidRPr="0084332E">
              <w:rPr>
                <w:rFonts w:cstheme="minorHAnsi"/>
                <w:sz w:val="22"/>
                <w:szCs w:val="22"/>
              </w:rPr>
              <w:t xml:space="preserve">, kad Sutarties vykdymo metu maisto gamyboje naudos ne mažiau .... </w:t>
            </w:r>
            <w:r w:rsidRPr="0084332E">
              <w:rPr>
                <w:rFonts w:cstheme="minorHAnsi"/>
                <w:color w:val="FF0000"/>
                <w:sz w:val="22"/>
                <w:szCs w:val="22"/>
              </w:rPr>
              <w:t>(nurodyti pasiūlyme įsipareigotą naudoti procentini kiekį)</w:t>
            </w:r>
            <w:r w:rsidRPr="0084332E">
              <w:rPr>
                <w:rFonts w:cstheme="minorHAnsi"/>
                <w:sz w:val="22"/>
                <w:szCs w:val="22"/>
              </w:rPr>
              <w:t xml:space="preserve"> ekologiškos </w:t>
            </w:r>
            <w:r w:rsidRPr="0084332E">
              <w:rPr>
                <w:rFonts w:cstheme="minorHAnsi"/>
                <w:bCs/>
                <w:iCs/>
                <w:sz w:val="22"/>
                <w:szCs w:val="22"/>
                <w:lang w:eastAsia="en-US"/>
              </w:rPr>
              <w:t xml:space="preserve">(atitinkančios techninėje specifikacijoje nurodytą </w:t>
            </w:r>
            <w:r w:rsidRPr="0084332E">
              <w:rPr>
                <w:rFonts w:cstheme="minorHAnsi"/>
                <w:bCs/>
                <w:iCs/>
                <w:color w:val="000000"/>
                <w:sz w:val="22"/>
                <w:szCs w:val="22"/>
              </w:rPr>
              <w:t>minimalų aplinkos apsaugos (žaliąjį) kriterijų)</w:t>
            </w:r>
            <w:r w:rsidRPr="0084332E">
              <w:rPr>
                <w:rFonts w:cstheme="minorHAnsi"/>
                <w:sz w:val="22"/>
                <w:szCs w:val="22"/>
              </w:rPr>
              <w:t xml:space="preserve"> produkcijos ir (arba) Sutarties vykdymo metu kas 3 kalendorinius mėnesius nepateikia Pirkėjui </w:t>
            </w:r>
            <w:r w:rsidRPr="0084332E">
              <w:rPr>
                <w:rFonts w:eastAsia="Calibri" w:cstheme="minorHAnsi"/>
                <w:sz w:val="22"/>
                <w:szCs w:val="22"/>
              </w:rPr>
              <w:t>aplinkos apsaugos kriterijų laikymosi, perkant valgiaraščių patiekalams ruošti produktus, ataskaitos formos (3 priedas), Tiekėjui už kiekvieną tokį nustatytą atvejį skiriama 3000 Eur bauda;</w:t>
            </w:r>
          </w:p>
          <w:p w14:paraId="47E045ED" w14:textId="77777777" w:rsidR="0084332E" w:rsidRPr="0084332E" w:rsidRDefault="0084332E" w:rsidP="0084332E">
            <w:pPr>
              <w:spacing w:after="0"/>
              <w:rPr>
                <w:rFonts w:eastAsia="Calibri" w:cstheme="minorHAnsi"/>
                <w:sz w:val="22"/>
                <w:szCs w:val="22"/>
              </w:rPr>
            </w:pPr>
            <w:r w:rsidRPr="0084332E">
              <w:rPr>
                <w:rFonts w:eastAsia="Times New Roman" w:cstheme="minorHAnsi"/>
                <w:kern w:val="2"/>
                <w:sz w:val="22"/>
                <w:szCs w:val="22"/>
                <w:lang w:eastAsia="en-US"/>
              </w:rPr>
              <w:t xml:space="preserve">9.7.2. </w:t>
            </w:r>
            <w:r w:rsidRPr="0084332E">
              <w:rPr>
                <w:rFonts w:eastAsia="Times New Roman" w:cstheme="minorHAnsi"/>
                <w:i/>
                <w:iCs/>
                <w:color w:val="FF0000"/>
                <w:sz w:val="22"/>
                <w:szCs w:val="22"/>
              </w:rPr>
              <w:t xml:space="preserve">(PASTABA: jeigu ekonominio naudingumo balai už </w:t>
            </w:r>
            <w:r w:rsidRPr="0084332E">
              <w:rPr>
                <w:rFonts w:cstheme="minorHAnsi"/>
                <w:bCs/>
                <w:i/>
                <w:color w:val="FF0000"/>
                <w:sz w:val="22"/>
                <w:szCs w:val="22"/>
                <w:lang w:eastAsia="en-US"/>
              </w:rPr>
              <w:t>pirkimo sutarčiai vykdyti skiriamo maisto technologo (toliau – specialistas) patirtį Tiekėjui</w:t>
            </w:r>
            <w:r w:rsidRPr="0084332E">
              <w:rPr>
                <w:rFonts w:eastAsia="Times New Roman" w:cstheme="minorHAnsi"/>
                <w:i/>
                <w:iCs/>
                <w:color w:val="FF0000"/>
                <w:sz w:val="22"/>
                <w:szCs w:val="22"/>
              </w:rPr>
              <w:t xml:space="preserve"> skirti nebuvo, šį punktą išbraukti) </w:t>
            </w:r>
            <w:r w:rsidRPr="0084332E">
              <w:rPr>
                <w:rFonts w:eastAsia="Calibri" w:cstheme="minorHAnsi"/>
                <w:color w:val="000000" w:themeColor="text1"/>
                <w:sz w:val="22"/>
                <w:szCs w:val="22"/>
                <w:lang w:eastAsia="en-US"/>
              </w:rPr>
              <w:t>jei Sutarties įgyvendinimo metu paaiškėja, kad Tiekėjas, negavęs Pirkėjo sutikimo raštu, pakeitė maisto technologą</w:t>
            </w:r>
            <w:r w:rsidRPr="0084332E">
              <w:rPr>
                <w:rFonts w:eastAsia="Times New Roman" w:cstheme="minorHAnsi"/>
                <w:sz w:val="22"/>
                <w:szCs w:val="22"/>
              </w:rPr>
              <w:t xml:space="preserve">, kuris buvo nurodytas pasiūlyme ir </w:t>
            </w:r>
            <w:r w:rsidRPr="0084332E">
              <w:rPr>
                <w:rFonts w:cstheme="minorHAnsi"/>
                <w:sz w:val="22"/>
                <w:szCs w:val="22"/>
              </w:rPr>
              <w:t xml:space="preserve">už kurio patirtį Tiekėjui buvo skirti ekonominio naudingumo </w:t>
            </w:r>
            <w:r w:rsidRPr="0084332E">
              <w:rPr>
                <w:rFonts w:cstheme="minorHAnsi"/>
                <w:color w:val="000000" w:themeColor="text1"/>
                <w:sz w:val="22"/>
                <w:szCs w:val="22"/>
              </w:rPr>
              <w:t>balai</w:t>
            </w:r>
            <w:r w:rsidRPr="0084332E">
              <w:rPr>
                <w:rFonts w:eastAsia="Calibri" w:cstheme="minorHAnsi"/>
                <w:color w:val="000000" w:themeColor="text1"/>
                <w:sz w:val="22"/>
                <w:szCs w:val="22"/>
                <w:lang w:eastAsia="en-US"/>
              </w:rPr>
              <w:t xml:space="preserve">, ir tuo pažeidė Specialiųjų sutarties sąlygų 6.3.1.2 punkto (6.3.1.2.1 ir 6.3.1.2.2 papunkčių) nuostatas, </w:t>
            </w:r>
            <w:r w:rsidRPr="0084332E">
              <w:rPr>
                <w:rFonts w:eastAsia="Calibri" w:cstheme="minorHAnsi"/>
                <w:sz w:val="22"/>
                <w:szCs w:val="22"/>
              </w:rPr>
              <w:t>Tiekėjui už kiekvieną tokį nustatytą atvejį skiriama 1000 Eur bauda;</w:t>
            </w:r>
          </w:p>
          <w:p w14:paraId="61081260" w14:textId="77777777" w:rsidR="0084332E" w:rsidRPr="0084332E" w:rsidRDefault="0084332E" w:rsidP="0084332E">
            <w:pPr>
              <w:rPr>
                <w:rFonts w:eastAsia="Calibri" w:cstheme="minorHAnsi"/>
                <w:sz w:val="22"/>
                <w:szCs w:val="22"/>
              </w:rPr>
            </w:pPr>
            <w:r w:rsidRPr="0084332E">
              <w:rPr>
                <w:rFonts w:eastAsia="Times New Roman" w:cstheme="minorHAnsi"/>
                <w:i/>
                <w:iCs/>
                <w:sz w:val="22"/>
                <w:szCs w:val="22"/>
              </w:rPr>
              <w:t xml:space="preserve">9.7.3. </w:t>
            </w:r>
            <w:r w:rsidRPr="0084332E">
              <w:rPr>
                <w:rFonts w:eastAsia="Times New Roman" w:cstheme="minorHAnsi"/>
                <w:i/>
                <w:iCs/>
                <w:color w:val="FF0000"/>
                <w:sz w:val="22"/>
                <w:szCs w:val="22"/>
              </w:rPr>
              <w:t xml:space="preserve">(PASTABA: jeigu ekonominio naudingumo balai už </w:t>
            </w:r>
            <w:r w:rsidRPr="0084332E">
              <w:rPr>
                <w:rFonts w:cstheme="minorHAnsi"/>
                <w:bCs/>
                <w:i/>
                <w:color w:val="FF0000"/>
                <w:sz w:val="22"/>
                <w:szCs w:val="22"/>
                <w:lang w:eastAsia="en-US"/>
              </w:rPr>
              <w:t>pirkimo sutarčiai vykdyti skiriamo virėjo  (toliau – specialistas) patirtį Tiekėjui</w:t>
            </w:r>
            <w:r w:rsidRPr="0084332E">
              <w:rPr>
                <w:rFonts w:eastAsia="Times New Roman" w:cstheme="minorHAnsi"/>
                <w:i/>
                <w:iCs/>
                <w:color w:val="FF0000"/>
                <w:sz w:val="22"/>
                <w:szCs w:val="22"/>
              </w:rPr>
              <w:t xml:space="preserve"> skirti nebuvo, šį punktą išbraukti) </w:t>
            </w:r>
            <w:r w:rsidRPr="0084332E">
              <w:rPr>
                <w:rFonts w:eastAsia="Calibri" w:cstheme="minorHAnsi"/>
                <w:color w:val="000000" w:themeColor="text1"/>
                <w:sz w:val="22"/>
                <w:szCs w:val="22"/>
                <w:lang w:eastAsia="en-US"/>
              </w:rPr>
              <w:t>jei Sutarties įgyvendinimo metu paaiškėja, kad Tiekėjas, negavęs Pirkėjo sutikimo raštu, pakeitė virėją</w:t>
            </w:r>
            <w:r w:rsidRPr="0084332E">
              <w:rPr>
                <w:rFonts w:eastAsia="Times New Roman" w:cstheme="minorHAnsi"/>
                <w:sz w:val="22"/>
                <w:szCs w:val="22"/>
              </w:rPr>
              <w:t xml:space="preserve">, kuris buvo nurodytas pasiūlyme ir </w:t>
            </w:r>
            <w:r w:rsidRPr="0084332E">
              <w:rPr>
                <w:rFonts w:cstheme="minorHAnsi"/>
                <w:sz w:val="22"/>
                <w:szCs w:val="22"/>
              </w:rPr>
              <w:t xml:space="preserve">už kurio patirtį Tiekėjui buvo skirti ekonominio naudingumo </w:t>
            </w:r>
            <w:r w:rsidRPr="0084332E">
              <w:rPr>
                <w:rFonts w:cstheme="minorHAnsi"/>
                <w:color w:val="000000" w:themeColor="text1"/>
                <w:sz w:val="22"/>
                <w:szCs w:val="22"/>
              </w:rPr>
              <w:t>balai</w:t>
            </w:r>
            <w:r w:rsidRPr="0084332E">
              <w:rPr>
                <w:rFonts w:eastAsia="Calibri" w:cstheme="minorHAnsi"/>
                <w:color w:val="000000" w:themeColor="text1"/>
                <w:sz w:val="22"/>
                <w:szCs w:val="22"/>
                <w:lang w:eastAsia="en-US"/>
              </w:rPr>
              <w:t>, ir tuo pažeidė Specialiųjų sutarties sąlygų 6.3.1.3 punkto (6.3.1.3.1 ir 6.3.1.3.2 papunkčių) nuostatas, Tiekėjui</w:t>
            </w:r>
            <w:r w:rsidRPr="0084332E">
              <w:rPr>
                <w:rFonts w:eastAsia="Calibri" w:cstheme="minorHAnsi"/>
                <w:sz w:val="22"/>
                <w:szCs w:val="22"/>
              </w:rPr>
              <w:t xml:space="preserve"> už kiekvieną tokį nustatytą atvejį skiriama 1000 Eur bauda;</w:t>
            </w:r>
          </w:p>
          <w:p w14:paraId="1DB45888" w14:textId="17B6A6A6" w:rsidR="0084332E" w:rsidRPr="0084332E" w:rsidRDefault="0084332E" w:rsidP="0084332E">
            <w:pPr>
              <w:rPr>
                <w:rFonts w:cstheme="minorHAnsi"/>
                <w:color w:val="4472C4"/>
                <w:kern w:val="2"/>
                <w:sz w:val="22"/>
                <w:szCs w:val="22"/>
              </w:rPr>
            </w:pPr>
            <w:r w:rsidRPr="0084332E">
              <w:rPr>
                <w:rFonts w:eastAsia="Times New Roman" w:cstheme="minorHAnsi"/>
                <w:kern w:val="2"/>
                <w:sz w:val="22"/>
                <w:szCs w:val="22"/>
                <w:lang w:eastAsia="en-US"/>
              </w:rPr>
              <w:t xml:space="preserve">9.7.4. jei Tiekėjas nesilaiko įsipareigojimo, kad Sutarties vykdymo metu, dienos eigoje patieks šviežių </w:t>
            </w:r>
            <w:r w:rsidRPr="0084332E">
              <w:rPr>
                <w:rFonts w:cstheme="minorHAnsi"/>
                <w:sz w:val="22"/>
                <w:szCs w:val="22"/>
              </w:rPr>
              <w:t xml:space="preserve">(jokiais konservavimo būdais neapdorotų) ... </w:t>
            </w:r>
            <w:r w:rsidRPr="0084332E">
              <w:rPr>
                <w:rFonts w:eastAsia="Times New Roman" w:cstheme="minorHAnsi"/>
                <w:kern w:val="2"/>
                <w:sz w:val="22"/>
                <w:szCs w:val="22"/>
                <w:lang w:eastAsia="en-US"/>
              </w:rPr>
              <w:t xml:space="preserve"> </w:t>
            </w:r>
            <w:r w:rsidRPr="0084332E">
              <w:rPr>
                <w:rFonts w:eastAsia="Times New Roman" w:cstheme="minorHAnsi"/>
                <w:color w:val="FF0000"/>
                <w:kern w:val="2"/>
                <w:sz w:val="22"/>
                <w:szCs w:val="22"/>
                <w:lang w:eastAsia="en-US"/>
              </w:rPr>
              <w:t>[nurodyti pasiūlyme įsipareigotą dienos eigos patiekiamų vaisių ir daržovių rūšių skaičių</w:t>
            </w:r>
            <w:r w:rsidRPr="0084332E">
              <w:rPr>
                <w:rFonts w:eastAsia="Times New Roman" w:cstheme="minorHAnsi"/>
                <w:kern w:val="2"/>
                <w:sz w:val="22"/>
                <w:szCs w:val="22"/>
                <w:lang w:eastAsia="en-US"/>
              </w:rPr>
              <w:t xml:space="preserve">] vaisių ir daržovių rūšis, Tiekėjui už kiekvieną tokį nustatytą atvejį skiriama </w:t>
            </w:r>
            <w:r w:rsidRPr="0084332E">
              <w:rPr>
                <w:rFonts w:cstheme="minorHAnsi"/>
                <w:sz w:val="22"/>
                <w:szCs w:val="22"/>
              </w:rPr>
              <w:t>1000 Eur bauda.</w:t>
            </w:r>
          </w:p>
        </w:tc>
      </w:tr>
      <w:tr w:rsidR="00FD2134" w:rsidRPr="00C632A2" w14:paraId="76EDDE3E" w14:textId="77777777" w:rsidTr="00A62B10">
        <w:trPr>
          <w:trHeight w:val="1560"/>
        </w:trPr>
        <w:tc>
          <w:tcPr>
            <w:tcW w:w="3094" w:type="dxa"/>
            <w:tcBorders>
              <w:top w:val="single" w:sz="4" w:space="0" w:color="auto"/>
              <w:left w:val="single" w:sz="4" w:space="0" w:color="auto"/>
              <w:bottom w:val="single" w:sz="4" w:space="0" w:color="auto"/>
              <w:right w:val="single" w:sz="4" w:space="0" w:color="auto"/>
            </w:tcBorders>
          </w:tcPr>
          <w:p w14:paraId="00DE3335"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 xml:space="preserve">9.8. Tiekėjui taikomos netesybos dėl Sutarties įvykdymo užtikrinimo </w:t>
            </w:r>
            <w:r w:rsidRPr="00C632A2">
              <w:rPr>
                <w:rFonts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B05203B" w14:textId="7450A084" w:rsidR="00FD2134" w:rsidRPr="00C632A2" w:rsidRDefault="00FD2134" w:rsidP="00A62B10">
            <w:pPr>
              <w:rPr>
                <w:rFonts w:cstheme="minorHAnsi"/>
                <w:color w:val="000000"/>
                <w:kern w:val="2"/>
                <w:sz w:val="22"/>
                <w:szCs w:val="22"/>
              </w:rPr>
            </w:pPr>
            <w:r w:rsidRPr="00C632A2">
              <w:rPr>
                <w:rFonts w:cstheme="minorHAnsi"/>
                <w:color w:val="000000"/>
                <w:kern w:val="2"/>
                <w:sz w:val="22"/>
                <w:szCs w:val="22"/>
              </w:rPr>
              <w:t xml:space="preserve">Jeigu Tiekėjas vėluoja pratęsti Sutarties įvykdymo užtikrinimą, Pirkėjas Tiekėjui </w:t>
            </w:r>
            <w:r w:rsidRPr="00C632A2">
              <w:rPr>
                <w:rFonts w:cstheme="minorHAnsi"/>
                <w:kern w:val="2"/>
                <w:sz w:val="22"/>
                <w:szCs w:val="22"/>
              </w:rPr>
              <w:t xml:space="preserve">skaičiuoja 0,02 (dvi šimtosios) procento </w:t>
            </w:r>
            <w:r w:rsidRPr="00C632A2">
              <w:rPr>
                <w:rFonts w:cstheme="minorHAnsi"/>
                <w:color w:val="000000"/>
                <w:kern w:val="2"/>
                <w:sz w:val="22"/>
                <w:szCs w:val="22"/>
              </w:rPr>
              <w:t>dydžio delspinigius</w:t>
            </w:r>
            <w:r w:rsidRPr="00C632A2">
              <w:rPr>
                <w:rFonts w:cstheme="minorHAnsi"/>
                <w:kern w:val="2"/>
                <w:sz w:val="22"/>
                <w:szCs w:val="22"/>
              </w:rPr>
              <w:t xml:space="preserve"> nuo pradinės sutarties vertės be PVM </w:t>
            </w:r>
            <w:r w:rsidRPr="00C632A2">
              <w:rPr>
                <w:rFonts w:cstheme="minorHAnsi"/>
                <w:color w:val="000000"/>
                <w:kern w:val="2"/>
                <w:sz w:val="22"/>
                <w:szCs w:val="22"/>
              </w:rPr>
              <w:t xml:space="preserve">už kiekvieną uždelstą </w:t>
            </w:r>
            <w:r w:rsidRPr="00C632A2">
              <w:rPr>
                <w:rFonts w:cstheme="minorHAnsi"/>
                <w:kern w:val="2"/>
                <w:sz w:val="22"/>
                <w:szCs w:val="22"/>
              </w:rPr>
              <w:t>dieną.</w:t>
            </w:r>
          </w:p>
          <w:p w14:paraId="5EB23D7D" w14:textId="7BEC9FF3" w:rsidR="00FD2134" w:rsidRPr="00C632A2" w:rsidRDefault="00FD2134" w:rsidP="00A62B10">
            <w:pPr>
              <w:rPr>
                <w:rFonts w:cstheme="minorHAnsi"/>
                <w:color w:val="4472C4"/>
                <w:kern w:val="2"/>
                <w:sz w:val="22"/>
                <w:szCs w:val="22"/>
              </w:rPr>
            </w:pPr>
            <w:r w:rsidRPr="00C632A2">
              <w:rPr>
                <w:rFonts w:cstheme="minorHAnsi"/>
                <w:color w:val="000000"/>
                <w:kern w:val="2"/>
                <w:sz w:val="22"/>
                <w:szCs w:val="22"/>
              </w:rPr>
              <w:t xml:space="preserve">Tiekėjas privalo sumokėti Pirkėjui netesybas per </w:t>
            </w:r>
            <w:r w:rsidRPr="00C632A2">
              <w:rPr>
                <w:rFonts w:cstheme="minorHAnsi"/>
                <w:kern w:val="2"/>
                <w:sz w:val="22"/>
                <w:szCs w:val="22"/>
              </w:rPr>
              <w:t xml:space="preserve">10 (dešimt) </w:t>
            </w:r>
            <w:r w:rsidRPr="00C632A2">
              <w:rPr>
                <w:rFonts w:cstheme="minorHAnsi"/>
                <w:color w:val="000000"/>
                <w:kern w:val="2"/>
                <w:sz w:val="22"/>
                <w:szCs w:val="22"/>
              </w:rPr>
              <w:t>dienų nuo Pirkėjo pareikalavimo</w:t>
            </w:r>
            <w:r w:rsidR="00037344">
              <w:rPr>
                <w:rFonts w:cstheme="minorHAnsi"/>
                <w:color w:val="000000"/>
                <w:kern w:val="2"/>
                <w:sz w:val="22"/>
                <w:szCs w:val="22"/>
              </w:rPr>
              <w:t>.</w:t>
            </w:r>
            <w:r w:rsidRPr="00C632A2">
              <w:rPr>
                <w:rFonts w:cstheme="minorHAnsi"/>
                <w:color w:val="000000"/>
                <w:kern w:val="2"/>
                <w:sz w:val="22"/>
                <w:szCs w:val="22"/>
              </w:rPr>
              <w:t xml:space="preserve"> Jeigu Tiekėjas nesumoka netesybų, </w:t>
            </w:r>
            <w:r w:rsidR="00037344">
              <w:rPr>
                <w:rFonts w:cstheme="minorHAnsi"/>
                <w:color w:val="000000"/>
                <w:kern w:val="2"/>
                <w:sz w:val="22"/>
                <w:szCs w:val="22"/>
              </w:rPr>
              <w:t>P</w:t>
            </w:r>
            <w:r w:rsidRPr="00C632A2">
              <w:rPr>
                <w:rFonts w:cstheme="minorHAnsi"/>
                <w:color w:val="000000"/>
                <w:kern w:val="2"/>
                <w:sz w:val="22"/>
                <w:szCs w:val="22"/>
              </w:rPr>
              <w:t xml:space="preserve">irkėjas turi teisę išskaičiuoti netesybų sumas iš </w:t>
            </w:r>
            <w:r w:rsidRPr="00C632A2">
              <w:rPr>
                <w:rFonts w:cstheme="minorHAnsi"/>
                <w:sz w:val="22"/>
                <w:szCs w:val="22"/>
              </w:rPr>
              <w:t>Tiekėjui mokėtinos sumos.</w:t>
            </w:r>
          </w:p>
        </w:tc>
      </w:tr>
      <w:tr w:rsidR="00FD2134" w:rsidRPr="00C632A2" w14:paraId="545D7680" w14:textId="77777777" w:rsidTr="00A62B10">
        <w:trPr>
          <w:trHeight w:val="300"/>
        </w:trPr>
        <w:tc>
          <w:tcPr>
            <w:tcW w:w="3094" w:type="dxa"/>
          </w:tcPr>
          <w:p w14:paraId="1E73D7B4" w14:textId="77777777" w:rsidR="00FD2134" w:rsidRPr="00C632A2" w:rsidRDefault="00FD2134" w:rsidP="00A62B10">
            <w:pPr>
              <w:rPr>
                <w:rFonts w:cstheme="minorHAnsi"/>
                <w:b/>
                <w:kern w:val="2"/>
                <w:sz w:val="22"/>
                <w:szCs w:val="22"/>
              </w:rPr>
            </w:pPr>
            <w:r w:rsidRPr="00C632A2">
              <w:rPr>
                <w:rFonts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489FF81" w14:textId="3FC13A5E" w:rsidR="00FD2134" w:rsidRPr="0067453D" w:rsidRDefault="00FD2134" w:rsidP="00A62B10">
            <w:pPr>
              <w:rPr>
                <w:rFonts w:cstheme="minorHAnsi"/>
                <w:sz w:val="22"/>
                <w:szCs w:val="22"/>
              </w:rPr>
            </w:pPr>
            <w:r w:rsidRPr="0067453D">
              <w:rPr>
                <w:rFonts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037344">
              <w:rPr>
                <w:rFonts w:cstheme="minorHAnsi"/>
                <w:sz w:val="22"/>
                <w:szCs w:val="22"/>
              </w:rPr>
              <w:t>s</w:t>
            </w:r>
            <w:r w:rsidRPr="0067453D">
              <w:rPr>
                <w:rFonts w:cstheme="minorHAnsi"/>
                <w:sz w:val="22"/>
                <w:szCs w:val="22"/>
              </w:rPr>
              <w:t>utarties vertės.</w:t>
            </w:r>
          </w:p>
          <w:p w14:paraId="54B239BA" w14:textId="542AE1C9" w:rsidR="00FD2134" w:rsidRPr="00C632A2" w:rsidRDefault="00FD2134" w:rsidP="00A62B10">
            <w:pPr>
              <w:rPr>
                <w:rFonts w:cstheme="minorHAnsi"/>
                <w:i/>
                <w:color w:val="4472C4"/>
                <w:kern w:val="2"/>
                <w:sz w:val="22"/>
                <w:szCs w:val="22"/>
              </w:rPr>
            </w:pPr>
          </w:p>
        </w:tc>
      </w:tr>
      <w:tr w:rsidR="00FD2134" w:rsidRPr="00C632A2" w14:paraId="32DEDFFD" w14:textId="77777777" w:rsidTr="00A62B10">
        <w:trPr>
          <w:trHeight w:val="300"/>
        </w:trPr>
        <w:tc>
          <w:tcPr>
            <w:tcW w:w="3094" w:type="dxa"/>
          </w:tcPr>
          <w:p w14:paraId="2097F5DA" w14:textId="77777777" w:rsidR="00FD2134" w:rsidRPr="00C632A2" w:rsidRDefault="00FD2134" w:rsidP="00A62B10">
            <w:pPr>
              <w:rPr>
                <w:rFonts w:cstheme="minorHAnsi"/>
                <w:b/>
                <w:kern w:val="2"/>
                <w:sz w:val="22"/>
                <w:szCs w:val="22"/>
                <w:lang w:val="en-US"/>
              </w:rPr>
            </w:pPr>
            <w:r w:rsidRPr="00C632A2">
              <w:rPr>
                <w:rFonts w:cstheme="minorHAnsi"/>
                <w:b/>
                <w:kern w:val="2"/>
                <w:sz w:val="22"/>
                <w:szCs w:val="22"/>
                <w:lang w:val="en-US"/>
              </w:rPr>
              <w:t xml:space="preserve">9.10. </w:t>
            </w:r>
            <w:r w:rsidRPr="00C632A2">
              <w:rPr>
                <w:rFonts w:cstheme="minorHAnsi"/>
                <w:b/>
                <w:kern w:val="2"/>
                <w:sz w:val="22"/>
                <w:szCs w:val="22"/>
              </w:rPr>
              <w:t>Kitos netesybos</w:t>
            </w:r>
          </w:p>
        </w:tc>
        <w:tc>
          <w:tcPr>
            <w:tcW w:w="6441" w:type="dxa"/>
          </w:tcPr>
          <w:p w14:paraId="47DA3481" w14:textId="77777777" w:rsidR="0067453D" w:rsidRPr="0067453D" w:rsidRDefault="0067453D" w:rsidP="0067453D">
            <w:pPr>
              <w:spacing w:after="0"/>
              <w:rPr>
                <w:rFonts w:cstheme="minorHAnsi"/>
                <w:sz w:val="22"/>
                <w:szCs w:val="22"/>
              </w:rPr>
            </w:pPr>
            <w:r w:rsidRPr="0067453D">
              <w:rPr>
                <w:rFonts w:eastAsia="Times New Roman" w:cstheme="minorHAnsi"/>
                <w:kern w:val="2"/>
                <w:sz w:val="22"/>
                <w:szCs w:val="22"/>
                <w:lang w:eastAsia="en-US"/>
              </w:rPr>
              <w:t xml:space="preserve">9.10.1. </w:t>
            </w:r>
            <w:r w:rsidRPr="0067453D">
              <w:rPr>
                <w:rFonts w:cstheme="minorHAnsi"/>
                <w:sz w:val="22"/>
                <w:szCs w:val="22"/>
              </w:rPr>
              <w:t>jei Tiekėjas nesilaiko įsipareigojimo auklėtinių dienos maitinimą organizuoti pagal valgiaraščius, kurie sudaromi 15 dienų laikotarpiui, Tiekėjui už kiekvieną tokį nustatytą atvejį skiriama 100 Eur bauda;</w:t>
            </w:r>
          </w:p>
          <w:p w14:paraId="191D0704" w14:textId="77777777" w:rsidR="0067453D" w:rsidRPr="0067453D" w:rsidRDefault="0067453D" w:rsidP="0067453D">
            <w:pPr>
              <w:spacing w:after="0"/>
              <w:rPr>
                <w:rFonts w:cstheme="minorHAnsi"/>
                <w:sz w:val="22"/>
                <w:szCs w:val="22"/>
              </w:rPr>
            </w:pPr>
            <w:r w:rsidRPr="0067453D">
              <w:rPr>
                <w:rFonts w:cstheme="minorHAnsi"/>
                <w:sz w:val="22"/>
                <w:szCs w:val="22"/>
              </w:rPr>
              <w:t>9.10.2. jei Tiekėjas vėluoja ilgiau nei 60 dienų nuo išrašytos PVM sąskaitos faktūros gavimo dienos atsiskaityti už naudojamose patalpose sunaudotą elektros energiją, šaltą/karštą vandenį, Tiekėjui skiriama 50 Eur dydžio bauda už kiekvieną po 60 dienų einančią vėlavimo dieną, taip pat Tiekėjas apmoka ir susidariusius delspinigius, jei juos priskaičiuoja elektros energijos, šalto/karšto vandens tiekėjai;</w:t>
            </w:r>
          </w:p>
          <w:p w14:paraId="09A2F4B4" w14:textId="77777777" w:rsidR="0067453D" w:rsidRPr="0067453D" w:rsidRDefault="0067453D" w:rsidP="0067453D">
            <w:pPr>
              <w:spacing w:after="0"/>
              <w:rPr>
                <w:rFonts w:cstheme="minorHAnsi"/>
                <w:sz w:val="22"/>
                <w:szCs w:val="22"/>
              </w:rPr>
            </w:pPr>
            <w:r w:rsidRPr="0067453D">
              <w:rPr>
                <w:rFonts w:cstheme="minorHAnsi"/>
                <w:sz w:val="22"/>
                <w:szCs w:val="22"/>
              </w:rPr>
              <w:t>9.10.3. jei Tiekėjas vykdydamas Sutartį, nesilaiko įsipareigojimo ruošti maistą ir patiekalus, kurie atitiktų vaikų amžių ir sveikatos mitybos rekomendacijas ir (arba) nesilaiko įsipareigojimo maistą ir patiekalus gaminti ir patiekti tą pačią dieną, Tiekėjui už kiekvieną tokį nustatytą atvejį skiriama 100 Eur bauda.</w:t>
            </w:r>
          </w:p>
          <w:p w14:paraId="4B926579" w14:textId="77777777" w:rsidR="0067453D" w:rsidRPr="0067453D" w:rsidRDefault="0067453D" w:rsidP="0067453D">
            <w:pPr>
              <w:spacing w:after="0"/>
              <w:rPr>
                <w:rFonts w:cstheme="minorHAnsi"/>
                <w:bCs/>
                <w:sz w:val="22"/>
                <w:szCs w:val="22"/>
              </w:rPr>
            </w:pPr>
            <w:r w:rsidRPr="0067453D">
              <w:rPr>
                <w:rFonts w:eastAsia="Times New Roman" w:cstheme="minorHAnsi"/>
                <w:kern w:val="2"/>
                <w:sz w:val="22"/>
                <w:szCs w:val="22"/>
                <w:lang w:eastAsia="en-US"/>
              </w:rPr>
              <w:t xml:space="preserve">9.10.4. </w:t>
            </w:r>
            <w:r w:rsidRPr="0067453D">
              <w:rPr>
                <w:rFonts w:cstheme="minorHAnsi"/>
                <w:sz w:val="22"/>
                <w:szCs w:val="22"/>
              </w:rPr>
              <w:t>Tiekėjui pažeidus higienos normas</w:t>
            </w:r>
            <w:r w:rsidRPr="0067453D">
              <w:rPr>
                <w:rFonts w:cstheme="minorHAnsi"/>
                <w:bCs/>
                <w:sz w:val="22"/>
                <w:szCs w:val="22"/>
              </w:rPr>
              <w:t xml:space="preserve"> Paslaugų teikimo metu, jam skiriama 500 Eur bauda už pirmą tokį nustatytą atvejį. Už kiekvieną kitą nustatytą atvejį Sutarties galiojimo laikotarpiu – 1000 Eur bauda;</w:t>
            </w:r>
          </w:p>
          <w:p w14:paraId="4A4BA2C1" w14:textId="77777777" w:rsidR="0067453D" w:rsidRPr="0067453D" w:rsidRDefault="0067453D" w:rsidP="0067453D">
            <w:pPr>
              <w:spacing w:after="0"/>
              <w:rPr>
                <w:rFonts w:cstheme="minorHAnsi"/>
                <w:bCs/>
                <w:sz w:val="22"/>
                <w:szCs w:val="22"/>
              </w:rPr>
            </w:pPr>
            <w:r w:rsidRPr="0067453D">
              <w:rPr>
                <w:rFonts w:eastAsia="Times New Roman" w:cstheme="minorHAnsi"/>
                <w:bCs/>
                <w:kern w:val="2"/>
                <w:sz w:val="22"/>
                <w:szCs w:val="22"/>
              </w:rPr>
              <w:t xml:space="preserve">9.10.5. </w:t>
            </w:r>
            <w:r w:rsidRPr="0067453D">
              <w:rPr>
                <w:rFonts w:cstheme="minorHAnsi"/>
                <w:bCs/>
                <w:sz w:val="22"/>
                <w:szCs w:val="22"/>
              </w:rPr>
              <w:t>jeigu Sutarties vykdymo metu Pirkėjas nustato, kad Sutartį vykdo tokios teisės neturintis (-  ys) asmuo (-enys), Tiekėjui skiriama 500 Eur bauda;</w:t>
            </w:r>
          </w:p>
          <w:p w14:paraId="49ADFD65" w14:textId="671102D4" w:rsidR="00FD2134" w:rsidRPr="0067453D" w:rsidRDefault="0067453D" w:rsidP="0067453D">
            <w:pPr>
              <w:rPr>
                <w:rFonts w:cstheme="minorHAnsi"/>
                <w:color w:val="4472C4"/>
                <w:kern w:val="2"/>
                <w:sz w:val="22"/>
                <w:szCs w:val="22"/>
              </w:rPr>
            </w:pPr>
            <w:r w:rsidRPr="0067453D">
              <w:rPr>
                <w:rFonts w:eastAsia="Times New Roman" w:cstheme="minorHAnsi"/>
                <w:bCs/>
                <w:kern w:val="2"/>
                <w:sz w:val="22"/>
                <w:szCs w:val="22"/>
              </w:rPr>
              <w:t xml:space="preserve">9.10.6. </w:t>
            </w:r>
            <w:r w:rsidRPr="0067453D">
              <w:rPr>
                <w:rFonts w:cstheme="minorHAnsi"/>
                <w:bCs/>
                <w:sz w:val="22"/>
                <w:szCs w:val="22"/>
              </w:rPr>
              <w:t>Už kitų 9.10 punkte nenurodytų bet šia Sutartimi prisiimtų įsipareigojimų nevykdymą, Tiekėjas moka 150,00 Eur (vieną šimtą penkiasdešimt Eur 00 ct) baudą už kiekvieną nustatytą atvejį.</w:t>
            </w:r>
          </w:p>
        </w:tc>
      </w:tr>
    </w:tbl>
    <w:p w14:paraId="2B43ADA6" w14:textId="77777777" w:rsidR="00FD2134" w:rsidRPr="00C632A2" w:rsidRDefault="00FD2134" w:rsidP="00FD2134">
      <w:pPr>
        <w:rPr>
          <w:rFonts w:cstheme="minorHAnsi"/>
          <w:sz w:val="22"/>
          <w:szCs w:val="22"/>
        </w:rPr>
      </w:pPr>
    </w:p>
    <w:p w14:paraId="5E6990BF"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45" w:name="_Toc203727311"/>
      <w:r w:rsidRPr="00C632A2">
        <w:rPr>
          <w:rFonts w:asciiTheme="minorHAnsi" w:hAnsiTheme="minorHAnsi" w:cstheme="minorHAnsi"/>
          <w:b/>
          <w:bCs/>
          <w:color w:val="auto"/>
          <w:kern w:val="2"/>
          <w:sz w:val="22"/>
          <w:szCs w:val="22"/>
        </w:rPr>
        <w:lastRenderedPageBreak/>
        <w:t>10. ESMINĖS SUTARTIES SĄLYGOS</w:t>
      </w:r>
      <w:bookmarkEnd w:id="145"/>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4A8C0CE7" w14:textId="77777777" w:rsidTr="00A62B10">
        <w:trPr>
          <w:trHeight w:val="300"/>
        </w:trPr>
        <w:tc>
          <w:tcPr>
            <w:tcW w:w="3094" w:type="dxa"/>
          </w:tcPr>
          <w:p w14:paraId="12E2C841" w14:textId="77777777" w:rsidR="00FD2134" w:rsidRPr="00C632A2" w:rsidRDefault="00FD2134" w:rsidP="00A62B10">
            <w:pPr>
              <w:rPr>
                <w:rFonts w:cstheme="minorHAnsi"/>
                <w:b/>
                <w:kern w:val="2"/>
                <w:sz w:val="22"/>
                <w:szCs w:val="22"/>
                <w:lang w:val="en-US"/>
              </w:rPr>
            </w:pPr>
            <w:r w:rsidRPr="00C632A2">
              <w:rPr>
                <w:rFonts w:cstheme="minorHAnsi"/>
                <w:b/>
                <w:kern w:val="2"/>
                <w:sz w:val="22"/>
                <w:szCs w:val="22"/>
                <w:lang w:val="en-US"/>
              </w:rPr>
              <w:t xml:space="preserve">10.1. </w:t>
            </w:r>
            <w:r w:rsidRPr="00C632A2">
              <w:rPr>
                <w:rFonts w:cstheme="minorHAnsi"/>
                <w:b/>
                <w:kern w:val="2"/>
                <w:sz w:val="22"/>
                <w:szCs w:val="22"/>
              </w:rPr>
              <w:t>Esminės Sutarties sąlygos</w:t>
            </w:r>
          </w:p>
        </w:tc>
        <w:tc>
          <w:tcPr>
            <w:tcW w:w="6441" w:type="dxa"/>
          </w:tcPr>
          <w:p w14:paraId="375171EB" w14:textId="59AD8634" w:rsidR="00FD2134" w:rsidRPr="0067453D" w:rsidRDefault="00FD2134" w:rsidP="00A62B10">
            <w:pPr>
              <w:rPr>
                <w:rFonts w:cstheme="minorHAnsi"/>
                <w:kern w:val="2"/>
                <w:sz w:val="22"/>
                <w:szCs w:val="22"/>
              </w:rPr>
            </w:pPr>
            <w:r w:rsidRPr="00C632A2">
              <w:rPr>
                <w:rFonts w:cstheme="minorHAnsi"/>
                <w:kern w:val="2"/>
                <w:sz w:val="22"/>
                <w:szCs w:val="22"/>
              </w:rPr>
              <w:t>Netaikoma</w:t>
            </w:r>
          </w:p>
        </w:tc>
      </w:tr>
      <w:tr w:rsidR="00FD2134" w:rsidRPr="00C632A2" w14:paraId="47DDF756" w14:textId="77777777" w:rsidTr="00A62B10">
        <w:trPr>
          <w:trHeight w:val="300"/>
        </w:trPr>
        <w:tc>
          <w:tcPr>
            <w:tcW w:w="3094" w:type="dxa"/>
          </w:tcPr>
          <w:p w14:paraId="79D7CD29" w14:textId="77777777" w:rsidR="00FD2134" w:rsidRPr="00C632A2" w:rsidRDefault="00FD2134" w:rsidP="00A62B10">
            <w:pPr>
              <w:rPr>
                <w:rFonts w:cstheme="minorHAnsi"/>
                <w:b/>
                <w:kern w:val="2"/>
                <w:sz w:val="22"/>
                <w:szCs w:val="22"/>
              </w:rPr>
            </w:pPr>
            <w:r w:rsidRPr="00C632A2">
              <w:rPr>
                <w:rFonts w:cstheme="minorHAnsi"/>
                <w:b/>
                <w:kern w:val="2"/>
                <w:sz w:val="22"/>
                <w:szCs w:val="22"/>
              </w:rPr>
              <w:t>„10.2. Dideli arba nuolatiniai esminės Sutarties sąlygos vykdymo trūkumai</w:t>
            </w:r>
          </w:p>
        </w:tc>
        <w:tc>
          <w:tcPr>
            <w:tcW w:w="6441" w:type="dxa"/>
          </w:tcPr>
          <w:p w14:paraId="66E69687" w14:textId="71026576" w:rsidR="00FD2134" w:rsidRPr="00C632A2" w:rsidRDefault="00FD2134" w:rsidP="00A62B10">
            <w:pPr>
              <w:rPr>
                <w:rFonts w:cstheme="minorHAnsi"/>
                <w:kern w:val="2"/>
                <w:sz w:val="22"/>
                <w:szCs w:val="22"/>
              </w:rPr>
            </w:pPr>
            <w:r w:rsidRPr="00C632A2">
              <w:rPr>
                <w:rFonts w:cstheme="minorHAnsi"/>
                <w:kern w:val="2"/>
                <w:sz w:val="22"/>
                <w:szCs w:val="22"/>
              </w:rPr>
              <w:t xml:space="preserve">Netaikoma </w:t>
            </w:r>
          </w:p>
          <w:p w14:paraId="7CFB183E" w14:textId="5903F95D" w:rsidR="00FD2134" w:rsidRPr="00C632A2" w:rsidRDefault="00FD2134" w:rsidP="00A62B10">
            <w:pPr>
              <w:rPr>
                <w:rFonts w:cstheme="minorHAnsi"/>
                <w:kern w:val="2"/>
                <w:sz w:val="22"/>
                <w:szCs w:val="22"/>
              </w:rPr>
            </w:pPr>
          </w:p>
        </w:tc>
      </w:tr>
    </w:tbl>
    <w:p w14:paraId="29667EFA" w14:textId="77777777" w:rsidR="00FD2134" w:rsidRPr="00C632A2" w:rsidRDefault="00FD2134" w:rsidP="00FD2134">
      <w:pPr>
        <w:rPr>
          <w:rFonts w:cstheme="minorHAnsi"/>
          <w:sz w:val="22"/>
          <w:szCs w:val="22"/>
        </w:rPr>
      </w:pPr>
    </w:p>
    <w:p w14:paraId="5C220367"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46" w:name="_Toc203727312"/>
      <w:r w:rsidRPr="00C632A2">
        <w:rPr>
          <w:rFonts w:asciiTheme="minorHAnsi" w:hAnsiTheme="minorHAnsi" w:cstheme="minorHAnsi"/>
          <w:b/>
          <w:bCs/>
          <w:color w:val="auto"/>
          <w:kern w:val="2"/>
          <w:sz w:val="22"/>
          <w:szCs w:val="22"/>
        </w:rPr>
        <w:t>11. SUTARTIES GALIOJIMAS IR KEITIMAS</w:t>
      </w:r>
      <w:bookmarkEnd w:id="14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D2134" w:rsidRPr="00C632A2" w14:paraId="7A111B2F" w14:textId="77777777" w:rsidTr="00A62B10">
        <w:trPr>
          <w:trHeight w:val="300"/>
        </w:trPr>
        <w:tc>
          <w:tcPr>
            <w:tcW w:w="3094" w:type="dxa"/>
          </w:tcPr>
          <w:p w14:paraId="1FE9644E" w14:textId="77777777" w:rsidR="00FD2134" w:rsidRPr="00C632A2" w:rsidRDefault="00FD2134" w:rsidP="00A62B10">
            <w:pPr>
              <w:rPr>
                <w:rFonts w:cstheme="minorHAnsi"/>
                <w:b/>
                <w:kern w:val="2"/>
                <w:sz w:val="22"/>
                <w:szCs w:val="22"/>
              </w:rPr>
            </w:pPr>
            <w:r w:rsidRPr="00C632A2">
              <w:rPr>
                <w:rFonts w:cstheme="minorHAnsi"/>
                <w:b/>
                <w:sz w:val="22"/>
                <w:szCs w:val="22"/>
              </w:rPr>
              <w:t>11.1. Sutarties sudarymas ir įsigaliojimas</w:t>
            </w:r>
          </w:p>
        </w:tc>
        <w:tc>
          <w:tcPr>
            <w:tcW w:w="6441" w:type="dxa"/>
          </w:tcPr>
          <w:p w14:paraId="6AF26650" w14:textId="77777777" w:rsidR="00FD2134" w:rsidRPr="00C632A2" w:rsidRDefault="00FD2134" w:rsidP="00A62B10">
            <w:pPr>
              <w:rPr>
                <w:rFonts w:cstheme="minorHAnsi"/>
                <w:kern w:val="2"/>
                <w:sz w:val="22"/>
                <w:szCs w:val="22"/>
              </w:rPr>
            </w:pPr>
            <w:r w:rsidRPr="00C632A2">
              <w:rPr>
                <w:rFonts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04C0605" w14:textId="77777777" w:rsidR="00FD2134" w:rsidRPr="00C632A2" w:rsidRDefault="00FD2134" w:rsidP="00A62B10">
            <w:pPr>
              <w:rPr>
                <w:rFonts w:cstheme="minorHAnsi"/>
                <w:color w:val="000000"/>
                <w:kern w:val="2"/>
                <w:sz w:val="22"/>
                <w:szCs w:val="22"/>
              </w:rPr>
            </w:pPr>
            <w:r w:rsidRPr="00C632A2">
              <w:rPr>
                <w:rFonts w:cstheme="minorHAnsi"/>
                <w:kern w:val="2"/>
                <w:sz w:val="22"/>
                <w:szCs w:val="22"/>
              </w:rPr>
              <w:t xml:space="preserve">Sutartis galioja iki visiško prievolių įvykdymo </w:t>
            </w:r>
            <w:r w:rsidRPr="00C632A2">
              <w:rPr>
                <w:rFonts w:cstheme="minorHAnsi"/>
                <w:color w:val="000000"/>
                <w:kern w:val="2"/>
                <w:sz w:val="22"/>
                <w:szCs w:val="22"/>
              </w:rPr>
              <w:t xml:space="preserve">arba Sutarties nutraukimo. </w:t>
            </w:r>
          </w:p>
          <w:p w14:paraId="2F8FD60B" w14:textId="72E9032F" w:rsidR="00FD2134" w:rsidRPr="00C632A2" w:rsidRDefault="00FD2134" w:rsidP="00A62B10">
            <w:pPr>
              <w:rPr>
                <w:rFonts w:cstheme="minorHAnsi"/>
                <w:color w:val="4472C4"/>
                <w:kern w:val="2"/>
                <w:sz w:val="22"/>
                <w:szCs w:val="22"/>
              </w:rPr>
            </w:pPr>
            <w:r w:rsidRPr="00C632A2">
              <w:rPr>
                <w:rFonts w:cstheme="minorHAnsi"/>
                <w:color w:val="000000"/>
                <w:kern w:val="2"/>
                <w:sz w:val="22"/>
                <w:szCs w:val="22"/>
              </w:rPr>
              <w:t xml:space="preserve">Nutraukus </w:t>
            </w:r>
            <w:r w:rsidR="00037344">
              <w:rPr>
                <w:rFonts w:cstheme="minorHAnsi"/>
                <w:color w:val="000000"/>
                <w:kern w:val="2"/>
                <w:sz w:val="22"/>
                <w:szCs w:val="22"/>
              </w:rPr>
              <w:t>S</w:t>
            </w:r>
            <w:r w:rsidRPr="00C632A2">
              <w:rPr>
                <w:rFonts w:cstheme="minorHAnsi"/>
                <w:color w:val="000000"/>
                <w:kern w:val="2"/>
                <w:sz w:val="22"/>
                <w:szCs w:val="22"/>
              </w:rPr>
              <w:t>utartį lieka galioti ginčų nagrinėjimo tvarką nustatančios Sutarties sąlygos ir kitos Sutarties sąlygos, jeigu šios sąlygos pagal savo esmę lieka galioti ir po Sutarties nutraukimo.</w:t>
            </w:r>
            <w:r w:rsidRPr="00C632A2" w:rsidDel="00D20624">
              <w:rPr>
                <w:rFonts w:cstheme="minorHAnsi"/>
                <w:color w:val="000000"/>
                <w:kern w:val="2"/>
                <w:sz w:val="22"/>
                <w:szCs w:val="22"/>
              </w:rPr>
              <w:t xml:space="preserve"> </w:t>
            </w:r>
          </w:p>
          <w:p w14:paraId="222ED794" w14:textId="5299B09A" w:rsidR="00FD2134" w:rsidRPr="00C632A2" w:rsidRDefault="00FD2134" w:rsidP="00A62B10">
            <w:pPr>
              <w:rPr>
                <w:rFonts w:cstheme="minorHAnsi"/>
                <w:color w:val="4472C4"/>
                <w:kern w:val="2"/>
                <w:sz w:val="22"/>
                <w:szCs w:val="22"/>
              </w:rPr>
            </w:pPr>
            <w:r w:rsidRPr="00C632A2" w:rsidDel="00D20624">
              <w:rPr>
                <w:rFonts w:cstheme="minorHAnsi"/>
                <w:color w:val="000000"/>
                <w:kern w:val="2"/>
                <w:sz w:val="22"/>
                <w:szCs w:val="22"/>
              </w:rPr>
              <w:t xml:space="preserve"> </w:t>
            </w:r>
          </w:p>
        </w:tc>
      </w:tr>
      <w:tr w:rsidR="00FD2134" w:rsidRPr="00C632A2" w14:paraId="3433EC79" w14:textId="77777777" w:rsidTr="00A62B10">
        <w:trPr>
          <w:trHeight w:val="300"/>
        </w:trPr>
        <w:tc>
          <w:tcPr>
            <w:tcW w:w="3094" w:type="dxa"/>
          </w:tcPr>
          <w:p w14:paraId="7D4CD2C8" w14:textId="77777777" w:rsidR="00FD2134" w:rsidRPr="00C632A2" w:rsidRDefault="00FD2134" w:rsidP="00A62B10">
            <w:pPr>
              <w:rPr>
                <w:rFonts w:cstheme="minorHAnsi"/>
                <w:b/>
                <w:kern w:val="2"/>
                <w:sz w:val="22"/>
                <w:szCs w:val="22"/>
              </w:rPr>
            </w:pPr>
            <w:r w:rsidRPr="00C632A2">
              <w:rPr>
                <w:rFonts w:cstheme="minorHAnsi"/>
                <w:b/>
                <w:kern w:val="2"/>
                <w:sz w:val="22"/>
                <w:szCs w:val="22"/>
              </w:rPr>
              <w:t>11.2. Sutarties galiojimo termino pratęsimas</w:t>
            </w:r>
          </w:p>
        </w:tc>
        <w:tc>
          <w:tcPr>
            <w:tcW w:w="6441" w:type="dxa"/>
          </w:tcPr>
          <w:p w14:paraId="073F347A" w14:textId="77777777" w:rsidR="00FD2134" w:rsidRPr="00C632A2" w:rsidRDefault="00FD2134" w:rsidP="00A62B10">
            <w:pPr>
              <w:rPr>
                <w:rFonts w:cstheme="minorHAnsi"/>
                <w:kern w:val="2"/>
                <w:sz w:val="22"/>
                <w:szCs w:val="22"/>
              </w:rPr>
            </w:pPr>
            <w:r w:rsidRPr="00C632A2">
              <w:rPr>
                <w:rFonts w:cstheme="minorHAnsi"/>
                <w:kern w:val="2"/>
                <w:sz w:val="22"/>
                <w:szCs w:val="22"/>
              </w:rPr>
              <w:t>Netaikoma</w:t>
            </w:r>
          </w:p>
          <w:p w14:paraId="1ECCDC80" w14:textId="77777777" w:rsidR="00FD2134" w:rsidRPr="00C632A2" w:rsidRDefault="00FD2134" w:rsidP="00A62B10">
            <w:pPr>
              <w:rPr>
                <w:rFonts w:cstheme="minorHAnsi"/>
                <w:kern w:val="2"/>
                <w:sz w:val="22"/>
                <w:szCs w:val="22"/>
              </w:rPr>
            </w:pPr>
          </w:p>
        </w:tc>
      </w:tr>
    </w:tbl>
    <w:p w14:paraId="4703ACDB" w14:textId="77777777" w:rsidR="00FD2134" w:rsidRPr="00C632A2" w:rsidRDefault="00FD2134" w:rsidP="00FD2134">
      <w:pPr>
        <w:rPr>
          <w:rFonts w:cstheme="minorHAnsi"/>
          <w:sz w:val="22"/>
          <w:szCs w:val="22"/>
        </w:rPr>
      </w:pPr>
    </w:p>
    <w:p w14:paraId="730B31A9"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47" w:name="_Toc203727313"/>
      <w:r w:rsidRPr="00C632A2">
        <w:rPr>
          <w:rFonts w:asciiTheme="minorHAnsi" w:hAnsiTheme="minorHAnsi" w:cstheme="minorHAnsi"/>
          <w:b/>
          <w:bCs/>
          <w:color w:val="auto"/>
          <w:kern w:val="2"/>
          <w:sz w:val="22"/>
          <w:szCs w:val="22"/>
        </w:rPr>
        <w:t>12. SUTARTIES NUTRAUKIMAS</w:t>
      </w:r>
      <w:bookmarkEnd w:id="14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D2134" w:rsidRPr="00C632A2" w14:paraId="52869313" w14:textId="77777777" w:rsidTr="00A62B10">
        <w:trPr>
          <w:trHeight w:val="300"/>
        </w:trPr>
        <w:tc>
          <w:tcPr>
            <w:tcW w:w="3058" w:type="dxa"/>
            <w:tcBorders>
              <w:top w:val="single" w:sz="4" w:space="0" w:color="auto"/>
              <w:left w:val="single" w:sz="4" w:space="0" w:color="auto"/>
              <w:bottom w:val="single" w:sz="4" w:space="0" w:color="auto"/>
              <w:right w:val="single" w:sz="4" w:space="0" w:color="auto"/>
            </w:tcBorders>
          </w:tcPr>
          <w:p w14:paraId="0F7D1403" w14:textId="77777777" w:rsidR="00FD2134" w:rsidRPr="00C632A2" w:rsidRDefault="00FD2134" w:rsidP="00A62B10">
            <w:pPr>
              <w:rPr>
                <w:rFonts w:cstheme="minorHAnsi"/>
                <w:b/>
                <w:kern w:val="2"/>
                <w:sz w:val="22"/>
                <w:szCs w:val="22"/>
              </w:rPr>
            </w:pPr>
            <w:r w:rsidRPr="00C632A2">
              <w:rPr>
                <w:rFonts w:cstheme="minorHAnsi"/>
                <w:b/>
                <w:kern w:val="2"/>
                <w:sz w:val="22"/>
                <w:szCs w:val="22"/>
              </w:rPr>
              <w:t>12.1. Sutarties nutraukimo pagrindai</w:t>
            </w:r>
          </w:p>
          <w:p w14:paraId="4C75750E" w14:textId="6907EED5" w:rsidR="00FD2134" w:rsidRPr="00C632A2" w:rsidRDefault="00FD2134" w:rsidP="00A62B10">
            <w:pPr>
              <w:rPr>
                <w:rFonts w:cstheme="min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37CCB038" w14:textId="77777777" w:rsidR="00FD2134" w:rsidRPr="00C632A2" w:rsidRDefault="00FD2134" w:rsidP="00A62B10">
            <w:pPr>
              <w:rPr>
                <w:rFonts w:cstheme="minorHAnsi"/>
                <w:kern w:val="2"/>
                <w:sz w:val="22"/>
                <w:szCs w:val="22"/>
              </w:rPr>
            </w:pPr>
            <w:r w:rsidRPr="00C632A2">
              <w:rPr>
                <w:rFonts w:cstheme="minorHAnsi"/>
                <w:kern w:val="2"/>
                <w:sz w:val="22"/>
                <w:szCs w:val="22"/>
              </w:rPr>
              <w:t>Sutartis gali būti nutraukiama rašytiniu Šalių susitarimu arba vienašališkai, Bendrosiose sąlygose ir šiais Specialiosiose sąlygose nurodytais atvejais ir nustatyta tvarka:</w:t>
            </w:r>
          </w:p>
          <w:p w14:paraId="429135E7" w14:textId="6D18E2CD" w:rsidR="00FD2134" w:rsidRPr="004D0275" w:rsidRDefault="00FD2134" w:rsidP="00A62B10">
            <w:pPr>
              <w:rPr>
                <w:rFonts w:cstheme="minorHAnsi"/>
                <w:kern w:val="2"/>
                <w:sz w:val="22"/>
                <w:szCs w:val="22"/>
              </w:rPr>
            </w:pPr>
            <w:r w:rsidRPr="004D0275">
              <w:rPr>
                <w:rFonts w:cstheme="minorHAnsi"/>
                <w:kern w:val="2"/>
                <w:sz w:val="22"/>
                <w:szCs w:val="22"/>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037344">
              <w:rPr>
                <w:rFonts w:cstheme="minorHAnsi"/>
                <w:kern w:val="2"/>
                <w:sz w:val="22"/>
                <w:szCs w:val="22"/>
              </w:rPr>
              <w:t>P</w:t>
            </w:r>
            <w:r w:rsidRPr="004D0275">
              <w:rPr>
                <w:rFonts w:cstheme="minorHAnsi"/>
                <w:kern w:val="2"/>
                <w:sz w:val="22"/>
                <w:szCs w:val="22"/>
              </w:rPr>
              <w:t>aslaugoms, ir atlyginti kitas protingas pagrįstas išlaidas, kurias Tiekėjas, norėdamas įvykdyti Sutartį, padarė iki pranešimo apie Sutarties nutraukimą gavimo iš Pirkėjo momento;</w:t>
            </w:r>
          </w:p>
          <w:p w14:paraId="27891F68" w14:textId="4E4AD3D0" w:rsidR="00FD2134" w:rsidRPr="004D0275" w:rsidRDefault="00FD2134" w:rsidP="00A62B10">
            <w:pPr>
              <w:rPr>
                <w:rFonts w:cstheme="minorHAnsi"/>
                <w:kern w:val="2"/>
                <w:sz w:val="22"/>
                <w:szCs w:val="22"/>
              </w:rPr>
            </w:pPr>
            <w:r w:rsidRPr="004D0275">
              <w:rPr>
                <w:rFonts w:cstheme="minorHAnsi"/>
                <w:kern w:val="2"/>
                <w:sz w:val="22"/>
                <w:szCs w:val="22"/>
              </w:rPr>
              <w:lastRenderedPageBreak/>
              <w:t>12.1.2. Pirkėjas turi teisę vienašališkai nutraukti Sutartį, kai Tiekėjo mokėtinų pagal šią Sutartį netesybų suma viršija 20 (dvidešimt) procentų nuo Sutarties kainos</w:t>
            </w:r>
            <w:r w:rsidR="004D0275" w:rsidRPr="004D0275">
              <w:rPr>
                <w:rFonts w:cstheme="minorHAnsi"/>
                <w:kern w:val="2"/>
                <w:sz w:val="22"/>
                <w:szCs w:val="22"/>
              </w:rPr>
              <w:t>.</w:t>
            </w:r>
          </w:p>
        </w:tc>
      </w:tr>
      <w:tr w:rsidR="00FD2134" w:rsidRPr="00C632A2" w14:paraId="29E7B26D" w14:textId="77777777" w:rsidTr="00A62B10">
        <w:trPr>
          <w:trHeight w:val="300"/>
        </w:trPr>
        <w:tc>
          <w:tcPr>
            <w:tcW w:w="3058" w:type="dxa"/>
            <w:tcBorders>
              <w:top w:val="single" w:sz="4" w:space="0" w:color="auto"/>
              <w:left w:val="single" w:sz="4" w:space="0" w:color="auto"/>
              <w:bottom w:val="single" w:sz="4" w:space="0" w:color="auto"/>
              <w:right w:val="single" w:sz="4" w:space="0" w:color="auto"/>
            </w:tcBorders>
          </w:tcPr>
          <w:p w14:paraId="0FC525E2"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 xml:space="preserve">12.2. Esminiai Sutarties </w:t>
            </w:r>
            <w:r w:rsidRPr="00C632A2">
              <w:rPr>
                <w:rFonts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13D743F" w14:textId="77777777" w:rsidR="004D0275" w:rsidRPr="004D0275" w:rsidRDefault="004D0275" w:rsidP="004D0275">
            <w:pPr>
              <w:spacing w:after="0"/>
              <w:rPr>
                <w:rFonts w:eastAsia="Times New Roman" w:cstheme="minorHAnsi"/>
                <w:kern w:val="2"/>
                <w:sz w:val="22"/>
                <w:szCs w:val="22"/>
                <w:lang w:eastAsia="en-US"/>
              </w:rPr>
            </w:pPr>
            <w:r w:rsidRPr="004D0275">
              <w:rPr>
                <w:rFonts w:eastAsia="Times New Roman" w:cstheme="minorHAnsi"/>
                <w:kern w:val="2"/>
                <w:sz w:val="22"/>
                <w:szCs w:val="22"/>
                <w:lang w:eastAsia="en-US"/>
              </w:rPr>
              <w:t>12.2.1. jeigu Tiekėjas nevykdo prisiimtų įsipareigojimų už Sutartyje nustatytą kainą (įkainius);</w:t>
            </w:r>
          </w:p>
          <w:p w14:paraId="3DA188CD" w14:textId="77777777" w:rsidR="004D0275" w:rsidRPr="004D0275" w:rsidRDefault="004D0275" w:rsidP="004D0275">
            <w:pPr>
              <w:spacing w:after="0"/>
              <w:rPr>
                <w:rFonts w:eastAsia="Times New Roman" w:cstheme="minorHAnsi"/>
                <w:sz w:val="22"/>
                <w:szCs w:val="22"/>
                <w:lang w:eastAsia="en-US"/>
              </w:rPr>
            </w:pPr>
            <w:r w:rsidRPr="004D0275">
              <w:rPr>
                <w:rFonts w:eastAsia="Times New Roman" w:cstheme="minorHAnsi"/>
                <w:sz w:val="22"/>
                <w:szCs w:val="22"/>
                <w:lang w:eastAsia="en-US"/>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7909FA3C" w14:textId="77777777" w:rsidR="004D0275" w:rsidRPr="004D0275" w:rsidRDefault="004D0275" w:rsidP="004D0275">
            <w:pPr>
              <w:tabs>
                <w:tab w:val="left" w:pos="567"/>
                <w:tab w:val="left" w:pos="851"/>
                <w:tab w:val="left" w:pos="992"/>
                <w:tab w:val="left" w:pos="1134"/>
              </w:tabs>
              <w:spacing w:after="0"/>
              <w:rPr>
                <w:rFonts w:eastAsia="Arial" w:cstheme="minorHAnsi"/>
                <w:kern w:val="2"/>
                <w:sz w:val="22"/>
                <w:szCs w:val="22"/>
                <w:lang w:val="lt" w:eastAsia="en-US"/>
              </w:rPr>
            </w:pPr>
            <w:r w:rsidRPr="004D0275">
              <w:rPr>
                <w:rFonts w:eastAsia="Arial" w:cstheme="minorHAnsi"/>
                <w:kern w:val="2"/>
                <w:sz w:val="22"/>
                <w:szCs w:val="22"/>
                <w:lang w:val="lt" w:eastAsia="en-US"/>
              </w:rPr>
              <w:t>12.2.3. Tiekėjas pažeidžia Paslaugų suteikimo terminus ir dėl Paslaugų suteikimo vėlavimo Paslaugos tampa nebereikalingos;</w:t>
            </w:r>
          </w:p>
          <w:p w14:paraId="0ED1C0DE" w14:textId="77777777" w:rsidR="004D0275" w:rsidRPr="004D0275" w:rsidRDefault="004D0275" w:rsidP="004D0275">
            <w:pPr>
              <w:tabs>
                <w:tab w:val="left" w:pos="567"/>
                <w:tab w:val="left" w:pos="851"/>
                <w:tab w:val="left" w:pos="992"/>
                <w:tab w:val="left" w:pos="1134"/>
              </w:tabs>
              <w:spacing w:after="0"/>
              <w:rPr>
                <w:rFonts w:eastAsia="Arial" w:cstheme="minorHAnsi"/>
                <w:kern w:val="2"/>
                <w:sz w:val="22"/>
                <w:szCs w:val="22"/>
                <w:lang w:val="lt" w:eastAsia="en-US"/>
              </w:rPr>
            </w:pPr>
            <w:r w:rsidRPr="004D0275">
              <w:rPr>
                <w:rFonts w:eastAsia="Arial" w:cstheme="minorHAnsi"/>
                <w:kern w:val="2"/>
                <w:sz w:val="22"/>
                <w:szCs w:val="22"/>
                <w:lang w:val="lt" w:eastAsia="en-US"/>
              </w:rPr>
              <w:t>12.2.4. Tiekėjas daugiau kaip 2 (du) kartus suteikia Paslaugas, kurios neatitinka Sutartyje ir (ar) įstatymuose nustatytų reikalavimų Paslaugoms;</w:t>
            </w:r>
          </w:p>
          <w:p w14:paraId="1FE0BBDF" w14:textId="77777777" w:rsidR="004D0275" w:rsidRPr="004D0275" w:rsidRDefault="004D0275" w:rsidP="004D0275">
            <w:pPr>
              <w:tabs>
                <w:tab w:val="left" w:pos="567"/>
                <w:tab w:val="left" w:pos="851"/>
                <w:tab w:val="left" w:pos="992"/>
                <w:tab w:val="left" w:pos="1134"/>
              </w:tabs>
              <w:spacing w:after="0"/>
              <w:rPr>
                <w:rFonts w:eastAsia="Arial" w:cstheme="minorHAnsi"/>
                <w:kern w:val="2"/>
                <w:sz w:val="22"/>
                <w:szCs w:val="22"/>
                <w:lang w:val="lt" w:eastAsia="en-US"/>
              </w:rPr>
            </w:pPr>
            <w:r w:rsidRPr="004D0275">
              <w:rPr>
                <w:rFonts w:eastAsia="Arial" w:cstheme="minorHAnsi"/>
                <w:kern w:val="2"/>
                <w:sz w:val="22"/>
                <w:szCs w:val="22"/>
                <w:lang w:val="lt" w:eastAsia="en-US"/>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942ED6" w14:textId="77777777" w:rsidR="004D0275" w:rsidRPr="004D0275" w:rsidRDefault="004D0275" w:rsidP="004D0275">
            <w:pPr>
              <w:tabs>
                <w:tab w:val="left" w:pos="567"/>
                <w:tab w:val="left" w:pos="851"/>
                <w:tab w:val="left" w:pos="992"/>
                <w:tab w:val="left" w:pos="1134"/>
              </w:tabs>
              <w:spacing w:after="0"/>
              <w:rPr>
                <w:rFonts w:eastAsia="Arial" w:cstheme="minorHAnsi"/>
                <w:kern w:val="2"/>
                <w:sz w:val="22"/>
                <w:szCs w:val="22"/>
                <w:lang w:val="lt" w:eastAsia="en-US"/>
              </w:rPr>
            </w:pPr>
            <w:r w:rsidRPr="004D0275">
              <w:rPr>
                <w:rFonts w:eastAsia="Arial" w:cstheme="minorHAnsi"/>
                <w:kern w:val="2"/>
                <w:sz w:val="22"/>
                <w:szCs w:val="22"/>
                <w:lang w:val="lt" w:eastAsia="en-US"/>
              </w:rPr>
              <w:t>12.2.6. Tiekėjas pažeidžia šios Sutarties nuostatas, reglamentuojančias konkurenciją, intelektinės nuosavybės ar konfidencialios informacijos valdymą;</w:t>
            </w:r>
          </w:p>
          <w:p w14:paraId="4ED56C88" w14:textId="07D45A0E" w:rsidR="004D0275" w:rsidRPr="004D0275" w:rsidRDefault="004D0275" w:rsidP="004D0275">
            <w:pPr>
              <w:spacing w:after="0"/>
              <w:rPr>
                <w:rFonts w:cstheme="minorHAnsi"/>
                <w:sz w:val="22"/>
                <w:szCs w:val="22"/>
              </w:rPr>
            </w:pPr>
            <w:r w:rsidRPr="004D0275">
              <w:rPr>
                <w:rFonts w:eastAsia="Arial" w:cstheme="minorHAnsi"/>
                <w:kern w:val="2"/>
                <w:sz w:val="22"/>
                <w:szCs w:val="22"/>
                <w:lang w:eastAsia="en-US"/>
              </w:rPr>
              <w:t xml:space="preserve">12.2.7. </w:t>
            </w:r>
            <w:r w:rsidRPr="004D0275">
              <w:rPr>
                <w:rFonts w:cstheme="minorHAnsi"/>
                <w:sz w:val="22"/>
                <w:szCs w:val="22"/>
              </w:rPr>
              <w:t>Paslaugos nepradedamos vykdyti ilgiau nei 2 dienas nuo Sutarties įsigaliojimo dienos;</w:t>
            </w:r>
          </w:p>
          <w:p w14:paraId="6CB17E5C" w14:textId="1C7CCB71" w:rsidR="004D0275" w:rsidRPr="004D0275" w:rsidRDefault="004D0275" w:rsidP="004D0275">
            <w:pPr>
              <w:spacing w:after="0"/>
              <w:rPr>
                <w:rFonts w:cstheme="minorHAnsi"/>
                <w:sz w:val="22"/>
                <w:szCs w:val="22"/>
              </w:rPr>
            </w:pPr>
            <w:r w:rsidRPr="004D0275">
              <w:rPr>
                <w:rFonts w:eastAsia="Arial" w:cstheme="minorHAnsi"/>
                <w:kern w:val="2"/>
                <w:sz w:val="22"/>
                <w:szCs w:val="22"/>
                <w:lang w:eastAsia="en-US"/>
              </w:rPr>
              <w:t xml:space="preserve">12.2.8. </w:t>
            </w:r>
            <w:r w:rsidRPr="004D0275">
              <w:rPr>
                <w:rFonts w:cstheme="minorHAnsi"/>
                <w:sz w:val="22"/>
                <w:szCs w:val="22"/>
              </w:rPr>
              <w:t xml:space="preserve">bendra Pirkėjo Tiekėjui skirtų baudų suma sudaro arba viršija 20 proc. </w:t>
            </w:r>
            <w:r w:rsidR="004261BF">
              <w:rPr>
                <w:rFonts w:cstheme="minorHAnsi"/>
                <w:sz w:val="22"/>
                <w:szCs w:val="22"/>
              </w:rPr>
              <w:t>P</w:t>
            </w:r>
            <w:r w:rsidRPr="004D0275">
              <w:rPr>
                <w:rFonts w:cstheme="minorHAnsi"/>
                <w:sz w:val="22"/>
                <w:szCs w:val="22"/>
              </w:rPr>
              <w:t xml:space="preserve">radinės </w:t>
            </w:r>
            <w:r w:rsidR="004261BF">
              <w:rPr>
                <w:rFonts w:cstheme="minorHAnsi"/>
                <w:sz w:val="22"/>
                <w:szCs w:val="22"/>
              </w:rPr>
              <w:t>s</w:t>
            </w:r>
            <w:r w:rsidRPr="004D0275">
              <w:rPr>
                <w:rFonts w:cstheme="minorHAnsi"/>
                <w:sz w:val="22"/>
                <w:szCs w:val="22"/>
              </w:rPr>
              <w:t>utarties vertės;</w:t>
            </w:r>
          </w:p>
          <w:p w14:paraId="70499145" w14:textId="77777777" w:rsidR="004D0275" w:rsidRPr="004D0275" w:rsidRDefault="004D0275" w:rsidP="004D0275">
            <w:pPr>
              <w:spacing w:after="0"/>
              <w:rPr>
                <w:rFonts w:cstheme="minorHAnsi"/>
                <w:sz w:val="22"/>
                <w:szCs w:val="22"/>
              </w:rPr>
            </w:pPr>
            <w:r w:rsidRPr="004D0275">
              <w:rPr>
                <w:rFonts w:cstheme="minorHAnsi"/>
                <w:sz w:val="22"/>
                <w:szCs w:val="22"/>
              </w:rPr>
              <w:t xml:space="preserve">12.2.9. </w:t>
            </w:r>
            <w:r w:rsidRPr="004D0275">
              <w:rPr>
                <w:rFonts w:eastAsia="Calibri" w:cstheme="minorHAnsi"/>
                <w:sz w:val="22"/>
                <w:szCs w:val="22"/>
              </w:rPr>
              <w:t>jei Sutarties vykdymo metu Pirkėjas pakartotinai nustato, kad Sutartį vykdo tokios teisės neturintis (-ys) asmuo (-enys);</w:t>
            </w:r>
          </w:p>
          <w:p w14:paraId="5156FC07" w14:textId="77777777" w:rsidR="004D0275" w:rsidRPr="004D0275" w:rsidRDefault="004D0275" w:rsidP="004D0275">
            <w:pPr>
              <w:spacing w:after="0"/>
              <w:rPr>
                <w:rFonts w:cstheme="minorHAnsi"/>
                <w:sz w:val="22"/>
                <w:szCs w:val="22"/>
              </w:rPr>
            </w:pPr>
            <w:r w:rsidRPr="004D0275">
              <w:rPr>
                <w:rFonts w:eastAsia="Arial" w:cstheme="minorHAnsi"/>
                <w:kern w:val="2"/>
                <w:sz w:val="22"/>
                <w:szCs w:val="22"/>
                <w:lang w:eastAsia="en-US"/>
              </w:rPr>
              <w:t xml:space="preserve">12.2.10. </w:t>
            </w:r>
            <w:r w:rsidRPr="004D0275">
              <w:rPr>
                <w:rFonts w:eastAsia="Calibri" w:cstheme="minorHAnsi"/>
                <w:sz w:val="22"/>
                <w:szCs w:val="22"/>
              </w:rPr>
              <w:t xml:space="preserve">jeigu  Tiekėjas atsisakys dalyvauti </w:t>
            </w:r>
            <w:r w:rsidRPr="004D0275">
              <w:rPr>
                <w:rFonts w:cstheme="minorHAnsi"/>
                <w:sz w:val="22"/>
                <w:szCs w:val="22"/>
              </w:rPr>
              <w:t>Vaisių ir daržovių, bei pieno ir pieno produktų vartojimo skatinimo vaikų ugdymo įstaigose programose po Sutarties įsigaliojimo;</w:t>
            </w:r>
          </w:p>
          <w:p w14:paraId="110F6B0B" w14:textId="7A95760E" w:rsidR="004D0275" w:rsidRPr="004D0275" w:rsidRDefault="004D0275" w:rsidP="004D0275">
            <w:pPr>
              <w:suppressAutoHyphens/>
              <w:autoSpaceDN w:val="0"/>
              <w:spacing w:after="0" w:line="240" w:lineRule="auto"/>
              <w:textAlignment w:val="baseline"/>
              <w:rPr>
                <w:rFonts w:cstheme="minorHAnsi"/>
                <w:sz w:val="22"/>
                <w:szCs w:val="22"/>
              </w:rPr>
            </w:pPr>
            <w:r w:rsidRPr="004D0275">
              <w:rPr>
                <w:rFonts w:eastAsia="Arial" w:cstheme="minorHAnsi"/>
                <w:kern w:val="2"/>
                <w:sz w:val="22"/>
                <w:szCs w:val="22"/>
                <w:lang w:eastAsia="en-US"/>
              </w:rPr>
              <w:t xml:space="preserve">12.2.11. </w:t>
            </w:r>
            <w:r w:rsidRPr="004D0275">
              <w:rPr>
                <w:rFonts w:cstheme="minorHAnsi"/>
                <w:sz w:val="22"/>
                <w:szCs w:val="22"/>
              </w:rPr>
              <w:t xml:space="preserve">jei </w:t>
            </w:r>
            <w:r w:rsidR="004261BF">
              <w:rPr>
                <w:rFonts w:cstheme="minorHAnsi"/>
                <w:sz w:val="22"/>
                <w:szCs w:val="22"/>
              </w:rPr>
              <w:t>Tiekėjas</w:t>
            </w:r>
            <w:r w:rsidRPr="004D0275">
              <w:rPr>
                <w:rFonts w:cstheme="minorHAnsi"/>
                <w:sz w:val="22"/>
                <w:szCs w:val="22"/>
              </w:rPr>
              <w:t xml:space="preserve"> pažeidžia bet kurį tą patį iš Specialiųjų sutarties sąlygų 9 skyriaus papunktį tris kartus per 6 mėnesius;</w:t>
            </w:r>
          </w:p>
          <w:p w14:paraId="065299EC" w14:textId="728D5E3C" w:rsidR="00FD2134" w:rsidRPr="004D0275" w:rsidRDefault="004D0275" w:rsidP="004D0275">
            <w:pPr>
              <w:suppressAutoHyphens/>
              <w:autoSpaceDN w:val="0"/>
              <w:spacing w:after="0" w:line="240" w:lineRule="auto"/>
              <w:textAlignment w:val="baseline"/>
              <w:rPr>
                <w:rFonts w:cstheme="minorHAnsi"/>
                <w:sz w:val="22"/>
                <w:szCs w:val="22"/>
              </w:rPr>
            </w:pPr>
            <w:r w:rsidRPr="004D0275">
              <w:rPr>
                <w:rFonts w:cstheme="minorHAnsi"/>
                <w:sz w:val="22"/>
                <w:szCs w:val="22"/>
              </w:rPr>
              <w:t>12.2.12. Tiekėjui antrą kartą per 6 mėnesių laikotarpį padarius tą patį Specialiųjų sutarties sąlygų 9.7.1 – 9.7.</w:t>
            </w:r>
            <w:r>
              <w:rPr>
                <w:rFonts w:cstheme="minorHAnsi"/>
                <w:sz w:val="22"/>
                <w:szCs w:val="22"/>
              </w:rPr>
              <w:t>4</w:t>
            </w:r>
            <w:r w:rsidRPr="004D0275">
              <w:rPr>
                <w:rFonts w:cstheme="minorHAnsi"/>
                <w:sz w:val="22"/>
                <w:szCs w:val="22"/>
              </w:rPr>
              <w:t xml:space="preserve"> punktuose nurodytą pažeidimą.</w:t>
            </w:r>
          </w:p>
        </w:tc>
      </w:tr>
    </w:tbl>
    <w:p w14:paraId="38B4C236" w14:textId="77777777" w:rsidR="00FD2134" w:rsidRPr="00C632A2" w:rsidRDefault="00FD2134" w:rsidP="00FD2134">
      <w:pPr>
        <w:rPr>
          <w:rFonts w:cstheme="minorHAnsi"/>
          <w:sz w:val="22"/>
          <w:szCs w:val="22"/>
        </w:rPr>
      </w:pPr>
    </w:p>
    <w:p w14:paraId="098B5774" w14:textId="77777777" w:rsidR="00FD2134" w:rsidRPr="00C632A2" w:rsidRDefault="00FD2134" w:rsidP="00FD2134">
      <w:pPr>
        <w:pStyle w:val="Antrat1"/>
        <w:spacing w:line="276" w:lineRule="auto"/>
        <w:jc w:val="center"/>
        <w:rPr>
          <w:rFonts w:asciiTheme="minorHAnsi" w:hAnsiTheme="minorHAnsi" w:cstheme="minorHAnsi"/>
          <w:b/>
          <w:bCs/>
          <w:color w:val="auto"/>
          <w:kern w:val="2"/>
          <w:sz w:val="22"/>
          <w:szCs w:val="22"/>
        </w:rPr>
      </w:pPr>
      <w:bookmarkStart w:id="148" w:name="_Toc203727314"/>
      <w:r w:rsidRPr="00C632A2">
        <w:rPr>
          <w:rFonts w:asciiTheme="minorHAnsi" w:hAnsiTheme="minorHAnsi" w:cstheme="minorHAnsi"/>
          <w:b/>
          <w:bCs/>
          <w:color w:val="auto"/>
          <w:kern w:val="2"/>
          <w:sz w:val="22"/>
          <w:szCs w:val="22"/>
        </w:rPr>
        <w:t>13. APLINKOS APSAUGOS IR SOCIALINIAI KRITERIJAI</w:t>
      </w:r>
      <w:bookmarkEnd w:id="148"/>
    </w:p>
    <w:p w14:paraId="41A6BBB5" w14:textId="77777777" w:rsidR="00FD2134" w:rsidRPr="00C632A2" w:rsidRDefault="00FD2134" w:rsidP="00FD2134">
      <w:pPr>
        <w:jc w:val="center"/>
        <w:rPr>
          <w:rFonts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D2134" w:rsidRPr="00C632A2" w14:paraId="7D272AB2" w14:textId="77777777" w:rsidTr="00A62B10">
        <w:trPr>
          <w:trHeight w:val="300"/>
        </w:trPr>
        <w:tc>
          <w:tcPr>
            <w:tcW w:w="3058" w:type="dxa"/>
          </w:tcPr>
          <w:p w14:paraId="347BDBEE" w14:textId="77777777" w:rsidR="00FD2134" w:rsidRPr="00C632A2" w:rsidRDefault="00FD2134" w:rsidP="00A62B10">
            <w:pPr>
              <w:rPr>
                <w:rFonts w:cstheme="minorHAnsi"/>
                <w:b/>
                <w:kern w:val="2"/>
                <w:sz w:val="22"/>
                <w:szCs w:val="22"/>
              </w:rPr>
            </w:pPr>
            <w:r w:rsidRPr="00C632A2">
              <w:rPr>
                <w:rFonts w:cstheme="minorHAnsi"/>
                <w:b/>
                <w:kern w:val="2"/>
                <w:sz w:val="22"/>
                <w:szCs w:val="22"/>
              </w:rPr>
              <w:lastRenderedPageBreak/>
              <w:t xml:space="preserve">13.1. Su perkamomis paslaugomis susiję  aplinkos apsaugos kriterijai </w:t>
            </w:r>
          </w:p>
        </w:tc>
        <w:tc>
          <w:tcPr>
            <w:tcW w:w="6477" w:type="dxa"/>
          </w:tcPr>
          <w:p w14:paraId="2BBC9830" w14:textId="63F31337" w:rsidR="00FD2134" w:rsidRPr="005832A7" w:rsidRDefault="005832A7" w:rsidP="00A62B10">
            <w:pPr>
              <w:rPr>
                <w:rFonts w:cstheme="minorHAnsi"/>
                <w:kern w:val="2"/>
                <w:sz w:val="22"/>
                <w:szCs w:val="22"/>
              </w:rPr>
            </w:pPr>
            <w:r w:rsidRPr="005832A7">
              <w:rPr>
                <w:rFonts w:cstheme="minorHAnsi"/>
                <w:sz w:val="22"/>
                <w:szCs w:val="22"/>
              </w:rPr>
              <w:t xml:space="preserve">Šiame pirkime taikomi aplinkos apsaugos kriterijai (žaliųjų pirkimų reikalavimai). </w:t>
            </w:r>
            <w:r w:rsidRPr="005832A7">
              <w:rPr>
                <w:rFonts w:eastAsia="Calibri" w:cstheme="minorHAnsi"/>
                <w:sz w:val="22"/>
                <w:szCs w:val="22"/>
              </w:rPr>
              <w:t>Aplinkos apsaugos kriterijai nustatyti pagal Lietuvos Respublikos a</w:t>
            </w:r>
            <w:r w:rsidRPr="005832A7">
              <w:rPr>
                <w:rFonts w:eastAsia="Calibri" w:cstheme="minorHAnsi"/>
                <w:color w:val="000000"/>
                <w:spacing w:val="2"/>
                <w:sz w:val="22"/>
                <w:szCs w:val="22"/>
                <w:shd w:val="clear" w:color="auto" w:fill="FFFFFF"/>
              </w:rPr>
              <w:t xml:space="preserve">plinkos ministro 2011 m. birželio 28 d. įsakymu Nr. D1-508 patvirtinto </w:t>
            </w:r>
            <w:r w:rsidRPr="005832A7">
              <w:rPr>
                <w:rFonts w:eastAsia="Calibri" w:cstheme="minorHAnsi"/>
                <w:sz w:val="22"/>
                <w:szCs w:val="22"/>
              </w:rPr>
              <w:t>Aplinkos apsaugos kriterijų taikymo, vykdant žaliuosius pirkimus, tvarkos aprašo (aktualios redakcijos), 4.1 papunktį. Aplinkos apsaugos kriterijai nustatyti pirkimo sąlygų techninėje specifikacijoje (pirkimo sąlygų 1 priedas).</w:t>
            </w:r>
          </w:p>
        </w:tc>
      </w:tr>
      <w:tr w:rsidR="00FD2134" w:rsidRPr="00C632A2" w14:paraId="3EC30B22" w14:textId="77777777" w:rsidTr="00A62B10">
        <w:trPr>
          <w:trHeight w:val="300"/>
        </w:trPr>
        <w:tc>
          <w:tcPr>
            <w:tcW w:w="3058" w:type="dxa"/>
          </w:tcPr>
          <w:p w14:paraId="629DF6E2" w14:textId="77777777" w:rsidR="00FD2134" w:rsidRPr="00C632A2" w:rsidRDefault="00FD2134" w:rsidP="00A62B10">
            <w:pPr>
              <w:rPr>
                <w:rFonts w:cstheme="minorHAnsi"/>
                <w:b/>
                <w:kern w:val="2"/>
                <w:sz w:val="22"/>
                <w:szCs w:val="22"/>
              </w:rPr>
            </w:pPr>
            <w:r w:rsidRPr="00C632A2">
              <w:rPr>
                <w:rFonts w:cstheme="minorHAnsi"/>
                <w:b/>
                <w:kern w:val="2"/>
                <w:sz w:val="22"/>
                <w:szCs w:val="22"/>
              </w:rPr>
              <w:t>13.2. Su perkamomis Paslaugomis susiję socialiniai kriterijai</w:t>
            </w:r>
          </w:p>
        </w:tc>
        <w:tc>
          <w:tcPr>
            <w:tcW w:w="6477" w:type="dxa"/>
          </w:tcPr>
          <w:p w14:paraId="26950A90" w14:textId="33263C6D" w:rsidR="00FD2134" w:rsidRPr="005832A7" w:rsidRDefault="00FD2134" w:rsidP="00A62B10">
            <w:pPr>
              <w:rPr>
                <w:rFonts w:cstheme="minorHAnsi"/>
                <w:color w:val="000000"/>
                <w:kern w:val="2"/>
                <w:sz w:val="22"/>
                <w:szCs w:val="22"/>
                <w:shd w:val="clear" w:color="auto" w:fill="FFFFFF"/>
              </w:rPr>
            </w:pPr>
            <w:r w:rsidRPr="00C632A2">
              <w:rPr>
                <w:rFonts w:cstheme="minorHAnsi"/>
                <w:color w:val="000000"/>
                <w:kern w:val="2"/>
                <w:sz w:val="22"/>
                <w:szCs w:val="22"/>
                <w:shd w:val="clear" w:color="auto" w:fill="FFFFFF"/>
              </w:rPr>
              <w:t>Netaikoma</w:t>
            </w:r>
          </w:p>
        </w:tc>
      </w:tr>
    </w:tbl>
    <w:p w14:paraId="5B8EE281" w14:textId="77777777" w:rsidR="00FD2134" w:rsidRPr="00C632A2" w:rsidRDefault="00FD2134" w:rsidP="00FD2134">
      <w:pPr>
        <w:rPr>
          <w:rFonts w:cstheme="minorHAnsi"/>
          <w:sz w:val="22"/>
          <w:szCs w:val="22"/>
        </w:rPr>
      </w:pPr>
    </w:p>
    <w:p w14:paraId="3BC706C7" w14:textId="6D4B542A" w:rsidR="00FD2134" w:rsidRPr="005832A7" w:rsidRDefault="00FD2134" w:rsidP="005832A7">
      <w:pPr>
        <w:pStyle w:val="Antrat1"/>
        <w:spacing w:line="276" w:lineRule="auto"/>
        <w:jc w:val="center"/>
        <w:rPr>
          <w:rFonts w:asciiTheme="minorHAnsi" w:hAnsiTheme="minorHAnsi" w:cstheme="minorHAnsi"/>
          <w:b/>
          <w:bCs/>
          <w:color w:val="auto"/>
          <w:kern w:val="2"/>
          <w:sz w:val="22"/>
          <w:szCs w:val="22"/>
        </w:rPr>
      </w:pPr>
      <w:bookmarkStart w:id="149" w:name="_Toc203727315"/>
      <w:r w:rsidRPr="00C632A2">
        <w:rPr>
          <w:rFonts w:asciiTheme="minorHAnsi" w:hAnsiTheme="minorHAnsi" w:cstheme="minorHAnsi"/>
          <w:b/>
          <w:bCs/>
          <w:color w:val="auto"/>
          <w:kern w:val="2"/>
          <w:sz w:val="22"/>
          <w:szCs w:val="22"/>
        </w:rPr>
        <w:t>14. BENDRŲJŲ SĄLYGŲ PAKEITIMAI IR PAPILDYMAI</w:t>
      </w:r>
      <w:bookmarkEnd w:id="149"/>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D2134" w:rsidRPr="00C632A2" w14:paraId="293AAD46" w14:textId="77777777" w:rsidTr="00A62B10">
        <w:trPr>
          <w:trHeight w:val="300"/>
        </w:trPr>
        <w:tc>
          <w:tcPr>
            <w:tcW w:w="3058" w:type="dxa"/>
          </w:tcPr>
          <w:p w14:paraId="5D5BD1D0" w14:textId="77777777" w:rsidR="00FD2134" w:rsidRPr="00C632A2" w:rsidRDefault="00FD2134" w:rsidP="00A62B10">
            <w:pPr>
              <w:rPr>
                <w:rFonts w:cstheme="minorHAnsi"/>
                <w:b/>
                <w:kern w:val="2"/>
                <w:sz w:val="22"/>
                <w:szCs w:val="22"/>
              </w:rPr>
            </w:pPr>
            <w:r w:rsidRPr="00C632A2">
              <w:rPr>
                <w:rFonts w:cstheme="minorHAnsi"/>
                <w:b/>
                <w:kern w:val="2"/>
                <w:sz w:val="22"/>
                <w:szCs w:val="22"/>
              </w:rPr>
              <w:t>14.1. Keičiami Bendrųjų sąlygų punktai</w:t>
            </w:r>
          </w:p>
        </w:tc>
        <w:tc>
          <w:tcPr>
            <w:tcW w:w="6477" w:type="dxa"/>
          </w:tcPr>
          <w:p w14:paraId="5BA56967" w14:textId="509A6E7F" w:rsidR="005832A7" w:rsidRPr="005832A7" w:rsidRDefault="005832A7" w:rsidP="00A62B10">
            <w:pPr>
              <w:rPr>
                <w:rFonts w:cstheme="minorHAnsi"/>
                <w:color w:val="000000"/>
                <w:sz w:val="22"/>
                <w:szCs w:val="22"/>
                <w:shd w:val="clear" w:color="auto" w:fill="FFFFFF"/>
              </w:rPr>
            </w:pPr>
            <w:r w:rsidRPr="005832A7">
              <w:rPr>
                <w:rFonts w:eastAsia="Times New Roman" w:cstheme="minorHAnsi"/>
                <w:kern w:val="2"/>
                <w:sz w:val="22"/>
                <w:szCs w:val="22"/>
                <w:lang w:eastAsia="en-US"/>
              </w:rPr>
              <w:t>Šalys susitaria pakeisti nurodytus Sutarties Bendrųjų sąlygų punktus ir (ar) išdėstyti juos nauja redakcija:</w:t>
            </w:r>
          </w:p>
          <w:p w14:paraId="0D781C67" w14:textId="2D3C72CC" w:rsidR="00FD2134" w:rsidRPr="00C632A2" w:rsidRDefault="00FD2134" w:rsidP="00A62B10">
            <w:pPr>
              <w:rPr>
                <w:rFonts w:cstheme="minorHAnsi"/>
                <w:sz w:val="22"/>
                <w:szCs w:val="22"/>
              </w:rPr>
            </w:pPr>
            <w:r w:rsidRPr="00C632A2">
              <w:rPr>
                <w:rFonts w:cstheme="minorHAnsi"/>
                <w:sz w:val="22"/>
                <w:szCs w:val="22"/>
              </w:rPr>
              <w:t>14.1.</w:t>
            </w:r>
            <w:r w:rsidR="004261BF">
              <w:rPr>
                <w:rFonts w:cstheme="minorHAnsi"/>
                <w:sz w:val="22"/>
                <w:szCs w:val="22"/>
              </w:rPr>
              <w:t>1</w:t>
            </w:r>
            <w:r w:rsidRPr="00C632A2">
              <w:rPr>
                <w:rFonts w:cstheme="minorHAnsi"/>
                <w:sz w:val="22"/>
                <w:szCs w:val="22"/>
              </w:rPr>
              <w:t>. Bendrųjų sutarties sąlygų 22.2.2.10. punktą išdėstyti taip:</w:t>
            </w:r>
          </w:p>
          <w:p w14:paraId="4827F970" w14:textId="09EDC6FE" w:rsidR="00FD2134" w:rsidRPr="00C632A2" w:rsidRDefault="00FD2134" w:rsidP="005832A7">
            <w:pPr>
              <w:tabs>
                <w:tab w:val="left" w:pos="567"/>
              </w:tabs>
              <w:jc w:val="both"/>
              <w:textAlignment w:val="baseline"/>
              <w:rPr>
                <w:rFonts w:cstheme="minorHAnsi"/>
                <w:sz w:val="22"/>
                <w:szCs w:val="22"/>
              </w:rPr>
            </w:pPr>
            <w:r w:rsidRPr="00C632A2">
              <w:rPr>
                <w:rFonts w:cstheme="minorHAnsi"/>
                <w:sz w:val="22"/>
                <w:szCs w:val="22"/>
              </w:rPr>
              <w:t xml:space="preserve">„22.2.2.10. Tiekėjas vėluoja pateikti Sutarties įvykdymo užtikrinimo pratęsimą ilgiau kaip </w:t>
            </w:r>
            <w:r w:rsidRPr="00C632A2">
              <w:rPr>
                <w:rFonts w:cstheme="minorHAnsi"/>
                <w:b/>
                <w:bCs/>
                <w:sz w:val="22"/>
                <w:szCs w:val="22"/>
              </w:rPr>
              <w:t>30 (trisdešimt)</w:t>
            </w:r>
            <w:r w:rsidRPr="00C632A2">
              <w:rPr>
                <w:rFonts w:cstheme="minorHAnsi"/>
                <w:sz w:val="22"/>
                <w:szCs w:val="22"/>
              </w:rPr>
              <w:t xml:space="preserve"> darbo dienų nuo paskutinio Sutarties įvykdymo užtikrinimo galiojimo termino pabaigos arba atsisako jį pateikti“;</w:t>
            </w:r>
          </w:p>
          <w:p w14:paraId="4099131B" w14:textId="030CC206" w:rsidR="00FD2134" w:rsidRPr="00C632A2" w:rsidRDefault="00FD2134" w:rsidP="00A62B10">
            <w:pPr>
              <w:rPr>
                <w:rFonts w:cstheme="minorHAnsi"/>
                <w:sz w:val="22"/>
                <w:szCs w:val="22"/>
                <w:shd w:val="clear" w:color="auto" w:fill="FFFFFF"/>
              </w:rPr>
            </w:pPr>
            <w:r w:rsidRPr="00C632A2">
              <w:rPr>
                <w:rFonts w:cstheme="minorHAnsi"/>
                <w:sz w:val="22"/>
                <w:szCs w:val="22"/>
                <w:shd w:val="clear" w:color="auto" w:fill="FFFFFF"/>
              </w:rPr>
              <w:t>14.1.</w:t>
            </w:r>
            <w:r w:rsidR="004261BF">
              <w:rPr>
                <w:rFonts w:cstheme="minorHAnsi"/>
                <w:sz w:val="22"/>
                <w:szCs w:val="22"/>
                <w:shd w:val="clear" w:color="auto" w:fill="FFFFFF"/>
              </w:rPr>
              <w:t>2</w:t>
            </w:r>
            <w:r w:rsidRPr="00C632A2">
              <w:rPr>
                <w:rFonts w:cstheme="minorHAnsi"/>
                <w:sz w:val="22"/>
                <w:szCs w:val="22"/>
                <w:shd w:val="clear" w:color="auto" w:fill="FFFFFF"/>
              </w:rPr>
              <w:t>. Bendrųjų sąlygų 25.2 punktą išdėstyti nauja redakcija:</w:t>
            </w:r>
          </w:p>
          <w:p w14:paraId="5AE54952" w14:textId="01F7A3F7" w:rsidR="00FD2134" w:rsidRPr="005832A7" w:rsidRDefault="00FD2134" w:rsidP="005832A7">
            <w:pPr>
              <w:widowControl w:val="0"/>
              <w:tabs>
                <w:tab w:val="left" w:pos="142"/>
                <w:tab w:val="left" w:pos="851"/>
                <w:tab w:val="left" w:pos="992"/>
                <w:tab w:val="left" w:pos="1134"/>
              </w:tabs>
              <w:jc w:val="both"/>
              <w:rPr>
                <w:rFonts w:cstheme="minorHAnsi"/>
                <w:color w:val="000000"/>
                <w:sz w:val="22"/>
                <w:szCs w:val="22"/>
                <w:shd w:val="clear" w:color="auto" w:fill="FFFFFF"/>
              </w:rPr>
            </w:pPr>
            <w:r w:rsidRPr="00C632A2">
              <w:rPr>
                <w:rFonts w:cstheme="minorHAnsi"/>
                <w:sz w:val="22"/>
                <w:szCs w:val="22"/>
                <w:shd w:val="clear" w:color="auto" w:fill="FFFFFF"/>
              </w:rPr>
              <w:t xml:space="preserve">„25.2. </w:t>
            </w:r>
            <w:r w:rsidRPr="00C632A2">
              <w:rPr>
                <w:rFonts w:eastAsia="Cambria"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C632A2">
              <w:rPr>
                <w:rFonts w:cstheme="minorHAnsi"/>
                <w:sz w:val="22"/>
                <w:szCs w:val="22"/>
              </w:rPr>
              <w:t xml:space="preserve"> </w:t>
            </w:r>
            <w:r w:rsidRPr="00C632A2">
              <w:rPr>
                <w:rFonts w:eastAsia="Cambria" w:cstheme="minorHAnsi"/>
                <w:sz w:val="22"/>
                <w:szCs w:val="22"/>
              </w:rPr>
              <w:t>pagal Pirkėjo buveinės vietą“.</w:t>
            </w:r>
          </w:p>
        </w:tc>
      </w:tr>
      <w:tr w:rsidR="00FD2134" w:rsidRPr="00C632A2" w14:paraId="23B28242" w14:textId="77777777" w:rsidTr="00A62B10">
        <w:trPr>
          <w:trHeight w:val="300"/>
        </w:trPr>
        <w:tc>
          <w:tcPr>
            <w:tcW w:w="3058" w:type="dxa"/>
          </w:tcPr>
          <w:p w14:paraId="4B163224" w14:textId="77777777" w:rsidR="00FD2134" w:rsidRPr="00C632A2" w:rsidRDefault="00FD2134" w:rsidP="00A62B10">
            <w:pPr>
              <w:rPr>
                <w:rFonts w:cstheme="minorHAnsi"/>
                <w:b/>
                <w:kern w:val="2"/>
                <w:sz w:val="22"/>
                <w:szCs w:val="22"/>
              </w:rPr>
            </w:pPr>
            <w:r w:rsidRPr="00C632A2">
              <w:rPr>
                <w:rFonts w:cstheme="minorHAnsi"/>
                <w:b/>
                <w:kern w:val="2"/>
                <w:sz w:val="22"/>
                <w:szCs w:val="22"/>
              </w:rPr>
              <w:t>14.2. Punktai, kuriais papildomos Bendrosios sąlygos</w:t>
            </w:r>
          </w:p>
        </w:tc>
        <w:tc>
          <w:tcPr>
            <w:tcW w:w="6477" w:type="dxa"/>
          </w:tcPr>
          <w:p w14:paraId="2D8E7582" w14:textId="1459FC39" w:rsidR="00FD2134" w:rsidRPr="00C632A2" w:rsidRDefault="00FD2134" w:rsidP="00A62B10">
            <w:pPr>
              <w:rPr>
                <w:rFonts w:cstheme="minorHAnsi"/>
                <w:kern w:val="2"/>
                <w:sz w:val="22"/>
                <w:szCs w:val="22"/>
              </w:rPr>
            </w:pPr>
            <w:r w:rsidRPr="00C632A2">
              <w:rPr>
                <w:rFonts w:cstheme="minorHAnsi"/>
                <w:kern w:val="2"/>
                <w:sz w:val="22"/>
                <w:szCs w:val="22"/>
              </w:rPr>
              <w:t>Šalys susitaria papildyti Sutarties Bendrąsias sąlygas nurodytu punktu, tačiau kitų punktų numeracijos nekeisti:</w:t>
            </w:r>
          </w:p>
          <w:p w14:paraId="7AA4EA04" w14:textId="3A91026A" w:rsidR="00FD2134" w:rsidRPr="00C632A2" w:rsidRDefault="00A572A6" w:rsidP="00A62B10">
            <w:pPr>
              <w:rPr>
                <w:rFonts w:cstheme="minorHAnsi"/>
                <w:kern w:val="2"/>
                <w:sz w:val="22"/>
                <w:szCs w:val="22"/>
              </w:rPr>
            </w:pPr>
            <w:r>
              <w:rPr>
                <w:rFonts w:cstheme="minorHAnsi"/>
                <w:kern w:val="2"/>
                <w:sz w:val="22"/>
                <w:szCs w:val="22"/>
              </w:rPr>
              <w:t>Netaikomas</w:t>
            </w:r>
          </w:p>
        </w:tc>
      </w:tr>
      <w:tr w:rsidR="00FD2134" w:rsidRPr="00C632A2" w14:paraId="7186DC14" w14:textId="77777777" w:rsidTr="00A62B10">
        <w:trPr>
          <w:trHeight w:val="300"/>
        </w:trPr>
        <w:tc>
          <w:tcPr>
            <w:tcW w:w="3058" w:type="dxa"/>
          </w:tcPr>
          <w:p w14:paraId="02E8508C" w14:textId="68166F4D" w:rsidR="00FD2134" w:rsidRPr="00C632A2" w:rsidRDefault="00FD2134" w:rsidP="00A62B10">
            <w:pPr>
              <w:rPr>
                <w:rFonts w:cstheme="minorHAnsi"/>
                <w:b/>
                <w:kern w:val="2"/>
                <w:sz w:val="22"/>
                <w:szCs w:val="22"/>
              </w:rPr>
            </w:pPr>
            <w:r w:rsidRPr="00C632A2">
              <w:rPr>
                <w:rFonts w:cstheme="minorHAnsi"/>
                <w:b/>
                <w:kern w:val="2"/>
                <w:sz w:val="22"/>
                <w:szCs w:val="22"/>
              </w:rPr>
              <w:t>14.</w:t>
            </w:r>
            <w:r w:rsidR="001E783D">
              <w:rPr>
                <w:rFonts w:cstheme="minorHAnsi"/>
                <w:b/>
                <w:kern w:val="2"/>
                <w:sz w:val="22"/>
                <w:szCs w:val="22"/>
              </w:rPr>
              <w:t>3</w:t>
            </w:r>
            <w:r w:rsidRPr="00C632A2">
              <w:rPr>
                <w:rFonts w:cstheme="minorHAnsi"/>
                <w:b/>
                <w:kern w:val="2"/>
                <w:sz w:val="22"/>
                <w:szCs w:val="22"/>
              </w:rPr>
              <w:t>.</w:t>
            </w:r>
          </w:p>
        </w:tc>
        <w:tc>
          <w:tcPr>
            <w:tcW w:w="6477" w:type="dxa"/>
          </w:tcPr>
          <w:p w14:paraId="2566BDAA" w14:textId="77777777" w:rsidR="00FD2134" w:rsidRPr="00C632A2" w:rsidRDefault="00FD2134" w:rsidP="00A62B10">
            <w:pPr>
              <w:rPr>
                <w:rFonts w:cstheme="minorHAnsi"/>
                <w:kern w:val="2"/>
                <w:sz w:val="22"/>
                <w:szCs w:val="22"/>
              </w:rPr>
            </w:pPr>
            <w:r w:rsidRPr="00C632A2">
              <w:rPr>
                <w:rFonts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5DB5DA62" w14:textId="77777777" w:rsidR="00FD2134" w:rsidRPr="00C632A2" w:rsidRDefault="00FD2134" w:rsidP="00FD2134">
      <w:pPr>
        <w:rPr>
          <w:rFonts w:cstheme="minorHAnsi"/>
          <w:sz w:val="22"/>
          <w:szCs w:val="22"/>
        </w:rPr>
      </w:pPr>
    </w:p>
    <w:p w14:paraId="2487C9D4"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50" w:name="_Toc203727316"/>
      <w:r w:rsidRPr="00C632A2">
        <w:rPr>
          <w:rFonts w:asciiTheme="minorHAnsi" w:hAnsiTheme="minorHAnsi" w:cstheme="minorHAnsi"/>
          <w:b/>
          <w:bCs/>
          <w:color w:val="auto"/>
          <w:kern w:val="2"/>
          <w:sz w:val="22"/>
          <w:szCs w:val="22"/>
        </w:rPr>
        <w:lastRenderedPageBreak/>
        <w:t>15. SUTARTIES PRIEDAI</w:t>
      </w:r>
      <w:bookmarkEnd w:id="15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D2134" w:rsidRPr="00C632A2" w14:paraId="5AA353BD" w14:textId="77777777" w:rsidTr="00A62B10">
        <w:trPr>
          <w:trHeight w:val="300"/>
        </w:trPr>
        <w:tc>
          <w:tcPr>
            <w:tcW w:w="3058" w:type="dxa"/>
          </w:tcPr>
          <w:p w14:paraId="085696E5" w14:textId="77777777" w:rsidR="00FD2134" w:rsidRPr="00C632A2" w:rsidRDefault="00FD2134" w:rsidP="00A62B10">
            <w:pPr>
              <w:jc w:val="center"/>
              <w:rPr>
                <w:rFonts w:cstheme="minorHAnsi"/>
                <w:b/>
                <w:kern w:val="2"/>
                <w:sz w:val="22"/>
                <w:szCs w:val="22"/>
              </w:rPr>
            </w:pPr>
            <w:r w:rsidRPr="00C632A2">
              <w:rPr>
                <w:rFonts w:cstheme="minorHAnsi"/>
                <w:b/>
                <w:kern w:val="2"/>
                <w:sz w:val="22"/>
                <w:szCs w:val="22"/>
              </w:rPr>
              <w:t>15.1. Priedas Nr. 1</w:t>
            </w:r>
          </w:p>
        </w:tc>
        <w:tc>
          <w:tcPr>
            <w:tcW w:w="6477" w:type="dxa"/>
          </w:tcPr>
          <w:p w14:paraId="7CE7909A" w14:textId="77777777" w:rsidR="00FD2134" w:rsidRPr="005832A7" w:rsidRDefault="00FD2134" w:rsidP="00A62B10">
            <w:pPr>
              <w:rPr>
                <w:rFonts w:cstheme="minorHAnsi"/>
                <w:kern w:val="2"/>
                <w:sz w:val="22"/>
                <w:szCs w:val="22"/>
              </w:rPr>
            </w:pPr>
            <w:r w:rsidRPr="005832A7">
              <w:rPr>
                <w:rFonts w:cstheme="minorHAnsi"/>
                <w:kern w:val="2"/>
                <w:sz w:val="22"/>
                <w:szCs w:val="22"/>
              </w:rPr>
              <w:t>Techninė specifikacija</w:t>
            </w:r>
          </w:p>
        </w:tc>
      </w:tr>
      <w:tr w:rsidR="00FD2134" w:rsidRPr="00C632A2" w14:paraId="42A543F0" w14:textId="77777777" w:rsidTr="00A62B10">
        <w:trPr>
          <w:trHeight w:val="300"/>
        </w:trPr>
        <w:tc>
          <w:tcPr>
            <w:tcW w:w="3058" w:type="dxa"/>
          </w:tcPr>
          <w:p w14:paraId="46D053CC" w14:textId="77777777" w:rsidR="00FD2134" w:rsidRPr="00C632A2" w:rsidRDefault="00FD2134" w:rsidP="00A62B10">
            <w:pPr>
              <w:jc w:val="center"/>
              <w:rPr>
                <w:rFonts w:cstheme="minorHAnsi"/>
                <w:b/>
                <w:kern w:val="2"/>
                <w:sz w:val="22"/>
                <w:szCs w:val="22"/>
              </w:rPr>
            </w:pPr>
            <w:r w:rsidRPr="00C632A2">
              <w:rPr>
                <w:rFonts w:cstheme="minorHAnsi"/>
                <w:b/>
                <w:kern w:val="2"/>
                <w:sz w:val="22"/>
                <w:szCs w:val="22"/>
              </w:rPr>
              <w:t>15.2. Priedas Nr. 2</w:t>
            </w:r>
          </w:p>
        </w:tc>
        <w:tc>
          <w:tcPr>
            <w:tcW w:w="6477" w:type="dxa"/>
          </w:tcPr>
          <w:p w14:paraId="412BA6A8" w14:textId="77777777" w:rsidR="00FD2134" w:rsidRPr="005832A7" w:rsidRDefault="00FD2134" w:rsidP="00A62B10">
            <w:pPr>
              <w:rPr>
                <w:rFonts w:cstheme="minorHAnsi"/>
                <w:kern w:val="2"/>
                <w:sz w:val="22"/>
                <w:szCs w:val="22"/>
              </w:rPr>
            </w:pPr>
            <w:r w:rsidRPr="005832A7">
              <w:rPr>
                <w:rFonts w:cstheme="minorHAnsi"/>
                <w:kern w:val="2"/>
                <w:sz w:val="22"/>
                <w:szCs w:val="22"/>
              </w:rPr>
              <w:t>Pasiūlymas</w:t>
            </w:r>
          </w:p>
        </w:tc>
      </w:tr>
      <w:tr w:rsidR="00FD2134" w:rsidRPr="00C632A2" w14:paraId="4C244E21" w14:textId="77777777" w:rsidTr="00A62B10">
        <w:trPr>
          <w:trHeight w:val="300"/>
        </w:trPr>
        <w:tc>
          <w:tcPr>
            <w:tcW w:w="3058" w:type="dxa"/>
          </w:tcPr>
          <w:p w14:paraId="592C1DE9" w14:textId="77777777" w:rsidR="00FD2134" w:rsidRPr="00C632A2" w:rsidRDefault="00FD2134" w:rsidP="00A62B10">
            <w:pPr>
              <w:jc w:val="center"/>
              <w:rPr>
                <w:rFonts w:cstheme="minorHAnsi"/>
                <w:b/>
                <w:kern w:val="2"/>
                <w:sz w:val="22"/>
                <w:szCs w:val="22"/>
              </w:rPr>
            </w:pPr>
            <w:r w:rsidRPr="00C632A2">
              <w:rPr>
                <w:rFonts w:cstheme="minorHAnsi"/>
                <w:b/>
                <w:kern w:val="2"/>
                <w:sz w:val="22"/>
                <w:szCs w:val="22"/>
              </w:rPr>
              <w:t>15.3. Priedas Nr. 3</w:t>
            </w:r>
          </w:p>
        </w:tc>
        <w:tc>
          <w:tcPr>
            <w:tcW w:w="6477" w:type="dxa"/>
          </w:tcPr>
          <w:p w14:paraId="0C8457AD" w14:textId="0E5AE58F" w:rsidR="00FD2134" w:rsidRPr="005832A7" w:rsidRDefault="005832A7" w:rsidP="00A62B10">
            <w:pPr>
              <w:rPr>
                <w:rFonts w:cstheme="minorHAnsi"/>
                <w:kern w:val="2"/>
                <w:sz w:val="22"/>
                <w:szCs w:val="22"/>
              </w:rPr>
            </w:pPr>
            <w:r w:rsidRPr="005832A7">
              <w:rPr>
                <w:rFonts w:cstheme="minorHAnsi"/>
                <w:bCs/>
                <w:sz w:val="22"/>
                <w:szCs w:val="22"/>
              </w:rPr>
              <w:t>Aplinkos apsaugos kriterijų laikymosi, perkant valgiaraščių patiekalams ruošti produktus, ataskaitos forma – 3 priedas</w:t>
            </w:r>
          </w:p>
        </w:tc>
      </w:tr>
      <w:tr w:rsidR="00FD2134" w:rsidRPr="00C632A2" w14:paraId="2676DF1E" w14:textId="77777777" w:rsidTr="00A62B10">
        <w:trPr>
          <w:trHeight w:val="300"/>
        </w:trPr>
        <w:tc>
          <w:tcPr>
            <w:tcW w:w="3058" w:type="dxa"/>
          </w:tcPr>
          <w:p w14:paraId="27D6305D" w14:textId="77777777" w:rsidR="00FD2134" w:rsidRPr="00CE4409" w:rsidRDefault="00FD2134" w:rsidP="00A62B10">
            <w:pPr>
              <w:jc w:val="center"/>
              <w:rPr>
                <w:rFonts w:cstheme="minorHAnsi"/>
                <w:b/>
                <w:kern w:val="2"/>
                <w:sz w:val="22"/>
                <w:szCs w:val="22"/>
              </w:rPr>
            </w:pPr>
            <w:r w:rsidRPr="00CE4409">
              <w:rPr>
                <w:rFonts w:cstheme="minorHAnsi"/>
                <w:b/>
                <w:kern w:val="2"/>
                <w:sz w:val="22"/>
                <w:szCs w:val="22"/>
              </w:rPr>
              <w:t>15.4. Priedas Nr. 4</w:t>
            </w:r>
          </w:p>
        </w:tc>
        <w:tc>
          <w:tcPr>
            <w:tcW w:w="6477" w:type="dxa"/>
          </w:tcPr>
          <w:p w14:paraId="5F0A3A99" w14:textId="7B55D232" w:rsidR="00FD2134" w:rsidRPr="00CE4409" w:rsidRDefault="005832A7" w:rsidP="00A62B10">
            <w:pPr>
              <w:rPr>
                <w:rFonts w:cstheme="minorHAnsi"/>
                <w:kern w:val="2"/>
                <w:sz w:val="22"/>
                <w:szCs w:val="22"/>
              </w:rPr>
            </w:pPr>
            <w:r w:rsidRPr="00CE4409">
              <w:rPr>
                <w:rFonts w:eastAsia="Times New Roman" w:cstheme="minorHAnsi"/>
                <w:kern w:val="2"/>
                <w:sz w:val="22"/>
                <w:szCs w:val="22"/>
                <w:lang w:eastAsia="en-US"/>
              </w:rPr>
              <w:t>Virtuvės patalpų nuomos sutartis</w:t>
            </w:r>
          </w:p>
        </w:tc>
      </w:tr>
      <w:tr w:rsidR="00FD2134" w:rsidRPr="00C632A2" w14:paraId="2F07AA1F" w14:textId="77777777" w:rsidTr="00A62B10">
        <w:trPr>
          <w:trHeight w:val="300"/>
        </w:trPr>
        <w:tc>
          <w:tcPr>
            <w:tcW w:w="3058" w:type="dxa"/>
          </w:tcPr>
          <w:p w14:paraId="395A4C14" w14:textId="77777777" w:rsidR="00FD2134" w:rsidRPr="00C632A2" w:rsidRDefault="00FD2134" w:rsidP="00A62B10">
            <w:pPr>
              <w:jc w:val="center"/>
              <w:rPr>
                <w:rFonts w:cstheme="minorHAnsi"/>
                <w:b/>
                <w:kern w:val="2"/>
                <w:sz w:val="22"/>
                <w:szCs w:val="22"/>
              </w:rPr>
            </w:pPr>
            <w:r w:rsidRPr="00C632A2">
              <w:rPr>
                <w:rFonts w:cstheme="minorHAnsi"/>
                <w:b/>
                <w:kern w:val="2"/>
                <w:sz w:val="22"/>
                <w:szCs w:val="22"/>
              </w:rPr>
              <w:t>15.5. Priedas Nr. 5</w:t>
            </w:r>
          </w:p>
        </w:tc>
        <w:tc>
          <w:tcPr>
            <w:tcW w:w="6477" w:type="dxa"/>
          </w:tcPr>
          <w:p w14:paraId="58256E5C" w14:textId="5628EE96" w:rsidR="00FD2134" w:rsidRPr="005832A7" w:rsidRDefault="00FD2134" w:rsidP="00A62B10">
            <w:pPr>
              <w:rPr>
                <w:rFonts w:cstheme="minorHAnsi"/>
                <w:kern w:val="2"/>
                <w:sz w:val="22"/>
                <w:szCs w:val="22"/>
              </w:rPr>
            </w:pPr>
          </w:p>
        </w:tc>
      </w:tr>
    </w:tbl>
    <w:p w14:paraId="541633EA" w14:textId="77777777" w:rsidR="00FD2134" w:rsidRPr="00C632A2" w:rsidRDefault="00FD2134" w:rsidP="00FD2134">
      <w:pPr>
        <w:rPr>
          <w:rFonts w:cstheme="minorHAnsi"/>
          <w:sz w:val="22"/>
          <w:szCs w:val="22"/>
        </w:rPr>
      </w:pPr>
    </w:p>
    <w:p w14:paraId="72D26AE0" w14:textId="77777777" w:rsidR="00FD2134" w:rsidRPr="00C632A2" w:rsidRDefault="00FD2134" w:rsidP="00FD2134">
      <w:pPr>
        <w:pStyle w:val="Antrat1"/>
        <w:spacing w:line="276" w:lineRule="auto"/>
        <w:jc w:val="center"/>
        <w:rPr>
          <w:rFonts w:asciiTheme="minorHAnsi" w:hAnsiTheme="minorHAnsi" w:cstheme="minorHAnsi"/>
          <w:b/>
          <w:bCs/>
          <w:sz w:val="22"/>
          <w:szCs w:val="22"/>
        </w:rPr>
      </w:pPr>
      <w:bookmarkStart w:id="151" w:name="_Toc203727317"/>
      <w:r w:rsidRPr="00C632A2">
        <w:rPr>
          <w:rFonts w:asciiTheme="minorHAnsi" w:hAnsiTheme="minorHAnsi" w:cstheme="minorHAnsi"/>
          <w:b/>
          <w:bCs/>
          <w:color w:val="auto"/>
          <w:kern w:val="2"/>
          <w:sz w:val="22"/>
          <w:szCs w:val="22"/>
        </w:rPr>
        <w:t>16. ŠALIŲ ATSTOVŲ PARAŠAI</w:t>
      </w:r>
      <w:bookmarkEnd w:id="151"/>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FD2134" w:rsidRPr="00C632A2" w14:paraId="4C5FB9DA" w14:textId="77777777" w:rsidTr="00A62B10">
        <w:tc>
          <w:tcPr>
            <w:tcW w:w="5224" w:type="dxa"/>
          </w:tcPr>
          <w:p w14:paraId="0D5B0F89" w14:textId="77777777" w:rsidR="00FD2134" w:rsidRPr="00C632A2" w:rsidRDefault="00FD2134" w:rsidP="00A62B10">
            <w:pPr>
              <w:jc w:val="center"/>
              <w:rPr>
                <w:rFonts w:cstheme="minorHAnsi"/>
                <w:b/>
                <w:kern w:val="2"/>
                <w:sz w:val="22"/>
                <w:szCs w:val="22"/>
              </w:rPr>
            </w:pPr>
            <w:r w:rsidRPr="00C632A2">
              <w:rPr>
                <w:rFonts w:cstheme="minorHAnsi"/>
                <w:b/>
                <w:kern w:val="2"/>
                <w:sz w:val="22"/>
                <w:szCs w:val="22"/>
              </w:rPr>
              <w:t>PIRKĖJAS</w:t>
            </w:r>
          </w:p>
        </w:tc>
        <w:tc>
          <w:tcPr>
            <w:tcW w:w="4311" w:type="dxa"/>
          </w:tcPr>
          <w:p w14:paraId="796FAD7E" w14:textId="77777777" w:rsidR="00FD2134" w:rsidRPr="00C632A2" w:rsidRDefault="00FD2134" w:rsidP="00A62B10">
            <w:pPr>
              <w:jc w:val="center"/>
              <w:rPr>
                <w:rFonts w:cstheme="minorHAnsi"/>
                <w:b/>
                <w:kern w:val="2"/>
                <w:sz w:val="22"/>
                <w:szCs w:val="22"/>
              </w:rPr>
            </w:pPr>
            <w:r w:rsidRPr="00C632A2">
              <w:rPr>
                <w:rFonts w:cstheme="minorHAnsi"/>
                <w:b/>
                <w:kern w:val="2"/>
                <w:sz w:val="22"/>
                <w:szCs w:val="22"/>
              </w:rPr>
              <w:t>TIEKĖJAS</w:t>
            </w:r>
          </w:p>
        </w:tc>
      </w:tr>
      <w:tr w:rsidR="00FD2134" w:rsidRPr="00C632A2" w14:paraId="40B47F71" w14:textId="77777777" w:rsidTr="00A62B10">
        <w:tc>
          <w:tcPr>
            <w:tcW w:w="5224" w:type="dxa"/>
          </w:tcPr>
          <w:p w14:paraId="0F69BC6F" w14:textId="77777777" w:rsidR="00FD2134" w:rsidRPr="00C632A2" w:rsidRDefault="00FD2134" w:rsidP="00A62B10">
            <w:pPr>
              <w:jc w:val="center"/>
              <w:rPr>
                <w:rFonts w:cstheme="minorHAnsi"/>
                <w:color w:val="4472C4"/>
                <w:kern w:val="2"/>
                <w:sz w:val="22"/>
                <w:szCs w:val="22"/>
              </w:rPr>
            </w:pPr>
            <w:r w:rsidRPr="00C632A2">
              <w:rPr>
                <w:rFonts w:cstheme="minorHAnsi"/>
                <w:color w:val="4472C4"/>
                <w:kern w:val="2"/>
                <w:sz w:val="22"/>
                <w:szCs w:val="22"/>
              </w:rPr>
              <w:t>(nurodomos atstovo vardas, pavardė, pareigos)</w:t>
            </w:r>
          </w:p>
        </w:tc>
        <w:tc>
          <w:tcPr>
            <w:tcW w:w="4311" w:type="dxa"/>
          </w:tcPr>
          <w:p w14:paraId="666EB8CD" w14:textId="77777777" w:rsidR="00FD2134" w:rsidRPr="00C632A2" w:rsidRDefault="00FD2134" w:rsidP="00A62B10">
            <w:pPr>
              <w:jc w:val="center"/>
              <w:rPr>
                <w:rFonts w:cstheme="minorHAnsi"/>
                <w:b/>
                <w:kern w:val="2"/>
                <w:sz w:val="22"/>
                <w:szCs w:val="22"/>
              </w:rPr>
            </w:pPr>
            <w:r w:rsidRPr="00C632A2">
              <w:rPr>
                <w:rFonts w:cstheme="minorHAnsi"/>
                <w:color w:val="4472C4"/>
                <w:kern w:val="2"/>
                <w:sz w:val="22"/>
                <w:szCs w:val="22"/>
              </w:rPr>
              <w:t>(nurodomos atstovo vardas, pavardė, pareigos)</w:t>
            </w:r>
          </w:p>
        </w:tc>
      </w:tr>
      <w:tr w:rsidR="00FD2134" w:rsidRPr="00C632A2" w14:paraId="49928811" w14:textId="77777777" w:rsidTr="00A62B10">
        <w:tc>
          <w:tcPr>
            <w:tcW w:w="5224" w:type="dxa"/>
          </w:tcPr>
          <w:p w14:paraId="6789EC43" w14:textId="77777777" w:rsidR="00FD2134" w:rsidRPr="00C632A2" w:rsidRDefault="00FD2134" w:rsidP="00A62B10">
            <w:pPr>
              <w:jc w:val="center"/>
              <w:rPr>
                <w:rFonts w:cstheme="minorHAnsi"/>
                <w:color w:val="4472C4"/>
                <w:kern w:val="2"/>
                <w:sz w:val="22"/>
                <w:szCs w:val="22"/>
              </w:rPr>
            </w:pPr>
            <w:r w:rsidRPr="00C632A2">
              <w:rPr>
                <w:rFonts w:cstheme="minorHAnsi"/>
                <w:color w:val="4472C4"/>
                <w:kern w:val="2"/>
                <w:sz w:val="22"/>
                <w:szCs w:val="22"/>
              </w:rPr>
              <w:t>(parašas)</w:t>
            </w:r>
          </w:p>
          <w:p w14:paraId="3139BADB" w14:textId="77777777" w:rsidR="00FD2134" w:rsidRPr="00C632A2" w:rsidRDefault="00FD2134" w:rsidP="00A62B10">
            <w:pPr>
              <w:jc w:val="center"/>
              <w:rPr>
                <w:rFonts w:cstheme="minorHAnsi"/>
                <w:color w:val="4472C4"/>
                <w:kern w:val="2"/>
                <w:sz w:val="22"/>
                <w:szCs w:val="22"/>
              </w:rPr>
            </w:pPr>
          </w:p>
        </w:tc>
        <w:tc>
          <w:tcPr>
            <w:tcW w:w="4311" w:type="dxa"/>
          </w:tcPr>
          <w:p w14:paraId="0EC22859" w14:textId="77777777" w:rsidR="00FD2134" w:rsidRPr="00C632A2" w:rsidRDefault="00FD2134" w:rsidP="00A62B10">
            <w:pPr>
              <w:jc w:val="center"/>
              <w:rPr>
                <w:rFonts w:cstheme="minorHAnsi"/>
                <w:color w:val="4472C4"/>
                <w:kern w:val="2"/>
                <w:sz w:val="22"/>
                <w:szCs w:val="22"/>
              </w:rPr>
            </w:pPr>
            <w:r w:rsidRPr="00C632A2">
              <w:rPr>
                <w:rFonts w:cstheme="minorHAnsi"/>
                <w:color w:val="4472C4"/>
                <w:kern w:val="2"/>
                <w:sz w:val="22"/>
                <w:szCs w:val="22"/>
              </w:rPr>
              <w:t>(parašas)</w:t>
            </w:r>
          </w:p>
        </w:tc>
      </w:tr>
    </w:tbl>
    <w:p w14:paraId="157AD4B0" w14:textId="77777777" w:rsidR="00FD2134" w:rsidRPr="00C632A2" w:rsidRDefault="00FD2134" w:rsidP="00FD2134">
      <w:pPr>
        <w:jc w:val="center"/>
        <w:rPr>
          <w:rFonts w:cstheme="minorHAnsi"/>
          <w:sz w:val="22"/>
          <w:szCs w:val="22"/>
        </w:rPr>
      </w:pPr>
      <w:r w:rsidRPr="00C632A2">
        <w:rPr>
          <w:rFonts w:cstheme="minorHAnsi"/>
          <w:sz w:val="22"/>
          <w:szCs w:val="22"/>
        </w:rPr>
        <w:t>_________</w:t>
      </w:r>
    </w:p>
    <w:p w14:paraId="243E159E" w14:textId="77777777" w:rsidR="00FD2134" w:rsidRPr="00C632A2" w:rsidRDefault="00FD2134" w:rsidP="00FD2134">
      <w:pPr>
        <w:jc w:val="center"/>
        <w:rPr>
          <w:rFonts w:cstheme="minorHAnsi"/>
          <w:sz w:val="22"/>
          <w:szCs w:val="22"/>
        </w:rPr>
      </w:pPr>
    </w:p>
    <w:p w14:paraId="4BC686AA" w14:textId="77777777" w:rsidR="007509AA" w:rsidRPr="00C632A2" w:rsidRDefault="007509AA" w:rsidP="007509AA">
      <w:pPr>
        <w:jc w:val="both"/>
        <w:rPr>
          <w:rFonts w:cstheme="minorHAnsi"/>
          <w:b/>
          <w:bCs/>
          <w:smallCaps/>
          <w:sz w:val="22"/>
          <w:szCs w:val="22"/>
        </w:rPr>
      </w:pPr>
    </w:p>
    <w:p w14:paraId="3EA21F6A" w14:textId="77777777" w:rsidR="00FB71B2" w:rsidRDefault="007509AA" w:rsidP="007509AA">
      <w:pPr>
        <w:jc w:val="both"/>
        <w:rPr>
          <w:rFonts w:cstheme="minorHAnsi"/>
          <w:b/>
          <w:bCs/>
          <w:smallCaps/>
          <w:sz w:val="22"/>
          <w:szCs w:val="22"/>
        </w:rPr>
        <w:sectPr w:rsidR="00FB71B2" w:rsidSect="003E6599">
          <w:footerReference w:type="first" r:id="rId15"/>
          <w:pgSz w:w="12240" w:h="15840"/>
          <w:pgMar w:top="1134" w:right="567" w:bottom="1134" w:left="1701" w:header="720" w:footer="720" w:gutter="0"/>
          <w:pgNumType w:start="22"/>
          <w:cols w:space="720"/>
          <w:titlePg/>
          <w:docGrid w:linePitch="360"/>
        </w:sectPr>
      </w:pPr>
      <w:r w:rsidRPr="00C632A2">
        <w:rPr>
          <w:rFonts w:cstheme="minorHAnsi"/>
          <w:b/>
          <w:bCs/>
          <w:smallCaps/>
          <w:sz w:val="22"/>
          <w:szCs w:val="22"/>
        </w:rPr>
        <w:br w:type="page"/>
      </w:r>
    </w:p>
    <w:p w14:paraId="48AEBF48" w14:textId="77777777" w:rsidR="00FB71B2" w:rsidRPr="00CE4409" w:rsidRDefault="00FB71B2" w:rsidP="00FB71B2">
      <w:pPr>
        <w:jc w:val="right"/>
        <w:rPr>
          <w:rFonts w:cstheme="minorHAnsi"/>
          <w:sz w:val="22"/>
          <w:szCs w:val="22"/>
          <w:lang w:eastAsia="en-US"/>
        </w:rPr>
      </w:pPr>
      <w:r w:rsidRPr="00CE4409">
        <w:rPr>
          <w:rFonts w:cstheme="minorHAnsi"/>
          <w:sz w:val="22"/>
          <w:szCs w:val="22"/>
        </w:rPr>
        <w:lastRenderedPageBreak/>
        <w:t>Sutarties 3 priedas</w:t>
      </w:r>
    </w:p>
    <w:p w14:paraId="72ED1980" w14:textId="77777777" w:rsidR="00FB71B2" w:rsidRPr="00CE4409" w:rsidRDefault="00FB71B2" w:rsidP="00FB71B2">
      <w:pPr>
        <w:jc w:val="center"/>
        <w:rPr>
          <w:rFonts w:cstheme="minorHAnsi"/>
          <w:sz w:val="22"/>
          <w:szCs w:val="22"/>
        </w:rPr>
      </w:pPr>
      <w:r w:rsidRPr="00CE4409">
        <w:rPr>
          <w:rFonts w:cstheme="minorHAnsi"/>
          <w:b/>
          <w:sz w:val="22"/>
          <w:szCs w:val="22"/>
        </w:rPr>
        <w:t>Aplinkos apsaugos kriterijų laikymosi, perkant valgiaraščių patiekalams ruošti produktus, ataskaitos forma</w:t>
      </w:r>
    </w:p>
    <w:p w14:paraId="0CF8365E" w14:textId="77777777" w:rsidR="00FB71B2" w:rsidRPr="00CE4409" w:rsidRDefault="00FB71B2" w:rsidP="00FB71B2">
      <w:pPr>
        <w:jc w:val="center"/>
        <w:rPr>
          <w:rFonts w:cstheme="minorHAnsi"/>
          <w:b/>
          <w:sz w:val="22"/>
          <w:szCs w:val="22"/>
        </w:rPr>
      </w:pPr>
      <w:r w:rsidRPr="00CE4409">
        <w:rPr>
          <w:rFonts w:cstheme="minorHAnsi"/>
          <w:b/>
          <w:sz w:val="22"/>
          <w:szCs w:val="22"/>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2628"/>
        <w:gridCol w:w="2454"/>
        <w:gridCol w:w="1921"/>
        <w:gridCol w:w="2975"/>
        <w:gridCol w:w="3210"/>
      </w:tblGrid>
      <w:tr w:rsidR="00FB71B2" w:rsidRPr="00CE4409" w14:paraId="45F1BE04" w14:textId="77777777" w:rsidTr="00A62B10">
        <w:tc>
          <w:tcPr>
            <w:tcW w:w="710" w:type="dxa"/>
            <w:vAlign w:val="center"/>
          </w:tcPr>
          <w:p w14:paraId="294A7929" w14:textId="77777777" w:rsidR="00FB71B2" w:rsidRPr="00CE4409" w:rsidRDefault="00FB71B2" w:rsidP="00A62B10">
            <w:pPr>
              <w:jc w:val="center"/>
              <w:rPr>
                <w:rFonts w:cstheme="minorHAnsi"/>
                <w:b/>
                <w:bCs/>
                <w:sz w:val="22"/>
                <w:szCs w:val="22"/>
              </w:rPr>
            </w:pPr>
            <w:r w:rsidRPr="00CE4409">
              <w:rPr>
                <w:rFonts w:cstheme="minorHAnsi"/>
                <w:b/>
                <w:bCs/>
                <w:sz w:val="22"/>
                <w:szCs w:val="22"/>
              </w:rPr>
              <w:t>Eil Nr.</w:t>
            </w:r>
          </w:p>
        </w:tc>
        <w:tc>
          <w:tcPr>
            <w:tcW w:w="2722" w:type="dxa"/>
            <w:vAlign w:val="center"/>
          </w:tcPr>
          <w:p w14:paraId="2916D889" w14:textId="77777777" w:rsidR="00FB71B2" w:rsidRPr="00CE4409" w:rsidRDefault="00FB71B2" w:rsidP="00A62B10">
            <w:pPr>
              <w:jc w:val="center"/>
              <w:rPr>
                <w:rFonts w:cstheme="minorHAnsi"/>
                <w:b/>
                <w:bCs/>
                <w:sz w:val="22"/>
                <w:szCs w:val="22"/>
              </w:rPr>
            </w:pPr>
            <w:r w:rsidRPr="00CE4409">
              <w:rPr>
                <w:rFonts w:cstheme="minorHAnsi"/>
                <w:b/>
                <w:bCs/>
                <w:sz w:val="22"/>
                <w:szCs w:val="22"/>
              </w:rPr>
              <w:t>Produkto pavadinimas*</w:t>
            </w:r>
          </w:p>
        </w:tc>
        <w:tc>
          <w:tcPr>
            <w:tcW w:w="2551" w:type="dxa"/>
            <w:vAlign w:val="center"/>
          </w:tcPr>
          <w:p w14:paraId="6C7DD3E9" w14:textId="77777777" w:rsidR="00FB71B2" w:rsidRPr="00CE4409" w:rsidRDefault="00FB71B2" w:rsidP="00A62B10">
            <w:pPr>
              <w:jc w:val="center"/>
              <w:rPr>
                <w:rFonts w:cstheme="minorHAnsi"/>
                <w:b/>
                <w:bCs/>
                <w:sz w:val="22"/>
                <w:szCs w:val="22"/>
              </w:rPr>
            </w:pPr>
            <w:r w:rsidRPr="00CE4409">
              <w:rPr>
                <w:rFonts w:cstheme="minorHAnsi"/>
                <w:b/>
                <w:bCs/>
                <w:sz w:val="22"/>
                <w:szCs w:val="22"/>
              </w:rPr>
              <w:t>Privaloma maisto (patiekalų) gaminimui sunaudotų produktų, atitinkančių ekologinės gamybos reglamento ir (ar) saugomų nuorodų ir (ar) NKP ar lygiaverčių kitų ES valstybių pripažintų maisto produktų kokybės sistemų reikalavimus (kg, l, vnt.), proc.</w:t>
            </w:r>
          </w:p>
        </w:tc>
        <w:tc>
          <w:tcPr>
            <w:tcW w:w="1985" w:type="dxa"/>
            <w:vAlign w:val="center"/>
          </w:tcPr>
          <w:p w14:paraId="3237912C" w14:textId="77777777" w:rsidR="00FB71B2" w:rsidRPr="00CE4409" w:rsidRDefault="00FB71B2" w:rsidP="00A62B10">
            <w:pPr>
              <w:jc w:val="center"/>
              <w:rPr>
                <w:rFonts w:cstheme="minorHAnsi"/>
                <w:b/>
                <w:bCs/>
                <w:sz w:val="22"/>
                <w:szCs w:val="22"/>
                <w:vertAlign w:val="superscript"/>
              </w:rPr>
            </w:pPr>
            <w:r w:rsidRPr="00CE4409">
              <w:rPr>
                <w:rFonts w:cstheme="minorHAnsi"/>
                <w:b/>
                <w:bCs/>
                <w:sz w:val="22"/>
                <w:szCs w:val="22"/>
              </w:rPr>
              <w:t>Bendras maisto (patiekalų) gaminimui sunaudotų produktų kiekis (kg, l, vnt.)**</w:t>
            </w:r>
          </w:p>
        </w:tc>
        <w:tc>
          <w:tcPr>
            <w:tcW w:w="3118" w:type="dxa"/>
            <w:vAlign w:val="center"/>
          </w:tcPr>
          <w:p w14:paraId="18C924D2" w14:textId="77777777" w:rsidR="00FB71B2" w:rsidRPr="00CE4409" w:rsidRDefault="00FB71B2" w:rsidP="00A62B10">
            <w:pPr>
              <w:jc w:val="center"/>
              <w:rPr>
                <w:rFonts w:cstheme="minorHAnsi"/>
                <w:b/>
                <w:bCs/>
                <w:sz w:val="22"/>
                <w:szCs w:val="22"/>
              </w:rPr>
            </w:pPr>
            <w:r w:rsidRPr="00CE4409">
              <w:rPr>
                <w:rFonts w:cstheme="minorHAnsi"/>
                <w:b/>
                <w:bCs/>
                <w:sz w:val="22"/>
                <w:szCs w:val="22"/>
              </w:rPr>
              <w:t>Maisto (patiekalų) gaminimui sunaudotų produktų, atitinkančių ekologinės gamybos reglamento ir (ar) saugomų nuorodų ir (ar) NKP ar lygiaverčių kitų ES valstybių pripažintų maisto produktų kokybės sistemų reikalavimus kiekis (kg, l, vnt.)**</w:t>
            </w:r>
          </w:p>
        </w:tc>
        <w:tc>
          <w:tcPr>
            <w:tcW w:w="3374" w:type="dxa"/>
            <w:vAlign w:val="center"/>
          </w:tcPr>
          <w:p w14:paraId="77964BFA" w14:textId="77777777" w:rsidR="00FB71B2" w:rsidRPr="00CE4409" w:rsidRDefault="00FB71B2" w:rsidP="00A62B10">
            <w:pPr>
              <w:jc w:val="center"/>
              <w:rPr>
                <w:rFonts w:cstheme="minorHAnsi"/>
                <w:b/>
                <w:bCs/>
                <w:sz w:val="22"/>
                <w:szCs w:val="22"/>
              </w:rPr>
            </w:pPr>
            <w:r w:rsidRPr="00CE4409">
              <w:rPr>
                <w:rFonts w:cstheme="minorHAnsi"/>
                <w:b/>
                <w:bCs/>
                <w:sz w:val="22"/>
                <w:szCs w:val="22"/>
              </w:rPr>
              <w:t>Faktinė maisto gaminimui sunaudotų produktų, atitinkančių ekologinės gamybos reglamento ir (ar) saugomų nuorodų ir (ar) NKP ar lygiaverčių kitų ES valstybių pripažintų maisto produktų kokybės sistemų reikalavimus kiekis (kg, l, vnt.)**proc.</w:t>
            </w:r>
          </w:p>
          <w:p w14:paraId="5BED9ECB" w14:textId="77777777" w:rsidR="00FB71B2" w:rsidRPr="00CE4409" w:rsidRDefault="00FB71B2" w:rsidP="00A62B10">
            <w:pPr>
              <w:jc w:val="center"/>
              <w:rPr>
                <w:rFonts w:cstheme="minorHAnsi"/>
                <w:b/>
                <w:bCs/>
                <w:sz w:val="22"/>
                <w:szCs w:val="22"/>
              </w:rPr>
            </w:pPr>
            <w:r w:rsidRPr="00CE4409">
              <w:rPr>
                <w:rFonts w:cstheme="minorHAnsi"/>
                <w:b/>
                <w:bCs/>
                <w:sz w:val="22"/>
                <w:szCs w:val="22"/>
              </w:rPr>
              <w:t>(6=5/4*100)</w:t>
            </w:r>
          </w:p>
        </w:tc>
      </w:tr>
      <w:tr w:rsidR="00FB71B2" w:rsidRPr="00CE4409" w14:paraId="1CC6B5CC" w14:textId="77777777" w:rsidTr="00A62B10">
        <w:tc>
          <w:tcPr>
            <w:tcW w:w="710" w:type="dxa"/>
          </w:tcPr>
          <w:p w14:paraId="66138B59" w14:textId="77777777" w:rsidR="00FB71B2" w:rsidRPr="00CE4409" w:rsidRDefault="00FB71B2" w:rsidP="00A62B10">
            <w:pPr>
              <w:jc w:val="center"/>
              <w:rPr>
                <w:rFonts w:cstheme="minorHAnsi"/>
                <w:sz w:val="22"/>
                <w:szCs w:val="22"/>
              </w:rPr>
            </w:pPr>
            <w:r w:rsidRPr="00CE4409">
              <w:rPr>
                <w:rFonts w:cstheme="minorHAnsi"/>
                <w:sz w:val="22"/>
                <w:szCs w:val="22"/>
              </w:rPr>
              <w:t>1</w:t>
            </w:r>
          </w:p>
        </w:tc>
        <w:tc>
          <w:tcPr>
            <w:tcW w:w="2722" w:type="dxa"/>
          </w:tcPr>
          <w:p w14:paraId="16D5C4C1" w14:textId="77777777" w:rsidR="00FB71B2" w:rsidRPr="00CE4409" w:rsidRDefault="00FB71B2" w:rsidP="00A62B10">
            <w:pPr>
              <w:jc w:val="center"/>
              <w:rPr>
                <w:rFonts w:cstheme="minorHAnsi"/>
                <w:sz w:val="22"/>
                <w:szCs w:val="22"/>
              </w:rPr>
            </w:pPr>
            <w:r w:rsidRPr="00CE4409">
              <w:rPr>
                <w:rFonts w:cstheme="minorHAnsi"/>
                <w:sz w:val="22"/>
                <w:szCs w:val="22"/>
              </w:rPr>
              <w:t>2</w:t>
            </w:r>
          </w:p>
        </w:tc>
        <w:tc>
          <w:tcPr>
            <w:tcW w:w="2551" w:type="dxa"/>
          </w:tcPr>
          <w:p w14:paraId="21E9D76A" w14:textId="77777777" w:rsidR="00FB71B2" w:rsidRPr="00CE4409" w:rsidRDefault="00FB71B2" w:rsidP="00A62B10">
            <w:pPr>
              <w:jc w:val="center"/>
              <w:rPr>
                <w:rFonts w:cstheme="minorHAnsi"/>
                <w:sz w:val="22"/>
                <w:szCs w:val="22"/>
              </w:rPr>
            </w:pPr>
            <w:r w:rsidRPr="00CE4409">
              <w:rPr>
                <w:rFonts w:cstheme="minorHAnsi"/>
                <w:sz w:val="22"/>
                <w:szCs w:val="22"/>
              </w:rPr>
              <w:t>3</w:t>
            </w:r>
          </w:p>
        </w:tc>
        <w:tc>
          <w:tcPr>
            <w:tcW w:w="1985" w:type="dxa"/>
          </w:tcPr>
          <w:p w14:paraId="22F9B2EF" w14:textId="77777777" w:rsidR="00FB71B2" w:rsidRPr="00CE4409" w:rsidRDefault="00FB71B2" w:rsidP="00A62B10">
            <w:pPr>
              <w:jc w:val="center"/>
              <w:rPr>
                <w:rFonts w:cstheme="minorHAnsi"/>
                <w:sz w:val="22"/>
                <w:szCs w:val="22"/>
              </w:rPr>
            </w:pPr>
            <w:r w:rsidRPr="00CE4409">
              <w:rPr>
                <w:rFonts w:cstheme="minorHAnsi"/>
                <w:sz w:val="22"/>
                <w:szCs w:val="22"/>
              </w:rPr>
              <w:t>4</w:t>
            </w:r>
          </w:p>
        </w:tc>
        <w:tc>
          <w:tcPr>
            <w:tcW w:w="3118" w:type="dxa"/>
          </w:tcPr>
          <w:p w14:paraId="605241DB" w14:textId="77777777" w:rsidR="00FB71B2" w:rsidRPr="00CE4409" w:rsidRDefault="00FB71B2" w:rsidP="00A62B10">
            <w:pPr>
              <w:jc w:val="center"/>
              <w:rPr>
                <w:rFonts w:cstheme="minorHAnsi"/>
                <w:sz w:val="22"/>
                <w:szCs w:val="22"/>
              </w:rPr>
            </w:pPr>
            <w:r w:rsidRPr="00CE4409">
              <w:rPr>
                <w:rFonts w:cstheme="minorHAnsi"/>
                <w:sz w:val="22"/>
                <w:szCs w:val="22"/>
              </w:rPr>
              <w:t>5</w:t>
            </w:r>
          </w:p>
        </w:tc>
        <w:tc>
          <w:tcPr>
            <w:tcW w:w="3374" w:type="dxa"/>
          </w:tcPr>
          <w:p w14:paraId="4EB54FE4" w14:textId="77777777" w:rsidR="00FB71B2" w:rsidRPr="00CE4409" w:rsidRDefault="00FB71B2" w:rsidP="00A62B10">
            <w:pPr>
              <w:jc w:val="center"/>
              <w:rPr>
                <w:rFonts w:cstheme="minorHAnsi"/>
                <w:sz w:val="22"/>
                <w:szCs w:val="22"/>
              </w:rPr>
            </w:pPr>
            <w:r w:rsidRPr="00CE4409">
              <w:rPr>
                <w:rFonts w:cstheme="minorHAnsi"/>
                <w:sz w:val="22"/>
                <w:szCs w:val="22"/>
              </w:rPr>
              <w:t>6</w:t>
            </w:r>
          </w:p>
        </w:tc>
      </w:tr>
      <w:tr w:rsidR="00FB71B2" w:rsidRPr="00CE4409" w14:paraId="6CE3205A" w14:textId="77777777" w:rsidTr="00A62B10">
        <w:tc>
          <w:tcPr>
            <w:tcW w:w="710" w:type="dxa"/>
          </w:tcPr>
          <w:p w14:paraId="0E391008" w14:textId="77777777" w:rsidR="00FB71B2" w:rsidRPr="00CE4409" w:rsidRDefault="00FB71B2" w:rsidP="00A62B10">
            <w:pPr>
              <w:jc w:val="center"/>
              <w:rPr>
                <w:rFonts w:cstheme="minorHAnsi"/>
                <w:sz w:val="22"/>
                <w:szCs w:val="22"/>
              </w:rPr>
            </w:pPr>
            <w:r w:rsidRPr="00CE4409">
              <w:rPr>
                <w:rFonts w:cstheme="minorHAnsi"/>
                <w:sz w:val="22"/>
                <w:szCs w:val="22"/>
              </w:rPr>
              <w:t>1.</w:t>
            </w:r>
          </w:p>
        </w:tc>
        <w:tc>
          <w:tcPr>
            <w:tcW w:w="2722" w:type="dxa"/>
          </w:tcPr>
          <w:p w14:paraId="3E28A9DF" w14:textId="77777777" w:rsidR="00FB71B2" w:rsidRPr="00CE4409" w:rsidRDefault="00FB71B2" w:rsidP="00A62B10">
            <w:pPr>
              <w:rPr>
                <w:rFonts w:cstheme="minorHAnsi"/>
                <w:b/>
                <w:sz w:val="22"/>
                <w:szCs w:val="22"/>
              </w:rPr>
            </w:pPr>
            <w:r w:rsidRPr="00CE4409">
              <w:rPr>
                <w:rFonts w:cstheme="minorHAnsi"/>
                <w:b/>
                <w:sz w:val="22"/>
                <w:szCs w:val="22"/>
              </w:rPr>
              <w:t>Mėsos produktai</w:t>
            </w:r>
          </w:p>
        </w:tc>
        <w:tc>
          <w:tcPr>
            <w:tcW w:w="2551" w:type="dxa"/>
          </w:tcPr>
          <w:p w14:paraId="390994DF" w14:textId="77777777" w:rsidR="00FB71B2" w:rsidRPr="00CE4409" w:rsidRDefault="00FB71B2" w:rsidP="00A62B10">
            <w:pPr>
              <w:jc w:val="center"/>
              <w:rPr>
                <w:rFonts w:cstheme="minorHAnsi"/>
                <w:b/>
                <w:sz w:val="22"/>
                <w:szCs w:val="22"/>
              </w:rPr>
            </w:pPr>
            <w:r w:rsidRPr="00CE4409">
              <w:rPr>
                <w:rFonts w:cstheme="minorHAnsi"/>
                <w:b/>
                <w:sz w:val="22"/>
                <w:szCs w:val="22"/>
              </w:rPr>
              <w:t>-</w:t>
            </w:r>
          </w:p>
        </w:tc>
        <w:tc>
          <w:tcPr>
            <w:tcW w:w="1985" w:type="dxa"/>
          </w:tcPr>
          <w:p w14:paraId="3FA10614" w14:textId="77777777" w:rsidR="00FB71B2" w:rsidRPr="00CE4409" w:rsidRDefault="00FB71B2" w:rsidP="00A62B10">
            <w:pPr>
              <w:jc w:val="center"/>
              <w:rPr>
                <w:rFonts w:cstheme="minorHAnsi"/>
                <w:sz w:val="22"/>
                <w:szCs w:val="22"/>
              </w:rPr>
            </w:pPr>
          </w:p>
        </w:tc>
        <w:tc>
          <w:tcPr>
            <w:tcW w:w="3118" w:type="dxa"/>
          </w:tcPr>
          <w:p w14:paraId="1F7309A8" w14:textId="77777777" w:rsidR="00FB71B2" w:rsidRPr="00CE4409" w:rsidRDefault="00FB71B2" w:rsidP="00A62B10">
            <w:pPr>
              <w:jc w:val="center"/>
              <w:rPr>
                <w:rFonts w:cstheme="minorHAnsi"/>
                <w:sz w:val="22"/>
                <w:szCs w:val="22"/>
              </w:rPr>
            </w:pPr>
          </w:p>
        </w:tc>
        <w:tc>
          <w:tcPr>
            <w:tcW w:w="3374" w:type="dxa"/>
          </w:tcPr>
          <w:p w14:paraId="1B462416" w14:textId="77777777" w:rsidR="00FB71B2" w:rsidRPr="00CE4409" w:rsidRDefault="00FB71B2" w:rsidP="00A62B10">
            <w:pPr>
              <w:jc w:val="center"/>
              <w:rPr>
                <w:rFonts w:cstheme="minorHAnsi"/>
                <w:sz w:val="22"/>
                <w:szCs w:val="22"/>
              </w:rPr>
            </w:pPr>
            <w:r w:rsidRPr="00CE4409">
              <w:rPr>
                <w:rFonts w:cstheme="minorHAnsi"/>
                <w:sz w:val="22"/>
                <w:szCs w:val="22"/>
              </w:rPr>
              <w:t>-</w:t>
            </w:r>
          </w:p>
        </w:tc>
      </w:tr>
      <w:tr w:rsidR="00FB71B2" w:rsidRPr="00CE4409" w14:paraId="5580233E" w14:textId="77777777" w:rsidTr="00A62B10">
        <w:tc>
          <w:tcPr>
            <w:tcW w:w="710" w:type="dxa"/>
          </w:tcPr>
          <w:p w14:paraId="605D1E05" w14:textId="77777777" w:rsidR="00FB71B2" w:rsidRPr="00CE4409" w:rsidRDefault="00FB71B2" w:rsidP="00A62B10">
            <w:pPr>
              <w:jc w:val="center"/>
              <w:rPr>
                <w:rFonts w:cstheme="minorHAnsi"/>
                <w:sz w:val="22"/>
                <w:szCs w:val="22"/>
              </w:rPr>
            </w:pPr>
            <w:r w:rsidRPr="00CE4409">
              <w:rPr>
                <w:rFonts w:cstheme="minorHAnsi"/>
                <w:sz w:val="22"/>
                <w:szCs w:val="22"/>
              </w:rPr>
              <w:t>2.</w:t>
            </w:r>
          </w:p>
        </w:tc>
        <w:tc>
          <w:tcPr>
            <w:tcW w:w="2722" w:type="dxa"/>
          </w:tcPr>
          <w:p w14:paraId="6F55936F" w14:textId="77777777" w:rsidR="00FB71B2" w:rsidRPr="00CE4409" w:rsidRDefault="00FB71B2" w:rsidP="00A62B10">
            <w:pPr>
              <w:rPr>
                <w:rFonts w:cstheme="minorHAnsi"/>
                <w:b/>
                <w:sz w:val="22"/>
                <w:szCs w:val="22"/>
              </w:rPr>
            </w:pPr>
            <w:r w:rsidRPr="00CE4409">
              <w:rPr>
                <w:rFonts w:cstheme="minorHAnsi"/>
                <w:b/>
                <w:sz w:val="22"/>
                <w:szCs w:val="22"/>
              </w:rPr>
              <w:t>Daržovės</w:t>
            </w:r>
          </w:p>
        </w:tc>
        <w:tc>
          <w:tcPr>
            <w:tcW w:w="2551" w:type="dxa"/>
          </w:tcPr>
          <w:p w14:paraId="4105FF90" w14:textId="77777777" w:rsidR="00FB71B2" w:rsidRPr="00CE4409" w:rsidRDefault="00FB71B2" w:rsidP="00A62B10">
            <w:pPr>
              <w:jc w:val="center"/>
              <w:rPr>
                <w:rFonts w:cstheme="minorHAnsi"/>
                <w:b/>
                <w:sz w:val="22"/>
                <w:szCs w:val="22"/>
              </w:rPr>
            </w:pPr>
            <w:r w:rsidRPr="00CE4409">
              <w:rPr>
                <w:rFonts w:cstheme="minorHAnsi"/>
                <w:b/>
                <w:sz w:val="22"/>
                <w:szCs w:val="22"/>
              </w:rPr>
              <w:t>-</w:t>
            </w:r>
          </w:p>
        </w:tc>
        <w:tc>
          <w:tcPr>
            <w:tcW w:w="1985" w:type="dxa"/>
          </w:tcPr>
          <w:p w14:paraId="1E2A0311" w14:textId="77777777" w:rsidR="00FB71B2" w:rsidRPr="00CE4409" w:rsidRDefault="00FB71B2" w:rsidP="00A62B10">
            <w:pPr>
              <w:jc w:val="center"/>
              <w:rPr>
                <w:rFonts w:cstheme="minorHAnsi"/>
                <w:sz w:val="22"/>
                <w:szCs w:val="22"/>
              </w:rPr>
            </w:pPr>
          </w:p>
        </w:tc>
        <w:tc>
          <w:tcPr>
            <w:tcW w:w="3118" w:type="dxa"/>
          </w:tcPr>
          <w:p w14:paraId="4CC46F27" w14:textId="77777777" w:rsidR="00FB71B2" w:rsidRPr="00CE4409" w:rsidRDefault="00FB71B2" w:rsidP="00A62B10">
            <w:pPr>
              <w:jc w:val="center"/>
              <w:rPr>
                <w:rFonts w:cstheme="minorHAnsi"/>
                <w:sz w:val="22"/>
                <w:szCs w:val="22"/>
              </w:rPr>
            </w:pPr>
          </w:p>
        </w:tc>
        <w:tc>
          <w:tcPr>
            <w:tcW w:w="3374" w:type="dxa"/>
          </w:tcPr>
          <w:p w14:paraId="26E90C0D" w14:textId="77777777" w:rsidR="00FB71B2" w:rsidRPr="00CE4409" w:rsidRDefault="00FB71B2" w:rsidP="00A62B10">
            <w:pPr>
              <w:jc w:val="center"/>
              <w:rPr>
                <w:rFonts w:cstheme="minorHAnsi"/>
                <w:sz w:val="22"/>
                <w:szCs w:val="22"/>
              </w:rPr>
            </w:pPr>
            <w:r w:rsidRPr="00CE4409">
              <w:rPr>
                <w:rFonts w:cstheme="minorHAnsi"/>
                <w:sz w:val="22"/>
                <w:szCs w:val="22"/>
              </w:rPr>
              <w:t>-</w:t>
            </w:r>
          </w:p>
        </w:tc>
      </w:tr>
      <w:tr w:rsidR="00FB71B2" w:rsidRPr="00CE4409" w14:paraId="709F12AE" w14:textId="77777777" w:rsidTr="00A62B10">
        <w:tc>
          <w:tcPr>
            <w:tcW w:w="710" w:type="dxa"/>
          </w:tcPr>
          <w:p w14:paraId="2FD4D72B" w14:textId="77777777" w:rsidR="00FB71B2" w:rsidRPr="00CE4409" w:rsidRDefault="00FB71B2" w:rsidP="00A62B10">
            <w:pPr>
              <w:jc w:val="center"/>
              <w:rPr>
                <w:rFonts w:cstheme="minorHAnsi"/>
                <w:sz w:val="22"/>
                <w:szCs w:val="22"/>
              </w:rPr>
            </w:pPr>
            <w:r w:rsidRPr="00CE4409">
              <w:rPr>
                <w:rFonts w:cstheme="minorHAnsi"/>
                <w:sz w:val="22"/>
                <w:szCs w:val="22"/>
              </w:rPr>
              <w:t>3.</w:t>
            </w:r>
          </w:p>
        </w:tc>
        <w:tc>
          <w:tcPr>
            <w:tcW w:w="2722" w:type="dxa"/>
          </w:tcPr>
          <w:p w14:paraId="134F57B4" w14:textId="77777777" w:rsidR="00FB71B2" w:rsidRPr="00CE4409" w:rsidRDefault="00FB71B2" w:rsidP="00A62B10">
            <w:pPr>
              <w:rPr>
                <w:rFonts w:cstheme="minorHAnsi"/>
                <w:b/>
                <w:sz w:val="22"/>
                <w:szCs w:val="22"/>
              </w:rPr>
            </w:pPr>
            <w:r w:rsidRPr="00CE4409">
              <w:rPr>
                <w:rFonts w:cstheme="minorHAnsi"/>
                <w:b/>
                <w:sz w:val="22"/>
                <w:szCs w:val="22"/>
              </w:rPr>
              <w:t>Javų produktai</w:t>
            </w:r>
          </w:p>
        </w:tc>
        <w:tc>
          <w:tcPr>
            <w:tcW w:w="2551" w:type="dxa"/>
          </w:tcPr>
          <w:p w14:paraId="65E44804" w14:textId="77777777" w:rsidR="00FB71B2" w:rsidRPr="00CE4409" w:rsidRDefault="00FB71B2" w:rsidP="00A62B10">
            <w:pPr>
              <w:jc w:val="center"/>
              <w:rPr>
                <w:rFonts w:cstheme="minorHAnsi"/>
                <w:b/>
                <w:sz w:val="22"/>
                <w:szCs w:val="22"/>
              </w:rPr>
            </w:pPr>
            <w:r w:rsidRPr="00CE4409">
              <w:rPr>
                <w:rFonts w:cstheme="minorHAnsi"/>
                <w:b/>
                <w:sz w:val="22"/>
                <w:szCs w:val="22"/>
              </w:rPr>
              <w:t>-</w:t>
            </w:r>
          </w:p>
        </w:tc>
        <w:tc>
          <w:tcPr>
            <w:tcW w:w="1985" w:type="dxa"/>
          </w:tcPr>
          <w:p w14:paraId="01ABA111" w14:textId="77777777" w:rsidR="00FB71B2" w:rsidRPr="00CE4409" w:rsidRDefault="00FB71B2" w:rsidP="00A62B10">
            <w:pPr>
              <w:jc w:val="center"/>
              <w:rPr>
                <w:rFonts w:cstheme="minorHAnsi"/>
                <w:sz w:val="22"/>
                <w:szCs w:val="22"/>
              </w:rPr>
            </w:pPr>
          </w:p>
        </w:tc>
        <w:tc>
          <w:tcPr>
            <w:tcW w:w="3118" w:type="dxa"/>
          </w:tcPr>
          <w:p w14:paraId="304EB3F6" w14:textId="77777777" w:rsidR="00FB71B2" w:rsidRPr="00CE4409" w:rsidRDefault="00FB71B2" w:rsidP="00A62B10">
            <w:pPr>
              <w:jc w:val="center"/>
              <w:rPr>
                <w:rFonts w:cstheme="minorHAnsi"/>
                <w:sz w:val="22"/>
                <w:szCs w:val="22"/>
              </w:rPr>
            </w:pPr>
          </w:p>
        </w:tc>
        <w:tc>
          <w:tcPr>
            <w:tcW w:w="3374" w:type="dxa"/>
          </w:tcPr>
          <w:p w14:paraId="565AB358" w14:textId="77777777" w:rsidR="00FB71B2" w:rsidRPr="00CE4409" w:rsidRDefault="00FB71B2" w:rsidP="00A62B10">
            <w:pPr>
              <w:jc w:val="center"/>
              <w:rPr>
                <w:rFonts w:cstheme="minorHAnsi"/>
                <w:sz w:val="22"/>
                <w:szCs w:val="22"/>
              </w:rPr>
            </w:pPr>
            <w:r w:rsidRPr="00CE4409">
              <w:rPr>
                <w:rFonts w:cstheme="minorHAnsi"/>
                <w:sz w:val="22"/>
                <w:szCs w:val="22"/>
              </w:rPr>
              <w:t>-</w:t>
            </w:r>
          </w:p>
        </w:tc>
      </w:tr>
      <w:tr w:rsidR="00FB71B2" w:rsidRPr="00CE4409" w14:paraId="589A955F" w14:textId="77777777" w:rsidTr="00A62B10">
        <w:tc>
          <w:tcPr>
            <w:tcW w:w="710" w:type="dxa"/>
          </w:tcPr>
          <w:p w14:paraId="219C83A4" w14:textId="77777777" w:rsidR="00FB71B2" w:rsidRPr="00CE4409" w:rsidRDefault="00FB71B2" w:rsidP="00A62B10">
            <w:pPr>
              <w:jc w:val="center"/>
              <w:rPr>
                <w:rFonts w:cstheme="minorHAnsi"/>
                <w:sz w:val="22"/>
                <w:szCs w:val="22"/>
              </w:rPr>
            </w:pPr>
            <w:r w:rsidRPr="00CE4409">
              <w:rPr>
                <w:rFonts w:cstheme="minorHAnsi"/>
                <w:sz w:val="22"/>
                <w:szCs w:val="22"/>
              </w:rPr>
              <w:t>4.</w:t>
            </w:r>
          </w:p>
        </w:tc>
        <w:tc>
          <w:tcPr>
            <w:tcW w:w="2722" w:type="dxa"/>
          </w:tcPr>
          <w:p w14:paraId="0C72E9BF" w14:textId="77777777" w:rsidR="00FB71B2" w:rsidRPr="00CE4409" w:rsidRDefault="00FB71B2" w:rsidP="00A62B10">
            <w:pPr>
              <w:rPr>
                <w:rFonts w:cstheme="minorHAnsi"/>
                <w:b/>
                <w:sz w:val="22"/>
                <w:szCs w:val="22"/>
              </w:rPr>
            </w:pPr>
            <w:r w:rsidRPr="00CE4409">
              <w:rPr>
                <w:rFonts w:cstheme="minorHAnsi"/>
                <w:b/>
                <w:sz w:val="22"/>
                <w:szCs w:val="22"/>
              </w:rPr>
              <w:t>Pienas ir jo produktai</w:t>
            </w:r>
          </w:p>
        </w:tc>
        <w:tc>
          <w:tcPr>
            <w:tcW w:w="2551" w:type="dxa"/>
          </w:tcPr>
          <w:p w14:paraId="2F7DFC96" w14:textId="77777777" w:rsidR="00FB71B2" w:rsidRPr="00CE4409" w:rsidRDefault="00FB71B2" w:rsidP="00A62B10">
            <w:pPr>
              <w:jc w:val="center"/>
              <w:rPr>
                <w:rFonts w:cstheme="minorHAnsi"/>
                <w:b/>
                <w:sz w:val="22"/>
                <w:szCs w:val="22"/>
              </w:rPr>
            </w:pPr>
            <w:r w:rsidRPr="00CE4409">
              <w:rPr>
                <w:rFonts w:cstheme="minorHAnsi"/>
                <w:b/>
                <w:sz w:val="22"/>
                <w:szCs w:val="22"/>
              </w:rPr>
              <w:t>-</w:t>
            </w:r>
          </w:p>
        </w:tc>
        <w:tc>
          <w:tcPr>
            <w:tcW w:w="1985" w:type="dxa"/>
          </w:tcPr>
          <w:p w14:paraId="0F4FC2D0" w14:textId="77777777" w:rsidR="00FB71B2" w:rsidRPr="00CE4409" w:rsidRDefault="00FB71B2" w:rsidP="00A62B10">
            <w:pPr>
              <w:jc w:val="center"/>
              <w:rPr>
                <w:rFonts w:cstheme="minorHAnsi"/>
                <w:sz w:val="22"/>
                <w:szCs w:val="22"/>
              </w:rPr>
            </w:pPr>
          </w:p>
        </w:tc>
        <w:tc>
          <w:tcPr>
            <w:tcW w:w="3118" w:type="dxa"/>
          </w:tcPr>
          <w:p w14:paraId="01F16182" w14:textId="77777777" w:rsidR="00FB71B2" w:rsidRPr="00CE4409" w:rsidRDefault="00FB71B2" w:rsidP="00A62B10">
            <w:pPr>
              <w:jc w:val="center"/>
              <w:rPr>
                <w:rFonts w:cstheme="minorHAnsi"/>
                <w:sz w:val="22"/>
                <w:szCs w:val="22"/>
              </w:rPr>
            </w:pPr>
          </w:p>
        </w:tc>
        <w:tc>
          <w:tcPr>
            <w:tcW w:w="3374" w:type="dxa"/>
          </w:tcPr>
          <w:p w14:paraId="243677B1" w14:textId="77777777" w:rsidR="00FB71B2" w:rsidRPr="00CE4409" w:rsidRDefault="00FB71B2" w:rsidP="00A62B10">
            <w:pPr>
              <w:jc w:val="center"/>
              <w:rPr>
                <w:rFonts w:cstheme="minorHAnsi"/>
                <w:sz w:val="22"/>
                <w:szCs w:val="22"/>
              </w:rPr>
            </w:pPr>
            <w:r w:rsidRPr="00CE4409">
              <w:rPr>
                <w:rFonts w:cstheme="minorHAnsi"/>
                <w:sz w:val="22"/>
                <w:szCs w:val="22"/>
              </w:rPr>
              <w:t>-</w:t>
            </w:r>
          </w:p>
        </w:tc>
      </w:tr>
      <w:tr w:rsidR="00FB71B2" w:rsidRPr="00CE4409" w14:paraId="30AA6FB3" w14:textId="77777777" w:rsidTr="00A62B10">
        <w:tc>
          <w:tcPr>
            <w:tcW w:w="710" w:type="dxa"/>
          </w:tcPr>
          <w:p w14:paraId="3D6146B6" w14:textId="77777777" w:rsidR="00FB71B2" w:rsidRPr="00CE4409" w:rsidRDefault="00FB71B2" w:rsidP="00A62B10">
            <w:pPr>
              <w:jc w:val="center"/>
              <w:rPr>
                <w:rFonts w:cstheme="minorHAnsi"/>
                <w:sz w:val="22"/>
                <w:szCs w:val="22"/>
              </w:rPr>
            </w:pPr>
            <w:r w:rsidRPr="00CE4409">
              <w:rPr>
                <w:rFonts w:cstheme="minorHAnsi"/>
                <w:sz w:val="22"/>
                <w:szCs w:val="22"/>
              </w:rPr>
              <w:t>5.</w:t>
            </w:r>
          </w:p>
        </w:tc>
        <w:tc>
          <w:tcPr>
            <w:tcW w:w="2722" w:type="dxa"/>
          </w:tcPr>
          <w:p w14:paraId="57E28EDB" w14:textId="77777777" w:rsidR="00FB71B2" w:rsidRPr="00CE4409" w:rsidRDefault="00FB71B2" w:rsidP="00A62B10">
            <w:pPr>
              <w:rPr>
                <w:rFonts w:cstheme="minorHAnsi"/>
                <w:b/>
                <w:sz w:val="22"/>
                <w:szCs w:val="22"/>
              </w:rPr>
            </w:pPr>
            <w:r w:rsidRPr="00CE4409">
              <w:rPr>
                <w:rFonts w:cstheme="minorHAnsi"/>
                <w:b/>
                <w:sz w:val="22"/>
                <w:szCs w:val="22"/>
              </w:rPr>
              <w:t>Kiti produktai (..........)</w:t>
            </w:r>
          </w:p>
        </w:tc>
        <w:tc>
          <w:tcPr>
            <w:tcW w:w="2551" w:type="dxa"/>
          </w:tcPr>
          <w:p w14:paraId="298F4020" w14:textId="77777777" w:rsidR="00FB71B2" w:rsidRPr="00CE4409" w:rsidRDefault="00FB71B2" w:rsidP="00A62B10">
            <w:pPr>
              <w:jc w:val="center"/>
              <w:rPr>
                <w:rFonts w:cstheme="minorHAnsi"/>
                <w:b/>
                <w:sz w:val="22"/>
                <w:szCs w:val="22"/>
              </w:rPr>
            </w:pPr>
            <w:r w:rsidRPr="00CE4409">
              <w:rPr>
                <w:rFonts w:cstheme="minorHAnsi"/>
                <w:b/>
                <w:sz w:val="22"/>
                <w:szCs w:val="22"/>
              </w:rPr>
              <w:t>-</w:t>
            </w:r>
          </w:p>
        </w:tc>
        <w:tc>
          <w:tcPr>
            <w:tcW w:w="1985" w:type="dxa"/>
          </w:tcPr>
          <w:p w14:paraId="779BD9EC" w14:textId="77777777" w:rsidR="00FB71B2" w:rsidRPr="00CE4409" w:rsidRDefault="00FB71B2" w:rsidP="00A62B10">
            <w:pPr>
              <w:jc w:val="center"/>
              <w:rPr>
                <w:rFonts w:cstheme="minorHAnsi"/>
                <w:sz w:val="22"/>
                <w:szCs w:val="22"/>
              </w:rPr>
            </w:pPr>
          </w:p>
        </w:tc>
        <w:tc>
          <w:tcPr>
            <w:tcW w:w="3118" w:type="dxa"/>
          </w:tcPr>
          <w:p w14:paraId="31042BD2" w14:textId="77777777" w:rsidR="00FB71B2" w:rsidRPr="00CE4409" w:rsidRDefault="00FB71B2" w:rsidP="00A62B10">
            <w:pPr>
              <w:jc w:val="center"/>
              <w:rPr>
                <w:rFonts w:cstheme="minorHAnsi"/>
                <w:sz w:val="22"/>
                <w:szCs w:val="22"/>
              </w:rPr>
            </w:pPr>
          </w:p>
        </w:tc>
        <w:tc>
          <w:tcPr>
            <w:tcW w:w="3374" w:type="dxa"/>
          </w:tcPr>
          <w:p w14:paraId="0811DF26" w14:textId="77777777" w:rsidR="00FB71B2" w:rsidRPr="00CE4409" w:rsidRDefault="00FB71B2" w:rsidP="00A62B10">
            <w:pPr>
              <w:jc w:val="center"/>
              <w:rPr>
                <w:rFonts w:cstheme="minorHAnsi"/>
                <w:sz w:val="22"/>
                <w:szCs w:val="22"/>
              </w:rPr>
            </w:pPr>
            <w:r w:rsidRPr="00CE4409">
              <w:rPr>
                <w:rFonts w:cstheme="minorHAnsi"/>
                <w:sz w:val="22"/>
                <w:szCs w:val="22"/>
              </w:rPr>
              <w:t>-</w:t>
            </w:r>
          </w:p>
        </w:tc>
      </w:tr>
      <w:tr w:rsidR="00FB71B2" w:rsidRPr="00CE4409" w14:paraId="2128D2B4" w14:textId="77777777" w:rsidTr="00A62B10">
        <w:tc>
          <w:tcPr>
            <w:tcW w:w="710" w:type="dxa"/>
          </w:tcPr>
          <w:p w14:paraId="158BF707" w14:textId="77777777" w:rsidR="00FB71B2" w:rsidRPr="00CE4409" w:rsidRDefault="00FB71B2" w:rsidP="00A62B10">
            <w:pPr>
              <w:rPr>
                <w:rFonts w:cstheme="minorHAnsi"/>
                <w:sz w:val="22"/>
                <w:szCs w:val="22"/>
              </w:rPr>
            </w:pPr>
          </w:p>
        </w:tc>
        <w:tc>
          <w:tcPr>
            <w:tcW w:w="2722" w:type="dxa"/>
          </w:tcPr>
          <w:p w14:paraId="35908895" w14:textId="77777777" w:rsidR="00FB71B2" w:rsidRPr="00CE4409" w:rsidRDefault="00FB71B2" w:rsidP="00A62B10">
            <w:pPr>
              <w:rPr>
                <w:rFonts w:cstheme="minorHAnsi"/>
                <w:b/>
                <w:sz w:val="22"/>
                <w:szCs w:val="22"/>
              </w:rPr>
            </w:pPr>
            <w:r w:rsidRPr="00CE4409">
              <w:rPr>
                <w:rFonts w:cstheme="minorHAnsi"/>
                <w:b/>
                <w:sz w:val="22"/>
                <w:szCs w:val="22"/>
              </w:rPr>
              <w:t>Bendra vertė procentais/Eur su PVM (1-5 punktų)</w:t>
            </w:r>
          </w:p>
        </w:tc>
        <w:tc>
          <w:tcPr>
            <w:tcW w:w="2551" w:type="dxa"/>
          </w:tcPr>
          <w:p w14:paraId="04D48916" w14:textId="77777777" w:rsidR="00FB71B2" w:rsidRPr="00CE4409" w:rsidRDefault="00FB71B2" w:rsidP="00A62B10">
            <w:pPr>
              <w:jc w:val="both"/>
              <w:rPr>
                <w:rFonts w:cstheme="minorHAnsi"/>
                <w:b/>
                <w:sz w:val="22"/>
                <w:szCs w:val="22"/>
              </w:rPr>
            </w:pPr>
            <w:r w:rsidRPr="00CE4409">
              <w:rPr>
                <w:rFonts w:cstheme="minorHAnsi"/>
                <w:b/>
                <w:sz w:val="22"/>
                <w:szCs w:val="22"/>
              </w:rPr>
              <w:t xml:space="preserve">.... proc. </w:t>
            </w:r>
            <w:r w:rsidRPr="00CE4409">
              <w:rPr>
                <w:rFonts w:cstheme="minorHAnsi"/>
                <w:bCs/>
                <w:i/>
                <w:iCs/>
                <w:color w:val="FF0000"/>
                <w:sz w:val="22"/>
                <w:szCs w:val="22"/>
              </w:rPr>
              <w:t>(nurodyti pasiūlyme prisiimtą įsipareigotą proc.)</w:t>
            </w:r>
          </w:p>
        </w:tc>
        <w:tc>
          <w:tcPr>
            <w:tcW w:w="1985" w:type="dxa"/>
          </w:tcPr>
          <w:p w14:paraId="689BB302" w14:textId="77777777" w:rsidR="00FB71B2" w:rsidRPr="00CE4409" w:rsidRDefault="00FB71B2" w:rsidP="00A62B10">
            <w:pPr>
              <w:jc w:val="center"/>
              <w:rPr>
                <w:rFonts w:cstheme="minorHAnsi"/>
                <w:sz w:val="22"/>
                <w:szCs w:val="22"/>
              </w:rPr>
            </w:pPr>
          </w:p>
        </w:tc>
        <w:tc>
          <w:tcPr>
            <w:tcW w:w="3118" w:type="dxa"/>
          </w:tcPr>
          <w:p w14:paraId="382F3F66" w14:textId="77777777" w:rsidR="00FB71B2" w:rsidRPr="00CE4409" w:rsidRDefault="00FB71B2" w:rsidP="00A62B10">
            <w:pPr>
              <w:jc w:val="center"/>
              <w:rPr>
                <w:rFonts w:cstheme="minorHAnsi"/>
                <w:sz w:val="22"/>
                <w:szCs w:val="22"/>
              </w:rPr>
            </w:pPr>
          </w:p>
        </w:tc>
        <w:tc>
          <w:tcPr>
            <w:tcW w:w="3374" w:type="dxa"/>
          </w:tcPr>
          <w:p w14:paraId="07A00692" w14:textId="77777777" w:rsidR="00FB71B2" w:rsidRPr="00CE4409" w:rsidRDefault="00FB71B2" w:rsidP="00A62B10">
            <w:pPr>
              <w:jc w:val="center"/>
              <w:rPr>
                <w:rFonts w:cstheme="minorHAnsi"/>
                <w:sz w:val="22"/>
                <w:szCs w:val="22"/>
              </w:rPr>
            </w:pPr>
          </w:p>
        </w:tc>
      </w:tr>
    </w:tbl>
    <w:p w14:paraId="3627F7B1" w14:textId="77777777" w:rsidR="00FB71B2" w:rsidRPr="00CE4409" w:rsidRDefault="00FB71B2" w:rsidP="00FB71B2">
      <w:pPr>
        <w:spacing w:after="0" w:line="240" w:lineRule="auto"/>
        <w:jc w:val="both"/>
        <w:rPr>
          <w:rFonts w:cstheme="minorHAnsi"/>
          <w:bCs/>
          <w:sz w:val="22"/>
          <w:szCs w:val="22"/>
        </w:rPr>
      </w:pPr>
      <w:r w:rsidRPr="00CE4409">
        <w:rPr>
          <w:rFonts w:cstheme="minorHAnsi"/>
          <w:bCs/>
          <w:sz w:val="22"/>
          <w:szCs w:val="22"/>
        </w:rPr>
        <w:t>*Tiekėjas pasirenka tik tuos produktus, kurie buvo naudojami gamyboje ir kurie atitiko ekologinės gamybos reglamento ir (ar) saugomų nuorodų ir (ar) NKP ar lygiaverčių kitų ES valstybių pripažintų maisto produktų kokybės sistemų reikalavimus.</w:t>
      </w:r>
    </w:p>
    <w:p w14:paraId="365612E6" w14:textId="3FB8D229" w:rsidR="00FB71B2" w:rsidRPr="00CE4409" w:rsidRDefault="00FB71B2" w:rsidP="00FB71B2">
      <w:pPr>
        <w:spacing w:after="120" w:line="240" w:lineRule="auto"/>
        <w:jc w:val="both"/>
        <w:rPr>
          <w:rFonts w:cstheme="minorHAnsi"/>
          <w:bCs/>
          <w:sz w:val="22"/>
          <w:szCs w:val="22"/>
        </w:rPr>
      </w:pPr>
      <w:r w:rsidRPr="00CE4409">
        <w:rPr>
          <w:rFonts w:cstheme="minorHAnsi"/>
          <w:bCs/>
          <w:sz w:val="22"/>
          <w:szCs w:val="22"/>
        </w:rPr>
        <w:t xml:space="preserve">**Pirkėjui arba įgaliotam asmeniui pareikalavus, Tiekėjas privalo pateikti produktų sunaudojimo procentą įrodančius dokumentus (sąskaitas faktūras ar kitus lygiaverčius dokumentus) bei šių produktų atitikimą atitinkamiems reikalavimams patvirtinančius dokumentus, sertifikatus produktams ar kitus lygiaverčius dokumentus, nurodytus Sutarties 1 priedo (Techninės specifikacijos) </w:t>
      </w:r>
      <w:r w:rsidRPr="00CE4409">
        <w:rPr>
          <w:rFonts w:cstheme="minorHAnsi"/>
          <w:color w:val="000000"/>
          <w:sz w:val="22"/>
          <w:szCs w:val="22"/>
        </w:rPr>
        <w:t>4</w:t>
      </w:r>
      <w:r w:rsidR="004E45BA" w:rsidRPr="00CE4409">
        <w:rPr>
          <w:rFonts w:cstheme="minorHAnsi"/>
          <w:color w:val="000000"/>
          <w:sz w:val="22"/>
          <w:szCs w:val="22"/>
        </w:rPr>
        <w:t>1</w:t>
      </w:r>
      <w:r w:rsidRPr="00CE4409">
        <w:rPr>
          <w:rFonts w:cstheme="minorHAnsi"/>
          <w:color w:val="000000"/>
          <w:sz w:val="22"/>
          <w:szCs w:val="22"/>
        </w:rPr>
        <w:t>.1.1  – 4</w:t>
      </w:r>
      <w:r w:rsidR="004E45BA" w:rsidRPr="00CE4409">
        <w:rPr>
          <w:rFonts w:cstheme="minorHAnsi"/>
          <w:color w:val="000000"/>
          <w:sz w:val="22"/>
          <w:szCs w:val="22"/>
        </w:rPr>
        <w:t>1</w:t>
      </w:r>
      <w:r w:rsidRPr="00CE4409">
        <w:rPr>
          <w:rFonts w:cstheme="minorHAnsi"/>
          <w:color w:val="000000"/>
          <w:sz w:val="22"/>
          <w:szCs w:val="22"/>
        </w:rPr>
        <w:t>.1.</w:t>
      </w:r>
      <w:r w:rsidR="008B521C">
        <w:rPr>
          <w:rFonts w:cstheme="minorHAnsi"/>
          <w:color w:val="000000"/>
          <w:sz w:val="22"/>
          <w:szCs w:val="22"/>
        </w:rPr>
        <w:t>4</w:t>
      </w:r>
      <w:r w:rsidRPr="00CE4409">
        <w:rPr>
          <w:rFonts w:cstheme="minorHAnsi"/>
          <w:color w:val="000000"/>
          <w:sz w:val="22"/>
          <w:szCs w:val="22"/>
        </w:rPr>
        <w:t xml:space="preserve"> papunkčiuose)</w:t>
      </w:r>
    </w:p>
    <w:p w14:paraId="1F1FD3FA" w14:textId="77777777" w:rsidR="00FB71B2" w:rsidRPr="00CE4409" w:rsidRDefault="00FB71B2" w:rsidP="00FB71B2">
      <w:pPr>
        <w:spacing w:after="0" w:line="264" w:lineRule="auto"/>
        <w:ind w:right="480"/>
        <w:rPr>
          <w:rFonts w:eastAsia="Times New Roman" w:cstheme="minorHAnsi"/>
          <w:sz w:val="22"/>
          <w:szCs w:val="22"/>
          <w:lang w:eastAsia="en-US"/>
        </w:rPr>
      </w:pPr>
      <w:r w:rsidRPr="00CE4409">
        <w:rPr>
          <w:rFonts w:cstheme="minorHAnsi"/>
          <w:b/>
          <w:sz w:val="22"/>
          <w:szCs w:val="22"/>
        </w:rPr>
        <w:t>Tiekėjas ______________________________ (vardas, pavardė, pareigos, parašas)</w:t>
      </w:r>
    </w:p>
    <w:p w14:paraId="2313F02B" w14:textId="77777777" w:rsidR="00FB71B2" w:rsidRPr="00CE4409" w:rsidRDefault="00FB71B2" w:rsidP="00FB71B2">
      <w:pPr>
        <w:spacing w:after="0" w:line="264" w:lineRule="auto"/>
        <w:ind w:right="480"/>
        <w:rPr>
          <w:rFonts w:eastAsia="Times New Roman" w:cstheme="minorHAnsi"/>
          <w:sz w:val="22"/>
          <w:szCs w:val="22"/>
          <w:lang w:eastAsia="en-US"/>
        </w:rPr>
      </w:pPr>
    </w:p>
    <w:p w14:paraId="4EF16D00" w14:textId="77777777" w:rsidR="00FB71B2" w:rsidRPr="00CE4409" w:rsidRDefault="00FB71B2" w:rsidP="00FB71B2">
      <w:pPr>
        <w:spacing w:after="0" w:line="264" w:lineRule="auto"/>
        <w:ind w:right="480"/>
        <w:rPr>
          <w:rFonts w:eastAsia="Times New Roman" w:cstheme="minorHAnsi"/>
          <w:sz w:val="22"/>
          <w:szCs w:val="22"/>
          <w:lang w:eastAsia="en-US"/>
        </w:rPr>
      </w:pPr>
    </w:p>
    <w:p w14:paraId="1EEF6880" w14:textId="77777777" w:rsidR="00FB71B2" w:rsidRPr="00CE4409" w:rsidRDefault="00FB71B2" w:rsidP="00FB71B2">
      <w:pPr>
        <w:spacing w:after="0" w:line="264" w:lineRule="auto"/>
        <w:ind w:right="480"/>
        <w:rPr>
          <w:rFonts w:eastAsia="Times New Roman" w:cstheme="minorHAnsi"/>
          <w:sz w:val="22"/>
          <w:szCs w:val="22"/>
          <w:lang w:eastAsia="en-US"/>
        </w:rPr>
      </w:pPr>
    </w:p>
    <w:p w14:paraId="6188C59F" w14:textId="77777777" w:rsidR="00FB71B2" w:rsidRPr="00CE4409" w:rsidRDefault="00FB71B2" w:rsidP="00FB71B2">
      <w:pPr>
        <w:spacing w:after="0" w:line="264" w:lineRule="auto"/>
        <w:ind w:right="480"/>
        <w:rPr>
          <w:rFonts w:eastAsia="Times New Roman" w:cstheme="minorHAnsi"/>
          <w:sz w:val="22"/>
          <w:szCs w:val="22"/>
          <w:lang w:eastAsia="en-US"/>
        </w:rPr>
      </w:pPr>
    </w:p>
    <w:p w14:paraId="57125DC5" w14:textId="77777777" w:rsidR="00FB71B2" w:rsidRPr="00CE4409" w:rsidRDefault="00FB71B2" w:rsidP="00FB71B2">
      <w:pPr>
        <w:spacing w:after="0" w:line="264" w:lineRule="auto"/>
        <w:ind w:right="480"/>
        <w:rPr>
          <w:rFonts w:eastAsia="Times New Roman" w:cstheme="minorHAnsi"/>
          <w:sz w:val="22"/>
          <w:szCs w:val="22"/>
          <w:lang w:eastAsia="en-US"/>
        </w:rPr>
      </w:pPr>
    </w:p>
    <w:p w14:paraId="42CCE29B" w14:textId="77777777" w:rsidR="00FB71B2" w:rsidRPr="00CE4409" w:rsidRDefault="00FB71B2" w:rsidP="008D704D">
      <w:pPr>
        <w:pStyle w:val="Antrat2"/>
        <w:ind w:left="5103"/>
        <w:rPr>
          <w:rFonts w:asciiTheme="minorHAnsi" w:eastAsia="Calibri" w:hAnsiTheme="minorHAnsi" w:cstheme="minorHAnsi"/>
          <w:color w:val="auto"/>
          <w:sz w:val="22"/>
          <w:szCs w:val="22"/>
        </w:rPr>
      </w:pPr>
    </w:p>
    <w:p w14:paraId="24536B32" w14:textId="77777777" w:rsidR="00FB71B2" w:rsidRPr="00CE4409" w:rsidRDefault="00FB71B2" w:rsidP="008D704D">
      <w:pPr>
        <w:pStyle w:val="Antrat2"/>
        <w:ind w:left="5103"/>
        <w:rPr>
          <w:rFonts w:asciiTheme="minorHAnsi" w:eastAsia="Calibri" w:hAnsiTheme="minorHAnsi" w:cstheme="minorHAnsi"/>
          <w:color w:val="auto"/>
          <w:sz w:val="22"/>
          <w:szCs w:val="22"/>
        </w:rPr>
      </w:pPr>
    </w:p>
    <w:p w14:paraId="654CE690" w14:textId="77777777" w:rsidR="00FB71B2" w:rsidRPr="00CE4409" w:rsidRDefault="00FB71B2" w:rsidP="008D704D">
      <w:pPr>
        <w:pStyle w:val="Antrat2"/>
        <w:ind w:left="5103"/>
        <w:rPr>
          <w:rFonts w:asciiTheme="minorHAnsi" w:eastAsia="Calibri" w:hAnsiTheme="minorHAnsi" w:cstheme="minorHAnsi"/>
          <w:color w:val="auto"/>
          <w:sz w:val="22"/>
          <w:szCs w:val="22"/>
        </w:rPr>
      </w:pPr>
    </w:p>
    <w:p w14:paraId="7D4AC800" w14:textId="77777777" w:rsidR="00FB71B2" w:rsidRPr="00CE4409" w:rsidRDefault="00FB71B2" w:rsidP="008D704D">
      <w:pPr>
        <w:pStyle w:val="Antrat2"/>
        <w:ind w:left="5103"/>
        <w:rPr>
          <w:rFonts w:asciiTheme="minorHAnsi" w:eastAsia="Calibri" w:hAnsiTheme="minorHAnsi" w:cstheme="minorHAnsi"/>
          <w:color w:val="auto"/>
          <w:sz w:val="22"/>
          <w:szCs w:val="22"/>
        </w:rPr>
      </w:pPr>
    </w:p>
    <w:p w14:paraId="3D25DAAC" w14:textId="77777777" w:rsidR="00CE4409" w:rsidRPr="00CE4409" w:rsidRDefault="00CE4409" w:rsidP="00CE4409">
      <w:pPr>
        <w:rPr>
          <w:rFonts w:cstheme="minorHAnsi"/>
          <w:sz w:val="22"/>
          <w:szCs w:val="22"/>
        </w:rPr>
      </w:pPr>
    </w:p>
    <w:p w14:paraId="4FB67E60" w14:textId="77777777" w:rsidR="00CE4409" w:rsidRDefault="00CE4409" w:rsidP="00CE4409">
      <w:pPr>
        <w:rPr>
          <w:rFonts w:cstheme="minorHAnsi"/>
          <w:sz w:val="22"/>
          <w:szCs w:val="22"/>
        </w:rPr>
      </w:pPr>
    </w:p>
    <w:p w14:paraId="27403794" w14:textId="77777777" w:rsidR="00CE4409" w:rsidRDefault="00CE4409" w:rsidP="00CE4409">
      <w:pPr>
        <w:rPr>
          <w:rFonts w:cstheme="minorHAnsi"/>
          <w:sz w:val="22"/>
          <w:szCs w:val="22"/>
        </w:rPr>
      </w:pPr>
    </w:p>
    <w:p w14:paraId="681C9D76" w14:textId="77777777" w:rsidR="00CE4409" w:rsidRDefault="00CE4409" w:rsidP="00CE4409">
      <w:pPr>
        <w:rPr>
          <w:rFonts w:cstheme="minorHAnsi"/>
          <w:sz w:val="22"/>
          <w:szCs w:val="22"/>
        </w:rPr>
      </w:pPr>
    </w:p>
    <w:p w14:paraId="7F39F9A3" w14:textId="77777777" w:rsidR="00CE4409" w:rsidRDefault="00CE4409" w:rsidP="00CE4409">
      <w:pPr>
        <w:rPr>
          <w:rFonts w:cstheme="minorHAnsi"/>
          <w:sz w:val="22"/>
          <w:szCs w:val="22"/>
        </w:rPr>
      </w:pPr>
    </w:p>
    <w:p w14:paraId="7E5113C9" w14:textId="77777777" w:rsidR="00CE4409" w:rsidRDefault="00CE4409" w:rsidP="00CE4409">
      <w:pPr>
        <w:rPr>
          <w:rFonts w:cstheme="minorHAnsi"/>
          <w:sz w:val="22"/>
          <w:szCs w:val="22"/>
        </w:rPr>
      </w:pPr>
    </w:p>
    <w:p w14:paraId="13BE24D7" w14:textId="77777777" w:rsidR="00CE4409" w:rsidRPr="00CE4409" w:rsidRDefault="00CE4409" w:rsidP="00CE4409">
      <w:pPr>
        <w:rPr>
          <w:rFonts w:cstheme="minorHAnsi"/>
          <w:sz w:val="22"/>
          <w:szCs w:val="22"/>
        </w:rPr>
      </w:pPr>
    </w:p>
    <w:p w14:paraId="513B840D" w14:textId="07959F4B" w:rsidR="00CE4409" w:rsidRPr="00CE4409" w:rsidRDefault="00CE4409" w:rsidP="00CE4409">
      <w:pPr>
        <w:jc w:val="right"/>
        <w:rPr>
          <w:rFonts w:cstheme="minorHAnsi"/>
          <w:sz w:val="22"/>
          <w:szCs w:val="22"/>
        </w:rPr>
      </w:pPr>
      <w:r w:rsidRPr="00CE4409">
        <w:rPr>
          <w:rFonts w:cstheme="minorHAnsi"/>
          <w:sz w:val="22"/>
          <w:szCs w:val="22"/>
        </w:rPr>
        <w:lastRenderedPageBreak/>
        <w:t>Sutarties 4 priedas</w:t>
      </w:r>
    </w:p>
    <w:p w14:paraId="0BD82611" w14:textId="30634C08" w:rsidR="00CE4409" w:rsidRPr="00CE4409" w:rsidRDefault="00CE4409" w:rsidP="00CE4409">
      <w:pPr>
        <w:tabs>
          <w:tab w:val="left" w:pos="426"/>
        </w:tabs>
        <w:jc w:val="center"/>
        <w:rPr>
          <w:rFonts w:cstheme="minorHAnsi"/>
          <w:b/>
          <w:sz w:val="22"/>
          <w:szCs w:val="22"/>
        </w:rPr>
      </w:pPr>
      <w:r w:rsidRPr="00CE4409">
        <w:rPr>
          <w:rFonts w:cstheme="minorHAnsi"/>
          <w:b/>
          <w:sz w:val="22"/>
          <w:szCs w:val="22"/>
        </w:rPr>
        <w:t>PATALPŲ NUOMOS SUTARTIS</w:t>
      </w:r>
    </w:p>
    <w:p w14:paraId="7E390A5A" w14:textId="5026AD70" w:rsidR="00CE4409" w:rsidRPr="00CE4409" w:rsidRDefault="00CE4409" w:rsidP="00CE4409">
      <w:pPr>
        <w:tabs>
          <w:tab w:val="left" w:pos="426"/>
        </w:tabs>
        <w:jc w:val="center"/>
        <w:rPr>
          <w:rFonts w:cstheme="minorHAnsi"/>
          <w:b/>
          <w:sz w:val="22"/>
          <w:szCs w:val="22"/>
        </w:rPr>
      </w:pPr>
      <w:r w:rsidRPr="00CE4409">
        <w:rPr>
          <w:rFonts w:cstheme="minorHAnsi"/>
          <w:b/>
          <w:sz w:val="22"/>
          <w:szCs w:val="22"/>
        </w:rPr>
        <w:t>202__m. ____________</w:t>
      </w:r>
      <w:r w:rsidR="008B7EDD">
        <w:rPr>
          <w:rFonts w:cstheme="minorHAnsi"/>
          <w:b/>
          <w:sz w:val="22"/>
          <w:szCs w:val="22"/>
        </w:rPr>
        <w:t xml:space="preserve"> Nr. SUT - _____</w:t>
      </w:r>
    </w:p>
    <w:p w14:paraId="6D4F1707" w14:textId="77777777" w:rsidR="00CE4409" w:rsidRPr="00CE4409" w:rsidRDefault="00CE4409" w:rsidP="00CE4409">
      <w:pPr>
        <w:tabs>
          <w:tab w:val="left" w:pos="426"/>
        </w:tabs>
        <w:jc w:val="center"/>
        <w:rPr>
          <w:rFonts w:cstheme="minorHAnsi"/>
          <w:b/>
          <w:sz w:val="22"/>
          <w:szCs w:val="22"/>
        </w:rPr>
      </w:pPr>
    </w:p>
    <w:p w14:paraId="0E335CF5" w14:textId="77777777" w:rsidR="00CE4409" w:rsidRPr="00CE4409" w:rsidRDefault="00CE4409" w:rsidP="00CE4409">
      <w:pPr>
        <w:tabs>
          <w:tab w:val="left" w:pos="426"/>
        </w:tabs>
        <w:jc w:val="both"/>
        <w:rPr>
          <w:rFonts w:cstheme="minorHAnsi"/>
          <w:b/>
          <w:sz w:val="22"/>
          <w:szCs w:val="22"/>
        </w:rPr>
      </w:pPr>
    </w:p>
    <w:p w14:paraId="6381EEC1"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 xml:space="preserve">        Vilniaus Šolomo Aleichemo ORT gimnazija, juridinio asmens kodas 190009352, kurios registruota buveinė yra J. I. Kraševskio g. 5, Vilnius LT-08118, duomenys apie įstaigą kaupiami ir saugomi Lietuvos Respublikos juridinių asmenų registre, atstovaujama _____________________________________ (toliau – Nuomotojas)</w:t>
      </w:r>
    </w:p>
    <w:p w14:paraId="0AB15475"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 xml:space="preserve">          ir</w:t>
      </w:r>
    </w:p>
    <w:p w14:paraId="5001C706" w14:textId="77777777" w:rsidR="00CE4409" w:rsidRPr="00CE4409" w:rsidRDefault="00CE4409" w:rsidP="00CE4409">
      <w:pPr>
        <w:pStyle w:val="Sraopastraipa"/>
        <w:tabs>
          <w:tab w:val="left" w:pos="426"/>
        </w:tabs>
        <w:ind w:left="0"/>
        <w:jc w:val="both"/>
        <w:rPr>
          <w:rFonts w:cstheme="minorHAnsi"/>
          <w:sz w:val="22"/>
          <w:szCs w:val="22"/>
        </w:rPr>
      </w:pPr>
      <w:r w:rsidRPr="00CE4409">
        <w:rPr>
          <w:rFonts w:cstheme="minorHAnsi"/>
          <w:sz w:val="22"/>
          <w:szCs w:val="22"/>
        </w:rPr>
        <w:t>___________________________, esanti adresu ___________________________, įmonės kodas _________________, atstovaujama savininko __________________________, veikiančio pagal įmonės nuostatus (toliau – Nuomininkas),</w:t>
      </w:r>
    </w:p>
    <w:p w14:paraId="6F3D05B2"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 xml:space="preserve">           toliau sutartyje  vadinamos Šalimis, atskirai-Šalimi, sudarė šią patalpų nuomos sutartį (toliau-Sutartis) bei sutarė dėl toliau išvardytų sąlygų.</w:t>
      </w:r>
    </w:p>
    <w:p w14:paraId="131079AC" w14:textId="77777777" w:rsidR="00CE4409" w:rsidRPr="00CE4409" w:rsidRDefault="00CE4409" w:rsidP="00CE4409">
      <w:pPr>
        <w:tabs>
          <w:tab w:val="left" w:pos="426"/>
        </w:tabs>
        <w:jc w:val="both"/>
        <w:rPr>
          <w:rFonts w:cstheme="minorHAnsi"/>
          <w:sz w:val="22"/>
          <w:szCs w:val="22"/>
        </w:rPr>
      </w:pPr>
    </w:p>
    <w:p w14:paraId="7A1886A2" w14:textId="77777777" w:rsidR="00CE4409" w:rsidRPr="00CE4409" w:rsidRDefault="00CE4409" w:rsidP="00CE4409">
      <w:pPr>
        <w:tabs>
          <w:tab w:val="left" w:pos="426"/>
        </w:tabs>
        <w:jc w:val="both"/>
        <w:rPr>
          <w:rFonts w:cstheme="minorHAnsi"/>
          <w:b/>
          <w:sz w:val="22"/>
          <w:szCs w:val="22"/>
        </w:rPr>
      </w:pPr>
      <w:r w:rsidRPr="00CE4409">
        <w:rPr>
          <w:rFonts w:cstheme="minorHAnsi"/>
          <w:b/>
          <w:sz w:val="22"/>
          <w:szCs w:val="22"/>
        </w:rPr>
        <w:t>I DALIS. BENDROSIOS SUTARTIES SĄLYGOS</w:t>
      </w:r>
    </w:p>
    <w:p w14:paraId="19F1FC2D"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Šia sutartimi Nuomotojas perduoda Nuomininkui naudoti pagal paskirtį</w:t>
      </w:r>
    </w:p>
    <w:p w14:paraId="7363FF9E"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apšildomas valgyklos 202,11 m</w:t>
      </w:r>
      <w:r w:rsidRPr="00CE4409">
        <w:rPr>
          <w:rFonts w:cstheme="minorHAnsi"/>
          <w:sz w:val="22"/>
          <w:szCs w:val="22"/>
          <w:vertAlign w:val="superscript"/>
        </w:rPr>
        <w:t>2</w:t>
      </w:r>
      <w:r w:rsidRPr="00CE4409">
        <w:rPr>
          <w:rFonts w:cstheme="minorHAnsi"/>
          <w:sz w:val="22"/>
          <w:szCs w:val="22"/>
        </w:rPr>
        <w:t xml:space="preserve"> patalpas: maitinimo salė – 86,29 m</w:t>
      </w:r>
      <w:r w:rsidRPr="00CE4409">
        <w:rPr>
          <w:rFonts w:cstheme="minorHAnsi"/>
          <w:sz w:val="22"/>
          <w:szCs w:val="22"/>
          <w:vertAlign w:val="superscript"/>
        </w:rPr>
        <w:t>2</w:t>
      </w:r>
      <w:r w:rsidRPr="00CE4409">
        <w:rPr>
          <w:rFonts w:cstheme="minorHAnsi"/>
          <w:sz w:val="22"/>
          <w:szCs w:val="22"/>
        </w:rPr>
        <w:t>, virtuvės ir pagalbines patalpas – 115,82 m</w:t>
      </w:r>
      <w:r w:rsidRPr="00CE4409">
        <w:rPr>
          <w:rFonts w:cstheme="minorHAnsi"/>
          <w:sz w:val="22"/>
          <w:szCs w:val="22"/>
          <w:vertAlign w:val="superscript"/>
        </w:rPr>
        <w:t>2</w:t>
      </w:r>
      <w:r w:rsidRPr="00CE4409">
        <w:rPr>
          <w:rFonts w:cstheme="minorHAnsi"/>
          <w:sz w:val="22"/>
          <w:szCs w:val="22"/>
        </w:rPr>
        <w:t>. Patalpos išnuomojamos nekonkurso būdu, o Vilniaus miesto savivaldybės tarybos 2017 m. gruodžio 20 d. sprendimu Nr. 1-1296 „Dėl maitinimo organizavimo Vilniaus miesto savivaldybės bendrojo ugdymo mokyklose tvarkos aprašo“ patvirtinimo.</w:t>
      </w:r>
    </w:p>
    <w:p w14:paraId="5E525638"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Patalpos perduodamos pagal virtuvės, valgyklos ir pagalbinių patalpų bei įrangos</w:t>
      </w:r>
    </w:p>
    <w:p w14:paraId="17C28C12"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perdavimo laikinam naudojimui aktą Nr. 1.</w:t>
      </w:r>
    </w:p>
    <w:p w14:paraId="1D844D55"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Nuomininkas maitinimo paslaugų teikimo galiojimo laikotarpiu už nuomojamas</w:t>
      </w:r>
    </w:p>
    <w:p w14:paraId="77977198"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patalpas Nuomotojui moka ____ Eur nuomos mokestį per mėnesį, ______  Eur per vienerius metus, per visą sutarties galiojimo laiką ______ eur.</w:t>
      </w:r>
    </w:p>
    <w:p w14:paraId="07EDCB82"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lastRenderedPageBreak/>
        <w:t>Nuomos objektas yra perduodamas tikslu jį naudoti pagal _____________________________________ Vilniaus Šolomo Aleichemo ORT gimnazijos mokinių maitinimo organizavimo – pirkimo sutartį Nr. SUT – ___________ ir papildomų susitarimų.</w:t>
      </w:r>
    </w:p>
    <w:p w14:paraId="48A4F44C"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Nuomotojas patvirtina, kad Nuomos objektas yra tinkamas naudoti mokinių maitinimo organizavimui.</w:t>
      </w:r>
    </w:p>
    <w:p w14:paraId="7B3CD8AE" w14:textId="77777777" w:rsidR="00CE4409" w:rsidRPr="00CE4409" w:rsidRDefault="00CE4409" w:rsidP="00CE4409">
      <w:pPr>
        <w:tabs>
          <w:tab w:val="left" w:pos="426"/>
        </w:tabs>
        <w:jc w:val="both"/>
        <w:rPr>
          <w:rFonts w:cstheme="minorHAnsi"/>
          <w:sz w:val="22"/>
          <w:szCs w:val="22"/>
        </w:rPr>
      </w:pPr>
    </w:p>
    <w:p w14:paraId="68517994" w14:textId="77777777" w:rsidR="00CE4409" w:rsidRPr="00CE4409" w:rsidRDefault="00CE4409" w:rsidP="00CE4409">
      <w:pPr>
        <w:tabs>
          <w:tab w:val="left" w:pos="426"/>
        </w:tabs>
        <w:jc w:val="both"/>
        <w:rPr>
          <w:rFonts w:cstheme="minorHAnsi"/>
          <w:b/>
          <w:sz w:val="22"/>
          <w:szCs w:val="22"/>
        </w:rPr>
      </w:pPr>
      <w:r w:rsidRPr="00CE4409">
        <w:rPr>
          <w:rFonts w:cstheme="minorHAnsi"/>
          <w:b/>
          <w:sz w:val="22"/>
          <w:szCs w:val="22"/>
        </w:rPr>
        <w:t>II DALIS. NUOMOS OBJEKTO PERDAVIMAS</w:t>
      </w:r>
    </w:p>
    <w:p w14:paraId="18B21209"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Nuomotojas perduoda nuomos objektą Nuomininkui nuo virtuvės, valgyklos ir pagalbinių patalpų bei įrangos perdavimo laikinam naudojimui pasirašymo datos. </w:t>
      </w:r>
    </w:p>
    <w:p w14:paraId="026AB2FF"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Nuomotojas kartu su nuomos objektu perduoda ir suteikia visą informaciją, būtiną naudoti nuomos objektą.</w:t>
      </w:r>
    </w:p>
    <w:p w14:paraId="52619E4D" w14:textId="77777777" w:rsidR="00CE4409" w:rsidRPr="00CE4409" w:rsidRDefault="00CE4409" w:rsidP="00CE4409">
      <w:pPr>
        <w:tabs>
          <w:tab w:val="left" w:pos="426"/>
        </w:tabs>
        <w:jc w:val="both"/>
        <w:rPr>
          <w:rFonts w:cstheme="minorHAnsi"/>
          <w:sz w:val="22"/>
          <w:szCs w:val="22"/>
        </w:rPr>
      </w:pPr>
    </w:p>
    <w:p w14:paraId="0602DCA0" w14:textId="77777777" w:rsidR="00CE4409" w:rsidRPr="00CE4409" w:rsidRDefault="00CE4409" w:rsidP="00CE4409">
      <w:pPr>
        <w:tabs>
          <w:tab w:val="left" w:pos="426"/>
        </w:tabs>
        <w:jc w:val="both"/>
        <w:rPr>
          <w:rFonts w:cstheme="minorHAnsi"/>
          <w:b/>
          <w:sz w:val="22"/>
          <w:szCs w:val="22"/>
        </w:rPr>
      </w:pPr>
      <w:r w:rsidRPr="00CE4409">
        <w:rPr>
          <w:rFonts w:cstheme="minorHAnsi"/>
          <w:b/>
          <w:sz w:val="22"/>
          <w:szCs w:val="22"/>
        </w:rPr>
        <w:t>III DALIS. ŠALIŲ TEISĖS IR PAREIGOS</w:t>
      </w:r>
    </w:p>
    <w:p w14:paraId="36D698C7"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Nuomininkas:</w:t>
      </w:r>
    </w:p>
    <w:p w14:paraId="61AFDC0A"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Savo lėšomis paruošia patalpas, apsirūpina maitinimui reikalingais stalo įrankiais, indais.</w:t>
      </w:r>
    </w:p>
    <w:p w14:paraId="32994BFE"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Užtikrina ir atsako už patalpų ir įrenginių higieninę būklę, apsaugą, einamąjį remontą. Be steigėjo sutikimo negalima daryti nuomojamų patalpų kapitalinio remonto, rekonstrukcijų, kitokių pertvarkymų.</w:t>
      </w:r>
    </w:p>
    <w:p w14:paraId="3E051961"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Nuo _______________ už patalpų nuomą pilnai  atsiskaito iki sutarties galiojimo pabaigos iki ______________ arba kas 12 mėnesių iki baigsis sutarties galiojimas. </w:t>
      </w:r>
    </w:p>
    <w:p w14:paraId="64AB6A5D"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Užtikrina sanitarinę-higieninę perduotų patalpų būklę (valo virtuvės ir pagalbines patalpas), sudaro sutartis kenkėjų kontrolei vykdyti maisto tvarkymo patalpose.</w:t>
      </w:r>
    </w:p>
    <w:p w14:paraId="1F1C609B"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Atlieka perduotų patalpų, vandentiekio, kanalizacijos, elektros ir vėdinimo sistemų gedimų remontą savo lėšomis.</w:t>
      </w:r>
    </w:p>
    <w:p w14:paraId="1EB2E697"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Išnuomotose patalpose įvykus avarijai ar nelaiminga atsitikimui darbe, Nuomininkas atsako už pasekmes pagal galiojančius įstatymus ir kitus teisės aktus.</w:t>
      </w:r>
    </w:p>
    <w:p w14:paraId="5044DEE2"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Už patalpų pagerinimą Nuomininkui neatlyginama.</w:t>
      </w:r>
    </w:p>
    <w:p w14:paraId="7D276E7F"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Pasibaigus sutarties laikotarpiui, Nuomininkas virtuvės ir pagalbines patalpas pagal priėmimo-perdavimo aktą perduoda Nuomotojui.</w:t>
      </w:r>
    </w:p>
    <w:p w14:paraId="6CC6FBA4" w14:textId="77777777" w:rsidR="00CE4409" w:rsidRPr="00CE4409" w:rsidRDefault="00CE4409">
      <w:pPr>
        <w:pStyle w:val="Sraopastraipa"/>
        <w:numPr>
          <w:ilvl w:val="1"/>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 Nuomotojas atlieka patalpų kapitalinio remonto, rekonstrukcijų ir kitokius pertvarkymus. </w:t>
      </w:r>
    </w:p>
    <w:p w14:paraId="28B0A602" w14:textId="77777777" w:rsidR="00CE4409" w:rsidRPr="00CE4409" w:rsidRDefault="00CE4409" w:rsidP="00CE4409">
      <w:pPr>
        <w:tabs>
          <w:tab w:val="left" w:pos="426"/>
        </w:tabs>
        <w:jc w:val="both"/>
        <w:rPr>
          <w:rFonts w:cstheme="minorHAnsi"/>
          <w:sz w:val="22"/>
          <w:szCs w:val="22"/>
        </w:rPr>
      </w:pPr>
    </w:p>
    <w:p w14:paraId="1BDD7611" w14:textId="77777777" w:rsidR="00CE4409" w:rsidRPr="00CE4409" w:rsidRDefault="00CE4409" w:rsidP="00CE4409">
      <w:pPr>
        <w:tabs>
          <w:tab w:val="left" w:pos="426"/>
        </w:tabs>
        <w:jc w:val="both"/>
        <w:rPr>
          <w:rFonts w:cstheme="minorHAnsi"/>
          <w:b/>
          <w:sz w:val="22"/>
          <w:szCs w:val="22"/>
        </w:rPr>
      </w:pPr>
      <w:r w:rsidRPr="00CE4409">
        <w:rPr>
          <w:rFonts w:cstheme="minorHAnsi"/>
          <w:b/>
          <w:sz w:val="22"/>
          <w:szCs w:val="22"/>
        </w:rPr>
        <w:t>IV DALIS. SUTARTIES GALIOJIMAS IR NUTRAUKIMAS</w:t>
      </w:r>
    </w:p>
    <w:p w14:paraId="1A072DC4"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Sutartis įsigalioja jos pasirašymo dieną ir galioja 1 m. Šalių sutarimu ji gali būti pratęsta du kartus po 12 mėn. </w:t>
      </w:r>
    </w:p>
    <w:p w14:paraId="20736589"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Sutartis gali būti vienašališkai nutraukta abiejų Šalių, pranešus apie sutarties</w:t>
      </w:r>
    </w:p>
    <w:p w14:paraId="060B0E7E"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nutraukimą prieš 30 d.</w:t>
      </w:r>
    </w:p>
    <w:p w14:paraId="7137A374" w14:textId="77777777" w:rsidR="00CE4409" w:rsidRPr="00CE4409" w:rsidRDefault="00CE4409" w:rsidP="00CE4409">
      <w:pPr>
        <w:tabs>
          <w:tab w:val="left" w:pos="426"/>
        </w:tabs>
        <w:jc w:val="both"/>
        <w:rPr>
          <w:rFonts w:cstheme="minorHAnsi"/>
          <w:sz w:val="22"/>
          <w:szCs w:val="22"/>
        </w:rPr>
      </w:pPr>
    </w:p>
    <w:p w14:paraId="7E86955E" w14:textId="77777777" w:rsidR="00CE4409" w:rsidRPr="00CE4409" w:rsidRDefault="00CE4409" w:rsidP="00CE4409">
      <w:pPr>
        <w:tabs>
          <w:tab w:val="left" w:pos="426"/>
        </w:tabs>
        <w:jc w:val="both"/>
        <w:rPr>
          <w:rFonts w:cstheme="minorHAnsi"/>
          <w:b/>
          <w:sz w:val="22"/>
          <w:szCs w:val="22"/>
        </w:rPr>
      </w:pPr>
      <w:r w:rsidRPr="00CE4409">
        <w:rPr>
          <w:rFonts w:cstheme="minorHAnsi"/>
          <w:b/>
          <w:sz w:val="22"/>
          <w:szCs w:val="22"/>
        </w:rPr>
        <w:t>V DALIS. BAIGIAMOSIOS NUOSTATOS</w:t>
      </w:r>
    </w:p>
    <w:p w14:paraId="0C1D3DA6"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Bet kokie nesutarimai ar ginčai, kylantys tarp Šalių dėl šios Sutarties, sprendžiami</w:t>
      </w:r>
    </w:p>
    <w:p w14:paraId="58D2BE94"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abipusiu sutarimu. Šalims nepavykus susitarti, bet kokie ginčai, nesutarimai ar reikalavimai, kylantys iš šios Sutarties ar susiję su ja, jos pažeidimu, nutraukimu ar galiojimu, neišspręsti Šalių susitarimu, sprendžiami kompetentingame Lietuvos Respublikos teisme.</w:t>
      </w:r>
    </w:p>
    <w:p w14:paraId="27E6133A"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Santykiams, kylantiems iš šios sutarties, reguliuoti yra taikoma Lietuvos</w:t>
      </w:r>
    </w:p>
    <w:p w14:paraId="407C5B48"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Respublikos teisė.</w:t>
      </w:r>
    </w:p>
    <w:p w14:paraId="7DC6B05F"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 xml:space="preserve">Šalys įsipareigoja neatskleisti tretiems asmenims jokių šios sutarties sąlygų, </w:t>
      </w:r>
    </w:p>
    <w:p w14:paraId="4A6916D6"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išskyrus valstybines institucijas, kurios sutinkamai su įstatymais turi teisę gauti tokią informaciją.</w:t>
      </w:r>
    </w:p>
    <w:p w14:paraId="3C9DDFFE" w14:textId="77777777" w:rsidR="00CE4409" w:rsidRPr="00CE4409" w:rsidRDefault="00CE4409">
      <w:pPr>
        <w:pStyle w:val="Sraopastraipa"/>
        <w:numPr>
          <w:ilvl w:val="0"/>
          <w:numId w:val="33"/>
        </w:numPr>
        <w:tabs>
          <w:tab w:val="left" w:pos="426"/>
        </w:tabs>
        <w:spacing w:after="0" w:line="240" w:lineRule="auto"/>
        <w:ind w:left="0" w:firstLine="0"/>
        <w:jc w:val="both"/>
        <w:rPr>
          <w:rFonts w:cstheme="minorHAnsi"/>
          <w:sz w:val="22"/>
          <w:szCs w:val="22"/>
        </w:rPr>
      </w:pPr>
      <w:r w:rsidRPr="00CE4409">
        <w:rPr>
          <w:rFonts w:cstheme="minorHAnsi"/>
          <w:sz w:val="22"/>
          <w:szCs w:val="22"/>
        </w:rPr>
        <w:t>Ši sutartis yra sudaryta dviem egzemplioriais, turinčiais vienodą juridinę galią.</w:t>
      </w:r>
    </w:p>
    <w:p w14:paraId="0FA6DB5C"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Vienas sutarties egzempliorius perduodamas Nuomotojui, kitas – Nuomininkui.</w:t>
      </w:r>
    </w:p>
    <w:p w14:paraId="0F3A01DC" w14:textId="77777777" w:rsidR="00CE4409" w:rsidRPr="00CE4409" w:rsidRDefault="00CE4409" w:rsidP="00CE4409">
      <w:pPr>
        <w:tabs>
          <w:tab w:val="left" w:pos="426"/>
        </w:tabs>
        <w:jc w:val="both"/>
        <w:rPr>
          <w:rFonts w:cstheme="minorHAnsi"/>
          <w:sz w:val="22"/>
          <w:szCs w:val="22"/>
        </w:rPr>
      </w:pPr>
    </w:p>
    <w:p w14:paraId="3F66198E" w14:textId="77777777" w:rsidR="00CE4409" w:rsidRPr="00CE4409" w:rsidRDefault="00CE4409" w:rsidP="00CE4409">
      <w:pPr>
        <w:tabs>
          <w:tab w:val="left" w:pos="426"/>
        </w:tabs>
        <w:jc w:val="both"/>
        <w:rPr>
          <w:rFonts w:cstheme="minorHAnsi"/>
          <w:b/>
          <w:sz w:val="22"/>
          <w:szCs w:val="22"/>
        </w:rPr>
      </w:pPr>
      <w:r w:rsidRPr="00CE4409">
        <w:rPr>
          <w:rFonts w:cstheme="minorHAnsi"/>
          <w:b/>
          <w:sz w:val="22"/>
          <w:szCs w:val="22"/>
        </w:rPr>
        <w:t>VI DALIS. ŠALIŲ PARAŠAI IR REKVIZITAI</w:t>
      </w:r>
    </w:p>
    <w:p w14:paraId="4AEF451C" w14:textId="77777777" w:rsidR="00CE4409" w:rsidRPr="00CE4409" w:rsidRDefault="00CE4409" w:rsidP="00CE4409">
      <w:pPr>
        <w:tabs>
          <w:tab w:val="left" w:pos="426"/>
        </w:tabs>
        <w:jc w:val="both"/>
        <w:rPr>
          <w:rFonts w:cstheme="minorHAnsi"/>
          <w:sz w:val="22"/>
          <w:szCs w:val="22"/>
        </w:rPr>
      </w:pPr>
    </w:p>
    <w:p w14:paraId="7110D406" w14:textId="009802CF" w:rsidR="00CE4409" w:rsidRPr="00CE4409" w:rsidRDefault="00CE4409" w:rsidP="00CE4409">
      <w:pPr>
        <w:tabs>
          <w:tab w:val="left" w:pos="426"/>
        </w:tabs>
        <w:jc w:val="both"/>
        <w:rPr>
          <w:rFonts w:cstheme="minorHAnsi"/>
          <w:sz w:val="22"/>
          <w:szCs w:val="22"/>
        </w:rPr>
      </w:pPr>
      <w:r w:rsidRPr="00CE4409">
        <w:rPr>
          <w:rFonts w:cstheme="minorHAnsi"/>
          <w:sz w:val="22"/>
          <w:szCs w:val="22"/>
        </w:rPr>
        <w:t xml:space="preserve">Nuomotojas:                                                                    </w:t>
      </w:r>
      <w:r w:rsidRPr="00CE4409">
        <w:rPr>
          <w:rFonts w:cstheme="minorHAnsi"/>
          <w:sz w:val="22"/>
          <w:szCs w:val="22"/>
        </w:rPr>
        <w:tab/>
        <w:t>Nuomininkas:</w:t>
      </w:r>
    </w:p>
    <w:p w14:paraId="2DA2DB79"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 xml:space="preserve">Vilniaus Šolomo Aleichemo ORT gimnazija              </w:t>
      </w:r>
      <w:r w:rsidRPr="00CE4409">
        <w:rPr>
          <w:rFonts w:cstheme="minorHAnsi"/>
          <w:sz w:val="22"/>
          <w:szCs w:val="22"/>
        </w:rPr>
        <w:tab/>
      </w:r>
    </w:p>
    <w:p w14:paraId="5BCA7D02"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 xml:space="preserve">J.I.Kraševskio g. 5, LT-08118 Vilnius                          </w:t>
      </w:r>
      <w:r w:rsidRPr="00CE4409">
        <w:rPr>
          <w:rFonts w:cstheme="minorHAnsi"/>
          <w:sz w:val="22"/>
          <w:szCs w:val="22"/>
        </w:rPr>
        <w:tab/>
      </w:r>
    </w:p>
    <w:p w14:paraId="022A9D95" w14:textId="6C68A047" w:rsidR="00CE4409" w:rsidRPr="00CE4409" w:rsidRDefault="00CE4409" w:rsidP="00CE4409">
      <w:pPr>
        <w:tabs>
          <w:tab w:val="left" w:pos="426"/>
        </w:tabs>
        <w:jc w:val="both"/>
        <w:rPr>
          <w:rFonts w:cstheme="minorHAnsi"/>
          <w:sz w:val="22"/>
          <w:szCs w:val="22"/>
        </w:rPr>
      </w:pPr>
      <w:r w:rsidRPr="00CE4409">
        <w:rPr>
          <w:rFonts w:cstheme="minorHAnsi"/>
          <w:sz w:val="22"/>
          <w:szCs w:val="22"/>
        </w:rPr>
        <w:t xml:space="preserve">Tel. </w:t>
      </w:r>
      <w:r w:rsidR="00846134">
        <w:rPr>
          <w:rFonts w:cstheme="minorHAnsi"/>
          <w:sz w:val="22"/>
          <w:szCs w:val="22"/>
        </w:rPr>
        <w:t>0</w:t>
      </w:r>
      <w:r w:rsidRPr="00CE4409">
        <w:rPr>
          <w:rFonts w:cstheme="minorHAnsi"/>
          <w:sz w:val="22"/>
          <w:szCs w:val="22"/>
        </w:rPr>
        <w:t xml:space="preserve"> 5 </w:t>
      </w:r>
      <w:r w:rsidR="00846134">
        <w:rPr>
          <w:rFonts w:cstheme="minorHAnsi"/>
          <w:sz w:val="22"/>
          <w:szCs w:val="22"/>
        </w:rPr>
        <w:t xml:space="preserve"> </w:t>
      </w:r>
      <w:r w:rsidRPr="00CE4409">
        <w:rPr>
          <w:rFonts w:cstheme="minorHAnsi"/>
          <w:sz w:val="22"/>
          <w:szCs w:val="22"/>
        </w:rPr>
        <w:t xml:space="preserve">2410235, +370 656 36427                                </w:t>
      </w:r>
      <w:r w:rsidRPr="00CE4409">
        <w:rPr>
          <w:rFonts w:cstheme="minorHAnsi"/>
          <w:sz w:val="22"/>
          <w:szCs w:val="22"/>
        </w:rPr>
        <w:tab/>
      </w:r>
    </w:p>
    <w:p w14:paraId="74DBAC46" w14:textId="62B0633D" w:rsidR="00CE4409" w:rsidRPr="00CE4409" w:rsidRDefault="00CE4409" w:rsidP="00CE4409">
      <w:pPr>
        <w:tabs>
          <w:tab w:val="left" w:pos="426"/>
        </w:tabs>
        <w:jc w:val="both"/>
        <w:rPr>
          <w:rFonts w:cstheme="minorHAnsi"/>
          <w:sz w:val="22"/>
          <w:szCs w:val="22"/>
        </w:rPr>
      </w:pPr>
      <w:hyperlink r:id="rId16" w:history="1">
        <w:r w:rsidRPr="00CE4409">
          <w:rPr>
            <w:rStyle w:val="Hipersaitas"/>
            <w:rFonts w:cstheme="minorHAnsi"/>
            <w:sz w:val="22"/>
            <w:szCs w:val="22"/>
          </w:rPr>
          <w:t>rastine@aleichemo.vilnius.lm.lt</w:t>
        </w:r>
      </w:hyperlink>
      <w:r w:rsidRPr="00CE4409">
        <w:rPr>
          <w:rFonts w:cstheme="minorHAnsi"/>
          <w:sz w:val="22"/>
          <w:szCs w:val="22"/>
        </w:rPr>
        <w:t xml:space="preserve">                                     </w:t>
      </w:r>
      <w:r w:rsidRPr="00CE4409">
        <w:rPr>
          <w:rFonts w:cstheme="minorHAnsi"/>
          <w:sz w:val="22"/>
          <w:szCs w:val="22"/>
        </w:rPr>
        <w:tab/>
      </w:r>
    </w:p>
    <w:p w14:paraId="2A6CFE5B" w14:textId="77777777" w:rsidR="00CE4409" w:rsidRPr="00CE4409" w:rsidRDefault="00CE4409" w:rsidP="00CE4409">
      <w:pPr>
        <w:tabs>
          <w:tab w:val="left" w:pos="426"/>
        </w:tabs>
        <w:jc w:val="both"/>
        <w:rPr>
          <w:rFonts w:cstheme="minorHAnsi"/>
          <w:sz w:val="22"/>
          <w:szCs w:val="22"/>
        </w:rPr>
      </w:pPr>
    </w:p>
    <w:p w14:paraId="3266A587" w14:textId="77777777" w:rsidR="00CE4409" w:rsidRPr="00CE4409" w:rsidRDefault="00CE4409" w:rsidP="00CE4409">
      <w:pPr>
        <w:tabs>
          <w:tab w:val="left" w:pos="426"/>
        </w:tabs>
        <w:jc w:val="both"/>
        <w:rPr>
          <w:rFonts w:cstheme="minorHAnsi"/>
          <w:sz w:val="22"/>
          <w:szCs w:val="22"/>
        </w:rPr>
      </w:pPr>
      <w:r w:rsidRPr="00CE4409">
        <w:rPr>
          <w:rFonts w:cstheme="minorHAnsi"/>
          <w:sz w:val="22"/>
          <w:szCs w:val="22"/>
        </w:rPr>
        <w:t>Direktorė</w:t>
      </w:r>
      <w:r w:rsidRPr="00CE4409">
        <w:rPr>
          <w:rFonts w:cstheme="minorHAnsi"/>
          <w:sz w:val="22"/>
          <w:szCs w:val="22"/>
        </w:rPr>
        <w:tab/>
      </w:r>
      <w:r w:rsidRPr="00CE4409">
        <w:rPr>
          <w:rFonts w:cstheme="minorHAnsi"/>
          <w:sz w:val="22"/>
          <w:szCs w:val="22"/>
        </w:rPr>
        <w:tab/>
      </w:r>
      <w:r w:rsidRPr="00CE4409">
        <w:rPr>
          <w:rFonts w:cstheme="minorHAnsi"/>
          <w:sz w:val="22"/>
          <w:szCs w:val="22"/>
        </w:rPr>
        <w:tab/>
      </w:r>
      <w:r w:rsidRPr="00CE4409">
        <w:rPr>
          <w:rFonts w:cstheme="minorHAnsi"/>
          <w:sz w:val="22"/>
          <w:szCs w:val="22"/>
        </w:rPr>
        <w:tab/>
      </w:r>
    </w:p>
    <w:p w14:paraId="08BBF17D" w14:textId="274D8432" w:rsidR="00FB71B2" w:rsidRPr="00CE4409" w:rsidRDefault="00CE4409" w:rsidP="00CE4409">
      <w:pPr>
        <w:tabs>
          <w:tab w:val="left" w:pos="426"/>
        </w:tabs>
        <w:jc w:val="both"/>
        <w:rPr>
          <w:rFonts w:cstheme="minorHAnsi"/>
          <w:sz w:val="22"/>
          <w:szCs w:val="22"/>
        </w:rPr>
      </w:pPr>
      <w:r w:rsidRPr="00CE4409">
        <w:rPr>
          <w:rFonts w:cstheme="minorHAnsi"/>
          <w:sz w:val="22"/>
          <w:szCs w:val="22"/>
        </w:rPr>
        <w:t xml:space="preserve">Ruth Reches                                    </w:t>
      </w:r>
    </w:p>
    <w:p w14:paraId="11D35D3F" w14:textId="2D2BF7B1" w:rsidR="000E6657" w:rsidRPr="00FB71B2" w:rsidRDefault="008D704D" w:rsidP="00FB71B2">
      <w:pPr>
        <w:pStyle w:val="Antrat2"/>
        <w:ind w:left="5103"/>
        <w:jc w:val="right"/>
        <w:rPr>
          <w:rFonts w:asciiTheme="minorHAnsi" w:eastAsia="Calibri" w:hAnsiTheme="minorHAnsi" w:cstheme="minorHAnsi"/>
          <w:color w:val="auto"/>
          <w:sz w:val="22"/>
          <w:szCs w:val="22"/>
        </w:rPr>
      </w:pPr>
      <w:bookmarkStart w:id="152" w:name="_Toc203727318"/>
      <w:r w:rsidRPr="005832A7">
        <w:rPr>
          <w:rFonts w:asciiTheme="minorHAnsi" w:eastAsia="Calibri" w:hAnsiTheme="minorHAnsi" w:cstheme="minorHAnsi"/>
          <w:color w:val="auto"/>
          <w:sz w:val="22"/>
          <w:szCs w:val="22"/>
        </w:rPr>
        <w:lastRenderedPageBreak/>
        <w:t xml:space="preserve">Pirkimo sąlygų </w:t>
      </w:r>
      <w:r w:rsidR="007509AA" w:rsidRPr="005832A7">
        <w:rPr>
          <w:rFonts w:asciiTheme="minorHAnsi" w:eastAsia="Calibri" w:hAnsiTheme="minorHAnsi" w:cstheme="minorHAnsi"/>
          <w:color w:val="auto"/>
          <w:sz w:val="22"/>
          <w:szCs w:val="22"/>
        </w:rPr>
        <w:t>6</w:t>
      </w:r>
      <w:r w:rsidRPr="005832A7">
        <w:rPr>
          <w:rFonts w:asciiTheme="minorHAnsi" w:eastAsia="Calibri" w:hAnsiTheme="minorHAnsi" w:cstheme="minorHAnsi"/>
          <w:color w:val="auto"/>
          <w:sz w:val="22"/>
          <w:szCs w:val="22"/>
        </w:rPr>
        <w:t xml:space="preserve"> priedas „Tiekėjų pašalinimo pagrindai“</w:t>
      </w:r>
      <w:bookmarkEnd w:id="99"/>
      <w:bookmarkEnd w:id="100"/>
      <w:bookmarkEnd w:id="101"/>
      <w:bookmarkEnd w:id="152"/>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6189049A" w14:textId="77777777" w:rsidR="00FB71B2" w:rsidRPr="00C72B2B" w:rsidRDefault="00FB71B2" w:rsidP="00FB71B2">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6082727E" w14:textId="77777777" w:rsidR="00FB71B2" w:rsidRPr="00C72B2B" w:rsidRDefault="00FB71B2" w:rsidP="00FB71B2">
      <w:pPr>
        <w:suppressAutoHyphens/>
        <w:spacing w:after="0" w:line="240" w:lineRule="auto"/>
        <w:ind w:firstLine="567"/>
        <w:contextualSpacing/>
        <w:jc w:val="both"/>
        <w:rPr>
          <w:rFonts w:ascii="Calibri" w:eastAsia="Times New Roman" w:hAnsi="Calibri" w:cs="Calibri"/>
          <w:b/>
          <w:bCs/>
          <w:color w:val="FF0000"/>
          <w:lang w:eastAsia="en-US"/>
        </w:rPr>
      </w:pPr>
    </w:p>
    <w:p w14:paraId="076F30DB" w14:textId="0A64252A" w:rsidR="00FB71B2" w:rsidRPr="00C72B2B" w:rsidRDefault="00FB71B2">
      <w:pPr>
        <w:pStyle w:val="Sraopastraipa"/>
        <w:numPr>
          <w:ilvl w:val="0"/>
          <w:numId w:val="29"/>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153" w:name="_Hlk193187467"/>
      <w:r w:rsidRPr="00FB71B2">
        <w:rPr>
          <w:rFonts w:ascii="Calibri" w:eastAsia="Times New Roman" w:hAnsi="Calibri" w:cs="Calibri"/>
          <w:lang w:eastAsia="en-US"/>
        </w:rPr>
        <w:t xml:space="preserve">pasiūlymu </w:t>
      </w:r>
      <w:bookmarkEnd w:id="153"/>
      <w:r w:rsidRPr="00FB71B2">
        <w:rPr>
          <w:rFonts w:ascii="Calibri" w:eastAsia="Times New Roman" w:hAnsi="Calibri" w:cs="Calibri"/>
          <w:lang w:eastAsia="en-US"/>
        </w:rPr>
        <w:t xml:space="preserve">teikiamas </w:t>
      </w:r>
      <w:r w:rsidRPr="00C72B2B">
        <w:rPr>
          <w:rFonts w:ascii="Calibri" w:eastAsia="Times New Roman" w:hAnsi="Calibri" w:cs="Calibri"/>
          <w:lang w:eastAsia="en-US"/>
        </w:rPr>
        <w:t xml:space="preserve">tik EBVPD. Perkančioji organizacija su </w:t>
      </w:r>
      <w:r w:rsidRPr="00FB71B2">
        <w:rPr>
          <w:rFonts w:ascii="Calibri" w:eastAsia="Times New Roman" w:hAnsi="Calibri" w:cs="Calibri"/>
          <w:lang w:eastAsia="en-US"/>
        </w:rPr>
        <w:t xml:space="preserve">pasiūlymu nereikalauja </w:t>
      </w:r>
      <w:r w:rsidRPr="00C72B2B">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B1F64F" w14:textId="77777777" w:rsidR="00FB71B2" w:rsidRPr="00C72B2B" w:rsidRDefault="00FB71B2">
      <w:pPr>
        <w:pStyle w:val="Sraopastraipa"/>
        <w:numPr>
          <w:ilvl w:val="0"/>
          <w:numId w:val="29"/>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94309BD" w14:textId="77777777" w:rsidR="00FB71B2" w:rsidRPr="00C72B2B" w:rsidRDefault="00FB71B2">
      <w:pPr>
        <w:pStyle w:val="Sraopastraipa"/>
        <w:numPr>
          <w:ilvl w:val="0"/>
          <w:numId w:val="29"/>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D99E16" w14:textId="77777777" w:rsidR="00FB71B2" w:rsidRPr="00C72B2B" w:rsidRDefault="00FB71B2">
      <w:pPr>
        <w:pStyle w:val="Sraopastraipa"/>
        <w:numPr>
          <w:ilvl w:val="0"/>
          <w:numId w:val="29"/>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926060" w14:textId="77777777" w:rsidR="00FB71B2" w:rsidRPr="00C72B2B" w:rsidRDefault="00FB71B2">
      <w:pPr>
        <w:pStyle w:val="Sraopastraipa"/>
        <w:numPr>
          <w:ilvl w:val="0"/>
          <w:numId w:val="29"/>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3888070F" w14:textId="77777777" w:rsidR="00FB71B2" w:rsidRPr="00C72B2B" w:rsidRDefault="00FB71B2">
      <w:pPr>
        <w:pStyle w:val="Sraopastraipa"/>
        <w:numPr>
          <w:ilvl w:val="0"/>
          <w:numId w:val="29"/>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5583AF87" w14:textId="77777777" w:rsidR="00FB71B2" w:rsidRPr="00C72B2B" w:rsidRDefault="00FB71B2">
      <w:pPr>
        <w:pStyle w:val="Betarp"/>
        <w:numPr>
          <w:ilvl w:val="0"/>
          <w:numId w:val="29"/>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F1A928" w14:textId="77777777" w:rsidR="00FB71B2" w:rsidRPr="00C72B2B" w:rsidRDefault="00FB71B2">
      <w:pPr>
        <w:pStyle w:val="Betarp"/>
        <w:numPr>
          <w:ilvl w:val="1"/>
          <w:numId w:val="30"/>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4CF33893" w14:textId="77777777" w:rsidR="00FB71B2" w:rsidRPr="00C72B2B" w:rsidRDefault="00FB71B2">
      <w:pPr>
        <w:pStyle w:val="Sraopastraipa"/>
        <w:numPr>
          <w:ilvl w:val="1"/>
          <w:numId w:val="30"/>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FB71B2" w:rsidRPr="00C72B2B" w14:paraId="779ECFF0" w14:textId="77777777" w:rsidTr="00A62B1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CE3F76" w14:textId="77777777" w:rsidR="00FB71B2" w:rsidRPr="00C72B2B" w:rsidRDefault="00FB71B2" w:rsidP="00A62B10">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68656676" w14:textId="77777777" w:rsidR="00FB71B2" w:rsidRPr="00C72B2B" w:rsidRDefault="00FB71B2" w:rsidP="00A62B1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18997B" w14:textId="77777777" w:rsidR="00FB71B2" w:rsidRPr="00C72B2B" w:rsidRDefault="00FB71B2" w:rsidP="00A62B1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C4CAA3" w14:textId="77777777" w:rsidR="00FB71B2" w:rsidRPr="00C72B2B" w:rsidRDefault="00FB71B2" w:rsidP="00A62B1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FB71B2" w:rsidRPr="00AB3768" w14:paraId="6CC86259" w14:textId="77777777" w:rsidTr="00A62B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29C2CCA" w14:textId="77777777" w:rsidR="00FB71B2" w:rsidRPr="00AB3768" w:rsidRDefault="00FB71B2" w:rsidP="00A62B10">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C6F0BEF" w14:textId="77777777" w:rsidR="00FB71B2" w:rsidRPr="00AB3768" w:rsidRDefault="00FB71B2" w:rsidP="00A62B1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B29C5C3" w14:textId="77777777" w:rsidR="00FB71B2" w:rsidRPr="00AB3768" w:rsidRDefault="00FB71B2" w:rsidP="00A62B1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C949FEE" w14:textId="77777777" w:rsidR="00FB71B2" w:rsidRPr="00AB3768" w:rsidRDefault="00FB71B2" w:rsidP="00A62B10">
            <w:pPr>
              <w:contextualSpacing/>
              <w:jc w:val="center"/>
              <w:rPr>
                <w:rFonts w:ascii="Calibri" w:eastAsia="SimSun" w:hAnsi="Calibri" w:cs="Calibri"/>
                <w:b/>
                <w:bCs/>
              </w:rPr>
            </w:pPr>
            <w:r w:rsidRPr="00AB3768">
              <w:rPr>
                <w:rFonts w:ascii="Calibri" w:eastAsia="SimSun" w:hAnsi="Calibri" w:cs="Calibri"/>
                <w:b/>
                <w:bCs/>
              </w:rPr>
              <w:t>4</w:t>
            </w:r>
          </w:p>
        </w:tc>
      </w:tr>
      <w:tr w:rsidR="00FB71B2" w:rsidRPr="00C72B2B" w14:paraId="040C032C"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5E71D7F5"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5076B3EF" w14:textId="77777777" w:rsidR="00FB71B2" w:rsidRPr="00D61E10" w:rsidRDefault="00FB71B2" w:rsidP="00A62B1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4E1C12C" w14:textId="77777777" w:rsidR="00FB71B2" w:rsidRPr="00D61E10" w:rsidRDefault="00FB71B2" w:rsidP="00A62B10">
            <w:pPr>
              <w:pStyle w:val="Betarp"/>
              <w:jc w:val="both"/>
              <w:rPr>
                <w:rFonts w:ascii="Calibri" w:eastAsia="Yu Mincho" w:hAnsi="Calibri" w:cs="Calibri"/>
                <w:sz w:val="22"/>
                <w:szCs w:val="22"/>
              </w:rPr>
            </w:pPr>
          </w:p>
          <w:p w14:paraId="13BC9DAA" w14:textId="77777777" w:rsidR="00FB71B2" w:rsidRPr="00D61E10" w:rsidRDefault="00FB71B2" w:rsidP="00A62B1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F92CCB" w14:textId="77777777" w:rsidR="00FB71B2" w:rsidRPr="00D61E10" w:rsidRDefault="00FB71B2" w:rsidP="00A62B10">
            <w:pPr>
              <w:pStyle w:val="Betarp"/>
              <w:jc w:val="both"/>
              <w:rPr>
                <w:rFonts w:ascii="Calibri" w:eastAsia="Yu Mincho" w:hAnsi="Calibri" w:cs="Calibri"/>
                <w:sz w:val="22"/>
                <w:szCs w:val="22"/>
              </w:rPr>
            </w:pPr>
          </w:p>
          <w:p w14:paraId="03383DC5" w14:textId="77777777" w:rsidR="00FB71B2" w:rsidRPr="00C72B2B" w:rsidRDefault="00FB71B2" w:rsidP="00A62B1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FA64FC3"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A4EB13A"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7F1D031"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2CCC4A4"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A07D14"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BEB3644"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98DABEA"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5B090859"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04921E18"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4993770" w14:textId="77777777" w:rsidR="00FB71B2" w:rsidRPr="00C72B2B" w:rsidRDefault="00FB71B2" w:rsidP="00A62B10">
            <w:pPr>
              <w:contextualSpacing/>
              <w:jc w:val="both"/>
              <w:outlineLvl w:val="3"/>
              <w:rPr>
                <w:rFonts w:ascii="Calibri" w:eastAsia="SimSun" w:hAnsi="Calibri" w:cs="Calibri"/>
                <w:sz w:val="22"/>
                <w:szCs w:val="22"/>
              </w:rPr>
            </w:pPr>
          </w:p>
          <w:p w14:paraId="34F0B0C9"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10BAD47B"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A7634C5"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D34B59"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6BFE70BE"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B3819F1" w14:textId="77777777" w:rsidR="00FB71B2" w:rsidRPr="00C72B2B" w:rsidRDefault="00FB71B2" w:rsidP="00A62B1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2480233" w14:textId="77777777" w:rsidR="00FB71B2" w:rsidRPr="00C72B2B" w:rsidRDefault="00FB71B2">
            <w:pPr>
              <w:numPr>
                <w:ilvl w:val="0"/>
                <w:numId w:val="2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2F893B97" w14:textId="77777777" w:rsidR="00FB71B2" w:rsidRPr="00C72B2B" w:rsidRDefault="00FB71B2">
            <w:pPr>
              <w:numPr>
                <w:ilvl w:val="0"/>
                <w:numId w:val="2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3EBFDA42" w14:textId="77777777" w:rsidR="00FB71B2" w:rsidRPr="00C72B2B" w:rsidRDefault="00FB71B2">
            <w:pPr>
              <w:numPr>
                <w:ilvl w:val="0"/>
                <w:numId w:val="2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124FDFA" w14:textId="77777777" w:rsidR="00FB71B2" w:rsidRPr="00C72B2B" w:rsidRDefault="00FB71B2" w:rsidP="00A62B10">
            <w:pPr>
              <w:contextualSpacing/>
              <w:jc w:val="both"/>
              <w:rPr>
                <w:rFonts w:ascii="Calibri" w:eastAsia="Yu Mincho" w:hAnsi="Calibri" w:cs="Calibri"/>
                <w:sz w:val="22"/>
                <w:szCs w:val="22"/>
              </w:rPr>
            </w:pPr>
          </w:p>
          <w:p w14:paraId="63303E27" w14:textId="77777777" w:rsidR="00FB71B2" w:rsidRPr="00C72B2B" w:rsidRDefault="00FB71B2" w:rsidP="00A62B1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4CCD524E" w14:textId="77777777" w:rsidR="00FB71B2" w:rsidRPr="00C72B2B" w:rsidRDefault="00FB71B2">
            <w:pPr>
              <w:numPr>
                <w:ilvl w:val="0"/>
                <w:numId w:val="2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BDB6900"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B583012" w14:textId="77777777" w:rsidR="00FB71B2" w:rsidRPr="00C72B2B" w:rsidRDefault="00FB71B2" w:rsidP="00A62B10">
            <w:pPr>
              <w:contextualSpacing/>
              <w:jc w:val="both"/>
              <w:rPr>
                <w:rFonts w:ascii="Calibri" w:eastAsia="SimSun" w:hAnsi="Calibri" w:cs="Calibri"/>
                <w:sz w:val="22"/>
                <w:szCs w:val="22"/>
              </w:rPr>
            </w:pPr>
          </w:p>
          <w:p w14:paraId="7138DACF"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2F20D9" w14:textId="77777777" w:rsidR="00FB71B2" w:rsidRPr="00C72B2B" w:rsidRDefault="00FB71B2" w:rsidP="00A62B1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FB71B2" w:rsidRPr="00C72B2B" w14:paraId="2C08EA78" w14:textId="77777777" w:rsidTr="00A62B10">
        <w:tc>
          <w:tcPr>
            <w:tcW w:w="675" w:type="dxa"/>
            <w:tcBorders>
              <w:top w:val="single" w:sz="4" w:space="0" w:color="auto"/>
              <w:left w:val="single" w:sz="4" w:space="0" w:color="auto"/>
              <w:bottom w:val="single" w:sz="4" w:space="0" w:color="auto"/>
              <w:right w:val="single" w:sz="4" w:space="0" w:color="auto"/>
            </w:tcBorders>
          </w:tcPr>
          <w:p w14:paraId="5BE25665"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5194F5D" w14:textId="77777777" w:rsidR="00FB71B2" w:rsidRPr="00D61E10" w:rsidRDefault="00FB71B2" w:rsidP="00A62B1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7066121" w14:textId="77777777" w:rsidR="00FB71B2" w:rsidRPr="00D61E10" w:rsidRDefault="00FB71B2" w:rsidP="00A62B10">
            <w:pPr>
              <w:contextualSpacing/>
              <w:rPr>
                <w:rFonts w:ascii="Calibri" w:eastAsia="SimSun" w:hAnsi="Calibri" w:cs="Calibri"/>
                <w:sz w:val="22"/>
                <w:szCs w:val="22"/>
              </w:rPr>
            </w:pPr>
          </w:p>
          <w:p w14:paraId="1AC8E743" w14:textId="77777777" w:rsidR="00FB71B2" w:rsidRPr="00C72B2B" w:rsidRDefault="00FB71B2" w:rsidP="00A62B1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85CB8A1" w14:textId="77777777" w:rsidR="00FB71B2" w:rsidRPr="00C72B2B" w:rsidRDefault="00FB71B2" w:rsidP="00A62B1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823B050"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5C2FACE6" w14:textId="77777777" w:rsidR="00FB71B2" w:rsidRPr="00C72B2B" w:rsidRDefault="00FB71B2" w:rsidP="00A62B10">
            <w:pPr>
              <w:contextualSpacing/>
              <w:jc w:val="both"/>
              <w:rPr>
                <w:rFonts w:ascii="Calibri" w:eastAsia="SimSun" w:hAnsi="Calibri" w:cs="Calibri"/>
                <w:sz w:val="22"/>
                <w:szCs w:val="22"/>
              </w:rPr>
            </w:pPr>
          </w:p>
        </w:tc>
      </w:tr>
      <w:tr w:rsidR="00FB71B2" w:rsidRPr="00C72B2B" w14:paraId="5B4B5D1D"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6D17BB2F"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274DFC1" w14:textId="77777777" w:rsidR="00FB71B2" w:rsidRPr="00D61E10" w:rsidRDefault="00FB71B2" w:rsidP="00A62B1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8B8B553" w14:textId="77777777" w:rsidR="00FB71B2" w:rsidRPr="00D61E10" w:rsidRDefault="00FB71B2" w:rsidP="00A62B10">
            <w:pPr>
              <w:contextualSpacing/>
              <w:rPr>
                <w:rFonts w:ascii="Calibri" w:eastAsia="SimSun" w:hAnsi="Calibri" w:cs="Calibri"/>
                <w:bCs/>
                <w:sz w:val="22"/>
                <w:szCs w:val="22"/>
              </w:rPr>
            </w:pPr>
          </w:p>
          <w:p w14:paraId="0110EC33" w14:textId="77777777" w:rsidR="00FB71B2" w:rsidRPr="00C72B2B" w:rsidRDefault="00FB71B2" w:rsidP="00A62B1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0142191A" w14:textId="77777777" w:rsidR="00FB71B2" w:rsidRPr="00C72B2B" w:rsidRDefault="00FB71B2" w:rsidP="00A62B1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5FC9B33E" w14:textId="77777777" w:rsidR="00FB71B2" w:rsidRPr="00C72B2B" w:rsidRDefault="00FB71B2" w:rsidP="00A62B10">
            <w:pPr>
              <w:contextualSpacing/>
              <w:jc w:val="both"/>
              <w:rPr>
                <w:rFonts w:ascii="Calibri" w:eastAsia="SimSun" w:hAnsi="Calibri" w:cs="Calibri"/>
                <w:bCs/>
                <w:sz w:val="22"/>
                <w:szCs w:val="22"/>
              </w:rPr>
            </w:pPr>
          </w:p>
          <w:p w14:paraId="57EE2AB9" w14:textId="77777777" w:rsidR="00FB71B2" w:rsidRPr="00C72B2B" w:rsidRDefault="00FB71B2" w:rsidP="00A62B10">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66E9DA97" w14:textId="77777777" w:rsidR="00FB71B2" w:rsidRPr="00C72B2B" w:rsidRDefault="00FB71B2" w:rsidP="00A62B1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473B576" w14:textId="77777777" w:rsidR="00FB71B2" w:rsidRPr="00C72B2B" w:rsidRDefault="00FB71B2" w:rsidP="00A62B1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6054B34"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2422F3D7"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BF152CC"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4025831"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8FE21DA"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86557B4"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02E24E04" w14:textId="77777777" w:rsidR="00FB71B2" w:rsidRPr="00C72B2B" w:rsidRDefault="00FB71B2" w:rsidP="00A62B10">
            <w:pPr>
              <w:contextualSpacing/>
              <w:jc w:val="both"/>
              <w:rPr>
                <w:rFonts w:ascii="Calibri" w:eastAsia="SimSun" w:hAnsi="Calibri" w:cs="Calibri"/>
                <w:sz w:val="22"/>
                <w:szCs w:val="22"/>
              </w:rPr>
            </w:pPr>
          </w:p>
          <w:p w14:paraId="3ED796B7" w14:textId="77777777" w:rsidR="00FB71B2" w:rsidRPr="00C72B2B" w:rsidRDefault="00FB71B2">
            <w:pPr>
              <w:pStyle w:val="Sraopastraipa"/>
              <w:numPr>
                <w:ilvl w:val="0"/>
                <w:numId w:val="2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6FBDCB36" w14:textId="77777777" w:rsidR="00FB71B2" w:rsidRPr="00C72B2B" w:rsidRDefault="00FB71B2">
            <w:pPr>
              <w:pStyle w:val="Sraopastraipa"/>
              <w:numPr>
                <w:ilvl w:val="0"/>
                <w:numId w:val="2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5F29DA90" w14:textId="77777777" w:rsidR="00FB71B2" w:rsidRPr="00C72B2B" w:rsidRDefault="00FB71B2">
            <w:pPr>
              <w:pStyle w:val="Sraopastraipa"/>
              <w:numPr>
                <w:ilvl w:val="0"/>
                <w:numId w:val="2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3B2C191" w14:textId="77777777" w:rsidR="00FB71B2" w:rsidRPr="00C72B2B" w:rsidRDefault="00FB71B2" w:rsidP="00A62B10">
            <w:pPr>
              <w:contextualSpacing/>
              <w:jc w:val="both"/>
              <w:rPr>
                <w:rFonts w:ascii="Calibri" w:eastAsia="SimSun" w:hAnsi="Calibri" w:cs="Calibri"/>
                <w:sz w:val="22"/>
                <w:szCs w:val="22"/>
              </w:rPr>
            </w:pPr>
          </w:p>
          <w:p w14:paraId="5BB8D029"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C1691BB"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68E18ECB" w14:textId="77777777" w:rsidR="00FB71B2" w:rsidRPr="00C72B2B" w:rsidRDefault="00FB71B2" w:rsidP="00A62B1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02FF61C" w14:textId="77777777" w:rsidR="00FB71B2" w:rsidRPr="00C72B2B" w:rsidRDefault="00FB71B2" w:rsidP="00A62B10">
            <w:pPr>
              <w:contextualSpacing/>
              <w:jc w:val="both"/>
              <w:rPr>
                <w:rFonts w:ascii="Calibri" w:eastAsia="Yu Mincho" w:hAnsi="Calibri" w:cs="Calibri"/>
                <w:i/>
                <w:iCs/>
                <w:color w:val="7030A0"/>
                <w:sz w:val="22"/>
                <w:szCs w:val="22"/>
              </w:rPr>
            </w:pPr>
          </w:p>
          <w:p w14:paraId="3B016D62" w14:textId="77777777" w:rsidR="00FB71B2" w:rsidRPr="00C72B2B" w:rsidRDefault="00FB71B2" w:rsidP="00A62B1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0CE20F1" w14:textId="77777777" w:rsidR="00FB71B2" w:rsidRPr="00C72B2B" w:rsidRDefault="00FB71B2" w:rsidP="00A62B10">
            <w:pPr>
              <w:contextualSpacing/>
              <w:jc w:val="both"/>
              <w:rPr>
                <w:rFonts w:ascii="Calibri" w:eastAsia="Yu Mincho" w:hAnsi="Calibri" w:cs="Calibri"/>
                <w:b/>
                <w:bCs/>
                <w:sz w:val="22"/>
                <w:szCs w:val="22"/>
              </w:rPr>
            </w:pPr>
          </w:p>
          <w:p w14:paraId="3ED29D4F" w14:textId="77777777" w:rsidR="00FB71B2" w:rsidRPr="00C72B2B" w:rsidRDefault="00FB71B2" w:rsidP="00A62B10">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0E9BEC9" w14:textId="77777777" w:rsidR="00FB71B2" w:rsidRPr="00C72B2B" w:rsidRDefault="00FB71B2" w:rsidP="00A62B10">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248EBC1" w14:textId="77777777" w:rsidR="00FB71B2" w:rsidRPr="00C72B2B" w:rsidRDefault="00FB71B2" w:rsidP="00A62B10">
            <w:pPr>
              <w:contextualSpacing/>
              <w:jc w:val="both"/>
              <w:rPr>
                <w:rFonts w:ascii="Calibri" w:eastAsia="Yu Mincho" w:hAnsi="Calibri" w:cs="Calibri"/>
                <w:b/>
                <w:bCs/>
                <w:sz w:val="22"/>
                <w:szCs w:val="22"/>
              </w:rPr>
            </w:pPr>
          </w:p>
          <w:p w14:paraId="12891093" w14:textId="77777777" w:rsidR="00FB71B2" w:rsidRPr="00C72B2B" w:rsidRDefault="00FB71B2" w:rsidP="00A62B1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4D997E" w14:textId="77777777" w:rsidR="00FB71B2" w:rsidRPr="00C72B2B" w:rsidRDefault="00FB71B2" w:rsidP="00A62B10">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4F063231" w14:textId="77777777" w:rsidR="00FB71B2" w:rsidRPr="00C72B2B" w:rsidRDefault="00FB71B2" w:rsidP="00A62B10">
            <w:pPr>
              <w:contextualSpacing/>
              <w:jc w:val="both"/>
              <w:rPr>
                <w:rFonts w:ascii="Calibri" w:eastAsia="Yu Mincho" w:hAnsi="Calibri" w:cs="Calibri"/>
                <w:b/>
                <w:bCs/>
                <w:sz w:val="22"/>
                <w:szCs w:val="22"/>
              </w:rPr>
            </w:pPr>
          </w:p>
          <w:p w14:paraId="3BC05D37" w14:textId="77777777" w:rsidR="00FB71B2" w:rsidRPr="00C72B2B" w:rsidRDefault="00FB71B2" w:rsidP="00A62B1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DC4D188" w14:textId="77777777" w:rsidR="00FB71B2" w:rsidRPr="00C72B2B" w:rsidRDefault="00FB71B2">
            <w:pPr>
              <w:numPr>
                <w:ilvl w:val="0"/>
                <w:numId w:val="2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62A74457" w14:textId="77777777" w:rsidR="00FB71B2" w:rsidRPr="00C72B2B" w:rsidRDefault="00FB71B2" w:rsidP="00A62B10">
            <w:pPr>
              <w:contextualSpacing/>
              <w:jc w:val="both"/>
              <w:rPr>
                <w:rFonts w:ascii="Calibri" w:eastAsia="Yu Mincho" w:hAnsi="Calibri" w:cs="Calibri"/>
                <w:b/>
                <w:bCs/>
                <w:sz w:val="22"/>
                <w:szCs w:val="22"/>
              </w:rPr>
            </w:pPr>
          </w:p>
          <w:p w14:paraId="45F5BA10" w14:textId="77777777" w:rsidR="00FB71B2" w:rsidRPr="00C72B2B" w:rsidRDefault="00FB71B2" w:rsidP="00A62B1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EEFC655" w14:textId="77777777" w:rsidR="00FB71B2" w:rsidRDefault="00FB71B2" w:rsidP="00A62B1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F98B8DE" w14:textId="77777777" w:rsidR="00FB71B2" w:rsidRPr="00C72B2B" w:rsidRDefault="00FB71B2" w:rsidP="00A62B10">
            <w:pPr>
              <w:contextualSpacing/>
              <w:jc w:val="both"/>
              <w:rPr>
                <w:rFonts w:ascii="Calibri" w:eastAsia="Yu Mincho" w:hAnsi="Calibri" w:cs="Calibri"/>
                <w:sz w:val="22"/>
                <w:szCs w:val="22"/>
              </w:rPr>
            </w:pPr>
          </w:p>
          <w:p w14:paraId="30F8FE95" w14:textId="77777777" w:rsidR="00FB71B2" w:rsidRPr="00C72B2B" w:rsidRDefault="00FB71B2" w:rsidP="00A62B1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FB71B2" w:rsidRPr="00C72B2B" w14:paraId="663D3333"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75400A35"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34D489F1" w14:textId="77777777" w:rsidR="00FB71B2" w:rsidRPr="00D61E10" w:rsidRDefault="00FB71B2" w:rsidP="00A62B1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8BCB199" w14:textId="77777777" w:rsidR="00FB71B2" w:rsidRPr="00D61E10" w:rsidRDefault="00FB71B2" w:rsidP="00A62B10">
            <w:pPr>
              <w:contextualSpacing/>
              <w:rPr>
                <w:rFonts w:ascii="Calibri" w:eastAsia="SimSun" w:hAnsi="Calibri" w:cs="Calibri"/>
                <w:bCs/>
                <w:sz w:val="22"/>
                <w:szCs w:val="22"/>
              </w:rPr>
            </w:pPr>
          </w:p>
          <w:p w14:paraId="59F62C9F" w14:textId="77777777" w:rsidR="00FB71B2" w:rsidRPr="00C72B2B" w:rsidRDefault="00FB71B2" w:rsidP="00A62B1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541ABB22"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089EC5B"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FB71B2" w:rsidRPr="00C72B2B" w14:paraId="48EF6470"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54E22B0E"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39A97C6" w14:textId="77777777" w:rsidR="00FB71B2" w:rsidRPr="00D61E10" w:rsidRDefault="00FB71B2" w:rsidP="00A62B1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CBD38AE" w14:textId="77777777" w:rsidR="00FB71B2" w:rsidRPr="00D61E10" w:rsidRDefault="00FB71B2" w:rsidP="00A62B10">
            <w:pPr>
              <w:contextualSpacing/>
              <w:rPr>
                <w:rFonts w:ascii="Calibri" w:eastAsia="Calibri" w:hAnsi="Calibri" w:cs="Calibri"/>
                <w:sz w:val="22"/>
                <w:szCs w:val="22"/>
              </w:rPr>
            </w:pPr>
          </w:p>
          <w:p w14:paraId="62345C6D" w14:textId="77777777" w:rsidR="00FB71B2" w:rsidRPr="00C72B2B" w:rsidRDefault="00FB71B2" w:rsidP="00A62B1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DCAAD0C" w14:textId="77777777" w:rsidR="00FB71B2" w:rsidRPr="00C72B2B" w:rsidRDefault="00FB71B2" w:rsidP="00A62B1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35D6AF8"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1DD7C1F"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B71B2" w:rsidRPr="00C72B2B" w14:paraId="50DA0018"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22ECF8DA"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781386B4" w14:textId="77777777" w:rsidR="00FB71B2" w:rsidRPr="00D61E10" w:rsidRDefault="00FB71B2" w:rsidP="00A62B1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0239A7C" w14:textId="77777777" w:rsidR="00FB71B2" w:rsidRPr="00D61E10" w:rsidRDefault="00FB71B2" w:rsidP="00A62B10">
            <w:pPr>
              <w:contextualSpacing/>
              <w:rPr>
                <w:rFonts w:ascii="Calibri" w:eastAsia="Calibri" w:hAnsi="Calibri" w:cs="Calibri"/>
                <w:sz w:val="22"/>
                <w:szCs w:val="22"/>
              </w:rPr>
            </w:pPr>
          </w:p>
          <w:p w14:paraId="10EA3A87" w14:textId="77777777" w:rsidR="00FB71B2" w:rsidRDefault="00FB71B2" w:rsidP="00A62B1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04D3F85B" w14:textId="77777777" w:rsidR="00FB71B2" w:rsidRPr="00AB3768" w:rsidRDefault="00FB71B2" w:rsidP="00A62B1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52EB6E15"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CEB1038"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B71B2" w:rsidRPr="00C72B2B" w14:paraId="3CBC5C1C"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56428B0F"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51DD9F55" w14:textId="77777777" w:rsidR="00FB71B2" w:rsidRPr="00D61E10" w:rsidRDefault="00FB71B2" w:rsidP="00A62B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E365466" w14:textId="77777777" w:rsidR="00FB71B2" w:rsidRPr="00C72B2B" w:rsidRDefault="00FB71B2" w:rsidP="00A62B1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550A2B3"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17E781B"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D27DCD"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530DAB8"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E4395FD" w14:textId="77777777" w:rsidR="00FB71B2" w:rsidRPr="00C72B2B" w:rsidRDefault="00FB71B2" w:rsidP="00A62B1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1DE0041" w14:textId="77777777" w:rsidR="00FB71B2" w:rsidRPr="00C72B2B" w:rsidRDefault="00FB71B2" w:rsidP="00A62B10">
            <w:pPr>
              <w:contextualSpacing/>
              <w:jc w:val="both"/>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FB71B2" w:rsidRPr="00C72B2B" w14:paraId="4CD57B08"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2126753E"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5B6C988C" w14:textId="77777777" w:rsidR="00FB71B2" w:rsidRPr="00D61E10" w:rsidRDefault="00FB71B2" w:rsidP="00A62B1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0252892" w14:textId="77777777" w:rsidR="00FB71B2" w:rsidRPr="00D61E10" w:rsidRDefault="00FB71B2" w:rsidP="00A62B10">
            <w:pPr>
              <w:contextualSpacing/>
              <w:rPr>
                <w:rFonts w:ascii="Calibri" w:eastAsia="Calibri" w:hAnsi="Calibri" w:cs="Calibri"/>
                <w:sz w:val="22"/>
                <w:szCs w:val="22"/>
              </w:rPr>
            </w:pPr>
          </w:p>
          <w:p w14:paraId="5C925097" w14:textId="77777777" w:rsidR="00FB71B2" w:rsidRPr="00C72B2B" w:rsidRDefault="00FB71B2" w:rsidP="00A62B1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42A8BE4"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F459E45"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B71B2" w:rsidRPr="00C72B2B" w14:paraId="067730DD"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34DDC410"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3AB771B4" w14:textId="77777777" w:rsidR="00FB71B2" w:rsidRPr="00D61E10" w:rsidRDefault="00FB71B2" w:rsidP="00A62B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A91E2B4" w14:textId="77777777" w:rsidR="00FB71B2" w:rsidRPr="00C72B2B" w:rsidRDefault="00FB71B2" w:rsidP="00A62B1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39B2E4D7" w14:textId="77777777" w:rsidR="00FB71B2" w:rsidRPr="00C72B2B" w:rsidRDefault="00FB71B2" w:rsidP="00A62B1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01D098"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3AC0B72"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A3FDF0C" w14:textId="77777777" w:rsidR="00FB71B2" w:rsidRPr="00C72B2B" w:rsidRDefault="00FB71B2" w:rsidP="00A62B1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1F5C7F8A" w14:textId="77777777" w:rsidR="00FB71B2" w:rsidRPr="00AB3768" w:rsidRDefault="00FB71B2" w:rsidP="00A62B1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3A95A31B" w14:textId="77777777" w:rsidR="00FB71B2" w:rsidRPr="00AB3768" w:rsidRDefault="00FB71B2" w:rsidP="00A62B10">
            <w:pPr>
              <w:contextualSpacing/>
              <w:jc w:val="both"/>
              <w:rPr>
                <w:rStyle w:val="Hipersaitas"/>
                <w:rFonts w:ascii="Calibri" w:eastAsia="SimSun" w:hAnsi="Calibri" w:cs="Calibri"/>
                <w:sz w:val="22"/>
                <w:szCs w:val="22"/>
              </w:rPr>
            </w:pPr>
          </w:p>
          <w:p w14:paraId="199F11B6" w14:textId="77777777" w:rsidR="00FB71B2" w:rsidRPr="00C72B2B" w:rsidRDefault="00FB71B2" w:rsidP="00A62B1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FB71B2" w:rsidRPr="00C72B2B" w14:paraId="186937D2"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259A352D" w14:textId="77777777" w:rsidR="00FB71B2" w:rsidRPr="00C72B2B" w:rsidRDefault="00FB71B2" w:rsidP="00A62B10">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27F6BD3D" w14:textId="77777777" w:rsidR="00FB71B2" w:rsidRPr="00D61E10" w:rsidRDefault="00FB71B2" w:rsidP="00A62B1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FC6A859" w14:textId="77777777" w:rsidR="00FB71B2" w:rsidRPr="00D61E10" w:rsidRDefault="00FB71B2" w:rsidP="00A62B10">
            <w:pPr>
              <w:contextualSpacing/>
              <w:rPr>
                <w:rFonts w:ascii="Calibri" w:eastAsia="SimSun" w:hAnsi="Calibri" w:cs="Calibri"/>
                <w:bCs/>
                <w:sz w:val="22"/>
                <w:szCs w:val="22"/>
              </w:rPr>
            </w:pPr>
          </w:p>
          <w:p w14:paraId="43353A58" w14:textId="77777777" w:rsidR="00FB71B2" w:rsidRPr="00C72B2B" w:rsidRDefault="00FB71B2" w:rsidP="00A62B1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C0C1DE7" w14:textId="77777777" w:rsidR="00FB71B2" w:rsidRPr="00C72B2B" w:rsidRDefault="00FB71B2" w:rsidP="00A62B1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27E42240" w14:textId="77777777" w:rsidR="00FB71B2" w:rsidRPr="00C72B2B" w:rsidRDefault="00FB71B2" w:rsidP="00A62B10">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7602CA7D" w14:textId="77777777" w:rsidR="00FB71B2" w:rsidRPr="00C72B2B" w:rsidRDefault="00FB71B2" w:rsidP="00A62B1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41F040F"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4EBADF6"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307D692B"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638764E" w14:textId="77777777" w:rsidR="00FB71B2" w:rsidRPr="00C72B2B" w:rsidRDefault="00FB71B2" w:rsidP="00A62B10">
            <w:pPr>
              <w:contextualSpacing/>
              <w:jc w:val="both"/>
              <w:rPr>
                <w:rFonts w:ascii="Calibri" w:eastAsia="SimSun" w:hAnsi="Calibri" w:cs="Calibri"/>
                <w:sz w:val="22"/>
                <w:szCs w:val="22"/>
              </w:rPr>
            </w:pPr>
            <w:hyperlink r:id="rId21"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4F1F6673"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02AA3B00" w14:textId="77777777" w:rsidR="00FB71B2" w:rsidRPr="00C72B2B" w:rsidRDefault="00FB71B2" w:rsidP="00A62B10">
            <w:pPr>
              <w:contextualSpacing/>
              <w:jc w:val="both"/>
              <w:rPr>
                <w:rFonts w:ascii="Calibri" w:eastAsia="SimSun" w:hAnsi="Calibri" w:cs="Calibri"/>
                <w:sz w:val="22"/>
                <w:szCs w:val="22"/>
              </w:rPr>
            </w:pPr>
          </w:p>
          <w:p w14:paraId="57A60DB8" w14:textId="77777777" w:rsidR="00FB71B2" w:rsidRPr="00C72B2B" w:rsidRDefault="00FB71B2" w:rsidP="00A62B1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FB71B2" w:rsidRPr="00C72B2B" w14:paraId="6587B240" w14:textId="77777777" w:rsidTr="00A62B10">
        <w:tc>
          <w:tcPr>
            <w:tcW w:w="675" w:type="dxa"/>
            <w:tcBorders>
              <w:top w:val="single" w:sz="4" w:space="0" w:color="auto"/>
              <w:left w:val="single" w:sz="4" w:space="0" w:color="auto"/>
              <w:bottom w:val="single" w:sz="4" w:space="0" w:color="auto"/>
              <w:right w:val="single" w:sz="4" w:space="0" w:color="auto"/>
            </w:tcBorders>
            <w:hideMark/>
          </w:tcPr>
          <w:p w14:paraId="54BE3B39" w14:textId="0B4B7125" w:rsidR="00FB71B2" w:rsidRPr="00FB71B2" w:rsidRDefault="00FB71B2" w:rsidP="00A62B10">
            <w:pPr>
              <w:contextualSpacing/>
              <w:rPr>
                <w:rFonts w:ascii="Calibri" w:eastAsia="SimSun" w:hAnsi="Calibri" w:cs="Calibri"/>
                <w:sz w:val="22"/>
                <w:szCs w:val="22"/>
              </w:rPr>
            </w:pPr>
            <w:r w:rsidRPr="00FB71B2">
              <w:rPr>
                <w:rFonts w:ascii="Calibri" w:eastAsia="SimSun" w:hAnsi="Calibri" w:cs="Calibri"/>
                <w:sz w:val="22"/>
                <w:szCs w:val="22"/>
              </w:rPr>
              <w:lastRenderedPageBreak/>
              <w:t>1</w:t>
            </w:r>
            <w:r>
              <w:rPr>
                <w:rFonts w:ascii="Calibri" w:eastAsia="SimSun" w:hAnsi="Calibri" w:cs="Calibri"/>
                <w:sz w:val="22"/>
                <w:szCs w:val="22"/>
              </w:rPr>
              <w:t>1</w:t>
            </w:r>
            <w:r w:rsidRPr="00FB71B2">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0F2CBD5" w14:textId="77777777" w:rsidR="00FB71B2" w:rsidRPr="00FB71B2" w:rsidRDefault="00FB71B2" w:rsidP="00A62B10">
            <w:pPr>
              <w:contextualSpacing/>
              <w:rPr>
                <w:rFonts w:ascii="Calibri" w:eastAsia="SimSun" w:hAnsi="Calibri" w:cs="Calibri"/>
                <w:sz w:val="22"/>
                <w:szCs w:val="22"/>
              </w:rPr>
            </w:pPr>
            <w:r w:rsidRPr="00FB71B2">
              <w:rPr>
                <w:rFonts w:ascii="Calibri" w:eastAsia="SimSun" w:hAnsi="Calibri" w:cs="Calibri"/>
                <w:sz w:val="22"/>
                <w:szCs w:val="22"/>
              </w:rPr>
              <w:t>VPĮ 46 straipsnio 6 dalies 3 punktas</w:t>
            </w:r>
          </w:p>
          <w:p w14:paraId="1D8260DB" w14:textId="77777777" w:rsidR="00FB71B2" w:rsidRPr="00FB71B2" w:rsidRDefault="00FB71B2" w:rsidP="00A62B10">
            <w:pPr>
              <w:contextualSpacing/>
              <w:rPr>
                <w:rFonts w:ascii="Calibri" w:eastAsia="SimSun" w:hAnsi="Calibri" w:cs="Calibri"/>
                <w:sz w:val="22"/>
                <w:szCs w:val="22"/>
              </w:rPr>
            </w:pPr>
          </w:p>
          <w:p w14:paraId="2DCA670F" w14:textId="77777777" w:rsidR="00FB71B2" w:rsidRPr="00FB71B2" w:rsidRDefault="00FB71B2" w:rsidP="00A62B10">
            <w:pPr>
              <w:contextualSpacing/>
              <w:jc w:val="both"/>
              <w:rPr>
                <w:rFonts w:ascii="Calibri" w:eastAsia="SimSun" w:hAnsi="Calibri" w:cs="Calibri"/>
              </w:rPr>
            </w:pPr>
            <w:r w:rsidRPr="00FB71B2">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8E07873" w14:textId="77777777" w:rsidR="00FB71B2" w:rsidRPr="00FB71B2" w:rsidRDefault="00FB71B2" w:rsidP="00A62B10">
            <w:pPr>
              <w:contextualSpacing/>
              <w:jc w:val="both"/>
              <w:rPr>
                <w:rFonts w:ascii="Calibri" w:eastAsia="SimSun" w:hAnsi="Calibri" w:cs="Calibri"/>
                <w:sz w:val="22"/>
                <w:szCs w:val="22"/>
              </w:rPr>
            </w:pPr>
            <w:r w:rsidRPr="00FB71B2">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679B0FC" w14:textId="77777777" w:rsidR="00FB71B2" w:rsidRPr="00FB71B2" w:rsidRDefault="00FB71B2" w:rsidP="00A62B10">
            <w:pPr>
              <w:contextualSpacing/>
              <w:jc w:val="both"/>
              <w:rPr>
                <w:rFonts w:ascii="Calibri" w:eastAsia="SimSun" w:hAnsi="Calibri" w:cs="Calibri"/>
                <w:sz w:val="22"/>
                <w:szCs w:val="22"/>
              </w:rPr>
            </w:pPr>
            <w:r w:rsidRPr="00FB71B2">
              <w:rPr>
                <w:rFonts w:ascii="Calibri" w:eastAsia="SimSun" w:hAnsi="Calibri" w:cs="Calibri"/>
                <w:sz w:val="22"/>
                <w:szCs w:val="22"/>
              </w:rPr>
              <w:t>EBVPD.</w:t>
            </w:r>
          </w:p>
        </w:tc>
      </w:tr>
    </w:tbl>
    <w:p w14:paraId="21CE2103" w14:textId="77777777" w:rsidR="00FB71B2" w:rsidRPr="00C72B2B" w:rsidRDefault="00FB71B2" w:rsidP="00FB71B2">
      <w:pPr>
        <w:suppressAutoHyphens/>
        <w:spacing w:after="0" w:line="240" w:lineRule="auto"/>
        <w:contextualSpacing/>
        <w:rPr>
          <w:rFonts w:ascii="Calibri" w:eastAsia="Times New Roman" w:hAnsi="Calibri" w:cs="Calibri"/>
          <w:lang w:eastAsia="en-US"/>
        </w:rPr>
      </w:pPr>
    </w:p>
    <w:p w14:paraId="7BD528CF" w14:textId="77777777" w:rsidR="00FB71B2" w:rsidRPr="00C72B2B" w:rsidRDefault="00FB71B2" w:rsidP="00FB71B2">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B8B7A4C" w14:textId="77777777" w:rsidR="00FB71B2" w:rsidRPr="00C72B2B" w:rsidRDefault="00FB71B2" w:rsidP="00FB71B2">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327B1AA3" w14:textId="68405548" w:rsidR="00A4599F" w:rsidRPr="00682B25" w:rsidRDefault="00A4599F" w:rsidP="00C6497D">
      <w:pPr>
        <w:jc w:val="center"/>
        <w:rPr>
          <w:rFonts w:cstheme="minorHAnsi"/>
          <w:b/>
          <w:bCs/>
          <w:smallCaps/>
          <w:sz w:val="22"/>
          <w:szCs w:val="22"/>
        </w:rPr>
      </w:pPr>
      <w:r w:rsidRPr="00682B25">
        <w:rPr>
          <w:rFonts w:cstheme="minorHAnsi"/>
          <w:b/>
          <w:bCs/>
          <w:smallCaps/>
          <w:sz w:val="22"/>
          <w:szCs w:val="22"/>
        </w:rPr>
        <w:br w:type="page"/>
      </w:r>
    </w:p>
    <w:p w14:paraId="18BB74C9" w14:textId="77777777" w:rsidR="003E6599" w:rsidRPr="00682B25" w:rsidRDefault="003E6599" w:rsidP="003E6599">
      <w:pPr>
        <w:pStyle w:val="Antrat2"/>
        <w:ind w:left="5103"/>
        <w:rPr>
          <w:rFonts w:asciiTheme="minorHAnsi" w:hAnsiTheme="minorHAnsi" w:cstheme="minorHAnsi"/>
          <w:color w:val="0070C0"/>
          <w:sz w:val="22"/>
          <w:szCs w:val="22"/>
        </w:rPr>
      </w:pPr>
      <w:bookmarkStart w:id="154" w:name="_Ref38291379"/>
      <w:bookmarkStart w:id="155" w:name="_Ref38291394"/>
      <w:bookmarkStart w:id="156" w:name="_Ref38898251"/>
      <w:bookmarkStart w:id="157" w:name="_Toc190416447"/>
      <w:bookmarkStart w:id="158" w:name="_Toc203727319"/>
      <w:bookmarkStart w:id="159" w:name="_Ref38291223"/>
      <w:bookmarkStart w:id="160" w:name="_Ref38291334"/>
      <w:bookmarkStart w:id="161" w:name="_Ref38533412"/>
      <w:bookmarkStart w:id="162" w:name="_Toc19041644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7</w:t>
      </w:r>
      <w:r w:rsidRPr="00682B25">
        <w:rPr>
          <w:rFonts w:asciiTheme="minorHAnsi" w:eastAsia="Calibri" w:hAnsiTheme="minorHAnsi" w:cstheme="minorHAnsi"/>
          <w:color w:val="0070C0"/>
          <w:sz w:val="22"/>
          <w:szCs w:val="22"/>
        </w:rPr>
        <w:t xml:space="preserve"> priedas „EBVPD“ </w:t>
      </w:r>
      <w:r w:rsidRPr="00682B25">
        <w:rPr>
          <w:rFonts w:asciiTheme="minorHAnsi" w:hAnsiTheme="minorHAnsi" w:cstheme="minorHAnsi"/>
          <w:color w:val="0070C0"/>
          <w:sz w:val="22"/>
          <w:szCs w:val="22"/>
        </w:rPr>
        <w:t>(XML formatu)</w:t>
      </w:r>
      <w:bookmarkEnd w:id="154"/>
      <w:bookmarkEnd w:id="155"/>
      <w:bookmarkEnd w:id="156"/>
      <w:bookmarkEnd w:id="157"/>
      <w:bookmarkEnd w:id="15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B71B2">
          <w:pgSz w:w="15840" w:h="12240" w:orient="landscape"/>
          <w:pgMar w:top="1701" w:right="1134" w:bottom="567" w:left="1134"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FB71B2" w:rsidRDefault="008D704D" w:rsidP="009C2357">
      <w:pPr>
        <w:pStyle w:val="Antrat2"/>
        <w:ind w:left="5103"/>
        <w:rPr>
          <w:rFonts w:asciiTheme="minorHAnsi" w:eastAsia="Calibri" w:hAnsiTheme="minorHAnsi" w:cstheme="minorHAnsi"/>
          <w:color w:val="auto"/>
          <w:sz w:val="22"/>
          <w:szCs w:val="22"/>
        </w:rPr>
      </w:pPr>
      <w:bookmarkStart w:id="163" w:name="_Toc203727320"/>
      <w:r w:rsidRPr="00FB71B2">
        <w:rPr>
          <w:rFonts w:asciiTheme="minorHAnsi" w:eastAsia="Calibri" w:hAnsiTheme="minorHAnsi" w:cstheme="minorHAnsi"/>
          <w:color w:val="auto"/>
          <w:sz w:val="22"/>
          <w:szCs w:val="22"/>
        </w:rPr>
        <w:lastRenderedPageBreak/>
        <w:t xml:space="preserve">Pirkimo sąlygų </w:t>
      </w:r>
      <w:r w:rsidR="00EC3D6D" w:rsidRPr="00FB71B2">
        <w:rPr>
          <w:rFonts w:asciiTheme="minorHAnsi" w:eastAsia="Calibri" w:hAnsiTheme="minorHAnsi" w:cstheme="minorHAnsi"/>
          <w:color w:val="auto"/>
          <w:sz w:val="22"/>
          <w:szCs w:val="22"/>
        </w:rPr>
        <w:t>8</w:t>
      </w:r>
      <w:r w:rsidRPr="00FB71B2">
        <w:rPr>
          <w:rFonts w:asciiTheme="minorHAnsi" w:eastAsia="Calibri" w:hAnsiTheme="minorHAnsi" w:cstheme="minorHAnsi"/>
          <w:color w:val="auto"/>
          <w:sz w:val="22"/>
          <w:szCs w:val="22"/>
        </w:rPr>
        <w:t xml:space="preserve"> priedas „Tiekėjų kvalifikacijos reikalavimai</w:t>
      </w:r>
      <w:r w:rsidR="00283391" w:rsidRPr="00FB71B2">
        <w:rPr>
          <w:rFonts w:asciiTheme="minorHAnsi" w:eastAsia="Calibri" w:hAnsiTheme="minorHAnsi" w:cstheme="minorHAnsi"/>
          <w:color w:val="auto"/>
          <w:sz w:val="22"/>
          <w:szCs w:val="22"/>
        </w:rPr>
        <w:t xml:space="preserve"> ir reikalaujami kokybės bei aplinkos apsaugos vadybos sistemų standartai</w:t>
      </w:r>
      <w:r w:rsidRPr="00FB71B2">
        <w:rPr>
          <w:rFonts w:asciiTheme="minorHAnsi" w:eastAsia="Calibri" w:hAnsiTheme="minorHAnsi" w:cstheme="minorHAnsi"/>
          <w:color w:val="auto"/>
          <w:sz w:val="22"/>
          <w:szCs w:val="22"/>
        </w:rPr>
        <w:t>“</w:t>
      </w:r>
      <w:bookmarkEnd w:id="159"/>
      <w:bookmarkEnd w:id="160"/>
      <w:bookmarkEnd w:id="161"/>
      <w:bookmarkEnd w:id="162"/>
      <w:bookmarkEnd w:id="163"/>
    </w:p>
    <w:p w14:paraId="70EF5423" w14:textId="77777777" w:rsidR="002F396F" w:rsidRPr="00682B25" w:rsidRDefault="002F396F" w:rsidP="00DE290C">
      <w:pPr>
        <w:rPr>
          <w:rFonts w:cstheme="minorHAnsi"/>
          <w:b/>
          <w:bCs/>
          <w:smallCaps/>
          <w:sz w:val="22"/>
          <w:szCs w:val="22"/>
        </w:rPr>
      </w:pPr>
    </w:p>
    <w:p w14:paraId="36DD3654" w14:textId="374B7CDF" w:rsidR="003B12B5" w:rsidRPr="00FB71B2" w:rsidRDefault="002F396F" w:rsidP="00FB71B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0F12FDE5" w:rsidR="00C82E95" w:rsidRDefault="00FC009E" w:rsidP="00FB71B2">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3603" w:type="dxa"/>
        <w:tblInd w:w="0" w:type="dxa"/>
        <w:tblLook w:val="04A0" w:firstRow="1" w:lastRow="0" w:firstColumn="1" w:lastColumn="0" w:noHBand="0" w:noVBand="1"/>
      </w:tblPr>
      <w:tblGrid>
        <w:gridCol w:w="1061"/>
        <w:gridCol w:w="4914"/>
        <w:gridCol w:w="3737"/>
        <w:gridCol w:w="64"/>
        <w:gridCol w:w="3827"/>
      </w:tblGrid>
      <w:tr w:rsidR="00FB71B2" w14:paraId="0D97751A" w14:textId="77777777" w:rsidTr="00FB71B2">
        <w:tc>
          <w:tcPr>
            <w:tcW w:w="1061" w:type="dxa"/>
            <w:shd w:val="clear" w:color="auto" w:fill="D9D9D9" w:themeFill="background1" w:themeFillShade="D9"/>
            <w:vAlign w:val="center"/>
          </w:tcPr>
          <w:p w14:paraId="0C26625E" w14:textId="77777777" w:rsidR="00FB71B2" w:rsidRDefault="00FB71B2" w:rsidP="00A62B10">
            <w:pPr>
              <w:jc w:val="both"/>
              <w:rPr>
                <w:sz w:val="22"/>
                <w:szCs w:val="22"/>
              </w:rPr>
            </w:pPr>
            <w:r w:rsidRPr="00682B25">
              <w:rPr>
                <w:rFonts w:asciiTheme="minorHAnsi" w:eastAsiaTheme="minorHAnsi" w:cstheme="minorHAnsi"/>
                <w:b/>
                <w:bCs/>
                <w:sz w:val="22"/>
                <w:szCs w:val="22"/>
              </w:rPr>
              <w:t>Eil. Nr.</w:t>
            </w:r>
          </w:p>
        </w:tc>
        <w:tc>
          <w:tcPr>
            <w:tcW w:w="4914" w:type="dxa"/>
            <w:shd w:val="clear" w:color="auto" w:fill="D9D9D9" w:themeFill="background1" w:themeFillShade="D9"/>
            <w:vAlign w:val="center"/>
          </w:tcPr>
          <w:p w14:paraId="37986653" w14:textId="77777777" w:rsidR="00FB71B2" w:rsidRDefault="00FB71B2" w:rsidP="00A62B10">
            <w:pPr>
              <w:jc w:val="both"/>
              <w:rPr>
                <w:sz w:val="22"/>
                <w:szCs w:val="22"/>
              </w:rPr>
            </w:pPr>
            <w:r w:rsidRPr="00682B25">
              <w:rPr>
                <w:rFonts w:asciiTheme="minorHAnsi" w:cstheme="minorHAnsi"/>
                <w:b/>
                <w:bCs/>
                <w:color w:val="000000"/>
                <w:sz w:val="22"/>
                <w:szCs w:val="22"/>
              </w:rPr>
              <w:t>Kvalifikacijos reikalavimas</w:t>
            </w:r>
          </w:p>
        </w:tc>
        <w:tc>
          <w:tcPr>
            <w:tcW w:w="3737" w:type="dxa"/>
            <w:shd w:val="clear" w:color="auto" w:fill="D9D9D9" w:themeFill="background1" w:themeFillShade="D9"/>
            <w:vAlign w:val="center"/>
          </w:tcPr>
          <w:p w14:paraId="6C9A3E24" w14:textId="77777777" w:rsidR="00FB71B2" w:rsidRDefault="00FB71B2" w:rsidP="00A62B10">
            <w:pPr>
              <w:jc w:val="both"/>
              <w:rPr>
                <w:sz w:val="22"/>
                <w:szCs w:val="22"/>
              </w:rPr>
            </w:pPr>
            <w:r w:rsidRPr="00682B25">
              <w:rPr>
                <w:rFonts w:asciiTheme="minorHAnsi" w:cstheme="minorHAnsi"/>
                <w:b/>
                <w:bCs/>
                <w:color w:val="000000"/>
                <w:sz w:val="22"/>
                <w:szCs w:val="22"/>
              </w:rPr>
              <w:t>Atitiktį reikalavimui įrodantys  dokumentai</w:t>
            </w:r>
          </w:p>
        </w:tc>
        <w:tc>
          <w:tcPr>
            <w:tcW w:w="3891" w:type="dxa"/>
            <w:gridSpan w:val="2"/>
            <w:shd w:val="clear" w:color="auto" w:fill="D9D9D9" w:themeFill="background1" w:themeFillShade="D9"/>
          </w:tcPr>
          <w:p w14:paraId="744EC98F" w14:textId="77777777" w:rsidR="00FB71B2" w:rsidRDefault="00FB71B2" w:rsidP="00A62B10">
            <w:pPr>
              <w:jc w:val="both"/>
              <w:rPr>
                <w:sz w:val="22"/>
                <w:szCs w:val="22"/>
              </w:rPr>
            </w:pPr>
            <w:r w:rsidRPr="00682B25">
              <w:rPr>
                <w:rFonts w:asciiTheme="minorHAnsi" w:cstheme="minorHAnsi"/>
                <w:b/>
                <w:bCs/>
                <w:color w:val="000000"/>
                <w:sz w:val="22"/>
                <w:szCs w:val="22"/>
              </w:rPr>
              <w:t>Subjektas, kuris turi atitikti reikalavimą</w:t>
            </w:r>
          </w:p>
        </w:tc>
      </w:tr>
      <w:tr w:rsidR="00FB71B2" w14:paraId="6D448286" w14:textId="77777777" w:rsidTr="00FB71B2">
        <w:tc>
          <w:tcPr>
            <w:tcW w:w="1061" w:type="dxa"/>
            <w:shd w:val="clear" w:color="auto" w:fill="FFFFFF" w:themeFill="background1"/>
          </w:tcPr>
          <w:p w14:paraId="06742D8E" w14:textId="77777777" w:rsidR="00FB71B2" w:rsidRPr="009A49FC" w:rsidRDefault="00FB71B2" w:rsidP="00A62B10">
            <w:pPr>
              <w:jc w:val="both"/>
              <w:rPr>
                <w:rFonts w:asciiTheme="minorHAnsi" w:cstheme="minorHAnsi"/>
                <w:b/>
                <w:bCs/>
                <w:sz w:val="22"/>
                <w:szCs w:val="22"/>
              </w:rPr>
            </w:pPr>
            <w:r w:rsidRPr="009A49FC">
              <w:rPr>
                <w:rFonts w:asciiTheme="minorHAnsi" w:cstheme="minorHAnsi"/>
                <w:b/>
                <w:bCs/>
                <w:sz w:val="22"/>
                <w:szCs w:val="22"/>
              </w:rPr>
              <w:t>1.</w:t>
            </w:r>
          </w:p>
        </w:tc>
        <w:tc>
          <w:tcPr>
            <w:tcW w:w="12542" w:type="dxa"/>
            <w:gridSpan w:val="4"/>
            <w:shd w:val="clear" w:color="auto" w:fill="FFFFFF" w:themeFill="background1"/>
          </w:tcPr>
          <w:p w14:paraId="32046286" w14:textId="77777777" w:rsidR="00FB71B2" w:rsidRDefault="00FB71B2" w:rsidP="00FB71B2">
            <w:pPr>
              <w:jc w:val="center"/>
              <w:rPr>
                <w:sz w:val="22"/>
                <w:szCs w:val="22"/>
              </w:rPr>
            </w:pPr>
            <w:r w:rsidRPr="00682B25">
              <w:rPr>
                <w:rFonts w:asciiTheme="minorHAnsi" w:cstheme="minorHAnsi"/>
                <w:b/>
                <w:bCs/>
                <w:color w:val="000000"/>
                <w:sz w:val="22"/>
                <w:szCs w:val="22"/>
              </w:rPr>
              <w:t>Techninis ir profesinis pajėgumas</w:t>
            </w:r>
          </w:p>
        </w:tc>
      </w:tr>
      <w:tr w:rsidR="00FB71B2" w:rsidRPr="000B723E" w14:paraId="1A60355A" w14:textId="77777777" w:rsidTr="00FB71B2">
        <w:tc>
          <w:tcPr>
            <w:tcW w:w="1061" w:type="dxa"/>
          </w:tcPr>
          <w:p w14:paraId="78503255" w14:textId="77777777" w:rsidR="00FB71B2" w:rsidRPr="009A49FC" w:rsidRDefault="00FB71B2">
            <w:pPr>
              <w:pStyle w:val="Sraopastraipa"/>
              <w:numPr>
                <w:ilvl w:val="1"/>
                <w:numId w:val="31"/>
              </w:numPr>
              <w:jc w:val="both"/>
              <w:rPr>
                <w:rFonts w:asciiTheme="minorHAnsi" w:cstheme="minorHAnsi"/>
                <w:sz w:val="22"/>
                <w:szCs w:val="22"/>
              </w:rPr>
            </w:pPr>
          </w:p>
        </w:tc>
        <w:tc>
          <w:tcPr>
            <w:tcW w:w="4914" w:type="dxa"/>
          </w:tcPr>
          <w:p w14:paraId="5B6069AA" w14:textId="2258C65F" w:rsidR="00FB71B2" w:rsidRPr="00FB71B2" w:rsidRDefault="00FB71B2" w:rsidP="00FB71B2">
            <w:pPr>
              <w:jc w:val="both"/>
              <w:rPr>
                <w:rFonts w:asciiTheme="minorHAnsi" w:cstheme="minorHAnsi"/>
                <w:sz w:val="22"/>
                <w:szCs w:val="22"/>
              </w:rPr>
            </w:pPr>
            <w:r w:rsidRPr="00FB71B2">
              <w:rPr>
                <w:rFonts w:asciiTheme="minorHAnsi" w:cstheme="minorHAnsi"/>
                <w:sz w:val="22"/>
                <w:szCs w:val="22"/>
              </w:rPr>
              <w:t>Tiekėjas (tiekėjų grupės partneriai kartu) per pastaruosius 3 metus iki pasiūlymų pateikimo termino pabaigos pagal vieną ar daugiau sutarčių yra savo jėgomis</w:t>
            </w:r>
            <w:r w:rsidRPr="00FB71B2">
              <w:rPr>
                <w:rStyle w:val="Puslapioinaosnuoroda"/>
                <w:rFonts w:asciiTheme="minorHAnsi" w:cstheme="minorHAnsi"/>
                <w:sz w:val="22"/>
                <w:szCs w:val="22"/>
              </w:rPr>
              <w:footnoteReference w:id="6"/>
            </w:r>
            <w:r w:rsidRPr="00FB71B2">
              <w:rPr>
                <w:rFonts w:asciiTheme="minorHAnsi" w:cstheme="minorHAnsi"/>
                <w:sz w:val="22"/>
                <w:szCs w:val="22"/>
              </w:rPr>
              <w:t xml:space="preserve"> tinkamai</w:t>
            </w:r>
            <w:r w:rsidRPr="00FB71B2">
              <w:rPr>
                <w:rStyle w:val="Puslapioinaosnuoroda"/>
                <w:rFonts w:asciiTheme="minorHAnsi" w:cstheme="minorHAnsi"/>
                <w:sz w:val="22"/>
                <w:szCs w:val="22"/>
              </w:rPr>
              <w:footnoteReference w:id="7"/>
            </w:r>
            <w:r w:rsidRPr="00FB71B2">
              <w:rPr>
                <w:rFonts w:asciiTheme="minorHAnsi" w:cstheme="minorHAnsi"/>
                <w:sz w:val="22"/>
                <w:szCs w:val="22"/>
              </w:rPr>
              <w:t xml:space="preserve"> suteikęs </w:t>
            </w:r>
            <w:bookmarkStart w:id="164" w:name="_Hlk129784734"/>
            <w:r w:rsidRPr="00FB71B2">
              <w:rPr>
                <w:rFonts w:asciiTheme="minorHAnsi" w:cstheme="minorHAnsi"/>
                <w:sz w:val="22"/>
                <w:szCs w:val="22"/>
              </w:rPr>
              <w:t>maitinimo paslaug</w:t>
            </w:r>
            <w:bookmarkEnd w:id="164"/>
            <w:r w:rsidRPr="00FB71B2">
              <w:rPr>
                <w:rFonts w:asciiTheme="minorHAnsi" w:cstheme="minorHAnsi"/>
                <w:sz w:val="22"/>
                <w:szCs w:val="22"/>
              </w:rPr>
              <w:t>as, kurių vertė (bendra vertė) ne mažesnė kaip 58.400,00 EUR be PVM.</w:t>
            </w:r>
          </w:p>
          <w:p w14:paraId="7DA1AC69" w14:textId="1CC29359" w:rsidR="00FB71B2" w:rsidRPr="000B723E" w:rsidRDefault="00FB71B2" w:rsidP="00FB71B2">
            <w:pPr>
              <w:jc w:val="both"/>
              <w:rPr>
                <w:rFonts w:asciiTheme="minorHAnsi" w:cstheme="minorHAnsi"/>
                <w:sz w:val="22"/>
                <w:szCs w:val="22"/>
              </w:rPr>
            </w:pPr>
            <w:r w:rsidRPr="00FB71B2">
              <w:rPr>
                <w:rFonts w:asciiTheme="minorHAnsi" w:cstheme="minorHAnsi"/>
                <w:b/>
                <w:bCs/>
                <w:sz w:val="22"/>
                <w:szCs w:val="22"/>
              </w:rPr>
              <w:t>Pastaba:</w:t>
            </w:r>
            <w:r w:rsidRPr="00FB71B2">
              <w:rPr>
                <w:rFonts w:asciiTheme="minorHAnsi" w:cstheme="minorHAnsi"/>
                <w:sz w:val="22"/>
                <w:szCs w:val="22"/>
              </w:rPr>
              <w:t xml:space="preserve"> Nepriklausomai nuo įvykdytos (-ų) ir (ar) vykdomos (-ų) sutarties (-čių) paslaugų teikimo </w:t>
            </w:r>
            <w:r w:rsidRPr="00FB71B2">
              <w:rPr>
                <w:rFonts w:asciiTheme="minorHAnsi" w:cstheme="minorHAnsi"/>
                <w:sz w:val="22"/>
                <w:szCs w:val="22"/>
              </w:rPr>
              <w:lastRenderedPageBreak/>
              <w:t>pradžios ir pabaigos, į bendrą vertę bus skaičiuojama tik per paskutiniuosius 3 metus įvykdytos paslaugų dalies vertė iki pasiūlymų pateikimo termino pabaigos.</w:t>
            </w:r>
          </w:p>
        </w:tc>
        <w:tc>
          <w:tcPr>
            <w:tcW w:w="3801" w:type="dxa"/>
            <w:gridSpan w:val="2"/>
          </w:tcPr>
          <w:p w14:paraId="301AF4F9" w14:textId="77777777" w:rsidR="00FB71B2" w:rsidRPr="00FB71B2" w:rsidRDefault="00FB71B2" w:rsidP="00FB71B2">
            <w:pPr>
              <w:jc w:val="both"/>
              <w:rPr>
                <w:rFonts w:asciiTheme="minorHAnsi" w:cstheme="minorHAnsi"/>
                <w:sz w:val="22"/>
                <w:szCs w:val="22"/>
              </w:rPr>
            </w:pPr>
            <w:r w:rsidRPr="00FB71B2">
              <w:rPr>
                <w:rFonts w:asciiTheme="minorHAnsi" w:cstheme="minorHAnsi"/>
                <w:sz w:val="22"/>
                <w:szCs w:val="22"/>
              </w:rPr>
              <w:lastRenderedPageBreak/>
              <w:t>EBVPD.</w:t>
            </w:r>
          </w:p>
          <w:p w14:paraId="1534AEFB" w14:textId="4C24E86E" w:rsidR="00FB71B2" w:rsidRPr="00FB71B2" w:rsidRDefault="00FB71B2" w:rsidP="00FB71B2">
            <w:pPr>
              <w:pStyle w:val="xmsobodytext"/>
              <w:shd w:val="clear" w:color="auto" w:fill="FFFFFF"/>
              <w:spacing w:before="0" w:beforeAutospacing="0" w:after="0" w:afterAutospacing="0"/>
              <w:jc w:val="both"/>
              <w:rPr>
                <w:rFonts w:asciiTheme="minorHAnsi" w:hAnsiTheme="minorHAnsi" w:cstheme="minorHAnsi"/>
                <w:sz w:val="22"/>
                <w:szCs w:val="22"/>
              </w:rPr>
            </w:pPr>
            <w:r w:rsidRPr="00FB71B2">
              <w:rPr>
                <w:rFonts w:asciiTheme="minorHAnsi" w:hAnsiTheme="minorHAnsi" w:cstheme="minorHAnsi"/>
                <w:sz w:val="22"/>
                <w:szCs w:val="22"/>
              </w:rPr>
              <w:t xml:space="preserve">1. Per pastaruosius 3 metus </w:t>
            </w:r>
            <w:r w:rsidRPr="00FB71B2">
              <w:rPr>
                <w:rFonts w:asciiTheme="minorHAnsi" w:hAnsiTheme="minorHAnsi" w:cstheme="minorHAnsi"/>
                <w:sz w:val="22"/>
                <w:szCs w:val="22"/>
                <w:lang w:eastAsia="lt-LT"/>
              </w:rPr>
              <w:t xml:space="preserve">iki pasiūlymų pateikimo termino pabaigos savo jėgomis </w:t>
            </w:r>
            <w:r w:rsidRPr="00FB71B2">
              <w:rPr>
                <w:rFonts w:asciiTheme="minorHAnsi" w:hAnsiTheme="minorHAnsi" w:cstheme="minorHAnsi"/>
                <w:sz w:val="22"/>
                <w:szCs w:val="22"/>
              </w:rPr>
              <w:t>suteiktų paslaugų sąrašas</w:t>
            </w:r>
            <w:r w:rsidRPr="00FB71B2">
              <w:rPr>
                <w:rStyle w:val="Puslapioinaosnuoroda"/>
                <w:rFonts w:asciiTheme="minorHAnsi" w:hAnsiTheme="minorHAnsi" w:cstheme="minorHAnsi"/>
                <w:sz w:val="22"/>
                <w:szCs w:val="22"/>
              </w:rPr>
              <w:footnoteReference w:id="8"/>
            </w:r>
            <w:r w:rsidRPr="00FB71B2">
              <w:rPr>
                <w:rFonts w:asciiTheme="minorHAnsi" w:hAnsiTheme="minorHAnsi" w:cstheme="minorHAnsi"/>
                <w:sz w:val="22"/>
                <w:szCs w:val="22"/>
              </w:rPr>
              <w:t xml:space="preserve">, </w:t>
            </w:r>
            <w:r w:rsidRPr="001932F8">
              <w:rPr>
                <w:rFonts w:asciiTheme="minorHAnsi" w:hAnsiTheme="minorHAnsi" w:cstheme="minorHAnsi"/>
                <w:color w:val="000000"/>
                <w:sz w:val="22"/>
                <w:szCs w:val="22"/>
              </w:rPr>
              <w:t xml:space="preserve">parengtas pagal pirkimo sąlygų </w:t>
            </w:r>
            <w:r w:rsidR="001932F8" w:rsidRPr="001932F8">
              <w:rPr>
                <w:rFonts w:asciiTheme="minorHAnsi" w:hAnsiTheme="minorHAnsi" w:cstheme="minorHAnsi"/>
                <w:color w:val="000000"/>
                <w:sz w:val="22"/>
                <w:szCs w:val="22"/>
              </w:rPr>
              <w:t>11</w:t>
            </w:r>
            <w:r w:rsidRPr="001932F8">
              <w:rPr>
                <w:rFonts w:asciiTheme="minorHAnsi" w:hAnsiTheme="minorHAnsi" w:cstheme="minorHAnsi"/>
                <w:color w:val="000000"/>
                <w:sz w:val="22"/>
                <w:szCs w:val="22"/>
              </w:rPr>
              <w:t xml:space="preserve"> priedą.</w:t>
            </w:r>
          </w:p>
          <w:p w14:paraId="21298157" w14:textId="77777777" w:rsidR="00FB71B2" w:rsidRPr="00FB71B2" w:rsidRDefault="00FB71B2" w:rsidP="00FB71B2">
            <w:pPr>
              <w:pStyle w:val="xmsobodytext"/>
              <w:shd w:val="clear" w:color="auto" w:fill="FFFFFF"/>
              <w:tabs>
                <w:tab w:val="left" w:pos="455"/>
              </w:tabs>
              <w:spacing w:before="0" w:beforeAutospacing="0" w:after="0" w:afterAutospacing="0"/>
              <w:jc w:val="both"/>
              <w:rPr>
                <w:rFonts w:asciiTheme="minorHAnsi" w:hAnsiTheme="minorHAnsi" w:cstheme="minorHAnsi"/>
                <w:sz w:val="22"/>
                <w:szCs w:val="22"/>
                <w:lang w:eastAsia="lt-LT"/>
              </w:rPr>
            </w:pPr>
            <w:r w:rsidRPr="00FB71B2">
              <w:rPr>
                <w:rFonts w:asciiTheme="minorHAnsi" w:hAnsiTheme="minorHAnsi" w:cstheme="minorHAnsi"/>
                <w:color w:val="000000"/>
                <w:sz w:val="22"/>
                <w:szCs w:val="22"/>
              </w:rPr>
              <w:t xml:space="preserve">2. Įrodymui apie tinkamą paslaugų suteikimą pateikiama (-os) paslaugų </w:t>
            </w:r>
            <w:r w:rsidRPr="00FB71B2">
              <w:rPr>
                <w:rFonts w:asciiTheme="minorHAnsi" w:hAnsiTheme="minorHAnsi" w:cstheme="minorHAnsi"/>
                <w:color w:val="000000"/>
                <w:sz w:val="22"/>
                <w:szCs w:val="22"/>
              </w:rPr>
              <w:lastRenderedPageBreak/>
              <w:t xml:space="preserve">gavėjo (-ų) pažyma (-os), kurioje (-iose) turi būti </w:t>
            </w:r>
            <w:r w:rsidRPr="00FB71B2">
              <w:rPr>
                <w:rFonts w:asciiTheme="minorHAnsi" w:hAnsiTheme="minorHAnsi" w:cstheme="minorHAnsi"/>
                <w:sz w:val="22"/>
                <w:szCs w:val="22"/>
                <w:lang w:eastAsia="lt-LT"/>
              </w:rPr>
              <w:t>nurodyta:</w:t>
            </w:r>
          </w:p>
          <w:p w14:paraId="5053BC3F" w14:textId="77777777" w:rsidR="00FB71B2" w:rsidRPr="00FB71B2" w:rsidRDefault="00FB71B2">
            <w:pPr>
              <w:pStyle w:val="Sraopastraipa"/>
              <w:numPr>
                <w:ilvl w:val="0"/>
                <w:numId w:val="32"/>
              </w:numPr>
              <w:tabs>
                <w:tab w:val="left" w:pos="357"/>
              </w:tabs>
              <w:ind w:left="0" w:firstLine="0"/>
              <w:jc w:val="both"/>
              <w:rPr>
                <w:rFonts w:asciiTheme="minorHAnsi" w:cstheme="minorHAnsi"/>
                <w:sz w:val="22"/>
                <w:szCs w:val="22"/>
              </w:rPr>
            </w:pPr>
            <w:r w:rsidRPr="00FB71B2">
              <w:rPr>
                <w:rFonts w:asciiTheme="minorHAnsi" w:cstheme="minorHAnsi"/>
                <w:sz w:val="22"/>
                <w:szCs w:val="22"/>
                <w:lang w:eastAsia="zh-CN"/>
              </w:rPr>
              <w:t>sutarties sudarymo data, paslaugų teikimo pradžios ir pabaigos datos;</w:t>
            </w:r>
          </w:p>
          <w:p w14:paraId="3769AE54" w14:textId="77777777" w:rsidR="00FB71B2" w:rsidRPr="00FB71B2" w:rsidRDefault="00FB71B2">
            <w:pPr>
              <w:pStyle w:val="Sraopastraipa"/>
              <w:numPr>
                <w:ilvl w:val="0"/>
                <w:numId w:val="32"/>
              </w:numPr>
              <w:tabs>
                <w:tab w:val="left" w:pos="357"/>
              </w:tabs>
              <w:ind w:left="0" w:firstLine="0"/>
              <w:jc w:val="both"/>
              <w:rPr>
                <w:rFonts w:asciiTheme="minorHAnsi" w:cstheme="minorHAnsi"/>
                <w:sz w:val="22"/>
                <w:szCs w:val="22"/>
              </w:rPr>
            </w:pPr>
            <w:r w:rsidRPr="00FB71B2">
              <w:rPr>
                <w:rFonts w:asciiTheme="minorHAnsi" w:cstheme="minorHAnsi"/>
                <w:sz w:val="22"/>
                <w:szCs w:val="22"/>
              </w:rPr>
              <w:t>suteiktų paslaugų sumos (bendros sumos) (EUR be PVM);</w:t>
            </w:r>
          </w:p>
          <w:p w14:paraId="6C51A681" w14:textId="77777777" w:rsidR="00FB71B2" w:rsidRPr="00FB71B2" w:rsidRDefault="00FB71B2" w:rsidP="00FB71B2">
            <w:pPr>
              <w:jc w:val="both"/>
              <w:rPr>
                <w:rFonts w:asciiTheme="minorHAnsi" w:cstheme="minorHAnsi"/>
                <w:sz w:val="22"/>
                <w:szCs w:val="22"/>
              </w:rPr>
            </w:pPr>
            <w:r w:rsidRPr="00FB71B2">
              <w:rPr>
                <w:rFonts w:asciiTheme="minorHAnsi" w:cstheme="minorHAnsi"/>
                <w:sz w:val="22"/>
                <w:szCs w:val="22"/>
              </w:rPr>
              <w:t>informacija, ar paslaugos buvo suteiktos tinkamai.</w:t>
            </w:r>
          </w:p>
          <w:p w14:paraId="099B5FE6" w14:textId="136D827A" w:rsidR="00FB71B2" w:rsidRPr="000B723E" w:rsidRDefault="00FB71B2" w:rsidP="00FB71B2">
            <w:pPr>
              <w:jc w:val="both"/>
              <w:rPr>
                <w:rFonts w:asciiTheme="minorHAnsi" w:cstheme="minorHAnsi"/>
                <w:sz w:val="22"/>
                <w:szCs w:val="22"/>
              </w:rPr>
            </w:pPr>
            <w:r w:rsidRPr="00FB71B2">
              <w:rPr>
                <w:rFonts w:asciiTheme="minorHAnsi" w:cstheme="minorHAnsi"/>
                <w:sz w:val="22"/>
                <w:szCs w:val="2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3827" w:type="dxa"/>
          </w:tcPr>
          <w:p w14:paraId="5BF0A4FD" w14:textId="77777777" w:rsidR="00FB71B2" w:rsidRPr="00FB71B2" w:rsidRDefault="00FB71B2" w:rsidP="00FB71B2">
            <w:pPr>
              <w:rPr>
                <w:rFonts w:asciiTheme="minorHAnsi" w:cstheme="minorHAnsi"/>
                <w:sz w:val="22"/>
                <w:szCs w:val="22"/>
              </w:rPr>
            </w:pPr>
            <w:r w:rsidRPr="00FB71B2">
              <w:rPr>
                <w:rFonts w:asciiTheme="minorHAnsi" w:cstheme="minorHAnsi"/>
                <w:sz w:val="22"/>
                <w:szCs w:val="22"/>
              </w:rPr>
              <w:lastRenderedPageBreak/>
              <w:t>Tiekėjas.</w:t>
            </w:r>
          </w:p>
          <w:p w14:paraId="39F65A86" w14:textId="77777777" w:rsidR="00FB71B2" w:rsidRPr="00FB71B2" w:rsidRDefault="00FB71B2" w:rsidP="00FB71B2">
            <w:pPr>
              <w:rPr>
                <w:rFonts w:asciiTheme="minorHAnsi" w:cstheme="minorHAnsi"/>
                <w:sz w:val="22"/>
                <w:szCs w:val="22"/>
              </w:rPr>
            </w:pPr>
            <w:r w:rsidRPr="00FB71B2">
              <w:rPr>
                <w:rFonts w:asciiTheme="minorHAnsi" w:cstheme="minorHAnsi"/>
                <w:sz w:val="22"/>
                <w:szCs w:val="22"/>
              </w:rPr>
              <w:t> Jeigu pasiūlymą teikia ūkio subjektų grupė – reikalavimą turi atitikti visi ūkio subjektų grupės nariai kartu (ūkio subjektų grupės narių turima patirtis sumuojama), atsižvelgiant į jų prisiimamus įsipareigojimus;</w:t>
            </w:r>
          </w:p>
          <w:p w14:paraId="28BA9E86" w14:textId="3AFB8DA3" w:rsidR="00FB71B2" w:rsidRPr="00FB71B2" w:rsidRDefault="00FB71B2" w:rsidP="00FB71B2">
            <w:pPr>
              <w:jc w:val="both"/>
              <w:rPr>
                <w:rFonts w:asciiTheme="minorHAnsi" w:cstheme="minorHAnsi"/>
                <w:sz w:val="22"/>
                <w:szCs w:val="22"/>
              </w:rPr>
            </w:pPr>
            <w:r w:rsidRPr="00FB71B2">
              <w:rPr>
                <w:rFonts w:asciiTheme="minorHAnsi" w:cstheme="minorHAnsi"/>
                <w:sz w:val="22"/>
                <w:szCs w:val="22"/>
              </w:rPr>
              <w:lastRenderedPageBreak/>
              <w:t>Tiekėjas gali remtis kitų ūkio subjektų pajėgumais tik tuo atveju, jeigu tie subjektai patys vykdys tą pirkimo sutarties dalį, kuriai reikia jų turimų pajėgumų.</w:t>
            </w:r>
          </w:p>
        </w:tc>
      </w:tr>
    </w:tbl>
    <w:p w14:paraId="7FA8DCAA" w14:textId="77777777" w:rsidR="00FB71B2" w:rsidRPr="00FB71B2" w:rsidRDefault="00FB71B2" w:rsidP="00FB71B2">
      <w:pPr>
        <w:pStyle w:val="Sraopastraipa"/>
        <w:spacing w:line="240" w:lineRule="auto"/>
        <w:ind w:left="567"/>
        <w:jc w:val="both"/>
      </w:pPr>
    </w:p>
    <w:p w14:paraId="4ED8DCE7" w14:textId="77777777" w:rsidR="00FB71B2" w:rsidRPr="00682B25" w:rsidRDefault="00FB71B2" w:rsidP="00FB71B2">
      <w:pPr>
        <w:spacing w:before="60" w:after="60" w:line="256" w:lineRule="auto"/>
        <w:jc w:val="center"/>
        <w:rPr>
          <w:rFonts w:eastAsia="Calibri" w:cstheme="minorHAnsi"/>
          <w:b/>
          <w:bCs/>
          <w:sz w:val="22"/>
          <w:szCs w:val="22"/>
          <w:lang w:eastAsia="en-US"/>
        </w:rPr>
      </w:pPr>
      <w:bookmarkStart w:id="165" w:name="_Ref39673589"/>
      <w:bookmarkStart w:id="166" w:name="_Toc190416454"/>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09F5EE2" w14:textId="77777777" w:rsidR="00FB71B2" w:rsidRPr="0053327A" w:rsidRDefault="00FB71B2" w:rsidP="00FB71B2">
      <w:pPr>
        <w:tabs>
          <w:tab w:val="left" w:pos="720"/>
        </w:tabs>
        <w:spacing w:after="0" w:line="240" w:lineRule="auto"/>
        <w:ind w:firstLine="567"/>
        <w:jc w:val="both"/>
        <w:rPr>
          <w:rFonts w:eastAsia="Calibri" w:cstheme="minorHAnsi"/>
          <w:sz w:val="22"/>
          <w:szCs w:val="22"/>
          <w:lang w:eastAsia="en-US"/>
        </w:rPr>
      </w:pPr>
    </w:p>
    <w:p w14:paraId="2D08038E" w14:textId="77777777" w:rsidR="00FB71B2" w:rsidRPr="0053327A" w:rsidRDefault="00FB71B2" w:rsidP="00FB71B2">
      <w:pPr>
        <w:pStyle w:val="Sraopastraipa"/>
        <w:spacing w:after="0" w:line="20" w:lineRule="atLeast"/>
        <w:ind w:left="0" w:firstLine="567"/>
        <w:jc w:val="both"/>
        <w:rPr>
          <w:rFonts w:eastAsia="Calibri" w:cstheme="minorHAnsi"/>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5A819CF4" w14:textId="77777777" w:rsidR="00CF20FE" w:rsidRPr="00682B25" w:rsidRDefault="00CF20FE" w:rsidP="00CF20FE">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1D292764" w14:textId="77777777" w:rsidR="00FB71B2" w:rsidRDefault="00FB71B2" w:rsidP="008D704D">
      <w:pPr>
        <w:pStyle w:val="Antrat2"/>
        <w:ind w:left="5103"/>
        <w:rPr>
          <w:rFonts w:asciiTheme="minorHAnsi" w:eastAsia="Calibri" w:hAnsiTheme="minorHAnsi" w:cstheme="minorHAnsi"/>
          <w:color w:val="0070C0"/>
          <w:sz w:val="22"/>
          <w:szCs w:val="22"/>
        </w:rPr>
      </w:pPr>
    </w:p>
    <w:p w14:paraId="6973AFD0" w14:textId="77777777" w:rsidR="00CF20FE" w:rsidRDefault="00CF20FE" w:rsidP="00CF20FE"/>
    <w:p w14:paraId="491BAADD" w14:textId="77777777" w:rsidR="00CF20FE" w:rsidRDefault="00CF20FE" w:rsidP="00CF20FE"/>
    <w:p w14:paraId="77CC23EA" w14:textId="77777777" w:rsidR="00CF20FE" w:rsidRDefault="00CF20FE" w:rsidP="00CF20FE"/>
    <w:p w14:paraId="7D837024" w14:textId="77777777" w:rsidR="00CF20FE" w:rsidRDefault="00CF20FE" w:rsidP="00CF20FE"/>
    <w:p w14:paraId="50260E3B" w14:textId="77777777" w:rsidR="00CF20FE" w:rsidRPr="00CF20FE" w:rsidRDefault="00CF20FE" w:rsidP="00CF20FE"/>
    <w:p w14:paraId="0695F255" w14:textId="518602E0" w:rsidR="008D704D" w:rsidRPr="00CF20FE" w:rsidRDefault="008D704D" w:rsidP="00CE4409">
      <w:pPr>
        <w:pStyle w:val="Antrat2"/>
        <w:ind w:left="5103"/>
        <w:jc w:val="right"/>
        <w:rPr>
          <w:rFonts w:asciiTheme="minorHAnsi" w:eastAsia="Calibri" w:hAnsiTheme="minorHAnsi" w:cstheme="minorHAnsi"/>
          <w:color w:val="auto"/>
          <w:sz w:val="22"/>
          <w:szCs w:val="22"/>
        </w:rPr>
      </w:pPr>
      <w:bookmarkStart w:id="167" w:name="_Toc203727321"/>
      <w:r w:rsidRPr="00CF20FE">
        <w:rPr>
          <w:rFonts w:asciiTheme="minorHAnsi" w:eastAsia="Calibri" w:hAnsiTheme="minorHAnsi" w:cstheme="minorHAnsi"/>
          <w:color w:val="auto"/>
          <w:sz w:val="22"/>
          <w:szCs w:val="22"/>
        </w:rPr>
        <w:lastRenderedPageBreak/>
        <w:t xml:space="preserve">Pirkimo sąlygų </w:t>
      </w:r>
      <w:r w:rsidR="00B950D8" w:rsidRPr="00CF20FE">
        <w:rPr>
          <w:rFonts w:asciiTheme="minorHAnsi" w:eastAsia="Calibri" w:hAnsiTheme="minorHAnsi" w:cstheme="minorHAnsi"/>
          <w:color w:val="auto"/>
          <w:sz w:val="22"/>
          <w:szCs w:val="22"/>
        </w:rPr>
        <w:t>9</w:t>
      </w:r>
      <w:r w:rsidRPr="00CF20FE">
        <w:rPr>
          <w:rFonts w:asciiTheme="minorHAnsi" w:eastAsia="Calibri" w:hAnsiTheme="minorHAnsi" w:cstheme="minorHAnsi"/>
          <w:color w:val="auto"/>
          <w:sz w:val="22"/>
          <w:szCs w:val="22"/>
        </w:rPr>
        <w:t xml:space="preserve"> priedas „</w:t>
      </w:r>
      <w:r w:rsidR="00077234" w:rsidRPr="00CF20FE">
        <w:rPr>
          <w:rFonts w:asciiTheme="minorHAnsi" w:eastAsia="Calibri" w:hAnsiTheme="minorHAnsi" w:cstheme="minorHAnsi"/>
          <w:color w:val="auto"/>
          <w:sz w:val="22"/>
          <w:szCs w:val="22"/>
        </w:rPr>
        <w:t>Pasiūlymo galiojimo užtikrinimų formos</w:t>
      </w:r>
      <w:r w:rsidRPr="00CF20FE">
        <w:rPr>
          <w:rFonts w:asciiTheme="minorHAnsi" w:eastAsia="Calibri" w:hAnsiTheme="minorHAnsi" w:cstheme="minorHAnsi"/>
          <w:color w:val="auto"/>
          <w:sz w:val="22"/>
          <w:szCs w:val="22"/>
        </w:rPr>
        <w:t>“</w:t>
      </w:r>
      <w:bookmarkEnd w:id="165"/>
      <w:bookmarkEnd w:id="166"/>
      <w:bookmarkEnd w:id="16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lastRenderedPageBreak/>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68" w:name="_Toc190416455"/>
      <w:r>
        <w:rPr>
          <w:rFonts w:eastAsia="Calibri" w:cstheme="minorHAnsi"/>
          <w:color w:val="0070C0"/>
          <w:sz w:val="22"/>
          <w:szCs w:val="22"/>
        </w:rPr>
        <w:br w:type="page"/>
      </w:r>
    </w:p>
    <w:p w14:paraId="79C3C465" w14:textId="49761F9C" w:rsidR="00971C1F" w:rsidRPr="00CF20FE" w:rsidRDefault="00971C1F" w:rsidP="00971C1F">
      <w:pPr>
        <w:pStyle w:val="Antrat2"/>
        <w:ind w:left="5103"/>
        <w:rPr>
          <w:rFonts w:asciiTheme="minorHAnsi" w:eastAsia="Calibri" w:hAnsiTheme="minorHAnsi" w:cstheme="minorHAnsi"/>
          <w:color w:val="auto"/>
          <w:sz w:val="22"/>
          <w:szCs w:val="22"/>
        </w:rPr>
      </w:pPr>
      <w:bookmarkStart w:id="169" w:name="_Toc203727322"/>
      <w:r w:rsidRPr="00CF20FE">
        <w:rPr>
          <w:rFonts w:asciiTheme="minorHAnsi" w:eastAsia="Calibri" w:hAnsiTheme="minorHAnsi" w:cstheme="minorHAnsi"/>
          <w:color w:val="auto"/>
          <w:sz w:val="22"/>
          <w:szCs w:val="22"/>
        </w:rPr>
        <w:lastRenderedPageBreak/>
        <w:t xml:space="preserve">Pirkimo sąlygų </w:t>
      </w:r>
      <w:r w:rsidR="00B950D8" w:rsidRPr="00CF20FE">
        <w:rPr>
          <w:rFonts w:asciiTheme="minorHAnsi" w:eastAsia="Calibri" w:hAnsiTheme="minorHAnsi" w:cstheme="minorHAnsi"/>
          <w:color w:val="auto"/>
          <w:sz w:val="22"/>
          <w:szCs w:val="22"/>
        </w:rPr>
        <w:t>10</w:t>
      </w:r>
      <w:r w:rsidRPr="00CF20FE">
        <w:rPr>
          <w:rFonts w:asciiTheme="minorHAnsi" w:eastAsia="Calibri" w:hAnsiTheme="minorHAnsi" w:cstheme="minorHAnsi"/>
          <w:color w:val="auto"/>
          <w:sz w:val="22"/>
          <w:szCs w:val="22"/>
        </w:rPr>
        <w:t xml:space="preserve"> priedas „Sutarties sąlygų įvykdymo užtikrinimų formos“</w:t>
      </w:r>
      <w:bookmarkEnd w:id="168"/>
      <w:bookmarkEnd w:id="16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5166C14C" w14:textId="77777777" w:rsidR="00CF20FE" w:rsidRPr="00CF20FE" w:rsidRDefault="00CF20FE" w:rsidP="00F63EC6">
      <w:pPr>
        <w:suppressAutoHyphens/>
        <w:spacing w:after="0" w:line="240" w:lineRule="auto"/>
        <w:rPr>
          <w:rFonts w:eastAsia="Calibri" w:cstheme="minorHAnsi"/>
          <w:sz w:val="22"/>
          <w:szCs w:val="22"/>
        </w:rPr>
      </w:pPr>
      <w:r w:rsidRPr="00CF20FE">
        <w:rPr>
          <w:rFonts w:eastAsia="Calibri" w:cstheme="minorHAnsi"/>
          <w:sz w:val="22"/>
          <w:szCs w:val="22"/>
        </w:rPr>
        <w:t xml:space="preserve">Vilniaus Šolomo Aleichemo ORT gimnazija </w:t>
      </w:r>
    </w:p>
    <w:p w14:paraId="028E1882" w14:textId="4F963784" w:rsidR="00F63EC6" w:rsidRPr="00CF20FE" w:rsidRDefault="00F63EC6" w:rsidP="00F63EC6">
      <w:pPr>
        <w:suppressAutoHyphens/>
        <w:spacing w:after="0" w:line="240" w:lineRule="auto"/>
        <w:rPr>
          <w:rFonts w:eastAsia="Times New Roman" w:cstheme="minorHAnsi"/>
          <w:sz w:val="22"/>
          <w:szCs w:val="22"/>
          <w:lang w:eastAsia="en-US"/>
        </w:rPr>
      </w:pPr>
      <w:r w:rsidRPr="00CF20FE">
        <w:rPr>
          <w:rFonts w:eastAsia="Calibri" w:cstheme="minorHAnsi"/>
          <w:sz w:val="22"/>
          <w:szCs w:val="22"/>
        </w:rPr>
        <w:t xml:space="preserve">juridinio asmens kodas </w:t>
      </w:r>
      <w:r w:rsidR="00CF20FE" w:rsidRPr="00CF20FE">
        <w:rPr>
          <w:rFonts w:eastAsia="Calibri" w:cstheme="minorHAnsi"/>
          <w:sz w:val="22"/>
          <w:szCs w:val="22"/>
        </w:rPr>
        <w:t>190009352</w:t>
      </w:r>
    </w:p>
    <w:p w14:paraId="41DCDB1B" w14:textId="77777777" w:rsidR="00CF20FE" w:rsidRPr="00CF20FE" w:rsidRDefault="00CF20FE" w:rsidP="00971C1F">
      <w:pPr>
        <w:suppressAutoHyphens/>
        <w:autoSpaceDN w:val="0"/>
        <w:spacing w:after="0" w:line="240" w:lineRule="auto"/>
        <w:rPr>
          <w:rFonts w:eastAsia="Times New Roman" w:cstheme="minorHAnsi"/>
          <w:sz w:val="22"/>
          <w:szCs w:val="22"/>
          <w:lang w:eastAsia="en-US"/>
        </w:rPr>
      </w:pPr>
      <w:r w:rsidRPr="00CF20FE">
        <w:rPr>
          <w:rFonts w:eastAsia="Calibri" w:cstheme="minorHAnsi"/>
          <w:sz w:val="22"/>
          <w:szCs w:val="22"/>
        </w:rPr>
        <w:t>J. I. Kraševskio g. 5, LT-08118 Vilnius</w:t>
      </w:r>
      <w:r w:rsidRPr="00CF20FE">
        <w:rPr>
          <w:rFonts w:eastAsia="Times New Roman" w:cstheme="minorHAnsi"/>
          <w:sz w:val="22"/>
          <w:szCs w:val="22"/>
          <w:lang w:eastAsia="en-US"/>
        </w:rPr>
        <w:t xml:space="preserve"> </w:t>
      </w:r>
    </w:p>
    <w:p w14:paraId="014C4E8D" w14:textId="0216DB04" w:rsidR="00971C1F" w:rsidRPr="00CF20FE" w:rsidRDefault="00971C1F" w:rsidP="00971C1F">
      <w:pPr>
        <w:suppressAutoHyphens/>
        <w:autoSpaceDN w:val="0"/>
        <w:spacing w:after="0" w:line="240" w:lineRule="auto"/>
        <w:rPr>
          <w:rFonts w:eastAsia="Times New Roman" w:cstheme="minorHAnsi"/>
          <w:sz w:val="22"/>
          <w:szCs w:val="22"/>
          <w:lang w:eastAsia="en-US"/>
        </w:rPr>
      </w:pPr>
      <w:r w:rsidRPr="00CF20F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1C48955D" w14:textId="77777777" w:rsidR="00CF20FE" w:rsidRPr="00CF20FE" w:rsidRDefault="00CF20FE" w:rsidP="00CF20FE">
      <w:pPr>
        <w:suppressAutoHyphens/>
        <w:spacing w:after="0" w:line="240" w:lineRule="auto"/>
        <w:rPr>
          <w:rFonts w:eastAsia="Calibri" w:cstheme="minorHAnsi"/>
          <w:sz w:val="22"/>
          <w:szCs w:val="22"/>
        </w:rPr>
      </w:pPr>
      <w:r w:rsidRPr="00CF20FE">
        <w:rPr>
          <w:rFonts w:eastAsia="Calibri" w:cstheme="minorHAnsi"/>
          <w:sz w:val="22"/>
          <w:szCs w:val="22"/>
        </w:rPr>
        <w:t xml:space="preserve">Vilniaus Šolomo Aleichemo ORT gimnazija </w:t>
      </w:r>
    </w:p>
    <w:p w14:paraId="2796E455" w14:textId="77777777" w:rsidR="00CF20FE" w:rsidRPr="00CF20FE" w:rsidRDefault="00CF20FE" w:rsidP="00CF20FE">
      <w:pPr>
        <w:suppressAutoHyphens/>
        <w:spacing w:after="0" w:line="240" w:lineRule="auto"/>
        <w:rPr>
          <w:rFonts w:eastAsia="Times New Roman" w:cstheme="minorHAnsi"/>
          <w:sz w:val="22"/>
          <w:szCs w:val="22"/>
          <w:lang w:eastAsia="en-US"/>
        </w:rPr>
      </w:pPr>
      <w:r w:rsidRPr="00CF20FE">
        <w:rPr>
          <w:rFonts w:eastAsia="Calibri" w:cstheme="minorHAnsi"/>
          <w:sz w:val="22"/>
          <w:szCs w:val="22"/>
        </w:rPr>
        <w:t>juridinio asmens kodas 190009352</w:t>
      </w:r>
    </w:p>
    <w:p w14:paraId="62C258A9" w14:textId="77777777" w:rsidR="00CF20FE" w:rsidRPr="00CF20FE" w:rsidRDefault="00CF20FE" w:rsidP="00CF20FE">
      <w:pPr>
        <w:suppressAutoHyphens/>
        <w:autoSpaceDN w:val="0"/>
        <w:spacing w:after="0" w:line="240" w:lineRule="auto"/>
        <w:rPr>
          <w:rFonts w:eastAsia="Times New Roman" w:cstheme="minorHAnsi"/>
          <w:sz w:val="22"/>
          <w:szCs w:val="22"/>
          <w:lang w:eastAsia="en-US"/>
        </w:rPr>
      </w:pPr>
      <w:r w:rsidRPr="00CF20FE">
        <w:rPr>
          <w:rFonts w:eastAsia="Calibri" w:cstheme="minorHAnsi"/>
          <w:sz w:val="22"/>
          <w:szCs w:val="22"/>
        </w:rPr>
        <w:t>J. I. Kraševskio g. 5, LT-08118 Vilnius</w:t>
      </w:r>
      <w:r w:rsidRPr="00CF20FE">
        <w:rPr>
          <w:rFonts w:eastAsia="Times New Roman" w:cstheme="minorHAnsi"/>
          <w:sz w:val="22"/>
          <w:szCs w:val="22"/>
          <w:lang w:eastAsia="en-US"/>
        </w:rPr>
        <w:t xml:space="preserve"> </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7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31A8C26" w:rsidR="00971C1F" w:rsidRPr="00CF20FE" w:rsidRDefault="00971C1F" w:rsidP="00CF20FE">
      <w:pPr>
        <w:spacing w:after="0" w:line="240" w:lineRule="auto"/>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CF20FE" w:rsidRPr="00344839">
        <w:rPr>
          <w:rFonts w:eastAsia="Calibri" w:cstheme="minorHAnsi"/>
          <w:sz w:val="22"/>
          <w:szCs w:val="22"/>
        </w:rPr>
        <w:t>Vilniaus Šolomo Aleichemo ORT gimnazija</w:t>
      </w:r>
      <w:r w:rsidR="00CF20FE">
        <w:rPr>
          <w:rFonts w:eastAsia="Calibri" w:cstheme="minorHAnsi"/>
          <w:sz w:val="22"/>
          <w:szCs w:val="22"/>
        </w:rPr>
        <w:t>i,</w:t>
      </w:r>
      <w:r w:rsidR="00CF20FE">
        <w:t xml:space="preserve"> </w:t>
      </w:r>
      <w:r w:rsidR="00CF20FE" w:rsidRPr="00344839">
        <w:rPr>
          <w:rFonts w:eastAsia="Calibri" w:cstheme="minorHAnsi"/>
          <w:sz w:val="22"/>
          <w:szCs w:val="22"/>
        </w:rPr>
        <w:t>J. I. Kraševskio g. 5, LT-08118 Vilnius</w:t>
      </w:r>
      <w:r w:rsidR="008C07A6"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7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7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7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21388596" w14:textId="77777777" w:rsidR="00EE7C9E" w:rsidRDefault="00EE7C9E" w:rsidP="00971C1F">
      <w:pPr>
        <w:spacing w:after="0" w:line="240" w:lineRule="auto"/>
        <w:ind w:firstLine="567"/>
        <w:jc w:val="both"/>
        <w:rPr>
          <w:rFonts w:eastAsia="Times New Roman" w:cstheme="minorHAnsi"/>
          <w:sz w:val="22"/>
          <w:szCs w:val="22"/>
          <w:lang w:eastAsia="en-US"/>
        </w:rPr>
      </w:pPr>
    </w:p>
    <w:p w14:paraId="3CDC4360" w14:textId="77777777" w:rsidR="00EE7C9E" w:rsidRDefault="00EE7C9E" w:rsidP="00971C1F">
      <w:pPr>
        <w:spacing w:after="0" w:line="240" w:lineRule="auto"/>
        <w:ind w:firstLine="567"/>
        <w:jc w:val="both"/>
        <w:rPr>
          <w:rFonts w:eastAsia="Times New Roman" w:cstheme="minorHAnsi"/>
          <w:sz w:val="22"/>
          <w:szCs w:val="22"/>
          <w:lang w:eastAsia="en-US"/>
        </w:rPr>
      </w:pPr>
    </w:p>
    <w:p w14:paraId="60E41618" w14:textId="77777777" w:rsidR="00EE7C9E" w:rsidRDefault="00EE7C9E" w:rsidP="00971C1F">
      <w:pPr>
        <w:spacing w:after="0" w:line="240" w:lineRule="auto"/>
        <w:ind w:firstLine="567"/>
        <w:jc w:val="both"/>
        <w:rPr>
          <w:rFonts w:eastAsia="Times New Roman" w:cstheme="minorHAnsi"/>
          <w:sz w:val="22"/>
          <w:szCs w:val="22"/>
          <w:lang w:eastAsia="en-US"/>
        </w:rPr>
      </w:pPr>
    </w:p>
    <w:p w14:paraId="42B40B9D" w14:textId="77777777" w:rsidR="00EE7C9E" w:rsidRDefault="00EE7C9E" w:rsidP="00971C1F">
      <w:pPr>
        <w:spacing w:after="0" w:line="240" w:lineRule="auto"/>
        <w:ind w:firstLine="567"/>
        <w:jc w:val="both"/>
        <w:rPr>
          <w:rFonts w:eastAsia="Times New Roman" w:cstheme="minorHAnsi"/>
          <w:sz w:val="22"/>
          <w:szCs w:val="22"/>
          <w:lang w:eastAsia="en-US"/>
        </w:rPr>
      </w:pPr>
    </w:p>
    <w:p w14:paraId="5C29DCAD" w14:textId="77777777" w:rsidR="00EE7C9E" w:rsidRDefault="00EE7C9E" w:rsidP="00971C1F">
      <w:pPr>
        <w:spacing w:after="0" w:line="240" w:lineRule="auto"/>
        <w:ind w:firstLine="567"/>
        <w:jc w:val="both"/>
        <w:rPr>
          <w:rFonts w:eastAsia="Times New Roman" w:cstheme="minorHAnsi"/>
          <w:sz w:val="22"/>
          <w:szCs w:val="22"/>
          <w:lang w:eastAsia="en-US"/>
        </w:rPr>
      </w:pPr>
    </w:p>
    <w:p w14:paraId="2671477E" w14:textId="77777777" w:rsidR="00EE7C9E" w:rsidRDefault="00EE7C9E" w:rsidP="00971C1F">
      <w:pPr>
        <w:spacing w:after="0" w:line="240" w:lineRule="auto"/>
        <w:ind w:firstLine="567"/>
        <w:jc w:val="both"/>
        <w:rPr>
          <w:rFonts w:eastAsia="Times New Roman" w:cstheme="minorHAnsi"/>
          <w:sz w:val="22"/>
          <w:szCs w:val="22"/>
          <w:lang w:eastAsia="en-US"/>
        </w:rPr>
      </w:pPr>
    </w:p>
    <w:p w14:paraId="730B7AC0" w14:textId="77777777" w:rsidR="00EE7C9E" w:rsidRDefault="00EE7C9E" w:rsidP="00971C1F">
      <w:pPr>
        <w:spacing w:after="0" w:line="240" w:lineRule="auto"/>
        <w:ind w:firstLine="567"/>
        <w:jc w:val="both"/>
        <w:rPr>
          <w:rFonts w:eastAsia="Times New Roman" w:cstheme="minorHAnsi"/>
          <w:sz w:val="22"/>
          <w:szCs w:val="22"/>
          <w:lang w:eastAsia="en-US"/>
        </w:rPr>
      </w:pPr>
    </w:p>
    <w:p w14:paraId="7D9CF562" w14:textId="77777777" w:rsidR="00EE7C9E" w:rsidRDefault="00EE7C9E" w:rsidP="00971C1F">
      <w:pPr>
        <w:spacing w:after="0" w:line="240" w:lineRule="auto"/>
        <w:ind w:firstLine="567"/>
        <w:jc w:val="both"/>
        <w:rPr>
          <w:rFonts w:eastAsia="Times New Roman" w:cstheme="minorHAnsi"/>
          <w:sz w:val="22"/>
          <w:szCs w:val="22"/>
          <w:lang w:eastAsia="en-US"/>
        </w:rPr>
      </w:pPr>
    </w:p>
    <w:p w14:paraId="5D9C31C9" w14:textId="77777777" w:rsidR="00EE7C9E" w:rsidRDefault="00EE7C9E" w:rsidP="00971C1F">
      <w:pPr>
        <w:spacing w:after="0" w:line="240" w:lineRule="auto"/>
        <w:ind w:firstLine="567"/>
        <w:jc w:val="both"/>
        <w:rPr>
          <w:rFonts w:eastAsia="Times New Roman" w:cstheme="minorHAnsi"/>
          <w:sz w:val="22"/>
          <w:szCs w:val="22"/>
          <w:lang w:eastAsia="en-US"/>
        </w:rPr>
      </w:pPr>
    </w:p>
    <w:p w14:paraId="39667AB9" w14:textId="77777777" w:rsidR="00EE7C9E" w:rsidRDefault="00EE7C9E" w:rsidP="00971C1F">
      <w:pPr>
        <w:spacing w:after="0" w:line="240" w:lineRule="auto"/>
        <w:ind w:firstLine="567"/>
        <w:jc w:val="both"/>
        <w:rPr>
          <w:rFonts w:eastAsia="Times New Roman" w:cstheme="minorHAnsi"/>
          <w:sz w:val="22"/>
          <w:szCs w:val="22"/>
          <w:lang w:eastAsia="en-US"/>
        </w:rPr>
      </w:pPr>
    </w:p>
    <w:p w14:paraId="3EB2A8B2" w14:textId="77777777" w:rsidR="00EE7C9E" w:rsidRDefault="00EE7C9E" w:rsidP="00971C1F">
      <w:pPr>
        <w:spacing w:after="0" w:line="240" w:lineRule="auto"/>
        <w:ind w:firstLine="567"/>
        <w:jc w:val="both"/>
        <w:rPr>
          <w:rFonts w:eastAsia="Times New Roman" w:cstheme="minorHAnsi"/>
          <w:sz w:val="22"/>
          <w:szCs w:val="22"/>
          <w:lang w:eastAsia="en-US"/>
        </w:rPr>
      </w:pPr>
    </w:p>
    <w:p w14:paraId="4D186EC5" w14:textId="4E3A1BE8" w:rsidR="00EE7C9E" w:rsidRDefault="00EE7C9E" w:rsidP="00EE7C9E">
      <w:pPr>
        <w:spacing w:after="0" w:line="240" w:lineRule="auto"/>
        <w:ind w:firstLine="567"/>
        <w:jc w:val="right"/>
        <w:rPr>
          <w:rFonts w:eastAsia="Times New Roman" w:cstheme="minorHAnsi"/>
          <w:sz w:val="22"/>
          <w:szCs w:val="22"/>
          <w:lang w:eastAsia="en-US"/>
        </w:rPr>
      </w:pPr>
      <w:r>
        <w:rPr>
          <w:rFonts w:eastAsia="Times New Roman" w:cstheme="minorHAnsi"/>
          <w:sz w:val="22"/>
          <w:szCs w:val="22"/>
          <w:lang w:eastAsia="en-US"/>
        </w:rPr>
        <w:lastRenderedPageBreak/>
        <w:t>Pirkimo sąlygų 11 priedas</w:t>
      </w:r>
    </w:p>
    <w:p w14:paraId="7A403C77" w14:textId="77777777" w:rsidR="00EE7C9E" w:rsidRPr="006C4A6A" w:rsidRDefault="00EE7C9E" w:rsidP="00EE7C9E">
      <w:pPr>
        <w:spacing w:after="0" w:line="240" w:lineRule="auto"/>
        <w:jc w:val="center"/>
        <w:rPr>
          <w:rFonts w:cstheme="minorHAnsi"/>
          <w:sz w:val="22"/>
          <w:szCs w:val="22"/>
          <w:lang w:eastAsia="en-US"/>
        </w:rPr>
      </w:pPr>
      <w:r w:rsidRPr="006C4A6A">
        <w:rPr>
          <w:rFonts w:cstheme="minorHAnsi"/>
          <w:sz w:val="22"/>
          <w:szCs w:val="22"/>
          <w:lang w:eastAsia="en-US"/>
        </w:rPr>
        <w:t>(savo jėgomis suteiktų paslaugų sąrašo forma)</w:t>
      </w:r>
    </w:p>
    <w:p w14:paraId="0D5C9FCA" w14:textId="77777777" w:rsidR="00EE7C9E" w:rsidRPr="006C4A6A" w:rsidRDefault="00EE7C9E" w:rsidP="00EE7C9E">
      <w:pPr>
        <w:spacing w:before="120" w:after="120"/>
        <w:jc w:val="center"/>
        <w:rPr>
          <w:rFonts w:cstheme="minorHAnsi"/>
          <w:b/>
          <w:bCs/>
          <w:sz w:val="22"/>
          <w:szCs w:val="22"/>
        </w:rPr>
      </w:pPr>
      <w:r w:rsidRPr="006C4A6A">
        <w:rPr>
          <w:rFonts w:cstheme="minorHAnsi"/>
          <w:b/>
          <w:bCs/>
          <w:sz w:val="22"/>
          <w:szCs w:val="22"/>
        </w:rPr>
        <w:t xml:space="preserve">SAVO JĖGOMIS SUTEIKTŲ PASLAUGŲ SĄRAŠAS </w:t>
      </w:r>
    </w:p>
    <w:p w14:paraId="356AB3EB" w14:textId="77777777" w:rsidR="00EE7C9E" w:rsidRPr="006C4A6A" w:rsidRDefault="00EE7C9E" w:rsidP="00EE7C9E">
      <w:pPr>
        <w:jc w:val="center"/>
        <w:rPr>
          <w:rFonts w:cstheme="minorHAnsi"/>
          <w:i/>
          <w:iCs/>
          <w:sz w:val="22"/>
          <w:szCs w:val="22"/>
          <w:u w:val="single"/>
        </w:rPr>
      </w:pPr>
      <w:r w:rsidRPr="006C4A6A">
        <w:rPr>
          <w:rFonts w:cstheme="minorHAnsi"/>
          <w:i/>
          <w:iCs/>
          <w:sz w:val="22"/>
          <w:szCs w:val="22"/>
          <w:u w:val="single"/>
        </w:rPr>
        <w:t>(PIRKIMO SĄLYGŲ 38.1 PUNKTO REIKALAVIMAS)</w:t>
      </w:r>
    </w:p>
    <w:tbl>
      <w:tblPr>
        <w:tblW w:w="1473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36"/>
        <w:gridCol w:w="2376"/>
        <w:gridCol w:w="2351"/>
        <w:gridCol w:w="5670"/>
      </w:tblGrid>
      <w:tr w:rsidR="00EE7C9E" w:rsidRPr="006C4A6A" w14:paraId="412CE09B" w14:textId="77777777" w:rsidTr="00EE7C9E">
        <w:tc>
          <w:tcPr>
            <w:tcW w:w="704" w:type="dxa"/>
          </w:tcPr>
          <w:p w14:paraId="5985064D" w14:textId="77777777" w:rsidR="00EE7C9E" w:rsidRPr="006C4A6A" w:rsidRDefault="00EE7C9E" w:rsidP="0063614A">
            <w:pPr>
              <w:spacing w:after="0" w:line="240" w:lineRule="auto"/>
              <w:jc w:val="center"/>
              <w:rPr>
                <w:rFonts w:cstheme="minorHAnsi"/>
                <w:b/>
                <w:bCs/>
                <w:sz w:val="22"/>
                <w:szCs w:val="22"/>
              </w:rPr>
            </w:pPr>
            <w:r w:rsidRPr="006C4A6A">
              <w:rPr>
                <w:rFonts w:cstheme="minorHAnsi"/>
                <w:b/>
                <w:bCs/>
                <w:sz w:val="22"/>
                <w:szCs w:val="22"/>
              </w:rPr>
              <w:t>Eil. nr.</w:t>
            </w:r>
          </w:p>
        </w:tc>
        <w:tc>
          <w:tcPr>
            <w:tcW w:w="3636" w:type="dxa"/>
          </w:tcPr>
          <w:p w14:paraId="5F4FA032" w14:textId="22131216" w:rsidR="00EE7C9E" w:rsidRPr="006C4A6A" w:rsidRDefault="00EE7C9E" w:rsidP="0063614A">
            <w:pPr>
              <w:spacing w:after="0" w:line="240" w:lineRule="auto"/>
              <w:jc w:val="center"/>
              <w:rPr>
                <w:rFonts w:cstheme="minorHAnsi"/>
                <w:b/>
                <w:bCs/>
                <w:sz w:val="22"/>
                <w:szCs w:val="22"/>
              </w:rPr>
            </w:pPr>
            <w:r w:rsidRPr="006C4A6A">
              <w:rPr>
                <w:rFonts w:cstheme="minorHAnsi"/>
                <w:b/>
                <w:bCs/>
                <w:color w:val="000000"/>
                <w:sz w:val="22"/>
                <w:szCs w:val="22"/>
              </w:rPr>
              <w:t xml:space="preserve">Sutarties (-čių), pagal kurią (-ias) buvo suteiktos paslaugos, </w:t>
            </w:r>
            <w:r w:rsidR="008B7EDD">
              <w:rPr>
                <w:rFonts w:cstheme="minorHAnsi"/>
                <w:b/>
                <w:bCs/>
                <w:color w:val="000000"/>
                <w:sz w:val="22"/>
                <w:szCs w:val="22"/>
              </w:rPr>
              <w:t xml:space="preserve">objekto </w:t>
            </w:r>
            <w:r w:rsidRPr="006C4A6A">
              <w:rPr>
                <w:rFonts w:cstheme="minorHAnsi"/>
                <w:b/>
                <w:bCs/>
                <w:color w:val="000000"/>
                <w:sz w:val="22"/>
                <w:szCs w:val="22"/>
              </w:rPr>
              <w:t>pavadinimas, registracijos data (-os) ir registracijos numeris (-iai)</w:t>
            </w:r>
          </w:p>
        </w:tc>
        <w:tc>
          <w:tcPr>
            <w:tcW w:w="2376" w:type="dxa"/>
          </w:tcPr>
          <w:p w14:paraId="0CC19168" w14:textId="77777777" w:rsidR="00EE7C9E" w:rsidRPr="006C4A6A" w:rsidRDefault="00EE7C9E" w:rsidP="0063614A">
            <w:pPr>
              <w:spacing w:after="0" w:line="240" w:lineRule="auto"/>
              <w:jc w:val="center"/>
              <w:rPr>
                <w:rFonts w:cstheme="minorHAnsi"/>
                <w:b/>
                <w:bCs/>
                <w:sz w:val="22"/>
                <w:szCs w:val="22"/>
              </w:rPr>
            </w:pPr>
            <w:r w:rsidRPr="006C4A6A">
              <w:rPr>
                <w:rFonts w:cstheme="minorHAnsi"/>
                <w:b/>
                <w:bCs/>
                <w:color w:val="000000"/>
                <w:sz w:val="22"/>
                <w:szCs w:val="22"/>
              </w:rPr>
              <w:t>Nurodoma, pagal 2 stulpelyje nurodytą sutartį, suteiktų paslaugų vertė (EUR be PVM) per paskutinius 3 metus iki pasiūlymų pateikimo termino pabaigos</w:t>
            </w:r>
          </w:p>
        </w:tc>
        <w:tc>
          <w:tcPr>
            <w:tcW w:w="2351" w:type="dxa"/>
          </w:tcPr>
          <w:p w14:paraId="78F40431" w14:textId="77777777" w:rsidR="00EE7C9E" w:rsidRPr="006C4A6A" w:rsidRDefault="00EE7C9E" w:rsidP="0063614A">
            <w:pPr>
              <w:spacing w:after="0" w:line="240" w:lineRule="auto"/>
              <w:jc w:val="center"/>
              <w:rPr>
                <w:rFonts w:cstheme="minorHAnsi"/>
                <w:b/>
                <w:bCs/>
                <w:sz w:val="22"/>
                <w:szCs w:val="22"/>
              </w:rPr>
            </w:pPr>
            <w:r w:rsidRPr="006C4A6A">
              <w:rPr>
                <w:rFonts w:cstheme="minorHAnsi"/>
                <w:b/>
                <w:bCs/>
                <w:sz w:val="22"/>
                <w:szCs w:val="22"/>
              </w:rPr>
              <w:t>Nurodoma informacija, kokios konkrečiai paslaugos,</w:t>
            </w:r>
            <w:r w:rsidRPr="006C4A6A">
              <w:rPr>
                <w:rFonts w:cstheme="minorHAnsi"/>
                <w:b/>
                <w:bCs/>
                <w:color w:val="000000"/>
                <w:sz w:val="22"/>
                <w:szCs w:val="22"/>
              </w:rPr>
              <w:t xml:space="preserve"> pagal 2 stulpelyje nurodytą sutartį,</w:t>
            </w:r>
            <w:r w:rsidRPr="006C4A6A">
              <w:rPr>
                <w:rFonts w:cstheme="minorHAnsi"/>
                <w:b/>
                <w:bCs/>
                <w:sz w:val="22"/>
                <w:szCs w:val="22"/>
              </w:rPr>
              <w:t xml:space="preserve"> buvo teikiamos</w:t>
            </w:r>
          </w:p>
        </w:tc>
        <w:tc>
          <w:tcPr>
            <w:tcW w:w="5670" w:type="dxa"/>
          </w:tcPr>
          <w:p w14:paraId="4451BB98" w14:textId="77777777" w:rsidR="00EE7C9E" w:rsidRPr="006C4A6A" w:rsidRDefault="00EE7C9E" w:rsidP="0063614A">
            <w:pPr>
              <w:pStyle w:val="xmsobodytext"/>
              <w:shd w:val="clear" w:color="auto" w:fill="FFFFFF"/>
              <w:tabs>
                <w:tab w:val="left" w:pos="314"/>
              </w:tabs>
              <w:spacing w:before="0" w:beforeAutospacing="0" w:after="0" w:afterAutospacing="0"/>
              <w:jc w:val="center"/>
              <w:rPr>
                <w:rFonts w:asciiTheme="minorHAnsi" w:hAnsiTheme="minorHAnsi" w:cstheme="minorHAnsi"/>
                <w:b/>
                <w:bCs/>
                <w:sz w:val="22"/>
                <w:szCs w:val="22"/>
              </w:rPr>
            </w:pPr>
            <w:r w:rsidRPr="006C4A6A">
              <w:rPr>
                <w:rFonts w:asciiTheme="minorHAnsi" w:hAnsiTheme="minorHAnsi" w:cstheme="minorHAnsi"/>
                <w:b/>
                <w:bCs/>
                <w:color w:val="000000"/>
                <w:sz w:val="22"/>
                <w:szCs w:val="22"/>
              </w:rPr>
              <w:t xml:space="preserve">Paslaugų gavėjų </w:t>
            </w:r>
            <w:r w:rsidRPr="006C4A6A">
              <w:rPr>
                <w:rFonts w:asciiTheme="minorHAnsi" w:hAnsiTheme="minorHAnsi" w:cstheme="minorHAnsi"/>
                <w:b/>
                <w:bCs/>
                <w:sz w:val="22"/>
                <w:szCs w:val="22"/>
              </w:rPr>
              <w:t xml:space="preserve">(tiek viešųjų, tiek privačiųjų) pavadinimai </w:t>
            </w:r>
            <w:r w:rsidRPr="006C4A6A">
              <w:rPr>
                <w:rFonts w:asciiTheme="minorHAnsi" w:hAnsiTheme="minorHAnsi" w:cstheme="minorHAnsi"/>
                <w:b/>
                <w:bCs/>
                <w:color w:val="000000"/>
                <w:sz w:val="22"/>
                <w:szCs w:val="22"/>
              </w:rPr>
              <w:t>bei jų kontaktai (tel. numeris ir el. pašto adresas), neatsižvelgiant į tai, ar jie yra perkančiosios organizacijos ar ne</w:t>
            </w:r>
          </w:p>
          <w:p w14:paraId="0E96905C" w14:textId="77777777" w:rsidR="00EE7C9E" w:rsidRPr="006C4A6A" w:rsidRDefault="00EE7C9E" w:rsidP="0063614A">
            <w:pPr>
              <w:spacing w:after="0" w:line="240" w:lineRule="auto"/>
              <w:jc w:val="center"/>
              <w:rPr>
                <w:rFonts w:cstheme="minorHAnsi"/>
                <w:b/>
                <w:bCs/>
                <w:sz w:val="22"/>
                <w:szCs w:val="22"/>
              </w:rPr>
            </w:pPr>
          </w:p>
        </w:tc>
      </w:tr>
      <w:tr w:rsidR="00EE7C9E" w:rsidRPr="006C4A6A" w14:paraId="1D7D5355" w14:textId="77777777" w:rsidTr="00EE7C9E">
        <w:tc>
          <w:tcPr>
            <w:tcW w:w="704" w:type="dxa"/>
          </w:tcPr>
          <w:p w14:paraId="71B16336" w14:textId="77777777" w:rsidR="00EE7C9E" w:rsidRPr="006C4A6A" w:rsidRDefault="00EE7C9E" w:rsidP="0063614A">
            <w:pPr>
              <w:spacing w:after="0" w:line="240" w:lineRule="auto"/>
              <w:jc w:val="center"/>
              <w:rPr>
                <w:rFonts w:cstheme="minorHAnsi"/>
                <w:b/>
                <w:bCs/>
                <w:sz w:val="22"/>
                <w:szCs w:val="22"/>
              </w:rPr>
            </w:pPr>
            <w:r w:rsidRPr="006C4A6A">
              <w:rPr>
                <w:rFonts w:cstheme="minorHAnsi"/>
                <w:b/>
                <w:bCs/>
                <w:sz w:val="22"/>
                <w:szCs w:val="22"/>
              </w:rPr>
              <w:t>1</w:t>
            </w:r>
          </w:p>
        </w:tc>
        <w:tc>
          <w:tcPr>
            <w:tcW w:w="3636" w:type="dxa"/>
          </w:tcPr>
          <w:p w14:paraId="3D3804B4" w14:textId="77777777" w:rsidR="00EE7C9E" w:rsidRPr="006C4A6A" w:rsidRDefault="00EE7C9E" w:rsidP="0063614A">
            <w:pPr>
              <w:spacing w:after="0" w:line="240" w:lineRule="auto"/>
              <w:jc w:val="center"/>
              <w:rPr>
                <w:rFonts w:cstheme="minorHAnsi"/>
                <w:b/>
                <w:bCs/>
                <w:color w:val="000000"/>
                <w:sz w:val="22"/>
                <w:szCs w:val="22"/>
              </w:rPr>
            </w:pPr>
            <w:r w:rsidRPr="006C4A6A">
              <w:rPr>
                <w:rFonts w:cstheme="minorHAnsi"/>
                <w:b/>
                <w:bCs/>
                <w:color w:val="000000"/>
                <w:sz w:val="22"/>
                <w:szCs w:val="22"/>
              </w:rPr>
              <w:t>2</w:t>
            </w:r>
          </w:p>
        </w:tc>
        <w:tc>
          <w:tcPr>
            <w:tcW w:w="2376" w:type="dxa"/>
          </w:tcPr>
          <w:p w14:paraId="2919516C" w14:textId="77777777" w:rsidR="00EE7C9E" w:rsidRPr="006C4A6A" w:rsidRDefault="00EE7C9E" w:rsidP="0063614A">
            <w:pPr>
              <w:spacing w:after="0" w:line="240" w:lineRule="auto"/>
              <w:jc w:val="center"/>
              <w:rPr>
                <w:rFonts w:cstheme="minorHAnsi"/>
                <w:b/>
                <w:bCs/>
                <w:color w:val="000000"/>
                <w:sz w:val="22"/>
                <w:szCs w:val="22"/>
              </w:rPr>
            </w:pPr>
            <w:r w:rsidRPr="006C4A6A">
              <w:rPr>
                <w:rFonts w:cstheme="minorHAnsi"/>
                <w:b/>
                <w:bCs/>
                <w:color w:val="000000"/>
                <w:sz w:val="22"/>
                <w:szCs w:val="22"/>
              </w:rPr>
              <w:t>3</w:t>
            </w:r>
          </w:p>
        </w:tc>
        <w:tc>
          <w:tcPr>
            <w:tcW w:w="2351" w:type="dxa"/>
          </w:tcPr>
          <w:p w14:paraId="4B556284" w14:textId="77777777" w:rsidR="00EE7C9E" w:rsidRPr="006C4A6A" w:rsidRDefault="00EE7C9E" w:rsidP="0063614A">
            <w:pPr>
              <w:spacing w:after="0" w:line="240" w:lineRule="auto"/>
              <w:jc w:val="center"/>
              <w:rPr>
                <w:rFonts w:cstheme="minorHAnsi"/>
                <w:b/>
                <w:bCs/>
                <w:sz w:val="22"/>
                <w:szCs w:val="22"/>
              </w:rPr>
            </w:pPr>
            <w:r w:rsidRPr="006C4A6A">
              <w:rPr>
                <w:rFonts w:cstheme="minorHAnsi"/>
                <w:b/>
                <w:bCs/>
                <w:sz w:val="22"/>
                <w:szCs w:val="22"/>
              </w:rPr>
              <w:t>4</w:t>
            </w:r>
          </w:p>
        </w:tc>
        <w:tc>
          <w:tcPr>
            <w:tcW w:w="5670" w:type="dxa"/>
          </w:tcPr>
          <w:p w14:paraId="25B14A55" w14:textId="77777777" w:rsidR="00EE7C9E" w:rsidRPr="006C4A6A" w:rsidRDefault="00EE7C9E" w:rsidP="0063614A">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6C4A6A">
              <w:rPr>
                <w:rFonts w:asciiTheme="minorHAnsi" w:hAnsiTheme="minorHAnsi" w:cstheme="minorHAnsi"/>
                <w:b/>
                <w:bCs/>
                <w:color w:val="000000"/>
                <w:sz w:val="22"/>
                <w:szCs w:val="22"/>
              </w:rPr>
              <w:t>5</w:t>
            </w:r>
          </w:p>
        </w:tc>
      </w:tr>
      <w:tr w:rsidR="00EE7C9E" w:rsidRPr="006C4A6A" w14:paraId="73E7659E" w14:textId="77777777" w:rsidTr="00EE7C9E">
        <w:tc>
          <w:tcPr>
            <w:tcW w:w="704" w:type="dxa"/>
          </w:tcPr>
          <w:p w14:paraId="6BF29D0C" w14:textId="77777777" w:rsidR="00EE7C9E" w:rsidRPr="006C4A6A" w:rsidRDefault="00EE7C9E" w:rsidP="0063614A">
            <w:pPr>
              <w:spacing w:after="0" w:line="240" w:lineRule="auto"/>
              <w:jc w:val="center"/>
              <w:rPr>
                <w:rFonts w:cstheme="minorHAnsi"/>
                <w:sz w:val="22"/>
                <w:szCs w:val="22"/>
              </w:rPr>
            </w:pPr>
            <w:r w:rsidRPr="006C4A6A">
              <w:rPr>
                <w:rFonts w:cstheme="minorHAnsi"/>
                <w:sz w:val="22"/>
                <w:szCs w:val="22"/>
              </w:rPr>
              <w:t xml:space="preserve">1. </w:t>
            </w:r>
          </w:p>
        </w:tc>
        <w:tc>
          <w:tcPr>
            <w:tcW w:w="3636" w:type="dxa"/>
          </w:tcPr>
          <w:p w14:paraId="557FC5E7" w14:textId="77777777" w:rsidR="00EE7C9E" w:rsidRPr="006C4A6A" w:rsidRDefault="00EE7C9E" w:rsidP="0063614A">
            <w:pPr>
              <w:spacing w:after="0" w:line="240" w:lineRule="auto"/>
              <w:jc w:val="both"/>
              <w:rPr>
                <w:rFonts w:cstheme="minorHAnsi"/>
                <w:i/>
                <w:iCs/>
                <w:color w:val="000000"/>
                <w:sz w:val="22"/>
                <w:szCs w:val="22"/>
              </w:rPr>
            </w:pPr>
          </w:p>
        </w:tc>
        <w:tc>
          <w:tcPr>
            <w:tcW w:w="2376" w:type="dxa"/>
          </w:tcPr>
          <w:p w14:paraId="21D8022A" w14:textId="77777777" w:rsidR="00EE7C9E" w:rsidRPr="006C4A6A" w:rsidRDefault="00EE7C9E" w:rsidP="0063614A">
            <w:pPr>
              <w:spacing w:after="0" w:line="240" w:lineRule="auto"/>
              <w:jc w:val="both"/>
              <w:rPr>
                <w:rFonts w:cstheme="minorHAnsi"/>
                <w:b/>
                <w:bCs/>
                <w:i/>
                <w:iCs/>
                <w:sz w:val="22"/>
                <w:szCs w:val="22"/>
              </w:rPr>
            </w:pPr>
            <w:r w:rsidRPr="006C4A6A">
              <w:rPr>
                <w:rFonts w:cstheme="minorHAnsi"/>
                <w:color w:val="000000"/>
                <w:sz w:val="22"/>
                <w:szCs w:val="22"/>
              </w:rPr>
              <w:t xml:space="preserve">..... </w:t>
            </w:r>
          </w:p>
        </w:tc>
        <w:tc>
          <w:tcPr>
            <w:tcW w:w="2351" w:type="dxa"/>
          </w:tcPr>
          <w:p w14:paraId="76D7D787" w14:textId="77777777" w:rsidR="00EE7C9E" w:rsidRPr="006C4A6A" w:rsidRDefault="00EE7C9E" w:rsidP="0063614A">
            <w:pPr>
              <w:spacing w:after="0" w:line="240" w:lineRule="auto"/>
              <w:jc w:val="both"/>
              <w:rPr>
                <w:rFonts w:cstheme="minorHAnsi"/>
                <w:b/>
                <w:bCs/>
                <w:i/>
                <w:iCs/>
                <w:sz w:val="22"/>
                <w:szCs w:val="22"/>
              </w:rPr>
            </w:pPr>
          </w:p>
        </w:tc>
        <w:tc>
          <w:tcPr>
            <w:tcW w:w="5670" w:type="dxa"/>
          </w:tcPr>
          <w:p w14:paraId="517440D1" w14:textId="77777777" w:rsidR="00EE7C9E" w:rsidRPr="006C4A6A" w:rsidRDefault="00EE7C9E" w:rsidP="0063614A">
            <w:pPr>
              <w:spacing w:after="0" w:line="240" w:lineRule="auto"/>
              <w:jc w:val="both"/>
              <w:rPr>
                <w:rFonts w:cstheme="minorHAnsi"/>
                <w:b/>
                <w:bCs/>
                <w:i/>
                <w:iCs/>
                <w:sz w:val="22"/>
                <w:szCs w:val="22"/>
              </w:rPr>
            </w:pPr>
          </w:p>
        </w:tc>
      </w:tr>
      <w:tr w:rsidR="00EE7C9E" w:rsidRPr="006C4A6A" w14:paraId="452A41B9" w14:textId="77777777" w:rsidTr="00EE7C9E">
        <w:tc>
          <w:tcPr>
            <w:tcW w:w="704" w:type="dxa"/>
          </w:tcPr>
          <w:p w14:paraId="0F325A7C" w14:textId="77777777" w:rsidR="00EE7C9E" w:rsidRPr="006C4A6A" w:rsidRDefault="00EE7C9E" w:rsidP="0063614A">
            <w:pPr>
              <w:spacing w:after="0" w:line="240" w:lineRule="auto"/>
              <w:jc w:val="center"/>
              <w:rPr>
                <w:rFonts w:cstheme="minorHAnsi"/>
                <w:sz w:val="22"/>
                <w:szCs w:val="22"/>
              </w:rPr>
            </w:pPr>
            <w:r w:rsidRPr="006C4A6A">
              <w:rPr>
                <w:rFonts w:cstheme="minorHAnsi"/>
                <w:sz w:val="22"/>
                <w:szCs w:val="22"/>
              </w:rPr>
              <w:t>2.</w:t>
            </w:r>
          </w:p>
        </w:tc>
        <w:tc>
          <w:tcPr>
            <w:tcW w:w="3636" w:type="dxa"/>
          </w:tcPr>
          <w:p w14:paraId="19C5F2BC" w14:textId="77777777" w:rsidR="00EE7C9E" w:rsidRPr="006C4A6A" w:rsidRDefault="00EE7C9E" w:rsidP="0063614A">
            <w:pPr>
              <w:spacing w:after="0" w:line="240" w:lineRule="auto"/>
              <w:jc w:val="center"/>
              <w:rPr>
                <w:rFonts w:cstheme="minorHAnsi"/>
                <w:b/>
                <w:bCs/>
                <w:i/>
                <w:iCs/>
                <w:sz w:val="22"/>
                <w:szCs w:val="22"/>
              </w:rPr>
            </w:pPr>
          </w:p>
        </w:tc>
        <w:tc>
          <w:tcPr>
            <w:tcW w:w="2376" w:type="dxa"/>
          </w:tcPr>
          <w:p w14:paraId="59FDC5CD" w14:textId="77777777" w:rsidR="00EE7C9E" w:rsidRPr="006C4A6A" w:rsidRDefault="00EE7C9E" w:rsidP="0063614A">
            <w:pPr>
              <w:spacing w:after="0" w:line="240" w:lineRule="auto"/>
              <w:jc w:val="center"/>
              <w:rPr>
                <w:rFonts w:cstheme="minorHAnsi"/>
                <w:b/>
                <w:bCs/>
                <w:i/>
                <w:iCs/>
                <w:sz w:val="22"/>
                <w:szCs w:val="22"/>
              </w:rPr>
            </w:pPr>
          </w:p>
        </w:tc>
        <w:tc>
          <w:tcPr>
            <w:tcW w:w="2351" w:type="dxa"/>
          </w:tcPr>
          <w:p w14:paraId="779A2974" w14:textId="77777777" w:rsidR="00EE7C9E" w:rsidRPr="006C4A6A" w:rsidRDefault="00EE7C9E" w:rsidP="0063614A">
            <w:pPr>
              <w:spacing w:after="0" w:line="240" w:lineRule="auto"/>
              <w:jc w:val="center"/>
              <w:rPr>
                <w:rFonts w:cstheme="minorHAnsi"/>
                <w:b/>
                <w:bCs/>
                <w:i/>
                <w:iCs/>
                <w:sz w:val="22"/>
                <w:szCs w:val="22"/>
              </w:rPr>
            </w:pPr>
          </w:p>
        </w:tc>
        <w:tc>
          <w:tcPr>
            <w:tcW w:w="5670" w:type="dxa"/>
          </w:tcPr>
          <w:p w14:paraId="70353B21" w14:textId="77777777" w:rsidR="00EE7C9E" w:rsidRPr="006C4A6A" w:rsidRDefault="00EE7C9E" w:rsidP="0063614A">
            <w:pPr>
              <w:spacing w:after="0" w:line="240" w:lineRule="auto"/>
              <w:jc w:val="center"/>
              <w:rPr>
                <w:rFonts w:cstheme="minorHAnsi"/>
                <w:b/>
                <w:bCs/>
                <w:i/>
                <w:iCs/>
                <w:sz w:val="22"/>
                <w:szCs w:val="22"/>
              </w:rPr>
            </w:pPr>
          </w:p>
        </w:tc>
      </w:tr>
      <w:tr w:rsidR="00EE7C9E" w:rsidRPr="006C4A6A" w14:paraId="0560751F" w14:textId="77777777" w:rsidTr="00EE7C9E">
        <w:tc>
          <w:tcPr>
            <w:tcW w:w="704" w:type="dxa"/>
            <w:vAlign w:val="center"/>
          </w:tcPr>
          <w:p w14:paraId="01281CDE" w14:textId="77777777" w:rsidR="00EE7C9E" w:rsidRPr="006C4A6A" w:rsidRDefault="00EE7C9E" w:rsidP="0063614A">
            <w:pPr>
              <w:spacing w:after="0" w:line="240" w:lineRule="auto"/>
              <w:jc w:val="center"/>
              <w:rPr>
                <w:rFonts w:cstheme="minorHAnsi"/>
                <w:sz w:val="22"/>
                <w:szCs w:val="22"/>
              </w:rPr>
            </w:pPr>
            <w:r w:rsidRPr="006C4A6A">
              <w:rPr>
                <w:rFonts w:cstheme="minorHAnsi"/>
                <w:b/>
                <w:bCs/>
                <w:color w:val="FF0000"/>
                <w:sz w:val="22"/>
                <w:szCs w:val="22"/>
                <w:u w:val="single"/>
              </w:rPr>
              <w:t>......</w:t>
            </w:r>
          </w:p>
        </w:tc>
        <w:tc>
          <w:tcPr>
            <w:tcW w:w="3636" w:type="dxa"/>
            <w:vAlign w:val="center"/>
          </w:tcPr>
          <w:p w14:paraId="7AE82F23" w14:textId="77777777" w:rsidR="00EE7C9E" w:rsidRPr="006C4A6A" w:rsidRDefault="00EE7C9E" w:rsidP="0063614A">
            <w:pPr>
              <w:spacing w:after="0" w:line="240" w:lineRule="auto"/>
              <w:jc w:val="center"/>
              <w:rPr>
                <w:rFonts w:cstheme="minorHAnsi"/>
                <w:b/>
                <w:bCs/>
                <w:color w:val="FF0000"/>
                <w:sz w:val="22"/>
                <w:szCs w:val="22"/>
                <w:u w:val="single"/>
              </w:rPr>
            </w:pPr>
            <w:r w:rsidRPr="006C4A6A">
              <w:rPr>
                <w:rFonts w:cstheme="minorHAnsi"/>
                <w:b/>
                <w:bCs/>
                <w:color w:val="FF0000"/>
                <w:sz w:val="22"/>
                <w:szCs w:val="22"/>
                <w:u w:val="single"/>
              </w:rPr>
              <w:t>......</w:t>
            </w:r>
          </w:p>
        </w:tc>
        <w:tc>
          <w:tcPr>
            <w:tcW w:w="2376" w:type="dxa"/>
            <w:vAlign w:val="center"/>
          </w:tcPr>
          <w:p w14:paraId="38653E4A" w14:textId="77777777" w:rsidR="00EE7C9E" w:rsidRPr="006C4A6A" w:rsidRDefault="00EE7C9E" w:rsidP="0063614A">
            <w:pPr>
              <w:spacing w:after="0" w:line="240" w:lineRule="auto"/>
              <w:jc w:val="center"/>
              <w:rPr>
                <w:rFonts w:cstheme="minorHAnsi"/>
                <w:color w:val="000000"/>
                <w:sz w:val="22"/>
                <w:szCs w:val="22"/>
              </w:rPr>
            </w:pPr>
            <w:r w:rsidRPr="006C4A6A">
              <w:rPr>
                <w:rFonts w:cstheme="minorHAnsi"/>
                <w:b/>
                <w:bCs/>
                <w:color w:val="FF0000"/>
                <w:sz w:val="22"/>
                <w:szCs w:val="22"/>
                <w:u w:val="single"/>
              </w:rPr>
              <w:t>......</w:t>
            </w:r>
          </w:p>
        </w:tc>
        <w:tc>
          <w:tcPr>
            <w:tcW w:w="2351" w:type="dxa"/>
            <w:vAlign w:val="center"/>
          </w:tcPr>
          <w:p w14:paraId="1F13638B" w14:textId="77777777" w:rsidR="00EE7C9E" w:rsidRPr="006C4A6A" w:rsidRDefault="00EE7C9E" w:rsidP="0063614A">
            <w:pPr>
              <w:spacing w:after="0" w:line="240" w:lineRule="auto"/>
              <w:jc w:val="center"/>
              <w:rPr>
                <w:rFonts w:cstheme="minorHAnsi"/>
                <w:color w:val="000000"/>
                <w:sz w:val="22"/>
                <w:szCs w:val="22"/>
              </w:rPr>
            </w:pPr>
            <w:r w:rsidRPr="006C4A6A">
              <w:rPr>
                <w:rFonts w:cstheme="minorHAnsi"/>
                <w:b/>
                <w:bCs/>
                <w:color w:val="FF0000"/>
                <w:sz w:val="22"/>
                <w:szCs w:val="22"/>
                <w:u w:val="single"/>
              </w:rPr>
              <w:t>......</w:t>
            </w:r>
          </w:p>
        </w:tc>
        <w:tc>
          <w:tcPr>
            <w:tcW w:w="5670" w:type="dxa"/>
            <w:vAlign w:val="center"/>
          </w:tcPr>
          <w:p w14:paraId="45DE89FC" w14:textId="77777777" w:rsidR="00EE7C9E" w:rsidRPr="006C4A6A" w:rsidRDefault="00EE7C9E" w:rsidP="0063614A">
            <w:pPr>
              <w:spacing w:after="0" w:line="240" w:lineRule="auto"/>
              <w:jc w:val="center"/>
              <w:rPr>
                <w:rFonts w:cstheme="minorHAnsi"/>
                <w:color w:val="000000"/>
                <w:sz w:val="22"/>
                <w:szCs w:val="22"/>
              </w:rPr>
            </w:pPr>
            <w:r w:rsidRPr="006C4A6A">
              <w:rPr>
                <w:rFonts w:cstheme="minorHAnsi"/>
                <w:b/>
                <w:bCs/>
                <w:color w:val="FF0000"/>
                <w:sz w:val="22"/>
                <w:szCs w:val="22"/>
                <w:u w:val="single"/>
              </w:rPr>
              <w:t>......</w:t>
            </w:r>
          </w:p>
        </w:tc>
      </w:tr>
    </w:tbl>
    <w:p w14:paraId="6079E14E" w14:textId="77777777" w:rsidR="00EE7C9E" w:rsidRPr="006C4A6A" w:rsidRDefault="00EE7C9E" w:rsidP="00EE7C9E">
      <w:pPr>
        <w:spacing w:after="0" w:line="240" w:lineRule="auto"/>
        <w:ind w:firstLine="567"/>
        <w:jc w:val="both"/>
        <w:rPr>
          <w:rFonts w:cstheme="minorHAnsi"/>
          <w:sz w:val="22"/>
          <w:szCs w:val="22"/>
        </w:rPr>
      </w:pPr>
      <w:r w:rsidRPr="006C4A6A">
        <w:rPr>
          <w:rFonts w:cstheme="minorHAnsi"/>
          <w:sz w:val="22"/>
          <w:szCs w:val="22"/>
        </w:rPr>
        <w:t>Pastaba. Įrodymui apie tinkamą paslaugų suteikimą pateikiama (-os) paslaugų gavėjo (-ų) pažyma (-os), kurioje (-iose) turi būti nurodyta informacija, ar paslaugos buvo suteiktos tinkamai.</w:t>
      </w:r>
    </w:p>
    <w:p w14:paraId="3EC54C45" w14:textId="77777777" w:rsidR="00EE7C9E" w:rsidRPr="006C4A6A" w:rsidRDefault="00EE7C9E" w:rsidP="00EE7C9E">
      <w:pPr>
        <w:spacing w:after="0" w:line="240" w:lineRule="auto"/>
        <w:rPr>
          <w:rFonts w:cstheme="minorHAnsi"/>
          <w:b/>
          <w:bCs/>
          <w:i/>
          <w:iCs/>
          <w:sz w:val="22"/>
          <w:szCs w:val="22"/>
        </w:rPr>
      </w:pPr>
    </w:p>
    <w:p w14:paraId="320BD23A" w14:textId="77777777" w:rsidR="00EE7C9E" w:rsidRPr="006C4A6A" w:rsidRDefault="00EE7C9E" w:rsidP="00EE7C9E">
      <w:pPr>
        <w:spacing w:after="0" w:line="240" w:lineRule="auto"/>
        <w:rPr>
          <w:rFonts w:cstheme="minorHAnsi"/>
          <w:b/>
          <w:bCs/>
          <w:i/>
          <w:iCs/>
          <w:sz w:val="22"/>
          <w:szCs w:val="22"/>
        </w:rPr>
      </w:pPr>
    </w:p>
    <w:p w14:paraId="2DD271AA" w14:textId="2E00C7AD" w:rsidR="00EE7C9E" w:rsidRPr="006C4A6A" w:rsidRDefault="00EE7C9E" w:rsidP="00EE7C9E">
      <w:pPr>
        <w:tabs>
          <w:tab w:val="left" w:pos="11503"/>
        </w:tabs>
        <w:spacing w:after="0" w:line="240" w:lineRule="auto"/>
        <w:jc w:val="both"/>
        <w:rPr>
          <w:rFonts w:cstheme="minorHAnsi"/>
          <w:i/>
          <w:color w:val="00000A"/>
          <w:sz w:val="22"/>
          <w:szCs w:val="22"/>
        </w:rPr>
      </w:pPr>
      <w:r w:rsidRPr="006C4A6A">
        <w:rPr>
          <w:rFonts w:cstheme="minorHAnsi"/>
          <w:i/>
          <w:color w:val="00000A"/>
          <w:sz w:val="22"/>
          <w:szCs w:val="22"/>
        </w:rPr>
        <w:t>............................................................                                                     ....................................</w:t>
      </w:r>
      <w:r w:rsidRPr="006C4A6A">
        <w:rPr>
          <w:rFonts w:cstheme="minorHAnsi"/>
          <w:i/>
          <w:color w:val="00000A"/>
          <w:sz w:val="22"/>
          <w:szCs w:val="22"/>
        </w:rPr>
        <w:tab/>
        <w:t>.....................................</w:t>
      </w:r>
    </w:p>
    <w:p w14:paraId="0923647B" w14:textId="77777777" w:rsidR="00EE7C9E" w:rsidRDefault="00EE7C9E" w:rsidP="00EE7C9E">
      <w:pPr>
        <w:tabs>
          <w:tab w:val="center" w:pos="7001"/>
          <w:tab w:val="left" w:pos="11888"/>
        </w:tabs>
        <w:spacing w:after="0" w:line="240" w:lineRule="auto"/>
        <w:jc w:val="both"/>
        <w:rPr>
          <w:rFonts w:cstheme="minorHAnsi"/>
          <w:i/>
          <w:color w:val="00000A"/>
          <w:sz w:val="22"/>
          <w:szCs w:val="22"/>
        </w:rPr>
      </w:pPr>
    </w:p>
    <w:p w14:paraId="55FF1544" w14:textId="3E8B82BD" w:rsidR="00EE7C9E" w:rsidRPr="006C4A6A" w:rsidRDefault="00EE7C9E" w:rsidP="00EE7C9E">
      <w:pPr>
        <w:tabs>
          <w:tab w:val="center" w:pos="7001"/>
          <w:tab w:val="left" w:pos="11888"/>
        </w:tabs>
        <w:spacing w:after="0" w:line="240" w:lineRule="auto"/>
        <w:jc w:val="both"/>
        <w:rPr>
          <w:rFonts w:cstheme="minorHAnsi"/>
          <w:i/>
          <w:color w:val="00000A"/>
          <w:sz w:val="22"/>
          <w:szCs w:val="22"/>
        </w:rPr>
      </w:pPr>
      <w:r w:rsidRPr="006C4A6A">
        <w:rPr>
          <w:rFonts w:cstheme="minorHAnsi"/>
          <w:i/>
          <w:color w:val="00000A"/>
          <w:sz w:val="22"/>
          <w:szCs w:val="22"/>
        </w:rPr>
        <w:t>Dalyvis arba jo įgaliotas asmuo</w:t>
      </w:r>
      <w:r w:rsidRPr="006C4A6A">
        <w:rPr>
          <w:rFonts w:cstheme="minorHAnsi"/>
          <w:i/>
          <w:color w:val="00000A"/>
          <w:sz w:val="22"/>
          <w:szCs w:val="22"/>
        </w:rPr>
        <w:tab/>
      </w:r>
      <w:r w:rsidRPr="006C4A6A">
        <w:rPr>
          <w:rFonts w:cstheme="minorHAnsi"/>
          <w:i/>
          <w:color w:val="00000A"/>
          <w:sz w:val="22"/>
          <w:szCs w:val="22"/>
        </w:rPr>
        <w:tab/>
        <w:t>vardas, pavardė</w:t>
      </w:r>
    </w:p>
    <w:p w14:paraId="35DFBA87" w14:textId="77777777" w:rsidR="00EE7C9E" w:rsidRPr="006C4A6A" w:rsidRDefault="00EE7C9E" w:rsidP="00EE7C9E">
      <w:pPr>
        <w:spacing w:after="0" w:line="240" w:lineRule="auto"/>
        <w:rPr>
          <w:rFonts w:cstheme="minorHAnsi"/>
          <w:b/>
          <w:bCs/>
          <w:i/>
          <w:iCs/>
          <w:sz w:val="22"/>
          <w:szCs w:val="22"/>
        </w:rPr>
      </w:pPr>
    </w:p>
    <w:p w14:paraId="6303AB4D" w14:textId="77777777" w:rsidR="00EE7C9E" w:rsidRPr="006C4A6A" w:rsidRDefault="00EE7C9E" w:rsidP="00EE7C9E">
      <w:pPr>
        <w:rPr>
          <w:rFonts w:cstheme="minorHAnsi"/>
          <w:sz w:val="22"/>
          <w:szCs w:val="22"/>
        </w:rPr>
      </w:pPr>
    </w:p>
    <w:p w14:paraId="4E14424C" w14:textId="77777777" w:rsidR="00EE7C9E" w:rsidRDefault="00EE7C9E" w:rsidP="00EE7C9E">
      <w:pPr>
        <w:spacing w:after="0" w:line="240" w:lineRule="auto"/>
        <w:ind w:firstLine="567"/>
        <w:jc w:val="right"/>
        <w:rPr>
          <w:rFonts w:eastAsia="Times New Roman" w:cstheme="minorHAnsi"/>
          <w:sz w:val="22"/>
          <w:szCs w:val="22"/>
          <w:lang w:eastAsia="en-US"/>
        </w:rPr>
      </w:pPr>
    </w:p>
    <w:p w14:paraId="58CBA845" w14:textId="77777777" w:rsidR="00EE7C9E" w:rsidRDefault="00EE7C9E" w:rsidP="00EE7C9E">
      <w:pPr>
        <w:spacing w:after="0" w:line="240" w:lineRule="auto"/>
        <w:ind w:firstLine="567"/>
        <w:jc w:val="right"/>
        <w:rPr>
          <w:rFonts w:eastAsia="Times New Roman" w:cstheme="minorHAnsi"/>
          <w:sz w:val="22"/>
          <w:szCs w:val="22"/>
          <w:lang w:eastAsia="en-US"/>
        </w:rPr>
      </w:pPr>
    </w:p>
    <w:p w14:paraId="4FB0822F" w14:textId="77777777" w:rsidR="00EE7C9E" w:rsidRDefault="00EE7C9E" w:rsidP="00EE7C9E">
      <w:pPr>
        <w:spacing w:after="0" w:line="240" w:lineRule="auto"/>
        <w:ind w:firstLine="567"/>
        <w:jc w:val="right"/>
        <w:rPr>
          <w:rFonts w:eastAsia="Times New Roman" w:cstheme="minorHAnsi"/>
          <w:sz w:val="22"/>
          <w:szCs w:val="22"/>
          <w:lang w:eastAsia="en-US"/>
        </w:rPr>
      </w:pPr>
    </w:p>
    <w:p w14:paraId="460B1A95" w14:textId="77777777" w:rsidR="00EE7C9E" w:rsidRDefault="00EE7C9E" w:rsidP="00EE7C9E">
      <w:pPr>
        <w:spacing w:after="0" w:line="240" w:lineRule="auto"/>
        <w:ind w:firstLine="567"/>
        <w:jc w:val="right"/>
        <w:rPr>
          <w:rFonts w:eastAsia="Times New Roman" w:cstheme="minorHAnsi"/>
          <w:sz w:val="22"/>
          <w:szCs w:val="22"/>
          <w:lang w:eastAsia="en-US"/>
        </w:rPr>
      </w:pPr>
    </w:p>
    <w:p w14:paraId="482BCC46" w14:textId="77777777" w:rsidR="00EE7C9E" w:rsidRDefault="00EE7C9E" w:rsidP="00EE7C9E">
      <w:pPr>
        <w:spacing w:after="0" w:line="240" w:lineRule="auto"/>
        <w:ind w:firstLine="567"/>
        <w:jc w:val="right"/>
        <w:rPr>
          <w:rFonts w:eastAsia="Times New Roman" w:cstheme="minorHAnsi"/>
          <w:sz w:val="22"/>
          <w:szCs w:val="22"/>
          <w:lang w:eastAsia="en-US"/>
        </w:rPr>
      </w:pPr>
    </w:p>
    <w:p w14:paraId="1B55E871" w14:textId="77777777" w:rsidR="00EE7C9E" w:rsidRDefault="00EE7C9E" w:rsidP="00EE7C9E">
      <w:pPr>
        <w:spacing w:after="0" w:line="240" w:lineRule="auto"/>
        <w:ind w:firstLine="567"/>
        <w:jc w:val="right"/>
        <w:rPr>
          <w:rFonts w:eastAsia="Times New Roman" w:cstheme="minorHAnsi"/>
          <w:sz w:val="22"/>
          <w:szCs w:val="22"/>
          <w:lang w:eastAsia="en-US"/>
        </w:rPr>
      </w:pPr>
    </w:p>
    <w:p w14:paraId="58948D38" w14:textId="77777777" w:rsidR="00EE7C9E" w:rsidRDefault="00EE7C9E" w:rsidP="00EE7C9E">
      <w:pPr>
        <w:spacing w:after="0" w:line="240" w:lineRule="auto"/>
        <w:ind w:firstLine="567"/>
        <w:jc w:val="right"/>
        <w:rPr>
          <w:rFonts w:eastAsia="Times New Roman" w:cstheme="minorHAnsi"/>
          <w:sz w:val="22"/>
          <w:szCs w:val="22"/>
          <w:lang w:eastAsia="en-US"/>
        </w:rPr>
      </w:pPr>
    </w:p>
    <w:p w14:paraId="35EBFC7C" w14:textId="5783A00C" w:rsidR="00EE7C9E" w:rsidRDefault="00EE7C9E" w:rsidP="00EE7C9E">
      <w:pPr>
        <w:spacing w:after="0" w:line="240" w:lineRule="auto"/>
        <w:ind w:firstLine="567"/>
        <w:jc w:val="right"/>
        <w:rPr>
          <w:rFonts w:eastAsia="Times New Roman" w:cstheme="minorHAnsi"/>
          <w:sz w:val="22"/>
          <w:szCs w:val="22"/>
          <w:lang w:eastAsia="en-US"/>
        </w:rPr>
      </w:pPr>
      <w:r>
        <w:rPr>
          <w:rFonts w:eastAsia="Times New Roman" w:cstheme="minorHAnsi"/>
          <w:sz w:val="22"/>
          <w:szCs w:val="22"/>
          <w:lang w:eastAsia="en-US"/>
        </w:rPr>
        <w:lastRenderedPageBreak/>
        <w:t>Pirkimo sąlygų 12 priedas</w:t>
      </w:r>
    </w:p>
    <w:p w14:paraId="6B0A009A" w14:textId="77777777" w:rsidR="00EE7C9E" w:rsidRPr="006C4A6A" w:rsidRDefault="00EE7C9E" w:rsidP="00EE7C9E">
      <w:pPr>
        <w:suppressAutoHyphens/>
        <w:spacing w:after="0" w:line="240" w:lineRule="auto"/>
        <w:jc w:val="center"/>
        <w:rPr>
          <w:rFonts w:cstheme="minorHAnsi"/>
          <w:b/>
          <w:bCs/>
          <w:sz w:val="22"/>
          <w:szCs w:val="22"/>
          <w:lang w:eastAsia="en-US"/>
        </w:rPr>
      </w:pPr>
      <w:r w:rsidRPr="006C4A6A">
        <w:rPr>
          <w:rFonts w:cstheme="minorHAnsi"/>
          <w:b/>
          <w:bCs/>
          <w:sz w:val="22"/>
          <w:szCs w:val="22"/>
          <w:lang w:eastAsia="en-US"/>
        </w:rPr>
        <w:t>UŽ PIRKIMO SUTARTIES VYKDYMĄ ATSAKINGŲ SPECIALISTŲ SĄRAŠAS IR PATIRTIS</w:t>
      </w:r>
    </w:p>
    <w:p w14:paraId="79C5FD11" w14:textId="77777777" w:rsidR="00EE7C9E" w:rsidRPr="006C4A6A" w:rsidRDefault="00EE7C9E" w:rsidP="00EE7C9E">
      <w:pPr>
        <w:suppressAutoHyphens/>
        <w:spacing w:after="0" w:line="240" w:lineRule="auto"/>
        <w:rPr>
          <w:rFonts w:cstheme="minorHAnsi"/>
          <w:sz w:val="22"/>
          <w:szCs w:val="22"/>
          <w:lang w:eastAsia="en-US"/>
        </w:rPr>
      </w:pPr>
    </w:p>
    <w:p w14:paraId="3B8A6F62" w14:textId="77777777" w:rsidR="00EE7C9E" w:rsidRPr="006C4A6A" w:rsidRDefault="00EE7C9E" w:rsidP="00EE7C9E">
      <w:pPr>
        <w:suppressAutoHyphens/>
        <w:spacing w:after="0" w:line="240" w:lineRule="auto"/>
        <w:rPr>
          <w:rFonts w:cstheme="minorHAnsi"/>
          <w:sz w:val="22"/>
          <w:szCs w:val="22"/>
          <w:lang w:eastAsia="en-US"/>
        </w:rPr>
      </w:pPr>
    </w:p>
    <w:p w14:paraId="48DFE655" w14:textId="77777777" w:rsidR="00EE7C9E" w:rsidRPr="006C4A6A" w:rsidRDefault="00EE7C9E" w:rsidP="00EE7C9E">
      <w:pPr>
        <w:suppressAutoHyphens/>
        <w:spacing w:after="0" w:line="240" w:lineRule="auto"/>
        <w:rPr>
          <w:rFonts w:cstheme="minorHAnsi"/>
          <w:sz w:val="22"/>
          <w:szCs w:val="22"/>
          <w:lang w:eastAsia="en-US"/>
        </w:rPr>
      </w:pPr>
    </w:p>
    <w:tbl>
      <w:tblPr>
        <w:tblW w:w="15163" w:type="dxa"/>
        <w:jc w:val="center"/>
        <w:tblLayout w:type="fixed"/>
        <w:tblCellMar>
          <w:left w:w="70" w:type="dxa"/>
          <w:right w:w="70" w:type="dxa"/>
        </w:tblCellMar>
        <w:tblLook w:val="00A0" w:firstRow="1" w:lastRow="0" w:firstColumn="1" w:lastColumn="0" w:noHBand="0" w:noVBand="0"/>
      </w:tblPr>
      <w:tblGrid>
        <w:gridCol w:w="2694"/>
        <w:gridCol w:w="2621"/>
        <w:gridCol w:w="2835"/>
        <w:gridCol w:w="2412"/>
        <w:gridCol w:w="2412"/>
        <w:gridCol w:w="2189"/>
      </w:tblGrid>
      <w:tr w:rsidR="00EE7C9E" w:rsidRPr="006C4A6A" w14:paraId="6EEF0B44" w14:textId="77777777" w:rsidTr="0063614A">
        <w:trPr>
          <w:cantSplit/>
          <w:trHeight w:val="1719"/>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50941BA7" w14:textId="77777777" w:rsidR="00EE7C9E" w:rsidRPr="006C4A6A" w:rsidRDefault="00EE7C9E" w:rsidP="0063614A">
            <w:pPr>
              <w:keepNext/>
              <w:jc w:val="center"/>
              <w:outlineLvl w:val="3"/>
              <w:rPr>
                <w:rFonts w:cstheme="minorHAnsi"/>
                <w:b/>
                <w:sz w:val="22"/>
                <w:szCs w:val="22"/>
                <w:lang w:eastAsia="en-US"/>
              </w:rPr>
            </w:pPr>
            <w:r w:rsidRPr="006C4A6A">
              <w:rPr>
                <w:rFonts w:cstheme="minorHAnsi"/>
                <w:b/>
                <w:sz w:val="22"/>
                <w:szCs w:val="22"/>
                <w:lang w:eastAsia="en-US"/>
              </w:rPr>
              <w:t>Asmens pareigos vykdant pirkimo sutartį</w:t>
            </w:r>
          </w:p>
        </w:tc>
        <w:tc>
          <w:tcPr>
            <w:tcW w:w="2621" w:type="dxa"/>
            <w:tcBorders>
              <w:top w:val="single" w:sz="4" w:space="0" w:color="000000"/>
              <w:left w:val="single" w:sz="4" w:space="0" w:color="000000"/>
              <w:bottom w:val="single" w:sz="4" w:space="0" w:color="000000"/>
            </w:tcBorders>
            <w:shd w:val="clear" w:color="auto" w:fill="FFFFFF"/>
            <w:vAlign w:val="center"/>
          </w:tcPr>
          <w:p w14:paraId="5CF5A82A" w14:textId="77777777" w:rsidR="00EE7C9E" w:rsidRPr="006C4A6A" w:rsidRDefault="00EE7C9E" w:rsidP="0063614A">
            <w:pPr>
              <w:keepNext/>
              <w:jc w:val="center"/>
              <w:outlineLvl w:val="3"/>
              <w:rPr>
                <w:rFonts w:cstheme="minorHAnsi"/>
                <w:b/>
                <w:sz w:val="22"/>
                <w:szCs w:val="22"/>
                <w:lang w:eastAsia="en-US"/>
              </w:rPr>
            </w:pPr>
            <w:r w:rsidRPr="006C4A6A">
              <w:rPr>
                <w:rFonts w:cstheme="minorHAnsi"/>
                <w:b/>
                <w:sz w:val="22"/>
                <w:szCs w:val="22"/>
                <w:lang w:eastAsia="en-US"/>
              </w:rPr>
              <w:t>Siūlomo specialisto vardas ir pavardė</w:t>
            </w: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7412C92" w14:textId="77777777" w:rsidR="00EE7C9E" w:rsidRPr="006C4A6A" w:rsidRDefault="00EE7C9E" w:rsidP="0063614A">
            <w:pPr>
              <w:keepNext/>
              <w:jc w:val="center"/>
              <w:outlineLvl w:val="3"/>
              <w:rPr>
                <w:rFonts w:cstheme="minorHAnsi"/>
                <w:b/>
                <w:sz w:val="22"/>
                <w:szCs w:val="22"/>
                <w:lang w:eastAsia="en-US"/>
              </w:rPr>
            </w:pPr>
            <w:r w:rsidRPr="006C4A6A">
              <w:rPr>
                <w:rFonts w:cstheme="minorHAnsi"/>
                <w:b/>
                <w:sz w:val="22"/>
                <w:szCs w:val="22"/>
                <w:lang w:eastAsia="en-US"/>
              </w:rPr>
              <w:t>Darbo ar teiktų paslaugų pradžia ir pabaiga</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A57CAA8" w14:textId="77777777" w:rsidR="00EE7C9E" w:rsidRPr="006C4A6A" w:rsidRDefault="00EE7C9E" w:rsidP="0063614A">
            <w:pPr>
              <w:keepNext/>
              <w:jc w:val="center"/>
              <w:outlineLvl w:val="3"/>
              <w:rPr>
                <w:rFonts w:cstheme="minorHAnsi"/>
                <w:b/>
                <w:sz w:val="22"/>
                <w:szCs w:val="22"/>
                <w:lang w:eastAsia="en-US"/>
              </w:rPr>
            </w:pPr>
            <w:r w:rsidRPr="006C4A6A">
              <w:rPr>
                <w:rFonts w:cstheme="minorHAnsi"/>
                <w:b/>
                <w:sz w:val="22"/>
                <w:szCs w:val="22"/>
                <w:lang w:eastAsia="en-US"/>
              </w:rPr>
              <w:t>Darbdavys arba teiktų paslaugų užsakovas, ( jei žinoma – sutarties), pagal kurią teiktos paslaugos registracijos data ir numeris</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68545" w14:textId="77777777" w:rsidR="00EE7C9E" w:rsidRPr="006C4A6A" w:rsidRDefault="00EE7C9E" w:rsidP="0063614A">
            <w:pPr>
              <w:keepNext/>
              <w:jc w:val="center"/>
              <w:outlineLvl w:val="3"/>
              <w:rPr>
                <w:rFonts w:cstheme="minorHAnsi"/>
                <w:b/>
                <w:sz w:val="22"/>
                <w:szCs w:val="22"/>
                <w:lang w:eastAsia="en-US"/>
              </w:rPr>
            </w:pPr>
            <w:r w:rsidRPr="006C4A6A">
              <w:rPr>
                <w:rFonts w:cstheme="minorHAnsi"/>
                <w:b/>
                <w:sz w:val="22"/>
                <w:szCs w:val="22"/>
                <w:lang w:eastAsia="en-US"/>
              </w:rPr>
              <w:t>Paslaugų teikimo tiekėjui teisinė forma (darbo sutartis, paslaugų sutartis ar kt.) bei esama (-os) darbovietė (-ės)</w:t>
            </w:r>
          </w:p>
        </w:tc>
        <w:tc>
          <w:tcPr>
            <w:tcW w:w="218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63373D2" w14:textId="77777777" w:rsidR="00EE7C9E" w:rsidRPr="006C4A6A" w:rsidRDefault="00EE7C9E" w:rsidP="0063614A">
            <w:pPr>
              <w:keepNext/>
              <w:jc w:val="center"/>
              <w:outlineLvl w:val="3"/>
              <w:rPr>
                <w:rFonts w:cstheme="minorHAnsi"/>
                <w:b/>
                <w:sz w:val="22"/>
                <w:szCs w:val="22"/>
                <w:lang w:eastAsia="en-US"/>
              </w:rPr>
            </w:pPr>
            <w:r w:rsidRPr="006C4A6A">
              <w:rPr>
                <w:rFonts w:cstheme="minorHAnsi"/>
                <w:b/>
                <w:sz w:val="22"/>
                <w:szCs w:val="22"/>
                <w:lang w:eastAsia="en-US"/>
              </w:rPr>
              <w:t>Pastabos</w:t>
            </w:r>
          </w:p>
        </w:tc>
      </w:tr>
      <w:tr w:rsidR="00EE7C9E" w:rsidRPr="006C4A6A" w14:paraId="1FE0B83F" w14:textId="77777777" w:rsidTr="0063614A">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63901095" w14:textId="77777777" w:rsidR="00EE7C9E" w:rsidRPr="006C4A6A" w:rsidRDefault="00EE7C9E" w:rsidP="0063614A">
            <w:pPr>
              <w:keepNext/>
              <w:jc w:val="center"/>
              <w:outlineLvl w:val="3"/>
              <w:rPr>
                <w:rFonts w:cstheme="minorHAnsi"/>
                <w:b/>
                <w:bCs/>
                <w:sz w:val="22"/>
                <w:szCs w:val="22"/>
                <w:lang w:eastAsia="en-US"/>
              </w:rPr>
            </w:pPr>
            <w:r w:rsidRPr="006C4A6A">
              <w:rPr>
                <w:rFonts w:cstheme="minorHAnsi"/>
                <w:b/>
                <w:bCs/>
                <w:sz w:val="22"/>
                <w:szCs w:val="22"/>
                <w:lang w:eastAsia="en-US"/>
              </w:rPr>
              <w:t>Maisto technologas</w:t>
            </w:r>
          </w:p>
        </w:tc>
        <w:tc>
          <w:tcPr>
            <w:tcW w:w="2621" w:type="dxa"/>
            <w:tcBorders>
              <w:top w:val="single" w:sz="4" w:space="0" w:color="000000"/>
              <w:left w:val="single" w:sz="4" w:space="0" w:color="000000"/>
              <w:bottom w:val="single" w:sz="4" w:space="0" w:color="000000"/>
            </w:tcBorders>
            <w:shd w:val="clear" w:color="auto" w:fill="FFFFFF"/>
          </w:tcPr>
          <w:p w14:paraId="28D91F17" w14:textId="77777777" w:rsidR="00EE7C9E" w:rsidRPr="006C4A6A" w:rsidRDefault="00EE7C9E" w:rsidP="0063614A">
            <w:pPr>
              <w:keepNext/>
              <w:spacing w:after="0"/>
              <w:jc w:val="center"/>
              <w:outlineLvl w:val="3"/>
              <w:rPr>
                <w:rFonts w:cstheme="minorHAnsi"/>
                <w:sz w:val="22"/>
                <w:szCs w:val="22"/>
                <w:lang w:eastAsia="en-US"/>
              </w:rPr>
            </w:pPr>
            <w:r w:rsidRPr="006C4A6A">
              <w:rPr>
                <w:rFonts w:cstheme="minorHAnsi"/>
                <w:sz w:val="22"/>
                <w:szCs w:val="22"/>
              </w:rPr>
              <w:t>[įrašyti]</w:t>
            </w: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C8A6B9B" w14:textId="77777777" w:rsidR="00EE7C9E" w:rsidRPr="006C4A6A" w:rsidRDefault="00EE7C9E" w:rsidP="0063614A">
            <w:pPr>
              <w:keepNext/>
              <w:jc w:val="center"/>
              <w:outlineLvl w:val="3"/>
              <w:rPr>
                <w:rFonts w:cstheme="minorHAnsi"/>
                <w:sz w:val="22"/>
                <w:szCs w:val="22"/>
                <w:lang w:eastAsia="en-US"/>
              </w:rPr>
            </w:pPr>
            <w:r w:rsidRPr="006C4A6A">
              <w:rPr>
                <w:rFonts w:cstheme="minorHAnsi"/>
                <w:sz w:val="22"/>
                <w:szCs w:val="22"/>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54EE044" w14:textId="77777777" w:rsidR="00EE7C9E" w:rsidRPr="006C4A6A" w:rsidRDefault="00EE7C9E" w:rsidP="0063614A">
            <w:pPr>
              <w:keepNext/>
              <w:jc w:val="center"/>
              <w:outlineLvl w:val="3"/>
              <w:rPr>
                <w:rFonts w:cstheme="minorHAnsi"/>
                <w:sz w:val="22"/>
                <w:szCs w:val="22"/>
                <w:lang w:eastAsia="en-US"/>
              </w:rPr>
            </w:pPr>
            <w:r w:rsidRPr="006C4A6A">
              <w:rPr>
                <w:rFonts w:cstheme="minorHAnsi"/>
                <w:sz w:val="22"/>
                <w:szCs w:val="22"/>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DFE6B11" w14:textId="77777777" w:rsidR="00EE7C9E" w:rsidRPr="006C4A6A" w:rsidRDefault="00EE7C9E" w:rsidP="0063614A">
            <w:pPr>
              <w:keepNext/>
              <w:jc w:val="center"/>
              <w:outlineLvl w:val="3"/>
              <w:rPr>
                <w:rFonts w:cstheme="minorHAnsi"/>
                <w:sz w:val="22"/>
                <w:szCs w:val="22"/>
                <w:lang w:eastAsia="en-US"/>
              </w:rPr>
            </w:pPr>
            <w:r w:rsidRPr="006C4A6A">
              <w:rPr>
                <w:rFonts w:cstheme="minorHAnsi"/>
                <w:sz w:val="22"/>
                <w:szCs w:val="22"/>
                <w:lang w:eastAsia="en-US"/>
              </w:rPr>
              <w:t>[įrašyti]</w:t>
            </w: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345E4744" w14:textId="77777777" w:rsidR="00EE7C9E" w:rsidRPr="006C4A6A" w:rsidRDefault="00EE7C9E" w:rsidP="0063614A">
            <w:pPr>
              <w:keepNext/>
              <w:jc w:val="center"/>
              <w:outlineLvl w:val="3"/>
              <w:rPr>
                <w:rFonts w:cstheme="minorHAnsi"/>
                <w:sz w:val="22"/>
                <w:szCs w:val="22"/>
                <w:lang w:eastAsia="en-US"/>
              </w:rPr>
            </w:pPr>
          </w:p>
        </w:tc>
      </w:tr>
      <w:tr w:rsidR="00EE7C9E" w:rsidRPr="006C4A6A" w14:paraId="4022CA14" w14:textId="77777777" w:rsidTr="0063614A">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0B0919BD" w14:textId="77777777" w:rsidR="00EE7C9E" w:rsidRPr="006C4A6A" w:rsidRDefault="00EE7C9E" w:rsidP="0063614A">
            <w:pPr>
              <w:keepNext/>
              <w:jc w:val="center"/>
              <w:outlineLvl w:val="3"/>
              <w:rPr>
                <w:rFonts w:cstheme="minorHAnsi"/>
                <w:b/>
                <w:bCs/>
                <w:sz w:val="22"/>
                <w:szCs w:val="22"/>
                <w:lang w:eastAsia="en-US"/>
              </w:rPr>
            </w:pPr>
            <w:r w:rsidRPr="006C4A6A">
              <w:rPr>
                <w:rFonts w:cstheme="minorHAnsi"/>
                <w:b/>
                <w:bCs/>
                <w:sz w:val="22"/>
                <w:szCs w:val="22"/>
                <w:lang w:eastAsia="en-US"/>
              </w:rPr>
              <w:t>Virėjas</w:t>
            </w:r>
          </w:p>
        </w:tc>
        <w:tc>
          <w:tcPr>
            <w:tcW w:w="2621" w:type="dxa"/>
            <w:tcBorders>
              <w:top w:val="single" w:sz="4" w:space="0" w:color="000000"/>
              <w:left w:val="single" w:sz="4" w:space="0" w:color="000000"/>
              <w:bottom w:val="single" w:sz="4" w:space="0" w:color="000000"/>
            </w:tcBorders>
            <w:shd w:val="clear" w:color="auto" w:fill="FFFFFF"/>
          </w:tcPr>
          <w:p w14:paraId="772D1AC2" w14:textId="77777777" w:rsidR="00EE7C9E" w:rsidRPr="006C4A6A" w:rsidRDefault="00EE7C9E" w:rsidP="0063614A">
            <w:pPr>
              <w:keepNext/>
              <w:spacing w:after="0"/>
              <w:jc w:val="center"/>
              <w:outlineLvl w:val="3"/>
              <w:rPr>
                <w:rFonts w:cstheme="minorHAnsi"/>
                <w:sz w:val="22"/>
                <w:szCs w:val="22"/>
                <w:lang w:eastAsia="en-US"/>
              </w:rPr>
            </w:pPr>
            <w:r w:rsidRPr="006C4A6A">
              <w:rPr>
                <w:rFonts w:cstheme="minorHAnsi"/>
                <w:sz w:val="22"/>
                <w:szCs w:val="22"/>
              </w:rPr>
              <w:t>[įrašyti]</w:t>
            </w: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8688009" w14:textId="77777777" w:rsidR="00EE7C9E" w:rsidRPr="006C4A6A" w:rsidRDefault="00EE7C9E" w:rsidP="0063614A">
            <w:pPr>
              <w:keepNext/>
              <w:jc w:val="center"/>
              <w:outlineLvl w:val="3"/>
              <w:rPr>
                <w:rFonts w:cstheme="minorHAnsi"/>
                <w:sz w:val="22"/>
                <w:szCs w:val="22"/>
                <w:lang w:eastAsia="en-US"/>
              </w:rPr>
            </w:pPr>
            <w:r w:rsidRPr="006C4A6A">
              <w:rPr>
                <w:rFonts w:cstheme="minorHAnsi"/>
                <w:sz w:val="22"/>
                <w:szCs w:val="22"/>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C04A0F9" w14:textId="77777777" w:rsidR="00EE7C9E" w:rsidRPr="006C4A6A" w:rsidRDefault="00EE7C9E" w:rsidP="0063614A">
            <w:pPr>
              <w:keepNext/>
              <w:jc w:val="center"/>
              <w:outlineLvl w:val="3"/>
              <w:rPr>
                <w:rFonts w:cstheme="minorHAnsi"/>
                <w:sz w:val="22"/>
                <w:szCs w:val="22"/>
                <w:lang w:eastAsia="en-US"/>
              </w:rPr>
            </w:pPr>
            <w:r w:rsidRPr="006C4A6A">
              <w:rPr>
                <w:rFonts w:cstheme="minorHAnsi"/>
                <w:sz w:val="22"/>
                <w:szCs w:val="22"/>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8A06A24" w14:textId="77777777" w:rsidR="00EE7C9E" w:rsidRPr="006C4A6A" w:rsidRDefault="00EE7C9E" w:rsidP="0063614A">
            <w:pPr>
              <w:keepNext/>
              <w:jc w:val="center"/>
              <w:outlineLvl w:val="3"/>
              <w:rPr>
                <w:rFonts w:cstheme="minorHAnsi"/>
                <w:sz w:val="22"/>
                <w:szCs w:val="22"/>
                <w:lang w:eastAsia="en-US"/>
              </w:rPr>
            </w:pPr>
            <w:r w:rsidRPr="006C4A6A">
              <w:rPr>
                <w:rFonts w:cstheme="minorHAnsi"/>
                <w:sz w:val="22"/>
                <w:szCs w:val="22"/>
                <w:lang w:eastAsia="en-US"/>
              </w:rPr>
              <w:t>[įrašyti]</w:t>
            </w: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1D14C052" w14:textId="77777777" w:rsidR="00EE7C9E" w:rsidRPr="006C4A6A" w:rsidRDefault="00EE7C9E" w:rsidP="0063614A">
            <w:pPr>
              <w:keepNext/>
              <w:jc w:val="center"/>
              <w:outlineLvl w:val="3"/>
              <w:rPr>
                <w:rFonts w:cstheme="minorHAnsi"/>
                <w:sz w:val="22"/>
                <w:szCs w:val="22"/>
                <w:lang w:eastAsia="en-US"/>
              </w:rPr>
            </w:pPr>
          </w:p>
        </w:tc>
      </w:tr>
      <w:tr w:rsidR="00EE7C9E" w:rsidRPr="006C4A6A" w14:paraId="7EAA31D5" w14:textId="77777777" w:rsidTr="0063614A">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11AF3543" w14:textId="77777777" w:rsidR="00EE7C9E" w:rsidRPr="006C4A6A" w:rsidRDefault="00EE7C9E" w:rsidP="0063614A">
            <w:pPr>
              <w:keepNext/>
              <w:jc w:val="center"/>
              <w:outlineLvl w:val="3"/>
              <w:rPr>
                <w:rFonts w:cstheme="minorHAnsi"/>
                <w:sz w:val="22"/>
                <w:szCs w:val="22"/>
                <w:lang w:eastAsia="en-US"/>
              </w:rPr>
            </w:pPr>
          </w:p>
        </w:tc>
        <w:tc>
          <w:tcPr>
            <w:tcW w:w="2621" w:type="dxa"/>
            <w:tcBorders>
              <w:top w:val="single" w:sz="4" w:space="0" w:color="000000"/>
              <w:left w:val="single" w:sz="4" w:space="0" w:color="000000"/>
              <w:bottom w:val="single" w:sz="4" w:space="0" w:color="000000"/>
            </w:tcBorders>
            <w:shd w:val="clear" w:color="auto" w:fill="FFFFFF"/>
            <w:vAlign w:val="center"/>
          </w:tcPr>
          <w:p w14:paraId="099B1692" w14:textId="77777777" w:rsidR="00EE7C9E" w:rsidRPr="006C4A6A" w:rsidRDefault="00EE7C9E" w:rsidP="0063614A">
            <w:pPr>
              <w:keepNext/>
              <w:spacing w:after="0"/>
              <w:jc w:val="both"/>
              <w:outlineLvl w:val="3"/>
              <w:rPr>
                <w:rFonts w:cstheme="minorHAnsi"/>
                <w:sz w:val="22"/>
                <w:szCs w:val="22"/>
                <w:lang w:eastAsia="en-US"/>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DBDA09B" w14:textId="77777777" w:rsidR="00EE7C9E" w:rsidRPr="006C4A6A" w:rsidRDefault="00EE7C9E" w:rsidP="0063614A">
            <w:pPr>
              <w:keepNext/>
              <w:jc w:val="center"/>
              <w:outlineLvl w:val="3"/>
              <w:rPr>
                <w:rFonts w:cstheme="minorHAnsi"/>
                <w:sz w:val="22"/>
                <w:szCs w:val="22"/>
                <w:lang w:eastAsia="en-US"/>
              </w:rPr>
            </w:pP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EC70B51" w14:textId="77777777" w:rsidR="00EE7C9E" w:rsidRPr="006C4A6A" w:rsidRDefault="00EE7C9E" w:rsidP="0063614A">
            <w:pPr>
              <w:keepNext/>
              <w:jc w:val="center"/>
              <w:outlineLvl w:val="3"/>
              <w:rPr>
                <w:rFonts w:cstheme="minorHAnsi"/>
                <w:sz w:val="22"/>
                <w:szCs w:val="22"/>
                <w:lang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0509CDF7" w14:textId="77777777" w:rsidR="00EE7C9E" w:rsidRPr="006C4A6A" w:rsidRDefault="00EE7C9E" w:rsidP="0063614A">
            <w:pPr>
              <w:keepNext/>
              <w:jc w:val="center"/>
              <w:outlineLvl w:val="3"/>
              <w:rPr>
                <w:rFonts w:cstheme="minorHAnsi"/>
                <w:sz w:val="22"/>
                <w:szCs w:val="22"/>
                <w:lang w:eastAsia="en-US"/>
              </w:rPr>
            </w:pP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642F1E4C" w14:textId="77777777" w:rsidR="00EE7C9E" w:rsidRPr="006C4A6A" w:rsidRDefault="00EE7C9E" w:rsidP="0063614A">
            <w:pPr>
              <w:keepNext/>
              <w:jc w:val="center"/>
              <w:outlineLvl w:val="3"/>
              <w:rPr>
                <w:rFonts w:cstheme="minorHAnsi"/>
                <w:sz w:val="22"/>
                <w:szCs w:val="22"/>
                <w:lang w:eastAsia="en-US"/>
              </w:rPr>
            </w:pPr>
          </w:p>
        </w:tc>
      </w:tr>
      <w:tr w:rsidR="00EE7C9E" w:rsidRPr="006C4A6A" w14:paraId="3FE3C9E3" w14:textId="77777777" w:rsidTr="0063614A">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6246AB9E" w14:textId="77777777" w:rsidR="00EE7C9E" w:rsidRPr="006C4A6A" w:rsidRDefault="00EE7C9E" w:rsidP="0063614A">
            <w:pPr>
              <w:keepNext/>
              <w:jc w:val="center"/>
              <w:outlineLvl w:val="3"/>
              <w:rPr>
                <w:rFonts w:cstheme="minorHAnsi"/>
                <w:sz w:val="22"/>
                <w:szCs w:val="22"/>
                <w:lang w:eastAsia="en-US"/>
              </w:rPr>
            </w:pPr>
          </w:p>
        </w:tc>
        <w:tc>
          <w:tcPr>
            <w:tcW w:w="2621" w:type="dxa"/>
            <w:tcBorders>
              <w:top w:val="single" w:sz="4" w:space="0" w:color="000000"/>
              <w:left w:val="single" w:sz="4" w:space="0" w:color="000000"/>
              <w:bottom w:val="single" w:sz="4" w:space="0" w:color="000000"/>
            </w:tcBorders>
            <w:shd w:val="clear" w:color="auto" w:fill="FFFFFF"/>
            <w:vAlign w:val="center"/>
          </w:tcPr>
          <w:p w14:paraId="4C32B453" w14:textId="77777777" w:rsidR="00EE7C9E" w:rsidRPr="006C4A6A" w:rsidRDefault="00EE7C9E" w:rsidP="0063614A">
            <w:pPr>
              <w:keepNext/>
              <w:spacing w:after="0"/>
              <w:jc w:val="both"/>
              <w:outlineLvl w:val="3"/>
              <w:rPr>
                <w:rFonts w:cstheme="minorHAnsi"/>
                <w:sz w:val="22"/>
                <w:szCs w:val="22"/>
                <w:lang w:eastAsia="en-US"/>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03CAB85" w14:textId="77777777" w:rsidR="00EE7C9E" w:rsidRPr="006C4A6A" w:rsidRDefault="00EE7C9E" w:rsidP="0063614A">
            <w:pPr>
              <w:keepNext/>
              <w:jc w:val="center"/>
              <w:outlineLvl w:val="3"/>
              <w:rPr>
                <w:rFonts w:cstheme="minorHAnsi"/>
                <w:sz w:val="22"/>
                <w:szCs w:val="22"/>
                <w:lang w:eastAsia="en-US"/>
              </w:rPr>
            </w:pP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28CDF37" w14:textId="77777777" w:rsidR="00EE7C9E" w:rsidRPr="006C4A6A" w:rsidRDefault="00EE7C9E" w:rsidP="0063614A">
            <w:pPr>
              <w:keepNext/>
              <w:jc w:val="center"/>
              <w:outlineLvl w:val="3"/>
              <w:rPr>
                <w:rFonts w:cstheme="minorHAnsi"/>
                <w:sz w:val="22"/>
                <w:szCs w:val="22"/>
                <w:lang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15C08EA" w14:textId="77777777" w:rsidR="00EE7C9E" w:rsidRPr="006C4A6A" w:rsidRDefault="00EE7C9E" w:rsidP="0063614A">
            <w:pPr>
              <w:keepNext/>
              <w:jc w:val="center"/>
              <w:outlineLvl w:val="3"/>
              <w:rPr>
                <w:rFonts w:cstheme="minorHAnsi"/>
                <w:sz w:val="22"/>
                <w:szCs w:val="22"/>
                <w:lang w:eastAsia="en-US"/>
              </w:rPr>
            </w:pP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32CEBADF" w14:textId="77777777" w:rsidR="00EE7C9E" w:rsidRPr="006C4A6A" w:rsidRDefault="00EE7C9E" w:rsidP="0063614A">
            <w:pPr>
              <w:keepNext/>
              <w:jc w:val="center"/>
              <w:outlineLvl w:val="3"/>
              <w:rPr>
                <w:rFonts w:cstheme="minorHAnsi"/>
                <w:sz w:val="22"/>
                <w:szCs w:val="22"/>
                <w:lang w:eastAsia="en-US"/>
              </w:rPr>
            </w:pPr>
          </w:p>
        </w:tc>
      </w:tr>
    </w:tbl>
    <w:p w14:paraId="20C4F13E" w14:textId="39B2564E" w:rsidR="00EE7C9E" w:rsidRPr="006C4A6A" w:rsidRDefault="00EE7C9E" w:rsidP="00EE7C9E">
      <w:pPr>
        <w:tabs>
          <w:tab w:val="left" w:pos="1572"/>
        </w:tabs>
        <w:spacing w:line="259" w:lineRule="auto"/>
        <w:jc w:val="both"/>
        <w:rPr>
          <w:rFonts w:cstheme="minorHAnsi"/>
          <w:sz w:val="22"/>
          <w:szCs w:val="22"/>
          <w:lang w:eastAsia="en-US"/>
        </w:rPr>
      </w:pPr>
      <w:r w:rsidRPr="006C4A6A">
        <w:rPr>
          <w:rFonts w:cstheme="minorHAnsi"/>
          <w:sz w:val="22"/>
          <w:szCs w:val="22"/>
          <w:lang w:eastAsia="en-US"/>
        </w:rPr>
        <w:t>Pastaba. Jei atsakingas už pirkimo sutarties vykdymą asmuo vienu metu darbo ar teikė paslaugas daugiau nei pagal vieną sutartį, skaičiuojant jo patirtį šis laikotarpis ne</w:t>
      </w:r>
      <w:r w:rsidR="002F5592">
        <w:rPr>
          <w:rFonts w:cstheme="minorHAnsi"/>
          <w:sz w:val="22"/>
          <w:szCs w:val="22"/>
          <w:lang w:eastAsia="en-US"/>
        </w:rPr>
        <w:t>sumuoj</w:t>
      </w:r>
      <w:r w:rsidRPr="006C4A6A">
        <w:rPr>
          <w:rFonts w:cstheme="minorHAnsi"/>
          <w:sz w:val="22"/>
          <w:szCs w:val="22"/>
          <w:lang w:eastAsia="en-US"/>
        </w:rPr>
        <w:t>amas (skaičiuojamas tik kalendorinis laikotarpis).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p w14:paraId="3E67A0F4" w14:textId="77777777" w:rsidR="00EE7C9E" w:rsidRPr="006C4A6A" w:rsidRDefault="00EE7C9E" w:rsidP="00EE7C9E">
      <w:pPr>
        <w:suppressAutoHyphens/>
        <w:spacing w:after="0" w:line="240" w:lineRule="auto"/>
        <w:ind w:firstLine="567"/>
        <w:contextualSpacing/>
        <w:jc w:val="both"/>
        <w:rPr>
          <w:rFonts w:eastAsia="Times New Roman" w:cstheme="minorHAnsi"/>
          <w:sz w:val="22"/>
          <w:szCs w:val="22"/>
          <w:lang w:eastAsia="en-US"/>
        </w:rPr>
      </w:pPr>
    </w:p>
    <w:p w14:paraId="05AF6CC2" w14:textId="77777777" w:rsidR="00EE7C9E" w:rsidRPr="00AD60A9" w:rsidRDefault="00EE7C9E" w:rsidP="00EE7C9E">
      <w:pPr>
        <w:spacing w:after="0" w:line="240" w:lineRule="auto"/>
        <w:ind w:firstLine="567"/>
        <w:jc w:val="right"/>
        <w:rPr>
          <w:rFonts w:eastAsia="Times New Roman" w:cstheme="minorHAnsi"/>
          <w:sz w:val="22"/>
          <w:szCs w:val="22"/>
          <w:lang w:eastAsia="en-US"/>
        </w:rPr>
      </w:pPr>
    </w:p>
    <w:sectPr w:rsidR="00EE7C9E" w:rsidRPr="00AD60A9" w:rsidSect="00FB71B2">
      <w:footerReference w:type="first" r:id="rId24"/>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6D0E" w14:textId="77777777" w:rsidR="002C74BB" w:rsidRDefault="002C74BB" w:rsidP="00D05666">
      <w:r>
        <w:separator/>
      </w:r>
    </w:p>
  </w:endnote>
  <w:endnote w:type="continuationSeparator" w:id="0">
    <w:p w14:paraId="332608CD" w14:textId="77777777" w:rsidR="002C74BB" w:rsidRDefault="002C74BB" w:rsidP="00D05666">
      <w:r>
        <w:continuationSeparator/>
      </w:r>
    </w:p>
  </w:endnote>
  <w:endnote w:type="continuationNotice" w:id="1">
    <w:p w14:paraId="2665C059" w14:textId="77777777" w:rsidR="002C74BB" w:rsidRDefault="002C7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DF02" w14:textId="77777777" w:rsidR="002C74BB" w:rsidRDefault="002C74BB" w:rsidP="00D05666">
      <w:r>
        <w:separator/>
      </w:r>
    </w:p>
  </w:footnote>
  <w:footnote w:type="continuationSeparator" w:id="0">
    <w:p w14:paraId="37CF192E" w14:textId="77777777" w:rsidR="002C74BB" w:rsidRDefault="002C74BB" w:rsidP="00D05666">
      <w:r>
        <w:continuationSeparator/>
      </w:r>
    </w:p>
  </w:footnote>
  <w:footnote w:type="continuationNotice" w:id="1">
    <w:p w14:paraId="3DFED4FB" w14:textId="77777777" w:rsidR="002C74BB" w:rsidRDefault="002C74BB">
      <w:pPr>
        <w:spacing w:after="0" w:line="240" w:lineRule="auto"/>
      </w:pPr>
    </w:p>
  </w:footnote>
  <w:footnote w:id="2">
    <w:p w14:paraId="5D25CB52" w14:textId="77777777" w:rsidR="00C711E1" w:rsidRPr="004836E9" w:rsidRDefault="00C711E1" w:rsidP="00C711E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DF5EE78" w14:textId="77777777" w:rsidR="00C711E1" w:rsidRPr="004836E9" w:rsidRDefault="00C711E1" w:rsidP="00C711E1">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ECA37BA" w14:textId="77777777" w:rsidR="00C711E1" w:rsidRPr="004836E9" w:rsidRDefault="00C711E1" w:rsidP="00C711E1">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EC8B503" w14:textId="77777777" w:rsidR="00C711E1" w:rsidRPr="004836E9" w:rsidRDefault="00C711E1" w:rsidP="00C711E1">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14D4F0C9" w14:textId="77777777" w:rsidR="00C711E1" w:rsidRPr="004836E9" w:rsidRDefault="00C711E1" w:rsidP="00C711E1">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8260771" w14:textId="77777777" w:rsidR="00C711E1" w:rsidRPr="004836E9" w:rsidRDefault="00C711E1" w:rsidP="00C711E1">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5F84B45" w14:textId="77777777" w:rsidR="00C711E1" w:rsidRPr="004836E9" w:rsidRDefault="00C711E1" w:rsidP="00C711E1">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91" w:name="part_59ec321e391c494f84b320fbe598d9ee"/>
      <w:bookmarkEnd w:id="9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92" w:name="part_1fc07d8744e64e18a56d6956d4a608bd"/>
      <w:bookmarkEnd w:id="9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3" w:name="part_9b8729a009b44b879be4bbdeffdfbc9d"/>
      <w:bookmarkEnd w:id="9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4" w:name="part_8808e0397ccc470f8282f89b94690af4"/>
      <w:bookmarkEnd w:id="94"/>
      <w:r w:rsidRPr="00012DA8">
        <w:t>4) informacija apie pasitelktus ūkio subjektus, kurių pajėgumais remiasi tiekėjas, ir subtiekėjus – tuo atveju, kai ši informacija reikalinga tiekėjui jo teisėtiems interesams ginti.</w:t>
      </w:r>
    </w:p>
  </w:footnote>
  <w:footnote w:id="6">
    <w:p w14:paraId="6F9B8915" w14:textId="77777777" w:rsidR="00FB71B2" w:rsidRPr="00DE782D" w:rsidRDefault="00FB71B2" w:rsidP="00FB71B2">
      <w:pPr>
        <w:pStyle w:val="Puslapioinaostekstas"/>
        <w:jc w:val="both"/>
        <w:rPr>
          <w:rFonts w:ascii="Times New Roman" w:hAnsi="Times New Roman" w:cs="Times New Roman"/>
        </w:rPr>
      </w:pPr>
      <w:r w:rsidRPr="00DE782D">
        <w:rPr>
          <w:rStyle w:val="Puslapioinaosnuoroda"/>
        </w:rPr>
        <w:footnoteRef/>
      </w:r>
      <w:r w:rsidRPr="00DE782D">
        <w:t xml:space="preserve"> </w:t>
      </w:r>
      <w:r w:rsidRPr="00DE782D">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7">
    <w:p w14:paraId="3CE6DCF8" w14:textId="77777777" w:rsidR="00FB71B2" w:rsidRPr="00DE782D" w:rsidRDefault="00FB71B2" w:rsidP="00FB71B2">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Tinkamai suteiktomis paslaugomis laikomos paslaugos, kurių tinkamumą savo pažymoje patvirtina užsakovas.</w:t>
      </w:r>
    </w:p>
  </w:footnote>
  <w:footnote w:id="8">
    <w:p w14:paraId="6B332D1A" w14:textId="77777777" w:rsidR="00FB71B2" w:rsidRPr="00DE782D" w:rsidRDefault="00FB71B2" w:rsidP="00FB71B2">
      <w:pPr>
        <w:pStyle w:val="Puslapioinaostekstas"/>
        <w:jc w:val="both"/>
      </w:pPr>
      <w:r w:rsidRPr="00DE782D">
        <w:rPr>
          <w:rStyle w:val="Puslapioinaosnuoroda"/>
          <w:rFonts w:ascii="Times New Roman" w:hAnsi="Times New Roman"/>
        </w:rPr>
        <w:footnoteRef/>
      </w:r>
      <w:r w:rsidRPr="00DE782D">
        <w:rPr>
          <w:rFonts w:ascii="Times New Roman" w:hAnsi="Times New Roman" w:cs="Times New Roman"/>
        </w:rPr>
        <w:t xml:space="preserve"> Atsižvelgiant į tai, kad pateikęs sąrašą dalyvis nebegalės jo papildyti, </w:t>
      </w:r>
      <w:r w:rsidRPr="00DE782D">
        <w:rPr>
          <w:rFonts w:ascii="Times New Roman" w:hAnsi="Times New Roman" w:cs="Times New Roman"/>
          <w:b/>
        </w:rPr>
        <w:t>rekomenduojame</w:t>
      </w:r>
      <w:r w:rsidRPr="00DE782D">
        <w:rPr>
          <w:rFonts w:ascii="Times New Roman" w:hAnsi="Times New Roman" w:cs="Times New Roman"/>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D502E4"/>
    <w:multiLevelType w:val="multilevel"/>
    <w:tmpl w:val="EDBA8A5E"/>
    <w:lvl w:ilvl="0">
      <w:start w:val="1"/>
      <w:numFmt w:val="decimal"/>
      <w:lvlText w:val="%1."/>
      <w:lvlJc w:val="left"/>
      <w:pPr>
        <w:ind w:left="1637" w:hanging="360"/>
      </w:pPr>
      <w:rPr>
        <w:rFonts w:asciiTheme="minorHAnsi" w:hAnsiTheme="minorHAnsi" w:cstheme="minorHAnsi" w:hint="default"/>
        <w:b w:val="0"/>
        <w:i w:val="0"/>
        <w:sz w:val="22"/>
        <w:szCs w:val="22"/>
        <w:u w:val="none"/>
      </w:rPr>
    </w:lvl>
    <w:lvl w:ilvl="1">
      <w:start w:val="1"/>
      <w:numFmt w:val="decimal"/>
      <w:isLgl/>
      <w:lvlText w:val="%1.%2."/>
      <w:lvlJc w:val="left"/>
      <w:pPr>
        <w:ind w:left="113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FE39D4"/>
    <w:multiLevelType w:val="multilevel"/>
    <w:tmpl w:val="57641A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75EF5"/>
    <w:multiLevelType w:val="multilevel"/>
    <w:tmpl w:val="37DA3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6F18D6"/>
    <w:multiLevelType w:val="hybridMultilevel"/>
    <w:tmpl w:val="600E84B6"/>
    <w:lvl w:ilvl="0" w:tplc="DB40E16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C90373"/>
    <w:multiLevelType w:val="multilevel"/>
    <w:tmpl w:val="E558E118"/>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24B0BB5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3D21B8"/>
    <w:multiLevelType w:val="multilevel"/>
    <w:tmpl w:val="3AA67D10"/>
    <w:lvl w:ilvl="0">
      <w:start w:val="1"/>
      <w:numFmt w:val="decimal"/>
      <w:lvlText w:val="%1."/>
      <w:lvlJc w:val="left"/>
      <w:pPr>
        <w:ind w:left="1211"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4"/>
  </w:num>
  <w:num w:numId="3" w16cid:durableId="1528367431">
    <w:abstractNumId w:val="26"/>
  </w:num>
  <w:num w:numId="4" w16cid:durableId="1484615006">
    <w:abstractNumId w:val="28"/>
  </w:num>
  <w:num w:numId="5" w16cid:durableId="607934237">
    <w:abstractNumId w:val="22"/>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482305889">
    <w:abstractNumId w:val="27"/>
  </w:num>
  <w:num w:numId="11" w16cid:durableId="1318921492">
    <w:abstractNumId w:val="20"/>
  </w:num>
  <w:num w:numId="12" w16cid:durableId="1864435576">
    <w:abstractNumId w:val="29"/>
  </w:num>
  <w:num w:numId="13" w16cid:durableId="1941065713">
    <w:abstractNumId w:val="6"/>
  </w:num>
  <w:num w:numId="14" w16cid:durableId="256863186">
    <w:abstractNumId w:val="3"/>
  </w:num>
  <w:num w:numId="15" w16cid:durableId="1419787664">
    <w:abstractNumId w:val="33"/>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9"/>
  </w:num>
  <w:num w:numId="18" w16cid:durableId="471793991">
    <w:abstractNumId w:val="15"/>
  </w:num>
  <w:num w:numId="19" w16cid:durableId="195389510">
    <w:abstractNumId w:val="24"/>
  </w:num>
  <w:num w:numId="20" w16cid:durableId="1229463082">
    <w:abstractNumId w:val="8"/>
  </w:num>
  <w:num w:numId="21" w16cid:durableId="252469303">
    <w:abstractNumId w:val="9"/>
  </w:num>
  <w:num w:numId="22" w16cid:durableId="1708096082">
    <w:abstractNumId w:val="5"/>
  </w:num>
  <w:num w:numId="23" w16cid:durableId="590352086">
    <w:abstractNumId w:val="7"/>
  </w:num>
  <w:num w:numId="24" w16cid:durableId="380790617">
    <w:abstractNumId w:val="18"/>
  </w:num>
  <w:num w:numId="25" w16cid:durableId="176120779">
    <w:abstractNumId w:val="16"/>
  </w:num>
  <w:num w:numId="26" w16cid:durableId="2115468510">
    <w:abstractNumId w:val="10"/>
  </w:num>
  <w:num w:numId="27" w16cid:durableId="1767458866">
    <w:abstractNumId w:val="25"/>
  </w:num>
  <w:num w:numId="28" w16cid:durableId="701367099">
    <w:abstractNumId w:val="11"/>
  </w:num>
  <w:num w:numId="29" w16cid:durableId="236325392">
    <w:abstractNumId w:val="21"/>
  </w:num>
  <w:num w:numId="30" w16cid:durableId="981542642">
    <w:abstractNumId w:val="23"/>
  </w:num>
  <w:num w:numId="31" w16cid:durableId="1438216105">
    <w:abstractNumId w:val="13"/>
  </w:num>
  <w:num w:numId="32" w16cid:durableId="321276897">
    <w:abstractNumId w:val="2"/>
  </w:num>
  <w:num w:numId="33" w16cid:durableId="1144078094">
    <w:abstractNumId w:val="17"/>
  </w:num>
  <w:num w:numId="34" w16cid:durableId="1994790973">
    <w:abstractNumId w:val="0"/>
  </w:num>
  <w:num w:numId="35" w16cid:durableId="103307851">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001"/>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05C"/>
    <w:rsid w:val="00034A4A"/>
    <w:rsid w:val="00034E15"/>
    <w:rsid w:val="00035221"/>
    <w:rsid w:val="000356C7"/>
    <w:rsid w:val="0003587B"/>
    <w:rsid w:val="000360D4"/>
    <w:rsid w:val="0003638B"/>
    <w:rsid w:val="000365F6"/>
    <w:rsid w:val="000372C8"/>
    <w:rsid w:val="000372F4"/>
    <w:rsid w:val="0003734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A09"/>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5D"/>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2A7"/>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39FA"/>
    <w:rsid w:val="000F403D"/>
    <w:rsid w:val="000F432C"/>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7B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2F8"/>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0B5"/>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9F6"/>
    <w:rsid w:val="001E1DB0"/>
    <w:rsid w:val="001E250F"/>
    <w:rsid w:val="001E2BC5"/>
    <w:rsid w:val="001E318D"/>
    <w:rsid w:val="001E3801"/>
    <w:rsid w:val="001E391B"/>
    <w:rsid w:val="001E3BE2"/>
    <w:rsid w:val="001E3D5A"/>
    <w:rsid w:val="001E4891"/>
    <w:rsid w:val="001E4C29"/>
    <w:rsid w:val="001E4DB2"/>
    <w:rsid w:val="001E5432"/>
    <w:rsid w:val="001E5701"/>
    <w:rsid w:val="001E595B"/>
    <w:rsid w:val="001E61DF"/>
    <w:rsid w:val="001E6F04"/>
    <w:rsid w:val="001E76C7"/>
    <w:rsid w:val="001E783D"/>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59"/>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2"/>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929"/>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C74BB"/>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592"/>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996"/>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839"/>
    <w:rsid w:val="00344F46"/>
    <w:rsid w:val="00345141"/>
    <w:rsid w:val="003451F8"/>
    <w:rsid w:val="003453C2"/>
    <w:rsid w:val="003454C2"/>
    <w:rsid w:val="00345AC7"/>
    <w:rsid w:val="00346410"/>
    <w:rsid w:val="00346ED9"/>
    <w:rsid w:val="003470EA"/>
    <w:rsid w:val="003479D8"/>
    <w:rsid w:val="00350286"/>
    <w:rsid w:val="0035041E"/>
    <w:rsid w:val="00350730"/>
    <w:rsid w:val="00350B92"/>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59"/>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A58"/>
    <w:rsid w:val="003D6BCA"/>
    <w:rsid w:val="003D6D07"/>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5CB"/>
    <w:rsid w:val="003E6599"/>
    <w:rsid w:val="003E6626"/>
    <w:rsid w:val="003E664F"/>
    <w:rsid w:val="003E713F"/>
    <w:rsid w:val="003E747F"/>
    <w:rsid w:val="003E7F39"/>
    <w:rsid w:val="003F084C"/>
    <w:rsid w:val="003F092C"/>
    <w:rsid w:val="003F09D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3F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1B9"/>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1B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762"/>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A90"/>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275"/>
    <w:rsid w:val="004D070C"/>
    <w:rsid w:val="004D1010"/>
    <w:rsid w:val="004D248A"/>
    <w:rsid w:val="004D3703"/>
    <w:rsid w:val="004D37C6"/>
    <w:rsid w:val="004D3BE3"/>
    <w:rsid w:val="004D416B"/>
    <w:rsid w:val="004D459D"/>
    <w:rsid w:val="004D4C7B"/>
    <w:rsid w:val="004D57E9"/>
    <w:rsid w:val="004D7072"/>
    <w:rsid w:val="004D7B52"/>
    <w:rsid w:val="004D7DFA"/>
    <w:rsid w:val="004D7F53"/>
    <w:rsid w:val="004E0049"/>
    <w:rsid w:val="004E05A2"/>
    <w:rsid w:val="004E06BB"/>
    <w:rsid w:val="004E07B2"/>
    <w:rsid w:val="004E0D3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5BA"/>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47F"/>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B3D"/>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8B"/>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07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2A7"/>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246"/>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5C38"/>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06C"/>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6C6A"/>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12A"/>
    <w:rsid w:val="0063163D"/>
    <w:rsid w:val="0063190D"/>
    <w:rsid w:val="00631A87"/>
    <w:rsid w:val="00631E78"/>
    <w:rsid w:val="00632981"/>
    <w:rsid w:val="00632B0E"/>
    <w:rsid w:val="00632F7B"/>
    <w:rsid w:val="00633526"/>
    <w:rsid w:val="006337AD"/>
    <w:rsid w:val="00633A99"/>
    <w:rsid w:val="00633F89"/>
    <w:rsid w:val="0063479D"/>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53D"/>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81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797"/>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67B"/>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480"/>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AD2"/>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7D4"/>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709"/>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57"/>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192"/>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510"/>
    <w:rsid w:val="00841749"/>
    <w:rsid w:val="0084174D"/>
    <w:rsid w:val="008417FF"/>
    <w:rsid w:val="00841A95"/>
    <w:rsid w:val="00841D69"/>
    <w:rsid w:val="00841F13"/>
    <w:rsid w:val="00841F69"/>
    <w:rsid w:val="0084238E"/>
    <w:rsid w:val="008429BA"/>
    <w:rsid w:val="0084332E"/>
    <w:rsid w:val="00843772"/>
    <w:rsid w:val="00843AFA"/>
    <w:rsid w:val="00844951"/>
    <w:rsid w:val="00845944"/>
    <w:rsid w:val="00845AD5"/>
    <w:rsid w:val="00846134"/>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A29"/>
    <w:rsid w:val="00875E60"/>
    <w:rsid w:val="00876B29"/>
    <w:rsid w:val="00876B6A"/>
    <w:rsid w:val="00876F48"/>
    <w:rsid w:val="00877A5D"/>
    <w:rsid w:val="0088009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48E"/>
    <w:rsid w:val="008A6612"/>
    <w:rsid w:val="008A6B05"/>
    <w:rsid w:val="008A7A8A"/>
    <w:rsid w:val="008A7E15"/>
    <w:rsid w:val="008B1BDE"/>
    <w:rsid w:val="008B1FB2"/>
    <w:rsid w:val="008B3177"/>
    <w:rsid w:val="008B31B9"/>
    <w:rsid w:val="008B47EE"/>
    <w:rsid w:val="008B4851"/>
    <w:rsid w:val="008B4EF6"/>
    <w:rsid w:val="008B521C"/>
    <w:rsid w:val="008B5444"/>
    <w:rsid w:val="008B5670"/>
    <w:rsid w:val="008B6309"/>
    <w:rsid w:val="008B6389"/>
    <w:rsid w:val="008B6A96"/>
    <w:rsid w:val="008B6B87"/>
    <w:rsid w:val="008B6C07"/>
    <w:rsid w:val="008B7377"/>
    <w:rsid w:val="008B786C"/>
    <w:rsid w:val="008B7EDD"/>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3D5"/>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1F55"/>
    <w:rsid w:val="008E2035"/>
    <w:rsid w:val="008E2062"/>
    <w:rsid w:val="008E25BF"/>
    <w:rsid w:val="008E3081"/>
    <w:rsid w:val="008E31B9"/>
    <w:rsid w:val="008E3980"/>
    <w:rsid w:val="008E42F1"/>
    <w:rsid w:val="008E479D"/>
    <w:rsid w:val="008E4A13"/>
    <w:rsid w:val="008E4A3C"/>
    <w:rsid w:val="008E4B87"/>
    <w:rsid w:val="008E4CB4"/>
    <w:rsid w:val="008E4EFC"/>
    <w:rsid w:val="008E5430"/>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74F"/>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0E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5F"/>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04"/>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3F4"/>
    <w:rsid w:val="00A37503"/>
    <w:rsid w:val="00A37AA0"/>
    <w:rsid w:val="00A404DD"/>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0F85"/>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30B"/>
    <w:rsid w:val="00A57036"/>
    <w:rsid w:val="00A571AB"/>
    <w:rsid w:val="00A572A6"/>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4D7"/>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14A"/>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E21"/>
    <w:rsid w:val="00B04F7F"/>
    <w:rsid w:val="00B05A03"/>
    <w:rsid w:val="00B06A47"/>
    <w:rsid w:val="00B06EA0"/>
    <w:rsid w:val="00B06FD9"/>
    <w:rsid w:val="00B07665"/>
    <w:rsid w:val="00B10377"/>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5C9"/>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EAE"/>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0E8"/>
    <w:rsid w:val="00B6522C"/>
    <w:rsid w:val="00B65F97"/>
    <w:rsid w:val="00B668E7"/>
    <w:rsid w:val="00B669F2"/>
    <w:rsid w:val="00B66E67"/>
    <w:rsid w:val="00B676AA"/>
    <w:rsid w:val="00B67D76"/>
    <w:rsid w:val="00B70104"/>
    <w:rsid w:val="00B712C7"/>
    <w:rsid w:val="00B716E9"/>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D22"/>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22"/>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7B"/>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D76"/>
    <w:rsid w:val="00C14E2C"/>
    <w:rsid w:val="00C158E9"/>
    <w:rsid w:val="00C15988"/>
    <w:rsid w:val="00C160A1"/>
    <w:rsid w:val="00C16987"/>
    <w:rsid w:val="00C16D04"/>
    <w:rsid w:val="00C17005"/>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3DD7"/>
    <w:rsid w:val="00C544C8"/>
    <w:rsid w:val="00C54574"/>
    <w:rsid w:val="00C56765"/>
    <w:rsid w:val="00C573E7"/>
    <w:rsid w:val="00C57497"/>
    <w:rsid w:val="00C5753C"/>
    <w:rsid w:val="00C576BD"/>
    <w:rsid w:val="00C57816"/>
    <w:rsid w:val="00C57F83"/>
    <w:rsid w:val="00C605A8"/>
    <w:rsid w:val="00C61071"/>
    <w:rsid w:val="00C6112E"/>
    <w:rsid w:val="00C611D3"/>
    <w:rsid w:val="00C612F6"/>
    <w:rsid w:val="00C61989"/>
    <w:rsid w:val="00C619A2"/>
    <w:rsid w:val="00C62047"/>
    <w:rsid w:val="00C62355"/>
    <w:rsid w:val="00C62D98"/>
    <w:rsid w:val="00C632A2"/>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1E1"/>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910"/>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78B"/>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0EE5"/>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176"/>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409"/>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0FE"/>
    <w:rsid w:val="00CF23C5"/>
    <w:rsid w:val="00CF2677"/>
    <w:rsid w:val="00CF2CB6"/>
    <w:rsid w:val="00CF3CB9"/>
    <w:rsid w:val="00CF6185"/>
    <w:rsid w:val="00CF63E5"/>
    <w:rsid w:val="00CF66FF"/>
    <w:rsid w:val="00CF705D"/>
    <w:rsid w:val="00CF7A6D"/>
    <w:rsid w:val="00CF7B33"/>
    <w:rsid w:val="00D00392"/>
    <w:rsid w:val="00D00870"/>
    <w:rsid w:val="00D00B14"/>
    <w:rsid w:val="00D01491"/>
    <w:rsid w:val="00D01613"/>
    <w:rsid w:val="00D01D6B"/>
    <w:rsid w:val="00D02044"/>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191"/>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E51"/>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6E"/>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417"/>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4E5"/>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52"/>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3F"/>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A0F"/>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71C"/>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40E"/>
    <w:rsid w:val="00EB3586"/>
    <w:rsid w:val="00EB35C1"/>
    <w:rsid w:val="00EB3686"/>
    <w:rsid w:val="00EB381D"/>
    <w:rsid w:val="00EB444B"/>
    <w:rsid w:val="00EB4CA8"/>
    <w:rsid w:val="00EB4DCB"/>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606"/>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9E"/>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3A6"/>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838"/>
    <w:rsid w:val="00F166A2"/>
    <w:rsid w:val="00F170D1"/>
    <w:rsid w:val="00F17243"/>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22"/>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2CBC"/>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C31"/>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1B2"/>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134"/>
    <w:rsid w:val="00FD2A30"/>
    <w:rsid w:val="00FD34DC"/>
    <w:rsid w:val="00FD4643"/>
    <w:rsid w:val="00FD46C9"/>
    <w:rsid w:val="00FD4D74"/>
    <w:rsid w:val="00FD51C2"/>
    <w:rsid w:val="00FD53CF"/>
    <w:rsid w:val="00FD5481"/>
    <w:rsid w:val="00FD6552"/>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38"/>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C9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gmaildefault">
    <w:name w:val="gmail_default"/>
    <w:basedOn w:val="Numatytasispastraiposriftas"/>
    <w:rsid w:val="00003001"/>
  </w:style>
  <w:style w:type="character" w:customStyle="1" w:styleId="clear">
    <w:name w:val="clear"/>
    <w:basedOn w:val="Numatytasispastraiposriftas"/>
    <w:rsid w:val="00FD2134"/>
  </w:style>
  <w:style w:type="paragraph" w:customStyle="1" w:styleId="xmsobodytext">
    <w:name w:val="x_msobodytext"/>
    <w:basedOn w:val="prastasis"/>
    <w:uiPriority w:val="99"/>
    <w:rsid w:val="00FB71B2"/>
    <w:pPr>
      <w:spacing w:before="100" w:beforeAutospacing="1" w:after="100" w:afterAutospacing="1" w:line="240" w:lineRule="auto"/>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023246">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07421405">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5535508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80287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astine@aleichemo.vilnius.lm.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104</Pages>
  <Words>164189</Words>
  <Characters>93588</Characters>
  <Application>Microsoft Office Word</Application>
  <DocSecurity>0</DocSecurity>
  <Lines>779</Lines>
  <Paragraphs>514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GIEDRIS</dc:creator>
  <cp:lastModifiedBy>Vytautė Mockutė</cp:lastModifiedBy>
  <cp:revision>14</cp:revision>
  <cp:lastPrinted>2025-03-01T15:45:00Z</cp:lastPrinted>
  <dcterms:created xsi:type="dcterms:W3CDTF">2025-07-18T06:43:00Z</dcterms:created>
  <dcterms:modified xsi:type="dcterms:W3CDTF">2025-07-18T08:53:00Z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