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612E" w14:textId="0A21BF67" w:rsidR="002E4262" w:rsidRDefault="002E4262" w:rsidP="004846AE">
      <w:pPr>
        <w:widowControl w:val="0"/>
        <w:pBdr>
          <w:top w:val="nil"/>
          <w:left w:val="nil"/>
          <w:bottom w:val="nil"/>
          <w:right w:val="nil"/>
          <w:between w:val="nil"/>
        </w:pBdr>
        <w:tabs>
          <w:tab w:val="left" w:pos="567"/>
          <w:tab w:val="left" w:pos="851"/>
        </w:tabs>
        <w:jc w:val="both"/>
        <w:rPr>
          <w:b/>
          <w:bCs/>
          <w:caps/>
          <w:kern w:val="2"/>
          <w:szCs w:val="24"/>
        </w:rPr>
      </w:pPr>
    </w:p>
    <w:p w14:paraId="4B72E4FF" w14:textId="70DC7E4F" w:rsidR="002E4262" w:rsidRDefault="002E4262" w:rsidP="00AC62F0">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708A2877" w:rsidR="002E4262" w:rsidRPr="00991CE4" w:rsidRDefault="00991CE4" w:rsidP="00991CE4">
            <w:pPr>
              <w:tabs>
                <w:tab w:val="left" w:pos="1680"/>
              </w:tabs>
              <w:jc w:val="center"/>
              <w:rPr>
                <w:b/>
                <w:bCs/>
                <w:kern w:val="2"/>
                <w:szCs w:val="24"/>
              </w:rPr>
            </w:pPr>
            <w:r w:rsidRPr="00991CE4">
              <w:rPr>
                <w:b/>
                <w:bCs/>
                <w:kern w:val="2"/>
                <w:szCs w:val="24"/>
              </w:rPr>
              <w:t>MOBILAUS VAIZDO STEBĖJIMO BOKŠTELIO PIRKIMAS</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60E60FD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176"/>
        <w:gridCol w:w="3434"/>
      </w:tblGrid>
      <w:tr w:rsidR="002E4262" w:rsidRPr="00B25FAA" w14:paraId="6C133363" w14:textId="77777777" w:rsidTr="4A8C56F8">
        <w:tc>
          <w:tcPr>
            <w:tcW w:w="9558" w:type="dxa"/>
            <w:gridSpan w:val="3"/>
          </w:tcPr>
          <w:p w14:paraId="2591F93C" w14:textId="77777777" w:rsidR="002E4262" w:rsidRPr="00B25FAA" w:rsidRDefault="002E4262" w:rsidP="004846AE">
            <w:pPr>
              <w:jc w:val="both"/>
              <w:rPr>
                <w:b/>
                <w:bCs/>
                <w:kern w:val="2"/>
                <w:szCs w:val="24"/>
              </w:rPr>
            </w:pPr>
            <w:r w:rsidRPr="00B25FAA">
              <w:rPr>
                <w:b/>
                <w:bCs/>
                <w:kern w:val="2"/>
                <w:szCs w:val="24"/>
              </w:rPr>
              <w:t>1. SUTARTIES ŠALYS</w:t>
            </w:r>
          </w:p>
        </w:tc>
      </w:tr>
      <w:tr w:rsidR="002E4262" w:rsidRPr="00B25FAA" w14:paraId="02045C77" w14:textId="77777777" w:rsidTr="4A8C56F8">
        <w:tc>
          <w:tcPr>
            <w:tcW w:w="2808" w:type="dxa"/>
            <w:vMerge w:val="restart"/>
          </w:tcPr>
          <w:p w14:paraId="37A73D79" w14:textId="77777777" w:rsidR="002E4262" w:rsidRPr="00B25FAA" w:rsidRDefault="002E4262" w:rsidP="004846AE">
            <w:pPr>
              <w:jc w:val="both"/>
              <w:rPr>
                <w:b/>
                <w:bCs/>
                <w:kern w:val="2"/>
                <w:szCs w:val="24"/>
              </w:rPr>
            </w:pPr>
          </w:p>
          <w:p w14:paraId="25EE2300" w14:textId="77777777" w:rsidR="002E4262" w:rsidRPr="00B25FAA" w:rsidRDefault="002E4262" w:rsidP="004846AE">
            <w:pPr>
              <w:jc w:val="both"/>
              <w:rPr>
                <w:b/>
                <w:bCs/>
                <w:kern w:val="2"/>
                <w:szCs w:val="24"/>
              </w:rPr>
            </w:pPr>
          </w:p>
          <w:p w14:paraId="3BC17AE3" w14:textId="77777777" w:rsidR="002E4262" w:rsidRPr="00B25FAA" w:rsidRDefault="002E4262" w:rsidP="004846AE">
            <w:pPr>
              <w:jc w:val="both"/>
              <w:rPr>
                <w:b/>
                <w:bCs/>
                <w:kern w:val="2"/>
                <w:szCs w:val="24"/>
              </w:rPr>
            </w:pPr>
          </w:p>
          <w:p w14:paraId="08941FAC" w14:textId="77777777" w:rsidR="002E4262" w:rsidRPr="00B25FAA" w:rsidRDefault="002E4262" w:rsidP="004846AE">
            <w:pPr>
              <w:jc w:val="both"/>
              <w:rPr>
                <w:b/>
                <w:bCs/>
                <w:kern w:val="2"/>
                <w:szCs w:val="24"/>
              </w:rPr>
            </w:pPr>
          </w:p>
          <w:p w14:paraId="358FCEB8" w14:textId="77777777" w:rsidR="002E4262" w:rsidRPr="00B25FAA" w:rsidRDefault="002E4262" w:rsidP="004846AE">
            <w:pPr>
              <w:jc w:val="both"/>
              <w:rPr>
                <w:b/>
                <w:bCs/>
                <w:kern w:val="2"/>
                <w:szCs w:val="24"/>
              </w:rPr>
            </w:pPr>
            <w:r w:rsidRPr="00B25FAA">
              <w:rPr>
                <w:b/>
                <w:bCs/>
                <w:kern w:val="2"/>
                <w:szCs w:val="24"/>
              </w:rPr>
              <w:t>1.1. Pirkėjas</w:t>
            </w:r>
          </w:p>
        </w:tc>
        <w:tc>
          <w:tcPr>
            <w:tcW w:w="3240" w:type="dxa"/>
          </w:tcPr>
          <w:p w14:paraId="68FA3C63" w14:textId="77777777" w:rsidR="002E4262" w:rsidRPr="00B25FAA" w:rsidRDefault="002E4262" w:rsidP="004846AE">
            <w:pPr>
              <w:jc w:val="both"/>
              <w:rPr>
                <w:kern w:val="2"/>
                <w:szCs w:val="24"/>
              </w:rPr>
            </w:pPr>
            <w:r w:rsidRPr="00B25FAA">
              <w:rPr>
                <w:kern w:val="2"/>
                <w:szCs w:val="24"/>
              </w:rPr>
              <w:t>1.1.1. Pavadinimas</w:t>
            </w:r>
          </w:p>
        </w:tc>
        <w:tc>
          <w:tcPr>
            <w:tcW w:w="3510" w:type="dxa"/>
          </w:tcPr>
          <w:p w14:paraId="62EB901C" w14:textId="16CAC3AA" w:rsidR="002E4262" w:rsidRPr="00B25FAA" w:rsidRDefault="00171935" w:rsidP="004846AE">
            <w:pPr>
              <w:jc w:val="both"/>
              <w:rPr>
                <w:kern w:val="2"/>
                <w:szCs w:val="24"/>
              </w:rPr>
            </w:pPr>
            <w:r w:rsidRPr="00B25FAA">
              <w:rPr>
                <w:rStyle w:val="value"/>
                <w:szCs w:val="24"/>
                <w:lang w:val="en-US"/>
              </w:rPr>
              <w:t xml:space="preserve">VĮ </w:t>
            </w:r>
            <w:proofErr w:type="spellStart"/>
            <w:r w:rsidRPr="00B25FAA">
              <w:rPr>
                <w:rStyle w:val="value"/>
                <w:szCs w:val="24"/>
                <w:lang w:val="en-US"/>
              </w:rPr>
              <w:t>Ignalinos</w:t>
            </w:r>
            <w:proofErr w:type="spellEnd"/>
            <w:r w:rsidRPr="00B25FAA">
              <w:rPr>
                <w:rStyle w:val="value"/>
                <w:szCs w:val="24"/>
                <w:lang w:val="en-US"/>
              </w:rPr>
              <w:t xml:space="preserve"> </w:t>
            </w:r>
            <w:proofErr w:type="spellStart"/>
            <w:r w:rsidRPr="00B25FAA">
              <w:rPr>
                <w:rStyle w:val="value"/>
                <w:szCs w:val="24"/>
                <w:lang w:val="en-US"/>
              </w:rPr>
              <w:t>atominė</w:t>
            </w:r>
            <w:proofErr w:type="spellEnd"/>
            <w:r w:rsidRPr="00B25FAA">
              <w:rPr>
                <w:rStyle w:val="value"/>
                <w:szCs w:val="24"/>
                <w:lang w:val="en-US"/>
              </w:rPr>
              <w:t xml:space="preserve"> </w:t>
            </w:r>
            <w:proofErr w:type="spellStart"/>
            <w:r w:rsidRPr="00B25FAA">
              <w:rPr>
                <w:rStyle w:val="value"/>
                <w:szCs w:val="24"/>
                <w:lang w:val="en-US"/>
              </w:rPr>
              <w:t>elektrinė</w:t>
            </w:r>
            <w:proofErr w:type="spellEnd"/>
          </w:p>
        </w:tc>
      </w:tr>
      <w:tr w:rsidR="002E4262" w:rsidRPr="00B25FAA" w14:paraId="7C0026BB" w14:textId="77777777" w:rsidTr="4A8C56F8">
        <w:tc>
          <w:tcPr>
            <w:tcW w:w="2808" w:type="dxa"/>
            <w:vMerge/>
          </w:tcPr>
          <w:p w14:paraId="7C5BEFFB" w14:textId="77777777" w:rsidR="002E4262" w:rsidRPr="00B25FAA" w:rsidRDefault="002E4262" w:rsidP="004846AE">
            <w:pPr>
              <w:jc w:val="both"/>
              <w:rPr>
                <w:kern w:val="2"/>
                <w:szCs w:val="24"/>
              </w:rPr>
            </w:pPr>
          </w:p>
        </w:tc>
        <w:tc>
          <w:tcPr>
            <w:tcW w:w="3240" w:type="dxa"/>
          </w:tcPr>
          <w:p w14:paraId="6E127D93" w14:textId="77777777" w:rsidR="002E4262" w:rsidRPr="00B25FAA" w:rsidRDefault="002E4262" w:rsidP="004846AE">
            <w:pPr>
              <w:jc w:val="both"/>
              <w:rPr>
                <w:kern w:val="2"/>
                <w:szCs w:val="24"/>
              </w:rPr>
            </w:pPr>
            <w:r w:rsidRPr="00B25FAA">
              <w:rPr>
                <w:kern w:val="2"/>
                <w:szCs w:val="24"/>
              </w:rPr>
              <w:t>1.1.2. Juridinio asmens kodas</w:t>
            </w:r>
          </w:p>
        </w:tc>
        <w:tc>
          <w:tcPr>
            <w:tcW w:w="3510" w:type="dxa"/>
          </w:tcPr>
          <w:p w14:paraId="566857E1" w14:textId="2740121D" w:rsidR="002E4262" w:rsidRPr="00B25FAA" w:rsidRDefault="00AD7A0A" w:rsidP="004846AE">
            <w:pPr>
              <w:jc w:val="both"/>
              <w:rPr>
                <w:kern w:val="2"/>
                <w:szCs w:val="24"/>
              </w:rPr>
            </w:pPr>
            <w:r w:rsidRPr="00B25FAA">
              <w:rPr>
                <w:rStyle w:val="value"/>
                <w:szCs w:val="24"/>
                <w:lang w:val="en-US"/>
              </w:rPr>
              <w:t>255450080</w:t>
            </w:r>
          </w:p>
        </w:tc>
      </w:tr>
      <w:tr w:rsidR="002E4262" w:rsidRPr="00B25FAA" w14:paraId="25E6A0BF" w14:textId="77777777" w:rsidTr="4A8C56F8">
        <w:tc>
          <w:tcPr>
            <w:tcW w:w="2808" w:type="dxa"/>
            <w:vMerge/>
          </w:tcPr>
          <w:p w14:paraId="2CDAC587" w14:textId="77777777" w:rsidR="002E4262" w:rsidRPr="00B25FAA" w:rsidRDefault="002E4262" w:rsidP="004846AE">
            <w:pPr>
              <w:jc w:val="both"/>
              <w:rPr>
                <w:kern w:val="2"/>
                <w:szCs w:val="24"/>
              </w:rPr>
            </w:pPr>
          </w:p>
        </w:tc>
        <w:tc>
          <w:tcPr>
            <w:tcW w:w="3240" w:type="dxa"/>
          </w:tcPr>
          <w:p w14:paraId="5FD88D9B" w14:textId="77777777" w:rsidR="002E4262" w:rsidRPr="00B25FAA" w:rsidRDefault="002E4262" w:rsidP="004846AE">
            <w:pPr>
              <w:jc w:val="both"/>
              <w:rPr>
                <w:kern w:val="2"/>
                <w:szCs w:val="24"/>
              </w:rPr>
            </w:pPr>
            <w:r w:rsidRPr="00B25FAA">
              <w:rPr>
                <w:kern w:val="2"/>
                <w:szCs w:val="24"/>
              </w:rPr>
              <w:t>1.1.3. Adresas</w:t>
            </w:r>
          </w:p>
        </w:tc>
        <w:tc>
          <w:tcPr>
            <w:tcW w:w="3510" w:type="dxa"/>
          </w:tcPr>
          <w:p w14:paraId="11BD4AAE" w14:textId="01AFE128" w:rsidR="002E4262" w:rsidRPr="00B25FAA" w:rsidRDefault="00677501" w:rsidP="004846AE">
            <w:pPr>
              <w:jc w:val="both"/>
              <w:rPr>
                <w:kern w:val="2"/>
                <w:szCs w:val="24"/>
              </w:rPr>
            </w:pPr>
            <w:proofErr w:type="spellStart"/>
            <w:r w:rsidRPr="00B25FAA">
              <w:rPr>
                <w:rStyle w:val="value"/>
                <w:szCs w:val="24"/>
                <w:lang w:val="en-US"/>
              </w:rPr>
              <w:t>Elektrinės</w:t>
            </w:r>
            <w:proofErr w:type="spellEnd"/>
            <w:r w:rsidRPr="00B25FAA">
              <w:rPr>
                <w:rStyle w:val="value"/>
                <w:szCs w:val="24"/>
                <w:lang w:val="en-US"/>
              </w:rPr>
              <w:t xml:space="preserve"> g. 4, K47, </w:t>
            </w:r>
            <w:proofErr w:type="spellStart"/>
            <w:r w:rsidRPr="00B25FAA">
              <w:rPr>
                <w:rStyle w:val="value"/>
                <w:szCs w:val="24"/>
                <w:lang w:val="en-US"/>
              </w:rPr>
              <w:t>Drūkšinių</w:t>
            </w:r>
            <w:proofErr w:type="spellEnd"/>
            <w:r w:rsidRPr="00B25FAA">
              <w:rPr>
                <w:rStyle w:val="value"/>
                <w:szCs w:val="24"/>
                <w:lang w:val="en-US"/>
              </w:rPr>
              <w:t xml:space="preserve"> k., LT-31152, </w:t>
            </w:r>
            <w:proofErr w:type="spellStart"/>
            <w:r w:rsidRPr="00B25FAA">
              <w:rPr>
                <w:rStyle w:val="value"/>
                <w:szCs w:val="24"/>
                <w:lang w:val="en-US"/>
              </w:rPr>
              <w:t>Visagino</w:t>
            </w:r>
            <w:proofErr w:type="spellEnd"/>
            <w:r w:rsidRPr="00B25FAA">
              <w:rPr>
                <w:rStyle w:val="value"/>
                <w:szCs w:val="24"/>
                <w:lang w:val="en-US"/>
              </w:rPr>
              <w:t xml:space="preserve"> sav.</w:t>
            </w:r>
          </w:p>
        </w:tc>
      </w:tr>
      <w:tr w:rsidR="002E4262" w:rsidRPr="00B25FAA" w14:paraId="0EE9A946" w14:textId="77777777" w:rsidTr="4A8C56F8">
        <w:tc>
          <w:tcPr>
            <w:tcW w:w="2808" w:type="dxa"/>
            <w:vMerge/>
          </w:tcPr>
          <w:p w14:paraId="1BB18752" w14:textId="77777777" w:rsidR="002E4262" w:rsidRPr="00B25FAA" w:rsidRDefault="002E4262" w:rsidP="004846AE">
            <w:pPr>
              <w:jc w:val="both"/>
              <w:rPr>
                <w:kern w:val="2"/>
                <w:szCs w:val="24"/>
              </w:rPr>
            </w:pPr>
          </w:p>
        </w:tc>
        <w:tc>
          <w:tcPr>
            <w:tcW w:w="3240" w:type="dxa"/>
          </w:tcPr>
          <w:p w14:paraId="04A116A8" w14:textId="77777777" w:rsidR="002E4262" w:rsidRPr="00B25FAA" w:rsidRDefault="002E4262" w:rsidP="004846AE">
            <w:pPr>
              <w:jc w:val="both"/>
              <w:rPr>
                <w:kern w:val="2"/>
                <w:szCs w:val="24"/>
              </w:rPr>
            </w:pPr>
            <w:r w:rsidRPr="00B25FAA">
              <w:rPr>
                <w:kern w:val="2"/>
                <w:szCs w:val="24"/>
              </w:rPr>
              <w:t>1.1.4. PVM mokėtojo kodas</w:t>
            </w:r>
          </w:p>
        </w:tc>
        <w:tc>
          <w:tcPr>
            <w:tcW w:w="3510" w:type="dxa"/>
          </w:tcPr>
          <w:p w14:paraId="32EED18C" w14:textId="305C2980" w:rsidR="002E4262" w:rsidRPr="00B25FAA" w:rsidRDefault="007B6FC5" w:rsidP="004846AE">
            <w:pPr>
              <w:jc w:val="both"/>
              <w:rPr>
                <w:kern w:val="2"/>
                <w:szCs w:val="24"/>
              </w:rPr>
            </w:pPr>
            <w:r w:rsidRPr="00B25FAA">
              <w:rPr>
                <w:rStyle w:val="value"/>
                <w:szCs w:val="24"/>
                <w:lang w:val="en-US"/>
              </w:rPr>
              <w:t>LT554500811</w:t>
            </w:r>
          </w:p>
        </w:tc>
      </w:tr>
      <w:tr w:rsidR="002E4262" w:rsidRPr="00B25FAA" w14:paraId="4128348B" w14:textId="77777777" w:rsidTr="4A8C56F8">
        <w:tc>
          <w:tcPr>
            <w:tcW w:w="2808" w:type="dxa"/>
            <w:vMerge/>
          </w:tcPr>
          <w:p w14:paraId="350FABDC" w14:textId="77777777" w:rsidR="002E4262" w:rsidRPr="00B25FAA" w:rsidRDefault="002E4262" w:rsidP="004846AE">
            <w:pPr>
              <w:jc w:val="both"/>
              <w:rPr>
                <w:kern w:val="2"/>
                <w:szCs w:val="24"/>
              </w:rPr>
            </w:pPr>
          </w:p>
        </w:tc>
        <w:tc>
          <w:tcPr>
            <w:tcW w:w="3240" w:type="dxa"/>
          </w:tcPr>
          <w:p w14:paraId="3540F110" w14:textId="77777777" w:rsidR="002E4262" w:rsidRPr="00B25FAA" w:rsidRDefault="002E4262" w:rsidP="004846AE">
            <w:pPr>
              <w:jc w:val="both"/>
              <w:rPr>
                <w:kern w:val="2"/>
                <w:szCs w:val="24"/>
              </w:rPr>
            </w:pPr>
            <w:r w:rsidRPr="00B25FAA">
              <w:rPr>
                <w:kern w:val="2"/>
                <w:szCs w:val="24"/>
              </w:rPr>
              <w:t>1.1.5. Atsiskaitomoji sąskaita</w:t>
            </w:r>
          </w:p>
        </w:tc>
        <w:tc>
          <w:tcPr>
            <w:tcW w:w="3510" w:type="dxa"/>
          </w:tcPr>
          <w:p w14:paraId="176CB9FF" w14:textId="6780A7A0" w:rsidR="002E4262" w:rsidRPr="00B25FAA" w:rsidRDefault="00565FE5" w:rsidP="004846AE">
            <w:pPr>
              <w:jc w:val="both"/>
              <w:rPr>
                <w:kern w:val="2"/>
                <w:szCs w:val="24"/>
              </w:rPr>
            </w:pPr>
            <w:r w:rsidRPr="008614D3">
              <w:rPr>
                <w:kern w:val="2"/>
                <w:szCs w:val="24"/>
              </w:rPr>
              <w:t>LT10 7300 0100 0261 4996</w:t>
            </w:r>
          </w:p>
        </w:tc>
      </w:tr>
      <w:tr w:rsidR="002E4262" w:rsidRPr="00B25FAA" w14:paraId="086AFBE9" w14:textId="77777777" w:rsidTr="4A8C56F8">
        <w:tc>
          <w:tcPr>
            <w:tcW w:w="2808" w:type="dxa"/>
            <w:vMerge/>
          </w:tcPr>
          <w:p w14:paraId="3E748838" w14:textId="77777777" w:rsidR="002E4262" w:rsidRPr="00B25FAA" w:rsidRDefault="002E4262" w:rsidP="004846AE">
            <w:pPr>
              <w:jc w:val="both"/>
              <w:rPr>
                <w:kern w:val="2"/>
                <w:szCs w:val="24"/>
              </w:rPr>
            </w:pPr>
          </w:p>
        </w:tc>
        <w:tc>
          <w:tcPr>
            <w:tcW w:w="3240" w:type="dxa"/>
          </w:tcPr>
          <w:p w14:paraId="179AB060" w14:textId="77777777" w:rsidR="002E4262" w:rsidRPr="00B25FAA" w:rsidRDefault="002E4262" w:rsidP="004846AE">
            <w:pPr>
              <w:jc w:val="both"/>
              <w:rPr>
                <w:kern w:val="2"/>
                <w:szCs w:val="24"/>
              </w:rPr>
            </w:pPr>
            <w:r w:rsidRPr="00B25FAA">
              <w:rPr>
                <w:kern w:val="2"/>
                <w:szCs w:val="24"/>
              </w:rPr>
              <w:t>1.1.6. Bankas, banko kodas</w:t>
            </w:r>
          </w:p>
        </w:tc>
        <w:tc>
          <w:tcPr>
            <w:tcW w:w="3510" w:type="dxa"/>
          </w:tcPr>
          <w:p w14:paraId="246D1929" w14:textId="4ECF68A0" w:rsidR="002E4262" w:rsidRPr="00B25FAA" w:rsidRDefault="00726F59" w:rsidP="004846AE">
            <w:pPr>
              <w:jc w:val="both"/>
              <w:rPr>
                <w:kern w:val="2"/>
                <w:szCs w:val="24"/>
              </w:rPr>
            </w:pPr>
            <w:r w:rsidRPr="00434A81">
              <w:rPr>
                <w:kern w:val="2"/>
                <w:szCs w:val="24"/>
              </w:rPr>
              <w:t>AB „Swedbank“, 73000</w:t>
            </w:r>
          </w:p>
        </w:tc>
      </w:tr>
      <w:tr w:rsidR="002E4262" w:rsidRPr="00B25FAA" w14:paraId="4E6487D7" w14:textId="77777777" w:rsidTr="4A8C56F8">
        <w:tc>
          <w:tcPr>
            <w:tcW w:w="2808" w:type="dxa"/>
            <w:vMerge/>
          </w:tcPr>
          <w:p w14:paraId="0B4ECE19" w14:textId="77777777" w:rsidR="002E4262" w:rsidRPr="00B25FAA" w:rsidRDefault="002E4262" w:rsidP="004846AE">
            <w:pPr>
              <w:jc w:val="both"/>
              <w:rPr>
                <w:kern w:val="2"/>
                <w:szCs w:val="24"/>
              </w:rPr>
            </w:pPr>
          </w:p>
        </w:tc>
        <w:tc>
          <w:tcPr>
            <w:tcW w:w="3240" w:type="dxa"/>
          </w:tcPr>
          <w:p w14:paraId="69454E40" w14:textId="77777777" w:rsidR="002E4262" w:rsidRPr="00B25FAA" w:rsidRDefault="002E4262" w:rsidP="004846AE">
            <w:pPr>
              <w:jc w:val="both"/>
              <w:rPr>
                <w:kern w:val="2"/>
                <w:szCs w:val="24"/>
              </w:rPr>
            </w:pPr>
            <w:r w:rsidRPr="00B25FAA">
              <w:rPr>
                <w:kern w:val="2"/>
                <w:szCs w:val="24"/>
              </w:rPr>
              <w:t>1.1.7. Telefonas</w:t>
            </w:r>
          </w:p>
        </w:tc>
        <w:tc>
          <w:tcPr>
            <w:tcW w:w="3510" w:type="dxa"/>
          </w:tcPr>
          <w:p w14:paraId="22D7DDCB" w14:textId="7273E8FA" w:rsidR="002E4262" w:rsidRPr="00B25FAA" w:rsidRDefault="00F97D94" w:rsidP="004846AE">
            <w:pPr>
              <w:jc w:val="both"/>
              <w:rPr>
                <w:kern w:val="2"/>
                <w:szCs w:val="24"/>
              </w:rPr>
            </w:pPr>
            <w:r w:rsidRPr="0088713B">
              <w:rPr>
                <w:kern w:val="2"/>
                <w:szCs w:val="24"/>
              </w:rPr>
              <w:t>+370 386 28985</w:t>
            </w:r>
          </w:p>
        </w:tc>
      </w:tr>
      <w:tr w:rsidR="002E4262" w:rsidRPr="00B25FAA" w14:paraId="6EFF70F3" w14:textId="77777777" w:rsidTr="4A8C56F8">
        <w:tc>
          <w:tcPr>
            <w:tcW w:w="2808" w:type="dxa"/>
            <w:vMerge/>
          </w:tcPr>
          <w:p w14:paraId="01BC2DCF" w14:textId="77777777" w:rsidR="002E4262" w:rsidRPr="00B25FAA" w:rsidRDefault="002E4262" w:rsidP="004846AE">
            <w:pPr>
              <w:jc w:val="both"/>
              <w:rPr>
                <w:kern w:val="2"/>
                <w:szCs w:val="24"/>
              </w:rPr>
            </w:pPr>
          </w:p>
        </w:tc>
        <w:tc>
          <w:tcPr>
            <w:tcW w:w="3240" w:type="dxa"/>
          </w:tcPr>
          <w:p w14:paraId="2B36047D" w14:textId="77777777" w:rsidR="002E4262" w:rsidRPr="00B25FAA" w:rsidRDefault="002E4262" w:rsidP="004846AE">
            <w:pPr>
              <w:jc w:val="both"/>
              <w:rPr>
                <w:kern w:val="2"/>
                <w:szCs w:val="24"/>
              </w:rPr>
            </w:pPr>
            <w:r w:rsidRPr="00B25FAA">
              <w:rPr>
                <w:kern w:val="2"/>
                <w:szCs w:val="24"/>
              </w:rPr>
              <w:t>1.1.8. El. paštas</w:t>
            </w:r>
          </w:p>
        </w:tc>
        <w:tc>
          <w:tcPr>
            <w:tcW w:w="3510" w:type="dxa"/>
          </w:tcPr>
          <w:p w14:paraId="52570248" w14:textId="07B3BB6F" w:rsidR="002E4262" w:rsidRPr="00B25FAA" w:rsidRDefault="0099038E" w:rsidP="004846AE">
            <w:pPr>
              <w:jc w:val="both"/>
              <w:rPr>
                <w:kern w:val="2"/>
                <w:szCs w:val="24"/>
              </w:rPr>
            </w:pPr>
            <w:hyperlink r:id="rId10" w:history="1">
              <w:r w:rsidRPr="004B2921">
                <w:rPr>
                  <w:rStyle w:val="Hyperlink"/>
                  <w:kern w:val="2"/>
                  <w:szCs w:val="24"/>
                </w:rPr>
                <w:t>iae@iae.lt</w:t>
              </w:r>
            </w:hyperlink>
          </w:p>
        </w:tc>
      </w:tr>
      <w:tr w:rsidR="002E4262" w:rsidRPr="00B25FAA" w14:paraId="203CE721" w14:textId="77777777" w:rsidTr="4A8C56F8">
        <w:tc>
          <w:tcPr>
            <w:tcW w:w="2808" w:type="dxa"/>
            <w:vMerge/>
          </w:tcPr>
          <w:p w14:paraId="589D1097" w14:textId="77777777" w:rsidR="002E4262" w:rsidRPr="00B25FAA" w:rsidRDefault="002E4262" w:rsidP="004846AE">
            <w:pPr>
              <w:jc w:val="both"/>
              <w:rPr>
                <w:kern w:val="2"/>
                <w:szCs w:val="24"/>
              </w:rPr>
            </w:pPr>
          </w:p>
        </w:tc>
        <w:tc>
          <w:tcPr>
            <w:tcW w:w="3240" w:type="dxa"/>
          </w:tcPr>
          <w:p w14:paraId="1C924381" w14:textId="77777777" w:rsidR="002E4262" w:rsidRPr="00B25FAA" w:rsidRDefault="002E4262" w:rsidP="004846AE">
            <w:pPr>
              <w:jc w:val="both"/>
              <w:rPr>
                <w:kern w:val="2"/>
                <w:szCs w:val="24"/>
              </w:rPr>
            </w:pPr>
            <w:r w:rsidRPr="00B25FAA">
              <w:rPr>
                <w:kern w:val="2"/>
                <w:szCs w:val="24"/>
              </w:rPr>
              <w:t>1.1.9. Šalies atstovas</w:t>
            </w:r>
          </w:p>
        </w:tc>
        <w:tc>
          <w:tcPr>
            <w:tcW w:w="3510" w:type="dxa"/>
          </w:tcPr>
          <w:p w14:paraId="32346CC1" w14:textId="09279388" w:rsidR="002E4262" w:rsidRPr="00037679" w:rsidRDefault="00037679" w:rsidP="00037679">
            <w:pPr>
              <w:jc w:val="both"/>
              <w:rPr>
                <w:kern w:val="2"/>
                <w:szCs w:val="24"/>
                <w:lang w:val="en-US"/>
              </w:rPr>
            </w:pPr>
            <w:r w:rsidRPr="00A843BD">
              <w:rPr>
                <w:kern w:val="2"/>
                <w:szCs w:val="24"/>
              </w:rPr>
              <w:t xml:space="preserve">Pirkimų ir sutarčių skyriaus </w:t>
            </w:r>
            <w:r w:rsidRPr="00DA385D">
              <w:rPr>
                <w:kern w:val="2"/>
                <w:szCs w:val="24"/>
              </w:rPr>
              <w:t>vadovas</w:t>
            </w:r>
            <w:r w:rsidRPr="00037679">
              <w:rPr>
                <w:kern w:val="2"/>
                <w:szCs w:val="24"/>
              </w:rPr>
              <w:t xml:space="preserve"> </w:t>
            </w:r>
          </w:p>
        </w:tc>
      </w:tr>
      <w:tr w:rsidR="002E4262" w:rsidRPr="00B25FAA" w14:paraId="517EE4CD" w14:textId="77777777" w:rsidTr="4A8C56F8">
        <w:tc>
          <w:tcPr>
            <w:tcW w:w="2808" w:type="dxa"/>
            <w:vMerge/>
          </w:tcPr>
          <w:p w14:paraId="5B7BAD9C" w14:textId="77777777" w:rsidR="002E4262" w:rsidRPr="00B25FAA" w:rsidRDefault="002E4262" w:rsidP="004846AE">
            <w:pPr>
              <w:jc w:val="both"/>
              <w:rPr>
                <w:kern w:val="2"/>
                <w:szCs w:val="24"/>
              </w:rPr>
            </w:pPr>
          </w:p>
        </w:tc>
        <w:tc>
          <w:tcPr>
            <w:tcW w:w="3240" w:type="dxa"/>
          </w:tcPr>
          <w:p w14:paraId="32C02498" w14:textId="77777777" w:rsidR="002E4262" w:rsidRPr="00B25FAA" w:rsidRDefault="002E4262" w:rsidP="004846AE">
            <w:pPr>
              <w:jc w:val="both"/>
              <w:rPr>
                <w:kern w:val="2"/>
                <w:szCs w:val="24"/>
              </w:rPr>
            </w:pPr>
            <w:r w:rsidRPr="00B25FAA">
              <w:rPr>
                <w:kern w:val="2"/>
                <w:szCs w:val="24"/>
              </w:rPr>
              <w:t>1.1.10. Atstovavimo pagrindas</w:t>
            </w:r>
          </w:p>
        </w:tc>
        <w:tc>
          <w:tcPr>
            <w:tcW w:w="3510" w:type="dxa"/>
          </w:tcPr>
          <w:p w14:paraId="1048BCC7" w14:textId="7226B34A" w:rsidR="002E4262" w:rsidRPr="00B25FAA" w:rsidRDefault="00C855D7" w:rsidP="004846AE">
            <w:pPr>
              <w:jc w:val="both"/>
              <w:rPr>
                <w:kern w:val="2"/>
                <w:szCs w:val="24"/>
              </w:rPr>
            </w:pPr>
            <w:r>
              <w:rPr>
                <w:rStyle w:val="ui-provider"/>
                <w:szCs w:val="24"/>
              </w:rPr>
              <w:t xml:space="preserve">Valstybės įmonės Ignalinos atominės elektrinės generalinio direktoriaus 2025 m. sausio 17 d. įgaliojimas Nr. </w:t>
            </w:r>
            <w:proofErr w:type="spellStart"/>
            <w:r>
              <w:rPr>
                <w:rStyle w:val="ui-provider"/>
                <w:szCs w:val="24"/>
              </w:rPr>
              <w:t>ĮmIg</w:t>
            </w:r>
            <w:proofErr w:type="spellEnd"/>
            <w:r>
              <w:rPr>
                <w:rStyle w:val="ui-provider"/>
                <w:szCs w:val="24"/>
              </w:rPr>
              <w:t>- 8 (1.204E) „Dėl dokumentų pasirašymo išlaidų ir įsipareigojimų srityje“</w:t>
            </w:r>
          </w:p>
        </w:tc>
      </w:tr>
      <w:tr w:rsidR="002E4262" w:rsidRPr="00B25FAA" w14:paraId="0DE39AA0" w14:textId="77777777" w:rsidTr="4A8C56F8">
        <w:tc>
          <w:tcPr>
            <w:tcW w:w="2808" w:type="dxa"/>
            <w:vMerge w:val="restart"/>
          </w:tcPr>
          <w:p w14:paraId="0C1C6365" w14:textId="77777777" w:rsidR="002E4262" w:rsidRPr="00B25FAA" w:rsidRDefault="002E4262" w:rsidP="004846AE">
            <w:pPr>
              <w:jc w:val="both"/>
              <w:rPr>
                <w:b/>
                <w:bCs/>
                <w:kern w:val="2"/>
                <w:szCs w:val="24"/>
              </w:rPr>
            </w:pPr>
          </w:p>
          <w:p w14:paraId="381DC1C7" w14:textId="77777777" w:rsidR="002E4262" w:rsidRPr="00B25FAA" w:rsidRDefault="002E4262" w:rsidP="004846AE">
            <w:pPr>
              <w:jc w:val="both"/>
              <w:rPr>
                <w:b/>
                <w:bCs/>
                <w:kern w:val="2"/>
                <w:szCs w:val="24"/>
              </w:rPr>
            </w:pPr>
          </w:p>
          <w:p w14:paraId="689FCFF3" w14:textId="77777777" w:rsidR="002E4262" w:rsidRPr="00B25FAA" w:rsidRDefault="002E4262" w:rsidP="004846AE">
            <w:pPr>
              <w:jc w:val="both"/>
              <w:rPr>
                <w:b/>
                <w:bCs/>
                <w:kern w:val="2"/>
                <w:szCs w:val="24"/>
              </w:rPr>
            </w:pPr>
          </w:p>
          <w:p w14:paraId="085B58C2" w14:textId="195A6E10" w:rsidR="63ECBDA9" w:rsidRPr="00B25FAA" w:rsidRDefault="002E4262" w:rsidP="004846AE">
            <w:pPr>
              <w:jc w:val="both"/>
              <w:rPr>
                <w:szCs w:val="24"/>
              </w:rPr>
            </w:pPr>
            <w:r w:rsidRPr="00B25FAA">
              <w:rPr>
                <w:b/>
                <w:bCs/>
                <w:kern w:val="2"/>
                <w:szCs w:val="24"/>
              </w:rPr>
              <w:t>1.2. Tiekėjas</w:t>
            </w:r>
          </w:p>
          <w:p w14:paraId="41953BB7" w14:textId="54FA134C" w:rsidR="002E4262" w:rsidRPr="00B25FAA" w:rsidRDefault="002E4262" w:rsidP="00314ADF">
            <w:pPr>
              <w:jc w:val="both"/>
              <w:rPr>
                <w:b/>
                <w:bCs/>
                <w:kern w:val="2"/>
                <w:szCs w:val="24"/>
              </w:rPr>
            </w:pPr>
          </w:p>
        </w:tc>
        <w:tc>
          <w:tcPr>
            <w:tcW w:w="3240" w:type="dxa"/>
          </w:tcPr>
          <w:p w14:paraId="1520C00A" w14:textId="77777777" w:rsidR="002E4262" w:rsidRPr="00B25FAA" w:rsidRDefault="002E4262" w:rsidP="004846AE">
            <w:pPr>
              <w:jc w:val="both"/>
              <w:rPr>
                <w:kern w:val="2"/>
                <w:szCs w:val="24"/>
              </w:rPr>
            </w:pPr>
            <w:r w:rsidRPr="00B25FAA">
              <w:rPr>
                <w:kern w:val="2"/>
                <w:szCs w:val="24"/>
              </w:rPr>
              <w:t>1.2.1. Pavadinimas</w:t>
            </w:r>
          </w:p>
        </w:tc>
        <w:tc>
          <w:tcPr>
            <w:tcW w:w="3510" w:type="dxa"/>
          </w:tcPr>
          <w:p w14:paraId="2473E9F8" w14:textId="77777777" w:rsidR="002E4262" w:rsidRPr="00B25FAA" w:rsidRDefault="002E4262" w:rsidP="004846AE">
            <w:pPr>
              <w:jc w:val="both"/>
              <w:rPr>
                <w:kern w:val="2"/>
                <w:szCs w:val="24"/>
              </w:rPr>
            </w:pPr>
          </w:p>
        </w:tc>
      </w:tr>
      <w:tr w:rsidR="002E4262" w:rsidRPr="00B25FAA" w14:paraId="1B8E7316" w14:textId="77777777" w:rsidTr="4A8C56F8">
        <w:tc>
          <w:tcPr>
            <w:tcW w:w="2808" w:type="dxa"/>
            <w:vMerge/>
          </w:tcPr>
          <w:p w14:paraId="6FAFA332" w14:textId="77777777" w:rsidR="002E4262" w:rsidRPr="00B25FAA" w:rsidRDefault="002E4262" w:rsidP="004846AE">
            <w:pPr>
              <w:jc w:val="both"/>
              <w:rPr>
                <w:b/>
                <w:bCs/>
                <w:kern w:val="2"/>
                <w:szCs w:val="24"/>
              </w:rPr>
            </w:pPr>
          </w:p>
        </w:tc>
        <w:tc>
          <w:tcPr>
            <w:tcW w:w="3240" w:type="dxa"/>
          </w:tcPr>
          <w:p w14:paraId="4014A269" w14:textId="77777777" w:rsidR="002E4262" w:rsidRPr="00B25FAA" w:rsidRDefault="002E4262" w:rsidP="004846AE">
            <w:pPr>
              <w:jc w:val="both"/>
              <w:rPr>
                <w:kern w:val="2"/>
                <w:szCs w:val="24"/>
              </w:rPr>
            </w:pPr>
            <w:r w:rsidRPr="00B25FAA">
              <w:rPr>
                <w:kern w:val="2"/>
                <w:szCs w:val="24"/>
              </w:rPr>
              <w:t>1.2.2. Juridinio asmens kodas</w:t>
            </w:r>
          </w:p>
        </w:tc>
        <w:tc>
          <w:tcPr>
            <w:tcW w:w="3510" w:type="dxa"/>
          </w:tcPr>
          <w:p w14:paraId="72A769B0" w14:textId="77777777" w:rsidR="002E4262" w:rsidRPr="00B25FAA" w:rsidRDefault="002E4262" w:rsidP="004846AE">
            <w:pPr>
              <w:jc w:val="both"/>
              <w:rPr>
                <w:kern w:val="2"/>
                <w:szCs w:val="24"/>
              </w:rPr>
            </w:pPr>
          </w:p>
        </w:tc>
      </w:tr>
      <w:tr w:rsidR="002E4262" w:rsidRPr="00B25FAA" w14:paraId="56EE5D91" w14:textId="77777777" w:rsidTr="4A8C56F8">
        <w:tc>
          <w:tcPr>
            <w:tcW w:w="2808" w:type="dxa"/>
            <w:vMerge/>
          </w:tcPr>
          <w:p w14:paraId="42E1C711" w14:textId="77777777" w:rsidR="002E4262" w:rsidRPr="00B25FAA" w:rsidRDefault="002E4262" w:rsidP="004846AE">
            <w:pPr>
              <w:jc w:val="both"/>
              <w:rPr>
                <w:b/>
                <w:bCs/>
                <w:kern w:val="2"/>
                <w:szCs w:val="24"/>
              </w:rPr>
            </w:pPr>
          </w:p>
        </w:tc>
        <w:tc>
          <w:tcPr>
            <w:tcW w:w="3240" w:type="dxa"/>
          </w:tcPr>
          <w:p w14:paraId="6A9EBA3B" w14:textId="77777777" w:rsidR="002E4262" w:rsidRPr="00B25FAA" w:rsidRDefault="002E4262" w:rsidP="004846AE">
            <w:pPr>
              <w:jc w:val="both"/>
              <w:rPr>
                <w:kern w:val="2"/>
                <w:szCs w:val="24"/>
              </w:rPr>
            </w:pPr>
            <w:r w:rsidRPr="00B25FAA">
              <w:rPr>
                <w:kern w:val="2"/>
                <w:szCs w:val="24"/>
              </w:rPr>
              <w:t>1.2.3. Adresas</w:t>
            </w:r>
          </w:p>
        </w:tc>
        <w:tc>
          <w:tcPr>
            <w:tcW w:w="3510" w:type="dxa"/>
          </w:tcPr>
          <w:p w14:paraId="665B4837" w14:textId="77777777" w:rsidR="002E4262" w:rsidRPr="00B25FAA" w:rsidRDefault="002E4262" w:rsidP="004846AE">
            <w:pPr>
              <w:jc w:val="both"/>
              <w:rPr>
                <w:kern w:val="2"/>
                <w:szCs w:val="24"/>
              </w:rPr>
            </w:pPr>
          </w:p>
        </w:tc>
      </w:tr>
      <w:tr w:rsidR="002E4262" w:rsidRPr="00B25FAA" w14:paraId="4F31E4A2" w14:textId="77777777" w:rsidTr="4A8C56F8">
        <w:tc>
          <w:tcPr>
            <w:tcW w:w="2808" w:type="dxa"/>
            <w:vMerge/>
          </w:tcPr>
          <w:p w14:paraId="1188599F" w14:textId="77777777" w:rsidR="002E4262" w:rsidRPr="00B25FAA" w:rsidRDefault="002E4262" w:rsidP="004846AE">
            <w:pPr>
              <w:jc w:val="both"/>
              <w:rPr>
                <w:b/>
                <w:bCs/>
                <w:kern w:val="2"/>
                <w:szCs w:val="24"/>
              </w:rPr>
            </w:pPr>
          </w:p>
        </w:tc>
        <w:tc>
          <w:tcPr>
            <w:tcW w:w="3240" w:type="dxa"/>
          </w:tcPr>
          <w:p w14:paraId="36E2E95A" w14:textId="77777777" w:rsidR="002E4262" w:rsidRPr="00B25FAA" w:rsidRDefault="002E4262" w:rsidP="004846AE">
            <w:pPr>
              <w:jc w:val="both"/>
              <w:rPr>
                <w:kern w:val="2"/>
                <w:szCs w:val="24"/>
              </w:rPr>
            </w:pPr>
            <w:r w:rsidRPr="00B25FAA">
              <w:rPr>
                <w:kern w:val="2"/>
                <w:szCs w:val="24"/>
              </w:rPr>
              <w:t>1.2.4. PVM mokėtojo kodas</w:t>
            </w:r>
          </w:p>
        </w:tc>
        <w:tc>
          <w:tcPr>
            <w:tcW w:w="3510" w:type="dxa"/>
          </w:tcPr>
          <w:p w14:paraId="3A1EEB33" w14:textId="77777777" w:rsidR="002E4262" w:rsidRPr="00B25FAA" w:rsidRDefault="002E4262" w:rsidP="004846AE">
            <w:pPr>
              <w:jc w:val="both"/>
              <w:rPr>
                <w:kern w:val="2"/>
                <w:szCs w:val="24"/>
              </w:rPr>
            </w:pPr>
          </w:p>
        </w:tc>
      </w:tr>
      <w:tr w:rsidR="002E4262" w:rsidRPr="00B25FAA" w14:paraId="05CC753D" w14:textId="77777777" w:rsidTr="4A8C56F8">
        <w:tc>
          <w:tcPr>
            <w:tcW w:w="2808" w:type="dxa"/>
            <w:vMerge/>
          </w:tcPr>
          <w:p w14:paraId="481D0447" w14:textId="77777777" w:rsidR="002E4262" w:rsidRPr="00B25FAA" w:rsidRDefault="002E4262" w:rsidP="004846AE">
            <w:pPr>
              <w:jc w:val="both"/>
              <w:rPr>
                <w:b/>
                <w:bCs/>
                <w:kern w:val="2"/>
                <w:szCs w:val="24"/>
              </w:rPr>
            </w:pPr>
          </w:p>
        </w:tc>
        <w:tc>
          <w:tcPr>
            <w:tcW w:w="3240" w:type="dxa"/>
          </w:tcPr>
          <w:p w14:paraId="1C39E113" w14:textId="77777777" w:rsidR="002E4262" w:rsidRPr="00B25FAA" w:rsidRDefault="002E4262" w:rsidP="004846AE">
            <w:pPr>
              <w:jc w:val="both"/>
              <w:rPr>
                <w:kern w:val="2"/>
                <w:szCs w:val="24"/>
              </w:rPr>
            </w:pPr>
            <w:r w:rsidRPr="00B25FAA">
              <w:rPr>
                <w:kern w:val="2"/>
                <w:szCs w:val="24"/>
              </w:rPr>
              <w:t>1.2.5. Atsiskaitomoji sąskaita</w:t>
            </w:r>
          </w:p>
        </w:tc>
        <w:tc>
          <w:tcPr>
            <w:tcW w:w="3510" w:type="dxa"/>
          </w:tcPr>
          <w:p w14:paraId="737C621A" w14:textId="77777777" w:rsidR="002E4262" w:rsidRPr="00B25FAA" w:rsidRDefault="002E4262" w:rsidP="004846AE">
            <w:pPr>
              <w:jc w:val="both"/>
              <w:rPr>
                <w:kern w:val="2"/>
                <w:szCs w:val="24"/>
              </w:rPr>
            </w:pPr>
          </w:p>
        </w:tc>
      </w:tr>
      <w:tr w:rsidR="002E4262" w:rsidRPr="00B25FAA" w14:paraId="620F5F01" w14:textId="77777777" w:rsidTr="4A8C56F8">
        <w:tc>
          <w:tcPr>
            <w:tcW w:w="2808" w:type="dxa"/>
            <w:vMerge/>
          </w:tcPr>
          <w:p w14:paraId="0FBA46F5" w14:textId="77777777" w:rsidR="002E4262" w:rsidRPr="00B25FAA" w:rsidRDefault="002E4262" w:rsidP="004846AE">
            <w:pPr>
              <w:jc w:val="both"/>
              <w:rPr>
                <w:b/>
                <w:bCs/>
                <w:kern w:val="2"/>
                <w:szCs w:val="24"/>
              </w:rPr>
            </w:pPr>
          </w:p>
        </w:tc>
        <w:tc>
          <w:tcPr>
            <w:tcW w:w="3240" w:type="dxa"/>
          </w:tcPr>
          <w:p w14:paraId="7840D568" w14:textId="77777777" w:rsidR="002E4262" w:rsidRPr="00B25FAA" w:rsidRDefault="002E4262" w:rsidP="004846AE">
            <w:pPr>
              <w:jc w:val="both"/>
              <w:rPr>
                <w:kern w:val="2"/>
                <w:szCs w:val="24"/>
              </w:rPr>
            </w:pPr>
            <w:r w:rsidRPr="00B25FAA">
              <w:rPr>
                <w:kern w:val="2"/>
                <w:szCs w:val="24"/>
              </w:rPr>
              <w:t>1.2.6. Bankas, banko kodas</w:t>
            </w:r>
          </w:p>
        </w:tc>
        <w:tc>
          <w:tcPr>
            <w:tcW w:w="3510" w:type="dxa"/>
          </w:tcPr>
          <w:p w14:paraId="6A47DDA8" w14:textId="77777777" w:rsidR="002E4262" w:rsidRPr="00B25FAA" w:rsidRDefault="002E4262" w:rsidP="004846AE">
            <w:pPr>
              <w:jc w:val="both"/>
              <w:rPr>
                <w:kern w:val="2"/>
                <w:szCs w:val="24"/>
              </w:rPr>
            </w:pPr>
          </w:p>
        </w:tc>
      </w:tr>
      <w:tr w:rsidR="002E4262" w:rsidRPr="00B25FAA" w14:paraId="6641444B" w14:textId="77777777" w:rsidTr="4A8C56F8">
        <w:tc>
          <w:tcPr>
            <w:tcW w:w="2808" w:type="dxa"/>
            <w:vMerge/>
          </w:tcPr>
          <w:p w14:paraId="02BC9590" w14:textId="77777777" w:rsidR="002E4262" w:rsidRPr="00B25FAA" w:rsidRDefault="002E4262" w:rsidP="004846AE">
            <w:pPr>
              <w:jc w:val="both"/>
              <w:rPr>
                <w:b/>
                <w:bCs/>
                <w:kern w:val="2"/>
                <w:szCs w:val="24"/>
              </w:rPr>
            </w:pPr>
          </w:p>
        </w:tc>
        <w:tc>
          <w:tcPr>
            <w:tcW w:w="3240" w:type="dxa"/>
          </w:tcPr>
          <w:p w14:paraId="17C273E1" w14:textId="77777777" w:rsidR="002E4262" w:rsidRPr="00B25FAA" w:rsidRDefault="002E4262" w:rsidP="004846AE">
            <w:pPr>
              <w:jc w:val="both"/>
              <w:rPr>
                <w:kern w:val="2"/>
                <w:szCs w:val="24"/>
              </w:rPr>
            </w:pPr>
            <w:r w:rsidRPr="00B25FAA">
              <w:rPr>
                <w:kern w:val="2"/>
                <w:szCs w:val="24"/>
              </w:rPr>
              <w:t>1.2.7. Telefonas</w:t>
            </w:r>
          </w:p>
        </w:tc>
        <w:tc>
          <w:tcPr>
            <w:tcW w:w="3510" w:type="dxa"/>
          </w:tcPr>
          <w:p w14:paraId="19E44BEB" w14:textId="77777777" w:rsidR="002E4262" w:rsidRPr="00B25FAA" w:rsidRDefault="002E4262" w:rsidP="004846AE">
            <w:pPr>
              <w:jc w:val="both"/>
              <w:rPr>
                <w:kern w:val="2"/>
                <w:szCs w:val="24"/>
              </w:rPr>
            </w:pPr>
          </w:p>
        </w:tc>
      </w:tr>
      <w:tr w:rsidR="002E4262" w:rsidRPr="00B25FAA" w14:paraId="76CC80DA" w14:textId="77777777" w:rsidTr="4A8C56F8">
        <w:tc>
          <w:tcPr>
            <w:tcW w:w="2808" w:type="dxa"/>
            <w:vMerge/>
          </w:tcPr>
          <w:p w14:paraId="70E5EDD9" w14:textId="77777777" w:rsidR="002E4262" w:rsidRPr="00B25FAA" w:rsidRDefault="002E4262" w:rsidP="004846AE">
            <w:pPr>
              <w:jc w:val="both"/>
              <w:rPr>
                <w:b/>
                <w:bCs/>
                <w:kern w:val="2"/>
                <w:szCs w:val="24"/>
              </w:rPr>
            </w:pPr>
          </w:p>
        </w:tc>
        <w:tc>
          <w:tcPr>
            <w:tcW w:w="3240" w:type="dxa"/>
          </w:tcPr>
          <w:p w14:paraId="3FE2A0A8" w14:textId="77777777" w:rsidR="002E4262" w:rsidRPr="00B25FAA" w:rsidRDefault="002E4262" w:rsidP="004846AE">
            <w:pPr>
              <w:jc w:val="both"/>
              <w:rPr>
                <w:kern w:val="2"/>
                <w:szCs w:val="24"/>
              </w:rPr>
            </w:pPr>
            <w:r w:rsidRPr="00B25FAA">
              <w:rPr>
                <w:kern w:val="2"/>
                <w:szCs w:val="24"/>
              </w:rPr>
              <w:t>1.2.8. El. paštas</w:t>
            </w:r>
          </w:p>
        </w:tc>
        <w:tc>
          <w:tcPr>
            <w:tcW w:w="3510" w:type="dxa"/>
          </w:tcPr>
          <w:p w14:paraId="743A2C90" w14:textId="77777777" w:rsidR="002E4262" w:rsidRPr="00B25FAA" w:rsidRDefault="002E4262" w:rsidP="004846AE">
            <w:pPr>
              <w:jc w:val="both"/>
              <w:rPr>
                <w:kern w:val="2"/>
                <w:szCs w:val="24"/>
              </w:rPr>
            </w:pPr>
          </w:p>
        </w:tc>
      </w:tr>
      <w:tr w:rsidR="002E4262" w:rsidRPr="00B25FAA" w14:paraId="298A9CA5" w14:textId="77777777" w:rsidTr="4A8C56F8">
        <w:tc>
          <w:tcPr>
            <w:tcW w:w="2808" w:type="dxa"/>
            <w:vMerge/>
          </w:tcPr>
          <w:p w14:paraId="1E7824CE" w14:textId="77777777" w:rsidR="002E4262" w:rsidRPr="00B25FAA" w:rsidRDefault="002E4262" w:rsidP="004846AE">
            <w:pPr>
              <w:jc w:val="both"/>
              <w:rPr>
                <w:b/>
                <w:bCs/>
                <w:kern w:val="2"/>
                <w:szCs w:val="24"/>
              </w:rPr>
            </w:pPr>
          </w:p>
        </w:tc>
        <w:tc>
          <w:tcPr>
            <w:tcW w:w="3240" w:type="dxa"/>
          </w:tcPr>
          <w:p w14:paraId="0228C530" w14:textId="77777777" w:rsidR="002E4262" w:rsidRPr="00B25FAA" w:rsidRDefault="002E4262" w:rsidP="004846AE">
            <w:pPr>
              <w:jc w:val="both"/>
              <w:rPr>
                <w:kern w:val="2"/>
                <w:szCs w:val="24"/>
              </w:rPr>
            </w:pPr>
            <w:r w:rsidRPr="00B25FAA">
              <w:rPr>
                <w:kern w:val="2"/>
                <w:szCs w:val="24"/>
              </w:rPr>
              <w:t>1.2.9. Šalies atstovas</w:t>
            </w:r>
          </w:p>
        </w:tc>
        <w:tc>
          <w:tcPr>
            <w:tcW w:w="3510" w:type="dxa"/>
          </w:tcPr>
          <w:p w14:paraId="71216773" w14:textId="77777777" w:rsidR="002E4262" w:rsidRPr="00B25FAA" w:rsidRDefault="002E4262" w:rsidP="004846AE">
            <w:pPr>
              <w:jc w:val="both"/>
              <w:rPr>
                <w:kern w:val="2"/>
                <w:szCs w:val="24"/>
              </w:rPr>
            </w:pPr>
          </w:p>
        </w:tc>
      </w:tr>
      <w:tr w:rsidR="002E4262" w:rsidRPr="00B25FAA" w14:paraId="1A65B3F2" w14:textId="77777777" w:rsidTr="4A8C56F8">
        <w:tc>
          <w:tcPr>
            <w:tcW w:w="2808" w:type="dxa"/>
            <w:vMerge/>
          </w:tcPr>
          <w:p w14:paraId="45A825B5" w14:textId="77777777" w:rsidR="002E4262" w:rsidRPr="00B25FAA" w:rsidRDefault="002E4262" w:rsidP="004846AE">
            <w:pPr>
              <w:jc w:val="both"/>
              <w:rPr>
                <w:b/>
                <w:bCs/>
                <w:kern w:val="2"/>
                <w:szCs w:val="24"/>
              </w:rPr>
            </w:pPr>
          </w:p>
        </w:tc>
        <w:tc>
          <w:tcPr>
            <w:tcW w:w="3240" w:type="dxa"/>
          </w:tcPr>
          <w:p w14:paraId="5EBB5A55" w14:textId="77777777" w:rsidR="002E4262" w:rsidRPr="00B25FAA" w:rsidRDefault="002E4262" w:rsidP="004846AE">
            <w:pPr>
              <w:jc w:val="both"/>
              <w:rPr>
                <w:kern w:val="2"/>
                <w:szCs w:val="24"/>
              </w:rPr>
            </w:pPr>
            <w:r w:rsidRPr="00B25FAA">
              <w:rPr>
                <w:kern w:val="2"/>
                <w:szCs w:val="24"/>
              </w:rPr>
              <w:t>1.2.10. Atstovavimo pagrindas</w:t>
            </w:r>
          </w:p>
        </w:tc>
        <w:tc>
          <w:tcPr>
            <w:tcW w:w="3510" w:type="dxa"/>
          </w:tcPr>
          <w:p w14:paraId="548556F4" w14:textId="77777777" w:rsidR="002E4262" w:rsidRPr="00B25FAA" w:rsidRDefault="002E4262" w:rsidP="004846AE">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53F6E26C" w:rsidR="002E4262" w:rsidRDefault="002E4262" w:rsidP="004846AE">
            <w:pPr>
              <w:jc w:val="both"/>
              <w:rPr>
                <w:b/>
                <w:bCs/>
                <w:kern w:val="2"/>
              </w:rPr>
            </w:pPr>
            <w:r w:rsidRPr="4A8C56F8">
              <w:rPr>
                <w:b/>
                <w:bCs/>
                <w:kern w:val="2"/>
              </w:rPr>
              <w:t>2.1. Pirkėjo kontaktiniai asmenys, atsakingi už Sutarties vykdymą, Prekių priėmimą, Sąskaitų per informacinę sistemą</w:t>
            </w:r>
            <w:r w:rsidR="00C51C63">
              <w:rPr>
                <w:b/>
                <w:bCs/>
                <w:kern w:val="2"/>
              </w:rPr>
              <w:t xml:space="preserve"> SABIS</w:t>
            </w:r>
            <w:r w:rsidRPr="4A8C56F8">
              <w:rPr>
                <w:b/>
                <w:bCs/>
                <w:kern w:val="2"/>
              </w:rPr>
              <w:t xml:space="preserve"> priėmimą</w:t>
            </w:r>
          </w:p>
        </w:tc>
        <w:tc>
          <w:tcPr>
            <w:tcW w:w="6831" w:type="dxa"/>
            <w:gridSpan w:val="2"/>
          </w:tcPr>
          <w:p w14:paraId="78EB3F8F" w14:textId="13CA3060" w:rsidR="002E4262" w:rsidRDefault="002E4262" w:rsidP="004846AE">
            <w:pPr>
              <w:jc w:val="both"/>
              <w:rPr>
                <w:color w:val="4472C4"/>
                <w:kern w:val="2"/>
                <w:szCs w:val="24"/>
              </w:rPr>
            </w:pPr>
          </w:p>
        </w:tc>
      </w:tr>
      <w:tr w:rsidR="002E4262" w14:paraId="35408920" w14:textId="77777777" w:rsidTr="4221704D">
        <w:trPr>
          <w:trHeight w:val="300"/>
        </w:trPr>
        <w:tc>
          <w:tcPr>
            <w:tcW w:w="2704" w:type="dxa"/>
            <w:gridSpan w:val="2"/>
          </w:tcPr>
          <w:p w14:paraId="30234DE2" w14:textId="77777777" w:rsidR="002E4262" w:rsidRDefault="002E4262" w:rsidP="004846AE">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556F98AA" w14:textId="1781E696" w:rsidR="002E4262" w:rsidRDefault="002E4262" w:rsidP="004846AE">
            <w:pPr>
              <w:jc w:val="both"/>
              <w:rPr>
                <w:color w:val="4472C4"/>
                <w:kern w:val="2"/>
                <w:szCs w:val="24"/>
              </w:rPr>
            </w:pP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4221704D">
        <w:trPr>
          <w:trHeight w:val="300"/>
        </w:trPr>
        <w:tc>
          <w:tcPr>
            <w:tcW w:w="2704" w:type="dxa"/>
            <w:gridSpan w:val="2"/>
          </w:tcPr>
          <w:p w14:paraId="1BC426E6" w14:textId="77777777" w:rsidR="002E4262" w:rsidRDefault="002E4262" w:rsidP="004846AE">
            <w:pPr>
              <w:jc w:val="both"/>
              <w:rPr>
                <w:b/>
                <w:bCs/>
                <w:kern w:val="2"/>
                <w:szCs w:val="24"/>
              </w:rPr>
            </w:pPr>
            <w:r>
              <w:rPr>
                <w:b/>
                <w:bCs/>
                <w:kern w:val="2"/>
                <w:szCs w:val="24"/>
              </w:rPr>
              <w:t xml:space="preserve">3.1. Sutarties dalykas </w:t>
            </w:r>
          </w:p>
        </w:tc>
        <w:tc>
          <w:tcPr>
            <w:tcW w:w="6831" w:type="dxa"/>
            <w:gridSpan w:val="2"/>
          </w:tcPr>
          <w:p w14:paraId="53C488B1" w14:textId="48A0A596" w:rsidR="005A3DBE" w:rsidRDefault="005A3DBE" w:rsidP="005A3DBE">
            <w:pPr>
              <w:jc w:val="both"/>
              <w:rPr>
                <w:color w:val="000000"/>
                <w:kern w:val="2"/>
              </w:rPr>
            </w:pPr>
            <w:r w:rsidRPr="4A8C56F8">
              <w:rPr>
                <w:kern w:val="2"/>
              </w:rPr>
              <w:t>Tiekėjas įsipareigoja Sutartyje numatytomis sąlygomis perduoti Pirkėjui</w:t>
            </w:r>
            <w:r w:rsidRPr="4A8C56F8">
              <w:rPr>
                <w:color w:val="FF0000"/>
                <w:kern w:val="2"/>
              </w:rPr>
              <w:t xml:space="preserve"> </w:t>
            </w:r>
            <w:r w:rsidRPr="00081202">
              <w:rPr>
                <w:kern w:val="2"/>
              </w:rPr>
              <w:t>mobil</w:t>
            </w:r>
            <w:r>
              <w:rPr>
                <w:kern w:val="2"/>
              </w:rPr>
              <w:t>aus</w:t>
            </w:r>
            <w:r w:rsidRPr="00081202">
              <w:rPr>
                <w:kern w:val="2"/>
              </w:rPr>
              <w:t xml:space="preserve"> vaizdo stebėjimo bokštel</w:t>
            </w:r>
            <w:r>
              <w:rPr>
                <w:kern w:val="2"/>
              </w:rPr>
              <w:t xml:space="preserve">io sistemą, ją sukonfigūruoti, </w:t>
            </w:r>
            <w:r w:rsidRPr="007423D7">
              <w:rPr>
                <w:kern w:val="2"/>
              </w:rPr>
              <w:t xml:space="preserve">apmokyti </w:t>
            </w:r>
            <w:r>
              <w:rPr>
                <w:kern w:val="2"/>
              </w:rPr>
              <w:t>Pirkėjo d</w:t>
            </w:r>
            <w:r w:rsidRPr="007423D7">
              <w:rPr>
                <w:kern w:val="2"/>
              </w:rPr>
              <w:t>arbuotojus vykdyti programinės įrangos administravimo</w:t>
            </w:r>
            <w:r>
              <w:rPr>
                <w:kern w:val="2"/>
              </w:rPr>
              <w:t xml:space="preserve"> </w:t>
            </w:r>
            <w:r w:rsidRPr="007423D7">
              <w:rPr>
                <w:kern w:val="2"/>
              </w:rPr>
              <w:t>ir tiekiamos techninės įrangos aptarnavimo bei gedimų šalinimo</w:t>
            </w:r>
            <w:r w:rsidRPr="00081202">
              <w:rPr>
                <w:kern w:val="2"/>
              </w:rPr>
              <w:t xml:space="preserve"> </w:t>
            </w:r>
            <w:r>
              <w:rPr>
                <w:kern w:val="2"/>
              </w:rPr>
              <w:t xml:space="preserve">darbus </w:t>
            </w:r>
            <w:r w:rsidRPr="4A8C56F8">
              <w:rPr>
                <w:color w:val="000000"/>
                <w:kern w:val="2"/>
              </w:rPr>
              <w:t>(toliau – Prekės).</w:t>
            </w:r>
          </w:p>
          <w:p w14:paraId="7670EDBC" w14:textId="35BCCD50" w:rsidR="002E4262" w:rsidRDefault="005A3DBE" w:rsidP="005A3DBE">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FDEAD16" w14:textId="16A5DC48" w:rsidR="002E4262" w:rsidRDefault="002E4262" w:rsidP="004846AE">
            <w:pPr>
              <w:jc w:val="both"/>
              <w:rPr>
                <w:kern w:val="2"/>
                <w:szCs w:val="24"/>
              </w:rPr>
            </w:pPr>
            <w:r>
              <w:rPr>
                <w:kern w:val="2"/>
                <w:szCs w:val="24"/>
              </w:rPr>
              <w:t>Netaikoma</w:t>
            </w:r>
            <w:r w:rsidR="0037349B">
              <w:rPr>
                <w:kern w:val="2"/>
                <w:szCs w:val="24"/>
              </w:rPr>
              <w:t>.</w:t>
            </w:r>
          </w:p>
        </w:tc>
      </w:tr>
      <w:tr w:rsidR="002E4262" w14:paraId="6DA0D767" w14:textId="77777777" w:rsidTr="4221704D">
        <w:trPr>
          <w:trHeight w:val="300"/>
        </w:trPr>
        <w:tc>
          <w:tcPr>
            <w:tcW w:w="9535" w:type="dxa"/>
            <w:gridSpan w:val="4"/>
          </w:tcPr>
          <w:p w14:paraId="07589D8D" w14:textId="77777777" w:rsidR="002E4262" w:rsidRDefault="002E4262" w:rsidP="004846AE">
            <w:pPr>
              <w:jc w:val="both"/>
              <w:rPr>
                <w:b/>
                <w:bCs/>
                <w:kern w:val="2"/>
                <w:szCs w:val="24"/>
              </w:rPr>
            </w:pPr>
            <w:r>
              <w:rPr>
                <w:b/>
                <w:bCs/>
                <w:kern w:val="2"/>
                <w:szCs w:val="24"/>
              </w:rPr>
              <w:t>4. PREKIŲ PRISTATYMO TERMINAI IR PREKIŲ PERDAVIMO - PRIĖMIMO TVARKA</w:t>
            </w:r>
          </w:p>
        </w:tc>
      </w:tr>
      <w:tr w:rsidR="002E4262" w14:paraId="7AC7909D" w14:textId="77777777" w:rsidTr="00280EFD">
        <w:trPr>
          <w:trHeight w:val="1601"/>
        </w:trPr>
        <w:tc>
          <w:tcPr>
            <w:tcW w:w="2704" w:type="dxa"/>
            <w:gridSpan w:val="2"/>
          </w:tcPr>
          <w:p w14:paraId="4E747890" w14:textId="77777777" w:rsidR="002E4262" w:rsidRDefault="002E4262" w:rsidP="004846AE">
            <w:pPr>
              <w:jc w:val="both"/>
              <w:rPr>
                <w:b/>
                <w:bCs/>
                <w:kern w:val="2"/>
                <w:szCs w:val="24"/>
              </w:rPr>
            </w:pPr>
            <w:r>
              <w:rPr>
                <w:b/>
                <w:bCs/>
                <w:kern w:val="2"/>
                <w:szCs w:val="24"/>
              </w:rPr>
              <w:t>4.1. Prekių pristatymo terminas, kai Prekės pristatomos vienu kartu</w:t>
            </w:r>
          </w:p>
          <w:p w14:paraId="654206C0" w14:textId="77777777" w:rsidR="002E4262" w:rsidRDefault="002E4262" w:rsidP="004846AE">
            <w:pPr>
              <w:jc w:val="both"/>
              <w:rPr>
                <w:b/>
                <w:bCs/>
                <w:kern w:val="2"/>
                <w:szCs w:val="24"/>
              </w:rPr>
            </w:pPr>
          </w:p>
          <w:p w14:paraId="3109D6CE" w14:textId="77777777" w:rsidR="002E4262" w:rsidRDefault="002E4262" w:rsidP="004846AE">
            <w:pPr>
              <w:jc w:val="both"/>
              <w:rPr>
                <w:b/>
                <w:bCs/>
                <w:kern w:val="2"/>
                <w:szCs w:val="24"/>
              </w:rPr>
            </w:pPr>
          </w:p>
          <w:p w14:paraId="61827B9E" w14:textId="77777777" w:rsidR="002E4262" w:rsidRDefault="002E4262" w:rsidP="004846AE">
            <w:pPr>
              <w:jc w:val="both"/>
              <w:rPr>
                <w:b/>
                <w:bCs/>
                <w:kern w:val="2"/>
                <w:szCs w:val="24"/>
              </w:rPr>
            </w:pPr>
          </w:p>
          <w:p w14:paraId="65CD53FB" w14:textId="77777777" w:rsidR="002E4262" w:rsidRDefault="002E4262" w:rsidP="004846AE">
            <w:pPr>
              <w:jc w:val="both"/>
              <w:rPr>
                <w:b/>
                <w:bCs/>
                <w:kern w:val="2"/>
                <w:szCs w:val="24"/>
              </w:rPr>
            </w:pPr>
          </w:p>
          <w:p w14:paraId="111BC07E" w14:textId="77777777" w:rsidR="002E4262" w:rsidRDefault="002E4262" w:rsidP="004846AE">
            <w:pPr>
              <w:jc w:val="both"/>
              <w:rPr>
                <w:b/>
                <w:bCs/>
                <w:kern w:val="2"/>
                <w:szCs w:val="24"/>
              </w:rPr>
            </w:pPr>
          </w:p>
          <w:p w14:paraId="70B4625C" w14:textId="77777777" w:rsidR="002E4262" w:rsidRDefault="002E4262" w:rsidP="004846AE">
            <w:pPr>
              <w:jc w:val="both"/>
              <w:rPr>
                <w:b/>
                <w:bCs/>
                <w:kern w:val="2"/>
                <w:szCs w:val="24"/>
              </w:rPr>
            </w:pPr>
          </w:p>
          <w:p w14:paraId="532E534A" w14:textId="5C4D677B" w:rsidR="002E4262" w:rsidRDefault="002E4262" w:rsidP="004846AE">
            <w:pPr>
              <w:jc w:val="both"/>
              <w:rPr>
                <w:b/>
                <w:bCs/>
                <w:kern w:val="2"/>
                <w:szCs w:val="24"/>
              </w:rPr>
            </w:pPr>
          </w:p>
        </w:tc>
        <w:tc>
          <w:tcPr>
            <w:tcW w:w="6831" w:type="dxa"/>
            <w:gridSpan w:val="2"/>
          </w:tcPr>
          <w:p w14:paraId="6ECAF28A" w14:textId="5F913A15" w:rsidR="00280EFD" w:rsidRPr="00280EFD" w:rsidRDefault="002E4262" w:rsidP="00280EFD">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E405EF">
              <w:rPr>
                <w:b/>
                <w:bCs/>
                <w:kern w:val="2"/>
                <w:szCs w:val="24"/>
              </w:rPr>
              <w:t>per</w:t>
            </w:r>
            <w:r w:rsidR="00081202" w:rsidRPr="00E405EF">
              <w:rPr>
                <w:b/>
                <w:bCs/>
                <w:kern w:val="2"/>
                <w:szCs w:val="24"/>
              </w:rPr>
              <w:t xml:space="preserve"> 90 kalendorinių dienų</w:t>
            </w:r>
            <w:r w:rsidR="00081202" w:rsidRPr="00E405EF">
              <w:rPr>
                <w:kern w:val="2"/>
                <w:szCs w:val="24"/>
              </w:rPr>
              <w:t xml:space="preserve"> </w:t>
            </w:r>
            <w:r>
              <w:rPr>
                <w:color w:val="000000"/>
                <w:kern w:val="2"/>
                <w:szCs w:val="24"/>
              </w:rPr>
              <w:t xml:space="preserve">nuo Sutarties įsigaliojimo dienos šiuo adresu: </w:t>
            </w:r>
            <w:r w:rsidR="00116E87" w:rsidRPr="00FD5E24">
              <w:rPr>
                <w:kern w:val="2"/>
                <w:szCs w:val="24"/>
              </w:rPr>
              <w:t xml:space="preserve">VĮ Ignalinos atominės elektrinėje Elektrinės g. 4, K 47, </w:t>
            </w:r>
            <w:proofErr w:type="spellStart"/>
            <w:r w:rsidR="00116E87" w:rsidRPr="00FD5E24">
              <w:rPr>
                <w:kern w:val="2"/>
                <w:szCs w:val="24"/>
              </w:rPr>
              <w:t>Drūkšinių</w:t>
            </w:r>
            <w:proofErr w:type="spellEnd"/>
            <w:r w:rsidR="00116E87" w:rsidRPr="00FD5E24">
              <w:rPr>
                <w:kern w:val="2"/>
                <w:szCs w:val="24"/>
              </w:rPr>
              <w:t xml:space="preserve"> k., 31152 Visagino sav. </w:t>
            </w:r>
          </w:p>
        </w:tc>
      </w:tr>
      <w:tr w:rsidR="002E4262" w14:paraId="591B6751" w14:textId="77777777" w:rsidTr="4221704D">
        <w:trPr>
          <w:trHeight w:val="300"/>
        </w:trPr>
        <w:tc>
          <w:tcPr>
            <w:tcW w:w="2704" w:type="dxa"/>
            <w:gridSpan w:val="2"/>
          </w:tcPr>
          <w:p w14:paraId="7A7A1D11" w14:textId="77777777" w:rsidR="002E4262" w:rsidRDefault="002E4262" w:rsidP="004846AE">
            <w:pPr>
              <w:jc w:val="both"/>
              <w:rPr>
                <w:b/>
                <w:bCs/>
                <w:kern w:val="2"/>
                <w:szCs w:val="24"/>
              </w:rPr>
            </w:pPr>
            <w:r>
              <w:rPr>
                <w:b/>
                <w:bCs/>
                <w:kern w:val="2"/>
                <w:szCs w:val="24"/>
              </w:rPr>
              <w:t>4.2. Prekių (ar jų dalies) pristatymo termino pratęsimas</w:t>
            </w:r>
          </w:p>
        </w:tc>
        <w:tc>
          <w:tcPr>
            <w:tcW w:w="6831" w:type="dxa"/>
            <w:gridSpan w:val="2"/>
          </w:tcPr>
          <w:p w14:paraId="57650270" w14:textId="48BE0FE7" w:rsidR="002E4262" w:rsidRPr="00151E10" w:rsidRDefault="002E4262" w:rsidP="004846AE">
            <w:pPr>
              <w:jc w:val="both"/>
            </w:pPr>
            <w:r w:rsidRPr="4A8C56F8">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w:t>
            </w:r>
            <w:r w:rsidRPr="00280EFD">
              <w:rPr>
                <w:kern w:val="2"/>
              </w:rPr>
              <w:t xml:space="preserve">numatyti. Aplinkybės, kuriomis grindžiama būtinybė pratęsti Prekių tiekimo terminą, jokiu būdu negali priklausyti nuo Tiekėjo. Kiekvienu tokiu atveju, Tiekėjas raštu nedelsdamas, bet ne vėliau kaip per </w:t>
            </w:r>
            <w:r w:rsidR="0010530D" w:rsidRPr="00280EFD">
              <w:rPr>
                <w:b/>
                <w:kern w:val="2"/>
                <w:sz w:val="22"/>
                <w:szCs w:val="22"/>
              </w:rPr>
              <w:t>3 (tris) darbo dienas</w:t>
            </w:r>
            <w:r w:rsidR="0010530D" w:rsidRPr="00280EFD">
              <w:rPr>
                <w:kern w:val="2"/>
              </w:rPr>
              <w:t xml:space="preserve"> </w:t>
            </w:r>
            <w:r w:rsidRPr="00280EFD">
              <w:rPr>
                <w:kern w:val="2"/>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151E10" w:rsidRPr="00280EFD">
              <w:rPr>
                <w:b/>
                <w:bCs/>
                <w:kern w:val="2"/>
                <w:sz w:val="22"/>
                <w:szCs w:val="22"/>
              </w:rPr>
              <w:t>1</w:t>
            </w:r>
            <w:r w:rsidR="00151E10" w:rsidRPr="00280EFD">
              <w:rPr>
                <w:b/>
                <w:bCs/>
                <w:sz w:val="22"/>
                <w:szCs w:val="22"/>
                <w:lang w:eastAsia="zh-CN"/>
              </w:rPr>
              <w:t>0 (dešimties) darbo dienų</w:t>
            </w:r>
            <w:r w:rsidR="00151E10" w:rsidRPr="00280EFD">
              <w:rPr>
                <w:b/>
                <w:bCs/>
                <w:kern w:val="2"/>
                <w:sz w:val="22"/>
                <w:szCs w:val="22"/>
              </w:rPr>
              <w:t xml:space="preserve"> laikotarpiui</w:t>
            </w:r>
            <w:r w:rsidR="00D05B82" w:rsidRPr="00280EFD">
              <w:rPr>
                <w:b/>
                <w:bCs/>
                <w:kern w:val="2"/>
                <w:sz w:val="22"/>
                <w:szCs w:val="22"/>
              </w:rPr>
              <w:t>.</w:t>
            </w:r>
          </w:p>
        </w:tc>
      </w:tr>
      <w:tr w:rsidR="002E4262" w14:paraId="66319F6F" w14:textId="77777777" w:rsidTr="4221704D">
        <w:trPr>
          <w:trHeight w:val="300"/>
        </w:trPr>
        <w:tc>
          <w:tcPr>
            <w:tcW w:w="2704" w:type="dxa"/>
            <w:gridSpan w:val="2"/>
          </w:tcPr>
          <w:p w14:paraId="0B576618" w14:textId="77777777" w:rsidR="002E4262" w:rsidRDefault="002E4262" w:rsidP="004846AE">
            <w:pPr>
              <w:jc w:val="both"/>
              <w:rPr>
                <w:b/>
                <w:bCs/>
                <w:kern w:val="2"/>
                <w:szCs w:val="24"/>
              </w:rPr>
            </w:pPr>
            <w:r>
              <w:rPr>
                <w:b/>
                <w:bCs/>
                <w:kern w:val="2"/>
                <w:szCs w:val="24"/>
              </w:rPr>
              <w:t>4.3. Užsakymų teikimo tvarka</w:t>
            </w:r>
          </w:p>
        </w:tc>
        <w:tc>
          <w:tcPr>
            <w:tcW w:w="6831" w:type="dxa"/>
            <w:gridSpan w:val="2"/>
          </w:tcPr>
          <w:p w14:paraId="32F46E20" w14:textId="58548C1B" w:rsidR="007C22E2" w:rsidRDefault="004F621D" w:rsidP="004846AE">
            <w:pPr>
              <w:jc w:val="both"/>
            </w:pPr>
            <w:r>
              <w:rPr>
                <w:kern w:val="2"/>
                <w:szCs w:val="24"/>
              </w:rPr>
              <w:t>Netaikoma</w:t>
            </w:r>
            <w:r w:rsidR="00151E10">
              <w:rPr>
                <w:kern w:val="2"/>
                <w:szCs w:val="24"/>
              </w:rPr>
              <w:t>.</w:t>
            </w:r>
          </w:p>
        </w:tc>
      </w:tr>
      <w:tr w:rsidR="002E4262" w14:paraId="1615C65E" w14:textId="77777777" w:rsidTr="4221704D">
        <w:trPr>
          <w:trHeight w:val="300"/>
        </w:trPr>
        <w:tc>
          <w:tcPr>
            <w:tcW w:w="2704" w:type="dxa"/>
            <w:gridSpan w:val="2"/>
          </w:tcPr>
          <w:p w14:paraId="18BE4F0D" w14:textId="77777777" w:rsidR="002E4262" w:rsidRDefault="002E4262" w:rsidP="004846AE">
            <w:pPr>
              <w:jc w:val="both"/>
              <w:rPr>
                <w:b/>
                <w:bCs/>
                <w:kern w:val="2"/>
                <w:szCs w:val="24"/>
              </w:rPr>
            </w:pPr>
            <w:r>
              <w:rPr>
                <w:b/>
                <w:bCs/>
                <w:kern w:val="2"/>
                <w:szCs w:val="24"/>
              </w:rPr>
              <w:lastRenderedPageBreak/>
              <w:t>4.4. Dėl Prekių pristatymo dalimis vertės / apimties</w:t>
            </w:r>
          </w:p>
        </w:tc>
        <w:tc>
          <w:tcPr>
            <w:tcW w:w="6831" w:type="dxa"/>
            <w:gridSpan w:val="2"/>
          </w:tcPr>
          <w:p w14:paraId="5AD770F8" w14:textId="7004F26C" w:rsidR="002E4262" w:rsidRDefault="002E4262" w:rsidP="004846AE">
            <w:pPr>
              <w:jc w:val="both"/>
              <w:rPr>
                <w:kern w:val="2"/>
                <w:szCs w:val="24"/>
              </w:rPr>
            </w:pPr>
            <w:r>
              <w:rPr>
                <w:kern w:val="2"/>
                <w:szCs w:val="24"/>
              </w:rPr>
              <w:t>Netaikoma</w:t>
            </w:r>
            <w:r w:rsidR="00151E10">
              <w:rPr>
                <w:kern w:val="2"/>
                <w:szCs w:val="24"/>
              </w:rPr>
              <w:t>.</w:t>
            </w:r>
          </w:p>
        </w:tc>
      </w:tr>
      <w:tr w:rsidR="002E4262" w14:paraId="3BCEDC18" w14:textId="77777777" w:rsidTr="4221704D">
        <w:trPr>
          <w:trHeight w:val="300"/>
        </w:trPr>
        <w:tc>
          <w:tcPr>
            <w:tcW w:w="2704" w:type="dxa"/>
            <w:gridSpan w:val="2"/>
          </w:tcPr>
          <w:p w14:paraId="5C67C9AE" w14:textId="77777777" w:rsidR="002E4262" w:rsidRDefault="002E4262" w:rsidP="004846AE">
            <w:pPr>
              <w:jc w:val="both"/>
              <w:rPr>
                <w:b/>
                <w:bCs/>
                <w:kern w:val="2"/>
                <w:szCs w:val="24"/>
              </w:rPr>
            </w:pPr>
            <w:r>
              <w:rPr>
                <w:b/>
                <w:bCs/>
                <w:kern w:val="2"/>
                <w:szCs w:val="24"/>
              </w:rPr>
              <w:t xml:space="preserve">4.5. Kartu su Prekėmis pateikiami dokumentai </w:t>
            </w:r>
          </w:p>
        </w:tc>
        <w:tc>
          <w:tcPr>
            <w:tcW w:w="6831" w:type="dxa"/>
            <w:gridSpan w:val="2"/>
          </w:tcPr>
          <w:p w14:paraId="2B3F7095" w14:textId="580DA247" w:rsidR="002E4262" w:rsidRPr="00573FE2" w:rsidRDefault="002E4262" w:rsidP="004846AE">
            <w:pPr>
              <w:jc w:val="both"/>
              <w:rPr>
                <w:kern w:val="2"/>
                <w:szCs w:val="24"/>
              </w:rPr>
            </w:pPr>
            <w:r w:rsidRPr="4A8C56F8">
              <w:rPr>
                <w:kern w:val="2"/>
              </w:rPr>
              <w:t>Kartu su Prekėmis pateikiami šie dokumentai</w:t>
            </w:r>
            <w:r w:rsidR="006B3D96">
              <w:rPr>
                <w:kern w:val="2"/>
              </w:rPr>
              <w:t>:</w:t>
            </w:r>
            <w:r w:rsidR="00B42EFE">
              <w:rPr>
                <w:kern w:val="2"/>
              </w:rPr>
              <w:t xml:space="preserve"> </w:t>
            </w:r>
            <w:r w:rsidR="008353D9" w:rsidRPr="00B42EFE">
              <w:rPr>
                <w:kern w:val="2"/>
              </w:rPr>
              <w:t>prekių gamintojų technini</w:t>
            </w:r>
            <w:r w:rsidR="008353D9">
              <w:rPr>
                <w:kern w:val="2"/>
              </w:rPr>
              <w:t>ai</w:t>
            </w:r>
            <w:r w:rsidR="008353D9" w:rsidRPr="00B42EFE">
              <w:rPr>
                <w:kern w:val="2"/>
              </w:rPr>
              <w:t xml:space="preserve"> apraš</w:t>
            </w:r>
            <w:r w:rsidR="008353D9">
              <w:rPr>
                <w:kern w:val="2"/>
              </w:rPr>
              <w:t>ai</w:t>
            </w:r>
            <w:r w:rsidR="008353D9" w:rsidRPr="00B42EFE">
              <w:rPr>
                <w:kern w:val="2"/>
              </w:rPr>
              <w:t xml:space="preserve"> ir prekių eksploatavimo (vartojimo) instrukcij</w:t>
            </w:r>
            <w:r w:rsidR="008353D9">
              <w:rPr>
                <w:kern w:val="2"/>
              </w:rPr>
              <w:t>a (-</w:t>
            </w:r>
            <w:proofErr w:type="spellStart"/>
            <w:r w:rsidR="008353D9">
              <w:rPr>
                <w:kern w:val="2"/>
              </w:rPr>
              <w:t>os</w:t>
            </w:r>
            <w:proofErr w:type="spellEnd"/>
            <w:r w:rsidR="008353D9">
              <w:rPr>
                <w:kern w:val="2"/>
              </w:rPr>
              <w:t xml:space="preserve">) </w:t>
            </w:r>
            <w:r w:rsidR="008353D9" w:rsidRPr="00B42EFE">
              <w:rPr>
                <w:kern w:val="2"/>
              </w:rPr>
              <w:t>(lietuvių ir anglų kalb</w:t>
            </w:r>
            <w:r w:rsidR="008353D9">
              <w:rPr>
                <w:kern w:val="2"/>
              </w:rPr>
              <w:t>omis</w:t>
            </w:r>
            <w:r w:rsidR="008353D9" w:rsidRPr="00B42EFE">
              <w:rPr>
                <w:kern w:val="2"/>
              </w:rPr>
              <w:t>).</w:t>
            </w:r>
            <w:r w:rsidR="008353D9">
              <w:rPr>
                <w:kern w:val="2"/>
              </w:rPr>
              <w:t xml:space="preserve"> </w:t>
            </w:r>
            <w:r w:rsidR="008353D9" w:rsidRPr="4A8C56F8">
              <w:rPr>
                <w:kern w:val="2"/>
              </w:rPr>
              <w:t>Tiekėjui nepateikus nurodytų dokumentų, laikoma, kad Prekės neatitinka Sutartyje nustatytų reikalavimų.</w:t>
            </w:r>
          </w:p>
        </w:tc>
      </w:tr>
      <w:tr w:rsidR="002E4262" w14:paraId="34489554" w14:textId="77777777" w:rsidTr="4221704D">
        <w:trPr>
          <w:trHeight w:val="300"/>
        </w:trPr>
        <w:tc>
          <w:tcPr>
            <w:tcW w:w="9535" w:type="dxa"/>
            <w:gridSpan w:val="4"/>
          </w:tcPr>
          <w:p w14:paraId="09DE6801" w14:textId="77777777" w:rsidR="002E4262" w:rsidRDefault="002E4262" w:rsidP="004846AE">
            <w:pPr>
              <w:jc w:val="both"/>
              <w:rPr>
                <w:b/>
                <w:bCs/>
                <w:kern w:val="2"/>
                <w:szCs w:val="24"/>
              </w:rPr>
            </w:pPr>
            <w:r>
              <w:rPr>
                <w:b/>
                <w:bCs/>
                <w:kern w:val="2"/>
                <w:szCs w:val="24"/>
              </w:rPr>
              <w:t>5. SUTARTIES KAINA IR ATSISKAITYMO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251CA185" w14:textId="42764A4D" w:rsidR="002E4262" w:rsidRPr="004D6152" w:rsidRDefault="002E4262" w:rsidP="004D6152">
            <w:pPr>
              <w:jc w:val="both"/>
              <w:rPr>
                <w:kern w:val="2"/>
                <w:szCs w:val="24"/>
              </w:rPr>
            </w:pPr>
            <w:r>
              <w:rPr>
                <w:kern w:val="2"/>
                <w:szCs w:val="24"/>
              </w:rPr>
              <w:t>Fiksuotos kainos kainodara</w:t>
            </w:r>
            <w:r w:rsidR="004D6152">
              <w:rPr>
                <w:kern w:val="2"/>
                <w:szCs w:val="24"/>
              </w:rPr>
              <w:t>.</w:t>
            </w:r>
          </w:p>
        </w:tc>
      </w:tr>
      <w:tr w:rsidR="002E4262" w14:paraId="1C67ECF7" w14:textId="77777777" w:rsidTr="4221704D">
        <w:trPr>
          <w:trHeight w:val="300"/>
        </w:trPr>
        <w:tc>
          <w:tcPr>
            <w:tcW w:w="2704" w:type="dxa"/>
            <w:gridSpan w:val="2"/>
          </w:tcPr>
          <w:p w14:paraId="346E15F8" w14:textId="77777777" w:rsidR="002E4262" w:rsidRDefault="002E4262" w:rsidP="004846AE">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E4D9DE3" w14:textId="77777777" w:rsidR="002E4262" w:rsidRDefault="002E4262" w:rsidP="004846AE">
            <w:pPr>
              <w:jc w:val="both"/>
              <w:rPr>
                <w:b/>
                <w:bCs/>
                <w:kern w:val="2"/>
                <w:szCs w:val="24"/>
              </w:rPr>
            </w:pPr>
          </w:p>
          <w:p w14:paraId="02AF02A8" w14:textId="77777777" w:rsidR="002E4262" w:rsidRDefault="002E4262" w:rsidP="004846AE">
            <w:pPr>
              <w:jc w:val="both"/>
              <w:rPr>
                <w:b/>
                <w:bCs/>
                <w:kern w:val="2"/>
                <w:szCs w:val="24"/>
              </w:rPr>
            </w:pPr>
          </w:p>
          <w:p w14:paraId="0F059DCF" w14:textId="77777777" w:rsidR="002E4262" w:rsidRDefault="002E4262" w:rsidP="004846AE">
            <w:pPr>
              <w:jc w:val="both"/>
              <w:rPr>
                <w:b/>
                <w:bCs/>
                <w:kern w:val="2"/>
                <w:szCs w:val="24"/>
              </w:rPr>
            </w:pPr>
          </w:p>
          <w:p w14:paraId="09652124" w14:textId="77777777" w:rsidR="002E4262" w:rsidRDefault="002E4262" w:rsidP="00C66F2B">
            <w:pPr>
              <w:jc w:val="both"/>
              <w:rPr>
                <w:b/>
                <w:bCs/>
                <w:kern w:val="2"/>
                <w:szCs w:val="24"/>
              </w:rPr>
            </w:pPr>
          </w:p>
        </w:tc>
        <w:tc>
          <w:tcPr>
            <w:tcW w:w="6831" w:type="dxa"/>
            <w:gridSpan w:val="2"/>
          </w:tcPr>
          <w:p w14:paraId="07B5115D" w14:textId="77777777" w:rsidR="002E4262" w:rsidRDefault="002E4262" w:rsidP="004846A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867C180" w14:textId="77777777" w:rsidR="002E4262" w:rsidRDefault="002E4262" w:rsidP="004846A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77257D" w14:textId="77777777" w:rsidR="002E4262" w:rsidRDefault="002E4262" w:rsidP="004846A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E60C05" w14:textId="77777777" w:rsidR="002E4262" w:rsidRDefault="002E4262" w:rsidP="004846A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E4262" w14:paraId="54687A67" w14:textId="77777777" w:rsidTr="4221704D">
        <w:trPr>
          <w:trHeight w:val="300"/>
        </w:trPr>
        <w:tc>
          <w:tcPr>
            <w:tcW w:w="2704" w:type="dxa"/>
            <w:gridSpan w:val="2"/>
          </w:tcPr>
          <w:p w14:paraId="10584252" w14:textId="77777777" w:rsidR="002E4262" w:rsidRDefault="002E4262" w:rsidP="004846A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4F4ED60" w14:textId="77777777" w:rsidR="002E4262" w:rsidRDefault="002E4262" w:rsidP="004846AE">
            <w:pPr>
              <w:jc w:val="both"/>
              <w:rPr>
                <w:b/>
                <w:bCs/>
                <w:kern w:val="2"/>
                <w:szCs w:val="24"/>
              </w:rPr>
            </w:pPr>
          </w:p>
          <w:p w14:paraId="63434E72" w14:textId="77777777" w:rsidR="002E4262" w:rsidRDefault="002E4262" w:rsidP="004846AE">
            <w:pPr>
              <w:jc w:val="both"/>
              <w:rPr>
                <w:kern w:val="2"/>
                <w:szCs w:val="24"/>
              </w:rPr>
            </w:pPr>
          </w:p>
        </w:tc>
        <w:tc>
          <w:tcPr>
            <w:tcW w:w="6831" w:type="dxa"/>
            <w:gridSpan w:val="2"/>
          </w:tcPr>
          <w:p w14:paraId="5B5F7C81" w14:textId="25E3054F" w:rsidR="002E4262" w:rsidRPr="002B5C8F" w:rsidRDefault="002E4262" w:rsidP="004846AE">
            <w:pPr>
              <w:jc w:val="both"/>
              <w:rPr>
                <w:kern w:val="2"/>
                <w:szCs w:val="24"/>
              </w:rPr>
            </w:pPr>
            <w:r w:rsidRPr="002B5C8F">
              <w:rPr>
                <w:kern w:val="2"/>
                <w:szCs w:val="24"/>
              </w:rPr>
              <w:t>Sutarties kaina bus perskaičiuojam</w:t>
            </w:r>
            <w:r w:rsidR="00F23FC7" w:rsidRPr="002B5C8F">
              <w:rPr>
                <w:kern w:val="2"/>
                <w:szCs w:val="24"/>
              </w:rPr>
              <w:t>a</w:t>
            </w:r>
            <w:r w:rsidRPr="002B5C8F">
              <w:rPr>
                <w:kern w:val="2"/>
                <w:szCs w:val="24"/>
              </w:rPr>
              <w:t>:</w:t>
            </w:r>
          </w:p>
          <w:p w14:paraId="00475981" w14:textId="1895781D" w:rsidR="00F23FC7" w:rsidRPr="002B5C8F" w:rsidRDefault="002E4262" w:rsidP="00F23FC7">
            <w:pPr>
              <w:jc w:val="both"/>
              <w:rPr>
                <w:kern w:val="2"/>
                <w:szCs w:val="24"/>
              </w:rPr>
            </w:pPr>
            <w:r w:rsidRPr="002B5C8F">
              <w:rPr>
                <w:kern w:val="2"/>
                <w:szCs w:val="24"/>
              </w:rPr>
              <w:t>5.3.1. dėl PVM tarifo pasikeitimo</w:t>
            </w:r>
            <w:r w:rsidR="00F23FC7" w:rsidRPr="002B5C8F">
              <w:rPr>
                <w:kern w:val="2"/>
                <w:szCs w:val="24"/>
              </w:rPr>
              <w:t>.</w:t>
            </w:r>
          </w:p>
          <w:p w14:paraId="7F7C08BF" w14:textId="0E04A242" w:rsidR="002E4262" w:rsidRDefault="002E4262" w:rsidP="004846AE">
            <w:pPr>
              <w:jc w:val="both"/>
              <w:rPr>
                <w:color w:val="FF0000"/>
                <w:kern w:val="2"/>
              </w:rPr>
            </w:pP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1444908D" w14:textId="77777777" w:rsidR="002E4262" w:rsidRDefault="002E4262" w:rsidP="004846A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6A1FC1" w14:textId="77777777" w:rsidR="002E4262" w:rsidRDefault="002E4262" w:rsidP="004846AE">
            <w:pPr>
              <w:jc w:val="both"/>
              <w:rPr>
                <w:kern w:val="2"/>
                <w:szCs w:val="24"/>
              </w:rPr>
            </w:pPr>
          </w:p>
          <w:p w14:paraId="1C268CCA" w14:textId="49AEA79F" w:rsidR="002E4262" w:rsidRDefault="002E4262" w:rsidP="006A1E00">
            <w:pPr>
              <w:jc w:val="both"/>
              <w:rPr>
                <w:kern w:val="2"/>
                <w:szCs w:val="24"/>
              </w:rPr>
            </w:pPr>
            <w:r>
              <w:rPr>
                <w:kern w:val="2"/>
                <w:szCs w:val="24"/>
              </w:rPr>
              <w:t>Perskaičiuota Sutarties kaina įforminam</w:t>
            </w:r>
            <w:r w:rsidR="0056425C">
              <w:rPr>
                <w:kern w:val="2"/>
                <w:szCs w:val="24"/>
              </w:rPr>
              <w:t>a</w:t>
            </w:r>
            <w:r>
              <w:rPr>
                <w:kern w:val="2"/>
                <w:szCs w:val="24"/>
              </w:rPr>
              <w:t xml:space="preserve"> Susitarimu ir turi būti taikomi nuo naujo PVM įvedimo datos (nepriklausomai nuo to, kada pasirašytas Susitarimas).</w:t>
            </w:r>
          </w:p>
        </w:tc>
      </w:tr>
      <w:tr w:rsidR="002E4262" w14:paraId="0501B5D0" w14:textId="77777777" w:rsidTr="4221704D">
        <w:trPr>
          <w:trHeight w:val="300"/>
        </w:trPr>
        <w:tc>
          <w:tcPr>
            <w:tcW w:w="2704" w:type="dxa"/>
            <w:gridSpan w:val="2"/>
          </w:tcPr>
          <w:p w14:paraId="5E0EAF88" w14:textId="77777777" w:rsidR="002E4262" w:rsidRDefault="002E4262" w:rsidP="004846AE">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3F0B94E" w14:textId="41B45AA7" w:rsidR="002E4262" w:rsidRPr="0056425C" w:rsidRDefault="002E4262" w:rsidP="004846AE">
            <w:pPr>
              <w:jc w:val="both"/>
              <w:rPr>
                <w:kern w:val="2"/>
                <w:szCs w:val="24"/>
              </w:rPr>
            </w:pPr>
            <w:r>
              <w:rPr>
                <w:kern w:val="2"/>
                <w:szCs w:val="24"/>
              </w:rPr>
              <w:t>Netaikoma</w:t>
            </w:r>
            <w:r w:rsidR="0056425C">
              <w:rPr>
                <w:kern w:val="2"/>
                <w:szCs w:val="24"/>
              </w:rPr>
              <w:t>.</w:t>
            </w:r>
          </w:p>
        </w:tc>
      </w:tr>
      <w:tr w:rsidR="002E4262" w14:paraId="075CF283" w14:textId="77777777" w:rsidTr="4221704D">
        <w:trPr>
          <w:trHeight w:val="300"/>
        </w:trPr>
        <w:tc>
          <w:tcPr>
            <w:tcW w:w="2704" w:type="dxa"/>
            <w:gridSpan w:val="2"/>
          </w:tcPr>
          <w:p w14:paraId="5E64F622" w14:textId="54D06AA3" w:rsidR="002E4262" w:rsidRPr="002E4262" w:rsidRDefault="002E4262" w:rsidP="004846AE">
            <w:pPr>
              <w:jc w:val="both"/>
              <w:rPr>
                <w:b/>
                <w:bCs/>
                <w:kern w:val="2"/>
                <w:szCs w:val="24"/>
              </w:rPr>
            </w:pPr>
            <w:r>
              <w:rPr>
                <w:b/>
                <w:bCs/>
                <w:kern w:val="2"/>
                <w:szCs w:val="24"/>
              </w:rPr>
              <w:t>5.3.3. Sutarties kainos / įkainių peržiūra dėl kainų lygio pokyčio</w:t>
            </w:r>
          </w:p>
        </w:tc>
        <w:tc>
          <w:tcPr>
            <w:tcW w:w="6831" w:type="dxa"/>
            <w:gridSpan w:val="2"/>
          </w:tcPr>
          <w:p w14:paraId="73B878A3" w14:textId="495E38C6" w:rsidR="002E4262" w:rsidRDefault="002E4262" w:rsidP="009334D6">
            <w:pPr>
              <w:jc w:val="both"/>
              <w:rPr>
                <w:kern w:val="2"/>
                <w:szCs w:val="24"/>
              </w:rPr>
            </w:pPr>
            <w:r>
              <w:rPr>
                <w:kern w:val="2"/>
                <w:szCs w:val="24"/>
              </w:rPr>
              <w:t>Netaikoma</w:t>
            </w:r>
            <w:r w:rsidR="009334D6">
              <w:rPr>
                <w:kern w:val="2"/>
                <w:szCs w:val="24"/>
              </w:rPr>
              <w:t>.</w:t>
            </w:r>
          </w:p>
          <w:p w14:paraId="4E6B59B2" w14:textId="396E9817" w:rsidR="00EC7F6B" w:rsidRDefault="00EC7F6B" w:rsidP="009334D6">
            <w:pPr>
              <w:jc w:val="both"/>
              <w:rPr>
                <w:color w:val="4472C4"/>
                <w:kern w:val="2"/>
                <w:szCs w:val="24"/>
              </w:rPr>
            </w:pPr>
          </w:p>
        </w:tc>
      </w:tr>
      <w:tr w:rsidR="002E4262" w14:paraId="66243129" w14:textId="77777777" w:rsidTr="4221704D">
        <w:trPr>
          <w:trHeight w:val="300"/>
        </w:trPr>
        <w:tc>
          <w:tcPr>
            <w:tcW w:w="2704" w:type="dxa"/>
            <w:gridSpan w:val="2"/>
          </w:tcPr>
          <w:p w14:paraId="13D02DD6" w14:textId="77777777" w:rsidR="002E4262" w:rsidRDefault="002E4262" w:rsidP="004846AE">
            <w:pPr>
              <w:jc w:val="both"/>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462A7701" w14:textId="1A662B02" w:rsidR="002E4262" w:rsidRDefault="002E4262" w:rsidP="004846AE">
            <w:pPr>
              <w:jc w:val="both"/>
              <w:rPr>
                <w:kern w:val="2"/>
                <w:szCs w:val="24"/>
              </w:rPr>
            </w:pPr>
            <w:r>
              <w:rPr>
                <w:kern w:val="2"/>
                <w:szCs w:val="24"/>
              </w:rPr>
              <w:lastRenderedPageBreak/>
              <w:t>Netaikoma</w:t>
            </w:r>
            <w:r w:rsidR="009334D6">
              <w:rPr>
                <w:kern w:val="2"/>
                <w:szCs w:val="24"/>
              </w:rPr>
              <w:t>.</w:t>
            </w:r>
          </w:p>
        </w:tc>
      </w:tr>
      <w:tr w:rsidR="002E4262" w14:paraId="53C53FF7" w14:textId="77777777" w:rsidTr="4221704D">
        <w:trPr>
          <w:trHeight w:val="300"/>
        </w:trPr>
        <w:tc>
          <w:tcPr>
            <w:tcW w:w="2704" w:type="dxa"/>
            <w:gridSpan w:val="2"/>
          </w:tcPr>
          <w:p w14:paraId="157EDCE5" w14:textId="77777777" w:rsidR="002E4262" w:rsidRDefault="002E4262" w:rsidP="004846A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4777A1" w14:textId="51E0E56B" w:rsidR="002E4262" w:rsidRDefault="002E4262" w:rsidP="004846AE">
            <w:pPr>
              <w:jc w:val="both"/>
              <w:rPr>
                <w:kern w:val="2"/>
                <w:szCs w:val="24"/>
              </w:rPr>
            </w:pPr>
            <w:r>
              <w:rPr>
                <w:kern w:val="2"/>
                <w:szCs w:val="24"/>
              </w:rPr>
              <w:t>Netaikoma</w:t>
            </w:r>
            <w:r w:rsidR="00B007F1">
              <w:rPr>
                <w:kern w:val="2"/>
                <w:szCs w:val="24"/>
              </w:rPr>
              <w:t>.</w:t>
            </w:r>
          </w:p>
        </w:tc>
      </w:tr>
      <w:tr w:rsidR="002E4262" w14:paraId="55446473" w14:textId="77777777" w:rsidTr="4221704D">
        <w:trPr>
          <w:trHeight w:val="300"/>
        </w:trPr>
        <w:tc>
          <w:tcPr>
            <w:tcW w:w="2704" w:type="dxa"/>
            <w:gridSpan w:val="2"/>
          </w:tcPr>
          <w:p w14:paraId="5133D6D3" w14:textId="77777777" w:rsidR="002E4262" w:rsidRDefault="002E4262" w:rsidP="004846AE">
            <w:pPr>
              <w:jc w:val="both"/>
              <w:rPr>
                <w:b/>
                <w:bCs/>
                <w:kern w:val="2"/>
                <w:szCs w:val="24"/>
              </w:rPr>
            </w:pPr>
            <w:r>
              <w:rPr>
                <w:b/>
                <w:bCs/>
                <w:kern w:val="2"/>
                <w:szCs w:val="24"/>
              </w:rPr>
              <w:t>5.5. Atsiskaitymo su Tiekėju terminas ir tvarka</w:t>
            </w:r>
          </w:p>
        </w:tc>
        <w:tc>
          <w:tcPr>
            <w:tcW w:w="6831" w:type="dxa"/>
            <w:gridSpan w:val="2"/>
          </w:tcPr>
          <w:p w14:paraId="4CC52C4D" w14:textId="651FBA04" w:rsidR="002E4262" w:rsidRDefault="002E4262" w:rsidP="004846AE">
            <w:pPr>
              <w:jc w:val="both"/>
              <w:rPr>
                <w:kern w:val="2"/>
                <w:szCs w:val="24"/>
              </w:rPr>
            </w:pPr>
            <w:r>
              <w:rPr>
                <w:kern w:val="2"/>
                <w:szCs w:val="24"/>
              </w:rPr>
              <w:t xml:space="preserve">Pirkėjas </w:t>
            </w:r>
            <w:r w:rsidRPr="00546BC2">
              <w:rPr>
                <w:kern w:val="2"/>
                <w:szCs w:val="24"/>
              </w:rPr>
              <w:t xml:space="preserve">atsiskaito su Tiekėju ne vėliau kaip per </w:t>
            </w:r>
            <w:r w:rsidR="00546BC2" w:rsidRPr="00546BC2">
              <w:rPr>
                <w:kern w:val="2"/>
                <w:szCs w:val="24"/>
              </w:rPr>
              <w:t>30 (trisdešimt) kalendorinių dienų</w:t>
            </w:r>
            <w:r w:rsidRPr="00546BC2">
              <w:rPr>
                <w:kern w:val="2"/>
                <w:szCs w:val="24"/>
              </w:rPr>
              <w:t xml:space="preserve"> nuo </w:t>
            </w:r>
            <w:r>
              <w:rPr>
                <w:kern w:val="2"/>
                <w:szCs w:val="24"/>
              </w:rPr>
              <w:t>Sąskaitos gavimo dienos.</w:t>
            </w:r>
          </w:p>
          <w:p w14:paraId="43416309" w14:textId="77777777" w:rsidR="002E4262" w:rsidRDefault="002E4262" w:rsidP="004846AE">
            <w:pPr>
              <w:jc w:val="both"/>
              <w:rPr>
                <w:kern w:val="2"/>
                <w:szCs w:val="24"/>
              </w:rPr>
            </w:pPr>
          </w:p>
          <w:p w14:paraId="5BCB4D2C" w14:textId="77777777" w:rsidR="007D0EFB" w:rsidRPr="00243B7E" w:rsidRDefault="007D0EFB" w:rsidP="007D0EFB">
            <w:pPr>
              <w:jc w:val="both"/>
              <w:rPr>
                <w:color w:val="000000" w:themeColor="text1"/>
                <w:kern w:val="2"/>
                <w:shd w:val="clear" w:color="auto" w:fill="FFFFFF"/>
              </w:rPr>
            </w:pPr>
            <w:r w:rsidRPr="00243B7E">
              <w:rPr>
                <w:color w:val="000000" w:themeColor="text1"/>
                <w:kern w:val="2"/>
                <w:shd w:val="clear" w:color="auto" w:fill="FFFFFF"/>
              </w:rPr>
              <w:t>Apmokėjimo sąlygos: įvykdžius visus sutartinius įsipareigojimus, sumokama visa Sutarties kaina.</w:t>
            </w:r>
          </w:p>
          <w:p w14:paraId="215C6548" w14:textId="77777777" w:rsidR="007D0EFB" w:rsidRPr="00243B7E" w:rsidRDefault="007D0EFB" w:rsidP="007D0EFB">
            <w:pPr>
              <w:jc w:val="both"/>
              <w:rPr>
                <w:color w:val="000000" w:themeColor="text1"/>
                <w:kern w:val="2"/>
                <w:shd w:val="clear" w:color="auto" w:fill="FFFFFF"/>
              </w:rPr>
            </w:pPr>
          </w:p>
          <w:p w14:paraId="7F901361" w14:textId="70A63BE4" w:rsidR="002E4262" w:rsidRDefault="007D0EFB" w:rsidP="007D0EFB">
            <w:pPr>
              <w:jc w:val="both"/>
              <w:rPr>
                <w:color w:val="000000"/>
                <w:kern w:val="2"/>
                <w:szCs w:val="24"/>
                <w:shd w:val="clear" w:color="auto" w:fill="FFFFFF"/>
              </w:rPr>
            </w:pPr>
            <w:r w:rsidRPr="00243B7E">
              <w:rPr>
                <w:color w:val="000000" w:themeColor="text1"/>
                <w:kern w:val="2"/>
                <w:szCs w:val="24"/>
                <w:shd w:val="clear" w:color="auto" w:fill="FFFFFF"/>
              </w:rPr>
              <w:t>Mokėjimas atliekamas remiantis Tiekėjo pateikta elektronine sąskaita faktūra per sąskaitų administravimo bendrąją informacinę sistemą SABIS (</w:t>
            </w:r>
            <w:hyperlink r:id="rId11" w:history="1">
              <w:r w:rsidRPr="00243B7E">
                <w:rPr>
                  <w:rStyle w:val="Hyperlink"/>
                  <w:kern w:val="2"/>
                  <w:szCs w:val="24"/>
                  <w:shd w:val="clear" w:color="auto" w:fill="FFFFFF"/>
                </w:rPr>
                <w:t>https://sabis.nbfc.lt</w:t>
              </w:r>
            </w:hyperlink>
            <w:r w:rsidRPr="00243B7E">
              <w:rPr>
                <w:color w:val="000000" w:themeColor="text1"/>
                <w:kern w:val="2"/>
                <w:szCs w:val="24"/>
                <w:shd w:val="clear" w:color="auto" w:fill="FFFFFF"/>
              </w:rPr>
              <w:t>) už faktiškai įvykdytus Tiekėjo įsipareigojimus.</w:t>
            </w:r>
          </w:p>
        </w:tc>
      </w:tr>
      <w:tr w:rsidR="002E4262" w14:paraId="5D554269" w14:textId="77777777" w:rsidTr="4221704D">
        <w:trPr>
          <w:trHeight w:val="300"/>
        </w:trPr>
        <w:tc>
          <w:tcPr>
            <w:tcW w:w="2704" w:type="dxa"/>
            <w:gridSpan w:val="2"/>
          </w:tcPr>
          <w:p w14:paraId="3BCE857E" w14:textId="77777777" w:rsidR="002E4262" w:rsidRDefault="002E4262" w:rsidP="004846AE">
            <w:pPr>
              <w:jc w:val="both"/>
              <w:rPr>
                <w:b/>
                <w:bCs/>
                <w:kern w:val="2"/>
                <w:szCs w:val="24"/>
              </w:rPr>
            </w:pPr>
            <w:r>
              <w:rPr>
                <w:b/>
                <w:bCs/>
                <w:kern w:val="2"/>
                <w:szCs w:val="24"/>
              </w:rPr>
              <w:t>5.6. Avansas</w:t>
            </w:r>
          </w:p>
        </w:tc>
        <w:tc>
          <w:tcPr>
            <w:tcW w:w="6831" w:type="dxa"/>
            <w:gridSpan w:val="2"/>
          </w:tcPr>
          <w:p w14:paraId="5B47675D" w14:textId="59EA8135" w:rsidR="002E4262" w:rsidRPr="007D0EFB" w:rsidRDefault="002E4262" w:rsidP="007D0EFB">
            <w:pPr>
              <w:jc w:val="both"/>
              <w:rPr>
                <w:kern w:val="2"/>
                <w:szCs w:val="24"/>
              </w:rPr>
            </w:pPr>
            <w:r>
              <w:rPr>
                <w:kern w:val="2"/>
                <w:szCs w:val="24"/>
              </w:rPr>
              <w:t>Netaikoma</w:t>
            </w:r>
            <w:r w:rsidR="007D0EFB">
              <w:rPr>
                <w:kern w:val="2"/>
                <w:szCs w:val="24"/>
              </w:rPr>
              <w:t xml:space="preserve">. </w:t>
            </w:r>
          </w:p>
        </w:tc>
      </w:tr>
      <w:tr w:rsidR="002E4262" w14:paraId="36B9580E" w14:textId="77777777" w:rsidTr="4221704D">
        <w:trPr>
          <w:trHeight w:val="300"/>
        </w:trPr>
        <w:tc>
          <w:tcPr>
            <w:tcW w:w="2704" w:type="dxa"/>
            <w:gridSpan w:val="2"/>
          </w:tcPr>
          <w:p w14:paraId="2AE19801" w14:textId="77777777" w:rsidR="002E4262" w:rsidRDefault="002E4262" w:rsidP="004846AE">
            <w:pPr>
              <w:jc w:val="both"/>
              <w:rPr>
                <w:b/>
                <w:bCs/>
                <w:kern w:val="2"/>
                <w:szCs w:val="24"/>
              </w:rPr>
            </w:pPr>
            <w:r>
              <w:rPr>
                <w:b/>
                <w:bCs/>
                <w:kern w:val="2"/>
                <w:szCs w:val="24"/>
              </w:rPr>
              <w:t>5.7. Avanso užtikrinimas</w:t>
            </w:r>
          </w:p>
        </w:tc>
        <w:tc>
          <w:tcPr>
            <w:tcW w:w="6831" w:type="dxa"/>
            <w:gridSpan w:val="2"/>
          </w:tcPr>
          <w:p w14:paraId="1EB59246" w14:textId="6D81A95B" w:rsidR="002E4262" w:rsidRDefault="002E4262" w:rsidP="004846AE">
            <w:pPr>
              <w:jc w:val="both"/>
              <w:rPr>
                <w:kern w:val="2"/>
                <w:szCs w:val="24"/>
              </w:rPr>
            </w:pPr>
            <w:r>
              <w:rPr>
                <w:kern w:val="2"/>
                <w:szCs w:val="24"/>
              </w:rPr>
              <w:t>Netaikoma</w:t>
            </w:r>
            <w:r w:rsidR="007D0EFB">
              <w:rPr>
                <w:kern w:val="2"/>
                <w:szCs w:val="24"/>
              </w:rPr>
              <w:t>.</w:t>
            </w:r>
            <w:r>
              <w:rPr>
                <w:color w:val="000000"/>
                <w:kern w:val="2"/>
                <w:szCs w:val="24"/>
                <w:shd w:val="clear" w:color="auto" w:fill="FFFFFF"/>
              </w:rPr>
              <w:t xml:space="preserve"> </w:t>
            </w:r>
          </w:p>
        </w:tc>
      </w:tr>
      <w:tr w:rsidR="002E4262" w14:paraId="19D7FC80" w14:textId="77777777" w:rsidTr="4221704D">
        <w:trPr>
          <w:trHeight w:val="300"/>
        </w:trPr>
        <w:tc>
          <w:tcPr>
            <w:tcW w:w="9535" w:type="dxa"/>
            <w:gridSpan w:val="4"/>
          </w:tcPr>
          <w:p w14:paraId="7F73D5A4" w14:textId="77777777" w:rsidR="002E4262" w:rsidRDefault="002E4262" w:rsidP="004846AE">
            <w:pPr>
              <w:jc w:val="both"/>
              <w:rPr>
                <w:b/>
                <w:bCs/>
                <w:kern w:val="2"/>
                <w:szCs w:val="24"/>
              </w:rPr>
            </w:pPr>
            <w:r>
              <w:rPr>
                <w:b/>
                <w:bCs/>
                <w:kern w:val="2"/>
                <w:szCs w:val="24"/>
              </w:rPr>
              <w:t>6. PREKIŲ KOKYBĖ IR GARANTINIAI ĮSIPAREIGOJIMAI</w:t>
            </w:r>
          </w:p>
        </w:tc>
      </w:tr>
      <w:tr w:rsidR="002E4262" w14:paraId="35F55D68" w14:textId="77777777" w:rsidTr="4221704D">
        <w:trPr>
          <w:trHeight w:val="300"/>
        </w:trPr>
        <w:tc>
          <w:tcPr>
            <w:tcW w:w="2704" w:type="dxa"/>
            <w:gridSpan w:val="2"/>
          </w:tcPr>
          <w:p w14:paraId="0DFE8129" w14:textId="77777777" w:rsidR="002E4262" w:rsidRDefault="002E4262" w:rsidP="004846AE">
            <w:pPr>
              <w:jc w:val="both"/>
              <w:rPr>
                <w:b/>
                <w:bCs/>
                <w:kern w:val="2"/>
                <w:szCs w:val="24"/>
              </w:rPr>
            </w:pPr>
            <w:r>
              <w:rPr>
                <w:b/>
                <w:bCs/>
                <w:kern w:val="2"/>
                <w:szCs w:val="24"/>
              </w:rPr>
              <w:t>6.1. Garantinis terminas</w:t>
            </w:r>
          </w:p>
        </w:tc>
        <w:tc>
          <w:tcPr>
            <w:tcW w:w="6831" w:type="dxa"/>
            <w:gridSpan w:val="2"/>
          </w:tcPr>
          <w:p w14:paraId="3920AF64" w14:textId="4D57EABF" w:rsidR="002E4262" w:rsidRDefault="0002025C" w:rsidP="004846AE">
            <w:pPr>
              <w:jc w:val="both"/>
              <w:rPr>
                <w:kern w:val="2"/>
                <w:szCs w:val="24"/>
              </w:rPr>
            </w:pPr>
            <w:r>
              <w:rPr>
                <w:kern w:val="2"/>
                <w:szCs w:val="24"/>
              </w:rPr>
              <w:t xml:space="preserve">Prekėms nustatomas </w:t>
            </w:r>
            <w:r>
              <w:rPr>
                <w:b/>
                <w:bCs/>
                <w:kern w:val="2"/>
                <w:szCs w:val="24"/>
              </w:rPr>
              <w:t>ne trumpesnis kaip</w:t>
            </w:r>
            <w:r>
              <w:rPr>
                <w:kern w:val="2"/>
                <w:szCs w:val="24"/>
              </w:rPr>
              <w:t xml:space="preserve"> </w:t>
            </w:r>
            <w:r w:rsidRPr="00A51B54">
              <w:rPr>
                <w:b/>
                <w:bCs/>
                <w:kern w:val="2"/>
                <w:szCs w:val="24"/>
              </w:rPr>
              <w:t>24 mėnesiai</w:t>
            </w:r>
            <w:r>
              <w:rPr>
                <w:b/>
                <w:bCs/>
                <w:kern w:val="2"/>
                <w:szCs w:val="24"/>
              </w:rPr>
              <w:t xml:space="preserve"> garantinis terminas.</w:t>
            </w:r>
            <w:r w:rsidRPr="00A51B54">
              <w:rPr>
                <w:kern w:val="2"/>
                <w:szCs w:val="24"/>
              </w:rPr>
              <w:t xml:space="preserve"> </w:t>
            </w:r>
            <w:r>
              <w:rPr>
                <w:kern w:val="2"/>
                <w:szCs w:val="24"/>
              </w:rPr>
              <w:t>Garantinis terminas skaičiuojamas nuo Prekių perdavimo–priėmimo akto pasirašymo dienos.</w:t>
            </w:r>
          </w:p>
        </w:tc>
      </w:tr>
      <w:tr w:rsidR="002E4262" w14:paraId="7AEE61E6" w14:textId="77777777" w:rsidTr="4221704D">
        <w:trPr>
          <w:trHeight w:val="300"/>
        </w:trPr>
        <w:tc>
          <w:tcPr>
            <w:tcW w:w="2704" w:type="dxa"/>
            <w:gridSpan w:val="2"/>
          </w:tcPr>
          <w:p w14:paraId="210D1C99" w14:textId="77777777" w:rsidR="002E4262" w:rsidRDefault="002E4262" w:rsidP="004846AE">
            <w:pPr>
              <w:jc w:val="both"/>
              <w:rPr>
                <w:b/>
                <w:bCs/>
                <w:kern w:val="2"/>
                <w:szCs w:val="24"/>
              </w:rPr>
            </w:pPr>
            <w:r>
              <w:rPr>
                <w:b/>
                <w:bCs/>
                <w:kern w:val="2"/>
                <w:szCs w:val="24"/>
              </w:rPr>
              <w:t>6.2. Garantinė priežiūra</w:t>
            </w:r>
          </w:p>
        </w:tc>
        <w:tc>
          <w:tcPr>
            <w:tcW w:w="6831" w:type="dxa"/>
            <w:gridSpan w:val="2"/>
          </w:tcPr>
          <w:p w14:paraId="42184235" w14:textId="161A5509" w:rsidR="009F330A" w:rsidRPr="00343850" w:rsidRDefault="009F330A" w:rsidP="009F330A">
            <w:pPr>
              <w:jc w:val="both"/>
              <w:rPr>
                <w:kern w:val="2"/>
                <w:szCs w:val="24"/>
              </w:rPr>
            </w:pPr>
            <w:r w:rsidRPr="00343850">
              <w:rPr>
                <w:kern w:val="2"/>
                <w:szCs w:val="24"/>
              </w:rPr>
              <w:t>Netaikoma.</w:t>
            </w:r>
          </w:p>
          <w:p w14:paraId="01823315" w14:textId="4A48F8FE" w:rsidR="002E4262" w:rsidRPr="00796857" w:rsidRDefault="002E4262" w:rsidP="004846AE">
            <w:pPr>
              <w:jc w:val="both"/>
              <w:rPr>
                <w:kern w:val="2"/>
                <w:szCs w:val="24"/>
                <w:lang w:val="en-US"/>
              </w:rPr>
            </w:pPr>
          </w:p>
        </w:tc>
      </w:tr>
      <w:tr w:rsidR="002E4262" w14:paraId="69B0E9FC" w14:textId="77777777" w:rsidTr="4221704D">
        <w:trPr>
          <w:trHeight w:val="300"/>
        </w:trPr>
        <w:tc>
          <w:tcPr>
            <w:tcW w:w="9535" w:type="dxa"/>
            <w:gridSpan w:val="4"/>
          </w:tcPr>
          <w:p w14:paraId="262EBA61" w14:textId="77777777" w:rsidR="002E4262" w:rsidRDefault="002E4262" w:rsidP="004846AE">
            <w:pPr>
              <w:jc w:val="both"/>
              <w:rPr>
                <w:b/>
                <w:bCs/>
                <w:kern w:val="2"/>
                <w:szCs w:val="24"/>
              </w:rPr>
            </w:pPr>
            <w:r>
              <w:rPr>
                <w:b/>
                <w:bCs/>
                <w:kern w:val="2"/>
                <w:szCs w:val="24"/>
              </w:rPr>
              <w:t>7. SUTARTIES VYKDYMUI PASITELKIAMI SUBTIEKĖJAI</w:t>
            </w:r>
          </w:p>
        </w:tc>
      </w:tr>
      <w:tr w:rsidR="002E4262" w14:paraId="7A057B80" w14:textId="77777777" w:rsidTr="4221704D">
        <w:trPr>
          <w:trHeight w:val="300"/>
        </w:trPr>
        <w:tc>
          <w:tcPr>
            <w:tcW w:w="2704" w:type="dxa"/>
            <w:gridSpan w:val="2"/>
          </w:tcPr>
          <w:p w14:paraId="430D6514" w14:textId="77777777" w:rsidR="002E4262" w:rsidRDefault="002E4262" w:rsidP="004846AE">
            <w:pPr>
              <w:jc w:val="both"/>
              <w:rPr>
                <w:b/>
                <w:bCs/>
                <w:kern w:val="2"/>
                <w:szCs w:val="24"/>
              </w:rPr>
            </w:pPr>
            <w:r>
              <w:rPr>
                <w:b/>
                <w:bCs/>
                <w:kern w:val="2"/>
                <w:szCs w:val="24"/>
              </w:rPr>
              <w:t>Sutarties vykdymui pasitelkiami subtiekėjai ir (ar) specialistai</w:t>
            </w:r>
          </w:p>
        </w:tc>
        <w:tc>
          <w:tcPr>
            <w:tcW w:w="6831" w:type="dxa"/>
            <w:gridSpan w:val="2"/>
          </w:tcPr>
          <w:p w14:paraId="60A02056" w14:textId="74468D82" w:rsidR="002E4262" w:rsidRPr="00922CAA" w:rsidRDefault="002E4262" w:rsidP="004846AE">
            <w:pPr>
              <w:jc w:val="both"/>
              <w:rPr>
                <w:color w:val="FF0000"/>
                <w:kern w:val="2"/>
                <w:szCs w:val="24"/>
              </w:rPr>
            </w:pPr>
            <w:r>
              <w:rPr>
                <w:kern w:val="2"/>
                <w:szCs w:val="24"/>
              </w:rPr>
              <w:t>Sutarties vykdymui pasitelkiami subtiekėjai ir (ar) specialistai yra nurodyti Sutarties priede Nr.</w:t>
            </w:r>
            <w:r w:rsidR="00922CAA">
              <w:rPr>
                <w:kern w:val="2"/>
                <w:szCs w:val="24"/>
              </w:rPr>
              <w:t xml:space="preserve"> 4</w:t>
            </w:r>
            <w:r>
              <w:rPr>
                <w:kern w:val="2"/>
                <w:szCs w:val="24"/>
              </w:rPr>
              <w:t xml:space="preserve"> „Sutarties vykdymui pasitelkiami subtiekėjai ir (ar) specialistai“</w:t>
            </w:r>
          </w:p>
        </w:tc>
      </w:tr>
      <w:tr w:rsidR="002E4262" w14:paraId="591A12F8" w14:textId="77777777" w:rsidTr="4221704D">
        <w:trPr>
          <w:trHeight w:val="300"/>
        </w:trPr>
        <w:tc>
          <w:tcPr>
            <w:tcW w:w="9535" w:type="dxa"/>
            <w:gridSpan w:val="4"/>
          </w:tcPr>
          <w:p w14:paraId="3F5FCBCB" w14:textId="77777777" w:rsidR="002E4262" w:rsidRDefault="002E4262" w:rsidP="004846AE">
            <w:pPr>
              <w:jc w:val="both"/>
              <w:rPr>
                <w:b/>
                <w:bCs/>
                <w:kern w:val="2"/>
                <w:szCs w:val="24"/>
              </w:rPr>
            </w:pPr>
            <w:r>
              <w:rPr>
                <w:b/>
                <w:bCs/>
                <w:kern w:val="2"/>
                <w:szCs w:val="24"/>
              </w:rPr>
              <w:t>8. PRIEVOLIŲ PAGAL SUTARTĮ ĮVYKDYMO UŽTIKRINIMAS</w:t>
            </w:r>
          </w:p>
        </w:tc>
      </w:tr>
      <w:tr w:rsidR="002E4262" w14:paraId="4D3E8905" w14:textId="77777777" w:rsidTr="4221704D">
        <w:trPr>
          <w:trHeight w:val="300"/>
        </w:trPr>
        <w:tc>
          <w:tcPr>
            <w:tcW w:w="2704" w:type="dxa"/>
            <w:gridSpan w:val="2"/>
          </w:tcPr>
          <w:p w14:paraId="5856A755" w14:textId="77777777" w:rsidR="002E4262" w:rsidRDefault="002E4262" w:rsidP="004846AE">
            <w:pPr>
              <w:jc w:val="both"/>
              <w:rPr>
                <w:b/>
                <w:bCs/>
                <w:kern w:val="2"/>
                <w:szCs w:val="24"/>
              </w:rPr>
            </w:pPr>
            <w:r>
              <w:rPr>
                <w:b/>
                <w:bCs/>
                <w:kern w:val="2"/>
                <w:szCs w:val="24"/>
              </w:rPr>
              <w:t>8.1. Prievolių pagal Sutartį įvykdymo užtikrinimas</w:t>
            </w:r>
          </w:p>
        </w:tc>
        <w:tc>
          <w:tcPr>
            <w:tcW w:w="6831" w:type="dxa"/>
            <w:gridSpan w:val="2"/>
          </w:tcPr>
          <w:p w14:paraId="0F5E4FA8" w14:textId="12D693D7" w:rsidR="002E4262" w:rsidRDefault="002E4262" w:rsidP="004846AE">
            <w:pPr>
              <w:jc w:val="both"/>
              <w:rPr>
                <w:kern w:val="2"/>
                <w:szCs w:val="24"/>
              </w:rPr>
            </w:pPr>
            <w:r>
              <w:rPr>
                <w:kern w:val="2"/>
                <w:szCs w:val="24"/>
              </w:rPr>
              <w:t>Prievolių pagal Sutartį įvykdymas užtikrinamas</w:t>
            </w:r>
            <w:r w:rsidR="00EB0D57">
              <w:rPr>
                <w:kern w:val="2"/>
                <w:szCs w:val="24"/>
              </w:rPr>
              <w:t>:</w:t>
            </w:r>
          </w:p>
          <w:p w14:paraId="3C95788D" w14:textId="07EE6260" w:rsidR="002E4262" w:rsidRDefault="002E4262" w:rsidP="004846AE">
            <w:pPr>
              <w:jc w:val="both"/>
              <w:rPr>
                <w:kern w:val="2"/>
                <w:szCs w:val="24"/>
              </w:rPr>
            </w:pPr>
            <w:r>
              <w:rPr>
                <w:kern w:val="2"/>
                <w:szCs w:val="24"/>
              </w:rPr>
              <w:t>Netesybomis (delspinigiais, bauda)</w:t>
            </w:r>
            <w:r w:rsidR="00EB0D57">
              <w:rPr>
                <w:kern w:val="2"/>
                <w:szCs w:val="24"/>
              </w:rPr>
              <w:t>.</w:t>
            </w:r>
          </w:p>
        </w:tc>
      </w:tr>
      <w:tr w:rsidR="002E4262" w14:paraId="45733B7C" w14:textId="77777777" w:rsidTr="4221704D">
        <w:trPr>
          <w:trHeight w:val="300"/>
        </w:trPr>
        <w:tc>
          <w:tcPr>
            <w:tcW w:w="2704" w:type="dxa"/>
            <w:gridSpan w:val="2"/>
          </w:tcPr>
          <w:p w14:paraId="731B6FD0" w14:textId="77777777" w:rsidR="002E4262" w:rsidRDefault="002E4262" w:rsidP="004846AE">
            <w:pPr>
              <w:jc w:val="both"/>
              <w:rPr>
                <w:b/>
                <w:bCs/>
                <w:kern w:val="2"/>
                <w:szCs w:val="24"/>
              </w:rPr>
            </w:pPr>
            <w:r>
              <w:rPr>
                <w:b/>
                <w:bCs/>
                <w:kern w:val="2"/>
                <w:szCs w:val="24"/>
              </w:rPr>
              <w:t xml:space="preserve">8.2. Sutarties įvykdymo užtikrinimo pateikimas </w:t>
            </w:r>
          </w:p>
        </w:tc>
        <w:tc>
          <w:tcPr>
            <w:tcW w:w="6831" w:type="dxa"/>
            <w:gridSpan w:val="2"/>
          </w:tcPr>
          <w:p w14:paraId="3A756A13" w14:textId="4D2088D9" w:rsidR="002E4262" w:rsidRDefault="002E4262" w:rsidP="004846AE">
            <w:pPr>
              <w:jc w:val="both"/>
              <w:rPr>
                <w:kern w:val="2"/>
                <w:szCs w:val="24"/>
              </w:rPr>
            </w:pPr>
            <w:r>
              <w:rPr>
                <w:kern w:val="2"/>
                <w:szCs w:val="24"/>
              </w:rPr>
              <w:t>Netaikoma</w:t>
            </w:r>
            <w:r w:rsidR="00EB0D57">
              <w:rPr>
                <w:kern w:val="2"/>
                <w:szCs w:val="24"/>
              </w:rPr>
              <w:t>.</w:t>
            </w:r>
          </w:p>
        </w:tc>
      </w:tr>
      <w:tr w:rsidR="002E4262" w14:paraId="3FBC7637" w14:textId="77777777" w:rsidTr="4221704D">
        <w:trPr>
          <w:trHeight w:val="300"/>
        </w:trPr>
        <w:tc>
          <w:tcPr>
            <w:tcW w:w="9535" w:type="dxa"/>
            <w:gridSpan w:val="4"/>
          </w:tcPr>
          <w:p w14:paraId="70BDE30E" w14:textId="77777777" w:rsidR="002E4262" w:rsidRDefault="002E4262" w:rsidP="004846AE">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4221704D">
        <w:trPr>
          <w:trHeight w:val="300"/>
        </w:trPr>
        <w:tc>
          <w:tcPr>
            <w:tcW w:w="2704" w:type="dxa"/>
            <w:gridSpan w:val="2"/>
          </w:tcPr>
          <w:p w14:paraId="3C0FE5A3" w14:textId="77777777" w:rsidR="002E4262" w:rsidRDefault="002E4262" w:rsidP="004846AE">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0DC4D317" w:rsidR="002E4262" w:rsidRPr="003E2851" w:rsidRDefault="002E4262" w:rsidP="003E285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3E2851">
              <w:rPr>
                <w:kern w:val="2"/>
                <w:szCs w:val="24"/>
              </w:rPr>
              <w:t>skaičiuoja Pirkėjui 0,02 (dvi šimtosios) procento dydžio delspinigius nuo neapmokėtos sumos be PVM už kiekvieną vėlavimo</w:t>
            </w:r>
            <w:r w:rsidR="003E2851" w:rsidRPr="003E2851">
              <w:rPr>
                <w:kern w:val="2"/>
                <w:szCs w:val="24"/>
              </w:rPr>
              <w:t xml:space="preserve"> </w:t>
            </w:r>
            <w:r w:rsidRPr="003E2851">
              <w:rPr>
                <w:kern w:val="2"/>
                <w:szCs w:val="24"/>
              </w:rPr>
              <w:t>savaitę.   </w:t>
            </w:r>
          </w:p>
        </w:tc>
      </w:tr>
      <w:tr w:rsidR="002E4262" w14:paraId="13582EBD" w14:textId="77777777" w:rsidTr="4221704D">
        <w:trPr>
          <w:trHeight w:val="300"/>
        </w:trPr>
        <w:tc>
          <w:tcPr>
            <w:tcW w:w="2704" w:type="dxa"/>
            <w:gridSpan w:val="2"/>
          </w:tcPr>
          <w:p w14:paraId="69E13E3E" w14:textId="77777777" w:rsidR="002E4262" w:rsidRDefault="002E4262" w:rsidP="004846AE">
            <w:pPr>
              <w:jc w:val="both"/>
              <w:rPr>
                <w:b/>
                <w:bCs/>
                <w:kern w:val="2"/>
                <w:szCs w:val="24"/>
              </w:rPr>
            </w:pPr>
            <w:r>
              <w:rPr>
                <w:b/>
                <w:bCs/>
                <w:kern w:val="2"/>
                <w:szCs w:val="24"/>
              </w:rPr>
              <w:t>9.2. Tiekėjui taikomos netesybos</w:t>
            </w:r>
          </w:p>
        </w:tc>
        <w:tc>
          <w:tcPr>
            <w:tcW w:w="6831" w:type="dxa"/>
            <w:gridSpan w:val="2"/>
          </w:tcPr>
          <w:p w14:paraId="011DB4A2" w14:textId="03E6D522" w:rsidR="002E4262" w:rsidRPr="00BF2817" w:rsidRDefault="002E4262" w:rsidP="004846AE">
            <w:pPr>
              <w:jc w:val="both"/>
              <w:rPr>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Tiekėjas vėluoja vykdyti užsakymą, tiekti Prekes ar ištaisyti jų </w:t>
            </w:r>
            <w:r w:rsidRPr="00BF2817">
              <w:rPr>
                <w:kern w:val="2"/>
                <w:szCs w:val="24"/>
              </w:rPr>
              <w:t xml:space="preserve">trūkumus arba nevykdo kitų sutartinių įsipareigojimų, Pirkėjas nuo kitos nei nustatytas terminas dienos Tiekėjui skaičiuoja </w:t>
            </w:r>
            <w:r w:rsidRPr="00BF2817">
              <w:rPr>
                <w:kern w:val="2"/>
                <w:szCs w:val="24"/>
              </w:rPr>
              <w:lastRenderedPageBreak/>
              <w:t>0,02 (dvi šimtosios) procento  dydžio delspinigius už kiekvieną uždelstą dieną</w:t>
            </w:r>
            <w:r w:rsidR="008C51EA" w:rsidRPr="00BF2817">
              <w:rPr>
                <w:kern w:val="2"/>
                <w:szCs w:val="24"/>
              </w:rPr>
              <w:t xml:space="preserve"> </w:t>
            </w:r>
            <w:r w:rsidRPr="00BF2817">
              <w:rPr>
                <w:kern w:val="2"/>
                <w:szCs w:val="24"/>
              </w:rPr>
              <w:t>nuo laiku neperduotų Prekių ar Prekių, turinčių trūkumų, kainos be PVM. </w:t>
            </w:r>
          </w:p>
          <w:p w14:paraId="6BA751BD" w14:textId="77777777" w:rsidR="002E4262" w:rsidRPr="00BF2817" w:rsidRDefault="002E4262" w:rsidP="004846AE">
            <w:pPr>
              <w:jc w:val="both"/>
              <w:rPr>
                <w:kern w:val="2"/>
                <w:szCs w:val="24"/>
              </w:rPr>
            </w:pPr>
          </w:p>
          <w:p w14:paraId="0CF7A3EB" w14:textId="293839FE" w:rsidR="002E4262" w:rsidRDefault="002E4262" w:rsidP="004846AE">
            <w:pPr>
              <w:jc w:val="both"/>
              <w:rPr>
                <w:b/>
                <w:bCs/>
                <w:kern w:val="2"/>
                <w:szCs w:val="24"/>
              </w:rPr>
            </w:pPr>
            <w:r w:rsidRPr="00BF2817">
              <w:rPr>
                <w:kern w:val="2"/>
                <w:szCs w:val="24"/>
              </w:rPr>
              <w:t>9.2.2.</w:t>
            </w:r>
            <w:r w:rsidRPr="00BF2817">
              <w:rPr>
                <w:kern w:val="2"/>
                <w:szCs w:val="24"/>
                <w:lang w:val="en-US"/>
              </w:rPr>
              <w:t xml:space="preserve"> </w:t>
            </w:r>
            <w:r w:rsidRPr="00BF2817">
              <w:rPr>
                <w:kern w:val="2"/>
                <w:szCs w:val="24"/>
              </w:rPr>
              <w:t xml:space="preserve">Tiekėjas privalo sumokėti Pirkėjui netesybas per </w:t>
            </w:r>
            <w:r w:rsidR="00BF2817" w:rsidRPr="00BF2817">
              <w:rPr>
                <w:kern w:val="2"/>
                <w:szCs w:val="24"/>
              </w:rPr>
              <w:t xml:space="preserve">30 (trisdešimt)  </w:t>
            </w:r>
            <w:r w:rsidRPr="00BF2817">
              <w:rPr>
                <w:kern w:val="2"/>
                <w:szCs w:val="24"/>
              </w:rPr>
              <w:t xml:space="preserve">dienų nuo Pirkėjo pareikalavimo. </w:t>
            </w:r>
          </w:p>
        </w:tc>
      </w:tr>
      <w:tr w:rsidR="002E4262" w14:paraId="5EE28B1F" w14:textId="77777777" w:rsidTr="4221704D">
        <w:trPr>
          <w:trHeight w:val="300"/>
        </w:trPr>
        <w:tc>
          <w:tcPr>
            <w:tcW w:w="2704" w:type="dxa"/>
            <w:gridSpan w:val="2"/>
          </w:tcPr>
          <w:p w14:paraId="3905BD43" w14:textId="77777777" w:rsidR="002E4262" w:rsidRDefault="002E4262" w:rsidP="004846AE">
            <w:pPr>
              <w:jc w:val="both"/>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EA519FB" w14:textId="46A6B606" w:rsidR="002E4262" w:rsidRDefault="002E4262" w:rsidP="004846AE">
            <w:pPr>
              <w:jc w:val="both"/>
              <w:rPr>
                <w:kern w:val="2"/>
                <w:szCs w:val="24"/>
              </w:rPr>
            </w:pPr>
            <w:r>
              <w:rPr>
                <w:kern w:val="2"/>
                <w:szCs w:val="24"/>
              </w:rPr>
              <w:t xml:space="preserve">Nutraukus Sutartį dėl esminio Sutarties pažeidimo, nustatyto Sutarties Specialiosiose sąlygose, </w:t>
            </w:r>
            <w:r w:rsidRPr="00CE5F5B">
              <w:rPr>
                <w:kern w:val="2"/>
                <w:szCs w:val="24"/>
              </w:rPr>
              <w:t xml:space="preserve">mokama </w:t>
            </w:r>
            <w:r w:rsidR="00CE5F5B" w:rsidRPr="00CE5F5B">
              <w:rPr>
                <w:kern w:val="2"/>
                <w:szCs w:val="24"/>
              </w:rPr>
              <w:t xml:space="preserve">10 (dešimt) </w:t>
            </w:r>
            <w:r w:rsidRPr="00CE5F5B">
              <w:rPr>
                <w:kern w:val="2"/>
                <w:szCs w:val="24"/>
              </w:rPr>
              <w:t xml:space="preserve"> procentų dydžio bauda nuo Pradinės Sutarties vertės be PVM, nurodytos Specialiųjų sąlygų 5.2 punkte. </w:t>
            </w:r>
          </w:p>
        </w:tc>
      </w:tr>
      <w:tr w:rsidR="002E4262" w14:paraId="7C5BC52B" w14:textId="77777777" w:rsidTr="4221704D">
        <w:trPr>
          <w:trHeight w:val="300"/>
        </w:trPr>
        <w:tc>
          <w:tcPr>
            <w:tcW w:w="2704" w:type="dxa"/>
            <w:gridSpan w:val="2"/>
          </w:tcPr>
          <w:p w14:paraId="34001568" w14:textId="77777777" w:rsidR="002E4262" w:rsidRDefault="002E4262" w:rsidP="004846AE">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E707C42" w14:textId="19294306" w:rsidR="002E4262" w:rsidRPr="007D1B7A" w:rsidRDefault="002E4262" w:rsidP="007D1B7A">
            <w:pPr>
              <w:jc w:val="both"/>
              <w:rPr>
                <w:color w:val="000000"/>
                <w:kern w:val="2"/>
                <w:szCs w:val="24"/>
              </w:rPr>
            </w:pPr>
            <w:r>
              <w:rPr>
                <w:color w:val="000000"/>
                <w:kern w:val="2"/>
                <w:szCs w:val="24"/>
              </w:rPr>
              <w:t>Netaikoma</w:t>
            </w:r>
            <w:r w:rsidR="007D1B7A">
              <w:rPr>
                <w:color w:val="000000"/>
                <w:kern w:val="2"/>
                <w:szCs w:val="24"/>
              </w:rPr>
              <w:t>.</w:t>
            </w:r>
          </w:p>
        </w:tc>
      </w:tr>
      <w:tr w:rsidR="002E4262" w14:paraId="6272737D" w14:textId="77777777" w:rsidTr="4221704D">
        <w:trPr>
          <w:trHeight w:val="300"/>
        </w:trPr>
        <w:tc>
          <w:tcPr>
            <w:tcW w:w="2704" w:type="dxa"/>
            <w:gridSpan w:val="2"/>
          </w:tcPr>
          <w:p w14:paraId="67A7F09D" w14:textId="77777777" w:rsidR="002E4262" w:rsidRDefault="002E4262" w:rsidP="004846AE">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2E5DE04B" w14:textId="14D287BF" w:rsidR="002E4262" w:rsidRPr="0036360E" w:rsidRDefault="002E4262" w:rsidP="004846AE">
            <w:pPr>
              <w:jc w:val="both"/>
              <w:rPr>
                <w:color w:val="000000"/>
                <w:kern w:val="2"/>
                <w:szCs w:val="24"/>
              </w:rPr>
            </w:pPr>
            <w:r>
              <w:rPr>
                <w:color w:val="000000"/>
                <w:kern w:val="2"/>
                <w:szCs w:val="24"/>
              </w:rPr>
              <w:t>Netaikoma</w:t>
            </w:r>
            <w:r w:rsidR="0036360E">
              <w:rPr>
                <w:color w:val="000000"/>
                <w:kern w:val="2"/>
                <w:szCs w:val="24"/>
              </w:rPr>
              <w:t>.</w:t>
            </w:r>
          </w:p>
        </w:tc>
      </w:tr>
      <w:tr w:rsidR="002E4262" w14:paraId="6BBD22F6" w14:textId="77777777" w:rsidTr="4221704D">
        <w:trPr>
          <w:trHeight w:val="300"/>
        </w:trPr>
        <w:tc>
          <w:tcPr>
            <w:tcW w:w="2704" w:type="dxa"/>
            <w:gridSpan w:val="2"/>
          </w:tcPr>
          <w:p w14:paraId="5BC55EDF" w14:textId="77777777" w:rsidR="002E4262" w:rsidRDefault="002E4262" w:rsidP="004846AE">
            <w:pPr>
              <w:jc w:val="both"/>
              <w:rPr>
                <w:b/>
                <w:bCs/>
                <w:kern w:val="2"/>
                <w:szCs w:val="24"/>
              </w:rPr>
            </w:pPr>
            <w:r>
              <w:rPr>
                <w:b/>
                <w:bCs/>
                <w:kern w:val="2"/>
                <w:szCs w:val="24"/>
              </w:rPr>
              <w:t>9.6. Tiekėjui / Pirkėjui taikoma bauda dėl konfidencialumo reikalavimų nesilaikymo</w:t>
            </w:r>
          </w:p>
        </w:tc>
        <w:tc>
          <w:tcPr>
            <w:tcW w:w="6831" w:type="dxa"/>
            <w:gridSpan w:val="2"/>
          </w:tcPr>
          <w:p w14:paraId="3E234FE7" w14:textId="6B918261" w:rsidR="002E4262" w:rsidRPr="008A3E1F" w:rsidRDefault="002E4262" w:rsidP="004846AE">
            <w:pPr>
              <w:jc w:val="both"/>
              <w:rPr>
                <w:kern w:val="2"/>
                <w:szCs w:val="24"/>
              </w:rPr>
            </w:pPr>
            <w:r>
              <w:rPr>
                <w:kern w:val="2"/>
                <w:szCs w:val="24"/>
              </w:rPr>
              <w:t>Netaikoma</w:t>
            </w:r>
            <w:r w:rsidR="008A3E1F">
              <w:rPr>
                <w:kern w:val="2"/>
                <w:szCs w:val="24"/>
              </w:rPr>
              <w:t>.</w:t>
            </w:r>
          </w:p>
        </w:tc>
      </w:tr>
      <w:tr w:rsidR="002E4262" w14:paraId="1CAD739D" w14:textId="77777777" w:rsidTr="4221704D">
        <w:trPr>
          <w:trHeight w:val="300"/>
        </w:trPr>
        <w:tc>
          <w:tcPr>
            <w:tcW w:w="2704" w:type="dxa"/>
            <w:gridSpan w:val="2"/>
          </w:tcPr>
          <w:p w14:paraId="51F33399" w14:textId="77777777" w:rsidR="002E4262" w:rsidRDefault="002E4262" w:rsidP="004846AE">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6363CDB9" w:rsidR="00E33197" w:rsidRDefault="002E4262" w:rsidP="00E33197">
            <w:pPr>
              <w:jc w:val="both"/>
              <w:rPr>
                <w:color w:val="4472C4"/>
                <w:kern w:val="2"/>
                <w:szCs w:val="24"/>
              </w:rPr>
            </w:pPr>
            <w:r>
              <w:rPr>
                <w:kern w:val="2"/>
                <w:szCs w:val="24"/>
              </w:rPr>
              <w:t>Netaikoma</w:t>
            </w:r>
            <w:r w:rsidR="00E33197">
              <w:rPr>
                <w:kern w:val="2"/>
                <w:szCs w:val="24"/>
              </w:rPr>
              <w:t>.</w:t>
            </w:r>
          </w:p>
          <w:p w14:paraId="1C3447A6" w14:textId="382C51D7" w:rsidR="002E4262" w:rsidRDefault="002E4262" w:rsidP="004846AE">
            <w:pPr>
              <w:jc w:val="both"/>
              <w:rPr>
                <w:color w:val="4472C4"/>
                <w:kern w:val="2"/>
                <w:szCs w:val="24"/>
              </w:rPr>
            </w:pPr>
          </w:p>
        </w:tc>
      </w:tr>
      <w:tr w:rsidR="002E4262" w14:paraId="11B7BE33" w14:textId="77777777" w:rsidTr="4221704D">
        <w:trPr>
          <w:trHeight w:val="300"/>
        </w:trPr>
        <w:tc>
          <w:tcPr>
            <w:tcW w:w="2704" w:type="dxa"/>
            <w:gridSpan w:val="2"/>
          </w:tcPr>
          <w:p w14:paraId="45390C60" w14:textId="77777777" w:rsidR="002E4262" w:rsidRPr="002E4262" w:rsidRDefault="002E4262" w:rsidP="004846AE">
            <w:pPr>
              <w:jc w:val="both"/>
              <w:rPr>
                <w:b/>
                <w:bCs/>
                <w:kern w:val="2"/>
                <w:szCs w:val="24"/>
              </w:rPr>
            </w:pPr>
            <w:r w:rsidRPr="002E4262">
              <w:rPr>
                <w:b/>
                <w:bCs/>
                <w:kern w:val="2"/>
                <w:szCs w:val="24"/>
              </w:rPr>
              <w:t xml:space="preserve">9.8. </w:t>
            </w:r>
            <w:r>
              <w:rPr>
                <w:b/>
                <w:bCs/>
                <w:kern w:val="2"/>
                <w:szCs w:val="24"/>
              </w:rPr>
              <w:t>Tiekėjui taikomos netesybos dėl Sutarties įvykdymo užtikrinimo nepratęsimo</w:t>
            </w:r>
          </w:p>
        </w:tc>
        <w:tc>
          <w:tcPr>
            <w:tcW w:w="6831" w:type="dxa"/>
            <w:gridSpan w:val="2"/>
          </w:tcPr>
          <w:p w14:paraId="1C3754AA" w14:textId="79F9EACF" w:rsidR="002E4262" w:rsidRPr="00E33197" w:rsidRDefault="002E4262" w:rsidP="004846AE">
            <w:pPr>
              <w:jc w:val="both"/>
              <w:rPr>
                <w:kern w:val="2"/>
                <w:szCs w:val="24"/>
              </w:rPr>
            </w:pPr>
            <w:r>
              <w:rPr>
                <w:kern w:val="2"/>
                <w:szCs w:val="24"/>
              </w:rPr>
              <w:t>Netaikom</w:t>
            </w:r>
            <w:r w:rsidR="00E33197">
              <w:rPr>
                <w:kern w:val="2"/>
                <w:szCs w:val="24"/>
              </w:rPr>
              <w:t>a.</w:t>
            </w:r>
          </w:p>
        </w:tc>
      </w:tr>
      <w:tr w:rsidR="002E4262" w14:paraId="5040C4DA" w14:textId="77777777" w:rsidTr="4221704D">
        <w:trPr>
          <w:trHeight w:val="300"/>
        </w:trPr>
        <w:tc>
          <w:tcPr>
            <w:tcW w:w="2704" w:type="dxa"/>
            <w:gridSpan w:val="2"/>
          </w:tcPr>
          <w:p w14:paraId="51086618" w14:textId="77777777" w:rsidR="002E4262" w:rsidRDefault="002E4262" w:rsidP="004846A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43D1400A" w:rsidR="00420A24" w:rsidRPr="00FE788E" w:rsidRDefault="00420A24" w:rsidP="004846AE">
            <w:pPr>
              <w:jc w:val="both"/>
              <w:rPr>
                <w:kern w:val="2"/>
                <w:szCs w:val="24"/>
              </w:rPr>
            </w:pPr>
            <w:r>
              <w:t xml:space="preserve">1. </w:t>
            </w:r>
            <w:r w:rsidR="006B6FD1" w:rsidRPr="001566F3">
              <w:t xml:space="preserve">Tiekėjo darbuotojai Pirkėjo teritorijoje, ten kur uždrausta naudoti elektroninę įrangą (pvz., mobiliuosius telefonus), ją naudoja  be įforminto leidimo. Bauda </w:t>
            </w:r>
            <w:r w:rsidR="001566F3" w:rsidRPr="001566F3">
              <w:t>300</w:t>
            </w:r>
            <w:r w:rsidR="006B6FD1" w:rsidRPr="001566F3">
              <w:t xml:space="preserve"> (</w:t>
            </w:r>
            <w:r w:rsidR="001566F3" w:rsidRPr="001566F3">
              <w:t>trys šimtai</w:t>
            </w:r>
            <w:r w:rsidR="006B6FD1" w:rsidRPr="001566F3">
              <w:t>) eurų.</w:t>
            </w:r>
          </w:p>
        </w:tc>
      </w:tr>
      <w:tr w:rsidR="002E4262" w14:paraId="4A76505E" w14:textId="77777777" w:rsidTr="4221704D">
        <w:trPr>
          <w:trHeight w:val="300"/>
        </w:trPr>
        <w:tc>
          <w:tcPr>
            <w:tcW w:w="9535" w:type="dxa"/>
            <w:gridSpan w:val="4"/>
          </w:tcPr>
          <w:p w14:paraId="5FCCAF84" w14:textId="77777777" w:rsidR="002E4262" w:rsidRDefault="002E4262" w:rsidP="004846AE">
            <w:pPr>
              <w:jc w:val="both"/>
              <w:rPr>
                <w:b/>
                <w:bCs/>
                <w:kern w:val="2"/>
                <w:szCs w:val="24"/>
              </w:rPr>
            </w:pPr>
            <w:r>
              <w:rPr>
                <w:b/>
                <w:bCs/>
                <w:kern w:val="2"/>
                <w:szCs w:val="24"/>
              </w:rPr>
              <w:t>10. SUTARTIES GALIOJIMAS IR KEITIMAS</w:t>
            </w:r>
          </w:p>
        </w:tc>
      </w:tr>
      <w:tr w:rsidR="002E4262" w14:paraId="7ED8FA38" w14:textId="77777777" w:rsidTr="4221704D">
        <w:trPr>
          <w:trHeight w:val="300"/>
        </w:trPr>
        <w:tc>
          <w:tcPr>
            <w:tcW w:w="2704" w:type="dxa"/>
            <w:gridSpan w:val="2"/>
          </w:tcPr>
          <w:p w14:paraId="37F5F1D4" w14:textId="77777777" w:rsidR="002E4262" w:rsidRDefault="002E4262" w:rsidP="004846AE">
            <w:pPr>
              <w:jc w:val="both"/>
              <w:rPr>
                <w:b/>
                <w:bCs/>
                <w:kern w:val="2"/>
                <w:szCs w:val="24"/>
              </w:rPr>
            </w:pPr>
            <w:r>
              <w:rPr>
                <w:b/>
                <w:bCs/>
                <w:kern w:val="2"/>
                <w:szCs w:val="24"/>
              </w:rPr>
              <w:lastRenderedPageBreak/>
              <w:t>10.1. Sutarties sudarymas ir įsigaliojimas</w:t>
            </w:r>
          </w:p>
        </w:tc>
        <w:tc>
          <w:tcPr>
            <w:tcW w:w="6831" w:type="dxa"/>
            <w:gridSpan w:val="2"/>
          </w:tcPr>
          <w:p w14:paraId="0124C2A4" w14:textId="77777777" w:rsidR="00F857F0" w:rsidRDefault="00F857F0" w:rsidP="00F857F0">
            <w:pPr>
              <w:jc w:val="both"/>
              <w:rPr>
                <w:kern w:val="2"/>
                <w:szCs w:val="24"/>
              </w:rPr>
            </w:pPr>
            <w:r>
              <w:rPr>
                <w:kern w:val="2"/>
                <w:szCs w:val="24"/>
              </w:rPr>
              <w:t>Ši Sutartis laikoma sudaryta ir įsigalioja nuo Sutarties pasirašymo dienos (antrosios Šalies pasirašymo dieną).</w:t>
            </w:r>
          </w:p>
          <w:p w14:paraId="56150120" w14:textId="7A4BC9F8" w:rsidR="002E4262" w:rsidRDefault="00F857F0" w:rsidP="00F857F0">
            <w:pPr>
              <w:jc w:val="both"/>
              <w:rPr>
                <w:color w:val="4472C4"/>
                <w:kern w:val="2"/>
                <w:szCs w:val="24"/>
              </w:rPr>
            </w:pPr>
            <w:r>
              <w:rPr>
                <w:color w:val="000000"/>
                <w:kern w:val="2"/>
                <w:szCs w:val="24"/>
              </w:rPr>
              <w:t>Sutartis galioja iki visiško prievolių įvykdymo.</w:t>
            </w:r>
          </w:p>
        </w:tc>
      </w:tr>
      <w:tr w:rsidR="002E4262" w14:paraId="71241895" w14:textId="77777777" w:rsidTr="4221704D">
        <w:trPr>
          <w:trHeight w:val="300"/>
        </w:trPr>
        <w:tc>
          <w:tcPr>
            <w:tcW w:w="2704" w:type="dxa"/>
            <w:gridSpan w:val="2"/>
          </w:tcPr>
          <w:p w14:paraId="65042F20" w14:textId="77777777" w:rsidR="002E4262" w:rsidRDefault="002E4262" w:rsidP="004846AE">
            <w:pPr>
              <w:jc w:val="both"/>
              <w:rPr>
                <w:b/>
                <w:bCs/>
                <w:kern w:val="2"/>
                <w:szCs w:val="24"/>
              </w:rPr>
            </w:pPr>
            <w:r>
              <w:rPr>
                <w:b/>
                <w:bCs/>
                <w:kern w:val="2"/>
                <w:szCs w:val="24"/>
              </w:rPr>
              <w:t>10.2. Sutarties galiojimo termino pratęsimas</w:t>
            </w:r>
          </w:p>
        </w:tc>
        <w:tc>
          <w:tcPr>
            <w:tcW w:w="6831" w:type="dxa"/>
            <w:gridSpan w:val="2"/>
          </w:tcPr>
          <w:p w14:paraId="3975A412" w14:textId="3D538E33" w:rsidR="002E4262" w:rsidRDefault="002E4262" w:rsidP="004846AE">
            <w:pPr>
              <w:jc w:val="both"/>
              <w:rPr>
                <w:kern w:val="2"/>
                <w:szCs w:val="24"/>
              </w:rPr>
            </w:pPr>
            <w:r>
              <w:rPr>
                <w:kern w:val="2"/>
                <w:szCs w:val="24"/>
              </w:rPr>
              <w:t>Netaikoma</w:t>
            </w:r>
            <w:r w:rsidR="000758A6">
              <w:rPr>
                <w:kern w:val="2"/>
                <w:szCs w:val="24"/>
              </w:rPr>
              <w:t>.</w:t>
            </w:r>
          </w:p>
        </w:tc>
      </w:tr>
      <w:tr w:rsidR="002E4262" w14:paraId="17DD918F" w14:textId="77777777" w:rsidTr="4221704D">
        <w:trPr>
          <w:trHeight w:val="300"/>
        </w:trPr>
        <w:tc>
          <w:tcPr>
            <w:tcW w:w="9535" w:type="dxa"/>
            <w:gridSpan w:val="4"/>
          </w:tcPr>
          <w:p w14:paraId="10D0085D" w14:textId="77777777" w:rsidR="002E4262" w:rsidRDefault="002E4262" w:rsidP="004846AE">
            <w:pPr>
              <w:jc w:val="both"/>
              <w:rPr>
                <w:b/>
                <w:bCs/>
                <w:kern w:val="2"/>
                <w:szCs w:val="24"/>
              </w:rPr>
            </w:pPr>
            <w:r>
              <w:rPr>
                <w:b/>
                <w:bCs/>
                <w:kern w:val="2"/>
                <w:szCs w:val="24"/>
              </w:rPr>
              <w:t>11. SUTARTIES NUTRAUKIMAS</w:t>
            </w:r>
          </w:p>
        </w:tc>
      </w:tr>
      <w:tr w:rsidR="002E4262" w14:paraId="7D3B3452" w14:textId="77777777" w:rsidTr="00DA385D">
        <w:trPr>
          <w:trHeight w:val="300"/>
        </w:trPr>
        <w:tc>
          <w:tcPr>
            <w:tcW w:w="2689" w:type="dxa"/>
          </w:tcPr>
          <w:p w14:paraId="2A25D026" w14:textId="77777777" w:rsidR="002E4262" w:rsidRDefault="002E4262" w:rsidP="004846AE">
            <w:pPr>
              <w:jc w:val="both"/>
              <w:rPr>
                <w:b/>
                <w:bCs/>
                <w:kern w:val="2"/>
                <w:szCs w:val="24"/>
              </w:rPr>
            </w:pPr>
            <w:r>
              <w:rPr>
                <w:b/>
                <w:bCs/>
                <w:kern w:val="2"/>
                <w:szCs w:val="24"/>
              </w:rPr>
              <w:t>11.1. Sutarties nutraukimo pagrindai</w:t>
            </w:r>
          </w:p>
        </w:tc>
        <w:tc>
          <w:tcPr>
            <w:tcW w:w="6846" w:type="dxa"/>
            <w:gridSpan w:val="3"/>
          </w:tcPr>
          <w:p w14:paraId="63A64894" w14:textId="5166D150" w:rsidR="002E4262" w:rsidRPr="00D56BD8" w:rsidRDefault="002E4262" w:rsidP="00D56BD8">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2E4262" w14:paraId="1DFB7511" w14:textId="77777777" w:rsidTr="00DA385D">
        <w:trPr>
          <w:trHeight w:val="300"/>
        </w:trPr>
        <w:tc>
          <w:tcPr>
            <w:tcW w:w="2689" w:type="dxa"/>
          </w:tcPr>
          <w:p w14:paraId="635336D5" w14:textId="77777777" w:rsidR="002E4262" w:rsidRDefault="002E4262" w:rsidP="004846AE">
            <w:pPr>
              <w:jc w:val="both"/>
              <w:rPr>
                <w:b/>
                <w:bCs/>
                <w:kern w:val="2"/>
                <w:szCs w:val="24"/>
              </w:rPr>
            </w:pPr>
            <w:r>
              <w:rPr>
                <w:b/>
                <w:bCs/>
                <w:kern w:val="2"/>
                <w:szCs w:val="24"/>
              </w:rPr>
              <w:t>11.2. Esminiai Sutarties pažeidimai</w:t>
            </w:r>
          </w:p>
          <w:p w14:paraId="0A6B6BC3" w14:textId="77777777" w:rsidR="002E4262" w:rsidRDefault="002E4262" w:rsidP="004846AE">
            <w:pPr>
              <w:jc w:val="both"/>
              <w:rPr>
                <w:b/>
                <w:bCs/>
                <w:kern w:val="2"/>
                <w:szCs w:val="24"/>
              </w:rPr>
            </w:pPr>
          </w:p>
        </w:tc>
        <w:tc>
          <w:tcPr>
            <w:tcW w:w="6846" w:type="dxa"/>
            <w:gridSpan w:val="3"/>
          </w:tcPr>
          <w:p w14:paraId="0688F362" w14:textId="77777777" w:rsidR="002E4262" w:rsidRPr="00560DE5" w:rsidRDefault="002E4262" w:rsidP="004846AE">
            <w:pPr>
              <w:jc w:val="both"/>
              <w:rPr>
                <w:kern w:val="2"/>
                <w:szCs w:val="24"/>
              </w:rPr>
            </w:pPr>
            <w:r w:rsidRPr="00560DE5">
              <w:rPr>
                <w:kern w:val="2"/>
                <w:szCs w:val="24"/>
              </w:rPr>
              <w:t>11.2.1. jeigu Tiekėjas nevykdo prisiimtų įsipareigojimų už Sutartyje nustatytą Sutarties kainą / įkainius;</w:t>
            </w:r>
          </w:p>
          <w:p w14:paraId="4EEDA2CF" w14:textId="77777777" w:rsidR="002E4262" w:rsidRPr="00560DE5" w:rsidRDefault="002E4262" w:rsidP="004846AE">
            <w:pPr>
              <w:jc w:val="both"/>
              <w:rPr>
                <w:kern w:val="2"/>
                <w:szCs w:val="24"/>
              </w:rPr>
            </w:pPr>
            <w:r w:rsidRPr="00560DE5">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D8BBF7C" w14:textId="008DFF38" w:rsidR="002E4262" w:rsidRPr="00560DE5" w:rsidRDefault="002E4262" w:rsidP="004846AE">
            <w:pPr>
              <w:jc w:val="both"/>
              <w:rPr>
                <w:kern w:val="2"/>
                <w:szCs w:val="24"/>
              </w:rPr>
            </w:pPr>
            <w:r w:rsidRPr="00560DE5">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82D27" w:rsidRPr="00560DE5">
              <w:rPr>
                <w:kern w:val="2"/>
                <w:szCs w:val="24"/>
              </w:rPr>
              <w:t>14 (keturiolika)</w:t>
            </w:r>
            <w:r w:rsidRPr="00560DE5">
              <w:rPr>
                <w:kern w:val="2"/>
                <w:szCs w:val="24"/>
              </w:rPr>
              <w:t xml:space="preserve"> dienų neištaiso pažeidimų;</w:t>
            </w:r>
          </w:p>
          <w:p w14:paraId="453DBB2F" w14:textId="4B059FFE" w:rsidR="002E4262" w:rsidRPr="00560DE5" w:rsidRDefault="002E4262" w:rsidP="004846AE">
            <w:pPr>
              <w:spacing w:line="257" w:lineRule="auto"/>
              <w:jc w:val="both"/>
              <w:rPr>
                <w:rFonts w:eastAsia="Arial"/>
                <w:kern w:val="2"/>
                <w:szCs w:val="24"/>
                <w:lang w:val="lt"/>
              </w:rPr>
            </w:pPr>
            <w:r w:rsidRPr="00560DE5">
              <w:rPr>
                <w:rFonts w:eastAsia="Arial"/>
                <w:kern w:val="2"/>
                <w:szCs w:val="24"/>
                <w:lang w:val="lt"/>
              </w:rPr>
              <w:t xml:space="preserve">11.2.4. jeigu Tiekėjas nesilaiko Sutartyje nustatytų Prekių tiekimo terminų 2 (du) kartus iš eilės arba vėluoja pristatyti Prekes daugiau nei </w:t>
            </w:r>
            <w:r w:rsidR="001D7994" w:rsidRPr="00560DE5">
              <w:rPr>
                <w:rFonts w:eastAsia="Arial"/>
                <w:kern w:val="2"/>
                <w:szCs w:val="24"/>
                <w:lang w:val="lt"/>
              </w:rPr>
              <w:t>10 (dešimt) darbo dienų nuo Sutartyje nustatyto Prekių pristatymo termino</w:t>
            </w:r>
            <w:r w:rsidRPr="00560DE5">
              <w:rPr>
                <w:rFonts w:eastAsia="Arial"/>
                <w:kern w:val="2"/>
                <w:szCs w:val="24"/>
                <w:lang w:val="lt"/>
              </w:rPr>
              <w:t>;</w:t>
            </w:r>
          </w:p>
          <w:p w14:paraId="6C42CA52"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11.2.5. jeigu Tiekėjas pažeidžia Prekių pristatymo terminus ir priskaičiuotų netesybų už vėlavimą suma viršija 20 (dvidešimt) proc. Pradinės sutarties vertės;</w:t>
            </w:r>
          </w:p>
          <w:p w14:paraId="59589A3B"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11.2.6. Tiekėjas pažeidžia Prekių pristatymo terminus ir dėl Prekių pristatymo vėlavimo Prekės tampa nebereikalingos;</w:t>
            </w:r>
          </w:p>
          <w:p w14:paraId="3721BFBF"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11.2.7. Tiekėjas daugiau kaip 2 (du) kartus pristato Prekes, kurios neatitinka Sutartyje ir (ar) Įstatymuose nustatytų reikalavimų Prekėms;</w:t>
            </w:r>
          </w:p>
          <w:p w14:paraId="24C5D4F6"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4879B49" w14:textId="77777777" w:rsidR="002E4262" w:rsidRPr="00560DE5" w:rsidRDefault="002E4262" w:rsidP="004846AE">
            <w:pPr>
              <w:tabs>
                <w:tab w:val="left" w:pos="567"/>
                <w:tab w:val="left" w:pos="851"/>
                <w:tab w:val="left" w:pos="992"/>
                <w:tab w:val="left" w:pos="1134"/>
              </w:tabs>
              <w:spacing w:line="257" w:lineRule="auto"/>
              <w:jc w:val="both"/>
              <w:rPr>
                <w:rFonts w:eastAsia="Arial"/>
                <w:kern w:val="2"/>
                <w:szCs w:val="24"/>
                <w:lang w:val="lt"/>
              </w:rPr>
            </w:pPr>
            <w:r w:rsidRPr="00560DE5">
              <w:rPr>
                <w:rFonts w:eastAsia="Arial"/>
                <w:kern w:val="2"/>
                <w:szCs w:val="24"/>
                <w:lang w:val="lt"/>
              </w:rPr>
              <w:t>11.2.9. Tiekėjas pažeidžia šios Sutarties nuostatas, reglamentuojančias konkurenciją, intelektinės nuosavybės ar konfidencialios informacijos valdymą;</w:t>
            </w:r>
          </w:p>
          <w:p w14:paraId="715D2904" w14:textId="77777777" w:rsidR="002E4262" w:rsidRDefault="002E4262" w:rsidP="004846AE">
            <w:pPr>
              <w:spacing w:line="257" w:lineRule="auto"/>
              <w:jc w:val="both"/>
              <w:rPr>
                <w:rFonts w:eastAsia="Arial"/>
                <w:color w:val="FF0000"/>
                <w:kern w:val="2"/>
                <w:szCs w:val="24"/>
              </w:rPr>
            </w:pPr>
            <w:r w:rsidRPr="00560DE5">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2E4262" w14:paraId="30F2F4A6" w14:textId="77777777" w:rsidTr="4221704D">
        <w:trPr>
          <w:trHeight w:val="300"/>
        </w:trPr>
        <w:tc>
          <w:tcPr>
            <w:tcW w:w="9535" w:type="dxa"/>
            <w:gridSpan w:val="4"/>
          </w:tcPr>
          <w:p w14:paraId="52C6D555" w14:textId="77777777" w:rsidR="002E4262" w:rsidRDefault="002E4262" w:rsidP="004846AE">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00DA385D">
        <w:trPr>
          <w:trHeight w:val="300"/>
        </w:trPr>
        <w:tc>
          <w:tcPr>
            <w:tcW w:w="2689" w:type="dxa"/>
          </w:tcPr>
          <w:p w14:paraId="73A044D1" w14:textId="77777777" w:rsidR="002E4262" w:rsidRDefault="002E4262" w:rsidP="004846AE">
            <w:pPr>
              <w:jc w:val="both"/>
              <w:rPr>
                <w:b/>
                <w:bCs/>
                <w:kern w:val="2"/>
                <w:szCs w:val="24"/>
              </w:rPr>
            </w:pPr>
            <w:r>
              <w:rPr>
                <w:b/>
                <w:bCs/>
                <w:kern w:val="2"/>
                <w:szCs w:val="24"/>
              </w:rPr>
              <w:lastRenderedPageBreak/>
              <w:t>12.1. Aplinkosauginių kriterijų nustatymo teisinis pagrindas</w:t>
            </w:r>
          </w:p>
        </w:tc>
        <w:tc>
          <w:tcPr>
            <w:tcW w:w="6846" w:type="dxa"/>
            <w:gridSpan w:val="3"/>
          </w:tcPr>
          <w:p w14:paraId="667CEED3" w14:textId="5CCC290B" w:rsidR="002E4262" w:rsidRPr="00AA3698" w:rsidRDefault="00AA3698" w:rsidP="000A677F">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4.4.4.4. punktu.</w:t>
            </w:r>
          </w:p>
        </w:tc>
      </w:tr>
      <w:tr w:rsidR="002E4262" w14:paraId="580C3A4B" w14:textId="77777777" w:rsidTr="00DA385D">
        <w:trPr>
          <w:trHeight w:val="300"/>
        </w:trPr>
        <w:tc>
          <w:tcPr>
            <w:tcW w:w="2689" w:type="dxa"/>
          </w:tcPr>
          <w:p w14:paraId="5B9915C9" w14:textId="77777777" w:rsidR="002E4262" w:rsidRDefault="002E4262" w:rsidP="004846AE">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2360EA60" w14:textId="448A0C9C" w:rsidR="002E4262" w:rsidRPr="00221E50" w:rsidRDefault="002E4262" w:rsidP="004846AE">
            <w:pPr>
              <w:jc w:val="both"/>
              <w:rPr>
                <w:kern w:val="2"/>
                <w:szCs w:val="24"/>
                <w:shd w:val="clear" w:color="auto" w:fill="FFFFFF"/>
              </w:rPr>
            </w:pPr>
            <w:r>
              <w:rPr>
                <w:kern w:val="2"/>
                <w:szCs w:val="24"/>
                <w:shd w:val="clear" w:color="auto" w:fill="FFFFFF"/>
              </w:rPr>
              <w:t>Netaikoma</w:t>
            </w:r>
            <w:r>
              <w:rPr>
                <w:color w:val="000000"/>
                <w:kern w:val="2"/>
                <w:szCs w:val="24"/>
                <w:shd w:val="clear" w:color="auto" w:fill="FFFFFF"/>
              </w:rPr>
              <w:t>.</w:t>
            </w:r>
          </w:p>
        </w:tc>
      </w:tr>
      <w:tr w:rsidR="002E4262" w14:paraId="10BD6F97" w14:textId="77777777" w:rsidTr="00DA385D">
        <w:trPr>
          <w:trHeight w:val="300"/>
        </w:trPr>
        <w:tc>
          <w:tcPr>
            <w:tcW w:w="2689" w:type="dxa"/>
          </w:tcPr>
          <w:p w14:paraId="68252BC8" w14:textId="77777777" w:rsidR="002E4262" w:rsidRDefault="002E4262" w:rsidP="004846AE">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2DD8068" w14:textId="79E2F662" w:rsidR="002E4262" w:rsidRDefault="002E4262" w:rsidP="004846AE">
            <w:pPr>
              <w:jc w:val="both"/>
              <w:rPr>
                <w:kern w:val="2"/>
                <w:szCs w:val="24"/>
              </w:rPr>
            </w:pPr>
            <w:r>
              <w:rPr>
                <w:kern w:val="2"/>
                <w:szCs w:val="24"/>
              </w:rPr>
              <w:t>Netaikoma</w:t>
            </w:r>
            <w:r w:rsidR="00BB7B51">
              <w:rPr>
                <w:kern w:val="2"/>
                <w:szCs w:val="24"/>
              </w:rPr>
              <w:t>.</w:t>
            </w:r>
          </w:p>
          <w:p w14:paraId="18E47DDE" w14:textId="6F0A8E32" w:rsidR="002E4262" w:rsidRDefault="002E4262" w:rsidP="00BB7B51">
            <w:pPr>
              <w:jc w:val="both"/>
              <w:rPr>
                <w:szCs w:val="24"/>
              </w:rPr>
            </w:pPr>
            <w:r>
              <w:rPr>
                <w:color w:val="4472C4"/>
                <w:kern w:val="2"/>
                <w:szCs w:val="24"/>
                <w:shd w:val="clear" w:color="auto" w:fill="FFFFFF"/>
              </w:rPr>
              <w:t xml:space="preserve"> </w:t>
            </w:r>
          </w:p>
        </w:tc>
      </w:tr>
      <w:tr w:rsidR="002E4262" w14:paraId="17BC84D1" w14:textId="77777777" w:rsidTr="00DA385D">
        <w:trPr>
          <w:trHeight w:val="300"/>
        </w:trPr>
        <w:tc>
          <w:tcPr>
            <w:tcW w:w="2689" w:type="dxa"/>
          </w:tcPr>
          <w:p w14:paraId="4E6EA156" w14:textId="77777777" w:rsidR="002E4262" w:rsidRDefault="002E4262" w:rsidP="004846AE">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046D80A" w14:textId="4011FE1C" w:rsidR="002E4262" w:rsidRDefault="002E4262" w:rsidP="004846AE">
            <w:pPr>
              <w:jc w:val="both"/>
              <w:rPr>
                <w:kern w:val="2"/>
                <w:szCs w:val="24"/>
              </w:rPr>
            </w:pPr>
            <w:r>
              <w:rPr>
                <w:kern w:val="2"/>
                <w:szCs w:val="24"/>
              </w:rPr>
              <w:t>Netaikoma</w:t>
            </w:r>
            <w:r w:rsidR="004E66E3">
              <w:rPr>
                <w:kern w:val="2"/>
                <w:szCs w:val="24"/>
              </w:rPr>
              <w:t>.</w:t>
            </w:r>
          </w:p>
          <w:p w14:paraId="5CBB47C0" w14:textId="0CF1A726" w:rsidR="002E4262" w:rsidRPr="004E66E3" w:rsidRDefault="002E4262" w:rsidP="004846AE">
            <w:pPr>
              <w:jc w:val="both"/>
              <w:rPr>
                <w:color w:val="FF0000"/>
                <w:kern w:val="2"/>
                <w:szCs w:val="24"/>
              </w:rPr>
            </w:pPr>
          </w:p>
        </w:tc>
      </w:tr>
      <w:tr w:rsidR="002E4262" w14:paraId="56476E51" w14:textId="77777777" w:rsidTr="00DA385D">
        <w:trPr>
          <w:trHeight w:val="300"/>
        </w:trPr>
        <w:tc>
          <w:tcPr>
            <w:tcW w:w="2689" w:type="dxa"/>
          </w:tcPr>
          <w:p w14:paraId="36400744" w14:textId="77777777" w:rsidR="002E4262" w:rsidRDefault="002E4262" w:rsidP="004846AE">
            <w:pPr>
              <w:jc w:val="both"/>
              <w:rPr>
                <w:b/>
                <w:bCs/>
                <w:kern w:val="2"/>
                <w:szCs w:val="24"/>
              </w:rPr>
            </w:pPr>
            <w:r>
              <w:rPr>
                <w:b/>
                <w:bCs/>
                <w:kern w:val="2"/>
                <w:szCs w:val="24"/>
              </w:rPr>
              <w:t>12.5. Su perkamomis Prekėmis susiję socialiniai kriterijai</w:t>
            </w:r>
          </w:p>
        </w:tc>
        <w:tc>
          <w:tcPr>
            <w:tcW w:w="6846" w:type="dxa"/>
            <w:gridSpan w:val="3"/>
          </w:tcPr>
          <w:p w14:paraId="7F46B2D4" w14:textId="1015ED2C" w:rsidR="002E4262" w:rsidRPr="004E66E3" w:rsidRDefault="002E4262" w:rsidP="004846AE">
            <w:pPr>
              <w:jc w:val="both"/>
              <w:rPr>
                <w:color w:val="000000"/>
                <w:kern w:val="2"/>
                <w:szCs w:val="24"/>
                <w:shd w:val="clear" w:color="auto" w:fill="FFFFFF"/>
              </w:rPr>
            </w:pPr>
            <w:r>
              <w:rPr>
                <w:color w:val="000000"/>
                <w:kern w:val="2"/>
                <w:szCs w:val="24"/>
                <w:shd w:val="clear" w:color="auto" w:fill="FFFFFF"/>
              </w:rPr>
              <w:t>Netaikoma</w:t>
            </w:r>
            <w:r w:rsidR="004E66E3">
              <w:rPr>
                <w:color w:val="000000"/>
                <w:kern w:val="2"/>
                <w:szCs w:val="24"/>
                <w:shd w:val="clear" w:color="auto" w:fill="FFFFFF"/>
              </w:rPr>
              <w:t>.</w:t>
            </w:r>
          </w:p>
        </w:tc>
      </w:tr>
      <w:tr w:rsidR="002E4262" w14:paraId="6650CF26" w14:textId="77777777" w:rsidTr="4221704D">
        <w:trPr>
          <w:trHeight w:val="300"/>
        </w:trPr>
        <w:tc>
          <w:tcPr>
            <w:tcW w:w="9535" w:type="dxa"/>
            <w:gridSpan w:val="4"/>
          </w:tcPr>
          <w:p w14:paraId="0D600AA5" w14:textId="77777777" w:rsidR="002E4262" w:rsidRDefault="002E4262" w:rsidP="004846AE">
            <w:pPr>
              <w:jc w:val="both"/>
              <w:rPr>
                <w:b/>
                <w:bCs/>
                <w:kern w:val="2"/>
                <w:szCs w:val="24"/>
              </w:rPr>
            </w:pPr>
            <w:r>
              <w:rPr>
                <w:b/>
                <w:bCs/>
                <w:kern w:val="2"/>
                <w:szCs w:val="24"/>
              </w:rPr>
              <w:t xml:space="preserve">13. BENDRŲJŲ SĄLYGŲ PAKEITIMAI IR PAPILDYMAI </w:t>
            </w:r>
          </w:p>
          <w:p w14:paraId="38852107" w14:textId="77777777" w:rsidR="002E4262" w:rsidRDefault="002E4262" w:rsidP="004846AE">
            <w:pPr>
              <w:jc w:val="both"/>
              <w:rPr>
                <w:kern w:val="2"/>
                <w:szCs w:val="24"/>
              </w:rPr>
            </w:pPr>
            <w:r>
              <w:rPr>
                <w:kern w:val="2"/>
                <w:szCs w:val="24"/>
              </w:rPr>
              <w:t xml:space="preserve">(jeigu būtina dėl konkretaus Sutarties dalyko specifikos) </w:t>
            </w:r>
          </w:p>
        </w:tc>
      </w:tr>
      <w:tr w:rsidR="002E4262" w14:paraId="03773A15" w14:textId="77777777" w:rsidTr="00DA385D">
        <w:trPr>
          <w:trHeight w:val="300"/>
        </w:trPr>
        <w:tc>
          <w:tcPr>
            <w:tcW w:w="2689" w:type="dxa"/>
          </w:tcPr>
          <w:p w14:paraId="4527DB31" w14:textId="77777777" w:rsidR="002E4262" w:rsidRDefault="002E4262" w:rsidP="004846AE">
            <w:pPr>
              <w:jc w:val="both"/>
              <w:rPr>
                <w:b/>
                <w:bCs/>
                <w:kern w:val="2"/>
                <w:szCs w:val="24"/>
              </w:rPr>
            </w:pPr>
            <w:r>
              <w:rPr>
                <w:b/>
                <w:bCs/>
                <w:kern w:val="2"/>
                <w:szCs w:val="24"/>
              </w:rPr>
              <w:t xml:space="preserve">13.1. </w:t>
            </w:r>
          </w:p>
        </w:tc>
        <w:tc>
          <w:tcPr>
            <w:tcW w:w="6846" w:type="dxa"/>
            <w:gridSpan w:val="3"/>
          </w:tcPr>
          <w:p w14:paraId="6BFB6C37" w14:textId="77777777" w:rsidR="002E4262" w:rsidRPr="0046237F" w:rsidRDefault="002E4262" w:rsidP="004846AE">
            <w:pPr>
              <w:jc w:val="both"/>
              <w:rPr>
                <w:kern w:val="2"/>
              </w:rPr>
            </w:pPr>
            <w:r w:rsidRPr="0046237F">
              <w:rPr>
                <w:kern w:val="2"/>
              </w:rPr>
              <w:t>Šalys susitaria pakeisti nurodytą Sutarties Bendrųjų sąlygų punktą ir išdėstyti jį nauja redakcija:</w:t>
            </w:r>
          </w:p>
          <w:p w14:paraId="12DFAED6" w14:textId="322532B7" w:rsidR="00087841" w:rsidRPr="0046237F" w:rsidRDefault="00087841" w:rsidP="004846AE">
            <w:pPr>
              <w:jc w:val="both"/>
            </w:pPr>
            <w:r w:rsidRPr="0046237F">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pasitelkti naują subtiekėją, kurio pajėgumais Tiekėjas nesirėmė pirkimo dokumentuose numatytiems kvalifikacijos </w:t>
            </w:r>
            <w:r w:rsidRPr="0046237F">
              <w:lastRenderedPageBreak/>
              <w:t>reikalavimams pagrįsti. Pirkėjui sutikus, Šalys pasirašo Susitarimą, kuris laikomas neatsiejama Sutarties dalimi.</w:t>
            </w:r>
          </w:p>
          <w:p w14:paraId="69F01652" w14:textId="15F24B5A" w:rsidR="00CB4B70" w:rsidRPr="0046237F" w:rsidRDefault="00CB4B70" w:rsidP="004846AE">
            <w:pPr>
              <w:jc w:val="both"/>
            </w:pPr>
            <w:r w:rsidRPr="0046237F">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002D693C" w:rsidRPr="0046237F">
              <w:t>10</w:t>
            </w:r>
            <w:r w:rsidRPr="0046237F">
              <w:t xml:space="preserve"> (</w:t>
            </w:r>
            <w:r w:rsidR="002D693C" w:rsidRPr="0046237F">
              <w:t>dešimt</w:t>
            </w:r>
            <w:r w:rsidRPr="0046237F">
              <w:t>) darbo dien</w:t>
            </w:r>
            <w:r w:rsidR="002D693C" w:rsidRPr="0046237F">
              <w:t>ų</w:t>
            </w:r>
            <w:r w:rsidRPr="0046237F">
              <w:t xml:space="preserve"> raštu informuoja Tiekėją apie leidimą pakeisti subtiekėją. Pirkėjui sutikus, Šalys pasirašo Susitarimą, kuris laikomas neatsiejama Sutarties dalimi.</w:t>
            </w:r>
          </w:p>
          <w:p w14:paraId="6A3B69CF" w14:textId="1B9851A9" w:rsidR="00F33BF2" w:rsidRPr="0046237F" w:rsidRDefault="00F33BF2" w:rsidP="004846AE">
            <w:pPr>
              <w:jc w:val="both"/>
            </w:pPr>
            <w:r w:rsidRPr="0046237F">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04737BC6" w14:textId="62B48448" w:rsidR="002E4262" w:rsidRPr="0046237F" w:rsidRDefault="00BF641C" w:rsidP="004846AE">
            <w:pPr>
              <w:widowControl w:val="0"/>
              <w:tabs>
                <w:tab w:val="left" w:pos="567"/>
                <w:tab w:val="left" w:pos="851"/>
                <w:tab w:val="left" w:pos="992"/>
                <w:tab w:val="left" w:pos="1134"/>
              </w:tabs>
              <w:spacing w:line="259" w:lineRule="auto"/>
              <w:jc w:val="both"/>
              <w:rPr>
                <w:rFonts w:eastAsia="Arial"/>
              </w:rPr>
            </w:pPr>
            <w:r w:rsidRPr="0046237F">
              <w:t>3.3.4. Pirkėjas, gavęs Tiekėjo prašymą su kitais Sutartyje nurodytais dokumentais, per 15 (penkiolika) darbo dienų įvertina keitimo galimybes ir raštu informuoja Tiekėją apie Sutarties nutraukimą arba apie leidimą atsisakyti ar pakeisti partnerį. Pirkėjui sutikus, Šalys pasirašo Susitarimą, kuris laikomas neatsiejama Sutarties dalimi.</w:t>
            </w:r>
            <w:r w:rsidR="19826CDA" w:rsidRPr="0046237F">
              <w:rPr>
                <w:rFonts w:eastAsia="Arial"/>
              </w:rPr>
              <w:t>6.2.3.1.</w:t>
            </w:r>
            <w:r w:rsidR="002E4262" w:rsidRPr="0046237F">
              <w:tab/>
            </w:r>
            <w:r w:rsidR="19826CDA" w:rsidRPr="0046237F">
              <w:rPr>
                <w:rFonts w:eastAsia="Arial"/>
              </w:rPr>
              <w:t>ne vėliau kaip per 20 (dvid</w:t>
            </w:r>
            <w:r w:rsidR="219E04F5" w:rsidRPr="0046237F">
              <w:rPr>
                <w:rFonts w:eastAsia="Arial"/>
              </w:rPr>
              <w:t>ešimt</w:t>
            </w:r>
            <w:r w:rsidR="19826CDA" w:rsidRPr="0046237F">
              <w:rPr>
                <w:rFonts w:eastAsia="Arial"/>
              </w:rPr>
              <w:t>) darbo dien</w:t>
            </w:r>
            <w:r w:rsidR="0476F389" w:rsidRPr="0046237F">
              <w:rPr>
                <w:rFonts w:eastAsia="Arial"/>
              </w:rPr>
              <w:t>ų</w:t>
            </w:r>
            <w:r w:rsidR="19826CDA" w:rsidRPr="0046237F">
              <w:rPr>
                <w:rFonts w:eastAsia="Arial"/>
              </w:rPr>
              <w:t xml:space="preserve"> nuo faktinio Prekių perdavimo priimti Prekes, pasirašydamas Prekių perdavimo–priėmimo aktą; arba</w:t>
            </w:r>
            <w:r w:rsidR="4E948D02" w:rsidRPr="0046237F">
              <w:rPr>
                <w:rFonts w:eastAsia="Arial"/>
              </w:rPr>
              <w:t>;</w:t>
            </w:r>
          </w:p>
          <w:p w14:paraId="00F8128F" w14:textId="5321D9F6" w:rsidR="002E4262" w:rsidRPr="0046237F" w:rsidRDefault="22802A14"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002E4262" w:rsidRPr="0046237F">
              <w:tab/>
            </w:r>
            <w:r w:rsidRPr="0046237F">
              <w:rPr>
                <w:rFonts w:eastAsia="Arial"/>
              </w:rPr>
              <w:t>Jeigu Pirkėjas per 20 (dvidešimt) darbo dienų nepateikia (neišsiunčia) Tiekėjui  Defektų akto, laikoma, kad Pirkėjas Prekes priėmė ir joms pretenzijų neturi;</w:t>
            </w:r>
          </w:p>
          <w:p w14:paraId="5B2B1891" w14:textId="77777777" w:rsidR="002E4262" w:rsidRPr="0046237F" w:rsidRDefault="32038C79"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002E4262" w:rsidRPr="0046237F">
              <w:tab/>
            </w:r>
            <w:r w:rsidRPr="0046237F">
              <w:rPr>
                <w:rFonts w:eastAsia="Arial"/>
              </w:rPr>
              <w:t>Pirkėjas per 20 (dvidešimt) darbo dienų po Tiekėjo pranešimo apie Prekių trūkumų pašalinimą gavimo privalo patikrinti trūkumus, nurodytus Defektų akte arba Pirkėjo pretenzijoje, ir raštu patvirtinti, kurie Prekių trūkumai buvo pašalinti.</w:t>
            </w:r>
          </w:p>
          <w:p w14:paraId="1F2D338E" w14:textId="77777777" w:rsidR="00F528D3" w:rsidRPr="0046237F" w:rsidRDefault="00F528D3"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05971A91" w14:textId="77777777" w:rsidR="00454B8F" w:rsidRPr="0046237F" w:rsidRDefault="00454B8F"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 xml:space="preserve">21.5.1. Atsiradus aplinkybėms, dėl kurių Tiekėjas negali vykdyti sutartinių įsipareigojimų, Tiekėjas apie tai nedelsdamas privalo informuoti Pirkėją. Tiekėjo rašytiniame prašyme turi būti nurodyta </w:t>
            </w:r>
            <w:r w:rsidRPr="0046237F">
              <w:rPr>
                <w:rFonts w:eastAsia="Arial"/>
                <w:kern w:val="2"/>
              </w:rPr>
              <w:lastRenderedPageBreak/>
              <w:t>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EAFA5C5" w14:textId="136AD75A" w:rsidR="001D26EE" w:rsidRPr="0046237F" w:rsidRDefault="001D26EE" w:rsidP="004846A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r>
      <w:tr w:rsidR="002E4262" w14:paraId="16791E94" w14:textId="77777777" w:rsidTr="4221704D">
        <w:trPr>
          <w:trHeight w:val="300"/>
        </w:trPr>
        <w:tc>
          <w:tcPr>
            <w:tcW w:w="9535" w:type="dxa"/>
            <w:gridSpan w:val="4"/>
          </w:tcPr>
          <w:p w14:paraId="7034038D" w14:textId="77777777" w:rsidR="002E4262" w:rsidRDefault="002E4262" w:rsidP="004846AE">
            <w:pPr>
              <w:jc w:val="both"/>
              <w:rPr>
                <w:b/>
                <w:bCs/>
                <w:kern w:val="2"/>
                <w:szCs w:val="24"/>
              </w:rPr>
            </w:pPr>
            <w:r>
              <w:rPr>
                <w:b/>
                <w:bCs/>
                <w:kern w:val="2"/>
                <w:szCs w:val="24"/>
              </w:rPr>
              <w:lastRenderedPageBreak/>
              <w:t>14. SUTARTIES PRIEDAI</w:t>
            </w:r>
          </w:p>
        </w:tc>
      </w:tr>
      <w:tr w:rsidR="002E4262" w14:paraId="032C3B8F" w14:textId="77777777" w:rsidTr="00DA385D">
        <w:trPr>
          <w:trHeight w:val="300"/>
        </w:trPr>
        <w:tc>
          <w:tcPr>
            <w:tcW w:w="2689" w:type="dxa"/>
          </w:tcPr>
          <w:p w14:paraId="3F96CC0A" w14:textId="77777777" w:rsidR="002E4262" w:rsidRDefault="002E4262" w:rsidP="004846AE">
            <w:pPr>
              <w:jc w:val="both"/>
              <w:rPr>
                <w:b/>
                <w:bCs/>
                <w:kern w:val="2"/>
                <w:szCs w:val="24"/>
              </w:rPr>
            </w:pPr>
            <w:r>
              <w:rPr>
                <w:b/>
                <w:bCs/>
                <w:kern w:val="2"/>
                <w:szCs w:val="24"/>
              </w:rPr>
              <w:t>14.1. Priedas Nr. 1</w:t>
            </w:r>
          </w:p>
        </w:tc>
        <w:tc>
          <w:tcPr>
            <w:tcW w:w="6846" w:type="dxa"/>
            <w:gridSpan w:val="3"/>
          </w:tcPr>
          <w:p w14:paraId="171E5EEC" w14:textId="0199DCDE" w:rsidR="002E4262" w:rsidRPr="00B5696B" w:rsidRDefault="00D87116" w:rsidP="004846AE">
            <w:pPr>
              <w:jc w:val="both"/>
              <w:rPr>
                <w:kern w:val="2"/>
                <w:szCs w:val="24"/>
              </w:rPr>
            </w:pPr>
            <w:r w:rsidRPr="00B5696B">
              <w:rPr>
                <w:kern w:val="2"/>
                <w:szCs w:val="24"/>
              </w:rPr>
              <w:t>Techninė specifikacija</w:t>
            </w:r>
            <w:r w:rsidR="00685148" w:rsidRPr="00B5696B">
              <w:rPr>
                <w:kern w:val="2"/>
                <w:szCs w:val="24"/>
              </w:rPr>
              <w:t>, x lapai</w:t>
            </w:r>
          </w:p>
        </w:tc>
      </w:tr>
      <w:tr w:rsidR="002E4262" w14:paraId="39F8C26B" w14:textId="77777777" w:rsidTr="00DA385D">
        <w:trPr>
          <w:trHeight w:val="300"/>
        </w:trPr>
        <w:tc>
          <w:tcPr>
            <w:tcW w:w="2689" w:type="dxa"/>
          </w:tcPr>
          <w:p w14:paraId="52F59CCA" w14:textId="77777777" w:rsidR="002E4262" w:rsidRDefault="002E4262" w:rsidP="004846AE">
            <w:pPr>
              <w:jc w:val="both"/>
              <w:rPr>
                <w:b/>
                <w:bCs/>
                <w:kern w:val="2"/>
                <w:szCs w:val="24"/>
              </w:rPr>
            </w:pPr>
            <w:r>
              <w:rPr>
                <w:b/>
                <w:bCs/>
                <w:kern w:val="2"/>
                <w:szCs w:val="24"/>
              </w:rPr>
              <w:t>14.2. Priedas Nr. 2</w:t>
            </w:r>
          </w:p>
        </w:tc>
        <w:tc>
          <w:tcPr>
            <w:tcW w:w="6846" w:type="dxa"/>
            <w:gridSpan w:val="3"/>
          </w:tcPr>
          <w:p w14:paraId="338CC1EF" w14:textId="514CF6DC" w:rsidR="002E4262" w:rsidRPr="00B5696B" w:rsidRDefault="00C749F9" w:rsidP="004846AE">
            <w:pPr>
              <w:jc w:val="both"/>
              <w:rPr>
                <w:kern w:val="2"/>
                <w:szCs w:val="24"/>
              </w:rPr>
            </w:pPr>
            <w:r w:rsidRPr="00B5696B">
              <w:rPr>
                <w:kern w:val="2"/>
                <w:szCs w:val="24"/>
              </w:rPr>
              <w:t>Pasiūlymas, 2 lapai</w:t>
            </w:r>
          </w:p>
        </w:tc>
      </w:tr>
      <w:tr w:rsidR="002E4262" w14:paraId="764603B9" w14:textId="77777777" w:rsidTr="00DA385D">
        <w:trPr>
          <w:trHeight w:val="300"/>
        </w:trPr>
        <w:tc>
          <w:tcPr>
            <w:tcW w:w="2689" w:type="dxa"/>
          </w:tcPr>
          <w:p w14:paraId="17475F7C" w14:textId="77777777" w:rsidR="002E4262" w:rsidRDefault="002E4262" w:rsidP="004846AE">
            <w:pPr>
              <w:jc w:val="both"/>
              <w:rPr>
                <w:b/>
                <w:bCs/>
                <w:kern w:val="2"/>
                <w:szCs w:val="24"/>
              </w:rPr>
            </w:pPr>
            <w:r>
              <w:rPr>
                <w:b/>
                <w:bCs/>
                <w:kern w:val="2"/>
                <w:szCs w:val="24"/>
              </w:rPr>
              <w:t>14.3. Priedas Nr. 3</w:t>
            </w:r>
          </w:p>
        </w:tc>
        <w:tc>
          <w:tcPr>
            <w:tcW w:w="6846" w:type="dxa"/>
            <w:gridSpan w:val="3"/>
          </w:tcPr>
          <w:p w14:paraId="2826DF01" w14:textId="6A64B8F3" w:rsidR="002E4262" w:rsidRDefault="004A1BBA" w:rsidP="004A1BBA">
            <w:pPr>
              <w:jc w:val="both"/>
              <w:rPr>
                <w:b/>
                <w:bCs/>
                <w:kern w:val="2"/>
                <w:szCs w:val="24"/>
              </w:rPr>
            </w:pPr>
            <w:r w:rsidRPr="00243B7E">
              <w:t>Prekių perdavimo–priėmimo akto (-ų) forma (-</w:t>
            </w:r>
            <w:proofErr w:type="spellStart"/>
            <w:r w:rsidRPr="00243B7E">
              <w:t>os</w:t>
            </w:r>
            <w:proofErr w:type="spellEnd"/>
            <w:r w:rsidRPr="00243B7E">
              <w:t>)</w:t>
            </w:r>
            <w:r>
              <w:t xml:space="preserve">, </w:t>
            </w:r>
            <w:r w:rsidR="00704D40">
              <w:t>1</w:t>
            </w:r>
            <w:r>
              <w:t xml:space="preserve"> lapai</w:t>
            </w:r>
          </w:p>
        </w:tc>
      </w:tr>
      <w:tr w:rsidR="002E4262" w14:paraId="0300FCFC" w14:textId="77777777" w:rsidTr="00DA385D">
        <w:trPr>
          <w:trHeight w:val="300"/>
        </w:trPr>
        <w:tc>
          <w:tcPr>
            <w:tcW w:w="2689" w:type="dxa"/>
          </w:tcPr>
          <w:p w14:paraId="7709D2A7" w14:textId="77777777" w:rsidR="002E4262" w:rsidRDefault="002E4262" w:rsidP="004846AE">
            <w:pPr>
              <w:jc w:val="both"/>
              <w:rPr>
                <w:b/>
                <w:bCs/>
                <w:kern w:val="2"/>
                <w:szCs w:val="24"/>
              </w:rPr>
            </w:pPr>
            <w:r>
              <w:rPr>
                <w:b/>
                <w:bCs/>
                <w:kern w:val="2"/>
                <w:szCs w:val="24"/>
              </w:rPr>
              <w:t>14.4. Priedas Nr. 4</w:t>
            </w:r>
          </w:p>
        </w:tc>
        <w:tc>
          <w:tcPr>
            <w:tcW w:w="6846" w:type="dxa"/>
            <w:gridSpan w:val="3"/>
          </w:tcPr>
          <w:p w14:paraId="4EE35A03" w14:textId="5F128D03" w:rsidR="002E4262" w:rsidRDefault="005B6CCA" w:rsidP="004846AE">
            <w:pPr>
              <w:jc w:val="both"/>
              <w:rPr>
                <w:b/>
                <w:bCs/>
                <w:kern w:val="2"/>
                <w:szCs w:val="24"/>
              </w:rPr>
            </w:pPr>
            <w:r w:rsidRPr="00243B7E">
              <w:t>Trišalės atsiskaitymo sutarties forma (naudojama, esant poreikiui)</w:t>
            </w:r>
            <w:r>
              <w:t xml:space="preserve">, </w:t>
            </w:r>
            <w:r w:rsidR="00B0144D">
              <w:t>6</w:t>
            </w:r>
            <w:r>
              <w:t xml:space="preserve"> lapai</w:t>
            </w:r>
          </w:p>
        </w:tc>
      </w:tr>
      <w:tr w:rsidR="002E4262" w14:paraId="1CC617FB" w14:textId="77777777" w:rsidTr="00DA385D">
        <w:trPr>
          <w:trHeight w:val="300"/>
        </w:trPr>
        <w:tc>
          <w:tcPr>
            <w:tcW w:w="2689" w:type="dxa"/>
          </w:tcPr>
          <w:p w14:paraId="57F6057E" w14:textId="77777777" w:rsidR="002E4262" w:rsidRDefault="002E4262" w:rsidP="004846AE">
            <w:pPr>
              <w:jc w:val="both"/>
              <w:rPr>
                <w:b/>
                <w:bCs/>
                <w:kern w:val="2"/>
                <w:szCs w:val="24"/>
              </w:rPr>
            </w:pPr>
            <w:r>
              <w:rPr>
                <w:b/>
                <w:bCs/>
                <w:kern w:val="2"/>
                <w:szCs w:val="24"/>
              </w:rPr>
              <w:t>14.5. Priedas Nr. 5</w:t>
            </w:r>
          </w:p>
        </w:tc>
        <w:tc>
          <w:tcPr>
            <w:tcW w:w="6846" w:type="dxa"/>
            <w:gridSpan w:val="3"/>
          </w:tcPr>
          <w:p w14:paraId="143DAA97" w14:textId="0E36A058" w:rsidR="002E4262" w:rsidRDefault="006F02EC" w:rsidP="004846AE">
            <w:pPr>
              <w:jc w:val="both"/>
              <w:rPr>
                <w:b/>
                <w:bCs/>
                <w:kern w:val="2"/>
                <w:szCs w:val="24"/>
              </w:rPr>
            </w:pPr>
            <w:r w:rsidRPr="00EF5433">
              <w:rPr>
                <w:kern w:val="2"/>
                <w:szCs w:val="24"/>
              </w:rPr>
              <w:t>Prekių perdavimo–priėmimo aktas</w:t>
            </w:r>
          </w:p>
        </w:tc>
      </w:tr>
      <w:tr w:rsidR="002E4262" w14:paraId="7850F034" w14:textId="77777777" w:rsidTr="4221704D">
        <w:tc>
          <w:tcPr>
            <w:tcW w:w="9535" w:type="dxa"/>
            <w:gridSpan w:val="4"/>
          </w:tcPr>
          <w:p w14:paraId="7692C9B4" w14:textId="77777777" w:rsidR="002E4262" w:rsidRDefault="002E4262" w:rsidP="004846AE">
            <w:pPr>
              <w:jc w:val="both"/>
              <w:rPr>
                <w:b/>
                <w:bCs/>
                <w:kern w:val="2"/>
                <w:szCs w:val="24"/>
              </w:rPr>
            </w:pPr>
            <w:r>
              <w:rPr>
                <w:b/>
                <w:bCs/>
                <w:kern w:val="2"/>
                <w:szCs w:val="24"/>
              </w:rPr>
              <w:t>15. ŠALIŲ ATSTOVŲ PARAŠAI</w:t>
            </w:r>
          </w:p>
        </w:tc>
      </w:tr>
      <w:tr w:rsidR="002E4262" w14:paraId="62FE1766" w14:textId="77777777" w:rsidTr="4221704D">
        <w:tc>
          <w:tcPr>
            <w:tcW w:w="4788" w:type="dxa"/>
            <w:gridSpan w:val="3"/>
          </w:tcPr>
          <w:p w14:paraId="541BF7CC" w14:textId="77777777" w:rsidR="002E4262" w:rsidRDefault="002E4262" w:rsidP="004846AE">
            <w:pPr>
              <w:jc w:val="both"/>
              <w:rPr>
                <w:b/>
                <w:bCs/>
                <w:kern w:val="2"/>
                <w:szCs w:val="24"/>
              </w:rPr>
            </w:pPr>
            <w:r>
              <w:rPr>
                <w:b/>
                <w:bCs/>
                <w:kern w:val="2"/>
                <w:szCs w:val="24"/>
              </w:rPr>
              <w:t>PIRKĖJAS</w:t>
            </w:r>
          </w:p>
        </w:tc>
        <w:tc>
          <w:tcPr>
            <w:tcW w:w="4747" w:type="dxa"/>
          </w:tcPr>
          <w:p w14:paraId="4FFE1F28" w14:textId="77777777" w:rsidR="002E4262" w:rsidRDefault="002E4262" w:rsidP="004846AE">
            <w:pPr>
              <w:jc w:val="both"/>
              <w:rPr>
                <w:b/>
                <w:bCs/>
                <w:kern w:val="2"/>
                <w:szCs w:val="24"/>
              </w:rPr>
            </w:pPr>
            <w:r>
              <w:rPr>
                <w:b/>
                <w:bCs/>
                <w:kern w:val="2"/>
                <w:szCs w:val="24"/>
              </w:rPr>
              <w:t>TIEKĖJAS</w:t>
            </w:r>
          </w:p>
        </w:tc>
      </w:tr>
      <w:tr w:rsidR="002E4262" w14:paraId="1F0661B6" w14:textId="77777777" w:rsidTr="4221704D">
        <w:tc>
          <w:tcPr>
            <w:tcW w:w="4788" w:type="dxa"/>
            <w:gridSpan w:val="3"/>
          </w:tcPr>
          <w:p w14:paraId="48D4840A" w14:textId="77777777" w:rsidR="002E4262" w:rsidRDefault="002E4262" w:rsidP="004846AE">
            <w:pPr>
              <w:jc w:val="both"/>
              <w:rPr>
                <w:color w:val="4472C4"/>
                <w:kern w:val="2"/>
                <w:szCs w:val="24"/>
              </w:rPr>
            </w:pPr>
            <w:r>
              <w:rPr>
                <w:color w:val="4472C4"/>
                <w:kern w:val="2"/>
                <w:szCs w:val="24"/>
              </w:rPr>
              <w:t>(nurodomos atstovo pareigos, vardas, pavardė)</w:t>
            </w:r>
          </w:p>
        </w:tc>
        <w:tc>
          <w:tcPr>
            <w:tcW w:w="4747" w:type="dxa"/>
          </w:tcPr>
          <w:p w14:paraId="1BDA4143" w14:textId="77777777" w:rsidR="002E4262" w:rsidRDefault="002E4262" w:rsidP="004846AE">
            <w:pPr>
              <w:jc w:val="both"/>
              <w:rPr>
                <w:b/>
                <w:bCs/>
                <w:kern w:val="2"/>
                <w:szCs w:val="24"/>
              </w:rPr>
            </w:pPr>
            <w:r>
              <w:rPr>
                <w:color w:val="4472C4"/>
                <w:kern w:val="2"/>
                <w:szCs w:val="24"/>
              </w:rPr>
              <w:t>(nurodomos atstovo pareigos, vardas, pavardė)</w:t>
            </w:r>
          </w:p>
        </w:tc>
      </w:tr>
      <w:tr w:rsidR="002E4262" w14:paraId="369E447A" w14:textId="77777777" w:rsidTr="4221704D">
        <w:tc>
          <w:tcPr>
            <w:tcW w:w="4788" w:type="dxa"/>
            <w:gridSpan w:val="3"/>
          </w:tcPr>
          <w:p w14:paraId="52DF49B3" w14:textId="77777777" w:rsidR="002E4262" w:rsidRDefault="002E4262" w:rsidP="004846AE">
            <w:pPr>
              <w:jc w:val="both"/>
              <w:rPr>
                <w:b/>
                <w:bCs/>
                <w:color w:val="4472C4"/>
                <w:kern w:val="2"/>
                <w:szCs w:val="24"/>
              </w:rPr>
            </w:pPr>
          </w:p>
          <w:p w14:paraId="5B1B35E9" w14:textId="77777777" w:rsidR="002E4262" w:rsidRDefault="002E4262" w:rsidP="004846AE">
            <w:pPr>
              <w:jc w:val="both"/>
              <w:rPr>
                <w:b/>
                <w:bCs/>
                <w:color w:val="4472C4"/>
                <w:kern w:val="2"/>
                <w:szCs w:val="24"/>
              </w:rPr>
            </w:pPr>
            <w:r>
              <w:rPr>
                <w:b/>
                <w:bCs/>
                <w:color w:val="4472C4"/>
                <w:kern w:val="2"/>
                <w:szCs w:val="24"/>
              </w:rPr>
              <w:t>(parašas)</w:t>
            </w:r>
          </w:p>
          <w:p w14:paraId="3DF01C56" w14:textId="77777777" w:rsidR="002E4262" w:rsidRDefault="002E4262" w:rsidP="004846AE">
            <w:pPr>
              <w:jc w:val="both"/>
              <w:rPr>
                <w:b/>
                <w:bCs/>
                <w:color w:val="4472C4"/>
                <w:kern w:val="2"/>
                <w:szCs w:val="24"/>
              </w:rPr>
            </w:pPr>
          </w:p>
          <w:p w14:paraId="3F7BF046" w14:textId="77777777" w:rsidR="002E4262" w:rsidRDefault="002E4262" w:rsidP="004846AE">
            <w:pPr>
              <w:jc w:val="both"/>
              <w:rPr>
                <w:b/>
                <w:bCs/>
                <w:color w:val="4472C4"/>
                <w:kern w:val="2"/>
                <w:szCs w:val="24"/>
              </w:rPr>
            </w:pPr>
          </w:p>
        </w:tc>
        <w:tc>
          <w:tcPr>
            <w:tcW w:w="4747" w:type="dxa"/>
          </w:tcPr>
          <w:p w14:paraId="10BD8FE4" w14:textId="77777777" w:rsidR="002E4262" w:rsidRDefault="002E4262" w:rsidP="004846AE">
            <w:pPr>
              <w:jc w:val="both"/>
              <w:rPr>
                <w:b/>
                <w:bCs/>
                <w:color w:val="4472C4"/>
                <w:kern w:val="2"/>
                <w:szCs w:val="24"/>
              </w:rPr>
            </w:pPr>
          </w:p>
          <w:p w14:paraId="5345C4DD" w14:textId="77777777" w:rsidR="002E4262" w:rsidRDefault="002E4262" w:rsidP="004846AE">
            <w:pPr>
              <w:jc w:val="both"/>
              <w:rPr>
                <w:b/>
                <w:bCs/>
                <w:color w:val="4472C4"/>
                <w:kern w:val="2"/>
                <w:szCs w:val="24"/>
              </w:rPr>
            </w:pPr>
            <w:r>
              <w:rPr>
                <w:b/>
                <w:bCs/>
                <w:color w:val="4472C4"/>
                <w:kern w:val="2"/>
                <w:szCs w:val="24"/>
              </w:rPr>
              <w:t>(parašas)</w:t>
            </w:r>
          </w:p>
        </w:tc>
      </w:tr>
    </w:tbl>
    <w:p w14:paraId="5D5CE11A" w14:textId="77777777" w:rsidR="00D45AE4" w:rsidRPr="003F28CD" w:rsidRDefault="00D45AE4" w:rsidP="00D45AE4">
      <w:pPr>
        <w:rPr>
          <w:color w:val="000000"/>
          <w:sz w:val="22"/>
          <w:szCs w:val="22"/>
        </w:rPr>
      </w:pPr>
      <w:r w:rsidRPr="003F28CD">
        <w:rPr>
          <w:color w:val="000000"/>
          <w:sz w:val="22"/>
          <w:szCs w:val="22"/>
        </w:rPr>
        <w:t>Finansavimo šaltinis: FSB</w:t>
      </w:r>
      <w:r w:rsidRPr="003F28CD">
        <w:rPr>
          <w:color w:val="000000"/>
          <w:sz w:val="22"/>
          <w:szCs w:val="22"/>
        </w:rPr>
        <w:tab/>
      </w:r>
      <w:r w:rsidRPr="003F28CD">
        <w:rPr>
          <w:color w:val="000000"/>
          <w:sz w:val="22"/>
          <w:szCs w:val="22"/>
        </w:rPr>
        <w:tab/>
      </w:r>
      <w:r w:rsidRPr="003F28CD">
        <w:rPr>
          <w:color w:val="000000"/>
          <w:sz w:val="22"/>
          <w:szCs w:val="22"/>
        </w:rPr>
        <w:tab/>
      </w:r>
      <w:r w:rsidRPr="003F28CD">
        <w:rPr>
          <w:color w:val="000000"/>
          <w:sz w:val="22"/>
          <w:szCs w:val="22"/>
        </w:rPr>
        <w:tab/>
        <w:t>Išlaidų plano punktas:</w:t>
      </w:r>
    </w:p>
    <w:p w14:paraId="48293F45" w14:textId="09A1590E" w:rsidR="00EB4591" w:rsidRPr="00EB4591" w:rsidRDefault="00D45AE4" w:rsidP="00D45AE4">
      <w:pPr>
        <w:rPr>
          <w:color w:val="000000"/>
          <w:sz w:val="22"/>
          <w:szCs w:val="22"/>
        </w:rPr>
      </w:pPr>
      <w:r w:rsidRPr="003F28CD">
        <w:rPr>
          <w:color w:val="000000"/>
          <w:sz w:val="22"/>
          <w:szCs w:val="22"/>
        </w:rPr>
        <w:t>Sąnaudų straipsnis:</w:t>
      </w:r>
      <w:r w:rsidR="00EB4591">
        <w:rPr>
          <w:color w:val="000000"/>
          <w:sz w:val="22"/>
          <w:szCs w:val="22"/>
        </w:rPr>
        <w:t xml:space="preserve"> </w:t>
      </w:r>
      <w:r w:rsidR="00EB4591" w:rsidRPr="00EB4591">
        <w:rPr>
          <w:color w:val="000000"/>
          <w:sz w:val="22"/>
          <w:szCs w:val="22"/>
        </w:rPr>
        <w:t>5.2.09</w:t>
      </w:r>
      <w:r w:rsidRPr="003F28CD">
        <w:rPr>
          <w:color w:val="000000"/>
          <w:sz w:val="22"/>
          <w:szCs w:val="22"/>
        </w:rPr>
        <w:t xml:space="preserve"> </w:t>
      </w:r>
      <w:r w:rsidRPr="003F28CD">
        <w:rPr>
          <w:color w:val="000000"/>
          <w:sz w:val="22"/>
          <w:szCs w:val="22"/>
        </w:rPr>
        <w:tab/>
      </w:r>
      <w:r w:rsidRPr="003F28CD">
        <w:rPr>
          <w:color w:val="000000"/>
          <w:sz w:val="22"/>
          <w:szCs w:val="22"/>
        </w:rPr>
        <w:tab/>
      </w:r>
      <w:r w:rsidRPr="003F28CD">
        <w:rPr>
          <w:color w:val="000000"/>
          <w:sz w:val="22"/>
          <w:szCs w:val="22"/>
        </w:rPr>
        <w:tab/>
      </w:r>
      <w:r>
        <w:rPr>
          <w:color w:val="000000"/>
          <w:sz w:val="22"/>
          <w:szCs w:val="22"/>
        </w:rPr>
        <w:tab/>
      </w:r>
      <w:r w:rsidRPr="003F28CD">
        <w:rPr>
          <w:color w:val="000000"/>
          <w:sz w:val="22"/>
          <w:szCs w:val="22"/>
        </w:rPr>
        <w:t>Veiklos rūšis</w:t>
      </w:r>
      <w:r w:rsidR="00EB4591" w:rsidRPr="00EB4591">
        <w:t xml:space="preserve"> </w:t>
      </w:r>
      <w:r w:rsidR="00EB4591" w:rsidRPr="00EB4591">
        <w:rPr>
          <w:color w:val="000000"/>
          <w:sz w:val="22"/>
          <w:szCs w:val="22"/>
        </w:rPr>
        <w:t>V2.5.1</w:t>
      </w:r>
    </w:p>
    <w:p w14:paraId="2F95DFE5" w14:textId="4804BA3A" w:rsidR="00D45AE4" w:rsidRPr="003F28CD" w:rsidRDefault="00D45AE4" w:rsidP="00D45AE4">
      <w:pPr>
        <w:rPr>
          <w:color w:val="000000"/>
          <w:sz w:val="22"/>
          <w:szCs w:val="22"/>
        </w:rPr>
      </w:pPr>
      <w:r w:rsidRPr="003F28CD">
        <w:rPr>
          <w:color w:val="000000"/>
          <w:sz w:val="22"/>
          <w:szCs w:val="22"/>
        </w:rPr>
        <w:t>Projekto apskaitos vienetas:</w:t>
      </w:r>
      <w:r w:rsidRPr="003F28CD">
        <w:rPr>
          <w:sz w:val="22"/>
          <w:szCs w:val="22"/>
        </w:rPr>
        <w:t xml:space="preserve"> </w:t>
      </w:r>
      <w:r w:rsidR="00EB4591" w:rsidRPr="00EB4591">
        <w:rPr>
          <w:sz w:val="22"/>
          <w:szCs w:val="22"/>
        </w:rPr>
        <w:t>1207</w:t>
      </w:r>
      <w:r>
        <w:rPr>
          <w:color w:val="000000"/>
          <w:sz w:val="22"/>
          <w:szCs w:val="22"/>
        </w:rPr>
        <w:tab/>
      </w:r>
      <w:r w:rsidR="00EB4591">
        <w:rPr>
          <w:color w:val="000000"/>
          <w:sz w:val="22"/>
          <w:szCs w:val="22"/>
        </w:rPr>
        <w:tab/>
      </w:r>
      <w:r w:rsidR="00EB4591">
        <w:rPr>
          <w:color w:val="000000"/>
          <w:sz w:val="22"/>
          <w:szCs w:val="22"/>
        </w:rPr>
        <w:tab/>
        <w:t>Kategorija: 7.6</w:t>
      </w:r>
    </w:p>
    <w:p w14:paraId="23BB1C0D" w14:textId="0BBD2D99" w:rsidR="00D45AE4" w:rsidRDefault="00D45AE4" w:rsidP="00D45AE4">
      <w:pPr>
        <w:rPr>
          <w:color w:val="000000"/>
          <w:sz w:val="22"/>
          <w:szCs w:val="22"/>
        </w:rPr>
      </w:pPr>
      <w:r w:rsidRPr="003F28CD">
        <w:rPr>
          <w:color w:val="000000"/>
          <w:sz w:val="22"/>
          <w:szCs w:val="22"/>
        </w:rPr>
        <w:t xml:space="preserve">BVPŽ pagrindinis kodas: </w:t>
      </w:r>
      <w:r w:rsidR="00DA6C6D" w:rsidRPr="00DA6C6D">
        <w:rPr>
          <w:color w:val="000000"/>
          <w:sz w:val="22"/>
          <w:szCs w:val="22"/>
        </w:rPr>
        <w:t xml:space="preserve">32323500-8 Stebėjimo </w:t>
      </w:r>
      <w:proofErr w:type="spellStart"/>
      <w:r w:rsidR="00DA6C6D" w:rsidRPr="00DA6C6D">
        <w:rPr>
          <w:color w:val="000000"/>
          <w:sz w:val="22"/>
          <w:szCs w:val="22"/>
        </w:rPr>
        <w:t>videosistema</w:t>
      </w:r>
      <w:proofErr w:type="spellEnd"/>
      <w:r w:rsidR="00DA6C6D" w:rsidRPr="00DA6C6D">
        <w:rPr>
          <w:color w:val="000000"/>
          <w:sz w:val="22"/>
          <w:szCs w:val="22"/>
        </w:rPr>
        <w:t xml:space="preserve"> (Prekės)</w:t>
      </w:r>
    </w:p>
    <w:p w14:paraId="16615720" w14:textId="77777777" w:rsidR="00DA6C6D" w:rsidRDefault="00DA6C6D" w:rsidP="00D45AE4">
      <w:pPr>
        <w:rPr>
          <w:color w:val="000000"/>
          <w:sz w:val="22"/>
          <w:szCs w:val="22"/>
        </w:rPr>
      </w:pPr>
      <w:r w:rsidRPr="00DA6C6D">
        <w:rPr>
          <w:color w:val="000000"/>
          <w:sz w:val="22"/>
          <w:szCs w:val="22"/>
        </w:rPr>
        <w:t xml:space="preserve">Papildomi BVPŽ kodai: 32420000-3 Tinklo įranga </w:t>
      </w:r>
    </w:p>
    <w:p w14:paraId="613071A7" w14:textId="77777777" w:rsidR="00DA6C6D" w:rsidRDefault="00DA6C6D" w:rsidP="00D45AE4">
      <w:pPr>
        <w:rPr>
          <w:color w:val="000000"/>
          <w:sz w:val="22"/>
          <w:szCs w:val="22"/>
        </w:rPr>
      </w:pPr>
      <w:r w:rsidRPr="00DA6C6D">
        <w:rPr>
          <w:color w:val="000000"/>
          <w:sz w:val="22"/>
          <w:szCs w:val="22"/>
        </w:rPr>
        <w:t xml:space="preserve">31154000-0 Nenutrūkstamojo maitinimo šaltiniai </w:t>
      </w:r>
    </w:p>
    <w:p w14:paraId="345D2182" w14:textId="2F581528" w:rsidR="00DA6C6D" w:rsidRPr="00DA6C6D" w:rsidRDefault="00DA6C6D" w:rsidP="00D45AE4">
      <w:pPr>
        <w:rPr>
          <w:color w:val="000000"/>
          <w:sz w:val="22"/>
          <w:szCs w:val="22"/>
        </w:rPr>
      </w:pPr>
      <w:r w:rsidRPr="00DA6C6D">
        <w:rPr>
          <w:color w:val="000000"/>
          <w:sz w:val="22"/>
          <w:szCs w:val="22"/>
        </w:rPr>
        <w:t>48329000-0 Vaizdo kūrimo ir saugojimo sistema</w:t>
      </w:r>
    </w:p>
    <w:p w14:paraId="70B5CF43" w14:textId="77777777"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093EE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pPr>
    </w:p>
    <w:p w14:paraId="79E82EE7" w14:textId="77777777" w:rsidR="003969E1" w:rsidRDefault="003969E1" w:rsidP="00200F4E">
      <w:pPr>
        <w:spacing w:line="259" w:lineRule="auto"/>
        <w:jc w:val="both"/>
        <w:textAlignment w:val="center"/>
        <w:rPr>
          <w:szCs w:val="24"/>
        </w:rPr>
      </w:pPr>
    </w:p>
    <w:p w14:paraId="5B5C3AF1" w14:textId="77777777" w:rsidR="003969E1" w:rsidRDefault="009632BE" w:rsidP="004846AE">
      <w:pPr>
        <w:spacing w:line="259" w:lineRule="auto"/>
        <w:jc w:val="both"/>
        <w:rPr>
          <w:b/>
          <w:caps/>
          <w:szCs w:val="24"/>
        </w:rPr>
      </w:pPr>
      <w:r>
        <w:rPr>
          <w:b/>
          <w:caps/>
          <w:szCs w:val="24"/>
        </w:rPr>
        <w:t>Prekių pirkimo</w:t>
      </w:r>
      <w:r>
        <w:rPr>
          <w:rFonts w:eastAsia="Arial"/>
          <w:szCs w:val="24"/>
        </w:rPr>
        <w:t>–</w:t>
      </w:r>
      <w:r>
        <w:rPr>
          <w:b/>
          <w:caps/>
          <w:szCs w:val="24"/>
        </w:rPr>
        <w:t>pardavimo sutarties Bendrosios sąlygos</w:t>
      </w:r>
    </w:p>
    <w:p w14:paraId="7C4E2675" w14:textId="77777777" w:rsidR="003969E1" w:rsidRDefault="003969E1" w:rsidP="004846AE">
      <w:pPr>
        <w:spacing w:line="259" w:lineRule="auto"/>
        <w:jc w:val="both"/>
        <w:rPr>
          <w:szCs w:val="24"/>
        </w:rPr>
      </w:pPr>
    </w:p>
    <w:p w14:paraId="5D2660D2" w14:textId="77777777" w:rsidR="003969E1" w:rsidRDefault="009632BE" w:rsidP="004846AE">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4846AE">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4846A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CB6A9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C4D62F"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B598CCF"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3F647E2"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807C6F"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570049E"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56E0A2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82B19"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7EA2902"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4846AE">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4846AE">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147C837"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4846AE">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1.3.</w:t>
      </w:r>
      <w:r>
        <w:rPr>
          <w:rFonts w:eastAsia="Arial"/>
          <w:b/>
          <w:szCs w:val="24"/>
        </w:rPr>
        <w:tab/>
        <w:t>Dokumentų viršenybė</w:t>
      </w:r>
    </w:p>
    <w:p w14:paraId="67357311" w14:textId="77777777" w:rsidR="003969E1"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7777777" w:rsidR="003969E1" w:rsidRDefault="009632BE" w:rsidP="004846AE">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1.3.1.1. Techninė specifikacija;</w:t>
      </w:r>
    </w:p>
    <w:p w14:paraId="51A93724"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3B5544A"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7B075CC"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4846AE">
      <w:pPr>
        <w:widowControl w:val="0"/>
        <w:tabs>
          <w:tab w:val="left" w:pos="426"/>
          <w:tab w:val="left" w:pos="567"/>
          <w:tab w:val="left" w:pos="851"/>
          <w:tab w:val="left" w:pos="992"/>
          <w:tab w:val="left" w:pos="1134"/>
        </w:tabs>
        <w:spacing w:line="259" w:lineRule="auto"/>
        <w:jc w:val="both"/>
        <w:rPr>
          <w:rFonts w:eastAsia="Arial"/>
          <w:szCs w:val="24"/>
        </w:rPr>
      </w:pPr>
    </w:p>
    <w:p w14:paraId="44C92ED7"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516C804"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77777777" w:rsidR="003969E1"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C299DD8" w14:textId="77777777" w:rsidR="003969E1"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47D9A5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196923C"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7777777" w:rsidR="003969E1"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984F593" w14:textId="77777777" w:rsidR="003969E1"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272EE02" w14:textId="77777777" w:rsidR="003969E1" w:rsidRDefault="009632BE" w:rsidP="004846A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1C238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D2B81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9AA10D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w:t>
      </w:r>
      <w:r w:rsidRPr="0046237F">
        <w:rPr>
          <w:rFonts w:eastAsia="Cambria"/>
          <w:color w:val="000000"/>
          <w:szCs w:val="24"/>
        </w:rPr>
        <w:t>ir raštu informuoja Tiekėją apie leidimą pakeisti subtiekėją ar specialistą. Pirkėjui sutikus, Šalys pasirašo Susitarimą, kuris laikomas neatsiejama Sutarties dalimi.</w:t>
      </w:r>
    </w:p>
    <w:p w14:paraId="71A708E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3.2.10.</w:t>
      </w:r>
      <w:r w:rsidRPr="0046237F">
        <w:rPr>
          <w:rFonts w:eastAsia="Cambria"/>
          <w:szCs w:val="24"/>
        </w:rPr>
        <w:tab/>
      </w:r>
      <w:r w:rsidRPr="0046237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0CDC5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3.2.11.</w:t>
      </w:r>
      <w:r w:rsidRPr="0046237F">
        <w:rPr>
          <w:rFonts w:eastAsia="Cambria"/>
          <w:szCs w:val="24"/>
        </w:rPr>
        <w:tab/>
      </w:r>
      <w:r w:rsidRPr="0046237F">
        <w:rPr>
          <w:rFonts w:eastAsia="Cambria"/>
          <w:color w:val="000000"/>
          <w:szCs w:val="24"/>
        </w:rPr>
        <w:t xml:space="preserve">Tiekėjas privalo pakeisti subtiekėją ar specialistą, jei paaiškėja, kad jis neatitinka jam pirkimo dokumentuose keliamų reikalavimų. </w:t>
      </w:r>
    </w:p>
    <w:p w14:paraId="786D8A0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46237F">
        <w:rPr>
          <w:rFonts w:eastAsia="Cambria"/>
          <w:color w:val="000000"/>
        </w:rPr>
        <w:t>3.2.12.</w:t>
      </w:r>
      <w:r w:rsidRPr="0046237F">
        <w:rPr>
          <w:rFonts w:eastAsia="Cambria"/>
          <w:color w:val="000000"/>
          <w:szCs w:val="24"/>
        </w:rPr>
        <w:tab/>
      </w:r>
      <w:r w:rsidRPr="0046237F">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0046237F">
        <w:rPr>
          <w:rFonts w:eastAsia="Cambria"/>
          <w:color w:val="D13438"/>
          <w:shd w:val="clear" w:color="auto" w:fill="FFFFFF"/>
        </w:rPr>
        <w:t xml:space="preserve"> </w:t>
      </w:r>
      <w:r w:rsidRPr="0046237F">
        <w:rPr>
          <w:rFonts w:eastAsia="Cambria"/>
          <w:color w:val="000000"/>
          <w:shd w:val="clear" w:color="auto" w:fill="FFFFFF"/>
        </w:rPr>
        <w:t>ar specialistai, neatitinkantys pirkimo dokumentuose nustatytų kvalifikacijos reikalavimų</w:t>
      </w:r>
      <w:r w:rsidRPr="0046237F">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6237F">
        <w:rPr>
          <w:rFonts w:eastAsia="Cambria"/>
          <w:color w:val="000000"/>
          <w:shd w:val="clear" w:color="auto" w:fill="FFFFFF"/>
        </w:rPr>
        <w:t>, Tiekėjui taikoma Specialiosiose sąlygose nustatyto dydžio bauda.</w:t>
      </w:r>
    </w:p>
    <w:p w14:paraId="1D5651D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46237F">
        <w:rPr>
          <w:rFonts w:eastAsia="Cambria"/>
          <w:b/>
          <w:bCs/>
          <w:color w:val="000000"/>
          <w:szCs w:val="24"/>
        </w:rPr>
        <w:t>3.3. Jungtinės veiklos partnerių keitimas</w:t>
      </w:r>
    </w:p>
    <w:p w14:paraId="5F4F3D10" w14:textId="77777777" w:rsidR="003969E1" w:rsidRPr="0046237F" w:rsidRDefault="003969E1" w:rsidP="004846AE">
      <w:pPr>
        <w:widowControl w:val="0"/>
        <w:pBdr>
          <w:top w:val="nil"/>
          <w:left w:val="nil"/>
          <w:bottom w:val="nil"/>
          <w:right w:val="nil"/>
          <w:between w:val="nil"/>
        </w:pBdr>
        <w:tabs>
          <w:tab w:val="left" w:pos="567"/>
        </w:tabs>
        <w:spacing w:line="259" w:lineRule="auto"/>
        <w:jc w:val="both"/>
        <w:rPr>
          <w:rFonts w:eastAsia="Cambria"/>
          <w:szCs w:val="24"/>
        </w:rPr>
      </w:pPr>
    </w:p>
    <w:p w14:paraId="7DE68113" w14:textId="77777777" w:rsidR="003969E1" w:rsidRPr="0046237F" w:rsidRDefault="009632BE" w:rsidP="004846AE">
      <w:pPr>
        <w:widowControl w:val="0"/>
        <w:pBdr>
          <w:top w:val="nil"/>
          <w:left w:val="nil"/>
          <w:bottom w:val="nil"/>
          <w:right w:val="nil"/>
          <w:between w:val="nil"/>
        </w:pBdr>
        <w:spacing w:line="259" w:lineRule="auto"/>
        <w:jc w:val="both"/>
        <w:rPr>
          <w:rFonts w:eastAsia="Cambria"/>
          <w:szCs w:val="24"/>
        </w:rPr>
      </w:pPr>
      <w:r w:rsidRPr="0046237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642E0F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46237F">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B40AF1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237F">
        <w:rPr>
          <w:rFonts w:eastAsia="Cambria"/>
          <w:color w:val="000000"/>
          <w:szCs w:val="24"/>
        </w:rPr>
        <w:t>nacionalinio saugumo interesams bei kilmės reikalavimams</w:t>
      </w:r>
      <w:r w:rsidRPr="0046237F">
        <w:rPr>
          <w:rFonts w:eastAsia="Cambria"/>
          <w:color w:val="000000"/>
          <w:szCs w:val="24"/>
          <w:shd w:val="clear" w:color="auto" w:fill="FFFFFF"/>
        </w:rPr>
        <w:t xml:space="preserve"> (jei taikoma). </w:t>
      </w:r>
    </w:p>
    <w:p w14:paraId="5B8AA2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3.4.</w:t>
      </w:r>
      <w:r w:rsidRPr="0046237F">
        <w:rPr>
          <w:rFonts w:eastAsia="Arial"/>
          <w:b/>
          <w:color w:val="000000"/>
          <w:szCs w:val="24"/>
        </w:rPr>
        <w:tab/>
      </w:r>
      <w:r w:rsidRPr="0046237F">
        <w:rPr>
          <w:rFonts w:eastAsia="Arial"/>
          <w:b/>
          <w:szCs w:val="24"/>
        </w:rPr>
        <w:t>Susitarimai dėl tiesioginio atsiskaitymo su subtiekėjais</w:t>
      </w:r>
    </w:p>
    <w:p w14:paraId="4B15F947"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3.4.1.</w:t>
      </w:r>
      <w:r w:rsidRPr="0046237F">
        <w:rPr>
          <w:rFonts w:eastAsia="Arial"/>
          <w:szCs w:val="24"/>
        </w:rPr>
        <w:tab/>
      </w:r>
      <w:r w:rsidRPr="0046237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3.4.1.1.</w:t>
      </w:r>
      <w:r w:rsidRPr="0046237F">
        <w:rPr>
          <w:rFonts w:eastAsia="Cambria"/>
          <w:szCs w:val="24"/>
        </w:rPr>
        <w:tab/>
      </w:r>
      <w:r w:rsidRPr="0046237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6237F">
        <w:rPr>
          <w:b/>
          <w:bCs/>
          <w:color w:val="5C5D5D"/>
          <w:szCs w:val="24"/>
        </w:rPr>
        <w:t xml:space="preserve"> </w:t>
      </w:r>
      <w:r w:rsidRPr="0046237F">
        <w:rPr>
          <w:rFonts w:eastAsia="Cambria"/>
          <w:color w:val="000000"/>
          <w:szCs w:val="24"/>
          <w:shd w:val="clear" w:color="auto" w:fill="FFFFFF"/>
        </w:rPr>
        <w:t>naujų subtiekėjų pasitelkimą visu Sutarties vykdymo metu;</w:t>
      </w:r>
    </w:p>
    <w:p w14:paraId="41A157C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46237F">
        <w:rPr>
          <w:rFonts w:eastAsia="Cambria"/>
        </w:rPr>
        <w:t>3.4.1.2.</w:t>
      </w:r>
      <w:r w:rsidRPr="0046237F">
        <w:rPr>
          <w:rFonts w:eastAsia="Cambria"/>
          <w:szCs w:val="24"/>
        </w:rPr>
        <w:tab/>
      </w:r>
      <w:r w:rsidRPr="0046237F">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3.4.1.3.</w:t>
      </w:r>
      <w:r w:rsidRPr="0046237F">
        <w:rPr>
          <w:rFonts w:eastAsia="Cambria"/>
          <w:szCs w:val="24"/>
        </w:rPr>
        <w:tab/>
      </w:r>
      <w:r w:rsidRPr="0046237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237F">
        <w:rPr>
          <w:rFonts w:eastAsia="Cambria"/>
          <w:color w:val="000000"/>
          <w:szCs w:val="24"/>
          <w:shd w:val="clear" w:color="auto" w:fill="FFFFFF"/>
        </w:rPr>
        <w:t>subtiekimo</w:t>
      </w:r>
      <w:proofErr w:type="spellEnd"/>
      <w:r w:rsidRPr="0046237F">
        <w:rPr>
          <w:rFonts w:eastAsia="Cambria"/>
          <w:color w:val="000000"/>
          <w:szCs w:val="24"/>
          <w:shd w:val="clear" w:color="auto" w:fill="FFFFFF"/>
        </w:rPr>
        <w:t xml:space="preserve"> sutartyje nustatytus reikalavimus;</w:t>
      </w:r>
    </w:p>
    <w:p w14:paraId="56B33DB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3.4.1.4.</w:t>
      </w:r>
      <w:r w:rsidRPr="0046237F">
        <w:rPr>
          <w:rFonts w:eastAsia="Cambria"/>
          <w:szCs w:val="24"/>
        </w:rPr>
        <w:tab/>
      </w:r>
      <w:r w:rsidRPr="0046237F">
        <w:rPr>
          <w:rFonts w:eastAsia="Cambria"/>
          <w:color w:val="000000"/>
          <w:szCs w:val="24"/>
          <w:shd w:val="clear" w:color="auto" w:fill="FFFFFF"/>
        </w:rPr>
        <w:t>tiesioginio atsiskaitymo su subtiekėjais galimybė nekeičia Tiekėjo atsakomybės dėl Sutarties įvykdymo.</w:t>
      </w:r>
    </w:p>
    <w:p w14:paraId="35530A0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46237F">
        <w:rPr>
          <w:rFonts w:eastAsia="Arial"/>
          <w:b/>
          <w:caps/>
          <w:szCs w:val="24"/>
        </w:rPr>
        <w:t>4.</w:t>
      </w:r>
      <w:r w:rsidRPr="0046237F">
        <w:rPr>
          <w:rFonts w:eastAsia="Arial"/>
          <w:b/>
          <w:caps/>
          <w:szCs w:val="24"/>
        </w:rPr>
        <w:tab/>
        <w:t>Šalių bendradarbiavimas</w:t>
      </w:r>
    </w:p>
    <w:p w14:paraId="11D5421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4.1.</w:t>
      </w:r>
      <w:r w:rsidRPr="0046237F">
        <w:rPr>
          <w:rFonts w:eastAsia="Arial"/>
          <w:b/>
          <w:szCs w:val="24"/>
        </w:rPr>
        <w:tab/>
        <w:t>Šalių bendradarbiavimo pareiga</w:t>
      </w:r>
    </w:p>
    <w:p w14:paraId="7D0AC3C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4.1.1.</w:t>
      </w:r>
      <w:r w:rsidRPr="0046237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4.1.2.</w:t>
      </w:r>
      <w:r w:rsidRPr="0046237F">
        <w:rPr>
          <w:rFonts w:eastAsia="Arial"/>
          <w:szCs w:val="24"/>
        </w:rPr>
        <w:tab/>
        <w:t xml:space="preserve">Šalys įsipareigoja užtikrinti, kad viena kitai teiks dokumentus ir (ar) kitą informaciją, kurie </w:t>
      </w:r>
      <w:r w:rsidRPr="0046237F">
        <w:rPr>
          <w:rFonts w:eastAsia="Arial"/>
          <w:szCs w:val="24"/>
        </w:rPr>
        <w:lastRenderedPageBreak/>
        <w:t>yra būtini Šalių tinkamam įsipareigojimų įvykdymui pagal Sutartį.</w:t>
      </w:r>
    </w:p>
    <w:p w14:paraId="595F1CD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4.1.3.</w:t>
      </w:r>
      <w:r w:rsidRPr="0046237F">
        <w:rPr>
          <w:rFonts w:eastAsia="Arial"/>
          <w:szCs w:val="24"/>
        </w:rPr>
        <w:tab/>
      </w:r>
      <w:r w:rsidRPr="0046237F">
        <w:rPr>
          <w:rFonts w:eastAsia="Arial"/>
          <w:szCs w:val="24"/>
          <w:shd w:val="clear" w:color="auto" w:fill="FFFFFF"/>
        </w:rPr>
        <w:t xml:space="preserve">Jeigu Šalis susiduria su </w:t>
      </w:r>
      <w:r w:rsidRPr="0046237F">
        <w:rPr>
          <w:rFonts w:eastAsia="Arial"/>
          <w:szCs w:val="24"/>
        </w:rPr>
        <w:t>S</w:t>
      </w:r>
      <w:r w:rsidRPr="0046237F">
        <w:rPr>
          <w:rFonts w:eastAsia="Arial"/>
          <w:szCs w:val="24"/>
          <w:shd w:val="clear" w:color="auto" w:fill="FFFFFF"/>
        </w:rPr>
        <w:t>utarties vykdymo kliūtimi, ji turi nedelsdama, bet ne vėliau kaip per 5 (penkias) darbo dienas, įspėti kitą Šalį apie tokia</w:t>
      </w:r>
      <w:r w:rsidRPr="0046237F">
        <w:rPr>
          <w:rFonts w:eastAsia="Arial"/>
          <w:szCs w:val="24"/>
        </w:rPr>
        <w:t>s</w:t>
      </w:r>
      <w:r w:rsidRPr="0046237F">
        <w:rPr>
          <w:rFonts w:eastAsia="Arial"/>
          <w:szCs w:val="24"/>
          <w:shd w:val="clear" w:color="auto" w:fill="FFFFFF"/>
        </w:rPr>
        <w:t xml:space="preserve"> kliūtis</w:t>
      </w:r>
      <w:r w:rsidRPr="0046237F">
        <w:rPr>
          <w:rFonts w:eastAsia="Arial"/>
          <w:szCs w:val="24"/>
        </w:rPr>
        <w:t xml:space="preserve"> ir imtis visų nuo jos priklausančių protingų priemonių toms kliūtims pašalinti. </w:t>
      </w:r>
    </w:p>
    <w:p w14:paraId="30E22C1D"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4.2.</w:t>
      </w:r>
      <w:r w:rsidRPr="0046237F">
        <w:rPr>
          <w:rFonts w:eastAsia="Arial"/>
          <w:b/>
          <w:color w:val="000000"/>
          <w:szCs w:val="24"/>
        </w:rPr>
        <w:tab/>
      </w:r>
      <w:r w:rsidRPr="0046237F">
        <w:rPr>
          <w:rFonts w:eastAsia="Arial"/>
          <w:b/>
          <w:szCs w:val="24"/>
        </w:rPr>
        <w:t>Kontaktiniai asmenys</w:t>
      </w:r>
    </w:p>
    <w:p w14:paraId="2B4A67E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4.2.1.</w:t>
      </w:r>
      <w:r w:rsidRPr="0046237F">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4.2.2.</w:t>
      </w:r>
      <w:r w:rsidRPr="0046237F">
        <w:tab/>
      </w:r>
      <w:r w:rsidRPr="0046237F">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37F">
        <w:t xml:space="preserve"> </w:t>
      </w:r>
      <w:r w:rsidRPr="0046237F">
        <w:rPr>
          <w:rFonts w:eastAsia="Arial"/>
        </w:rPr>
        <w:t>vardą, pavardę, el. paštą ir telefono numerį.</w:t>
      </w:r>
    </w:p>
    <w:p w14:paraId="6FFD3C3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4.2.3.</w:t>
      </w:r>
      <w:r w:rsidRPr="0046237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5.</w:t>
      </w:r>
      <w:r w:rsidRPr="0046237F">
        <w:rPr>
          <w:rFonts w:eastAsia="Arial"/>
          <w:b/>
          <w:caps/>
          <w:szCs w:val="24"/>
        </w:rPr>
        <w:tab/>
        <w:t>SUTARTIES VYKDYMO METU PATEIKIAMI dokumentai</w:t>
      </w:r>
    </w:p>
    <w:p w14:paraId="09C288A5" w14:textId="77777777" w:rsidR="003969E1" w:rsidRPr="0046237F"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5.1.</w:t>
      </w:r>
      <w:r w:rsidRPr="0046237F">
        <w:rPr>
          <w:rFonts w:eastAsia="Arial"/>
          <w:szCs w:val="24"/>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5.2.</w:t>
      </w:r>
      <w:r w:rsidRPr="0046237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8B699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 xml:space="preserve">5.3. </w:t>
      </w:r>
      <w:r w:rsidRPr="0046237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007133BD"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caps/>
          <w:szCs w:val="24"/>
        </w:rPr>
        <w:t>6.</w:t>
      </w:r>
      <w:r w:rsidRPr="0046237F">
        <w:rPr>
          <w:rFonts w:eastAsia="Arial"/>
          <w:b/>
          <w:caps/>
          <w:szCs w:val="24"/>
        </w:rPr>
        <w:tab/>
        <w:t>PREKIŲ TIEKIMO PABAIGA IR PREKIŲ priėmimas</w:t>
      </w:r>
    </w:p>
    <w:p w14:paraId="11DA9C0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6.1.</w:t>
      </w:r>
      <w:r w:rsidRPr="0046237F">
        <w:rPr>
          <w:rFonts w:eastAsia="Arial"/>
          <w:b/>
          <w:szCs w:val="24"/>
        </w:rPr>
        <w:tab/>
        <w:t>Prekių tiekimo pabaiga</w:t>
      </w:r>
    </w:p>
    <w:p w14:paraId="6979901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w:t>
      </w:r>
      <w:r w:rsidRPr="0046237F">
        <w:rPr>
          <w:rFonts w:eastAsia="Arial"/>
          <w:szCs w:val="24"/>
        </w:rPr>
        <w:tab/>
        <w:t xml:space="preserve">Prekių tiekimas laikomas užbaigtu, kai yra įvykdytos visos šios sąlygos: </w:t>
      </w:r>
    </w:p>
    <w:p w14:paraId="66AA85F4"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6.1.1.1.</w:t>
      </w:r>
      <w:r w:rsidRPr="0046237F">
        <w:rPr>
          <w:rFonts w:eastAsia="Arial"/>
          <w:szCs w:val="24"/>
        </w:rPr>
        <w:tab/>
        <w:t xml:space="preserve">Tiekėjas pristatė visas Prekes pagal Sutarties ir </w:t>
      </w:r>
      <w:r w:rsidRPr="0046237F">
        <w:rPr>
          <w:szCs w:val="24"/>
        </w:rPr>
        <w:t>įstatymų bei kitų teisės aktų</w:t>
      </w:r>
      <w:r w:rsidRPr="0046237F">
        <w:rPr>
          <w:rFonts w:eastAsia="Arial"/>
          <w:szCs w:val="24"/>
        </w:rPr>
        <w:t xml:space="preserve"> reikalavimus (ir kai suteiktos visos su Prekėmis susijusios paslaugos, jei to reikalaujama), </w:t>
      </w:r>
    </w:p>
    <w:p w14:paraId="36E1DBD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6.1.1.2.</w:t>
      </w:r>
      <w:r w:rsidRPr="0046237F">
        <w:rPr>
          <w:rFonts w:eastAsia="Arial"/>
          <w:szCs w:val="24"/>
        </w:rPr>
        <w:tab/>
        <w:t>Tiekėjas perdavė Pirkėjui visą reikalingą dokumentaciją, įskaitant naudojimo instrukcijas ir garantijas (jei to reikalaujama),</w:t>
      </w:r>
    </w:p>
    <w:p w14:paraId="11BBF77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lastRenderedPageBreak/>
        <w:t>6.1.1.3.</w:t>
      </w:r>
      <w:r w:rsidRPr="0046237F">
        <w:rPr>
          <w:rFonts w:eastAsia="Arial"/>
          <w:szCs w:val="24"/>
        </w:rPr>
        <w:tab/>
        <w:t>Tiekėjas apmokė Pirkėjo personalą, kaip naudoti Prekes (jeigu to reikalaujama),</w:t>
      </w:r>
    </w:p>
    <w:p w14:paraId="7312403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6.1.1.4.</w:t>
      </w:r>
      <w:r w:rsidRPr="0046237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6.1.1.5.</w:t>
      </w:r>
      <w:r w:rsidRPr="0046237F">
        <w:rPr>
          <w:rFonts w:eastAsia="Arial"/>
          <w:szCs w:val="24"/>
        </w:rPr>
        <w:tab/>
        <w:t xml:space="preserve">Tiekėjas įvykdė kitas sąlygas, numatytas </w:t>
      </w:r>
      <w:r w:rsidRPr="0046237F">
        <w:rPr>
          <w:szCs w:val="24"/>
        </w:rPr>
        <w:t>įstatymuose bei kituose teisės aktuose</w:t>
      </w:r>
      <w:r w:rsidRPr="0046237F">
        <w:rPr>
          <w:rFonts w:eastAsia="Arial"/>
          <w:szCs w:val="24"/>
        </w:rPr>
        <w:t>, Sutartyje ir pasiūlyme, kurios turi būti įvykdytos tam, kad būtų laikoma, jog Prekių tiekimas yra užbaigtas, ir pateikė Pirkėjui tai įrodančius dokumentus.</w:t>
      </w:r>
    </w:p>
    <w:p w14:paraId="25584A86"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472FC175"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6.2.</w:t>
      </w:r>
      <w:r w:rsidRPr="0046237F">
        <w:rPr>
          <w:rFonts w:eastAsia="Arial"/>
          <w:b/>
          <w:szCs w:val="24"/>
        </w:rPr>
        <w:tab/>
        <w:t>Prekių perdavimas–priėmimas</w:t>
      </w:r>
    </w:p>
    <w:p w14:paraId="0E1D89F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6.2.1.</w:t>
      </w:r>
      <w:r w:rsidRPr="0046237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6.2.2.</w:t>
      </w:r>
      <w:r w:rsidRPr="0046237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6.2.3.</w:t>
      </w:r>
      <w:r w:rsidRPr="0046237F">
        <w:rPr>
          <w:rFonts w:eastAsia="Arial"/>
          <w:szCs w:val="24"/>
        </w:rPr>
        <w:tab/>
        <w:t xml:space="preserve">Tiekėjui pristačius Prekes, Pirkėjas atlieka jų patikrinimą ir privalo: </w:t>
      </w:r>
    </w:p>
    <w:p w14:paraId="08DD23F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5 (penkias) darbo dienas nuo faktinio Prekių perdavimo priimti Prekes, pasirašydamas Prekių perdavimo–priėmimo aktą; arba</w:t>
      </w:r>
    </w:p>
    <w:p w14:paraId="26B8963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6.2.3.2.</w:t>
      </w:r>
      <w:r w:rsidRPr="0046237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6237F">
        <w:rPr>
          <w:rFonts w:eastAsia="Arial"/>
          <w:b/>
          <w:bCs/>
          <w:szCs w:val="24"/>
        </w:rPr>
        <w:t>Defektų aktas</w:t>
      </w:r>
      <w:r w:rsidRPr="0046237F">
        <w:rPr>
          <w:rFonts w:eastAsia="Arial"/>
          <w:szCs w:val="24"/>
        </w:rPr>
        <w:t>); arba</w:t>
      </w:r>
    </w:p>
    <w:p w14:paraId="12668DC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6.2.3.3.</w:t>
      </w:r>
      <w:r w:rsidRPr="0046237F">
        <w:rPr>
          <w:rFonts w:eastAsia="Arial"/>
          <w:szCs w:val="24"/>
        </w:rPr>
        <w:tab/>
        <w:t xml:space="preserve">atsisakyti priimti Prekes ar jų dalį ir įteikti (arba išsiųsti) Defektų aktą Tiekėjui dėl netinkamų Prekių ar jų dalies.  </w:t>
      </w:r>
    </w:p>
    <w:p w14:paraId="0359B2B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6.2.4.</w:t>
      </w:r>
      <w:r w:rsidRPr="0046237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6.2.5.</w:t>
      </w:r>
      <w:r w:rsidRPr="0046237F">
        <w:rPr>
          <w:rFonts w:eastAsia="Arial"/>
          <w:szCs w:val="24"/>
        </w:rPr>
        <w:tab/>
        <w:t xml:space="preserve">Prekes, neatitinkančias Sutarties, </w:t>
      </w:r>
      <w:r w:rsidRPr="0046237F">
        <w:rPr>
          <w:szCs w:val="24"/>
        </w:rPr>
        <w:t>įstatymų bei kitų teisės aktų</w:t>
      </w:r>
      <w:r w:rsidRPr="0046237F">
        <w:rPr>
          <w:rFonts w:eastAsia="Arial"/>
          <w:szCs w:val="24"/>
        </w:rPr>
        <w:t xml:space="preserve"> (jei taikoma) reikalavimų, Tiekėjas privalo atsiimti savo sąskaita per Pirkėjo Defektų akte nustatytą terminą, taip pat Pirkėjo reikalavimu atlyginti tokių Prekių saugojimo išlaidas.</w:t>
      </w:r>
    </w:p>
    <w:p w14:paraId="0CD52E2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6.2.6.</w:t>
      </w:r>
      <w:r w:rsidRPr="0046237F">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5 (penkias) darbo dienas nepateikia (neišsiunčia) Tiekėjui  Defektų akto, laikoma, kad Pirkėjas Prekes priėmė ir joms pretenzijų neturi.</w:t>
      </w:r>
    </w:p>
    <w:p w14:paraId="0052DE20"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lastRenderedPageBreak/>
        <w:t>6.2.8.</w:t>
      </w:r>
      <w:r w:rsidRPr="0046237F">
        <w:tab/>
      </w:r>
      <w:r w:rsidRPr="0046237F">
        <w:rPr>
          <w:rFonts w:eastAsia="Arial"/>
        </w:rPr>
        <w:t>Prekių praradimo ar sugadinimo ar atsitiktinio žuvimo rizika Pirkėjui iš Tiekėjo pereina nuo faktinio Prekių priėmimo momento.</w:t>
      </w:r>
    </w:p>
    <w:p w14:paraId="0620297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6.2.9.</w:t>
      </w:r>
      <w:r w:rsidRPr="0046237F">
        <w:rPr>
          <w:rFonts w:eastAsia="Arial"/>
          <w:szCs w:val="24"/>
        </w:rPr>
        <w:tab/>
        <w:t xml:space="preserve">Pirkėjas turi teisę naudotis Prekėmis tik po Prekių perdavimo-priėmimo akto pasirašymo. </w:t>
      </w:r>
    </w:p>
    <w:p w14:paraId="1AE2E09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7.</w:t>
      </w:r>
      <w:r w:rsidRPr="0046237F">
        <w:rPr>
          <w:rFonts w:eastAsia="Arial"/>
          <w:b/>
          <w:caps/>
          <w:szCs w:val="24"/>
        </w:rPr>
        <w:tab/>
        <w:t>Tiekėjo garantiniai įsipareigojimai</w:t>
      </w:r>
    </w:p>
    <w:p w14:paraId="5052E37D"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46237F">
        <w:rPr>
          <w:rFonts w:eastAsia="Arial"/>
          <w:b/>
          <w:bCs/>
          <w:szCs w:val="24"/>
        </w:rPr>
        <w:t>7.1.</w:t>
      </w:r>
      <w:r w:rsidRPr="0046237F">
        <w:rPr>
          <w:rFonts w:eastAsia="Arial"/>
          <w:b/>
          <w:bCs/>
          <w:szCs w:val="24"/>
        </w:rPr>
        <w:tab/>
      </w:r>
      <w:r w:rsidRPr="0046237F">
        <w:rPr>
          <w:rFonts w:eastAsia="Arial"/>
          <w:b/>
          <w:szCs w:val="24"/>
        </w:rPr>
        <w:t>Garantiniai terminai (jei taikoma)</w:t>
      </w:r>
    </w:p>
    <w:p w14:paraId="437FEA3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7.1.1.</w:t>
      </w:r>
      <w:r w:rsidRPr="0046237F">
        <w:tab/>
      </w:r>
      <w:r w:rsidRPr="0046237F">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7.1.2.</w:t>
      </w:r>
      <w:r w:rsidRPr="0046237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7.1.3.</w:t>
      </w:r>
      <w:r w:rsidRPr="0046237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46237F"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7.2.</w:t>
      </w:r>
      <w:r w:rsidRPr="0046237F">
        <w:rPr>
          <w:rFonts w:eastAsia="Arial"/>
          <w:b/>
          <w:bCs/>
          <w:szCs w:val="24"/>
        </w:rPr>
        <w:tab/>
      </w:r>
      <w:r w:rsidRPr="0046237F">
        <w:rPr>
          <w:rFonts w:eastAsia="Arial"/>
          <w:b/>
          <w:szCs w:val="24"/>
        </w:rPr>
        <w:t>Pretenzijos dėl Prekių trūkumų</w:t>
      </w:r>
    </w:p>
    <w:p w14:paraId="5336B0F5"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7.2.1.</w:t>
      </w:r>
      <w:r w:rsidRPr="0046237F">
        <w:tab/>
      </w:r>
      <w:r w:rsidRPr="0046237F">
        <w:rPr>
          <w:rFonts w:eastAsia="Arial"/>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7.2.2.</w:t>
      </w:r>
      <w:r w:rsidRPr="0046237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7.2.3.1. jei Prekės atitinka Sutartyje nurodytus reikalavimus – Pirkėjas;</w:t>
      </w:r>
    </w:p>
    <w:p w14:paraId="544B73B4"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7.2.3.2. jei Prekės neatitinka Sutartyje nurodytų reikalavimų – Tiekėjas.</w:t>
      </w:r>
    </w:p>
    <w:p w14:paraId="6DA298A7" w14:textId="77777777" w:rsidR="003969E1" w:rsidRPr="0046237F" w:rsidRDefault="003969E1" w:rsidP="004846AE">
      <w:pPr>
        <w:tabs>
          <w:tab w:val="left" w:pos="567"/>
          <w:tab w:val="left" w:pos="851"/>
          <w:tab w:val="left" w:pos="992"/>
          <w:tab w:val="left" w:pos="1134"/>
        </w:tabs>
        <w:spacing w:line="259" w:lineRule="auto"/>
        <w:jc w:val="both"/>
        <w:rPr>
          <w:rFonts w:eastAsia="Arial"/>
          <w:szCs w:val="24"/>
        </w:rPr>
      </w:pPr>
    </w:p>
    <w:p w14:paraId="11C73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7.3.</w:t>
      </w:r>
      <w:r w:rsidRPr="0046237F">
        <w:rPr>
          <w:rFonts w:eastAsia="Arial"/>
          <w:b/>
          <w:bCs/>
          <w:szCs w:val="24"/>
        </w:rPr>
        <w:tab/>
      </w:r>
      <w:r w:rsidRPr="0046237F">
        <w:rPr>
          <w:rFonts w:eastAsia="Arial"/>
          <w:b/>
          <w:szCs w:val="24"/>
        </w:rPr>
        <w:t>Prekių trūkumų šalinimas</w:t>
      </w:r>
    </w:p>
    <w:p w14:paraId="239B849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7.3.1.</w:t>
      </w:r>
      <w:r w:rsidRPr="0046237F">
        <w:rPr>
          <w:rFonts w:eastAsia="Arial"/>
          <w:szCs w:val="24"/>
        </w:rPr>
        <w:tab/>
        <w:t xml:space="preserve">Tiekėjas privalo pašalinti Prekių trūkumus, sutaisydamas Prekes ar jų dalį arba pakeisdamas Prekę nauja Preke ar jos dalimi. </w:t>
      </w:r>
    </w:p>
    <w:p w14:paraId="5E16B50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7.3.2.</w:t>
      </w:r>
      <w:r w:rsidRPr="0046237F">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2AE4C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7.3.3.</w:t>
      </w:r>
      <w:r w:rsidRPr="0046237F">
        <w:rPr>
          <w:rFonts w:eastAsia="Arial"/>
          <w:szCs w:val="24"/>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7.3.4.</w:t>
      </w:r>
      <w:r w:rsidRPr="0046237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7.3.5.</w:t>
      </w:r>
      <w:r w:rsidRPr="0046237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7.3.6.</w:t>
      </w:r>
      <w:r w:rsidRPr="0046237F">
        <w:rPr>
          <w:rFonts w:eastAsia="Arial"/>
          <w:szCs w:val="24"/>
        </w:rPr>
        <w:tab/>
        <w:t>Tiekėjas, pašalinęs visus Prekių trūkumus, privalo apie tai informuoti Pirkėją.</w:t>
      </w:r>
    </w:p>
    <w:p w14:paraId="0BE7926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5 (penkias) darbo dienas po Tiekėjo pranešimo apie Prekių trūkumų pašalinimą gavimo privalo patikrinti trūkumus, nurodytus Defektų akte arba Pirkėjo pretenzijoje, ir raštu patvirtinti, kurie Prekių trūkumai buvo pašalinti.</w:t>
      </w:r>
    </w:p>
    <w:p w14:paraId="4DE926B4"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047EAF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7.4.</w:t>
      </w:r>
      <w:r w:rsidRPr="0046237F">
        <w:rPr>
          <w:rFonts w:eastAsia="Arial"/>
          <w:b/>
          <w:bCs/>
          <w:szCs w:val="24"/>
        </w:rPr>
        <w:tab/>
      </w:r>
      <w:r w:rsidRPr="0046237F">
        <w:rPr>
          <w:rFonts w:eastAsia="Arial"/>
          <w:b/>
          <w:szCs w:val="24"/>
        </w:rPr>
        <w:t>Pirkėjo teisės, Tiekėjui nepašalinus Prekių trūkumų</w:t>
      </w:r>
    </w:p>
    <w:p w14:paraId="0B26ED26"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w:t>
      </w:r>
      <w:r w:rsidRPr="0046237F">
        <w:rPr>
          <w:rFonts w:eastAsia="Arial"/>
          <w:szCs w:val="24"/>
        </w:rPr>
        <w:tab/>
        <w:t>Jeigu Tiekėjas atsisako pašalinti arba nepašalina Prekių trūkumų per Pirkėjo nustatytus protingus terminus, Pirkėjas turi teisę:</w:t>
      </w:r>
    </w:p>
    <w:p w14:paraId="7EC5F0E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7.4.1.1.</w:t>
      </w:r>
      <w:r w:rsidRPr="0046237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7.4.1.2.</w:t>
      </w:r>
      <w:r w:rsidRPr="0046237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7.4.1.3. grąžinti Prekes Tiekėjui ir nemokėti už tokias Prekes ar reikalauti grąžinti už Prekes sumokėtą sumą bei nutraukti Sutartį.</w:t>
      </w:r>
    </w:p>
    <w:p w14:paraId="7FC5DE9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7.4.2.</w:t>
      </w:r>
      <w:r w:rsidRPr="0046237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7.4.3.</w:t>
      </w:r>
      <w:r w:rsidRPr="0046237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43159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7.4.4.</w:t>
      </w:r>
      <w:r w:rsidRPr="0046237F">
        <w:tab/>
      </w:r>
      <w:r w:rsidRPr="0046237F">
        <w:rPr>
          <w:rFonts w:eastAsia="Arial"/>
        </w:rPr>
        <w:t xml:space="preserve">Už vėlavimą pašalinti Prekių trūkumus Pirkėjas privalo reikalauti Tiekėjo sumokėti </w:t>
      </w:r>
      <w:r w:rsidRPr="0046237F">
        <w:rPr>
          <w:rFonts w:eastAsia="Arial"/>
        </w:rPr>
        <w:lastRenderedPageBreak/>
        <w:t>Specialiosiose sąlygose nustatyto dydžio netesybas.</w:t>
      </w:r>
    </w:p>
    <w:p w14:paraId="643638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8.</w:t>
      </w:r>
      <w:r w:rsidRPr="0046237F">
        <w:rPr>
          <w:rFonts w:eastAsia="Arial"/>
          <w:b/>
          <w:bCs/>
          <w:caps/>
          <w:szCs w:val="24"/>
        </w:rPr>
        <w:tab/>
      </w:r>
      <w:r w:rsidRPr="0046237F">
        <w:rPr>
          <w:rFonts w:eastAsia="Arial"/>
          <w:b/>
          <w:caps/>
          <w:szCs w:val="24"/>
        </w:rPr>
        <w:t>PRISTATYMO terminai</w:t>
      </w:r>
    </w:p>
    <w:p w14:paraId="0B2D1D65"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8.1.</w:t>
      </w:r>
      <w:r w:rsidRPr="0046237F">
        <w:rPr>
          <w:rFonts w:eastAsia="Arial"/>
          <w:b/>
          <w:bCs/>
          <w:szCs w:val="24"/>
        </w:rPr>
        <w:tab/>
      </w:r>
      <w:r w:rsidRPr="0046237F">
        <w:rPr>
          <w:rFonts w:eastAsia="Arial"/>
          <w:b/>
          <w:szCs w:val="24"/>
        </w:rPr>
        <w:t>Pristatymo terminai ir Prekių tiekimo grafikas</w:t>
      </w:r>
    </w:p>
    <w:p w14:paraId="4E8C3D80"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8.1.1.</w:t>
      </w:r>
      <w:r w:rsidRPr="0046237F">
        <w:rPr>
          <w:rFonts w:eastAsia="Arial"/>
          <w:szCs w:val="24"/>
        </w:rPr>
        <w:tab/>
        <w:t xml:space="preserve">Tiekėjas privalo pristatyti Prekes laikydamasis terminų, nurodytų Specialiosiose sąlygose. </w:t>
      </w:r>
    </w:p>
    <w:p w14:paraId="6D3FFD3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8.1.2.</w:t>
      </w:r>
      <w:r w:rsidRPr="0046237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6237F">
        <w:rPr>
          <w:rFonts w:eastAsia="Arial"/>
          <w:b/>
          <w:bCs/>
          <w:szCs w:val="24"/>
        </w:rPr>
        <w:t>Grafikas</w:t>
      </w:r>
      <w:r w:rsidRPr="0046237F">
        <w:rPr>
          <w:rFonts w:eastAsia="Arial"/>
          <w:szCs w:val="24"/>
        </w:rPr>
        <w:t>).</w:t>
      </w:r>
    </w:p>
    <w:p w14:paraId="4AE282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8.1.3.</w:t>
      </w:r>
      <w:r w:rsidRPr="0046237F">
        <w:rPr>
          <w:rFonts w:eastAsia="Arial"/>
          <w:szCs w:val="24"/>
        </w:rPr>
        <w:tab/>
        <w:t>Jei aktualu, Grafike turi būti pažymėta, kurios Prekės gali būti pristatomos lygiagrečiai, o kurios gali būti pristatomos tik numatytu eiliškumu.</w:t>
      </w:r>
    </w:p>
    <w:p w14:paraId="6EC46986"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8.2.</w:t>
      </w:r>
      <w:r w:rsidRPr="0046237F">
        <w:rPr>
          <w:rFonts w:eastAsia="Arial"/>
          <w:b/>
          <w:bCs/>
          <w:szCs w:val="24"/>
        </w:rPr>
        <w:tab/>
      </w:r>
      <w:r w:rsidRPr="0046237F">
        <w:rPr>
          <w:rFonts w:eastAsia="Arial"/>
          <w:b/>
          <w:szCs w:val="24"/>
        </w:rPr>
        <w:t>Netesybos už Prekių pristatymo vėlavimą</w:t>
      </w:r>
    </w:p>
    <w:p w14:paraId="2E1799BF"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8.2.1.</w:t>
      </w:r>
      <w:r w:rsidRPr="0046237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8.2.2.</w:t>
      </w:r>
      <w:r w:rsidRPr="0046237F">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46237F">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9.</w:t>
      </w:r>
      <w:r w:rsidRPr="0046237F">
        <w:rPr>
          <w:rFonts w:eastAsia="Arial"/>
          <w:b/>
          <w:bCs/>
          <w:caps/>
          <w:szCs w:val="24"/>
        </w:rPr>
        <w:tab/>
      </w:r>
      <w:r w:rsidRPr="0046237F">
        <w:rPr>
          <w:rFonts w:eastAsia="Arial"/>
          <w:b/>
          <w:caps/>
          <w:szCs w:val="24"/>
        </w:rPr>
        <w:t>Prievolių pagal Sutartį įvykdymo užtikrinimo būdai</w:t>
      </w:r>
    </w:p>
    <w:p w14:paraId="46DD87CB"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10.</w:t>
      </w:r>
      <w:r w:rsidRPr="0046237F">
        <w:rPr>
          <w:rFonts w:eastAsia="Arial"/>
          <w:b/>
          <w:bCs/>
          <w:caps/>
          <w:szCs w:val="24"/>
        </w:rPr>
        <w:tab/>
      </w:r>
      <w:r w:rsidRPr="0046237F">
        <w:rPr>
          <w:rFonts w:eastAsia="Arial"/>
          <w:b/>
          <w:caps/>
          <w:szCs w:val="24"/>
        </w:rPr>
        <w:t>Sutarties įvykdymo užtikrinimas (JEI TAIKOMA)</w:t>
      </w:r>
    </w:p>
    <w:p w14:paraId="39E3842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b/>
          <w:bCs/>
          <w:color w:val="000000"/>
          <w:szCs w:val="24"/>
        </w:rPr>
        <w:t>Pastaba.</w:t>
      </w:r>
      <w:r w:rsidRPr="0046237F">
        <w:rPr>
          <w:color w:val="000000"/>
          <w:szCs w:val="24"/>
        </w:rPr>
        <w:t xml:space="preserve"> </w:t>
      </w:r>
      <w:r w:rsidRPr="0046237F">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46237F" w:rsidRDefault="009632BE" w:rsidP="004846AE">
      <w:pPr>
        <w:tabs>
          <w:tab w:val="left" w:pos="567"/>
        </w:tabs>
        <w:spacing w:line="259" w:lineRule="auto"/>
        <w:jc w:val="both"/>
        <w:rPr>
          <w:rFonts w:eastAsia="Cambria"/>
          <w:szCs w:val="24"/>
        </w:rPr>
      </w:pPr>
      <w:r w:rsidRPr="0046237F">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6237F">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6237F">
        <w:rPr>
          <w:rFonts w:eastAsia="Cambria"/>
          <w:color w:val="000000"/>
          <w:szCs w:val="24"/>
          <w:shd w:val="clear" w:color="auto" w:fill="FFFFFF"/>
        </w:rPr>
        <w:t xml:space="preserve">), atitinkantį Bendrųjų sąlygų 10 skyriuje nurodytas sąlygas, per Specialiosiose sąlygose nustatytą terminą (toliau – </w:t>
      </w:r>
      <w:r w:rsidRPr="0046237F">
        <w:rPr>
          <w:rFonts w:eastAsia="Cambria"/>
          <w:b/>
          <w:bCs/>
          <w:color w:val="000000"/>
          <w:szCs w:val="24"/>
          <w:shd w:val="clear" w:color="auto" w:fill="FFFFFF"/>
        </w:rPr>
        <w:t>Sutarties įvykdymo užtikrinimas</w:t>
      </w:r>
      <w:r w:rsidRPr="0046237F">
        <w:rPr>
          <w:rFonts w:eastAsia="Cambria"/>
          <w:color w:val="000000"/>
          <w:szCs w:val="24"/>
          <w:shd w:val="clear" w:color="auto" w:fill="FFFFFF"/>
        </w:rPr>
        <w:t>).</w:t>
      </w:r>
      <w:r w:rsidRPr="0046237F">
        <w:rPr>
          <w:rFonts w:eastAsia="Cambria"/>
          <w:szCs w:val="24"/>
        </w:rPr>
        <w:t xml:space="preserve"> </w:t>
      </w:r>
    </w:p>
    <w:p w14:paraId="6263E6C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46237F" w:rsidRDefault="009632BE" w:rsidP="004846AE">
      <w:pPr>
        <w:tabs>
          <w:tab w:val="left" w:pos="567"/>
        </w:tabs>
        <w:spacing w:line="259" w:lineRule="auto"/>
        <w:jc w:val="both"/>
        <w:textAlignment w:val="baseline"/>
        <w:rPr>
          <w:szCs w:val="24"/>
        </w:rPr>
      </w:pPr>
      <w:r w:rsidRPr="0046237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46237F" w:rsidRDefault="009632BE" w:rsidP="004846AE">
      <w:pPr>
        <w:tabs>
          <w:tab w:val="left" w:pos="567"/>
        </w:tabs>
        <w:spacing w:line="259" w:lineRule="auto"/>
        <w:jc w:val="both"/>
        <w:textAlignment w:val="baseline"/>
        <w:rPr>
          <w:szCs w:val="24"/>
        </w:rPr>
      </w:pPr>
      <w:r w:rsidRPr="0046237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2E1013" w14:textId="77777777" w:rsidR="003969E1" w:rsidRPr="0046237F" w:rsidRDefault="009632BE" w:rsidP="004846AE">
      <w:pPr>
        <w:tabs>
          <w:tab w:val="left" w:pos="567"/>
        </w:tabs>
        <w:spacing w:line="259" w:lineRule="auto"/>
        <w:jc w:val="both"/>
        <w:textAlignment w:val="baseline"/>
      </w:pPr>
      <w:r w:rsidRPr="0046237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46237F" w:rsidRDefault="009632BE" w:rsidP="004846AE">
      <w:pPr>
        <w:tabs>
          <w:tab w:val="left" w:pos="567"/>
        </w:tabs>
        <w:spacing w:line="259" w:lineRule="auto"/>
        <w:jc w:val="both"/>
        <w:textAlignment w:val="baseline"/>
        <w:rPr>
          <w:szCs w:val="24"/>
        </w:rPr>
      </w:pPr>
      <w:r w:rsidRPr="0046237F">
        <w:rPr>
          <w:szCs w:val="24"/>
        </w:rPr>
        <w:t>10.7. Sutarties įvykdymo užtikrinimas turi įsigalioti ne vėliau negu jo pateikimo Pirkėjui dieną. </w:t>
      </w:r>
    </w:p>
    <w:p w14:paraId="0868607D" w14:textId="77777777" w:rsidR="003969E1" w:rsidRPr="0046237F" w:rsidRDefault="009632BE" w:rsidP="004846AE">
      <w:pPr>
        <w:tabs>
          <w:tab w:val="left" w:pos="567"/>
        </w:tabs>
        <w:spacing w:line="259" w:lineRule="auto"/>
        <w:jc w:val="both"/>
        <w:textAlignment w:val="baseline"/>
        <w:rPr>
          <w:szCs w:val="24"/>
        </w:rPr>
      </w:pPr>
      <w:r w:rsidRPr="0046237F">
        <w:rPr>
          <w:szCs w:val="24"/>
        </w:rPr>
        <w:t>10.8. Sutarties įvykdymo užtikrinimo suma turi būti nurodoma ir išmokama eurais. </w:t>
      </w:r>
    </w:p>
    <w:p w14:paraId="274A4B71" w14:textId="77777777" w:rsidR="003969E1" w:rsidRPr="0046237F" w:rsidRDefault="009632BE" w:rsidP="004846AE">
      <w:pPr>
        <w:tabs>
          <w:tab w:val="left" w:pos="567"/>
        </w:tabs>
        <w:spacing w:line="259" w:lineRule="auto"/>
        <w:jc w:val="both"/>
        <w:textAlignment w:val="baseline"/>
        <w:rPr>
          <w:szCs w:val="24"/>
        </w:rPr>
      </w:pPr>
      <w:r w:rsidRPr="0046237F">
        <w:rPr>
          <w:szCs w:val="24"/>
        </w:rPr>
        <w:t>10.9. Sutarties įvykdymo užtikrinimas turi būti surašytas lietuvių arba kita kalba (esant Pirkėjo prašymui, turi būti pateiktas vertimas į lietuvių kalbą). </w:t>
      </w:r>
    </w:p>
    <w:p w14:paraId="683CF215" w14:textId="77777777" w:rsidR="003969E1" w:rsidRPr="0046237F" w:rsidRDefault="009632BE" w:rsidP="004846AE">
      <w:pPr>
        <w:tabs>
          <w:tab w:val="left" w:pos="567"/>
        </w:tabs>
        <w:spacing w:line="259" w:lineRule="auto"/>
        <w:jc w:val="both"/>
        <w:textAlignment w:val="baseline"/>
        <w:rPr>
          <w:szCs w:val="24"/>
        </w:rPr>
      </w:pPr>
      <w:r w:rsidRPr="0046237F">
        <w:rPr>
          <w:szCs w:val="24"/>
        </w:rPr>
        <w:t>10.10. Sutarties įvykdymo užtikrinime nurodytas jo galiojimo terminas turi būti ne trumpesnis nei Sutarties galiojimo terminas. </w:t>
      </w:r>
    </w:p>
    <w:p w14:paraId="05200D23" w14:textId="77777777" w:rsidR="003969E1" w:rsidRPr="0046237F" w:rsidRDefault="009632BE" w:rsidP="004846AE">
      <w:pPr>
        <w:tabs>
          <w:tab w:val="left" w:pos="567"/>
        </w:tabs>
        <w:spacing w:line="259" w:lineRule="auto"/>
        <w:jc w:val="both"/>
        <w:textAlignment w:val="baseline"/>
        <w:rPr>
          <w:szCs w:val="24"/>
        </w:rPr>
      </w:pPr>
      <w:r w:rsidRPr="0046237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46237F" w:rsidRDefault="009632BE" w:rsidP="004846AE">
      <w:pPr>
        <w:tabs>
          <w:tab w:val="left" w:pos="567"/>
        </w:tabs>
        <w:spacing w:line="259" w:lineRule="auto"/>
        <w:jc w:val="both"/>
        <w:textAlignment w:val="baseline"/>
      </w:pPr>
      <w:r w:rsidRPr="0046237F">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46237F" w:rsidRDefault="009632BE" w:rsidP="004846AE">
      <w:pPr>
        <w:tabs>
          <w:tab w:val="left" w:pos="567"/>
        </w:tabs>
        <w:spacing w:line="259" w:lineRule="auto"/>
        <w:jc w:val="both"/>
        <w:textAlignment w:val="baseline"/>
      </w:pPr>
      <w:r w:rsidRPr="0046237F">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46237F" w:rsidRDefault="009632BE" w:rsidP="004846AE">
      <w:pPr>
        <w:tabs>
          <w:tab w:val="left" w:pos="567"/>
        </w:tabs>
        <w:spacing w:line="259" w:lineRule="auto"/>
        <w:jc w:val="both"/>
        <w:rPr>
          <w:szCs w:val="24"/>
        </w:rPr>
      </w:pPr>
      <w:r w:rsidRPr="0046237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46237F" w:rsidRDefault="009632BE" w:rsidP="004846AE">
      <w:pPr>
        <w:tabs>
          <w:tab w:val="left" w:pos="567"/>
        </w:tabs>
        <w:spacing w:line="259" w:lineRule="auto"/>
        <w:jc w:val="both"/>
        <w:textAlignment w:val="baseline"/>
        <w:rPr>
          <w:szCs w:val="24"/>
        </w:rPr>
      </w:pPr>
      <w:r w:rsidRPr="0046237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10.16. Pirkėjas </w:t>
      </w:r>
      <w:r w:rsidRPr="0046237F">
        <w:rPr>
          <w:color w:val="000000"/>
          <w:szCs w:val="24"/>
        </w:rPr>
        <w:t>gali pasinaudoti Sutarties įvykdymo užtikrinimu, esant bet kuriai iš žemiau nurodytų aplinkybių:  </w:t>
      </w:r>
    </w:p>
    <w:p w14:paraId="5F8F9E7C"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10.16.1. Tiekėjas neįvykdė, nevykdo arba netinkamai vykdo savo įsipareigojimus pagal Sutartį;  </w:t>
      </w:r>
    </w:p>
    <w:p w14:paraId="23BFE3A6"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10.16.2. Tiekėjas per protingai nustatytą laikotarpį neįvykdo Pirkėjo nurodymo ištaisyti Prekių trūkumus;  </w:t>
      </w:r>
    </w:p>
    <w:p w14:paraId="138D20AA"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10.16.4. Tiekėjas be pateisinamos priežasties (ne Sutartyje nustatytais atvejais) vienašališkai nutraukia Sutartį. </w:t>
      </w:r>
    </w:p>
    <w:p w14:paraId="0C1073FB" w14:textId="77777777" w:rsidR="003969E1" w:rsidRPr="0046237F" w:rsidRDefault="003969E1" w:rsidP="004846AE">
      <w:pPr>
        <w:tabs>
          <w:tab w:val="left" w:pos="567"/>
        </w:tabs>
        <w:spacing w:line="259" w:lineRule="auto"/>
        <w:jc w:val="both"/>
        <w:textAlignment w:val="baseline"/>
        <w:rPr>
          <w:szCs w:val="24"/>
        </w:rPr>
      </w:pPr>
    </w:p>
    <w:p w14:paraId="6E3E2CB6"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caps/>
          <w:szCs w:val="24"/>
          <w14:numSpacing w14:val="tabular"/>
        </w:rPr>
      </w:pPr>
      <w:r w:rsidRPr="0046237F">
        <w:rPr>
          <w:rFonts w:eastAsia="Cambria"/>
          <w:b/>
          <w:bCs/>
          <w:caps/>
          <w:szCs w:val="24"/>
          <w14:numSpacing w14:val="tabular"/>
        </w:rPr>
        <w:t>11.</w:t>
      </w:r>
      <w:r w:rsidRPr="0046237F">
        <w:rPr>
          <w:rFonts w:eastAsia="Cambria"/>
          <w:b/>
          <w:bCs/>
          <w:caps/>
          <w:szCs w:val="24"/>
          <w14:numSpacing w14:val="tabular"/>
        </w:rPr>
        <w:tab/>
        <w:t>SUTARTIES KAINA IR JOS PERSKAIČIAVIMAS</w:t>
      </w:r>
    </w:p>
    <w:p w14:paraId="62463BB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11.2. Pradinės sutarties vertė yra nurodyta Specialiosiose sąlygose.</w:t>
      </w:r>
    </w:p>
    <w:p w14:paraId="72FD6F3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A1B95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11.4. Sutarties kainos peržiūra atliekama Specialiosiose sąlygose nustatyta tvarka.</w:t>
      </w:r>
    </w:p>
    <w:p w14:paraId="7A516A8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b/>
          <w:bCs/>
          <w:caps/>
          <w14:numSpacing w14:val="tabular"/>
        </w:rPr>
      </w:pPr>
      <w:r w:rsidRPr="0046237F">
        <w:rPr>
          <w:rFonts w:eastAsia="Cambria"/>
          <w:b/>
          <w:bCs/>
          <w:caps/>
          <w14:numSpacing w14:val="tabular"/>
        </w:rPr>
        <w:lastRenderedPageBreak/>
        <w:t>12.</w:t>
      </w:r>
      <w:r w:rsidRPr="0046237F">
        <w:rPr>
          <w:rFonts w:eastAsia="Cambria"/>
          <w:b/>
          <w:bCs/>
          <w:caps/>
          <w:szCs w:val="24"/>
          <w14:numSpacing w14:val="tabular"/>
        </w:rPr>
        <w:tab/>
      </w:r>
      <w:r w:rsidRPr="0046237F">
        <w:rPr>
          <w:rFonts w:eastAsia="Cambria"/>
          <w:b/>
          <w:bCs/>
          <w:caps/>
          <w14:numSpacing w14:val="tabular"/>
        </w:rPr>
        <w:t>ATSISKAITYMO TVARKA</w:t>
      </w:r>
    </w:p>
    <w:p w14:paraId="10DF1B01" w14:textId="77777777" w:rsidR="003969E1" w:rsidRPr="0046237F" w:rsidRDefault="003969E1" w:rsidP="004846AE">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12.1.</w:t>
      </w:r>
      <w:r w:rsidRPr="0046237F">
        <w:rPr>
          <w:rFonts w:eastAsia="Arial"/>
          <w:b/>
          <w:bCs/>
          <w:szCs w:val="24"/>
        </w:rPr>
        <w:tab/>
      </w:r>
      <w:r w:rsidRPr="0046237F">
        <w:rPr>
          <w:rFonts w:eastAsia="Arial"/>
          <w:b/>
          <w:szCs w:val="24"/>
        </w:rPr>
        <w:t>Išankstinis mokėjimas (avansas) (jei taikoma)</w:t>
      </w:r>
    </w:p>
    <w:p w14:paraId="7134BCC4"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77777777" w:rsidR="003969E1" w:rsidRPr="0046237F" w:rsidRDefault="009632BE" w:rsidP="004846AE">
      <w:pPr>
        <w:tabs>
          <w:tab w:val="left" w:pos="567"/>
        </w:tabs>
        <w:spacing w:line="259" w:lineRule="auto"/>
        <w:jc w:val="both"/>
        <w:textAlignment w:val="baseline"/>
        <w:rPr>
          <w:szCs w:val="24"/>
        </w:rPr>
      </w:pPr>
      <w:r w:rsidRPr="0046237F">
        <w:rPr>
          <w:szCs w:val="24"/>
        </w:rPr>
        <w:t>12.1.1. Bendrųjų sąlygų 12.1 poskyrio sąlygos taikomos tuo atveju, jei Specialiosiose sąlygose yra nurodyta, kad Tiekėjui mokamas išankstinis mokėjimas (avansas) (toliau – avansas). </w:t>
      </w:r>
    </w:p>
    <w:p w14:paraId="597DDE90" w14:textId="77777777" w:rsidR="003969E1" w:rsidRPr="0046237F" w:rsidRDefault="009632BE" w:rsidP="004846AE">
      <w:pPr>
        <w:tabs>
          <w:tab w:val="left" w:pos="567"/>
        </w:tabs>
        <w:spacing w:line="259" w:lineRule="auto"/>
        <w:jc w:val="both"/>
        <w:textAlignment w:val="baseline"/>
        <w:rPr>
          <w:szCs w:val="24"/>
        </w:rPr>
      </w:pPr>
      <w:r w:rsidRPr="0046237F">
        <w:rPr>
          <w:szCs w:val="24"/>
        </w:rPr>
        <w:t>12.1.2. Pirkėjas sumoka Tiekėjui avansą – ne daugiau kaip Specialiosiose sąlygose nurodytas avanso dydis.</w:t>
      </w:r>
    </w:p>
    <w:p w14:paraId="4CD024DC" w14:textId="77777777" w:rsidR="003969E1" w:rsidRPr="0046237F" w:rsidRDefault="009632BE" w:rsidP="004846AE">
      <w:pPr>
        <w:tabs>
          <w:tab w:val="left" w:pos="567"/>
        </w:tabs>
        <w:spacing w:line="259" w:lineRule="auto"/>
        <w:jc w:val="both"/>
        <w:textAlignment w:val="baseline"/>
        <w:rPr>
          <w:color w:val="000000"/>
        </w:rPr>
      </w:pPr>
      <w:r w:rsidRPr="0046237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6237F">
        <w:rPr>
          <w:color w:val="000000" w:themeColor="text1"/>
        </w:rPr>
        <w:t xml:space="preserve">arba draudimo bendrovės laidavimo draudimo raštą arba kitą sutartinių įsipareigojimų įvykdymo užtikrinimą </w:t>
      </w:r>
      <w:r w:rsidRPr="0046237F">
        <w:t xml:space="preserve">ne mažesnei kaip Specialiosiose sąlygose prašomo avanso dydžio sumai (toliau – </w:t>
      </w:r>
      <w:r w:rsidRPr="0046237F">
        <w:rPr>
          <w:b/>
          <w:bCs/>
        </w:rPr>
        <w:t>Avanso užtikrinimas</w:t>
      </w:r>
      <w:r w:rsidRPr="0046237F">
        <w:t>)</w:t>
      </w:r>
      <w:r w:rsidRPr="0046237F">
        <w:rPr>
          <w:color w:val="000000" w:themeColor="text1"/>
        </w:rPr>
        <w:t>. </w:t>
      </w:r>
    </w:p>
    <w:p w14:paraId="6822F0FF" w14:textId="77777777" w:rsidR="003969E1" w:rsidRPr="0046237F" w:rsidRDefault="009632BE" w:rsidP="004846AE">
      <w:pPr>
        <w:tabs>
          <w:tab w:val="left" w:pos="567"/>
        </w:tabs>
        <w:spacing w:line="259" w:lineRule="auto"/>
        <w:jc w:val="both"/>
        <w:textAlignment w:val="baseline"/>
        <w:rPr>
          <w:szCs w:val="24"/>
        </w:rPr>
      </w:pPr>
      <w:r w:rsidRPr="0046237F">
        <w:rPr>
          <w:b/>
          <w:bCs/>
          <w:szCs w:val="24"/>
        </w:rPr>
        <w:t>Pastaba.</w:t>
      </w:r>
      <w:r w:rsidRPr="0046237F">
        <w:rPr>
          <w:szCs w:val="24"/>
        </w:rPr>
        <w:t xml:space="preserve"> </w:t>
      </w:r>
      <w:r w:rsidRPr="0046237F">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37F">
        <w:rPr>
          <w:szCs w:val="24"/>
        </w:rPr>
        <w:t xml:space="preserve"> </w:t>
      </w:r>
      <w:r w:rsidRPr="0046237F">
        <w:rPr>
          <w:rFonts w:eastAsia="Arial"/>
          <w:color w:val="000000"/>
          <w:szCs w:val="24"/>
          <w:shd w:val="clear" w:color="auto" w:fill="FFFFFF"/>
        </w:rPr>
        <w:t>įstatymų bei kitų teisės aktų</w:t>
      </w:r>
      <w:r w:rsidRPr="0046237F">
        <w:rPr>
          <w:rFonts w:eastAsia="Arial"/>
          <w:szCs w:val="24"/>
        </w:rPr>
        <w:t xml:space="preserve"> </w:t>
      </w:r>
      <w:r w:rsidRPr="0046237F">
        <w:rPr>
          <w:rFonts w:eastAsia="Arial"/>
          <w:color w:val="000000"/>
          <w:szCs w:val="24"/>
          <w:shd w:val="clear" w:color="auto" w:fill="FFFFFF"/>
        </w:rPr>
        <w:t>nuostatas.</w:t>
      </w:r>
    </w:p>
    <w:p w14:paraId="1F84681D"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12.1.4. </w:t>
      </w:r>
      <w:r w:rsidRPr="0046237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12.1.5. </w:t>
      </w:r>
      <w:r w:rsidRPr="0046237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46237F" w:rsidRDefault="009632BE" w:rsidP="004846AE">
      <w:pPr>
        <w:tabs>
          <w:tab w:val="left" w:pos="567"/>
        </w:tabs>
        <w:spacing w:line="259" w:lineRule="auto"/>
        <w:jc w:val="both"/>
        <w:textAlignment w:val="baseline"/>
        <w:rPr>
          <w:szCs w:val="24"/>
        </w:rPr>
      </w:pPr>
      <w:r w:rsidRPr="0046237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46237F" w:rsidRDefault="009632BE" w:rsidP="004846AE">
      <w:pPr>
        <w:tabs>
          <w:tab w:val="left" w:pos="567"/>
        </w:tabs>
        <w:spacing w:line="259" w:lineRule="auto"/>
        <w:jc w:val="both"/>
        <w:textAlignment w:val="baseline"/>
        <w:rPr>
          <w:szCs w:val="24"/>
        </w:rPr>
      </w:pPr>
      <w:r w:rsidRPr="0046237F">
        <w:rPr>
          <w:szCs w:val="24"/>
        </w:rPr>
        <w:t>12.1.7. Avanso užtikrinimo suma turi būti nurodoma ir išmokama eurais. </w:t>
      </w:r>
    </w:p>
    <w:p w14:paraId="7FDB127F" w14:textId="77777777" w:rsidR="003969E1" w:rsidRPr="0046237F" w:rsidRDefault="009632BE" w:rsidP="004846AE">
      <w:pPr>
        <w:tabs>
          <w:tab w:val="left" w:pos="567"/>
        </w:tabs>
        <w:spacing w:line="259" w:lineRule="auto"/>
        <w:jc w:val="both"/>
        <w:textAlignment w:val="baseline"/>
        <w:rPr>
          <w:szCs w:val="24"/>
        </w:rPr>
      </w:pPr>
      <w:r w:rsidRPr="0046237F">
        <w:rPr>
          <w:szCs w:val="24"/>
        </w:rPr>
        <w:t>12.1.8. Avanso užtikrinimas turi būti surašytas lietuvių arba kita kalba (esant Pirkėjo prašymui, turi būti pateiktas vertimas į lietuvių kalbą). </w:t>
      </w:r>
    </w:p>
    <w:p w14:paraId="12617F76" w14:textId="77777777" w:rsidR="003969E1" w:rsidRPr="0046237F" w:rsidRDefault="009632BE" w:rsidP="004846AE">
      <w:pPr>
        <w:tabs>
          <w:tab w:val="left" w:pos="567"/>
        </w:tabs>
        <w:spacing w:line="259" w:lineRule="auto"/>
        <w:jc w:val="both"/>
        <w:textAlignment w:val="baseline"/>
        <w:rPr>
          <w:szCs w:val="24"/>
        </w:rPr>
      </w:pPr>
      <w:r w:rsidRPr="0046237F">
        <w:rPr>
          <w:szCs w:val="24"/>
        </w:rPr>
        <w:t>12.1.9. Avanso užtikrinimas, neatitinkantis šiame Sutarties poskyryje nustatytų reikalavimų, nebus priimamas. </w:t>
      </w:r>
    </w:p>
    <w:p w14:paraId="416385F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46237F" w:rsidRDefault="009632BE" w:rsidP="004846AE">
      <w:pPr>
        <w:tabs>
          <w:tab w:val="left" w:pos="567"/>
        </w:tabs>
        <w:spacing w:line="259" w:lineRule="auto"/>
        <w:jc w:val="both"/>
        <w:textAlignment w:val="baseline"/>
        <w:rPr>
          <w:szCs w:val="24"/>
        </w:rPr>
      </w:pPr>
      <w:r w:rsidRPr="0046237F">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46237F">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617F0" w14:textId="77777777" w:rsidR="003969E1" w:rsidRPr="0046237F" w:rsidRDefault="003969E1" w:rsidP="004846AE">
      <w:pPr>
        <w:tabs>
          <w:tab w:val="left" w:pos="567"/>
        </w:tabs>
        <w:spacing w:line="259" w:lineRule="auto"/>
        <w:jc w:val="both"/>
        <w:textAlignment w:val="baseline"/>
        <w:rPr>
          <w:szCs w:val="24"/>
        </w:rPr>
      </w:pPr>
    </w:p>
    <w:p w14:paraId="59414E7E"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12.2.</w:t>
      </w:r>
      <w:r w:rsidRPr="0046237F">
        <w:rPr>
          <w:rFonts w:eastAsia="Arial"/>
          <w:b/>
          <w:bCs/>
          <w:szCs w:val="24"/>
        </w:rPr>
        <w:tab/>
      </w:r>
      <w:r w:rsidRPr="0046237F">
        <w:rPr>
          <w:rFonts w:eastAsia="Arial"/>
          <w:b/>
          <w:szCs w:val="24"/>
        </w:rPr>
        <w:t>Mokėjimų tvarka</w:t>
      </w:r>
    </w:p>
    <w:p w14:paraId="396D1ECD"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w:t>
      </w:r>
      <w:r w:rsidRPr="0046237F">
        <w:rPr>
          <w:rFonts w:eastAsia="Arial"/>
          <w:szCs w:val="24"/>
        </w:rPr>
        <w:tab/>
      </w:r>
      <w:r w:rsidRPr="0046237F">
        <w:rPr>
          <w:szCs w:val="24"/>
        </w:rPr>
        <w:t>Tiekėjas išrašo Sąskaitą tik Šalims pasirašius Prekių perdavimo–priėmimo aktą, jeigu kitaip nenumatyta Specialiosiose sąlygose</w:t>
      </w:r>
      <w:r w:rsidRPr="0046237F">
        <w:rPr>
          <w:rFonts w:eastAsia="Arial"/>
          <w:szCs w:val="24"/>
        </w:rPr>
        <w:t>:</w:t>
      </w:r>
    </w:p>
    <w:p w14:paraId="780416E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12.2.1.1.</w:t>
      </w:r>
      <w:r w:rsidRPr="0046237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6237F">
        <w:rPr>
          <w:rFonts w:eastAsia="Arial"/>
          <w:color w:val="0563C1"/>
          <w:szCs w:val="24"/>
          <w:u w:val="single"/>
        </w:rPr>
        <w:t>2014/55/ES</w:t>
      </w:r>
      <w:r w:rsidRPr="0046237F">
        <w:rPr>
          <w:rFonts w:eastAsia="Arial"/>
          <w:szCs w:val="24"/>
        </w:rPr>
        <w:t xml:space="preserve"> (toliau – </w:t>
      </w:r>
      <w:r w:rsidRPr="0046237F">
        <w:rPr>
          <w:rFonts w:eastAsia="Arial"/>
          <w:b/>
          <w:bCs/>
          <w:szCs w:val="24"/>
        </w:rPr>
        <w:t>Europos elektroninių sąskaitų faktūrų</w:t>
      </w:r>
      <w:r w:rsidRPr="0046237F">
        <w:rPr>
          <w:rFonts w:eastAsia="Arial"/>
          <w:szCs w:val="24"/>
        </w:rPr>
        <w:t xml:space="preserve"> </w:t>
      </w:r>
      <w:r w:rsidRPr="0046237F">
        <w:rPr>
          <w:rFonts w:eastAsia="Arial"/>
          <w:b/>
          <w:bCs/>
          <w:szCs w:val="24"/>
        </w:rPr>
        <w:t>standartas</w:t>
      </w:r>
      <w:r w:rsidRPr="0046237F">
        <w:rPr>
          <w:rFonts w:eastAsia="Arial"/>
          <w:szCs w:val="24"/>
        </w:rPr>
        <w:t>), Tiekėjas gali pateikti per informacinę sistemą „E. sąskaita“ (</w:t>
      </w:r>
      <w:r w:rsidRPr="0046237F">
        <w:rPr>
          <w:rFonts w:eastAsia="Arial"/>
          <w:color w:val="0000FF"/>
          <w:szCs w:val="24"/>
          <w:u w:val="single"/>
        </w:rPr>
        <w:t>www.esaskaita.eu</w:t>
      </w:r>
      <w:r w:rsidRPr="0046237F">
        <w:rPr>
          <w:rFonts w:eastAsia="Arial"/>
          <w:szCs w:val="24"/>
        </w:rPr>
        <w:t>) arba per kitą savo pasirinktą informacinę sistemą;</w:t>
      </w:r>
    </w:p>
    <w:p w14:paraId="4FEF5F5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12.2.1.2.</w:t>
      </w:r>
      <w:r w:rsidRPr="0046237F">
        <w:rPr>
          <w:rFonts w:eastAsia="Arial"/>
          <w:szCs w:val="24"/>
        </w:rPr>
        <w:tab/>
        <w:t>Europos elektroninių sąskaitų faktūrų standarto neatitinkančią elektroninę sąskaitą faktūrą Tiekėjas privalo pateikti, naudodamasis informacinės sistemos „E. sąskaita“ priemonėmis (</w:t>
      </w:r>
      <w:r w:rsidRPr="0046237F">
        <w:rPr>
          <w:rFonts w:eastAsia="Arial"/>
          <w:color w:val="0000FF"/>
          <w:szCs w:val="24"/>
          <w:u w:val="single"/>
        </w:rPr>
        <w:t>www.esaskaita.eu</w:t>
      </w:r>
      <w:r w:rsidRPr="0046237F">
        <w:rPr>
          <w:rFonts w:eastAsia="Arial"/>
          <w:szCs w:val="24"/>
        </w:rPr>
        <w:t>).</w:t>
      </w:r>
    </w:p>
    <w:p w14:paraId="2D29EBD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12.2.2.</w:t>
      </w:r>
      <w:r w:rsidRPr="0046237F">
        <w:rPr>
          <w:rFonts w:eastAsia="Arial"/>
          <w:szCs w:val="24"/>
        </w:rPr>
        <w:tab/>
        <w:t xml:space="preserve"> Pirkėjas elektronines sąskaitas faktūras priima ir apdoroja naudodamasis informacinės sistemos „E. sąskaita“ priemonėmis, išskyrus VPĮ nustatytus išimtinius atvejus.</w:t>
      </w:r>
    </w:p>
    <w:p w14:paraId="3C488EE3"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12.2.3.</w:t>
      </w:r>
      <w:r w:rsidRPr="0046237F">
        <w:rPr>
          <w:szCs w:val="24"/>
        </w:rPr>
        <w:tab/>
        <w:t>Išankstinio mokėjimo sąskaitas (jeigu Specialiosiose sąlygose yra numatytas avanso mokėjimas) Tiekėjas privalo pateikti šiame Sutarties poskyryje nustatyta tvarka.</w:t>
      </w:r>
    </w:p>
    <w:p w14:paraId="469E6BC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12.2.4.</w:t>
      </w:r>
      <w:r w:rsidRPr="0046237F">
        <w:rPr>
          <w:rFonts w:eastAsia="Arial"/>
          <w:szCs w:val="24"/>
        </w:rPr>
        <w:tab/>
        <w:t>Pirkėjas atlieka mokėjimus už Prekes Specialiosiose sąlygose nustatytais terminais.</w:t>
      </w:r>
    </w:p>
    <w:p w14:paraId="4698F4C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12.2.5.</w:t>
      </w:r>
      <w:r w:rsidRPr="0046237F">
        <w:rPr>
          <w:rFonts w:eastAsia="Arial"/>
          <w:szCs w:val="24"/>
        </w:rPr>
        <w:tab/>
        <w:t>Už mokėjimų pagal Sutartį vėlavimus, Pirkėjui taikomos netesybos Specialiosiose sąlygose nustatyta tvarka.</w:t>
      </w:r>
    </w:p>
    <w:p w14:paraId="74F24C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12.2.6.</w:t>
      </w:r>
      <w:r w:rsidRPr="0046237F">
        <w:rPr>
          <w:rFonts w:eastAsia="Arial"/>
          <w:szCs w:val="24"/>
        </w:rPr>
        <w:tab/>
        <w:t>Jei Prekės pristatomos dalimis, aukščiau nurodyta atsiskaitymo tvarka galioja kiekvienai tokiai daliai, jei Specialiosiose sąlygose nenustatyta kitaip.</w:t>
      </w:r>
    </w:p>
    <w:p w14:paraId="0E70BA03"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12.2.7.</w:t>
      </w:r>
      <w:r w:rsidRPr="0046237F">
        <w:tab/>
      </w:r>
      <w:r w:rsidRPr="0046237F">
        <w:rPr>
          <w:rFonts w:eastAsia="Arial"/>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12.3.</w:t>
      </w:r>
      <w:r w:rsidRPr="0046237F">
        <w:rPr>
          <w:rFonts w:eastAsia="Arial"/>
          <w:b/>
          <w:bCs/>
          <w:szCs w:val="24"/>
        </w:rPr>
        <w:tab/>
      </w:r>
      <w:r w:rsidRPr="0046237F">
        <w:rPr>
          <w:rFonts w:eastAsia="Arial"/>
          <w:b/>
          <w:szCs w:val="24"/>
        </w:rPr>
        <w:t>Kiti atsiskaitymo klausimai</w:t>
      </w:r>
    </w:p>
    <w:p w14:paraId="71A1060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12.3.1.</w:t>
      </w:r>
      <w:r w:rsidRPr="0046237F">
        <w:rPr>
          <w:rFonts w:eastAsia="Arial"/>
          <w:szCs w:val="24"/>
        </w:rPr>
        <w:tab/>
        <w:t>Pirkėjas privalo pervesti mokėjimus Tiekėjui į Tiekėjo banko sąskaitą, nurodytą Specialiosiose sąlygose.</w:t>
      </w:r>
    </w:p>
    <w:p w14:paraId="1ED5134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12.3.2.</w:t>
      </w:r>
      <w:r w:rsidRPr="0046237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12.3.3.</w:t>
      </w:r>
      <w:r w:rsidRPr="0046237F">
        <w:rPr>
          <w:rFonts w:eastAsia="Arial"/>
          <w:szCs w:val="24"/>
        </w:rPr>
        <w:tab/>
        <w:t>Visi mokėjimai pagal Sutartį atliekami eurais.</w:t>
      </w:r>
    </w:p>
    <w:p w14:paraId="0DA2E67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12.3.4.</w:t>
      </w:r>
      <w:r w:rsidRPr="0046237F">
        <w:rPr>
          <w:rFonts w:eastAsia="Arial"/>
          <w:szCs w:val="24"/>
        </w:rPr>
        <w:tab/>
        <w:t>Už pavėluotus mokėjimus pagal Sutartį mokančioji Šalis privalo sumokėti kitai Šaliai Specialiosiose sąlygose nurodyto dydžio netesybas.</w:t>
      </w:r>
    </w:p>
    <w:p w14:paraId="3D6F306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13.</w:t>
      </w:r>
      <w:r w:rsidRPr="0046237F">
        <w:rPr>
          <w:rFonts w:eastAsia="Arial"/>
          <w:b/>
          <w:bCs/>
          <w:caps/>
          <w:szCs w:val="24"/>
        </w:rPr>
        <w:tab/>
      </w:r>
      <w:r w:rsidRPr="0046237F">
        <w:rPr>
          <w:rFonts w:eastAsia="Arial"/>
          <w:b/>
          <w:caps/>
          <w:szCs w:val="24"/>
        </w:rPr>
        <w:t>Konfidenciali informacija</w:t>
      </w:r>
    </w:p>
    <w:p w14:paraId="24217E1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13.1.</w:t>
      </w:r>
      <w:r w:rsidRPr="0046237F">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w:t>
      </w:r>
      <w:r w:rsidRPr="0046237F">
        <w:rPr>
          <w:rFonts w:eastAsia="Arial"/>
          <w:szCs w:val="24"/>
        </w:rPr>
        <w:tab/>
        <w:t>Šalis turi teisę atskleisti kitos Šalies konfidencialią informaciją šiais atvejais:</w:t>
      </w:r>
    </w:p>
    <w:p w14:paraId="052AEA1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13.2.1.</w:t>
      </w:r>
      <w:r w:rsidRPr="0046237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13.2.2.</w:t>
      </w:r>
      <w:r w:rsidRPr="0046237F">
        <w:rPr>
          <w:rFonts w:eastAsia="Arial"/>
          <w:szCs w:val="24"/>
        </w:rPr>
        <w:tab/>
        <w:t xml:space="preserve">konfidencialią informaciją yra būtina atskleisti pagal </w:t>
      </w:r>
      <w:r w:rsidRPr="0046237F">
        <w:rPr>
          <w:szCs w:val="24"/>
        </w:rPr>
        <w:t>įstatymų bei kitų teisės aktų</w:t>
      </w:r>
      <w:r w:rsidRPr="0046237F">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13.3.</w:t>
      </w:r>
      <w:r w:rsidRPr="0046237F">
        <w:rPr>
          <w:rFonts w:eastAsia="Arial"/>
          <w:szCs w:val="24"/>
        </w:rPr>
        <w:tab/>
        <w:t xml:space="preserve">Prieš atskleisdama konfidencialią informaciją, Šalis privalo informuoti kitą Šalį (tiek, kiek tai nedraudžiama pagal </w:t>
      </w:r>
      <w:r w:rsidRPr="0046237F">
        <w:rPr>
          <w:szCs w:val="24"/>
        </w:rPr>
        <w:t>įstatymus bei kitus teisės aktus</w:t>
      </w:r>
      <w:r w:rsidRPr="0046237F">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w:t>
      </w:r>
      <w:r w:rsidRPr="0046237F">
        <w:rPr>
          <w:rFonts w:eastAsia="Arial"/>
          <w:szCs w:val="24"/>
        </w:rPr>
        <w:tab/>
        <w:t>Šalis atsako:</w:t>
      </w:r>
    </w:p>
    <w:p w14:paraId="72EFA5F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13.4.1.</w:t>
      </w:r>
      <w:r w:rsidRPr="0046237F">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13.4.2.</w:t>
      </w:r>
      <w:r w:rsidRPr="0046237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13.5.</w:t>
      </w:r>
      <w:r w:rsidRPr="0046237F">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14.</w:t>
      </w:r>
      <w:r w:rsidRPr="0046237F">
        <w:rPr>
          <w:rFonts w:eastAsia="Arial"/>
          <w:b/>
          <w:bCs/>
          <w:caps/>
          <w:szCs w:val="24"/>
        </w:rPr>
        <w:tab/>
      </w:r>
      <w:r w:rsidRPr="0046237F">
        <w:rPr>
          <w:rFonts w:eastAsia="Arial"/>
          <w:b/>
          <w:caps/>
          <w:szCs w:val="24"/>
        </w:rPr>
        <w:t>Asmens duomenų apsauga</w:t>
      </w:r>
    </w:p>
    <w:p w14:paraId="6D01926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14.1.</w:t>
      </w:r>
      <w:r w:rsidRPr="0046237F">
        <w:rPr>
          <w:rFonts w:eastAsia="Arial"/>
          <w:szCs w:val="24"/>
        </w:rPr>
        <w:tab/>
      </w:r>
      <w:r w:rsidRPr="0046237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46237F">
        <w:rPr>
          <w:rFonts w:eastAsia="Arial"/>
          <w:color w:val="0563C1"/>
          <w:szCs w:val="24"/>
          <w:u w:val="single"/>
          <w:lang w:eastAsia="lt-LT"/>
        </w:rPr>
        <w:t>(ES) 2016/679</w:t>
      </w:r>
      <w:r w:rsidRPr="0046237F">
        <w:rPr>
          <w:rFonts w:eastAsia="Arial"/>
          <w:szCs w:val="24"/>
          <w:lang w:eastAsia="lt-LT"/>
        </w:rPr>
        <w:t xml:space="preserve"> dėl fizinių asmenų apsaugos tvarkant asmens duomenis ir dėl laisvo tokių duomenų judėjimo ir kuriuo panaikinama Direktyva </w:t>
      </w:r>
      <w:r w:rsidRPr="0046237F">
        <w:rPr>
          <w:rFonts w:eastAsia="Arial"/>
          <w:color w:val="0563C1"/>
          <w:szCs w:val="24"/>
          <w:u w:val="single"/>
          <w:lang w:eastAsia="lt-LT"/>
        </w:rPr>
        <w:t>95/46/EB</w:t>
      </w:r>
      <w:r w:rsidRPr="0046237F">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46237F" w:rsidRDefault="009632BE" w:rsidP="004846AE">
      <w:pPr>
        <w:tabs>
          <w:tab w:val="left" w:pos="567"/>
          <w:tab w:val="left" w:pos="851"/>
          <w:tab w:val="left" w:pos="992"/>
          <w:tab w:val="left" w:pos="1134"/>
        </w:tabs>
        <w:spacing w:line="259" w:lineRule="auto"/>
        <w:jc w:val="both"/>
      </w:pPr>
      <w:r w:rsidRPr="0046237F">
        <w:t>14.2.</w:t>
      </w:r>
      <w:r w:rsidRPr="0046237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46237F" w:rsidRDefault="003969E1" w:rsidP="004846AE">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46237F">
        <w:rPr>
          <w:rFonts w:eastAsia="Arial"/>
          <w:b/>
          <w:bCs/>
          <w:caps/>
          <w:color w:val="000000"/>
          <w:szCs w:val="24"/>
        </w:rPr>
        <w:lastRenderedPageBreak/>
        <w:t>15.</w:t>
      </w:r>
      <w:r w:rsidRPr="0046237F">
        <w:rPr>
          <w:rFonts w:eastAsia="Arial"/>
          <w:b/>
          <w:bCs/>
          <w:caps/>
          <w:color w:val="000000"/>
          <w:szCs w:val="24"/>
        </w:rPr>
        <w:tab/>
      </w:r>
      <w:r w:rsidRPr="0046237F">
        <w:rPr>
          <w:rFonts w:eastAsia="Arial"/>
          <w:b/>
          <w:caps/>
          <w:szCs w:val="24"/>
        </w:rPr>
        <w:t>INTELEKTINĖ NUOSAVYBĖ</w:t>
      </w:r>
    </w:p>
    <w:p w14:paraId="3D45A022"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7777777" w:rsidR="003969E1" w:rsidRPr="0046237F" w:rsidRDefault="009632BE" w:rsidP="004846AE">
      <w:pPr>
        <w:tabs>
          <w:tab w:val="left" w:pos="567"/>
        </w:tabs>
        <w:spacing w:line="259" w:lineRule="auto"/>
        <w:jc w:val="both"/>
        <w:textAlignment w:val="baseline"/>
        <w:rPr>
          <w:szCs w:val="24"/>
        </w:rPr>
      </w:pPr>
      <w:r w:rsidRPr="0046237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46237F" w:rsidRDefault="009632BE" w:rsidP="004846AE">
      <w:pPr>
        <w:tabs>
          <w:tab w:val="left" w:pos="567"/>
        </w:tabs>
        <w:spacing w:line="259" w:lineRule="auto"/>
        <w:jc w:val="both"/>
        <w:textAlignment w:val="baseline"/>
        <w:rPr>
          <w:szCs w:val="24"/>
        </w:rPr>
      </w:pPr>
      <w:r w:rsidRPr="0046237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237F">
        <w:rPr>
          <w:szCs w:val="24"/>
        </w:rPr>
        <w:t>sui</w:t>
      </w:r>
      <w:proofErr w:type="spellEnd"/>
      <w:r w:rsidRPr="0046237F">
        <w:rPr>
          <w:szCs w:val="24"/>
        </w:rPr>
        <w:t xml:space="preserve"> </w:t>
      </w:r>
      <w:proofErr w:type="spellStart"/>
      <w:r w:rsidRPr="0046237F">
        <w:rPr>
          <w:szCs w:val="24"/>
        </w:rPr>
        <w:t>generis</w:t>
      </w:r>
      <w:proofErr w:type="spellEnd"/>
      <w:r w:rsidRPr="0046237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46237F" w:rsidRDefault="009632BE" w:rsidP="004846AE">
      <w:pPr>
        <w:tabs>
          <w:tab w:val="left" w:pos="567"/>
        </w:tabs>
        <w:spacing w:line="259" w:lineRule="auto"/>
        <w:jc w:val="both"/>
        <w:textAlignment w:val="baseline"/>
        <w:rPr>
          <w:szCs w:val="24"/>
        </w:rPr>
      </w:pPr>
      <w:r w:rsidRPr="0046237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46237F" w:rsidRDefault="003969E1" w:rsidP="004846AE">
      <w:pPr>
        <w:tabs>
          <w:tab w:val="left" w:pos="567"/>
        </w:tabs>
        <w:spacing w:line="259" w:lineRule="auto"/>
        <w:jc w:val="both"/>
        <w:textAlignment w:val="baseline"/>
        <w:rPr>
          <w:szCs w:val="24"/>
        </w:rPr>
      </w:pPr>
    </w:p>
    <w:p w14:paraId="31FCB7B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16.</w:t>
      </w:r>
      <w:r w:rsidRPr="0046237F">
        <w:rPr>
          <w:rFonts w:eastAsia="Arial"/>
          <w:b/>
          <w:bCs/>
          <w:caps/>
          <w:szCs w:val="24"/>
        </w:rPr>
        <w:tab/>
      </w:r>
      <w:r w:rsidRPr="0046237F">
        <w:rPr>
          <w:rFonts w:eastAsia="Arial"/>
          <w:b/>
          <w:caps/>
          <w:szCs w:val="24"/>
        </w:rPr>
        <w:t>Pareiškimai ir garantijos</w:t>
      </w:r>
    </w:p>
    <w:p w14:paraId="472027CB"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 Kiekviena iš Šalių pareiškia ir garantuoja kitai Šaliai, kad:</w:t>
      </w:r>
    </w:p>
    <w:p w14:paraId="11DE564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16.1.2. sudarydama Sutartį, Šalis neviršija savo kompetencijos ir nepažeidžia jai taikomų </w:t>
      </w:r>
      <w:r w:rsidRPr="0046237F">
        <w:rPr>
          <w:szCs w:val="24"/>
        </w:rPr>
        <w:t>įstatymų bei kitų teisės aktų</w:t>
      </w:r>
      <w:r w:rsidRPr="0046237F">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16.1.6. visi Šalies pareiškimai ir garantijos yra išsamūs ir nepalieka nutylėtų jokių aplinkybių, </w:t>
      </w:r>
      <w:r w:rsidRPr="0046237F">
        <w:rPr>
          <w:rFonts w:eastAsia="Arial"/>
          <w:szCs w:val="24"/>
        </w:rPr>
        <w:lastRenderedPageBreak/>
        <w:t>kurios darytų šiuos pareiškimus ar garantijas neteisingais.</w:t>
      </w:r>
    </w:p>
    <w:p w14:paraId="70B8583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16.2. Tiekėjas papildomai pareiškia ir garantuoja Pirkėjui, kad Tiekėjas, subtiekėjai, jungtinės veiklos partneriai ir specialistai turi galiojančius ir teisėtus visus </w:t>
      </w:r>
      <w:r w:rsidRPr="0046237F">
        <w:rPr>
          <w:szCs w:val="24"/>
        </w:rPr>
        <w:t>įstatymuose bei kituose teisės aktuose</w:t>
      </w:r>
      <w:r w:rsidRPr="0046237F">
        <w:rPr>
          <w:rFonts w:eastAsia="Arial"/>
          <w:szCs w:val="24"/>
        </w:rPr>
        <w:t xml:space="preserve"> numatytus leidimus, licencijas, atestatus, teisės pripažinimo dokumentus, reikalingus vykdant Sutartį.</w:t>
      </w:r>
    </w:p>
    <w:p w14:paraId="6B1E47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16.3. </w:t>
      </w:r>
      <w:r w:rsidRPr="0046237F">
        <w:rPr>
          <w:szCs w:val="24"/>
        </w:rPr>
        <w:t>Tiekėjas pareiškia, kad parduodamų Prekių disponavimo, valdymo ir naudojimosi teisės nėra apribotos</w:t>
      </w:r>
      <w:r w:rsidRPr="0046237F">
        <w:rPr>
          <w:rFonts w:eastAsia="Arial"/>
          <w:szCs w:val="24"/>
        </w:rPr>
        <w:t xml:space="preserve"> </w:t>
      </w:r>
      <w:r w:rsidRPr="0046237F">
        <w:rPr>
          <w:rFonts w:eastAsia="Arial"/>
          <w:color w:val="000000"/>
          <w:szCs w:val="24"/>
          <w:shd w:val="clear" w:color="auto" w:fill="FFFFFF"/>
        </w:rPr>
        <w:t>ir jokie tretieji asmenys neturi pretenzijų į Sutartimi perduodamas Prekes (įkeitimai, areštai ar pan.).</w:t>
      </w:r>
    </w:p>
    <w:p w14:paraId="03B90253"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17.</w:t>
      </w:r>
      <w:r w:rsidRPr="0046237F">
        <w:rPr>
          <w:rFonts w:eastAsia="Arial"/>
          <w:b/>
          <w:bCs/>
          <w:caps/>
          <w:szCs w:val="24"/>
        </w:rPr>
        <w:tab/>
      </w:r>
      <w:r w:rsidRPr="0046237F">
        <w:rPr>
          <w:rFonts w:eastAsia="Arial"/>
          <w:b/>
          <w:caps/>
          <w:szCs w:val="24"/>
        </w:rPr>
        <w:t>Bendrieji atsakomybės klausimai</w:t>
      </w:r>
    </w:p>
    <w:p w14:paraId="2CC85719"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17.1. Netesybų už vėlavimą ar pareigų pagal Sutartį pažeidimą sumokėjimas neatleidžia Šalies nuo Sutartyje numatytų jos pareigų vykdymo.</w:t>
      </w:r>
    </w:p>
    <w:p w14:paraId="5CAE6BB0" w14:textId="77777777" w:rsidR="003969E1" w:rsidRPr="0046237F" w:rsidRDefault="009632BE" w:rsidP="004846AE">
      <w:pPr>
        <w:widowControl w:val="0"/>
        <w:tabs>
          <w:tab w:val="left" w:pos="567"/>
          <w:tab w:val="left" w:pos="851"/>
          <w:tab w:val="left" w:pos="992"/>
          <w:tab w:val="left" w:pos="1134"/>
        </w:tabs>
        <w:spacing w:line="259" w:lineRule="auto"/>
        <w:jc w:val="both"/>
        <w:rPr>
          <w:szCs w:val="24"/>
        </w:rPr>
      </w:pPr>
      <w:r w:rsidRPr="0046237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623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17.4. Šioje Sutartyje numatytos teisių gynybos priemonės neapriboja Šalių teisės pasinaudoti kitomis teisėtomis teisių gynybos priemonėmis.</w:t>
      </w:r>
    </w:p>
    <w:p w14:paraId="266A0A5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46237F" w:rsidRDefault="003969E1" w:rsidP="004846AE">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18.</w:t>
      </w:r>
      <w:r w:rsidRPr="0046237F">
        <w:rPr>
          <w:rFonts w:eastAsia="Arial"/>
          <w:b/>
          <w:bCs/>
          <w:caps/>
          <w:szCs w:val="24"/>
        </w:rPr>
        <w:tab/>
      </w:r>
      <w:r w:rsidRPr="0046237F">
        <w:rPr>
          <w:rFonts w:eastAsia="Arial"/>
          <w:b/>
          <w:caps/>
          <w:szCs w:val="24"/>
        </w:rPr>
        <w:t>Nenugalima jėga (FORCE MAJEURE)</w:t>
      </w:r>
    </w:p>
    <w:p w14:paraId="4B86B724"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18.1.</w:t>
      </w:r>
      <w:r w:rsidRPr="0046237F">
        <w:rPr>
          <w:rFonts w:eastAsia="Arial"/>
          <w:b/>
          <w:bCs/>
          <w:szCs w:val="24"/>
        </w:rPr>
        <w:tab/>
      </w:r>
      <w:r w:rsidRPr="0046237F">
        <w:rPr>
          <w:rFonts w:eastAsia="Arial"/>
          <w:szCs w:val="24"/>
        </w:rPr>
        <w:t>Atsakomybė pagal Sutartį netaikoma, taip pat Šalys gali būti visiškai ar iš dalies atleistos nuo civilinės atsakomybės šiais pagrindais:</w:t>
      </w:r>
    </w:p>
    <w:p w14:paraId="71105C1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rFonts w:eastAsia="Cambria"/>
          <w:szCs w:val="24"/>
        </w:rPr>
        <w:t>18.1.1.</w:t>
      </w:r>
      <w:r w:rsidRPr="0046237F">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18.2.</w:t>
      </w:r>
      <w:r w:rsidRPr="0046237F">
        <w:rPr>
          <w:rFonts w:eastAsia="Arial"/>
          <w:b/>
          <w:bCs/>
          <w:szCs w:val="24"/>
        </w:rPr>
        <w:tab/>
      </w:r>
      <w:r w:rsidRPr="0046237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18.3.</w:t>
      </w:r>
      <w:r w:rsidRPr="0046237F">
        <w:rPr>
          <w:rFonts w:eastAsia="Arial"/>
          <w:b/>
          <w:bCs/>
          <w:szCs w:val="24"/>
        </w:rPr>
        <w:tab/>
      </w:r>
      <w:r w:rsidRPr="0046237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18.4.</w:t>
      </w:r>
      <w:r w:rsidRPr="0046237F">
        <w:rPr>
          <w:rFonts w:eastAsia="Arial"/>
          <w:szCs w:val="24"/>
        </w:rPr>
        <w:tab/>
        <w:t>Jeigu nenugalimos jėgos (</w:t>
      </w:r>
      <w:r w:rsidRPr="0046237F">
        <w:rPr>
          <w:rFonts w:eastAsia="Arial"/>
          <w:iCs/>
          <w:szCs w:val="24"/>
        </w:rPr>
        <w:t>force majeure</w:t>
      </w:r>
      <w:r w:rsidRPr="0046237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19.</w:t>
      </w:r>
      <w:r w:rsidRPr="0046237F">
        <w:rPr>
          <w:rFonts w:eastAsia="Arial"/>
          <w:b/>
          <w:bCs/>
          <w:caps/>
          <w:szCs w:val="24"/>
        </w:rPr>
        <w:tab/>
      </w:r>
      <w:r w:rsidRPr="0046237F">
        <w:rPr>
          <w:rFonts w:eastAsia="Arial"/>
          <w:b/>
          <w:caps/>
          <w:szCs w:val="24"/>
        </w:rPr>
        <w:t>Sutarties nuostatų negaliojimas</w:t>
      </w:r>
    </w:p>
    <w:p w14:paraId="1CC7109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19.1.</w:t>
      </w:r>
      <w:r w:rsidRPr="0046237F">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37F">
        <w:rPr>
          <w:szCs w:val="24"/>
        </w:rPr>
        <w:t>įstatymų bei kitų teisės aktų</w:t>
      </w:r>
      <w:r w:rsidRPr="0046237F">
        <w:rPr>
          <w:rFonts w:eastAsia="Arial"/>
          <w:szCs w:val="24"/>
        </w:rPr>
        <w:t xml:space="preserve"> ir galima daryti prielaidą, kad Sutartis būtų buvusi teisėtai sudaryta ir neįtraukus nuostatos, kuri yra negaliojanti.</w:t>
      </w:r>
    </w:p>
    <w:p w14:paraId="3ACC5A2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19.2.</w:t>
      </w:r>
      <w:r w:rsidRPr="0046237F">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20.</w:t>
      </w:r>
      <w:r w:rsidRPr="0046237F">
        <w:rPr>
          <w:rFonts w:eastAsia="Arial"/>
          <w:b/>
          <w:bCs/>
          <w:caps/>
          <w:szCs w:val="24"/>
        </w:rPr>
        <w:tab/>
      </w:r>
      <w:r w:rsidRPr="0046237F">
        <w:rPr>
          <w:rFonts w:eastAsia="Arial"/>
          <w:b/>
          <w:caps/>
          <w:szCs w:val="24"/>
        </w:rPr>
        <w:t>Sutarties pakeitimai</w:t>
      </w:r>
    </w:p>
    <w:p w14:paraId="601B49BA"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46237F" w:rsidRDefault="009632BE" w:rsidP="004846AE">
      <w:pPr>
        <w:tabs>
          <w:tab w:val="left" w:pos="284"/>
          <w:tab w:val="left" w:pos="567"/>
        </w:tabs>
        <w:spacing w:line="259" w:lineRule="auto"/>
        <w:jc w:val="both"/>
        <w:rPr>
          <w:szCs w:val="24"/>
        </w:rPr>
      </w:pPr>
      <w:r w:rsidRPr="0046237F">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20.2. Sutarties pakeitimai įforminami Šalims sudarant Susitarimą. </w:t>
      </w:r>
    </w:p>
    <w:p w14:paraId="1357A85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6237F">
        <w:rPr>
          <w:szCs w:val="24"/>
        </w:rPr>
        <w:t>įstatymų bei kitų teisės aktų</w:t>
      </w:r>
      <w:r w:rsidRPr="0046237F">
        <w:rPr>
          <w:rFonts w:eastAsia="Arial"/>
          <w:szCs w:val="24"/>
        </w:rPr>
        <w:t xml:space="preserve"> nuostatomis. </w:t>
      </w:r>
    </w:p>
    <w:p w14:paraId="24E104A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20.4. Susitarimai įsigalioja nuo jų sudarymo, jei Susitarime nenurodyta kitaip. Susitarimą Pirkėjas </w:t>
      </w:r>
      <w:r w:rsidRPr="0046237F">
        <w:rPr>
          <w:rFonts w:eastAsia="Arial"/>
          <w:szCs w:val="24"/>
        </w:rPr>
        <w:lastRenderedPageBreak/>
        <w:t>privalo paviešinti VPĮ 33 ir 86 straipsniuose nustatyta tvarka.</w:t>
      </w:r>
    </w:p>
    <w:p w14:paraId="677CD46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21.</w:t>
      </w:r>
      <w:r w:rsidRPr="0046237F">
        <w:rPr>
          <w:rFonts w:eastAsia="Arial"/>
          <w:b/>
          <w:bCs/>
          <w:caps/>
          <w:szCs w:val="24"/>
        </w:rPr>
        <w:tab/>
      </w:r>
      <w:r w:rsidRPr="0046237F">
        <w:rPr>
          <w:rFonts w:eastAsia="Arial"/>
          <w:b/>
          <w:caps/>
          <w:szCs w:val="24"/>
        </w:rPr>
        <w:t>Sutarties sUSTABDYMAS</w:t>
      </w:r>
    </w:p>
    <w:p w14:paraId="3AA13C43"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7777777" w:rsidR="003969E1" w:rsidRPr="0046237F" w:rsidRDefault="009632BE" w:rsidP="004846AE">
      <w:pPr>
        <w:tabs>
          <w:tab w:val="left" w:pos="567"/>
        </w:tabs>
        <w:spacing w:line="259" w:lineRule="auto"/>
        <w:jc w:val="both"/>
        <w:textAlignment w:val="baseline"/>
        <w:rPr>
          <w:szCs w:val="24"/>
        </w:rPr>
      </w:pPr>
      <w:r w:rsidRPr="0046237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46237F" w:rsidRDefault="009632BE" w:rsidP="004846AE">
      <w:pPr>
        <w:tabs>
          <w:tab w:val="left" w:pos="567"/>
        </w:tabs>
        <w:spacing w:line="259" w:lineRule="auto"/>
        <w:jc w:val="both"/>
        <w:textAlignment w:val="baseline"/>
        <w:rPr>
          <w:szCs w:val="24"/>
        </w:rPr>
      </w:pPr>
      <w:r w:rsidRPr="0046237F">
        <w:rPr>
          <w:szCs w:val="24"/>
        </w:rPr>
        <w:t>21.2. Prekių (jų dalies) tiekimas gali būti stabdomas esant bent vienai iš šių aplinkybių: </w:t>
      </w:r>
    </w:p>
    <w:p w14:paraId="7E883098" w14:textId="77777777" w:rsidR="003969E1" w:rsidRPr="0046237F" w:rsidRDefault="009632BE" w:rsidP="004846AE">
      <w:pPr>
        <w:tabs>
          <w:tab w:val="left" w:pos="567"/>
        </w:tabs>
        <w:spacing w:line="259" w:lineRule="auto"/>
        <w:jc w:val="both"/>
        <w:textAlignment w:val="baseline"/>
        <w:rPr>
          <w:szCs w:val="24"/>
        </w:rPr>
      </w:pPr>
      <w:r w:rsidRPr="0046237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46237F" w:rsidRDefault="009632BE" w:rsidP="004846AE">
      <w:pPr>
        <w:tabs>
          <w:tab w:val="left" w:pos="567"/>
        </w:tabs>
        <w:spacing w:line="259" w:lineRule="auto"/>
        <w:jc w:val="both"/>
        <w:textAlignment w:val="baseline"/>
        <w:rPr>
          <w:szCs w:val="24"/>
        </w:rPr>
      </w:pPr>
      <w:r w:rsidRPr="0046237F">
        <w:rPr>
          <w:szCs w:val="24"/>
        </w:rPr>
        <w:t>21.2.2. Pirkėjas Sutartyje nurodyta tvarka negali priimti Prekių (pavyzdžiui, nebaigta įrengti patalpa, kurioje turi būti įmontuojamos Prekės), o Tiekėjas dėl to negali vykdyti Sutarties; </w:t>
      </w:r>
    </w:p>
    <w:p w14:paraId="7D2BE326" w14:textId="77777777" w:rsidR="003969E1" w:rsidRPr="0046237F" w:rsidRDefault="009632BE" w:rsidP="004846AE">
      <w:pPr>
        <w:tabs>
          <w:tab w:val="left" w:pos="567"/>
        </w:tabs>
        <w:spacing w:line="259" w:lineRule="auto"/>
        <w:jc w:val="both"/>
        <w:textAlignment w:val="baseline"/>
        <w:rPr>
          <w:szCs w:val="24"/>
        </w:rPr>
      </w:pPr>
      <w:r w:rsidRPr="0046237F">
        <w:rPr>
          <w:szCs w:val="24"/>
        </w:rPr>
        <w:t>21.2.3. dėl nenumatytų prekių, paslaugų ir (ar) darbų, susijusių su perkamu objektu, kurių poreikis paaiškėjo tik vykdant Sutartį; </w:t>
      </w:r>
    </w:p>
    <w:p w14:paraId="17B6178D" w14:textId="77777777" w:rsidR="003969E1" w:rsidRPr="0046237F" w:rsidRDefault="009632BE" w:rsidP="004846AE">
      <w:pPr>
        <w:tabs>
          <w:tab w:val="left" w:pos="567"/>
        </w:tabs>
        <w:spacing w:line="259" w:lineRule="auto"/>
        <w:jc w:val="both"/>
        <w:textAlignment w:val="baseline"/>
        <w:rPr>
          <w:szCs w:val="24"/>
        </w:rPr>
      </w:pPr>
      <w:r w:rsidRPr="0046237F">
        <w:rPr>
          <w:szCs w:val="24"/>
        </w:rPr>
        <w:t>21.2.4. ne dėl Pirkėjo kaltės vėluoja kitos Pirkėjo pirkimo sutarties, turinčios tiesioginės įtakos šiai Sutarčiai, vykdymas;  </w:t>
      </w:r>
    </w:p>
    <w:p w14:paraId="3FB241AE" w14:textId="77777777" w:rsidR="003969E1" w:rsidRPr="0046237F" w:rsidRDefault="009632BE" w:rsidP="004846AE">
      <w:pPr>
        <w:tabs>
          <w:tab w:val="left" w:pos="567"/>
        </w:tabs>
        <w:spacing w:line="259" w:lineRule="auto"/>
        <w:jc w:val="both"/>
        <w:textAlignment w:val="baseline"/>
        <w:rPr>
          <w:szCs w:val="24"/>
        </w:rPr>
      </w:pPr>
      <w:r w:rsidRPr="0046237F">
        <w:rPr>
          <w:szCs w:val="24"/>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46237F" w:rsidRDefault="009632BE" w:rsidP="004846AE">
      <w:pPr>
        <w:tabs>
          <w:tab w:val="left" w:pos="567"/>
        </w:tabs>
        <w:spacing w:line="259" w:lineRule="auto"/>
        <w:jc w:val="both"/>
        <w:textAlignment w:val="baseline"/>
        <w:rPr>
          <w:szCs w:val="24"/>
        </w:rPr>
      </w:pPr>
      <w:r w:rsidRPr="0046237F">
        <w:rPr>
          <w:szCs w:val="24"/>
        </w:rPr>
        <w:t>21.2.6. pasikeitus galiojančiam teisės aktui ar įsigaliojus naujam teisės aktui, kuris turi įtakos šios Sutarties vykdymui; </w:t>
      </w:r>
    </w:p>
    <w:p w14:paraId="5D836D2D" w14:textId="77777777" w:rsidR="003969E1" w:rsidRPr="0046237F" w:rsidRDefault="009632BE" w:rsidP="004846AE">
      <w:pPr>
        <w:tabs>
          <w:tab w:val="left" w:pos="567"/>
        </w:tabs>
        <w:spacing w:line="259" w:lineRule="auto"/>
        <w:jc w:val="both"/>
        <w:textAlignment w:val="baseline"/>
        <w:rPr>
          <w:szCs w:val="24"/>
        </w:rPr>
      </w:pPr>
      <w:r w:rsidRPr="0046237F">
        <w:rPr>
          <w:szCs w:val="24"/>
        </w:rPr>
        <w:t>21.2.7. sutartinių įsipareigojimų stabdymo būtinybė atsirado dėl sustabdyto / perskirstyto / negauto ir panašiai Pirkėjo Prekių pirkimui skirto finansavimo arba finansavimo trūkumo; </w:t>
      </w:r>
    </w:p>
    <w:p w14:paraId="160032C3" w14:textId="77777777" w:rsidR="003969E1" w:rsidRPr="0046237F" w:rsidRDefault="009632BE" w:rsidP="004846AE">
      <w:pPr>
        <w:tabs>
          <w:tab w:val="left" w:pos="567"/>
        </w:tabs>
        <w:spacing w:line="259" w:lineRule="auto"/>
        <w:jc w:val="both"/>
        <w:textAlignment w:val="baseline"/>
        <w:rPr>
          <w:szCs w:val="24"/>
        </w:rPr>
      </w:pPr>
      <w:r w:rsidRPr="0046237F">
        <w:rPr>
          <w:szCs w:val="24"/>
        </w:rPr>
        <w:t>21.2.8. dėl teisminių (arbitražinių) ginčų su Pirkėju ar trečiaisiais asmenimis, kurių dalykas yra tiesiogiai susijęs su Sutarties vykdymu. </w:t>
      </w:r>
    </w:p>
    <w:p w14:paraId="20A82D65" w14:textId="77777777" w:rsidR="003969E1" w:rsidRPr="0046237F" w:rsidRDefault="009632BE" w:rsidP="004846AE">
      <w:pPr>
        <w:tabs>
          <w:tab w:val="left" w:pos="567"/>
        </w:tabs>
        <w:spacing w:line="259" w:lineRule="auto"/>
        <w:jc w:val="both"/>
        <w:textAlignment w:val="baseline"/>
      </w:pPr>
      <w:r w:rsidRPr="0046237F">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46237F" w:rsidRDefault="009632BE" w:rsidP="004846AE">
      <w:pPr>
        <w:tabs>
          <w:tab w:val="left" w:pos="567"/>
        </w:tabs>
        <w:spacing w:line="259" w:lineRule="auto"/>
        <w:jc w:val="both"/>
        <w:textAlignment w:val="baseline"/>
      </w:pPr>
      <w:r w:rsidRPr="0046237F">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46237F" w:rsidRDefault="009632BE" w:rsidP="004846AE">
      <w:pPr>
        <w:tabs>
          <w:tab w:val="left" w:pos="567"/>
        </w:tabs>
        <w:spacing w:line="259" w:lineRule="auto"/>
        <w:jc w:val="both"/>
        <w:textAlignment w:val="baseline"/>
        <w:rPr>
          <w:szCs w:val="24"/>
        </w:rPr>
      </w:pPr>
      <w:r w:rsidRPr="0046237F">
        <w:rPr>
          <w:szCs w:val="24"/>
        </w:rPr>
        <w:t>21.5. Sutartinių įsipareigojimų vykdymas gali būti stabdomas tik Sutarties galiojimo laikotarpiu tokia tvarka:</w:t>
      </w:r>
    </w:p>
    <w:p w14:paraId="737871B5" w14:textId="77777777" w:rsidR="003969E1" w:rsidRPr="0046237F" w:rsidRDefault="009632BE" w:rsidP="004846AE">
      <w:pPr>
        <w:tabs>
          <w:tab w:val="left" w:pos="567"/>
        </w:tabs>
        <w:spacing w:line="264" w:lineRule="auto"/>
        <w:jc w:val="both"/>
        <w:textAlignment w:val="baseline"/>
        <w:rPr>
          <w:szCs w:val="24"/>
        </w:rPr>
      </w:pPr>
      <w:r w:rsidRPr="0046237F">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46237F" w:rsidRDefault="009632BE" w:rsidP="004846AE">
      <w:pPr>
        <w:spacing w:line="264" w:lineRule="auto"/>
        <w:jc w:val="both"/>
        <w:rPr>
          <w:szCs w:val="24"/>
        </w:rPr>
      </w:pPr>
      <w:r w:rsidRPr="0046237F">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BE303" w14:textId="77777777" w:rsidR="003969E1" w:rsidRPr="0046237F" w:rsidRDefault="009632BE" w:rsidP="004846AE">
      <w:pPr>
        <w:spacing w:line="264" w:lineRule="auto"/>
        <w:jc w:val="both"/>
        <w:rPr>
          <w:szCs w:val="24"/>
        </w:rPr>
      </w:pPr>
      <w:r w:rsidRPr="0046237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46237F" w:rsidRDefault="009632BE" w:rsidP="004846AE">
      <w:pPr>
        <w:spacing w:line="264" w:lineRule="auto"/>
        <w:jc w:val="both"/>
      </w:pPr>
      <w:r w:rsidRPr="0046237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46237F" w:rsidRDefault="009632BE" w:rsidP="004846AE">
      <w:pPr>
        <w:spacing w:line="264" w:lineRule="auto"/>
        <w:jc w:val="both"/>
        <w:rPr>
          <w:szCs w:val="24"/>
        </w:rPr>
      </w:pPr>
      <w:r w:rsidRPr="0046237F">
        <w:rPr>
          <w:szCs w:val="24"/>
        </w:rPr>
        <w:t>21.7. Sutartinių įsipareigojimų vykdymas stabdomas ne ilgesniam kaip konkrečios, pagrįstos aplinkybės egzistavimo laikotarpiui.</w:t>
      </w:r>
    </w:p>
    <w:p w14:paraId="6C1C7377" w14:textId="77777777" w:rsidR="003969E1" w:rsidRPr="0046237F" w:rsidRDefault="009632BE" w:rsidP="004846AE">
      <w:pPr>
        <w:tabs>
          <w:tab w:val="left" w:pos="567"/>
        </w:tabs>
        <w:spacing w:line="259" w:lineRule="auto"/>
        <w:jc w:val="both"/>
        <w:textAlignment w:val="baseline"/>
        <w:rPr>
          <w:szCs w:val="24"/>
        </w:rPr>
      </w:pPr>
      <w:r w:rsidRPr="0046237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46237F" w:rsidRDefault="009632BE" w:rsidP="004846AE">
      <w:pPr>
        <w:tabs>
          <w:tab w:val="left" w:pos="567"/>
        </w:tabs>
        <w:spacing w:line="259" w:lineRule="auto"/>
        <w:jc w:val="both"/>
        <w:textAlignment w:val="baseline"/>
        <w:rPr>
          <w:szCs w:val="24"/>
        </w:rPr>
      </w:pPr>
      <w:r w:rsidRPr="0046237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46237F" w:rsidRDefault="009632BE" w:rsidP="004846AE">
      <w:pPr>
        <w:tabs>
          <w:tab w:val="left" w:pos="567"/>
        </w:tabs>
        <w:spacing w:line="259" w:lineRule="auto"/>
        <w:jc w:val="both"/>
        <w:textAlignment w:val="baseline"/>
        <w:rPr>
          <w:szCs w:val="24"/>
        </w:rPr>
      </w:pPr>
      <w:r w:rsidRPr="0046237F">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46237F" w:rsidRDefault="009632BE" w:rsidP="004846AE">
      <w:pPr>
        <w:tabs>
          <w:tab w:val="left" w:pos="567"/>
        </w:tabs>
        <w:spacing w:line="259" w:lineRule="auto"/>
        <w:jc w:val="both"/>
        <w:textAlignment w:val="baseline"/>
        <w:rPr>
          <w:szCs w:val="24"/>
        </w:rPr>
      </w:pPr>
      <w:r w:rsidRPr="0046237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46237F" w:rsidRDefault="003969E1" w:rsidP="004846AE">
      <w:pPr>
        <w:tabs>
          <w:tab w:val="left" w:pos="567"/>
        </w:tabs>
        <w:spacing w:line="259" w:lineRule="auto"/>
        <w:jc w:val="both"/>
        <w:textAlignment w:val="baseline"/>
        <w:rPr>
          <w:szCs w:val="24"/>
        </w:rPr>
      </w:pPr>
    </w:p>
    <w:p w14:paraId="12BC0C3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22.</w:t>
      </w:r>
      <w:r w:rsidRPr="0046237F">
        <w:rPr>
          <w:rFonts w:eastAsia="Arial"/>
          <w:b/>
          <w:bCs/>
          <w:caps/>
          <w:szCs w:val="24"/>
        </w:rPr>
        <w:tab/>
      </w:r>
      <w:r w:rsidRPr="0046237F">
        <w:rPr>
          <w:rFonts w:eastAsia="Arial"/>
          <w:b/>
          <w:caps/>
          <w:szCs w:val="24"/>
        </w:rPr>
        <w:t>Sutarties nutraukimas</w:t>
      </w:r>
    </w:p>
    <w:p w14:paraId="532C4FE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46237F" w:rsidRDefault="009632BE" w:rsidP="004846AE">
      <w:pPr>
        <w:tabs>
          <w:tab w:val="left" w:pos="567"/>
          <w:tab w:val="left" w:pos="851"/>
          <w:tab w:val="left" w:pos="992"/>
          <w:tab w:val="left" w:pos="1134"/>
        </w:tabs>
        <w:spacing w:line="259" w:lineRule="auto"/>
        <w:jc w:val="both"/>
        <w:rPr>
          <w:rFonts w:eastAsia="Cambria"/>
          <w:b/>
          <w:bCs/>
          <w:szCs w:val="24"/>
        </w:rPr>
      </w:pPr>
      <w:r w:rsidRPr="0046237F">
        <w:rPr>
          <w:rFonts w:eastAsia="Cambria"/>
          <w:szCs w:val="24"/>
        </w:rPr>
        <w:t>Sutartis gali būti nutraukiama VPĮ 90 straipsnyje ir Sutartyje numatytais atvejais, įskaitant galimybę nutraukti Sutartį Šalių susitarimu.</w:t>
      </w:r>
    </w:p>
    <w:p w14:paraId="7A8B7907" w14:textId="77777777" w:rsidR="003969E1" w:rsidRPr="0046237F" w:rsidRDefault="003969E1" w:rsidP="004846AE">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lastRenderedPageBreak/>
        <w:t>22.1.</w:t>
      </w:r>
      <w:r w:rsidRPr="0046237F">
        <w:rPr>
          <w:rFonts w:eastAsia="Arial"/>
          <w:b/>
          <w:bCs/>
          <w:szCs w:val="24"/>
        </w:rPr>
        <w:tab/>
      </w:r>
      <w:r w:rsidRPr="0046237F">
        <w:rPr>
          <w:rFonts w:eastAsia="Arial"/>
          <w:b/>
          <w:szCs w:val="24"/>
        </w:rPr>
        <w:t>Pretenzijos dėl Sutarties pažeidimų</w:t>
      </w:r>
    </w:p>
    <w:p w14:paraId="79FFE3D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46237F" w:rsidRDefault="009632BE" w:rsidP="004846AE">
      <w:pPr>
        <w:tabs>
          <w:tab w:val="left" w:pos="567"/>
        </w:tabs>
        <w:spacing w:line="259" w:lineRule="auto"/>
        <w:jc w:val="both"/>
        <w:textAlignment w:val="baseline"/>
        <w:rPr>
          <w:szCs w:val="24"/>
        </w:rPr>
      </w:pPr>
      <w:r w:rsidRPr="0046237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46237F" w:rsidRDefault="009632BE" w:rsidP="004846AE">
      <w:pPr>
        <w:tabs>
          <w:tab w:val="left" w:pos="567"/>
        </w:tabs>
        <w:spacing w:line="259" w:lineRule="auto"/>
        <w:jc w:val="both"/>
        <w:textAlignment w:val="baseline"/>
        <w:rPr>
          <w:szCs w:val="24"/>
        </w:rPr>
      </w:pPr>
      <w:r w:rsidRPr="0046237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37F">
        <w:rPr>
          <w:b/>
          <w:szCs w:val="24"/>
        </w:rPr>
        <w:t xml:space="preserve"> </w:t>
      </w:r>
      <w:r w:rsidRPr="0046237F">
        <w:rPr>
          <w:szCs w:val="24"/>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46237F" w:rsidRDefault="003969E1" w:rsidP="004846AE">
      <w:pPr>
        <w:tabs>
          <w:tab w:val="left" w:pos="567"/>
        </w:tabs>
        <w:spacing w:line="259" w:lineRule="auto"/>
        <w:jc w:val="both"/>
        <w:textAlignment w:val="baseline"/>
        <w:rPr>
          <w:szCs w:val="24"/>
        </w:rPr>
      </w:pPr>
    </w:p>
    <w:p w14:paraId="6A8C99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22.2.</w:t>
      </w:r>
      <w:r w:rsidRPr="0046237F">
        <w:rPr>
          <w:rFonts w:eastAsia="Arial"/>
          <w:b/>
          <w:bCs/>
          <w:szCs w:val="24"/>
        </w:rPr>
        <w:tab/>
      </w:r>
      <w:r w:rsidRPr="0046237F">
        <w:rPr>
          <w:rFonts w:eastAsia="Arial"/>
          <w:b/>
          <w:szCs w:val="24"/>
        </w:rPr>
        <w:t>Sutarties nutraukimas Pirkėjo iniciatyva</w:t>
      </w:r>
    </w:p>
    <w:p w14:paraId="2EF12D43"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77777777" w:rsidR="003969E1" w:rsidRPr="0046237F" w:rsidRDefault="009632BE" w:rsidP="004846AE">
      <w:pPr>
        <w:tabs>
          <w:tab w:val="left" w:pos="567"/>
        </w:tabs>
        <w:spacing w:line="259" w:lineRule="auto"/>
        <w:jc w:val="both"/>
        <w:textAlignment w:val="baseline"/>
        <w:rPr>
          <w:szCs w:val="24"/>
        </w:rPr>
      </w:pPr>
      <w:r w:rsidRPr="0046237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46237F" w:rsidRDefault="009632BE" w:rsidP="004846AE">
      <w:pPr>
        <w:tabs>
          <w:tab w:val="left" w:pos="567"/>
        </w:tabs>
        <w:spacing w:line="259" w:lineRule="auto"/>
        <w:jc w:val="both"/>
        <w:textAlignment w:val="baseline"/>
        <w:rPr>
          <w:szCs w:val="24"/>
        </w:rPr>
      </w:pPr>
      <w:r w:rsidRPr="0046237F">
        <w:rPr>
          <w:szCs w:val="24"/>
        </w:rPr>
        <w:t>22.2.2. Pirkėjas turi teisę vienašališkai nutraukti Sutartį ar jos dalį raštu įspėjęs Tiekėją prieš ne trumpesnį nei 10 (dešimties) dienų terminą, jeigu: </w:t>
      </w:r>
    </w:p>
    <w:p w14:paraId="6358CD53" w14:textId="77777777" w:rsidR="003969E1" w:rsidRPr="0046237F" w:rsidRDefault="009632BE" w:rsidP="004846AE">
      <w:pPr>
        <w:tabs>
          <w:tab w:val="left" w:pos="567"/>
        </w:tabs>
        <w:spacing w:line="259" w:lineRule="auto"/>
        <w:jc w:val="both"/>
        <w:textAlignment w:val="baseline"/>
        <w:rPr>
          <w:szCs w:val="24"/>
        </w:rPr>
      </w:pPr>
      <w:r w:rsidRPr="0046237F">
        <w:rPr>
          <w:szCs w:val="24"/>
        </w:rPr>
        <w:t>22.2.2.1. Tiekėjui yra iškelta bankroto byla, pradėtas bankroto procesas ne teismo tvarka, jis tampa nemokus arba yra nemokumo tikimybė, sustabdo ūkinę veiklą ar susidaro</w:t>
      </w:r>
      <w:r w:rsidRPr="0046237F">
        <w:rPr>
          <w:b/>
          <w:color w:val="5C5D5D"/>
          <w:szCs w:val="24"/>
        </w:rPr>
        <w:t xml:space="preserve"> </w:t>
      </w:r>
      <w:r w:rsidRPr="0046237F">
        <w:rPr>
          <w:szCs w:val="24"/>
        </w:rPr>
        <w:t>įstatymuose ir kituose teisės aktuose nustatyta tvarka analogiška situacija</w:t>
      </w:r>
      <w:r w:rsidRPr="0046237F">
        <w:rPr>
          <w:color w:val="000000"/>
          <w:szCs w:val="24"/>
          <w:shd w:val="clear" w:color="auto" w:fill="FFFFFF"/>
        </w:rPr>
        <w:t>;</w:t>
      </w:r>
      <w:r w:rsidRPr="0046237F">
        <w:rPr>
          <w:color w:val="000000"/>
          <w:szCs w:val="24"/>
        </w:rPr>
        <w:t> </w:t>
      </w:r>
    </w:p>
    <w:p w14:paraId="60C9CC35" w14:textId="77777777" w:rsidR="003969E1" w:rsidRPr="0046237F" w:rsidRDefault="009632BE" w:rsidP="004846AE">
      <w:pPr>
        <w:tabs>
          <w:tab w:val="left" w:pos="567"/>
        </w:tabs>
        <w:spacing w:line="259" w:lineRule="auto"/>
        <w:jc w:val="both"/>
        <w:rPr>
          <w:szCs w:val="24"/>
        </w:rPr>
      </w:pPr>
      <w:r w:rsidRPr="0046237F">
        <w:rPr>
          <w:szCs w:val="24"/>
        </w:rPr>
        <w:t>22.2.2.2. Tiekėjo padėtis pasikeičia ir jis atitinka pirkimo dokumentuose nustatytą pašalinimo pagrindą, kuris taikomas ir Sutarties galiojimo metu;</w:t>
      </w:r>
    </w:p>
    <w:p w14:paraId="38ABEC0A" w14:textId="77777777" w:rsidR="003969E1" w:rsidRPr="0046237F" w:rsidRDefault="009632BE" w:rsidP="004846AE">
      <w:pPr>
        <w:tabs>
          <w:tab w:val="left" w:pos="567"/>
        </w:tabs>
        <w:spacing w:line="259" w:lineRule="auto"/>
        <w:jc w:val="both"/>
        <w:textAlignment w:val="baseline"/>
        <w:rPr>
          <w:szCs w:val="24"/>
        </w:rPr>
      </w:pPr>
      <w:r w:rsidRPr="0046237F">
        <w:rPr>
          <w:szCs w:val="24"/>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46237F" w:rsidRDefault="009632BE" w:rsidP="004846AE">
      <w:pPr>
        <w:tabs>
          <w:tab w:val="left" w:pos="567"/>
        </w:tabs>
        <w:spacing w:line="259" w:lineRule="auto"/>
        <w:jc w:val="both"/>
        <w:textAlignment w:val="baseline"/>
        <w:rPr>
          <w:szCs w:val="24"/>
        </w:rPr>
      </w:pPr>
      <w:r w:rsidRPr="0046237F">
        <w:rPr>
          <w:szCs w:val="24"/>
        </w:rPr>
        <w:t>22.2.2.4. Pirkėjas nusprendžia nebevykdyti veiklos, kurios vykdymui Sutartimi įsigyjamos Prekės ir Sutarties poreikis išnyksta; </w:t>
      </w:r>
    </w:p>
    <w:p w14:paraId="0F790381" w14:textId="77777777" w:rsidR="003969E1" w:rsidRPr="0046237F" w:rsidRDefault="009632BE" w:rsidP="004846AE">
      <w:pPr>
        <w:tabs>
          <w:tab w:val="left" w:pos="567"/>
        </w:tabs>
        <w:spacing w:line="259" w:lineRule="auto"/>
        <w:jc w:val="both"/>
        <w:textAlignment w:val="baseline"/>
        <w:rPr>
          <w:szCs w:val="24"/>
        </w:rPr>
      </w:pPr>
      <w:r w:rsidRPr="0046237F">
        <w:rPr>
          <w:szCs w:val="24"/>
        </w:rPr>
        <w:t>22.2.2.5. Pirkėjo valdymo organas priima sprendimą, dėl kurio Sutarties poreikis išnyksta; </w:t>
      </w:r>
    </w:p>
    <w:p w14:paraId="30882C74" w14:textId="77777777" w:rsidR="003969E1" w:rsidRPr="0046237F" w:rsidRDefault="009632BE" w:rsidP="004846AE">
      <w:pPr>
        <w:tabs>
          <w:tab w:val="left" w:pos="567"/>
        </w:tabs>
        <w:spacing w:line="259" w:lineRule="auto"/>
        <w:jc w:val="both"/>
        <w:textAlignment w:val="baseline"/>
        <w:rPr>
          <w:szCs w:val="24"/>
        </w:rPr>
      </w:pPr>
      <w:r w:rsidRPr="0046237F">
        <w:rPr>
          <w:szCs w:val="24"/>
        </w:rPr>
        <w:t>22.2.2.6. pasikeičia (pablogėja) Pirkėjo finansinė padėtis ar Pirkėjas negauna / netenka finansavimo ir dėl šios priežasties nusprendžia nutraukti Sutartį; </w:t>
      </w:r>
    </w:p>
    <w:p w14:paraId="731E27A4" w14:textId="77777777" w:rsidR="003969E1" w:rsidRPr="0046237F" w:rsidRDefault="009632BE" w:rsidP="004846AE">
      <w:pPr>
        <w:tabs>
          <w:tab w:val="left" w:pos="567"/>
        </w:tabs>
        <w:spacing w:line="259" w:lineRule="auto"/>
        <w:jc w:val="both"/>
        <w:textAlignment w:val="baseline"/>
        <w:rPr>
          <w:szCs w:val="24"/>
        </w:rPr>
      </w:pPr>
      <w:r w:rsidRPr="0046237F">
        <w:rPr>
          <w:szCs w:val="24"/>
        </w:rPr>
        <w:t>22.2.2.7. keičiasi Pirkėjo organizacinė struktūra – juridinis statusas, pobūdis ar valdymo struktūra ir tai gali turėti įtakos tinkamam Sutarties įvykdymui arba Sutarties poreikiui; </w:t>
      </w:r>
    </w:p>
    <w:p w14:paraId="66E3C60C" w14:textId="77777777" w:rsidR="003969E1" w:rsidRPr="0046237F" w:rsidRDefault="009632BE" w:rsidP="004846AE">
      <w:pPr>
        <w:tabs>
          <w:tab w:val="left" w:pos="567"/>
        </w:tabs>
        <w:spacing w:line="259" w:lineRule="auto"/>
        <w:jc w:val="both"/>
        <w:textAlignment w:val="baseline"/>
        <w:rPr>
          <w:szCs w:val="24"/>
        </w:rPr>
      </w:pPr>
      <w:r w:rsidRPr="0046237F">
        <w:rPr>
          <w:szCs w:val="24"/>
        </w:rPr>
        <w:t>22.2.2.8. nebelieka perkamų Prekių poreikio; </w:t>
      </w:r>
    </w:p>
    <w:p w14:paraId="4B31A3C8" w14:textId="77777777" w:rsidR="003969E1" w:rsidRPr="0046237F" w:rsidRDefault="009632BE" w:rsidP="004846AE">
      <w:pPr>
        <w:tabs>
          <w:tab w:val="left" w:pos="567"/>
        </w:tabs>
        <w:spacing w:line="259" w:lineRule="auto"/>
        <w:jc w:val="both"/>
        <w:textAlignment w:val="baseline"/>
        <w:rPr>
          <w:szCs w:val="24"/>
        </w:rPr>
      </w:pPr>
      <w:r w:rsidRPr="0046237F">
        <w:rPr>
          <w:szCs w:val="24"/>
        </w:rPr>
        <w:t>22.2.2.9. Pirkėjas iš pirkimų priežiūrą atliekančių institucijų gauna nurodymą / rekomendaciją nutraukti Sutartį;</w:t>
      </w:r>
    </w:p>
    <w:p w14:paraId="4A651F4D" w14:textId="77777777" w:rsidR="003969E1" w:rsidRPr="0046237F" w:rsidRDefault="009632BE" w:rsidP="004846AE">
      <w:pPr>
        <w:tabs>
          <w:tab w:val="left" w:pos="567"/>
        </w:tabs>
        <w:spacing w:line="259" w:lineRule="auto"/>
        <w:jc w:val="both"/>
        <w:textAlignment w:val="baseline"/>
        <w:rPr>
          <w:szCs w:val="24"/>
        </w:rPr>
      </w:pPr>
      <w:r w:rsidRPr="0046237F">
        <w:rPr>
          <w:szCs w:val="24"/>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46237F" w:rsidRDefault="009632BE" w:rsidP="004846AE">
      <w:pPr>
        <w:tabs>
          <w:tab w:val="left" w:pos="567"/>
        </w:tabs>
        <w:spacing w:line="259" w:lineRule="auto"/>
        <w:jc w:val="both"/>
        <w:textAlignment w:val="baseline"/>
        <w:rPr>
          <w:rFonts w:eastAsia="Arial"/>
          <w:szCs w:val="24"/>
        </w:rPr>
      </w:pPr>
      <w:r w:rsidRPr="0046237F">
        <w:rPr>
          <w:szCs w:val="24"/>
        </w:rPr>
        <w:t>22.2.2.11.</w:t>
      </w:r>
      <w:r w:rsidRPr="0046237F">
        <w:rPr>
          <w:rFonts w:eastAsia="Arial"/>
          <w:szCs w:val="24"/>
        </w:rPr>
        <w:t xml:space="preserve"> Tiekėjas atsisako pašalinti arba nepašalina Prekių trūkumų per Pirkėjo nustatytus protingus terminus;</w:t>
      </w:r>
    </w:p>
    <w:p w14:paraId="41F722C6"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22.2.2.12. Tiekėjas pažeidžia Sutartį arba įstatymus bei kitus teisės aktus ir per Pirkėjo rašytinėje pretenzijoje nurodytą terminą neištaiso pažeidimo.</w:t>
      </w:r>
    </w:p>
    <w:p w14:paraId="40FDCE16" w14:textId="77777777" w:rsidR="003969E1" w:rsidRPr="0046237F" w:rsidRDefault="009632BE" w:rsidP="004846AE">
      <w:pPr>
        <w:tabs>
          <w:tab w:val="left" w:pos="567"/>
        </w:tabs>
        <w:spacing w:line="259" w:lineRule="auto"/>
        <w:jc w:val="both"/>
        <w:textAlignment w:val="baseline"/>
        <w:rPr>
          <w:szCs w:val="24"/>
        </w:rPr>
      </w:pPr>
      <w:r w:rsidRPr="0046237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46237F" w:rsidRDefault="009632BE" w:rsidP="004846AE">
      <w:pPr>
        <w:tabs>
          <w:tab w:val="left" w:pos="567"/>
        </w:tabs>
        <w:spacing w:line="259" w:lineRule="auto"/>
        <w:jc w:val="both"/>
        <w:textAlignment w:val="baseline"/>
        <w:rPr>
          <w:szCs w:val="24"/>
        </w:rPr>
      </w:pPr>
      <w:r w:rsidRPr="0046237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46237F" w:rsidRDefault="009632BE" w:rsidP="004846AE">
      <w:pPr>
        <w:tabs>
          <w:tab w:val="left" w:pos="567"/>
        </w:tabs>
        <w:spacing w:line="259" w:lineRule="auto"/>
        <w:jc w:val="both"/>
        <w:textAlignment w:val="baseline"/>
      </w:pPr>
      <w:r w:rsidRPr="0046237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46237F" w:rsidRDefault="009632BE" w:rsidP="004846AE">
      <w:pPr>
        <w:tabs>
          <w:tab w:val="left" w:pos="567"/>
        </w:tabs>
        <w:spacing w:line="259" w:lineRule="auto"/>
        <w:jc w:val="both"/>
        <w:textAlignment w:val="baseline"/>
        <w:rPr>
          <w:szCs w:val="24"/>
        </w:rPr>
      </w:pPr>
      <w:r w:rsidRPr="0046237F">
        <w:rPr>
          <w:szCs w:val="24"/>
        </w:rPr>
        <w:t>22.2.6. Pirkėjas turi teisę vienašališkai nutraukti Sutartį ir kitais Specialiosiose sąlygose (jei taikoma) ir įstatymuose bei kituose teisės aktuose įtvirtintais atvejais. </w:t>
      </w:r>
    </w:p>
    <w:p w14:paraId="0B79B673" w14:textId="77777777" w:rsidR="003969E1" w:rsidRPr="0046237F" w:rsidRDefault="009632BE" w:rsidP="004846AE">
      <w:pPr>
        <w:tabs>
          <w:tab w:val="left" w:pos="567"/>
        </w:tabs>
        <w:spacing w:line="259" w:lineRule="auto"/>
        <w:jc w:val="both"/>
        <w:textAlignment w:val="baseline"/>
        <w:rPr>
          <w:szCs w:val="24"/>
        </w:rPr>
      </w:pPr>
      <w:r w:rsidRPr="0046237F">
        <w:rPr>
          <w:szCs w:val="24"/>
        </w:rPr>
        <w:t>22.2.7. Sutartis laikoma nutraukta kitą dieną po to, kai pasibaigia įspėjimo apie Sutarties nutraukimą terminas.  </w:t>
      </w:r>
    </w:p>
    <w:p w14:paraId="57591C76" w14:textId="77777777" w:rsidR="003969E1" w:rsidRPr="0046237F" w:rsidRDefault="009632BE" w:rsidP="004846AE">
      <w:pPr>
        <w:tabs>
          <w:tab w:val="left" w:pos="567"/>
        </w:tabs>
        <w:spacing w:line="259" w:lineRule="auto"/>
        <w:jc w:val="both"/>
        <w:textAlignment w:val="baseline"/>
        <w:rPr>
          <w:szCs w:val="24"/>
        </w:rPr>
      </w:pPr>
      <w:r w:rsidRPr="0046237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46237F" w:rsidRDefault="003969E1" w:rsidP="004846AE">
      <w:pPr>
        <w:tabs>
          <w:tab w:val="left" w:pos="567"/>
        </w:tabs>
        <w:spacing w:line="259" w:lineRule="auto"/>
        <w:jc w:val="both"/>
        <w:textAlignment w:val="baseline"/>
        <w:rPr>
          <w:szCs w:val="24"/>
        </w:rPr>
      </w:pPr>
    </w:p>
    <w:p w14:paraId="43DDE9B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rFonts w:eastAsia="Arial"/>
          <w:b/>
          <w:bCs/>
          <w:szCs w:val="24"/>
        </w:rPr>
        <w:t>22.3.</w:t>
      </w:r>
      <w:r w:rsidRPr="0046237F">
        <w:rPr>
          <w:rFonts w:eastAsia="Arial"/>
          <w:b/>
          <w:bCs/>
          <w:szCs w:val="24"/>
        </w:rPr>
        <w:tab/>
        <w:t>Sutarties nutraukimas Tiekėjo iniciatyva</w:t>
      </w:r>
    </w:p>
    <w:p w14:paraId="335BDF0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77777777" w:rsidR="003969E1" w:rsidRPr="0046237F" w:rsidRDefault="009632BE" w:rsidP="004846AE">
      <w:pPr>
        <w:tabs>
          <w:tab w:val="left" w:pos="567"/>
        </w:tabs>
        <w:spacing w:line="259" w:lineRule="auto"/>
        <w:jc w:val="both"/>
        <w:textAlignment w:val="baseline"/>
        <w:rPr>
          <w:szCs w:val="24"/>
        </w:rPr>
      </w:pPr>
      <w:r w:rsidRPr="0046237F">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46237F" w:rsidRDefault="009632BE" w:rsidP="004846AE">
      <w:pPr>
        <w:tabs>
          <w:tab w:val="left" w:pos="567"/>
        </w:tabs>
        <w:spacing w:line="259" w:lineRule="auto"/>
        <w:jc w:val="both"/>
        <w:textAlignment w:val="baseline"/>
        <w:rPr>
          <w:szCs w:val="24"/>
        </w:rPr>
      </w:pPr>
      <w:r w:rsidRPr="0046237F">
        <w:rPr>
          <w:szCs w:val="24"/>
        </w:rPr>
        <w:t>22.3.2. Tiekėjas turi teisę vienašališkai nutraukti Sutartį, įspėjęs Pirkėją raštu prieš ne trumpesnį nei 10 (dešimties) dienų terminą, jeigu:</w:t>
      </w:r>
    </w:p>
    <w:p w14:paraId="568382F2"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46237F" w:rsidRDefault="009632BE" w:rsidP="004846AE">
      <w:pPr>
        <w:tabs>
          <w:tab w:val="left" w:pos="567"/>
        </w:tabs>
        <w:spacing w:line="259" w:lineRule="auto"/>
        <w:jc w:val="both"/>
        <w:textAlignment w:val="baseline"/>
        <w:rPr>
          <w:szCs w:val="24"/>
        </w:rPr>
      </w:pPr>
      <w:r w:rsidRPr="0046237F">
        <w:rPr>
          <w:szCs w:val="24"/>
        </w:rPr>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46237F" w:rsidRDefault="009632BE" w:rsidP="004846AE">
      <w:pPr>
        <w:tabs>
          <w:tab w:val="left" w:pos="567"/>
        </w:tabs>
        <w:spacing w:line="259" w:lineRule="auto"/>
        <w:jc w:val="both"/>
        <w:textAlignment w:val="baseline"/>
        <w:rPr>
          <w:szCs w:val="24"/>
        </w:rPr>
      </w:pPr>
      <w:r w:rsidRPr="0046237F">
        <w:rPr>
          <w:szCs w:val="24"/>
        </w:rPr>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46237F" w:rsidRDefault="009632BE" w:rsidP="004846AE">
      <w:pPr>
        <w:tabs>
          <w:tab w:val="left" w:pos="567"/>
        </w:tabs>
        <w:spacing w:line="259" w:lineRule="auto"/>
        <w:jc w:val="both"/>
        <w:textAlignment w:val="baseline"/>
        <w:rPr>
          <w:szCs w:val="24"/>
        </w:rPr>
      </w:pPr>
      <w:r w:rsidRPr="0046237F">
        <w:rPr>
          <w:szCs w:val="24"/>
        </w:rPr>
        <w:t>22.3.4. Tiekėjas turi teisę vienašališkai nutraukti Sutartį ir kitais įstatymuose bei kituose teisės aktuose įtvirtintais atvejais. </w:t>
      </w:r>
    </w:p>
    <w:p w14:paraId="230E01BF" w14:textId="77777777" w:rsidR="003969E1" w:rsidRPr="0046237F" w:rsidRDefault="009632BE" w:rsidP="004846AE">
      <w:pPr>
        <w:tabs>
          <w:tab w:val="left" w:pos="567"/>
        </w:tabs>
        <w:spacing w:line="259" w:lineRule="auto"/>
        <w:jc w:val="both"/>
        <w:textAlignment w:val="baseline"/>
        <w:rPr>
          <w:szCs w:val="24"/>
        </w:rPr>
      </w:pPr>
      <w:r w:rsidRPr="0046237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46237F" w:rsidRDefault="009632BE" w:rsidP="004846AE">
      <w:pPr>
        <w:tabs>
          <w:tab w:val="left" w:pos="567"/>
        </w:tabs>
        <w:spacing w:line="259" w:lineRule="auto"/>
        <w:jc w:val="both"/>
        <w:textAlignment w:val="baseline"/>
        <w:rPr>
          <w:szCs w:val="24"/>
        </w:rPr>
      </w:pPr>
      <w:r w:rsidRPr="0046237F">
        <w:rPr>
          <w:szCs w:val="24"/>
        </w:rPr>
        <w:t>22.3.6. Sutartis laikoma nutraukta kitą dieną po to, kai pasibaigia įspėjimo apie Sutarties nutraukimą terminas. </w:t>
      </w:r>
    </w:p>
    <w:p w14:paraId="38EFEDC0" w14:textId="77777777" w:rsidR="003969E1" w:rsidRPr="0046237F" w:rsidRDefault="009632BE" w:rsidP="004846AE">
      <w:pPr>
        <w:tabs>
          <w:tab w:val="left" w:pos="567"/>
        </w:tabs>
        <w:spacing w:line="259" w:lineRule="auto"/>
        <w:jc w:val="both"/>
        <w:textAlignment w:val="baseline"/>
        <w:rPr>
          <w:szCs w:val="24"/>
        </w:rPr>
      </w:pPr>
      <w:r w:rsidRPr="0046237F">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46237F" w:rsidRDefault="003969E1" w:rsidP="004846AE">
      <w:pPr>
        <w:tabs>
          <w:tab w:val="left" w:pos="567"/>
        </w:tabs>
        <w:spacing w:line="259" w:lineRule="auto"/>
        <w:jc w:val="both"/>
        <w:textAlignment w:val="baseline"/>
        <w:rPr>
          <w:szCs w:val="24"/>
        </w:rPr>
      </w:pPr>
    </w:p>
    <w:p w14:paraId="4C9E73E9"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22.4.</w:t>
      </w:r>
      <w:r w:rsidRPr="0046237F">
        <w:rPr>
          <w:rFonts w:eastAsia="Arial"/>
          <w:b/>
          <w:bCs/>
          <w:szCs w:val="24"/>
        </w:rPr>
        <w:tab/>
      </w:r>
      <w:r w:rsidRPr="0046237F">
        <w:rPr>
          <w:rFonts w:eastAsia="Arial"/>
          <w:b/>
          <w:szCs w:val="24"/>
        </w:rPr>
        <w:t>Šalių teisės ir pareigos Sutarties nutraukimo atveju</w:t>
      </w:r>
    </w:p>
    <w:p w14:paraId="75D1996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46237F" w:rsidRDefault="009632BE" w:rsidP="004846AE">
      <w:pPr>
        <w:tabs>
          <w:tab w:val="left" w:pos="567"/>
        </w:tabs>
        <w:spacing w:line="259" w:lineRule="auto"/>
        <w:jc w:val="both"/>
        <w:textAlignment w:val="baseline"/>
        <w:rPr>
          <w:szCs w:val="24"/>
        </w:rPr>
      </w:pPr>
      <w:r w:rsidRPr="0046237F">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46237F" w:rsidRDefault="009632BE" w:rsidP="004846AE">
      <w:pPr>
        <w:tabs>
          <w:tab w:val="left" w:pos="567"/>
        </w:tabs>
        <w:spacing w:line="259" w:lineRule="auto"/>
        <w:jc w:val="both"/>
        <w:textAlignment w:val="baseline"/>
        <w:rPr>
          <w:szCs w:val="24"/>
        </w:rPr>
      </w:pPr>
      <w:r w:rsidRPr="0046237F">
        <w:rPr>
          <w:szCs w:val="24"/>
        </w:rPr>
        <w:t>22.4.2. Nutraukus Sutartį, Šalys privalo: </w:t>
      </w:r>
    </w:p>
    <w:p w14:paraId="04E41ABE" w14:textId="77777777" w:rsidR="003969E1" w:rsidRPr="0046237F" w:rsidRDefault="009632BE" w:rsidP="004846AE">
      <w:pPr>
        <w:tabs>
          <w:tab w:val="left" w:pos="567"/>
        </w:tabs>
        <w:spacing w:line="259" w:lineRule="auto"/>
        <w:jc w:val="both"/>
        <w:textAlignment w:val="baseline"/>
        <w:rPr>
          <w:szCs w:val="24"/>
        </w:rPr>
      </w:pPr>
      <w:r w:rsidRPr="0046237F">
        <w:rPr>
          <w:szCs w:val="24"/>
        </w:rPr>
        <w:t>22.4.2.1. įsitikinti, jog iki Sutarties nutraukimo dienos pristatytos Prekės ir kiti atlikti veiksmai atitinka Sutarties reikalavimus ir Šalys dėl to viena kitai nebereikš pretenzijų; </w:t>
      </w:r>
    </w:p>
    <w:p w14:paraId="3DE28D91" w14:textId="77777777" w:rsidR="003969E1" w:rsidRPr="0046237F" w:rsidRDefault="009632BE" w:rsidP="004846AE">
      <w:pPr>
        <w:tabs>
          <w:tab w:val="left" w:pos="567"/>
        </w:tabs>
        <w:spacing w:line="259" w:lineRule="auto"/>
        <w:jc w:val="both"/>
        <w:textAlignment w:val="baseline"/>
        <w:rPr>
          <w:szCs w:val="24"/>
        </w:rPr>
      </w:pPr>
      <w:r w:rsidRPr="0046237F">
        <w:rPr>
          <w:szCs w:val="24"/>
        </w:rPr>
        <w:t>22.4.2.2. atsiskaityti už iki Sutarties nutraukimo pristatytas Prekes, atitinkančias Sutarties reikalavimus; </w:t>
      </w:r>
    </w:p>
    <w:p w14:paraId="375DC366" w14:textId="77777777" w:rsidR="003969E1" w:rsidRPr="0046237F" w:rsidRDefault="009632BE" w:rsidP="004846AE">
      <w:pPr>
        <w:tabs>
          <w:tab w:val="left" w:pos="567"/>
        </w:tabs>
        <w:spacing w:line="259" w:lineRule="auto"/>
        <w:jc w:val="both"/>
        <w:textAlignment w:val="baseline"/>
        <w:rPr>
          <w:szCs w:val="24"/>
        </w:rPr>
      </w:pPr>
      <w:r w:rsidRPr="0046237F">
        <w:rPr>
          <w:szCs w:val="24"/>
        </w:rPr>
        <w:t>22.4.2.3. per 10 (dešimt) dienų nuo pranešimo apie Sutarties nutraukimą gavimo dienos ar Susitarimo dėl Sutarties nutraukimo sudarymo dienos</w:t>
      </w:r>
      <w:r w:rsidRPr="0046237F">
        <w:rPr>
          <w:b/>
          <w:bCs/>
          <w:color w:val="5C5D5D"/>
          <w:szCs w:val="24"/>
        </w:rPr>
        <w:t xml:space="preserve"> </w:t>
      </w:r>
      <w:r w:rsidRPr="0046237F">
        <w:rPr>
          <w:szCs w:val="24"/>
        </w:rPr>
        <w:t>perduoti viena kitai visus dokumentus, kuriuos buvo būtina perduoti pagal Sutarties nuostatas. </w:t>
      </w:r>
    </w:p>
    <w:p w14:paraId="231E0416" w14:textId="77777777" w:rsidR="003969E1" w:rsidRPr="0046237F" w:rsidRDefault="003969E1" w:rsidP="004846AE">
      <w:pPr>
        <w:tabs>
          <w:tab w:val="left" w:pos="567"/>
        </w:tabs>
        <w:spacing w:line="259" w:lineRule="auto"/>
        <w:jc w:val="both"/>
        <w:textAlignment w:val="baseline"/>
        <w:rPr>
          <w:szCs w:val="24"/>
        </w:rPr>
      </w:pPr>
    </w:p>
    <w:p w14:paraId="518F864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23.</w:t>
      </w:r>
      <w:r w:rsidRPr="0046237F">
        <w:rPr>
          <w:rFonts w:eastAsia="Arial"/>
          <w:b/>
          <w:bCs/>
          <w:caps/>
          <w:szCs w:val="24"/>
        </w:rPr>
        <w:tab/>
      </w:r>
      <w:r w:rsidRPr="0046237F">
        <w:rPr>
          <w:rFonts w:eastAsia="Arial"/>
          <w:b/>
          <w:caps/>
          <w:szCs w:val="24"/>
        </w:rPr>
        <w:t>PREKIŲ MODELIO AR GAMINTOJO KEITIMAS</w:t>
      </w:r>
    </w:p>
    <w:p w14:paraId="0A1F13C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47A0A6" w14:textId="77777777" w:rsidR="003969E1" w:rsidRPr="0046237F" w:rsidRDefault="009632BE" w:rsidP="004846AE">
      <w:pPr>
        <w:spacing w:line="259" w:lineRule="auto"/>
        <w:jc w:val="both"/>
        <w:rPr>
          <w:szCs w:val="24"/>
        </w:rPr>
      </w:pPr>
      <w:r w:rsidRPr="0046237F">
        <w:rPr>
          <w:rFonts w:eastAsia="Arial"/>
          <w:caps/>
          <w:szCs w:val="24"/>
        </w:rPr>
        <w:t xml:space="preserve">23.1. </w:t>
      </w:r>
      <w:r w:rsidRPr="0046237F">
        <w:rPr>
          <w:szCs w:val="24"/>
        </w:rPr>
        <w:t>Tiekėjas turi teisę keisti Prekių modelį ar gamintoją, jei yra visos toliau nurodytos sąlygos:</w:t>
      </w:r>
    </w:p>
    <w:p w14:paraId="07EADFD8" w14:textId="77777777" w:rsidR="003969E1" w:rsidRPr="0046237F" w:rsidRDefault="009632BE" w:rsidP="004846AE">
      <w:pPr>
        <w:spacing w:line="259" w:lineRule="auto"/>
        <w:jc w:val="both"/>
        <w:rPr>
          <w:szCs w:val="24"/>
        </w:rPr>
      </w:pPr>
      <w:r w:rsidRPr="0046237F">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46237F">
        <w:rPr>
          <w:szCs w:val="24"/>
        </w:rPr>
        <w:lastRenderedPageBreak/>
        <w:t>tarptautinėms sankcijoms, kaip tai apibrėžta Sankcijų įstatyme ir (ar) Prekės, jų sudedamosios dalys ar (ir) gamintojas neatitinka VPĮ 45 straipsnio 2</w:t>
      </w:r>
      <w:r w:rsidRPr="0046237F">
        <w:rPr>
          <w:szCs w:val="24"/>
          <w:vertAlign w:val="superscript"/>
        </w:rPr>
        <w:t xml:space="preserve">1 </w:t>
      </w:r>
      <w:r w:rsidRPr="0046237F">
        <w:rPr>
          <w:szCs w:val="24"/>
        </w:rPr>
        <w:t>dalies nuostatų;</w:t>
      </w:r>
    </w:p>
    <w:p w14:paraId="589A0549" w14:textId="77777777" w:rsidR="003969E1" w:rsidRPr="0046237F" w:rsidRDefault="009632BE" w:rsidP="004846AE">
      <w:pPr>
        <w:spacing w:line="259" w:lineRule="auto"/>
        <w:jc w:val="both"/>
        <w:rPr>
          <w:szCs w:val="24"/>
        </w:rPr>
      </w:pPr>
      <w:r w:rsidRPr="0046237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46237F" w:rsidRDefault="009632BE" w:rsidP="004846AE">
      <w:pPr>
        <w:spacing w:line="259" w:lineRule="auto"/>
        <w:jc w:val="both"/>
      </w:pPr>
      <w:r w:rsidRPr="0046237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37F">
        <w:rPr>
          <w:shd w:val="clear" w:color="auto" w:fill="FFFFFF"/>
        </w:rPr>
        <w:t>ir lygiavertiškumo ar geresnės kokybės nei šiuo metu tiekiamos Prekės</w:t>
      </w:r>
      <w:r w:rsidRPr="0046237F">
        <w:rPr>
          <w:szCs w:val="24"/>
        </w:rPr>
        <w:t>;</w:t>
      </w:r>
    </w:p>
    <w:p w14:paraId="7B5735BB" w14:textId="77777777" w:rsidR="003969E1" w:rsidRPr="0046237F" w:rsidRDefault="009632BE" w:rsidP="004846AE">
      <w:pPr>
        <w:spacing w:line="259" w:lineRule="auto"/>
        <w:jc w:val="both"/>
        <w:rPr>
          <w:szCs w:val="24"/>
        </w:rPr>
      </w:pPr>
      <w:r w:rsidRPr="0046237F">
        <w:rPr>
          <w:szCs w:val="24"/>
        </w:rPr>
        <w:t>23.1.4. Šalys sudarė rašytinį susitarimą prie Sutarties dėl Prekių keitimo.</w:t>
      </w:r>
    </w:p>
    <w:p w14:paraId="5BB539F2"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46237F">
        <w:rPr>
          <w:szCs w:val="24"/>
        </w:rPr>
        <w:t xml:space="preserve">23.2. Šiame Bendrųjų sąlygų skyriuje nurodytu atveju Prekės turi būti pristatytos už ne didesnę nei pasiūlyme nurodytą kainą. </w:t>
      </w:r>
    </w:p>
    <w:p w14:paraId="527CF239"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24.</w:t>
      </w:r>
      <w:r w:rsidRPr="0046237F">
        <w:rPr>
          <w:rFonts w:eastAsia="Arial"/>
          <w:b/>
          <w:bCs/>
          <w:caps/>
          <w:szCs w:val="24"/>
        </w:rPr>
        <w:tab/>
      </w:r>
      <w:r w:rsidRPr="0046237F">
        <w:rPr>
          <w:rFonts w:eastAsia="Arial"/>
          <w:b/>
          <w:caps/>
          <w:szCs w:val="24"/>
        </w:rPr>
        <w:t>Bendravimo tvarka ir kalba</w:t>
      </w:r>
    </w:p>
    <w:p w14:paraId="2FF33D7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77777777" w:rsidR="003969E1" w:rsidRPr="0046237F" w:rsidRDefault="009632BE" w:rsidP="004846AE">
      <w:pPr>
        <w:tabs>
          <w:tab w:val="left" w:pos="567"/>
          <w:tab w:val="left" w:pos="851"/>
          <w:tab w:val="left" w:pos="992"/>
          <w:tab w:val="left" w:pos="1134"/>
        </w:tabs>
        <w:spacing w:line="259" w:lineRule="auto"/>
        <w:jc w:val="both"/>
        <w:rPr>
          <w:rFonts w:eastAsia="Arial"/>
          <w:szCs w:val="24"/>
          <w:shd w:val="clear" w:color="auto" w:fill="FFFFFF"/>
        </w:rPr>
      </w:pPr>
      <w:r w:rsidRPr="0046237F">
        <w:rPr>
          <w:rFonts w:eastAsia="Arial"/>
          <w:szCs w:val="24"/>
        </w:rPr>
        <w:t>24.1.</w:t>
      </w:r>
      <w:r w:rsidRPr="0046237F">
        <w:rPr>
          <w:rFonts w:eastAsia="Arial"/>
          <w:szCs w:val="24"/>
        </w:rPr>
        <w:tab/>
      </w:r>
      <w:r w:rsidRPr="0046237F">
        <w:rPr>
          <w:rFonts w:eastAsia="Arial"/>
          <w:bCs/>
          <w:szCs w:val="24"/>
        </w:rPr>
        <w:t xml:space="preserve">Sutartis sudaroma lietuvių kalba. Jeigu Sutartis ar kuris nors ją sudarantis dokumentas sudaromas kita kalba arba išverčiamas į kitą kalbą, visais atvejais </w:t>
      </w:r>
      <w:r w:rsidRPr="0046237F">
        <w:rPr>
          <w:rFonts w:eastAsia="Arial"/>
          <w:szCs w:val="24"/>
          <w:shd w:val="clear" w:color="auto" w:fill="FFFFFF"/>
        </w:rPr>
        <w:t>autentišku laikomas tik lietuvių kalba parengtas Sutarties tekstas (jei yra neatitikimų, pirmenybė teikiama lietuvių kalba parengtam tekstui).</w:t>
      </w:r>
    </w:p>
    <w:p w14:paraId="61895C3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24.3. Jeigu pranešimas yra įteikiamas asmeniškai arba siunčiamas paštu ar per kurjerį, jis turi būti įteikiamas pasirašytinai ir laikomas gautu gavimo patvirtinime nurodytą dieną.</w:t>
      </w:r>
    </w:p>
    <w:p w14:paraId="5D90ADF7"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 xml:space="preserve">24.4. Jeigu pranešimas siunčiamas el. paštu, laikoma, kad Šalis jį gavo kitą darbo dieną. </w:t>
      </w:r>
    </w:p>
    <w:p w14:paraId="126EBA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24.5. Jeigu pranešimas siunčiamas keliais skirtingais būdais, laikoma, kad gavėjas jį gavo tada, kai jis gavo pirmesnįjį pranešimą.</w:t>
      </w:r>
    </w:p>
    <w:p w14:paraId="3CE30AC3" w14:textId="77777777" w:rsidR="003969E1" w:rsidRPr="0046237F" w:rsidRDefault="003969E1" w:rsidP="004846AE">
      <w:pPr>
        <w:widowControl w:val="0"/>
        <w:tabs>
          <w:tab w:val="left" w:pos="0"/>
          <w:tab w:val="left" w:pos="851"/>
          <w:tab w:val="left" w:pos="992"/>
          <w:tab w:val="left" w:pos="1134"/>
        </w:tabs>
        <w:spacing w:line="259" w:lineRule="auto"/>
        <w:jc w:val="both"/>
        <w:rPr>
          <w:rFonts w:eastAsia="Arial"/>
          <w:szCs w:val="24"/>
        </w:rPr>
      </w:pPr>
    </w:p>
    <w:p w14:paraId="6D20B67A"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25.</w:t>
      </w:r>
      <w:r w:rsidRPr="0046237F">
        <w:rPr>
          <w:rFonts w:eastAsia="Arial"/>
          <w:b/>
          <w:bCs/>
          <w:caps/>
          <w:szCs w:val="24"/>
        </w:rPr>
        <w:tab/>
      </w:r>
      <w:r w:rsidRPr="0046237F">
        <w:rPr>
          <w:rFonts w:eastAsia="Arial"/>
          <w:b/>
          <w:caps/>
          <w:szCs w:val="24"/>
        </w:rPr>
        <w:t>Pretenzijos ir ginčų sprendimas</w:t>
      </w:r>
    </w:p>
    <w:p w14:paraId="1B0545C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Cambria"/>
          <w:szCs w:val="24"/>
        </w:rPr>
      </w:pPr>
      <w:r w:rsidRPr="0046237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46237F" w:rsidRDefault="009632BE" w:rsidP="004846AE">
      <w:pPr>
        <w:widowControl w:val="0"/>
        <w:tabs>
          <w:tab w:val="left" w:pos="142"/>
          <w:tab w:val="left" w:pos="851"/>
          <w:tab w:val="left" w:pos="992"/>
          <w:tab w:val="left" w:pos="1134"/>
        </w:tabs>
        <w:spacing w:line="259" w:lineRule="auto"/>
        <w:jc w:val="both"/>
        <w:rPr>
          <w:rFonts w:eastAsia="Cambria"/>
          <w:szCs w:val="24"/>
        </w:rPr>
      </w:pPr>
      <w:r w:rsidRPr="0046237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37F">
        <w:rPr>
          <w:szCs w:val="24"/>
        </w:rPr>
        <w:t xml:space="preserve"> </w:t>
      </w:r>
      <w:r w:rsidRPr="0046237F">
        <w:rPr>
          <w:rFonts w:eastAsia="Cambria"/>
          <w:szCs w:val="24"/>
        </w:rPr>
        <w:t>Lietuvos Respublikos įstatymuose nustatyta tvarka.</w:t>
      </w:r>
    </w:p>
    <w:p w14:paraId="191AD764" w14:textId="77777777" w:rsidR="003969E1" w:rsidRDefault="009632BE" w:rsidP="004846A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25.3. Kilę ginčai nesudaro pagrindo Šalims atsisakyti vykdyti savo prievoles pagal Sutartį.</w:t>
      </w:r>
    </w:p>
    <w:p w14:paraId="35C5E840" w14:textId="0A73CCCE" w:rsidR="00350DEF" w:rsidRDefault="00350DEF">
      <w:r>
        <w:br w:type="page"/>
      </w:r>
    </w:p>
    <w:p w14:paraId="60A90C93" w14:textId="260DDA66" w:rsidR="00256DF8" w:rsidRPr="00FF51FD" w:rsidRDefault="00256DF8" w:rsidP="00256DF8">
      <w:pPr>
        <w:jc w:val="center"/>
        <w:rPr>
          <w:szCs w:val="24"/>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sidR="00FF51FD">
        <w:rPr>
          <w:rFonts w:ascii="Arial" w:hAnsi="Arial" w:cs="Arial"/>
          <w:sz w:val="28"/>
          <w:szCs w:val="28"/>
        </w:rPr>
        <w:tab/>
      </w:r>
      <w:r w:rsidR="00FF51FD">
        <w:rPr>
          <w:rFonts w:ascii="Arial" w:hAnsi="Arial" w:cs="Arial"/>
          <w:sz w:val="28"/>
          <w:szCs w:val="28"/>
        </w:rPr>
        <w:tab/>
      </w:r>
      <w:r w:rsidR="00FF51FD">
        <w:rPr>
          <w:rFonts w:ascii="Arial" w:hAnsi="Arial" w:cs="Arial"/>
          <w:sz w:val="28"/>
          <w:szCs w:val="28"/>
        </w:rPr>
        <w:tab/>
      </w:r>
      <w:r w:rsidR="00FF51FD" w:rsidRPr="00FF51FD">
        <w:rPr>
          <w:szCs w:val="24"/>
        </w:rPr>
        <w:t xml:space="preserve">Priedas </w:t>
      </w:r>
      <w:proofErr w:type="spellStart"/>
      <w:r w:rsidR="00FF51FD" w:rsidRPr="00FF51FD">
        <w:rPr>
          <w:szCs w:val="24"/>
        </w:rPr>
        <w:t>nr.</w:t>
      </w:r>
      <w:proofErr w:type="spellEnd"/>
      <w:r w:rsidR="00FF51FD" w:rsidRPr="00FF51FD">
        <w:rPr>
          <w:szCs w:val="24"/>
        </w:rPr>
        <w:t xml:space="preserve"> 1 Techninė specifikacija</w:t>
      </w:r>
    </w:p>
    <w:p w14:paraId="4C22CC29" w14:textId="77777777" w:rsidR="00256DF8" w:rsidRPr="00FF51FD" w:rsidRDefault="00256DF8" w:rsidP="00256DF8">
      <w:pPr>
        <w:jc w:val="center"/>
        <w:rPr>
          <w:szCs w:val="24"/>
        </w:rPr>
      </w:pPr>
    </w:p>
    <w:p w14:paraId="291A32CB" w14:textId="77777777" w:rsidR="00ED56AB" w:rsidRPr="00264164" w:rsidRDefault="00ED56AB" w:rsidP="00ED56AB">
      <w:pPr>
        <w:pStyle w:val="Title"/>
        <w:rPr>
          <w:rFonts w:cs="Arial"/>
          <w:szCs w:val="22"/>
        </w:rPr>
      </w:pPr>
      <w:r w:rsidRPr="00264164">
        <w:rPr>
          <w:rFonts w:cs="Arial"/>
          <w:caps/>
          <w:szCs w:val="22"/>
        </w:rPr>
        <w:t>VALSTYBĖS ĮMONĖS</w:t>
      </w:r>
    </w:p>
    <w:p w14:paraId="6D1B6731" w14:textId="77777777" w:rsidR="00ED56AB" w:rsidRPr="00264164" w:rsidRDefault="00ED56AB" w:rsidP="00ED56AB">
      <w:pPr>
        <w:pStyle w:val="Heading4"/>
        <w:ind w:firstLine="0"/>
        <w:rPr>
          <w:rFonts w:cs="Arial"/>
          <w:szCs w:val="22"/>
        </w:rPr>
      </w:pPr>
      <w:r w:rsidRPr="00264164">
        <w:rPr>
          <w:rFonts w:cs="Arial"/>
          <w:szCs w:val="22"/>
        </w:rPr>
        <w:t>IGNALINOS ATOMINĖS ELEKTRINĖS</w:t>
      </w:r>
    </w:p>
    <w:p w14:paraId="4F52ADA6" w14:textId="77777777" w:rsidR="00ED56AB" w:rsidRPr="00264164" w:rsidRDefault="00ED56AB" w:rsidP="00ED56AB">
      <w:pPr>
        <w:jc w:val="center"/>
        <w:rPr>
          <w:rFonts w:cs="Arial"/>
          <w:b/>
          <w:bCs/>
          <w:szCs w:val="22"/>
        </w:rPr>
      </w:pPr>
      <w:r w:rsidRPr="00264164">
        <w:rPr>
          <w:rFonts w:cs="Arial"/>
          <w:b/>
          <w:bCs/>
          <w:szCs w:val="22"/>
        </w:rPr>
        <w:t>FIZINĖS SAUGOS SKYRIUS</w:t>
      </w:r>
    </w:p>
    <w:p w14:paraId="31DC940B" w14:textId="77777777" w:rsidR="00ED56AB" w:rsidRPr="00264164" w:rsidRDefault="00ED56AB" w:rsidP="00ED56AB">
      <w:pPr>
        <w:pStyle w:val="Heading1"/>
        <w:rPr>
          <w:rFonts w:cs="Arial"/>
          <w:b w:val="0"/>
          <w:bCs w:val="0"/>
          <w:iCs/>
          <w:szCs w:val="22"/>
        </w:rPr>
      </w:pP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6"/>
        <w:gridCol w:w="3606"/>
      </w:tblGrid>
      <w:tr w:rsidR="00ED56AB" w:rsidRPr="00264164" w14:paraId="7A219520" w14:textId="77777777" w:rsidTr="00180051">
        <w:tc>
          <w:tcPr>
            <w:tcW w:w="6521" w:type="dxa"/>
          </w:tcPr>
          <w:p w14:paraId="7628428F" w14:textId="77777777" w:rsidR="00ED56AB" w:rsidRPr="00264164" w:rsidRDefault="00ED56AB" w:rsidP="00180051">
            <w:pPr>
              <w:pStyle w:val="Heading2"/>
              <w:spacing w:line="240" w:lineRule="auto"/>
              <w:jc w:val="left"/>
              <w:rPr>
                <w:rFonts w:cs="Arial"/>
                <w:szCs w:val="22"/>
              </w:rPr>
            </w:pPr>
          </w:p>
        </w:tc>
        <w:tc>
          <w:tcPr>
            <w:tcW w:w="3679" w:type="dxa"/>
          </w:tcPr>
          <w:p w14:paraId="018E5C9E" w14:textId="77777777" w:rsidR="00ED56AB" w:rsidRPr="00264164" w:rsidRDefault="00ED56AB" w:rsidP="00180051">
            <w:pPr>
              <w:pStyle w:val="Heading2"/>
              <w:spacing w:line="240" w:lineRule="auto"/>
              <w:jc w:val="left"/>
              <w:rPr>
                <w:rFonts w:cs="Arial"/>
                <w:szCs w:val="22"/>
              </w:rPr>
            </w:pPr>
            <w:r w:rsidRPr="00264164">
              <w:rPr>
                <w:rFonts w:cs="Arial"/>
                <w:b w:val="0"/>
                <w:szCs w:val="22"/>
              </w:rPr>
              <w:t>TVIRTINU</w:t>
            </w:r>
            <w:r w:rsidRPr="00264164">
              <w:rPr>
                <w:rFonts w:cs="Arial"/>
                <w:szCs w:val="22"/>
              </w:rPr>
              <w:tab/>
            </w:r>
            <w:r w:rsidRPr="00264164">
              <w:rPr>
                <w:rFonts w:cs="Arial"/>
                <w:szCs w:val="22"/>
              </w:rPr>
              <w:tab/>
            </w:r>
          </w:p>
          <w:p w14:paraId="4D83C5D5" w14:textId="77777777" w:rsidR="00ED56AB" w:rsidRPr="00264164" w:rsidRDefault="00ED56AB" w:rsidP="00180051">
            <w:pPr>
              <w:pStyle w:val="Heading2"/>
              <w:spacing w:line="240" w:lineRule="auto"/>
              <w:jc w:val="left"/>
              <w:rPr>
                <w:rFonts w:cs="Arial"/>
                <w:b w:val="0"/>
                <w:bCs w:val="0"/>
                <w:color w:val="0000FF"/>
                <w:szCs w:val="22"/>
              </w:rPr>
            </w:pPr>
            <w:r w:rsidRPr="00264164">
              <w:rPr>
                <w:rFonts w:cs="Arial"/>
                <w:b w:val="0"/>
                <w:bCs w:val="0"/>
                <w:szCs w:val="22"/>
              </w:rPr>
              <w:t>Generalinis direktorius</w:t>
            </w:r>
          </w:p>
          <w:p w14:paraId="53494B34" w14:textId="77777777" w:rsidR="00ED56AB" w:rsidRPr="00264164" w:rsidRDefault="00ED56AB" w:rsidP="00180051">
            <w:pPr>
              <w:pStyle w:val="BodyTextIndent2"/>
              <w:tabs>
                <w:tab w:val="left" w:pos="1843"/>
              </w:tabs>
              <w:spacing w:line="240" w:lineRule="auto"/>
              <w:ind w:firstLine="0"/>
              <w:rPr>
                <w:rFonts w:cs="Arial"/>
                <w:szCs w:val="22"/>
              </w:rPr>
            </w:pPr>
          </w:p>
          <w:p w14:paraId="3DD6F27E" w14:textId="77777777" w:rsidR="00ED56AB" w:rsidRPr="00264164" w:rsidRDefault="00ED56AB" w:rsidP="00180051">
            <w:pPr>
              <w:pStyle w:val="Heading2"/>
              <w:spacing w:line="240" w:lineRule="auto"/>
              <w:jc w:val="left"/>
              <w:rPr>
                <w:rFonts w:cs="Arial"/>
                <w:szCs w:val="22"/>
              </w:rPr>
            </w:pPr>
          </w:p>
        </w:tc>
      </w:tr>
    </w:tbl>
    <w:p w14:paraId="7562E628" w14:textId="77777777" w:rsidR="00ED56AB" w:rsidRPr="00264164" w:rsidRDefault="00ED56AB" w:rsidP="00ED56AB">
      <w:pPr>
        <w:pStyle w:val="Heading2"/>
        <w:spacing w:line="240" w:lineRule="auto"/>
        <w:ind w:left="4254" w:firstLine="709"/>
        <w:jc w:val="left"/>
        <w:rPr>
          <w:rFonts w:cs="Arial"/>
          <w:szCs w:val="22"/>
        </w:rPr>
      </w:pPr>
      <w:r w:rsidRPr="00264164">
        <w:rPr>
          <w:rFonts w:cs="Arial"/>
          <w:szCs w:val="22"/>
        </w:rPr>
        <w:tab/>
      </w:r>
      <w:r w:rsidRPr="00264164">
        <w:rPr>
          <w:rFonts w:cs="Arial"/>
          <w:szCs w:val="22"/>
        </w:rPr>
        <w:tab/>
      </w:r>
      <w:r w:rsidRPr="00264164">
        <w:rPr>
          <w:rFonts w:cs="Arial"/>
          <w:szCs w:val="22"/>
        </w:rPr>
        <w:tab/>
      </w:r>
    </w:p>
    <w:p w14:paraId="6E247E58" w14:textId="77777777" w:rsidR="00ED56AB" w:rsidRPr="00264164" w:rsidRDefault="00ED56AB" w:rsidP="00ED56AB">
      <w:pPr>
        <w:pStyle w:val="Heading8"/>
        <w:ind w:firstLine="0"/>
        <w:rPr>
          <w:rFonts w:cs="Arial"/>
          <w:b/>
          <w:bCs/>
          <w:color w:val="000000"/>
          <w:sz w:val="22"/>
          <w:szCs w:val="22"/>
        </w:rPr>
      </w:pPr>
      <w:r>
        <w:rPr>
          <w:rFonts w:cs="Arial"/>
          <w:b/>
          <w:bCs/>
          <w:caps/>
          <w:color w:val="000000" w:themeColor="text1"/>
          <w:sz w:val="22"/>
          <w:szCs w:val="22"/>
        </w:rPr>
        <w:t>MObilaus vaizdo stebėjimo bokštelio</w:t>
      </w:r>
      <w:r w:rsidRPr="00264164">
        <w:rPr>
          <w:rFonts w:cs="Arial"/>
          <w:b/>
          <w:bCs/>
          <w:color w:val="000000" w:themeColor="text1"/>
          <w:sz w:val="22"/>
          <w:szCs w:val="22"/>
        </w:rPr>
        <w:t xml:space="preserve"> </w:t>
      </w:r>
      <w:r w:rsidRPr="00264164">
        <w:rPr>
          <w:rFonts w:cs="Arial"/>
          <w:b/>
          <w:bCs/>
          <w:color w:val="000000"/>
          <w:sz w:val="22"/>
          <w:szCs w:val="22"/>
        </w:rPr>
        <w:t>PIRKIMO</w:t>
      </w:r>
    </w:p>
    <w:p w14:paraId="090FF2E1" w14:textId="77777777" w:rsidR="00ED56AB" w:rsidRPr="00264164" w:rsidRDefault="00ED56AB" w:rsidP="00ED56AB">
      <w:pPr>
        <w:pStyle w:val="Heading8"/>
        <w:ind w:firstLine="0"/>
        <w:rPr>
          <w:rFonts w:cs="Arial"/>
          <w:b/>
          <w:bCs/>
          <w:sz w:val="22"/>
          <w:szCs w:val="22"/>
        </w:rPr>
      </w:pPr>
      <w:r w:rsidRPr="00264164">
        <w:rPr>
          <w:rFonts w:cs="Arial"/>
          <w:b/>
          <w:bCs/>
          <w:color w:val="000000"/>
          <w:sz w:val="22"/>
          <w:szCs w:val="22"/>
        </w:rPr>
        <w:t>TECHNINĖ SPECIFIKACIJA</w:t>
      </w:r>
    </w:p>
    <w:p w14:paraId="43E54D6C" w14:textId="77777777" w:rsidR="00ED56AB" w:rsidRPr="00264164" w:rsidRDefault="00ED56AB" w:rsidP="00ED56AB">
      <w:pPr>
        <w:rPr>
          <w:rFonts w:cs="Arial"/>
          <w:szCs w:val="22"/>
        </w:rPr>
      </w:pPr>
    </w:p>
    <w:p w14:paraId="4ED7FE1A" w14:textId="77777777" w:rsidR="00ED56AB" w:rsidRPr="00264164" w:rsidRDefault="00ED56AB" w:rsidP="00ED56AB">
      <w:pPr>
        <w:jc w:val="center"/>
        <w:rPr>
          <w:rFonts w:cs="Arial"/>
          <w:szCs w:val="22"/>
        </w:rPr>
      </w:pPr>
      <w:r>
        <w:rPr>
          <w:rFonts w:cs="Arial"/>
          <w:szCs w:val="22"/>
          <w:lang w:val="ru-RU"/>
        </w:rPr>
        <w:fldChar w:fldCharType="begin">
          <w:ffData>
            <w:name w:val="registravimoDataIlga"/>
            <w:enabled/>
            <w:calcOnExit w:val="0"/>
            <w:textInput>
              <w:default w:val="&lt;Dok. data&gt;"/>
            </w:textInput>
          </w:ffData>
        </w:fldChar>
      </w:r>
      <w:r w:rsidRPr="00E4384F">
        <w:rPr>
          <w:rFonts w:cs="Arial"/>
          <w:szCs w:val="22"/>
          <w:lang w:val="en-US"/>
        </w:rPr>
        <w:instrText xml:space="preserve"> </w:instrText>
      </w:r>
      <w:bookmarkStart w:id="0" w:name="registravimoDataIlga"/>
      <w:r w:rsidRPr="00E4384F">
        <w:rPr>
          <w:rFonts w:cs="Arial"/>
          <w:szCs w:val="22"/>
          <w:lang w:val="en-US"/>
        </w:rPr>
        <w:instrText xml:space="preserve">FORMTEXT </w:instrText>
      </w:r>
      <w:r>
        <w:rPr>
          <w:rFonts w:cs="Arial"/>
          <w:szCs w:val="22"/>
          <w:lang w:val="ru-RU"/>
        </w:rPr>
      </w:r>
      <w:r>
        <w:rPr>
          <w:rFonts w:cs="Arial"/>
          <w:szCs w:val="22"/>
          <w:lang w:val="ru-RU"/>
        </w:rPr>
        <w:fldChar w:fldCharType="separate"/>
      </w:r>
      <w:r w:rsidRPr="00E4384F">
        <w:rPr>
          <w:rFonts w:cs="Arial"/>
          <w:noProof/>
          <w:szCs w:val="22"/>
          <w:lang w:val="en-US"/>
        </w:rPr>
        <w:t>2025 m. gegužės 29 d.</w:t>
      </w:r>
      <w:r>
        <w:rPr>
          <w:rFonts w:cs="Arial"/>
          <w:szCs w:val="22"/>
          <w:lang w:val="ru-RU"/>
        </w:rPr>
        <w:fldChar w:fldCharType="end"/>
      </w:r>
      <w:bookmarkEnd w:id="0"/>
      <w:r>
        <w:rPr>
          <w:rFonts w:cs="Arial"/>
          <w:szCs w:val="22"/>
        </w:rPr>
        <w:t xml:space="preserve"> </w:t>
      </w:r>
      <w:r w:rsidRPr="00264164">
        <w:rPr>
          <w:rFonts w:cs="Arial"/>
          <w:szCs w:val="22"/>
        </w:rPr>
        <w:t xml:space="preserve">Nr. </w:t>
      </w:r>
      <w:r>
        <w:rPr>
          <w:rFonts w:cs="Arial"/>
          <w:szCs w:val="22"/>
          <w:lang w:val="ru-RU"/>
        </w:rPr>
        <w:fldChar w:fldCharType="begin">
          <w:ffData>
            <w:name w:val="registravimoNr"/>
            <w:enabled/>
            <w:calcOnExit w:val="0"/>
            <w:textInput>
              <w:default w:val="&lt;Reg. Nr.&gt;"/>
            </w:textInput>
          </w:ffData>
        </w:fldChar>
      </w:r>
      <w:r w:rsidRPr="00E4384F">
        <w:rPr>
          <w:rFonts w:cs="Arial"/>
          <w:szCs w:val="22"/>
          <w:lang w:val="en-US"/>
        </w:rPr>
        <w:instrText xml:space="preserve"> </w:instrText>
      </w:r>
      <w:bookmarkStart w:id="1" w:name="registravimoNr"/>
      <w:r w:rsidRPr="00E4384F">
        <w:rPr>
          <w:rFonts w:cs="Arial"/>
          <w:szCs w:val="22"/>
          <w:lang w:val="en-US"/>
        </w:rPr>
        <w:instrText xml:space="preserve">FORMTEXT </w:instrText>
      </w:r>
      <w:r>
        <w:rPr>
          <w:rFonts w:cs="Arial"/>
          <w:szCs w:val="22"/>
          <w:lang w:val="ru-RU"/>
        </w:rPr>
      </w:r>
      <w:r>
        <w:rPr>
          <w:rFonts w:cs="Arial"/>
          <w:szCs w:val="22"/>
          <w:lang w:val="ru-RU"/>
        </w:rPr>
        <w:fldChar w:fldCharType="separate"/>
      </w:r>
      <w:r w:rsidRPr="00E4384F">
        <w:rPr>
          <w:rFonts w:cs="Arial"/>
          <w:noProof/>
          <w:szCs w:val="22"/>
          <w:lang w:val="en-US"/>
        </w:rPr>
        <w:t>Spc-40(13.66E)</w:t>
      </w:r>
      <w:r>
        <w:rPr>
          <w:rFonts w:cs="Arial"/>
          <w:szCs w:val="22"/>
          <w:lang w:val="ru-RU"/>
        </w:rPr>
        <w:fldChar w:fldCharType="end"/>
      </w:r>
      <w:bookmarkEnd w:id="1"/>
    </w:p>
    <w:p w14:paraId="4F3C0B6E" w14:textId="77777777" w:rsidR="00ED56AB" w:rsidRPr="00264164" w:rsidRDefault="00ED56AB" w:rsidP="00ED56AB">
      <w:pPr>
        <w:pStyle w:val="Heading3"/>
        <w:spacing w:line="240" w:lineRule="auto"/>
        <w:ind w:left="3600" w:firstLine="720"/>
        <w:rPr>
          <w:rFonts w:cs="Arial"/>
          <w:i w:val="0"/>
          <w:szCs w:val="22"/>
        </w:rPr>
      </w:pPr>
      <w:r w:rsidRPr="00264164">
        <w:rPr>
          <w:rFonts w:cs="Arial"/>
          <w:i w:val="0"/>
          <w:szCs w:val="22"/>
        </w:rPr>
        <w:t>Visaginas</w:t>
      </w:r>
    </w:p>
    <w:p w14:paraId="4D8F4896" w14:textId="77777777" w:rsidR="00ED56AB" w:rsidRPr="00264164" w:rsidRDefault="00ED56AB" w:rsidP="00ED56AB">
      <w:pPr>
        <w:pStyle w:val="BodyText2"/>
        <w:numPr>
          <w:ilvl w:val="0"/>
          <w:numId w:val="6"/>
        </w:numPr>
        <w:spacing w:before="240" w:after="240"/>
        <w:ind w:left="181" w:hanging="181"/>
        <w:rPr>
          <w:rFonts w:cs="Arial"/>
          <w:bCs w:val="0"/>
          <w:szCs w:val="22"/>
        </w:rPr>
      </w:pPr>
      <w:bookmarkStart w:id="2" w:name="_Toc75156415"/>
      <w:bookmarkStart w:id="3" w:name="_Toc76523548"/>
      <w:r w:rsidRPr="00264164">
        <w:rPr>
          <w:rFonts w:cs="Arial"/>
          <w:bCs w:val="0"/>
          <w:szCs w:val="22"/>
        </w:rPr>
        <w:t>PIRKIMO TIPAS</w:t>
      </w:r>
    </w:p>
    <w:p w14:paraId="0CE0833A" w14:textId="77777777" w:rsidR="00ED56AB" w:rsidRPr="00264164" w:rsidRDefault="00ED56AB" w:rsidP="00ED56AB">
      <w:pPr>
        <w:pStyle w:val="LIST1"/>
        <w:rPr>
          <w:rFonts w:cs="Arial"/>
          <w:szCs w:val="22"/>
        </w:rPr>
      </w:pPr>
      <w:r w:rsidRPr="00264164">
        <w:rPr>
          <w:rFonts w:cs="Arial"/>
          <w:szCs w:val="22"/>
        </w:rPr>
        <w:t>Prekių pirkimas.</w:t>
      </w:r>
    </w:p>
    <w:p w14:paraId="1C170EA8" w14:textId="77777777" w:rsidR="00ED56AB" w:rsidRPr="00264164" w:rsidRDefault="00ED56AB" w:rsidP="00ED56AB">
      <w:pPr>
        <w:pStyle w:val="BodyText2"/>
        <w:numPr>
          <w:ilvl w:val="0"/>
          <w:numId w:val="6"/>
        </w:numPr>
        <w:spacing w:before="240" w:after="240"/>
        <w:ind w:left="181" w:hanging="181"/>
        <w:rPr>
          <w:rFonts w:cs="Arial"/>
          <w:bCs w:val="0"/>
          <w:szCs w:val="22"/>
        </w:rPr>
      </w:pPr>
      <w:r w:rsidRPr="00264164">
        <w:rPr>
          <w:rFonts w:cs="Arial"/>
          <w:bCs w:val="0"/>
          <w:szCs w:val="22"/>
        </w:rPr>
        <w:t>TIKSLAS</w:t>
      </w:r>
    </w:p>
    <w:p w14:paraId="3B99FA8E" w14:textId="77777777" w:rsidR="00ED56AB" w:rsidRPr="00264164" w:rsidRDefault="00ED56AB" w:rsidP="00ED56AB">
      <w:pPr>
        <w:pStyle w:val="LIST1"/>
        <w:rPr>
          <w:rFonts w:cs="Arial"/>
        </w:rPr>
      </w:pPr>
      <w:r>
        <w:rPr>
          <w:rFonts w:cs="Arial"/>
        </w:rPr>
        <w:t xml:space="preserve">Mobilus vaizdo stebėjimo bokštelis (toliau – sistema) reikalingas įamžinti Mažai ir vidutiniškai radioaktyvių trumpaamžių atliekų paviršinio </w:t>
      </w:r>
      <w:proofErr w:type="spellStart"/>
      <w:r>
        <w:rPr>
          <w:rFonts w:cs="Arial"/>
        </w:rPr>
        <w:t>atliekyno</w:t>
      </w:r>
      <w:proofErr w:type="spellEnd"/>
      <w:r>
        <w:rPr>
          <w:rFonts w:cs="Arial"/>
        </w:rPr>
        <w:t xml:space="preserve"> statybos procesą bei vykdyti pagalbines funkcijas – įgyvendinti vaizdo stebėjimą statybos aikštelėje.</w:t>
      </w:r>
    </w:p>
    <w:p w14:paraId="1D2DE3EB" w14:textId="77777777" w:rsidR="00ED56AB" w:rsidRPr="00264164" w:rsidRDefault="00ED56AB" w:rsidP="00ED56AB">
      <w:pPr>
        <w:pStyle w:val="LIST1"/>
        <w:rPr>
          <w:rFonts w:cs="Arial"/>
          <w:szCs w:val="22"/>
        </w:rPr>
      </w:pPr>
      <w:r w:rsidRPr="00264164">
        <w:rPr>
          <w:rFonts w:cs="Arial"/>
          <w:szCs w:val="22"/>
        </w:rPr>
        <w:t xml:space="preserve">Perkamos </w:t>
      </w:r>
      <w:r>
        <w:rPr>
          <w:rFonts w:cs="Arial"/>
          <w:szCs w:val="22"/>
        </w:rPr>
        <w:t xml:space="preserve">ne </w:t>
      </w:r>
      <w:r w:rsidRPr="00264164">
        <w:rPr>
          <w:rFonts w:cs="Arial"/>
          <w:szCs w:val="22"/>
        </w:rPr>
        <w:t>saugai svarbios prekės.</w:t>
      </w:r>
    </w:p>
    <w:bookmarkEnd w:id="2"/>
    <w:bookmarkEnd w:id="3"/>
    <w:p w14:paraId="048D690B" w14:textId="77777777" w:rsidR="00ED56AB" w:rsidRPr="00264164" w:rsidRDefault="00ED56AB" w:rsidP="00ED56AB">
      <w:pPr>
        <w:pStyle w:val="BodyText2"/>
        <w:numPr>
          <w:ilvl w:val="0"/>
          <w:numId w:val="6"/>
        </w:numPr>
        <w:spacing w:before="240" w:after="240"/>
        <w:ind w:left="181" w:hanging="181"/>
        <w:rPr>
          <w:rFonts w:cs="Arial"/>
          <w:bCs w:val="0"/>
          <w:szCs w:val="22"/>
        </w:rPr>
      </w:pPr>
      <w:r w:rsidRPr="00264164">
        <w:rPr>
          <w:rFonts w:cs="Arial"/>
          <w:bCs w:val="0"/>
          <w:szCs w:val="22"/>
        </w:rPr>
        <w:t>PREKIŲ APRAŠYMAS IR TIEKIMO APIMTIS</w:t>
      </w:r>
    </w:p>
    <w:p w14:paraId="40038717" w14:textId="77777777" w:rsidR="00ED56AB" w:rsidRDefault="00ED56AB" w:rsidP="00ED56AB">
      <w:pPr>
        <w:pStyle w:val="LIST1"/>
        <w:rPr>
          <w:rStyle w:val="ui-provider"/>
          <w:rFonts w:cs="Arial"/>
          <w:bCs/>
          <w:color w:val="000000" w:themeColor="text1"/>
          <w:szCs w:val="22"/>
        </w:rPr>
      </w:pPr>
      <w:r w:rsidRPr="00264164">
        <w:rPr>
          <w:rStyle w:val="ui-provider"/>
          <w:rFonts w:cs="Arial"/>
          <w:bCs/>
          <w:color w:val="000000" w:themeColor="text1"/>
          <w:szCs w:val="22"/>
        </w:rPr>
        <w:t>Perkama sistema</w:t>
      </w:r>
      <w:r>
        <w:rPr>
          <w:rStyle w:val="ui-provider"/>
          <w:rFonts w:cs="Arial"/>
          <w:bCs/>
          <w:color w:val="000000" w:themeColor="text1"/>
          <w:szCs w:val="22"/>
        </w:rPr>
        <w:t xml:space="preserve"> (su pristatymo bei sukonfigūravimo paslaugomis), sudaryta iš:</w:t>
      </w:r>
    </w:p>
    <w:p w14:paraId="62624AC1" w14:textId="77777777" w:rsidR="00ED56AB" w:rsidRDefault="00ED56AB" w:rsidP="00ED56AB">
      <w:pPr>
        <w:pStyle w:val="LIST1"/>
        <w:numPr>
          <w:ilvl w:val="1"/>
          <w:numId w:val="11"/>
        </w:numPr>
        <w:ind w:left="0" w:firstLine="1134"/>
        <w:rPr>
          <w:rStyle w:val="ui-provider"/>
          <w:rFonts w:cs="Arial"/>
          <w:bCs/>
          <w:color w:val="000000" w:themeColor="text1"/>
          <w:szCs w:val="22"/>
        </w:rPr>
      </w:pPr>
      <w:r>
        <w:rPr>
          <w:rStyle w:val="ui-provider"/>
          <w:rFonts w:cs="Arial"/>
          <w:bCs/>
          <w:color w:val="000000" w:themeColor="text1"/>
          <w:szCs w:val="22"/>
        </w:rPr>
        <w:t>Teleskopinio bokštelio su transportavimo platforma/priekaba, techniniai reikalavimai nurodyti 1 lentelėje;</w:t>
      </w:r>
    </w:p>
    <w:p w14:paraId="6FDAC04D" w14:textId="77777777" w:rsidR="00ED56AB" w:rsidRDefault="00ED56AB" w:rsidP="00ED56AB">
      <w:pPr>
        <w:pStyle w:val="LIST1"/>
        <w:numPr>
          <w:ilvl w:val="1"/>
          <w:numId w:val="11"/>
        </w:numPr>
        <w:ind w:left="0" w:firstLine="1134"/>
        <w:rPr>
          <w:rStyle w:val="ui-provider"/>
          <w:rFonts w:cs="Arial"/>
          <w:bCs/>
          <w:color w:val="000000" w:themeColor="text1"/>
          <w:szCs w:val="22"/>
        </w:rPr>
      </w:pPr>
      <w:r>
        <w:rPr>
          <w:rStyle w:val="ui-provider"/>
          <w:rFonts w:cs="Arial"/>
          <w:bCs/>
          <w:color w:val="000000" w:themeColor="text1"/>
          <w:szCs w:val="22"/>
        </w:rPr>
        <w:t>3 nevaldomų tinklinių vaizdo stebėjimo kamerų, sumontuotų bokštelio viršuje,</w:t>
      </w:r>
      <w:r w:rsidRPr="005144AF">
        <w:rPr>
          <w:rStyle w:val="ui-provider"/>
          <w:rFonts w:cs="Arial"/>
          <w:bCs/>
          <w:color w:val="000000" w:themeColor="text1"/>
          <w:szCs w:val="22"/>
        </w:rPr>
        <w:t xml:space="preserve"> </w:t>
      </w:r>
      <w:r>
        <w:rPr>
          <w:rStyle w:val="ui-provider"/>
          <w:rFonts w:cs="Arial"/>
          <w:bCs/>
          <w:color w:val="000000" w:themeColor="text1"/>
          <w:szCs w:val="22"/>
        </w:rPr>
        <w:t>techniniai reikalavimai nurodyti 2 lentelėje;</w:t>
      </w:r>
    </w:p>
    <w:p w14:paraId="36104348" w14:textId="77777777" w:rsidR="00ED56AB" w:rsidRDefault="00ED56AB" w:rsidP="00ED56AB">
      <w:pPr>
        <w:pStyle w:val="LIST1"/>
        <w:numPr>
          <w:ilvl w:val="1"/>
          <w:numId w:val="11"/>
        </w:numPr>
        <w:ind w:left="0" w:firstLine="1134"/>
        <w:rPr>
          <w:rStyle w:val="ui-provider"/>
          <w:rFonts w:cs="Arial"/>
          <w:bCs/>
          <w:color w:val="000000" w:themeColor="text1"/>
          <w:szCs w:val="22"/>
        </w:rPr>
      </w:pPr>
      <w:r>
        <w:rPr>
          <w:rStyle w:val="ui-provider"/>
          <w:rFonts w:cs="Arial"/>
          <w:bCs/>
          <w:color w:val="000000" w:themeColor="text1"/>
          <w:szCs w:val="22"/>
        </w:rPr>
        <w:t>1 valdomų tinklinių vaizdo stebėjimo kamerų, sumontuotų bokštelio viršuje,</w:t>
      </w:r>
      <w:r w:rsidRPr="005144AF">
        <w:rPr>
          <w:rStyle w:val="ui-provider"/>
          <w:rFonts w:cs="Arial"/>
          <w:bCs/>
          <w:color w:val="000000" w:themeColor="text1"/>
          <w:szCs w:val="22"/>
        </w:rPr>
        <w:t xml:space="preserve"> </w:t>
      </w:r>
      <w:r>
        <w:rPr>
          <w:rStyle w:val="ui-provider"/>
          <w:rFonts w:cs="Arial"/>
          <w:bCs/>
          <w:color w:val="000000" w:themeColor="text1"/>
          <w:szCs w:val="22"/>
        </w:rPr>
        <w:t>techniniai reikalavimai nurodyti 3 lentelėje;</w:t>
      </w:r>
    </w:p>
    <w:p w14:paraId="28F1FDFE" w14:textId="77777777" w:rsidR="00ED56AB" w:rsidRDefault="00ED56AB" w:rsidP="00ED56AB">
      <w:pPr>
        <w:pStyle w:val="LIST1"/>
        <w:numPr>
          <w:ilvl w:val="1"/>
          <w:numId w:val="11"/>
        </w:numPr>
        <w:ind w:left="0" w:firstLine="1134"/>
        <w:rPr>
          <w:rStyle w:val="ui-provider"/>
          <w:rFonts w:cs="Arial"/>
          <w:bCs/>
          <w:color w:val="000000" w:themeColor="text1"/>
          <w:szCs w:val="22"/>
        </w:rPr>
      </w:pPr>
      <w:r>
        <w:rPr>
          <w:rStyle w:val="ui-provider"/>
          <w:rFonts w:cs="Arial"/>
          <w:bCs/>
          <w:color w:val="000000" w:themeColor="text1"/>
          <w:szCs w:val="22"/>
        </w:rPr>
        <w:t>autonominio elektros energijos maitinimo šaltinio,</w:t>
      </w:r>
      <w:r w:rsidRPr="00B82370">
        <w:rPr>
          <w:rStyle w:val="ui-provider"/>
          <w:rFonts w:cs="Arial"/>
          <w:bCs/>
          <w:color w:val="000000" w:themeColor="text1"/>
          <w:szCs w:val="22"/>
        </w:rPr>
        <w:t xml:space="preserve"> </w:t>
      </w:r>
      <w:r>
        <w:rPr>
          <w:rStyle w:val="ui-provider"/>
          <w:rFonts w:cs="Arial"/>
          <w:bCs/>
          <w:color w:val="000000" w:themeColor="text1"/>
          <w:szCs w:val="22"/>
        </w:rPr>
        <w:t>techniniai reikalavimai nurodyti 4 lentelėje;</w:t>
      </w:r>
    </w:p>
    <w:p w14:paraId="66A9D522" w14:textId="77777777" w:rsidR="00ED56AB" w:rsidRDefault="00ED56AB" w:rsidP="00ED56AB">
      <w:pPr>
        <w:pStyle w:val="LIST1"/>
        <w:numPr>
          <w:ilvl w:val="1"/>
          <w:numId w:val="11"/>
        </w:numPr>
        <w:ind w:left="0" w:firstLine="1134"/>
      </w:pPr>
      <w:r>
        <w:lastRenderedPageBreak/>
        <w:t>autonominio elektros energijos maitinimo šaltinio kuro elementai, skirti užtikrinti autonominį mobilaus bokštelio naudojimą maksimalia apkrova ne mažiau kaip 365 kalendorines dienas po sistemos perdavimo-priėmimo;</w:t>
      </w:r>
    </w:p>
    <w:p w14:paraId="1C626DB8" w14:textId="77777777" w:rsidR="00ED56AB" w:rsidRPr="007A4ADB" w:rsidRDefault="00ED56AB" w:rsidP="00ED56AB">
      <w:pPr>
        <w:pStyle w:val="LIST1"/>
        <w:numPr>
          <w:ilvl w:val="1"/>
          <w:numId w:val="11"/>
        </w:numPr>
        <w:ind w:left="0" w:firstLine="1134"/>
      </w:pPr>
      <w:r>
        <w:t>į</w:t>
      </w:r>
      <w:r w:rsidRPr="00DC0D10">
        <w:t>rang</w:t>
      </w:r>
      <w:r>
        <w:t>os</w:t>
      </w:r>
      <w:r>
        <w:rPr>
          <w:rFonts w:cs="Arial"/>
          <w:szCs w:val="22"/>
        </w:rPr>
        <w:t xml:space="preserve"> vaizdo kamerų duomenų perdavimui internetu (per 4G/5G ryšį), iš/į mobilaus bokštelio į/iš nutolusią darbo stotį (SIM korteles su mobilaus neriboto interneto planu pateiks Užsakovas);</w:t>
      </w:r>
    </w:p>
    <w:p w14:paraId="0717E2B2" w14:textId="77777777" w:rsidR="00ED56AB" w:rsidRDefault="00ED56AB" w:rsidP="00ED56AB">
      <w:pPr>
        <w:pStyle w:val="LIST1"/>
        <w:numPr>
          <w:ilvl w:val="1"/>
          <w:numId w:val="11"/>
        </w:numPr>
        <w:ind w:left="0" w:firstLine="1134"/>
        <w:rPr>
          <w:rStyle w:val="ui-provider"/>
          <w:rFonts w:cs="Arial"/>
          <w:bCs/>
          <w:color w:val="000000" w:themeColor="text1"/>
          <w:szCs w:val="22"/>
        </w:rPr>
      </w:pPr>
      <w:r>
        <w:rPr>
          <w:rStyle w:val="ui-provider"/>
          <w:rFonts w:cs="Arial"/>
          <w:bCs/>
          <w:color w:val="000000" w:themeColor="text1"/>
          <w:szCs w:val="22"/>
        </w:rPr>
        <w:t>vaizdo įrašymo programinės/techninės įrangos, techniniai reikalavimai nurodyti 5 lentelėje;</w:t>
      </w:r>
    </w:p>
    <w:p w14:paraId="3A6078A4" w14:textId="77777777" w:rsidR="00ED56AB" w:rsidRPr="00E06B1D" w:rsidRDefault="00ED56AB" w:rsidP="00ED56AB">
      <w:pPr>
        <w:pStyle w:val="LIST1"/>
        <w:numPr>
          <w:ilvl w:val="1"/>
          <w:numId w:val="11"/>
        </w:numPr>
        <w:ind w:left="0" w:firstLine="1134"/>
      </w:pPr>
      <w:r>
        <w:t xml:space="preserve">vaizdo </w:t>
      </w:r>
      <w:r w:rsidRPr="004F05D5">
        <w:rPr>
          <w:rStyle w:val="ui-provider"/>
          <w:rFonts w:cs="Arial"/>
          <w:bCs/>
          <w:color w:val="000000" w:themeColor="text1"/>
          <w:szCs w:val="22"/>
        </w:rPr>
        <w:t>stebėjimo</w:t>
      </w:r>
      <w:r>
        <w:t xml:space="preserve"> ir archyvo tvarkymo programinės įrangos nutolusioje darbo stotyje (nutolusi darbo stotis į šio tiekimo apimtį neįeina ir bus pateikta Užsakovo), techniniai reikalavimai nurodyti 6 lentelėje.</w:t>
      </w:r>
    </w:p>
    <w:p w14:paraId="22010B57" w14:textId="77777777" w:rsidR="00ED56AB" w:rsidRPr="006627E5" w:rsidRDefault="00ED56AB" w:rsidP="00ED56AB">
      <w:pPr>
        <w:pStyle w:val="LIST1"/>
        <w:rPr>
          <w:rFonts w:cs="Arial"/>
          <w:szCs w:val="22"/>
        </w:rPr>
      </w:pPr>
      <w:r>
        <w:rPr>
          <w:rFonts w:cs="Arial"/>
          <w:szCs w:val="22"/>
        </w:rPr>
        <w:t>Prekės, kartu su pristatymo ir sukonfigūravimo paslaugomis turi būti pristatytos bei sujungtos į vieną sistemą ne vėliau nei per 90 kalendorinių dienų nuo sutarties įsigaliojimo dienos.</w:t>
      </w:r>
    </w:p>
    <w:p w14:paraId="1D1CC154" w14:textId="77777777" w:rsidR="00ED56AB" w:rsidRPr="00264164" w:rsidRDefault="00ED56AB" w:rsidP="00ED56AB">
      <w:pPr>
        <w:spacing w:before="120" w:line="360" w:lineRule="auto"/>
        <w:jc w:val="right"/>
        <w:rPr>
          <w:rFonts w:cs="Arial"/>
          <w:szCs w:val="22"/>
        </w:rPr>
      </w:pPr>
      <w:r w:rsidRPr="00264164">
        <w:rPr>
          <w:rFonts w:cs="Arial"/>
          <w:szCs w:val="22"/>
        </w:rPr>
        <w:t xml:space="preserve">1 lentelė. </w:t>
      </w:r>
      <w:r>
        <w:rPr>
          <w:rFonts w:cs="Arial"/>
          <w:szCs w:val="22"/>
        </w:rPr>
        <w:t>Teleskopinio bokštelio su transportavimo platforma/priekaba</w:t>
      </w:r>
      <w:r w:rsidRPr="00264164">
        <w:rPr>
          <w:rFonts w:cs="Arial"/>
          <w:szCs w:val="22"/>
        </w:rPr>
        <w:t xml:space="preserve">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ED56AB" w:rsidRPr="00264164" w14:paraId="509835C9" w14:textId="77777777" w:rsidTr="00180051">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73317A3F" w14:textId="77777777" w:rsidR="00ED56AB" w:rsidRPr="00264164" w:rsidRDefault="00ED56AB" w:rsidP="00180051">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4C2BAEB5" w14:textId="77777777" w:rsidR="00ED56AB" w:rsidRPr="00264164" w:rsidRDefault="00ED56AB" w:rsidP="00180051">
            <w:pPr>
              <w:tabs>
                <w:tab w:val="left" w:pos="180"/>
              </w:tabs>
              <w:jc w:val="center"/>
              <w:rPr>
                <w:rFonts w:cs="Arial"/>
                <w:b/>
                <w:bCs/>
              </w:rPr>
            </w:pPr>
            <w:r w:rsidRPr="019EECA0">
              <w:rPr>
                <w:rFonts w:cs="Arial"/>
                <w:b/>
                <w:bCs/>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42DA3E47" w14:textId="77777777" w:rsidR="00ED56AB" w:rsidRPr="00264164" w:rsidRDefault="00ED56AB" w:rsidP="00180051">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4994128B" w14:textId="77777777" w:rsidR="00ED56AB" w:rsidRPr="00264164" w:rsidRDefault="00ED56AB" w:rsidP="00180051">
            <w:pPr>
              <w:jc w:val="center"/>
              <w:rPr>
                <w:rFonts w:cs="Arial"/>
                <w:b/>
                <w:szCs w:val="22"/>
              </w:rPr>
            </w:pPr>
            <w:r w:rsidRPr="00264164">
              <w:rPr>
                <w:rFonts w:cs="Arial"/>
                <w:b/>
                <w:szCs w:val="22"/>
              </w:rPr>
              <w:t>Kiekis, vnt.</w:t>
            </w:r>
          </w:p>
        </w:tc>
      </w:tr>
      <w:tr w:rsidR="00ED56AB" w:rsidRPr="00264164" w14:paraId="34CCCBB2"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A54514F" w14:textId="77777777" w:rsidR="00ED56AB" w:rsidRPr="00264164" w:rsidRDefault="00ED56AB" w:rsidP="00ED56AB">
            <w:pPr>
              <w:numPr>
                <w:ilvl w:val="0"/>
                <w:numId w:val="8"/>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FC0361E" w14:textId="77777777" w:rsidR="00ED56AB" w:rsidRPr="00264164" w:rsidRDefault="00ED56AB" w:rsidP="00180051">
            <w:pPr>
              <w:pStyle w:val="ListParagraph"/>
              <w:tabs>
                <w:tab w:val="left" w:pos="180"/>
              </w:tabs>
              <w:ind w:left="0"/>
              <w:rPr>
                <w:rFonts w:cs="Arial"/>
              </w:rPr>
            </w:pPr>
            <w:r>
              <w:rPr>
                <w:rFonts w:cs="Arial"/>
              </w:rPr>
              <w:t>Bokštelio aukštis, ne mažiau</w:t>
            </w:r>
          </w:p>
        </w:tc>
        <w:tc>
          <w:tcPr>
            <w:tcW w:w="3685" w:type="dxa"/>
            <w:tcBorders>
              <w:top w:val="single" w:sz="4" w:space="0" w:color="auto"/>
              <w:left w:val="single" w:sz="4" w:space="0" w:color="auto"/>
              <w:bottom w:val="single" w:sz="4" w:space="0" w:color="auto"/>
              <w:right w:val="single" w:sz="4" w:space="0" w:color="auto"/>
            </w:tcBorders>
            <w:noWrap/>
          </w:tcPr>
          <w:p w14:paraId="5BE8DE76" w14:textId="77777777" w:rsidR="00ED56AB" w:rsidRPr="00264164" w:rsidRDefault="00ED56AB" w:rsidP="00180051">
            <w:pPr>
              <w:rPr>
                <w:rFonts w:cs="Arial"/>
                <w:szCs w:val="22"/>
              </w:rPr>
            </w:pPr>
            <w:r>
              <w:rPr>
                <w:rFonts w:cs="Arial"/>
                <w:szCs w:val="22"/>
              </w:rPr>
              <w:t>5,9 m.</w:t>
            </w:r>
          </w:p>
        </w:tc>
        <w:tc>
          <w:tcPr>
            <w:tcW w:w="992" w:type="dxa"/>
            <w:vMerge w:val="restart"/>
            <w:tcBorders>
              <w:top w:val="single" w:sz="4" w:space="0" w:color="auto"/>
              <w:left w:val="single" w:sz="4" w:space="0" w:color="auto"/>
              <w:right w:val="single" w:sz="4" w:space="0" w:color="auto"/>
            </w:tcBorders>
          </w:tcPr>
          <w:p w14:paraId="0FAB2C3D" w14:textId="77777777" w:rsidR="00ED56AB" w:rsidRPr="00264164" w:rsidRDefault="00ED56AB" w:rsidP="00180051">
            <w:pPr>
              <w:jc w:val="center"/>
              <w:rPr>
                <w:rFonts w:cs="Arial"/>
                <w:szCs w:val="22"/>
              </w:rPr>
            </w:pPr>
            <w:r w:rsidRPr="00264164">
              <w:rPr>
                <w:rFonts w:cs="Arial"/>
                <w:szCs w:val="22"/>
              </w:rPr>
              <w:t>1</w:t>
            </w:r>
          </w:p>
        </w:tc>
      </w:tr>
      <w:tr w:rsidR="00ED56AB" w:rsidRPr="00264164" w14:paraId="6BDFA290"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2FAF3399" w14:textId="77777777" w:rsidR="00ED56AB" w:rsidRPr="00264164" w:rsidRDefault="00ED56AB" w:rsidP="00ED56AB">
            <w:pPr>
              <w:numPr>
                <w:ilvl w:val="0"/>
                <w:numId w:val="8"/>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F5B3671" w14:textId="77777777" w:rsidR="00ED56AB" w:rsidRPr="005C00B2" w:rsidRDefault="00ED56AB" w:rsidP="00180051">
            <w:pPr>
              <w:rPr>
                <w:rFonts w:cs="Arial"/>
              </w:rPr>
            </w:pPr>
            <w:r>
              <w:rPr>
                <w:rFonts w:cs="Arial"/>
              </w:rPr>
              <w:t>Galimybė atlaikyti ne mažesnius nei 50 km/h greičio vėjo gūsius esant bokštelio aukščiui ne mažesniam nei 5,9 m</w:t>
            </w:r>
          </w:p>
        </w:tc>
        <w:tc>
          <w:tcPr>
            <w:tcW w:w="3685" w:type="dxa"/>
            <w:tcBorders>
              <w:top w:val="single" w:sz="4" w:space="0" w:color="auto"/>
              <w:left w:val="single" w:sz="4" w:space="0" w:color="auto"/>
              <w:bottom w:val="single" w:sz="4" w:space="0" w:color="auto"/>
              <w:right w:val="single" w:sz="4" w:space="0" w:color="auto"/>
            </w:tcBorders>
            <w:noWrap/>
          </w:tcPr>
          <w:p w14:paraId="1944804B" w14:textId="77777777" w:rsidR="00ED56AB" w:rsidRPr="0015218E" w:rsidRDefault="00ED56AB" w:rsidP="00180051">
            <w:pPr>
              <w:rPr>
                <w:rFonts w:cs="Arial"/>
                <w:szCs w:val="22"/>
              </w:rPr>
            </w:pPr>
            <w:r>
              <w:rPr>
                <w:rFonts w:cs="Arial"/>
                <w:szCs w:val="22"/>
              </w:rPr>
              <w:t>50 km/h</w:t>
            </w:r>
          </w:p>
        </w:tc>
        <w:tc>
          <w:tcPr>
            <w:tcW w:w="992" w:type="dxa"/>
            <w:vMerge/>
            <w:tcBorders>
              <w:left w:val="single" w:sz="4" w:space="0" w:color="auto"/>
              <w:right w:val="single" w:sz="4" w:space="0" w:color="auto"/>
            </w:tcBorders>
          </w:tcPr>
          <w:p w14:paraId="73FA7ECE" w14:textId="77777777" w:rsidR="00ED56AB" w:rsidRPr="00264164" w:rsidRDefault="00ED56AB" w:rsidP="00180051">
            <w:pPr>
              <w:rPr>
                <w:rFonts w:cs="Arial"/>
                <w:szCs w:val="22"/>
              </w:rPr>
            </w:pPr>
          </w:p>
        </w:tc>
      </w:tr>
      <w:tr w:rsidR="00ED56AB" w:rsidRPr="00264164" w14:paraId="590CE02E"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D6C66B8" w14:textId="77777777" w:rsidR="00ED56AB" w:rsidRPr="00264164" w:rsidRDefault="00ED56AB" w:rsidP="00ED56AB">
            <w:pPr>
              <w:numPr>
                <w:ilvl w:val="0"/>
                <w:numId w:val="8"/>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42AD9D26" w14:textId="77777777" w:rsidR="00ED56AB" w:rsidRPr="00264164" w:rsidRDefault="00ED56AB" w:rsidP="00180051">
            <w:pPr>
              <w:rPr>
                <w:rFonts w:cs="Arial"/>
                <w:szCs w:val="22"/>
              </w:rPr>
            </w:pPr>
            <w:r>
              <w:rPr>
                <w:rFonts w:cs="Arial"/>
                <w:szCs w:val="22"/>
              </w:rPr>
              <w:t xml:space="preserve">Transportavimo platforma/priekaba su galimybe prikabinti prie standartinio transporto priemonės kablio. </w:t>
            </w:r>
          </w:p>
        </w:tc>
        <w:tc>
          <w:tcPr>
            <w:tcW w:w="3685" w:type="dxa"/>
            <w:tcBorders>
              <w:top w:val="single" w:sz="4" w:space="0" w:color="auto"/>
              <w:left w:val="single" w:sz="4" w:space="0" w:color="auto"/>
              <w:bottom w:val="single" w:sz="4" w:space="0" w:color="auto"/>
              <w:right w:val="single" w:sz="4" w:space="0" w:color="auto"/>
            </w:tcBorders>
            <w:noWrap/>
          </w:tcPr>
          <w:p w14:paraId="1972A1D5" w14:textId="77777777" w:rsidR="00ED56AB" w:rsidRPr="00264164" w:rsidRDefault="00ED56AB" w:rsidP="00180051">
            <w:pPr>
              <w:rPr>
                <w:rFonts w:cs="Arial"/>
                <w:szCs w:val="22"/>
              </w:rPr>
            </w:pPr>
            <w:r w:rsidRPr="00264164">
              <w:rPr>
                <w:rFonts w:cs="Arial"/>
                <w:szCs w:val="22"/>
              </w:rPr>
              <w:t>Turi būti</w:t>
            </w:r>
          </w:p>
        </w:tc>
        <w:tc>
          <w:tcPr>
            <w:tcW w:w="992" w:type="dxa"/>
            <w:vMerge/>
            <w:tcBorders>
              <w:left w:val="single" w:sz="4" w:space="0" w:color="auto"/>
              <w:right w:val="single" w:sz="4" w:space="0" w:color="auto"/>
            </w:tcBorders>
          </w:tcPr>
          <w:p w14:paraId="5DB738DA" w14:textId="77777777" w:rsidR="00ED56AB" w:rsidRPr="00264164" w:rsidRDefault="00ED56AB" w:rsidP="00180051">
            <w:pPr>
              <w:rPr>
                <w:rFonts w:cs="Arial"/>
                <w:szCs w:val="22"/>
              </w:rPr>
            </w:pPr>
          </w:p>
        </w:tc>
      </w:tr>
      <w:tr w:rsidR="00ED56AB" w:rsidRPr="00264164" w14:paraId="2681EC27"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5E012E82" w14:textId="77777777" w:rsidR="00ED56AB" w:rsidRPr="00264164" w:rsidRDefault="00ED56AB" w:rsidP="00ED56AB">
            <w:pPr>
              <w:numPr>
                <w:ilvl w:val="0"/>
                <w:numId w:val="8"/>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E621D58" w14:textId="77777777" w:rsidR="00ED56AB" w:rsidRPr="00264164" w:rsidRDefault="00ED56AB" w:rsidP="00180051">
            <w:pPr>
              <w:rPr>
                <w:rFonts w:cs="Arial"/>
              </w:rPr>
            </w:pPr>
            <w:r>
              <w:rPr>
                <w:rFonts w:cs="Arial"/>
              </w:rPr>
              <w:t>Papildomos priemonės bokštelio tvirtinimui ir stabilumui palaikyti</w:t>
            </w:r>
          </w:p>
        </w:tc>
        <w:tc>
          <w:tcPr>
            <w:tcW w:w="3685" w:type="dxa"/>
            <w:tcBorders>
              <w:top w:val="single" w:sz="4" w:space="0" w:color="auto"/>
              <w:left w:val="single" w:sz="4" w:space="0" w:color="auto"/>
              <w:bottom w:val="single" w:sz="4" w:space="0" w:color="auto"/>
              <w:right w:val="single" w:sz="4" w:space="0" w:color="auto"/>
            </w:tcBorders>
            <w:noWrap/>
          </w:tcPr>
          <w:p w14:paraId="450CBD4B" w14:textId="77777777" w:rsidR="00ED56AB" w:rsidRPr="00264164" w:rsidRDefault="00ED56AB" w:rsidP="00180051">
            <w:pPr>
              <w:rPr>
                <w:rFonts w:cs="Arial"/>
                <w:szCs w:val="22"/>
              </w:rPr>
            </w:pPr>
            <w:r w:rsidRPr="00264164">
              <w:rPr>
                <w:rFonts w:cs="Arial"/>
                <w:szCs w:val="22"/>
              </w:rPr>
              <w:t>Turi būti</w:t>
            </w:r>
          </w:p>
        </w:tc>
        <w:tc>
          <w:tcPr>
            <w:tcW w:w="992" w:type="dxa"/>
            <w:vMerge/>
            <w:tcBorders>
              <w:left w:val="single" w:sz="4" w:space="0" w:color="auto"/>
              <w:right w:val="single" w:sz="4" w:space="0" w:color="auto"/>
            </w:tcBorders>
          </w:tcPr>
          <w:p w14:paraId="14C6B7B2" w14:textId="77777777" w:rsidR="00ED56AB" w:rsidRPr="00264164" w:rsidRDefault="00ED56AB" w:rsidP="00180051">
            <w:pPr>
              <w:rPr>
                <w:rFonts w:cs="Arial"/>
                <w:szCs w:val="22"/>
              </w:rPr>
            </w:pPr>
          </w:p>
        </w:tc>
      </w:tr>
      <w:tr w:rsidR="00ED56AB" w:rsidRPr="00264164" w14:paraId="29AA78F8"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614D4864" w14:textId="77777777" w:rsidR="00ED56AB" w:rsidRPr="00264164" w:rsidRDefault="00ED56AB" w:rsidP="00ED56AB">
            <w:pPr>
              <w:numPr>
                <w:ilvl w:val="0"/>
                <w:numId w:val="8"/>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CDF1551" w14:textId="77777777" w:rsidR="00ED56AB" w:rsidRDefault="00ED56AB" w:rsidP="00180051">
            <w:pPr>
              <w:rPr>
                <w:rFonts w:cs="Arial"/>
              </w:rPr>
            </w:pPr>
            <w:r>
              <w:rPr>
                <w:rFonts w:cs="Arial"/>
              </w:rPr>
              <w:t>Spinta įrangos (komutacinės, elektros energijos maitinimo) sumontavimui</w:t>
            </w:r>
          </w:p>
        </w:tc>
        <w:tc>
          <w:tcPr>
            <w:tcW w:w="3685" w:type="dxa"/>
            <w:tcBorders>
              <w:top w:val="single" w:sz="4" w:space="0" w:color="auto"/>
              <w:left w:val="single" w:sz="4" w:space="0" w:color="auto"/>
              <w:bottom w:val="single" w:sz="4" w:space="0" w:color="auto"/>
              <w:right w:val="single" w:sz="4" w:space="0" w:color="auto"/>
            </w:tcBorders>
            <w:noWrap/>
          </w:tcPr>
          <w:p w14:paraId="4541C155" w14:textId="77777777" w:rsidR="00ED56AB" w:rsidRPr="00264164"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06A2ABEE" w14:textId="77777777" w:rsidR="00ED56AB" w:rsidRPr="00264164" w:rsidRDefault="00ED56AB" w:rsidP="00180051">
            <w:pPr>
              <w:rPr>
                <w:rFonts w:cs="Arial"/>
                <w:szCs w:val="22"/>
              </w:rPr>
            </w:pPr>
          </w:p>
        </w:tc>
      </w:tr>
    </w:tbl>
    <w:p w14:paraId="0BEF7BB8" w14:textId="77777777" w:rsidR="00ED56AB" w:rsidRPr="00264164" w:rsidRDefault="00ED56AB" w:rsidP="00ED56AB">
      <w:pPr>
        <w:spacing w:before="120" w:line="360" w:lineRule="auto"/>
        <w:jc w:val="right"/>
        <w:rPr>
          <w:rFonts w:cs="Arial"/>
          <w:szCs w:val="22"/>
        </w:rPr>
      </w:pPr>
      <w:r>
        <w:rPr>
          <w:rFonts w:cs="Arial"/>
          <w:szCs w:val="22"/>
        </w:rPr>
        <w:t>2</w:t>
      </w:r>
      <w:r w:rsidRPr="00264164">
        <w:rPr>
          <w:rFonts w:cs="Arial"/>
          <w:szCs w:val="22"/>
        </w:rPr>
        <w:t xml:space="preserve"> lentelė. </w:t>
      </w:r>
      <w:r>
        <w:rPr>
          <w:rFonts w:cs="Arial"/>
          <w:szCs w:val="22"/>
        </w:rPr>
        <w:t>Nevaldomos tinklinės vaizdo stebėjimo kameros</w:t>
      </w:r>
      <w:r w:rsidRPr="00264164">
        <w:rPr>
          <w:rFonts w:cs="Arial"/>
          <w:szCs w:val="22"/>
        </w:rPr>
        <w:t xml:space="preserve"> minimalūs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ED56AB" w:rsidRPr="00264164" w14:paraId="5EA6DD89" w14:textId="77777777" w:rsidTr="00180051">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7D69E91A" w14:textId="77777777" w:rsidR="00ED56AB" w:rsidRPr="00264164" w:rsidRDefault="00ED56AB" w:rsidP="00180051">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6320918A" w14:textId="77777777" w:rsidR="00ED56AB" w:rsidRPr="00264164" w:rsidRDefault="00ED56AB" w:rsidP="00180051">
            <w:pPr>
              <w:jc w:val="center"/>
              <w:rPr>
                <w:rFonts w:cs="Arial"/>
                <w:b/>
                <w:bCs/>
                <w:szCs w:val="22"/>
              </w:rPr>
            </w:pPr>
            <w:r w:rsidRPr="00264164">
              <w:rPr>
                <w:rFonts w:cs="Arial"/>
                <w:b/>
                <w:bCs/>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737C4827" w14:textId="77777777" w:rsidR="00ED56AB" w:rsidRPr="00264164" w:rsidRDefault="00ED56AB" w:rsidP="00180051">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01E8E507" w14:textId="77777777" w:rsidR="00ED56AB" w:rsidRPr="00264164" w:rsidRDefault="00ED56AB" w:rsidP="00180051">
            <w:pPr>
              <w:jc w:val="center"/>
              <w:rPr>
                <w:rFonts w:cs="Arial"/>
                <w:b/>
                <w:szCs w:val="22"/>
              </w:rPr>
            </w:pPr>
            <w:r w:rsidRPr="00264164">
              <w:rPr>
                <w:rFonts w:cs="Arial"/>
                <w:b/>
                <w:szCs w:val="22"/>
              </w:rPr>
              <w:t>Kiekis, vnt.</w:t>
            </w:r>
          </w:p>
        </w:tc>
      </w:tr>
      <w:tr w:rsidR="00ED56AB" w:rsidRPr="00264164" w14:paraId="335CBFDC" w14:textId="77777777" w:rsidTr="00180051">
        <w:trPr>
          <w:cantSplit/>
          <w:trHeight w:val="300"/>
        </w:trPr>
        <w:tc>
          <w:tcPr>
            <w:tcW w:w="786" w:type="dxa"/>
            <w:tcBorders>
              <w:top w:val="single" w:sz="4" w:space="0" w:color="auto"/>
              <w:left w:val="single" w:sz="4" w:space="0" w:color="auto"/>
              <w:bottom w:val="single" w:sz="4" w:space="0" w:color="auto"/>
              <w:right w:val="single" w:sz="4" w:space="0" w:color="auto"/>
            </w:tcBorders>
            <w:noWrap/>
          </w:tcPr>
          <w:p w14:paraId="428DC01E" w14:textId="77777777" w:rsidR="00ED56AB" w:rsidRPr="00264164" w:rsidRDefault="00ED56AB" w:rsidP="00ED56AB">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5310063B" w14:textId="77777777" w:rsidR="00ED56AB" w:rsidRPr="003B5216" w:rsidRDefault="00ED56AB" w:rsidP="00180051">
            <w:pPr>
              <w:rPr>
                <w:rFonts w:cs="Arial"/>
                <w:szCs w:val="22"/>
              </w:rPr>
            </w:pPr>
            <w:r>
              <w:rPr>
                <w:rFonts w:cs="Arial"/>
                <w:szCs w:val="22"/>
              </w:rPr>
              <w:t>Palaikoma vaizdo rezoliucija, ne mažiau</w:t>
            </w:r>
          </w:p>
        </w:tc>
        <w:tc>
          <w:tcPr>
            <w:tcW w:w="3685" w:type="dxa"/>
            <w:tcBorders>
              <w:top w:val="single" w:sz="4" w:space="0" w:color="auto"/>
              <w:left w:val="single" w:sz="4" w:space="0" w:color="auto"/>
              <w:bottom w:val="single" w:sz="4" w:space="0" w:color="auto"/>
              <w:right w:val="single" w:sz="4" w:space="0" w:color="auto"/>
            </w:tcBorders>
            <w:noWrap/>
          </w:tcPr>
          <w:p w14:paraId="28CBDC47" w14:textId="77777777" w:rsidR="00ED56AB" w:rsidRPr="00264164" w:rsidRDefault="00ED56AB" w:rsidP="00180051">
            <w:pPr>
              <w:rPr>
                <w:rFonts w:cs="Arial"/>
                <w:szCs w:val="22"/>
              </w:rPr>
            </w:pPr>
            <w:r>
              <w:rPr>
                <w:rFonts w:cs="Arial"/>
                <w:szCs w:val="22"/>
              </w:rPr>
              <w:t>4 MP (</w:t>
            </w:r>
            <w:r w:rsidRPr="00B144F2">
              <w:rPr>
                <w:rFonts w:cs="Arial"/>
                <w:szCs w:val="22"/>
              </w:rPr>
              <w:t>2560 x 1440</w:t>
            </w:r>
            <w:r>
              <w:rPr>
                <w:rFonts w:cs="Arial"/>
                <w:szCs w:val="22"/>
              </w:rPr>
              <w:t xml:space="preserve"> </w:t>
            </w:r>
            <w:proofErr w:type="spellStart"/>
            <w:r>
              <w:rPr>
                <w:rFonts w:cs="Arial"/>
                <w:szCs w:val="22"/>
              </w:rPr>
              <w:t>px</w:t>
            </w:r>
            <w:proofErr w:type="spellEnd"/>
            <w:r>
              <w:rPr>
                <w:rFonts w:cs="Arial"/>
                <w:szCs w:val="22"/>
              </w:rPr>
              <w:t>)</w:t>
            </w:r>
          </w:p>
        </w:tc>
        <w:tc>
          <w:tcPr>
            <w:tcW w:w="992" w:type="dxa"/>
            <w:vMerge w:val="restart"/>
            <w:tcBorders>
              <w:top w:val="single" w:sz="4" w:space="0" w:color="auto"/>
              <w:left w:val="single" w:sz="4" w:space="0" w:color="auto"/>
              <w:right w:val="single" w:sz="4" w:space="0" w:color="auto"/>
            </w:tcBorders>
          </w:tcPr>
          <w:p w14:paraId="2FCE5747" w14:textId="77777777" w:rsidR="00ED56AB" w:rsidRPr="00264164" w:rsidRDefault="00ED56AB" w:rsidP="00180051">
            <w:pPr>
              <w:jc w:val="center"/>
              <w:rPr>
                <w:rFonts w:cs="Arial"/>
                <w:szCs w:val="22"/>
              </w:rPr>
            </w:pPr>
            <w:r>
              <w:rPr>
                <w:rFonts w:cs="Arial"/>
                <w:szCs w:val="22"/>
              </w:rPr>
              <w:t>3</w:t>
            </w:r>
          </w:p>
          <w:p w14:paraId="19F6FD36" w14:textId="77777777" w:rsidR="00ED56AB" w:rsidRPr="00264164" w:rsidRDefault="00ED56AB" w:rsidP="00180051">
            <w:pPr>
              <w:jc w:val="center"/>
              <w:rPr>
                <w:rFonts w:cs="Arial"/>
                <w:szCs w:val="22"/>
              </w:rPr>
            </w:pPr>
          </w:p>
        </w:tc>
      </w:tr>
      <w:tr w:rsidR="00ED56AB" w:rsidRPr="00264164" w14:paraId="65775788"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08391A17" w14:textId="77777777" w:rsidR="00ED56AB" w:rsidRPr="00264164" w:rsidRDefault="00ED56AB" w:rsidP="00ED56AB">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11AA9C8E" w14:textId="77777777" w:rsidR="00ED56AB" w:rsidRPr="00264164" w:rsidRDefault="00ED56AB" w:rsidP="00180051">
            <w:pPr>
              <w:rPr>
                <w:rFonts w:cs="Arial"/>
                <w:szCs w:val="22"/>
              </w:rPr>
            </w:pPr>
            <w:r>
              <w:rPr>
                <w:rFonts w:cs="Arial"/>
                <w:szCs w:val="22"/>
              </w:rPr>
              <w:t>Kameros lęšis su reguliuojamu atstumu (</w:t>
            </w:r>
            <w:proofErr w:type="spellStart"/>
            <w:r>
              <w:rPr>
                <w:rFonts w:cs="Arial"/>
                <w:szCs w:val="22"/>
              </w:rPr>
              <w:t>varifocal</w:t>
            </w:r>
            <w:proofErr w:type="spellEnd"/>
            <w:r>
              <w:rPr>
                <w:rFonts w:cs="Arial"/>
                <w:szCs w:val="22"/>
              </w:rPr>
              <w:t xml:space="preserve"> </w:t>
            </w:r>
            <w:proofErr w:type="spellStart"/>
            <w:r>
              <w:rPr>
                <w:rFonts w:cs="Arial"/>
                <w:szCs w:val="22"/>
              </w:rPr>
              <w:t>lens</w:t>
            </w:r>
            <w:proofErr w:type="spellEnd"/>
            <w:r>
              <w:rPr>
                <w:rFonts w:cs="Arial"/>
                <w:szCs w:val="22"/>
              </w:rPr>
              <w:t xml:space="preserve">) su diapazonu ne mažesniu nei </w:t>
            </w:r>
            <w:r w:rsidRPr="00546C65">
              <w:rPr>
                <w:rFonts w:cs="Arial"/>
                <w:szCs w:val="22"/>
              </w:rPr>
              <w:t>2.8~10mm</w:t>
            </w:r>
          </w:p>
        </w:tc>
        <w:tc>
          <w:tcPr>
            <w:tcW w:w="3685" w:type="dxa"/>
            <w:tcBorders>
              <w:top w:val="single" w:sz="4" w:space="0" w:color="auto"/>
              <w:left w:val="single" w:sz="4" w:space="0" w:color="auto"/>
              <w:bottom w:val="single" w:sz="4" w:space="0" w:color="auto"/>
              <w:right w:val="single" w:sz="4" w:space="0" w:color="auto"/>
            </w:tcBorders>
            <w:noWrap/>
          </w:tcPr>
          <w:p w14:paraId="5944AFE7" w14:textId="77777777" w:rsidR="00ED56AB" w:rsidRPr="00264164" w:rsidRDefault="00ED56AB" w:rsidP="00180051">
            <w:pPr>
              <w:rPr>
                <w:rFonts w:cs="Arial"/>
                <w:szCs w:val="22"/>
              </w:rPr>
            </w:pPr>
            <w:r w:rsidRPr="00264164">
              <w:rPr>
                <w:rFonts w:cs="Arial"/>
                <w:szCs w:val="22"/>
              </w:rPr>
              <w:t>Turi būti</w:t>
            </w:r>
          </w:p>
        </w:tc>
        <w:tc>
          <w:tcPr>
            <w:tcW w:w="992" w:type="dxa"/>
            <w:vMerge/>
            <w:tcBorders>
              <w:left w:val="single" w:sz="4" w:space="0" w:color="auto"/>
              <w:right w:val="single" w:sz="4" w:space="0" w:color="auto"/>
            </w:tcBorders>
          </w:tcPr>
          <w:p w14:paraId="3B1D1339" w14:textId="77777777" w:rsidR="00ED56AB" w:rsidRPr="00264164" w:rsidRDefault="00ED56AB" w:rsidP="00180051">
            <w:pPr>
              <w:rPr>
                <w:rFonts w:cs="Arial"/>
                <w:szCs w:val="22"/>
              </w:rPr>
            </w:pPr>
          </w:p>
        </w:tc>
      </w:tr>
      <w:tr w:rsidR="00ED56AB" w:rsidRPr="00264164" w14:paraId="0D5986A6"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2E65F6D7" w14:textId="77777777" w:rsidR="00ED56AB" w:rsidRPr="00264164" w:rsidRDefault="00ED56AB" w:rsidP="00ED56AB">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18BB684E" w14:textId="77777777" w:rsidR="00ED56AB" w:rsidRPr="00264164" w:rsidRDefault="00ED56AB" w:rsidP="00180051">
            <w:pPr>
              <w:rPr>
                <w:rFonts w:cs="Arial"/>
                <w:szCs w:val="22"/>
              </w:rPr>
            </w:pPr>
            <w:r w:rsidRPr="00264164">
              <w:rPr>
                <w:rFonts w:cs="Arial"/>
                <w:szCs w:val="22"/>
              </w:rPr>
              <w:t>Galimybė veikti -</w:t>
            </w:r>
            <w:r>
              <w:rPr>
                <w:rFonts w:cs="Arial"/>
                <w:szCs w:val="22"/>
              </w:rPr>
              <w:t>25</w:t>
            </w:r>
            <w:r w:rsidRPr="00264164">
              <w:rPr>
                <w:rFonts w:cs="Arial"/>
                <w:szCs w:val="22"/>
              </w:rPr>
              <w:t>°</w:t>
            </w:r>
            <w:r>
              <w:rPr>
                <w:rFonts w:cs="Arial"/>
                <w:szCs w:val="22"/>
              </w:rPr>
              <w:t>C</w:t>
            </w:r>
            <w:r w:rsidRPr="00264164">
              <w:rPr>
                <w:rFonts w:cs="Arial"/>
                <w:szCs w:val="22"/>
              </w:rPr>
              <w:t xml:space="preserve"> iki +</w:t>
            </w:r>
            <w:r>
              <w:rPr>
                <w:rFonts w:cs="Arial"/>
                <w:szCs w:val="22"/>
              </w:rPr>
              <w:t>50</w:t>
            </w:r>
            <w:r w:rsidRPr="00264164">
              <w:rPr>
                <w:rFonts w:cs="Arial"/>
                <w:szCs w:val="22"/>
              </w:rPr>
              <w:t>°</w:t>
            </w:r>
            <w:r>
              <w:rPr>
                <w:rFonts w:cs="Arial"/>
                <w:szCs w:val="22"/>
              </w:rPr>
              <w:t xml:space="preserve">C </w:t>
            </w:r>
            <w:r w:rsidRPr="00264164">
              <w:rPr>
                <w:rFonts w:cs="Arial"/>
                <w:szCs w:val="22"/>
              </w:rPr>
              <w:t>temperatūros intervale</w:t>
            </w:r>
          </w:p>
        </w:tc>
        <w:tc>
          <w:tcPr>
            <w:tcW w:w="3685" w:type="dxa"/>
            <w:tcBorders>
              <w:top w:val="single" w:sz="4" w:space="0" w:color="auto"/>
              <w:left w:val="single" w:sz="4" w:space="0" w:color="auto"/>
              <w:bottom w:val="single" w:sz="4" w:space="0" w:color="auto"/>
              <w:right w:val="single" w:sz="4" w:space="0" w:color="auto"/>
            </w:tcBorders>
            <w:noWrap/>
          </w:tcPr>
          <w:p w14:paraId="689D35C6" w14:textId="77777777" w:rsidR="00ED56AB" w:rsidRPr="002833F5"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7224EB08" w14:textId="77777777" w:rsidR="00ED56AB" w:rsidRPr="00264164" w:rsidRDefault="00ED56AB" w:rsidP="00180051">
            <w:pPr>
              <w:rPr>
                <w:rFonts w:cs="Arial"/>
                <w:szCs w:val="22"/>
              </w:rPr>
            </w:pPr>
          </w:p>
        </w:tc>
      </w:tr>
      <w:tr w:rsidR="00ED56AB" w:rsidRPr="00264164" w14:paraId="33C07AFB"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E8F41C8" w14:textId="77777777" w:rsidR="00ED56AB" w:rsidRPr="00264164" w:rsidRDefault="00ED56AB" w:rsidP="00ED56AB">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18DB6755" w14:textId="77777777" w:rsidR="00ED56AB" w:rsidRPr="002576D0" w:rsidRDefault="00ED56AB" w:rsidP="00180051">
            <w:pPr>
              <w:rPr>
                <w:rFonts w:cs="Arial"/>
                <w:szCs w:val="22"/>
              </w:rPr>
            </w:pPr>
            <w:r>
              <w:rPr>
                <w:rFonts w:cs="Arial"/>
                <w:szCs w:val="22"/>
              </w:rPr>
              <w:t xml:space="preserve">Atsparumo aplinkos poveikiui sertifikatai, ne mažiau kaip </w:t>
            </w:r>
          </w:p>
        </w:tc>
        <w:tc>
          <w:tcPr>
            <w:tcW w:w="3685" w:type="dxa"/>
            <w:tcBorders>
              <w:top w:val="single" w:sz="4" w:space="0" w:color="auto"/>
              <w:left w:val="single" w:sz="4" w:space="0" w:color="auto"/>
              <w:bottom w:val="single" w:sz="4" w:space="0" w:color="auto"/>
              <w:right w:val="single" w:sz="4" w:space="0" w:color="auto"/>
            </w:tcBorders>
            <w:noWrap/>
          </w:tcPr>
          <w:p w14:paraId="3417DAE8" w14:textId="77777777" w:rsidR="00ED56AB" w:rsidRPr="002576D0" w:rsidRDefault="00ED56AB" w:rsidP="00180051">
            <w:pPr>
              <w:rPr>
                <w:rFonts w:cs="Arial"/>
                <w:szCs w:val="22"/>
              </w:rPr>
            </w:pPr>
            <w:r w:rsidRPr="0043696C">
              <w:rPr>
                <w:rFonts w:cs="Arial"/>
                <w:szCs w:val="22"/>
              </w:rPr>
              <w:t>IP66/IP67, NEMA4X, IK10</w:t>
            </w:r>
          </w:p>
        </w:tc>
        <w:tc>
          <w:tcPr>
            <w:tcW w:w="992" w:type="dxa"/>
            <w:vMerge/>
            <w:tcBorders>
              <w:left w:val="single" w:sz="4" w:space="0" w:color="auto"/>
              <w:right w:val="single" w:sz="4" w:space="0" w:color="auto"/>
            </w:tcBorders>
          </w:tcPr>
          <w:p w14:paraId="1235C482" w14:textId="77777777" w:rsidR="00ED56AB" w:rsidRPr="00264164" w:rsidRDefault="00ED56AB" w:rsidP="00180051">
            <w:pPr>
              <w:rPr>
                <w:rFonts w:cs="Arial"/>
                <w:szCs w:val="22"/>
              </w:rPr>
            </w:pPr>
          </w:p>
        </w:tc>
      </w:tr>
      <w:tr w:rsidR="00ED56AB" w:rsidRPr="00264164" w14:paraId="68FE9D38"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A3ABB28" w14:textId="77777777" w:rsidR="00ED56AB" w:rsidRPr="00264164" w:rsidRDefault="00ED56AB" w:rsidP="00ED56AB">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3A2AF4C7" w14:textId="77777777" w:rsidR="00ED56AB" w:rsidRPr="00264164" w:rsidRDefault="00ED56AB" w:rsidP="00180051">
            <w:pPr>
              <w:rPr>
                <w:rFonts w:cs="Arial"/>
                <w:szCs w:val="22"/>
              </w:rPr>
            </w:pPr>
            <w:r w:rsidRPr="00264164">
              <w:rPr>
                <w:rFonts w:cs="Arial"/>
                <w:szCs w:val="22"/>
              </w:rPr>
              <w:t xml:space="preserve">Galimybė </w:t>
            </w:r>
            <w:r>
              <w:rPr>
                <w:rFonts w:cs="Arial"/>
                <w:szCs w:val="22"/>
              </w:rPr>
              <w:t>įrašinėti į vaizdo kamerą (</w:t>
            </w:r>
            <w:proofErr w:type="spellStart"/>
            <w:r>
              <w:rPr>
                <w:rFonts w:cs="Arial"/>
                <w:szCs w:val="22"/>
              </w:rPr>
              <w:t>microSD</w:t>
            </w:r>
            <w:proofErr w:type="spellEnd"/>
            <w:r>
              <w:rPr>
                <w:rFonts w:cs="Arial"/>
                <w:szCs w:val="22"/>
              </w:rPr>
              <w:t>/SD kortelę)</w:t>
            </w:r>
          </w:p>
        </w:tc>
        <w:tc>
          <w:tcPr>
            <w:tcW w:w="3685" w:type="dxa"/>
            <w:tcBorders>
              <w:top w:val="single" w:sz="4" w:space="0" w:color="auto"/>
              <w:left w:val="single" w:sz="4" w:space="0" w:color="auto"/>
              <w:bottom w:val="single" w:sz="4" w:space="0" w:color="auto"/>
              <w:right w:val="single" w:sz="4" w:space="0" w:color="auto"/>
            </w:tcBorders>
            <w:noWrap/>
          </w:tcPr>
          <w:p w14:paraId="1CFD4AE4" w14:textId="77777777" w:rsidR="00ED56AB" w:rsidRPr="00264164"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3C2EC314" w14:textId="77777777" w:rsidR="00ED56AB" w:rsidRPr="00264164" w:rsidRDefault="00ED56AB" w:rsidP="00180051">
            <w:pPr>
              <w:rPr>
                <w:rFonts w:cs="Arial"/>
                <w:szCs w:val="22"/>
              </w:rPr>
            </w:pPr>
          </w:p>
        </w:tc>
      </w:tr>
      <w:tr w:rsidR="00ED56AB" w:rsidRPr="00264164" w14:paraId="6328F593"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0AE26E13" w14:textId="77777777" w:rsidR="00ED56AB" w:rsidRPr="00264164" w:rsidRDefault="00ED56AB" w:rsidP="00ED56AB">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BA584A1" w14:textId="77777777" w:rsidR="00ED56AB" w:rsidRPr="00264164" w:rsidRDefault="00ED56AB" w:rsidP="00180051">
            <w:pPr>
              <w:rPr>
                <w:rFonts w:cs="Arial"/>
                <w:szCs w:val="22"/>
              </w:rPr>
            </w:pPr>
            <w:r w:rsidRPr="00E333F4">
              <w:rPr>
                <w:rFonts w:cs="Arial"/>
                <w:color w:val="000000" w:themeColor="text1"/>
                <w:szCs w:val="22"/>
              </w:rPr>
              <w:t xml:space="preserve">Pateiktos ne mažesnės nei </w:t>
            </w:r>
            <w:r>
              <w:rPr>
                <w:rFonts w:cs="Arial"/>
                <w:color w:val="000000" w:themeColor="text1"/>
                <w:szCs w:val="22"/>
              </w:rPr>
              <w:t>512</w:t>
            </w:r>
            <w:r w:rsidRPr="00E333F4">
              <w:rPr>
                <w:rFonts w:cs="Arial"/>
                <w:color w:val="000000" w:themeColor="text1"/>
                <w:szCs w:val="22"/>
              </w:rPr>
              <w:t xml:space="preserve"> GB dydžio </w:t>
            </w:r>
            <w:proofErr w:type="spellStart"/>
            <w:r w:rsidRPr="00E333F4">
              <w:rPr>
                <w:rFonts w:cs="Arial"/>
                <w:color w:val="000000" w:themeColor="text1"/>
                <w:szCs w:val="22"/>
              </w:rPr>
              <w:t>microSD</w:t>
            </w:r>
            <w:proofErr w:type="spellEnd"/>
            <w:r w:rsidRPr="00E333F4">
              <w:rPr>
                <w:rFonts w:cs="Arial"/>
                <w:color w:val="000000" w:themeColor="text1"/>
                <w:szCs w:val="22"/>
              </w:rPr>
              <w:t>/SD tipo kortelės</w:t>
            </w:r>
          </w:p>
        </w:tc>
        <w:tc>
          <w:tcPr>
            <w:tcW w:w="3685" w:type="dxa"/>
            <w:tcBorders>
              <w:top w:val="single" w:sz="4" w:space="0" w:color="auto"/>
              <w:left w:val="single" w:sz="4" w:space="0" w:color="auto"/>
              <w:bottom w:val="single" w:sz="4" w:space="0" w:color="auto"/>
              <w:right w:val="single" w:sz="4" w:space="0" w:color="auto"/>
            </w:tcBorders>
            <w:noWrap/>
          </w:tcPr>
          <w:p w14:paraId="07DDD109" w14:textId="77777777" w:rsidR="00ED56AB"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63A8F0C1" w14:textId="77777777" w:rsidR="00ED56AB" w:rsidRPr="00264164" w:rsidRDefault="00ED56AB" w:rsidP="00180051">
            <w:pPr>
              <w:rPr>
                <w:rFonts w:cs="Arial"/>
                <w:szCs w:val="22"/>
              </w:rPr>
            </w:pPr>
          </w:p>
        </w:tc>
      </w:tr>
      <w:tr w:rsidR="00ED56AB" w:rsidRPr="00264164" w14:paraId="74BF895C"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56203F6" w14:textId="77777777" w:rsidR="00ED56AB" w:rsidRPr="00264164" w:rsidRDefault="00ED56AB" w:rsidP="00ED56AB">
            <w:pPr>
              <w:numPr>
                <w:ilvl w:val="0"/>
                <w:numId w:val="10"/>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C3EBC01" w14:textId="77777777" w:rsidR="00ED56AB" w:rsidRDefault="00ED56AB" w:rsidP="00180051">
            <w:pPr>
              <w:rPr>
                <w:rFonts w:cs="Arial"/>
                <w:szCs w:val="22"/>
              </w:rPr>
            </w:pPr>
            <w:r>
              <w:rPr>
                <w:rFonts w:cs="Arial"/>
                <w:szCs w:val="22"/>
              </w:rPr>
              <w:t>H.264, H.265 vaizdo kompresijos tipai</w:t>
            </w:r>
          </w:p>
        </w:tc>
        <w:tc>
          <w:tcPr>
            <w:tcW w:w="3685" w:type="dxa"/>
            <w:tcBorders>
              <w:top w:val="single" w:sz="4" w:space="0" w:color="auto"/>
              <w:left w:val="single" w:sz="4" w:space="0" w:color="auto"/>
              <w:bottom w:val="single" w:sz="4" w:space="0" w:color="auto"/>
              <w:right w:val="single" w:sz="4" w:space="0" w:color="auto"/>
            </w:tcBorders>
            <w:noWrap/>
          </w:tcPr>
          <w:p w14:paraId="5DBF185A" w14:textId="77777777" w:rsidR="00ED56AB"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0716120F" w14:textId="77777777" w:rsidR="00ED56AB" w:rsidRPr="00264164" w:rsidRDefault="00ED56AB" w:rsidP="00180051">
            <w:pPr>
              <w:rPr>
                <w:rFonts w:cs="Arial"/>
                <w:szCs w:val="22"/>
              </w:rPr>
            </w:pPr>
          </w:p>
        </w:tc>
      </w:tr>
    </w:tbl>
    <w:p w14:paraId="73058C4C" w14:textId="77777777" w:rsidR="00ED56AB" w:rsidRPr="00264164" w:rsidRDefault="00ED56AB" w:rsidP="00ED56AB">
      <w:pPr>
        <w:spacing w:before="120" w:line="360" w:lineRule="auto"/>
        <w:jc w:val="right"/>
        <w:rPr>
          <w:rFonts w:cs="Arial"/>
          <w:szCs w:val="22"/>
        </w:rPr>
      </w:pPr>
      <w:r>
        <w:rPr>
          <w:rFonts w:cs="Arial"/>
          <w:szCs w:val="22"/>
        </w:rPr>
        <w:t>3</w:t>
      </w:r>
      <w:r w:rsidRPr="00264164">
        <w:rPr>
          <w:rFonts w:cs="Arial"/>
          <w:szCs w:val="22"/>
        </w:rPr>
        <w:t xml:space="preserve"> lentelė. </w:t>
      </w:r>
      <w:r>
        <w:rPr>
          <w:rFonts w:cs="Arial"/>
          <w:szCs w:val="22"/>
        </w:rPr>
        <w:t>Valdomos tinklinės vaizdo stebėjimo kameros</w:t>
      </w:r>
      <w:r w:rsidRPr="00264164">
        <w:rPr>
          <w:rFonts w:cs="Arial"/>
          <w:szCs w:val="22"/>
        </w:rPr>
        <w:t xml:space="preserve"> minimalūs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ED56AB" w:rsidRPr="00264164" w14:paraId="3DEE74F9" w14:textId="77777777" w:rsidTr="00180051">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36E445CF" w14:textId="77777777" w:rsidR="00ED56AB" w:rsidRPr="00264164" w:rsidRDefault="00ED56AB" w:rsidP="00180051">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6E56D5F6" w14:textId="77777777" w:rsidR="00ED56AB" w:rsidRPr="00264164" w:rsidRDefault="00ED56AB" w:rsidP="00180051">
            <w:pPr>
              <w:jc w:val="center"/>
              <w:rPr>
                <w:rFonts w:cs="Arial"/>
                <w:b/>
                <w:bCs/>
                <w:szCs w:val="22"/>
              </w:rPr>
            </w:pPr>
            <w:r w:rsidRPr="00264164">
              <w:rPr>
                <w:rFonts w:cs="Arial"/>
                <w:b/>
                <w:bCs/>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145B2E50" w14:textId="77777777" w:rsidR="00ED56AB" w:rsidRPr="00264164" w:rsidRDefault="00ED56AB" w:rsidP="00180051">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090C74EE" w14:textId="77777777" w:rsidR="00ED56AB" w:rsidRPr="00264164" w:rsidRDefault="00ED56AB" w:rsidP="00180051">
            <w:pPr>
              <w:jc w:val="center"/>
              <w:rPr>
                <w:rFonts w:cs="Arial"/>
                <w:b/>
                <w:szCs w:val="22"/>
              </w:rPr>
            </w:pPr>
            <w:r w:rsidRPr="00264164">
              <w:rPr>
                <w:rFonts w:cs="Arial"/>
                <w:b/>
                <w:szCs w:val="22"/>
              </w:rPr>
              <w:t>Kiekis, vnt.</w:t>
            </w:r>
          </w:p>
        </w:tc>
      </w:tr>
      <w:tr w:rsidR="00ED56AB" w:rsidRPr="00264164" w14:paraId="7C6A260F" w14:textId="77777777" w:rsidTr="00180051">
        <w:trPr>
          <w:cantSplit/>
          <w:trHeight w:val="300"/>
        </w:trPr>
        <w:tc>
          <w:tcPr>
            <w:tcW w:w="786" w:type="dxa"/>
            <w:tcBorders>
              <w:top w:val="single" w:sz="4" w:space="0" w:color="auto"/>
              <w:left w:val="single" w:sz="4" w:space="0" w:color="auto"/>
              <w:bottom w:val="single" w:sz="4" w:space="0" w:color="auto"/>
              <w:right w:val="single" w:sz="4" w:space="0" w:color="auto"/>
            </w:tcBorders>
            <w:noWrap/>
          </w:tcPr>
          <w:p w14:paraId="000A5C3D" w14:textId="77777777" w:rsidR="00ED56AB" w:rsidRPr="00264164" w:rsidRDefault="00ED56AB" w:rsidP="00ED56AB">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881333A" w14:textId="77777777" w:rsidR="00ED56AB" w:rsidRDefault="00ED56AB" w:rsidP="00180051">
            <w:pPr>
              <w:rPr>
                <w:rFonts w:cs="Arial"/>
                <w:szCs w:val="22"/>
              </w:rPr>
            </w:pPr>
            <w:r>
              <w:rPr>
                <w:rFonts w:cs="Arial"/>
                <w:szCs w:val="22"/>
              </w:rPr>
              <w:t>Tipas</w:t>
            </w:r>
          </w:p>
        </w:tc>
        <w:tc>
          <w:tcPr>
            <w:tcW w:w="3685" w:type="dxa"/>
            <w:tcBorders>
              <w:top w:val="single" w:sz="4" w:space="0" w:color="auto"/>
              <w:left w:val="single" w:sz="4" w:space="0" w:color="auto"/>
              <w:bottom w:val="single" w:sz="4" w:space="0" w:color="auto"/>
              <w:right w:val="single" w:sz="4" w:space="0" w:color="auto"/>
            </w:tcBorders>
            <w:noWrap/>
          </w:tcPr>
          <w:p w14:paraId="7F971235" w14:textId="77777777" w:rsidR="00ED56AB" w:rsidRPr="00415FB2" w:rsidRDefault="00ED56AB" w:rsidP="00180051">
            <w:pPr>
              <w:rPr>
                <w:rFonts w:cs="Arial"/>
                <w:szCs w:val="22"/>
              </w:rPr>
            </w:pPr>
            <w:r>
              <w:rPr>
                <w:rFonts w:cs="Arial"/>
                <w:szCs w:val="22"/>
              </w:rPr>
              <w:t>Valdoma</w:t>
            </w:r>
          </w:p>
        </w:tc>
        <w:tc>
          <w:tcPr>
            <w:tcW w:w="992" w:type="dxa"/>
            <w:vMerge w:val="restart"/>
            <w:tcBorders>
              <w:top w:val="single" w:sz="4" w:space="0" w:color="auto"/>
              <w:left w:val="single" w:sz="4" w:space="0" w:color="auto"/>
              <w:right w:val="single" w:sz="4" w:space="0" w:color="auto"/>
            </w:tcBorders>
          </w:tcPr>
          <w:p w14:paraId="61A2766F" w14:textId="77777777" w:rsidR="00ED56AB" w:rsidRPr="00264164" w:rsidRDefault="00ED56AB" w:rsidP="00180051">
            <w:pPr>
              <w:jc w:val="center"/>
              <w:rPr>
                <w:rFonts w:cs="Arial"/>
                <w:szCs w:val="22"/>
              </w:rPr>
            </w:pPr>
            <w:r>
              <w:rPr>
                <w:rFonts w:cs="Arial"/>
                <w:szCs w:val="22"/>
              </w:rPr>
              <w:t>1</w:t>
            </w:r>
          </w:p>
          <w:p w14:paraId="30A671D8" w14:textId="77777777" w:rsidR="00ED56AB" w:rsidRDefault="00ED56AB" w:rsidP="00180051">
            <w:pPr>
              <w:jc w:val="center"/>
              <w:rPr>
                <w:rFonts w:cs="Arial"/>
                <w:szCs w:val="22"/>
              </w:rPr>
            </w:pPr>
          </w:p>
        </w:tc>
      </w:tr>
      <w:tr w:rsidR="00ED56AB" w:rsidRPr="00264164" w14:paraId="560F775B" w14:textId="77777777" w:rsidTr="00180051">
        <w:trPr>
          <w:cantSplit/>
          <w:trHeight w:val="300"/>
        </w:trPr>
        <w:tc>
          <w:tcPr>
            <w:tcW w:w="786" w:type="dxa"/>
            <w:tcBorders>
              <w:top w:val="single" w:sz="4" w:space="0" w:color="auto"/>
              <w:left w:val="single" w:sz="4" w:space="0" w:color="auto"/>
              <w:bottom w:val="single" w:sz="4" w:space="0" w:color="auto"/>
              <w:right w:val="single" w:sz="4" w:space="0" w:color="auto"/>
            </w:tcBorders>
            <w:noWrap/>
          </w:tcPr>
          <w:p w14:paraId="0F430F4E" w14:textId="77777777" w:rsidR="00ED56AB" w:rsidRPr="00264164" w:rsidRDefault="00ED56AB" w:rsidP="00ED56AB">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1AAECE92" w14:textId="77777777" w:rsidR="00ED56AB" w:rsidRPr="003B5216" w:rsidRDefault="00ED56AB" w:rsidP="00180051">
            <w:pPr>
              <w:rPr>
                <w:rFonts w:cs="Arial"/>
                <w:szCs w:val="22"/>
              </w:rPr>
            </w:pPr>
            <w:r>
              <w:rPr>
                <w:rFonts w:cs="Arial"/>
                <w:szCs w:val="22"/>
              </w:rPr>
              <w:t>Palaikoma vaizdo rezoliucija, ne mažiau</w:t>
            </w:r>
          </w:p>
        </w:tc>
        <w:tc>
          <w:tcPr>
            <w:tcW w:w="3685" w:type="dxa"/>
            <w:tcBorders>
              <w:top w:val="single" w:sz="4" w:space="0" w:color="auto"/>
              <w:left w:val="single" w:sz="4" w:space="0" w:color="auto"/>
              <w:bottom w:val="single" w:sz="4" w:space="0" w:color="auto"/>
              <w:right w:val="single" w:sz="4" w:space="0" w:color="auto"/>
            </w:tcBorders>
            <w:noWrap/>
          </w:tcPr>
          <w:p w14:paraId="3F378976" w14:textId="77777777" w:rsidR="00ED56AB" w:rsidRPr="00264164" w:rsidRDefault="00ED56AB" w:rsidP="00180051">
            <w:pPr>
              <w:rPr>
                <w:rFonts w:cs="Arial"/>
                <w:szCs w:val="22"/>
              </w:rPr>
            </w:pPr>
            <w:r w:rsidRPr="00415FB2">
              <w:rPr>
                <w:rFonts w:cs="Arial"/>
                <w:szCs w:val="22"/>
              </w:rPr>
              <w:t>1280x720</w:t>
            </w:r>
            <w:r>
              <w:rPr>
                <w:rFonts w:cs="Arial"/>
                <w:szCs w:val="22"/>
              </w:rPr>
              <w:t xml:space="preserve"> </w:t>
            </w:r>
            <w:proofErr w:type="spellStart"/>
            <w:r>
              <w:rPr>
                <w:rFonts w:cs="Arial"/>
                <w:szCs w:val="22"/>
              </w:rPr>
              <w:t>px</w:t>
            </w:r>
            <w:proofErr w:type="spellEnd"/>
          </w:p>
        </w:tc>
        <w:tc>
          <w:tcPr>
            <w:tcW w:w="992" w:type="dxa"/>
            <w:vMerge/>
            <w:tcBorders>
              <w:left w:val="single" w:sz="4" w:space="0" w:color="auto"/>
              <w:right w:val="single" w:sz="4" w:space="0" w:color="auto"/>
            </w:tcBorders>
          </w:tcPr>
          <w:p w14:paraId="50A14636" w14:textId="77777777" w:rsidR="00ED56AB" w:rsidRPr="00264164" w:rsidRDefault="00ED56AB" w:rsidP="00180051">
            <w:pPr>
              <w:jc w:val="center"/>
              <w:rPr>
                <w:rFonts w:cs="Arial"/>
                <w:szCs w:val="22"/>
              </w:rPr>
            </w:pPr>
          </w:p>
        </w:tc>
      </w:tr>
      <w:tr w:rsidR="00ED56AB" w:rsidRPr="00264164" w14:paraId="21A49F7A"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2A62D3EC" w14:textId="77777777" w:rsidR="00ED56AB" w:rsidRPr="00264164" w:rsidRDefault="00ED56AB" w:rsidP="00ED56AB">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C68D3DC" w14:textId="77777777" w:rsidR="00ED56AB" w:rsidRPr="00264164" w:rsidRDefault="00ED56AB" w:rsidP="00180051">
            <w:pPr>
              <w:rPr>
                <w:rFonts w:cs="Arial"/>
                <w:szCs w:val="22"/>
              </w:rPr>
            </w:pPr>
            <w:r>
              <w:rPr>
                <w:rFonts w:cs="Arial"/>
                <w:szCs w:val="22"/>
              </w:rPr>
              <w:t xml:space="preserve">Optinis priartinimas, ne mažesnis  </w:t>
            </w:r>
          </w:p>
        </w:tc>
        <w:tc>
          <w:tcPr>
            <w:tcW w:w="3685" w:type="dxa"/>
            <w:tcBorders>
              <w:top w:val="single" w:sz="4" w:space="0" w:color="auto"/>
              <w:left w:val="single" w:sz="4" w:space="0" w:color="auto"/>
              <w:bottom w:val="single" w:sz="4" w:space="0" w:color="auto"/>
              <w:right w:val="single" w:sz="4" w:space="0" w:color="auto"/>
            </w:tcBorders>
            <w:noWrap/>
          </w:tcPr>
          <w:p w14:paraId="4C947191" w14:textId="77777777" w:rsidR="00ED56AB" w:rsidRPr="00264164" w:rsidRDefault="00ED56AB" w:rsidP="00180051">
            <w:pPr>
              <w:rPr>
                <w:rFonts w:cs="Arial"/>
                <w:szCs w:val="22"/>
              </w:rPr>
            </w:pPr>
            <w:r>
              <w:rPr>
                <w:rFonts w:cs="Arial"/>
                <w:szCs w:val="22"/>
              </w:rPr>
              <w:t>30x</w:t>
            </w:r>
          </w:p>
        </w:tc>
        <w:tc>
          <w:tcPr>
            <w:tcW w:w="992" w:type="dxa"/>
            <w:vMerge/>
            <w:tcBorders>
              <w:left w:val="single" w:sz="4" w:space="0" w:color="auto"/>
              <w:right w:val="single" w:sz="4" w:space="0" w:color="auto"/>
            </w:tcBorders>
          </w:tcPr>
          <w:p w14:paraId="75D5AEED" w14:textId="77777777" w:rsidR="00ED56AB" w:rsidRPr="00264164" w:rsidRDefault="00ED56AB" w:rsidP="00180051">
            <w:pPr>
              <w:rPr>
                <w:rFonts w:cs="Arial"/>
                <w:szCs w:val="22"/>
              </w:rPr>
            </w:pPr>
          </w:p>
        </w:tc>
      </w:tr>
      <w:tr w:rsidR="00ED56AB" w:rsidRPr="00264164" w14:paraId="70A24126"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386DC05" w14:textId="77777777" w:rsidR="00ED56AB" w:rsidRPr="00264164" w:rsidRDefault="00ED56AB" w:rsidP="00ED56AB">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7B37759" w14:textId="77777777" w:rsidR="00ED56AB" w:rsidRDefault="00ED56AB" w:rsidP="00180051">
            <w:pPr>
              <w:rPr>
                <w:rFonts w:cs="Arial"/>
                <w:szCs w:val="22"/>
              </w:rPr>
            </w:pPr>
            <w:r>
              <w:rPr>
                <w:rFonts w:cs="Arial"/>
                <w:szCs w:val="22"/>
              </w:rPr>
              <w:t>Skaitmeninis priartinimas, ne mažesnis</w:t>
            </w:r>
          </w:p>
        </w:tc>
        <w:tc>
          <w:tcPr>
            <w:tcW w:w="3685" w:type="dxa"/>
            <w:tcBorders>
              <w:top w:val="single" w:sz="4" w:space="0" w:color="auto"/>
              <w:left w:val="single" w:sz="4" w:space="0" w:color="auto"/>
              <w:bottom w:val="single" w:sz="4" w:space="0" w:color="auto"/>
              <w:right w:val="single" w:sz="4" w:space="0" w:color="auto"/>
            </w:tcBorders>
            <w:noWrap/>
          </w:tcPr>
          <w:p w14:paraId="2AF64868" w14:textId="77777777" w:rsidR="00ED56AB" w:rsidRDefault="00ED56AB" w:rsidP="00180051">
            <w:pPr>
              <w:rPr>
                <w:rFonts w:cs="Arial"/>
                <w:szCs w:val="22"/>
              </w:rPr>
            </w:pPr>
            <w:r>
              <w:rPr>
                <w:rFonts w:cs="Arial"/>
                <w:szCs w:val="22"/>
              </w:rPr>
              <w:t>12x</w:t>
            </w:r>
          </w:p>
        </w:tc>
        <w:tc>
          <w:tcPr>
            <w:tcW w:w="992" w:type="dxa"/>
            <w:vMerge/>
            <w:tcBorders>
              <w:left w:val="single" w:sz="4" w:space="0" w:color="auto"/>
              <w:right w:val="single" w:sz="4" w:space="0" w:color="auto"/>
            </w:tcBorders>
          </w:tcPr>
          <w:p w14:paraId="454484AA" w14:textId="77777777" w:rsidR="00ED56AB" w:rsidRPr="00264164" w:rsidRDefault="00ED56AB" w:rsidP="00180051">
            <w:pPr>
              <w:rPr>
                <w:rFonts w:cs="Arial"/>
                <w:szCs w:val="22"/>
              </w:rPr>
            </w:pPr>
          </w:p>
        </w:tc>
      </w:tr>
      <w:tr w:rsidR="00ED56AB" w:rsidRPr="00264164" w14:paraId="00D5DF71"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1BAA5561" w14:textId="77777777" w:rsidR="00ED56AB" w:rsidRPr="00264164" w:rsidRDefault="00ED56AB" w:rsidP="00ED56AB">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709A2667" w14:textId="77777777" w:rsidR="00ED56AB" w:rsidRPr="00264164" w:rsidRDefault="00ED56AB" w:rsidP="00180051">
            <w:pPr>
              <w:rPr>
                <w:rFonts w:cs="Arial"/>
                <w:szCs w:val="22"/>
              </w:rPr>
            </w:pPr>
            <w:r w:rsidRPr="00264164">
              <w:rPr>
                <w:rFonts w:cs="Arial"/>
                <w:szCs w:val="22"/>
              </w:rPr>
              <w:t>Galimybė veikti -</w:t>
            </w:r>
            <w:r>
              <w:rPr>
                <w:rFonts w:cs="Arial"/>
                <w:szCs w:val="22"/>
              </w:rPr>
              <w:t>25</w:t>
            </w:r>
            <w:r w:rsidRPr="00264164">
              <w:rPr>
                <w:rFonts w:cs="Arial"/>
                <w:szCs w:val="22"/>
              </w:rPr>
              <w:t>°</w:t>
            </w:r>
            <w:r>
              <w:rPr>
                <w:rFonts w:cs="Arial"/>
                <w:szCs w:val="22"/>
              </w:rPr>
              <w:t>C</w:t>
            </w:r>
            <w:r w:rsidRPr="00264164">
              <w:rPr>
                <w:rFonts w:cs="Arial"/>
                <w:szCs w:val="22"/>
              </w:rPr>
              <w:t xml:space="preserve"> iki +</w:t>
            </w:r>
            <w:r>
              <w:rPr>
                <w:rFonts w:cs="Arial"/>
                <w:szCs w:val="22"/>
              </w:rPr>
              <w:t>50</w:t>
            </w:r>
            <w:r w:rsidRPr="00264164">
              <w:rPr>
                <w:rFonts w:cs="Arial"/>
                <w:szCs w:val="22"/>
              </w:rPr>
              <w:t>°</w:t>
            </w:r>
            <w:r>
              <w:rPr>
                <w:rFonts w:cs="Arial"/>
                <w:szCs w:val="22"/>
              </w:rPr>
              <w:t>C</w:t>
            </w:r>
            <w:r w:rsidRPr="00264164">
              <w:rPr>
                <w:rFonts w:cs="Arial"/>
                <w:szCs w:val="22"/>
              </w:rPr>
              <w:t xml:space="preserve"> temperatūros intervale</w:t>
            </w:r>
          </w:p>
        </w:tc>
        <w:tc>
          <w:tcPr>
            <w:tcW w:w="3685" w:type="dxa"/>
            <w:tcBorders>
              <w:top w:val="single" w:sz="4" w:space="0" w:color="auto"/>
              <w:left w:val="single" w:sz="4" w:space="0" w:color="auto"/>
              <w:bottom w:val="single" w:sz="4" w:space="0" w:color="auto"/>
              <w:right w:val="single" w:sz="4" w:space="0" w:color="auto"/>
            </w:tcBorders>
            <w:noWrap/>
          </w:tcPr>
          <w:p w14:paraId="64C03826" w14:textId="77777777" w:rsidR="00ED56AB" w:rsidRPr="002833F5"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3D36F806" w14:textId="77777777" w:rsidR="00ED56AB" w:rsidRPr="00264164" w:rsidRDefault="00ED56AB" w:rsidP="00180051">
            <w:pPr>
              <w:rPr>
                <w:rFonts w:cs="Arial"/>
                <w:szCs w:val="22"/>
              </w:rPr>
            </w:pPr>
          </w:p>
        </w:tc>
      </w:tr>
      <w:tr w:rsidR="00ED56AB" w:rsidRPr="00264164" w14:paraId="65246BAC"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27E99CB0" w14:textId="77777777" w:rsidR="00ED56AB" w:rsidRPr="00264164" w:rsidRDefault="00ED56AB" w:rsidP="00ED56AB">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482CCCFA" w14:textId="77777777" w:rsidR="00ED56AB" w:rsidRPr="002576D0" w:rsidRDefault="00ED56AB" w:rsidP="00180051">
            <w:pPr>
              <w:rPr>
                <w:rFonts w:cs="Arial"/>
                <w:szCs w:val="22"/>
              </w:rPr>
            </w:pPr>
            <w:r>
              <w:rPr>
                <w:rFonts w:cs="Arial"/>
                <w:szCs w:val="22"/>
              </w:rPr>
              <w:t xml:space="preserve">Atsparumo aplinkos poveikiui sertifikatai, ne mažiau kaip </w:t>
            </w:r>
          </w:p>
        </w:tc>
        <w:tc>
          <w:tcPr>
            <w:tcW w:w="3685" w:type="dxa"/>
            <w:tcBorders>
              <w:top w:val="single" w:sz="4" w:space="0" w:color="auto"/>
              <w:left w:val="single" w:sz="4" w:space="0" w:color="auto"/>
              <w:bottom w:val="single" w:sz="4" w:space="0" w:color="auto"/>
              <w:right w:val="single" w:sz="4" w:space="0" w:color="auto"/>
            </w:tcBorders>
            <w:noWrap/>
          </w:tcPr>
          <w:p w14:paraId="79C06B45" w14:textId="77777777" w:rsidR="00ED56AB" w:rsidRPr="002576D0" w:rsidRDefault="00ED56AB" w:rsidP="00180051">
            <w:pPr>
              <w:rPr>
                <w:rFonts w:cs="Arial"/>
                <w:szCs w:val="22"/>
              </w:rPr>
            </w:pPr>
            <w:r w:rsidRPr="0043696C">
              <w:rPr>
                <w:rFonts w:cs="Arial"/>
                <w:szCs w:val="22"/>
              </w:rPr>
              <w:t>IP66/IP67, NEMA4X, IK10</w:t>
            </w:r>
          </w:p>
        </w:tc>
        <w:tc>
          <w:tcPr>
            <w:tcW w:w="992" w:type="dxa"/>
            <w:vMerge/>
            <w:tcBorders>
              <w:left w:val="single" w:sz="4" w:space="0" w:color="auto"/>
              <w:right w:val="single" w:sz="4" w:space="0" w:color="auto"/>
            </w:tcBorders>
          </w:tcPr>
          <w:p w14:paraId="65E0337F" w14:textId="77777777" w:rsidR="00ED56AB" w:rsidRPr="00264164" w:rsidRDefault="00ED56AB" w:rsidP="00180051">
            <w:pPr>
              <w:rPr>
                <w:rFonts w:cs="Arial"/>
                <w:szCs w:val="22"/>
              </w:rPr>
            </w:pPr>
          </w:p>
        </w:tc>
      </w:tr>
      <w:tr w:rsidR="00ED56AB" w:rsidRPr="00264164" w14:paraId="3F762528"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1438BD6" w14:textId="77777777" w:rsidR="00ED56AB" w:rsidRPr="00264164" w:rsidRDefault="00ED56AB" w:rsidP="00ED56AB">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57586F3A" w14:textId="77777777" w:rsidR="00ED56AB" w:rsidRPr="00264164" w:rsidRDefault="00ED56AB" w:rsidP="00180051">
            <w:pPr>
              <w:rPr>
                <w:rFonts w:cs="Arial"/>
                <w:szCs w:val="22"/>
              </w:rPr>
            </w:pPr>
            <w:r w:rsidRPr="00264164">
              <w:rPr>
                <w:rFonts w:cs="Arial"/>
                <w:szCs w:val="22"/>
              </w:rPr>
              <w:t xml:space="preserve">Galimybė </w:t>
            </w:r>
            <w:r>
              <w:rPr>
                <w:rFonts w:cs="Arial"/>
                <w:szCs w:val="22"/>
              </w:rPr>
              <w:t>įrašinėti į vaizdo kamerą (</w:t>
            </w:r>
            <w:proofErr w:type="spellStart"/>
            <w:r>
              <w:rPr>
                <w:rFonts w:cs="Arial"/>
                <w:szCs w:val="22"/>
              </w:rPr>
              <w:t>microSD</w:t>
            </w:r>
            <w:proofErr w:type="spellEnd"/>
            <w:r>
              <w:rPr>
                <w:rFonts w:cs="Arial"/>
                <w:szCs w:val="22"/>
              </w:rPr>
              <w:t>/SD kortelę)</w:t>
            </w:r>
          </w:p>
        </w:tc>
        <w:tc>
          <w:tcPr>
            <w:tcW w:w="3685" w:type="dxa"/>
            <w:tcBorders>
              <w:top w:val="single" w:sz="4" w:space="0" w:color="auto"/>
              <w:left w:val="single" w:sz="4" w:space="0" w:color="auto"/>
              <w:bottom w:val="single" w:sz="4" w:space="0" w:color="auto"/>
              <w:right w:val="single" w:sz="4" w:space="0" w:color="auto"/>
            </w:tcBorders>
            <w:noWrap/>
          </w:tcPr>
          <w:p w14:paraId="76AFDFC8" w14:textId="77777777" w:rsidR="00ED56AB" w:rsidRPr="00264164"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5428E215" w14:textId="77777777" w:rsidR="00ED56AB" w:rsidRPr="00264164" w:rsidRDefault="00ED56AB" w:rsidP="00180051">
            <w:pPr>
              <w:rPr>
                <w:rFonts w:cs="Arial"/>
                <w:szCs w:val="22"/>
              </w:rPr>
            </w:pPr>
          </w:p>
        </w:tc>
      </w:tr>
      <w:tr w:rsidR="00ED56AB" w:rsidRPr="00264164" w14:paraId="3E466E94"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27C4E18" w14:textId="77777777" w:rsidR="00ED56AB" w:rsidRPr="00264164" w:rsidRDefault="00ED56AB" w:rsidP="00ED56AB">
            <w:pPr>
              <w:numPr>
                <w:ilvl w:val="0"/>
                <w:numId w:val="15"/>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5CCAB09" w14:textId="77777777" w:rsidR="00ED56AB" w:rsidRPr="00264164" w:rsidRDefault="00ED56AB" w:rsidP="00180051">
            <w:pPr>
              <w:rPr>
                <w:rFonts w:cs="Arial"/>
                <w:szCs w:val="22"/>
              </w:rPr>
            </w:pPr>
            <w:r>
              <w:rPr>
                <w:rFonts w:cs="Arial"/>
                <w:szCs w:val="22"/>
              </w:rPr>
              <w:t xml:space="preserve">Pateikta ne mažesnė nei 256 GB dydžio  </w:t>
            </w:r>
            <w:proofErr w:type="spellStart"/>
            <w:r>
              <w:rPr>
                <w:rFonts w:cs="Arial"/>
                <w:szCs w:val="22"/>
              </w:rPr>
              <w:t>microSD</w:t>
            </w:r>
            <w:proofErr w:type="spellEnd"/>
            <w:r>
              <w:rPr>
                <w:rFonts w:cs="Arial"/>
                <w:szCs w:val="22"/>
              </w:rPr>
              <w:t>/SD tipo kortelė</w:t>
            </w:r>
          </w:p>
        </w:tc>
        <w:tc>
          <w:tcPr>
            <w:tcW w:w="3685" w:type="dxa"/>
            <w:tcBorders>
              <w:top w:val="single" w:sz="4" w:space="0" w:color="auto"/>
              <w:left w:val="single" w:sz="4" w:space="0" w:color="auto"/>
              <w:bottom w:val="single" w:sz="4" w:space="0" w:color="auto"/>
              <w:right w:val="single" w:sz="4" w:space="0" w:color="auto"/>
            </w:tcBorders>
            <w:noWrap/>
          </w:tcPr>
          <w:p w14:paraId="77CA5A93" w14:textId="77777777" w:rsidR="00ED56AB"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29019F3B" w14:textId="77777777" w:rsidR="00ED56AB" w:rsidRPr="00264164" w:rsidRDefault="00ED56AB" w:rsidP="00180051">
            <w:pPr>
              <w:rPr>
                <w:rFonts w:cs="Arial"/>
                <w:szCs w:val="22"/>
              </w:rPr>
            </w:pPr>
          </w:p>
        </w:tc>
      </w:tr>
    </w:tbl>
    <w:p w14:paraId="2F0CFCEF" w14:textId="77777777" w:rsidR="00ED56AB" w:rsidRPr="00264164" w:rsidRDefault="00ED56AB" w:rsidP="00ED56AB">
      <w:pPr>
        <w:spacing w:before="120" w:line="360" w:lineRule="auto"/>
        <w:jc w:val="right"/>
        <w:rPr>
          <w:rFonts w:cs="Arial"/>
          <w:szCs w:val="22"/>
        </w:rPr>
      </w:pPr>
      <w:r>
        <w:rPr>
          <w:rFonts w:cs="Arial"/>
          <w:szCs w:val="22"/>
        </w:rPr>
        <w:t>4</w:t>
      </w:r>
      <w:r w:rsidRPr="00264164">
        <w:rPr>
          <w:rFonts w:cs="Arial"/>
          <w:szCs w:val="22"/>
        </w:rPr>
        <w:t xml:space="preserve"> lentelė. </w:t>
      </w:r>
      <w:r>
        <w:rPr>
          <w:rFonts w:cs="Arial"/>
          <w:szCs w:val="22"/>
        </w:rPr>
        <w:t>Autonominio elektros energijos maitinimo šaltinio minimalūs</w:t>
      </w:r>
      <w:r w:rsidRPr="00264164">
        <w:rPr>
          <w:rFonts w:cs="Arial"/>
          <w:szCs w:val="22"/>
        </w:rPr>
        <w:t xml:space="preserve">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ED56AB" w:rsidRPr="00264164" w14:paraId="25623758" w14:textId="77777777" w:rsidTr="00180051">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20501626" w14:textId="77777777" w:rsidR="00ED56AB" w:rsidRPr="00264164" w:rsidRDefault="00ED56AB" w:rsidP="00180051">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3B6E618F" w14:textId="77777777" w:rsidR="00ED56AB" w:rsidRPr="00264164" w:rsidRDefault="00ED56AB" w:rsidP="00180051">
            <w:pPr>
              <w:jc w:val="center"/>
              <w:rPr>
                <w:rFonts w:cs="Arial"/>
                <w:b/>
                <w:szCs w:val="22"/>
              </w:rPr>
            </w:pPr>
            <w:r w:rsidRPr="00264164">
              <w:rPr>
                <w:rFonts w:cs="Arial"/>
                <w:b/>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14A175CE" w14:textId="77777777" w:rsidR="00ED56AB" w:rsidRPr="00264164" w:rsidRDefault="00ED56AB" w:rsidP="00180051">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113124EC" w14:textId="77777777" w:rsidR="00ED56AB" w:rsidRPr="00264164" w:rsidRDefault="00ED56AB" w:rsidP="00180051">
            <w:pPr>
              <w:jc w:val="center"/>
              <w:rPr>
                <w:rFonts w:cs="Arial"/>
                <w:b/>
                <w:szCs w:val="22"/>
              </w:rPr>
            </w:pPr>
            <w:r w:rsidRPr="00264164">
              <w:rPr>
                <w:rFonts w:cs="Arial"/>
                <w:b/>
                <w:szCs w:val="22"/>
              </w:rPr>
              <w:t>Maksimalus kiekis, vnt.</w:t>
            </w:r>
          </w:p>
        </w:tc>
      </w:tr>
      <w:tr w:rsidR="00ED56AB" w:rsidRPr="00264164" w14:paraId="7DEB4F5A"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3F1FAFE" w14:textId="77777777" w:rsidR="00ED56AB" w:rsidRPr="00264164" w:rsidRDefault="00ED56AB" w:rsidP="00ED56AB">
            <w:pPr>
              <w:numPr>
                <w:ilvl w:val="0"/>
                <w:numId w:val="9"/>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3536BBD0" w14:textId="77777777" w:rsidR="00ED56AB" w:rsidRDefault="00ED56AB" w:rsidP="00180051">
            <w:pPr>
              <w:rPr>
                <w:rFonts w:cs="Arial"/>
                <w:szCs w:val="22"/>
              </w:rPr>
            </w:pPr>
            <w:r>
              <w:rPr>
                <w:rFonts w:cs="Arial"/>
                <w:szCs w:val="22"/>
              </w:rPr>
              <w:t>Akumuliatorius/-</w:t>
            </w:r>
            <w:proofErr w:type="spellStart"/>
            <w:r>
              <w:rPr>
                <w:rFonts w:cs="Arial"/>
                <w:szCs w:val="22"/>
              </w:rPr>
              <w:t>iai</w:t>
            </w:r>
            <w:proofErr w:type="spellEnd"/>
            <w:r>
              <w:rPr>
                <w:rFonts w:cs="Arial"/>
                <w:szCs w:val="22"/>
              </w:rPr>
              <w:t xml:space="preserve"> įrangos elektros maitinimui tiekti</w:t>
            </w:r>
          </w:p>
        </w:tc>
        <w:tc>
          <w:tcPr>
            <w:tcW w:w="3685" w:type="dxa"/>
            <w:tcBorders>
              <w:top w:val="single" w:sz="4" w:space="0" w:color="auto"/>
              <w:left w:val="single" w:sz="4" w:space="0" w:color="auto"/>
              <w:bottom w:val="single" w:sz="4" w:space="0" w:color="auto"/>
              <w:right w:val="single" w:sz="4" w:space="0" w:color="auto"/>
            </w:tcBorders>
            <w:noWrap/>
          </w:tcPr>
          <w:p w14:paraId="0FCFF6BA" w14:textId="77777777" w:rsidR="00ED56AB" w:rsidRDefault="00ED56AB" w:rsidP="00180051">
            <w:pPr>
              <w:rPr>
                <w:rFonts w:cs="Arial"/>
                <w:szCs w:val="22"/>
              </w:rPr>
            </w:pPr>
            <w:r>
              <w:rPr>
                <w:rFonts w:cs="Arial"/>
                <w:szCs w:val="22"/>
              </w:rPr>
              <w:t>Turi būti</w:t>
            </w:r>
          </w:p>
        </w:tc>
        <w:tc>
          <w:tcPr>
            <w:tcW w:w="992" w:type="dxa"/>
            <w:vMerge w:val="restart"/>
            <w:tcBorders>
              <w:left w:val="single" w:sz="4" w:space="0" w:color="auto"/>
              <w:right w:val="single" w:sz="4" w:space="0" w:color="auto"/>
            </w:tcBorders>
          </w:tcPr>
          <w:p w14:paraId="38390115" w14:textId="77777777" w:rsidR="00ED56AB" w:rsidRDefault="00ED56AB" w:rsidP="00180051">
            <w:pPr>
              <w:jc w:val="center"/>
              <w:rPr>
                <w:rFonts w:cs="Arial"/>
                <w:color w:val="000000" w:themeColor="text1"/>
                <w:szCs w:val="22"/>
              </w:rPr>
            </w:pPr>
            <w:r>
              <w:rPr>
                <w:rFonts w:cs="Arial"/>
                <w:color w:val="000000" w:themeColor="text1"/>
                <w:szCs w:val="22"/>
              </w:rPr>
              <w:t>1</w:t>
            </w:r>
          </w:p>
        </w:tc>
      </w:tr>
      <w:tr w:rsidR="00ED56AB" w:rsidRPr="00264164" w14:paraId="1F1D43AD"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7502FE6" w14:textId="77777777" w:rsidR="00ED56AB" w:rsidRPr="00264164" w:rsidRDefault="00ED56AB" w:rsidP="00ED56AB">
            <w:pPr>
              <w:numPr>
                <w:ilvl w:val="0"/>
                <w:numId w:val="9"/>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6A4A5C4D" w14:textId="77777777" w:rsidR="00ED56AB" w:rsidRPr="00264164" w:rsidRDefault="00ED56AB" w:rsidP="00180051">
            <w:pPr>
              <w:rPr>
                <w:rFonts w:cs="Arial"/>
                <w:szCs w:val="22"/>
              </w:rPr>
            </w:pPr>
            <w:r>
              <w:rPr>
                <w:rFonts w:cs="Arial"/>
                <w:szCs w:val="22"/>
              </w:rPr>
              <w:t>Akumuliatorių įkrovimo generatoriaus tipas</w:t>
            </w:r>
          </w:p>
        </w:tc>
        <w:tc>
          <w:tcPr>
            <w:tcW w:w="3685" w:type="dxa"/>
            <w:tcBorders>
              <w:top w:val="single" w:sz="4" w:space="0" w:color="auto"/>
              <w:left w:val="single" w:sz="4" w:space="0" w:color="auto"/>
              <w:bottom w:val="single" w:sz="4" w:space="0" w:color="auto"/>
              <w:right w:val="single" w:sz="4" w:space="0" w:color="auto"/>
            </w:tcBorders>
            <w:noWrap/>
          </w:tcPr>
          <w:p w14:paraId="41C3D655" w14:textId="77777777" w:rsidR="00ED56AB" w:rsidRPr="00264164" w:rsidRDefault="00ED56AB" w:rsidP="00180051">
            <w:pPr>
              <w:rPr>
                <w:rFonts w:cs="Arial"/>
                <w:szCs w:val="22"/>
              </w:rPr>
            </w:pPr>
            <w:r>
              <w:rPr>
                <w:rFonts w:cs="Arial"/>
                <w:szCs w:val="22"/>
              </w:rPr>
              <w:t>Kuro elementų generatorius</w:t>
            </w:r>
          </w:p>
        </w:tc>
        <w:tc>
          <w:tcPr>
            <w:tcW w:w="992" w:type="dxa"/>
            <w:vMerge/>
            <w:tcBorders>
              <w:left w:val="single" w:sz="4" w:space="0" w:color="auto"/>
              <w:right w:val="single" w:sz="4" w:space="0" w:color="auto"/>
            </w:tcBorders>
          </w:tcPr>
          <w:p w14:paraId="110244FC" w14:textId="77777777" w:rsidR="00ED56AB" w:rsidRPr="00264164" w:rsidRDefault="00ED56AB" w:rsidP="00180051">
            <w:pPr>
              <w:jc w:val="center"/>
              <w:rPr>
                <w:rFonts w:cs="Arial"/>
                <w:szCs w:val="22"/>
                <w:lang w:val="en-US"/>
              </w:rPr>
            </w:pPr>
          </w:p>
        </w:tc>
      </w:tr>
      <w:tr w:rsidR="00ED56AB" w:rsidRPr="00264164" w14:paraId="66752DC7"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0BA0C4E" w14:textId="77777777" w:rsidR="00ED56AB" w:rsidRPr="00264164" w:rsidRDefault="00ED56AB" w:rsidP="00ED56AB">
            <w:pPr>
              <w:numPr>
                <w:ilvl w:val="0"/>
                <w:numId w:val="9"/>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3C76D89D" w14:textId="77777777" w:rsidR="00ED56AB" w:rsidRPr="00264164" w:rsidRDefault="00ED56AB" w:rsidP="00180051">
            <w:pPr>
              <w:rPr>
                <w:rFonts w:cs="Arial"/>
                <w:szCs w:val="22"/>
              </w:rPr>
            </w:pPr>
            <w:r>
              <w:rPr>
                <w:rFonts w:cs="Arial"/>
                <w:szCs w:val="22"/>
              </w:rPr>
              <w:t>Galimybė veikti autonomiškai, be kuro papildymo, ne trumpiau</w:t>
            </w:r>
          </w:p>
        </w:tc>
        <w:tc>
          <w:tcPr>
            <w:tcW w:w="3685" w:type="dxa"/>
            <w:tcBorders>
              <w:top w:val="single" w:sz="4" w:space="0" w:color="auto"/>
              <w:left w:val="single" w:sz="4" w:space="0" w:color="auto"/>
              <w:bottom w:val="single" w:sz="4" w:space="0" w:color="auto"/>
              <w:right w:val="single" w:sz="4" w:space="0" w:color="auto"/>
            </w:tcBorders>
            <w:noWrap/>
          </w:tcPr>
          <w:p w14:paraId="3660D56E" w14:textId="77777777" w:rsidR="00ED56AB" w:rsidRPr="00264164" w:rsidRDefault="00ED56AB" w:rsidP="00180051">
            <w:pPr>
              <w:rPr>
                <w:rFonts w:cs="Arial"/>
                <w:szCs w:val="22"/>
                <w:lang w:val="ru-RU"/>
              </w:rPr>
            </w:pPr>
            <w:r>
              <w:rPr>
                <w:rFonts w:cs="Arial"/>
                <w:szCs w:val="22"/>
              </w:rPr>
              <w:t>2 savaitės</w:t>
            </w:r>
          </w:p>
        </w:tc>
        <w:tc>
          <w:tcPr>
            <w:tcW w:w="992" w:type="dxa"/>
            <w:vMerge/>
            <w:tcBorders>
              <w:left w:val="single" w:sz="4" w:space="0" w:color="auto"/>
              <w:right w:val="single" w:sz="4" w:space="0" w:color="auto"/>
            </w:tcBorders>
          </w:tcPr>
          <w:p w14:paraId="3BE8A0FF" w14:textId="77777777" w:rsidR="00ED56AB" w:rsidRPr="00264164" w:rsidRDefault="00ED56AB" w:rsidP="00180051">
            <w:pPr>
              <w:rPr>
                <w:rFonts w:cs="Arial"/>
                <w:szCs w:val="22"/>
              </w:rPr>
            </w:pPr>
          </w:p>
        </w:tc>
      </w:tr>
      <w:tr w:rsidR="00ED56AB" w:rsidRPr="00264164" w14:paraId="05FE0552"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86A0EA6" w14:textId="77777777" w:rsidR="00ED56AB" w:rsidRPr="00264164" w:rsidRDefault="00ED56AB" w:rsidP="00ED56AB">
            <w:pPr>
              <w:numPr>
                <w:ilvl w:val="0"/>
                <w:numId w:val="9"/>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57C0CA99" w14:textId="77777777" w:rsidR="00ED56AB" w:rsidRPr="00A312BA" w:rsidRDefault="00ED56AB" w:rsidP="00180051">
            <w:pPr>
              <w:rPr>
                <w:rFonts w:cs="Arial"/>
                <w:szCs w:val="22"/>
              </w:rPr>
            </w:pPr>
            <w:r>
              <w:rPr>
                <w:rFonts w:cs="Arial"/>
                <w:szCs w:val="22"/>
              </w:rPr>
              <w:t>Įrengtas bokštelio įrangos spintoje</w:t>
            </w:r>
          </w:p>
        </w:tc>
        <w:tc>
          <w:tcPr>
            <w:tcW w:w="3685" w:type="dxa"/>
            <w:tcBorders>
              <w:top w:val="single" w:sz="4" w:space="0" w:color="auto"/>
              <w:left w:val="single" w:sz="4" w:space="0" w:color="auto"/>
              <w:bottom w:val="single" w:sz="4" w:space="0" w:color="auto"/>
              <w:right w:val="single" w:sz="4" w:space="0" w:color="auto"/>
            </w:tcBorders>
            <w:noWrap/>
          </w:tcPr>
          <w:p w14:paraId="1A2936B0" w14:textId="77777777" w:rsidR="00ED56AB" w:rsidRPr="00264164"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3A23AF04" w14:textId="77777777" w:rsidR="00ED56AB" w:rsidRPr="00264164" w:rsidRDefault="00ED56AB" w:rsidP="00180051">
            <w:pPr>
              <w:rPr>
                <w:rFonts w:cs="Arial"/>
                <w:szCs w:val="22"/>
              </w:rPr>
            </w:pPr>
          </w:p>
        </w:tc>
      </w:tr>
      <w:tr w:rsidR="00ED56AB" w:rsidRPr="00264164" w14:paraId="1AEF76CF"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D1EDE99" w14:textId="77777777" w:rsidR="00ED56AB" w:rsidRPr="00264164" w:rsidRDefault="00ED56AB" w:rsidP="00ED56AB">
            <w:pPr>
              <w:numPr>
                <w:ilvl w:val="0"/>
                <w:numId w:val="9"/>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44E7C2F" w14:textId="77777777" w:rsidR="00ED56AB" w:rsidRPr="00264164" w:rsidRDefault="00ED56AB" w:rsidP="00180051">
            <w:pPr>
              <w:rPr>
                <w:rFonts w:cs="Arial"/>
                <w:szCs w:val="22"/>
              </w:rPr>
            </w:pPr>
            <w:r>
              <w:rPr>
                <w:rFonts w:cs="Arial"/>
                <w:szCs w:val="22"/>
              </w:rPr>
              <w:t>Pateiktos ir prijungtos saulės baterijos papildomam akumuliatorių įkrovimui</w:t>
            </w:r>
          </w:p>
        </w:tc>
        <w:tc>
          <w:tcPr>
            <w:tcW w:w="3685" w:type="dxa"/>
            <w:tcBorders>
              <w:top w:val="single" w:sz="4" w:space="0" w:color="auto"/>
              <w:left w:val="single" w:sz="4" w:space="0" w:color="auto"/>
              <w:bottom w:val="single" w:sz="4" w:space="0" w:color="auto"/>
              <w:right w:val="single" w:sz="4" w:space="0" w:color="auto"/>
            </w:tcBorders>
            <w:noWrap/>
          </w:tcPr>
          <w:p w14:paraId="71FEE06D" w14:textId="77777777" w:rsidR="00ED56AB" w:rsidRPr="00264164" w:rsidRDefault="00ED56AB" w:rsidP="00180051">
            <w:pPr>
              <w:rPr>
                <w:rFonts w:cs="Arial"/>
                <w:szCs w:val="22"/>
                <w:lang w:val="en-US"/>
              </w:rPr>
            </w:pPr>
            <w:r w:rsidRPr="00264164">
              <w:rPr>
                <w:rFonts w:cs="Arial"/>
                <w:szCs w:val="22"/>
              </w:rPr>
              <w:t>Turi būti</w:t>
            </w:r>
          </w:p>
        </w:tc>
        <w:tc>
          <w:tcPr>
            <w:tcW w:w="992" w:type="dxa"/>
            <w:vMerge/>
            <w:tcBorders>
              <w:left w:val="single" w:sz="4" w:space="0" w:color="auto"/>
              <w:right w:val="single" w:sz="4" w:space="0" w:color="auto"/>
            </w:tcBorders>
          </w:tcPr>
          <w:p w14:paraId="59F4AF21" w14:textId="77777777" w:rsidR="00ED56AB" w:rsidRPr="00264164" w:rsidRDefault="00ED56AB" w:rsidP="00180051">
            <w:pPr>
              <w:rPr>
                <w:rFonts w:cs="Arial"/>
                <w:szCs w:val="22"/>
              </w:rPr>
            </w:pPr>
          </w:p>
        </w:tc>
      </w:tr>
      <w:tr w:rsidR="00ED56AB" w:rsidRPr="00264164" w14:paraId="4CCF5B18"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6FAD934D" w14:textId="77777777" w:rsidR="00ED56AB" w:rsidRPr="00264164" w:rsidRDefault="00ED56AB" w:rsidP="00ED56AB">
            <w:pPr>
              <w:numPr>
                <w:ilvl w:val="0"/>
                <w:numId w:val="9"/>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70F8E256" w14:textId="77777777" w:rsidR="00ED56AB" w:rsidRPr="00264164" w:rsidRDefault="00ED56AB" w:rsidP="00180051">
            <w:pPr>
              <w:rPr>
                <w:rFonts w:cs="Arial"/>
                <w:szCs w:val="22"/>
              </w:rPr>
            </w:pPr>
            <w:r>
              <w:rPr>
                <w:rFonts w:cs="Arial"/>
                <w:szCs w:val="22"/>
              </w:rPr>
              <w:t>Galimybė signalizuoti apie generatoriaus kuro atsargų išsieikvojimą internetu</w:t>
            </w:r>
          </w:p>
        </w:tc>
        <w:tc>
          <w:tcPr>
            <w:tcW w:w="3685" w:type="dxa"/>
            <w:tcBorders>
              <w:top w:val="single" w:sz="4" w:space="0" w:color="auto"/>
              <w:left w:val="single" w:sz="4" w:space="0" w:color="auto"/>
              <w:bottom w:val="single" w:sz="4" w:space="0" w:color="auto"/>
              <w:right w:val="single" w:sz="4" w:space="0" w:color="auto"/>
            </w:tcBorders>
            <w:noWrap/>
          </w:tcPr>
          <w:p w14:paraId="170FF6B4" w14:textId="77777777" w:rsidR="00ED56AB" w:rsidRPr="00264164"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5A781BCD" w14:textId="77777777" w:rsidR="00ED56AB" w:rsidRPr="00264164" w:rsidRDefault="00ED56AB" w:rsidP="00180051">
            <w:pPr>
              <w:rPr>
                <w:rFonts w:cs="Arial"/>
                <w:szCs w:val="22"/>
              </w:rPr>
            </w:pPr>
          </w:p>
        </w:tc>
      </w:tr>
    </w:tbl>
    <w:p w14:paraId="49E67678" w14:textId="77777777" w:rsidR="00ED56AB" w:rsidRPr="00264164" w:rsidRDefault="00ED56AB" w:rsidP="00ED56AB">
      <w:pPr>
        <w:spacing w:before="120" w:line="360" w:lineRule="auto"/>
        <w:jc w:val="right"/>
        <w:rPr>
          <w:rFonts w:cs="Arial"/>
          <w:szCs w:val="22"/>
        </w:rPr>
      </w:pPr>
      <w:bookmarkStart w:id="4" w:name="_Toc74929996"/>
      <w:bookmarkStart w:id="5" w:name="_Toc75156432"/>
      <w:bookmarkStart w:id="6" w:name="_Toc76523561"/>
      <w:r>
        <w:rPr>
          <w:rFonts w:cs="Arial"/>
          <w:szCs w:val="22"/>
        </w:rPr>
        <w:t>5</w:t>
      </w:r>
      <w:r w:rsidRPr="00264164">
        <w:rPr>
          <w:rFonts w:cs="Arial"/>
          <w:szCs w:val="22"/>
        </w:rPr>
        <w:t xml:space="preserve"> lentelė. </w:t>
      </w:r>
      <w:r>
        <w:rPr>
          <w:rFonts w:cs="Arial"/>
          <w:szCs w:val="22"/>
        </w:rPr>
        <w:t>Vaizdo įrašymo įrangos</w:t>
      </w:r>
      <w:r w:rsidRPr="00264164">
        <w:rPr>
          <w:rFonts w:cs="Arial"/>
          <w:szCs w:val="22"/>
        </w:rPr>
        <w:t xml:space="preserve"> minimalūs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ED56AB" w:rsidRPr="00264164" w14:paraId="11FA3C51" w14:textId="77777777" w:rsidTr="00180051">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295BAFC3" w14:textId="77777777" w:rsidR="00ED56AB" w:rsidRPr="00264164" w:rsidRDefault="00ED56AB" w:rsidP="00180051">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3D72A155" w14:textId="77777777" w:rsidR="00ED56AB" w:rsidRPr="00264164" w:rsidRDefault="00ED56AB" w:rsidP="00180051">
            <w:pPr>
              <w:jc w:val="center"/>
              <w:rPr>
                <w:rFonts w:cs="Arial"/>
                <w:b/>
                <w:bCs/>
                <w:szCs w:val="22"/>
              </w:rPr>
            </w:pPr>
            <w:r w:rsidRPr="00264164">
              <w:rPr>
                <w:rFonts w:cs="Arial"/>
                <w:b/>
                <w:bCs/>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71A41D62" w14:textId="77777777" w:rsidR="00ED56AB" w:rsidRPr="00264164" w:rsidRDefault="00ED56AB" w:rsidP="00180051">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40081AD5" w14:textId="77777777" w:rsidR="00ED56AB" w:rsidRPr="00264164" w:rsidRDefault="00ED56AB" w:rsidP="00180051">
            <w:pPr>
              <w:jc w:val="center"/>
              <w:rPr>
                <w:rFonts w:cs="Arial"/>
                <w:b/>
                <w:szCs w:val="22"/>
              </w:rPr>
            </w:pPr>
            <w:r w:rsidRPr="00264164">
              <w:rPr>
                <w:rFonts w:cs="Arial"/>
                <w:b/>
                <w:szCs w:val="22"/>
              </w:rPr>
              <w:t>Kiekis, vnt.</w:t>
            </w:r>
          </w:p>
        </w:tc>
      </w:tr>
      <w:tr w:rsidR="00ED56AB" w:rsidRPr="00264164" w14:paraId="3DC7F97D"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7E8A839" w14:textId="77777777" w:rsidR="00ED56AB" w:rsidRPr="00264164" w:rsidRDefault="00ED56AB" w:rsidP="00ED56AB">
            <w:pPr>
              <w:numPr>
                <w:ilvl w:val="0"/>
                <w:numId w:val="13"/>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438A6068" w14:textId="77777777" w:rsidR="00ED56AB" w:rsidRDefault="00ED56AB" w:rsidP="00180051">
            <w:pPr>
              <w:rPr>
                <w:rFonts w:cs="Arial"/>
                <w:szCs w:val="22"/>
              </w:rPr>
            </w:pPr>
            <w:r>
              <w:rPr>
                <w:rFonts w:cs="Arial"/>
                <w:szCs w:val="22"/>
              </w:rPr>
              <w:t>Pateikta programinė ir/ar techninė įranga turi užtikrinti galimybę kaupti visų vaizdo kamerų archyvą ne trumpesnį nei 31 kalendorinės dienos laikotarpį su maksimalia rezoliucija ne mažesniu nei 25 k/s kadrų skaičiumi</w:t>
            </w:r>
          </w:p>
        </w:tc>
        <w:tc>
          <w:tcPr>
            <w:tcW w:w="3685" w:type="dxa"/>
            <w:tcBorders>
              <w:top w:val="single" w:sz="4" w:space="0" w:color="auto"/>
              <w:left w:val="single" w:sz="4" w:space="0" w:color="auto"/>
              <w:bottom w:val="single" w:sz="4" w:space="0" w:color="auto"/>
              <w:right w:val="single" w:sz="4" w:space="0" w:color="auto"/>
            </w:tcBorders>
            <w:noWrap/>
          </w:tcPr>
          <w:p w14:paraId="2EA15D7C" w14:textId="77777777" w:rsidR="00ED56AB" w:rsidRDefault="00ED56AB" w:rsidP="00180051">
            <w:pPr>
              <w:rPr>
                <w:rFonts w:cs="Arial"/>
                <w:szCs w:val="22"/>
              </w:rPr>
            </w:pPr>
            <w:r>
              <w:rPr>
                <w:rFonts w:cs="Arial"/>
                <w:szCs w:val="22"/>
              </w:rPr>
              <w:t>Turi būti užtikrinta</w:t>
            </w:r>
          </w:p>
        </w:tc>
        <w:tc>
          <w:tcPr>
            <w:tcW w:w="992" w:type="dxa"/>
            <w:vMerge w:val="restart"/>
            <w:tcBorders>
              <w:left w:val="single" w:sz="4" w:space="0" w:color="auto"/>
              <w:right w:val="single" w:sz="4" w:space="0" w:color="auto"/>
            </w:tcBorders>
          </w:tcPr>
          <w:p w14:paraId="7F8C2081" w14:textId="77777777" w:rsidR="00ED56AB" w:rsidRPr="00264164" w:rsidRDefault="00ED56AB" w:rsidP="00180051">
            <w:pPr>
              <w:jc w:val="center"/>
              <w:rPr>
                <w:rFonts w:cs="Arial"/>
                <w:szCs w:val="22"/>
              </w:rPr>
            </w:pPr>
            <w:r>
              <w:rPr>
                <w:rFonts w:cs="Arial"/>
                <w:szCs w:val="22"/>
              </w:rPr>
              <w:t>1</w:t>
            </w:r>
          </w:p>
        </w:tc>
      </w:tr>
      <w:tr w:rsidR="00ED56AB" w:rsidRPr="00264164" w14:paraId="06D36BF7"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3BBAF75E" w14:textId="77777777" w:rsidR="00ED56AB" w:rsidRPr="00264164" w:rsidRDefault="00ED56AB" w:rsidP="00ED56AB">
            <w:pPr>
              <w:numPr>
                <w:ilvl w:val="0"/>
                <w:numId w:val="13"/>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EB0AB84" w14:textId="77777777" w:rsidR="00ED56AB" w:rsidRDefault="00ED56AB" w:rsidP="00180051">
            <w:pPr>
              <w:rPr>
                <w:rFonts w:cs="Arial"/>
                <w:szCs w:val="22"/>
              </w:rPr>
            </w:pPr>
            <w:r>
              <w:rPr>
                <w:color w:val="000000"/>
              </w:rPr>
              <w:t xml:space="preserve">Galimybė įrašinėti vaizdą </w:t>
            </w:r>
            <w:r>
              <w:t>H.264 pagal ISO/IEC 14496-10 arba lygiaverčiu kodavimo algoritmu</w:t>
            </w:r>
          </w:p>
        </w:tc>
        <w:tc>
          <w:tcPr>
            <w:tcW w:w="3685" w:type="dxa"/>
            <w:tcBorders>
              <w:top w:val="single" w:sz="4" w:space="0" w:color="auto"/>
              <w:left w:val="single" w:sz="4" w:space="0" w:color="auto"/>
              <w:bottom w:val="single" w:sz="4" w:space="0" w:color="auto"/>
              <w:right w:val="single" w:sz="4" w:space="0" w:color="auto"/>
            </w:tcBorders>
            <w:noWrap/>
          </w:tcPr>
          <w:p w14:paraId="2AB09CAE" w14:textId="77777777" w:rsidR="00ED56AB" w:rsidRDefault="00ED56AB" w:rsidP="00180051">
            <w:pPr>
              <w:rPr>
                <w:rFonts w:cs="Arial"/>
                <w:szCs w:val="22"/>
              </w:rPr>
            </w:pPr>
            <w:r>
              <w:rPr>
                <w:color w:val="000000"/>
              </w:rPr>
              <w:t>Turi būti</w:t>
            </w:r>
          </w:p>
        </w:tc>
        <w:tc>
          <w:tcPr>
            <w:tcW w:w="992" w:type="dxa"/>
            <w:vMerge/>
            <w:tcBorders>
              <w:left w:val="single" w:sz="4" w:space="0" w:color="auto"/>
              <w:right w:val="single" w:sz="4" w:space="0" w:color="auto"/>
            </w:tcBorders>
          </w:tcPr>
          <w:p w14:paraId="54777BC1" w14:textId="77777777" w:rsidR="00ED56AB" w:rsidRPr="00264164" w:rsidRDefault="00ED56AB" w:rsidP="00180051">
            <w:pPr>
              <w:rPr>
                <w:rFonts w:cs="Arial"/>
                <w:szCs w:val="22"/>
              </w:rPr>
            </w:pPr>
          </w:p>
        </w:tc>
      </w:tr>
      <w:tr w:rsidR="00ED56AB" w:rsidRPr="00264164" w14:paraId="69317803"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77E195D4" w14:textId="77777777" w:rsidR="00ED56AB" w:rsidRPr="00264164" w:rsidRDefault="00ED56AB" w:rsidP="00ED56AB">
            <w:pPr>
              <w:numPr>
                <w:ilvl w:val="0"/>
                <w:numId w:val="13"/>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43DE193" w14:textId="77777777" w:rsidR="00ED56AB" w:rsidRDefault="00ED56AB" w:rsidP="00180051">
            <w:pPr>
              <w:rPr>
                <w:color w:val="000000"/>
              </w:rPr>
            </w:pPr>
            <w:r>
              <w:rPr>
                <w:color w:val="000000"/>
              </w:rPr>
              <w:t>Galimybė nustatyti vaizdo įrašymo režimą kiekvienai kamerai atskirai</w:t>
            </w:r>
          </w:p>
        </w:tc>
        <w:tc>
          <w:tcPr>
            <w:tcW w:w="3685" w:type="dxa"/>
            <w:tcBorders>
              <w:top w:val="single" w:sz="4" w:space="0" w:color="auto"/>
              <w:left w:val="single" w:sz="4" w:space="0" w:color="auto"/>
              <w:bottom w:val="single" w:sz="4" w:space="0" w:color="auto"/>
              <w:right w:val="single" w:sz="4" w:space="0" w:color="auto"/>
            </w:tcBorders>
            <w:noWrap/>
          </w:tcPr>
          <w:p w14:paraId="75038C1B" w14:textId="77777777" w:rsidR="00ED56AB" w:rsidRDefault="00ED56AB" w:rsidP="00180051">
            <w:pPr>
              <w:rPr>
                <w:color w:val="000000"/>
              </w:rPr>
            </w:pPr>
            <w:r>
              <w:rPr>
                <w:color w:val="000000"/>
              </w:rPr>
              <w:t>Turi būti</w:t>
            </w:r>
          </w:p>
        </w:tc>
        <w:tc>
          <w:tcPr>
            <w:tcW w:w="992" w:type="dxa"/>
            <w:vMerge/>
            <w:tcBorders>
              <w:left w:val="single" w:sz="4" w:space="0" w:color="auto"/>
              <w:right w:val="single" w:sz="4" w:space="0" w:color="auto"/>
            </w:tcBorders>
          </w:tcPr>
          <w:p w14:paraId="2422E17F" w14:textId="77777777" w:rsidR="00ED56AB" w:rsidRPr="00264164" w:rsidRDefault="00ED56AB" w:rsidP="00180051">
            <w:pPr>
              <w:rPr>
                <w:rFonts w:cs="Arial"/>
                <w:szCs w:val="22"/>
              </w:rPr>
            </w:pPr>
          </w:p>
        </w:tc>
      </w:tr>
    </w:tbl>
    <w:p w14:paraId="29D5F1BE" w14:textId="77777777" w:rsidR="00ED56AB" w:rsidRPr="00264164" w:rsidRDefault="00ED56AB" w:rsidP="00ED56AB">
      <w:pPr>
        <w:spacing w:before="120"/>
        <w:jc w:val="right"/>
        <w:rPr>
          <w:rFonts w:cs="Arial"/>
          <w:szCs w:val="22"/>
        </w:rPr>
      </w:pPr>
      <w:r>
        <w:rPr>
          <w:rFonts w:cs="Arial"/>
          <w:szCs w:val="22"/>
        </w:rPr>
        <w:t>6</w:t>
      </w:r>
      <w:r w:rsidRPr="00264164">
        <w:rPr>
          <w:rFonts w:cs="Arial"/>
          <w:szCs w:val="22"/>
        </w:rPr>
        <w:t xml:space="preserve"> lentelė. </w:t>
      </w:r>
      <w:r>
        <w:rPr>
          <w:rFonts w:cs="Arial"/>
          <w:szCs w:val="22"/>
        </w:rPr>
        <w:t>Vaizdo stebėjimo ir archyvo tvarkymo programinės įrangos nutolusioje darbo stotyje</w:t>
      </w:r>
      <w:r w:rsidRPr="00264164">
        <w:rPr>
          <w:rFonts w:cs="Arial"/>
          <w:szCs w:val="22"/>
        </w:rPr>
        <w:t xml:space="preserve"> minimalūs techniniai reikalavimai</w:t>
      </w:r>
    </w:p>
    <w:tbl>
      <w:tblPr>
        <w:tblW w:w="9355" w:type="dxa"/>
        <w:tblInd w:w="279" w:type="dxa"/>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000" w:firstRow="0" w:lastRow="0" w:firstColumn="0" w:lastColumn="0" w:noHBand="0" w:noVBand="0"/>
      </w:tblPr>
      <w:tblGrid>
        <w:gridCol w:w="786"/>
        <w:gridCol w:w="3892"/>
        <w:gridCol w:w="3685"/>
        <w:gridCol w:w="992"/>
      </w:tblGrid>
      <w:tr w:rsidR="00ED56AB" w:rsidRPr="00264164" w14:paraId="10925E58" w14:textId="77777777" w:rsidTr="00180051">
        <w:trPr>
          <w:cantSplit/>
          <w:trHeight w:val="339"/>
        </w:trPr>
        <w:tc>
          <w:tcPr>
            <w:tcW w:w="786" w:type="dxa"/>
            <w:tcBorders>
              <w:top w:val="single" w:sz="4" w:space="0" w:color="auto"/>
              <w:left w:val="single" w:sz="4" w:space="0" w:color="auto"/>
              <w:bottom w:val="single" w:sz="4" w:space="0" w:color="auto"/>
              <w:right w:val="single" w:sz="4" w:space="0" w:color="auto"/>
            </w:tcBorders>
            <w:noWrap/>
            <w:vAlign w:val="center"/>
          </w:tcPr>
          <w:p w14:paraId="0FA7DA05" w14:textId="77777777" w:rsidR="00ED56AB" w:rsidRPr="00264164" w:rsidRDefault="00ED56AB" w:rsidP="00180051">
            <w:pPr>
              <w:jc w:val="center"/>
              <w:rPr>
                <w:rFonts w:cs="Arial"/>
                <w:b/>
                <w:szCs w:val="22"/>
              </w:rPr>
            </w:pPr>
            <w:r w:rsidRPr="00264164">
              <w:rPr>
                <w:rFonts w:cs="Arial"/>
                <w:b/>
                <w:szCs w:val="22"/>
              </w:rPr>
              <w:t>Eil.  Nr.</w:t>
            </w:r>
          </w:p>
        </w:tc>
        <w:tc>
          <w:tcPr>
            <w:tcW w:w="3892" w:type="dxa"/>
            <w:tcBorders>
              <w:top w:val="single" w:sz="4" w:space="0" w:color="auto"/>
              <w:left w:val="single" w:sz="4" w:space="0" w:color="auto"/>
              <w:bottom w:val="single" w:sz="4" w:space="0" w:color="auto"/>
              <w:right w:val="single" w:sz="4" w:space="0" w:color="auto"/>
            </w:tcBorders>
            <w:vAlign w:val="center"/>
          </w:tcPr>
          <w:p w14:paraId="3563BD0C" w14:textId="77777777" w:rsidR="00ED56AB" w:rsidRPr="00264164" w:rsidRDefault="00ED56AB" w:rsidP="00180051">
            <w:pPr>
              <w:jc w:val="center"/>
              <w:rPr>
                <w:rFonts w:cs="Arial"/>
                <w:b/>
                <w:bCs/>
                <w:szCs w:val="22"/>
              </w:rPr>
            </w:pPr>
            <w:r w:rsidRPr="00264164">
              <w:rPr>
                <w:rFonts w:cs="Arial"/>
                <w:b/>
                <w:bCs/>
                <w:szCs w:val="22"/>
              </w:rPr>
              <w:t>Reikalavimas</w:t>
            </w:r>
          </w:p>
        </w:tc>
        <w:tc>
          <w:tcPr>
            <w:tcW w:w="3685" w:type="dxa"/>
            <w:tcBorders>
              <w:top w:val="single" w:sz="4" w:space="0" w:color="auto"/>
              <w:left w:val="single" w:sz="4" w:space="0" w:color="auto"/>
              <w:bottom w:val="single" w:sz="4" w:space="0" w:color="auto"/>
              <w:right w:val="single" w:sz="4" w:space="0" w:color="auto"/>
            </w:tcBorders>
            <w:noWrap/>
            <w:vAlign w:val="center"/>
          </w:tcPr>
          <w:p w14:paraId="4E5836EC" w14:textId="77777777" w:rsidR="00ED56AB" w:rsidRPr="00264164" w:rsidRDefault="00ED56AB" w:rsidP="00180051">
            <w:pPr>
              <w:jc w:val="center"/>
              <w:rPr>
                <w:rFonts w:cs="Arial"/>
                <w:b/>
                <w:szCs w:val="22"/>
              </w:rPr>
            </w:pPr>
            <w:r w:rsidRPr="00264164">
              <w:rPr>
                <w:rFonts w:cs="Arial"/>
                <w:b/>
                <w:szCs w:val="22"/>
              </w:rPr>
              <w:t>Reikšmė</w:t>
            </w:r>
          </w:p>
        </w:tc>
        <w:tc>
          <w:tcPr>
            <w:tcW w:w="992" w:type="dxa"/>
            <w:tcBorders>
              <w:top w:val="single" w:sz="4" w:space="0" w:color="auto"/>
              <w:left w:val="single" w:sz="4" w:space="0" w:color="auto"/>
              <w:bottom w:val="single" w:sz="4" w:space="0" w:color="auto"/>
              <w:right w:val="single" w:sz="4" w:space="0" w:color="auto"/>
            </w:tcBorders>
          </w:tcPr>
          <w:p w14:paraId="293FD31A" w14:textId="77777777" w:rsidR="00ED56AB" w:rsidRPr="00264164" w:rsidRDefault="00ED56AB" w:rsidP="00180051">
            <w:pPr>
              <w:jc w:val="center"/>
              <w:rPr>
                <w:rFonts w:cs="Arial"/>
                <w:b/>
                <w:szCs w:val="22"/>
              </w:rPr>
            </w:pPr>
            <w:r w:rsidRPr="00264164">
              <w:rPr>
                <w:rFonts w:cs="Arial"/>
                <w:b/>
                <w:szCs w:val="22"/>
              </w:rPr>
              <w:t>Kiekis, vnt.</w:t>
            </w:r>
          </w:p>
        </w:tc>
      </w:tr>
      <w:tr w:rsidR="00ED56AB" w:rsidRPr="00264164" w14:paraId="1A023D4D" w14:textId="77777777" w:rsidTr="00180051">
        <w:trPr>
          <w:cantSplit/>
          <w:trHeight w:val="300"/>
        </w:trPr>
        <w:tc>
          <w:tcPr>
            <w:tcW w:w="786" w:type="dxa"/>
            <w:tcBorders>
              <w:top w:val="single" w:sz="4" w:space="0" w:color="auto"/>
              <w:left w:val="single" w:sz="4" w:space="0" w:color="auto"/>
              <w:bottom w:val="single" w:sz="4" w:space="0" w:color="auto"/>
              <w:right w:val="single" w:sz="4" w:space="0" w:color="auto"/>
            </w:tcBorders>
            <w:noWrap/>
          </w:tcPr>
          <w:p w14:paraId="5A3A1DE6" w14:textId="77777777" w:rsidR="00ED56AB" w:rsidRPr="00264164" w:rsidRDefault="00ED56AB" w:rsidP="00ED56AB">
            <w:pPr>
              <w:numPr>
                <w:ilvl w:val="0"/>
                <w:numId w:val="14"/>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0299E8C9" w14:textId="77777777" w:rsidR="00ED56AB" w:rsidRPr="00264164" w:rsidRDefault="00ED56AB" w:rsidP="00180051">
            <w:pPr>
              <w:rPr>
                <w:rFonts w:cs="Arial"/>
                <w:szCs w:val="22"/>
              </w:rPr>
            </w:pPr>
            <w:r>
              <w:rPr>
                <w:rFonts w:cs="Arial"/>
                <w:szCs w:val="22"/>
              </w:rPr>
              <w:t>Galimybė veikti kompiuteryje su ne senesne nei MS Windows 11 operacine sistema</w:t>
            </w:r>
          </w:p>
        </w:tc>
        <w:tc>
          <w:tcPr>
            <w:tcW w:w="3685" w:type="dxa"/>
            <w:tcBorders>
              <w:top w:val="single" w:sz="4" w:space="0" w:color="auto"/>
              <w:left w:val="single" w:sz="4" w:space="0" w:color="auto"/>
              <w:bottom w:val="single" w:sz="4" w:space="0" w:color="auto"/>
              <w:right w:val="single" w:sz="4" w:space="0" w:color="auto"/>
            </w:tcBorders>
            <w:noWrap/>
          </w:tcPr>
          <w:p w14:paraId="65840D88" w14:textId="77777777" w:rsidR="00ED56AB" w:rsidRPr="001032BD" w:rsidRDefault="00ED56AB" w:rsidP="00180051">
            <w:pPr>
              <w:rPr>
                <w:rFonts w:cs="Arial"/>
                <w:szCs w:val="22"/>
                <w:lang w:val="ru-RU"/>
              </w:rPr>
            </w:pPr>
            <w:r>
              <w:rPr>
                <w:rFonts w:cs="Arial"/>
                <w:szCs w:val="22"/>
              </w:rPr>
              <w:t>Turi būti</w:t>
            </w:r>
          </w:p>
        </w:tc>
        <w:tc>
          <w:tcPr>
            <w:tcW w:w="992" w:type="dxa"/>
            <w:vMerge w:val="restart"/>
            <w:tcBorders>
              <w:top w:val="single" w:sz="4" w:space="0" w:color="auto"/>
              <w:left w:val="single" w:sz="4" w:space="0" w:color="auto"/>
              <w:right w:val="single" w:sz="4" w:space="0" w:color="auto"/>
            </w:tcBorders>
          </w:tcPr>
          <w:p w14:paraId="16080230" w14:textId="77777777" w:rsidR="00ED56AB" w:rsidRPr="00264164" w:rsidRDefault="00ED56AB" w:rsidP="00180051">
            <w:pPr>
              <w:jc w:val="center"/>
              <w:rPr>
                <w:rFonts w:cs="Arial"/>
                <w:szCs w:val="22"/>
              </w:rPr>
            </w:pPr>
            <w:r>
              <w:rPr>
                <w:rFonts w:cs="Arial"/>
                <w:szCs w:val="22"/>
              </w:rPr>
              <w:t>1</w:t>
            </w:r>
          </w:p>
          <w:p w14:paraId="4C48A582" w14:textId="77777777" w:rsidR="00ED56AB" w:rsidRPr="00264164" w:rsidRDefault="00ED56AB" w:rsidP="00180051">
            <w:pPr>
              <w:jc w:val="center"/>
              <w:rPr>
                <w:rFonts w:cs="Arial"/>
                <w:szCs w:val="22"/>
              </w:rPr>
            </w:pPr>
          </w:p>
        </w:tc>
      </w:tr>
      <w:tr w:rsidR="00ED56AB" w:rsidRPr="00264164" w14:paraId="76BCBAB0"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62F67AFA" w14:textId="77777777" w:rsidR="00ED56AB" w:rsidRPr="00264164" w:rsidRDefault="00ED56AB" w:rsidP="00ED56AB">
            <w:pPr>
              <w:numPr>
                <w:ilvl w:val="0"/>
                <w:numId w:val="14"/>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4D8B804" w14:textId="77777777" w:rsidR="00ED56AB" w:rsidRPr="00205E10" w:rsidRDefault="00ED56AB" w:rsidP="00180051">
            <w:pPr>
              <w:rPr>
                <w:rFonts w:cs="Arial"/>
                <w:color w:val="000000" w:themeColor="text1"/>
                <w:szCs w:val="22"/>
              </w:rPr>
            </w:pPr>
            <w:r w:rsidRPr="00205E10">
              <w:rPr>
                <w:rFonts w:cs="Arial"/>
                <w:color w:val="000000" w:themeColor="text1"/>
                <w:szCs w:val="22"/>
              </w:rPr>
              <w:t xml:space="preserve">Galimybė eksportuoti vaizdo archyvą paveikslėliais (1 pav./h) </w:t>
            </w:r>
          </w:p>
        </w:tc>
        <w:tc>
          <w:tcPr>
            <w:tcW w:w="3685" w:type="dxa"/>
            <w:tcBorders>
              <w:top w:val="single" w:sz="4" w:space="0" w:color="auto"/>
              <w:left w:val="single" w:sz="4" w:space="0" w:color="auto"/>
              <w:bottom w:val="single" w:sz="4" w:space="0" w:color="auto"/>
              <w:right w:val="single" w:sz="4" w:space="0" w:color="auto"/>
            </w:tcBorders>
            <w:noWrap/>
          </w:tcPr>
          <w:p w14:paraId="29183A36" w14:textId="77777777" w:rsidR="00ED56AB" w:rsidRPr="00205E10" w:rsidRDefault="00ED56AB" w:rsidP="00180051">
            <w:pPr>
              <w:rPr>
                <w:rFonts w:cs="Arial"/>
                <w:color w:val="000000" w:themeColor="text1"/>
                <w:szCs w:val="22"/>
              </w:rPr>
            </w:pPr>
            <w:r w:rsidRPr="00205E10">
              <w:rPr>
                <w:rFonts w:cs="Arial"/>
                <w:color w:val="000000" w:themeColor="text1"/>
                <w:szCs w:val="22"/>
              </w:rPr>
              <w:t>Turi būti</w:t>
            </w:r>
          </w:p>
        </w:tc>
        <w:tc>
          <w:tcPr>
            <w:tcW w:w="992" w:type="dxa"/>
            <w:vMerge/>
            <w:tcBorders>
              <w:left w:val="single" w:sz="4" w:space="0" w:color="auto"/>
              <w:right w:val="single" w:sz="4" w:space="0" w:color="auto"/>
            </w:tcBorders>
          </w:tcPr>
          <w:p w14:paraId="217DEB68" w14:textId="77777777" w:rsidR="00ED56AB" w:rsidRPr="00264164" w:rsidRDefault="00ED56AB" w:rsidP="00180051">
            <w:pPr>
              <w:rPr>
                <w:rFonts w:cs="Arial"/>
                <w:szCs w:val="22"/>
              </w:rPr>
            </w:pPr>
          </w:p>
        </w:tc>
      </w:tr>
      <w:tr w:rsidR="00ED56AB" w:rsidRPr="00264164" w14:paraId="06B47D2B"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4152DDD6" w14:textId="77777777" w:rsidR="00ED56AB" w:rsidRPr="00264164" w:rsidRDefault="00ED56AB" w:rsidP="00ED56AB">
            <w:pPr>
              <w:numPr>
                <w:ilvl w:val="0"/>
                <w:numId w:val="14"/>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231523CD" w14:textId="77777777" w:rsidR="00ED56AB" w:rsidRPr="00205E10" w:rsidRDefault="00ED56AB" w:rsidP="00180051">
            <w:pPr>
              <w:rPr>
                <w:rFonts w:cs="Arial"/>
                <w:color w:val="000000" w:themeColor="text1"/>
                <w:szCs w:val="22"/>
              </w:rPr>
            </w:pPr>
            <w:r w:rsidRPr="00205E10">
              <w:rPr>
                <w:rFonts w:cs="Arial"/>
                <w:color w:val="000000" w:themeColor="text1"/>
                <w:szCs w:val="22"/>
              </w:rPr>
              <w:t xml:space="preserve">Galimybė eksportuoti vaizdo archyvą kaip vaizdo įrašą </w:t>
            </w:r>
          </w:p>
        </w:tc>
        <w:tc>
          <w:tcPr>
            <w:tcW w:w="3685" w:type="dxa"/>
            <w:tcBorders>
              <w:top w:val="single" w:sz="4" w:space="0" w:color="auto"/>
              <w:left w:val="single" w:sz="4" w:space="0" w:color="auto"/>
              <w:bottom w:val="single" w:sz="4" w:space="0" w:color="auto"/>
              <w:right w:val="single" w:sz="4" w:space="0" w:color="auto"/>
            </w:tcBorders>
            <w:noWrap/>
          </w:tcPr>
          <w:p w14:paraId="7D0B26C4" w14:textId="77777777" w:rsidR="00ED56AB" w:rsidRPr="00205E10" w:rsidRDefault="00ED56AB" w:rsidP="00180051">
            <w:pPr>
              <w:rPr>
                <w:rFonts w:cs="Arial"/>
                <w:color w:val="000000" w:themeColor="text1"/>
                <w:szCs w:val="22"/>
              </w:rPr>
            </w:pPr>
            <w:r w:rsidRPr="00205E10">
              <w:rPr>
                <w:rFonts w:cs="Arial"/>
                <w:color w:val="000000" w:themeColor="text1"/>
                <w:szCs w:val="22"/>
              </w:rPr>
              <w:t>Turi būti</w:t>
            </w:r>
          </w:p>
        </w:tc>
        <w:tc>
          <w:tcPr>
            <w:tcW w:w="992" w:type="dxa"/>
            <w:vMerge/>
            <w:tcBorders>
              <w:left w:val="single" w:sz="4" w:space="0" w:color="auto"/>
              <w:right w:val="single" w:sz="4" w:space="0" w:color="auto"/>
            </w:tcBorders>
          </w:tcPr>
          <w:p w14:paraId="2FDB2F5B" w14:textId="77777777" w:rsidR="00ED56AB" w:rsidRPr="00264164" w:rsidRDefault="00ED56AB" w:rsidP="00180051">
            <w:pPr>
              <w:rPr>
                <w:rFonts w:cs="Arial"/>
                <w:szCs w:val="22"/>
              </w:rPr>
            </w:pPr>
          </w:p>
        </w:tc>
      </w:tr>
      <w:tr w:rsidR="00ED56AB" w:rsidRPr="00264164" w14:paraId="2CA8BE53" w14:textId="77777777" w:rsidTr="00180051">
        <w:trPr>
          <w:cantSplit/>
          <w:trHeight w:val="295"/>
        </w:trPr>
        <w:tc>
          <w:tcPr>
            <w:tcW w:w="786" w:type="dxa"/>
            <w:tcBorders>
              <w:top w:val="single" w:sz="4" w:space="0" w:color="auto"/>
              <w:left w:val="single" w:sz="4" w:space="0" w:color="auto"/>
              <w:bottom w:val="single" w:sz="4" w:space="0" w:color="auto"/>
              <w:right w:val="single" w:sz="4" w:space="0" w:color="auto"/>
            </w:tcBorders>
            <w:noWrap/>
          </w:tcPr>
          <w:p w14:paraId="55329C8F" w14:textId="77777777" w:rsidR="00ED56AB" w:rsidRPr="00264164" w:rsidRDefault="00ED56AB" w:rsidP="00ED56AB">
            <w:pPr>
              <w:numPr>
                <w:ilvl w:val="0"/>
                <w:numId w:val="14"/>
              </w:numPr>
              <w:jc w:val="center"/>
              <w:rPr>
                <w:rFonts w:cs="Arial"/>
                <w:szCs w:val="22"/>
              </w:rPr>
            </w:pPr>
          </w:p>
        </w:tc>
        <w:tc>
          <w:tcPr>
            <w:tcW w:w="3892" w:type="dxa"/>
            <w:tcBorders>
              <w:top w:val="single" w:sz="4" w:space="0" w:color="auto"/>
              <w:left w:val="single" w:sz="4" w:space="0" w:color="auto"/>
              <w:bottom w:val="single" w:sz="4" w:space="0" w:color="auto"/>
              <w:right w:val="single" w:sz="4" w:space="0" w:color="auto"/>
            </w:tcBorders>
          </w:tcPr>
          <w:p w14:paraId="11ACEDCC" w14:textId="77777777" w:rsidR="00ED56AB" w:rsidRDefault="00ED56AB" w:rsidP="00180051">
            <w:pPr>
              <w:rPr>
                <w:rFonts w:cs="Arial"/>
                <w:szCs w:val="22"/>
              </w:rPr>
            </w:pPr>
            <w:r>
              <w:rPr>
                <w:rFonts w:cs="Arial"/>
                <w:szCs w:val="22"/>
              </w:rPr>
              <w:t>Galimybė stebėti vaizdą iš visų kamerų ir valdyti valdomą vaizdo kamerą nutolusioje darbo stotyje</w:t>
            </w:r>
          </w:p>
        </w:tc>
        <w:tc>
          <w:tcPr>
            <w:tcW w:w="3685" w:type="dxa"/>
            <w:tcBorders>
              <w:top w:val="single" w:sz="4" w:space="0" w:color="auto"/>
              <w:left w:val="single" w:sz="4" w:space="0" w:color="auto"/>
              <w:bottom w:val="single" w:sz="4" w:space="0" w:color="auto"/>
              <w:right w:val="single" w:sz="4" w:space="0" w:color="auto"/>
            </w:tcBorders>
            <w:noWrap/>
          </w:tcPr>
          <w:p w14:paraId="322B6867" w14:textId="77777777" w:rsidR="00ED56AB" w:rsidRDefault="00ED56AB" w:rsidP="00180051">
            <w:pPr>
              <w:rPr>
                <w:rFonts w:cs="Arial"/>
                <w:szCs w:val="22"/>
              </w:rPr>
            </w:pPr>
            <w:r>
              <w:rPr>
                <w:rFonts w:cs="Arial"/>
                <w:szCs w:val="22"/>
              </w:rPr>
              <w:t>Turi būti</w:t>
            </w:r>
          </w:p>
        </w:tc>
        <w:tc>
          <w:tcPr>
            <w:tcW w:w="992" w:type="dxa"/>
            <w:vMerge/>
            <w:tcBorders>
              <w:left w:val="single" w:sz="4" w:space="0" w:color="auto"/>
              <w:right w:val="single" w:sz="4" w:space="0" w:color="auto"/>
            </w:tcBorders>
          </w:tcPr>
          <w:p w14:paraId="46510139" w14:textId="77777777" w:rsidR="00ED56AB" w:rsidRPr="00264164" w:rsidRDefault="00ED56AB" w:rsidP="00180051">
            <w:pPr>
              <w:rPr>
                <w:rFonts w:cs="Arial"/>
                <w:szCs w:val="22"/>
              </w:rPr>
            </w:pPr>
          </w:p>
        </w:tc>
      </w:tr>
    </w:tbl>
    <w:bookmarkEnd w:id="4"/>
    <w:bookmarkEnd w:id="5"/>
    <w:bookmarkEnd w:id="6"/>
    <w:p w14:paraId="609A4F17" w14:textId="77777777" w:rsidR="00ED56AB" w:rsidRPr="00264164" w:rsidRDefault="00ED56AB" w:rsidP="00ED56AB">
      <w:pPr>
        <w:pStyle w:val="BodyText212pt"/>
        <w:numPr>
          <w:ilvl w:val="0"/>
          <w:numId w:val="6"/>
        </w:numPr>
        <w:spacing w:before="120" w:after="120"/>
        <w:ind w:left="181" w:hanging="181"/>
        <w:rPr>
          <w:rFonts w:cs="Arial"/>
          <w:sz w:val="22"/>
          <w:szCs w:val="22"/>
        </w:rPr>
      </w:pPr>
      <w:r w:rsidRPr="00264164">
        <w:rPr>
          <w:rFonts w:cs="Arial"/>
          <w:bCs w:val="0"/>
          <w:sz w:val="22"/>
          <w:szCs w:val="22"/>
        </w:rPr>
        <w:t>DOKUMENTAI</w:t>
      </w:r>
    </w:p>
    <w:p w14:paraId="1AD91680" w14:textId="77777777" w:rsidR="00ED56AB" w:rsidRPr="006B6AA6" w:rsidRDefault="00ED56AB" w:rsidP="00ED56AB">
      <w:pPr>
        <w:pStyle w:val="LIST1"/>
        <w:rPr>
          <w:rFonts w:cs="Arial"/>
          <w:szCs w:val="22"/>
        </w:rPr>
      </w:pPr>
      <w:r w:rsidRPr="00623175">
        <w:rPr>
          <w:rFonts w:cs="Arial"/>
          <w:szCs w:val="22"/>
        </w:rPr>
        <w:t>Tiekėjas pasiūlyme turi nurodyti siūlomos Sistemos prekių gamintojus ir modelius</w:t>
      </w:r>
      <w:r w:rsidRPr="006B6AA6">
        <w:rPr>
          <w:rFonts w:cs="Arial"/>
          <w:szCs w:val="22"/>
        </w:rPr>
        <w:t>.</w:t>
      </w:r>
    </w:p>
    <w:p w14:paraId="1540EA9E" w14:textId="77777777" w:rsidR="00ED56AB" w:rsidRPr="00264164" w:rsidRDefault="00ED56AB" w:rsidP="00ED56AB">
      <w:pPr>
        <w:pStyle w:val="LIST1"/>
        <w:rPr>
          <w:rFonts w:cs="Arial"/>
          <w:szCs w:val="22"/>
        </w:rPr>
      </w:pPr>
      <w:r w:rsidRPr="00264164">
        <w:rPr>
          <w:rFonts w:cs="Arial"/>
          <w:szCs w:val="22"/>
        </w:rPr>
        <w:t>Kartu su pasiūlymu Tiekėjas turi pateikti prekių gamintoj</w:t>
      </w:r>
      <w:r>
        <w:rPr>
          <w:rFonts w:cs="Arial"/>
          <w:szCs w:val="22"/>
        </w:rPr>
        <w:t>ų</w:t>
      </w:r>
      <w:r w:rsidRPr="00264164">
        <w:rPr>
          <w:rFonts w:cs="Arial"/>
          <w:szCs w:val="22"/>
        </w:rPr>
        <w:t xml:space="preserve"> parengtus techninius aprašus ir/ar analogiškus gamintojo parengtus dokumentus, įrodančius siūlom</w:t>
      </w:r>
      <w:r>
        <w:rPr>
          <w:rFonts w:cs="Arial"/>
          <w:szCs w:val="22"/>
        </w:rPr>
        <w:t>os Sistemos</w:t>
      </w:r>
      <w:r w:rsidRPr="00264164">
        <w:rPr>
          <w:rFonts w:cs="Arial"/>
          <w:szCs w:val="22"/>
        </w:rPr>
        <w:t xml:space="preserve"> prekių, atitikimą šios techninės specifikacijos reikalavimams.</w:t>
      </w:r>
    </w:p>
    <w:p w14:paraId="76757920" w14:textId="77777777" w:rsidR="00ED56AB" w:rsidRPr="00264164" w:rsidRDefault="00ED56AB" w:rsidP="00ED56AB">
      <w:pPr>
        <w:pStyle w:val="LIST1"/>
        <w:rPr>
          <w:rFonts w:cs="Arial"/>
          <w:szCs w:val="22"/>
        </w:rPr>
      </w:pPr>
      <w:r w:rsidRPr="00264164">
        <w:rPr>
          <w:rFonts w:cs="Arial"/>
          <w:szCs w:val="22"/>
        </w:rPr>
        <w:lastRenderedPageBreak/>
        <w:t xml:space="preserve">Kartu su prekėmis Tiekėjas turi pateikti siūlomų prekių gamintojų techninius aprašus ir </w:t>
      </w:r>
      <w:r>
        <w:rPr>
          <w:rFonts w:cs="Arial"/>
          <w:color w:val="000000" w:themeColor="text1"/>
          <w:szCs w:val="22"/>
        </w:rPr>
        <w:t>6</w:t>
      </w:r>
      <w:r w:rsidRPr="00264164">
        <w:rPr>
          <w:rFonts w:cs="Arial"/>
          <w:szCs w:val="22"/>
        </w:rPr>
        <w:t xml:space="preserve"> lentelėje nurodytų prekių gamintojų numatytą eksploatavimo (vartojimo) instrukciją (lietuvių ir anglų kalba).</w:t>
      </w:r>
    </w:p>
    <w:p w14:paraId="13B4B6A4" w14:textId="77777777" w:rsidR="00ED56AB" w:rsidRPr="00264164" w:rsidRDefault="00ED56AB" w:rsidP="00ED56AB">
      <w:pPr>
        <w:pStyle w:val="BodyText2"/>
        <w:numPr>
          <w:ilvl w:val="0"/>
          <w:numId w:val="6"/>
        </w:numPr>
        <w:spacing w:before="120" w:after="120" w:line="360" w:lineRule="auto"/>
        <w:ind w:left="181" w:hanging="181"/>
        <w:rPr>
          <w:rFonts w:cs="Arial"/>
          <w:bCs w:val="0"/>
          <w:szCs w:val="22"/>
        </w:rPr>
      </w:pPr>
      <w:r w:rsidRPr="00264164">
        <w:rPr>
          <w:rFonts w:cs="Arial"/>
          <w:bCs w:val="0"/>
          <w:szCs w:val="22"/>
        </w:rPr>
        <w:t>REIKALAVIMAI DĖL ĮDIEGIMO, PRISTATYMO IR PRIĖMIMO-PERDAVIMO</w:t>
      </w:r>
    </w:p>
    <w:p w14:paraId="16CF685B" w14:textId="77777777" w:rsidR="00ED56AB" w:rsidRDefault="00ED56AB" w:rsidP="00ED56AB">
      <w:pPr>
        <w:pStyle w:val="LIST1"/>
        <w:rPr>
          <w:rFonts w:cs="Arial"/>
          <w:szCs w:val="22"/>
        </w:rPr>
      </w:pPr>
      <w:r w:rsidRPr="00264164">
        <w:rPr>
          <w:rFonts w:cs="Arial"/>
          <w:szCs w:val="22"/>
        </w:rPr>
        <w:t>Visos prekės turi būti pristatytos ir sumontuotos VĮ Ignalinos atominės elektrinė</w:t>
      </w:r>
      <w:r>
        <w:rPr>
          <w:rFonts w:cs="Arial"/>
          <w:szCs w:val="22"/>
        </w:rPr>
        <w:t>je</w:t>
      </w:r>
      <w:r w:rsidRPr="00264164">
        <w:rPr>
          <w:rFonts w:cs="Arial"/>
          <w:szCs w:val="22"/>
        </w:rPr>
        <w:t xml:space="preserve"> </w:t>
      </w:r>
      <w:r w:rsidRPr="005C4C4C">
        <w:rPr>
          <w:rFonts w:cs="Arial"/>
          <w:szCs w:val="22"/>
        </w:rPr>
        <w:t>Elektrinės g. 4, K 47</w:t>
      </w:r>
      <w:r>
        <w:rPr>
          <w:rFonts w:cs="Arial"/>
          <w:szCs w:val="22"/>
        </w:rPr>
        <w:t xml:space="preserve">, </w:t>
      </w:r>
      <w:proofErr w:type="spellStart"/>
      <w:r w:rsidRPr="00264164">
        <w:rPr>
          <w:rFonts w:cs="Arial"/>
          <w:szCs w:val="22"/>
        </w:rPr>
        <w:t>Drūkšinių</w:t>
      </w:r>
      <w:proofErr w:type="spellEnd"/>
      <w:r w:rsidRPr="00264164">
        <w:rPr>
          <w:rFonts w:cs="Arial"/>
          <w:szCs w:val="22"/>
        </w:rPr>
        <w:t xml:space="preserve"> k., 31152 Visagino sav. </w:t>
      </w:r>
    </w:p>
    <w:p w14:paraId="2DE31612" w14:textId="77777777" w:rsidR="00ED56AB" w:rsidRPr="00264164" w:rsidRDefault="00ED56AB" w:rsidP="00ED56AB">
      <w:pPr>
        <w:pStyle w:val="Heading5"/>
        <w:spacing w:before="0" w:after="0" w:line="360" w:lineRule="auto"/>
        <w:rPr>
          <w:rFonts w:cs="Arial"/>
          <w:szCs w:val="22"/>
        </w:rPr>
      </w:pPr>
      <w:bookmarkStart w:id="7" w:name="_Toc74930002"/>
      <w:bookmarkStart w:id="8" w:name="_Toc75156437"/>
      <w:bookmarkStart w:id="9" w:name="_Toc76523565"/>
      <w:r w:rsidRPr="00264164">
        <w:rPr>
          <w:rFonts w:cs="Arial"/>
          <w:szCs w:val="22"/>
        </w:rPr>
        <w:t>ĮRANGA</w:t>
      </w:r>
      <w:bookmarkEnd w:id="7"/>
      <w:bookmarkEnd w:id="8"/>
      <w:bookmarkEnd w:id="9"/>
    </w:p>
    <w:p w14:paraId="7BD26E0D" w14:textId="77777777" w:rsidR="00ED56AB" w:rsidRPr="00264164" w:rsidRDefault="00ED56AB" w:rsidP="00ED56AB">
      <w:pPr>
        <w:pStyle w:val="LIST1"/>
        <w:rPr>
          <w:rFonts w:cs="Arial"/>
          <w:szCs w:val="22"/>
        </w:rPr>
      </w:pPr>
      <w:r w:rsidRPr="00264164">
        <w:rPr>
          <w:rFonts w:cs="Arial"/>
          <w:szCs w:val="22"/>
        </w:rPr>
        <w:t xml:space="preserve">Tiekėjas užtikrina, kad turės pakankamai sutarties įgyvendinimui reikalingų priemonių ir įrangos. </w:t>
      </w:r>
    </w:p>
    <w:p w14:paraId="52D4EDCB" w14:textId="77777777" w:rsidR="00ED56AB" w:rsidRDefault="00ED56AB" w:rsidP="00ED56AB">
      <w:pPr>
        <w:pStyle w:val="LIST1"/>
        <w:rPr>
          <w:rFonts w:cs="Arial"/>
          <w:szCs w:val="22"/>
        </w:rPr>
      </w:pPr>
      <w:r w:rsidRPr="00264164">
        <w:rPr>
          <w:rFonts w:cs="Arial"/>
          <w:szCs w:val="22"/>
        </w:rPr>
        <w:t>Pagal šią sutartį perkančiosios organizacijos vardu negali būti perkama ar baigus vykdyti sutartį perkančiajai organizacijai perduodama jokia techninė įranga, reikalinga sutarties įgyvendinimui.</w:t>
      </w:r>
    </w:p>
    <w:p w14:paraId="4DB3755D" w14:textId="77777777" w:rsidR="00ED56AB" w:rsidRDefault="00ED56AB" w:rsidP="00ED56AB">
      <w:pPr>
        <w:pStyle w:val="Heading5"/>
        <w:spacing w:before="0" w:after="0" w:line="360" w:lineRule="auto"/>
        <w:ind w:left="181" w:hanging="181"/>
        <w:rPr>
          <w:rFonts w:cs="Arial"/>
          <w:szCs w:val="22"/>
        </w:rPr>
      </w:pPr>
      <w:r w:rsidRPr="00CB75E5">
        <w:rPr>
          <w:rFonts w:cs="Arial"/>
          <w:bCs/>
          <w:szCs w:val="22"/>
        </w:rPr>
        <w:t xml:space="preserve">TAISYKLĖS IR </w:t>
      </w:r>
      <w:r w:rsidRPr="001918E9">
        <w:rPr>
          <w:rFonts w:cs="Arial"/>
          <w:szCs w:val="22"/>
        </w:rPr>
        <w:t>STANDARTAI</w:t>
      </w:r>
    </w:p>
    <w:p w14:paraId="78AA4AD9" w14:textId="77777777" w:rsidR="00ED56AB" w:rsidRDefault="00ED56AB" w:rsidP="00ED56AB">
      <w:pPr>
        <w:pStyle w:val="LIST1"/>
      </w:pPr>
      <w:r w:rsidRPr="00652322">
        <w:rPr>
          <w:rFonts w:cs="Arial"/>
          <w:szCs w:val="22"/>
        </w:rPr>
        <w:t>Tiekdamas</w:t>
      </w:r>
      <w:r>
        <w:t xml:space="preserve"> prekes IAE, teikėjas privalo vadovautis šiais dokumentais (aktualiomis redakcijomis):</w:t>
      </w:r>
    </w:p>
    <w:p w14:paraId="38064D69" w14:textId="77777777" w:rsidR="00ED56AB" w:rsidRDefault="00ED56AB" w:rsidP="00ED56AB">
      <w:pPr>
        <w:pStyle w:val="LIST1"/>
        <w:numPr>
          <w:ilvl w:val="1"/>
          <w:numId w:val="7"/>
        </w:numPr>
      </w:pPr>
      <w:r>
        <w:t>Lietuvos</w:t>
      </w:r>
      <w:r>
        <w:tab/>
        <w:t xml:space="preserve"> Respublikos kibernetinio saugumo įstatymu;</w:t>
      </w:r>
    </w:p>
    <w:p w14:paraId="64D4823E" w14:textId="77777777" w:rsidR="00ED56AB" w:rsidRDefault="00ED56AB" w:rsidP="00ED56AB">
      <w:pPr>
        <w:pStyle w:val="LIST1"/>
        <w:numPr>
          <w:ilvl w:val="1"/>
          <w:numId w:val="7"/>
        </w:numPr>
      </w:pPr>
      <w:r>
        <w:t>Lietuvos Respublikos Vyriausybės 2024 m. lapkričio 6 d. nutarimu Nr. 945 „Dėl Lietuvos Respublikos Vyriausybės 2018 m. rugpjūčio 13 d. nutarimo Nr. 818 „Dėl Lietuvos Respublikos kibernetinio saugumo įstatymo įgyvendinimo“ pakeitimo“;</w:t>
      </w:r>
    </w:p>
    <w:p w14:paraId="47958134" w14:textId="77777777" w:rsidR="00ED56AB" w:rsidRDefault="00ED56AB" w:rsidP="00ED56AB">
      <w:pPr>
        <w:pStyle w:val="LIST1"/>
        <w:numPr>
          <w:ilvl w:val="1"/>
          <w:numId w:val="7"/>
        </w:numPr>
      </w:pPr>
      <w:r>
        <w:t xml:space="preserve">Lietuvos standartu, </w:t>
      </w:r>
      <w:r w:rsidRPr="00A12D63">
        <w:t>LST EN ISO/IEC</w:t>
      </w:r>
      <w:r>
        <w:t xml:space="preserve"> 27001. Informacinės technologijos. Saugumo metodai. Informacijos saugumo valdymo sistemos. Reikalavimai;</w:t>
      </w:r>
    </w:p>
    <w:p w14:paraId="4D8A8B52" w14:textId="77777777" w:rsidR="00ED56AB" w:rsidRPr="001918E9" w:rsidRDefault="00ED56AB" w:rsidP="00ED56AB">
      <w:pPr>
        <w:pStyle w:val="LIST1"/>
        <w:numPr>
          <w:ilvl w:val="1"/>
          <w:numId w:val="7"/>
        </w:numPr>
      </w:pPr>
      <w:r>
        <w:t>VĮ IAE kibernetinio saugumo reikalavimais teikėjams, DVSta-0948-1.</w:t>
      </w:r>
    </w:p>
    <w:p w14:paraId="570FA40D" w14:textId="77777777" w:rsidR="00ED56AB" w:rsidRPr="00264164" w:rsidRDefault="00ED56AB" w:rsidP="00ED56AB">
      <w:pPr>
        <w:pStyle w:val="Heading5"/>
        <w:spacing w:before="0" w:after="0" w:line="360" w:lineRule="auto"/>
        <w:rPr>
          <w:rFonts w:cs="Arial"/>
          <w:szCs w:val="22"/>
        </w:rPr>
      </w:pPr>
      <w:bookmarkStart w:id="10" w:name="_Toc74930003"/>
      <w:bookmarkStart w:id="11" w:name="_Toc75156438"/>
      <w:bookmarkStart w:id="12" w:name="_Toc76523566"/>
      <w:r w:rsidRPr="00264164">
        <w:rPr>
          <w:rFonts w:cs="Arial"/>
          <w:szCs w:val="22"/>
        </w:rPr>
        <w:t>KITOS IŠLAIDOS</w:t>
      </w:r>
      <w:bookmarkEnd w:id="10"/>
      <w:bookmarkEnd w:id="11"/>
      <w:bookmarkEnd w:id="12"/>
    </w:p>
    <w:p w14:paraId="0E1569B5" w14:textId="77777777" w:rsidR="00ED56AB" w:rsidRDefault="00ED56AB" w:rsidP="00ED56AB">
      <w:pPr>
        <w:pStyle w:val="LIST1"/>
        <w:rPr>
          <w:rFonts w:cs="Arial"/>
          <w:szCs w:val="22"/>
        </w:rPr>
      </w:pPr>
      <w:r w:rsidRPr="00264164">
        <w:rPr>
          <w:rFonts w:cs="Arial"/>
          <w:szCs w:val="22"/>
        </w:rPr>
        <w:t xml:space="preserve">Visos kitos išlaidos, susijusios su sutarties įgyvendinimu, turi būti įskaičiuotos į </w:t>
      </w:r>
      <w:r w:rsidRPr="00264164">
        <w:rPr>
          <w:rFonts w:cs="Arial"/>
          <w:iCs/>
          <w:szCs w:val="22"/>
        </w:rPr>
        <w:t>bendrą sutarties kainą</w:t>
      </w:r>
      <w:r w:rsidRPr="00264164">
        <w:rPr>
          <w:rFonts w:cs="Arial"/>
          <w:szCs w:val="22"/>
        </w:rPr>
        <w:t>. Jokios papildomos išlaidos, neįskaičiuotos į sutarties kainą, kompensuojamos nebus.</w:t>
      </w:r>
    </w:p>
    <w:p w14:paraId="6684F634" w14:textId="77777777" w:rsidR="00ED56AB" w:rsidRDefault="00ED56AB" w:rsidP="00ED56AB"/>
    <w:p w14:paraId="15E6249A" w14:textId="77777777" w:rsidR="00ED56AB" w:rsidRDefault="00ED56AB" w:rsidP="00ED56AB"/>
    <w:p w14:paraId="3916D727" w14:textId="77777777" w:rsidR="00ED56AB" w:rsidRPr="00623175" w:rsidRDefault="00ED56AB" w:rsidP="00ED56AB"/>
    <w:p w14:paraId="3C48B747" w14:textId="77777777" w:rsidR="00ED56AB" w:rsidRPr="00264164" w:rsidRDefault="00ED56AB" w:rsidP="00ED56AB">
      <w:pPr>
        <w:pStyle w:val="BodyText2"/>
        <w:numPr>
          <w:ilvl w:val="0"/>
          <w:numId w:val="6"/>
        </w:numPr>
        <w:spacing w:line="360" w:lineRule="auto"/>
        <w:ind w:left="181" w:hanging="181"/>
        <w:rPr>
          <w:rFonts w:cs="Arial"/>
          <w:bCs w:val="0"/>
          <w:szCs w:val="22"/>
        </w:rPr>
      </w:pPr>
      <w:r w:rsidRPr="00264164">
        <w:rPr>
          <w:rFonts w:cs="Arial"/>
          <w:bCs w:val="0"/>
          <w:szCs w:val="22"/>
        </w:rPr>
        <w:t>APLINKOS APSAUGOS KRITERIJŲ REIKALAVIMAI</w:t>
      </w:r>
    </w:p>
    <w:p w14:paraId="4CABFCE7" w14:textId="77777777" w:rsidR="00ED56AB" w:rsidRDefault="00ED56AB" w:rsidP="00ED56AB">
      <w:pPr>
        <w:pStyle w:val="LIST1"/>
        <w:rPr>
          <w:rFonts w:cs="Arial"/>
          <w:szCs w:val="22"/>
        </w:rPr>
      </w:pPr>
      <w:r w:rsidRPr="00264164">
        <w:rPr>
          <w:rFonts w:cs="Arial"/>
          <w:szCs w:val="22"/>
        </w:rPr>
        <w:t xml:space="preserve">Maksimaliai mažinamas popieriaus sunaudojimas dokumentams, dokumentų kopijavimui ir spausdinimui, teikiant pirmenybę skaitmeninėms dokumentų kopijoms, siunčiant elektroniniu paštu, pasinaudojant elektroninio parašo funkcijos galimybėmis ar kitais būdais. Esant būtinybei spausdinti, naudojamas perdirbtas popierius, kuris atitinka žaliojo pirkimo </w:t>
      </w:r>
      <w:r w:rsidRPr="00264164">
        <w:rPr>
          <w:rFonts w:cs="Arial"/>
          <w:szCs w:val="22"/>
        </w:rPr>
        <w:lastRenderedPageBreak/>
        <w:t>reikalavimus, patvirtintus Lietuvos Respublikos aplinkos ministro 2011 m. birželio 28 d. įsakyme Nr. Dl-508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D120926" w14:textId="77777777" w:rsidR="00ED56AB" w:rsidRDefault="00ED56AB" w:rsidP="00ED56AB">
      <w:pPr>
        <w:pStyle w:val="LIST1"/>
      </w:pPr>
      <w:r w:rsidRPr="00976622">
        <w:t xml:space="preserve">Tiekėjas turi užtikrinti, kad per Prekės naudojimo laikotarpį būtų galima įsigyti originalių arba joms </w:t>
      </w:r>
      <w:r w:rsidRPr="00976622">
        <w:rPr>
          <w:rFonts w:cs="Arial"/>
          <w:szCs w:val="22"/>
        </w:rPr>
        <w:t>lygiaverčių</w:t>
      </w:r>
      <w:r w:rsidRPr="00976622">
        <w:t xml:space="preserve"> atsarginių dalių.</w:t>
      </w:r>
    </w:p>
    <w:p w14:paraId="37F5F1D6" w14:textId="77777777" w:rsidR="00ED56AB" w:rsidRPr="00976622" w:rsidRDefault="00ED56AB" w:rsidP="00ED56AB">
      <w:pPr>
        <w:pStyle w:val="LIST1"/>
      </w:pPr>
      <w:r w:rsidRPr="00976622">
        <w:rPr>
          <w:rFonts w:cs="Arial"/>
          <w:szCs w:val="22"/>
        </w:rPr>
        <w:t>Tiekėjas</w:t>
      </w:r>
      <w:r w:rsidRPr="00976622">
        <w:t xml:space="preserve"> turi užtikrinti galimybę atnaujinti Prekės sudėtines dalis/sistemas, įskaitant ir programinę įrangą, siekiant prailginti Prekės efektyvaus panaudojimo laiką.</w:t>
      </w:r>
    </w:p>
    <w:p w14:paraId="714B8278" w14:textId="77777777" w:rsidR="00ED56AB" w:rsidRPr="00264164" w:rsidRDefault="00ED56AB" w:rsidP="00ED56AB">
      <w:pPr>
        <w:pStyle w:val="BodyText2"/>
        <w:numPr>
          <w:ilvl w:val="0"/>
          <w:numId w:val="6"/>
        </w:numPr>
        <w:spacing w:line="360" w:lineRule="auto"/>
        <w:ind w:left="181" w:hanging="181"/>
        <w:rPr>
          <w:rFonts w:eastAsiaTheme="minorHAnsi" w:cs="Arial"/>
        </w:rPr>
      </w:pPr>
      <w:r w:rsidRPr="00264164">
        <w:rPr>
          <w:rFonts w:eastAsiaTheme="minorHAnsi" w:cs="Arial"/>
        </w:rPr>
        <w:t>APMOKYMAI</w:t>
      </w:r>
    </w:p>
    <w:p w14:paraId="78D92CBA" w14:textId="77777777" w:rsidR="00ED56AB" w:rsidRDefault="00ED56AB" w:rsidP="00ED56AB">
      <w:pPr>
        <w:pStyle w:val="LIST1"/>
        <w:rPr>
          <w:rFonts w:eastAsiaTheme="minorHAnsi" w:cs="Arial"/>
        </w:rPr>
      </w:pPr>
      <w:r w:rsidRPr="00264164">
        <w:rPr>
          <w:rFonts w:cs="Arial"/>
          <w:szCs w:val="22"/>
        </w:rPr>
        <w:t>Tiekėjas</w:t>
      </w:r>
      <w:r w:rsidRPr="00264164">
        <w:rPr>
          <w:rFonts w:eastAsiaTheme="minorHAnsi" w:cs="Arial"/>
        </w:rPr>
        <w:t xml:space="preserve"> turi apmokyti Užsakovo darbuotojus vykdyti programinės įrangos administravimo (</w:t>
      </w:r>
      <w:r>
        <w:rPr>
          <w:rFonts w:eastAsiaTheme="minorHAnsi" w:cs="Arial"/>
        </w:rPr>
        <w:t>3</w:t>
      </w:r>
      <w:r w:rsidRPr="00264164">
        <w:rPr>
          <w:rFonts w:eastAsiaTheme="minorHAnsi" w:cs="Arial"/>
        </w:rPr>
        <w:t xml:space="preserve"> darbuotojus)</w:t>
      </w:r>
      <w:r>
        <w:rPr>
          <w:rFonts w:eastAsiaTheme="minorHAnsi" w:cs="Arial"/>
        </w:rPr>
        <w:t xml:space="preserve"> ir</w:t>
      </w:r>
      <w:r w:rsidRPr="00264164">
        <w:rPr>
          <w:rFonts w:eastAsiaTheme="minorHAnsi" w:cs="Arial"/>
        </w:rPr>
        <w:t xml:space="preserve"> tiekiamos techninės įrangos aptarnavimo bei gedimų šalinimo</w:t>
      </w:r>
      <w:r>
        <w:rPr>
          <w:rFonts w:eastAsiaTheme="minorHAnsi" w:cs="Arial"/>
        </w:rPr>
        <w:t xml:space="preserve"> </w:t>
      </w:r>
      <w:r w:rsidRPr="00264164">
        <w:rPr>
          <w:rFonts w:eastAsiaTheme="minorHAnsi" w:cs="Arial"/>
        </w:rPr>
        <w:t>(5 darbuotojus) darbus.</w:t>
      </w:r>
    </w:p>
    <w:p w14:paraId="3E95D494" w14:textId="77777777" w:rsidR="00ED56AB" w:rsidRPr="00264164" w:rsidRDefault="00ED56AB" w:rsidP="00ED56AB">
      <w:pPr>
        <w:pStyle w:val="BodyText2"/>
        <w:numPr>
          <w:ilvl w:val="0"/>
          <w:numId w:val="6"/>
        </w:numPr>
        <w:spacing w:line="360" w:lineRule="auto"/>
        <w:ind w:left="181" w:hanging="181"/>
        <w:rPr>
          <w:rFonts w:cs="Arial"/>
          <w:bCs w:val="0"/>
          <w:szCs w:val="22"/>
        </w:rPr>
      </w:pPr>
      <w:r w:rsidRPr="00264164">
        <w:rPr>
          <w:rFonts w:cs="Arial"/>
          <w:bCs w:val="0"/>
          <w:szCs w:val="22"/>
        </w:rPr>
        <w:t>KITI REIKALAVIMAI</w:t>
      </w:r>
    </w:p>
    <w:p w14:paraId="15091918" w14:textId="77777777" w:rsidR="00ED56AB" w:rsidRPr="00264164" w:rsidRDefault="00ED56AB" w:rsidP="00ED56AB">
      <w:pPr>
        <w:pStyle w:val="LIST1"/>
        <w:rPr>
          <w:rFonts w:cs="Arial"/>
          <w:szCs w:val="22"/>
        </w:rPr>
      </w:pPr>
      <w:r w:rsidRPr="00264164">
        <w:rPr>
          <w:rFonts w:cs="Arial"/>
          <w:szCs w:val="22"/>
        </w:rPr>
        <w:t>Visoms siūlomoms prekėms turi būti taikoma ne trumpesnė nei 24 mėnesių garantija nuo perdavimo</w:t>
      </w:r>
      <w:r>
        <w:rPr>
          <w:rFonts w:cs="Arial"/>
          <w:szCs w:val="22"/>
        </w:rPr>
        <w:t>–</w:t>
      </w:r>
      <w:r w:rsidRPr="00264164">
        <w:rPr>
          <w:rFonts w:cs="Arial"/>
          <w:szCs w:val="22"/>
        </w:rPr>
        <w:t>priėmimo akto pasirašymo dienos.</w:t>
      </w:r>
    </w:p>
    <w:p w14:paraId="191473B4" w14:textId="77777777" w:rsidR="00ED56AB" w:rsidRPr="00264164" w:rsidRDefault="00ED56AB" w:rsidP="00ED56AB">
      <w:pPr>
        <w:pStyle w:val="LIST1"/>
        <w:rPr>
          <w:rFonts w:cs="Arial"/>
          <w:szCs w:val="22"/>
        </w:rPr>
      </w:pPr>
      <w:r w:rsidRPr="00264164">
        <w:rPr>
          <w:rFonts w:cs="Arial"/>
          <w:szCs w:val="22"/>
        </w:rPr>
        <w:t>Garantiniu laikotarpiu, esant prekių defektams, Užsakovas kreipiasi į Tiekėją su prašymu atvykti šalinti gedimus telefonu arba el. paštu. Defektų šalinimo paslaugos pradedamos teikti darbo dienomis ne vėliau kaip per 48 valandas nuo prašymo atvykti gavimo momento</w:t>
      </w:r>
      <w:r>
        <w:rPr>
          <w:rFonts w:cs="Arial"/>
          <w:szCs w:val="22"/>
        </w:rPr>
        <w:t>,</w:t>
      </w:r>
      <w:r w:rsidRPr="00264164">
        <w:rPr>
          <w:rFonts w:cs="Arial"/>
          <w:szCs w:val="22"/>
        </w:rPr>
        <w:t xml:space="preserve"> jei prašyme atvykti nenustatyta vėlesnė data. Tiekėjas užtikrina atsiradusių defektų pašalinimą savo sąskaita ne vėliau kaip per 30 kalendorinių dienų</w:t>
      </w:r>
      <w:r>
        <w:rPr>
          <w:rFonts w:cs="Arial"/>
          <w:szCs w:val="22"/>
        </w:rPr>
        <w:t xml:space="preserve"> nuo kreipimosi dienos</w:t>
      </w:r>
      <w:r w:rsidRPr="00264164">
        <w:rPr>
          <w:rFonts w:cs="Arial"/>
          <w:szCs w:val="22"/>
        </w:rPr>
        <w:t>.</w:t>
      </w:r>
    </w:p>
    <w:p w14:paraId="40A78CE5" w14:textId="77777777" w:rsidR="00ED56AB" w:rsidRDefault="00ED56AB" w:rsidP="00ED56AB">
      <w:pPr>
        <w:pStyle w:val="LIST1"/>
        <w:rPr>
          <w:rFonts w:cs="Arial"/>
          <w:szCs w:val="22"/>
        </w:rPr>
      </w:pPr>
      <w:r w:rsidRPr="00264164">
        <w:rPr>
          <w:rFonts w:cs="Arial"/>
          <w:szCs w:val="22"/>
        </w:rPr>
        <w:t>Garantija</w:t>
      </w:r>
      <w:r>
        <w:rPr>
          <w:rFonts w:cs="Arial"/>
          <w:szCs w:val="22"/>
        </w:rPr>
        <w:t xml:space="preserve"> –</w:t>
      </w:r>
      <w:r w:rsidRPr="00264164">
        <w:rPr>
          <w:rFonts w:cs="Arial"/>
          <w:szCs w:val="22"/>
        </w:rPr>
        <w:t xml:space="preserve"> tai</w:t>
      </w:r>
      <w:r>
        <w:rPr>
          <w:rFonts w:cs="Arial"/>
          <w:szCs w:val="22"/>
        </w:rPr>
        <w:t xml:space="preserve"> </w:t>
      </w:r>
      <w:r w:rsidRPr="00264164">
        <w:rPr>
          <w:rFonts w:cs="Arial"/>
          <w:szCs w:val="22"/>
        </w:rPr>
        <w:t xml:space="preserve">laikotarpis, per kurį išaiškėjus pateiktų prekių trūkumams/defektams, jie turi būti pašalinti </w:t>
      </w:r>
      <w:r>
        <w:rPr>
          <w:rFonts w:cs="Arial"/>
          <w:szCs w:val="22"/>
        </w:rPr>
        <w:t>T</w:t>
      </w:r>
      <w:r w:rsidRPr="00D65C85">
        <w:rPr>
          <w:rFonts w:cs="Arial"/>
          <w:szCs w:val="22"/>
        </w:rPr>
        <w:t>iekėjo</w:t>
      </w:r>
      <w:r w:rsidRPr="00264164">
        <w:rPr>
          <w:rFonts w:cs="Arial"/>
          <w:szCs w:val="22"/>
        </w:rPr>
        <w:t xml:space="preserve"> sąskaita. Pakeistoms naujoms įrangos dalims turi būti taikoma ne mažesnė kaip gamintojo garantija nuo remonto paslaugų perdavimo</w:t>
      </w:r>
      <w:r>
        <w:rPr>
          <w:rFonts w:cs="Arial"/>
          <w:szCs w:val="22"/>
        </w:rPr>
        <w:t>–</w:t>
      </w:r>
      <w:r w:rsidRPr="00264164">
        <w:rPr>
          <w:rFonts w:cs="Arial"/>
          <w:szCs w:val="22"/>
        </w:rPr>
        <w:t>priėmimo akto pasirašymo dienos.</w:t>
      </w:r>
    </w:p>
    <w:p w14:paraId="76D4F21F" w14:textId="77777777" w:rsidR="00ED56AB" w:rsidRDefault="00ED56AB" w:rsidP="00ED56AB">
      <w:pPr>
        <w:pStyle w:val="LIST1"/>
      </w:pPr>
      <w:r w:rsidRPr="00CB10EC">
        <w:rPr>
          <w:rFonts w:cs="Arial"/>
          <w:szCs w:val="22"/>
        </w:rPr>
        <w:t>Tiekėjo</w:t>
      </w:r>
      <w:r w:rsidRPr="00CB10EC">
        <w:t xml:space="preserve"> siūlomos </w:t>
      </w:r>
      <w:r>
        <w:t>prekės</w:t>
      </w:r>
      <w:r w:rsidRPr="00CB10EC">
        <w:t xml:space="preserve"> neturi kelti grėsmių nacionaliniam saugumui.</w:t>
      </w:r>
    </w:p>
    <w:p w14:paraId="625993A9" w14:textId="77777777" w:rsidR="00ED56AB" w:rsidRDefault="00ED56AB" w:rsidP="00ED56AB">
      <w:pPr>
        <w:pStyle w:val="LIST1"/>
        <w:rPr>
          <w:rFonts w:cs="Arial"/>
          <w:szCs w:val="22"/>
        </w:rPr>
      </w:pPr>
      <w:r w:rsidRPr="000F7C16">
        <w:rPr>
          <w:rFonts w:cs="Arial"/>
          <w:szCs w:val="22"/>
        </w:rPr>
        <w:t>Teleskopini</w:t>
      </w:r>
      <w:r>
        <w:rPr>
          <w:rFonts w:cs="Arial"/>
          <w:szCs w:val="22"/>
        </w:rPr>
        <w:t>o</w:t>
      </w:r>
      <w:r w:rsidRPr="000F7C16">
        <w:rPr>
          <w:rFonts w:cs="Arial"/>
          <w:szCs w:val="22"/>
        </w:rPr>
        <w:t xml:space="preserve"> bokšteli</w:t>
      </w:r>
      <w:r>
        <w:rPr>
          <w:rFonts w:cs="Arial"/>
          <w:szCs w:val="22"/>
        </w:rPr>
        <w:t>o</w:t>
      </w:r>
      <w:r w:rsidRPr="000F7C16">
        <w:rPr>
          <w:rFonts w:cs="Arial"/>
          <w:szCs w:val="22"/>
        </w:rPr>
        <w:t xml:space="preserve"> transportavimo platforma/priekaba turi būti užregistruota AB „Regitra“ ir turėti galiojantį techninės patikros dokumentą</w:t>
      </w:r>
    </w:p>
    <w:p w14:paraId="218292BD" w14:textId="77777777" w:rsidR="00ED56AB" w:rsidRDefault="00ED56AB" w:rsidP="00ED56AB">
      <w:pPr>
        <w:pStyle w:val="LIST1"/>
        <w:rPr>
          <w:rFonts w:cs="Arial"/>
          <w:szCs w:val="22"/>
        </w:rPr>
      </w:pPr>
      <w:r w:rsidRPr="00264164">
        <w:rPr>
          <w:rFonts w:cs="Arial"/>
          <w:szCs w:val="22"/>
        </w:rPr>
        <w:t>Visos siūlomos prekės turi būti naujos, nenaudotos.</w:t>
      </w:r>
    </w:p>
    <w:p w14:paraId="2944160F" w14:textId="77777777" w:rsidR="00ED56AB" w:rsidRDefault="00ED56AB" w:rsidP="00ED56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73"/>
      </w:tblGrid>
      <w:tr w:rsidR="00ED56AB" w14:paraId="1CE6066D" w14:textId="77777777" w:rsidTr="00180051">
        <w:tc>
          <w:tcPr>
            <w:tcW w:w="4757" w:type="dxa"/>
          </w:tcPr>
          <w:p w14:paraId="340EF62C" w14:textId="77777777" w:rsidR="00ED56AB" w:rsidRPr="004F05D5" w:rsidRDefault="00ED56AB" w:rsidP="00180051">
            <w:pPr>
              <w:rPr>
                <w:rFonts w:cs="Arial"/>
                <w:bCs/>
                <w:szCs w:val="22"/>
              </w:rPr>
            </w:pPr>
            <w:r w:rsidRPr="004F05D5">
              <w:rPr>
                <w:rFonts w:cs="Arial"/>
                <w:bCs/>
                <w:szCs w:val="22"/>
              </w:rPr>
              <w:t xml:space="preserve">FSO grupės vadovas, laikinai vykdantis </w:t>
            </w:r>
          </w:p>
          <w:p w14:paraId="3D06BCB8" w14:textId="77777777" w:rsidR="00ED56AB" w:rsidRDefault="00ED56AB" w:rsidP="00180051">
            <w:r w:rsidRPr="004F05D5">
              <w:rPr>
                <w:rFonts w:cs="Arial"/>
                <w:bCs/>
                <w:szCs w:val="22"/>
              </w:rPr>
              <w:t>FS vadovo funkcijas</w:t>
            </w:r>
          </w:p>
        </w:tc>
        <w:tc>
          <w:tcPr>
            <w:tcW w:w="4758" w:type="dxa"/>
          </w:tcPr>
          <w:p w14:paraId="4682A44D" w14:textId="77777777" w:rsidR="00ED56AB" w:rsidRDefault="00ED56AB" w:rsidP="00180051">
            <w:pPr>
              <w:jc w:val="right"/>
            </w:pPr>
          </w:p>
        </w:tc>
      </w:tr>
    </w:tbl>
    <w:p w14:paraId="3F913F04" w14:textId="77777777" w:rsidR="00ED56AB" w:rsidRDefault="00ED56AB" w:rsidP="00ED56AB">
      <w:pPr>
        <w:rPr>
          <w:rFonts w:cs="Arial"/>
          <w:bCs/>
          <w:szCs w:val="22"/>
        </w:rPr>
      </w:pPr>
      <w:r w:rsidRPr="004F05D5">
        <w:rPr>
          <w:rFonts w:cs="Arial"/>
          <w:bCs/>
          <w:szCs w:val="22"/>
        </w:rPr>
        <w:t xml:space="preserve"> </w:t>
      </w:r>
    </w:p>
    <w:p w14:paraId="422B57DE" w14:textId="77777777" w:rsidR="00ED56AB" w:rsidRPr="004F05D5" w:rsidRDefault="00ED56AB" w:rsidP="00ED56AB">
      <w:pPr>
        <w:rPr>
          <w:szCs w:val="22"/>
        </w:rPr>
      </w:pPr>
      <w:r w:rsidRPr="004F05D5">
        <w:rPr>
          <w:rFonts w:cs="Arial"/>
          <w:bCs/>
          <w:szCs w:val="22"/>
        </w:rPr>
        <w:t xml:space="preserve">                                                                                                     </w:t>
      </w:r>
    </w:p>
    <w:p w14:paraId="13D6AA35" w14:textId="77777777" w:rsidR="00ED56AB" w:rsidRPr="009B4049" w:rsidRDefault="00ED56AB" w:rsidP="00ED56AB">
      <w:pPr>
        <w:rPr>
          <w:rFonts w:cs="Arial"/>
          <w:sz w:val="20"/>
        </w:rPr>
      </w:pPr>
    </w:p>
    <w:p w14:paraId="2D4C5C77" w14:textId="77777777" w:rsidR="00ED56AB" w:rsidRPr="009B4049" w:rsidRDefault="00ED56AB" w:rsidP="00ED56AB">
      <w:pPr>
        <w:rPr>
          <w:rFonts w:cs="Arial"/>
          <w:sz w:val="18"/>
          <w:szCs w:val="18"/>
        </w:rPr>
      </w:pPr>
      <w:r w:rsidRPr="009B4049">
        <w:rPr>
          <w:rFonts w:cs="Arial"/>
          <w:sz w:val="18"/>
          <w:szCs w:val="18"/>
        </w:rPr>
        <w:tab/>
      </w:r>
      <w:r>
        <w:rPr>
          <w:rFonts w:cs="Arial"/>
          <w:sz w:val="18"/>
          <w:szCs w:val="18"/>
        </w:rPr>
        <w:tab/>
        <w:t xml:space="preserve">                                                                                              </w:t>
      </w:r>
      <w:r w:rsidRPr="009B4049">
        <w:rPr>
          <w:rFonts w:cs="Arial"/>
          <w:sz w:val="18"/>
          <w:szCs w:val="18"/>
        </w:rPr>
        <w:fldChar w:fldCharType="begin"/>
      </w:r>
      <w:r w:rsidRPr="009B4049">
        <w:rPr>
          <w:rFonts w:cs="Arial"/>
          <w:sz w:val="18"/>
          <w:szCs w:val="18"/>
        </w:rPr>
        <w:instrText xml:space="preserve"> FILENAME </w:instrText>
      </w:r>
      <w:r w:rsidRPr="009B4049">
        <w:rPr>
          <w:rFonts w:cs="Arial"/>
          <w:sz w:val="18"/>
          <w:szCs w:val="18"/>
        </w:rPr>
        <w:fldChar w:fldCharType="separate"/>
      </w:r>
      <w:r>
        <w:rPr>
          <w:rFonts w:cs="Arial"/>
          <w:noProof/>
          <w:sz w:val="18"/>
          <w:szCs w:val="18"/>
        </w:rPr>
        <w:t>T</w:t>
      </w:r>
      <w:r w:rsidRPr="009B4049">
        <w:rPr>
          <w:rFonts w:cs="Arial"/>
          <w:sz w:val="18"/>
          <w:szCs w:val="18"/>
        </w:rPr>
        <w:fldChar w:fldCharType="end"/>
      </w:r>
    </w:p>
    <w:p w14:paraId="40A8ABFD" w14:textId="724A1DBC" w:rsidR="00C02FD4" w:rsidRDefault="00174043" w:rsidP="00174043">
      <w:pPr>
        <w:jc w:val="right"/>
        <w:rPr>
          <w:szCs w:val="24"/>
        </w:rPr>
      </w:pPr>
      <w:r>
        <w:rPr>
          <w:szCs w:val="24"/>
        </w:rPr>
        <w:lastRenderedPageBreak/>
        <w:t xml:space="preserve">Priedas </w:t>
      </w:r>
      <w:proofErr w:type="spellStart"/>
      <w:r>
        <w:rPr>
          <w:szCs w:val="24"/>
        </w:rPr>
        <w:t>nr.</w:t>
      </w:r>
      <w:proofErr w:type="spellEnd"/>
      <w:r>
        <w:rPr>
          <w:szCs w:val="24"/>
        </w:rPr>
        <w:t xml:space="preserve"> 2 Pasiūlymas</w:t>
      </w:r>
    </w:p>
    <w:p w14:paraId="21A9DE96" w14:textId="77777777" w:rsidR="00174043" w:rsidRDefault="00174043" w:rsidP="00174043">
      <w:pPr>
        <w:jc w:val="center"/>
        <w:rPr>
          <w:szCs w:val="24"/>
        </w:rPr>
      </w:pPr>
    </w:p>
    <w:p w14:paraId="3DD06AE8" w14:textId="77777777" w:rsidR="001338C5" w:rsidRPr="00B03938" w:rsidRDefault="001338C5" w:rsidP="001338C5">
      <w:pPr>
        <w:rPr>
          <w:b/>
          <w:szCs w:val="24"/>
          <w:lang w:eastAsia="ar-SA"/>
        </w:rPr>
      </w:pPr>
    </w:p>
    <w:p w14:paraId="7FA21A33" w14:textId="77777777" w:rsidR="001338C5" w:rsidRPr="00B03938" w:rsidRDefault="001338C5" w:rsidP="001338C5">
      <w:pPr>
        <w:spacing w:line="22" w:lineRule="atLeast"/>
        <w:ind w:right="-41"/>
        <w:jc w:val="center"/>
        <w:rPr>
          <w:b/>
          <w:spacing w:val="20"/>
          <w:szCs w:val="24"/>
          <w:lang w:eastAsia="ar-SA"/>
        </w:rPr>
      </w:pPr>
      <w:r w:rsidRPr="00B03938">
        <w:rPr>
          <w:b/>
          <w:spacing w:val="20"/>
          <w:szCs w:val="24"/>
          <w:lang w:eastAsia="ar-SA"/>
        </w:rPr>
        <w:t>PASIŪLYMAS</w:t>
      </w:r>
    </w:p>
    <w:p w14:paraId="517EBD74" w14:textId="53538FCC" w:rsidR="00B03938" w:rsidRDefault="00B03938">
      <w:r>
        <w:br w:type="page"/>
      </w:r>
    </w:p>
    <w:p w14:paraId="47C07667" w14:textId="77777777" w:rsidR="00604342" w:rsidRDefault="00604342" w:rsidP="00604342">
      <w:pPr>
        <w:jc w:val="both"/>
      </w:pPr>
    </w:p>
    <w:p w14:paraId="0636E19D" w14:textId="77777777" w:rsidR="00604342" w:rsidRDefault="00604342" w:rsidP="00604342">
      <w:pPr>
        <w:ind w:left="7200"/>
        <w:jc w:val="both"/>
      </w:pPr>
      <w:r>
        <w:rPr>
          <w:rFonts w:eastAsia="Calibri"/>
          <w:szCs w:val="24"/>
        </w:rPr>
        <w:t>Sutarties</w:t>
      </w:r>
      <w:r>
        <w:t xml:space="preserve"> 3 priedas</w:t>
      </w:r>
    </w:p>
    <w:p w14:paraId="0279E8AE" w14:textId="77777777" w:rsidR="00604342" w:rsidRDefault="00604342" w:rsidP="00604342">
      <w:pPr>
        <w:jc w:val="both"/>
      </w:pPr>
    </w:p>
    <w:p w14:paraId="19E007DF" w14:textId="58531DDD" w:rsidR="00604342" w:rsidRPr="00071A7A" w:rsidRDefault="00604342" w:rsidP="003D65CA">
      <w:pPr>
        <w:spacing w:line="276" w:lineRule="auto"/>
        <w:outlineLvl w:val="2"/>
        <w:rPr>
          <w:rFonts w:eastAsia="Calibri"/>
          <w:b/>
          <w:bCs/>
          <w:szCs w:val="24"/>
          <w:lang w:eastAsia="lt-LT"/>
        </w:rPr>
      </w:pPr>
    </w:p>
    <w:p w14:paraId="429AB361" w14:textId="33DA00D1" w:rsidR="00604342" w:rsidRPr="00071A7A" w:rsidRDefault="00604342" w:rsidP="00604342">
      <w:pPr>
        <w:keepNext/>
        <w:spacing w:line="276" w:lineRule="auto"/>
        <w:jc w:val="center"/>
        <w:outlineLvl w:val="1"/>
        <w:rPr>
          <w:rFonts w:eastAsia="Calibri"/>
          <w:b/>
          <w:bCs/>
          <w:snapToGrid w:val="0"/>
          <w:szCs w:val="24"/>
        </w:rPr>
      </w:pPr>
      <w:r w:rsidRPr="00071A7A">
        <w:rPr>
          <w:rFonts w:eastAsia="Calibri"/>
          <w:b/>
          <w:bCs/>
          <w:snapToGrid w:val="0"/>
          <w:szCs w:val="24"/>
        </w:rPr>
        <w:t>P</w:t>
      </w:r>
      <w:r>
        <w:rPr>
          <w:rFonts w:eastAsia="Calibri"/>
          <w:b/>
          <w:bCs/>
          <w:snapToGrid w:val="0"/>
          <w:szCs w:val="24"/>
        </w:rPr>
        <w:t>REKIŲ</w:t>
      </w:r>
      <w:r w:rsidRPr="00071A7A">
        <w:rPr>
          <w:rFonts w:eastAsia="Calibri"/>
          <w:b/>
          <w:bCs/>
          <w:snapToGrid w:val="0"/>
          <w:szCs w:val="24"/>
        </w:rPr>
        <w:t xml:space="preserve"> PRIĖMIMO</w:t>
      </w:r>
      <w:r w:rsidRPr="00071A7A">
        <w:rPr>
          <w:rFonts w:eastAsia="Calibri"/>
          <w:b/>
          <w:snapToGrid w:val="0"/>
          <w:szCs w:val="24"/>
        </w:rPr>
        <w:t>–</w:t>
      </w:r>
      <w:r w:rsidRPr="00071A7A">
        <w:rPr>
          <w:rFonts w:eastAsia="Calibri"/>
          <w:b/>
          <w:bCs/>
          <w:snapToGrid w:val="0"/>
          <w:szCs w:val="24"/>
        </w:rPr>
        <w:t>PERDAVIMO AKTAS</w:t>
      </w:r>
    </w:p>
    <w:p w14:paraId="43E07804" w14:textId="77777777" w:rsidR="00604342" w:rsidRPr="00071A7A" w:rsidRDefault="00604342" w:rsidP="00604342">
      <w:pPr>
        <w:spacing w:line="276" w:lineRule="auto"/>
        <w:jc w:val="center"/>
        <w:rPr>
          <w:rFonts w:eastAsia="Calibri"/>
          <w:snapToGrid w:val="0"/>
          <w:szCs w:val="24"/>
        </w:rPr>
      </w:pPr>
      <w:r w:rsidRPr="00071A7A">
        <w:rPr>
          <w:rFonts w:eastAsia="Calibri"/>
          <w:snapToGrid w:val="0"/>
          <w:szCs w:val="24"/>
        </w:rPr>
        <w:t>20__-___-___ Nr. _____________</w:t>
      </w:r>
    </w:p>
    <w:p w14:paraId="1568FAE3" w14:textId="77777777" w:rsidR="00604342" w:rsidRPr="00071A7A" w:rsidRDefault="00604342" w:rsidP="00604342">
      <w:pPr>
        <w:spacing w:line="276" w:lineRule="auto"/>
        <w:jc w:val="center"/>
        <w:rPr>
          <w:rFonts w:eastAsia="Calibri"/>
          <w:snapToGrid w:val="0"/>
          <w:szCs w:val="24"/>
        </w:rPr>
      </w:pPr>
      <w:r w:rsidRPr="00071A7A">
        <w:rPr>
          <w:rFonts w:eastAsia="Calibri"/>
          <w:snapToGrid w:val="0"/>
          <w:szCs w:val="24"/>
        </w:rPr>
        <w:t>Akto sudarymo vieta</w:t>
      </w:r>
    </w:p>
    <w:p w14:paraId="776D8A3D" w14:textId="77777777" w:rsidR="00604342" w:rsidRPr="00071A7A" w:rsidRDefault="00604342" w:rsidP="00604342">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604342" w:rsidRPr="00071A7A" w14:paraId="52956FCF" w14:textId="77777777" w:rsidTr="00485DD1">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405D33B5" w14:textId="77777777" w:rsidR="00604342" w:rsidRPr="00071A7A" w:rsidRDefault="00604342" w:rsidP="00485DD1">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w:t>
            </w:r>
            <w:proofErr w:type="spellStart"/>
            <w:r w:rsidRPr="00071A7A">
              <w:rPr>
                <w:rFonts w:eastAsia="Calibri"/>
                <w:snapToGrid w:val="0"/>
                <w:szCs w:val="24"/>
              </w:rPr>
              <w:t>Drūkšinių</w:t>
            </w:r>
            <w:proofErr w:type="spellEnd"/>
            <w:r w:rsidRPr="00071A7A">
              <w:rPr>
                <w:rFonts w:eastAsia="Calibri"/>
                <w:snapToGrid w:val="0"/>
                <w:szCs w:val="24"/>
              </w:rPr>
              <w:t xml:space="preserve"> k., 31152 Visagino sav.</w:t>
            </w:r>
          </w:p>
        </w:tc>
      </w:tr>
      <w:tr w:rsidR="00604342" w:rsidRPr="00071A7A" w14:paraId="78F214B5" w14:textId="77777777" w:rsidTr="00485DD1">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49EF35DC" w14:textId="7E11D494" w:rsidR="00604342" w:rsidRPr="00071A7A" w:rsidRDefault="00604342" w:rsidP="00485DD1">
            <w:pPr>
              <w:autoSpaceDE w:val="0"/>
              <w:autoSpaceDN w:val="0"/>
              <w:adjustRightInd w:val="0"/>
              <w:spacing w:line="276" w:lineRule="auto"/>
              <w:rPr>
                <w:rFonts w:eastAsia="Calibri"/>
                <w:color w:val="000000"/>
                <w:szCs w:val="24"/>
              </w:rPr>
            </w:pPr>
            <w:r w:rsidRPr="00071A7A">
              <w:rPr>
                <w:rFonts w:eastAsia="Calibri"/>
                <w:b/>
                <w:color w:val="000000"/>
                <w:szCs w:val="24"/>
              </w:rPr>
              <w:t>P</w:t>
            </w:r>
            <w:r w:rsidR="001D631A">
              <w:rPr>
                <w:rFonts w:eastAsia="Calibri"/>
                <w:b/>
                <w:color w:val="000000"/>
                <w:szCs w:val="24"/>
              </w:rPr>
              <w:t>rekių</w:t>
            </w:r>
            <w:r w:rsidRPr="00071A7A">
              <w:rPr>
                <w:rFonts w:eastAsia="Calibri"/>
                <w:b/>
                <w:color w:val="000000"/>
                <w:szCs w:val="24"/>
              </w:rPr>
              <w:t xml:space="preserve"> t</w:t>
            </w:r>
            <w:r w:rsidR="00523EA5">
              <w:rPr>
                <w:rFonts w:eastAsia="Calibri"/>
                <w:b/>
                <w:color w:val="000000"/>
                <w:szCs w:val="24"/>
              </w:rPr>
              <w:t>ie</w:t>
            </w:r>
            <w:r w:rsidRPr="00071A7A">
              <w:rPr>
                <w:rFonts w:eastAsia="Calibri"/>
                <w:b/>
                <w:color w:val="000000"/>
                <w:szCs w:val="24"/>
              </w:rPr>
              <w:t>kėjas:</w:t>
            </w:r>
            <w:r w:rsidRPr="00071A7A">
              <w:rPr>
                <w:rFonts w:eastAsia="Calibri"/>
                <w:color w:val="000000"/>
                <w:szCs w:val="24"/>
              </w:rPr>
              <w:t xml:space="preserve"> </w:t>
            </w:r>
          </w:p>
        </w:tc>
      </w:tr>
      <w:tr w:rsidR="00604342" w:rsidRPr="00071A7A" w14:paraId="05630024" w14:textId="77777777" w:rsidTr="00485DD1">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7A115125" w14:textId="77777777" w:rsidR="00604342" w:rsidRPr="00071A7A" w:rsidRDefault="00604342" w:rsidP="00485DD1">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604342" w:rsidRPr="00071A7A" w14:paraId="71BAD45C" w14:textId="77777777" w:rsidTr="00485DD1">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420916C1" w14:textId="77777777" w:rsidR="00604342" w:rsidRPr="00071A7A" w:rsidRDefault="00604342" w:rsidP="00485DD1">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604342" w:rsidRPr="00071A7A" w14:paraId="516C2195" w14:textId="77777777" w:rsidTr="00485DD1">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2771BCFE" w14:textId="77777777" w:rsidR="00604342" w:rsidRPr="00071A7A" w:rsidRDefault="00604342" w:rsidP="00485DD1">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604342" w:rsidRPr="00071A7A" w14:paraId="11041C9B" w14:textId="77777777" w:rsidTr="00485DD1">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3C512BA5" w14:textId="77777777" w:rsidR="00604342" w:rsidRPr="00071A7A" w:rsidRDefault="00604342" w:rsidP="00485DD1">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604342" w:rsidRPr="00071A7A" w14:paraId="156BA446" w14:textId="77777777" w:rsidTr="00485DD1">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65CA1A9B" w14:textId="77777777" w:rsidR="00604342" w:rsidRPr="00071A7A" w:rsidRDefault="00604342" w:rsidP="00485DD1">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604342" w:rsidRPr="00071A7A" w14:paraId="083736C3" w14:textId="77777777" w:rsidTr="00485DD1">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5D89BD7C" w14:textId="38041557" w:rsidR="00604342" w:rsidRPr="00071A7A" w:rsidRDefault="00604342" w:rsidP="00485DD1">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w:t>
            </w:r>
            <w:r w:rsidR="001D631A">
              <w:rPr>
                <w:rFonts w:eastAsia="Calibri"/>
                <w:snapToGrid w:val="0"/>
                <w:szCs w:val="24"/>
              </w:rPr>
              <w:t>rekių</w:t>
            </w:r>
            <w:r w:rsidRPr="00071A7A">
              <w:rPr>
                <w:rFonts w:eastAsia="Calibri"/>
                <w:snapToGrid w:val="0"/>
                <w:szCs w:val="24"/>
              </w:rPr>
              <w:t xml:space="preserve"> t</w:t>
            </w:r>
            <w:r w:rsidR="00DA7538">
              <w:rPr>
                <w:rFonts w:eastAsia="Calibri"/>
                <w:snapToGrid w:val="0"/>
                <w:szCs w:val="24"/>
              </w:rPr>
              <w:t>ie</w:t>
            </w:r>
            <w:r w:rsidRPr="00071A7A">
              <w:rPr>
                <w:rFonts w:eastAsia="Calibri"/>
                <w:snapToGrid w:val="0"/>
                <w:szCs w:val="24"/>
              </w:rPr>
              <w:t>kėjas įvykdė savo įsipareigojimus pagal P</w:t>
            </w:r>
            <w:r w:rsidR="001D631A">
              <w:rPr>
                <w:rFonts w:eastAsia="Calibri"/>
                <w:snapToGrid w:val="0"/>
                <w:szCs w:val="24"/>
              </w:rPr>
              <w:t>rekių</w:t>
            </w:r>
            <w:r w:rsidRPr="00071A7A">
              <w:rPr>
                <w:rFonts w:eastAsia="Calibri"/>
                <w:snapToGrid w:val="0"/>
                <w:szCs w:val="24"/>
              </w:rPr>
              <w:t xml:space="preserve"> t</w:t>
            </w:r>
            <w:r w:rsidR="00DA7538">
              <w:rPr>
                <w:rFonts w:eastAsia="Calibri"/>
                <w:snapToGrid w:val="0"/>
                <w:szCs w:val="24"/>
              </w:rPr>
              <w:t>ie</w:t>
            </w:r>
            <w:r w:rsidRPr="00071A7A">
              <w:rPr>
                <w:rFonts w:eastAsia="Calibri"/>
                <w:snapToGrid w:val="0"/>
                <w:szCs w:val="24"/>
              </w:rPr>
              <w:t>kimo sutartį Nr. __________________. P</w:t>
            </w:r>
            <w:r w:rsidR="00DA7538">
              <w:rPr>
                <w:rFonts w:eastAsia="Calibri"/>
                <w:snapToGrid w:val="0"/>
                <w:szCs w:val="24"/>
              </w:rPr>
              <w:t>rekių</w:t>
            </w:r>
            <w:r w:rsidRPr="00071A7A">
              <w:rPr>
                <w:rFonts w:eastAsia="Calibri"/>
                <w:snapToGrid w:val="0"/>
                <w:szCs w:val="24"/>
              </w:rPr>
              <w:t xml:space="preserve"> ti</w:t>
            </w:r>
            <w:r w:rsidR="00DA7538">
              <w:rPr>
                <w:rFonts w:eastAsia="Calibri"/>
                <w:snapToGrid w:val="0"/>
                <w:szCs w:val="24"/>
              </w:rPr>
              <w:t>e</w:t>
            </w:r>
            <w:r w:rsidRPr="00071A7A">
              <w:rPr>
                <w:rFonts w:eastAsia="Calibri"/>
                <w:snapToGrid w:val="0"/>
                <w:szCs w:val="24"/>
              </w:rPr>
              <w:t>kėjas suteikė pirkėjui šias P</w:t>
            </w:r>
            <w:r w:rsidR="00DA7538">
              <w:rPr>
                <w:rFonts w:eastAsia="Calibri"/>
                <w:snapToGrid w:val="0"/>
                <w:szCs w:val="24"/>
              </w:rPr>
              <w:t>rekes</w:t>
            </w:r>
            <w:r w:rsidRPr="00071A7A">
              <w:rPr>
                <w:rFonts w:eastAsia="Calibri"/>
                <w:snapToGrid w:val="0"/>
                <w:szCs w:val="24"/>
              </w:rPr>
              <w:t>:</w:t>
            </w:r>
          </w:p>
        </w:tc>
      </w:tr>
      <w:tr w:rsidR="00604342" w:rsidRPr="00071A7A" w14:paraId="7197CD83"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493C7BDB"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3068500F" w14:textId="709111C1"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P</w:t>
            </w:r>
            <w:r w:rsidR="00DA7538">
              <w:rPr>
                <w:rFonts w:eastAsia="Calibri"/>
                <w:b/>
                <w:bCs/>
                <w:snapToGrid w:val="0"/>
                <w:szCs w:val="24"/>
              </w:rPr>
              <w:t>rekių</w:t>
            </w:r>
            <w:r w:rsidRPr="00071A7A">
              <w:rPr>
                <w:rFonts w:eastAsia="Calibri"/>
                <w:b/>
                <w:bCs/>
                <w:snapToGrid w:val="0"/>
                <w:szCs w:val="24"/>
              </w:rPr>
              <w:t xml:space="preserve">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2CD41E93"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60A5C00C" w14:textId="617FFDBC" w:rsidR="00604342" w:rsidRPr="00071A7A" w:rsidRDefault="00604342" w:rsidP="00485DD1">
            <w:pPr>
              <w:keepNext/>
              <w:spacing w:line="276" w:lineRule="auto"/>
              <w:jc w:val="center"/>
              <w:outlineLvl w:val="7"/>
              <w:rPr>
                <w:rFonts w:eastAsia="Calibri"/>
                <w:b/>
                <w:snapToGrid w:val="0"/>
                <w:szCs w:val="24"/>
              </w:rPr>
            </w:pPr>
            <w:r w:rsidRPr="00071A7A">
              <w:rPr>
                <w:rFonts w:eastAsia="Calibri"/>
                <w:b/>
                <w:snapToGrid w:val="0"/>
                <w:szCs w:val="24"/>
              </w:rPr>
              <w:t>P</w:t>
            </w:r>
            <w:r w:rsidR="00DA7538">
              <w:rPr>
                <w:rFonts w:eastAsia="Calibri"/>
                <w:b/>
                <w:snapToGrid w:val="0"/>
                <w:szCs w:val="24"/>
              </w:rPr>
              <w:t>rekių</w:t>
            </w:r>
            <w:r w:rsidRPr="00071A7A">
              <w:rPr>
                <w:rFonts w:eastAsia="Calibri"/>
                <w:b/>
                <w:snapToGrid w:val="0"/>
                <w:szCs w:val="24"/>
              </w:rPr>
              <w:t xml:space="preserve"> pavadinimas ir aprašymas</w:t>
            </w:r>
          </w:p>
          <w:p w14:paraId="51C5739C" w14:textId="77777777" w:rsidR="00604342" w:rsidRPr="00071A7A" w:rsidRDefault="00604342" w:rsidP="00485DD1">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1EF10D0D"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Kiekis,</w:t>
            </w:r>
          </w:p>
          <w:p w14:paraId="208E7C59"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154526E5"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Vieneto</w:t>
            </w:r>
          </w:p>
          <w:p w14:paraId="18F1DA63"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kaina (įkainis)</w:t>
            </w:r>
          </w:p>
          <w:p w14:paraId="1153CE7A"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(be PVM),</w:t>
            </w:r>
          </w:p>
          <w:p w14:paraId="5724CEDF" w14:textId="77777777" w:rsidR="00604342" w:rsidRPr="00071A7A" w:rsidRDefault="00604342" w:rsidP="00485DD1">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3A2135D3"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Suma</w:t>
            </w:r>
          </w:p>
          <w:p w14:paraId="271AC050"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(be PVM),</w:t>
            </w:r>
          </w:p>
          <w:p w14:paraId="48507CAD" w14:textId="77777777" w:rsidR="00604342" w:rsidRPr="00071A7A" w:rsidRDefault="00604342" w:rsidP="00485DD1">
            <w:pPr>
              <w:spacing w:line="276" w:lineRule="auto"/>
              <w:jc w:val="center"/>
              <w:rPr>
                <w:rFonts w:eastAsia="Calibri"/>
                <w:b/>
                <w:bCs/>
                <w:snapToGrid w:val="0"/>
                <w:szCs w:val="24"/>
              </w:rPr>
            </w:pPr>
            <w:r w:rsidRPr="00071A7A">
              <w:rPr>
                <w:rFonts w:eastAsia="Calibri"/>
                <w:b/>
                <w:snapToGrid w:val="0"/>
                <w:szCs w:val="24"/>
              </w:rPr>
              <w:t>Eur</w:t>
            </w:r>
          </w:p>
          <w:p w14:paraId="52CBDADA" w14:textId="77777777" w:rsidR="00604342" w:rsidRPr="00071A7A" w:rsidRDefault="00604342" w:rsidP="00485DD1">
            <w:pPr>
              <w:spacing w:line="276" w:lineRule="auto"/>
              <w:jc w:val="center"/>
              <w:rPr>
                <w:rFonts w:eastAsia="Calibri"/>
                <w:b/>
                <w:bCs/>
                <w:snapToGrid w:val="0"/>
                <w:szCs w:val="24"/>
              </w:rPr>
            </w:pPr>
          </w:p>
        </w:tc>
      </w:tr>
      <w:tr w:rsidR="00604342" w:rsidRPr="00071A7A" w14:paraId="005E43D4"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67B3FF24"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7F4FFF49"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3B019359"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467E92AD"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4</w:t>
            </w:r>
          </w:p>
          <w:p w14:paraId="00CDCC6C" w14:textId="77777777" w:rsidR="00604342" w:rsidRPr="00071A7A" w:rsidRDefault="00604342" w:rsidP="00485DD1">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7227E8FA"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0021C34D"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2A4DFF05" w14:textId="77777777" w:rsidR="00604342" w:rsidRPr="00071A7A" w:rsidRDefault="00604342" w:rsidP="00485DD1">
            <w:pPr>
              <w:spacing w:line="276" w:lineRule="auto"/>
              <w:jc w:val="center"/>
              <w:rPr>
                <w:rFonts w:eastAsia="Calibri"/>
                <w:b/>
                <w:bCs/>
                <w:snapToGrid w:val="0"/>
                <w:szCs w:val="24"/>
              </w:rPr>
            </w:pPr>
            <w:r w:rsidRPr="00071A7A">
              <w:rPr>
                <w:rFonts w:eastAsia="Calibri"/>
                <w:b/>
                <w:bCs/>
                <w:snapToGrid w:val="0"/>
                <w:szCs w:val="24"/>
              </w:rPr>
              <w:t>7</w:t>
            </w:r>
          </w:p>
          <w:p w14:paraId="0D3D3671" w14:textId="77777777" w:rsidR="00604342" w:rsidRPr="00071A7A" w:rsidRDefault="00604342" w:rsidP="00485DD1">
            <w:pPr>
              <w:spacing w:line="276" w:lineRule="auto"/>
              <w:jc w:val="center"/>
              <w:rPr>
                <w:rFonts w:eastAsia="Calibri"/>
                <w:b/>
                <w:bCs/>
                <w:snapToGrid w:val="0"/>
                <w:szCs w:val="24"/>
              </w:rPr>
            </w:pPr>
          </w:p>
        </w:tc>
      </w:tr>
      <w:tr w:rsidR="00604342" w:rsidRPr="00071A7A" w14:paraId="50E8C240"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3B5CC706" w14:textId="77777777" w:rsidR="00604342" w:rsidRPr="00071A7A" w:rsidRDefault="00604342" w:rsidP="00485DD1">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714C150F" w14:textId="77777777" w:rsidR="00604342" w:rsidRPr="00071A7A" w:rsidRDefault="00604342" w:rsidP="00485DD1">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0ED0CD8C" w14:textId="77777777" w:rsidR="00604342" w:rsidRPr="00071A7A" w:rsidRDefault="00604342" w:rsidP="00485DD1">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7B6A3951" w14:textId="77777777" w:rsidR="00604342" w:rsidRPr="00071A7A" w:rsidRDefault="00604342" w:rsidP="00485DD1">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525C0E0" w14:textId="77777777" w:rsidR="00604342" w:rsidRPr="00071A7A" w:rsidRDefault="00604342" w:rsidP="00485DD1">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0465334F" w14:textId="77777777" w:rsidR="00604342" w:rsidRPr="00071A7A" w:rsidRDefault="00604342" w:rsidP="00485DD1">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396E20B0" w14:textId="77777777" w:rsidR="00604342" w:rsidRPr="00071A7A" w:rsidRDefault="00604342" w:rsidP="00485DD1">
            <w:pPr>
              <w:spacing w:line="276" w:lineRule="auto"/>
              <w:jc w:val="center"/>
              <w:rPr>
                <w:rFonts w:eastAsia="Calibri"/>
                <w:bCs/>
                <w:snapToGrid w:val="0"/>
                <w:szCs w:val="24"/>
              </w:rPr>
            </w:pPr>
          </w:p>
        </w:tc>
      </w:tr>
      <w:tr w:rsidR="00604342" w:rsidRPr="00071A7A" w14:paraId="3731D437"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0C70E194" w14:textId="77777777" w:rsidR="00604342" w:rsidRPr="00071A7A" w:rsidRDefault="00604342" w:rsidP="00485DD1">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618A9373" w14:textId="77777777" w:rsidR="00604342" w:rsidRPr="00071A7A" w:rsidRDefault="00604342" w:rsidP="00485DD1">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1C4794D2" w14:textId="77777777" w:rsidR="00604342" w:rsidRPr="00071A7A" w:rsidRDefault="00604342" w:rsidP="00485DD1">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0125014D" w14:textId="77777777" w:rsidR="00604342" w:rsidRPr="00071A7A" w:rsidRDefault="00604342" w:rsidP="00485DD1">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03AFA59E" w14:textId="77777777" w:rsidR="00604342" w:rsidRPr="00071A7A" w:rsidRDefault="00604342" w:rsidP="00485DD1">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04714C2F" w14:textId="77777777" w:rsidR="00604342" w:rsidRPr="00071A7A" w:rsidRDefault="00604342" w:rsidP="00485DD1">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09846560" w14:textId="77777777" w:rsidR="00604342" w:rsidRPr="00071A7A" w:rsidRDefault="00604342" w:rsidP="00485DD1">
            <w:pPr>
              <w:spacing w:line="276" w:lineRule="auto"/>
              <w:jc w:val="center"/>
              <w:rPr>
                <w:rFonts w:eastAsia="Calibri"/>
                <w:bCs/>
                <w:snapToGrid w:val="0"/>
                <w:szCs w:val="24"/>
              </w:rPr>
            </w:pPr>
          </w:p>
        </w:tc>
      </w:tr>
      <w:tr w:rsidR="00604342" w:rsidRPr="00071A7A" w14:paraId="0A34E0CB"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0DA71D2C" w14:textId="37BE404A" w:rsidR="00604342" w:rsidRPr="00071A7A" w:rsidRDefault="00604342" w:rsidP="00485DD1">
            <w:pPr>
              <w:spacing w:line="276" w:lineRule="auto"/>
              <w:jc w:val="right"/>
              <w:rPr>
                <w:rFonts w:eastAsia="Calibri"/>
                <w:b/>
                <w:bCs/>
                <w:snapToGrid w:val="0"/>
                <w:szCs w:val="24"/>
              </w:rPr>
            </w:pPr>
            <w:r w:rsidRPr="00071A7A">
              <w:rPr>
                <w:rFonts w:eastAsia="Calibri"/>
                <w:b/>
                <w:bCs/>
                <w:snapToGrid w:val="0"/>
                <w:szCs w:val="24"/>
              </w:rPr>
              <w:t>Iš viso suteikta P</w:t>
            </w:r>
            <w:r w:rsidR="00DA7538">
              <w:rPr>
                <w:rFonts w:eastAsia="Calibri"/>
                <w:b/>
                <w:bCs/>
                <w:snapToGrid w:val="0"/>
                <w:szCs w:val="24"/>
              </w:rPr>
              <w:t>rekių</w:t>
            </w:r>
            <w:r w:rsidRPr="00071A7A">
              <w:rPr>
                <w:rFonts w:eastAsia="Calibri"/>
                <w:b/>
                <w:bCs/>
                <w:snapToGrid w:val="0"/>
                <w:szCs w:val="24"/>
              </w:rPr>
              <w:t xml:space="preserve"> už Eur be PVM:</w:t>
            </w:r>
          </w:p>
        </w:tc>
        <w:tc>
          <w:tcPr>
            <w:tcW w:w="1134" w:type="dxa"/>
            <w:tcBorders>
              <w:top w:val="single" w:sz="4" w:space="0" w:color="auto"/>
              <w:left w:val="single" w:sz="6" w:space="0" w:color="auto"/>
              <w:bottom w:val="single" w:sz="4" w:space="0" w:color="auto"/>
              <w:right w:val="single" w:sz="4" w:space="0" w:color="auto"/>
            </w:tcBorders>
          </w:tcPr>
          <w:p w14:paraId="5F16D6A2" w14:textId="77777777" w:rsidR="00604342" w:rsidRPr="00071A7A" w:rsidRDefault="00604342" w:rsidP="00485DD1">
            <w:pPr>
              <w:spacing w:line="276" w:lineRule="auto"/>
              <w:jc w:val="center"/>
              <w:rPr>
                <w:rFonts w:eastAsia="Calibri"/>
                <w:bCs/>
                <w:snapToGrid w:val="0"/>
                <w:szCs w:val="24"/>
              </w:rPr>
            </w:pPr>
          </w:p>
        </w:tc>
      </w:tr>
      <w:tr w:rsidR="00604342" w:rsidRPr="00071A7A" w14:paraId="0B6BA2BD"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29A07A5A" w14:textId="77777777" w:rsidR="00604342" w:rsidRPr="00071A7A" w:rsidRDefault="00604342" w:rsidP="00485DD1">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0C82A7CA" w14:textId="77777777" w:rsidR="00604342" w:rsidRPr="00071A7A" w:rsidRDefault="00604342" w:rsidP="00485DD1">
            <w:pPr>
              <w:spacing w:line="276" w:lineRule="auto"/>
              <w:jc w:val="center"/>
              <w:rPr>
                <w:rFonts w:eastAsia="Calibri"/>
                <w:bCs/>
                <w:snapToGrid w:val="0"/>
                <w:szCs w:val="24"/>
              </w:rPr>
            </w:pPr>
          </w:p>
        </w:tc>
      </w:tr>
      <w:tr w:rsidR="00604342" w:rsidRPr="00071A7A" w14:paraId="54269BDB" w14:textId="77777777" w:rsidTr="00485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3B4EE289" w14:textId="12BE4759" w:rsidR="00604342" w:rsidRPr="00071A7A" w:rsidRDefault="00604342" w:rsidP="00485DD1">
            <w:pPr>
              <w:spacing w:line="276" w:lineRule="auto"/>
              <w:jc w:val="right"/>
              <w:rPr>
                <w:rFonts w:eastAsia="Calibri"/>
                <w:b/>
                <w:bCs/>
                <w:snapToGrid w:val="0"/>
                <w:szCs w:val="24"/>
              </w:rPr>
            </w:pPr>
            <w:r w:rsidRPr="00071A7A">
              <w:rPr>
                <w:rFonts w:eastAsia="Calibri"/>
                <w:b/>
                <w:bCs/>
                <w:snapToGrid w:val="0"/>
                <w:szCs w:val="24"/>
              </w:rPr>
              <w:t>Iš viso suteikta p</w:t>
            </w:r>
            <w:r w:rsidR="00DA7538">
              <w:rPr>
                <w:rFonts w:eastAsia="Calibri"/>
                <w:b/>
                <w:bCs/>
                <w:snapToGrid w:val="0"/>
                <w:szCs w:val="24"/>
              </w:rPr>
              <w:t>rekių</w:t>
            </w:r>
            <w:r w:rsidRPr="00071A7A">
              <w:rPr>
                <w:rFonts w:eastAsia="Calibri"/>
                <w:b/>
                <w:bCs/>
                <w:snapToGrid w:val="0"/>
                <w:szCs w:val="24"/>
              </w:rPr>
              <w:t xml:space="preserve"> už Eur su PVM:</w:t>
            </w:r>
          </w:p>
        </w:tc>
        <w:tc>
          <w:tcPr>
            <w:tcW w:w="1134" w:type="dxa"/>
            <w:tcBorders>
              <w:top w:val="single" w:sz="4" w:space="0" w:color="auto"/>
              <w:left w:val="single" w:sz="6" w:space="0" w:color="auto"/>
              <w:bottom w:val="single" w:sz="4" w:space="0" w:color="auto"/>
              <w:right w:val="single" w:sz="4" w:space="0" w:color="auto"/>
            </w:tcBorders>
          </w:tcPr>
          <w:p w14:paraId="5C556C3F" w14:textId="77777777" w:rsidR="00604342" w:rsidRPr="00071A7A" w:rsidRDefault="00604342" w:rsidP="00485DD1">
            <w:pPr>
              <w:spacing w:line="276" w:lineRule="auto"/>
              <w:jc w:val="center"/>
              <w:rPr>
                <w:rFonts w:eastAsia="Calibri"/>
                <w:bCs/>
                <w:snapToGrid w:val="0"/>
                <w:szCs w:val="24"/>
              </w:rPr>
            </w:pPr>
          </w:p>
        </w:tc>
      </w:tr>
    </w:tbl>
    <w:p w14:paraId="6835FAC5" w14:textId="3E1C8DA5" w:rsidR="00604342" w:rsidRPr="00071A7A" w:rsidRDefault="00604342" w:rsidP="00604342">
      <w:pPr>
        <w:spacing w:line="276" w:lineRule="auto"/>
        <w:rPr>
          <w:rFonts w:eastAsia="Calibri"/>
          <w:snapToGrid w:val="0"/>
          <w:szCs w:val="24"/>
        </w:rPr>
      </w:pPr>
      <w:r w:rsidRPr="00071A7A">
        <w:rPr>
          <w:rFonts w:eastAsia="Calibri"/>
          <w:snapToGrid w:val="0"/>
          <w:szCs w:val="24"/>
        </w:rPr>
        <w:t>* Tais atvejais, kai pagal galiojančius teisės aktus P</w:t>
      </w:r>
      <w:r w:rsidR="00DA7538">
        <w:rPr>
          <w:rFonts w:eastAsia="Calibri"/>
          <w:snapToGrid w:val="0"/>
          <w:szCs w:val="24"/>
        </w:rPr>
        <w:t>rekių</w:t>
      </w:r>
      <w:r w:rsidRPr="00071A7A">
        <w:rPr>
          <w:rFonts w:eastAsia="Calibri"/>
          <w:snapToGrid w:val="0"/>
          <w:szCs w:val="24"/>
        </w:rPr>
        <w:t xml:space="preserve"> t</w:t>
      </w:r>
      <w:r w:rsidR="00DA7538">
        <w:rPr>
          <w:rFonts w:eastAsia="Calibri"/>
          <w:snapToGrid w:val="0"/>
          <w:szCs w:val="24"/>
        </w:rPr>
        <w:t>ie</w:t>
      </w:r>
      <w:r w:rsidRPr="00071A7A">
        <w:rPr>
          <w:rFonts w:eastAsia="Calibri"/>
          <w:snapToGrid w:val="0"/>
          <w:szCs w:val="24"/>
        </w:rPr>
        <w:t>kėjui nereikia mokėti PVM, atitinkamos skiltys nepildomos; nurodomos priežastys, dėl kurių P</w:t>
      </w:r>
      <w:r w:rsidR="00DA7538">
        <w:rPr>
          <w:rFonts w:eastAsia="Calibri"/>
          <w:snapToGrid w:val="0"/>
          <w:szCs w:val="24"/>
        </w:rPr>
        <w:t>rekių</w:t>
      </w:r>
      <w:r w:rsidRPr="00071A7A">
        <w:rPr>
          <w:rFonts w:eastAsia="Calibri"/>
          <w:snapToGrid w:val="0"/>
          <w:szCs w:val="24"/>
        </w:rPr>
        <w:t xml:space="preserve"> ti</w:t>
      </w:r>
      <w:r w:rsidR="00DA7538">
        <w:rPr>
          <w:rFonts w:eastAsia="Calibri"/>
          <w:snapToGrid w:val="0"/>
          <w:szCs w:val="24"/>
        </w:rPr>
        <w:t>e</w:t>
      </w:r>
      <w:r w:rsidRPr="00071A7A">
        <w:rPr>
          <w:rFonts w:eastAsia="Calibri"/>
          <w:snapToGrid w:val="0"/>
          <w:szCs w:val="24"/>
        </w:rPr>
        <w:t>kėjas nemoka PVM.</w:t>
      </w:r>
    </w:p>
    <w:p w14:paraId="79E24C14" w14:textId="10CBEA6E" w:rsidR="00604342" w:rsidRPr="00071A7A" w:rsidRDefault="00604342" w:rsidP="00604342">
      <w:pPr>
        <w:spacing w:line="360" w:lineRule="auto"/>
        <w:rPr>
          <w:rFonts w:eastAsia="Calibri"/>
          <w:snapToGrid w:val="0"/>
          <w:szCs w:val="24"/>
        </w:rPr>
      </w:pPr>
      <w:r w:rsidRPr="00071A7A">
        <w:rPr>
          <w:rFonts w:eastAsia="Calibri"/>
          <w:snapToGrid w:val="0"/>
          <w:szCs w:val="24"/>
        </w:rPr>
        <w:t>Suteiktų P</w:t>
      </w:r>
      <w:r w:rsidR="00DA7538">
        <w:rPr>
          <w:rFonts w:eastAsia="Calibri"/>
          <w:snapToGrid w:val="0"/>
          <w:szCs w:val="24"/>
        </w:rPr>
        <w:t>rekių</w:t>
      </w:r>
      <w:r w:rsidRPr="00071A7A">
        <w:rPr>
          <w:rFonts w:eastAsia="Calibri"/>
          <w:snapToGrid w:val="0"/>
          <w:szCs w:val="24"/>
        </w:rPr>
        <w:t xml:space="preserve"> kaina – ____________________________ Eur su PVM.</w:t>
      </w:r>
    </w:p>
    <w:p w14:paraId="798D8669" w14:textId="77777777" w:rsidR="00604342" w:rsidRPr="00071A7A" w:rsidRDefault="00604342" w:rsidP="00604342">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56A60C2" w14:textId="300C2662" w:rsidR="00604342" w:rsidRPr="00071A7A" w:rsidRDefault="00604342" w:rsidP="00604342">
      <w:pPr>
        <w:spacing w:line="276" w:lineRule="auto"/>
        <w:ind w:right="-1"/>
        <w:jc w:val="both"/>
        <w:rPr>
          <w:rFonts w:eastAsia="Calibri"/>
          <w:b/>
          <w:snapToGrid w:val="0"/>
          <w:szCs w:val="24"/>
        </w:rPr>
      </w:pPr>
      <w:r w:rsidRPr="00071A7A">
        <w:rPr>
          <w:rFonts w:eastAsia="Calibri"/>
          <w:b/>
          <w:snapToGrid w:val="0"/>
          <w:szCs w:val="24"/>
        </w:rPr>
        <w:t>Šis aktas neatleidžia P</w:t>
      </w:r>
      <w:r w:rsidR="003D448F">
        <w:rPr>
          <w:rFonts w:eastAsia="Calibri"/>
          <w:b/>
          <w:snapToGrid w:val="0"/>
          <w:szCs w:val="24"/>
        </w:rPr>
        <w:t>rekių</w:t>
      </w:r>
      <w:r w:rsidRPr="00071A7A">
        <w:rPr>
          <w:rFonts w:eastAsia="Calibri"/>
          <w:b/>
          <w:snapToGrid w:val="0"/>
          <w:szCs w:val="24"/>
        </w:rPr>
        <w:t xml:space="preserve"> t</w:t>
      </w:r>
      <w:r w:rsidR="003D448F">
        <w:rPr>
          <w:rFonts w:eastAsia="Calibri"/>
          <w:b/>
          <w:snapToGrid w:val="0"/>
          <w:szCs w:val="24"/>
        </w:rPr>
        <w:t>ei</w:t>
      </w:r>
      <w:r w:rsidRPr="00071A7A">
        <w:rPr>
          <w:rFonts w:eastAsia="Calibri"/>
          <w:b/>
          <w:snapToGrid w:val="0"/>
          <w:szCs w:val="24"/>
        </w:rPr>
        <w:t>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604342" w:rsidRPr="00071A7A" w14:paraId="6FD02746" w14:textId="77777777" w:rsidTr="00485DD1">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1D0EBAA3" w14:textId="77777777" w:rsidR="00604342" w:rsidRPr="00071A7A" w:rsidRDefault="00604342" w:rsidP="00485DD1">
            <w:pPr>
              <w:keepNext/>
              <w:spacing w:line="276" w:lineRule="auto"/>
              <w:jc w:val="center"/>
              <w:rPr>
                <w:rFonts w:eastAsia="Calibri"/>
                <w:b/>
                <w:snapToGrid w:val="0"/>
                <w:szCs w:val="24"/>
              </w:rPr>
            </w:pPr>
            <w:r w:rsidRPr="00071A7A">
              <w:rPr>
                <w:rFonts w:eastAsia="Calibri"/>
                <w:b/>
                <w:snapToGrid w:val="0"/>
                <w:szCs w:val="24"/>
              </w:rPr>
              <w:lastRenderedPageBreak/>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91AAF9E" w14:textId="0D7D009E" w:rsidR="00604342" w:rsidRPr="00071A7A" w:rsidRDefault="00604342" w:rsidP="00485DD1">
            <w:pPr>
              <w:keepNext/>
              <w:spacing w:line="276" w:lineRule="auto"/>
              <w:jc w:val="center"/>
              <w:rPr>
                <w:rFonts w:eastAsia="Calibri"/>
                <w:b/>
                <w:snapToGrid w:val="0"/>
                <w:szCs w:val="24"/>
              </w:rPr>
            </w:pPr>
            <w:r w:rsidRPr="00071A7A">
              <w:rPr>
                <w:rFonts w:eastAsia="Calibri"/>
                <w:b/>
                <w:snapToGrid w:val="0"/>
                <w:szCs w:val="24"/>
              </w:rPr>
              <w:t>P</w:t>
            </w:r>
            <w:r w:rsidR="003D448F">
              <w:rPr>
                <w:rFonts w:eastAsia="Calibri"/>
                <w:b/>
                <w:snapToGrid w:val="0"/>
                <w:szCs w:val="24"/>
              </w:rPr>
              <w:t>rekių</w:t>
            </w:r>
            <w:r w:rsidRPr="00071A7A">
              <w:rPr>
                <w:rFonts w:eastAsia="Calibri"/>
                <w:b/>
                <w:snapToGrid w:val="0"/>
                <w:szCs w:val="24"/>
              </w:rPr>
              <w:t xml:space="preserve"> teikėjo atstovas</w:t>
            </w:r>
          </w:p>
        </w:tc>
      </w:tr>
      <w:tr w:rsidR="00604342" w:rsidRPr="00071A7A" w14:paraId="2CDB5070" w14:textId="77777777" w:rsidTr="00485DD1">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1F7F9155"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Vardas,</w:t>
            </w:r>
          </w:p>
          <w:p w14:paraId="7BF728BE"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53E2EA12" w14:textId="77777777" w:rsidR="00604342" w:rsidRPr="00071A7A" w:rsidRDefault="00604342" w:rsidP="00485DD1">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33AA7DB"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Vardas,</w:t>
            </w:r>
          </w:p>
          <w:p w14:paraId="3C4644F1"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6ECF96DB" w14:textId="77777777" w:rsidR="00604342" w:rsidRPr="00071A7A" w:rsidRDefault="00604342" w:rsidP="00485DD1">
            <w:pPr>
              <w:keepNext/>
              <w:spacing w:line="276" w:lineRule="auto"/>
              <w:ind w:left="567" w:hanging="567"/>
              <w:jc w:val="both"/>
              <w:rPr>
                <w:rFonts w:eastAsia="Calibri"/>
                <w:snapToGrid w:val="0"/>
                <w:szCs w:val="24"/>
              </w:rPr>
            </w:pPr>
          </w:p>
        </w:tc>
      </w:tr>
      <w:tr w:rsidR="00604342" w:rsidRPr="00071A7A" w14:paraId="14A72E79" w14:textId="77777777" w:rsidTr="00485DD1">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74A99C58"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29DFDCFF" w14:textId="77777777" w:rsidR="00604342" w:rsidRPr="00071A7A" w:rsidRDefault="00604342" w:rsidP="00485DD1">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2DF463" w14:textId="77777777" w:rsidR="00604342" w:rsidRPr="00071A7A" w:rsidRDefault="00604342" w:rsidP="00485DD1">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5A0533F5" w14:textId="77777777" w:rsidR="00604342" w:rsidRPr="00071A7A" w:rsidRDefault="00604342" w:rsidP="00485DD1">
            <w:pPr>
              <w:keepNext/>
              <w:spacing w:line="276" w:lineRule="auto"/>
              <w:ind w:left="34"/>
              <w:jc w:val="both"/>
              <w:rPr>
                <w:rFonts w:eastAsia="Calibri"/>
                <w:snapToGrid w:val="0"/>
                <w:szCs w:val="24"/>
              </w:rPr>
            </w:pPr>
          </w:p>
        </w:tc>
      </w:tr>
      <w:tr w:rsidR="00604342" w:rsidRPr="00071A7A" w14:paraId="154916B1" w14:textId="77777777" w:rsidTr="00485DD1">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6CAEA415" w14:textId="77777777" w:rsidR="00604342" w:rsidRPr="00071A7A" w:rsidRDefault="00604342" w:rsidP="00485DD1">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02D9A874" w14:textId="77777777" w:rsidR="00604342" w:rsidRPr="00071A7A" w:rsidRDefault="00604342" w:rsidP="00485DD1">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3201020" w14:textId="77777777" w:rsidR="00604342" w:rsidRPr="00071A7A" w:rsidRDefault="00604342" w:rsidP="00485DD1">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30179F5A" w14:textId="77777777" w:rsidR="00604342" w:rsidRPr="00071A7A" w:rsidRDefault="00604342" w:rsidP="00485DD1">
            <w:pPr>
              <w:spacing w:line="276" w:lineRule="auto"/>
              <w:ind w:left="567" w:hanging="567"/>
              <w:jc w:val="both"/>
              <w:rPr>
                <w:rFonts w:eastAsia="Calibri"/>
                <w:snapToGrid w:val="0"/>
                <w:szCs w:val="24"/>
              </w:rPr>
            </w:pPr>
          </w:p>
        </w:tc>
      </w:tr>
      <w:tr w:rsidR="00604342" w:rsidRPr="00071A7A" w14:paraId="38FCE191" w14:textId="77777777" w:rsidTr="00485DD1">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2FF8335B" w14:textId="77777777" w:rsidR="00604342" w:rsidRPr="00071A7A" w:rsidRDefault="00604342" w:rsidP="00485DD1">
            <w:pPr>
              <w:spacing w:line="276" w:lineRule="auto"/>
              <w:ind w:left="567" w:hanging="567"/>
              <w:jc w:val="both"/>
              <w:rPr>
                <w:rFonts w:eastAsia="Calibri"/>
                <w:snapToGrid w:val="0"/>
                <w:szCs w:val="24"/>
              </w:rPr>
            </w:pPr>
            <w:r w:rsidRPr="00071A7A">
              <w:rPr>
                <w:rFonts w:eastAsia="Calibri"/>
                <w:snapToGrid w:val="0"/>
                <w:szCs w:val="24"/>
              </w:rPr>
              <w:t>Data</w:t>
            </w:r>
          </w:p>
          <w:p w14:paraId="5FD70698" w14:textId="77777777" w:rsidR="00604342" w:rsidRPr="00071A7A" w:rsidRDefault="00604342" w:rsidP="00485DD1">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5724DB92" w14:textId="77777777" w:rsidR="00604342" w:rsidRPr="00071A7A" w:rsidRDefault="00604342" w:rsidP="00485DD1">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C084E86" w14:textId="77777777" w:rsidR="00604342" w:rsidRPr="00071A7A" w:rsidRDefault="00604342" w:rsidP="00485DD1">
            <w:pPr>
              <w:spacing w:line="276" w:lineRule="auto"/>
              <w:ind w:left="567" w:hanging="567"/>
              <w:jc w:val="both"/>
              <w:rPr>
                <w:rFonts w:eastAsia="Calibri"/>
                <w:snapToGrid w:val="0"/>
                <w:szCs w:val="24"/>
              </w:rPr>
            </w:pPr>
            <w:r w:rsidRPr="00071A7A">
              <w:rPr>
                <w:rFonts w:eastAsia="Calibri"/>
                <w:snapToGrid w:val="0"/>
                <w:szCs w:val="24"/>
              </w:rPr>
              <w:t>Data</w:t>
            </w:r>
          </w:p>
          <w:p w14:paraId="25B94665" w14:textId="77777777" w:rsidR="00604342" w:rsidRPr="00071A7A" w:rsidRDefault="00604342" w:rsidP="00485DD1">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FCE50C1" w14:textId="77777777" w:rsidR="00604342" w:rsidRPr="00071A7A" w:rsidRDefault="00604342" w:rsidP="00485DD1">
            <w:pPr>
              <w:spacing w:line="276" w:lineRule="auto"/>
              <w:ind w:left="567" w:hanging="567"/>
              <w:jc w:val="both"/>
              <w:rPr>
                <w:rFonts w:eastAsia="Calibri"/>
                <w:snapToGrid w:val="0"/>
                <w:szCs w:val="24"/>
              </w:rPr>
            </w:pPr>
          </w:p>
        </w:tc>
      </w:tr>
    </w:tbl>
    <w:p w14:paraId="58664F44" w14:textId="77777777" w:rsidR="00604342" w:rsidRPr="00071A7A" w:rsidRDefault="00604342" w:rsidP="00604342">
      <w:pPr>
        <w:spacing w:line="276" w:lineRule="auto"/>
        <w:jc w:val="both"/>
        <w:rPr>
          <w:rFonts w:eastAsia="Calibri"/>
          <w:szCs w:val="24"/>
          <w:lang w:eastAsia="lt-LT"/>
        </w:rPr>
      </w:pPr>
    </w:p>
    <w:p w14:paraId="67FBCA81" w14:textId="77777777" w:rsidR="00604342" w:rsidRPr="00071A7A" w:rsidRDefault="00604342" w:rsidP="00604342">
      <w:pPr>
        <w:spacing w:after="200" w:line="276" w:lineRule="auto"/>
        <w:jc w:val="right"/>
        <w:rPr>
          <w:rFonts w:eastAsia="Calibri"/>
          <w:szCs w:val="24"/>
        </w:rPr>
      </w:pPr>
    </w:p>
    <w:p w14:paraId="419498CB" w14:textId="4601C806" w:rsidR="00B0144D" w:rsidRDefault="00B0144D">
      <w:pPr>
        <w:rPr>
          <w:rFonts w:eastAsia="Calibri"/>
          <w:szCs w:val="24"/>
        </w:rPr>
      </w:pPr>
      <w:r>
        <w:rPr>
          <w:rFonts w:eastAsia="Calibri"/>
          <w:szCs w:val="24"/>
        </w:rPr>
        <w:br w:type="page"/>
      </w:r>
    </w:p>
    <w:p w14:paraId="771F1611" w14:textId="77777777" w:rsidR="00B0144D" w:rsidRDefault="00B0144D" w:rsidP="00B0144D">
      <w:pPr>
        <w:ind w:left="7200"/>
        <w:jc w:val="both"/>
      </w:pPr>
      <w:r>
        <w:rPr>
          <w:rFonts w:eastAsia="Calibri"/>
          <w:szCs w:val="24"/>
        </w:rPr>
        <w:lastRenderedPageBreak/>
        <w:t>Sutarties</w:t>
      </w:r>
      <w:r>
        <w:t xml:space="preserve"> 4 priedas</w:t>
      </w:r>
    </w:p>
    <w:p w14:paraId="7E9E7FF6" w14:textId="77777777" w:rsidR="00B0144D" w:rsidRDefault="00B0144D" w:rsidP="00B0144D">
      <w:pPr>
        <w:tabs>
          <w:tab w:val="center" w:pos="4844"/>
          <w:tab w:val="left" w:pos="7361"/>
        </w:tabs>
        <w:spacing w:after="120"/>
        <w:jc w:val="center"/>
        <w:rPr>
          <w:rFonts w:eastAsia="Calibri"/>
          <w:b/>
          <w:szCs w:val="24"/>
        </w:rPr>
      </w:pPr>
    </w:p>
    <w:p w14:paraId="219FEEE3" w14:textId="77777777" w:rsidR="00B0144D" w:rsidRPr="00071A7A" w:rsidRDefault="00B0144D" w:rsidP="00B0144D">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0F9C514F" w14:textId="77777777" w:rsidR="00B0144D" w:rsidRPr="00071A7A" w:rsidRDefault="00B0144D" w:rsidP="00B0144D">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7AE80B2D" w14:textId="77777777" w:rsidR="00B0144D" w:rsidRPr="00071A7A" w:rsidRDefault="00B0144D" w:rsidP="00B0144D">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3301C87E" w14:textId="77777777" w:rsidR="00B0144D" w:rsidRPr="00071A7A" w:rsidRDefault="00B0144D" w:rsidP="00B0144D">
      <w:pPr>
        <w:tabs>
          <w:tab w:val="center" w:pos="4844"/>
          <w:tab w:val="left" w:pos="7361"/>
        </w:tabs>
        <w:spacing w:after="200" w:line="276" w:lineRule="auto"/>
        <w:jc w:val="center"/>
        <w:rPr>
          <w:rFonts w:eastAsia="Calibri"/>
          <w:szCs w:val="24"/>
        </w:rPr>
      </w:pPr>
      <w:r w:rsidRPr="00071A7A">
        <w:rPr>
          <w:rFonts w:eastAsia="Calibri"/>
          <w:szCs w:val="24"/>
        </w:rPr>
        <w:t>Visaginas</w:t>
      </w:r>
    </w:p>
    <w:p w14:paraId="66754916" w14:textId="77777777" w:rsidR="00B0144D" w:rsidRPr="00071A7A" w:rsidRDefault="00B0144D" w:rsidP="00B0144D">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3C81BD7D"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Įmonės kodas: 255450080</w:t>
      </w:r>
    </w:p>
    <w:p w14:paraId="584F3ED9"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PVM mokėtojo kodas: LT554500811</w:t>
      </w:r>
    </w:p>
    <w:p w14:paraId="732AEDE2"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 xml:space="preserve">Adresas: Elektrinės g. 4, K47, </w:t>
      </w:r>
      <w:proofErr w:type="spellStart"/>
      <w:r w:rsidRPr="00071A7A">
        <w:rPr>
          <w:rFonts w:eastAsia="Calibri"/>
          <w:szCs w:val="24"/>
        </w:rPr>
        <w:t>Drūkšinių</w:t>
      </w:r>
      <w:proofErr w:type="spellEnd"/>
      <w:r w:rsidRPr="00071A7A">
        <w:rPr>
          <w:rFonts w:eastAsia="Calibri"/>
          <w:szCs w:val="24"/>
        </w:rPr>
        <w:t xml:space="preserve"> k., 311252 Visagino sav.</w:t>
      </w:r>
    </w:p>
    <w:p w14:paraId="50F4FC40"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617DF48C"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Toliau – Pirkėjas,</w:t>
      </w:r>
    </w:p>
    <w:p w14:paraId="381B7BC5" w14:textId="77777777" w:rsidR="00B0144D" w:rsidRPr="00071A7A" w:rsidRDefault="00B0144D" w:rsidP="00B0144D">
      <w:pPr>
        <w:tabs>
          <w:tab w:val="center" w:pos="4844"/>
          <w:tab w:val="left" w:pos="7361"/>
        </w:tabs>
        <w:spacing w:after="200" w:line="276" w:lineRule="auto"/>
        <w:rPr>
          <w:rFonts w:eastAsia="Calibri"/>
          <w:b/>
          <w:szCs w:val="24"/>
        </w:rPr>
      </w:pPr>
      <w:r w:rsidRPr="00071A7A">
        <w:rPr>
          <w:rFonts w:eastAsia="Calibri"/>
          <w:b/>
          <w:szCs w:val="24"/>
        </w:rPr>
        <w:t>Rangovo pavadinimas:</w:t>
      </w:r>
    </w:p>
    <w:p w14:paraId="11681766"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Įmonės kodas:</w:t>
      </w:r>
    </w:p>
    <w:p w14:paraId="61566DEF"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PVM mokėtojo kodas:</w:t>
      </w:r>
    </w:p>
    <w:p w14:paraId="4BC44769"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Adresas:</w:t>
      </w:r>
    </w:p>
    <w:p w14:paraId="43F45BF7"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1078DDE3"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Toliau – Rangovas,</w:t>
      </w:r>
    </w:p>
    <w:p w14:paraId="07E50810" w14:textId="77777777" w:rsidR="00B0144D" w:rsidRPr="00071A7A" w:rsidRDefault="00B0144D" w:rsidP="00B0144D">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787302EF" w14:textId="77777777" w:rsidR="00B0144D" w:rsidRPr="00071A7A" w:rsidRDefault="00B0144D" w:rsidP="00B0144D">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6F4482B5"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Įmonės kodas:</w:t>
      </w:r>
    </w:p>
    <w:p w14:paraId="32574B92"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 xml:space="preserve">PVM mokėtojo kodas: </w:t>
      </w:r>
    </w:p>
    <w:p w14:paraId="59FAF694"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Adresas:</w:t>
      </w:r>
    </w:p>
    <w:p w14:paraId="0BD2841B"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2622A859" w14:textId="77777777" w:rsidR="00B0144D" w:rsidRPr="00071A7A" w:rsidRDefault="00B0144D" w:rsidP="00B0144D">
      <w:pPr>
        <w:tabs>
          <w:tab w:val="center" w:pos="4844"/>
          <w:tab w:val="left" w:pos="7361"/>
        </w:tabs>
        <w:spacing w:after="120"/>
        <w:rPr>
          <w:rFonts w:eastAsia="Calibri"/>
          <w:szCs w:val="24"/>
        </w:rPr>
      </w:pPr>
      <w:r w:rsidRPr="00071A7A">
        <w:rPr>
          <w:rFonts w:eastAsia="Calibri"/>
          <w:szCs w:val="24"/>
        </w:rPr>
        <w:t>toliau – Subrangovas,</w:t>
      </w:r>
    </w:p>
    <w:p w14:paraId="1AA11C13" w14:textId="77777777" w:rsidR="00B0144D" w:rsidRPr="00071A7A" w:rsidRDefault="00B0144D" w:rsidP="00B0144D">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xml:space="preserve">] (toliau - Pirkimo sutartis), siekdamos nustatyti tiesioginio atsiskaitymo tvarką pagal </w:t>
      </w:r>
      <w:r w:rsidRPr="00071A7A">
        <w:rPr>
          <w:rFonts w:eastAsia="Calibri"/>
          <w:szCs w:val="24"/>
        </w:rPr>
        <w:lastRenderedPageBreak/>
        <w:t>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31BED228" w14:textId="77777777" w:rsidR="00B0144D" w:rsidRPr="00071A7A" w:rsidRDefault="00B0144D" w:rsidP="00B0144D">
      <w:pPr>
        <w:tabs>
          <w:tab w:val="center" w:pos="4844"/>
          <w:tab w:val="left" w:pos="7361"/>
        </w:tabs>
        <w:spacing w:after="120" w:line="360" w:lineRule="auto"/>
        <w:jc w:val="both"/>
        <w:rPr>
          <w:rFonts w:eastAsia="Calibri"/>
          <w:szCs w:val="24"/>
        </w:rPr>
      </w:pPr>
    </w:p>
    <w:p w14:paraId="0091066D" w14:textId="77777777" w:rsidR="00B0144D" w:rsidRPr="00071A7A" w:rsidRDefault="00B0144D" w:rsidP="00B0144D">
      <w:pPr>
        <w:tabs>
          <w:tab w:val="center" w:pos="4844"/>
          <w:tab w:val="left" w:pos="7361"/>
        </w:tabs>
        <w:spacing w:after="120" w:line="360" w:lineRule="auto"/>
        <w:jc w:val="both"/>
        <w:rPr>
          <w:rFonts w:eastAsia="Calibri"/>
          <w:szCs w:val="24"/>
        </w:rPr>
      </w:pPr>
    </w:p>
    <w:p w14:paraId="56B0386C"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4171633F" w14:textId="77777777" w:rsidR="00B0144D" w:rsidRPr="00071A7A" w:rsidRDefault="00B0144D" w:rsidP="00B0144D">
      <w:pPr>
        <w:numPr>
          <w:ilvl w:val="1"/>
          <w:numId w:val="5"/>
        </w:numPr>
        <w:tabs>
          <w:tab w:val="left" w:pos="142"/>
        </w:tabs>
        <w:spacing w:after="200" w:line="276" w:lineRule="auto"/>
        <w:ind w:left="0" w:firstLine="0"/>
        <w:jc w:val="both"/>
        <w:rPr>
          <w:rFonts w:eastAsia="Calibri"/>
          <w:szCs w:val="24"/>
        </w:rPr>
      </w:pPr>
      <w:r w:rsidRPr="00071A7A">
        <w:rPr>
          <w:rFonts w:eastAsia="Calibri"/>
          <w:szCs w:val="24"/>
        </w:rPr>
        <w:t>Šios trišalės sutarties dalykas yra tiesioginio atsiskaitymo su Subrangovu tvarka ir sąlygos.</w:t>
      </w:r>
    </w:p>
    <w:p w14:paraId="35F94F4A"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386396D6" w14:textId="77777777" w:rsidR="00B0144D" w:rsidRPr="00071A7A" w:rsidRDefault="00B0144D" w:rsidP="00B0144D">
      <w:pPr>
        <w:numPr>
          <w:ilvl w:val="1"/>
          <w:numId w:val="5"/>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5F9E581F" w14:textId="77777777" w:rsidR="00B0144D" w:rsidRPr="00071A7A" w:rsidRDefault="00B0144D" w:rsidP="00B0144D">
      <w:pPr>
        <w:numPr>
          <w:ilvl w:val="1"/>
          <w:numId w:val="5"/>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58A788EF" w14:textId="77777777" w:rsidR="00B0144D" w:rsidRPr="00C971F2" w:rsidRDefault="00B0144D" w:rsidP="00B0144D">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Subrangovas prieš teikdamas mokėjimo dokumentus Pirkėjui pateikia Rangovui pasirašymui ir</w:t>
      </w:r>
      <w:r>
        <w:rPr>
          <w:rFonts w:eastAsia="Calibri"/>
          <w:szCs w:val="24"/>
        </w:rPr>
        <w:t xml:space="preserve"> </w:t>
      </w:r>
      <w:r w:rsidRPr="00C971F2">
        <w:rPr>
          <w:rFonts w:eastAsia="Calibri"/>
          <w:szCs w:val="24"/>
        </w:rPr>
        <w:t>patvirtinimui tinkamai įformintus Pirkimo sutarties vykdymo dokumentus (po 3 (tris) egzempliorius): [</w:t>
      </w:r>
      <w:r w:rsidRPr="00C971F2">
        <w:rPr>
          <w:rFonts w:eastAsia="Calibri"/>
          <w:i/>
          <w:szCs w:val="24"/>
        </w:rPr>
        <w:t>Paslaugų</w:t>
      </w:r>
      <w:r w:rsidRPr="00C971F2">
        <w:rPr>
          <w:rFonts w:eastAsia="Calibri"/>
          <w:szCs w:val="24"/>
        </w:rPr>
        <w:t>] [</w:t>
      </w:r>
      <w:r w:rsidRPr="00C971F2">
        <w:rPr>
          <w:rFonts w:eastAsia="Calibri"/>
          <w:i/>
          <w:szCs w:val="24"/>
        </w:rPr>
        <w:t>Prekių</w:t>
      </w:r>
      <w:r w:rsidRPr="00C971F2">
        <w:rPr>
          <w:rFonts w:eastAsia="Calibri"/>
          <w:szCs w:val="24"/>
        </w:rPr>
        <w:t>] [</w:t>
      </w:r>
      <w:r w:rsidRPr="00C971F2">
        <w:rPr>
          <w:rFonts w:eastAsia="Calibri"/>
          <w:i/>
          <w:szCs w:val="24"/>
        </w:rPr>
        <w:t>Darbų</w:t>
      </w:r>
      <w:r w:rsidRPr="00C971F2">
        <w:rPr>
          <w:rFonts w:eastAsia="Calibri"/>
          <w:szCs w:val="24"/>
        </w:rPr>
        <w:t>] perdavimo-priėmimo aktą ir Pirkimo sutarties įgyvendinimo ataskaitą (jeigu taikoma).</w:t>
      </w:r>
    </w:p>
    <w:p w14:paraId="2E3D1357" w14:textId="77777777" w:rsidR="00B0144D" w:rsidRPr="00071A7A" w:rsidRDefault="00B0144D" w:rsidP="00B0144D">
      <w:pPr>
        <w:numPr>
          <w:ilvl w:val="1"/>
          <w:numId w:val="5"/>
        </w:numPr>
        <w:tabs>
          <w:tab w:val="center" w:pos="284"/>
          <w:tab w:val="left" w:pos="426"/>
        </w:tabs>
        <w:spacing w:after="200" w:line="276" w:lineRule="auto"/>
        <w:ind w:left="0" w:firstLine="0"/>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781BB443" w14:textId="77777777" w:rsidR="00B0144D" w:rsidRPr="00071A7A" w:rsidRDefault="00B0144D" w:rsidP="00B0144D">
      <w:pPr>
        <w:numPr>
          <w:ilvl w:val="1"/>
          <w:numId w:val="5"/>
        </w:numPr>
        <w:tabs>
          <w:tab w:val="center" w:pos="426"/>
          <w:tab w:val="left" w:pos="709"/>
        </w:tabs>
        <w:spacing w:after="200" w:line="276" w:lineRule="auto"/>
        <w:ind w:left="0" w:firstLine="142"/>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59DF6F5D" w14:textId="77777777" w:rsidR="00B0144D" w:rsidRPr="00071A7A" w:rsidRDefault="00B0144D" w:rsidP="00B0144D">
      <w:pPr>
        <w:numPr>
          <w:ilvl w:val="2"/>
          <w:numId w:val="5"/>
        </w:numPr>
        <w:tabs>
          <w:tab w:val="left" w:pos="1560"/>
        </w:tabs>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6BC03AE5" w14:textId="77777777" w:rsidR="00B0144D" w:rsidRPr="00071A7A" w:rsidRDefault="00B0144D" w:rsidP="00B0144D">
      <w:pPr>
        <w:numPr>
          <w:ilvl w:val="2"/>
          <w:numId w:val="5"/>
        </w:numPr>
        <w:tabs>
          <w:tab w:val="left" w:pos="1560"/>
        </w:tabs>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48A0438D" w14:textId="77777777" w:rsidR="00B0144D" w:rsidRPr="00071A7A" w:rsidRDefault="00B0144D" w:rsidP="00B0144D">
      <w:pPr>
        <w:numPr>
          <w:ilvl w:val="2"/>
          <w:numId w:val="5"/>
        </w:numPr>
        <w:tabs>
          <w:tab w:val="left" w:pos="1560"/>
        </w:tabs>
        <w:spacing w:after="200" w:line="360" w:lineRule="auto"/>
        <w:ind w:hanging="1593"/>
        <w:rPr>
          <w:rFonts w:eastAsia="Calibri"/>
          <w:szCs w:val="24"/>
        </w:rPr>
      </w:pPr>
      <w:r w:rsidRPr="00071A7A">
        <w:rPr>
          <w:rFonts w:eastAsia="Calibri"/>
          <w:szCs w:val="24"/>
        </w:rPr>
        <w:t>pateikia Pirkimo sutarties vykdymo dokumentus Pirkėjui.</w:t>
      </w:r>
    </w:p>
    <w:p w14:paraId="474C427A" w14:textId="77777777" w:rsidR="00B0144D" w:rsidRPr="00071A7A" w:rsidRDefault="00B0144D" w:rsidP="00B0144D">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xml:space="preserve">] </w:t>
      </w:r>
      <w:r w:rsidRPr="00071A7A">
        <w:rPr>
          <w:rFonts w:eastAsia="Calibri"/>
          <w:szCs w:val="24"/>
        </w:rPr>
        <w:lastRenderedPageBreak/>
        <w:t>[</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39F1C62" w14:textId="77777777" w:rsidR="00B0144D" w:rsidRPr="00071A7A" w:rsidRDefault="00B0144D" w:rsidP="00B0144D">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1A10C22E" w14:textId="77777777" w:rsidR="00B0144D" w:rsidRPr="00071A7A" w:rsidRDefault="00B0144D" w:rsidP="00B0144D">
      <w:pPr>
        <w:numPr>
          <w:ilvl w:val="1"/>
          <w:numId w:val="5"/>
        </w:numPr>
        <w:tabs>
          <w:tab w:val="center" w:pos="426"/>
          <w:tab w:val="left" w:pos="1560"/>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0FF62BBE" w14:textId="77777777" w:rsidR="00B0144D" w:rsidRPr="00071A7A" w:rsidRDefault="00B0144D" w:rsidP="00B0144D">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71F8C102" w14:textId="77777777" w:rsidR="00B0144D" w:rsidRPr="00071A7A" w:rsidRDefault="00B0144D" w:rsidP="00B0144D">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6F115146" w14:textId="77777777" w:rsidR="00B0144D" w:rsidRPr="00071A7A" w:rsidRDefault="00B0144D" w:rsidP="00B0144D">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„E. Sąskaita“ pateikia ją Pirkėjui.</w:t>
      </w:r>
    </w:p>
    <w:p w14:paraId="0667EBD6" w14:textId="77777777" w:rsidR="00B0144D" w:rsidRPr="00071A7A" w:rsidRDefault="00B0144D" w:rsidP="00B0144D">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Jei Subrangovas pateikia sąskaitą kitomis priemonėmis, Pirkėjas turi teisę tokios sąskaitos neapmokėti.</w:t>
      </w:r>
    </w:p>
    <w:p w14:paraId="5BCF1887" w14:textId="77777777" w:rsidR="00B0144D" w:rsidRPr="00071A7A" w:rsidRDefault="00B0144D" w:rsidP="00B0144D">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32ECDE31" w14:textId="77777777" w:rsidR="00B0144D" w:rsidRPr="00071A7A" w:rsidRDefault="00B0144D" w:rsidP="00B0144D">
      <w:pPr>
        <w:numPr>
          <w:ilvl w:val="1"/>
          <w:numId w:val="5"/>
        </w:numPr>
        <w:tabs>
          <w:tab w:val="left" w:pos="284"/>
          <w:tab w:val="left" w:pos="567"/>
        </w:tabs>
        <w:spacing w:after="200" w:line="276" w:lineRule="auto"/>
        <w:ind w:left="0" w:firstLine="0"/>
        <w:jc w:val="both"/>
        <w:rPr>
          <w:rFonts w:eastAsia="Calibri"/>
          <w:szCs w:val="24"/>
        </w:rPr>
      </w:pPr>
      <w:r w:rsidRPr="00071A7A">
        <w:rPr>
          <w:rFonts w:eastAsia="Calibri"/>
          <w:szCs w:val="24"/>
        </w:rPr>
        <w:lastRenderedPageBreak/>
        <w:t>Ne vėliau kaip per 5 (penkias) darbo dienas po kiekvieno kalendorinio mėnesio pabaigos Pirkėjas raštu teikia informaciją Rangovui apie per ataskaitinį mėnesį atliktus mokėjimus Subrangovui.</w:t>
      </w:r>
    </w:p>
    <w:p w14:paraId="4414CDE6"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6D2BD10F" w14:textId="77777777" w:rsidR="00B0144D" w:rsidRPr="00071A7A" w:rsidRDefault="00B0144D" w:rsidP="00B0144D">
      <w:pPr>
        <w:numPr>
          <w:ilvl w:val="1"/>
          <w:numId w:val="5"/>
        </w:numPr>
        <w:tabs>
          <w:tab w:val="left" w:pos="142"/>
          <w:tab w:val="left" w:pos="426"/>
        </w:tabs>
        <w:spacing w:after="200" w:line="276" w:lineRule="auto"/>
        <w:ind w:left="0" w:firstLine="0"/>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45002ADA" w14:textId="77777777" w:rsidR="00B0144D" w:rsidRPr="00071A7A" w:rsidRDefault="00B0144D" w:rsidP="00B0144D">
      <w:pPr>
        <w:numPr>
          <w:ilvl w:val="1"/>
          <w:numId w:val="5"/>
        </w:numPr>
        <w:tabs>
          <w:tab w:val="left" w:pos="426"/>
        </w:tabs>
        <w:spacing w:after="200" w:line="276" w:lineRule="auto"/>
        <w:ind w:left="0" w:firstLine="0"/>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278D785" w14:textId="77777777" w:rsidR="00B0144D" w:rsidRPr="00071A7A" w:rsidRDefault="00B0144D" w:rsidP="00B0144D">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keičiama šiais atvejais:</w:t>
      </w:r>
    </w:p>
    <w:p w14:paraId="60F0D97D" w14:textId="77777777" w:rsidR="00B0144D" w:rsidRDefault="00B0144D" w:rsidP="00B0144D">
      <w:pPr>
        <w:numPr>
          <w:ilvl w:val="2"/>
          <w:numId w:val="5"/>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12D477E4" w14:textId="77777777" w:rsidR="00B0144D" w:rsidRPr="00E85C5C" w:rsidRDefault="00B0144D" w:rsidP="00B0144D">
      <w:pPr>
        <w:numPr>
          <w:ilvl w:val="2"/>
          <w:numId w:val="5"/>
        </w:numPr>
        <w:spacing w:after="200" w:line="276" w:lineRule="auto"/>
        <w:ind w:left="1418" w:hanging="851"/>
        <w:jc w:val="both"/>
        <w:rPr>
          <w:rFonts w:eastAsia="Calibri"/>
          <w:szCs w:val="24"/>
        </w:rPr>
      </w:pPr>
      <w:r w:rsidRPr="00E85C5C">
        <w:rPr>
          <w:rFonts w:eastAsia="Calibri"/>
          <w:szCs w:val="24"/>
        </w:rPr>
        <w:t>kai keičiamos Subrangos sutarties sąlygos, turinčios įtakos Trišalės sutarties įgyvendinimui;</w:t>
      </w:r>
    </w:p>
    <w:p w14:paraId="7C081362" w14:textId="77777777" w:rsidR="00B0144D" w:rsidRPr="00071A7A" w:rsidRDefault="00B0144D" w:rsidP="00B0144D">
      <w:pPr>
        <w:numPr>
          <w:ilvl w:val="2"/>
          <w:numId w:val="5"/>
        </w:numPr>
        <w:tabs>
          <w:tab w:val="left" w:pos="1418"/>
        </w:tabs>
        <w:spacing w:after="200" w:line="276" w:lineRule="auto"/>
        <w:ind w:hanging="1593"/>
        <w:jc w:val="both"/>
        <w:rPr>
          <w:rFonts w:eastAsia="Calibri"/>
          <w:szCs w:val="24"/>
        </w:rPr>
      </w:pPr>
      <w:r w:rsidRPr="00071A7A">
        <w:rPr>
          <w:rFonts w:eastAsia="Calibri"/>
          <w:szCs w:val="24"/>
        </w:rPr>
        <w:t>kitais atvejais.</w:t>
      </w:r>
    </w:p>
    <w:p w14:paraId="5CDC8139" w14:textId="77777777" w:rsidR="00B0144D" w:rsidRPr="00071A7A" w:rsidRDefault="00B0144D" w:rsidP="00B0144D">
      <w:pPr>
        <w:numPr>
          <w:ilvl w:val="1"/>
          <w:numId w:val="5"/>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gali būti nutraukiama raštišku abiejų Šalių susitarimu šiais atvejais:</w:t>
      </w:r>
    </w:p>
    <w:p w14:paraId="125653D5" w14:textId="77777777" w:rsidR="00B0144D" w:rsidRPr="00071A7A" w:rsidRDefault="00B0144D" w:rsidP="00B0144D">
      <w:pPr>
        <w:numPr>
          <w:ilvl w:val="2"/>
          <w:numId w:val="5"/>
        </w:numPr>
        <w:tabs>
          <w:tab w:val="left" w:pos="1276"/>
        </w:tabs>
        <w:spacing w:after="200" w:line="276" w:lineRule="auto"/>
        <w:ind w:hanging="1593"/>
        <w:rPr>
          <w:rFonts w:eastAsia="Calibri"/>
          <w:szCs w:val="24"/>
        </w:rPr>
      </w:pPr>
      <w:r w:rsidRPr="00071A7A">
        <w:rPr>
          <w:rFonts w:eastAsia="Calibri"/>
          <w:szCs w:val="24"/>
        </w:rPr>
        <w:t>kai atsisakoma tiesioginio atsiskaitymo būdo;</w:t>
      </w:r>
    </w:p>
    <w:p w14:paraId="14DAC9FB" w14:textId="77777777" w:rsidR="00B0144D" w:rsidRPr="00071A7A" w:rsidRDefault="00B0144D" w:rsidP="00B0144D">
      <w:pPr>
        <w:numPr>
          <w:ilvl w:val="2"/>
          <w:numId w:val="5"/>
        </w:numPr>
        <w:tabs>
          <w:tab w:val="left" w:pos="1276"/>
        </w:tabs>
        <w:spacing w:after="200" w:line="276" w:lineRule="auto"/>
        <w:ind w:hanging="1593"/>
        <w:rPr>
          <w:rFonts w:eastAsia="Calibri"/>
          <w:szCs w:val="24"/>
        </w:rPr>
      </w:pPr>
      <w:r w:rsidRPr="00071A7A">
        <w:rPr>
          <w:rFonts w:eastAsia="Calibri"/>
          <w:szCs w:val="24"/>
        </w:rPr>
        <w:t>kai nutraukiama Subrangos sutartis;</w:t>
      </w:r>
    </w:p>
    <w:p w14:paraId="28834D1F" w14:textId="77777777" w:rsidR="00B0144D" w:rsidRPr="00071A7A" w:rsidRDefault="00B0144D" w:rsidP="00B0144D">
      <w:pPr>
        <w:numPr>
          <w:ilvl w:val="2"/>
          <w:numId w:val="5"/>
        </w:numPr>
        <w:tabs>
          <w:tab w:val="left" w:pos="1276"/>
        </w:tabs>
        <w:spacing w:after="200" w:line="276" w:lineRule="auto"/>
        <w:ind w:hanging="1593"/>
        <w:rPr>
          <w:rFonts w:eastAsia="Calibri"/>
          <w:szCs w:val="24"/>
        </w:rPr>
      </w:pPr>
      <w:r w:rsidRPr="00071A7A">
        <w:rPr>
          <w:rFonts w:eastAsia="Calibri"/>
          <w:szCs w:val="24"/>
        </w:rPr>
        <w:t>kai nutraukiama Pirkimo sutartis.</w:t>
      </w:r>
    </w:p>
    <w:p w14:paraId="503254CF"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35EC6C08"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9F938C9"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7904549A"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362E9321" w14:textId="77777777" w:rsidR="00B0144D" w:rsidRPr="00071A7A" w:rsidRDefault="00B0144D" w:rsidP="00B0144D">
      <w:pPr>
        <w:numPr>
          <w:ilvl w:val="0"/>
          <w:numId w:val="5"/>
        </w:numPr>
        <w:tabs>
          <w:tab w:val="center" w:pos="284"/>
          <w:tab w:val="left" w:pos="7361"/>
        </w:tabs>
        <w:spacing w:after="200" w:line="276" w:lineRule="auto"/>
        <w:ind w:hanging="1080"/>
        <w:jc w:val="both"/>
        <w:rPr>
          <w:rFonts w:eastAsia="Calibri"/>
          <w:b/>
          <w:szCs w:val="24"/>
        </w:rPr>
      </w:pPr>
      <w:r w:rsidRPr="00071A7A">
        <w:rPr>
          <w:rFonts w:eastAsia="Calibri"/>
          <w:b/>
          <w:szCs w:val="24"/>
        </w:rPr>
        <w:lastRenderedPageBreak/>
        <w:t>Baigiamosios nuostatos</w:t>
      </w:r>
    </w:p>
    <w:p w14:paraId="33CF2424"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2CAA5A09"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E4CE6C2"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73D7201"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5B4B3574"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6F4E799B" w14:textId="77777777" w:rsidR="00B0144D" w:rsidRPr="00071A7A" w:rsidRDefault="00B0144D" w:rsidP="00B0144D">
      <w:pPr>
        <w:numPr>
          <w:ilvl w:val="1"/>
          <w:numId w:val="5"/>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B0144D" w:rsidRPr="00071A7A" w14:paraId="7C91E2E6" w14:textId="77777777" w:rsidTr="00485DD1">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309C20AD" w14:textId="77777777" w:rsidR="00B0144D" w:rsidRPr="00071A7A" w:rsidRDefault="00B0144D" w:rsidP="00485DD1">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709E5FF1" w14:textId="77777777" w:rsidR="00B0144D" w:rsidRPr="00071A7A" w:rsidRDefault="00B0144D" w:rsidP="00485DD1">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06D38B41" w14:textId="77777777" w:rsidR="00B0144D" w:rsidRPr="00071A7A" w:rsidRDefault="00B0144D" w:rsidP="00485DD1">
            <w:pPr>
              <w:spacing w:after="200" w:line="276" w:lineRule="auto"/>
              <w:rPr>
                <w:rFonts w:eastAsia="Calibri"/>
                <w:b/>
                <w:szCs w:val="24"/>
              </w:rPr>
            </w:pPr>
            <w:r w:rsidRPr="00071A7A">
              <w:rPr>
                <w:rFonts w:eastAsia="Calibri"/>
                <w:b/>
                <w:szCs w:val="24"/>
              </w:rPr>
              <w:t>Subrangovo atstovas</w:t>
            </w:r>
          </w:p>
        </w:tc>
      </w:tr>
      <w:tr w:rsidR="00B0144D" w:rsidRPr="00071A7A" w14:paraId="39CC0588" w14:textId="77777777" w:rsidTr="00485DD1">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03BA8ACB"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266B3D54" w14:textId="77777777" w:rsidR="00B0144D" w:rsidRPr="00071A7A" w:rsidRDefault="00B0144D" w:rsidP="00485DD1">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B1C801A"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0F6B5551"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23B4BF3F"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68199DEA" w14:textId="77777777" w:rsidR="00B0144D" w:rsidRPr="00071A7A" w:rsidRDefault="00B0144D" w:rsidP="00485DD1">
            <w:pPr>
              <w:spacing w:after="200" w:line="276" w:lineRule="auto"/>
              <w:rPr>
                <w:rFonts w:eastAsia="Calibri"/>
                <w:szCs w:val="24"/>
              </w:rPr>
            </w:pPr>
          </w:p>
        </w:tc>
      </w:tr>
      <w:tr w:rsidR="00B0144D" w:rsidRPr="00071A7A" w14:paraId="5624F8F3" w14:textId="77777777" w:rsidTr="00485DD1">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62FCFEFB"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1ECED574" w14:textId="77777777" w:rsidR="00B0144D" w:rsidRPr="00071A7A" w:rsidRDefault="00B0144D" w:rsidP="00485DD1">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FDF76B0"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3AD93CF1"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B03BEE5"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19BF2CC3" w14:textId="77777777" w:rsidR="00B0144D" w:rsidRPr="00071A7A" w:rsidRDefault="00B0144D" w:rsidP="00485DD1">
            <w:pPr>
              <w:spacing w:after="200" w:line="276" w:lineRule="auto"/>
              <w:rPr>
                <w:rFonts w:eastAsia="Calibri"/>
                <w:szCs w:val="24"/>
              </w:rPr>
            </w:pPr>
          </w:p>
        </w:tc>
      </w:tr>
      <w:tr w:rsidR="00B0144D" w:rsidRPr="00071A7A" w14:paraId="760699DE" w14:textId="77777777" w:rsidTr="00485DD1">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636F6063"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42D19533" w14:textId="77777777" w:rsidR="00B0144D" w:rsidRPr="00071A7A" w:rsidRDefault="00B0144D" w:rsidP="00485DD1">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D559A31"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580953BE"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8DE894B"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0C460A52" w14:textId="77777777" w:rsidR="00B0144D" w:rsidRPr="00071A7A" w:rsidRDefault="00B0144D" w:rsidP="00485DD1">
            <w:pPr>
              <w:spacing w:after="200" w:line="276" w:lineRule="auto"/>
              <w:rPr>
                <w:rFonts w:eastAsia="Calibri"/>
                <w:szCs w:val="24"/>
              </w:rPr>
            </w:pPr>
          </w:p>
        </w:tc>
      </w:tr>
      <w:tr w:rsidR="00B0144D" w:rsidRPr="00071A7A" w14:paraId="14A5F4B5" w14:textId="77777777" w:rsidTr="00485DD1">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7649CEAF"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88B054A" w14:textId="77777777" w:rsidR="00B0144D" w:rsidRPr="00071A7A" w:rsidRDefault="00B0144D" w:rsidP="00485DD1">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5856A925"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FA3D24D"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1AC78FFE"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74EBC9B4" w14:textId="77777777" w:rsidR="00B0144D" w:rsidRPr="00071A7A" w:rsidRDefault="00B0144D" w:rsidP="00485DD1">
            <w:pPr>
              <w:spacing w:after="200" w:line="276" w:lineRule="auto"/>
              <w:rPr>
                <w:rFonts w:eastAsia="Calibri"/>
                <w:szCs w:val="24"/>
              </w:rPr>
            </w:pPr>
          </w:p>
        </w:tc>
      </w:tr>
    </w:tbl>
    <w:p w14:paraId="3DA97009" w14:textId="77777777" w:rsidR="00B0144D" w:rsidRPr="00071A7A" w:rsidRDefault="00B0144D" w:rsidP="00B0144D">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283BF086" w14:textId="77777777" w:rsidR="00B0144D" w:rsidRDefault="00B0144D" w:rsidP="00B0144D">
      <w:pPr>
        <w:spacing w:after="200" w:line="276" w:lineRule="auto"/>
        <w:jc w:val="right"/>
        <w:rPr>
          <w:rFonts w:eastAsia="Calibri"/>
          <w:szCs w:val="24"/>
        </w:rPr>
      </w:pPr>
    </w:p>
    <w:p w14:paraId="1E8703B2" w14:textId="77777777" w:rsidR="00B0144D" w:rsidRDefault="00B0144D" w:rsidP="00B0144D">
      <w:pPr>
        <w:spacing w:after="200" w:line="276" w:lineRule="auto"/>
        <w:jc w:val="right"/>
        <w:rPr>
          <w:rFonts w:eastAsia="Calibri"/>
          <w:szCs w:val="24"/>
        </w:rPr>
      </w:pPr>
    </w:p>
    <w:p w14:paraId="3CA5944A" w14:textId="77777777" w:rsidR="00B0144D" w:rsidRDefault="00B0144D" w:rsidP="00B0144D">
      <w:pPr>
        <w:spacing w:after="200" w:line="276" w:lineRule="auto"/>
        <w:jc w:val="right"/>
        <w:rPr>
          <w:rFonts w:eastAsia="Calibri"/>
          <w:szCs w:val="24"/>
        </w:rPr>
      </w:pPr>
    </w:p>
    <w:p w14:paraId="37369F71" w14:textId="77777777" w:rsidR="00B0144D" w:rsidRPr="00071A7A" w:rsidRDefault="00B0144D" w:rsidP="00B0144D">
      <w:pPr>
        <w:spacing w:after="200" w:line="276" w:lineRule="auto"/>
        <w:jc w:val="right"/>
        <w:rPr>
          <w:rFonts w:eastAsia="Calibri"/>
          <w:szCs w:val="24"/>
        </w:rPr>
      </w:pPr>
      <w:r w:rsidRPr="00071A7A">
        <w:rPr>
          <w:rFonts w:eastAsia="Calibri"/>
          <w:szCs w:val="24"/>
        </w:rPr>
        <w:lastRenderedPageBreak/>
        <w:t>Trišalės atsiskaitymo sutarties priedas</w:t>
      </w:r>
    </w:p>
    <w:p w14:paraId="458F939B" w14:textId="77777777" w:rsidR="00B0144D" w:rsidRPr="00071A7A" w:rsidRDefault="00B0144D" w:rsidP="00B0144D">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301E8E2E" w14:textId="77777777" w:rsidR="00B0144D" w:rsidRPr="00071A7A" w:rsidRDefault="00B0144D" w:rsidP="00B0144D">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1F4151A1" w14:textId="77777777" w:rsidR="00B0144D" w:rsidRPr="00071A7A" w:rsidRDefault="00B0144D" w:rsidP="00B0144D">
      <w:pPr>
        <w:spacing w:line="276" w:lineRule="auto"/>
        <w:jc w:val="center"/>
        <w:rPr>
          <w:rFonts w:eastAsia="Calibri"/>
          <w:szCs w:val="24"/>
        </w:rPr>
      </w:pPr>
      <w:r w:rsidRPr="00071A7A">
        <w:rPr>
          <w:rFonts w:eastAsia="Calibri"/>
          <w:szCs w:val="24"/>
        </w:rPr>
        <w:t>201__-___-___ Nr. ________________</w:t>
      </w:r>
    </w:p>
    <w:p w14:paraId="27E55BF1" w14:textId="77777777" w:rsidR="00B0144D" w:rsidRPr="00071A7A" w:rsidRDefault="00B0144D" w:rsidP="00B0144D">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B0144D" w:rsidRPr="00071A7A" w14:paraId="7B4E416B" w14:textId="77777777" w:rsidTr="00485DD1">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2504E6D9" w14:textId="77777777" w:rsidR="00B0144D" w:rsidRPr="00071A7A" w:rsidRDefault="00B0144D" w:rsidP="00485DD1">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4818D272" w14:textId="77777777" w:rsidR="00B0144D" w:rsidRPr="00071A7A" w:rsidRDefault="00B0144D" w:rsidP="00485DD1">
            <w:pPr>
              <w:spacing w:after="200" w:line="276" w:lineRule="auto"/>
              <w:rPr>
                <w:rFonts w:eastAsia="Calibri"/>
                <w:szCs w:val="24"/>
              </w:rPr>
            </w:pPr>
          </w:p>
        </w:tc>
      </w:tr>
      <w:tr w:rsidR="00B0144D" w:rsidRPr="00071A7A" w14:paraId="7F8327D7"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04309631" w14:textId="77777777" w:rsidR="00B0144D" w:rsidRPr="00071A7A" w:rsidRDefault="00B0144D" w:rsidP="00485DD1">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56FE9411" w14:textId="77777777" w:rsidR="00B0144D" w:rsidRPr="00071A7A" w:rsidRDefault="00B0144D" w:rsidP="00485DD1">
            <w:pPr>
              <w:spacing w:after="200" w:line="276" w:lineRule="auto"/>
              <w:rPr>
                <w:rFonts w:eastAsia="Calibri"/>
                <w:szCs w:val="24"/>
              </w:rPr>
            </w:pPr>
          </w:p>
        </w:tc>
      </w:tr>
      <w:tr w:rsidR="00B0144D" w:rsidRPr="00071A7A" w14:paraId="3E39F7AB"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59C50E0" w14:textId="77777777" w:rsidR="00B0144D" w:rsidRPr="00071A7A" w:rsidRDefault="00B0144D" w:rsidP="00485DD1">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38D77F43" w14:textId="77777777" w:rsidR="00B0144D" w:rsidRPr="00071A7A" w:rsidRDefault="00B0144D" w:rsidP="00485DD1">
            <w:pPr>
              <w:spacing w:after="200" w:line="276" w:lineRule="auto"/>
              <w:rPr>
                <w:rFonts w:eastAsia="Calibri"/>
                <w:szCs w:val="24"/>
              </w:rPr>
            </w:pPr>
          </w:p>
        </w:tc>
      </w:tr>
      <w:tr w:rsidR="00B0144D" w:rsidRPr="00071A7A" w14:paraId="4B207587"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0DF3C27" w14:textId="77777777" w:rsidR="00B0144D" w:rsidRPr="00071A7A" w:rsidRDefault="00B0144D" w:rsidP="00485DD1">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1F1386A0" w14:textId="77777777" w:rsidR="00B0144D" w:rsidRPr="00071A7A" w:rsidRDefault="00B0144D" w:rsidP="00485DD1">
            <w:pPr>
              <w:spacing w:after="200" w:line="276" w:lineRule="auto"/>
              <w:rPr>
                <w:rFonts w:eastAsia="Calibri"/>
                <w:szCs w:val="24"/>
              </w:rPr>
            </w:pPr>
          </w:p>
        </w:tc>
      </w:tr>
      <w:tr w:rsidR="00B0144D" w:rsidRPr="00071A7A" w14:paraId="4271BBC4"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74987DF" w14:textId="77777777" w:rsidR="00B0144D" w:rsidRPr="00071A7A" w:rsidRDefault="00B0144D" w:rsidP="00485DD1">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1AEE48F6" w14:textId="77777777" w:rsidR="00B0144D" w:rsidRPr="00071A7A" w:rsidRDefault="00B0144D" w:rsidP="00485DD1">
            <w:pPr>
              <w:spacing w:after="200" w:line="276" w:lineRule="auto"/>
              <w:rPr>
                <w:rFonts w:eastAsia="Calibri"/>
                <w:szCs w:val="24"/>
              </w:rPr>
            </w:pPr>
          </w:p>
        </w:tc>
      </w:tr>
      <w:tr w:rsidR="00B0144D" w:rsidRPr="00071A7A" w14:paraId="7576CFB9" w14:textId="77777777" w:rsidTr="00485DD1">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203D2319" w14:textId="77777777" w:rsidR="00B0144D" w:rsidRPr="00071A7A" w:rsidRDefault="00B0144D" w:rsidP="00485DD1">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64784834" w14:textId="77777777" w:rsidR="00B0144D" w:rsidRPr="00071A7A" w:rsidRDefault="00B0144D" w:rsidP="00485DD1">
            <w:pPr>
              <w:spacing w:after="200" w:line="276" w:lineRule="auto"/>
              <w:rPr>
                <w:rFonts w:eastAsia="Calibri"/>
                <w:szCs w:val="24"/>
              </w:rPr>
            </w:pPr>
          </w:p>
        </w:tc>
      </w:tr>
      <w:tr w:rsidR="00B0144D" w:rsidRPr="00071A7A" w14:paraId="77849B1A" w14:textId="77777777" w:rsidTr="00485DD1">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6A0BEE6E" w14:textId="77777777" w:rsidR="00B0144D" w:rsidRPr="00071A7A" w:rsidRDefault="00B0144D" w:rsidP="00485DD1">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66C6E679" w14:textId="77777777" w:rsidR="00B0144D" w:rsidRPr="00071A7A" w:rsidRDefault="00B0144D" w:rsidP="00485DD1">
            <w:pPr>
              <w:spacing w:after="200" w:line="276" w:lineRule="auto"/>
              <w:rPr>
                <w:rFonts w:eastAsia="Calibri"/>
                <w:szCs w:val="24"/>
              </w:rPr>
            </w:pPr>
          </w:p>
        </w:tc>
      </w:tr>
    </w:tbl>
    <w:p w14:paraId="353F2AE8" w14:textId="77777777" w:rsidR="00B0144D" w:rsidRPr="00071A7A" w:rsidRDefault="00B0144D" w:rsidP="00B0144D">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B0144D" w:rsidRPr="00071A7A" w14:paraId="2FE2A260" w14:textId="77777777" w:rsidTr="00485DD1">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535DE6DD" w14:textId="77777777" w:rsidR="00B0144D" w:rsidRPr="00071A7A" w:rsidRDefault="00B0144D" w:rsidP="00485DD1">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546E8B4B" w14:textId="77777777" w:rsidR="00B0144D" w:rsidRPr="00071A7A" w:rsidRDefault="00B0144D" w:rsidP="00485DD1">
            <w:pPr>
              <w:spacing w:after="200" w:line="276" w:lineRule="auto"/>
              <w:jc w:val="center"/>
              <w:rPr>
                <w:rFonts w:eastAsia="Calibri"/>
                <w:szCs w:val="24"/>
              </w:rPr>
            </w:pPr>
            <w:r w:rsidRPr="00071A7A">
              <w:rPr>
                <w:rFonts w:eastAsia="Calibri"/>
                <w:szCs w:val="24"/>
              </w:rPr>
              <w:t>Eur</w:t>
            </w:r>
          </w:p>
        </w:tc>
      </w:tr>
      <w:tr w:rsidR="00B0144D" w:rsidRPr="00071A7A" w14:paraId="09E3C2E4" w14:textId="77777777" w:rsidTr="00485DD1">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247C0675" w14:textId="77777777" w:rsidR="00B0144D" w:rsidRPr="00071A7A" w:rsidRDefault="00B0144D" w:rsidP="00485DD1">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45107837" w14:textId="77777777" w:rsidR="00B0144D" w:rsidRPr="00071A7A" w:rsidRDefault="00B0144D" w:rsidP="00485DD1">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23E0BB49" w14:textId="77777777" w:rsidR="00B0144D" w:rsidRPr="00071A7A" w:rsidRDefault="00B0144D" w:rsidP="00485DD1">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7F7DA92C" w14:textId="77777777" w:rsidR="00B0144D" w:rsidRPr="00071A7A" w:rsidRDefault="00B0144D" w:rsidP="00485DD1">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12CFEC08" w14:textId="77777777" w:rsidR="00B0144D" w:rsidRPr="00071A7A" w:rsidRDefault="00B0144D" w:rsidP="00485DD1">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4D9EA9E0" w14:textId="77777777" w:rsidR="00B0144D" w:rsidRPr="00071A7A" w:rsidRDefault="00B0144D" w:rsidP="00485DD1">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5AE7CE57" w14:textId="77777777" w:rsidR="00B0144D" w:rsidRPr="00071A7A" w:rsidRDefault="00B0144D" w:rsidP="00485DD1">
            <w:pPr>
              <w:spacing w:after="200" w:line="276" w:lineRule="auto"/>
              <w:jc w:val="center"/>
              <w:rPr>
                <w:rFonts w:eastAsia="Calibri"/>
                <w:szCs w:val="24"/>
              </w:rPr>
            </w:pPr>
            <w:r w:rsidRPr="00071A7A">
              <w:rPr>
                <w:rFonts w:eastAsia="Calibri"/>
                <w:szCs w:val="24"/>
              </w:rPr>
              <w:t>Suma be PVM</w:t>
            </w:r>
          </w:p>
        </w:tc>
      </w:tr>
      <w:tr w:rsidR="00B0144D" w:rsidRPr="00071A7A" w14:paraId="20A27185" w14:textId="77777777" w:rsidTr="00485DD1">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01B84BCC" w14:textId="77777777" w:rsidR="00B0144D" w:rsidRPr="00071A7A" w:rsidRDefault="00B0144D" w:rsidP="00485DD1">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16406F9C" w14:textId="77777777" w:rsidR="00B0144D" w:rsidRPr="00071A7A" w:rsidRDefault="00B0144D" w:rsidP="00485DD1">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41066461" w14:textId="77777777" w:rsidR="00B0144D" w:rsidRPr="00071A7A" w:rsidRDefault="00B0144D" w:rsidP="00485DD1">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2D45AA44" w14:textId="77777777" w:rsidR="00B0144D" w:rsidRPr="00071A7A" w:rsidRDefault="00B0144D" w:rsidP="00485DD1">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64A1C20D" w14:textId="77777777" w:rsidR="00B0144D" w:rsidRPr="00071A7A" w:rsidRDefault="00B0144D" w:rsidP="00485DD1">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2C9E5446" w14:textId="77777777" w:rsidR="00B0144D" w:rsidRPr="00071A7A" w:rsidRDefault="00B0144D" w:rsidP="00485DD1">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5113DC51" w14:textId="77777777" w:rsidR="00B0144D" w:rsidRPr="00071A7A" w:rsidRDefault="00B0144D" w:rsidP="00485DD1">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01F7F5EF" w14:textId="77777777" w:rsidR="00B0144D" w:rsidRPr="00071A7A" w:rsidRDefault="00B0144D" w:rsidP="00485DD1">
            <w:pPr>
              <w:spacing w:after="200" w:line="276" w:lineRule="auto"/>
              <w:rPr>
                <w:rFonts w:eastAsia="Calibri"/>
                <w:szCs w:val="24"/>
              </w:rPr>
            </w:pPr>
          </w:p>
        </w:tc>
      </w:tr>
      <w:tr w:rsidR="00B0144D" w:rsidRPr="00071A7A" w14:paraId="399406A4" w14:textId="77777777" w:rsidTr="00485DD1">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12E9CECB" w14:textId="77777777" w:rsidR="00B0144D" w:rsidRPr="00071A7A" w:rsidRDefault="00B0144D" w:rsidP="00485DD1">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2EAEF333" w14:textId="77777777" w:rsidR="00B0144D" w:rsidRPr="00071A7A" w:rsidRDefault="00B0144D" w:rsidP="00485DD1">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08B4C0E0" w14:textId="77777777" w:rsidR="00B0144D" w:rsidRPr="00071A7A" w:rsidRDefault="00B0144D" w:rsidP="00485DD1">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19580095" w14:textId="77777777" w:rsidR="00B0144D" w:rsidRPr="00071A7A" w:rsidRDefault="00B0144D" w:rsidP="00485DD1">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601B183D" w14:textId="77777777" w:rsidR="00B0144D" w:rsidRPr="00071A7A" w:rsidRDefault="00B0144D" w:rsidP="00485DD1">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0A7DBA46" w14:textId="77777777" w:rsidR="00B0144D" w:rsidRPr="00071A7A" w:rsidRDefault="00B0144D" w:rsidP="00485DD1">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145FC84E" w14:textId="77777777" w:rsidR="00B0144D" w:rsidRPr="00071A7A" w:rsidRDefault="00B0144D" w:rsidP="00485DD1">
            <w:pPr>
              <w:spacing w:after="200" w:line="276" w:lineRule="auto"/>
              <w:jc w:val="center"/>
              <w:rPr>
                <w:rFonts w:eastAsia="Calibri"/>
                <w:szCs w:val="24"/>
              </w:rPr>
            </w:pPr>
            <w:r w:rsidRPr="00071A7A">
              <w:rPr>
                <w:rFonts w:eastAsia="Calibri"/>
                <w:szCs w:val="24"/>
              </w:rPr>
              <w:t>7=6×5</w:t>
            </w:r>
          </w:p>
        </w:tc>
      </w:tr>
      <w:tr w:rsidR="00B0144D" w:rsidRPr="00071A7A" w14:paraId="7E83BF57" w14:textId="77777777" w:rsidTr="00485DD1">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7ECFA528" w14:textId="77777777" w:rsidR="00B0144D" w:rsidRPr="00071A7A" w:rsidRDefault="00B0144D" w:rsidP="00485DD1">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7EFFD8BA" w14:textId="77777777" w:rsidR="00B0144D" w:rsidRPr="00071A7A" w:rsidRDefault="00B0144D" w:rsidP="00485DD1">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382A58AC" w14:textId="77777777" w:rsidR="00B0144D" w:rsidRPr="00071A7A" w:rsidRDefault="00B0144D" w:rsidP="00485DD1">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4B989720" w14:textId="77777777" w:rsidR="00B0144D" w:rsidRPr="00071A7A" w:rsidRDefault="00B0144D" w:rsidP="00485DD1">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37EA7BE5" w14:textId="77777777" w:rsidR="00B0144D" w:rsidRPr="00071A7A" w:rsidRDefault="00B0144D" w:rsidP="00485DD1">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399FCECB"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42CD09FA" w14:textId="77777777" w:rsidR="00B0144D" w:rsidRPr="00071A7A" w:rsidRDefault="00B0144D" w:rsidP="00485DD1">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4F04998E" w14:textId="77777777" w:rsidR="00B0144D" w:rsidRPr="00071A7A" w:rsidRDefault="00B0144D" w:rsidP="00485DD1">
            <w:pPr>
              <w:spacing w:after="200" w:line="276" w:lineRule="auto"/>
              <w:rPr>
                <w:rFonts w:eastAsia="Calibri"/>
                <w:szCs w:val="24"/>
              </w:rPr>
            </w:pPr>
          </w:p>
        </w:tc>
      </w:tr>
      <w:tr w:rsidR="00B0144D" w:rsidRPr="00071A7A" w14:paraId="0C69D966" w14:textId="77777777" w:rsidTr="00485DD1">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1F5055E2" w14:textId="77777777" w:rsidR="00B0144D" w:rsidRPr="00071A7A" w:rsidRDefault="00B0144D" w:rsidP="00485DD1">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67FB7A85" w14:textId="77777777" w:rsidR="00B0144D" w:rsidRPr="00071A7A" w:rsidRDefault="00B0144D" w:rsidP="00485DD1">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35981BBB" w14:textId="77777777" w:rsidR="00B0144D" w:rsidRPr="00071A7A" w:rsidRDefault="00B0144D" w:rsidP="00485DD1">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276C9F7D" w14:textId="77777777" w:rsidR="00B0144D" w:rsidRPr="00071A7A" w:rsidRDefault="00B0144D" w:rsidP="00485DD1">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0D2F4DFD" w14:textId="77777777" w:rsidR="00B0144D" w:rsidRPr="00071A7A" w:rsidRDefault="00B0144D" w:rsidP="00485DD1">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6ACF92A3" w14:textId="77777777" w:rsidR="00B0144D" w:rsidRPr="00071A7A" w:rsidRDefault="00B0144D" w:rsidP="00485DD1">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8396C1B" w14:textId="77777777" w:rsidR="00B0144D" w:rsidRPr="00071A7A" w:rsidRDefault="00B0144D" w:rsidP="00485DD1">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0DF50913" w14:textId="77777777" w:rsidR="00B0144D" w:rsidRPr="00071A7A" w:rsidRDefault="00B0144D" w:rsidP="00485DD1">
            <w:pPr>
              <w:spacing w:after="200" w:line="276" w:lineRule="auto"/>
              <w:rPr>
                <w:rFonts w:eastAsia="Calibri"/>
                <w:szCs w:val="24"/>
              </w:rPr>
            </w:pPr>
          </w:p>
        </w:tc>
      </w:tr>
      <w:tr w:rsidR="00B0144D" w:rsidRPr="00071A7A" w14:paraId="3FAAA031" w14:textId="77777777" w:rsidTr="00485DD1">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53C5DA12" w14:textId="77777777" w:rsidR="00B0144D" w:rsidRPr="00071A7A" w:rsidRDefault="00B0144D" w:rsidP="00485DD1">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684BD155" w14:textId="77777777" w:rsidR="00B0144D" w:rsidRPr="00071A7A" w:rsidRDefault="00B0144D" w:rsidP="00485DD1">
            <w:pPr>
              <w:spacing w:after="200" w:line="276" w:lineRule="auto"/>
              <w:rPr>
                <w:rFonts w:eastAsia="Calibri"/>
                <w:szCs w:val="24"/>
              </w:rPr>
            </w:pPr>
          </w:p>
        </w:tc>
      </w:tr>
      <w:tr w:rsidR="00B0144D" w:rsidRPr="00071A7A" w14:paraId="61589B3E" w14:textId="77777777" w:rsidTr="00485DD1">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0FD04A60" w14:textId="77777777" w:rsidR="00B0144D" w:rsidRPr="00071A7A" w:rsidRDefault="00B0144D" w:rsidP="00485DD1">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44C1FECB" w14:textId="77777777" w:rsidR="00B0144D" w:rsidRPr="00071A7A" w:rsidRDefault="00B0144D" w:rsidP="00485DD1">
            <w:pPr>
              <w:spacing w:after="200" w:line="276" w:lineRule="auto"/>
              <w:rPr>
                <w:rFonts w:eastAsia="Calibri"/>
                <w:szCs w:val="24"/>
              </w:rPr>
            </w:pPr>
          </w:p>
        </w:tc>
      </w:tr>
      <w:tr w:rsidR="00B0144D" w:rsidRPr="00071A7A" w14:paraId="2FE49FE9" w14:textId="77777777" w:rsidTr="00485DD1">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1F489023" w14:textId="77777777" w:rsidR="00B0144D" w:rsidRPr="00071A7A" w:rsidRDefault="00B0144D" w:rsidP="00485DD1">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3DCE56CC" w14:textId="77777777" w:rsidR="00B0144D" w:rsidRPr="00071A7A" w:rsidRDefault="00B0144D" w:rsidP="00485DD1">
            <w:pPr>
              <w:spacing w:after="200" w:line="276" w:lineRule="auto"/>
              <w:rPr>
                <w:rFonts w:eastAsia="Calibri"/>
                <w:szCs w:val="24"/>
              </w:rPr>
            </w:pPr>
          </w:p>
        </w:tc>
      </w:tr>
    </w:tbl>
    <w:p w14:paraId="70D77247" w14:textId="77777777" w:rsidR="00B0144D" w:rsidRPr="00071A7A" w:rsidRDefault="00B0144D" w:rsidP="00B0144D">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B0144D" w:rsidRPr="00071A7A" w14:paraId="5FC52365" w14:textId="77777777" w:rsidTr="00485DD1">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1447F652" w14:textId="77777777" w:rsidR="00B0144D" w:rsidRPr="00071A7A" w:rsidRDefault="00B0144D" w:rsidP="00485DD1">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27C16A41" w14:textId="77777777" w:rsidR="00B0144D" w:rsidRPr="00071A7A" w:rsidRDefault="00B0144D" w:rsidP="00485DD1">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4215F783" w14:textId="77777777" w:rsidR="00B0144D" w:rsidRPr="00071A7A" w:rsidRDefault="00B0144D" w:rsidP="00485DD1">
            <w:pPr>
              <w:spacing w:after="200" w:line="276" w:lineRule="auto"/>
              <w:jc w:val="center"/>
              <w:rPr>
                <w:rFonts w:eastAsia="Calibri"/>
                <w:b/>
                <w:szCs w:val="24"/>
              </w:rPr>
            </w:pPr>
            <w:r w:rsidRPr="00071A7A">
              <w:rPr>
                <w:rFonts w:eastAsia="Calibri"/>
                <w:b/>
                <w:szCs w:val="24"/>
              </w:rPr>
              <w:t>Priėmė Pirkėjo atstovas</w:t>
            </w:r>
          </w:p>
        </w:tc>
      </w:tr>
      <w:tr w:rsidR="00B0144D" w:rsidRPr="00071A7A" w14:paraId="72F4A470" w14:textId="77777777" w:rsidTr="00485DD1">
        <w:trPr>
          <w:trHeight w:hRule="exact" w:val="501"/>
        </w:trPr>
        <w:tc>
          <w:tcPr>
            <w:tcW w:w="1680" w:type="dxa"/>
            <w:tcBorders>
              <w:top w:val="single" w:sz="6" w:space="0" w:color="7F7F7F"/>
              <w:left w:val="single" w:sz="6" w:space="0" w:color="2B2B2B"/>
              <w:bottom w:val="single" w:sz="6" w:space="0" w:color="7F7F7F"/>
              <w:right w:val="single" w:sz="6" w:space="0" w:color="7F7F7F"/>
            </w:tcBorders>
          </w:tcPr>
          <w:p w14:paraId="28EBCC7C"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79106F02" w14:textId="77777777" w:rsidR="00B0144D" w:rsidRPr="00071A7A" w:rsidRDefault="00B0144D" w:rsidP="00485DD1">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067FA840"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6A6650ED" w14:textId="77777777" w:rsidR="00B0144D" w:rsidRPr="00071A7A" w:rsidRDefault="00B0144D" w:rsidP="00485DD1">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723B7E58" w14:textId="77777777" w:rsidR="00B0144D" w:rsidRPr="00071A7A" w:rsidRDefault="00B0144D" w:rsidP="00485DD1">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6F6AE589" w14:textId="77777777" w:rsidR="00B0144D" w:rsidRPr="00071A7A" w:rsidRDefault="00B0144D" w:rsidP="00485DD1">
            <w:pPr>
              <w:spacing w:after="200" w:line="276" w:lineRule="auto"/>
              <w:rPr>
                <w:rFonts w:eastAsia="Calibri"/>
                <w:szCs w:val="24"/>
              </w:rPr>
            </w:pPr>
          </w:p>
        </w:tc>
      </w:tr>
      <w:tr w:rsidR="00B0144D" w:rsidRPr="00071A7A" w14:paraId="174C1EF7" w14:textId="77777777" w:rsidTr="00485DD1">
        <w:trPr>
          <w:trHeight w:hRule="exact" w:val="511"/>
        </w:trPr>
        <w:tc>
          <w:tcPr>
            <w:tcW w:w="1680" w:type="dxa"/>
            <w:tcBorders>
              <w:top w:val="single" w:sz="6" w:space="0" w:color="7F7F7F"/>
              <w:left w:val="single" w:sz="6" w:space="0" w:color="2B2B2B"/>
              <w:bottom w:val="single" w:sz="6" w:space="0" w:color="7F7F7F"/>
              <w:right w:val="single" w:sz="6" w:space="0" w:color="7F7F7F"/>
            </w:tcBorders>
          </w:tcPr>
          <w:p w14:paraId="2E555DA4"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1BF62749" w14:textId="77777777" w:rsidR="00B0144D" w:rsidRPr="00071A7A" w:rsidRDefault="00B0144D" w:rsidP="00485DD1">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4D4DD2AB"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3D97B7F9" w14:textId="77777777" w:rsidR="00B0144D" w:rsidRPr="00071A7A" w:rsidRDefault="00B0144D" w:rsidP="00485DD1">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00799ABC" w14:textId="77777777" w:rsidR="00B0144D" w:rsidRPr="00071A7A" w:rsidRDefault="00B0144D" w:rsidP="00485DD1">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5431D884" w14:textId="77777777" w:rsidR="00B0144D" w:rsidRPr="00071A7A" w:rsidRDefault="00B0144D" w:rsidP="00485DD1">
            <w:pPr>
              <w:spacing w:after="200" w:line="276" w:lineRule="auto"/>
              <w:rPr>
                <w:rFonts w:eastAsia="Calibri"/>
                <w:szCs w:val="24"/>
              </w:rPr>
            </w:pPr>
          </w:p>
        </w:tc>
      </w:tr>
      <w:tr w:rsidR="00B0144D" w:rsidRPr="00071A7A" w14:paraId="72446362" w14:textId="77777777" w:rsidTr="00485DD1">
        <w:trPr>
          <w:trHeight w:hRule="exact" w:val="522"/>
        </w:trPr>
        <w:tc>
          <w:tcPr>
            <w:tcW w:w="1680" w:type="dxa"/>
            <w:tcBorders>
              <w:top w:val="single" w:sz="6" w:space="0" w:color="7F7F7F"/>
              <w:left w:val="single" w:sz="6" w:space="0" w:color="2B2B2B"/>
              <w:bottom w:val="single" w:sz="6" w:space="0" w:color="7F7F7F"/>
              <w:right w:val="single" w:sz="6" w:space="0" w:color="7F7F7F"/>
            </w:tcBorders>
          </w:tcPr>
          <w:p w14:paraId="5E4CB4F5"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3FC702EE" w14:textId="77777777" w:rsidR="00B0144D" w:rsidRPr="00071A7A" w:rsidRDefault="00B0144D" w:rsidP="00485DD1">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50C83BD4"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2CAC05EA" w14:textId="77777777" w:rsidR="00B0144D" w:rsidRPr="00071A7A" w:rsidRDefault="00B0144D" w:rsidP="00485DD1">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5E6BA9F0" w14:textId="77777777" w:rsidR="00B0144D" w:rsidRPr="00071A7A" w:rsidRDefault="00B0144D" w:rsidP="00485DD1">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63634469" w14:textId="77777777" w:rsidR="00B0144D" w:rsidRPr="00071A7A" w:rsidRDefault="00B0144D" w:rsidP="00485DD1">
            <w:pPr>
              <w:spacing w:after="200" w:line="276" w:lineRule="auto"/>
              <w:rPr>
                <w:rFonts w:eastAsia="Calibri"/>
                <w:szCs w:val="24"/>
              </w:rPr>
            </w:pPr>
          </w:p>
        </w:tc>
      </w:tr>
      <w:tr w:rsidR="00B0144D" w:rsidRPr="00071A7A" w14:paraId="548D02BB" w14:textId="77777777" w:rsidTr="00485DD1">
        <w:trPr>
          <w:trHeight w:hRule="exact" w:val="441"/>
        </w:trPr>
        <w:tc>
          <w:tcPr>
            <w:tcW w:w="1680" w:type="dxa"/>
            <w:tcBorders>
              <w:top w:val="single" w:sz="6" w:space="0" w:color="7F7F7F"/>
              <w:left w:val="single" w:sz="6" w:space="0" w:color="2B2B2B"/>
              <w:bottom w:val="single" w:sz="6" w:space="0" w:color="2B2B2B"/>
              <w:right w:val="single" w:sz="6" w:space="0" w:color="7F7F7F"/>
            </w:tcBorders>
          </w:tcPr>
          <w:p w14:paraId="44A58E61"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1E53E8BF" w14:textId="77777777" w:rsidR="00B0144D" w:rsidRPr="00071A7A" w:rsidRDefault="00B0144D" w:rsidP="00485DD1">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1414A222"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769CB569" w14:textId="77777777" w:rsidR="00B0144D" w:rsidRPr="00071A7A" w:rsidRDefault="00B0144D" w:rsidP="00485DD1">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74E86CC9" w14:textId="77777777" w:rsidR="00B0144D" w:rsidRPr="00071A7A" w:rsidRDefault="00B0144D" w:rsidP="00485DD1">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13A24DBD" w14:textId="77777777" w:rsidR="00B0144D" w:rsidRPr="00071A7A" w:rsidRDefault="00B0144D" w:rsidP="00485DD1">
            <w:pPr>
              <w:spacing w:after="200" w:line="276" w:lineRule="auto"/>
              <w:rPr>
                <w:rFonts w:eastAsia="Calibri"/>
                <w:szCs w:val="24"/>
              </w:rPr>
            </w:pPr>
          </w:p>
        </w:tc>
      </w:tr>
    </w:tbl>
    <w:p w14:paraId="3B40BE47" w14:textId="4A84B6D9" w:rsidR="001338C5" w:rsidRPr="00FE4067" w:rsidRDefault="00B0144D" w:rsidP="00D93F08">
      <w:pPr>
        <w:spacing w:after="200" w:line="276" w:lineRule="auto"/>
        <w:ind w:left="142"/>
        <w:rPr>
          <w:rFonts w:eastAsia="Calibri"/>
          <w:szCs w:val="24"/>
        </w:rPr>
      </w:pPr>
      <w:r>
        <w:rPr>
          <w:rFonts w:eastAsia="Calibri"/>
          <w:szCs w:val="24"/>
        </w:rPr>
        <w:t>*</w:t>
      </w:r>
      <w:r w:rsidRPr="00071A7A">
        <w:rPr>
          <w:rFonts w:eastAsia="Calibri"/>
          <w:szCs w:val="24"/>
        </w:rPr>
        <w:t>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r w:rsidR="00FE4067" w:rsidRPr="00071A7A">
        <w:rPr>
          <w:rFonts w:eastAsia="Calibri"/>
          <w:szCs w:val="24"/>
          <w:lang w:eastAsia="lt-LT"/>
        </w:rPr>
        <w:t xml:space="preserve"> </w:t>
      </w:r>
    </w:p>
    <w:sectPr w:rsidR="001338C5" w:rsidRPr="00FE4067">
      <w:headerReference w:type="defaul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C9D8" w14:textId="77777777" w:rsidR="00807F66" w:rsidRDefault="00807F66">
      <w:r>
        <w:separator/>
      </w:r>
    </w:p>
  </w:endnote>
  <w:endnote w:type="continuationSeparator" w:id="0">
    <w:p w14:paraId="50AC5F87" w14:textId="77777777" w:rsidR="00807F66" w:rsidRDefault="00807F66">
      <w:r>
        <w:continuationSeparator/>
      </w:r>
    </w:p>
  </w:endnote>
  <w:endnote w:type="continuationNotice" w:id="1">
    <w:p w14:paraId="57F27E4D" w14:textId="77777777" w:rsidR="00807F66" w:rsidRDefault="00807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Mangal">
    <w:panose1 w:val="02020603050405020304"/>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EC9C" w14:textId="77777777" w:rsidR="00807F66" w:rsidRDefault="00807F66">
      <w:r>
        <w:separator/>
      </w:r>
    </w:p>
  </w:footnote>
  <w:footnote w:type="continuationSeparator" w:id="0">
    <w:p w14:paraId="5F387A21" w14:textId="77777777" w:rsidR="00807F66" w:rsidRDefault="00807F66">
      <w:r>
        <w:continuationSeparator/>
      </w:r>
    </w:p>
  </w:footnote>
  <w:footnote w:type="continuationNotice" w:id="1">
    <w:p w14:paraId="0FCD6416" w14:textId="77777777" w:rsidR="00807F66" w:rsidRDefault="00807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E0EF" w14:textId="77777777" w:rsidR="001338C5" w:rsidRDefault="00133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186B64"/>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0D6A22"/>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5847CCD"/>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AFC51F3"/>
    <w:multiLevelType w:val="hybridMultilevel"/>
    <w:tmpl w:val="ABB01C1A"/>
    <w:lvl w:ilvl="0" w:tplc="3070C5C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135142"/>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8B234F8"/>
    <w:multiLevelType w:val="hybridMultilevel"/>
    <w:tmpl w:val="ABB01C1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A125818"/>
    <w:multiLevelType w:val="multilevel"/>
    <w:tmpl w:val="0427001F"/>
    <w:numStyleLink w:val="Style1"/>
  </w:abstractNum>
  <w:abstractNum w:abstractNumId="8"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F075D0"/>
    <w:multiLevelType w:val="hybridMultilevel"/>
    <w:tmpl w:val="7786ADC4"/>
    <w:lvl w:ilvl="0" w:tplc="D34E0F9A">
      <w:start w:val="1"/>
      <w:numFmt w:val="upperRoman"/>
      <w:pStyle w:val="Heading5"/>
      <w:lvlText w:val="%1."/>
      <w:lvlJc w:val="right"/>
      <w:pPr>
        <w:tabs>
          <w:tab w:val="num" w:pos="180"/>
        </w:tabs>
        <w:ind w:left="180" w:hanging="180"/>
      </w:pPr>
      <w:rPr>
        <w:b/>
        <w:bCs w:val="0"/>
      </w:rPr>
    </w:lvl>
    <w:lvl w:ilvl="1" w:tplc="797E5D4C">
      <w:start w:val="1"/>
      <w:numFmt w:val="decimal"/>
      <w:lvlText w:val="%2."/>
      <w:lvlJc w:val="left"/>
      <w:pPr>
        <w:tabs>
          <w:tab w:val="num" w:pos="1454"/>
        </w:tabs>
        <w:ind w:left="1094" w:firstLine="0"/>
      </w:pPr>
      <w:rPr>
        <w:rFonts w:hint="default"/>
      </w:r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0"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2" w15:restartNumberingAfterBreak="0">
    <w:nsid w:val="768465FC"/>
    <w:multiLevelType w:val="multilevel"/>
    <w:tmpl w:val="0427001F"/>
    <w:styleLink w:val="Style1"/>
    <w:lvl w:ilvl="0">
      <w:start w:val="4"/>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F857782"/>
    <w:multiLevelType w:val="multilevel"/>
    <w:tmpl w:val="C904493C"/>
    <w:lvl w:ilvl="0">
      <w:start w:val="1"/>
      <w:numFmt w:val="decimal"/>
      <w:pStyle w:val="LIST1"/>
      <w:lvlText w:val="%1."/>
      <w:lvlJc w:val="left"/>
      <w:pPr>
        <w:tabs>
          <w:tab w:val="num" w:pos="1134"/>
        </w:tabs>
        <w:ind w:left="0" w:firstLine="1134"/>
      </w:pPr>
      <w:rPr>
        <w:rFonts w:hint="default"/>
        <w:color w:val="000000" w:themeColor="text1"/>
      </w:rPr>
    </w:lvl>
    <w:lvl w:ilvl="1">
      <w:start w:val="1"/>
      <w:numFmt w:val="decimal"/>
      <w:isLgl/>
      <w:lvlText w:val="%1.%2."/>
      <w:lvlJc w:val="left"/>
      <w:pPr>
        <w:tabs>
          <w:tab w:val="num" w:pos="1134"/>
        </w:tabs>
        <w:ind w:left="0" w:firstLine="1134"/>
      </w:pPr>
      <w:rPr>
        <w:rFonts w:hint="default"/>
        <w:strike w:val="0"/>
        <w:color w:val="000000" w:themeColor="text1"/>
      </w:rPr>
    </w:lvl>
    <w:lvl w:ilvl="2">
      <w:start w:val="1"/>
      <w:numFmt w:val="decimal"/>
      <w:isLgl/>
      <w:lvlText w:val="%1.%2.%3."/>
      <w:lvlJc w:val="left"/>
      <w:pPr>
        <w:tabs>
          <w:tab w:val="num" w:pos="1134"/>
        </w:tabs>
        <w:ind w:left="0" w:firstLine="1134"/>
      </w:pPr>
      <w:rPr>
        <w:rFonts w:hint="default"/>
      </w:rPr>
    </w:lvl>
    <w:lvl w:ilvl="3">
      <w:start w:val="1"/>
      <w:numFmt w:val="decimal"/>
      <w:isLgl/>
      <w:lvlText w:val="%1.%2.%3.%4."/>
      <w:lvlJc w:val="left"/>
      <w:pPr>
        <w:tabs>
          <w:tab w:val="num" w:pos="1134"/>
        </w:tabs>
        <w:ind w:left="0" w:firstLine="1134"/>
      </w:pPr>
      <w:rPr>
        <w:rFonts w:hint="default"/>
      </w:rPr>
    </w:lvl>
    <w:lvl w:ilvl="4">
      <w:start w:val="1"/>
      <w:numFmt w:val="decimal"/>
      <w:isLgl/>
      <w:lvlText w:val="%1.%2.%3.%4.%5."/>
      <w:lvlJc w:val="left"/>
      <w:pPr>
        <w:tabs>
          <w:tab w:val="num" w:pos="1134"/>
        </w:tabs>
        <w:ind w:left="0" w:firstLine="1134"/>
      </w:pPr>
      <w:rPr>
        <w:rFonts w:hint="default"/>
      </w:rPr>
    </w:lvl>
    <w:lvl w:ilvl="5">
      <w:start w:val="1"/>
      <w:numFmt w:val="decimal"/>
      <w:isLgl/>
      <w:lvlText w:val="%1.%2.%3.%4.%5.%6."/>
      <w:lvlJc w:val="left"/>
      <w:pPr>
        <w:tabs>
          <w:tab w:val="num" w:pos="1134"/>
        </w:tabs>
        <w:ind w:left="0" w:firstLine="1134"/>
      </w:pPr>
      <w:rPr>
        <w:rFonts w:hint="default"/>
      </w:rPr>
    </w:lvl>
    <w:lvl w:ilvl="6">
      <w:start w:val="1"/>
      <w:numFmt w:val="decimal"/>
      <w:isLgl/>
      <w:lvlText w:val="%1.%2.%3.%4.%5.%6.%7."/>
      <w:lvlJc w:val="left"/>
      <w:pPr>
        <w:tabs>
          <w:tab w:val="num" w:pos="1134"/>
        </w:tabs>
        <w:ind w:left="0" w:firstLine="1134"/>
      </w:pPr>
      <w:rPr>
        <w:rFonts w:hint="default"/>
      </w:rPr>
    </w:lvl>
    <w:lvl w:ilvl="7">
      <w:start w:val="1"/>
      <w:numFmt w:val="decimal"/>
      <w:isLgl/>
      <w:lvlText w:val="%1.%2.%3.%4.%5.%6.%7.%8."/>
      <w:lvlJc w:val="left"/>
      <w:pPr>
        <w:tabs>
          <w:tab w:val="num" w:pos="1134"/>
        </w:tabs>
        <w:ind w:left="0" w:firstLine="1134"/>
      </w:pPr>
      <w:rPr>
        <w:rFonts w:hint="default"/>
      </w:rPr>
    </w:lvl>
    <w:lvl w:ilvl="8">
      <w:start w:val="1"/>
      <w:numFmt w:val="decimal"/>
      <w:isLgl/>
      <w:lvlText w:val="%1.%2.%3.%4.%5.%6.%7.%8.%9."/>
      <w:lvlJc w:val="left"/>
      <w:pPr>
        <w:tabs>
          <w:tab w:val="num" w:pos="1134"/>
        </w:tabs>
        <w:ind w:left="0" w:firstLine="1134"/>
      </w:pPr>
      <w:rPr>
        <w:rFonts w:hint="default"/>
      </w:rPr>
    </w:lvl>
  </w:abstractNum>
  <w:num w:numId="1" w16cid:durableId="1355955284">
    <w:abstractNumId w:val="8"/>
  </w:num>
  <w:num w:numId="2" w16cid:durableId="1842041517">
    <w:abstractNumId w:val="1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773006">
    <w:abstractNumId w:val="13"/>
  </w:num>
  <w:num w:numId="4" w16cid:durableId="868908988">
    <w:abstractNumId w:val="0"/>
  </w:num>
  <w:num w:numId="5" w16cid:durableId="265775707">
    <w:abstractNumId w:val="10"/>
  </w:num>
  <w:num w:numId="6" w16cid:durableId="1886603629">
    <w:abstractNumId w:val="9"/>
  </w:num>
  <w:num w:numId="7" w16cid:durableId="1254629318">
    <w:abstractNumId w:val="14"/>
  </w:num>
  <w:num w:numId="8" w16cid:durableId="1669208234">
    <w:abstractNumId w:val="4"/>
  </w:num>
  <w:num w:numId="9" w16cid:durableId="1453816591">
    <w:abstractNumId w:val="2"/>
  </w:num>
  <w:num w:numId="10" w16cid:durableId="302390110">
    <w:abstractNumId w:val="3"/>
  </w:num>
  <w:num w:numId="11" w16cid:durableId="15811706">
    <w:abstractNumId w:val="7"/>
  </w:num>
  <w:num w:numId="12" w16cid:durableId="921793080">
    <w:abstractNumId w:val="12"/>
  </w:num>
  <w:num w:numId="13" w16cid:durableId="1374622433">
    <w:abstractNumId w:val="6"/>
  </w:num>
  <w:num w:numId="14" w16cid:durableId="471483945">
    <w:abstractNumId w:val="1"/>
  </w:num>
  <w:num w:numId="15" w16cid:durableId="684402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06D6B"/>
    <w:rsid w:val="0001019C"/>
    <w:rsid w:val="0002025C"/>
    <w:rsid w:val="00037679"/>
    <w:rsid w:val="000758A6"/>
    <w:rsid w:val="00081202"/>
    <w:rsid w:val="00087841"/>
    <w:rsid w:val="00093EE4"/>
    <w:rsid w:val="000A677F"/>
    <w:rsid w:val="000B6486"/>
    <w:rsid w:val="000D41A7"/>
    <w:rsid w:val="000D6219"/>
    <w:rsid w:val="0010530D"/>
    <w:rsid w:val="00116E87"/>
    <w:rsid w:val="001338C5"/>
    <w:rsid w:val="00151E10"/>
    <w:rsid w:val="001566F3"/>
    <w:rsid w:val="00171935"/>
    <w:rsid w:val="00173A47"/>
    <w:rsid w:val="00174043"/>
    <w:rsid w:val="001A44D6"/>
    <w:rsid w:val="001C295B"/>
    <w:rsid w:val="001C31BB"/>
    <w:rsid w:val="001C6F09"/>
    <w:rsid w:val="001D02D7"/>
    <w:rsid w:val="001D22E7"/>
    <w:rsid w:val="001D26EE"/>
    <w:rsid w:val="001D631A"/>
    <w:rsid w:val="001D6F62"/>
    <w:rsid w:val="001D7994"/>
    <w:rsid w:val="00200F4E"/>
    <w:rsid w:val="00205CD7"/>
    <w:rsid w:val="00221E50"/>
    <w:rsid w:val="002370C2"/>
    <w:rsid w:val="002476BE"/>
    <w:rsid w:val="00256DF8"/>
    <w:rsid w:val="00277571"/>
    <w:rsid w:val="00280EFD"/>
    <w:rsid w:val="002937DE"/>
    <w:rsid w:val="002B362D"/>
    <w:rsid w:val="002B5C8F"/>
    <w:rsid w:val="002D693C"/>
    <w:rsid w:val="002E4262"/>
    <w:rsid w:val="00307411"/>
    <w:rsid w:val="00314ADF"/>
    <w:rsid w:val="00334A92"/>
    <w:rsid w:val="00343850"/>
    <w:rsid w:val="00347C7F"/>
    <w:rsid w:val="00350DEF"/>
    <w:rsid w:val="0036360E"/>
    <w:rsid w:val="00372F8E"/>
    <w:rsid w:val="0037349B"/>
    <w:rsid w:val="00390D7B"/>
    <w:rsid w:val="003969E1"/>
    <w:rsid w:val="003B1C22"/>
    <w:rsid w:val="003D448F"/>
    <w:rsid w:val="003D65CA"/>
    <w:rsid w:val="003E2851"/>
    <w:rsid w:val="003F1E92"/>
    <w:rsid w:val="00403C7E"/>
    <w:rsid w:val="00414934"/>
    <w:rsid w:val="00420A24"/>
    <w:rsid w:val="004259CA"/>
    <w:rsid w:val="00432243"/>
    <w:rsid w:val="00454B8F"/>
    <w:rsid w:val="00457C01"/>
    <w:rsid w:val="0046237F"/>
    <w:rsid w:val="004846AE"/>
    <w:rsid w:val="004A1BBA"/>
    <w:rsid w:val="004B27AF"/>
    <w:rsid w:val="004D0427"/>
    <w:rsid w:val="004D5DDB"/>
    <w:rsid w:val="004D6152"/>
    <w:rsid w:val="004E61C8"/>
    <w:rsid w:val="004E66E3"/>
    <w:rsid w:val="004F621D"/>
    <w:rsid w:val="00523EA5"/>
    <w:rsid w:val="00546BC2"/>
    <w:rsid w:val="00550A19"/>
    <w:rsid w:val="005540D9"/>
    <w:rsid w:val="00560DE5"/>
    <w:rsid w:val="0056425C"/>
    <w:rsid w:val="00565FE5"/>
    <w:rsid w:val="00573FE2"/>
    <w:rsid w:val="005A05F4"/>
    <w:rsid w:val="005A3DBE"/>
    <w:rsid w:val="005B6CCA"/>
    <w:rsid w:val="005C52DE"/>
    <w:rsid w:val="005D2A7E"/>
    <w:rsid w:val="005E5E2E"/>
    <w:rsid w:val="00604342"/>
    <w:rsid w:val="006054CE"/>
    <w:rsid w:val="00627C0E"/>
    <w:rsid w:val="00677501"/>
    <w:rsid w:val="00685148"/>
    <w:rsid w:val="006A1E00"/>
    <w:rsid w:val="006B3D96"/>
    <w:rsid w:val="006B6FD1"/>
    <w:rsid w:val="006C4E8F"/>
    <w:rsid w:val="006D04F0"/>
    <w:rsid w:val="006F02EC"/>
    <w:rsid w:val="00704D40"/>
    <w:rsid w:val="00726F59"/>
    <w:rsid w:val="007423D7"/>
    <w:rsid w:val="0076049B"/>
    <w:rsid w:val="007759F3"/>
    <w:rsid w:val="00796857"/>
    <w:rsid w:val="007B6FC5"/>
    <w:rsid w:val="007C1E1E"/>
    <w:rsid w:val="007C22E2"/>
    <w:rsid w:val="007D0EFB"/>
    <w:rsid w:val="007D1B7A"/>
    <w:rsid w:val="007D4D97"/>
    <w:rsid w:val="007F4D46"/>
    <w:rsid w:val="00807F66"/>
    <w:rsid w:val="008169EC"/>
    <w:rsid w:val="00834075"/>
    <w:rsid w:val="008353D9"/>
    <w:rsid w:val="008650BA"/>
    <w:rsid w:val="008A3E1F"/>
    <w:rsid w:val="008C51EA"/>
    <w:rsid w:val="008F7D99"/>
    <w:rsid w:val="00922CAA"/>
    <w:rsid w:val="009262AF"/>
    <w:rsid w:val="009334D6"/>
    <w:rsid w:val="00941341"/>
    <w:rsid w:val="009632BE"/>
    <w:rsid w:val="0099038E"/>
    <w:rsid w:val="00991CE4"/>
    <w:rsid w:val="009D01E8"/>
    <w:rsid w:val="009F330A"/>
    <w:rsid w:val="00A16C65"/>
    <w:rsid w:val="00A2038A"/>
    <w:rsid w:val="00A21892"/>
    <w:rsid w:val="00A42DC8"/>
    <w:rsid w:val="00A51B54"/>
    <w:rsid w:val="00A613E5"/>
    <w:rsid w:val="00A668C0"/>
    <w:rsid w:val="00AA3698"/>
    <w:rsid w:val="00AC1AEB"/>
    <w:rsid w:val="00AC62F0"/>
    <w:rsid w:val="00AC7DF8"/>
    <w:rsid w:val="00AD7A0A"/>
    <w:rsid w:val="00B007F1"/>
    <w:rsid w:val="00B0144D"/>
    <w:rsid w:val="00B02BBB"/>
    <w:rsid w:val="00B03938"/>
    <w:rsid w:val="00B25FAA"/>
    <w:rsid w:val="00B42EFE"/>
    <w:rsid w:val="00B5696B"/>
    <w:rsid w:val="00B82D27"/>
    <w:rsid w:val="00B866D2"/>
    <w:rsid w:val="00B871FC"/>
    <w:rsid w:val="00BB7B51"/>
    <w:rsid w:val="00BF2817"/>
    <w:rsid w:val="00BF641C"/>
    <w:rsid w:val="00C02FD4"/>
    <w:rsid w:val="00C213B9"/>
    <w:rsid w:val="00C33207"/>
    <w:rsid w:val="00C51C63"/>
    <w:rsid w:val="00C61345"/>
    <w:rsid w:val="00C66F2B"/>
    <w:rsid w:val="00C7276A"/>
    <w:rsid w:val="00C749F9"/>
    <w:rsid w:val="00C855D7"/>
    <w:rsid w:val="00CB4B70"/>
    <w:rsid w:val="00CC4DE1"/>
    <w:rsid w:val="00CD1D50"/>
    <w:rsid w:val="00CD3773"/>
    <w:rsid w:val="00CE5F5B"/>
    <w:rsid w:val="00D057D4"/>
    <w:rsid w:val="00D05B82"/>
    <w:rsid w:val="00D25933"/>
    <w:rsid w:val="00D45AE4"/>
    <w:rsid w:val="00D56BD8"/>
    <w:rsid w:val="00D87116"/>
    <w:rsid w:val="00D93F08"/>
    <w:rsid w:val="00DA385D"/>
    <w:rsid w:val="00DA5952"/>
    <w:rsid w:val="00DA6C6D"/>
    <w:rsid w:val="00DA7538"/>
    <w:rsid w:val="00DB2623"/>
    <w:rsid w:val="00DC77F2"/>
    <w:rsid w:val="00DD048A"/>
    <w:rsid w:val="00DE3610"/>
    <w:rsid w:val="00E10D19"/>
    <w:rsid w:val="00E1254F"/>
    <w:rsid w:val="00E13279"/>
    <w:rsid w:val="00E238A5"/>
    <w:rsid w:val="00E244AD"/>
    <w:rsid w:val="00E33197"/>
    <w:rsid w:val="00E405EF"/>
    <w:rsid w:val="00E4305D"/>
    <w:rsid w:val="00E775A9"/>
    <w:rsid w:val="00E963E0"/>
    <w:rsid w:val="00EB0D57"/>
    <w:rsid w:val="00EB4591"/>
    <w:rsid w:val="00EC7F6B"/>
    <w:rsid w:val="00ED56AB"/>
    <w:rsid w:val="00F23FC7"/>
    <w:rsid w:val="00F33BF2"/>
    <w:rsid w:val="00F528D3"/>
    <w:rsid w:val="00F857F0"/>
    <w:rsid w:val="00F8593C"/>
    <w:rsid w:val="00F8599B"/>
    <w:rsid w:val="00F97D94"/>
    <w:rsid w:val="00FD5E24"/>
    <w:rsid w:val="00FE3163"/>
    <w:rsid w:val="00FE4067"/>
    <w:rsid w:val="00FE788E"/>
    <w:rsid w:val="00FF51FD"/>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ED56AB"/>
    <w:pPr>
      <w:keepNext/>
      <w:outlineLvl w:val="0"/>
    </w:pPr>
    <w:rPr>
      <w:rFonts w:ascii="Arial" w:hAnsi="Arial"/>
      <w:b/>
      <w:bCs/>
      <w:color w:val="000000"/>
      <w:sz w:val="22"/>
    </w:rPr>
  </w:style>
  <w:style w:type="paragraph" w:styleId="Heading2">
    <w:name w:val="heading 2"/>
    <w:basedOn w:val="Normal"/>
    <w:next w:val="Normal"/>
    <w:link w:val="Heading2Char"/>
    <w:qFormat/>
    <w:rsid w:val="00ED56AB"/>
    <w:pPr>
      <w:keepNext/>
      <w:overflowPunct w:val="0"/>
      <w:autoSpaceDE w:val="0"/>
      <w:autoSpaceDN w:val="0"/>
      <w:adjustRightInd w:val="0"/>
      <w:spacing w:line="360" w:lineRule="auto"/>
      <w:jc w:val="center"/>
      <w:outlineLvl w:val="1"/>
    </w:pPr>
    <w:rPr>
      <w:rFonts w:ascii="Arial" w:eastAsia="Arial Unicode MS" w:hAnsi="Arial"/>
      <w:b/>
      <w:bCs/>
      <w:color w:val="000000"/>
      <w:sz w:val="22"/>
    </w:rPr>
  </w:style>
  <w:style w:type="paragraph" w:styleId="Heading3">
    <w:name w:val="heading 3"/>
    <w:basedOn w:val="Normal"/>
    <w:next w:val="Normal"/>
    <w:link w:val="Heading3Char"/>
    <w:qFormat/>
    <w:rsid w:val="00ED56AB"/>
    <w:pPr>
      <w:keepNext/>
      <w:overflowPunct w:val="0"/>
      <w:autoSpaceDE w:val="0"/>
      <w:autoSpaceDN w:val="0"/>
      <w:adjustRightInd w:val="0"/>
      <w:spacing w:line="360" w:lineRule="auto"/>
      <w:jc w:val="both"/>
      <w:outlineLvl w:val="2"/>
    </w:pPr>
    <w:rPr>
      <w:rFonts w:ascii="Arial" w:eastAsia="Arial Unicode MS" w:hAnsi="Arial"/>
      <w:i/>
      <w:iCs/>
      <w:color w:val="000000"/>
      <w:sz w:val="22"/>
    </w:rPr>
  </w:style>
  <w:style w:type="paragraph" w:styleId="Heading4">
    <w:name w:val="heading 4"/>
    <w:basedOn w:val="Normal"/>
    <w:next w:val="Normal"/>
    <w:link w:val="Heading4Char"/>
    <w:qFormat/>
    <w:rsid w:val="00ED56AB"/>
    <w:pPr>
      <w:keepNext/>
      <w:overflowPunct w:val="0"/>
      <w:autoSpaceDE w:val="0"/>
      <w:autoSpaceDN w:val="0"/>
      <w:adjustRightInd w:val="0"/>
      <w:ind w:firstLine="720"/>
      <w:jc w:val="center"/>
      <w:outlineLvl w:val="3"/>
    </w:pPr>
    <w:rPr>
      <w:rFonts w:ascii="Arial" w:eastAsia="Arial Unicode MS" w:hAnsi="Arial"/>
      <w:b/>
      <w:bCs/>
      <w:color w:val="000000"/>
      <w:sz w:val="22"/>
    </w:rPr>
  </w:style>
  <w:style w:type="paragraph" w:styleId="Heading5">
    <w:name w:val="heading 5"/>
    <w:basedOn w:val="Normal"/>
    <w:next w:val="Normal"/>
    <w:link w:val="Heading5Char"/>
    <w:qFormat/>
    <w:rsid w:val="00ED56AB"/>
    <w:pPr>
      <w:keepNext/>
      <w:numPr>
        <w:numId w:val="6"/>
      </w:numPr>
      <w:spacing w:before="240" w:after="240"/>
      <w:jc w:val="center"/>
      <w:outlineLvl w:val="4"/>
    </w:pPr>
    <w:rPr>
      <w:rFonts w:ascii="Arial" w:hAnsi="Arial"/>
      <w:b/>
      <w:color w:val="000000"/>
      <w:sz w:val="22"/>
      <w:szCs w:val="24"/>
    </w:rPr>
  </w:style>
  <w:style w:type="paragraph" w:styleId="Heading8">
    <w:name w:val="heading 8"/>
    <w:basedOn w:val="Normal"/>
    <w:next w:val="Normal"/>
    <w:link w:val="Heading8Char"/>
    <w:qFormat/>
    <w:rsid w:val="00ED56AB"/>
    <w:pPr>
      <w:keepNext/>
      <w:ind w:firstLine="1260"/>
      <w:jc w:val="center"/>
      <w:outlineLvl w:val="7"/>
    </w:pPr>
    <w:rPr>
      <w:rFonts w:ascii="Arial" w:hAnsi="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rsid w:val="0076049B"/>
    <w:pPr>
      <w:tabs>
        <w:tab w:val="center" w:pos="4677"/>
        <w:tab w:val="right" w:pos="9355"/>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customStyle="1" w:styleId="value">
    <w:name w:val="value"/>
    <w:basedOn w:val="DefaultParagraphFont"/>
    <w:rsid w:val="00171935"/>
  </w:style>
  <w:style w:type="character" w:styleId="Hyperlink">
    <w:name w:val="Hyperlink"/>
    <w:uiPriority w:val="99"/>
    <w:unhideWhenUsed/>
    <w:rsid w:val="007D0EFB"/>
    <w:rPr>
      <w:color w:val="0000FF"/>
      <w:u w:val="single"/>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1338C5"/>
    <w:pPr>
      <w:ind w:left="720"/>
      <w:contextualSpacing/>
    </w:pPr>
    <w:rPr>
      <w:rFonts w:eastAsia="Calibri"/>
      <w:szCs w:val="24"/>
      <w:lang w:eastAsia="lt-LT"/>
    </w:rPr>
  </w:style>
  <w:style w:type="table" w:styleId="TableGrid">
    <w:name w:val="Table Grid"/>
    <w:basedOn w:val="TableNormal"/>
    <w:uiPriority w:val="59"/>
    <w:rsid w:val="001338C5"/>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locked/>
    <w:rsid w:val="001338C5"/>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1338C5"/>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character" w:customStyle="1" w:styleId="ListParagraphChar">
    <w:name w:val="List Paragraph Char"/>
    <w:basedOn w:val="DefaultParagraphFont"/>
    <w:link w:val="ListParagraph"/>
    <w:uiPriority w:val="34"/>
    <w:qFormat/>
    <w:locked/>
    <w:rsid w:val="001338C5"/>
    <w:rPr>
      <w:rFonts w:ascii="Times New Roman" w:eastAsia="Times New Roman" w:hAnsi="Times New Roman"/>
      <w:sz w:val="24"/>
      <w:szCs w:val="22"/>
      <w:lang w:eastAsia="en-US"/>
    </w:rPr>
  </w:style>
  <w:style w:type="numbering" w:customStyle="1" w:styleId="WW8Num61">
    <w:name w:val="WW8Num61"/>
    <w:rsid w:val="001338C5"/>
    <w:pPr>
      <w:numPr>
        <w:numId w:val="4"/>
      </w:numPr>
    </w:pPr>
  </w:style>
  <w:style w:type="table" w:customStyle="1" w:styleId="TableGrid7">
    <w:name w:val="Table Grid7"/>
    <w:basedOn w:val="TableNormal"/>
    <w:next w:val="TableGrid"/>
    <w:uiPriority w:val="39"/>
    <w:rsid w:val="001338C5"/>
    <w:rPr>
      <w:rFonts w:asciiTheme="minorHAnsi" w:eastAsiaTheme="minorHAnsi" w:hAnsiTheme="minorHAnsi" w:cstheme="minorBidi"/>
      <w:kern w:val="2"/>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38C5"/>
    <w:pPr>
      <w:ind w:left="720"/>
      <w:contextualSpacing/>
    </w:pPr>
    <w:rPr>
      <w:szCs w:val="22"/>
    </w:rPr>
  </w:style>
  <w:style w:type="character" w:customStyle="1" w:styleId="ui-provider">
    <w:name w:val="ui-provider"/>
    <w:basedOn w:val="DefaultParagraphFont"/>
    <w:rsid w:val="00C855D7"/>
  </w:style>
  <w:style w:type="character" w:customStyle="1" w:styleId="Heading1Char">
    <w:name w:val="Heading 1 Char"/>
    <w:basedOn w:val="DefaultParagraphFont"/>
    <w:link w:val="Heading1"/>
    <w:rsid w:val="00ED56AB"/>
    <w:rPr>
      <w:rFonts w:ascii="Arial" w:hAnsi="Arial"/>
      <w:b/>
      <w:bCs/>
      <w:color w:val="000000"/>
      <w:sz w:val="22"/>
    </w:rPr>
  </w:style>
  <w:style w:type="character" w:customStyle="1" w:styleId="Heading2Char">
    <w:name w:val="Heading 2 Char"/>
    <w:basedOn w:val="DefaultParagraphFont"/>
    <w:link w:val="Heading2"/>
    <w:rsid w:val="00ED56AB"/>
    <w:rPr>
      <w:rFonts w:ascii="Arial" w:eastAsia="Arial Unicode MS" w:hAnsi="Arial"/>
      <w:b/>
      <w:bCs/>
      <w:color w:val="000000"/>
      <w:sz w:val="22"/>
    </w:rPr>
  </w:style>
  <w:style w:type="character" w:customStyle="1" w:styleId="Heading3Char">
    <w:name w:val="Heading 3 Char"/>
    <w:basedOn w:val="DefaultParagraphFont"/>
    <w:link w:val="Heading3"/>
    <w:rsid w:val="00ED56AB"/>
    <w:rPr>
      <w:rFonts w:ascii="Arial" w:eastAsia="Arial Unicode MS" w:hAnsi="Arial"/>
      <w:i/>
      <w:iCs/>
      <w:color w:val="000000"/>
      <w:sz w:val="22"/>
    </w:rPr>
  </w:style>
  <w:style w:type="character" w:customStyle="1" w:styleId="Heading4Char">
    <w:name w:val="Heading 4 Char"/>
    <w:basedOn w:val="DefaultParagraphFont"/>
    <w:link w:val="Heading4"/>
    <w:rsid w:val="00ED56AB"/>
    <w:rPr>
      <w:rFonts w:ascii="Arial" w:eastAsia="Arial Unicode MS" w:hAnsi="Arial"/>
      <w:b/>
      <w:bCs/>
      <w:color w:val="000000"/>
      <w:sz w:val="22"/>
    </w:rPr>
  </w:style>
  <w:style w:type="character" w:customStyle="1" w:styleId="Heading5Char">
    <w:name w:val="Heading 5 Char"/>
    <w:basedOn w:val="DefaultParagraphFont"/>
    <w:link w:val="Heading5"/>
    <w:rsid w:val="00ED56AB"/>
    <w:rPr>
      <w:rFonts w:ascii="Arial" w:hAnsi="Arial"/>
      <w:b/>
      <w:color w:val="000000"/>
      <w:sz w:val="22"/>
      <w:szCs w:val="24"/>
    </w:rPr>
  </w:style>
  <w:style w:type="character" w:customStyle="1" w:styleId="Heading8Char">
    <w:name w:val="Heading 8 Char"/>
    <w:basedOn w:val="DefaultParagraphFont"/>
    <w:link w:val="Heading8"/>
    <w:rsid w:val="00ED56AB"/>
    <w:rPr>
      <w:rFonts w:ascii="Arial" w:hAnsi="Arial"/>
      <w:sz w:val="28"/>
      <w:szCs w:val="24"/>
    </w:rPr>
  </w:style>
  <w:style w:type="paragraph" w:styleId="BodyTextIndent2">
    <w:name w:val="Body Text Indent 2"/>
    <w:basedOn w:val="Normal"/>
    <w:link w:val="BodyTextIndent2Char"/>
    <w:semiHidden/>
    <w:rsid w:val="00ED56AB"/>
    <w:pPr>
      <w:overflowPunct w:val="0"/>
      <w:autoSpaceDE w:val="0"/>
      <w:autoSpaceDN w:val="0"/>
      <w:adjustRightInd w:val="0"/>
      <w:spacing w:line="360" w:lineRule="auto"/>
      <w:ind w:firstLine="720"/>
      <w:jc w:val="both"/>
    </w:pPr>
    <w:rPr>
      <w:rFonts w:ascii="Arial" w:hAnsi="Arial"/>
      <w:sz w:val="22"/>
    </w:rPr>
  </w:style>
  <w:style w:type="character" w:customStyle="1" w:styleId="BodyTextIndent2Char">
    <w:name w:val="Body Text Indent 2 Char"/>
    <w:basedOn w:val="DefaultParagraphFont"/>
    <w:link w:val="BodyTextIndent2"/>
    <w:semiHidden/>
    <w:rsid w:val="00ED56AB"/>
    <w:rPr>
      <w:rFonts w:ascii="Arial" w:hAnsi="Arial"/>
      <w:sz w:val="22"/>
    </w:rPr>
  </w:style>
  <w:style w:type="paragraph" w:styleId="Title">
    <w:name w:val="Title"/>
    <w:basedOn w:val="Normal"/>
    <w:link w:val="TitleChar"/>
    <w:qFormat/>
    <w:rsid w:val="00ED56AB"/>
    <w:pPr>
      <w:overflowPunct w:val="0"/>
      <w:autoSpaceDE w:val="0"/>
      <w:autoSpaceDN w:val="0"/>
      <w:adjustRightInd w:val="0"/>
      <w:jc w:val="center"/>
    </w:pPr>
    <w:rPr>
      <w:rFonts w:ascii="Arial" w:hAnsi="Arial"/>
      <w:b/>
      <w:bCs/>
      <w:sz w:val="22"/>
    </w:rPr>
  </w:style>
  <w:style w:type="character" w:customStyle="1" w:styleId="TitleChar">
    <w:name w:val="Title Char"/>
    <w:basedOn w:val="DefaultParagraphFont"/>
    <w:link w:val="Title"/>
    <w:rsid w:val="00ED56AB"/>
    <w:rPr>
      <w:rFonts w:ascii="Arial" w:hAnsi="Arial"/>
      <w:b/>
      <w:bCs/>
      <w:sz w:val="22"/>
    </w:rPr>
  </w:style>
  <w:style w:type="paragraph" w:styleId="BodyText2">
    <w:name w:val="Body Text 2"/>
    <w:basedOn w:val="Normal"/>
    <w:link w:val="BodyText2Char"/>
    <w:semiHidden/>
    <w:rsid w:val="00ED56AB"/>
    <w:pPr>
      <w:jc w:val="center"/>
    </w:pPr>
    <w:rPr>
      <w:rFonts w:ascii="Arial" w:hAnsi="Arial"/>
      <w:b/>
      <w:bCs/>
      <w:color w:val="000000"/>
      <w:sz w:val="22"/>
      <w:szCs w:val="24"/>
    </w:rPr>
  </w:style>
  <w:style w:type="character" w:customStyle="1" w:styleId="BodyText2Char">
    <w:name w:val="Body Text 2 Char"/>
    <w:basedOn w:val="DefaultParagraphFont"/>
    <w:link w:val="BodyText2"/>
    <w:semiHidden/>
    <w:rsid w:val="00ED56AB"/>
    <w:rPr>
      <w:rFonts w:ascii="Arial" w:hAnsi="Arial"/>
      <w:b/>
      <w:bCs/>
      <w:color w:val="000000"/>
      <w:sz w:val="22"/>
      <w:szCs w:val="24"/>
    </w:rPr>
  </w:style>
  <w:style w:type="paragraph" w:customStyle="1" w:styleId="LIST1">
    <w:name w:val="LIST1"/>
    <w:basedOn w:val="Normal"/>
    <w:next w:val="Normal"/>
    <w:link w:val="LIST1Char"/>
    <w:qFormat/>
    <w:rsid w:val="00ED56AB"/>
    <w:pPr>
      <w:numPr>
        <w:numId w:val="7"/>
      </w:numPr>
      <w:tabs>
        <w:tab w:val="left" w:pos="1701"/>
      </w:tabs>
      <w:overflowPunct w:val="0"/>
      <w:autoSpaceDE w:val="0"/>
      <w:autoSpaceDN w:val="0"/>
      <w:adjustRightInd w:val="0"/>
      <w:spacing w:line="360" w:lineRule="auto"/>
      <w:jc w:val="both"/>
    </w:pPr>
    <w:rPr>
      <w:rFonts w:ascii="Arial" w:hAnsi="Arial"/>
      <w:sz w:val="22"/>
    </w:rPr>
  </w:style>
  <w:style w:type="character" w:customStyle="1" w:styleId="LIST1Char">
    <w:name w:val="LIST1 Char"/>
    <w:link w:val="LIST1"/>
    <w:rsid w:val="00ED56AB"/>
    <w:rPr>
      <w:rFonts w:ascii="Arial" w:hAnsi="Arial"/>
      <w:sz w:val="22"/>
    </w:rPr>
  </w:style>
  <w:style w:type="paragraph" w:customStyle="1" w:styleId="BodyText212pt">
    <w:name w:val="Body Text 2 + 12 pt"/>
    <w:aliases w:val="Before:  12 pt,After:  12 pt,Line spacing:  1.5 lines"/>
    <w:basedOn w:val="BodyText2"/>
    <w:rsid w:val="00ED56AB"/>
    <w:pPr>
      <w:tabs>
        <w:tab w:val="num" w:pos="180"/>
      </w:tabs>
      <w:spacing w:before="240" w:after="240" w:line="360" w:lineRule="auto"/>
      <w:ind w:left="180" w:hanging="180"/>
    </w:pPr>
    <w:rPr>
      <w:caps/>
      <w:color w:val="auto"/>
      <w:sz w:val="24"/>
      <w:lang w:eastAsia="ru-RU"/>
    </w:rPr>
  </w:style>
  <w:style w:type="numbering" w:customStyle="1" w:styleId="Style1">
    <w:name w:val="Style1"/>
    <w:uiPriority w:val="99"/>
    <w:rsid w:val="00ED56A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ae@iae.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50</Pages>
  <Words>18222</Words>
  <Characters>103868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VPT</Company>
  <LinksUpToDate>false</LinksUpToDate>
  <CharactersWithSpaces>121847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Gabrielė Valčiukaitė</cp:lastModifiedBy>
  <cp:revision>140</cp:revision>
  <dcterms:created xsi:type="dcterms:W3CDTF">2024-07-02T09:16:00Z</dcterms:created>
  <dcterms:modified xsi:type="dcterms:W3CDTF">2025-07-22T05:16:00Z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