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8CAD" w14:textId="77777777" w:rsidR="00574DFA" w:rsidRPr="00C8044F" w:rsidRDefault="00574DFA" w:rsidP="00574DFA">
      <w:pPr>
        <w:ind w:left="709"/>
        <w:jc w:val="center"/>
        <w:rPr>
          <w:b/>
          <w:bCs/>
        </w:rPr>
      </w:pPr>
      <w:r w:rsidRPr="00C8044F">
        <w:rPr>
          <w:b/>
          <w:bCs/>
        </w:rPr>
        <w:t>AKCINĖ BENDROVĖ</w:t>
      </w:r>
    </w:p>
    <w:p w14:paraId="2E8CAF33" w14:textId="64B0DE9A" w:rsidR="00574DFA" w:rsidRPr="00C8044F" w:rsidRDefault="00574DFA" w:rsidP="00574DFA">
      <w:pPr>
        <w:ind w:left="709"/>
        <w:jc w:val="center"/>
        <w:rPr>
          <w:b/>
          <w:bCs/>
          <w:iCs/>
          <w:lang w:val="lt-LT"/>
        </w:rPr>
      </w:pPr>
      <w:r w:rsidRPr="00C8044F">
        <w:rPr>
          <w:b/>
          <w:bCs/>
          <w:iCs/>
          <w:lang w:val="lt-LT"/>
        </w:rPr>
        <w:t>„KLAIPĖDOS ENERGIJA</w:t>
      </w:r>
      <w:r w:rsidR="0002438B">
        <w:rPr>
          <w:b/>
          <w:bCs/>
          <w:iCs/>
          <w:lang w:val="lt-LT"/>
        </w:rPr>
        <w:t>“</w:t>
      </w:r>
    </w:p>
    <w:p w14:paraId="662A1603" w14:textId="77777777" w:rsidR="00574DFA" w:rsidRPr="00C8044F" w:rsidRDefault="00574DFA" w:rsidP="00574DFA">
      <w:pPr>
        <w:ind w:left="709" w:firstLine="10915"/>
        <w:rPr>
          <w:bCs/>
          <w:lang w:val="lt-LT"/>
        </w:rPr>
      </w:pPr>
    </w:p>
    <w:p w14:paraId="779B4CCD" w14:textId="17C33D94" w:rsidR="00574DFA" w:rsidRPr="00C8044F" w:rsidRDefault="00574DFA" w:rsidP="00574DFA">
      <w:pPr>
        <w:ind w:left="709"/>
        <w:jc w:val="center"/>
        <w:rPr>
          <w:bCs/>
          <w:lang w:val="lt-LT"/>
        </w:rPr>
      </w:pPr>
      <w:r w:rsidRPr="00C8044F">
        <w:rPr>
          <w:bCs/>
          <w:lang w:val="lt-LT"/>
        </w:rPr>
        <w:t>202</w:t>
      </w:r>
      <w:r w:rsidR="00BA2C12">
        <w:rPr>
          <w:bCs/>
          <w:lang w:val="lt-LT"/>
        </w:rPr>
        <w:t>5</w:t>
      </w:r>
      <w:r w:rsidRPr="00C8044F">
        <w:rPr>
          <w:bCs/>
          <w:lang w:val="lt-LT"/>
        </w:rPr>
        <w:t xml:space="preserve"> m.</w:t>
      </w:r>
      <w:r w:rsidR="00BA2C12">
        <w:rPr>
          <w:bCs/>
          <w:lang w:val="lt-LT"/>
        </w:rPr>
        <w:t xml:space="preserve"> </w:t>
      </w:r>
      <w:r w:rsidR="00783F70">
        <w:rPr>
          <w:bCs/>
          <w:lang w:val="lt-LT"/>
        </w:rPr>
        <w:t>liepos</w:t>
      </w:r>
      <w:r w:rsidRPr="00C8044F">
        <w:rPr>
          <w:bCs/>
          <w:lang w:val="lt-LT"/>
        </w:rPr>
        <w:t xml:space="preserve"> </w:t>
      </w:r>
      <w:r w:rsidR="00B066B3">
        <w:rPr>
          <w:bCs/>
          <w:lang w:val="lt-LT"/>
        </w:rPr>
        <w:t>1</w:t>
      </w:r>
      <w:r w:rsidR="00783F70">
        <w:rPr>
          <w:bCs/>
          <w:lang w:val="lt-LT"/>
        </w:rPr>
        <w:t>7</w:t>
      </w:r>
      <w:r w:rsidRPr="00C8044F">
        <w:rPr>
          <w:bCs/>
          <w:lang w:val="lt-LT"/>
        </w:rPr>
        <w:t xml:space="preserve"> d.</w:t>
      </w:r>
    </w:p>
    <w:p w14:paraId="1BDE3AE7" w14:textId="77777777" w:rsidR="00574DFA" w:rsidRPr="00C8044F" w:rsidRDefault="00574DFA" w:rsidP="00574DFA">
      <w:pPr>
        <w:ind w:left="709"/>
        <w:jc w:val="center"/>
        <w:rPr>
          <w:bCs/>
          <w:lang w:val="lt-LT"/>
        </w:rPr>
      </w:pPr>
      <w:r w:rsidRPr="00C8044F">
        <w:rPr>
          <w:bCs/>
          <w:lang w:val="lt-LT"/>
        </w:rPr>
        <w:t>Klaipėda</w:t>
      </w:r>
    </w:p>
    <w:p w14:paraId="3B605730" w14:textId="6F504B63" w:rsidR="00574DFA" w:rsidRPr="00C8044F" w:rsidRDefault="00574DFA" w:rsidP="00574DFA">
      <w:pPr>
        <w:pStyle w:val="Pavadinimas"/>
        <w:rPr>
          <w:b w:val="0"/>
          <w:sz w:val="24"/>
          <w:szCs w:val="24"/>
          <w:lang w:val="lt-LT"/>
        </w:rPr>
      </w:pPr>
    </w:p>
    <w:p w14:paraId="33A3BAE4" w14:textId="4D685745" w:rsidR="00C8044F" w:rsidRPr="00C8044F" w:rsidRDefault="00C8044F" w:rsidP="00574DFA">
      <w:pPr>
        <w:pStyle w:val="Pavadinimas"/>
        <w:rPr>
          <w:b w:val="0"/>
          <w:sz w:val="24"/>
          <w:szCs w:val="24"/>
          <w:lang w:val="lt-LT"/>
        </w:rPr>
      </w:pPr>
      <w:r w:rsidRPr="00C8044F">
        <w:rPr>
          <w:b w:val="0"/>
          <w:sz w:val="24"/>
          <w:szCs w:val="24"/>
          <w:lang w:val="lt-LT"/>
        </w:rPr>
        <w:t>skystų biokuro pelenų tvarkymo paslaugos pirkim</w:t>
      </w:r>
      <w:r w:rsidR="00C71A56">
        <w:rPr>
          <w:b w:val="0"/>
          <w:sz w:val="24"/>
          <w:szCs w:val="24"/>
          <w:lang w:val="lt-LT"/>
        </w:rPr>
        <w:t>as</w:t>
      </w:r>
    </w:p>
    <w:p w14:paraId="630E3B21" w14:textId="3047A010" w:rsidR="00CB3C67" w:rsidRPr="00C8044F" w:rsidRDefault="00574DFA" w:rsidP="00C8044F">
      <w:pPr>
        <w:pStyle w:val="Pavadinimas"/>
        <w:rPr>
          <w:sz w:val="24"/>
          <w:szCs w:val="24"/>
          <w:lang w:val="lt-LT"/>
        </w:rPr>
      </w:pPr>
      <w:r w:rsidRPr="00C8044F">
        <w:rPr>
          <w:sz w:val="24"/>
          <w:szCs w:val="24"/>
          <w:lang w:val="lt-LT"/>
        </w:rPr>
        <w:t>TECHNINĖ SPECIFIKACIJa</w:t>
      </w:r>
    </w:p>
    <w:p w14:paraId="6318D652" w14:textId="77777777" w:rsidR="00D96455" w:rsidRPr="004C673F" w:rsidRDefault="00D96455" w:rsidP="00D96455">
      <w:pPr>
        <w:jc w:val="center"/>
        <w:rPr>
          <w:lang w:val="lt-LT"/>
        </w:rPr>
      </w:pPr>
    </w:p>
    <w:p w14:paraId="4AE2FDCD" w14:textId="77777777" w:rsidR="00EB5028" w:rsidRDefault="00D96455" w:rsidP="00EB5028">
      <w:pPr>
        <w:numPr>
          <w:ilvl w:val="0"/>
          <w:numId w:val="1"/>
        </w:numPr>
        <w:jc w:val="both"/>
        <w:rPr>
          <w:lang w:val="lt-LT"/>
        </w:rPr>
      </w:pPr>
      <w:r w:rsidRPr="007D2335">
        <w:rPr>
          <w:b/>
          <w:bCs/>
          <w:lang w:val="lt-LT"/>
        </w:rPr>
        <w:t>Užsakovas:</w:t>
      </w:r>
      <w:r w:rsidR="00723B30">
        <w:rPr>
          <w:lang w:val="lt-LT"/>
        </w:rPr>
        <w:t xml:space="preserve"> AB „Klaipėdos energija“</w:t>
      </w:r>
      <w:r w:rsidRPr="007D2335">
        <w:rPr>
          <w:lang w:val="lt-LT"/>
        </w:rPr>
        <w:t>.</w:t>
      </w:r>
    </w:p>
    <w:p w14:paraId="012F7E8A" w14:textId="77777777" w:rsidR="00EB5028" w:rsidRPr="00EB5028" w:rsidRDefault="00EB5028" w:rsidP="00EB5028">
      <w:pPr>
        <w:numPr>
          <w:ilvl w:val="0"/>
          <w:numId w:val="1"/>
        </w:numPr>
        <w:jc w:val="both"/>
        <w:rPr>
          <w:lang w:val="lt-LT"/>
        </w:rPr>
      </w:pPr>
      <w:r w:rsidRPr="00EB5028">
        <w:rPr>
          <w:b/>
          <w:lang w:val="lt-LT"/>
        </w:rPr>
        <w:t>Paslaugos teikėjas:</w:t>
      </w:r>
      <w:r w:rsidRPr="00EB5028">
        <w:rPr>
          <w:lang w:val="lt-LT"/>
        </w:rPr>
        <w:t xml:space="preserve"> atliekų tvarkymo įmonė, su kuria pasirašyta paslaugos teikimo sutartis, kurios pateiktas pasiūlymas visiškai atitinka pirkimo dokumentų reikalavimus. </w:t>
      </w:r>
    </w:p>
    <w:p w14:paraId="6532A862" w14:textId="6F91A34F" w:rsidR="00420C7B" w:rsidRPr="002F0E47" w:rsidRDefault="00EB5028" w:rsidP="002F0E47">
      <w:pPr>
        <w:numPr>
          <w:ilvl w:val="0"/>
          <w:numId w:val="1"/>
        </w:numPr>
        <w:jc w:val="both"/>
        <w:rPr>
          <w:lang w:val="lt-LT"/>
        </w:rPr>
      </w:pPr>
      <w:r w:rsidRPr="00EB5028">
        <w:rPr>
          <w:rFonts w:cs="Calibri"/>
          <w:b/>
          <w:lang w:val="lt-LT"/>
        </w:rPr>
        <w:t>Pirkimo objektas:</w:t>
      </w:r>
      <w:r w:rsidRPr="00EB5028">
        <w:rPr>
          <w:rFonts w:cs="Calibri"/>
          <w:lang w:val="lt-LT"/>
        </w:rPr>
        <w:t xml:space="preserve"> </w:t>
      </w:r>
      <w:r w:rsidR="00420C7B" w:rsidRPr="00507BD8">
        <w:rPr>
          <w:bCs/>
          <w:lang w:val="lt-LT"/>
        </w:rPr>
        <w:t>Biokuro pelenų</w:t>
      </w:r>
      <w:r w:rsidR="002F0E47">
        <w:rPr>
          <w:bCs/>
          <w:lang w:val="lt-LT"/>
        </w:rPr>
        <w:t xml:space="preserve"> (lakieji durpių ir neapdorotos medienos pelenai, atliekos kodas –</w:t>
      </w:r>
      <w:r w:rsidR="002F0E47">
        <w:rPr>
          <w:lang w:val="lt-LT"/>
        </w:rPr>
        <w:t xml:space="preserve"> 10 01 03</w:t>
      </w:r>
      <w:r w:rsidR="002F0E47" w:rsidRPr="002F0E47">
        <w:rPr>
          <w:bCs/>
          <w:lang w:val="lt-LT"/>
        </w:rPr>
        <w:t>)</w:t>
      </w:r>
      <w:r w:rsidR="00507BD8" w:rsidRPr="002F0E47">
        <w:rPr>
          <w:bCs/>
          <w:lang w:val="lt-LT"/>
        </w:rPr>
        <w:t xml:space="preserve"> surinkimo</w:t>
      </w:r>
      <w:r w:rsidR="00F27844" w:rsidRPr="002F0E47">
        <w:rPr>
          <w:bCs/>
          <w:lang w:val="lt-LT"/>
        </w:rPr>
        <w:t>, transportavimo</w:t>
      </w:r>
      <w:r w:rsidR="00507BD8" w:rsidRPr="002F0E47">
        <w:rPr>
          <w:bCs/>
          <w:lang w:val="lt-LT"/>
        </w:rPr>
        <w:t xml:space="preserve"> ir galutinio</w:t>
      </w:r>
      <w:r w:rsidR="00420C7B" w:rsidRPr="002F0E47">
        <w:rPr>
          <w:bCs/>
          <w:lang w:val="lt-LT"/>
        </w:rPr>
        <w:t xml:space="preserve"> </w:t>
      </w:r>
      <w:r w:rsidR="00507BD8" w:rsidRPr="002F0E47">
        <w:rPr>
          <w:bCs/>
          <w:lang w:val="lt-LT"/>
        </w:rPr>
        <w:t>su</w:t>
      </w:r>
      <w:r w:rsidR="00D96455" w:rsidRPr="002F0E47">
        <w:rPr>
          <w:lang w:val="lt-LT"/>
        </w:rPr>
        <w:t>tvarkymo paslauga</w:t>
      </w:r>
      <w:r w:rsidR="00B85B98" w:rsidRPr="002F0E47">
        <w:rPr>
          <w:rFonts w:cs="Calibri"/>
          <w:lang w:val="lt-LT"/>
        </w:rPr>
        <w:t>.</w:t>
      </w:r>
    </w:p>
    <w:p w14:paraId="63729410" w14:textId="77777777" w:rsidR="00723B30" w:rsidRPr="00723B30" w:rsidRDefault="00D96455" w:rsidP="00D96455">
      <w:pPr>
        <w:numPr>
          <w:ilvl w:val="0"/>
          <w:numId w:val="1"/>
        </w:numPr>
        <w:jc w:val="both"/>
        <w:rPr>
          <w:lang w:val="lt-LT"/>
        </w:rPr>
      </w:pPr>
      <w:r w:rsidRPr="007D2335">
        <w:rPr>
          <w:b/>
          <w:bCs/>
          <w:lang w:val="lt-LT"/>
        </w:rPr>
        <w:t>Užduotis:</w:t>
      </w:r>
    </w:p>
    <w:p w14:paraId="36B470F7" w14:textId="3FC83575" w:rsidR="008D1D06" w:rsidRPr="00F27844" w:rsidRDefault="0037444D" w:rsidP="00F27844">
      <w:pPr>
        <w:pStyle w:val="Sraopastraipa"/>
        <w:numPr>
          <w:ilvl w:val="1"/>
          <w:numId w:val="1"/>
        </w:numPr>
        <w:jc w:val="both"/>
        <w:rPr>
          <w:lang w:val="lt-LT"/>
        </w:rPr>
      </w:pPr>
      <w:r>
        <w:rPr>
          <w:rFonts w:cs="Calibri"/>
          <w:lang w:val="lt-LT"/>
        </w:rPr>
        <w:t xml:space="preserve">Susidariusių </w:t>
      </w:r>
      <w:r w:rsidRPr="00BC4A57">
        <w:rPr>
          <w:rFonts w:cs="Calibri"/>
          <w:lang w:val="lt-LT"/>
        </w:rPr>
        <w:t>lakiųjų durpių ir neapdorotos medienos pelenų (atliekos kodas – 10</w:t>
      </w:r>
      <w:r w:rsidR="002F0E47">
        <w:rPr>
          <w:rFonts w:cs="Calibri"/>
          <w:lang w:val="lt-LT"/>
        </w:rPr>
        <w:t> </w:t>
      </w:r>
      <w:r w:rsidRPr="00BC4A57">
        <w:rPr>
          <w:rFonts w:cs="Calibri"/>
          <w:lang w:val="lt-LT"/>
        </w:rPr>
        <w:t>01</w:t>
      </w:r>
      <w:r w:rsidR="002F0E47">
        <w:rPr>
          <w:rFonts w:cs="Calibri"/>
          <w:lang w:val="lt-LT"/>
        </w:rPr>
        <w:t> </w:t>
      </w:r>
      <w:r w:rsidRPr="00BC4A57">
        <w:rPr>
          <w:rFonts w:cs="Calibri"/>
          <w:lang w:val="lt-LT"/>
        </w:rPr>
        <w:t xml:space="preserve">03) </w:t>
      </w:r>
      <w:r w:rsidR="00F27844">
        <w:rPr>
          <w:rFonts w:cs="Calibri"/>
          <w:lang w:val="lt-LT"/>
        </w:rPr>
        <w:t>(toliau – skysti biokuro pelenai</w:t>
      </w:r>
      <w:r w:rsidR="00F27844" w:rsidRPr="00F27844">
        <w:rPr>
          <w:rFonts w:cs="Calibri"/>
          <w:lang w:val="lt-LT"/>
        </w:rPr>
        <w:t>)</w:t>
      </w:r>
      <w:r w:rsidR="00F27844">
        <w:rPr>
          <w:rFonts w:cs="Calibri"/>
          <w:lang w:val="lt-LT"/>
        </w:rPr>
        <w:t xml:space="preserve"> </w:t>
      </w:r>
      <w:r w:rsidRPr="00F27844">
        <w:rPr>
          <w:rFonts w:cs="Calibri"/>
          <w:lang w:val="lt-LT"/>
        </w:rPr>
        <w:t>surinkimas</w:t>
      </w:r>
      <w:r w:rsidR="00F27844" w:rsidRPr="00F27844">
        <w:rPr>
          <w:rFonts w:cs="Calibri"/>
          <w:lang w:val="lt-LT"/>
        </w:rPr>
        <w:t>, tran</w:t>
      </w:r>
      <w:r w:rsidR="00F27844">
        <w:rPr>
          <w:rFonts w:cs="Calibri"/>
          <w:lang w:val="lt-LT"/>
        </w:rPr>
        <w:t>s</w:t>
      </w:r>
      <w:r w:rsidR="00F27844" w:rsidRPr="00F27844">
        <w:rPr>
          <w:rFonts w:cs="Calibri"/>
          <w:lang w:val="lt-LT"/>
        </w:rPr>
        <w:t>portavimas</w:t>
      </w:r>
      <w:r w:rsidRPr="00F27844">
        <w:rPr>
          <w:rFonts w:cs="Calibri"/>
          <w:lang w:val="lt-LT"/>
        </w:rPr>
        <w:t xml:space="preserve"> iš jų susidarymo vietos </w:t>
      </w:r>
      <w:r w:rsidR="002901F9">
        <w:rPr>
          <w:rFonts w:cs="Calibri"/>
          <w:lang w:val="lt-LT"/>
        </w:rPr>
        <w:t>Klaipėdos centrinė katilinė</w:t>
      </w:r>
      <w:r w:rsidR="00F31AF3">
        <w:rPr>
          <w:rFonts w:cs="Calibri"/>
          <w:lang w:val="lt-LT"/>
        </w:rPr>
        <w:t>, adresu</w:t>
      </w:r>
      <w:r w:rsidRPr="00F27844">
        <w:rPr>
          <w:rFonts w:cs="Calibri"/>
          <w:lang w:val="lt-LT"/>
        </w:rPr>
        <w:t xml:space="preserve"> </w:t>
      </w:r>
      <w:r w:rsidR="002901F9">
        <w:rPr>
          <w:rFonts w:cs="Calibri"/>
          <w:lang w:val="lt-LT"/>
        </w:rPr>
        <w:t xml:space="preserve">Šilutės pl. 26 Klaipėda, </w:t>
      </w:r>
      <w:r w:rsidR="00F31AF3">
        <w:rPr>
          <w:rFonts w:cs="Calibri"/>
          <w:lang w:val="lt-LT"/>
        </w:rPr>
        <w:t xml:space="preserve">adresu </w:t>
      </w:r>
      <w:r w:rsidR="002901F9">
        <w:rPr>
          <w:rFonts w:cs="Calibri"/>
          <w:lang w:val="lt-LT"/>
        </w:rPr>
        <w:t xml:space="preserve">Klaipėdos </w:t>
      </w:r>
      <w:proofErr w:type="spellStart"/>
      <w:r w:rsidR="002901F9">
        <w:rPr>
          <w:rFonts w:cs="Calibri"/>
          <w:lang w:val="lt-LT"/>
        </w:rPr>
        <w:t>Lypkių</w:t>
      </w:r>
      <w:proofErr w:type="spellEnd"/>
      <w:r w:rsidR="002901F9">
        <w:rPr>
          <w:rFonts w:cs="Calibri"/>
          <w:lang w:val="lt-LT"/>
        </w:rPr>
        <w:t xml:space="preserve"> katilinė </w:t>
      </w:r>
      <w:proofErr w:type="spellStart"/>
      <w:r w:rsidR="002901F9">
        <w:rPr>
          <w:rFonts w:cs="Calibri"/>
          <w:lang w:val="lt-LT"/>
        </w:rPr>
        <w:t>Lypkių</w:t>
      </w:r>
      <w:proofErr w:type="spellEnd"/>
      <w:r w:rsidR="002901F9">
        <w:rPr>
          <w:rFonts w:cs="Calibri"/>
          <w:lang w:val="lt-LT"/>
        </w:rPr>
        <w:t xml:space="preserve"> g. 13 Klaipėda, Gargždų katilinė</w:t>
      </w:r>
      <w:r w:rsidR="00F31AF3">
        <w:rPr>
          <w:rFonts w:cs="Calibri"/>
          <w:lang w:val="lt-LT"/>
        </w:rPr>
        <w:t>, adresu</w:t>
      </w:r>
      <w:r w:rsidR="002901F9">
        <w:rPr>
          <w:rFonts w:cs="Calibri"/>
          <w:lang w:val="lt-LT"/>
        </w:rPr>
        <w:t xml:space="preserve"> </w:t>
      </w:r>
      <w:r w:rsidRPr="00F27844">
        <w:rPr>
          <w:rFonts w:cs="Calibri"/>
          <w:lang w:val="lt-LT"/>
        </w:rPr>
        <w:t>J. Janonio g. 38, Gargždai</w:t>
      </w:r>
      <w:r w:rsidR="008D1D06" w:rsidRPr="00F27844">
        <w:rPr>
          <w:rFonts w:cs="Calibri"/>
          <w:lang w:val="lt-LT"/>
        </w:rPr>
        <w:t xml:space="preserve"> ir šių atliekų galutinis sutvarkymas.</w:t>
      </w:r>
    </w:p>
    <w:p w14:paraId="22FC89B0" w14:textId="26102638" w:rsidR="00A84331" w:rsidRPr="00A84331" w:rsidRDefault="008D1D06" w:rsidP="00A84331">
      <w:pPr>
        <w:pStyle w:val="Sraopastraipa"/>
        <w:numPr>
          <w:ilvl w:val="1"/>
          <w:numId w:val="1"/>
        </w:numPr>
        <w:jc w:val="both"/>
        <w:rPr>
          <w:lang w:val="lt-LT"/>
        </w:rPr>
      </w:pPr>
      <w:r>
        <w:rPr>
          <w:lang w:val="lt-LT"/>
        </w:rPr>
        <w:t>Paslaugos teikėjas</w:t>
      </w:r>
      <w:r w:rsidR="003F0DBF">
        <w:rPr>
          <w:lang w:val="lt-LT"/>
        </w:rPr>
        <w:t>,</w:t>
      </w:r>
      <w:r>
        <w:rPr>
          <w:lang w:val="lt-LT"/>
        </w:rPr>
        <w:t xml:space="preserve"> </w:t>
      </w:r>
      <w:r w:rsidR="003F0DBF">
        <w:rPr>
          <w:lang w:val="lt-LT"/>
        </w:rPr>
        <w:t xml:space="preserve">hidrodinaminės mašinos pagalba, </w:t>
      </w:r>
      <w:r>
        <w:rPr>
          <w:lang w:val="lt-LT"/>
        </w:rPr>
        <w:t xml:space="preserve">turės surinkti </w:t>
      </w:r>
      <w:r w:rsidRPr="008D1D06">
        <w:rPr>
          <w:lang w:val="lt-LT"/>
        </w:rPr>
        <w:t>AB „Klaipėdos energija“ katilinė</w:t>
      </w:r>
      <w:r w:rsidR="002901F9">
        <w:rPr>
          <w:lang w:val="lt-LT"/>
        </w:rPr>
        <w:t>se</w:t>
      </w:r>
      <w:r w:rsidRPr="008D1D06">
        <w:rPr>
          <w:lang w:val="lt-LT"/>
        </w:rPr>
        <w:t xml:space="preserve"> iš po drėgno kondensacinio ekonomaizerio, susidar</w:t>
      </w:r>
      <w:r>
        <w:rPr>
          <w:lang w:val="lt-LT"/>
        </w:rPr>
        <w:t>iusių</w:t>
      </w:r>
      <w:r w:rsidRPr="008D1D06">
        <w:rPr>
          <w:lang w:val="lt-LT"/>
        </w:rPr>
        <w:t xml:space="preserve"> pelenų nuosėd</w:t>
      </w:r>
      <w:r>
        <w:rPr>
          <w:lang w:val="lt-LT"/>
        </w:rPr>
        <w:t>a</w:t>
      </w:r>
      <w:r w:rsidRPr="008D1D06">
        <w:rPr>
          <w:lang w:val="lt-LT"/>
        </w:rPr>
        <w:t>s</w:t>
      </w:r>
      <w:r>
        <w:rPr>
          <w:lang w:val="lt-LT"/>
        </w:rPr>
        <w:t xml:space="preserve"> (atliekos kodas – 10 01 03</w:t>
      </w:r>
      <w:r w:rsidRPr="008D1D06">
        <w:rPr>
          <w:lang w:val="lt-LT"/>
        </w:rPr>
        <w:t xml:space="preserve">), kurios patalpinamos kiemo teritorijoje esančiame aušinimo – </w:t>
      </w:r>
      <w:r w:rsidRPr="008D1D06">
        <w:rPr>
          <w:noProof/>
          <w:lang w:val="lt-LT"/>
        </w:rPr>
        <w:t>sėsdinimo</w:t>
      </w:r>
      <w:r w:rsidRPr="008D1D06">
        <w:rPr>
          <w:lang w:val="lt-LT"/>
        </w:rPr>
        <w:t xml:space="preserve"> šulinyje</w:t>
      </w:r>
      <w:r w:rsidR="003F0DBF">
        <w:rPr>
          <w:lang w:val="lt-LT"/>
        </w:rPr>
        <w:t xml:space="preserve"> </w:t>
      </w:r>
      <w:r w:rsidR="00B85B98">
        <w:rPr>
          <w:lang w:val="lt-LT"/>
        </w:rPr>
        <w:t xml:space="preserve">bei </w:t>
      </w:r>
      <w:r w:rsidR="00F27844">
        <w:rPr>
          <w:lang w:val="lt-LT"/>
        </w:rPr>
        <w:t xml:space="preserve">turės </w:t>
      </w:r>
      <w:r w:rsidR="003F0DBF">
        <w:rPr>
          <w:lang w:val="lt-LT"/>
        </w:rPr>
        <w:t xml:space="preserve">užtikrinti </w:t>
      </w:r>
      <w:r w:rsidR="00F27844">
        <w:rPr>
          <w:lang w:val="lt-LT"/>
        </w:rPr>
        <w:t xml:space="preserve">šių atliekų saugų transportavimą ir </w:t>
      </w:r>
      <w:r w:rsidR="003F0DBF">
        <w:rPr>
          <w:lang w:val="lt-LT"/>
        </w:rPr>
        <w:t>galutinį šių atliekų sutvarkymą.</w:t>
      </w:r>
    </w:p>
    <w:p w14:paraId="411A7128" w14:textId="204F9CD2" w:rsidR="00081F8D" w:rsidRPr="00081F8D" w:rsidRDefault="0048065F" w:rsidP="00081F8D">
      <w:pPr>
        <w:pStyle w:val="Sraopastraipa"/>
        <w:numPr>
          <w:ilvl w:val="1"/>
          <w:numId w:val="1"/>
        </w:numPr>
        <w:jc w:val="both"/>
        <w:rPr>
          <w:lang w:val="lt-LT"/>
        </w:rPr>
      </w:pPr>
      <w:r w:rsidRPr="0048065F">
        <w:rPr>
          <w:b/>
          <w:bCs/>
          <w:lang w:val="lt-LT"/>
        </w:rPr>
        <w:t>Gargždų katilinė</w:t>
      </w:r>
      <w:r>
        <w:rPr>
          <w:lang w:val="lt-LT"/>
        </w:rPr>
        <w:t xml:space="preserve"> - </w:t>
      </w:r>
      <w:r w:rsidR="00081F8D" w:rsidRPr="00081F8D">
        <w:rPr>
          <w:lang w:val="lt-LT"/>
        </w:rPr>
        <w:t>Aušinimo/</w:t>
      </w:r>
      <w:proofErr w:type="spellStart"/>
      <w:r w:rsidR="00081F8D" w:rsidRPr="00081F8D">
        <w:rPr>
          <w:lang w:val="lt-LT"/>
        </w:rPr>
        <w:t>sėsdinimo</w:t>
      </w:r>
      <w:proofErr w:type="spellEnd"/>
      <w:r w:rsidR="00081F8D" w:rsidRPr="00081F8D">
        <w:rPr>
          <w:lang w:val="lt-LT"/>
        </w:rPr>
        <w:t xml:space="preserve"> šulinys įrengtas lauke prie asfaltuotos aikštelės. Galimas privažiavimas sunkiuoju transportu. Šulinyje įrengtos dvi angos, uždengtos ketiniais šulinio dangčiais Ø 600 mm. Šulinio gylis – 3350 mm nuo žemės paviršiaus. Pilnas šulinio tūris – apie 6 m³. Valymo dažnis – 8 kartai per metus.</w:t>
      </w:r>
      <w:r w:rsidR="00081F8D">
        <w:rPr>
          <w:lang w:val="lt-LT"/>
        </w:rPr>
        <w:t xml:space="preserve"> </w:t>
      </w:r>
      <w:r w:rsidR="00081F8D" w:rsidRPr="00081F8D">
        <w:rPr>
          <w:lang w:val="lt-LT"/>
        </w:rPr>
        <w:t>Susidarantis kiekis – apie 48 m³ per metus, t. y. ~</w:t>
      </w:r>
      <w:r>
        <w:rPr>
          <w:lang w:val="lt-LT"/>
        </w:rPr>
        <w:t>5</w:t>
      </w:r>
      <w:r w:rsidR="00783F70">
        <w:rPr>
          <w:lang w:val="lt-LT"/>
        </w:rPr>
        <w:t>5</w:t>
      </w:r>
      <w:r w:rsidR="00081F8D" w:rsidRPr="00081F8D">
        <w:rPr>
          <w:lang w:val="lt-LT"/>
        </w:rPr>
        <w:t xml:space="preserve"> tonų per metus (skaičiuojant pagal 1,</w:t>
      </w:r>
      <w:r w:rsidR="00783F70">
        <w:rPr>
          <w:lang w:val="lt-LT"/>
        </w:rPr>
        <w:t>15</w:t>
      </w:r>
      <w:r w:rsidR="00081F8D" w:rsidRPr="00081F8D">
        <w:rPr>
          <w:lang w:val="lt-LT"/>
        </w:rPr>
        <w:t xml:space="preserve"> t/m³). Atliekų išvežimas ir utilizavimas turi būti skaičiuojamas ir deklaruojamas tonomis.</w:t>
      </w:r>
    </w:p>
    <w:p w14:paraId="68CEF934" w14:textId="71F4E4C5" w:rsidR="0048065F" w:rsidRPr="0048065F" w:rsidRDefault="0048065F" w:rsidP="0048065F">
      <w:pPr>
        <w:pStyle w:val="Sraopastraipa"/>
        <w:numPr>
          <w:ilvl w:val="1"/>
          <w:numId w:val="1"/>
        </w:numPr>
        <w:jc w:val="both"/>
        <w:rPr>
          <w:lang w:val="lt-LT"/>
        </w:rPr>
      </w:pPr>
      <w:r w:rsidRPr="0048065F">
        <w:rPr>
          <w:b/>
          <w:bCs/>
          <w:lang w:val="lt-LT"/>
        </w:rPr>
        <w:t>Klaipėdos centrinėje katilinėje</w:t>
      </w:r>
      <w:r>
        <w:rPr>
          <w:lang w:val="lt-LT"/>
        </w:rPr>
        <w:t xml:space="preserve"> - </w:t>
      </w:r>
      <w:r w:rsidRPr="0048065F">
        <w:rPr>
          <w:lang w:val="lt-LT"/>
        </w:rPr>
        <w:t>Aušinimo/</w:t>
      </w:r>
      <w:proofErr w:type="spellStart"/>
      <w:r w:rsidRPr="0048065F">
        <w:rPr>
          <w:lang w:val="lt-LT"/>
        </w:rPr>
        <w:t>sėsdinimo</w:t>
      </w:r>
      <w:proofErr w:type="spellEnd"/>
      <w:r w:rsidRPr="0048065F">
        <w:rPr>
          <w:lang w:val="lt-LT"/>
        </w:rPr>
        <w:t xml:space="preserve"> šulinys įrengtas lauke prie asfaltuotos aikštelės. Galimas privažiavimas sunkiuoju transportu. Šulinyje įrengtos dvi angos, uždengtos ketiniais šulinio dangčiais Ø 600 mm. Šulinio gylis – 3500 mm nuo žemės paviršiaus. Pilnas šulinio tūris – apie 11 m³. Valymo dažnis – 2 kartai per metus.</w:t>
      </w:r>
      <w:r>
        <w:rPr>
          <w:lang w:val="lt-LT"/>
        </w:rPr>
        <w:t xml:space="preserve">  </w:t>
      </w:r>
      <w:r w:rsidRPr="0048065F">
        <w:rPr>
          <w:lang w:val="lt-LT"/>
        </w:rPr>
        <w:t>Susidarantis kiekis – apie 22 m³ per metus, t. y. ~</w:t>
      </w:r>
      <w:r w:rsidR="00783F70">
        <w:rPr>
          <w:lang w:val="lt-LT"/>
        </w:rPr>
        <w:t>25</w:t>
      </w:r>
      <w:r w:rsidRPr="0048065F">
        <w:rPr>
          <w:lang w:val="lt-LT"/>
        </w:rPr>
        <w:t xml:space="preserve"> tonų per metus (pagal 1,</w:t>
      </w:r>
      <w:r w:rsidR="00783F70">
        <w:rPr>
          <w:lang w:val="lt-LT"/>
        </w:rPr>
        <w:t>15</w:t>
      </w:r>
      <w:r w:rsidRPr="0048065F">
        <w:rPr>
          <w:lang w:val="lt-LT"/>
        </w:rPr>
        <w:t xml:space="preserve"> t/m³).</w:t>
      </w:r>
    </w:p>
    <w:p w14:paraId="1F2D4B6C" w14:textId="143EF6D2" w:rsidR="0048065F" w:rsidRDefault="0048065F" w:rsidP="0048065F">
      <w:pPr>
        <w:pStyle w:val="Sraopastraipa"/>
        <w:numPr>
          <w:ilvl w:val="1"/>
          <w:numId w:val="1"/>
        </w:numPr>
        <w:jc w:val="both"/>
        <w:rPr>
          <w:lang w:val="lt-LT"/>
        </w:rPr>
      </w:pPr>
      <w:r w:rsidRPr="0048065F">
        <w:rPr>
          <w:b/>
          <w:bCs/>
          <w:lang w:val="lt-LT"/>
        </w:rPr>
        <w:t xml:space="preserve">Klaipėdos </w:t>
      </w:r>
      <w:proofErr w:type="spellStart"/>
      <w:r w:rsidRPr="0048065F">
        <w:rPr>
          <w:b/>
          <w:bCs/>
          <w:lang w:val="lt-LT"/>
        </w:rPr>
        <w:t>Lypkių</w:t>
      </w:r>
      <w:proofErr w:type="spellEnd"/>
      <w:r w:rsidRPr="0048065F">
        <w:rPr>
          <w:b/>
          <w:bCs/>
          <w:lang w:val="lt-LT"/>
        </w:rPr>
        <w:t xml:space="preserve"> katilinėje</w:t>
      </w:r>
      <w:r w:rsidRPr="0048065F">
        <w:rPr>
          <w:lang w:val="lt-LT"/>
        </w:rPr>
        <w:t xml:space="preserve"> - aušinimo/</w:t>
      </w:r>
      <w:proofErr w:type="spellStart"/>
      <w:r w:rsidRPr="0048065F">
        <w:rPr>
          <w:lang w:val="lt-LT"/>
        </w:rPr>
        <w:t>sėsdinimo</w:t>
      </w:r>
      <w:proofErr w:type="spellEnd"/>
      <w:r w:rsidRPr="0048065F">
        <w:rPr>
          <w:lang w:val="lt-LT"/>
        </w:rPr>
        <w:t xml:space="preserve"> šulinys įrengtas lauke prie asfaltuotos aikštelės. Galimas privažiavimas sunkiuoju transportu. Šulinyje įrengtos dvi angos, uždengtos ketiniais šulinio dangčiais Ø 600 mm. Šulinio gylis – 3500 mm nuo žemės paviršiaus. Pilnas šulinio tūris – apie 11 m³. Valymo dažnis – 2 kartai per metus.</w:t>
      </w:r>
      <w:r>
        <w:rPr>
          <w:lang w:val="lt-LT"/>
        </w:rPr>
        <w:t xml:space="preserve"> </w:t>
      </w:r>
      <w:r w:rsidRPr="0048065F">
        <w:rPr>
          <w:lang w:val="lt-LT"/>
        </w:rPr>
        <w:t>Susidarantis kiekis – apie 22 m³ per metus, t. y. ~</w:t>
      </w:r>
      <w:r w:rsidR="00783F70">
        <w:rPr>
          <w:lang w:val="lt-LT"/>
        </w:rPr>
        <w:t>25</w:t>
      </w:r>
      <w:r w:rsidRPr="0048065F">
        <w:rPr>
          <w:lang w:val="lt-LT"/>
        </w:rPr>
        <w:t xml:space="preserve"> tonų per metus (pagal 1,</w:t>
      </w:r>
      <w:r w:rsidR="00783F70">
        <w:rPr>
          <w:lang w:val="lt-LT"/>
        </w:rPr>
        <w:t>15</w:t>
      </w:r>
      <w:r w:rsidRPr="0048065F">
        <w:rPr>
          <w:lang w:val="lt-LT"/>
        </w:rPr>
        <w:t xml:space="preserve"> t/m³).</w:t>
      </w:r>
    </w:p>
    <w:p w14:paraId="4A4A9E5F" w14:textId="3B394588" w:rsidR="00BC26A4" w:rsidRDefault="0048065F" w:rsidP="0048065F">
      <w:pPr>
        <w:pStyle w:val="Sraopastraipa"/>
        <w:numPr>
          <w:ilvl w:val="1"/>
          <w:numId w:val="1"/>
        </w:numPr>
        <w:jc w:val="both"/>
        <w:rPr>
          <w:lang w:val="lt-LT"/>
        </w:rPr>
      </w:pPr>
      <w:r w:rsidRPr="0048065F">
        <w:rPr>
          <w:lang w:val="lt-LT"/>
        </w:rPr>
        <w:t>Atliekų išvežimas ir utilizavimas turi būti skaičiuojamas ir deklaruojamas tonomis.</w:t>
      </w:r>
    </w:p>
    <w:p w14:paraId="22AA608B" w14:textId="77777777" w:rsidR="0048065F" w:rsidRPr="0048065F" w:rsidRDefault="0048065F" w:rsidP="0048065F">
      <w:pPr>
        <w:pStyle w:val="Sraopastraipa"/>
        <w:ind w:left="1320"/>
        <w:jc w:val="both"/>
        <w:rPr>
          <w:lang w:val="lt-LT"/>
        </w:rPr>
      </w:pPr>
    </w:p>
    <w:p w14:paraId="71DC9EFC" w14:textId="1E1C99F2" w:rsidR="00D96455" w:rsidRPr="00EB5028" w:rsidRDefault="00D96455" w:rsidP="00EB5028">
      <w:pPr>
        <w:pStyle w:val="Sraopastraipa"/>
        <w:numPr>
          <w:ilvl w:val="0"/>
          <w:numId w:val="1"/>
        </w:numPr>
        <w:jc w:val="both"/>
        <w:rPr>
          <w:rFonts w:cs="Calibri"/>
          <w:lang w:val="lt-LT"/>
        </w:rPr>
      </w:pPr>
      <w:r w:rsidRPr="00EB5028">
        <w:rPr>
          <w:b/>
          <w:bCs/>
          <w:lang w:val="lt-LT"/>
        </w:rPr>
        <w:t xml:space="preserve">Reikalavimai paslaugų teikėjui: </w:t>
      </w:r>
    </w:p>
    <w:p w14:paraId="37CC166B" w14:textId="1F32BAA0" w:rsidR="00CB3C67" w:rsidRDefault="00D96455" w:rsidP="00CB3C67">
      <w:pPr>
        <w:numPr>
          <w:ilvl w:val="1"/>
          <w:numId w:val="1"/>
        </w:numPr>
        <w:jc w:val="both"/>
        <w:rPr>
          <w:lang w:val="lt-LT"/>
        </w:rPr>
      </w:pPr>
      <w:r w:rsidRPr="007D2335">
        <w:rPr>
          <w:lang w:val="lt-LT"/>
        </w:rPr>
        <w:t xml:space="preserve">Turėti </w:t>
      </w:r>
      <w:r>
        <w:rPr>
          <w:lang w:val="lt-LT"/>
        </w:rPr>
        <w:t>Aplinkos apsaugos agentūros išduotą</w:t>
      </w:r>
      <w:r w:rsidRPr="007D2335">
        <w:rPr>
          <w:lang w:val="lt-LT"/>
        </w:rPr>
        <w:t xml:space="preserve"> </w:t>
      </w:r>
      <w:r>
        <w:rPr>
          <w:lang w:val="lt-LT"/>
        </w:rPr>
        <w:t>Taršos integruotos prevencijos ir kontrolės leidimą arba Taršos leidimą</w:t>
      </w:r>
      <w:r w:rsidR="00CB3C67" w:rsidRPr="00CB3C67">
        <w:rPr>
          <w:lang w:val="lt-LT"/>
        </w:rPr>
        <w:t xml:space="preserve"> </w:t>
      </w:r>
      <w:r w:rsidR="00CB3C67">
        <w:rPr>
          <w:lang w:val="lt-LT"/>
        </w:rPr>
        <w:t xml:space="preserve">nepavojingų </w:t>
      </w:r>
      <w:r w:rsidR="00CB3C67" w:rsidRPr="007D2335">
        <w:rPr>
          <w:lang w:val="lt-LT"/>
        </w:rPr>
        <w:t>atlie</w:t>
      </w:r>
      <w:r w:rsidR="00CB3C67">
        <w:rPr>
          <w:lang w:val="lt-LT"/>
        </w:rPr>
        <w:t>kų tvarkymo veiklai</w:t>
      </w:r>
      <w:r w:rsidR="002F0E47">
        <w:rPr>
          <w:lang w:val="lt-LT"/>
        </w:rPr>
        <w:t xml:space="preserve">, </w:t>
      </w:r>
      <w:r w:rsidR="00CB3C67">
        <w:rPr>
          <w:lang w:val="lt-LT"/>
        </w:rPr>
        <w:t xml:space="preserve">suteikiantį teisę tvarkyti atliekas nurodytas </w:t>
      </w:r>
      <w:r w:rsidR="003F0DBF">
        <w:rPr>
          <w:lang w:val="lt-LT"/>
        </w:rPr>
        <w:t>3</w:t>
      </w:r>
      <w:r w:rsidR="00EB5028">
        <w:rPr>
          <w:lang w:val="lt-LT"/>
        </w:rPr>
        <w:t xml:space="preserve"> </w:t>
      </w:r>
      <w:r w:rsidR="00CB3C67">
        <w:rPr>
          <w:lang w:val="lt-LT"/>
        </w:rPr>
        <w:t>punkte</w:t>
      </w:r>
      <w:r>
        <w:rPr>
          <w:lang w:val="lt-LT"/>
        </w:rPr>
        <w:t>.</w:t>
      </w:r>
    </w:p>
    <w:p w14:paraId="3EEC9914" w14:textId="220C8ECB" w:rsidR="00A84331" w:rsidRDefault="00F27844" w:rsidP="00A84331">
      <w:pPr>
        <w:numPr>
          <w:ilvl w:val="1"/>
          <w:numId w:val="1"/>
        </w:numPr>
        <w:jc w:val="both"/>
        <w:rPr>
          <w:lang w:val="lt-LT"/>
        </w:rPr>
      </w:pPr>
      <w:r w:rsidRPr="00F27844">
        <w:rPr>
          <w:lang w:val="lt-LT"/>
        </w:rPr>
        <w:t>Paslaugų teikėjas privalo turėti spec. autotransportą skystų biokuro pelenų pasikrovimui ir transportavimui.</w:t>
      </w:r>
    </w:p>
    <w:p w14:paraId="1D364D3A" w14:textId="5F887914" w:rsidR="008123F8" w:rsidRDefault="008123F8" w:rsidP="00F27844">
      <w:pPr>
        <w:numPr>
          <w:ilvl w:val="1"/>
          <w:numId w:val="1"/>
        </w:numPr>
        <w:jc w:val="both"/>
        <w:rPr>
          <w:lang w:val="lt-LT"/>
        </w:rPr>
      </w:pPr>
      <w:r w:rsidRPr="008123F8">
        <w:rPr>
          <w:lang w:val="lt-LT"/>
        </w:rPr>
        <w:t xml:space="preserve">Paslaugų tiekėjas privalo atlikti autotransporto priemonių svėrimą įvažiuojant į atliekų išvežimo teritoriją ir išvažiuojant iš jos. Atliekų kiekis apskaičiuojamas pagal svėrimo </w:t>
      </w:r>
      <w:r w:rsidRPr="008123F8">
        <w:rPr>
          <w:lang w:val="lt-LT"/>
        </w:rPr>
        <w:lastRenderedPageBreak/>
        <w:t>skirtumą ir deklaruojamas tonomis. Svėrimo duomenys turi būti registruojami ir, pasibaigus kiekvienam atliekų išvežimo ciklui, perduodami užsakovui nustatyta forma</w:t>
      </w:r>
      <w:r w:rsidR="00FF1C96">
        <w:rPr>
          <w:lang w:val="lt-LT"/>
        </w:rPr>
        <w:t xml:space="preserve">, taip pat duomenys registruojami užsakovo svėrimų suvestinėse. </w:t>
      </w:r>
    </w:p>
    <w:p w14:paraId="24B0CB1B" w14:textId="525B8CD3" w:rsidR="00F27844" w:rsidRDefault="00F27844" w:rsidP="00F27844">
      <w:pPr>
        <w:numPr>
          <w:ilvl w:val="1"/>
          <w:numId w:val="1"/>
        </w:numPr>
        <w:jc w:val="both"/>
        <w:rPr>
          <w:lang w:val="lt-LT"/>
        </w:rPr>
      </w:pPr>
      <w:r>
        <w:rPr>
          <w:lang w:val="lt-LT"/>
        </w:rPr>
        <w:t>Skystų biokuro pelenų</w:t>
      </w:r>
      <w:r w:rsidRPr="00F27844">
        <w:rPr>
          <w:lang w:val="lt-LT"/>
        </w:rPr>
        <w:t xml:space="preserve"> apskaita bus vykdoma naudojantis vieninga gaminių, pakuočių ir atliekų apskaitos informacine sistema (GPAIS).</w:t>
      </w:r>
    </w:p>
    <w:p w14:paraId="1402EED9" w14:textId="77777777" w:rsidR="008E5928" w:rsidRPr="008E5928" w:rsidRDefault="008E5928" w:rsidP="008E5928">
      <w:pPr>
        <w:numPr>
          <w:ilvl w:val="1"/>
          <w:numId w:val="1"/>
        </w:numPr>
        <w:jc w:val="both"/>
        <w:rPr>
          <w:rFonts w:cs="Calibri"/>
          <w:lang w:val="lt-LT"/>
        </w:rPr>
      </w:pPr>
      <w:r w:rsidRPr="008E5928">
        <w:rPr>
          <w:rFonts w:cs="Calibri"/>
          <w:lang w:val="lt-LT"/>
        </w:rPr>
        <w:t>Atliekų vežimo paslaugos teikėjas privalo užtikrinti, kad paslaugai teikti naudojamos transporto priemonės atitiktų galiojančius motorinių transporto priemonių išmetamųjų teršalų ribinių verčių standartus, kaip nustatyta Europos Parlamento ir Tarybos reglamente (EB) Nr. 715/2007, Komisijos reglamente (ES) 2016/646 ir kituose Lietuvos Respublikos teisės aktuose.</w:t>
      </w:r>
    </w:p>
    <w:p w14:paraId="2B84DDDD" w14:textId="4F3AF198" w:rsidR="00A2652E" w:rsidRPr="008E2E39" w:rsidRDefault="00A2652E" w:rsidP="008E2E39">
      <w:pPr>
        <w:numPr>
          <w:ilvl w:val="1"/>
          <w:numId w:val="1"/>
        </w:numPr>
        <w:jc w:val="both"/>
        <w:rPr>
          <w:rFonts w:cs="Calibri"/>
          <w:lang w:val="lt-LT"/>
        </w:rPr>
      </w:pPr>
      <w:r w:rsidRPr="00A22758">
        <w:rPr>
          <w:rFonts w:cs="Calibri"/>
          <w:lang w:val="lt-LT"/>
        </w:rPr>
        <w:t xml:space="preserve">Paslaugos teikėjas atsakingas už </w:t>
      </w:r>
      <w:r w:rsidR="008E2E39" w:rsidRPr="00A22758">
        <w:rPr>
          <w:rFonts w:cs="Calibri"/>
          <w:lang w:val="lt-LT"/>
        </w:rPr>
        <w:t xml:space="preserve">susidarančių </w:t>
      </w:r>
      <w:r w:rsidRPr="00A22758">
        <w:rPr>
          <w:rFonts w:cs="Calibri"/>
          <w:lang w:val="lt-LT"/>
        </w:rPr>
        <w:t xml:space="preserve">biokuro </w:t>
      </w:r>
      <w:r w:rsidR="008E2E39">
        <w:rPr>
          <w:rFonts w:cs="Calibri"/>
          <w:lang w:val="lt-LT"/>
        </w:rPr>
        <w:t>skystų</w:t>
      </w:r>
      <w:r w:rsidR="00F27844">
        <w:rPr>
          <w:rFonts w:cs="Calibri"/>
          <w:lang w:val="lt-LT"/>
        </w:rPr>
        <w:t xml:space="preserve"> pelen</w:t>
      </w:r>
      <w:r w:rsidR="0058142C">
        <w:rPr>
          <w:rFonts w:cs="Calibri"/>
          <w:lang w:val="lt-LT"/>
        </w:rPr>
        <w:t>ų</w:t>
      </w:r>
      <w:r w:rsidRPr="00A22758">
        <w:rPr>
          <w:rFonts w:cs="Calibri"/>
          <w:lang w:val="lt-LT"/>
        </w:rPr>
        <w:t xml:space="preserve"> - lakiųjų durpių ir neapdorotos medienos pelenų</w:t>
      </w:r>
      <w:r w:rsidR="008E2E39">
        <w:rPr>
          <w:rFonts w:cs="Calibri"/>
          <w:lang w:val="lt-LT"/>
        </w:rPr>
        <w:t xml:space="preserve"> (atliekos kodas – 10 01 03</w:t>
      </w:r>
      <w:r w:rsidR="008E2E39" w:rsidRPr="008E2E39">
        <w:rPr>
          <w:rFonts w:cs="Calibri"/>
          <w:lang w:val="lt-LT"/>
        </w:rPr>
        <w:t>) surinkimą, vežimą</w:t>
      </w:r>
      <w:r w:rsidR="008E2E39">
        <w:rPr>
          <w:rFonts w:cs="Calibri"/>
          <w:lang w:val="lt-LT"/>
        </w:rPr>
        <w:t xml:space="preserve"> ir</w:t>
      </w:r>
      <w:r w:rsidRPr="008E2E39">
        <w:rPr>
          <w:rFonts w:cs="Calibri"/>
          <w:lang w:val="lt-LT"/>
        </w:rPr>
        <w:t xml:space="preserve"> galutinį sutvarkymą </w:t>
      </w:r>
      <w:r w:rsidR="0058142C">
        <w:rPr>
          <w:rFonts w:cs="Calibri"/>
          <w:lang w:val="lt-LT"/>
        </w:rPr>
        <w:t xml:space="preserve">privalo vadovautis </w:t>
      </w:r>
      <w:r w:rsidRPr="008E2E39">
        <w:rPr>
          <w:rFonts w:cs="Calibri"/>
          <w:lang w:val="lt-LT"/>
        </w:rPr>
        <w:t>atliekų tvarkymą reglamentuojanči</w:t>
      </w:r>
      <w:r w:rsidR="0058142C">
        <w:rPr>
          <w:rFonts w:cs="Calibri"/>
          <w:lang w:val="lt-LT"/>
        </w:rPr>
        <w:t>ais</w:t>
      </w:r>
      <w:r w:rsidRPr="008E2E39">
        <w:rPr>
          <w:rFonts w:cs="Calibri"/>
          <w:lang w:val="lt-LT"/>
        </w:rPr>
        <w:t xml:space="preserve"> LR</w:t>
      </w:r>
      <w:r w:rsidR="0002438B">
        <w:rPr>
          <w:rFonts w:cs="Calibri"/>
          <w:lang w:val="lt-LT"/>
        </w:rPr>
        <w:t> </w:t>
      </w:r>
      <w:r w:rsidRPr="008E2E39">
        <w:rPr>
          <w:rFonts w:cs="Calibri"/>
          <w:lang w:val="lt-LT"/>
        </w:rPr>
        <w:t>teisės aktų reikalavim</w:t>
      </w:r>
      <w:r w:rsidR="0058142C">
        <w:rPr>
          <w:rFonts w:cs="Calibri"/>
          <w:lang w:val="lt-LT"/>
        </w:rPr>
        <w:t>ais</w:t>
      </w:r>
      <w:r w:rsidRPr="008E2E39">
        <w:rPr>
          <w:rFonts w:cs="Calibri"/>
          <w:lang w:val="lt-LT"/>
        </w:rPr>
        <w:t>.</w:t>
      </w:r>
    </w:p>
    <w:p w14:paraId="17628F95" w14:textId="50DC0D62" w:rsidR="008E2E39" w:rsidRDefault="00A2652E" w:rsidP="008E2E39">
      <w:pPr>
        <w:numPr>
          <w:ilvl w:val="1"/>
          <w:numId w:val="1"/>
        </w:numPr>
        <w:jc w:val="both"/>
        <w:rPr>
          <w:rFonts w:cs="Calibri"/>
          <w:lang w:val="lt-LT"/>
        </w:rPr>
      </w:pPr>
      <w:r w:rsidRPr="00A22758">
        <w:rPr>
          <w:rFonts w:cs="Calibri"/>
          <w:lang w:val="lt-LT"/>
        </w:rPr>
        <w:t>Jeigu LR aplinkos apsaugos kontrolės pareigūnai ar institucijos turi kokių pretenzijų dėl</w:t>
      </w:r>
      <w:r w:rsidR="0058142C">
        <w:rPr>
          <w:rFonts w:cs="Calibri"/>
          <w:lang w:val="lt-LT"/>
        </w:rPr>
        <w:t xml:space="preserve"> skystų biokuro</w:t>
      </w:r>
      <w:r w:rsidRPr="00A22758">
        <w:rPr>
          <w:rFonts w:cs="Calibri"/>
          <w:lang w:val="lt-LT"/>
        </w:rPr>
        <w:t xml:space="preserve"> </w:t>
      </w:r>
      <w:r>
        <w:rPr>
          <w:rFonts w:cs="Calibri"/>
          <w:lang w:val="lt-LT"/>
        </w:rPr>
        <w:t>pelenų</w:t>
      </w:r>
      <w:r w:rsidR="00B85B98">
        <w:rPr>
          <w:rFonts w:cs="Calibri"/>
          <w:lang w:val="lt-LT"/>
        </w:rPr>
        <w:t xml:space="preserve"> surinkimo,</w:t>
      </w:r>
      <w:r>
        <w:rPr>
          <w:rFonts w:cs="Calibri"/>
          <w:lang w:val="lt-LT"/>
        </w:rPr>
        <w:t xml:space="preserve"> </w:t>
      </w:r>
      <w:r w:rsidR="008E2E39">
        <w:rPr>
          <w:rFonts w:cs="Calibri"/>
          <w:lang w:val="lt-LT"/>
        </w:rPr>
        <w:t xml:space="preserve">transportavimo, </w:t>
      </w:r>
      <w:r>
        <w:rPr>
          <w:rFonts w:cs="Calibri"/>
          <w:lang w:val="lt-LT"/>
        </w:rPr>
        <w:t>sutvarkymo</w:t>
      </w:r>
      <w:r w:rsidRPr="00A22758">
        <w:rPr>
          <w:rFonts w:cs="Calibri"/>
          <w:lang w:val="lt-LT"/>
        </w:rPr>
        <w:t>, visą atsakomybę prisiima Paslaugos teikėjas.</w:t>
      </w:r>
    </w:p>
    <w:p w14:paraId="775DC569" w14:textId="77777777" w:rsidR="00A84331" w:rsidRDefault="003F0DBF" w:rsidP="00A84331">
      <w:pPr>
        <w:numPr>
          <w:ilvl w:val="1"/>
          <w:numId w:val="1"/>
        </w:numPr>
        <w:jc w:val="both"/>
        <w:rPr>
          <w:rFonts w:cs="Calibri"/>
          <w:lang w:val="lt-LT"/>
        </w:rPr>
      </w:pPr>
      <w:r w:rsidRPr="008E2E39">
        <w:rPr>
          <w:rFonts w:cs="Calibri"/>
          <w:lang w:val="lt-LT"/>
        </w:rPr>
        <w:t>Jei dėl Paslaugos teikėjo kaltės pelenų transportavimo metu padaroma žala aplinkai visą atsakomybę prisiima Paslaugos teikėjas ir atlygina patirtą žalą.</w:t>
      </w:r>
    </w:p>
    <w:p w14:paraId="4A9A479C" w14:textId="416C6B50" w:rsidR="00851D14" w:rsidRPr="00A84331" w:rsidRDefault="003F0DBF" w:rsidP="00A84331">
      <w:pPr>
        <w:numPr>
          <w:ilvl w:val="1"/>
          <w:numId w:val="1"/>
        </w:numPr>
        <w:jc w:val="both"/>
        <w:rPr>
          <w:rFonts w:cs="Calibri"/>
          <w:lang w:val="lt-LT"/>
        </w:rPr>
      </w:pPr>
      <w:r w:rsidRPr="00A84331">
        <w:rPr>
          <w:rFonts w:cs="Calibri"/>
          <w:lang w:val="lt-LT"/>
        </w:rPr>
        <w:t xml:space="preserve">Sutartis sudaroma </w:t>
      </w:r>
      <w:r w:rsidR="00103457" w:rsidRPr="00A84331">
        <w:rPr>
          <w:rFonts w:cs="Calibri"/>
          <w:lang w:val="lt-LT"/>
        </w:rPr>
        <w:t>1</w:t>
      </w:r>
      <w:r w:rsidR="00C8044F" w:rsidRPr="00A84331">
        <w:rPr>
          <w:rFonts w:cs="Calibri"/>
          <w:lang w:val="lt-LT"/>
        </w:rPr>
        <w:t xml:space="preserve"> </w:t>
      </w:r>
      <w:r w:rsidRPr="00A84331">
        <w:rPr>
          <w:rFonts w:cs="Calibri"/>
          <w:lang w:val="lt-LT"/>
        </w:rPr>
        <w:t>metų laikotarpiui</w:t>
      </w:r>
      <w:r w:rsidR="00662C27" w:rsidRPr="00A84331">
        <w:rPr>
          <w:rFonts w:cs="Calibri"/>
          <w:lang w:val="lt-LT"/>
        </w:rPr>
        <w:t>, su galimybe pratęsti 6 mėnesiams.</w:t>
      </w:r>
    </w:p>
    <w:p w14:paraId="666EA2FF" w14:textId="77777777" w:rsidR="00B066B3" w:rsidRDefault="00B066B3" w:rsidP="00B066B3">
      <w:pPr>
        <w:ind w:left="851"/>
        <w:jc w:val="both"/>
        <w:rPr>
          <w:rFonts w:cs="Calibri"/>
          <w:lang w:val="lt-LT"/>
        </w:rPr>
      </w:pPr>
    </w:p>
    <w:p w14:paraId="34A707AA" w14:textId="77777777" w:rsidR="00B066B3" w:rsidRDefault="00B066B3" w:rsidP="00B066B3">
      <w:pPr>
        <w:numPr>
          <w:ilvl w:val="0"/>
          <w:numId w:val="1"/>
        </w:numPr>
        <w:jc w:val="both"/>
        <w:rPr>
          <w:rFonts w:cs="Calibri"/>
          <w:b/>
          <w:bCs/>
          <w:lang w:val="lt-LT"/>
        </w:rPr>
      </w:pPr>
      <w:r w:rsidRPr="00B066B3">
        <w:rPr>
          <w:rFonts w:cs="Calibri"/>
          <w:b/>
          <w:bCs/>
          <w:lang w:val="lt-LT"/>
        </w:rPr>
        <w:t xml:space="preserve">Žalieji reikalavimai tiekėjui: </w:t>
      </w:r>
    </w:p>
    <w:p w14:paraId="67B49C2A" w14:textId="77777777" w:rsidR="00A84331" w:rsidRDefault="00B066B3" w:rsidP="00A84331">
      <w:pPr>
        <w:pStyle w:val="Sraopastraipa"/>
        <w:numPr>
          <w:ilvl w:val="1"/>
          <w:numId w:val="1"/>
        </w:numPr>
        <w:jc w:val="both"/>
        <w:rPr>
          <w:lang w:val="lt-LT"/>
        </w:rPr>
      </w:pPr>
      <w:r w:rsidRPr="00B066B3">
        <w:rPr>
          <w:rFonts w:cs="Calibri"/>
          <w:lang w:val="lt-LT"/>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A84331" w:rsidRPr="00A84331">
        <w:rPr>
          <w:lang w:val="lt-LT"/>
        </w:rPr>
        <w:t xml:space="preserve"> </w:t>
      </w:r>
    </w:p>
    <w:p w14:paraId="1CB7DCD9" w14:textId="12B5E8E7" w:rsidR="00A84331" w:rsidRPr="00E75391" w:rsidRDefault="00A84331" w:rsidP="00A84331">
      <w:pPr>
        <w:pStyle w:val="Sraopastraipa"/>
        <w:numPr>
          <w:ilvl w:val="1"/>
          <w:numId w:val="1"/>
        </w:numPr>
        <w:jc w:val="both"/>
        <w:rPr>
          <w:lang w:val="lt-LT"/>
        </w:rPr>
      </w:pPr>
      <w:r w:rsidRPr="00E75391">
        <w:rPr>
          <w:lang w:val="lt-LT"/>
        </w:rPr>
        <w:t>Paslaugų teikėjo transporto priemonė turi atitikti ne mažesnį nei „Euro 6“ teršalų išmetimo standartą</w:t>
      </w:r>
      <w:r>
        <w:rPr>
          <w:lang w:val="lt-LT"/>
        </w:rPr>
        <w:t>.</w:t>
      </w:r>
    </w:p>
    <w:p w14:paraId="73DA6F09" w14:textId="54A01F83" w:rsidR="00B066B3" w:rsidRDefault="00B066B3" w:rsidP="00A84331">
      <w:pPr>
        <w:ind w:left="1320"/>
        <w:jc w:val="both"/>
        <w:rPr>
          <w:rFonts w:cs="Calibri"/>
          <w:b/>
          <w:bCs/>
          <w:lang w:val="lt-LT"/>
        </w:rPr>
      </w:pPr>
    </w:p>
    <w:p w14:paraId="4420161C" w14:textId="77777777" w:rsidR="00DB39F5" w:rsidRDefault="00DB39F5" w:rsidP="00851D14">
      <w:pPr>
        <w:ind w:left="1320"/>
        <w:jc w:val="both"/>
        <w:rPr>
          <w:rFonts w:cs="Calibri"/>
          <w:lang w:val="lt-LT"/>
        </w:rPr>
      </w:pPr>
    </w:p>
    <w:p w14:paraId="096F3821" w14:textId="77777777" w:rsidR="00B066B3" w:rsidRDefault="00B066B3" w:rsidP="00851D14">
      <w:pPr>
        <w:ind w:left="1320"/>
        <w:jc w:val="both"/>
        <w:rPr>
          <w:rFonts w:cs="Calibri"/>
          <w:lang w:val="lt-LT"/>
        </w:rPr>
      </w:pPr>
    </w:p>
    <w:p w14:paraId="5B7152BF" w14:textId="77777777" w:rsidR="00B066B3" w:rsidRDefault="00B066B3" w:rsidP="00851D14">
      <w:pPr>
        <w:ind w:left="1320"/>
        <w:jc w:val="both"/>
        <w:rPr>
          <w:rFonts w:cs="Calibri"/>
          <w:lang w:val="lt-LT"/>
        </w:rPr>
      </w:pPr>
    </w:p>
    <w:p w14:paraId="75DCB64F" w14:textId="77777777" w:rsidR="00662C27" w:rsidRDefault="00662C27" w:rsidP="00851D14">
      <w:pPr>
        <w:ind w:left="1320"/>
        <w:jc w:val="both"/>
        <w:rPr>
          <w:rFonts w:cs="Calibri"/>
          <w:lang w:val="lt-LT"/>
        </w:rPr>
      </w:pPr>
    </w:p>
    <w:p w14:paraId="4A326FAD" w14:textId="77777777" w:rsidR="00B066B3" w:rsidRDefault="00B066B3" w:rsidP="00851D14">
      <w:pPr>
        <w:ind w:left="1320"/>
        <w:jc w:val="both"/>
        <w:rPr>
          <w:rFonts w:cs="Calibri"/>
          <w:lang w:val="lt-LT"/>
        </w:rPr>
      </w:pPr>
    </w:p>
    <w:p w14:paraId="1F6AAFC6" w14:textId="1DFD1122" w:rsidR="00E001B1" w:rsidRPr="00A2652E" w:rsidRDefault="00DB39F5" w:rsidP="00DB39F5">
      <w:pPr>
        <w:jc w:val="both"/>
        <w:rPr>
          <w:rFonts w:cs="Calibri"/>
          <w:lang w:val="lt-LT"/>
        </w:rPr>
      </w:pPr>
      <w:r>
        <w:rPr>
          <w:lang w:val="lt-LT"/>
        </w:rPr>
        <w:t xml:space="preserve">Aplinkosaugos koordinatorė </w:t>
      </w:r>
      <w:r>
        <w:rPr>
          <w:lang w:val="lt-LT"/>
        </w:rPr>
        <w:tab/>
      </w:r>
      <w:r>
        <w:rPr>
          <w:lang w:val="lt-LT"/>
        </w:rPr>
        <w:tab/>
      </w:r>
      <w:r>
        <w:rPr>
          <w:lang w:val="lt-LT"/>
        </w:rPr>
        <w:tab/>
      </w:r>
      <w:r w:rsidR="00851D14" w:rsidRPr="00851D14">
        <w:rPr>
          <w:lang w:val="lt-LT"/>
        </w:rPr>
        <w:tab/>
      </w:r>
      <w:r>
        <w:rPr>
          <w:lang w:val="lt-LT"/>
        </w:rPr>
        <w:t>Modesta Bitinienė</w:t>
      </w:r>
    </w:p>
    <w:sectPr w:rsidR="00E001B1" w:rsidRPr="00A2652E" w:rsidSect="002F0E4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7C8"/>
    <w:multiLevelType w:val="multilevel"/>
    <w:tmpl w:val="30B2A81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845"/>
        </w:tabs>
        <w:ind w:left="845"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A4E0378"/>
    <w:multiLevelType w:val="multilevel"/>
    <w:tmpl w:val="34BC6C48"/>
    <w:lvl w:ilvl="0">
      <w:start w:val="1"/>
      <w:numFmt w:val="decimal"/>
      <w:lvlText w:val="%1."/>
      <w:lvlJc w:val="left"/>
      <w:pPr>
        <w:tabs>
          <w:tab w:val="num" w:pos="720"/>
        </w:tabs>
        <w:ind w:left="720" w:hanging="360"/>
      </w:pPr>
      <w:rPr>
        <w:rFonts w:hint="default"/>
        <w:b/>
        <w:i w:val="0"/>
      </w:rPr>
    </w:lvl>
    <w:lvl w:ilvl="1">
      <w:start w:val="1"/>
      <w:numFmt w:val="decimal"/>
      <w:isLgl/>
      <w:lvlText w:val="2.%2."/>
      <w:lvlJc w:val="left"/>
      <w:pPr>
        <w:tabs>
          <w:tab w:val="num" w:pos="1320"/>
        </w:tabs>
        <w:ind w:left="132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2" w15:restartNumberingAfterBreak="0">
    <w:nsid w:val="18842921"/>
    <w:multiLevelType w:val="hybridMultilevel"/>
    <w:tmpl w:val="39E8DFE8"/>
    <w:lvl w:ilvl="0" w:tplc="0427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5C35FBC"/>
    <w:multiLevelType w:val="multilevel"/>
    <w:tmpl w:val="4EC0861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320"/>
        </w:tabs>
        <w:ind w:left="1320" w:hanging="420"/>
      </w:pPr>
      <w:rPr>
        <w:rFonts w:hint="default"/>
        <w:b w:val="0"/>
        <w:bCs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4" w15:restartNumberingAfterBreak="0">
    <w:nsid w:val="7F6A5FF0"/>
    <w:multiLevelType w:val="hybridMultilevel"/>
    <w:tmpl w:val="7E5E6E74"/>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num w:numId="1" w16cid:durableId="25183192">
    <w:abstractNumId w:val="3"/>
  </w:num>
  <w:num w:numId="2" w16cid:durableId="1050807271">
    <w:abstractNumId w:val="1"/>
  </w:num>
  <w:num w:numId="3" w16cid:durableId="652031925">
    <w:abstractNumId w:val="2"/>
  </w:num>
  <w:num w:numId="4" w16cid:durableId="1134560449">
    <w:abstractNumId w:val="0"/>
  </w:num>
  <w:num w:numId="5" w16cid:durableId="1254823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55"/>
    <w:rsid w:val="00014383"/>
    <w:rsid w:val="0002438B"/>
    <w:rsid w:val="00047044"/>
    <w:rsid w:val="00081F8D"/>
    <w:rsid w:val="00103457"/>
    <w:rsid w:val="00136E5F"/>
    <w:rsid w:val="00161598"/>
    <w:rsid w:val="00191505"/>
    <w:rsid w:val="001A2113"/>
    <w:rsid w:val="001A497B"/>
    <w:rsid w:val="002416A8"/>
    <w:rsid w:val="002628E1"/>
    <w:rsid w:val="002901F9"/>
    <w:rsid w:val="002A07F0"/>
    <w:rsid w:val="002F0E47"/>
    <w:rsid w:val="003701C3"/>
    <w:rsid w:val="0037444D"/>
    <w:rsid w:val="00394A25"/>
    <w:rsid w:val="003F0DBF"/>
    <w:rsid w:val="003F1F76"/>
    <w:rsid w:val="00420C7B"/>
    <w:rsid w:val="0048065F"/>
    <w:rsid w:val="00483D77"/>
    <w:rsid w:val="00507BD8"/>
    <w:rsid w:val="00517C64"/>
    <w:rsid w:val="00552930"/>
    <w:rsid w:val="00574DFA"/>
    <w:rsid w:val="0058142C"/>
    <w:rsid w:val="00662C27"/>
    <w:rsid w:val="006A540D"/>
    <w:rsid w:val="006B1A63"/>
    <w:rsid w:val="006C0BAB"/>
    <w:rsid w:val="006F161D"/>
    <w:rsid w:val="007038BF"/>
    <w:rsid w:val="007178F4"/>
    <w:rsid w:val="00723B30"/>
    <w:rsid w:val="00724C29"/>
    <w:rsid w:val="00740E85"/>
    <w:rsid w:val="007502F9"/>
    <w:rsid w:val="00783F70"/>
    <w:rsid w:val="007A190D"/>
    <w:rsid w:val="008123F8"/>
    <w:rsid w:val="00820C25"/>
    <w:rsid w:val="00851D14"/>
    <w:rsid w:val="00876922"/>
    <w:rsid w:val="008A159D"/>
    <w:rsid w:val="008D1253"/>
    <w:rsid w:val="008D1D06"/>
    <w:rsid w:val="008E2E39"/>
    <w:rsid w:val="008E5928"/>
    <w:rsid w:val="008F206E"/>
    <w:rsid w:val="00915640"/>
    <w:rsid w:val="00933D92"/>
    <w:rsid w:val="009546E9"/>
    <w:rsid w:val="009653C1"/>
    <w:rsid w:val="009B4ED3"/>
    <w:rsid w:val="009E3536"/>
    <w:rsid w:val="00A02675"/>
    <w:rsid w:val="00A1340A"/>
    <w:rsid w:val="00A2652E"/>
    <w:rsid w:val="00A6796B"/>
    <w:rsid w:val="00A773A3"/>
    <w:rsid w:val="00A84331"/>
    <w:rsid w:val="00A9495F"/>
    <w:rsid w:val="00AA0C7E"/>
    <w:rsid w:val="00B066B3"/>
    <w:rsid w:val="00B1428C"/>
    <w:rsid w:val="00B85B98"/>
    <w:rsid w:val="00BA2C12"/>
    <w:rsid w:val="00BC26A4"/>
    <w:rsid w:val="00C030C7"/>
    <w:rsid w:val="00C217DC"/>
    <w:rsid w:val="00C23678"/>
    <w:rsid w:val="00C67EA0"/>
    <w:rsid w:val="00C71A56"/>
    <w:rsid w:val="00C8044F"/>
    <w:rsid w:val="00CB3C67"/>
    <w:rsid w:val="00D24857"/>
    <w:rsid w:val="00D8397D"/>
    <w:rsid w:val="00D96455"/>
    <w:rsid w:val="00DB39F5"/>
    <w:rsid w:val="00DD698A"/>
    <w:rsid w:val="00E001B1"/>
    <w:rsid w:val="00E75391"/>
    <w:rsid w:val="00EB5028"/>
    <w:rsid w:val="00EC180D"/>
    <w:rsid w:val="00EF4455"/>
    <w:rsid w:val="00F034BE"/>
    <w:rsid w:val="00F218AE"/>
    <w:rsid w:val="00F21FDF"/>
    <w:rsid w:val="00F27844"/>
    <w:rsid w:val="00F31AF3"/>
    <w:rsid w:val="00F91A01"/>
    <w:rsid w:val="00FC048A"/>
    <w:rsid w:val="00FE7D5E"/>
    <w:rsid w:val="00FF1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D1C5"/>
  <w15:docId w15:val="{5BCDC005-45BA-4ED6-8164-AFECEF9F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455"/>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96455"/>
    <w:rPr>
      <w:b/>
      <w:bCs/>
      <w:lang w:val="lt-LT"/>
    </w:rPr>
  </w:style>
  <w:style w:type="character" w:customStyle="1" w:styleId="PagrindinistekstasDiagrama">
    <w:name w:val="Pagrindinis tekstas Diagrama"/>
    <w:basedOn w:val="Numatytasispastraiposriftas"/>
    <w:link w:val="Pagrindinistekstas"/>
    <w:rsid w:val="00D96455"/>
    <w:rPr>
      <w:rFonts w:ascii="Times New Roman" w:eastAsia="Times New Roman" w:hAnsi="Times New Roman" w:cs="Times New Roman"/>
      <w:b/>
      <w:bCs/>
      <w:sz w:val="24"/>
      <w:szCs w:val="24"/>
    </w:rPr>
  </w:style>
  <w:style w:type="paragraph" w:styleId="Sraopastraipa">
    <w:name w:val="List Paragraph"/>
    <w:basedOn w:val="prastasis"/>
    <w:uiPriority w:val="34"/>
    <w:qFormat/>
    <w:rsid w:val="00047044"/>
    <w:pPr>
      <w:ind w:left="720"/>
      <w:contextualSpacing/>
    </w:pPr>
  </w:style>
  <w:style w:type="paragraph" w:styleId="Pavadinimas">
    <w:name w:val="Title"/>
    <w:basedOn w:val="prastasis"/>
    <w:link w:val="PavadinimasDiagrama"/>
    <w:qFormat/>
    <w:rsid w:val="00574DFA"/>
    <w:pPr>
      <w:jc w:val="center"/>
    </w:pPr>
    <w:rPr>
      <w:b/>
      <w:caps/>
      <w:sz w:val="22"/>
      <w:szCs w:val="22"/>
    </w:rPr>
  </w:style>
  <w:style w:type="character" w:customStyle="1" w:styleId="PavadinimasDiagrama">
    <w:name w:val="Pavadinimas Diagrama"/>
    <w:basedOn w:val="Numatytasispastraiposriftas"/>
    <w:link w:val="Pavadinimas"/>
    <w:rsid w:val="00574DFA"/>
    <w:rPr>
      <w:rFonts w:ascii="Times New Roman" w:eastAsia="Times New Roman" w:hAnsi="Times New Roman" w:cs="Times New Roman"/>
      <w:b/>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646426">
      <w:bodyDiv w:val="1"/>
      <w:marLeft w:val="0"/>
      <w:marRight w:val="0"/>
      <w:marTop w:val="0"/>
      <w:marBottom w:val="0"/>
      <w:divBdr>
        <w:top w:val="none" w:sz="0" w:space="0" w:color="auto"/>
        <w:left w:val="none" w:sz="0" w:space="0" w:color="auto"/>
        <w:bottom w:val="none" w:sz="0" w:space="0" w:color="auto"/>
        <w:right w:val="none" w:sz="0" w:space="0" w:color="auto"/>
      </w:divBdr>
    </w:div>
    <w:div w:id="1784956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853BC-87C7-4ED3-90AE-C78C73B3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3456</Words>
  <Characters>1971</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Doniela</dc:creator>
  <cp:keywords/>
  <dc:description/>
  <cp:lastModifiedBy>Skaidra Tunaitienė</cp:lastModifiedBy>
  <cp:revision>2</cp:revision>
  <dcterms:created xsi:type="dcterms:W3CDTF">2025-07-22T12:11:00Z</dcterms:created>
  <dcterms:modified xsi:type="dcterms:W3CDTF">2025-07-22T12:11:00Z</dcterms:modified>
</cp:coreProperties>
</file>