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48BFD3DE" w:rsidR="00FD3689" w:rsidRPr="00817B49" w:rsidRDefault="00FD3689" w:rsidP="00FD3689">
      <w:pPr>
        <w:ind w:firstLine="567"/>
        <w:jc w:val="center"/>
        <w:rPr>
          <w:b/>
          <w:lang w:eastAsia="lt-LT"/>
        </w:rPr>
      </w:pPr>
      <w:r w:rsidRPr="00817B49">
        <w:rPr>
          <w:b/>
          <w:lang w:eastAsia="lt-LT"/>
        </w:rPr>
        <w:t>PREKIŲ VIEŠOJO PIRKIMO-PARDAVIMO SUTARTIS NR.</w:t>
      </w:r>
      <w:r>
        <w:rPr>
          <w:b/>
          <w:lang w:eastAsia="lt-LT"/>
        </w:rPr>
        <w:t xml:space="preserve"> </w:t>
      </w:r>
      <w:r w:rsidRPr="00296606">
        <w:rPr>
          <w:b/>
          <w:color w:val="FF0000"/>
          <w:lang w:eastAsia="lt-LT"/>
        </w:rPr>
        <w:t>20</w:t>
      </w:r>
      <w:r w:rsidR="00296606" w:rsidRPr="00296606">
        <w:rPr>
          <w:b/>
          <w:color w:val="FF0000"/>
          <w:lang w:eastAsia="lt-LT"/>
        </w:rPr>
        <w:t>25-***</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56371E59" w:rsidR="00FD3689" w:rsidRPr="00817B49" w:rsidRDefault="00FD3689" w:rsidP="00FD3689">
      <w:pPr>
        <w:ind w:firstLine="567"/>
        <w:jc w:val="center"/>
        <w:rPr>
          <w:lang w:eastAsia="lt-LT"/>
        </w:rPr>
      </w:pPr>
      <w:r w:rsidRPr="00817B49">
        <w:rPr>
          <w:lang w:eastAsia="lt-LT"/>
        </w:rPr>
        <w:t>202</w:t>
      </w:r>
      <w:r w:rsidR="00296606">
        <w:rPr>
          <w:lang w:eastAsia="lt-LT"/>
        </w:rPr>
        <w:t>5</w:t>
      </w:r>
      <w:r w:rsidRPr="00817B49">
        <w:rPr>
          <w:lang w:eastAsia="lt-LT"/>
        </w:rPr>
        <w:t>-</w:t>
      </w:r>
      <w:r w:rsidR="003B2FF2">
        <w:rPr>
          <w:lang w:eastAsia="lt-LT"/>
        </w:rPr>
        <w:t>07</w:t>
      </w:r>
      <w:r>
        <w:rPr>
          <w:lang w:eastAsia="lt-LT"/>
        </w:rPr>
        <w:t>-</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817B49" w:rsidRDefault="00FD3689" w:rsidP="00FD3689">
      <w:pPr>
        <w:ind w:firstLine="567"/>
        <w:jc w:val="center"/>
        <w:rPr>
          <w:i/>
          <w:lang w:eastAsia="lt-LT"/>
        </w:rPr>
      </w:pPr>
    </w:p>
    <w:p w14:paraId="28E395BF" w14:textId="77777777" w:rsidR="003C3C72" w:rsidRPr="00294CC0" w:rsidRDefault="00995718" w:rsidP="003C3C72">
      <w:pPr>
        <w:widowControl w:val="0"/>
        <w:tabs>
          <w:tab w:val="right" w:pos="10773"/>
        </w:tabs>
        <w:autoSpaceDE w:val="0"/>
        <w:autoSpaceDN w:val="0"/>
        <w:adjustRightInd w:val="0"/>
        <w:ind w:firstLine="851"/>
        <w:jc w:val="both"/>
      </w:pPr>
      <w:r w:rsidRPr="0001623A">
        <w:rPr>
          <w:b/>
        </w:rPr>
        <w:t>Mokymo ir kovinės paramos centras (toliau – MKPC)</w:t>
      </w:r>
      <w:r w:rsidRPr="0001623A">
        <w:t>, kodas 303506408, Kairiūkščio g. 14, Vilnius</w:t>
      </w:r>
      <w:r w:rsidRPr="0001623A">
        <w:rPr>
          <w:spacing w:val="-4"/>
        </w:rPr>
        <w:t>, atstovaujama</w:t>
      </w:r>
      <w:r>
        <w:rPr>
          <w:spacing w:val="-4"/>
        </w:rPr>
        <w:t>s</w:t>
      </w:r>
      <w:r w:rsidRPr="0001623A">
        <w:rPr>
          <w:spacing w:val="-4"/>
        </w:rPr>
        <w:t xml:space="preserve"> MKPC v</w:t>
      </w:r>
      <w:r w:rsidR="00296606">
        <w:rPr>
          <w:spacing w:val="-4"/>
        </w:rPr>
        <w:t>ado</w:t>
      </w:r>
      <w:r w:rsidRPr="0001623A">
        <w:rPr>
          <w:spacing w:val="-4"/>
        </w:rPr>
        <w:t>, veikiančio pagal krašto apsaugos ministro 2014 m. gruodžio 4 d. įsakymu Nr. V-1213 patvirtintus</w:t>
      </w:r>
      <w:r>
        <w:rPr>
          <w:spacing w:val="-4"/>
        </w:rPr>
        <w:t xml:space="preserve"> MKPC</w:t>
      </w:r>
      <w:r w:rsidRPr="0001623A">
        <w:rPr>
          <w:spacing w:val="-4"/>
        </w:rPr>
        <w:t xml:space="preserve"> nuostatus</w:t>
      </w:r>
      <w:r w:rsidRPr="00824FD9">
        <w:rPr>
          <w:color w:val="000000"/>
        </w:rPr>
        <w:t xml:space="preserve"> (toliau – Pirkėjas)</w:t>
      </w:r>
      <w:r w:rsidR="00FD3689" w:rsidRPr="00817B49">
        <w:rPr>
          <w:rFonts w:eastAsia="PMingLiU"/>
          <w:lang w:eastAsia="lt-LT"/>
        </w:rPr>
        <w:t xml:space="preserve">, </w:t>
      </w:r>
      <w:r w:rsidR="00FD3689" w:rsidRPr="00817B49">
        <w:rPr>
          <w:rFonts w:eastAsia="PMingLiU"/>
          <w:b/>
          <w:lang w:eastAsia="lt-LT"/>
        </w:rPr>
        <w:t xml:space="preserve">UAB </w:t>
      </w:r>
      <w:r w:rsidR="00FD3689" w:rsidRPr="005E698A">
        <w:rPr>
          <w:rFonts w:eastAsia="PMingLiU"/>
          <w:b/>
          <w:color w:val="FF0000"/>
          <w:lang w:eastAsia="lt-LT"/>
        </w:rPr>
        <w:t>„**********“</w:t>
      </w:r>
      <w:r w:rsidR="00FD3689" w:rsidRPr="00817B49">
        <w:rPr>
          <w:rFonts w:eastAsia="PMingLiU"/>
          <w:b/>
          <w:lang w:eastAsia="lt-LT"/>
        </w:rPr>
        <w:t xml:space="preserve"> </w:t>
      </w:r>
      <w:r w:rsidR="00FD3689" w:rsidRPr="00817B49">
        <w:rPr>
          <w:rFonts w:eastAsia="PMingLiU"/>
          <w:lang w:eastAsia="lt-LT"/>
        </w:rPr>
        <w:t xml:space="preserve">juridinio asmens kodas </w:t>
      </w:r>
      <w:r w:rsidR="00FD3689" w:rsidRPr="005E698A">
        <w:rPr>
          <w:rFonts w:eastAsia="PMingLiU"/>
          <w:color w:val="FF0000"/>
          <w:lang w:eastAsia="lt-LT"/>
        </w:rPr>
        <w:t xml:space="preserve">******** </w:t>
      </w:r>
      <w:r w:rsidR="00FD3689" w:rsidRPr="00817B49">
        <w:rPr>
          <w:rFonts w:eastAsia="PMingLiU"/>
          <w:lang w:eastAsia="lt-LT"/>
        </w:rPr>
        <w:t xml:space="preserve">adresas: </w:t>
      </w:r>
      <w:r w:rsidR="00FD3689">
        <w:rPr>
          <w:rFonts w:eastAsia="PMingLiU"/>
          <w:lang w:eastAsia="lt-LT"/>
        </w:rPr>
        <w:t xml:space="preserve">******* g. </w:t>
      </w:r>
      <w:r w:rsidR="00FD3689" w:rsidRPr="005E698A">
        <w:rPr>
          <w:rFonts w:eastAsia="PMingLiU"/>
          <w:color w:val="FF0000"/>
          <w:lang w:eastAsia="lt-LT"/>
        </w:rPr>
        <w:t xml:space="preserve">******, ******, </w:t>
      </w:r>
      <w:r w:rsidR="00FD3689" w:rsidRPr="00817B49">
        <w:rPr>
          <w:rFonts w:eastAsia="PMingLiU"/>
          <w:lang w:eastAsia="lt-LT"/>
        </w:rPr>
        <w:t xml:space="preserve">atstovaujama direktoriaus </w:t>
      </w:r>
      <w:r w:rsidR="00FD3689" w:rsidRPr="005E698A">
        <w:rPr>
          <w:rFonts w:eastAsia="PMingLiU"/>
          <w:color w:val="FF0000"/>
          <w:lang w:eastAsia="lt-LT"/>
        </w:rPr>
        <w:t>*******</w:t>
      </w:r>
      <w:r w:rsidR="00FD3689" w:rsidRPr="00817B49">
        <w:rPr>
          <w:rFonts w:eastAsia="PMingLiU"/>
          <w:lang w:eastAsia="lt-LT"/>
        </w:rPr>
        <w:t xml:space="preserve"> veikiančio pagal UAB </w:t>
      </w:r>
      <w:r w:rsidR="00FD3689" w:rsidRPr="005E698A">
        <w:rPr>
          <w:rFonts w:eastAsia="PMingLiU"/>
          <w:color w:val="FF0000"/>
          <w:lang w:eastAsia="lt-LT"/>
        </w:rPr>
        <w:t>„*******“</w:t>
      </w:r>
      <w:r w:rsidR="00FD3689" w:rsidRPr="005E698A">
        <w:rPr>
          <w:rFonts w:eastAsia="PMingLiU"/>
          <w:b/>
          <w:color w:val="FF0000"/>
          <w:lang w:eastAsia="lt-LT"/>
        </w:rPr>
        <w:t xml:space="preserve"> </w:t>
      </w:r>
      <w:r w:rsidR="00FD3689" w:rsidRPr="00817B49">
        <w:rPr>
          <w:rFonts w:eastAsia="PMingLiU"/>
          <w:lang w:eastAsia="lt-LT"/>
        </w:rPr>
        <w:t>įstatus</w:t>
      </w:r>
      <w:r w:rsidR="00FD3689" w:rsidRPr="00817B49">
        <w:rPr>
          <w:b/>
        </w:rPr>
        <w:t xml:space="preserve"> </w:t>
      </w:r>
      <w:r w:rsidR="00FD3689" w:rsidRPr="00817B49">
        <w:t xml:space="preserve">(toliau – </w:t>
      </w:r>
      <w:r w:rsidR="00FD3689" w:rsidRPr="00817B49">
        <w:rPr>
          <w:b/>
        </w:rPr>
        <w:t>Pardavėjas</w:t>
      </w:r>
      <w:r w:rsidR="00FD3689" w:rsidRPr="00817B49">
        <w:t xml:space="preserve">),, </w:t>
      </w:r>
      <w:r w:rsidR="00FD3689" w:rsidRPr="00817B49">
        <w:rPr>
          <w:rFonts w:eastAsia="PMingLiU"/>
          <w:lang w:eastAsia="lt-LT"/>
        </w:rPr>
        <w:t xml:space="preserve">toliau kartu šioje prekių pirkimo-pardavimo sutartyje vadinami „Šalimis“, o kiekvienas atskirai – „Šalimi“, </w:t>
      </w:r>
      <w:r w:rsidR="003C3C72">
        <w:t xml:space="preserve">vadovaujantis Viešųjų pirkimų, atliekamų gynybos ir saugumo srityje, įstatymu, kitais teisės aktais bei apklausos sąlygomis, </w:t>
      </w:r>
      <w:r w:rsidR="003C3C72" w:rsidRPr="00294CC0">
        <w:rPr>
          <w:rStyle w:val="bold"/>
        </w:rPr>
        <w:t>Lietuvos Respublikos viešųjų pirkimų įstatymu</w:t>
      </w:r>
      <w:r w:rsidR="003C3C72" w:rsidRPr="00294CC0">
        <w:rPr>
          <w:rFonts w:eastAsia="PMingLiU"/>
        </w:rPr>
        <w:t xml:space="preserve"> ir Lietuvos kariuomenės Specialiųjų operacijų pajėgų </w:t>
      </w:r>
      <w:r w:rsidR="003C3C72">
        <w:rPr>
          <w:rFonts w:eastAsia="PMingLiU"/>
        </w:rPr>
        <w:t>Mokymo ir kovinės paramos centro viršininko</w:t>
      </w:r>
      <w:r w:rsidR="003C3C72" w:rsidRPr="00294CC0">
        <w:rPr>
          <w:rFonts w:eastAsia="PMingLiU"/>
        </w:rPr>
        <w:t xml:space="preserve"> patvirtintomis decentralizuotų viešųjų pirkimų organizavimo, kontrolės ir priežiūros tvarkos aprašu, kitais teisės aktais bei apklausos sąlygomis.</w:t>
      </w:r>
    </w:p>
    <w:p w14:paraId="26B6B600" w14:textId="6E435A14" w:rsidR="00713DA8" w:rsidRDefault="00713DA8" w:rsidP="003C3C72">
      <w:pPr>
        <w:ind w:firstLine="567"/>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224F4D34"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8B123E">
              <w:t>h</w:t>
            </w:r>
            <w:r w:rsidR="008B123E" w:rsidRPr="003518EE">
              <w:t>olografin</w:t>
            </w:r>
            <w:r w:rsidR="00C64ED5">
              <w:t>ius</w:t>
            </w:r>
            <w:r w:rsidR="008B123E" w:rsidRPr="003518EE">
              <w:t xml:space="preserve"> taikikli</w:t>
            </w:r>
            <w:r w:rsidR="00C64ED5">
              <w:t>us</w:t>
            </w:r>
            <w:r w:rsidR="008B123E" w:rsidRPr="003518EE">
              <w:t xml:space="preserve"> su vaizdo priartinimo prietais</w:t>
            </w:r>
            <w:r w:rsidR="007D07F9">
              <w:t>u</w:t>
            </w:r>
            <w:r w:rsidR="00C64ED5">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55505E6E" w14:textId="77777777" w:rsidR="00FD3689" w:rsidRPr="00817B49" w:rsidRDefault="00FD3689" w:rsidP="00FD3689">
            <w:pPr>
              <w:rPr>
                <w:b/>
                <w:lang w:eastAsia="lt-LT"/>
              </w:rPr>
            </w:pPr>
            <w:r w:rsidRPr="00817B49">
              <w:rPr>
                <w:b/>
                <w:lang w:eastAsia="lt-LT"/>
              </w:rPr>
              <w:t>2. Sutarties kaina/prekių įkainiai/kainodaros taisyklės</w:t>
            </w:r>
          </w:p>
          <w:p w14:paraId="465B11D4" w14:textId="2F62B598" w:rsidR="00FD3689" w:rsidRPr="00817B49" w:rsidRDefault="00FD3689" w:rsidP="00FD3689">
            <w:pPr>
              <w:tabs>
                <w:tab w:val="left" w:pos="1080"/>
                <w:tab w:val="left" w:pos="1260"/>
              </w:tabs>
              <w:jc w:val="both"/>
            </w:pPr>
            <w:r>
              <w:rPr>
                <w:lang w:eastAsia="lt-LT"/>
              </w:rPr>
              <w:t>2.</w:t>
            </w:r>
            <w:r w:rsidR="00171AFD">
              <w:rPr>
                <w:lang w:eastAsia="lt-LT"/>
              </w:rPr>
              <w:t>1</w:t>
            </w:r>
            <w:r>
              <w:rPr>
                <w:lang w:eastAsia="lt-LT"/>
              </w:rPr>
              <w:t xml:space="preserve"> Vienos prekės </w:t>
            </w:r>
            <w:r>
              <w:t>kaina</w:t>
            </w:r>
            <w:r w:rsidRPr="00817B49">
              <w:t xml:space="preserve"> eurais, su pridėtinės vertės mokesčiu (toliau – PVM) yra </w:t>
            </w:r>
            <w:r>
              <w:t xml:space="preserve">– </w:t>
            </w:r>
            <w:r w:rsidRPr="00296606">
              <w:rPr>
                <w:color w:val="FF0000"/>
              </w:rPr>
              <w:t xml:space="preserve">******* </w:t>
            </w:r>
            <w:proofErr w:type="spellStart"/>
            <w:r w:rsidRPr="00296606">
              <w:rPr>
                <w:color w:val="FF0000"/>
              </w:rPr>
              <w:t>Eur</w:t>
            </w:r>
            <w:proofErr w:type="spellEnd"/>
            <w:r>
              <w:t xml:space="preserve"> </w:t>
            </w:r>
            <w:r w:rsidRPr="00296606">
              <w:rPr>
                <w:color w:val="FF0000"/>
              </w:rPr>
              <w:t>(*************** * eurai, ** ct.)</w:t>
            </w:r>
          </w:p>
          <w:p w14:paraId="2EC7D898" w14:textId="77777777" w:rsidR="00FD3689" w:rsidRPr="00817B49" w:rsidRDefault="00FD3689" w:rsidP="00FD3689">
            <w:pPr>
              <w:tabs>
                <w:tab w:val="left" w:pos="1080"/>
                <w:tab w:val="left" w:pos="1260"/>
              </w:tabs>
              <w:jc w:val="both"/>
            </w:pPr>
            <w:r w:rsidRPr="00817B49">
              <w:rPr>
                <w:lang w:eastAsia="lt-LT"/>
              </w:rPr>
              <w:t xml:space="preserve">2.2. Sutarties vertė </w:t>
            </w:r>
            <w:proofErr w:type="spellStart"/>
            <w:r w:rsidRPr="00817B49">
              <w:rPr>
                <w:lang w:eastAsia="lt-LT"/>
              </w:rPr>
              <w:t>Eur</w:t>
            </w:r>
            <w:proofErr w:type="spellEnd"/>
            <w:r w:rsidRPr="00817B49">
              <w:t xml:space="preserve"> su PVM yra</w:t>
            </w:r>
            <w:r>
              <w:t xml:space="preserve"> </w:t>
            </w:r>
            <w:r w:rsidRPr="00944921">
              <w:rPr>
                <w:color w:val="FF0000"/>
              </w:rPr>
              <w:t xml:space="preserve">– </w:t>
            </w:r>
            <w:r w:rsidRPr="00296606">
              <w:rPr>
                <w:color w:val="FF0000"/>
              </w:rPr>
              <w:t xml:space="preserve">***** </w:t>
            </w:r>
            <w:proofErr w:type="spellStart"/>
            <w:r w:rsidRPr="00296606">
              <w:rPr>
                <w:color w:val="FF0000"/>
              </w:rPr>
              <w:t>Eur</w:t>
            </w:r>
            <w:proofErr w:type="spellEnd"/>
            <w:r w:rsidRPr="00296606">
              <w:rPr>
                <w:color w:val="FF0000"/>
              </w:rPr>
              <w:t xml:space="preserve"> (******* eurai, *** ct).</w:t>
            </w:r>
          </w:p>
          <w:p w14:paraId="43CD0C3F" w14:textId="1941AED1" w:rsidR="00FD3689" w:rsidRDefault="00FD3689" w:rsidP="00FD3689">
            <w:pPr>
              <w:jc w:val="both"/>
            </w:pPr>
            <w:r w:rsidRPr="00817B49">
              <w:t xml:space="preserve">2.3. </w:t>
            </w:r>
            <w:r w:rsidRPr="006E780A">
              <w:t xml:space="preserve">Sutarčiai taikoma fiksuotų įkainių kainodara. Prekių įkainiai nurodyti Sutarties </w:t>
            </w:r>
            <w:r>
              <w:t>specialiosios dalies 2.</w:t>
            </w:r>
            <w:bookmarkStart w:id="0" w:name="_GoBack"/>
            <w:r w:rsidR="0099691C">
              <w:t>1</w:t>
            </w:r>
            <w:bookmarkEnd w:id="0"/>
            <w:r>
              <w:t xml:space="preserve"> punkte</w:t>
            </w:r>
            <w:r w:rsidRPr="006E780A">
              <w:t>. Prekių įkainiai nekeičiami visą Sutarties galiojimo laiką. Peržiūros atvejis numatytas Sutarties bendrosios dalies 2.2 ir 2.3 punktuose.</w:t>
            </w:r>
          </w:p>
          <w:p w14:paraId="2C5B9C3D" w14:textId="77777777" w:rsidR="00FD3689" w:rsidRDefault="00FD3689" w:rsidP="00FD3689">
            <w:pPr>
              <w:jc w:val="both"/>
            </w:pPr>
            <w:r>
              <w:t>2.4</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54F250F9" w14:textId="77777777" w:rsidR="00AB1942" w:rsidRDefault="00FD3689" w:rsidP="00FD3689">
            <w:pPr>
              <w:jc w:val="both"/>
            </w:pPr>
            <w:r w:rsidRPr="00AE3722">
              <w:t>2.</w:t>
            </w:r>
            <w:r>
              <w:t>5</w:t>
            </w:r>
            <w:r w:rsidRPr="00AE3722">
              <w:t xml:space="preserve">. </w:t>
            </w:r>
            <w:r w:rsidRPr="00AE3722">
              <w:rPr>
                <w:b/>
              </w:rPr>
              <w:t>Pirkėjas</w:t>
            </w:r>
            <w:r w:rsidRPr="00AE3722">
              <w:t xml:space="preserve"> neįsipareigoja įsigyti Prekių už visą Sutarties specialiosios dalies 2.</w:t>
            </w:r>
            <w:r>
              <w:rPr>
                <w:lang w:val="en-US"/>
              </w:rPr>
              <w:t>2</w:t>
            </w:r>
            <w:r w:rsidRPr="00AE3722">
              <w:t xml:space="preserve"> punkte nurodytą Sutarties kainą.</w:t>
            </w:r>
          </w:p>
          <w:p w14:paraId="4806E506" w14:textId="764F468E" w:rsidR="00D132B0" w:rsidRPr="00AB1942" w:rsidRDefault="00D132B0" w:rsidP="00E120D6">
            <w:pPr>
              <w:jc w:val="both"/>
            </w:pPr>
            <w:r>
              <w:t xml:space="preserve">2.6. Užsakomų prekių kiekis ir užsakymo vertė </w:t>
            </w:r>
            <w:r w:rsidR="00E120D6">
              <w:t>nurodoma</w:t>
            </w:r>
            <w:r>
              <w:t xml:space="preserve"> sutarties priede Nr. 2.</w:t>
            </w:r>
          </w:p>
        </w:tc>
      </w:tr>
      <w:tr w:rsidR="00182520" w:rsidRPr="00182520" w14:paraId="675BD0E6" w14:textId="77777777" w:rsidTr="00E120D6">
        <w:trPr>
          <w:trHeight w:val="579"/>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4173D4BB"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Kairiūkščio</w:t>
            </w:r>
            <w:r w:rsidR="00FD3689" w:rsidRPr="00817B49">
              <w:rPr>
                <w:lang w:eastAsia="lt-LT"/>
              </w:rPr>
              <w:t xml:space="preserve"> g. 14, Vilnius</w:t>
            </w:r>
            <w:r w:rsidR="0067026A" w:rsidRPr="00182520">
              <w:t>.</w:t>
            </w:r>
            <w:r w:rsidR="00FB4544">
              <w:t xml:space="preserve"> </w:t>
            </w:r>
          </w:p>
          <w:p w14:paraId="4F0A1E6A" w14:textId="53A17449"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E120D6">
              <w:rPr>
                <w:lang w:eastAsia="lt-LT"/>
              </w:rPr>
              <w:t xml:space="preserve">per </w:t>
            </w:r>
            <w:r w:rsidR="00296606">
              <w:rPr>
                <w:lang w:eastAsia="lt-LT"/>
              </w:rPr>
              <w:t>3</w:t>
            </w:r>
            <w:r w:rsidR="00E120D6">
              <w:rPr>
                <w:lang w:eastAsia="lt-LT"/>
              </w:rPr>
              <w:t xml:space="preserve"> mėnesius nuo užsakymo pateikimo datos.</w:t>
            </w:r>
          </w:p>
          <w:p w14:paraId="677AE628" w14:textId="79934FF6"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w:t>
            </w:r>
            <w:proofErr w:type="spellStart"/>
            <w:r w:rsidR="00FD3689" w:rsidRPr="00817B49">
              <w:rPr>
                <w:lang w:eastAsia="lt-LT"/>
              </w:rPr>
              <w:t>val</w:t>
            </w:r>
            <w:proofErr w:type="spellEnd"/>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xml:space="preserve">, jo subtiekėjas, ūkio subjektai, kurių </w:t>
            </w:r>
            <w:proofErr w:type="spellStart"/>
            <w:r w:rsidR="00A77550">
              <w:rPr>
                <w:lang w:eastAsia="lt-LT"/>
              </w:rPr>
              <w:t>pajėgumais</w:t>
            </w:r>
            <w:proofErr w:type="spellEnd"/>
            <w:r w:rsidR="00A77550">
              <w:rPr>
                <w:lang w:eastAsia="lt-LT"/>
              </w:rPr>
              <w:t xml:space="preserve"> remiamasi, tiekėjo siūlomų prekių (įskaitant ir jų sudedamąsias dalis), nėra nuolat gyvenantys (fiziniai asmenys) VPĮ 92 straipsnio 15 dalyje numatytame sąraše nurodytų valstybių ar teritorijų;</w:t>
            </w:r>
          </w:p>
          <w:p w14:paraId="0551325E" w14:textId="514E498E" w:rsidR="00AB1942" w:rsidRDefault="00AA3352" w:rsidP="00FD3689">
            <w:pPr>
              <w:pStyle w:val="ListParagraph"/>
              <w:tabs>
                <w:tab w:val="left" w:pos="851"/>
              </w:tabs>
              <w:ind w:left="0"/>
              <w:jc w:val="both"/>
              <w:rPr>
                <w:lang w:eastAsia="lt-LT"/>
              </w:rPr>
            </w:pPr>
            <w:r>
              <w:rPr>
                <w:lang w:eastAsia="lt-LT"/>
              </w:rPr>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w:t>
            </w:r>
            <w:r w:rsidR="003B2FF2">
              <w:rPr>
                <w:rFonts w:ascii="Arial" w:hAnsi="Arial" w:cs="Arial"/>
                <w:color w:val="091A5A"/>
                <w:shd w:val="clear" w:color="auto" w:fill="FFFFFF"/>
              </w:rPr>
              <w:t>2</w:t>
            </w:r>
            <w:r w:rsidR="003B2FF2">
              <w:rPr>
                <w:rFonts w:ascii="Arial" w:hAnsi="Arial" w:cs="Arial"/>
                <w:color w:val="091A5A"/>
                <w:bdr w:val="none" w:sz="0" w:space="0" w:color="auto" w:frame="1"/>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lastRenderedPageBreak/>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lastRenderedPageBreak/>
              <w:t>4. Apmokėjimo tvarka</w:t>
            </w:r>
            <w:r w:rsidR="00D663F6">
              <w:rPr>
                <w:b/>
                <w:lang w:eastAsia="lt-LT"/>
              </w:rPr>
              <w:t>:</w:t>
            </w:r>
          </w:p>
          <w:p w14:paraId="0C5E52D0" w14:textId="528F8FDD" w:rsidR="007D07F9" w:rsidRDefault="007D07F9" w:rsidP="007D07F9">
            <w:pPr>
              <w:ind w:left="-32"/>
              <w:jc w:val="both"/>
              <w:rPr>
                <w:i/>
                <w:lang w:val="pt-BR"/>
              </w:rPr>
            </w:pPr>
            <w:r>
              <w:rPr>
                <w:lang w:val="pt-BR"/>
              </w:rPr>
              <w:t xml:space="preserve">4.1. </w:t>
            </w:r>
            <w:proofErr w:type="spellStart"/>
            <w:r>
              <w:rPr>
                <w:lang w:val="pt-BR"/>
              </w:rPr>
              <w:t>Prekes</w:t>
            </w:r>
            <w:proofErr w:type="spellEnd"/>
            <w:r>
              <w:rPr>
                <w:lang w:val="pt-BR"/>
              </w:rPr>
              <w:t xml:space="preserve"> </w:t>
            </w:r>
            <w:proofErr w:type="spellStart"/>
            <w:r>
              <w:rPr>
                <w:lang w:val="pt-BR"/>
              </w:rPr>
              <w:t>pristačius</w:t>
            </w:r>
            <w:proofErr w:type="spellEnd"/>
            <w:r>
              <w:rPr>
                <w:lang w:val="pt-BR"/>
              </w:rPr>
              <w:t xml:space="preserve"> </w:t>
            </w:r>
            <w:proofErr w:type="spellStart"/>
            <w:r>
              <w:rPr>
                <w:lang w:val="pt-BR"/>
              </w:rPr>
              <w:t>iki</w:t>
            </w:r>
            <w:proofErr w:type="spellEnd"/>
            <w:r>
              <w:rPr>
                <w:b/>
                <w:lang w:val="pt-BR"/>
              </w:rPr>
              <w:t xml:space="preserve"> </w:t>
            </w:r>
            <w:r>
              <w:rPr>
                <w:color w:val="FF0000"/>
              </w:rPr>
              <w:t>202</w:t>
            </w:r>
            <w:r w:rsidR="00296606">
              <w:rPr>
                <w:color w:val="FF0000"/>
              </w:rPr>
              <w:t>5</w:t>
            </w:r>
            <w:r>
              <w:rPr>
                <w:color w:val="FF0000"/>
              </w:rPr>
              <w:t xml:space="preserve"> m. gruodžio</w:t>
            </w:r>
            <w:r w:rsidRPr="009D355B">
              <w:rPr>
                <w:color w:val="FF0000"/>
              </w:rPr>
              <w:t xml:space="preserve"> </w:t>
            </w:r>
            <w:r w:rsidR="00296606">
              <w:rPr>
                <w:color w:val="FF0000"/>
              </w:rPr>
              <w:t>01</w:t>
            </w:r>
            <w:r>
              <w:t xml:space="preserve"> 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2614D51E" w14:textId="697AD05C" w:rsidR="00713DA8" w:rsidRPr="00182520" w:rsidRDefault="007D07F9" w:rsidP="00296606">
            <w:pPr>
              <w:jc w:val="both"/>
            </w:pPr>
            <w:r>
              <w:rPr>
                <w:lang w:val="pt-BR"/>
              </w:rPr>
              <w:t>4.2.</w:t>
            </w:r>
            <w:r>
              <w:rPr>
                <w:b/>
                <w:lang w:val="pt-BR"/>
              </w:rPr>
              <w:t xml:space="preserve"> </w:t>
            </w:r>
            <w:proofErr w:type="spellStart"/>
            <w:r w:rsidRPr="005B3D5F">
              <w:rPr>
                <w:b/>
                <w:lang w:val="pt-BR"/>
              </w:rPr>
              <w:t>Pardavėju</w:t>
            </w:r>
            <w:r>
              <w:rPr>
                <w:b/>
                <w:lang w:val="pt-BR"/>
              </w:rPr>
              <w:t>i</w:t>
            </w:r>
            <w:proofErr w:type="spellEnd"/>
            <w:r>
              <w:rPr>
                <w:b/>
                <w:lang w:val="pt-BR"/>
              </w:rPr>
              <w:t xml:space="preserve"> </w:t>
            </w:r>
            <w:proofErr w:type="spellStart"/>
            <w:r w:rsidRPr="00AD7A6F">
              <w:rPr>
                <w:lang w:val="pt-BR"/>
              </w:rPr>
              <w:t>neprista</w:t>
            </w:r>
            <w:r w:rsidRPr="00AD7A6F">
              <w:t>čius</w:t>
            </w:r>
            <w:proofErr w:type="spellEnd"/>
            <w:r w:rsidRPr="00AD7A6F">
              <w:t xml:space="preserve"> </w:t>
            </w:r>
            <w:proofErr w:type="spellStart"/>
            <w:r w:rsidRPr="00AD7A6F">
              <w:rPr>
                <w:lang w:val="pt-BR"/>
              </w:rPr>
              <w:t>preki</w:t>
            </w:r>
            <w:r>
              <w:rPr>
                <w:lang w:val="pt-BR"/>
              </w:rPr>
              <w:t>ų</w:t>
            </w:r>
            <w:proofErr w:type="spellEnd"/>
            <w:r w:rsidRPr="00AD7A6F" w:rsidDel="005B3D5F">
              <w:rPr>
                <w:lang w:val="pt-BR"/>
              </w:rPr>
              <w:t xml:space="preserve"> </w:t>
            </w:r>
            <w:proofErr w:type="spellStart"/>
            <w:r>
              <w:rPr>
                <w:lang w:val="pt-BR"/>
              </w:rPr>
              <w:t>iki</w:t>
            </w:r>
            <w:proofErr w:type="spellEnd"/>
            <w:r>
              <w:rPr>
                <w:lang w:val="pt-BR"/>
              </w:rPr>
              <w:t xml:space="preserve"> </w:t>
            </w:r>
            <w:r w:rsidRPr="00296606">
              <w:rPr>
                <w:color w:val="FF0000"/>
                <w:lang w:val="pt-BR"/>
              </w:rPr>
              <w:t>2</w:t>
            </w:r>
            <w:r w:rsidR="003C3C72">
              <w:rPr>
                <w:color w:val="FF0000"/>
                <w:lang w:val="pt-BR"/>
              </w:rPr>
              <w:t>025</w:t>
            </w:r>
            <w:r w:rsidRPr="00296606">
              <w:rPr>
                <w:color w:val="FF0000"/>
                <w:lang w:val="pt-BR"/>
              </w:rPr>
              <w:t xml:space="preserve"> m. </w:t>
            </w:r>
            <w:proofErr w:type="spellStart"/>
            <w:r w:rsidRPr="00296606">
              <w:rPr>
                <w:color w:val="FF0000"/>
                <w:lang w:val="pt-BR"/>
              </w:rPr>
              <w:t>gruodžio</w:t>
            </w:r>
            <w:proofErr w:type="spellEnd"/>
            <w:r w:rsidRPr="00296606">
              <w:rPr>
                <w:color w:val="FF0000"/>
                <w:lang w:val="pt-BR"/>
              </w:rPr>
              <w:t xml:space="preserve"> </w:t>
            </w:r>
            <w:r w:rsidR="00296606" w:rsidRPr="00296606">
              <w:rPr>
                <w:color w:val="FF0000"/>
                <w:lang w:val="pt-BR"/>
              </w:rPr>
              <w:t>01</w:t>
            </w:r>
            <w:r w:rsidRPr="00296606">
              <w:rPr>
                <w:color w:val="FF0000"/>
                <w:lang w:val="pt-BR"/>
              </w:rPr>
              <w:t xml:space="preserve"> </w:t>
            </w:r>
            <w:r w:rsidRPr="005B3D5F">
              <w:rPr>
                <w:lang w:val="pt-BR"/>
              </w:rPr>
              <w:t>d.</w:t>
            </w:r>
            <w:r>
              <w:rPr>
                <w:lang w:val="pt-BR"/>
              </w:rPr>
              <w:t xml:space="preserve"> </w:t>
            </w:r>
            <w:proofErr w:type="spellStart"/>
            <w:r>
              <w:rPr>
                <w:lang w:val="pt-BR"/>
              </w:rPr>
              <w:t>bei</w:t>
            </w:r>
            <w:proofErr w:type="spellEnd"/>
            <w:r>
              <w:rPr>
                <w:lang w:val="pt-BR"/>
              </w:rPr>
              <w:t xml:space="preserve"> </w:t>
            </w:r>
            <w:proofErr w:type="spellStart"/>
            <w:r w:rsidRPr="0036331B">
              <w:rPr>
                <w:b/>
                <w:lang w:val="pt-BR"/>
              </w:rPr>
              <w:t>Pardavėjui</w:t>
            </w:r>
            <w:proofErr w:type="spellEnd"/>
            <w:r>
              <w:rPr>
                <w:lang w:val="pt-BR"/>
              </w:rPr>
              <w:t xml:space="preserve"> </w:t>
            </w:r>
            <w:proofErr w:type="spellStart"/>
            <w:r>
              <w:rPr>
                <w:lang w:val="pt-BR"/>
              </w:rPr>
              <w:t>be</w:t>
            </w:r>
            <w:proofErr w:type="spellEnd"/>
            <w:r>
              <w:rPr>
                <w:lang w:val="pt-BR"/>
              </w:rPr>
              <w:t xml:space="preserve"> </w:t>
            </w:r>
            <w:proofErr w:type="spellStart"/>
            <w:r>
              <w:rPr>
                <w:lang w:val="pt-BR"/>
              </w:rPr>
              <w:t>atskiro</w:t>
            </w:r>
            <w:proofErr w:type="spellEnd"/>
            <w:r>
              <w:rPr>
                <w:lang w:val="pt-BR"/>
              </w:rPr>
              <w:t xml:space="preserve"> </w:t>
            </w:r>
            <w:proofErr w:type="spellStart"/>
            <w:r w:rsidRPr="0036331B">
              <w:rPr>
                <w:b/>
                <w:lang w:val="pt-BR"/>
              </w:rPr>
              <w:t>Pirkėjo</w:t>
            </w:r>
            <w:proofErr w:type="spellEnd"/>
            <w:r>
              <w:rPr>
                <w:lang w:val="pt-BR"/>
              </w:rPr>
              <w:t xml:space="preserve"> </w:t>
            </w:r>
            <w:proofErr w:type="spellStart"/>
            <w:r>
              <w:rPr>
                <w:lang w:val="pt-BR"/>
              </w:rPr>
              <w:t>pranešimo</w:t>
            </w:r>
            <w:proofErr w:type="spellEnd"/>
            <w:r>
              <w:rPr>
                <w:lang w:val="pt-BR"/>
              </w:rPr>
              <w:t xml:space="preserve"> </w:t>
            </w:r>
            <w:proofErr w:type="spellStart"/>
            <w:r>
              <w:rPr>
                <w:lang w:val="pt-BR"/>
              </w:rPr>
              <w:t>pateikus</w:t>
            </w:r>
            <w:proofErr w:type="spellEnd"/>
            <w:r>
              <w:rPr>
                <w:lang w:val="pt-BR"/>
              </w:rPr>
              <w:t xml:space="preserve"> </w:t>
            </w:r>
            <w:proofErr w:type="spellStart"/>
            <w:r>
              <w:rPr>
                <w:lang w:val="pt-BR"/>
              </w:rPr>
              <w:t>avansinio</w:t>
            </w:r>
            <w:proofErr w:type="spellEnd"/>
            <w:r>
              <w:rPr>
                <w:lang w:val="pt-BR"/>
              </w:rPr>
              <w:t xml:space="preserve"> </w:t>
            </w:r>
            <w:proofErr w:type="spellStart"/>
            <w:r>
              <w:rPr>
                <w:lang w:val="pt-BR"/>
              </w:rPr>
              <w:t>apmokėjimo</w:t>
            </w:r>
            <w:proofErr w:type="spellEnd"/>
            <w:r>
              <w:rPr>
                <w:lang w:val="pt-BR"/>
              </w:rPr>
              <w:t xml:space="preserve"> </w:t>
            </w:r>
            <w:proofErr w:type="spellStart"/>
            <w:r>
              <w:rPr>
                <w:lang w:val="pt-BR"/>
              </w:rPr>
              <w:t>banko</w:t>
            </w:r>
            <w:proofErr w:type="spellEnd"/>
            <w:r>
              <w:rPr>
                <w:lang w:val="pt-BR"/>
              </w:rPr>
              <w:t xml:space="preserve"> </w:t>
            </w:r>
            <w:proofErr w:type="spellStart"/>
            <w:r>
              <w:rPr>
                <w:lang w:val="pt-BR"/>
              </w:rPr>
              <w:t>garantiją</w:t>
            </w:r>
            <w:proofErr w:type="spellEnd"/>
            <w:r>
              <w:rPr>
                <w:lang w:val="pt-BR"/>
              </w:rPr>
              <w:t xml:space="preserve"> </w:t>
            </w:r>
            <w:proofErr w:type="spellStart"/>
            <w:r>
              <w:rPr>
                <w:lang w:val="pt-BR"/>
              </w:rPr>
              <w:t>arba</w:t>
            </w:r>
            <w:proofErr w:type="spellEnd"/>
            <w:r>
              <w:rPr>
                <w:lang w:val="pt-BR"/>
              </w:rPr>
              <w:t xml:space="preserve"> </w:t>
            </w:r>
            <w:proofErr w:type="spellStart"/>
            <w:r>
              <w:rPr>
                <w:lang w:val="pt-BR"/>
              </w:rPr>
              <w:t>draudimo</w:t>
            </w:r>
            <w:proofErr w:type="spellEnd"/>
            <w:r>
              <w:rPr>
                <w:lang w:val="pt-BR"/>
              </w:rPr>
              <w:t xml:space="preserve"> </w:t>
            </w:r>
            <w:proofErr w:type="spellStart"/>
            <w:r>
              <w:rPr>
                <w:lang w:val="pt-BR"/>
              </w:rPr>
              <w:t>bendrovės</w:t>
            </w:r>
            <w:proofErr w:type="spellEnd"/>
            <w:r>
              <w:rPr>
                <w:lang w:val="pt-BR"/>
              </w:rPr>
              <w:t xml:space="preserve"> </w:t>
            </w:r>
            <w:proofErr w:type="spellStart"/>
            <w:r>
              <w:rPr>
                <w:lang w:val="pt-BR"/>
              </w:rPr>
              <w:t>laidavimo</w:t>
            </w:r>
            <w:proofErr w:type="spellEnd"/>
            <w:r>
              <w:rPr>
                <w:lang w:val="pt-BR"/>
              </w:rPr>
              <w:t xml:space="preserve"> </w:t>
            </w:r>
            <w:proofErr w:type="spellStart"/>
            <w:r>
              <w:rPr>
                <w:lang w:val="pt-BR"/>
              </w:rPr>
              <w:t>raštą</w:t>
            </w:r>
            <w:proofErr w:type="spellEnd"/>
            <w:r>
              <w:rPr>
                <w:lang w:val="pt-BR"/>
              </w:rPr>
              <w:t xml:space="preserve"> </w:t>
            </w:r>
            <w:proofErr w:type="spellStart"/>
            <w:r>
              <w:rPr>
                <w:lang w:val="pt-BR"/>
              </w:rPr>
              <w:t>bei</w:t>
            </w:r>
            <w:proofErr w:type="spellEnd"/>
            <w:r>
              <w:rPr>
                <w:lang w:val="pt-BR"/>
              </w:rPr>
              <w:t xml:space="preserve"> </w:t>
            </w:r>
            <w:proofErr w:type="spellStart"/>
            <w:r>
              <w:rPr>
                <w:lang w:val="pt-BR"/>
              </w:rPr>
              <w:t>avansinio</w:t>
            </w:r>
            <w:proofErr w:type="spellEnd"/>
            <w:r>
              <w:rPr>
                <w:lang w:val="pt-BR"/>
              </w:rPr>
              <w:t xml:space="preserve"> </w:t>
            </w:r>
            <w:proofErr w:type="spellStart"/>
            <w:r>
              <w:rPr>
                <w:lang w:val="pt-BR"/>
              </w:rPr>
              <w:t>mokėjimo</w:t>
            </w:r>
            <w:proofErr w:type="spellEnd"/>
            <w:r>
              <w:rPr>
                <w:lang w:val="pt-BR"/>
              </w:rPr>
              <w:t xml:space="preserve"> </w:t>
            </w:r>
            <w:proofErr w:type="spellStart"/>
            <w:r>
              <w:rPr>
                <w:lang w:val="pt-BR"/>
              </w:rPr>
              <w:t>sąskaitą</w:t>
            </w:r>
            <w:proofErr w:type="spellEnd"/>
            <w:r>
              <w:rPr>
                <w:lang w:val="pt-BR"/>
              </w:rPr>
              <w:t xml:space="preserve">, </w:t>
            </w:r>
            <w:proofErr w:type="spellStart"/>
            <w:r>
              <w:rPr>
                <w:lang w:val="pt-BR"/>
              </w:rPr>
              <w:t>gali</w:t>
            </w:r>
            <w:proofErr w:type="spellEnd"/>
            <w:r>
              <w:rPr>
                <w:lang w:val="pt-BR"/>
              </w:rPr>
              <w:t xml:space="preserve"> </w:t>
            </w:r>
            <w:proofErr w:type="spellStart"/>
            <w:r>
              <w:rPr>
                <w:lang w:val="pt-BR"/>
              </w:rPr>
              <w:t>būti</w:t>
            </w:r>
            <w:proofErr w:type="spellEnd"/>
            <w:r>
              <w:rPr>
                <w:lang w:val="pt-BR"/>
              </w:rPr>
              <w:t xml:space="preserve"> </w:t>
            </w:r>
            <w:proofErr w:type="spellStart"/>
            <w:r>
              <w:rPr>
                <w:lang w:val="pt-BR"/>
              </w:rPr>
              <w:t>mokamas</w:t>
            </w:r>
            <w:proofErr w:type="spellEnd"/>
            <w:r>
              <w:rPr>
                <w:lang w:val="pt-BR"/>
              </w:rPr>
              <w:t xml:space="preserve"> </w:t>
            </w:r>
            <w:proofErr w:type="spellStart"/>
            <w:r>
              <w:rPr>
                <w:lang w:val="pt-BR"/>
              </w:rPr>
              <w:t>iki</w:t>
            </w:r>
            <w:proofErr w:type="spellEnd"/>
            <w:r>
              <w:rPr>
                <w:lang w:val="pt-BR"/>
              </w:rPr>
              <w:t xml:space="preserve"> 100 (</w:t>
            </w:r>
            <w:r>
              <w:t>šimtas</w:t>
            </w:r>
            <w:r>
              <w:rPr>
                <w:lang w:val="pt-BR"/>
              </w:rPr>
              <w:t xml:space="preserve">) </w:t>
            </w:r>
            <w:proofErr w:type="spellStart"/>
            <w:r>
              <w:rPr>
                <w:lang w:val="pt-BR"/>
              </w:rPr>
              <w:t>procentų</w:t>
            </w:r>
            <w:proofErr w:type="spellEnd"/>
            <w:r>
              <w:rPr>
                <w:lang w:val="pt-BR"/>
              </w:rPr>
              <w:t xml:space="preserve"> </w:t>
            </w:r>
            <w:proofErr w:type="spellStart"/>
            <w:r>
              <w:rPr>
                <w:lang w:val="pt-BR"/>
              </w:rPr>
              <w:t>nuo</w:t>
            </w:r>
            <w:proofErr w:type="spellEnd"/>
            <w:r>
              <w:rPr>
                <w:lang w:val="pt-BR"/>
              </w:rPr>
              <w:t xml:space="preserve"> </w:t>
            </w:r>
            <w:proofErr w:type="spellStart"/>
            <w:r>
              <w:rPr>
                <w:lang w:val="pt-BR"/>
              </w:rPr>
              <w:t>perkamų</w:t>
            </w:r>
            <w:proofErr w:type="spellEnd"/>
            <w:r>
              <w:rPr>
                <w:lang w:val="pt-BR"/>
              </w:rPr>
              <w:t xml:space="preserve"> </w:t>
            </w:r>
            <w:proofErr w:type="spellStart"/>
            <w:r>
              <w:rPr>
                <w:lang w:val="pt-BR"/>
              </w:rPr>
              <w:t>Prekių</w:t>
            </w:r>
            <w:proofErr w:type="spellEnd"/>
            <w:r>
              <w:rPr>
                <w:lang w:val="pt-BR"/>
              </w:rPr>
              <w:t xml:space="preserve"> </w:t>
            </w:r>
            <w:proofErr w:type="spellStart"/>
            <w:r>
              <w:rPr>
                <w:lang w:val="pt-BR"/>
              </w:rPr>
              <w:t>bendros</w:t>
            </w:r>
            <w:proofErr w:type="spellEnd"/>
            <w:r>
              <w:rPr>
                <w:lang w:val="pt-BR"/>
              </w:rPr>
              <w:t xml:space="preserve"> </w:t>
            </w:r>
            <w:proofErr w:type="spellStart"/>
            <w:r>
              <w:rPr>
                <w:lang w:val="pt-BR"/>
              </w:rPr>
              <w:t>kainos</w:t>
            </w:r>
            <w:proofErr w:type="spellEnd"/>
            <w:r>
              <w:rPr>
                <w:lang w:val="pt-BR"/>
              </w:rPr>
              <w:t xml:space="preserve"> </w:t>
            </w:r>
            <w:proofErr w:type="spellStart"/>
            <w:r>
              <w:rPr>
                <w:lang w:val="pt-BR"/>
              </w:rPr>
              <w:t>avansas</w:t>
            </w:r>
            <w:proofErr w:type="spellEnd"/>
            <w:r>
              <w:rPr>
                <w:lang w:val="pt-BR"/>
              </w:rPr>
              <w:t xml:space="preserve">. </w:t>
            </w:r>
            <w:proofErr w:type="spellStart"/>
            <w:r>
              <w:rPr>
                <w:lang w:val="pt-BR"/>
              </w:rPr>
              <w:t>Tokiu</w:t>
            </w:r>
            <w:proofErr w:type="spellEnd"/>
            <w:r>
              <w:rPr>
                <w:lang w:val="pt-BR"/>
              </w:rPr>
              <w:t xml:space="preserve"> </w:t>
            </w:r>
            <w:proofErr w:type="spellStart"/>
            <w:r>
              <w:rPr>
                <w:lang w:val="pt-BR"/>
              </w:rPr>
              <w:t>atveju</w:t>
            </w:r>
            <w:proofErr w:type="spellEnd"/>
            <w:r>
              <w:rPr>
                <w:lang w:val="pt-BR"/>
              </w:rPr>
              <w:t xml:space="preserve"> </w:t>
            </w:r>
            <w:proofErr w:type="spellStart"/>
            <w:r>
              <w:rPr>
                <w:lang w:val="pt-BR"/>
              </w:rPr>
              <w:t>taikomos</w:t>
            </w:r>
            <w:proofErr w:type="spellEnd"/>
            <w:r>
              <w:rPr>
                <w:lang w:val="pt-BR"/>
              </w:rPr>
              <w:t xml:space="preserve"> </w:t>
            </w:r>
            <w:proofErr w:type="spellStart"/>
            <w:r>
              <w:rPr>
                <w:lang w:val="pt-BR"/>
              </w:rPr>
              <w:t>Sutarties</w:t>
            </w:r>
            <w:proofErr w:type="spellEnd"/>
            <w:r>
              <w:rPr>
                <w:lang w:val="pt-BR"/>
              </w:rPr>
              <w:t xml:space="preserve"> </w:t>
            </w:r>
            <w:proofErr w:type="spellStart"/>
            <w:r>
              <w:rPr>
                <w:lang w:val="pt-BR"/>
              </w:rPr>
              <w:t>bendrosios</w:t>
            </w:r>
            <w:proofErr w:type="spellEnd"/>
            <w:r>
              <w:rPr>
                <w:lang w:val="pt-BR"/>
              </w:rPr>
              <w:t xml:space="preserve"> </w:t>
            </w:r>
            <w:proofErr w:type="spellStart"/>
            <w:r>
              <w:rPr>
                <w:lang w:val="pt-BR"/>
              </w:rPr>
              <w:t>dalies</w:t>
            </w:r>
            <w:proofErr w:type="spellEnd"/>
            <w:r>
              <w:rPr>
                <w:lang w:val="pt-BR"/>
              </w:rPr>
              <w:t xml:space="preserve"> 4.3-4.6 </w:t>
            </w:r>
            <w:proofErr w:type="spellStart"/>
            <w:r>
              <w:rPr>
                <w:lang w:val="pt-BR"/>
              </w:rPr>
              <w:t>punktuose</w:t>
            </w:r>
            <w:proofErr w:type="spellEnd"/>
            <w:r>
              <w:rPr>
                <w:lang w:val="pt-BR"/>
              </w:rPr>
              <w:t xml:space="preserve"> </w:t>
            </w:r>
            <w:proofErr w:type="spellStart"/>
            <w:r>
              <w:rPr>
                <w:lang w:val="pt-BR"/>
              </w:rPr>
              <w:t>nustatytos</w:t>
            </w:r>
            <w:proofErr w:type="spellEnd"/>
            <w:r>
              <w:rPr>
                <w:lang w:val="pt-BR"/>
              </w:rPr>
              <w:t xml:space="preserve"> </w:t>
            </w:r>
            <w:proofErr w:type="spellStart"/>
            <w:r>
              <w:rPr>
                <w:lang w:val="pt-BR"/>
              </w:rPr>
              <w:t>sąlygos</w:t>
            </w:r>
            <w:proofErr w:type="spellEnd"/>
            <w:r>
              <w:rPr>
                <w:lang w:val="pt-BR"/>
              </w:rPr>
              <w:t>.</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62132268"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296606">
              <w:rPr>
                <w:lang w:eastAsia="lt-LT"/>
              </w:rPr>
              <w:t>24</w:t>
            </w:r>
            <w:r w:rsidR="00DF3826" w:rsidRPr="006900C1">
              <w:rPr>
                <w:lang w:eastAsia="lt-LT"/>
              </w:rPr>
              <w:t xml:space="preserve"> mėn.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w:t>
            </w:r>
            <w:r w:rsidRPr="005E698A">
              <w:rPr>
                <w:color w:val="FF0000"/>
                <w:lang w:eastAsia="lt-LT"/>
              </w:rPr>
              <w:t>– XX, tel. Nr. +370 XX, El. paštas: XX</w:t>
            </w:r>
          </w:p>
          <w:p w14:paraId="00E65C2B" w14:textId="22E459CB" w:rsidR="00197661" w:rsidRPr="00FB11D2" w:rsidRDefault="00CD6BA9" w:rsidP="00DF3826">
            <w:pPr>
              <w:jc w:val="both"/>
              <w:rPr>
                <w:lang w:val="en-US"/>
              </w:rPr>
            </w:pPr>
            <w:r>
              <w:t>9.8</w:t>
            </w:r>
            <w:r w:rsidR="00197661">
              <w:t xml:space="preserve">. </w:t>
            </w:r>
            <w:r w:rsidR="00197661">
              <w:rPr>
                <w:b/>
              </w:rPr>
              <w:t>Pirkėjo</w:t>
            </w:r>
            <w:r w:rsidR="00197661">
              <w:t xml:space="preserve"> </w:t>
            </w:r>
            <w:r w:rsidR="00197661" w:rsidRPr="00FB11D2">
              <w:t xml:space="preserve">atstovas (ai) – </w:t>
            </w:r>
            <w:r w:rsidR="008B123E">
              <w:t>Rosvaldas</w:t>
            </w:r>
            <w:r w:rsidR="00C97465" w:rsidRPr="00FB11D2">
              <w:t xml:space="preserve"> el. paštas </w:t>
            </w:r>
            <w:hyperlink r:id="rId8" w:history="1">
              <w:r w:rsidR="008B123E" w:rsidRPr="00F65D38">
                <w:rPr>
                  <w:rStyle w:val="Hyperlink"/>
                </w:rPr>
                <w:t>Rosvaldas01@mil.lt</w:t>
              </w:r>
            </w:hyperlink>
            <w:r w:rsidR="005C4E04">
              <w:t xml:space="preserve"> </w:t>
            </w:r>
            <w:r w:rsidR="00296606">
              <w:t>+37069481452</w:t>
            </w:r>
          </w:p>
          <w:p w14:paraId="32646846" w14:textId="381D18CB"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2D5278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Pr>
                <w:lang w:eastAsia="lt-LT"/>
              </w:rPr>
              <w:t>“, (šablonas).</w:t>
            </w:r>
          </w:p>
          <w:p w14:paraId="3914C222" w14:textId="222ADD5D" w:rsidR="00AC4CC7" w:rsidRPr="00182520" w:rsidRDefault="00CD6BA9" w:rsidP="00CD6BA9">
            <w:pPr>
              <w:jc w:val="both"/>
              <w:rPr>
                <w:lang w:eastAsia="lt-LT"/>
              </w:rPr>
            </w:pPr>
            <w:r>
              <w:rPr>
                <w:lang w:eastAsia="lt-LT"/>
              </w:rPr>
              <w:lastRenderedPageBreak/>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lastRenderedPageBreak/>
              <w:t>10. Sutarties galiojimas</w:t>
            </w:r>
            <w:r w:rsidR="00D663F6">
              <w:rPr>
                <w:b/>
                <w:lang w:eastAsia="lt-LT"/>
              </w:rPr>
              <w:t>:</w:t>
            </w:r>
          </w:p>
          <w:p w14:paraId="31941D9A" w14:textId="649FB971" w:rsidR="00605E5F" w:rsidRPr="00182520" w:rsidRDefault="00605E5F" w:rsidP="00605E5F">
            <w:pPr>
              <w:jc w:val="both"/>
            </w:pPr>
            <w:r w:rsidRPr="00182520">
              <w:rPr>
                <w:bCs/>
              </w:rPr>
              <w:t xml:space="preserve">10.1. </w:t>
            </w:r>
            <w:r w:rsidRPr="00182520">
              <w:t xml:space="preserve">Sutartis galioja </w:t>
            </w:r>
            <w:r w:rsidR="00CD6BA9">
              <w:t>12 mėnesių</w:t>
            </w:r>
            <w:r w:rsidR="006900C1" w:rsidRPr="006900C1">
              <w:rPr>
                <w:lang w:eastAsia="lt-LT"/>
              </w:rPr>
              <w:t xml:space="preserve"> 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t>11. Pirkėjo rekvizitai:</w:t>
            </w:r>
          </w:p>
          <w:p w14:paraId="64EA3425" w14:textId="765E1A02" w:rsidR="00995718" w:rsidRPr="00995718" w:rsidRDefault="00995718" w:rsidP="00995718">
            <w:pPr>
              <w:rPr>
                <w:b/>
                <w:lang w:eastAsia="lt-LT"/>
              </w:rPr>
            </w:pPr>
            <w:r>
              <w:rPr>
                <w:b/>
                <w:lang w:eastAsia="lt-LT"/>
              </w:rPr>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proofErr w:type="spellStart"/>
            <w:r w:rsidRPr="0001623A">
              <w:t>Pagubės</w:t>
            </w:r>
            <w:proofErr w:type="spellEnd"/>
            <w:r w:rsidRPr="0001623A">
              <w:t xml:space="preserve">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w:t>
            </w:r>
            <w:proofErr w:type="spellStart"/>
            <w:r w:rsidRPr="0001623A">
              <w:t>Swedbankas</w:t>
            </w:r>
            <w:proofErr w:type="spellEnd"/>
            <w:r w:rsidRPr="0001623A">
              <w:t>“</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697C9CEC" w14:textId="77777777" w:rsidR="00CD6BA9" w:rsidRPr="00817B49" w:rsidRDefault="00CD6BA9" w:rsidP="00CD6BA9">
            <w:pPr>
              <w:rPr>
                <w:lang w:eastAsia="lt-LT"/>
              </w:rPr>
            </w:pPr>
            <w:r w:rsidRPr="00817B49">
              <w:rPr>
                <w:lang w:eastAsia="lt-LT"/>
              </w:rPr>
              <w:t>UAB „</w:t>
            </w:r>
            <w:r>
              <w:rPr>
                <w:rFonts w:eastAsia="PMingLiU"/>
                <w:lang w:eastAsia="lt-LT"/>
              </w:rPr>
              <w:t>*********</w:t>
            </w:r>
            <w:r w:rsidRPr="00817B49">
              <w:rPr>
                <w:lang w:eastAsia="lt-LT"/>
              </w:rPr>
              <w:t>“</w:t>
            </w:r>
          </w:p>
          <w:p w14:paraId="6C9D09EF" w14:textId="77777777" w:rsidR="00CD6BA9" w:rsidRPr="00817B49" w:rsidRDefault="00CD6BA9" w:rsidP="00CD6BA9">
            <w:pPr>
              <w:rPr>
                <w:lang w:eastAsia="lt-LT"/>
              </w:rPr>
            </w:pPr>
            <w:r>
              <w:rPr>
                <w:rFonts w:eastAsia="PMingLiU"/>
                <w:lang w:eastAsia="lt-LT"/>
              </w:rPr>
              <w:t xml:space="preserve">********, </w:t>
            </w:r>
            <w:r w:rsidRPr="00817B49">
              <w:rPr>
                <w:lang w:eastAsia="lt-LT"/>
              </w:rPr>
              <w:t>Vilnius</w:t>
            </w:r>
          </w:p>
          <w:p w14:paraId="5F930DDC" w14:textId="77777777" w:rsidR="00CD6BA9" w:rsidRPr="00817B49" w:rsidRDefault="00CD6BA9" w:rsidP="00CD6BA9">
            <w:pPr>
              <w:rPr>
                <w:lang w:eastAsia="lt-LT"/>
              </w:rPr>
            </w:pPr>
            <w:r w:rsidRPr="00817B49">
              <w:rPr>
                <w:lang w:eastAsia="lt-LT"/>
              </w:rPr>
              <w:t xml:space="preserve">Įmonės kodas </w:t>
            </w:r>
            <w:r>
              <w:rPr>
                <w:rFonts w:eastAsia="PMingLiU"/>
                <w:lang w:eastAsia="lt-LT"/>
              </w:rPr>
              <w:t>******</w:t>
            </w:r>
          </w:p>
          <w:p w14:paraId="27878A77" w14:textId="77777777" w:rsidR="00CD6BA9" w:rsidRPr="00817B49" w:rsidRDefault="00CD6BA9" w:rsidP="00CD6BA9">
            <w:pPr>
              <w:rPr>
                <w:lang w:eastAsia="lt-LT"/>
              </w:rPr>
            </w:pPr>
            <w:r w:rsidRPr="00817B49">
              <w:rPr>
                <w:lang w:eastAsia="lt-LT"/>
              </w:rPr>
              <w:t xml:space="preserve">PVM mokėtojo kodas </w:t>
            </w:r>
            <w:r>
              <w:t>********</w:t>
            </w:r>
          </w:p>
          <w:p w14:paraId="15D7AD08" w14:textId="77777777" w:rsidR="00CD6BA9" w:rsidRPr="00817B49" w:rsidRDefault="00CD6BA9" w:rsidP="00CD6BA9">
            <w:pPr>
              <w:rPr>
                <w:lang w:eastAsia="lt-LT"/>
              </w:rPr>
            </w:pPr>
            <w:r w:rsidRPr="00817B49">
              <w:rPr>
                <w:lang w:eastAsia="lt-LT"/>
              </w:rPr>
              <w:t xml:space="preserve">Tel. </w:t>
            </w:r>
            <w:r>
              <w:rPr>
                <w:lang w:eastAsia="lt-LT"/>
              </w:rPr>
              <w:t>+********</w:t>
            </w:r>
          </w:p>
          <w:p w14:paraId="0E15CF6C" w14:textId="77777777" w:rsidR="00CD6BA9" w:rsidRPr="00817B49" w:rsidRDefault="00CD6BA9" w:rsidP="00CD6BA9">
            <w:pPr>
              <w:rPr>
                <w:lang w:eastAsia="lt-LT"/>
              </w:rPr>
            </w:pPr>
            <w:r w:rsidRPr="00817B49">
              <w:rPr>
                <w:lang w:eastAsia="lt-LT"/>
              </w:rPr>
              <w:t>Faks. ----</w:t>
            </w:r>
          </w:p>
          <w:p w14:paraId="75C30898" w14:textId="77777777" w:rsidR="00CD6BA9" w:rsidRPr="00817B49" w:rsidRDefault="00CD6BA9" w:rsidP="00CD6BA9">
            <w:pPr>
              <w:rPr>
                <w:lang w:eastAsia="lt-LT"/>
              </w:rPr>
            </w:pPr>
            <w:r w:rsidRPr="00817B49">
              <w:rPr>
                <w:lang w:eastAsia="lt-LT"/>
              </w:rPr>
              <w:t xml:space="preserve">A/S </w:t>
            </w:r>
            <w:r w:rsidRPr="00E735B6">
              <w:rPr>
                <w:highlight w:val="yellow"/>
                <w:lang w:eastAsia="lt-LT"/>
              </w:rPr>
              <w:t>**********</w:t>
            </w:r>
          </w:p>
          <w:p w14:paraId="562DAF6C" w14:textId="77777777" w:rsidR="00CD6BA9" w:rsidRPr="00817B49" w:rsidRDefault="00CD6BA9" w:rsidP="00CD6BA9">
            <w:pPr>
              <w:rPr>
                <w:lang w:eastAsia="lt-LT"/>
              </w:rPr>
            </w:pPr>
            <w:r w:rsidRPr="00817B49">
              <w:rPr>
                <w:lang w:eastAsia="lt-LT"/>
              </w:rPr>
              <w:t xml:space="preserve">AB bankas </w:t>
            </w:r>
            <w:r w:rsidRPr="00E735B6">
              <w:rPr>
                <w:highlight w:val="yellow"/>
                <w:lang w:eastAsia="lt-LT"/>
              </w:rPr>
              <w:t>“*******“</w:t>
            </w:r>
          </w:p>
          <w:p w14:paraId="31AF93FB" w14:textId="77777777" w:rsidR="00CD6BA9" w:rsidRPr="00817B49" w:rsidRDefault="00CD6BA9" w:rsidP="00CD6BA9">
            <w:r w:rsidRPr="00817B49">
              <w:rPr>
                <w:lang w:eastAsia="lt-LT"/>
              </w:rPr>
              <w:t xml:space="preserve">Banko kodas </w:t>
            </w:r>
            <w:r w:rsidRPr="00E735B6">
              <w:rPr>
                <w:highlight w:val="yellow"/>
                <w:lang w:eastAsia="lt-LT"/>
              </w:rPr>
              <w:t>*********</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2B610103"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 xml:space="preserve">UAB </w:t>
      </w:r>
      <w:r w:rsidR="00CD6BA9" w:rsidRPr="00296606">
        <w:rPr>
          <w:color w:val="FF0000"/>
          <w:lang w:eastAsia="lt-LT"/>
        </w:rPr>
        <w:t>„</w:t>
      </w:r>
      <w:r w:rsidR="00CD6BA9" w:rsidRPr="00296606">
        <w:rPr>
          <w:rFonts w:eastAsia="PMingLiU"/>
          <w:color w:val="FF0000"/>
          <w:lang w:eastAsia="lt-LT"/>
        </w:rPr>
        <w:t>*******</w:t>
      </w:r>
      <w:r w:rsidR="00CD6BA9" w:rsidRPr="00296606">
        <w:rPr>
          <w:color w:val="FF0000"/>
          <w:lang w:eastAsia="lt-LT"/>
        </w:rPr>
        <w:t>“</w:t>
      </w:r>
    </w:p>
    <w:p w14:paraId="5E4DB6FC" w14:textId="17CEE205" w:rsidR="00CD6BA9" w:rsidRPr="00817B49" w:rsidRDefault="00CD6BA9" w:rsidP="00CD6BA9">
      <w:pPr>
        <w:tabs>
          <w:tab w:val="left" w:pos="6210"/>
        </w:tabs>
        <w:ind w:firstLine="567"/>
      </w:pPr>
      <w:r w:rsidRPr="00817B49">
        <w:t xml:space="preserve">Įmonės kodas </w:t>
      </w:r>
      <w:r w:rsidR="00995718" w:rsidRPr="0001623A">
        <w:t>303506408</w:t>
      </w:r>
      <w:r w:rsidRPr="00817B49">
        <w:tab/>
      </w:r>
      <w:r>
        <w:t xml:space="preserve"> </w:t>
      </w:r>
      <w:r w:rsidRPr="00817B49">
        <w:t xml:space="preserve">Įmonės kodas </w:t>
      </w:r>
      <w:r w:rsidRPr="00296606">
        <w:rPr>
          <w:rFonts w:eastAsia="PMingLiU"/>
          <w:color w:val="FF0000"/>
          <w:lang w:eastAsia="lt-LT"/>
        </w:rPr>
        <w:t>********</w:t>
      </w:r>
    </w:p>
    <w:p w14:paraId="6671C1D4" w14:textId="4D7AAF0D" w:rsidR="00CD6BA9" w:rsidRPr="00817B49" w:rsidRDefault="00995718" w:rsidP="00CD6BA9">
      <w:pPr>
        <w:tabs>
          <w:tab w:val="left" w:pos="1080"/>
          <w:tab w:val="left" w:pos="6210"/>
          <w:tab w:val="left" w:pos="6300"/>
        </w:tabs>
        <w:ind w:firstLine="567"/>
      </w:pPr>
      <w:r>
        <w:t>V</w:t>
      </w:r>
      <w:r w:rsidR="008B123E">
        <w:t>adas</w:t>
      </w:r>
      <w:r w:rsidR="00CD6BA9" w:rsidRPr="00817B49">
        <w:tab/>
      </w:r>
      <w:r w:rsidR="00CD6BA9">
        <w:t xml:space="preserve"> </w:t>
      </w:r>
      <w:r w:rsidR="00CD6BA9" w:rsidRPr="00817B49">
        <w:t xml:space="preserve">Direktorius </w:t>
      </w:r>
      <w:r w:rsidR="00CD6BA9" w:rsidRPr="00296606">
        <w:rPr>
          <w:color w:val="FF0000"/>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62C9D493" w:rsidR="00CD6BA9" w:rsidRPr="00817B49" w:rsidRDefault="00CD6BA9" w:rsidP="00CD6BA9">
      <w:pPr>
        <w:tabs>
          <w:tab w:val="left" w:pos="1080"/>
          <w:tab w:val="left" w:pos="6210"/>
        </w:tabs>
        <w:ind w:firstLine="567"/>
      </w:pPr>
      <w:r w:rsidRPr="00817B49">
        <w:t>202</w:t>
      </w:r>
      <w:r w:rsidR="00296606">
        <w:t>5</w:t>
      </w:r>
      <w:r w:rsidRPr="00817B49">
        <w:t xml:space="preserve"> m. </w:t>
      </w:r>
      <w:r w:rsidR="003B2FF2">
        <w:rPr>
          <w:color w:val="FF0000"/>
        </w:rPr>
        <w:t>liepos</w:t>
      </w:r>
      <w:r w:rsidR="003B2FF2">
        <w:rPr>
          <w:lang w:eastAsia="lt-LT"/>
        </w:rPr>
        <w:t xml:space="preserve">       </w:t>
      </w:r>
      <w:r w:rsidRPr="00817B49">
        <w:t>d.</w:t>
      </w:r>
      <w:r w:rsidRPr="00817B49">
        <w:tab/>
      </w:r>
      <w:r>
        <w:t xml:space="preserve"> </w:t>
      </w:r>
      <w:r w:rsidR="00944921" w:rsidRPr="00817B49">
        <w:t>202</w:t>
      </w:r>
      <w:r w:rsidR="00296606">
        <w:t>5</w:t>
      </w:r>
      <w:r w:rsidR="00944921" w:rsidRPr="00817B49">
        <w:t xml:space="preserve"> m. </w:t>
      </w:r>
      <w:r w:rsidR="003B2FF2">
        <w:rPr>
          <w:color w:val="FF0000"/>
        </w:rPr>
        <w:t>liepos</w:t>
      </w:r>
      <w:r w:rsidR="003B2FF2" w:rsidRPr="00296606">
        <w:rPr>
          <w:color w:val="FF0000"/>
          <w:lang w:eastAsia="lt-LT"/>
        </w:rPr>
        <w:t xml:space="preserve"> </w:t>
      </w:r>
      <w:r w:rsidR="003B2FF2">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C009398"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296606">
        <w:rPr>
          <w:color w:val="FF0000"/>
          <w:lang w:eastAsia="lt-LT"/>
        </w:rPr>
        <w:t>„</w:t>
      </w:r>
      <w:r w:rsidRPr="00296606">
        <w:rPr>
          <w:rFonts w:eastAsia="PMingLiU"/>
          <w:color w:val="FF0000"/>
          <w:lang w:eastAsia="lt-LT"/>
        </w:rPr>
        <w:t>*******</w:t>
      </w:r>
      <w:r w:rsidRPr="00296606">
        <w:rPr>
          <w:color w:val="FF0000"/>
          <w:lang w:eastAsia="lt-LT"/>
        </w:rPr>
        <w:t>“</w:t>
      </w:r>
    </w:p>
    <w:p w14:paraId="5D2AED9B"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296606">
        <w:rPr>
          <w:rFonts w:eastAsia="PMingLiU"/>
          <w:color w:val="FF0000"/>
          <w:lang w:eastAsia="lt-LT"/>
        </w:rPr>
        <w:t>********</w:t>
      </w:r>
    </w:p>
    <w:p w14:paraId="52EA46C6" w14:textId="7F426CB8"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296606">
        <w:rPr>
          <w:color w:val="FF0000"/>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078D10FC" w14:textId="7BAEA185" w:rsidR="00C206CC" w:rsidRPr="00817B49" w:rsidRDefault="00C206CC" w:rsidP="00C206CC">
      <w:pPr>
        <w:tabs>
          <w:tab w:val="left" w:pos="1080"/>
          <w:tab w:val="left" w:pos="6210"/>
        </w:tabs>
        <w:ind w:firstLine="567"/>
      </w:pPr>
      <w:r w:rsidRPr="00817B49">
        <w:t>202</w:t>
      </w:r>
      <w:r w:rsidR="00296606">
        <w:t>5</w:t>
      </w:r>
      <w:r w:rsidRPr="00817B49">
        <w:t xml:space="preserve"> m. </w:t>
      </w:r>
      <w:r w:rsidR="00296606" w:rsidRPr="00296606">
        <w:rPr>
          <w:color w:val="FF0000"/>
        </w:rPr>
        <w:t>*****</w:t>
      </w:r>
      <w:r>
        <w:rPr>
          <w:lang w:eastAsia="lt-LT"/>
        </w:rPr>
        <w:t xml:space="preserve">      </w:t>
      </w:r>
      <w:r w:rsidRPr="00817B49">
        <w:t>d.</w:t>
      </w:r>
      <w:r w:rsidRPr="00817B49">
        <w:tab/>
      </w:r>
      <w:r>
        <w:t xml:space="preserve"> </w:t>
      </w:r>
      <w:r w:rsidRPr="00817B49">
        <w:t>202</w:t>
      </w:r>
      <w:r w:rsidR="00296606">
        <w:t>5</w:t>
      </w:r>
      <w:r w:rsidRPr="00817B49">
        <w:t xml:space="preserve"> m. </w:t>
      </w:r>
      <w:r w:rsidR="00296606" w:rsidRPr="00296606">
        <w:rPr>
          <w:color w:val="FF0000"/>
        </w:rPr>
        <w:t>*****</w:t>
      </w:r>
      <w:r w:rsidRPr="00296606">
        <w:rPr>
          <w:color w:val="FF0000"/>
          <w:lang w:eastAsia="lt-LT"/>
        </w:rPr>
        <w:t xml:space="preserve"> </w:t>
      </w:r>
      <w:r>
        <w:rPr>
          <w:lang w:eastAsia="lt-LT"/>
        </w:rPr>
        <w:t xml:space="preserve">      </w:t>
      </w:r>
      <w:r w:rsidRPr="00817B49">
        <w:t>d.</w:t>
      </w:r>
    </w:p>
    <w:p w14:paraId="66FD4B80" w14:textId="77777777" w:rsidR="00C206CC" w:rsidRDefault="00C206CC" w:rsidP="00944921">
      <w:pPr>
        <w:jc w:val="right"/>
        <w:rPr>
          <w:b/>
          <w:lang w:eastAsia="lt-LT"/>
        </w:rPr>
      </w:pPr>
    </w:p>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22830EEA" w:rsidR="00CD6BA9" w:rsidRPr="007007B2" w:rsidRDefault="00CD6BA9" w:rsidP="00CD6BA9">
      <w:pPr>
        <w:jc w:val="center"/>
        <w:rPr>
          <w:b/>
          <w:lang w:eastAsia="lt-LT"/>
        </w:rPr>
      </w:pPr>
      <w:r w:rsidRPr="007007B2">
        <w:rPr>
          <w:b/>
          <w:lang w:eastAsia="lt-LT"/>
        </w:rPr>
        <w:t xml:space="preserve">PREKIŲ PIRKIMO – PARDAVIMO SUTARTIES </w:t>
      </w:r>
      <w:r w:rsidRPr="00296606">
        <w:rPr>
          <w:b/>
          <w:color w:val="FF0000"/>
          <w:lang w:eastAsia="lt-LT"/>
        </w:rPr>
        <w:t>202</w:t>
      </w:r>
      <w:r w:rsidR="00296606" w:rsidRPr="00296606">
        <w:rPr>
          <w:b/>
          <w:color w:val="FF0000"/>
          <w:lang w:eastAsia="lt-LT"/>
        </w:rPr>
        <w:t>5</w:t>
      </w:r>
      <w:r w:rsidR="003C3C72">
        <w:rPr>
          <w:b/>
          <w:color w:val="FF0000"/>
          <w:lang w:eastAsia="lt-LT"/>
        </w:rPr>
        <w:t>-PRS- ***</w:t>
      </w:r>
      <w:r w:rsidRPr="00296606">
        <w:rPr>
          <w:b/>
          <w:color w:val="FF0000"/>
          <w:lang w:eastAsia="lt-LT"/>
        </w:rPr>
        <w:t xml:space="preserve"> </w:t>
      </w:r>
    </w:p>
    <w:p w14:paraId="5E0596DA" w14:textId="0C567855"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UAB </w:t>
      </w:r>
      <w:r w:rsidRPr="00296606">
        <w:rPr>
          <w:color w:val="FF0000"/>
          <w:lang w:eastAsia="lt-LT"/>
        </w:rPr>
        <w:t>„</w:t>
      </w:r>
      <w:r w:rsidRPr="00296606">
        <w:rPr>
          <w:rFonts w:eastAsia="PMingLiU"/>
          <w:color w:val="FF0000"/>
          <w:lang w:eastAsia="lt-LT"/>
        </w:rPr>
        <w:t>***********</w:t>
      </w:r>
      <w:r w:rsidRPr="00296606">
        <w:rPr>
          <w:color w:val="FF0000"/>
          <w:lang w:eastAsia="lt-LT"/>
        </w:rPr>
        <w:t>“</w:t>
      </w:r>
    </w:p>
    <w:p w14:paraId="54D40A6D" w14:textId="77777777" w:rsidR="00CD6BA9" w:rsidRPr="007007B2" w:rsidRDefault="00CD6BA9" w:rsidP="00CD6BA9">
      <w:pPr>
        <w:jc w:val="center"/>
      </w:pPr>
    </w:p>
    <w:p w14:paraId="4A1B5128" w14:textId="77777777" w:rsidR="00AE103A" w:rsidRPr="008F5473" w:rsidRDefault="00AE103A" w:rsidP="00AE103A">
      <w:pPr>
        <w:jc w:val="center"/>
        <w:rPr>
          <w:b/>
        </w:rPr>
      </w:pPr>
      <w:r w:rsidRPr="008F5473">
        <w:rPr>
          <w:b/>
        </w:rPr>
        <w:t>PREKIŲ TECHNINĖ SPECIFIKACIJA</w:t>
      </w:r>
    </w:p>
    <w:p w14:paraId="15054021" w14:textId="77777777" w:rsidR="00AE103A" w:rsidRPr="008F5473" w:rsidRDefault="00AE103A" w:rsidP="00AE103A"/>
    <w:tbl>
      <w:tblPr>
        <w:tblW w:w="1053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490"/>
        <w:gridCol w:w="6945"/>
      </w:tblGrid>
      <w:tr w:rsidR="00AE103A" w:rsidRPr="008F5473" w14:paraId="507474AD" w14:textId="77777777" w:rsidTr="006B109C">
        <w:tc>
          <w:tcPr>
            <w:tcW w:w="1593" w:type="dxa"/>
            <w:shd w:val="clear" w:color="auto" w:fill="auto"/>
            <w:vAlign w:val="center"/>
          </w:tcPr>
          <w:p w14:paraId="0579FF3E" w14:textId="77777777" w:rsidR="00AE103A" w:rsidRPr="008F5473" w:rsidRDefault="00AE103A" w:rsidP="007D07F9">
            <w:pPr>
              <w:ind w:firstLine="561"/>
              <w:jc w:val="center"/>
              <w:rPr>
                <w:b/>
              </w:rPr>
            </w:pPr>
            <w:r w:rsidRPr="008F5473">
              <w:rPr>
                <w:b/>
              </w:rPr>
              <w:t>Pavadinimas</w:t>
            </w:r>
          </w:p>
        </w:tc>
        <w:tc>
          <w:tcPr>
            <w:tcW w:w="1498" w:type="dxa"/>
          </w:tcPr>
          <w:p w14:paraId="3441AB6A" w14:textId="77777777" w:rsidR="00AE103A" w:rsidRPr="008F5473" w:rsidRDefault="00AE103A" w:rsidP="007D07F9">
            <w:pPr>
              <w:ind w:firstLine="561"/>
              <w:jc w:val="center"/>
              <w:rPr>
                <w:b/>
              </w:rPr>
            </w:pPr>
            <w:r w:rsidRPr="008F5473">
              <w:rPr>
                <w:b/>
              </w:rPr>
              <w:t>BVPŽ kodas</w:t>
            </w:r>
          </w:p>
        </w:tc>
        <w:tc>
          <w:tcPr>
            <w:tcW w:w="7442" w:type="dxa"/>
            <w:tcBorders>
              <w:bottom w:val="single" w:sz="4" w:space="0" w:color="auto"/>
            </w:tcBorders>
            <w:shd w:val="clear" w:color="auto" w:fill="auto"/>
            <w:vAlign w:val="center"/>
          </w:tcPr>
          <w:p w14:paraId="5659DCB2" w14:textId="77777777" w:rsidR="00AE103A" w:rsidRPr="008F5473" w:rsidRDefault="00AE103A" w:rsidP="007D07F9">
            <w:pPr>
              <w:ind w:firstLine="561"/>
              <w:jc w:val="center"/>
              <w:rPr>
                <w:b/>
                <w:highlight w:val="yellow"/>
              </w:rPr>
            </w:pPr>
            <w:r w:rsidRPr="008F5473">
              <w:rPr>
                <w:b/>
              </w:rPr>
              <w:t>Techninės charakteristikos</w:t>
            </w:r>
          </w:p>
        </w:tc>
      </w:tr>
      <w:tr w:rsidR="00AE103A" w:rsidRPr="008361B6" w14:paraId="39066270" w14:textId="77777777" w:rsidTr="006B109C">
        <w:tc>
          <w:tcPr>
            <w:tcW w:w="1593" w:type="dxa"/>
            <w:shd w:val="clear" w:color="auto" w:fill="auto"/>
          </w:tcPr>
          <w:p w14:paraId="1EACECC9" w14:textId="77777777" w:rsidR="00AE103A" w:rsidRPr="008F5473" w:rsidRDefault="00AE103A" w:rsidP="006B109C">
            <w:pPr>
              <w:jc w:val="center"/>
            </w:pPr>
            <w:r w:rsidRPr="008F5473">
              <w:t xml:space="preserve">Vaizdo priartinimo prietaisas </w:t>
            </w:r>
          </w:p>
        </w:tc>
        <w:tc>
          <w:tcPr>
            <w:tcW w:w="1498" w:type="dxa"/>
          </w:tcPr>
          <w:p w14:paraId="6B04AFFC" w14:textId="77777777" w:rsidR="00AE103A" w:rsidRPr="008F5473" w:rsidRDefault="00AE103A" w:rsidP="006B109C">
            <w:r w:rsidRPr="008F5473">
              <w:t>38600000-1</w:t>
            </w:r>
          </w:p>
        </w:tc>
        <w:tc>
          <w:tcPr>
            <w:tcW w:w="7442" w:type="dxa"/>
            <w:shd w:val="clear" w:color="auto" w:fill="auto"/>
          </w:tcPr>
          <w:p w14:paraId="2DE05600" w14:textId="77777777" w:rsidR="00AE103A" w:rsidRPr="008361B6" w:rsidRDefault="00AE103A" w:rsidP="006B109C">
            <w:pPr>
              <w:ind w:left="176" w:hanging="142"/>
              <w:rPr>
                <w:b/>
              </w:rPr>
            </w:pPr>
            <w:r w:rsidRPr="008F5473">
              <w:rPr>
                <w:b/>
              </w:rPr>
              <w:t>Vaizdo priartinimo prietaiso komplektacij</w:t>
            </w:r>
            <w:r w:rsidRPr="008361B6">
              <w:rPr>
                <w:b/>
              </w:rPr>
              <w:t>ą</w:t>
            </w:r>
            <w:r w:rsidRPr="008361B6">
              <w:t xml:space="preserve"> </w:t>
            </w:r>
            <w:r w:rsidRPr="008361B6">
              <w:rPr>
                <w:b/>
              </w:rPr>
              <w:t>turi sudaryti:</w:t>
            </w:r>
          </w:p>
          <w:p w14:paraId="125016CB" w14:textId="77777777" w:rsidR="00AE103A" w:rsidRPr="008361B6" w:rsidRDefault="00AE103A" w:rsidP="00AE103A">
            <w:pPr>
              <w:numPr>
                <w:ilvl w:val="0"/>
                <w:numId w:val="46"/>
              </w:numPr>
              <w:tabs>
                <w:tab w:val="left" w:pos="318"/>
              </w:tabs>
            </w:pPr>
            <w:r w:rsidRPr="008361B6">
              <w:t>Vaizdo priartinimo prietaisas (1 vnt.):</w:t>
            </w:r>
          </w:p>
          <w:p w14:paraId="25872697" w14:textId="77777777" w:rsidR="00AE103A" w:rsidRPr="008361B6" w:rsidRDefault="00AE103A" w:rsidP="00AE103A">
            <w:pPr>
              <w:numPr>
                <w:ilvl w:val="1"/>
                <w:numId w:val="46"/>
              </w:numPr>
              <w:tabs>
                <w:tab w:val="left" w:pos="460"/>
              </w:tabs>
              <w:ind w:left="176" w:hanging="142"/>
              <w:rPr>
                <w:rStyle w:val="y2iqfc"/>
                <w:color w:val="202124"/>
              </w:rPr>
            </w:pPr>
            <w:r w:rsidRPr="008361B6">
              <w:t xml:space="preserve">Apibūdinimas: </w:t>
            </w:r>
            <w:r w:rsidRPr="008361B6">
              <w:rPr>
                <w:color w:val="1D1D1D"/>
                <w:shd w:val="clear" w:color="auto" w:fill="FFFFFF"/>
              </w:rPr>
              <w:t xml:space="preserve">Vaizdo priartinimo prietaisas skirtas tam, </w:t>
            </w:r>
            <w:r w:rsidRPr="008361B6">
              <w:rPr>
                <w:color w:val="202124"/>
              </w:rPr>
              <w:t xml:space="preserve">kad būtų galima tiksliai pataikyti į didesnį atstumą, bei </w:t>
            </w:r>
            <w:r w:rsidRPr="008361B6">
              <w:rPr>
                <w:rStyle w:val="y2iqfc"/>
                <w:color w:val="202124"/>
              </w:rPr>
              <w:t xml:space="preserve">matymo lauką padaro platesnį. </w:t>
            </w:r>
            <w:r w:rsidRPr="008361B6">
              <w:t xml:space="preserve">Skirtas tvirtinti prie ilgųjų automatinių šaunamųjų ginklų, kurių konstrukcijoje numatyta bėgelių tvirtinimo sistema (MIL-STD-1913 </w:t>
            </w:r>
            <w:proofErr w:type="spellStart"/>
            <w:r w:rsidRPr="008361B6">
              <w:t>rail</w:t>
            </w:r>
            <w:proofErr w:type="spellEnd"/>
            <w:r w:rsidRPr="008361B6">
              <w:t>).</w:t>
            </w:r>
            <w:r w:rsidRPr="008361B6">
              <w:rPr>
                <w:color w:val="202124"/>
              </w:rPr>
              <w:t xml:space="preserve"> </w:t>
            </w:r>
            <w:r w:rsidRPr="008361B6">
              <w:rPr>
                <w:rStyle w:val="y2iqfc"/>
                <w:color w:val="202124"/>
              </w:rPr>
              <w:t xml:space="preserve">Vaizdo priartinimo prietaisas turi būti skirtas naudoti tiek kairiarankiams, tiek dešiniarankiams šauliams ir turi turėti fiksuojamą, reguliuojamą greito atjungimo svirties sistemą, leidžiančią nedelsiant pritvirtinti arba nuimti </w:t>
            </w:r>
            <w:proofErr w:type="spellStart"/>
            <w:r w:rsidRPr="008361B6">
              <w:rPr>
                <w:rStyle w:val="y2iqfc"/>
                <w:color w:val="202124"/>
              </w:rPr>
              <w:t>artintuvą</w:t>
            </w:r>
            <w:proofErr w:type="spellEnd"/>
            <w:r w:rsidRPr="008361B6">
              <w:rPr>
                <w:rStyle w:val="y2iqfc"/>
                <w:color w:val="202124"/>
              </w:rPr>
              <w:t xml:space="preserve"> nenaudojant papildomų įrankių. Galimybė pereiti tarp dviejų taikymosi </w:t>
            </w:r>
            <w:proofErr w:type="spellStart"/>
            <w:r w:rsidRPr="008361B6">
              <w:rPr>
                <w:rStyle w:val="y2iqfc"/>
                <w:color w:val="202124"/>
              </w:rPr>
              <w:t>atstumų</w:t>
            </w:r>
            <w:proofErr w:type="spellEnd"/>
            <w:r w:rsidRPr="008361B6">
              <w:rPr>
                <w:rStyle w:val="y2iqfc"/>
                <w:color w:val="202124"/>
              </w:rPr>
              <w:t xml:space="preserve"> ir vis tiek išlaikyti taikymosi tikslumą.</w:t>
            </w:r>
          </w:p>
          <w:p w14:paraId="4CE03536" w14:textId="77777777" w:rsidR="00AE103A" w:rsidRPr="008361B6" w:rsidRDefault="00AE103A" w:rsidP="00AE103A">
            <w:pPr>
              <w:pStyle w:val="HTMLPreformatted"/>
              <w:numPr>
                <w:ilvl w:val="1"/>
                <w:numId w:val="46"/>
              </w:numPr>
              <w:tabs>
                <w:tab w:val="clear" w:pos="916"/>
                <w:tab w:val="left" w:pos="460"/>
              </w:tabs>
              <w:ind w:left="176" w:hanging="142"/>
              <w:rPr>
                <w:rFonts w:ascii="inherit" w:hAnsi="inherit"/>
                <w:color w:val="202124"/>
                <w:sz w:val="42"/>
                <w:szCs w:val="42"/>
                <w:lang w:val="lt-LT"/>
              </w:rPr>
            </w:pPr>
            <w:r w:rsidRPr="008361B6">
              <w:rPr>
                <w:rFonts w:ascii="Times New Roman" w:hAnsi="Times New Roman" w:cs="Times New Roman"/>
                <w:color w:val="1D1D1D"/>
                <w:sz w:val="24"/>
                <w:szCs w:val="24"/>
                <w:shd w:val="clear" w:color="auto" w:fill="FFFFFF"/>
                <w:lang w:val="lt-LT"/>
              </w:rPr>
              <w:t xml:space="preserve">Sandarinimas – vidinė </w:t>
            </w:r>
            <w:proofErr w:type="spellStart"/>
            <w:r w:rsidRPr="008361B6">
              <w:rPr>
                <w:rFonts w:ascii="Times New Roman" w:hAnsi="Times New Roman" w:cs="Times New Roman"/>
                <w:color w:val="1D1D1D"/>
                <w:sz w:val="24"/>
                <w:szCs w:val="24"/>
                <w:shd w:val="clear" w:color="auto" w:fill="FFFFFF"/>
                <w:lang w:val="lt-LT"/>
              </w:rPr>
              <w:t>artintuvo</w:t>
            </w:r>
            <w:proofErr w:type="spellEnd"/>
            <w:r w:rsidRPr="008361B6">
              <w:rPr>
                <w:rFonts w:ascii="Times New Roman" w:hAnsi="Times New Roman" w:cs="Times New Roman"/>
                <w:color w:val="1D1D1D"/>
                <w:sz w:val="24"/>
                <w:szCs w:val="24"/>
                <w:shd w:val="clear" w:color="auto" w:fill="FFFFFF"/>
                <w:lang w:val="lt-LT"/>
              </w:rPr>
              <w:t xml:space="preserve"> optika turi būti atspari rasojimui.</w:t>
            </w:r>
          </w:p>
          <w:p w14:paraId="506647F6" w14:textId="77777777" w:rsidR="00AE103A" w:rsidRPr="008361B6" w:rsidRDefault="00AE103A" w:rsidP="00AE103A">
            <w:pPr>
              <w:pStyle w:val="HTMLPreformatted"/>
              <w:numPr>
                <w:ilvl w:val="1"/>
                <w:numId w:val="46"/>
              </w:numPr>
              <w:tabs>
                <w:tab w:val="clear" w:pos="916"/>
                <w:tab w:val="left" w:pos="460"/>
              </w:tabs>
              <w:ind w:left="176" w:hanging="142"/>
              <w:rPr>
                <w:rFonts w:ascii="Times New Roman" w:hAnsi="Times New Roman" w:cs="Times New Roman"/>
                <w:color w:val="202124"/>
                <w:sz w:val="24"/>
                <w:szCs w:val="24"/>
                <w:lang w:val="lt-LT"/>
              </w:rPr>
            </w:pPr>
            <w:r w:rsidRPr="008361B6">
              <w:rPr>
                <w:rFonts w:ascii="Times New Roman" w:hAnsi="Times New Roman" w:cs="Times New Roman"/>
                <w:sz w:val="24"/>
                <w:szCs w:val="24"/>
                <w:lang w:val="lt-LT"/>
              </w:rPr>
              <w:t>Korpuso spalva/padengimas:</w:t>
            </w:r>
          </w:p>
          <w:p w14:paraId="7EE37F0E" w14:textId="77777777" w:rsidR="00AE103A" w:rsidRPr="008361B6" w:rsidRDefault="00AE103A" w:rsidP="00AE103A">
            <w:pPr>
              <w:pStyle w:val="HTMLPreformatted"/>
              <w:numPr>
                <w:ilvl w:val="2"/>
                <w:numId w:val="46"/>
              </w:numPr>
              <w:tabs>
                <w:tab w:val="clear" w:pos="916"/>
                <w:tab w:val="clear" w:pos="1832"/>
                <w:tab w:val="clear" w:pos="2748"/>
                <w:tab w:val="clear" w:pos="3664"/>
                <w:tab w:val="clear" w:pos="4580"/>
                <w:tab w:val="clear" w:pos="5496"/>
                <w:tab w:val="left" w:pos="601"/>
              </w:tabs>
              <w:ind w:left="176" w:hanging="142"/>
              <w:rPr>
                <w:rFonts w:ascii="Times New Roman" w:hAnsi="Times New Roman" w:cs="Times New Roman"/>
                <w:color w:val="202124"/>
                <w:sz w:val="24"/>
                <w:szCs w:val="24"/>
                <w:lang w:val="lt-LT"/>
              </w:rPr>
            </w:pPr>
            <w:r w:rsidRPr="008361B6">
              <w:rPr>
                <w:rFonts w:ascii="Times New Roman" w:hAnsi="Times New Roman" w:cs="Times New Roman"/>
                <w:sz w:val="24"/>
                <w:szCs w:val="24"/>
                <w:lang w:val="lt-LT"/>
              </w:rPr>
              <w:t>juoda, matinė;</w:t>
            </w:r>
          </w:p>
          <w:p w14:paraId="788E425B" w14:textId="77777777" w:rsidR="00AE103A" w:rsidRPr="008361B6" w:rsidRDefault="00AE103A" w:rsidP="00AE103A">
            <w:pPr>
              <w:pStyle w:val="HTMLPreformatted"/>
              <w:numPr>
                <w:ilvl w:val="2"/>
                <w:numId w:val="46"/>
              </w:numPr>
              <w:tabs>
                <w:tab w:val="clear" w:pos="916"/>
                <w:tab w:val="clear" w:pos="1832"/>
                <w:tab w:val="clear" w:pos="2748"/>
                <w:tab w:val="left" w:pos="601"/>
                <w:tab w:val="left" w:pos="1452"/>
              </w:tabs>
              <w:ind w:left="176" w:hanging="142"/>
              <w:rPr>
                <w:rStyle w:val="y2iqfc"/>
                <w:rFonts w:ascii="Times New Roman" w:hAnsi="Times New Roman" w:cs="Times New Roman"/>
                <w:color w:val="202124"/>
                <w:sz w:val="24"/>
                <w:szCs w:val="24"/>
                <w:lang w:val="lt-LT"/>
              </w:rPr>
            </w:pPr>
            <w:r w:rsidRPr="008361B6">
              <w:rPr>
                <w:rStyle w:val="y2iqfc"/>
                <w:rFonts w:ascii="Times New Roman" w:hAnsi="Times New Roman" w:cs="Times New Roman"/>
                <w:color w:val="202124"/>
                <w:sz w:val="24"/>
                <w:szCs w:val="24"/>
                <w:lang w:val="lt-LT"/>
              </w:rPr>
              <w:t>padengta guma arba kita smūgiams atsparia medžiaga.</w:t>
            </w:r>
          </w:p>
          <w:p w14:paraId="04948A15" w14:textId="77777777" w:rsidR="00AE103A" w:rsidRPr="008361B6" w:rsidRDefault="00AE103A" w:rsidP="00AE103A">
            <w:pPr>
              <w:numPr>
                <w:ilvl w:val="1"/>
                <w:numId w:val="46"/>
              </w:numPr>
              <w:tabs>
                <w:tab w:val="left" w:pos="460"/>
              </w:tabs>
              <w:ind w:left="34" w:firstLine="0"/>
            </w:pPr>
            <w:r w:rsidRPr="008361B6">
              <w:t>Atsparumas aplinkos poveikiui ir vibracijoms. T</w:t>
            </w:r>
            <w:r w:rsidRPr="008361B6">
              <w:rPr>
                <w:color w:val="000000"/>
              </w:rPr>
              <w:t>uri būti atsparus ilgųjų automatinių šaunamųjų ginklų (5,56×45 mm NATO) kalibrų šūvio metu keliamai atatrankai.</w:t>
            </w:r>
          </w:p>
          <w:p w14:paraId="51820631" w14:textId="77777777" w:rsidR="00AE103A" w:rsidRPr="008361B6" w:rsidRDefault="00AE103A" w:rsidP="00AE103A">
            <w:pPr>
              <w:pStyle w:val="HTMLPreformatted"/>
              <w:numPr>
                <w:ilvl w:val="1"/>
                <w:numId w:val="46"/>
              </w:numPr>
              <w:tabs>
                <w:tab w:val="clear" w:pos="916"/>
                <w:tab w:val="left" w:pos="458"/>
              </w:tabs>
              <w:ind w:left="176" w:hanging="142"/>
              <w:rPr>
                <w:rFonts w:ascii="Times New Roman" w:hAnsi="Times New Roman" w:cs="Times New Roman"/>
                <w:color w:val="202124"/>
                <w:sz w:val="24"/>
                <w:szCs w:val="24"/>
                <w:lang w:val="lt-LT"/>
              </w:rPr>
            </w:pPr>
            <w:r w:rsidRPr="008361B6">
              <w:rPr>
                <w:rFonts w:ascii="Times New Roman" w:hAnsi="Times New Roman" w:cs="Times New Roman"/>
                <w:sz w:val="24"/>
                <w:szCs w:val="24"/>
                <w:lang w:val="lt-LT"/>
              </w:rPr>
              <w:t>Atsparumas vandeniui:</w:t>
            </w:r>
            <w:r w:rsidRPr="008361B6">
              <w:rPr>
                <w:sz w:val="24"/>
                <w:szCs w:val="24"/>
                <w:lang w:val="lt-LT"/>
              </w:rPr>
              <w:t xml:space="preserve"> </w:t>
            </w:r>
            <w:r w:rsidRPr="008361B6">
              <w:rPr>
                <w:rFonts w:ascii="Times New Roman" w:hAnsi="Times New Roman" w:cs="Times New Roman"/>
                <w:sz w:val="24"/>
                <w:szCs w:val="24"/>
                <w:lang w:val="lt-LT"/>
              </w:rPr>
              <w:t>turi būti atsparus panardinimui į ne mažiau kaip į 10 m gylį (privaloma pateikti tai patvirtinantį sertifikatą).</w:t>
            </w:r>
            <w:r w:rsidRPr="008361B6">
              <w:rPr>
                <w:sz w:val="24"/>
                <w:szCs w:val="24"/>
                <w:lang w:val="lt-LT"/>
              </w:rPr>
              <w:t xml:space="preserve"> </w:t>
            </w:r>
          </w:p>
          <w:p w14:paraId="04347958" w14:textId="77777777" w:rsidR="00AE103A" w:rsidRPr="008361B6" w:rsidRDefault="00AE103A" w:rsidP="00AE103A">
            <w:pPr>
              <w:pStyle w:val="HTMLPreformatted"/>
              <w:numPr>
                <w:ilvl w:val="1"/>
                <w:numId w:val="46"/>
              </w:numPr>
              <w:tabs>
                <w:tab w:val="clear" w:pos="916"/>
                <w:tab w:val="left" w:pos="458"/>
              </w:tabs>
              <w:ind w:left="176" w:hanging="142"/>
              <w:rPr>
                <w:rFonts w:ascii="Times New Roman" w:hAnsi="Times New Roman" w:cs="Times New Roman"/>
                <w:color w:val="202124"/>
                <w:sz w:val="24"/>
                <w:szCs w:val="24"/>
                <w:lang w:val="lt-LT"/>
              </w:rPr>
            </w:pPr>
            <w:r w:rsidRPr="008361B6">
              <w:rPr>
                <w:rFonts w:ascii="Times New Roman" w:hAnsi="Times New Roman" w:cs="Times New Roman"/>
                <w:sz w:val="24"/>
                <w:szCs w:val="24"/>
                <w:lang w:val="lt-LT"/>
              </w:rPr>
              <w:t>Darbinė temperatūra:</w:t>
            </w:r>
            <w:r w:rsidRPr="008361B6">
              <w:rPr>
                <w:rFonts w:ascii="Times New Roman" w:hAnsi="Times New Roman" w:cs="Times New Roman"/>
                <w:color w:val="202124"/>
                <w:sz w:val="24"/>
                <w:szCs w:val="24"/>
                <w:lang w:val="lt-LT"/>
              </w:rPr>
              <w:t xml:space="preserve"> </w:t>
            </w:r>
            <w:proofErr w:type="spellStart"/>
            <w:r w:rsidRPr="008361B6">
              <w:rPr>
                <w:rFonts w:ascii="Times New Roman" w:hAnsi="Times New Roman" w:cs="Times New Roman"/>
                <w:color w:val="202124"/>
                <w:sz w:val="24"/>
                <w:szCs w:val="24"/>
                <w:lang w:val="lt-LT"/>
              </w:rPr>
              <w:t>artintuvas</w:t>
            </w:r>
            <w:proofErr w:type="spellEnd"/>
            <w:r w:rsidRPr="008361B6">
              <w:rPr>
                <w:rFonts w:ascii="Times New Roman" w:hAnsi="Times New Roman" w:cs="Times New Roman"/>
                <w:color w:val="202124"/>
                <w:sz w:val="24"/>
                <w:szCs w:val="24"/>
                <w:lang w:val="lt-LT"/>
              </w:rPr>
              <w:t xml:space="preserve"> turi veikti temperatūros diapazone nuo </w:t>
            </w:r>
            <w:r w:rsidRPr="008361B6">
              <w:rPr>
                <w:rStyle w:val="y2iqfc"/>
                <w:rFonts w:ascii="Times New Roman" w:hAnsi="Times New Roman" w:cs="Times New Roman"/>
                <w:color w:val="202124"/>
                <w:sz w:val="24"/>
                <w:szCs w:val="24"/>
                <w:lang w:val="lt-LT"/>
              </w:rPr>
              <w:t xml:space="preserve"> –40 °C  iki  +60 °C.</w:t>
            </w:r>
          </w:p>
          <w:p w14:paraId="6C1FDBE4" w14:textId="77777777" w:rsidR="00AE103A" w:rsidRPr="008361B6" w:rsidRDefault="00AE103A" w:rsidP="00AE103A">
            <w:pPr>
              <w:pStyle w:val="HTMLPreformatted"/>
              <w:numPr>
                <w:ilvl w:val="1"/>
                <w:numId w:val="46"/>
              </w:numPr>
              <w:tabs>
                <w:tab w:val="clear" w:pos="916"/>
                <w:tab w:val="left" w:pos="458"/>
              </w:tabs>
              <w:ind w:left="176" w:hanging="142"/>
              <w:rPr>
                <w:rFonts w:ascii="Times New Roman" w:hAnsi="Times New Roman" w:cs="Times New Roman"/>
                <w:color w:val="202124"/>
                <w:sz w:val="24"/>
                <w:szCs w:val="24"/>
                <w:lang w:val="lt-LT"/>
              </w:rPr>
            </w:pPr>
            <w:r w:rsidRPr="008361B6">
              <w:rPr>
                <w:rStyle w:val="y2iqfc"/>
                <w:rFonts w:ascii="Times New Roman" w:hAnsi="Times New Roman" w:cs="Times New Roman"/>
                <w:color w:val="202124"/>
                <w:sz w:val="24"/>
                <w:szCs w:val="24"/>
                <w:lang w:val="lt-LT"/>
              </w:rPr>
              <w:t>Priartinimas: ne mažesnis nei 5 kartai.</w:t>
            </w:r>
          </w:p>
          <w:p w14:paraId="1D439924" w14:textId="77777777" w:rsidR="00AE103A" w:rsidRPr="008361B6" w:rsidRDefault="00AE103A" w:rsidP="00AE103A">
            <w:pPr>
              <w:numPr>
                <w:ilvl w:val="1"/>
                <w:numId w:val="46"/>
              </w:numPr>
              <w:tabs>
                <w:tab w:val="left" w:pos="458"/>
              </w:tabs>
              <w:ind w:left="176" w:hanging="142"/>
              <w:rPr>
                <w:color w:val="000000"/>
              </w:rPr>
            </w:pPr>
            <w:r w:rsidRPr="008361B6">
              <w:t xml:space="preserve">Minimalus atstumas nuo akies iki </w:t>
            </w:r>
            <w:proofErr w:type="spellStart"/>
            <w:r w:rsidRPr="008361B6">
              <w:t>artintuvo</w:t>
            </w:r>
            <w:proofErr w:type="spellEnd"/>
            <w:r w:rsidRPr="008361B6">
              <w:t xml:space="preserve"> l</w:t>
            </w:r>
            <w:r>
              <w:t>ę</w:t>
            </w:r>
            <w:r w:rsidRPr="008361B6">
              <w:t>šio</w:t>
            </w:r>
            <w:r w:rsidRPr="008361B6">
              <w:rPr>
                <w:color w:val="000000"/>
              </w:rPr>
              <w:t xml:space="preserve"> </w:t>
            </w:r>
            <w:r w:rsidRPr="008361B6">
              <w:t>ne mažesnis nei 65 mm.</w:t>
            </w:r>
          </w:p>
          <w:p w14:paraId="4556AF5A" w14:textId="77777777" w:rsidR="00AE103A" w:rsidRPr="008361B6" w:rsidRDefault="00AE103A" w:rsidP="00AE103A">
            <w:pPr>
              <w:numPr>
                <w:ilvl w:val="1"/>
                <w:numId w:val="46"/>
              </w:numPr>
              <w:tabs>
                <w:tab w:val="left" w:pos="458"/>
              </w:tabs>
              <w:ind w:left="176" w:hanging="142"/>
            </w:pPr>
            <w:r w:rsidRPr="008361B6">
              <w:t>Vaizdo priartinimo prietaiso</w:t>
            </w:r>
            <w:r w:rsidRPr="008361B6">
              <w:rPr>
                <w:b/>
              </w:rPr>
              <w:t xml:space="preserve"> </w:t>
            </w:r>
            <w:r w:rsidRPr="008361B6">
              <w:t>tvirtinimas prie ginklo:</w:t>
            </w:r>
          </w:p>
          <w:p w14:paraId="2991EF28" w14:textId="77777777" w:rsidR="00AE103A" w:rsidRPr="008361B6" w:rsidRDefault="00AE103A" w:rsidP="00AE103A">
            <w:pPr>
              <w:numPr>
                <w:ilvl w:val="2"/>
                <w:numId w:val="46"/>
              </w:numPr>
              <w:tabs>
                <w:tab w:val="left" w:pos="599"/>
              </w:tabs>
              <w:ind w:left="32" w:firstLine="0"/>
            </w:pPr>
            <w:r w:rsidRPr="008361B6">
              <w:t xml:space="preserve"> Tvirtinimas privalo būti tinkamas prie MIL-STD-1913 bėgelio (angl. </w:t>
            </w:r>
            <w:proofErr w:type="spellStart"/>
            <w:r w:rsidRPr="008361B6">
              <w:rPr>
                <w:i/>
              </w:rPr>
              <w:t>Picatinny</w:t>
            </w:r>
            <w:proofErr w:type="spellEnd"/>
            <w:r w:rsidRPr="008361B6">
              <w:rPr>
                <w:i/>
              </w:rPr>
              <w:t xml:space="preserve"> </w:t>
            </w:r>
            <w:proofErr w:type="spellStart"/>
            <w:r w:rsidRPr="008361B6">
              <w:rPr>
                <w:i/>
              </w:rPr>
              <w:t>rail</w:t>
            </w:r>
            <w:proofErr w:type="spellEnd"/>
            <w:r w:rsidRPr="008361B6">
              <w:t xml:space="preserve">). </w:t>
            </w:r>
            <w:proofErr w:type="spellStart"/>
            <w:r w:rsidRPr="008361B6">
              <w:t>Artintuvo</w:t>
            </w:r>
            <w:proofErr w:type="spellEnd"/>
            <w:r w:rsidRPr="008361B6">
              <w:t xml:space="preserve"> nuėmimas ir uždėjimas turi būti atliekamas be specialių įrankių ir turi turėti greito uždėjimo ir nuėmimo sistemą su papildomu užrakto mygtuku.</w:t>
            </w:r>
          </w:p>
          <w:p w14:paraId="5E9094BE" w14:textId="77777777" w:rsidR="00AE103A" w:rsidRPr="008361B6" w:rsidRDefault="00AE103A" w:rsidP="00AE103A">
            <w:pPr>
              <w:numPr>
                <w:ilvl w:val="2"/>
                <w:numId w:val="46"/>
              </w:numPr>
              <w:tabs>
                <w:tab w:val="left" w:pos="599"/>
              </w:tabs>
              <w:ind w:left="32" w:hanging="2"/>
              <w:rPr>
                <w:rStyle w:val="y2iqfc"/>
              </w:rPr>
            </w:pPr>
            <w:r w:rsidRPr="008361B6">
              <w:rPr>
                <w:rStyle w:val="y2iqfc"/>
                <w:color w:val="202124"/>
              </w:rPr>
              <w:t xml:space="preserve"> </w:t>
            </w:r>
            <w:r w:rsidRPr="008361B6">
              <w:rPr>
                <w:color w:val="202124"/>
              </w:rPr>
              <w:t>Vaizdo priartinimo prietaisas</w:t>
            </w:r>
            <w:r w:rsidRPr="008361B6">
              <w:rPr>
                <w:b/>
                <w:color w:val="202124"/>
              </w:rPr>
              <w:t xml:space="preserve"> </w:t>
            </w:r>
            <w:r w:rsidRPr="008361B6">
              <w:rPr>
                <w:rStyle w:val="y2iqfc"/>
                <w:color w:val="202124"/>
              </w:rPr>
              <w:t>gali būti montuo</w:t>
            </w:r>
            <w:r>
              <w:rPr>
                <w:rStyle w:val="y2iqfc"/>
                <w:color w:val="202124"/>
              </w:rPr>
              <w:t>j</w:t>
            </w:r>
            <w:r w:rsidRPr="008361B6">
              <w:rPr>
                <w:rStyle w:val="y2iqfc"/>
                <w:color w:val="202124"/>
              </w:rPr>
              <w:t>amas tiesiai už holografinio taikiklio.</w:t>
            </w:r>
          </w:p>
          <w:p w14:paraId="6BA7143D" w14:textId="77777777" w:rsidR="00AE103A" w:rsidRPr="008361B6" w:rsidRDefault="00AE103A" w:rsidP="00AE103A">
            <w:pPr>
              <w:numPr>
                <w:ilvl w:val="1"/>
                <w:numId w:val="46"/>
              </w:numPr>
              <w:tabs>
                <w:tab w:val="left" w:pos="741"/>
              </w:tabs>
              <w:ind w:left="32" w:firstLine="0"/>
            </w:pPr>
            <w:r w:rsidRPr="008361B6">
              <w:rPr>
                <w:color w:val="202124"/>
              </w:rPr>
              <w:t>Vaizdo priartinimo prietaiso</w:t>
            </w:r>
            <w:r w:rsidRPr="008361B6">
              <w:rPr>
                <w:b/>
                <w:color w:val="202124"/>
              </w:rPr>
              <w:t xml:space="preserve"> </w:t>
            </w:r>
            <w:r w:rsidRPr="008361B6">
              <w:t>reguliavimas:</w:t>
            </w:r>
          </w:p>
          <w:p w14:paraId="03C0527D" w14:textId="77777777" w:rsidR="00AE103A" w:rsidRPr="008361B6" w:rsidRDefault="00AE103A" w:rsidP="00AE103A">
            <w:pPr>
              <w:numPr>
                <w:ilvl w:val="2"/>
                <w:numId w:val="46"/>
              </w:numPr>
              <w:tabs>
                <w:tab w:val="left" w:pos="741"/>
              </w:tabs>
              <w:ind w:left="32" w:firstLine="0"/>
            </w:pPr>
            <w:r w:rsidRPr="008361B6">
              <w:t>turi turėti reguliuojamo fokusavimo žiedinę sistemą, kai galima pasukant žiedą pagerinti matomo vaizdo ryškumą, (vaizdo fokusavimą);</w:t>
            </w:r>
          </w:p>
          <w:p w14:paraId="04292F4D" w14:textId="77777777" w:rsidR="00AE103A" w:rsidRPr="008361B6" w:rsidRDefault="00AE103A" w:rsidP="00AE103A">
            <w:pPr>
              <w:numPr>
                <w:ilvl w:val="2"/>
                <w:numId w:val="46"/>
              </w:numPr>
              <w:ind w:left="176" w:hanging="142"/>
              <w:rPr>
                <w:rStyle w:val="y2iqfc"/>
              </w:rPr>
            </w:pPr>
            <w:r w:rsidRPr="008361B6">
              <w:rPr>
                <w:rStyle w:val="y2iqfc"/>
                <w:color w:val="202124"/>
              </w:rPr>
              <w:t>turi turėti horizontalųjį / vertikalųjį reguliavimą, kuris turi būti atliekamas be įrankių.</w:t>
            </w:r>
          </w:p>
          <w:p w14:paraId="3B083EB1" w14:textId="77777777" w:rsidR="00AE103A" w:rsidRPr="008361B6" w:rsidRDefault="00AE103A" w:rsidP="00AE103A">
            <w:pPr>
              <w:numPr>
                <w:ilvl w:val="1"/>
                <w:numId w:val="46"/>
              </w:numPr>
              <w:ind w:left="32" w:firstLine="0"/>
              <w:rPr>
                <w:rStyle w:val="y2iqfc"/>
              </w:rPr>
            </w:pPr>
            <w:r>
              <w:t>Vaizdo priartinimo prietaisas</w:t>
            </w:r>
            <w:r w:rsidRPr="009C3AA0">
              <w:t xml:space="preserve"> turi būti suderinamumas su holografiniu taikikliu</w:t>
            </w:r>
            <w:r>
              <w:t>.</w:t>
            </w:r>
          </w:p>
          <w:p w14:paraId="4659DC19" w14:textId="77777777" w:rsidR="00AE103A" w:rsidRPr="008361B6" w:rsidRDefault="00AE103A" w:rsidP="00AE103A">
            <w:pPr>
              <w:numPr>
                <w:ilvl w:val="1"/>
                <w:numId w:val="46"/>
              </w:numPr>
              <w:tabs>
                <w:tab w:val="left" w:pos="599"/>
              </w:tabs>
              <w:ind w:left="176" w:hanging="142"/>
            </w:pPr>
            <w:r w:rsidRPr="008361B6">
              <w:lastRenderedPageBreak/>
              <w:t xml:space="preserve">Matmenys: </w:t>
            </w:r>
          </w:p>
          <w:p w14:paraId="005D9615" w14:textId="77777777" w:rsidR="00AE103A" w:rsidRPr="008361B6" w:rsidRDefault="00AE103A" w:rsidP="00AE103A">
            <w:pPr>
              <w:numPr>
                <w:ilvl w:val="2"/>
                <w:numId w:val="46"/>
              </w:numPr>
              <w:ind w:left="176" w:hanging="142"/>
              <w:rPr>
                <w:rStyle w:val="y2iqfc"/>
              </w:rPr>
            </w:pPr>
            <w:r w:rsidRPr="008361B6">
              <w:t>svoris</w:t>
            </w:r>
            <w:r w:rsidRPr="008361B6">
              <w:rPr>
                <w:rStyle w:val="y2iqfc"/>
                <w:color w:val="202124"/>
              </w:rPr>
              <w:t xml:space="preserve"> - ne daugiau kaip 400 g;</w:t>
            </w:r>
          </w:p>
          <w:p w14:paraId="215365CB" w14:textId="77777777" w:rsidR="00AE103A" w:rsidRPr="008361B6" w:rsidRDefault="00AE103A" w:rsidP="00AE103A">
            <w:pPr>
              <w:numPr>
                <w:ilvl w:val="2"/>
                <w:numId w:val="46"/>
              </w:numPr>
              <w:ind w:left="176" w:hanging="142"/>
              <w:rPr>
                <w:rStyle w:val="y2iqfc"/>
              </w:rPr>
            </w:pPr>
            <w:r w:rsidRPr="008361B6">
              <w:rPr>
                <w:rStyle w:val="y2iqfc"/>
                <w:color w:val="202124"/>
              </w:rPr>
              <w:t>aukštis – nuo 80 iki 85 mm;</w:t>
            </w:r>
          </w:p>
          <w:p w14:paraId="1774DF23" w14:textId="77777777" w:rsidR="00AE103A" w:rsidRPr="008361B6" w:rsidRDefault="00AE103A" w:rsidP="00AE103A">
            <w:pPr>
              <w:numPr>
                <w:ilvl w:val="2"/>
                <w:numId w:val="46"/>
              </w:numPr>
              <w:ind w:left="176" w:hanging="142"/>
              <w:rPr>
                <w:rStyle w:val="y2iqfc"/>
              </w:rPr>
            </w:pPr>
            <w:r w:rsidRPr="008361B6">
              <w:rPr>
                <w:rStyle w:val="y2iqfc"/>
                <w:color w:val="202124"/>
              </w:rPr>
              <w:t>plotis – nuo 55 iki 60 mm;</w:t>
            </w:r>
          </w:p>
          <w:p w14:paraId="79A10107" w14:textId="77777777" w:rsidR="00AE103A" w:rsidRPr="008361B6" w:rsidRDefault="00AE103A" w:rsidP="00AE103A">
            <w:pPr>
              <w:numPr>
                <w:ilvl w:val="2"/>
                <w:numId w:val="46"/>
              </w:numPr>
              <w:ind w:left="176" w:hanging="142"/>
              <w:rPr>
                <w:rStyle w:val="y2iqfc"/>
              </w:rPr>
            </w:pPr>
            <w:r w:rsidRPr="008361B6">
              <w:rPr>
                <w:rStyle w:val="y2iqfc"/>
                <w:color w:val="202124"/>
              </w:rPr>
              <w:t xml:space="preserve">ilgis – </w:t>
            </w:r>
            <w:r w:rsidRPr="008361B6">
              <w:t>nuo 95 iki 100 mm</w:t>
            </w:r>
            <w:r w:rsidRPr="008361B6">
              <w:rPr>
                <w:rStyle w:val="y2iqfc"/>
                <w:color w:val="202124"/>
              </w:rPr>
              <w:t>.</w:t>
            </w:r>
          </w:p>
          <w:p w14:paraId="30B1560A" w14:textId="77777777" w:rsidR="00AE103A" w:rsidRPr="008361B6" w:rsidRDefault="00AE103A" w:rsidP="00AE103A">
            <w:pPr>
              <w:numPr>
                <w:ilvl w:val="0"/>
                <w:numId w:val="46"/>
              </w:numPr>
              <w:tabs>
                <w:tab w:val="left" w:pos="184"/>
              </w:tabs>
              <w:ind w:left="0" w:hanging="2"/>
            </w:pPr>
            <w:r w:rsidRPr="008361B6">
              <w:t xml:space="preserve"> Garantinis terminas: ne trumpesnis nei 24 mėn.</w:t>
            </w:r>
          </w:p>
          <w:p w14:paraId="1E3E9813" w14:textId="77777777" w:rsidR="00AE103A" w:rsidRPr="008361B6" w:rsidRDefault="00AE103A" w:rsidP="00AE103A">
            <w:pPr>
              <w:numPr>
                <w:ilvl w:val="0"/>
                <w:numId w:val="46"/>
              </w:numPr>
              <w:tabs>
                <w:tab w:val="left" w:pos="184"/>
              </w:tabs>
              <w:ind w:left="0" w:hanging="2"/>
              <w:rPr>
                <w:rStyle w:val="y2iqfc"/>
              </w:rPr>
            </w:pPr>
            <w:r w:rsidRPr="008361B6">
              <w:t xml:space="preserve"> </w:t>
            </w:r>
            <w:r w:rsidRPr="008361B6">
              <w:rPr>
                <w:rStyle w:val="y2iqfc"/>
                <w:color w:val="202124"/>
              </w:rPr>
              <w:t>Naudotojo vadovas anglų ir / arba lietuvių kalbomis.</w:t>
            </w:r>
          </w:p>
          <w:p w14:paraId="625CCD98" w14:textId="77777777" w:rsidR="00AE103A" w:rsidRPr="00014D2F" w:rsidRDefault="00AE103A" w:rsidP="00AE103A">
            <w:pPr>
              <w:numPr>
                <w:ilvl w:val="0"/>
                <w:numId w:val="46"/>
              </w:numPr>
              <w:tabs>
                <w:tab w:val="left" w:pos="184"/>
              </w:tabs>
              <w:ind w:left="0" w:hanging="2"/>
              <w:rPr>
                <w:rStyle w:val="y2iqfc"/>
              </w:rPr>
            </w:pPr>
            <w:r w:rsidRPr="008361B6">
              <w:rPr>
                <w:rStyle w:val="y2iqfc"/>
                <w:color w:val="202124"/>
              </w:rPr>
              <w:t xml:space="preserve"> Prekė turi būti nauja.</w:t>
            </w:r>
          </w:p>
          <w:p w14:paraId="1D481F01" w14:textId="77777777" w:rsidR="00AE103A" w:rsidRDefault="00AE103A" w:rsidP="00AE103A">
            <w:pPr>
              <w:numPr>
                <w:ilvl w:val="0"/>
                <w:numId w:val="46"/>
              </w:numPr>
              <w:tabs>
                <w:tab w:val="left" w:pos="184"/>
              </w:tabs>
              <w:ind w:left="0" w:hanging="2"/>
            </w:pPr>
            <w:r>
              <w:t>Tiekėjas privalo pateikti gamintojo ISO 9001 sertifikatą.</w:t>
            </w:r>
          </w:p>
          <w:p w14:paraId="72DA3A95" w14:textId="77777777" w:rsidR="00AE103A" w:rsidRPr="00014D2F" w:rsidRDefault="00AE103A" w:rsidP="00AE103A">
            <w:pPr>
              <w:numPr>
                <w:ilvl w:val="0"/>
                <w:numId w:val="46"/>
              </w:numPr>
              <w:tabs>
                <w:tab w:val="left" w:pos="184"/>
              </w:tabs>
              <w:ind w:left="0" w:hanging="2"/>
            </w:pPr>
            <w:r>
              <w:rPr>
                <w:rStyle w:val="y2iqfc"/>
              </w:rPr>
              <w:t xml:space="preserve"> </w:t>
            </w:r>
            <w:r w:rsidRPr="00014D2F">
              <w:t>Prekė ir jos komponentai turi būti pagaminti patikimų gamintojų (kurie nėra Rusijos Federacijos ar jos aneksuoto Krymo, Baltarusijos Respublikos, Kinijos Liaudies Respublikos (netaikoma Taivano (</w:t>
            </w:r>
            <w:proofErr w:type="spellStart"/>
            <w:r w:rsidRPr="00014D2F">
              <w:t>Penghu</w:t>
            </w:r>
            <w:proofErr w:type="spellEnd"/>
            <w:r w:rsidRPr="00014D2F">
              <w:t xml:space="preserve">, </w:t>
            </w:r>
            <w:proofErr w:type="spellStart"/>
            <w:r w:rsidRPr="00014D2F">
              <w:t>Kinmeno</w:t>
            </w:r>
            <w:proofErr w:type="spellEnd"/>
            <w:r w:rsidRPr="00014D2F">
              <w:t xml:space="preserve"> ir </w:t>
            </w:r>
            <w:proofErr w:type="spellStart"/>
            <w:r w:rsidRPr="00014D2F">
              <w:t>Matsu</w:t>
            </w:r>
            <w:proofErr w:type="spellEnd"/>
            <w:r w:rsidRPr="00014D2F">
              <w:t xml:space="preserve">) atskirajai muitų teritorijai), Moldovos Respublikos Vyriausybės nekontroliuojamos </w:t>
            </w:r>
            <w:proofErr w:type="spellStart"/>
            <w:r w:rsidRPr="00014D2F">
              <w:t>Padniestrės</w:t>
            </w:r>
            <w:proofErr w:type="spellEnd"/>
            <w:r w:rsidRPr="00014D2F">
              <w:t xml:space="preserve"> teritorijos ar </w:t>
            </w:r>
            <w:proofErr w:type="spellStart"/>
            <w:r w:rsidRPr="00014D2F">
              <w:t>Sakartvelo</w:t>
            </w:r>
            <w:proofErr w:type="spellEnd"/>
            <w:r w:rsidRPr="00014D2F">
              <w:t xml:space="preserve"> Vyriausybės nekontroliuojamos Abchazijos ir Pietų Osetijos teritorijos gamintojai, taip pat gamintojai, kuriems netaikomos ES ir NATO valstybių sankcijos.</w:t>
            </w:r>
          </w:p>
        </w:tc>
      </w:tr>
      <w:tr w:rsidR="00AE103A" w:rsidRPr="008361B6" w14:paraId="597A9E2E" w14:textId="77777777" w:rsidTr="006B109C">
        <w:tc>
          <w:tcPr>
            <w:tcW w:w="1593" w:type="dxa"/>
            <w:shd w:val="clear" w:color="auto" w:fill="auto"/>
            <w:vAlign w:val="center"/>
          </w:tcPr>
          <w:p w14:paraId="44FB235A" w14:textId="77777777" w:rsidR="00AE103A" w:rsidRPr="008361B6" w:rsidRDefault="00AE103A" w:rsidP="006B109C">
            <w:pPr>
              <w:jc w:val="center"/>
              <w:rPr>
                <w:b/>
              </w:rPr>
            </w:pPr>
            <w:r w:rsidRPr="008361B6">
              <w:rPr>
                <w:b/>
              </w:rPr>
              <w:lastRenderedPageBreak/>
              <w:t>Pavadinimas</w:t>
            </w:r>
          </w:p>
        </w:tc>
        <w:tc>
          <w:tcPr>
            <w:tcW w:w="1498" w:type="dxa"/>
          </w:tcPr>
          <w:p w14:paraId="7188042A" w14:textId="77777777" w:rsidR="00AE103A" w:rsidRPr="008361B6" w:rsidRDefault="00AE103A" w:rsidP="006B109C">
            <w:pPr>
              <w:jc w:val="center"/>
              <w:rPr>
                <w:b/>
              </w:rPr>
            </w:pPr>
            <w:r w:rsidRPr="008361B6">
              <w:rPr>
                <w:b/>
              </w:rPr>
              <w:t>BVPŽ kodas</w:t>
            </w:r>
          </w:p>
        </w:tc>
        <w:tc>
          <w:tcPr>
            <w:tcW w:w="7442" w:type="dxa"/>
            <w:tcBorders>
              <w:bottom w:val="single" w:sz="4" w:space="0" w:color="auto"/>
            </w:tcBorders>
            <w:shd w:val="clear" w:color="auto" w:fill="auto"/>
            <w:vAlign w:val="center"/>
          </w:tcPr>
          <w:p w14:paraId="0A14C29C" w14:textId="77777777" w:rsidR="00AE103A" w:rsidRPr="008361B6" w:rsidRDefault="00AE103A" w:rsidP="006B109C">
            <w:pPr>
              <w:jc w:val="center"/>
              <w:rPr>
                <w:b/>
              </w:rPr>
            </w:pPr>
            <w:r w:rsidRPr="008361B6">
              <w:rPr>
                <w:b/>
              </w:rPr>
              <w:t>Techninės charakteristikos</w:t>
            </w:r>
          </w:p>
        </w:tc>
      </w:tr>
      <w:tr w:rsidR="00AE103A" w:rsidRPr="008361B6" w14:paraId="2B87D247" w14:textId="77777777" w:rsidTr="006B109C">
        <w:tc>
          <w:tcPr>
            <w:tcW w:w="1593" w:type="dxa"/>
            <w:shd w:val="clear" w:color="auto" w:fill="auto"/>
          </w:tcPr>
          <w:p w14:paraId="50133DCD" w14:textId="77777777" w:rsidR="00AE103A" w:rsidRPr="008361B6" w:rsidRDefault="00AE103A" w:rsidP="006B109C">
            <w:pPr>
              <w:jc w:val="center"/>
            </w:pPr>
            <w:r w:rsidRPr="008361B6">
              <w:t>Holografinis taikiklis</w:t>
            </w:r>
          </w:p>
        </w:tc>
        <w:tc>
          <w:tcPr>
            <w:tcW w:w="1498" w:type="dxa"/>
          </w:tcPr>
          <w:p w14:paraId="0D36BB51" w14:textId="77777777" w:rsidR="00AE103A" w:rsidRPr="008361B6" w:rsidRDefault="00AE103A" w:rsidP="006B109C">
            <w:pPr>
              <w:rPr>
                <w:color w:val="FF0000"/>
              </w:rPr>
            </w:pPr>
            <w:r w:rsidRPr="008361B6">
              <w:t>38600000-1</w:t>
            </w:r>
          </w:p>
        </w:tc>
        <w:tc>
          <w:tcPr>
            <w:tcW w:w="7442" w:type="dxa"/>
            <w:shd w:val="clear" w:color="auto" w:fill="auto"/>
          </w:tcPr>
          <w:p w14:paraId="07BCBDBD" w14:textId="77777777" w:rsidR="00AE103A" w:rsidRPr="008361B6" w:rsidRDefault="00AE103A" w:rsidP="006B109C">
            <w:pPr>
              <w:tabs>
                <w:tab w:val="left" w:pos="749"/>
              </w:tabs>
              <w:ind w:left="32"/>
            </w:pPr>
            <w:r w:rsidRPr="008361B6">
              <w:rPr>
                <w:b/>
              </w:rPr>
              <w:t>Holografinio taikiklio komplektaciją turi sudaryti</w:t>
            </w:r>
            <w:r w:rsidRPr="008361B6">
              <w:t>:</w:t>
            </w:r>
          </w:p>
          <w:p w14:paraId="6EC7AEAF" w14:textId="77777777" w:rsidR="00AE103A" w:rsidRPr="008361B6" w:rsidRDefault="00AE103A" w:rsidP="00AE103A">
            <w:pPr>
              <w:numPr>
                <w:ilvl w:val="0"/>
                <w:numId w:val="48"/>
              </w:numPr>
              <w:tabs>
                <w:tab w:val="left" w:pos="316"/>
                <w:tab w:val="left" w:pos="749"/>
              </w:tabs>
              <w:ind w:left="32" w:firstLine="0"/>
            </w:pPr>
            <w:r w:rsidRPr="008361B6">
              <w:t>Holografinis taikiklis (1 vnt.):</w:t>
            </w:r>
          </w:p>
          <w:p w14:paraId="7D856429" w14:textId="77777777" w:rsidR="00AE103A" w:rsidRPr="008361B6" w:rsidRDefault="00AE103A" w:rsidP="00AE103A">
            <w:pPr>
              <w:numPr>
                <w:ilvl w:val="1"/>
                <w:numId w:val="48"/>
              </w:numPr>
              <w:tabs>
                <w:tab w:val="left" w:pos="458"/>
              </w:tabs>
              <w:ind w:left="32" w:firstLine="0"/>
            </w:pPr>
            <w:r w:rsidRPr="008361B6">
              <w:t>Apibūdinimas:</w:t>
            </w:r>
            <w:r w:rsidRPr="008361B6">
              <w:tab/>
            </w:r>
          </w:p>
          <w:p w14:paraId="01606B04" w14:textId="77777777" w:rsidR="00AE103A" w:rsidRPr="008361B6" w:rsidRDefault="00AE103A" w:rsidP="006B109C">
            <w:pPr>
              <w:ind w:left="32"/>
            </w:pPr>
            <w:r w:rsidRPr="008361B6">
              <w:t xml:space="preserve">Holografinis raudono taško taikiklis, skirtas tvirtinti prie ilgųjų automatinių šaunamųjų ginklų, kurių konstrukcijoje yra numatyta bėgelių tvirtinimo sistema (MIL-STD-1913 </w:t>
            </w:r>
            <w:proofErr w:type="spellStart"/>
            <w:r w:rsidRPr="008361B6">
              <w:t>rail</w:t>
            </w:r>
            <w:proofErr w:type="spellEnd"/>
            <w:r w:rsidRPr="008361B6">
              <w:t xml:space="preserve">). Šio tipo taikikliai užtikrina trumpesnį laiką taikiniui aptikti ir nusitaikyti į jį, greitesnį taško ir taikinio aptikimą po kiekvieno šūvio. Taikiklis </w:t>
            </w:r>
            <w:r w:rsidRPr="008361B6">
              <w:rPr>
                <w:rStyle w:val="y2iqfc"/>
                <w:color w:val="202124"/>
              </w:rPr>
              <w:t>turi  turėti fiksuojamą, reguliuojamą greito atjungimo svirties sistemą, leidžiančią nedelsiant pritvirtinti arba nuimti taikiklį nenaudojant papildomų įrankių.</w:t>
            </w:r>
            <w:r w:rsidRPr="008361B6">
              <w:t xml:space="preserve"> Taikiklis turi būtu suderinamas su naktinio matymo prietaisais.</w:t>
            </w:r>
          </w:p>
          <w:p w14:paraId="6AF61E24" w14:textId="77777777" w:rsidR="00AE103A" w:rsidRPr="008361B6" w:rsidRDefault="00AE103A" w:rsidP="00AE103A">
            <w:pPr>
              <w:numPr>
                <w:ilvl w:val="1"/>
                <w:numId w:val="47"/>
              </w:numPr>
              <w:tabs>
                <w:tab w:val="left" w:pos="458"/>
              </w:tabs>
              <w:ind w:left="32" w:firstLine="0"/>
            </w:pPr>
            <w:r w:rsidRPr="008361B6">
              <w:t>Korpuso spalva / padengimas:</w:t>
            </w:r>
          </w:p>
          <w:p w14:paraId="7EEF32ED" w14:textId="77777777" w:rsidR="00AE103A" w:rsidRPr="008361B6" w:rsidRDefault="00AE103A" w:rsidP="00AE103A">
            <w:pPr>
              <w:numPr>
                <w:ilvl w:val="2"/>
                <w:numId w:val="47"/>
              </w:numPr>
              <w:tabs>
                <w:tab w:val="left" w:pos="599"/>
              </w:tabs>
              <w:ind w:left="0" w:firstLine="0"/>
              <w:rPr>
                <w:color w:val="000000"/>
              </w:rPr>
            </w:pPr>
            <w:r w:rsidRPr="008361B6">
              <w:rPr>
                <w:color w:val="000000"/>
              </w:rPr>
              <w:t>juoda / matinė.</w:t>
            </w:r>
          </w:p>
          <w:p w14:paraId="3981B066" w14:textId="77777777" w:rsidR="00AE103A" w:rsidRPr="008361B6" w:rsidRDefault="00AE103A" w:rsidP="00AE103A">
            <w:pPr>
              <w:numPr>
                <w:ilvl w:val="2"/>
                <w:numId w:val="47"/>
              </w:numPr>
              <w:tabs>
                <w:tab w:val="left" w:pos="599"/>
              </w:tabs>
              <w:ind w:left="0" w:firstLine="0"/>
              <w:rPr>
                <w:color w:val="000000"/>
              </w:rPr>
            </w:pPr>
            <w:r w:rsidRPr="008361B6">
              <w:rPr>
                <w:color w:val="000000"/>
              </w:rPr>
              <w:t>aliuminio apsauginis gaubtas.</w:t>
            </w:r>
          </w:p>
          <w:p w14:paraId="3F590E19" w14:textId="77777777" w:rsidR="00AE103A" w:rsidRPr="008361B6" w:rsidRDefault="00AE103A" w:rsidP="00AE103A">
            <w:pPr>
              <w:numPr>
                <w:ilvl w:val="1"/>
                <w:numId w:val="47"/>
              </w:numPr>
              <w:tabs>
                <w:tab w:val="left" w:pos="458"/>
              </w:tabs>
              <w:ind w:left="32" w:firstLine="0"/>
            </w:pPr>
            <w:r w:rsidRPr="008361B6">
              <w:t xml:space="preserve">Atsparumas aplinkos poveikiui: </w:t>
            </w:r>
            <w:r w:rsidRPr="008361B6">
              <w:rPr>
                <w:color w:val="000000"/>
              </w:rPr>
              <w:t xml:space="preserve">turi būti atsparus ilgųjų automatinių šaunamųjų ginklų (5,56×45 mm NATO) kalibrų šūvio metu keliamai atatrankai. </w:t>
            </w:r>
          </w:p>
          <w:p w14:paraId="567EB524" w14:textId="77777777" w:rsidR="00AE103A" w:rsidRPr="008361B6" w:rsidRDefault="00AE103A" w:rsidP="00AE103A">
            <w:pPr>
              <w:numPr>
                <w:ilvl w:val="1"/>
                <w:numId w:val="47"/>
              </w:numPr>
              <w:tabs>
                <w:tab w:val="left" w:pos="458"/>
              </w:tabs>
              <w:ind w:left="32" w:firstLine="0"/>
            </w:pPr>
            <w:r w:rsidRPr="008361B6">
              <w:t>Atsparumas vandeniui: turi būti atsparus panardinimui į ne mažiau kaip į 10 m gylį (privaloma pateikti tai patvirtinantį sertifikatą).</w:t>
            </w:r>
          </w:p>
          <w:p w14:paraId="55F7FAAC" w14:textId="77777777" w:rsidR="00AE103A" w:rsidRPr="008361B6" w:rsidRDefault="00AE103A" w:rsidP="00AE103A">
            <w:pPr>
              <w:numPr>
                <w:ilvl w:val="1"/>
                <w:numId w:val="47"/>
              </w:numPr>
              <w:tabs>
                <w:tab w:val="left" w:pos="458"/>
              </w:tabs>
              <w:ind w:left="32" w:firstLine="0"/>
            </w:pPr>
            <w:r w:rsidRPr="008361B6">
              <w:t>Taikiklio priartinimo galia: 1× karto.</w:t>
            </w:r>
          </w:p>
          <w:p w14:paraId="25587519" w14:textId="77777777" w:rsidR="00AE103A" w:rsidRPr="008361B6" w:rsidRDefault="00AE103A" w:rsidP="00AE103A">
            <w:pPr>
              <w:numPr>
                <w:ilvl w:val="1"/>
                <w:numId w:val="47"/>
              </w:numPr>
              <w:tabs>
                <w:tab w:val="left" w:pos="458"/>
              </w:tabs>
              <w:ind w:left="32" w:firstLine="0"/>
            </w:pPr>
            <w:r w:rsidRPr="008361B6">
              <w:t>Taikiklio lęšio dydis: ne mažesnis nei 25×20 mm.</w:t>
            </w:r>
          </w:p>
          <w:p w14:paraId="4D91070A" w14:textId="77777777" w:rsidR="00AE103A" w:rsidRPr="008361B6" w:rsidRDefault="00AE103A" w:rsidP="00AE103A">
            <w:pPr>
              <w:numPr>
                <w:ilvl w:val="1"/>
                <w:numId w:val="47"/>
              </w:numPr>
              <w:tabs>
                <w:tab w:val="left" w:pos="458"/>
              </w:tabs>
              <w:ind w:left="32" w:firstLine="0"/>
            </w:pPr>
            <w:r w:rsidRPr="008361B6">
              <w:t>Taikymosi taškų dydžiai: centrinio taško dydis 1 MOA. Centre turi būti 1 taikymosi taškas.</w:t>
            </w:r>
          </w:p>
          <w:p w14:paraId="4FC7E4FF" w14:textId="77777777" w:rsidR="00AE103A" w:rsidRPr="008361B6" w:rsidRDefault="00AE103A" w:rsidP="00AE103A">
            <w:pPr>
              <w:numPr>
                <w:ilvl w:val="1"/>
                <w:numId w:val="47"/>
              </w:numPr>
              <w:tabs>
                <w:tab w:val="left" w:pos="458"/>
                <w:tab w:val="left" w:pos="599"/>
                <w:tab w:val="left" w:pos="741"/>
              </w:tabs>
              <w:ind w:left="32" w:firstLine="0"/>
            </w:pPr>
            <w:r w:rsidRPr="008361B6">
              <w:t>Apvalaus taikymosi žiedo dydis ne mažiau 68 MOA.</w:t>
            </w:r>
          </w:p>
          <w:p w14:paraId="42A8E6B9" w14:textId="77777777" w:rsidR="00AE103A" w:rsidRPr="008361B6" w:rsidRDefault="00AE103A" w:rsidP="00AE103A">
            <w:pPr>
              <w:numPr>
                <w:ilvl w:val="1"/>
                <w:numId w:val="47"/>
              </w:numPr>
              <w:tabs>
                <w:tab w:val="left" w:pos="458"/>
                <w:tab w:val="left" w:pos="599"/>
                <w:tab w:val="left" w:pos="741"/>
              </w:tabs>
              <w:ind w:left="32" w:firstLine="0"/>
            </w:pPr>
            <w:r w:rsidRPr="008361B6">
              <w:t>Taikiklio įjungimas / išjungimas:</w:t>
            </w:r>
          </w:p>
          <w:p w14:paraId="64A82A1C"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t xml:space="preserve">taikiklio valdymo mygtukai turi būti išdėstyti iš kairės pusės; </w:t>
            </w:r>
          </w:p>
          <w:p w14:paraId="22646B63"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t>taik</w:t>
            </w:r>
            <w:r>
              <w:t>ik</w:t>
            </w:r>
            <w:r w:rsidRPr="008361B6">
              <w:t>lis turi turėti įjungimo / išjungimo mygtukus;</w:t>
            </w:r>
          </w:p>
          <w:p w14:paraId="01786812"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t xml:space="preserve">taikiklis turi turėti atskirą NW (naktinio matymo) įjungimo / išjungimo mygtuką. </w:t>
            </w:r>
          </w:p>
          <w:p w14:paraId="033D2960" w14:textId="77777777" w:rsidR="00AE103A" w:rsidRPr="008361B6" w:rsidRDefault="00AE103A" w:rsidP="00AE103A">
            <w:pPr>
              <w:numPr>
                <w:ilvl w:val="1"/>
                <w:numId w:val="47"/>
              </w:numPr>
              <w:tabs>
                <w:tab w:val="left" w:pos="458"/>
                <w:tab w:val="left" w:pos="599"/>
                <w:tab w:val="left" w:pos="741"/>
                <w:tab w:val="left" w:pos="891"/>
              </w:tabs>
              <w:ind w:left="32" w:firstLine="0"/>
            </w:pPr>
            <w:r w:rsidRPr="008361B6">
              <w:t>Taikiklio taikymosi reguliavimo mechanizmas:</w:t>
            </w:r>
          </w:p>
          <w:p w14:paraId="5C68E925"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t>taikiklio taikymosi reguliavimo mechanizmas turi būti reguliuojamas iš dešinės pusės;</w:t>
            </w:r>
          </w:p>
          <w:p w14:paraId="3FC5084B" w14:textId="77777777" w:rsidR="00AE103A" w:rsidRPr="008361B6" w:rsidRDefault="00AE103A" w:rsidP="00AE103A">
            <w:pPr>
              <w:numPr>
                <w:ilvl w:val="2"/>
                <w:numId w:val="47"/>
              </w:numPr>
              <w:tabs>
                <w:tab w:val="left" w:pos="458"/>
                <w:tab w:val="left" w:pos="599"/>
                <w:tab w:val="left" w:pos="741"/>
                <w:tab w:val="left" w:pos="891"/>
              </w:tabs>
              <w:ind w:left="32" w:firstLine="0"/>
            </w:pPr>
            <w:r w:rsidRPr="008361B6">
              <w:lastRenderedPageBreak/>
              <w:t xml:space="preserve">taikiklio reguliavimo mechanizmai turi būti atskiri ir leisti reguliuoti taikymosi taško padėtį horizontaliai ir vertikaliai. </w:t>
            </w:r>
          </w:p>
          <w:p w14:paraId="04DBFA4B" w14:textId="77777777" w:rsidR="00AE103A" w:rsidRPr="008361B6" w:rsidRDefault="00AE103A" w:rsidP="00AE103A">
            <w:pPr>
              <w:numPr>
                <w:ilvl w:val="1"/>
                <w:numId w:val="47"/>
              </w:numPr>
              <w:tabs>
                <w:tab w:val="left" w:pos="599"/>
                <w:tab w:val="left" w:pos="741"/>
              </w:tabs>
              <w:ind w:left="32" w:firstLine="0"/>
            </w:pPr>
            <w:r w:rsidRPr="008361B6">
              <w:t>Holografinio ryškumo reguliavimas:</w:t>
            </w:r>
            <w:r w:rsidRPr="008361B6">
              <w:tab/>
            </w:r>
          </w:p>
          <w:p w14:paraId="061DC8F2" w14:textId="77777777" w:rsidR="00AE103A" w:rsidRPr="008361B6" w:rsidRDefault="00AE103A" w:rsidP="00AE103A">
            <w:pPr>
              <w:numPr>
                <w:ilvl w:val="2"/>
                <w:numId w:val="47"/>
              </w:numPr>
              <w:tabs>
                <w:tab w:val="left" w:pos="599"/>
                <w:tab w:val="left" w:pos="741"/>
                <w:tab w:val="left" w:pos="891"/>
              </w:tabs>
              <w:ind w:left="32" w:firstLine="0"/>
            </w:pPr>
            <w:r w:rsidRPr="008361B6">
              <w:t>reguliavimo mygtukai turi būti atskiri, t. y. vienas mygtukas skirtas ryškumo lygiui (intensyvumui) padidinti ir kitas ryškumo (intensyvumo) lygiui sumažinti. Taikik</w:t>
            </w:r>
            <w:r>
              <w:t>li</w:t>
            </w:r>
            <w:r w:rsidRPr="008361B6">
              <w:t>s turi turėti ne mažiau kaip 10 dienos šviesumo nustatymų ir mažiau kaip 6 naktinio matymo ryškumo nustatymus;</w:t>
            </w:r>
          </w:p>
          <w:p w14:paraId="3FB29A25" w14:textId="77777777" w:rsidR="00AE103A" w:rsidRPr="008361B6" w:rsidRDefault="00AE103A" w:rsidP="00AE103A">
            <w:pPr>
              <w:numPr>
                <w:ilvl w:val="2"/>
                <w:numId w:val="47"/>
              </w:numPr>
              <w:tabs>
                <w:tab w:val="left" w:pos="599"/>
                <w:tab w:val="left" w:pos="741"/>
                <w:tab w:val="left" w:pos="891"/>
              </w:tabs>
              <w:ind w:left="32" w:firstLine="0"/>
            </w:pPr>
            <w:r w:rsidRPr="008361B6">
              <w:t>reguliavimo mygtukai turi būti valdomi tiek mūvint taktines pirštines, tiek be jų.</w:t>
            </w:r>
          </w:p>
          <w:p w14:paraId="41D05A0E" w14:textId="77777777" w:rsidR="00AE103A" w:rsidRDefault="00AE103A" w:rsidP="00AE103A">
            <w:pPr>
              <w:numPr>
                <w:ilvl w:val="1"/>
                <w:numId w:val="47"/>
              </w:numPr>
              <w:tabs>
                <w:tab w:val="left" w:pos="174"/>
                <w:tab w:val="left" w:pos="599"/>
              </w:tabs>
              <w:ind w:left="32" w:firstLine="0"/>
            </w:pPr>
            <w:r w:rsidRPr="008361B6">
              <w:t>Centrinio taikymosi taško balistinės paklaidos reguliatorius turi užtikrinti taško reguliavimą kas 1/2 MOA.</w:t>
            </w:r>
          </w:p>
          <w:p w14:paraId="711B920A" w14:textId="77777777" w:rsidR="00AE103A" w:rsidRPr="008361B6" w:rsidRDefault="00AE103A" w:rsidP="00AE103A">
            <w:pPr>
              <w:numPr>
                <w:ilvl w:val="1"/>
                <w:numId w:val="47"/>
              </w:numPr>
              <w:tabs>
                <w:tab w:val="left" w:pos="174"/>
                <w:tab w:val="left" w:pos="599"/>
              </w:tabs>
              <w:ind w:left="32" w:firstLine="0"/>
            </w:pPr>
            <w:r w:rsidRPr="00F714C5">
              <w:t>Holografinis taikiklis turi būti</w:t>
            </w:r>
            <w:r>
              <w:t xml:space="preserve"> suderinamumas su 1-5</w:t>
            </w:r>
            <w:r w:rsidRPr="00F714C5">
              <w:t xml:space="preserve">x </w:t>
            </w:r>
            <w:r>
              <w:t>vaizdo priartinimo prietaisu.</w:t>
            </w:r>
          </w:p>
          <w:p w14:paraId="49BE8A5C" w14:textId="77777777" w:rsidR="00AE103A" w:rsidRPr="008361B6" w:rsidRDefault="00AE103A" w:rsidP="00AE103A">
            <w:pPr>
              <w:numPr>
                <w:ilvl w:val="1"/>
                <w:numId w:val="47"/>
              </w:numPr>
              <w:tabs>
                <w:tab w:val="left" w:pos="174"/>
                <w:tab w:val="left" w:pos="599"/>
              </w:tabs>
              <w:ind w:left="32" w:firstLine="0"/>
            </w:pPr>
            <w:r w:rsidRPr="008361B6">
              <w:t xml:space="preserve">Taikiklio matmenys: </w:t>
            </w:r>
          </w:p>
          <w:p w14:paraId="2DCEC7A9" w14:textId="77777777" w:rsidR="00AE103A" w:rsidRPr="008361B6" w:rsidRDefault="00AE103A" w:rsidP="00AE103A">
            <w:pPr>
              <w:numPr>
                <w:ilvl w:val="2"/>
                <w:numId w:val="47"/>
              </w:numPr>
              <w:tabs>
                <w:tab w:val="left" w:pos="174"/>
                <w:tab w:val="left" w:pos="599"/>
              </w:tabs>
              <w:ind w:left="741"/>
            </w:pPr>
            <w:r w:rsidRPr="008361B6">
              <w:t>ilgis: nuo 95 iki 100 mm;</w:t>
            </w:r>
          </w:p>
          <w:p w14:paraId="70CE68DF" w14:textId="77777777" w:rsidR="00AE103A" w:rsidRPr="008361B6" w:rsidRDefault="00AE103A" w:rsidP="00AE103A">
            <w:pPr>
              <w:numPr>
                <w:ilvl w:val="2"/>
                <w:numId w:val="47"/>
              </w:numPr>
              <w:tabs>
                <w:tab w:val="left" w:pos="174"/>
                <w:tab w:val="left" w:pos="599"/>
              </w:tabs>
              <w:ind w:left="741"/>
            </w:pPr>
            <w:r w:rsidRPr="008361B6">
              <w:t>plotis: nuo 55 iki 60 mm;</w:t>
            </w:r>
          </w:p>
          <w:p w14:paraId="399A21FB" w14:textId="77777777" w:rsidR="00AE103A" w:rsidRPr="008361B6" w:rsidRDefault="00AE103A" w:rsidP="00AE103A">
            <w:pPr>
              <w:numPr>
                <w:ilvl w:val="2"/>
                <w:numId w:val="47"/>
              </w:numPr>
              <w:tabs>
                <w:tab w:val="left" w:pos="174"/>
                <w:tab w:val="left" w:pos="599"/>
              </w:tabs>
              <w:ind w:left="741"/>
            </w:pPr>
            <w:r w:rsidRPr="008361B6">
              <w:t>aukštis: ne daugiau kaip 75 mm;</w:t>
            </w:r>
          </w:p>
          <w:p w14:paraId="69167478" w14:textId="77777777" w:rsidR="00AE103A" w:rsidRPr="008361B6" w:rsidRDefault="00AE103A" w:rsidP="00AE103A">
            <w:pPr>
              <w:numPr>
                <w:ilvl w:val="2"/>
                <w:numId w:val="47"/>
              </w:numPr>
              <w:tabs>
                <w:tab w:val="left" w:pos="174"/>
                <w:tab w:val="left" w:pos="599"/>
              </w:tabs>
              <w:ind w:left="741"/>
            </w:pPr>
            <w:r w:rsidRPr="008361B6">
              <w:t>svoris: ne daugiau kaip 320 g.</w:t>
            </w:r>
          </w:p>
          <w:p w14:paraId="1D7F1B14" w14:textId="77777777" w:rsidR="00AE103A" w:rsidRPr="008361B6" w:rsidRDefault="00AE103A" w:rsidP="00AE103A">
            <w:pPr>
              <w:numPr>
                <w:ilvl w:val="1"/>
                <w:numId w:val="47"/>
              </w:numPr>
              <w:tabs>
                <w:tab w:val="left" w:pos="174"/>
                <w:tab w:val="left" w:pos="599"/>
              </w:tabs>
              <w:ind w:left="32" w:firstLine="0"/>
            </w:pPr>
            <w:r w:rsidRPr="008361B6">
              <w:t xml:space="preserve"> Maitinimo elementas:</w:t>
            </w:r>
            <w:r w:rsidRPr="008361B6">
              <w:tab/>
              <w:t xml:space="preserve"> komercinės paskirties maitinimo elementas (pvz. CR123, AA tipo, AAA tipo).</w:t>
            </w:r>
          </w:p>
          <w:p w14:paraId="303E8EEE" w14:textId="77777777" w:rsidR="00AE103A" w:rsidRPr="008361B6" w:rsidRDefault="00AE103A" w:rsidP="00AE103A">
            <w:pPr>
              <w:numPr>
                <w:ilvl w:val="1"/>
                <w:numId w:val="47"/>
              </w:numPr>
              <w:tabs>
                <w:tab w:val="left" w:pos="607"/>
              </w:tabs>
              <w:ind w:left="32" w:firstLine="0"/>
            </w:pPr>
            <w:r w:rsidRPr="008361B6">
              <w:t>Taikiklio taikymosi taško spalva: raudona.</w:t>
            </w:r>
          </w:p>
          <w:p w14:paraId="6AFE10EE" w14:textId="77777777" w:rsidR="00AE103A" w:rsidRPr="008361B6" w:rsidRDefault="00AE103A" w:rsidP="00AE103A">
            <w:pPr>
              <w:numPr>
                <w:ilvl w:val="0"/>
                <w:numId w:val="47"/>
              </w:numPr>
              <w:tabs>
                <w:tab w:val="left" w:pos="176"/>
              </w:tabs>
            </w:pPr>
            <w:r w:rsidRPr="008361B6">
              <w:t>Baterija – 1 vnt.</w:t>
            </w:r>
          </w:p>
          <w:p w14:paraId="2FDC7DD0" w14:textId="77777777" w:rsidR="00AE103A" w:rsidRPr="008361B6" w:rsidRDefault="00AE103A" w:rsidP="00AE103A">
            <w:pPr>
              <w:numPr>
                <w:ilvl w:val="0"/>
                <w:numId w:val="47"/>
              </w:numPr>
            </w:pPr>
            <w:r w:rsidRPr="008361B6">
              <w:t xml:space="preserve">Priežiūros priemonės ir įrankiai – 1 </w:t>
            </w:r>
            <w:proofErr w:type="spellStart"/>
            <w:r w:rsidRPr="008361B6">
              <w:t>kompl</w:t>
            </w:r>
            <w:proofErr w:type="spellEnd"/>
            <w:r w:rsidRPr="008361B6">
              <w:t>.</w:t>
            </w:r>
          </w:p>
          <w:p w14:paraId="38D35813" w14:textId="77777777" w:rsidR="00AE103A" w:rsidRPr="008361B6" w:rsidRDefault="00AE103A" w:rsidP="00AE103A">
            <w:pPr>
              <w:numPr>
                <w:ilvl w:val="0"/>
                <w:numId w:val="47"/>
              </w:numPr>
              <w:tabs>
                <w:tab w:val="left" w:pos="318"/>
              </w:tabs>
            </w:pPr>
            <w:r w:rsidRPr="008361B6">
              <w:t>Naudojimo instrukcija – 1 vnt.</w:t>
            </w:r>
          </w:p>
          <w:p w14:paraId="1EE69DA2" w14:textId="77777777" w:rsidR="00AE103A" w:rsidRPr="008361B6" w:rsidRDefault="00AE103A" w:rsidP="00AE103A">
            <w:pPr>
              <w:numPr>
                <w:ilvl w:val="0"/>
                <w:numId w:val="47"/>
              </w:numPr>
              <w:tabs>
                <w:tab w:val="left" w:pos="318"/>
              </w:tabs>
            </w:pPr>
            <w:r w:rsidRPr="008361B6">
              <w:t>Garantinis terminas ne trumpesnis nei 24 mėn.</w:t>
            </w:r>
          </w:p>
          <w:p w14:paraId="103A0355" w14:textId="77777777" w:rsidR="00AE103A" w:rsidRPr="008361B6" w:rsidRDefault="00AE103A" w:rsidP="00AE103A">
            <w:pPr>
              <w:numPr>
                <w:ilvl w:val="0"/>
                <w:numId w:val="47"/>
              </w:numPr>
              <w:tabs>
                <w:tab w:val="left" w:pos="318"/>
              </w:tabs>
              <w:rPr>
                <w:rStyle w:val="y2iqfc"/>
              </w:rPr>
            </w:pPr>
            <w:r w:rsidRPr="008361B6">
              <w:rPr>
                <w:rStyle w:val="y2iqfc"/>
                <w:color w:val="202124"/>
              </w:rPr>
              <w:t>Naudotojo vadovas anglų ir / arba lietuvių kalbomis.</w:t>
            </w:r>
          </w:p>
          <w:p w14:paraId="1C9E7F31" w14:textId="77777777" w:rsidR="00AE103A" w:rsidRDefault="00AE103A" w:rsidP="00AE103A">
            <w:pPr>
              <w:numPr>
                <w:ilvl w:val="0"/>
                <w:numId w:val="47"/>
              </w:numPr>
              <w:tabs>
                <w:tab w:val="left" w:pos="318"/>
              </w:tabs>
            </w:pPr>
            <w:r w:rsidRPr="008361B6">
              <w:rPr>
                <w:bCs/>
              </w:rPr>
              <w:t>Prekė turi būti nauja</w:t>
            </w:r>
            <w:r w:rsidRPr="008361B6">
              <w:t>.</w:t>
            </w:r>
          </w:p>
          <w:p w14:paraId="07822DD5" w14:textId="77777777" w:rsidR="00AE103A" w:rsidRPr="008361B6" w:rsidRDefault="00AE103A" w:rsidP="00AE103A">
            <w:pPr>
              <w:numPr>
                <w:ilvl w:val="0"/>
                <w:numId w:val="47"/>
              </w:numPr>
              <w:tabs>
                <w:tab w:val="left" w:pos="318"/>
              </w:tabs>
            </w:pPr>
            <w:r>
              <w:t>Tiekėjas privalo pateikti gamintojo ISO 9001 sertifikatą.</w:t>
            </w:r>
          </w:p>
          <w:p w14:paraId="2824EC3E" w14:textId="77777777" w:rsidR="00AE103A" w:rsidRPr="008361B6" w:rsidRDefault="00AE103A" w:rsidP="00AE103A">
            <w:pPr>
              <w:numPr>
                <w:ilvl w:val="0"/>
                <w:numId w:val="47"/>
              </w:numPr>
              <w:tabs>
                <w:tab w:val="left" w:pos="316"/>
              </w:tabs>
              <w:ind w:left="32" w:firstLine="0"/>
              <w:jc w:val="both"/>
            </w:pPr>
            <w:r w:rsidRPr="008361B6">
              <w:t>Prekė ir jos komponentai turi būti pagaminti patikimų gamintojų (kurie nėra Rusijos Federacijos ar jos aneksuoto Krymo, Baltarusijos Respublikos, Kinijos Liaudies Respublikos (netaikoma Taivano (</w:t>
            </w:r>
            <w:proofErr w:type="spellStart"/>
            <w:r w:rsidRPr="008361B6">
              <w:t>Penghu</w:t>
            </w:r>
            <w:proofErr w:type="spellEnd"/>
            <w:r w:rsidRPr="008361B6">
              <w:t xml:space="preserve">, </w:t>
            </w:r>
            <w:proofErr w:type="spellStart"/>
            <w:r w:rsidRPr="008361B6">
              <w:t>Kinmeno</w:t>
            </w:r>
            <w:proofErr w:type="spellEnd"/>
            <w:r w:rsidRPr="008361B6">
              <w:t xml:space="preserve"> ir </w:t>
            </w:r>
            <w:proofErr w:type="spellStart"/>
            <w:r w:rsidRPr="008361B6">
              <w:t>Matsu</w:t>
            </w:r>
            <w:proofErr w:type="spellEnd"/>
            <w:r w:rsidRPr="008361B6">
              <w:t xml:space="preserve">) atskirajai muitų teritorijai), Moldovos Respublikos Vyriausybės nekontroliuojamos </w:t>
            </w:r>
            <w:proofErr w:type="spellStart"/>
            <w:r w:rsidRPr="008361B6">
              <w:t>Padniestrės</w:t>
            </w:r>
            <w:proofErr w:type="spellEnd"/>
            <w:r w:rsidRPr="008361B6">
              <w:t xml:space="preserve"> teritorijos ar </w:t>
            </w:r>
            <w:proofErr w:type="spellStart"/>
            <w:r w:rsidRPr="008361B6">
              <w:t>Sakartvelo</w:t>
            </w:r>
            <w:proofErr w:type="spellEnd"/>
            <w:r w:rsidRPr="008361B6">
              <w:t xml:space="preserve"> Vyriausybės nekontroliuojamos Abchazijos ir Pietų Osetijos teritorijos gamintojai, taip pat gamintojai, kuriems netaikomos ES ir NATO valstybių sankcijos.</w:t>
            </w:r>
          </w:p>
        </w:tc>
      </w:tr>
    </w:tbl>
    <w:p w14:paraId="149AB9C6" w14:textId="77777777" w:rsidR="00AE103A" w:rsidRPr="008361B6" w:rsidRDefault="00AE103A" w:rsidP="00AE103A"/>
    <w:p w14:paraId="0599525E" w14:textId="77777777" w:rsidR="00944921" w:rsidRPr="00C31E50" w:rsidRDefault="00944921" w:rsidP="00944921">
      <w:pPr>
        <w:rPr>
          <w:u w:val="thick"/>
        </w:rPr>
      </w:pPr>
      <w:r>
        <w:rPr>
          <w:noProof/>
          <w:u w:val="thick"/>
          <w:lang w:val="en-US"/>
        </w:rPr>
        <mc:AlternateContent>
          <mc:Choice Requires="wps">
            <w:drawing>
              <wp:anchor distT="0" distB="0" distL="114300" distR="114300" simplePos="0" relativeHeight="251659264" behindDoc="0" locked="0" layoutInCell="1" allowOverlap="1" wp14:anchorId="352235F5" wp14:editId="7C7CD31D">
                <wp:simplePos x="0" y="0"/>
                <wp:positionH relativeFrom="column">
                  <wp:posOffset>1300926</wp:posOffset>
                </wp:positionH>
                <wp:positionV relativeFrom="paragraph">
                  <wp:posOffset>196120</wp:posOffset>
                </wp:positionV>
                <wp:extent cx="2820155" cy="0"/>
                <wp:effectExtent l="0" t="0" r="37465" b="19050"/>
                <wp:wrapNone/>
                <wp:docPr id="2" name="Straight Connector 2"/>
                <wp:cNvGraphicFramePr/>
                <a:graphic xmlns:a="http://schemas.openxmlformats.org/drawingml/2006/main">
                  <a:graphicData uri="http://schemas.microsoft.com/office/word/2010/wordprocessingShape">
                    <wps:wsp>
                      <wps:cNvCnPr/>
                      <wps:spPr>
                        <a:xfrm flipV="1">
                          <a:off x="0" y="0"/>
                          <a:ext cx="2820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7B5A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45pt,15.45pt" to="32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" strokecolor="black [3213]"/>
            </w:pict>
          </mc:Fallback>
        </mc:AlternateContent>
      </w:r>
    </w:p>
    <w:p w14:paraId="65F9A455" w14:textId="77777777" w:rsidR="00944921" w:rsidRDefault="00944921" w:rsidP="00944921">
      <w:r w:rsidRPr="00260417">
        <w:rPr>
          <w:rFonts w:ascii="TimesLT" w:hAnsi="TimesLT"/>
          <w:bCs/>
          <w:szCs w:val="20"/>
        </w:rPr>
        <w:t xml:space="preserve">                                                                                             </w:t>
      </w:r>
    </w:p>
    <w:p w14:paraId="11963EC5" w14:textId="77777777" w:rsidR="00CD6BA9" w:rsidRDefault="00CD6BA9" w:rsidP="00CD6BA9">
      <w:pPr>
        <w:tabs>
          <w:tab w:val="left" w:pos="360"/>
          <w:tab w:val="left" w:pos="567"/>
        </w:tabs>
        <w:spacing w:line="276" w:lineRule="auto"/>
        <w:jc w:val="both"/>
        <w:outlineLvl w:val="0"/>
        <w:rPr>
          <w:color w:val="000000"/>
        </w:rPr>
      </w:pPr>
    </w:p>
    <w:p w14:paraId="28F5CC68"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78AF748A" w14:textId="77777777" w:rsidR="00995718" w:rsidRPr="00296606" w:rsidRDefault="00995718" w:rsidP="00995718">
      <w:pPr>
        <w:ind w:firstLine="567"/>
        <w:rPr>
          <w:color w:val="FF0000"/>
        </w:rPr>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296606">
        <w:rPr>
          <w:color w:val="FF0000"/>
          <w:lang w:eastAsia="lt-LT"/>
        </w:rPr>
        <w:t>„</w:t>
      </w:r>
      <w:r w:rsidRPr="00296606">
        <w:rPr>
          <w:rFonts w:eastAsia="PMingLiU"/>
          <w:color w:val="FF0000"/>
          <w:lang w:eastAsia="lt-LT"/>
        </w:rPr>
        <w:t>*******</w:t>
      </w:r>
      <w:r w:rsidRPr="00296606">
        <w:rPr>
          <w:color w:val="FF0000"/>
          <w:lang w:eastAsia="lt-LT"/>
        </w:rPr>
        <w:t>“</w:t>
      </w:r>
    </w:p>
    <w:p w14:paraId="7E16CC43"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296606">
        <w:rPr>
          <w:rFonts w:eastAsia="PMingLiU"/>
          <w:color w:val="FF0000"/>
          <w:lang w:eastAsia="lt-LT"/>
        </w:rPr>
        <w:t>********</w:t>
      </w:r>
    </w:p>
    <w:p w14:paraId="4BA7298A" w14:textId="46C3C502"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296606">
        <w:rPr>
          <w:color w:val="FF0000"/>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5EAB82E5" w14:textId="234636A7" w:rsidR="00C206CC" w:rsidRPr="00817B49" w:rsidRDefault="00C206CC" w:rsidP="00C206CC">
      <w:pPr>
        <w:tabs>
          <w:tab w:val="left" w:pos="1080"/>
          <w:tab w:val="left" w:pos="6210"/>
        </w:tabs>
        <w:ind w:firstLine="567"/>
      </w:pPr>
      <w:r w:rsidRPr="00817B49">
        <w:t>202</w:t>
      </w:r>
      <w:r w:rsidR="00296606">
        <w:t>5</w:t>
      </w:r>
      <w:r w:rsidRPr="00817B49">
        <w:t xml:space="preserve"> m. </w:t>
      </w:r>
      <w:r w:rsidR="00296606" w:rsidRPr="00296606">
        <w:rPr>
          <w:color w:val="FF0000"/>
        </w:rPr>
        <w:t>*********</w:t>
      </w:r>
      <w:r>
        <w:rPr>
          <w:lang w:eastAsia="lt-LT"/>
        </w:rPr>
        <w:t xml:space="preserve">       </w:t>
      </w:r>
      <w:r w:rsidRPr="00817B49">
        <w:t>d.</w:t>
      </w:r>
      <w:r w:rsidRPr="00817B49">
        <w:tab/>
      </w:r>
      <w:r>
        <w:t xml:space="preserve"> </w:t>
      </w:r>
      <w:r w:rsidRPr="00817B49">
        <w:t>202</w:t>
      </w:r>
      <w:r w:rsidR="00296606">
        <w:t>5</w:t>
      </w:r>
      <w:r w:rsidRPr="00817B49">
        <w:t xml:space="preserve"> m. </w:t>
      </w:r>
      <w:r w:rsidR="00296606" w:rsidRPr="00296606">
        <w:rPr>
          <w:color w:val="FF0000"/>
        </w:rPr>
        <w:t>********</w:t>
      </w:r>
      <w:r w:rsidRPr="00296606">
        <w:rPr>
          <w:color w:val="FF0000"/>
          <w:lang w:eastAsia="lt-LT"/>
        </w:rPr>
        <w:t xml:space="preserve"> </w:t>
      </w:r>
      <w:r>
        <w:rPr>
          <w:lang w:eastAsia="lt-LT"/>
        </w:rPr>
        <w:t xml:space="preserve">      </w:t>
      </w:r>
      <w:r w:rsidRPr="00817B49">
        <w:t>d.</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745B50D7" w14:textId="2141958C" w:rsidR="00CD6BA9" w:rsidRDefault="00CD6BA9">
      <w:pPr>
        <w:rPr>
          <w:b/>
        </w:rPr>
      </w:pPr>
      <w:r>
        <w:rPr>
          <w:b/>
        </w:rPr>
        <w:br w:type="page"/>
      </w:r>
    </w:p>
    <w:p w14:paraId="37820969" w14:textId="0BE8FF77" w:rsidR="00CD6BA9" w:rsidRPr="007007B2" w:rsidRDefault="00CD6BA9" w:rsidP="00CD6BA9">
      <w:pPr>
        <w:jc w:val="center"/>
        <w:rPr>
          <w:b/>
          <w:lang w:eastAsia="lt-LT"/>
        </w:rPr>
      </w:pPr>
      <w:r w:rsidRPr="007007B2">
        <w:rPr>
          <w:b/>
          <w:lang w:eastAsia="lt-LT"/>
        </w:rPr>
        <w:lastRenderedPageBreak/>
        <w:t xml:space="preserve">PREKIŲ PIRKIMO – PARDAVIMO SUTARTIES </w:t>
      </w:r>
      <w:r w:rsidRPr="003C3C72">
        <w:rPr>
          <w:b/>
          <w:color w:val="FF0000"/>
          <w:lang w:eastAsia="lt-LT"/>
        </w:rPr>
        <w:t>202</w:t>
      </w:r>
      <w:r w:rsidR="003C3C72" w:rsidRPr="003C3C72">
        <w:rPr>
          <w:b/>
          <w:color w:val="FF0000"/>
          <w:lang w:eastAsia="lt-LT"/>
        </w:rPr>
        <w:t xml:space="preserve">5 </w:t>
      </w:r>
      <w:r w:rsidRPr="003C3C72">
        <w:rPr>
          <w:b/>
          <w:color w:val="FF0000"/>
          <w:lang w:eastAsia="lt-LT"/>
        </w:rPr>
        <w:t>P</w:t>
      </w:r>
      <w:r w:rsidR="003C3C72" w:rsidRPr="003C3C72">
        <w:rPr>
          <w:b/>
          <w:color w:val="FF0000"/>
          <w:lang w:eastAsia="lt-LT"/>
        </w:rPr>
        <w:t>RS- **</w:t>
      </w:r>
    </w:p>
    <w:p w14:paraId="12AFC136" w14:textId="104CFEC5" w:rsidR="00CD6BA9" w:rsidRDefault="00CD6BA9" w:rsidP="00CD6BA9">
      <w:pPr>
        <w:jc w:val="center"/>
        <w:rPr>
          <w:lang w:eastAsia="lt-LT"/>
        </w:rPr>
      </w:pPr>
      <w:r>
        <w:rPr>
          <w:lang w:eastAsia="lt-LT"/>
        </w:rPr>
        <w:t xml:space="preserve">Sudarytos tarp </w:t>
      </w:r>
      <w:r w:rsidR="003C3C72">
        <w:rPr>
          <w:lang w:eastAsia="lt-LT"/>
        </w:rPr>
        <w:t xml:space="preserve">LK SOP </w:t>
      </w:r>
      <w:r w:rsidR="00E83917">
        <w:rPr>
          <w:lang w:eastAsia="lt-LT"/>
        </w:rPr>
        <w:t>MKPC</w:t>
      </w:r>
      <w:r w:rsidRPr="007007B2">
        <w:rPr>
          <w:lang w:eastAsia="lt-LT"/>
        </w:rPr>
        <w:t xml:space="preserve"> ir UAB </w:t>
      </w:r>
      <w:r w:rsidRPr="00296606">
        <w:rPr>
          <w:color w:val="FF0000"/>
          <w:lang w:eastAsia="lt-LT"/>
        </w:rPr>
        <w:t>„</w:t>
      </w:r>
      <w:r w:rsidRPr="00296606">
        <w:rPr>
          <w:rFonts w:eastAsia="PMingLiU"/>
          <w:color w:val="FF0000"/>
          <w:lang w:eastAsia="lt-LT"/>
        </w:rPr>
        <w:t>***********</w:t>
      </w:r>
      <w:r w:rsidRPr="00296606">
        <w:rPr>
          <w:color w:val="FF0000"/>
          <w:lang w:eastAsia="lt-LT"/>
        </w:rPr>
        <w:t>“</w:t>
      </w:r>
    </w:p>
    <w:p w14:paraId="7B93F3B4" w14:textId="77777777" w:rsidR="00CD6BA9" w:rsidRPr="007007B2" w:rsidRDefault="00CD6BA9" w:rsidP="00CD6BA9">
      <w:pPr>
        <w:jc w:val="center"/>
      </w:pPr>
    </w:p>
    <w:p w14:paraId="75F93E58" w14:textId="4CEA81FD"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(šablonas)</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82B8172" w:rsidR="00F45DEE" w:rsidRPr="00F45DEE" w:rsidRDefault="00F45DEE" w:rsidP="006B1376">
            <w:pPr>
              <w:jc w:val="center"/>
            </w:pPr>
            <w:r w:rsidRPr="00F45DEE">
              <w:t>Kiekis</w:t>
            </w:r>
            <w:r w:rsidR="00C206CC">
              <w:t xml:space="preserve"> (preliminarus)</w:t>
            </w:r>
          </w:p>
        </w:tc>
        <w:tc>
          <w:tcPr>
            <w:tcW w:w="1559" w:type="dxa"/>
            <w:vAlign w:val="center"/>
          </w:tcPr>
          <w:p w14:paraId="474117B9" w14:textId="4F26DAF6" w:rsidR="00F45DEE" w:rsidRPr="00F45DEE" w:rsidRDefault="00F45DEE" w:rsidP="006B1376">
            <w:pPr>
              <w:jc w:val="center"/>
            </w:pPr>
            <w:r w:rsidRPr="00F45DEE">
              <w:t xml:space="preserve">Vieno komplekto kaina </w:t>
            </w:r>
            <w:proofErr w:type="spellStart"/>
            <w:r w:rsidRPr="00F45DEE">
              <w:t>Eur</w:t>
            </w:r>
            <w:proofErr w:type="spellEnd"/>
            <w:r w:rsidRPr="00F45DEE">
              <w:t xml:space="preserve"> (su PVM)</w:t>
            </w:r>
          </w:p>
        </w:tc>
        <w:tc>
          <w:tcPr>
            <w:tcW w:w="1985" w:type="dxa"/>
            <w:vAlign w:val="center"/>
          </w:tcPr>
          <w:p w14:paraId="2737E0B6" w14:textId="77777777" w:rsidR="00F45DEE" w:rsidRPr="00F45DEE" w:rsidRDefault="00F45DEE" w:rsidP="006B1376">
            <w:pPr>
              <w:jc w:val="center"/>
            </w:pPr>
            <w:r w:rsidRPr="00F45DEE">
              <w:t xml:space="preserve">Suma </w:t>
            </w:r>
            <w:proofErr w:type="spellStart"/>
            <w:r w:rsidRPr="00F45DEE">
              <w:t>Eur</w:t>
            </w:r>
            <w:proofErr w:type="spellEnd"/>
            <w:r w:rsidRPr="00F45DEE">
              <w:t xml:space="preserve">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1140E4A1" w:rsidR="00F45DEE" w:rsidRPr="004A6B61" w:rsidRDefault="004A6B61" w:rsidP="00AA3352">
            <w:pPr>
              <w:rPr>
                <w:spacing w:val="4"/>
              </w:rPr>
            </w:pPr>
            <w:r>
              <w:rPr>
                <w:spacing w:val="4"/>
              </w:rPr>
              <w:t>Holografinis taikiklis su vaizdo priartinimo prietaisu</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31E19152" w:rsidR="00F45DEE" w:rsidRPr="00F45DEE" w:rsidRDefault="004A6B61" w:rsidP="00AA3352">
            <w:pPr>
              <w:jc w:val="center"/>
            </w:pPr>
            <w: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EEC0329" w:rsidR="00F45DEE" w:rsidRPr="00F45DEE" w:rsidRDefault="00F45DEE" w:rsidP="00AA3352">
            <w:pPr>
              <w:jc w:val="center"/>
            </w:pPr>
            <w:r w:rsidRPr="003C3C72">
              <w:rPr>
                <w:color w:val="FF0000"/>
              </w:rP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2AF7FE0E" w:rsidR="00F45DEE" w:rsidRPr="003C3C72" w:rsidRDefault="00F45DEE" w:rsidP="00AA3352">
            <w:pPr>
              <w:jc w:val="center"/>
              <w:rPr>
                <w:color w:val="FF0000"/>
              </w:rPr>
            </w:pPr>
            <w:r w:rsidRPr="003C3C72">
              <w:rPr>
                <w:color w:val="FF0000"/>
              </w:rPr>
              <w:t>xx</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692F8325" w:rsidR="00F45DEE" w:rsidRPr="003C3C72" w:rsidRDefault="00F45DEE" w:rsidP="00AA3352">
            <w:pPr>
              <w:jc w:val="center"/>
              <w:rPr>
                <w:color w:val="FF0000"/>
              </w:rPr>
            </w:pPr>
            <w:r w:rsidRPr="003C3C72">
              <w:rPr>
                <w:color w:val="FF0000"/>
              </w:rPr>
              <w:t>xx</w:t>
            </w: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2507123C"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B534A09"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296606">
        <w:rPr>
          <w:color w:val="FF0000"/>
          <w:lang w:eastAsia="lt-LT"/>
        </w:rPr>
        <w:t>„</w:t>
      </w:r>
      <w:r w:rsidRPr="00296606">
        <w:rPr>
          <w:rFonts w:eastAsia="PMingLiU"/>
          <w:color w:val="FF0000"/>
          <w:lang w:eastAsia="lt-LT"/>
        </w:rPr>
        <w:t>*******</w:t>
      </w:r>
      <w:r w:rsidRPr="00296606">
        <w:rPr>
          <w:color w:val="FF0000"/>
          <w:lang w:eastAsia="lt-LT"/>
        </w:rPr>
        <w:t>“</w:t>
      </w:r>
    </w:p>
    <w:p w14:paraId="654C049F"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296606">
        <w:rPr>
          <w:rFonts w:eastAsia="PMingLiU"/>
          <w:color w:val="FF0000"/>
          <w:lang w:eastAsia="lt-LT"/>
        </w:rPr>
        <w:t>********</w:t>
      </w:r>
    </w:p>
    <w:p w14:paraId="305A414C" w14:textId="58B087F0"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296606">
        <w:rPr>
          <w:color w:val="FF0000"/>
          <w:lang w:eastAsia="lt-LT"/>
        </w:rPr>
        <w:t>**************</w:t>
      </w:r>
    </w:p>
    <w:p w14:paraId="1187CBEA" w14:textId="77777777" w:rsidR="00995718" w:rsidRPr="00817B49" w:rsidRDefault="00995718" w:rsidP="00995718">
      <w:pPr>
        <w:tabs>
          <w:tab w:val="left" w:pos="6210"/>
        </w:tabs>
        <w:ind w:firstLine="567"/>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29547253" w14:textId="66B47574" w:rsidR="00AE103A" w:rsidRPr="00817B49" w:rsidRDefault="00AE103A" w:rsidP="00AE103A">
      <w:pPr>
        <w:tabs>
          <w:tab w:val="left" w:pos="1080"/>
          <w:tab w:val="left" w:pos="6210"/>
        </w:tabs>
        <w:ind w:firstLine="567"/>
      </w:pPr>
      <w:r w:rsidRPr="00817B49">
        <w:t>202</w:t>
      </w:r>
      <w:r w:rsidR="00296606">
        <w:t>5</w:t>
      </w:r>
      <w:r w:rsidRPr="00817B49">
        <w:t xml:space="preserve"> m. </w:t>
      </w:r>
      <w:r w:rsidR="00296606" w:rsidRPr="00296606">
        <w:rPr>
          <w:color w:val="FF0000"/>
        </w:rPr>
        <w:t>********</w:t>
      </w:r>
      <w:r w:rsidRPr="00296606">
        <w:rPr>
          <w:color w:val="FF0000"/>
          <w:lang w:eastAsia="lt-LT"/>
        </w:rPr>
        <w:t xml:space="preserve">  </w:t>
      </w:r>
      <w:r>
        <w:rPr>
          <w:lang w:eastAsia="lt-LT"/>
        </w:rPr>
        <w:t xml:space="preserve">     </w:t>
      </w:r>
      <w:r w:rsidRPr="00817B49">
        <w:t>d.</w:t>
      </w:r>
      <w:r w:rsidRPr="00817B49">
        <w:tab/>
      </w:r>
      <w:r>
        <w:t xml:space="preserve"> </w:t>
      </w:r>
      <w:r w:rsidRPr="00817B49">
        <w:t>202</w:t>
      </w:r>
      <w:r w:rsidR="00296606">
        <w:t>5</w:t>
      </w:r>
      <w:r w:rsidRPr="00817B49">
        <w:t xml:space="preserve"> m. </w:t>
      </w:r>
      <w:r w:rsidR="00296606" w:rsidRPr="00296606">
        <w:rPr>
          <w:color w:val="FF0000"/>
        </w:rPr>
        <w:t>*********</w:t>
      </w:r>
      <w:r>
        <w:rPr>
          <w:lang w:eastAsia="lt-LT"/>
        </w:rPr>
        <w:t xml:space="preserve">      </w:t>
      </w:r>
      <w:r w:rsidRPr="00817B49">
        <w:t>d.</w:t>
      </w:r>
    </w:p>
    <w:p w14:paraId="53E159E7" w14:textId="77777777" w:rsidR="00143622" w:rsidRDefault="00143622" w:rsidP="00143622"/>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66A1B" w14:textId="77777777" w:rsidR="004B530E" w:rsidRDefault="004B530E" w:rsidP="00E216B6">
      <w:r>
        <w:separator/>
      </w:r>
    </w:p>
  </w:endnote>
  <w:endnote w:type="continuationSeparator" w:id="0">
    <w:p w14:paraId="2C35A4BD" w14:textId="77777777" w:rsidR="004B530E" w:rsidRDefault="004B530E"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A763B" w14:textId="77777777" w:rsidR="004B530E" w:rsidRDefault="004B530E" w:rsidP="00E216B6">
      <w:r>
        <w:separator/>
      </w:r>
    </w:p>
  </w:footnote>
  <w:footnote w:type="continuationSeparator" w:id="0">
    <w:p w14:paraId="1DC373C4" w14:textId="77777777" w:rsidR="004B530E" w:rsidRDefault="004B530E"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4C378162" w:rsidR="00C97465" w:rsidRDefault="00C97465">
        <w:pPr>
          <w:pStyle w:val="Header"/>
          <w:jc w:val="center"/>
        </w:pPr>
        <w:r>
          <w:fldChar w:fldCharType="begin"/>
        </w:r>
        <w:r>
          <w:instrText xml:space="preserve"> PAGE   \* MERGEFORMAT </w:instrText>
        </w:r>
        <w:r>
          <w:fldChar w:fldCharType="separate"/>
        </w:r>
        <w:r w:rsidR="00C51C21">
          <w:rPr>
            <w:noProof/>
          </w:rPr>
          <w:t>14</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3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1"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3"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25"/>
  </w:num>
  <w:num w:numId="3">
    <w:abstractNumId w:val="33"/>
  </w:num>
  <w:num w:numId="4">
    <w:abstractNumId w:val="29"/>
  </w:num>
  <w:num w:numId="5">
    <w:abstractNumId w:val="13"/>
  </w:num>
  <w:num w:numId="6">
    <w:abstractNumId w:val="7"/>
  </w:num>
  <w:num w:numId="7">
    <w:abstractNumId w:val="16"/>
  </w:num>
  <w:num w:numId="8">
    <w:abstractNumId w:val="42"/>
  </w:num>
  <w:num w:numId="9">
    <w:abstractNumId w:val="10"/>
  </w:num>
  <w:num w:numId="10">
    <w:abstractNumId w:val="33"/>
  </w:num>
  <w:num w:numId="11">
    <w:abstractNumId w:val="11"/>
  </w:num>
  <w:num w:numId="12">
    <w:abstractNumId w:val="37"/>
  </w:num>
  <w:num w:numId="13">
    <w:abstractNumId w:val="6"/>
  </w:num>
  <w:num w:numId="14">
    <w:abstractNumId w:val="1"/>
  </w:num>
  <w:num w:numId="15">
    <w:abstractNumId w:val="28"/>
  </w:num>
  <w:num w:numId="16">
    <w:abstractNumId w:val="33"/>
  </w:num>
  <w:num w:numId="17">
    <w:abstractNumId w:val="26"/>
  </w:num>
  <w:num w:numId="18">
    <w:abstractNumId w:val="5"/>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4"/>
  </w:num>
  <w:num w:numId="22">
    <w:abstractNumId w:val="12"/>
  </w:num>
  <w:num w:numId="23">
    <w:abstractNumId w:val="32"/>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0"/>
  </w:num>
  <w:num w:numId="27">
    <w:abstractNumId w:val="19"/>
  </w:num>
  <w:num w:numId="28">
    <w:abstractNumId w:val="14"/>
  </w:num>
  <w:num w:numId="29">
    <w:abstractNumId w:val="34"/>
  </w:num>
  <w:num w:numId="30">
    <w:abstractNumId w:val="27"/>
  </w:num>
  <w:num w:numId="31">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0"/>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1"/>
  </w:num>
  <w:num w:numId="38">
    <w:abstractNumId w:val="36"/>
  </w:num>
  <w:num w:numId="39">
    <w:abstractNumId w:val="43"/>
  </w:num>
  <w:num w:numId="40">
    <w:abstractNumId w:val="21"/>
  </w:num>
  <w:num w:numId="41">
    <w:abstractNumId w:val="0"/>
  </w:num>
  <w:num w:numId="42">
    <w:abstractNumId w:val="39"/>
  </w:num>
  <w:num w:numId="43">
    <w:abstractNumId w:val="22"/>
  </w:num>
  <w:num w:numId="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1"/>
  </w:num>
  <w:num w:numId="47">
    <w:abstractNumId w:val="8"/>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pt-B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3622"/>
    <w:rsid w:val="001456BA"/>
    <w:rsid w:val="001471BE"/>
    <w:rsid w:val="0014773F"/>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96606"/>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2FF2"/>
    <w:rsid w:val="003B3286"/>
    <w:rsid w:val="003B4327"/>
    <w:rsid w:val="003B492C"/>
    <w:rsid w:val="003C136A"/>
    <w:rsid w:val="003C3C72"/>
    <w:rsid w:val="003C5F9D"/>
    <w:rsid w:val="003D2A49"/>
    <w:rsid w:val="003D6B15"/>
    <w:rsid w:val="003E00D7"/>
    <w:rsid w:val="003F0D61"/>
    <w:rsid w:val="003F3499"/>
    <w:rsid w:val="004015F0"/>
    <w:rsid w:val="00412DF7"/>
    <w:rsid w:val="0041445C"/>
    <w:rsid w:val="00422773"/>
    <w:rsid w:val="0042571C"/>
    <w:rsid w:val="004343B8"/>
    <w:rsid w:val="00434DF9"/>
    <w:rsid w:val="00435963"/>
    <w:rsid w:val="00441310"/>
    <w:rsid w:val="00447A70"/>
    <w:rsid w:val="00455665"/>
    <w:rsid w:val="00456C5F"/>
    <w:rsid w:val="00465A58"/>
    <w:rsid w:val="00466E83"/>
    <w:rsid w:val="00474BCF"/>
    <w:rsid w:val="00483207"/>
    <w:rsid w:val="00484438"/>
    <w:rsid w:val="00486EAC"/>
    <w:rsid w:val="0049590C"/>
    <w:rsid w:val="004A3309"/>
    <w:rsid w:val="004A42A2"/>
    <w:rsid w:val="004A6B61"/>
    <w:rsid w:val="004B1797"/>
    <w:rsid w:val="004B33CC"/>
    <w:rsid w:val="004B530E"/>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75F3"/>
    <w:rsid w:val="005B64F3"/>
    <w:rsid w:val="005C4E04"/>
    <w:rsid w:val="005D4031"/>
    <w:rsid w:val="005D44BC"/>
    <w:rsid w:val="005E1E69"/>
    <w:rsid w:val="005E698A"/>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07F9"/>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59F6"/>
    <w:rsid w:val="008627D5"/>
    <w:rsid w:val="008629D6"/>
    <w:rsid w:val="00862FF5"/>
    <w:rsid w:val="008730A5"/>
    <w:rsid w:val="008740F2"/>
    <w:rsid w:val="00875688"/>
    <w:rsid w:val="00877EDA"/>
    <w:rsid w:val="008814EE"/>
    <w:rsid w:val="0088355D"/>
    <w:rsid w:val="00894BBF"/>
    <w:rsid w:val="0089731E"/>
    <w:rsid w:val="00897873"/>
    <w:rsid w:val="00897DF8"/>
    <w:rsid w:val="008A2748"/>
    <w:rsid w:val="008A56B6"/>
    <w:rsid w:val="008B0530"/>
    <w:rsid w:val="008B123E"/>
    <w:rsid w:val="008B34AB"/>
    <w:rsid w:val="008B3F6B"/>
    <w:rsid w:val="008B5D96"/>
    <w:rsid w:val="008C1516"/>
    <w:rsid w:val="008C1CEF"/>
    <w:rsid w:val="008C23D0"/>
    <w:rsid w:val="008C5031"/>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4921"/>
    <w:rsid w:val="00946235"/>
    <w:rsid w:val="00975387"/>
    <w:rsid w:val="00985A79"/>
    <w:rsid w:val="00992483"/>
    <w:rsid w:val="009953CE"/>
    <w:rsid w:val="00995718"/>
    <w:rsid w:val="0099691C"/>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1F1C"/>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3CF3"/>
    <w:rsid w:val="00AC4CC7"/>
    <w:rsid w:val="00AC785D"/>
    <w:rsid w:val="00AD3D88"/>
    <w:rsid w:val="00AD5500"/>
    <w:rsid w:val="00AD6960"/>
    <w:rsid w:val="00AD72BD"/>
    <w:rsid w:val="00AE103A"/>
    <w:rsid w:val="00AE2B20"/>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58C1"/>
    <w:rsid w:val="00BF09F7"/>
    <w:rsid w:val="00C00BF0"/>
    <w:rsid w:val="00C014B3"/>
    <w:rsid w:val="00C04B20"/>
    <w:rsid w:val="00C069AD"/>
    <w:rsid w:val="00C1232D"/>
    <w:rsid w:val="00C14066"/>
    <w:rsid w:val="00C206CC"/>
    <w:rsid w:val="00C258AF"/>
    <w:rsid w:val="00C27769"/>
    <w:rsid w:val="00C30C9F"/>
    <w:rsid w:val="00C33058"/>
    <w:rsid w:val="00C34C10"/>
    <w:rsid w:val="00C41B6B"/>
    <w:rsid w:val="00C45181"/>
    <w:rsid w:val="00C47522"/>
    <w:rsid w:val="00C475F2"/>
    <w:rsid w:val="00C51C21"/>
    <w:rsid w:val="00C64ED5"/>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32B0"/>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7B99"/>
    <w:rsid w:val="00DA177F"/>
    <w:rsid w:val="00DA6878"/>
    <w:rsid w:val="00DB1F67"/>
    <w:rsid w:val="00DB2847"/>
    <w:rsid w:val="00DB2A9D"/>
    <w:rsid w:val="00DC643E"/>
    <w:rsid w:val="00DC6805"/>
    <w:rsid w:val="00DC7194"/>
    <w:rsid w:val="00DD6F8A"/>
    <w:rsid w:val="00DF1CB6"/>
    <w:rsid w:val="00DF3826"/>
    <w:rsid w:val="00DF6518"/>
    <w:rsid w:val="00DF7CFE"/>
    <w:rsid w:val="00E04901"/>
    <w:rsid w:val="00E11665"/>
    <w:rsid w:val="00E120D6"/>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819D7"/>
    <w:rsid w:val="00F833E0"/>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CC"/>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A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AE103A"/>
    <w:rPr>
      <w:rFonts w:ascii="Courier New" w:hAnsi="Courier New" w:cs="Courier New"/>
      <w:lang w:eastAsia="en-US"/>
    </w:rPr>
  </w:style>
  <w:style w:type="character" w:customStyle="1" w:styleId="y2iqfc">
    <w:name w:val="y2iqfc"/>
    <w:rsid w:val="00AE103A"/>
  </w:style>
  <w:style w:type="character" w:customStyle="1" w:styleId="bold">
    <w:name w:val="bold"/>
    <w:rsid w:val="003C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4450-C139-4FFB-B7E8-8E91EF22A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7828</Words>
  <Characters>55011</Characters>
  <Application>Microsoft Office Word</Application>
  <DocSecurity>0</DocSecurity>
  <Lines>458</Lines>
  <Paragraphs>125</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62714</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Rosvaldas 01</cp:lastModifiedBy>
  <cp:revision>3</cp:revision>
  <cp:lastPrinted>2022-02-22T11:05:00Z</cp:lastPrinted>
  <dcterms:created xsi:type="dcterms:W3CDTF">2025-07-23T06:27:00Z</dcterms:created>
  <dcterms:modified xsi:type="dcterms:W3CDTF">2025-07-23T06:32:00Z</dcterms:modified>
</cp:coreProperties>
</file>