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A297A" w14:textId="77777777" w:rsidR="00CC5D32" w:rsidRPr="006954E9" w:rsidRDefault="00CC5D32" w:rsidP="00CC5D32">
      <w:pPr>
        <w:jc w:val="center"/>
        <w:rPr>
          <w:b/>
          <w:bCs/>
          <w:color w:val="000000"/>
          <w:szCs w:val="24"/>
        </w:rPr>
      </w:pPr>
      <w:r w:rsidRPr="006954E9">
        <w:rPr>
          <w:b/>
          <w:bCs/>
          <w:color w:val="000000"/>
          <w:szCs w:val="24"/>
        </w:rPr>
        <w:t>TIEKĖJŲ KVALIFIKACIJOS REIKALAVIMAI</w:t>
      </w:r>
    </w:p>
    <w:p w14:paraId="4DE5D4CF" w14:textId="77777777" w:rsidR="00CC5D32" w:rsidRPr="006954E9" w:rsidRDefault="00CC5D32" w:rsidP="00CC5D32">
      <w:pPr>
        <w:suppressAutoHyphens w:val="0"/>
        <w:ind w:firstLine="567"/>
        <w:jc w:val="both"/>
        <w:rPr>
          <w:b/>
          <w:bCs/>
          <w:color w:val="000000"/>
          <w:szCs w:val="24"/>
          <w:lang w:eastAsia="en-US"/>
        </w:rPr>
      </w:pP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4536"/>
        <w:gridCol w:w="4536"/>
      </w:tblGrid>
      <w:tr w:rsidR="00E42686" w:rsidRPr="006954E9" w14:paraId="316C4E35" w14:textId="16FB5B58" w:rsidTr="001E7E13">
        <w:trPr>
          <w:trHeight w:val="592"/>
          <w:tblHeader/>
        </w:trPr>
        <w:tc>
          <w:tcPr>
            <w:tcW w:w="596" w:type="dxa"/>
          </w:tcPr>
          <w:p w14:paraId="0521D87A" w14:textId="77777777" w:rsidR="00E42686" w:rsidRPr="006954E9" w:rsidRDefault="00E42686">
            <w:pPr>
              <w:suppressAutoHyphens w:val="0"/>
              <w:snapToGrid w:val="0"/>
              <w:jc w:val="center"/>
              <w:rPr>
                <w:color w:val="000000"/>
                <w:szCs w:val="24"/>
                <w:lang w:eastAsia="en-US"/>
              </w:rPr>
            </w:pPr>
            <w:r w:rsidRPr="006954E9">
              <w:rPr>
                <w:color w:val="000000"/>
                <w:szCs w:val="24"/>
                <w:lang w:eastAsia="en-US"/>
              </w:rPr>
              <w:t>Eil. Nr.</w:t>
            </w:r>
          </w:p>
        </w:tc>
        <w:tc>
          <w:tcPr>
            <w:tcW w:w="4678" w:type="dxa"/>
          </w:tcPr>
          <w:p w14:paraId="7E7A7A89" w14:textId="77777777" w:rsidR="00E42686" w:rsidRPr="006954E9" w:rsidRDefault="00E42686">
            <w:pPr>
              <w:suppressAutoHyphens w:val="0"/>
              <w:snapToGrid w:val="0"/>
              <w:jc w:val="center"/>
              <w:rPr>
                <w:color w:val="000000"/>
                <w:szCs w:val="24"/>
                <w:lang w:eastAsia="en-US"/>
              </w:rPr>
            </w:pPr>
            <w:r w:rsidRPr="006954E9">
              <w:rPr>
                <w:color w:val="000000"/>
                <w:szCs w:val="24"/>
                <w:lang w:eastAsia="en-US"/>
              </w:rPr>
              <w:t>Kvalifikacijos reikalavimai</w:t>
            </w:r>
          </w:p>
        </w:tc>
        <w:tc>
          <w:tcPr>
            <w:tcW w:w="4536" w:type="dxa"/>
          </w:tcPr>
          <w:p w14:paraId="3BBBDF24" w14:textId="77777777" w:rsidR="00E42686" w:rsidRPr="006954E9" w:rsidRDefault="00E42686">
            <w:pPr>
              <w:suppressAutoHyphens w:val="0"/>
              <w:snapToGrid w:val="0"/>
              <w:jc w:val="center"/>
              <w:rPr>
                <w:color w:val="000000"/>
                <w:szCs w:val="24"/>
                <w:lang w:eastAsia="en-US"/>
              </w:rPr>
            </w:pPr>
            <w:r w:rsidRPr="006954E9">
              <w:rPr>
                <w:color w:val="000000"/>
                <w:szCs w:val="24"/>
                <w:lang w:eastAsia="en-US"/>
              </w:rPr>
              <w:t>Kvalifikacijos reikalavimus įrodantys dokumentai</w:t>
            </w:r>
          </w:p>
        </w:tc>
        <w:tc>
          <w:tcPr>
            <w:tcW w:w="4536" w:type="dxa"/>
          </w:tcPr>
          <w:p w14:paraId="43EC03AE" w14:textId="14D1D8B5" w:rsidR="00E42686" w:rsidRPr="006954E9" w:rsidRDefault="00202684">
            <w:pPr>
              <w:suppressAutoHyphens w:val="0"/>
              <w:snapToGrid w:val="0"/>
              <w:jc w:val="center"/>
              <w:rPr>
                <w:color w:val="000000"/>
                <w:szCs w:val="24"/>
                <w:lang w:eastAsia="en-US"/>
              </w:rPr>
            </w:pPr>
            <w:r>
              <w:rPr>
                <w:color w:val="000000"/>
                <w:szCs w:val="24"/>
                <w:lang w:eastAsia="en-US"/>
              </w:rPr>
              <w:t>Reikalavimo taikymas</w:t>
            </w:r>
          </w:p>
        </w:tc>
      </w:tr>
      <w:tr w:rsidR="00202684" w:rsidRPr="006954E9" w14:paraId="565E7E71" w14:textId="21B81677" w:rsidTr="001E7E13">
        <w:trPr>
          <w:trHeight w:val="421"/>
        </w:trPr>
        <w:tc>
          <w:tcPr>
            <w:tcW w:w="596" w:type="dxa"/>
          </w:tcPr>
          <w:p w14:paraId="230110D6" w14:textId="77777777" w:rsidR="00202684" w:rsidRPr="006954E9" w:rsidRDefault="00202684">
            <w:pPr>
              <w:suppressAutoHyphens w:val="0"/>
              <w:jc w:val="both"/>
              <w:rPr>
                <w:szCs w:val="24"/>
                <w:lang w:eastAsia="en-US"/>
              </w:rPr>
            </w:pPr>
          </w:p>
        </w:tc>
        <w:tc>
          <w:tcPr>
            <w:tcW w:w="13750" w:type="dxa"/>
            <w:gridSpan w:val="3"/>
          </w:tcPr>
          <w:p w14:paraId="2E429AA3" w14:textId="0A9718CB" w:rsidR="00202684" w:rsidRPr="006954E9" w:rsidRDefault="00202684">
            <w:pPr>
              <w:suppressAutoHyphens w:val="0"/>
              <w:jc w:val="center"/>
              <w:rPr>
                <w:b/>
                <w:szCs w:val="24"/>
                <w:lang w:eastAsia="lt-LT"/>
              </w:rPr>
            </w:pPr>
            <w:r w:rsidRPr="006954E9">
              <w:rPr>
                <w:b/>
                <w:szCs w:val="24"/>
                <w:lang w:eastAsia="lt-LT"/>
              </w:rPr>
              <w:t xml:space="preserve">Techninio ir profesinio pajėgumo reikalavimai </w:t>
            </w:r>
          </w:p>
        </w:tc>
      </w:tr>
      <w:tr w:rsidR="00E42686" w:rsidRPr="006954E9" w14:paraId="376104E2" w14:textId="27319B13" w:rsidTr="001E7E13">
        <w:trPr>
          <w:trHeight w:val="762"/>
        </w:trPr>
        <w:tc>
          <w:tcPr>
            <w:tcW w:w="596" w:type="dxa"/>
          </w:tcPr>
          <w:p w14:paraId="0225A513" w14:textId="77777777" w:rsidR="00E42686" w:rsidRPr="006954E9" w:rsidRDefault="00E42686">
            <w:pPr>
              <w:suppressAutoHyphens w:val="0"/>
              <w:jc w:val="both"/>
              <w:rPr>
                <w:szCs w:val="24"/>
                <w:lang w:eastAsia="en-US"/>
              </w:rPr>
            </w:pPr>
            <w:r w:rsidRPr="006954E9" w:rsidDel="00007CF8">
              <w:rPr>
                <w:szCs w:val="24"/>
                <w:lang w:eastAsia="en-US"/>
              </w:rPr>
              <w:t>1</w:t>
            </w:r>
            <w:r w:rsidRPr="006954E9">
              <w:rPr>
                <w:szCs w:val="24"/>
                <w:lang w:eastAsia="en-US"/>
              </w:rPr>
              <w:t>.</w:t>
            </w:r>
          </w:p>
        </w:tc>
        <w:tc>
          <w:tcPr>
            <w:tcW w:w="4678" w:type="dxa"/>
          </w:tcPr>
          <w:p w14:paraId="793A6C37" w14:textId="1DAF991F" w:rsidR="00E42686" w:rsidRPr="006F1CF7" w:rsidRDefault="00E42686">
            <w:pPr>
              <w:suppressAutoHyphens w:val="0"/>
              <w:snapToGrid w:val="0"/>
              <w:jc w:val="both"/>
              <w:rPr>
                <w:lang w:eastAsia="en-US"/>
              </w:rPr>
            </w:pPr>
            <w:r w:rsidRPr="00F731EB">
              <w:rPr>
                <w:color w:val="000000" w:themeColor="text1"/>
                <w:lang w:eastAsia="en-US"/>
              </w:rPr>
              <w:t xml:space="preserve">Tiekėjas per paskutinius </w:t>
            </w:r>
            <w:r w:rsidR="00BD678D" w:rsidRPr="5B4EF506">
              <w:rPr>
                <w:color w:val="000000" w:themeColor="text1"/>
                <w:lang w:eastAsia="en-US"/>
              </w:rPr>
              <w:t xml:space="preserve">3 </w:t>
            </w:r>
            <w:r w:rsidRPr="5B4EF506">
              <w:rPr>
                <w:color w:val="000000" w:themeColor="text1"/>
                <w:lang w:eastAsia="en-US"/>
              </w:rPr>
              <w:t>(</w:t>
            </w:r>
            <w:r w:rsidR="00BD678D" w:rsidRPr="5B4EF506">
              <w:rPr>
                <w:color w:val="000000" w:themeColor="text1"/>
                <w:lang w:eastAsia="en-US"/>
              </w:rPr>
              <w:t>tris</w:t>
            </w:r>
            <w:r w:rsidRPr="00F731EB">
              <w:rPr>
                <w:color w:val="000000" w:themeColor="text1"/>
                <w:lang w:eastAsia="en-US"/>
              </w:rPr>
              <w:t xml:space="preserve">) metus arba per laiką nuo tiekėjo įregistravimo dienos (jeigu tiekėjas vykdė veiklą mažiau kaip </w:t>
            </w:r>
            <w:r w:rsidR="00FB7AC0">
              <w:rPr>
                <w:color w:val="000000" w:themeColor="text1"/>
                <w:lang w:eastAsia="en-US"/>
              </w:rPr>
              <w:t xml:space="preserve">3 </w:t>
            </w:r>
            <w:r w:rsidRPr="00F731EB">
              <w:rPr>
                <w:color w:val="000000" w:themeColor="text1"/>
                <w:lang w:eastAsia="en-US"/>
              </w:rPr>
              <w:t>(</w:t>
            </w:r>
            <w:r w:rsidR="00FB7AC0">
              <w:rPr>
                <w:color w:val="000000" w:themeColor="text1"/>
                <w:lang w:eastAsia="en-US"/>
              </w:rPr>
              <w:t>tris</w:t>
            </w:r>
            <w:r w:rsidRPr="00F731EB">
              <w:rPr>
                <w:color w:val="000000" w:themeColor="text1"/>
                <w:lang w:eastAsia="en-US"/>
              </w:rPr>
              <w:t xml:space="preserve">) metus) </w:t>
            </w:r>
            <w:r w:rsidRPr="41D9EF09">
              <w:rPr>
                <w:lang w:eastAsia="en-US"/>
              </w:rPr>
              <w:t xml:space="preserve">turi būti </w:t>
            </w:r>
            <w:r w:rsidR="004E62CC" w:rsidRPr="5B4EF506">
              <w:rPr>
                <w:lang w:eastAsia="en-US"/>
              </w:rPr>
              <w:t xml:space="preserve">sukūręs </w:t>
            </w:r>
            <w:r w:rsidR="00BC2C23" w:rsidRPr="5B4EF506">
              <w:rPr>
                <w:lang w:eastAsia="en-US"/>
              </w:rPr>
              <w:t>interaktyv</w:t>
            </w:r>
            <w:r w:rsidR="004E62CC" w:rsidRPr="5B4EF506">
              <w:rPr>
                <w:lang w:eastAsia="en-US"/>
              </w:rPr>
              <w:t>ų</w:t>
            </w:r>
            <w:r w:rsidR="00BC2C23" w:rsidRPr="5B4EF506">
              <w:rPr>
                <w:lang w:eastAsia="en-US"/>
              </w:rPr>
              <w:t xml:space="preserve"> žemėlap</w:t>
            </w:r>
            <w:r w:rsidR="004E62CC" w:rsidRPr="5B4EF506">
              <w:rPr>
                <w:lang w:eastAsia="en-US"/>
              </w:rPr>
              <w:t>į</w:t>
            </w:r>
            <w:r w:rsidR="00BC2C23" w:rsidRPr="00F731EB">
              <w:rPr>
                <w:lang w:eastAsia="en-US"/>
              </w:rPr>
              <w:t xml:space="preserve"> </w:t>
            </w:r>
            <w:r w:rsidR="00515586" w:rsidRPr="00F731EB">
              <w:rPr>
                <w:lang w:eastAsia="en-US"/>
              </w:rPr>
              <w:t>ir</w:t>
            </w:r>
            <w:r w:rsidR="00F819F8">
              <w:rPr>
                <w:lang w:eastAsia="en-US"/>
              </w:rPr>
              <w:t xml:space="preserve"> </w:t>
            </w:r>
            <w:r w:rsidR="00515586" w:rsidRPr="00F731EB">
              <w:rPr>
                <w:lang w:eastAsia="en-US"/>
              </w:rPr>
              <w:t>/</w:t>
            </w:r>
            <w:r w:rsidR="00F819F8">
              <w:rPr>
                <w:lang w:eastAsia="en-US"/>
              </w:rPr>
              <w:t xml:space="preserve"> </w:t>
            </w:r>
            <w:r w:rsidR="00BC2C23" w:rsidRPr="00F731EB">
              <w:rPr>
                <w:lang w:eastAsia="en-US"/>
              </w:rPr>
              <w:t xml:space="preserve">arba geografinės informacinės sistemos (GIS) </w:t>
            </w:r>
            <w:r w:rsidR="00291E8E">
              <w:rPr>
                <w:lang w:eastAsia="en-US"/>
              </w:rPr>
              <w:t>arba lygiavertės sistemos</w:t>
            </w:r>
            <w:r w:rsidR="00BC2C23" w:rsidRPr="00F731EB">
              <w:rPr>
                <w:lang w:eastAsia="en-US"/>
              </w:rPr>
              <w:t xml:space="preserve"> </w:t>
            </w:r>
            <w:r w:rsidR="00BC2C23" w:rsidRPr="5B4EF506">
              <w:rPr>
                <w:lang w:eastAsia="en-US"/>
              </w:rPr>
              <w:t>sprendim</w:t>
            </w:r>
            <w:r w:rsidR="004E62CC" w:rsidRPr="5B4EF506">
              <w:rPr>
                <w:lang w:eastAsia="en-US"/>
              </w:rPr>
              <w:t>ą</w:t>
            </w:r>
            <w:r w:rsidR="00BC2C23" w:rsidRPr="5B4EF506">
              <w:rPr>
                <w:lang w:eastAsia="en-US"/>
              </w:rPr>
              <w:t>, susij</w:t>
            </w:r>
            <w:r w:rsidR="004E62CC" w:rsidRPr="5B4EF506">
              <w:rPr>
                <w:lang w:eastAsia="en-US"/>
              </w:rPr>
              <w:t>usį</w:t>
            </w:r>
            <w:r w:rsidR="00BC2C23" w:rsidRPr="008642F2">
              <w:rPr>
                <w:lang w:eastAsia="en-US"/>
              </w:rPr>
              <w:t xml:space="preserve"> su </w:t>
            </w:r>
            <w:r w:rsidR="0934BF92" w:rsidRPr="00F731EB">
              <w:rPr>
                <w:lang w:eastAsia="en-US"/>
              </w:rPr>
              <w:t xml:space="preserve">erdvinių duomenų </w:t>
            </w:r>
            <w:r w:rsidR="0934BF92" w:rsidRPr="006F1CF7">
              <w:rPr>
                <w:lang w:eastAsia="en-US"/>
              </w:rPr>
              <w:t>panaudojimu</w:t>
            </w:r>
            <w:r w:rsidR="004E62CC" w:rsidRPr="006F1CF7">
              <w:rPr>
                <w:lang w:eastAsia="en-US"/>
              </w:rPr>
              <w:t>, kurio vertė</w:t>
            </w:r>
            <w:r w:rsidR="000D75EF" w:rsidRPr="006F1CF7">
              <w:rPr>
                <w:lang w:eastAsia="en-US"/>
              </w:rPr>
              <w:t xml:space="preserve"> </w:t>
            </w:r>
            <w:r w:rsidRPr="006F1CF7">
              <w:rPr>
                <w:lang w:eastAsia="en-US"/>
              </w:rPr>
              <w:t>būt</w:t>
            </w:r>
            <w:r w:rsidR="000D75EF" w:rsidRPr="006F1CF7">
              <w:rPr>
                <w:lang w:eastAsia="en-US"/>
              </w:rPr>
              <w:t>ų</w:t>
            </w:r>
            <w:r w:rsidRPr="006F1CF7">
              <w:rPr>
                <w:lang w:eastAsia="en-US"/>
              </w:rPr>
              <w:t xml:space="preserve"> ne mažesnė kaip </w:t>
            </w:r>
            <w:r w:rsidR="00E04854" w:rsidRPr="006F1CF7">
              <w:rPr>
                <w:lang w:eastAsia="en-US"/>
              </w:rPr>
              <w:t>28</w:t>
            </w:r>
            <w:r w:rsidR="00F917FB" w:rsidRPr="006F1CF7">
              <w:rPr>
                <w:lang w:eastAsia="en-US"/>
              </w:rPr>
              <w:t xml:space="preserve"> </w:t>
            </w:r>
            <w:r w:rsidR="677A9674" w:rsidRPr="006F1CF7">
              <w:rPr>
                <w:lang w:eastAsia="en-US"/>
              </w:rPr>
              <w:t>000</w:t>
            </w:r>
            <w:r w:rsidRPr="006F1CF7">
              <w:rPr>
                <w:lang w:eastAsia="en-US"/>
              </w:rPr>
              <w:t>,</w:t>
            </w:r>
            <w:r w:rsidR="00C10402" w:rsidRPr="006F1CF7">
              <w:rPr>
                <w:lang w:eastAsia="en-US"/>
              </w:rPr>
              <w:t>00</w:t>
            </w:r>
            <w:r w:rsidR="00916C3F" w:rsidRPr="006F1CF7">
              <w:rPr>
                <w:lang w:eastAsia="en-US"/>
              </w:rPr>
              <w:t xml:space="preserve"> </w:t>
            </w:r>
            <w:r w:rsidRPr="006F1CF7">
              <w:rPr>
                <w:lang w:eastAsia="en-US"/>
              </w:rPr>
              <w:t>(</w:t>
            </w:r>
            <w:r w:rsidR="00880E94" w:rsidRPr="006F1CF7">
              <w:rPr>
                <w:lang w:eastAsia="en-US"/>
              </w:rPr>
              <w:t xml:space="preserve">dvidešimt aštuoni tūkstančiai </w:t>
            </w:r>
            <w:r w:rsidRPr="006F1CF7">
              <w:rPr>
                <w:lang w:eastAsia="en-US"/>
              </w:rPr>
              <w:t>) EUR be PVM.</w:t>
            </w:r>
          </w:p>
          <w:p w14:paraId="5967305B" w14:textId="7483418F" w:rsidR="00E42686" w:rsidRPr="006954E9" w:rsidRDefault="00E42686">
            <w:pPr>
              <w:suppressAutoHyphens w:val="0"/>
              <w:snapToGrid w:val="0"/>
              <w:jc w:val="both"/>
              <w:rPr>
                <w:lang w:eastAsia="en-US"/>
              </w:rPr>
            </w:pPr>
            <w:r w:rsidRPr="006F1CF7">
              <w:rPr>
                <w:lang w:eastAsia="en-US"/>
              </w:rPr>
              <w:t>Trukmės reikalavimą atitinkančiomis b</w:t>
            </w:r>
            <w:r w:rsidRPr="6B8E0765">
              <w:rPr>
                <w:lang w:eastAsia="en-US"/>
              </w:rPr>
              <w:t xml:space="preserve">us laikomos ir tokios </w:t>
            </w:r>
            <w:r w:rsidR="00531DA4">
              <w:rPr>
                <w:lang w:eastAsia="en-US"/>
              </w:rPr>
              <w:t>paslaugos</w:t>
            </w:r>
            <w:r w:rsidRPr="6B8E0765">
              <w:rPr>
                <w:lang w:eastAsia="en-US"/>
              </w:rPr>
              <w:t xml:space="preserve">, kurios buvo pradėtos vykdyti anksčiau, negu per </w:t>
            </w:r>
            <w:r w:rsidR="00871E9A">
              <w:rPr>
                <w:lang w:eastAsia="en-US"/>
              </w:rPr>
              <w:t>paskutinius</w:t>
            </w:r>
            <w:r w:rsidR="00871E9A" w:rsidRPr="6B8E0765">
              <w:rPr>
                <w:lang w:eastAsia="en-US"/>
              </w:rPr>
              <w:t xml:space="preserve"> </w:t>
            </w:r>
            <w:r w:rsidR="1C240FB2" w:rsidRPr="31E976C3">
              <w:rPr>
                <w:lang w:eastAsia="en-US"/>
              </w:rPr>
              <w:t>3</w:t>
            </w:r>
            <w:r w:rsidR="00772B4E" w:rsidRPr="31E976C3">
              <w:rPr>
                <w:lang w:eastAsia="en-US"/>
              </w:rPr>
              <w:t xml:space="preserve"> </w:t>
            </w:r>
            <w:r w:rsidRPr="31E976C3">
              <w:rPr>
                <w:lang w:eastAsia="en-US"/>
              </w:rPr>
              <w:t>(</w:t>
            </w:r>
            <w:r w:rsidR="65B703BB" w:rsidRPr="31E976C3">
              <w:rPr>
                <w:lang w:eastAsia="en-US"/>
              </w:rPr>
              <w:t>tris</w:t>
            </w:r>
            <w:r w:rsidRPr="6B8E0765">
              <w:rPr>
                <w:lang w:eastAsia="en-US"/>
              </w:rPr>
              <w:t xml:space="preserve">) metus iki pasiūlymų pateikimo termino pabaigos, tačiau jų įvykdymo terminas turi būti ne ankstesnis, kaip </w:t>
            </w:r>
            <w:r w:rsidR="00BE1267">
              <w:rPr>
                <w:lang w:eastAsia="en-US"/>
              </w:rPr>
              <w:t>3</w:t>
            </w:r>
            <w:r w:rsidR="00BE1267" w:rsidRPr="6B8E0765">
              <w:rPr>
                <w:lang w:eastAsia="en-US"/>
              </w:rPr>
              <w:t xml:space="preserve"> </w:t>
            </w:r>
            <w:r w:rsidRPr="6B8E0765">
              <w:rPr>
                <w:lang w:eastAsia="en-US"/>
              </w:rPr>
              <w:t>(</w:t>
            </w:r>
            <w:r w:rsidR="00BE1267">
              <w:rPr>
                <w:lang w:eastAsia="en-US"/>
              </w:rPr>
              <w:t>trijų</w:t>
            </w:r>
            <w:r w:rsidRPr="6B8E0765">
              <w:rPr>
                <w:lang w:eastAsia="en-US"/>
              </w:rPr>
              <w:t xml:space="preserve">) </w:t>
            </w:r>
            <w:r w:rsidR="00871E9A">
              <w:rPr>
                <w:lang w:eastAsia="en-US"/>
              </w:rPr>
              <w:t>paskutinių</w:t>
            </w:r>
            <w:r w:rsidR="00871E9A" w:rsidRPr="6B8E0765">
              <w:rPr>
                <w:lang w:eastAsia="en-US"/>
              </w:rPr>
              <w:t xml:space="preserve"> </w:t>
            </w:r>
            <w:r w:rsidRPr="6B8E0765">
              <w:rPr>
                <w:lang w:eastAsia="en-US"/>
              </w:rPr>
              <w:t>metų laikotarpyje iki pasiūlymų pateikimo termino pabaigos.</w:t>
            </w:r>
          </w:p>
        </w:tc>
        <w:tc>
          <w:tcPr>
            <w:tcW w:w="4536" w:type="dxa"/>
          </w:tcPr>
          <w:p w14:paraId="321643BD" w14:textId="5728491D" w:rsidR="005252FE" w:rsidRDefault="00E42686" w:rsidP="41D9EF09">
            <w:pPr>
              <w:numPr>
                <w:ilvl w:val="0"/>
                <w:numId w:val="1"/>
              </w:numPr>
              <w:tabs>
                <w:tab w:val="left" w:pos="317"/>
                <w:tab w:val="left" w:pos="486"/>
                <w:tab w:val="left" w:pos="762"/>
                <w:tab w:val="left" w:pos="1250"/>
              </w:tabs>
              <w:suppressAutoHyphens w:val="0"/>
              <w:ind w:left="33" w:hanging="33"/>
              <w:contextualSpacing/>
              <w:jc w:val="both"/>
              <w:rPr>
                <w:lang w:eastAsia="en-US"/>
              </w:rPr>
            </w:pPr>
            <w:r w:rsidRPr="41D9EF09">
              <w:rPr>
                <w:lang w:eastAsia="en-US"/>
              </w:rPr>
              <w:t xml:space="preserve">Tiekėjas turi pateikti per </w:t>
            </w:r>
            <w:r w:rsidR="00705971" w:rsidRPr="41D9EF09">
              <w:rPr>
                <w:lang w:eastAsia="en-US"/>
              </w:rPr>
              <w:t xml:space="preserve">paskutinius </w:t>
            </w:r>
            <w:r w:rsidR="2F36BAAB" w:rsidRPr="4252E431">
              <w:rPr>
                <w:lang w:eastAsia="en-US"/>
              </w:rPr>
              <w:t xml:space="preserve">3 </w:t>
            </w:r>
            <w:r w:rsidR="66F4D3E3" w:rsidRPr="4252E431">
              <w:rPr>
                <w:lang w:eastAsia="en-US"/>
              </w:rPr>
              <w:t>(</w:t>
            </w:r>
            <w:r w:rsidR="2F36BAAB" w:rsidRPr="4252E431">
              <w:rPr>
                <w:lang w:eastAsia="en-US"/>
              </w:rPr>
              <w:t>tris</w:t>
            </w:r>
            <w:r w:rsidRPr="41D9EF09">
              <w:rPr>
                <w:lang w:eastAsia="en-US"/>
              </w:rPr>
              <w:t xml:space="preserve">) metus arba per laiką nuo tiekėjo įregistravimo dienos (jeigu tiekėjas vykdė veiklą mažiau </w:t>
            </w:r>
            <w:r w:rsidRPr="006F1CF7">
              <w:rPr>
                <w:lang w:eastAsia="en-US"/>
              </w:rPr>
              <w:t xml:space="preserve">kaip </w:t>
            </w:r>
            <w:r w:rsidR="07DC40A7" w:rsidRPr="006F1CF7">
              <w:rPr>
                <w:lang w:eastAsia="en-US"/>
              </w:rPr>
              <w:t>3</w:t>
            </w:r>
            <w:r w:rsidR="7AA58EE3" w:rsidRPr="006F1CF7">
              <w:rPr>
                <w:lang w:eastAsia="en-US"/>
              </w:rPr>
              <w:t xml:space="preserve"> </w:t>
            </w:r>
            <w:r w:rsidR="66F4D3E3" w:rsidRPr="006F1CF7">
              <w:rPr>
                <w:lang w:eastAsia="en-US"/>
              </w:rPr>
              <w:t>(</w:t>
            </w:r>
            <w:r w:rsidR="03B3A67D" w:rsidRPr="006F1CF7">
              <w:rPr>
                <w:lang w:eastAsia="en-US"/>
              </w:rPr>
              <w:t>tris</w:t>
            </w:r>
            <w:r w:rsidRPr="006F1CF7">
              <w:rPr>
                <w:lang w:eastAsia="en-US"/>
              </w:rPr>
              <w:t xml:space="preserve">) metus) </w:t>
            </w:r>
            <w:r w:rsidR="009C3D4A" w:rsidRPr="006F1CF7">
              <w:rPr>
                <w:lang w:eastAsia="en-US"/>
              </w:rPr>
              <w:t>suteiktų paslaugų</w:t>
            </w:r>
            <w:r w:rsidRPr="006F1CF7">
              <w:rPr>
                <w:lang w:eastAsia="en-US"/>
              </w:rPr>
              <w:t xml:space="preserve"> sąrašą</w:t>
            </w:r>
            <w:r w:rsidR="00EA1E57" w:rsidRPr="006F1CF7">
              <w:rPr>
                <w:lang w:eastAsia="en-US"/>
              </w:rPr>
              <w:t xml:space="preserve"> (Pirkimo sąlygų </w:t>
            </w:r>
            <w:r w:rsidR="007D0882" w:rsidRPr="006F1CF7">
              <w:rPr>
                <w:lang w:eastAsia="en-US"/>
              </w:rPr>
              <w:t>X</w:t>
            </w:r>
            <w:r w:rsidR="008E685B" w:rsidRPr="006F1CF7">
              <w:rPr>
                <w:lang w:eastAsia="en-US"/>
              </w:rPr>
              <w:t xml:space="preserve"> priedas)</w:t>
            </w:r>
            <w:r w:rsidRPr="006F1CF7">
              <w:rPr>
                <w:lang w:eastAsia="en-US"/>
              </w:rPr>
              <w:t>, kuriame turi būti nurodyt</w:t>
            </w:r>
            <w:r w:rsidR="00E744AD" w:rsidRPr="006F1CF7">
              <w:rPr>
                <w:lang w:eastAsia="en-US"/>
              </w:rPr>
              <w:t xml:space="preserve">os </w:t>
            </w:r>
            <w:r w:rsidR="00246486" w:rsidRPr="006F1CF7">
              <w:rPr>
                <w:lang w:eastAsia="en-US"/>
              </w:rPr>
              <w:t>paslaugų bendros sumos</w:t>
            </w:r>
            <w:r w:rsidR="00246486" w:rsidRPr="41D9EF09">
              <w:rPr>
                <w:lang w:eastAsia="en-US"/>
              </w:rPr>
              <w:t>, datos ir paslaugų gavėjai (tiek viešieji, tiek privatieji)</w:t>
            </w:r>
            <w:r w:rsidR="005252FE" w:rsidRPr="41D9EF09">
              <w:rPr>
                <w:lang w:eastAsia="en-US"/>
              </w:rPr>
              <w:t>;</w:t>
            </w:r>
          </w:p>
          <w:p w14:paraId="389AB91E" w14:textId="4D6AAC99" w:rsidR="009B197D" w:rsidRDefault="005252FE" w:rsidP="00CC5D32">
            <w:pPr>
              <w:numPr>
                <w:ilvl w:val="0"/>
                <w:numId w:val="1"/>
              </w:numPr>
              <w:tabs>
                <w:tab w:val="left" w:pos="317"/>
                <w:tab w:val="left" w:pos="486"/>
                <w:tab w:val="left" w:pos="762"/>
                <w:tab w:val="left" w:pos="1250"/>
              </w:tabs>
              <w:suppressAutoHyphens w:val="0"/>
              <w:ind w:left="33" w:hanging="33"/>
              <w:contextualSpacing/>
              <w:jc w:val="both"/>
              <w:rPr>
                <w:bCs/>
                <w:szCs w:val="24"/>
                <w:lang w:eastAsia="en-US"/>
              </w:rPr>
            </w:pPr>
            <w:r>
              <w:rPr>
                <w:bCs/>
                <w:szCs w:val="24"/>
                <w:lang w:eastAsia="en-US"/>
              </w:rPr>
              <w:t>Užsakovų pažymos</w:t>
            </w:r>
            <w:r w:rsidR="00E625DB">
              <w:rPr>
                <w:bCs/>
                <w:szCs w:val="24"/>
                <w:lang w:eastAsia="en-US"/>
              </w:rPr>
              <w:t xml:space="preserve"> </w:t>
            </w:r>
            <w:r w:rsidR="00E625DB" w:rsidRPr="00E625DB">
              <w:rPr>
                <w:bCs/>
                <w:szCs w:val="24"/>
                <w:lang w:eastAsia="en-US"/>
              </w:rPr>
              <w:t>(patvirtinti užsakovo vadovo ar jo įgalioto asmens parašu bei įmonės antspaudu (jei turi) ar kt. dokumentai, įrodantys paslaugų reikalaujamoje srityje tinkamą atlikimą (pvz. šalių pasirašyti paslaugų perdavimo-priėmimo aktai)</w:t>
            </w:r>
            <w:r>
              <w:rPr>
                <w:bCs/>
                <w:szCs w:val="24"/>
                <w:lang w:eastAsia="en-US"/>
              </w:rPr>
              <w:t xml:space="preserve">, kuriose būtų nurodytos suteiktų paslaugų bendros sumos, datos, </w:t>
            </w:r>
            <w:r w:rsidR="009B197D">
              <w:rPr>
                <w:bCs/>
                <w:szCs w:val="24"/>
                <w:lang w:eastAsia="en-US"/>
              </w:rPr>
              <w:t>paslaugų gavėjai, ar paslaugos buvo suteiktos tinkamai.</w:t>
            </w:r>
          </w:p>
          <w:p w14:paraId="462292A8" w14:textId="0EF004B7" w:rsidR="00E42686" w:rsidRPr="006954E9" w:rsidRDefault="00E42686">
            <w:pPr>
              <w:snapToGrid w:val="0"/>
              <w:jc w:val="both"/>
              <w:rPr>
                <w:rFonts w:eastAsia="Arial Unicode MS"/>
                <w:i/>
                <w:kern w:val="2"/>
                <w:szCs w:val="24"/>
                <w:u w:val="single"/>
              </w:rPr>
            </w:pPr>
          </w:p>
        </w:tc>
        <w:tc>
          <w:tcPr>
            <w:tcW w:w="4536" w:type="dxa"/>
          </w:tcPr>
          <w:p w14:paraId="47AF4DC8" w14:textId="7C274A7C" w:rsidR="00F215B4" w:rsidRPr="00F215B4" w:rsidRDefault="00F215B4" w:rsidP="00F215B4">
            <w:pPr>
              <w:tabs>
                <w:tab w:val="left" w:pos="317"/>
                <w:tab w:val="left" w:pos="486"/>
                <w:tab w:val="left" w:pos="762"/>
                <w:tab w:val="left" w:pos="1250"/>
              </w:tabs>
              <w:suppressAutoHyphens w:val="0"/>
              <w:contextualSpacing/>
              <w:jc w:val="both"/>
              <w:rPr>
                <w:szCs w:val="24"/>
                <w:lang w:eastAsia="en-US"/>
              </w:rPr>
            </w:pPr>
            <w:r>
              <w:rPr>
                <w:szCs w:val="24"/>
                <w:lang w:eastAsia="en-US"/>
              </w:rPr>
              <w:t xml:space="preserve">1) </w:t>
            </w:r>
            <w:r w:rsidRPr="00F215B4">
              <w:rPr>
                <w:szCs w:val="24"/>
                <w:lang w:eastAsia="en-US"/>
              </w:rPr>
              <w:t>jeigu pasiūlymą teikia ūkio subjektų grupė – reikalavimą turi atitikti visi ūkio subjektų grupės nariai kartu (ūkio subjektų grupės narių turima patirtis sumuojama), atsižvelgiant į jų prisiimamus įsipareigojimus;</w:t>
            </w:r>
          </w:p>
          <w:p w14:paraId="7CEEF1F3" w14:textId="019E5C7D" w:rsidR="00F215B4" w:rsidRDefault="00F215B4" w:rsidP="00F215B4">
            <w:pPr>
              <w:tabs>
                <w:tab w:val="left" w:pos="317"/>
                <w:tab w:val="left" w:pos="486"/>
                <w:tab w:val="left" w:pos="762"/>
                <w:tab w:val="left" w:pos="1250"/>
              </w:tabs>
              <w:suppressAutoHyphens w:val="0"/>
              <w:contextualSpacing/>
              <w:jc w:val="both"/>
              <w:rPr>
                <w:szCs w:val="24"/>
                <w:lang w:eastAsia="en-US"/>
              </w:rPr>
            </w:pPr>
            <w:r>
              <w:rPr>
                <w:szCs w:val="24"/>
                <w:lang w:eastAsia="en-US"/>
              </w:rPr>
              <w:t xml:space="preserve">2) </w:t>
            </w:r>
            <w:r w:rsidRPr="00F215B4">
              <w:rPr>
                <w:szCs w:val="24"/>
                <w:lang w:eastAsia="en-US"/>
              </w:rPr>
              <w:t>tiekėjas gali remtis kitų ūkio subjektų pajėgumais tik tuo atveju, jeigu tie subjektai patys vykdys tą pirkimo sutarties dalį, kuriai reikia jų turimų pajėgumų;</w:t>
            </w:r>
          </w:p>
          <w:p w14:paraId="60F625EE" w14:textId="628C5D27" w:rsidR="00250057" w:rsidRPr="00F215B4" w:rsidRDefault="00250057" w:rsidP="00F215B4">
            <w:pPr>
              <w:tabs>
                <w:tab w:val="left" w:pos="317"/>
                <w:tab w:val="left" w:pos="486"/>
                <w:tab w:val="left" w:pos="762"/>
                <w:tab w:val="left" w:pos="1250"/>
              </w:tabs>
              <w:suppressAutoHyphens w:val="0"/>
              <w:contextualSpacing/>
              <w:jc w:val="both"/>
              <w:rPr>
                <w:szCs w:val="24"/>
                <w:lang w:eastAsia="en-US"/>
              </w:rPr>
            </w:pPr>
            <w:r>
              <w:rPr>
                <w:szCs w:val="24"/>
                <w:lang w:eastAsia="en-US"/>
              </w:rPr>
              <w:t xml:space="preserve">3) </w:t>
            </w:r>
            <w:r w:rsidRPr="00F215B4">
              <w:rPr>
                <w:szCs w:val="24"/>
                <w:lang w:eastAsia="en-US"/>
              </w:rPr>
              <w:t>subtiekėjams šis reikalavimas nenustatomas.</w:t>
            </w:r>
          </w:p>
          <w:p w14:paraId="110D9797" w14:textId="77777777" w:rsidR="00E42686" w:rsidRDefault="00E42686" w:rsidP="00A61A4C">
            <w:pPr>
              <w:tabs>
                <w:tab w:val="left" w:pos="317"/>
                <w:tab w:val="left" w:pos="486"/>
                <w:tab w:val="left" w:pos="762"/>
                <w:tab w:val="left" w:pos="1250"/>
              </w:tabs>
              <w:suppressAutoHyphens w:val="0"/>
              <w:contextualSpacing/>
              <w:jc w:val="both"/>
              <w:rPr>
                <w:szCs w:val="24"/>
                <w:lang w:eastAsia="en-US"/>
              </w:rPr>
            </w:pPr>
          </w:p>
          <w:p w14:paraId="29C2CED6" w14:textId="77777777" w:rsidR="0048346C" w:rsidRDefault="0048346C" w:rsidP="00A61A4C">
            <w:pPr>
              <w:tabs>
                <w:tab w:val="left" w:pos="317"/>
                <w:tab w:val="left" w:pos="486"/>
                <w:tab w:val="left" w:pos="762"/>
                <w:tab w:val="left" w:pos="1250"/>
              </w:tabs>
              <w:suppressAutoHyphens w:val="0"/>
              <w:contextualSpacing/>
              <w:jc w:val="both"/>
              <w:rPr>
                <w:szCs w:val="24"/>
                <w:lang w:eastAsia="en-US"/>
              </w:rPr>
            </w:pPr>
            <w:r>
              <w:rPr>
                <w:szCs w:val="24"/>
                <w:lang w:eastAsia="en-US"/>
              </w:rPr>
              <w:t>PASTABA</w:t>
            </w:r>
            <w:r w:rsidR="00A50389">
              <w:rPr>
                <w:szCs w:val="24"/>
                <w:lang w:eastAsia="en-US"/>
              </w:rPr>
              <w:t>.</w:t>
            </w:r>
          </w:p>
          <w:p w14:paraId="3516E39F" w14:textId="50228FF5" w:rsidR="00A50389" w:rsidRPr="006954E9" w:rsidRDefault="00A50389" w:rsidP="00A61A4C">
            <w:pPr>
              <w:tabs>
                <w:tab w:val="left" w:pos="317"/>
                <w:tab w:val="left" w:pos="486"/>
                <w:tab w:val="left" w:pos="762"/>
                <w:tab w:val="left" w:pos="1250"/>
              </w:tabs>
              <w:suppressAutoHyphens w:val="0"/>
              <w:contextualSpacing/>
              <w:jc w:val="both"/>
              <w:rPr>
                <w:szCs w:val="24"/>
                <w:lang w:eastAsia="en-US"/>
              </w:rPr>
            </w:pPr>
            <w:r>
              <w:rPr>
                <w:szCs w:val="24"/>
                <w:lang w:eastAsia="en-US"/>
              </w:rPr>
              <w:t>Tiekėjui (arba ūkio subjektui, kurio pajėgumais tiekėjas remiasi) nedraud</w:t>
            </w:r>
            <w:r w:rsidR="00D92FB3">
              <w:rPr>
                <w:szCs w:val="24"/>
                <w:lang w:eastAsia="en-US"/>
              </w:rPr>
              <w:t>ž</w:t>
            </w:r>
            <w:r>
              <w:rPr>
                <w:szCs w:val="24"/>
                <w:lang w:eastAsia="en-US"/>
              </w:rPr>
              <w:t>iama remtis sutartimi</w:t>
            </w:r>
            <w:r w:rsidR="00D92FB3">
              <w:rPr>
                <w:szCs w:val="24"/>
                <w:lang w:eastAsia="en-US"/>
              </w:rPr>
              <w:t>, kurią jis vykdė ne vienas, bet kartu</w:t>
            </w:r>
            <w:r w:rsidR="00B353FB">
              <w:rPr>
                <w:szCs w:val="24"/>
                <w:lang w:eastAsia="en-US"/>
              </w:rPr>
              <w:t xml:space="preserve"> </w:t>
            </w:r>
            <w:r w:rsidR="00D92FB3">
              <w:rPr>
                <w:szCs w:val="24"/>
                <w:lang w:eastAsia="en-US"/>
              </w:rPr>
              <w:t>su kitais ūkio subjektais</w:t>
            </w:r>
            <w:r w:rsidR="00B353FB">
              <w:rPr>
                <w:szCs w:val="24"/>
                <w:lang w:eastAsia="en-US"/>
              </w:rPr>
              <w:t>. Tačiau tokiu atveju bus vertinami būtent konkretaus tiekėjo</w:t>
            </w:r>
            <w:r w:rsidR="00C62AD0">
              <w:rPr>
                <w:szCs w:val="24"/>
                <w:lang w:eastAsia="en-US"/>
              </w:rPr>
              <w:t xml:space="preserve">, dalyvaujančio pirkime, suteiktos paslaugos, jų apimtis, vertė, o ne visas vykdytos sutarties objektas. </w:t>
            </w:r>
          </w:p>
        </w:tc>
      </w:tr>
      <w:tr w:rsidR="004845B2" w:rsidRPr="006954E9" w14:paraId="5642B9E1" w14:textId="02C0C2CE" w:rsidTr="001E7E13">
        <w:tc>
          <w:tcPr>
            <w:tcW w:w="596" w:type="dxa"/>
          </w:tcPr>
          <w:p w14:paraId="20052161" w14:textId="77777777" w:rsidR="004845B2" w:rsidRPr="006954E9" w:rsidRDefault="004845B2">
            <w:pPr>
              <w:suppressAutoHyphens w:val="0"/>
              <w:jc w:val="both"/>
              <w:rPr>
                <w:szCs w:val="24"/>
                <w:lang w:eastAsia="en-US"/>
              </w:rPr>
            </w:pPr>
            <w:r w:rsidRPr="006954E9">
              <w:rPr>
                <w:szCs w:val="24"/>
                <w:lang w:eastAsia="en-US"/>
              </w:rPr>
              <w:t>2.</w:t>
            </w:r>
          </w:p>
        </w:tc>
        <w:tc>
          <w:tcPr>
            <w:tcW w:w="4678" w:type="dxa"/>
          </w:tcPr>
          <w:p w14:paraId="7FDE4074" w14:textId="77777777" w:rsidR="004845B2" w:rsidRPr="006954E9" w:rsidRDefault="004845B2">
            <w:pPr>
              <w:tabs>
                <w:tab w:val="left" w:pos="1155"/>
              </w:tabs>
              <w:jc w:val="both"/>
              <w:rPr>
                <w:szCs w:val="24"/>
              </w:rPr>
            </w:pPr>
            <w:r w:rsidRPr="006954E9">
              <w:rPr>
                <w:szCs w:val="24"/>
              </w:rPr>
              <w:t xml:space="preserve">Tiekėjas, paslaugų teikimo sutarties vykdymui, privalo turėti kvalifikuotus ekspertus, kurie turi atitikti žemiau nurodytus minimalius kvalifikacijos reikalavimus. </w:t>
            </w:r>
          </w:p>
          <w:p w14:paraId="307E190A" w14:textId="77777777" w:rsidR="00CE2852" w:rsidRDefault="004845B2">
            <w:pPr>
              <w:tabs>
                <w:tab w:val="left" w:pos="451"/>
                <w:tab w:val="left" w:pos="1980"/>
              </w:tabs>
              <w:suppressAutoHyphens w:val="0"/>
              <w:jc w:val="both"/>
              <w:rPr>
                <w:szCs w:val="24"/>
                <w:lang w:eastAsia="en-US"/>
              </w:rPr>
            </w:pPr>
            <w:r w:rsidRPr="006954E9">
              <w:rPr>
                <w:szCs w:val="24"/>
                <w:lang w:eastAsia="en-US"/>
              </w:rPr>
              <w:t xml:space="preserve">Tiekėjas, jungtinės veiklos dalyviai kartu, subtiekėjai ar kiti ūkio subjektai, kurio pajėgumais tiekėjas remiasi, turi užtikrinti, kad </w:t>
            </w:r>
            <w:r w:rsidRPr="006954E9">
              <w:rPr>
                <w:szCs w:val="24"/>
                <w:lang w:eastAsia="en-US"/>
              </w:rPr>
              <w:lastRenderedPageBreak/>
              <w:t>siūlomoms paslaugoms skirs pakankamą ekspertų skaičių, kad paslaugų teikimo laikotarpiu pilna apimtimi būtų įgyvendinti visi techninės specifikacijos reikalavimai.</w:t>
            </w:r>
          </w:p>
          <w:p w14:paraId="4144866C" w14:textId="6BF4FC40" w:rsidR="004845B2" w:rsidRPr="006954E9" w:rsidRDefault="004845B2">
            <w:pPr>
              <w:tabs>
                <w:tab w:val="left" w:pos="451"/>
                <w:tab w:val="left" w:pos="1980"/>
              </w:tabs>
              <w:suppressAutoHyphens w:val="0"/>
              <w:jc w:val="both"/>
              <w:rPr>
                <w:rFonts w:eastAsia="Calibri"/>
                <w:kern w:val="3"/>
                <w:szCs w:val="24"/>
                <w:lang w:eastAsia="en-US"/>
              </w:rPr>
            </w:pPr>
            <w:r w:rsidRPr="006954E9">
              <w:rPr>
                <w:szCs w:val="24"/>
              </w:rPr>
              <w:t>Siūlomas ekspertas tam tikrai eksperto pozicijai gali užimti kito eksperto poziciją, jeigu tenkina tai eksperto pozicijai keliamus visus kvalifikacijos reikalavimus</w:t>
            </w:r>
            <w:r w:rsidRPr="006954E9">
              <w:rPr>
                <w:rFonts w:eastAsia="Calibri"/>
                <w:kern w:val="3"/>
                <w:szCs w:val="24"/>
                <w:lang w:eastAsia="en-US"/>
              </w:rPr>
              <w:t>.</w:t>
            </w:r>
          </w:p>
          <w:p w14:paraId="17589629" w14:textId="10F8B05F" w:rsidR="00CE2852" w:rsidRPr="006954E9" w:rsidRDefault="004845B2">
            <w:pPr>
              <w:tabs>
                <w:tab w:val="left" w:pos="451"/>
                <w:tab w:val="left" w:pos="1980"/>
              </w:tabs>
              <w:suppressAutoHyphens w:val="0"/>
              <w:jc w:val="both"/>
              <w:rPr>
                <w:szCs w:val="24"/>
                <w:lang w:eastAsia="en-US"/>
              </w:rPr>
            </w:pPr>
            <w:r w:rsidRPr="006954E9">
              <w:rPr>
                <w:szCs w:val="24"/>
                <w:lang w:eastAsia="en-US"/>
              </w:rPr>
              <w:t>Patirties įgijimo terminai skaičiuojami iki paskutinės pasiūlymų pateikimo termino datos.</w:t>
            </w:r>
          </w:p>
          <w:p w14:paraId="15CF4D01" w14:textId="77777777" w:rsidR="004845B2" w:rsidRPr="006954E9" w:rsidRDefault="004845B2">
            <w:pPr>
              <w:tabs>
                <w:tab w:val="left" w:pos="451"/>
                <w:tab w:val="left" w:pos="1980"/>
              </w:tabs>
              <w:suppressAutoHyphens w:val="0"/>
              <w:jc w:val="both"/>
              <w:rPr>
                <w:szCs w:val="24"/>
                <w:lang w:eastAsia="en-US"/>
              </w:rPr>
            </w:pPr>
            <w:r w:rsidRPr="006954E9">
              <w:rPr>
                <w:szCs w:val="24"/>
                <w:lang w:eastAsia="en-US"/>
              </w:rPr>
              <w:t>Patirtimi šio pirkimo apimtyje laikomas darbas konkrečiame projekte, t. y. laikas, kurį ekspertas nebuvo priskirtas dirbti konkrečiame projekte, neįskaičiuojamas į eksperto patirtį. Tuo pačiu laikotarpiu einamos pareigos skirtinguose projektuose („persidengiančios datos“) nėra sumuojamos. Patirtis dirbant skirtinguose projektuose skirtingu laikotarpiu – sumuojama.</w:t>
            </w:r>
          </w:p>
          <w:p w14:paraId="4CC9E904" w14:textId="77777777" w:rsidR="004845B2" w:rsidRPr="006954E9" w:rsidRDefault="004845B2">
            <w:pPr>
              <w:tabs>
                <w:tab w:val="left" w:pos="451"/>
                <w:tab w:val="left" w:pos="1980"/>
              </w:tabs>
              <w:suppressAutoHyphens w:val="0"/>
              <w:jc w:val="both"/>
              <w:rPr>
                <w:strike/>
                <w:color w:val="000000"/>
                <w:szCs w:val="24"/>
                <w:lang w:eastAsia="en-US"/>
              </w:rPr>
            </w:pPr>
          </w:p>
        </w:tc>
        <w:tc>
          <w:tcPr>
            <w:tcW w:w="4536" w:type="dxa"/>
          </w:tcPr>
          <w:p w14:paraId="78FD2D7E" w14:textId="4F110ED0" w:rsidR="004845B2" w:rsidRPr="006F1CF7" w:rsidRDefault="004845B2">
            <w:pPr>
              <w:tabs>
                <w:tab w:val="left" w:pos="175"/>
                <w:tab w:val="left" w:pos="399"/>
                <w:tab w:val="left" w:pos="600"/>
              </w:tabs>
              <w:suppressAutoHyphens w:val="0"/>
              <w:jc w:val="both"/>
              <w:rPr>
                <w:szCs w:val="24"/>
                <w:lang w:eastAsia="en-US"/>
              </w:rPr>
            </w:pPr>
            <w:r w:rsidRPr="006954E9">
              <w:rPr>
                <w:szCs w:val="24"/>
                <w:lang w:eastAsia="en-US"/>
              </w:rPr>
              <w:lastRenderedPageBreak/>
              <w:t xml:space="preserve">Tiekėjas turi </w:t>
            </w:r>
            <w:r w:rsidRPr="006F1CF7">
              <w:rPr>
                <w:szCs w:val="24"/>
                <w:lang w:eastAsia="en-US"/>
              </w:rPr>
              <w:t>pateikti tiekėjo (ar jo įgalioto asmens) užpildytą ir pasirašytą siūlomų ekspertų sąrašą (Pirkimo sąlygų</w:t>
            </w:r>
            <w:r w:rsidR="006F1CF7" w:rsidRPr="006F1CF7">
              <w:rPr>
                <w:szCs w:val="24"/>
                <w:lang w:eastAsia="en-US"/>
              </w:rPr>
              <w:t xml:space="preserve"> </w:t>
            </w:r>
            <w:r w:rsidR="00694553" w:rsidRPr="006F1CF7">
              <w:rPr>
                <w:szCs w:val="24"/>
                <w:lang w:eastAsia="en-US"/>
              </w:rPr>
              <w:t>X</w:t>
            </w:r>
            <w:r w:rsidRPr="006F1CF7">
              <w:rPr>
                <w:szCs w:val="24"/>
                <w:lang w:eastAsia="en-US"/>
              </w:rPr>
              <w:t xml:space="preserve"> priedas), kuriame turi būti nurodyta siūlomų ekspertų vardai, pavardės, siūloma eksperto pozicija. </w:t>
            </w:r>
          </w:p>
          <w:p w14:paraId="23C74252" w14:textId="77777777" w:rsidR="004845B2" w:rsidRPr="006954E9" w:rsidRDefault="004845B2">
            <w:pPr>
              <w:tabs>
                <w:tab w:val="left" w:pos="399"/>
              </w:tabs>
              <w:suppressAutoHyphens w:val="0"/>
              <w:jc w:val="both"/>
              <w:rPr>
                <w:color w:val="000000"/>
                <w:szCs w:val="24"/>
                <w:lang w:eastAsia="en-US"/>
              </w:rPr>
            </w:pPr>
            <w:r w:rsidRPr="006F1CF7">
              <w:rPr>
                <w:szCs w:val="24"/>
                <w:lang w:eastAsia="en-US"/>
              </w:rPr>
              <w:t>Apie kiekvieną tiekėjo koma</w:t>
            </w:r>
            <w:r w:rsidRPr="006954E9">
              <w:rPr>
                <w:szCs w:val="24"/>
                <w:lang w:eastAsia="en-US"/>
              </w:rPr>
              <w:t>ndos siūlomą ekspertą turi būti pateikta</w:t>
            </w:r>
            <w:r w:rsidRPr="006954E9">
              <w:rPr>
                <w:color w:val="000000"/>
                <w:szCs w:val="24"/>
                <w:lang w:eastAsia="en-US"/>
              </w:rPr>
              <w:t>:</w:t>
            </w:r>
          </w:p>
          <w:p w14:paraId="2E480DE5" w14:textId="2FE6A9FF" w:rsidR="004845B2" w:rsidRPr="006954E9" w:rsidRDefault="004845B2">
            <w:pPr>
              <w:tabs>
                <w:tab w:val="left" w:pos="33"/>
                <w:tab w:val="left" w:pos="459"/>
                <w:tab w:val="left" w:pos="884"/>
                <w:tab w:val="left" w:pos="1309"/>
              </w:tabs>
              <w:suppressAutoHyphens w:val="0"/>
              <w:jc w:val="both"/>
              <w:rPr>
                <w:szCs w:val="24"/>
                <w:lang w:eastAsia="en-US"/>
              </w:rPr>
            </w:pPr>
            <w:r w:rsidRPr="006954E9">
              <w:rPr>
                <w:color w:val="000000"/>
                <w:szCs w:val="24"/>
                <w:lang w:eastAsia="en-US"/>
              </w:rPr>
              <w:lastRenderedPageBreak/>
              <w:t xml:space="preserve">1) eksperto pasirašytas gyvenimo </w:t>
            </w:r>
            <w:r w:rsidRPr="006954E9">
              <w:rPr>
                <w:szCs w:val="24"/>
                <w:lang w:eastAsia="en-US"/>
              </w:rPr>
              <w:t>aprašymas (CV), kuriame turi būti aiškiai nurodyta, kaip ekspertas atitinka darbo patirties ir įvykdytų / vykdomų projektų reikalavimus (</w:t>
            </w:r>
            <w:r w:rsidRPr="006954E9">
              <w:rPr>
                <w:color w:val="000000"/>
                <w:szCs w:val="24"/>
                <w:lang w:eastAsia="en-US"/>
              </w:rPr>
              <w:t xml:space="preserve">projekto pavadinimas, aprašymas, įgyvendinimo laikotarpis, eksperto pozicija projekte, dalyvavimo projekte laikotarpis (nuo–iki mėnesio </w:t>
            </w:r>
            <w:r w:rsidRPr="006954E9">
              <w:rPr>
                <w:szCs w:val="24"/>
                <w:lang w:eastAsia="en-US"/>
              </w:rPr>
              <w:t>tikslumu), informacija, ar projektas įvykdytas, užsakovo kontaktiniai duomenys);</w:t>
            </w:r>
          </w:p>
          <w:p w14:paraId="1D49D652" w14:textId="58CC3792" w:rsidR="004845B2" w:rsidRPr="006954E9" w:rsidRDefault="004845B2">
            <w:pPr>
              <w:suppressAutoHyphens w:val="0"/>
              <w:jc w:val="both"/>
              <w:rPr>
                <w:szCs w:val="24"/>
                <w:lang w:eastAsia="en-US"/>
              </w:rPr>
            </w:pPr>
            <w:r w:rsidRPr="006954E9">
              <w:rPr>
                <w:szCs w:val="24"/>
                <w:lang w:eastAsia="en-US"/>
              </w:rPr>
              <w:t>2) kvalifikaciją patvirtinančių sertifikatų arba kitų lygiaverčių dokumentų kopijos</w:t>
            </w:r>
            <w:r w:rsidR="00E44ADD">
              <w:rPr>
                <w:szCs w:val="24"/>
                <w:lang w:eastAsia="en-US"/>
              </w:rPr>
              <w:t>.</w:t>
            </w:r>
          </w:p>
          <w:p w14:paraId="471724CC" w14:textId="77777777" w:rsidR="004845B2" w:rsidRDefault="004845B2">
            <w:pPr>
              <w:tabs>
                <w:tab w:val="left" w:pos="33"/>
                <w:tab w:val="left" w:pos="459"/>
                <w:tab w:val="left" w:pos="884"/>
                <w:tab w:val="left" w:pos="1309"/>
              </w:tabs>
              <w:suppressAutoHyphens w:val="0"/>
              <w:jc w:val="both"/>
              <w:rPr>
                <w:szCs w:val="24"/>
                <w:lang w:eastAsia="en-US"/>
              </w:rPr>
            </w:pPr>
          </w:p>
          <w:p w14:paraId="34AFD03F" w14:textId="199A14A8" w:rsidR="004845B2" w:rsidRPr="006954E9" w:rsidRDefault="004845B2">
            <w:pPr>
              <w:tabs>
                <w:tab w:val="left" w:pos="33"/>
                <w:tab w:val="left" w:pos="459"/>
                <w:tab w:val="left" w:pos="884"/>
                <w:tab w:val="left" w:pos="1309"/>
              </w:tabs>
              <w:suppressAutoHyphens w:val="0"/>
              <w:jc w:val="both"/>
              <w:rPr>
                <w:spacing w:val="-2"/>
                <w:szCs w:val="24"/>
                <w:lang w:eastAsia="en-US"/>
              </w:rPr>
            </w:pPr>
            <w:r w:rsidRPr="006954E9">
              <w:rPr>
                <w:szCs w:val="24"/>
                <w:lang w:eastAsia="en-US"/>
              </w:rPr>
              <w:t>Laikoma, kad ekspertas turi nurodytą patirtį, jei projektas, kuriame jis dalyvavo yra įgyvendintas, yra pasirašytas galutinis paslaugų perdavimo-priėmimo aktas.</w:t>
            </w:r>
          </w:p>
          <w:p w14:paraId="57D4CD2A" w14:textId="77777777" w:rsidR="004845B2" w:rsidRPr="006954E9" w:rsidRDefault="004845B2">
            <w:pPr>
              <w:suppressLineNumbers/>
              <w:tabs>
                <w:tab w:val="left" w:pos="411"/>
              </w:tabs>
              <w:snapToGrid w:val="0"/>
              <w:ind w:left="33"/>
              <w:jc w:val="both"/>
              <w:rPr>
                <w:szCs w:val="24"/>
              </w:rPr>
            </w:pPr>
          </w:p>
          <w:p w14:paraId="19CF9AA7" w14:textId="77777777" w:rsidR="004845B2" w:rsidRPr="006954E9" w:rsidRDefault="004845B2">
            <w:pPr>
              <w:suppressLineNumbers/>
              <w:tabs>
                <w:tab w:val="left" w:pos="411"/>
              </w:tabs>
              <w:snapToGrid w:val="0"/>
              <w:ind w:left="33"/>
              <w:jc w:val="both"/>
              <w:rPr>
                <w:rFonts w:eastAsia="Arial Unicode MS"/>
                <w:szCs w:val="24"/>
              </w:rPr>
            </w:pPr>
            <w:r w:rsidRPr="006954E9">
              <w:rPr>
                <w:szCs w:val="24"/>
              </w:rPr>
              <w:t>Mokymo kursų išklausymo pažymėjimai nevertinami.</w:t>
            </w:r>
          </w:p>
          <w:p w14:paraId="4C6CBCB4" w14:textId="77777777" w:rsidR="004845B2" w:rsidRPr="006954E9" w:rsidRDefault="004845B2">
            <w:pPr>
              <w:suppressAutoHyphens w:val="0"/>
              <w:jc w:val="both"/>
              <w:rPr>
                <w:spacing w:val="-2"/>
                <w:szCs w:val="24"/>
                <w:lang w:eastAsia="en-US"/>
              </w:rPr>
            </w:pPr>
          </w:p>
          <w:p w14:paraId="02901C89" w14:textId="6D647BED" w:rsidR="004845B2" w:rsidRPr="006954E9" w:rsidRDefault="004845B2">
            <w:pPr>
              <w:suppressAutoHyphens w:val="0"/>
              <w:snapToGrid w:val="0"/>
              <w:ind w:right="-57"/>
              <w:jc w:val="both"/>
              <w:rPr>
                <w:bCs/>
                <w:szCs w:val="24"/>
                <w:lang w:eastAsia="lt-LT"/>
              </w:rPr>
            </w:pPr>
            <w:r w:rsidRPr="006954E9">
              <w:rPr>
                <w:bCs/>
                <w:szCs w:val="24"/>
                <w:lang w:eastAsia="lt-LT"/>
              </w:rPr>
              <w:t>Jeigu tiekėjo siūlomi ekspertai nėra jo darbuotojai (</w:t>
            </w:r>
            <w:proofErr w:type="spellStart"/>
            <w:r w:rsidRPr="006954E9">
              <w:rPr>
                <w:bCs/>
                <w:szCs w:val="24"/>
                <w:lang w:eastAsia="lt-LT"/>
              </w:rPr>
              <w:t>kvazisubtiekėjai</w:t>
            </w:r>
            <w:proofErr w:type="spellEnd"/>
            <w:r w:rsidRPr="006954E9">
              <w:rPr>
                <w:bCs/>
                <w:szCs w:val="24"/>
                <w:lang w:eastAsia="lt-LT"/>
              </w:rPr>
              <w:t xml:space="preserve">), </w:t>
            </w:r>
            <w:r w:rsidRPr="006954E9">
              <w:rPr>
                <w:bCs/>
                <w:szCs w:val="24"/>
                <w:u w:val="single"/>
                <w:lang w:eastAsia="lt-LT"/>
              </w:rPr>
              <w:t>privalo būti pateikta</w:t>
            </w:r>
            <w:r>
              <w:rPr>
                <w:bCs/>
                <w:szCs w:val="24"/>
                <w:u w:val="single"/>
                <w:lang w:eastAsia="lt-LT"/>
              </w:rPr>
              <w:t>s</w:t>
            </w:r>
            <w:r w:rsidRPr="006954E9">
              <w:rPr>
                <w:bCs/>
                <w:szCs w:val="24"/>
                <w:lang w:eastAsia="lt-LT"/>
              </w:rPr>
              <w:t xml:space="preserve"> siūlomo eksperto</w:t>
            </w:r>
            <w:r>
              <w:rPr>
                <w:bCs/>
                <w:szCs w:val="24"/>
                <w:lang w:eastAsia="lt-LT"/>
              </w:rPr>
              <w:t xml:space="preserve"> (</w:t>
            </w:r>
            <w:proofErr w:type="spellStart"/>
            <w:r>
              <w:rPr>
                <w:bCs/>
                <w:szCs w:val="24"/>
                <w:lang w:eastAsia="lt-LT"/>
              </w:rPr>
              <w:t>kvazisubtiekėjo</w:t>
            </w:r>
            <w:proofErr w:type="spellEnd"/>
            <w:r>
              <w:rPr>
                <w:bCs/>
                <w:szCs w:val="24"/>
                <w:lang w:eastAsia="lt-LT"/>
              </w:rPr>
              <w:t>)</w:t>
            </w:r>
            <w:r w:rsidRPr="006954E9">
              <w:rPr>
                <w:bCs/>
                <w:szCs w:val="24"/>
                <w:lang w:eastAsia="lt-LT"/>
              </w:rPr>
              <w:t xml:space="preserve"> </w:t>
            </w:r>
            <w:r>
              <w:rPr>
                <w:bCs/>
                <w:szCs w:val="24"/>
                <w:lang w:eastAsia="lt-LT"/>
              </w:rPr>
              <w:t xml:space="preserve">pasirašytas Pirkimo sąlygų </w:t>
            </w:r>
            <w:r w:rsidR="005D396A">
              <w:rPr>
                <w:bCs/>
                <w:szCs w:val="24"/>
                <w:lang w:eastAsia="lt-LT"/>
              </w:rPr>
              <w:t xml:space="preserve">XX </w:t>
            </w:r>
            <w:r>
              <w:rPr>
                <w:bCs/>
                <w:szCs w:val="24"/>
                <w:lang w:eastAsia="lt-LT"/>
              </w:rPr>
              <w:t>priedas „Deklaracija dėl sutikimo būti įdarbintu tiekėjo laimėjimo atveju“.</w:t>
            </w:r>
          </w:p>
          <w:p w14:paraId="0D883D16" w14:textId="587835FE" w:rsidR="002937C0" w:rsidRDefault="004845B2" w:rsidP="007D4F8F">
            <w:pPr>
              <w:snapToGrid w:val="0"/>
              <w:ind w:right="-57"/>
              <w:jc w:val="both"/>
              <w:rPr>
                <w:bCs/>
                <w:szCs w:val="24"/>
                <w:lang w:eastAsia="lt-LT"/>
              </w:rPr>
            </w:pPr>
            <w:r w:rsidRPr="006954E9">
              <w:rPr>
                <w:bCs/>
                <w:szCs w:val="24"/>
                <w:lang w:eastAsia="lt-LT"/>
              </w:rPr>
              <w:t xml:space="preserve">Jeigu tiekėjo siūlomi ekspertai yra subtiekėjo / ūkio subjekto, kurio pajėgumais tiekėjas remiasi, darbuotojai, </w:t>
            </w:r>
            <w:r w:rsidRPr="006954E9">
              <w:rPr>
                <w:bCs/>
                <w:szCs w:val="24"/>
                <w:u w:val="single"/>
                <w:lang w:eastAsia="lt-LT"/>
              </w:rPr>
              <w:t>privalo būti pateikta</w:t>
            </w:r>
            <w:r>
              <w:rPr>
                <w:bCs/>
                <w:szCs w:val="24"/>
                <w:u w:val="single"/>
                <w:lang w:eastAsia="lt-LT"/>
              </w:rPr>
              <w:t xml:space="preserve">s pasirašytas Pirkimo sąlygų </w:t>
            </w:r>
            <w:r w:rsidR="00D7173E">
              <w:rPr>
                <w:bCs/>
                <w:szCs w:val="24"/>
                <w:u w:val="single"/>
                <w:lang w:eastAsia="lt-LT"/>
              </w:rPr>
              <w:t xml:space="preserve">XX </w:t>
            </w:r>
            <w:r>
              <w:rPr>
                <w:bCs/>
                <w:szCs w:val="24"/>
                <w:u w:val="single"/>
                <w:lang w:eastAsia="lt-LT"/>
              </w:rPr>
              <w:t>priedas „Deklaracija dėl sutikimo būti ūkio subjektu/subtiekėju pirkime“.</w:t>
            </w:r>
            <w:r w:rsidRPr="006954E9">
              <w:rPr>
                <w:bCs/>
                <w:szCs w:val="24"/>
                <w:lang w:eastAsia="lt-LT"/>
              </w:rPr>
              <w:t xml:space="preserve"> </w:t>
            </w:r>
          </w:p>
          <w:p w14:paraId="0649BF76" w14:textId="019007CF" w:rsidR="004845B2" w:rsidRPr="006954E9" w:rsidRDefault="004845B2" w:rsidP="007D4F8F">
            <w:pPr>
              <w:snapToGrid w:val="0"/>
              <w:ind w:right="-57"/>
              <w:jc w:val="both"/>
              <w:rPr>
                <w:i/>
                <w:color w:val="000000"/>
                <w:szCs w:val="24"/>
                <w:lang w:eastAsia="en-US"/>
              </w:rPr>
            </w:pPr>
            <w:r w:rsidRPr="006954E9">
              <w:rPr>
                <w:i/>
                <w:szCs w:val="24"/>
                <w:u w:val="single"/>
                <w:shd w:val="clear" w:color="auto" w:fill="FFFFFF"/>
                <w:lang w:eastAsia="en-US"/>
              </w:rPr>
              <w:lastRenderedPageBreak/>
              <w:t>Pateikiami dokumentai elektroninėje formoje</w:t>
            </w:r>
          </w:p>
        </w:tc>
        <w:tc>
          <w:tcPr>
            <w:tcW w:w="4536" w:type="dxa"/>
            <w:vMerge w:val="restart"/>
          </w:tcPr>
          <w:p w14:paraId="6A57CC27" w14:textId="05D22630" w:rsidR="004845B2" w:rsidRPr="00BD2E27" w:rsidRDefault="004845B2" w:rsidP="00BD2E27">
            <w:pPr>
              <w:tabs>
                <w:tab w:val="left" w:pos="175"/>
                <w:tab w:val="left" w:pos="399"/>
                <w:tab w:val="left" w:pos="600"/>
              </w:tabs>
              <w:suppressAutoHyphens w:val="0"/>
              <w:jc w:val="both"/>
              <w:rPr>
                <w:szCs w:val="24"/>
                <w:lang w:eastAsia="en-US"/>
              </w:rPr>
            </w:pPr>
            <w:r>
              <w:rPr>
                <w:szCs w:val="24"/>
                <w:lang w:eastAsia="en-US"/>
              </w:rPr>
              <w:lastRenderedPageBreak/>
              <w:t>1) J</w:t>
            </w:r>
            <w:r w:rsidRPr="00BD2E27">
              <w:rPr>
                <w:szCs w:val="24"/>
                <w:lang w:eastAsia="en-US"/>
              </w:rPr>
              <w:t>eigu pasiūlymą teikia ūkio subjektų grupė – reikalavimą turi atitikti ūkio subjektų grupės nario (-</w:t>
            </w:r>
            <w:proofErr w:type="spellStart"/>
            <w:r w:rsidRPr="00BD2E27">
              <w:rPr>
                <w:szCs w:val="24"/>
                <w:lang w:eastAsia="en-US"/>
              </w:rPr>
              <w:t>ių</w:t>
            </w:r>
            <w:proofErr w:type="spellEnd"/>
            <w:r w:rsidRPr="00BD2E27">
              <w:rPr>
                <w:szCs w:val="24"/>
                <w:lang w:eastAsia="en-US"/>
              </w:rPr>
              <w:t>) specialistai, atsižvelgiant į jų prisiimamus įsipareigojimus pirkimo sutarčiai vykdyti;</w:t>
            </w:r>
          </w:p>
          <w:p w14:paraId="3F1C0E61" w14:textId="61178E62" w:rsidR="004845B2" w:rsidRPr="00BD2E27" w:rsidRDefault="004845B2" w:rsidP="00BD2E27">
            <w:pPr>
              <w:tabs>
                <w:tab w:val="left" w:pos="175"/>
                <w:tab w:val="left" w:pos="399"/>
                <w:tab w:val="left" w:pos="600"/>
              </w:tabs>
              <w:suppressAutoHyphens w:val="0"/>
              <w:jc w:val="both"/>
              <w:rPr>
                <w:szCs w:val="24"/>
                <w:lang w:eastAsia="en-US"/>
              </w:rPr>
            </w:pPr>
            <w:r>
              <w:rPr>
                <w:szCs w:val="24"/>
                <w:lang w:eastAsia="en-US"/>
              </w:rPr>
              <w:t>2)</w:t>
            </w:r>
            <w:r w:rsidRPr="00BD2E27">
              <w:rPr>
                <w:szCs w:val="24"/>
                <w:lang w:eastAsia="en-US"/>
              </w:rPr>
              <w:t xml:space="preserve"> tiekėjas gali remtis kitų ūkio subjektų pajėgumais tik tuo atveju, jeigu tie subjektai </w:t>
            </w:r>
            <w:r w:rsidRPr="00BD2E27">
              <w:rPr>
                <w:szCs w:val="24"/>
                <w:lang w:eastAsia="en-US"/>
              </w:rPr>
              <w:lastRenderedPageBreak/>
              <w:t>(jų darbuotojai) patys vykdys tą pirkimo sutarties dalį, kuriai reikia jų turimų pajėgumų;</w:t>
            </w:r>
          </w:p>
          <w:p w14:paraId="37FDFA7B" w14:textId="484DACF9" w:rsidR="004845B2" w:rsidRPr="006954E9" w:rsidRDefault="004845B2" w:rsidP="002E1FDC">
            <w:pPr>
              <w:tabs>
                <w:tab w:val="left" w:pos="175"/>
                <w:tab w:val="left" w:pos="399"/>
                <w:tab w:val="left" w:pos="600"/>
              </w:tabs>
              <w:suppressAutoHyphens w:val="0"/>
              <w:jc w:val="both"/>
              <w:rPr>
                <w:szCs w:val="24"/>
                <w:lang w:eastAsia="en-US"/>
              </w:rPr>
            </w:pPr>
            <w:r>
              <w:rPr>
                <w:szCs w:val="24"/>
                <w:lang w:eastAsia="en-US"/>
              </w:rPr>
              <w:t xml:space="preserve">3) </w:t>
            </w:r>
            <w:r w:rsidRPr="00BD2E27">
              <w:rPr>
                <w:szCs w:val="24"/>
                <w:lang w:eastAsia="en-U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4845B2" w:rsidRPr="006954E9" w14:paraId="28364B15" w14:textId="77777777" w:rsidTr="001E7E13">
        <w:tc>
          <w:tcPr>
            <w:tcW w:w="596" w:type="dxa"/>
          </w:tcPr>
          <w:p w14:paraId="4CEC36CC" w14:textId="46B14D12" w:rsidR="004845B2" w:rsidRPr="006954E9" w:rsidRDefault="004845B2" w:rsidP="00CD1F9C">
            <w:pPr>
              <w:suppressAutoHyphens w:val="0"/>
              <w:jc w:val="both"/>
              <w:rPr>
                <w:szCs w:val="24"/>
                <w:lang w:eastAsia="en-US"/>
              </w:rPr>
            </w:pPr>
            <w:r>
              <w:rPr>
                <w:szCs w:val="24"/>
                <w:lang w:eastAsia="en-US"/>
              </w:rPr>
              <w:lastRenderedPageBreak/>
              <w:t>2.1.</w:t>
            </w:r>
          </w:p>
        </w:tc>
        <w:tc>
          <w:tcPr>
            <w:tcW w:w="4678" w:type="dxa"/>
          </w:tcPr>
          <w:p w14:paraId="566F0DE6" w14:textId="0045C4B2" w:rsidR="004845B2" w:rsidRPr="00F731EB" w:rsidRDefault="004845B2" w:rsidP="00CD1F9C">
            <w:pPr>
              <w:jc w:val="both"/>
              <w:rPr>
                <w:b/>
                <w:bCs/>
                <w:color w:val="000000" w:themeColor="text1"/>
                <w:szCs w:val="24"/>
              </w:rPr>
            </w:pPr>
            <w:r w:rsidRPr="006954E9">
              <w:rPr>
                <w:b/>
                <w:bCs/>
                <w:szCs w:val="24"/>
              </w:rPr>
              <w:t xml:space="preserve">Ekspertas Nr. </w:t>
            </w:r>
            <w:r>
              <w:rPr>
                <w:b/>
                <w:bCs/>
                <w:szCs w:val="24"/>
              </w:rPr>
              <w:t>1</w:t>
            </w:r>
            <w:r w:rsidRPr="006954E9">
              <w:rPr>
                <w:b/>
                <w:bCs/>
                <w:szCs w:val="24"/>
              </w:rPr>
              <w:t xml:space="preserve"> </w:t>
            </w:r>
            <w:r w:rsidR="000C1231">
              <w:rPr>
                <w:b/>
                <w:bCs/>
                <w:szCs w:val="24"/>
              </w:rPr>
              <w:t>–</w:t>
            </w:r>
            <w:r w:rsidRPr="006954E9">
              <w:rPr>
                <w:b/>
                <w:bCs/>
                <w:szCs w:val="24"/>
              </w:rPr>
              <w:t xml:space="preserve"> </w:t>
            </w:r>
            <w:r w:rsidRPr="00F731EB">
              <w:rPr>
                <w:b/>
                <w:bCs/>
                <w:color w:val="000000" w:themeColor="text1"/>
                <w:szCs w:val="24"/>
              </w:rPr>
              <w:t>Projektų vadovas:</w:t>
            </w:r>
          </w:p>
          <w:p w14:paraId="7D751568" w14:textId="5A10F2E3" w:rsidR="004845B2" w:rsidRPr="006954E9" w:rsidRDefault="004845B2" w:rsidP="00CD1F9C">
            <w:pPr>
              <w:tabs>
                <w:tab w:val="left" w:pos="556"/>
              </w:tabs>
              <w:jc w:val="both"/>
            </w:pPr>
            <w:r w:rsidRPr="00F731EB">
              <w:rPr>
                <w:color w:val="000000" w:themeColor="text1"/>
              </w:rPr>
              <w:t xml:space="preserve">a) turi ne trumpesnę nei </w:t>
            </w:r>
            <w:r w:rsidR="00105BF8" w:rsidRPr="00F731EB">
              <w:rPr>
                <w:color w:val="000000" w:themeColor="text1"/>
              </w:rPr>
              <w:t xml:space="preserve">5 </w:t>
            </w:r>
            <w:r w:rsidRPr="00F731EB">
              <w:rPr>
                <w:color w:val="000000" w:themeColor="text1"/>
              </w:rPr>
              <w:t>(</w:t>
            </w:r>
            <w:r w:rsidR="00105BF8" w:rsidRPr="00F731EB">
              <w:rPr>
                <w:color w:val="000000" w:themeColor="text1"/>
              </w:rPr>
              <w:t>penk</w:t>
            </w:r>
            <w:r w:rsidR="00F731EB" w:rsidRPr="00F731EB">
              <w:rPr>
                <w:color w:val="000000" w:themeColor="text1"/>
              </w:rPr>
              <w:t>ių</w:t>
            </w:r>
            <w:r w:rsidRPr="00F731EB">
              <w:rPr>
                <w:color w:val="000000" w:themeColor="text1"/>
              </w:rPr>
              <w:t xml:space="preserve">) </w:t>
            </w:r>
            <w:r>
              <w:t xml:space="preserve">metų darbo patirtį vadovaujant ekspertų komandai </w:t>
            </w:r>
            <w:r w:rsidR="005D3209">
              <w:t xml:space="preserve"> in</w:t>
            </w:r>
            <w:r w:rsidR="00CD6327">
              <w:t>formacinių sistemų kūrimo</w:t>
            </w:r>
            <w:r w:rsidR="004E5E2E">
              <w:t xml:space="preserve"> ir / ar</w:t>
            </w:r>
            <w:r w:rsidR="00B8445D">
              <w:t>ba vystymo</w:t>
            </w:r>
            <w:r w:rsidR="00F07EF1">
              <w:t xml:space="preserve">, ir / arba </w:t>
            </w:r>
            <w:r w:rsidR="008026DD">
              <w:t xml:space="preserve">palaikymo </w:t>
            </w:r>
            <w:r w:rsidR="0002296B">
              <w:t xml:space="preserve">srityje </w:t>
            </w:r>
            <w:r>
              <w:t>(bendra darbo patirtis minėtoje srityje nesumuojant vienu metu vykdomų  projektų / sutarčių trukmių)</w:t>
            </w:r>
            <w:r w:rsidR="00D7173E">
              <w:t>.</w:t>
            </w:r>
          </w:p>
          <w:p w14:paraId="1CFF1DCF" w14:textId="3741C5BF" w:rsidR="004845B2" w:rsidRPr="00BC2E4A" w:rsidRDefault="004845B2" w:rsidP="006C7F5A">
            <w:pPr>
              <w:tabs>
                <w:tab w:val="left" w:pos="556"/>
              </w:tabs>
              <w:jc w:val="both"/>
            </w:pPr>
          </w:p>
        </w:tc>
        <w:tc>
          <w:tcPr>
            <w:tcW w:w="4536" w:type="dxa"/>
          </w:tcPr>
          <w:p w14:paraId="6BA9453F" w14:textId="77777777" w:rsidR="004845B2" w:rsidRPr="006954E9" w:rsidRDefault="004845B2" w:rsidP="00CD1F9C">
            <w:pPr>
              <w:tabs>
                <w:tab w:val="left" w:pos="0"/>
                <w:tab w:val="left" w:pos="0"/>
                <w:tab w:val="left" w:pos="0"/>
                <w:tab w:val="left" w:pos="468"/>
              </w:tabs>
              <w:jc w:val="both"/>
              <w:rPr>
                <w:szCs w:val="24"/>
              </w:rPr>
            </w:pPr>
            <w:r w:rsidRPr="006954E9">
              <w:rPr>
                <w:szCs w:val="24"/>
              </w:rPr>
              <w:t>Pateikiama:</w:t>
            </w:r>
          </w:p>
          <w:p w14:paraId="57D28349" w14:textId="77777777" w:rsidR="004845B2" w:rsidRPr="006954E9" w:rsidRDefault="004845B2" w:rsidP="00CD1F9C">
            <w:pPr>
              <w:tabs>
                <w:tab w:val="left" w:pos="468"/>
              </w:tabs>
              <w:jc w:val="both"/>
              <w:rPr>
                <w:szCs w:val="24"/>
              </w:rPr>
            </w:pPr>
            <w:r w:rsidRPr="006954E9">
              <w:rPr>
                <w:szCs w:val="24"/>
              </w:rPr>
              <w:t>a) 2 reikalavime nurodyti dokumentai;</w:t>
            </w:r>
          </w:p>
          <w:p w14:paraId="02273EAF" w14:textId="3EDF1615" w:rsidR="004845B2" w:rsidRPr="006954E9" w:rsidRDefault="004845B2" w:rsidP="00E42FFC">
            <w:pPr>
              <w:tabs>
                <w:tab w:val="left" w:pos="0"/>
                <w:tab w:val="left" w:pos="0"/>
                <w:tab w:val="left" w:pos="279"/>
              </w:tabs>
              <w:jc w:val="both"/>
              <w:rPr>
                <w:szCs w:val="24"/>
              </w:rPr>
            </w:pPr>
          </w:p>
        </w:tc>
        <w:tc>
          <w:tcPr>
            <w:tcW w:w="4536" w:type="dxa"/>
            <w:vMerge/>
          </w:tcPr>
          <w:p w14:paraId="369C60B2" w14:textId="77777777" w:rsidR="004845B2" w:rsidRPr="006954E9" w:rsidRDefault="004845B2" w:rsidP="00CD1F9C">
            <w:pPr>
              <w:tabs>
                <w:tab w:val="left" w:pos="175"/>
                <w:tab w:val="left" w:pos="399"/>
                <w:tab w:val="left" w:pos="600"/>
              </w:tabs>
              <w:suppressAutoHyphens w:val="0"/>
              <w:jc w:val="both"/>
              <w:rPr>
                <w:szCs w:val="24"/>
                <w:lang w:eastAsia="en-US"/>
              </w:rPr>
            </w:pPr>
          </w:p>
        </w:tc>
      </w:tr>
      <w:tr w:rsidR="004845B2" w:rsidRPr="006954E9" w14:paraId="4B942219" w14:textId="4031E134" w:rsidTr="001E7E13">
        <w:tc>
          <w:tcPr>
            <w:tcW w:w="596" w:type="dxa"/>
          </w:tcPr>
          <w:p w14:paraId="58E1C66D" w14:textId="20438CAF" w:rsidR="004845B2" w:rsidRPr="006954E9" w:rsidRDefault="004845B2" w:rsidP="00CD1F9C">
            <w:pPr>
              <w:suppressAutoHyphens w:val="0"/>
              <w:jc w:val="both"/>
              <w:rPr>
                <w:szCs w:val="24"/>
                <w:lang w:eastAsia="en-US"/>
              </w:rPr>
            </w:pPr>
            <w:r>
              <w:rPr>
                <w:szCs w:val="24"/>
                <w:lang w:eastAsia="en-US"/>
              </w:rPr>
              <w:t>2.2</w:t>
            </w:r>
            <w:r w:rsidRPr="006954E9">
              <w:rPr>
                <w:szCs w:val="24"/>
                <w:lang w:eastAsia="en-US"/>
              </w:rPr>
              <w:t>.</w:t>
            </w:r>
          </w:p>
        </w:tc>
        <w:tc>
          <w:tcPr>
            <w:tcW w:w="4678" w:type="dxa"/>
          </w:tcPr>
          <w:p w14:paraId="68862DB2" w14:textId="4AF8B221" w:rsidR="004845B2" w:rsidRPr="006954E9" w:rsidRDefault="004845B2" w:rsidP="00CD1F9C">
            <w:pPr>
              <w:tabs>
                <w:tab w:val="left" w:pos="556"/>
              </w:tabs>
              <w:autoSpaceDN w:val="0"/>
              <w:jc w:val="both"/>
              <w:textAlignment w:val="baseline"/>
              <w:rPr>
                <w:rFonts w:eastAsia="Calibri"/>
                <w:b/>
                <w:bCs/>
                <w:kern w:val="3"/>
                <w:szCs w:val="24"/>
                <w:lang w:eastAsia="en-US"/>
              </w:rPr>
            </w:pPr>
            <w:r w:rsidRPr="006954E9">
              <w:rPr>
                <w:rFonts w:eastAsia="Calibri"/>
                <w:b/>
                <w:bCs/>
                <w:kern w:val="3"/>
                <w:szCs w:val="24"/>
                <w:lang w:eastAsia="en-US"/>
              </w:rPr>
              <w:t xml:space="preserve">Ekspertas Nr. </w:t>
            </w:r>
            <w:r>
              <w:rPr>
                <w:rFonts w:eastAsia="Calibri"/>
                <w:b/>
                <w:bCs/>
                <w:kern w:val="3"/>
                <w:szCs w:val="24"/>
                <w:lang w:eastAsia="en-US"/>
              </w:rPr>
              <w:t>2</w:t>
            </w:r>
            <w:r w:rsidRPr="006954E9">
              <w:rPr>
                <w:rFonts w:eastAsia="Calibri"/>
                <w:b/>
                <w:bCs/>
                <w:kern w:val="3"/>
                <w:szCs w:val="24"/>
                <w:lang w:eastAsia="en-US"/>
              </w:rPr>
              <w:t xml:space="preserve"> – Analitikas</w:t>
            </w:r>
            <w:r w:rsidRPr="006954E9">
              <w:rPr>
                <w:rFonts w:eastAsia="Calibri"/>
                <w:kern w:val="3"/>
                <w:szCs w:val="24"/>
                <w:lang w:eastAsia="en-US"/>
              </w:rPr>
              <w:t>–</w:t>
            </w:r>
            <w:r w:rsidRPr="006954E9">
              <w:rPr>
                <w:rFonts w:eastAsia="Calibri"/>
                <w:b/>
                <w:bCs/>
                <w:kern w:val="3"/>
                <w:szCs w:val="24"/>
                <w:lang w:eastAsia="en-US"/>
              </w:rPr>
              <w:t>projektuotojas:</w:t>
            </w:r>
          </w:p>
          <w:p w14:paraId="7E93E74B" w14:textId="77777777" w:rsidR="004845B2" w:rsidRPr="006954E9" w:rsidRDefault="004845B2" w:rsidP="00CD1F9C">
            <w:pPr>
              <w:tabs>
                <w:tab w:val="left" w:pos="556"/>
              </w:tabs>
              <w:autoSpaceDN w:val="0"/>
              <w:jc w:val="both"/>
              <w:textAlignment w:val="baseline"/>
              <w:rPr>
                <w:rFonts w:eastAsia="Calibri"/>
                <w:kern w:val="3"/>
                <w:lang w:eastAsia="en-US"/>
              </w:rPr>
            </w:pPr>
            <w:r w:rsidRPr="6B8E0765">
              <w:rPr>
                <w:rFonts w:eastAsia="Calibri"/>
                <w:kern w:val="3"/>
                <w:lang w:eastAsia="en-US"/>
              </w:rPr>
              <w:t>a) turi patvirtintą analitiko</w:t>
            </w:r>
            <w:r>
              <w:rPr>
                <w:rFonts w:eastAsia="Calibri"/>
                <w:kern w:val="3"/>
                <w:lang w:eastAsia="en-US"/>
              </w:rPr>
              <w:t>-</w:t>
            </w:r>
            <w:r w:rsidRPr="6B8E0765">
              <w:rPr>
                <w:rFonts w:eastAsia="Calibri"/>
                <w:kern w:val="3"/>
                <w:lang w:eastAsia="en-US"/>
              </w:rPr>
              <w:t>projektuotojo kvalifikaciją;</w:t>
            </w:r>
          </w:p>
          <w:p w14:paraId="0B1D1C17" w14:textId="309FBB28" w:rsidR="004845B2" w:rsidRPr="006954E9" w:rsidRDefault="004845B2" w:rsidP="00CD1F9C">
            <w:pPr>
              <w:autoSpaceDN w:val="0"/>
              <w:jc w:val="both"/>
              <w:textAlignment w:val="baseline"/>
              <w:rPr>
                <w:rFonts w:eastAsia="Calibri"/>
                <w:kern w:val="3"/>
                <w:lang w:eastAsia="en-US"/>
              </w:rPr>
            </w:pPr>
            <w:r w:rsidRPr="6B8E0765">
              <w:rPr>
                <w:rFonts w:eastAsia="Calibri"/>
                <w:kern w:val="3"/>
                <w:lang w:eastAsia="en-US"/>
              </w:rPr>
              <w:t xml:space="preserve">b) turi ne trumpesnę nei </w:t>
            </w:r>
            <w:r w:rsidR="00AB088B">
              <w:rPr>
                <w:rFonts w:eastAsia="Calibri"/>
                <w:kern w:val="3"/>
                <w:lang w:eastAsia="en-US"/>
              </w:rPr>
              <w:t>3</w:t>
            </w:r>
            <w:r w:rsidR="00AB088B" w:rsidRPr="6B8E0765">
              <w:rPr>
                <w:rFonts w:eastAsia="Calibri"/>
                <w:kern w:val="3"/>
                <w:lang w:eastAsia="en-US"/>
              </w:rPr>
              <w:t xml:space="preserve"> </w:t>
            </w:r>
            <w:r w:rsidRPr="6B8E0765">
              <w:rPr>
                <w:rFonts w:eastAsia="Calibri"/>
                <w:kern w:val="3"/>
                <w:lang w:eastAsia="en-US"/>
              </w:rPr>
              <w:t>(</w:t>
            </w:r>
            <w:r w:rsidR="00F731EB" w:rsidRPr="00F731EB">
              <w:rPr>
                <w:rFonts w:eastAsia="Calibri"/>
                <w:color w:val="000000" w:themeColor="text1"/>
                <w:kern w:val="3"/>
                <w:lang w:eastAsia="en-US"/>
              </w:rPr>
              <w:t>trijų</w:t>
            </w:r>
            <w:r w:rsidRPr="00F731EB">
              <w:rPr>
                <w:rFonts w:eastAsia="Calibri"/>
                <w:color w:val="000000" w:themeColor="text1"/>
                <w:kern w:val="3"/>
                <w:lang w:eastAsia="en-US"/>
              </w:rPr>
              <w:t>)</w:t>
            </w:r>
            <w:r w:rsidRPr="6B8E0765">
              <w:rPr>
                <w:rFonts w:eastAsia="Calibri"/>
                <w:kern w:val="3"/>
                <w:lang w:eastAsia="en-US"/>
              </w:rPr>
              <w:t xml:space="preserve"> metų darbo patirtį informacinių </w:t>
            </w:r>
            <w:r w:rsidRPr="00F731EB">
              <w:rPr>
                <w:rFonts w:eastAsia="Calibri"/>
                <w:color w:val="000000" w:themeColor="text1"/>
                <w:kern w:val="3"/>
                <w:lang w:eastAsia="en-US"/>
              </w:rPr>
              <w:t>sistemų</w:t>
            </w:r>
            <w:r w:rsidRPr="6B8E0765">
              <w:rPr>
                <w:rFonts w:eastAsia="Calibri"/>
                <w:kern w:val="3"/>
                <w:lang w:eastAsia="en-US"/>
              </w:rPr>
              <w:t xml:space="preserve"> analizės – projektavimo srityje </w:t>
            </w:r>
            <w:r w:rsidRPr="006954E9">
              <w:rPr>
                <w:szCs w:val="24"/>
              </w:rPr>
              <w:t>(</w:t>
            </w:r>
            <w:r w:rsidRPr="6B8E0765">
              <w:t>bendra darbo patirtis minėtoje srityje nesumuojant vienu metu vykdomų projektų / sutarčių trukmių)</w:t>
            </w:r>
            <w:r w:rsidRPr="6B8E0765">
              <w:rPr>
                <w:rFonts w:eastAsia="Calibri"/>
                <w:kern w:val="3"/>
                <w:lang w:eastAsia="en-US"/>
              </w:rPr>
              <w:t>;</w:t>
            </w:r>
          </w:p>
          <w:p w14:paraId="76CB4AEF" w14:textId="4FB35DCB" w:rsidR="004845B2" w:rsidRPr="006954E9" w:rsidRDefault="004845B2" w:rsidP="00CD1F9C">
            <w:pPr>
              <w:suppressAutoHyphens w:val="0"/>
              <w:jc w:val="both"/>
              <w:rPr>
                <w:lang w:eastAsia="en-US"/>
              </w:rPr>
            </w:pPr>
            <w:r w:rsidRPr="15A9E374">
              <w:rPr>
                <w:lang w:eastAsia="en-US"/>
              </w:rPr>
              <w:t xml:space="preserve">c) </w:t>
            </w:r>
            <w:r w:rsidR="00B86F8B" w:rsidRPr="15A9E374">
              <w:rPr>
                <w:lang w:eastAsia="en-US"/>
              </w:rPr>
              <w:t xml:space="preserve">per pastaruosius </w:t>
            </w:r>
            <w:r w:rsidR="00D64991" w:rsidRPr="15A9E374">
              <w:rPr>
                <w:lang w:eastAsia="en-US"/>
              </w:rPr>
              <w:t>5</w:t>
            </w:r>
            <w:r w:rsidR="00B86F8B" w:rsidRPr="15A9E374">
              <w:rPr>
                <w:lang w:eastAsia="en-US"/>
              </w:rPr>
              <w:t xml:space="preserve"> (</w:t>
            </w:r>
            <w:r w:rsidR="00D64991" w:rsidRPr="15A9E374">
              <w:rPr>
                <w:lang w:eastAsia="en-US"/>
              </w:rPr>
              <w:t>penkerius</w:t>
            </w:r>
            <w:r w:rsidR="00B86F8B" w:rsidRPr="15A9E374">
              <w:rPr>
                <w:lang w:eastAsia="en-US"/>
              </w:rPr>
              <w:t xml:space="preserve">) metus (iki pasiūlymų pateikimo termino pabaigos) kaip informacinių sistemų analitikas–projektuotojas dalyvavo bent 1 (viename) informacinių sistemų kūrimo ir </w:t>
            </w:r>
            <w:r w:rsidR="009E2A34" w:rsidRPr="15A9E374">
              <w:rPr>
                <w:lang w:eastAsia="en-US"/>
              </w:rPr>
              <w:t xml:space="preserve">/ </w:t>
            </w:r>
            <w:r w:rsidR="00B86F8B" w:rsidRPr="15A9E374">
              <w:rPr>
                <w:lang w:eastAsia="en-US"/>
              </w:rPr>
              <w:t xml:space="preserve">ar vystymo, ir </w:t>
            </w:r>
            <w:r w:rsidR="009E2A34" w:rsidRPr="15A9E374">
              <w:rPr>
                <w:lang w:eastAsia="en-US"/>
              </w:rPr>
              <w:t>/ ar</w:t>
            </w:r>
            <w:r w:rsidR="00F13355">
              <w:rPr>
                <w:lang w:eastAsia="en-US"/>
              </w:rPr>
              <w:t>ba</w:t>
            </w:r>
            <w:r w:rsidR="009E2A34" w:rsidRPr="15A9E374">
              <w:rPr>
                <w:lang w:eastAsia="en-US"/>
              </w:rPr>
              <w:t xml:space="preserve"> </w:t>
            </w:r>
            <w:r w:rsidR="00B86F8B" w:rsidRPr="15A9E374">
              <w:rPr>
                <w:lang w:eastAsia="en-US"/>
              </w:rPr>
              <w:t>palaikymo projekte, kuriame projektavo bent 1 (vieną) informacinę sistemą ar jos komponentą, pagrįstą </w:t>
            </w:r>
            <w:r w:rsidR="00B86F8B" w:rsidRPr="009F1F23">
              <w:rPr>
                <w:lang w:eastAsia="en-US"/>
              </w:rPr>
              <w:t xml:space="preserve">geografinės informacinės sistemos (GIS) </w:t>
            </w:r>
            <w:r w:rsidR="00D67898">
              <w:rPr>
                <w:lang w:eastAsia="en-US"/>
              </w:rPr>
              <w:t xml:space="preserve">arba lygiavertėmis </w:t>
            </w:r>
            <w:r w:rsidR="00B86F8B" w:rsidRPr="009F1F23">
              <w:rPr>
                <w:lang w:eastAsia="en-US"/>
              </w:rPr>
              <w:t>technologijomis</w:t>
            </w:r>
            <w:r w:rsidR="00B86F8B" w:rsidRPr="15A9E374">
              <w:rPr>
                <w:lang w:eastAsia="en-US"/>
              </w:rPr>
              <w:t>, naudojančią </w:t>
            </w:r>
            <w:r w:rsidR="00B86F8B" w:rsidRPr="009F1F23">
              <w:rPr>
                <w:lang w:eastAsia="en-US"/>
              </w:rPr>
              <w:t>erdvinius duomenis</w:t>
            </w:r>
            <w:r w:rsidR="00B86F8B" w:rsidRPr="15A9E374">
              <w:rPr>
                <w:lang w:eastAsia="en-US"/>
              </w:rPr>
              <w:t>.</w:t>
            </w:r>
          </w:p>
        </w:tc>
        <w:tc>
          <w:tcPr>
            <w:tcW w:w="4536" w:type="dxa"/>
          </w:tcPr>
          <w:p w14:paraId="7006B5F2" w14:textId="77777777" w:rsidR="004845B2" w:rsidRPr="006954E9" w:rsidRDefault="004845B2" w:rsidP="00CD1F9C">
            <w:pPr>
              <w:tabs>
                <w:tab w:val="num" w:pos="468"/>
              </w:tabs>
              <w:suppressAutoHyphens w:val="0"/>
              <w:jc w:val="both"/>
              <w:rPr>
                <w:szCs w:val="24"/>
                <w:lang w:eastAsia="en-US"/>
              </w:rPr>
            </w:pPr>
            <w:r w:rsidRPr="006954E9">
              <w:rPr>
                <w:szCs w:val="24"/>
                <w:lang w:eastAsia="en-US"/>
              </w:rPr>
              <w:t>Pateikiama:</w:t>
            </w:r>
          </w:p>
          <w:p w14:paraId="4C7F0052" w14:textId="06870FA2" w:rsidR="004845B2" w:rsidRPr="00AD42BC" w:rsidRDefault="004845B2" w:rsidP="15A9E374">
            <w:pPr>
              <w:tabs>
                <w:tab w:val="left" w:pos="556"/>
              </w:tabs>
              <w:autoSpaceDN w:val="0"/>
              <w:jc w:val="both"/>
              <w:textAlignment w:val="baseline"/>
              <w:rPr>
                <w:rFonts w:eastAsia="Calibri"/>
                <w:color w:val="EE0000"/>
                <w:kern w:val="3"/>
                <w:lang w:eastAsia="en-US"/>
              </w:rPr>
            </w:pPr>
            <w:r w:rsidRPr="15A9E374">
              <w:rPr>
                <w:rFonts w:eastAsia="Calibri"/>
                <w:kern w:val="3"/>
                <w:lang w:eastAsia="en-US"/>
              </w:rPr>
              <w:t>a)</w:t>
            </w:r>
            <w:r>
              <w:t xml:space="preserve"> </w:t>
            </w:r>
            <w:r w:rsidRPr="006361B4">
              <w:rPr>
                <w:rFonts w:eastAsia="Calibri"/>
                <w:color w:val="000000" w:themeColor="text1"/>
                <w:kern w:val="3"/>
                <w:lang w:eastAsia="en-US"/>
              </w:rPr>
              <w:t xml:space="preserve">analitiko-projektuotojo kvalifikaciją patvirtinantis sertifikatas </w:t>
            </w:r>
          </w:p>
          <w:p w14:paraId="3F3C29EC" w14:textId="19D507F4" w:rsidR="004845B2" w:rsidRDefault="004845B2" w:rsidP="00CD1F9C">
            <w:pPr>
              <w:tabs>
                <w:tab w:val="left" w:pos="556"/>
              </w:tabs>
              <w:autoSpaceDN w:val="0"/>
              <w:jc w:val="both"/>
              <w:textAlignment w:val="baseline"/>
              <w:rPr>
                <w:rFonts w:eastAsia="Calibri"/>
                <w:kern w:val="3"/>
                <w:lang w:eastAsia="en-US"/>
              </w:rPr>
            </w:pPr>
            <w:r w:rsidRPr="6B8E0765">
              <w:rPr>
                <w:rFonts w:eastAsia="Calibri"/>
                <w:kern w:val="3"/>
                <w:lang w:eastAsia="en-US"/>
              </w:rPr>
              <w:t xml:space="preserve">b) </w:t>
            </w:r>
            <w:r w:rsidRPr="006954E9">
              <w:rPr>
                <w:rFonts w:eastAsia="Calibri"/>
                <w:kern w:val="3"/>
                <w:szCs w:val="24"/>
                <w:lang w:eastAsia="en-US"/>
              </w:rPr>
              <w:t>2 reikalavime nurodyti dokumentai</w:t>
            </w:r>
            <w:r w:rsidR="007916B6">
              <w:rPr>
                <w:rFonts w:eastAsia="Calibri"/>
                <w:kern w:val="3"/>
                <w:szCs w:val="24"/>
                <w:lang w:eastAsia="en-US"/>
              </w:rPr>
              <w:t>.</w:t>
            </w:r>
            <w:r w:rsidRPr="6B8E0765">
              <w:rPr>
                <w:rFonts w:eastAsia="Calibri"/>
                <w:kern w:val="3"/>
                <w:lang w:eastAsia="en-US"/>
              </w:rPr>
              <w:t xml:space="preserve"> </w:t>
            </w:r>
          </w:p>
          <w:p w14:paraId="18F7967E" w14:textId="1BA9896A" w:rsidR="00F13126" w:rsidRDefault="00F13126" w:rsidP="00CD1F9C">
            <w:pPr>
              <w:tabs>
                <w:tab w:val="left" w:pos="556"/>
              </w:tabs>
              <w:autoSpaceDN w:val="0"/>
              <w:jc w:val="both"/>
              <w:textAlignment w:val="baseline"/>
              <w:rPr>
                <w:rFonts w:eastAsia="Calibri"/>
                <w:kern w:val="3"/>
                <w:lang w:eastAsia="en-US"/>
              </w:rPr>
            </w:pPr>
            <w:r>
              <w:rPr>
                <w:rFonts w:eastAsia="Calibri"/>
                <w:kern w:val="3"/>
                <w:lang w:eastAsia="en-US"/>
              </w:rPr>
              <w:t xml:space="preserve">c) </w:t>
            </w:r>
            <w:r w:rsidRPr="006954E9">
              <w:rPr>
                <w:rFonts w:eastAsia="Calibri"/>
                <w:kern w:val="3"/>
                <w:szCs w:val="24"/>
                <w:lang w:eastAsia="en-US"/>
              </w:rPr>
              <w:t>2 reikalavime nurodyti dokumentai</w:t>
            </w:r>
            <w:r>
              <w:rPr>
                <w:rFonts w:eastAsia="Calibri"/>
                <w:kern w:val="3"/>
                <w:szCs w:val="24"/>
                <w:lang w:eastAsia="en-US"/>
              </w:rPr>
              <w:t>.</w:t>
            </w:r>
            <w:r w:rsidRPr="6B8E0765">
              <w:rPr>
                <w:rFonts w:eastAsia="Calibri"/>
                <w:kern w:val="3"/>
                <w:lang w:eastAsia="en-US"/>
              </w:rPr>
              <w:t xml:space="preserve"> </w:t>
            </w:r>
          </w:p>
          <w:p w14:paraId="02211E4D" w14:textId="77777777" w:rsidR="004845B2" w:rsidRPr="006954E9" w:rsidRDefault="004845B2" w:rsidP="00CD1F9C">
            <w:pPr>
              <w:tabs>
                <w:tab w:val="left" w:pos="0"/>
                <w:tab w:val="left" w:pos="880"/>
              </w:tabs>
              <w:suppressAutoHyphens w:val="0"/>
              <w:jc w:val="both"/>
              <w:rPr>
                <w:i/>
                <w:szCs w:val="24"/>
                <w:lang w:eastAsia="en-US"/>
              </w:rPr>
            </w:pPr>
            <w:r w:rsidRPr="006954E9">
              <w:rPr>
                <w:i/>
                <w:szCs w:val="24"/>
                <w:u w:val="single"/>
                <w:shd w:val="clear" w:color="auto" w:fill="FFFFFF"/>
                <w:lang w:eastAsia="en-US"/>
              </w:rPr>
              <w:t>Pateikiami dokumentai elektroninėje formoje.</w:t>
            </w:r>
          </w:p>
        </w:tc>
        <w:tc>
          <w:tcPr>
            <w:tcW w:w="4536" w:type="dxa"/>
            <w:vMerge/>
          </w:tcPr>
          <w:p w14:paraId="54994E9F" w14:textId="77777777" w:rsidR="004845B2" w:rsidRPr="006954E9" w:rsidRDefault="004845B2" w:rsidP="00CD1F9C">
            <w:pPr>
              <w:tabs>
                <w:tab w:val="num" w:pos="468"/>
              </w:tabs>
              <w:suppressAutoHyphens w:val="0"/>
              <w:jc w:val="both"/>
              <w:rPr>
                <w:szCs w:val="24"/>
                <w:lang w:eastAsia="en-US"/>
              </w:rPr>
            </w:pPr>
          </w:p>
        </w:tc>
      </w:tr>
      <w:tr w:rsidR="004845B2" w:rsidRPr="006954E9" w14:paraId="749A52E3" w14:textId="45B5EBEC" w:rsidTr="001E7E13">
        <w:tc>
          <w:tcPr>
            <w:tcW w:w="596" w:type="dxa"/>
          </w:tcPr>
          <w:p w14:paraId="0CED06C8" w14:textId="3D67AB2F" w:rsidR="004845B2" w:rsidRPr="006954E9" w:rsidRDefault="004845B2" w:rsidP="00CD1F9C">
            <w:pPr>
              <w:suppressAutoHyphens w:val="0"/>
              <w:jc w:val="both"/>
              <w:rPr>
                <w:szCs w:val="24"/>
                <w:lang w:eastAsia="en-US"/>
              </w:rPr>
            </w:pPr>
            <w:r>
              <w:rPr>
                <w:szCs w:val="24"/>
                <w:lang w:eastAsia="en-US"/>
              </w:rPr>
              <w:t>2.3</w:t>
            </w:r>
            <w:r w:rsidRPr="006954E9">
              <w:rPr>
                <w:szCs w:val="24"/>
                <w:lang w:eastAsia="en-US"/>
              </w:rPr>
              <w:t>.</w:t>
            </w:r>
          </w:p>
        </w:tc>
        <w:tc>
          <w:tcPr>
            <w:tcW w:w="4678" w:type="dxa"/>
          </w:tcPr>
          <w:p w14:paraId="7C29EE22" w14:textId="6F147EA1" w:rsidR="004845B2" w:rsidRPr="00F731EB" w:rsidRDefault="004845B2" w:rsidP="41D9EF09">
            <w:pPr>
              <w:tabs>
                <w:tab w:val="left" w:pos="556"/>
              </w:tabs>
              <w:autoSpaceDN w:val="0"/>
              <w:jc w:val="both"/>
              <w:textAlignment w:val="baseline"/>
              <w:rPr>
                <w:rFonts w:eastAsia="Calibri"/>
                <w:b/>
                <w:bCs/>
                <w:color w:val="000000" w:themeColor="text1"/>
                <w:kern w:val="3"/>
                <w:lang w:eastAsia="en-US"/>
              </w:rPr>
            </w:pPr>
            <w:r w:rsidRPr="00F731EB">
              <w:rPr>
                <w:rFonts w:eastAsia="Calibri"/>
                <w:b/>
                <w:bCs/>
                <w:color w:val="000000" w:themeColor="text1"/>
                <w:kern w:val="3"/>
                <w:lang w:eastAsia="en-US"/>
              </w:rPr>
              <w:t xml:space="preserve">Ekspertas Nr. </w:t>
            </w:r>
            <w:r w:rsidRPr="00F731EB">
              <w:rPr>
                <w:rFonts w:eastAsia="Calibri"/>
                <w:b/>
                <w:bCs/>
                <w:color w:val="000000" w:themeColor="text1"/>
                <w:lang w:eastAsia="en-US"/>
              </w:rPr>
              <w:t xml:space="preserve">3 </w:t>
            </w:r>
            <w:r w:rsidRPr="00F731EB">
              <w:rPr>
                <w:rFonts w:eastAsia="Calibri"/>
                <w:b/>
                <w:bCs/>
                <w:color w:val="000000" w:themeColor="text1"/>
                <w:kern w:val="3"/>
                <w:lang w:eastAsia="en-US"/>
              </w:rPr>
              <w:t xml:space="preserve">- </w:t>
            </w:r>
            <w:r w:rsidR="007234FF" w:rsidRPr="00F731EB">
              <w:rPr>
                <w:rFonts w:eastAsia="Calibri"/>
                <w:b/>
                <w:bCs/>
                <w:color w:val="000000" w:themeColor="text1"/>
                <w:kern w:val="3"/>
                <w:lang w:eastAsia="en-US"/>
              </w:rPr>
              <w:t xml:space="preserve">Kartografas ir </w:t>
            </w:r>
            <w:r w:rsidR="00600576" w:rsidRPr="006E46B0">
              <w:rPr>
                <w:rFonts w:eastAsia="Calibri"/>
                <w:b/>
                <w:bCs/>
                <w:color w:val="000000" w:themeColor="text1"/>
                <w:kern w:val="3"/>
                <w:lang w:eastAsia="en-US"/>
              </w:rPr>
              <w:t xml:space="preserve">/ </w:t>
            </w:r>
            <w:r w:rsidR="007234FF" w:rsidRPr="00F731EB">
              <w:rPr>
                <w:rFonts w:eastAsia="Calibri"/>
                <w:b/>
                <w:bCs/>
                <w:color w:val="000000" w:themeColor="text1"/>
                <w:kern w:val="3"/>
                <w:lang w:eastAsia="en-US"/>
              </w:rPr>
              <w:t>ar erdvinių duomenų specialistas</w:t>
            </w:r>
            <w:r w:rsidRPr="00F731EB">
              <w:rPr>
                <w:rFonts w:eastAsia="Calibri"/>
                <w:b/>
                <w:bCs/>
                <w:color w:val="000000" w:themeColor="text1"/>
                <w:kern w:val="3"/>
                <w:lang w:eastAsia="en-US"/>
              </w:rPr>
              <w:t>:</w:t>
            </w:r>
          </w:p>
          <w:p w14:paraId="0734ECAB" w14:textId="23AC2F04" w:rsidR="007C754D" w:rsidRPr="00F731EB" w:rsidRDefault="007C754D" w:rsidP="15A9E374">
            <w:pPr>
              <w:tabs>
                <w:tab w:val="left" w:pos="556"/>
              </w:tabs>
              <w:autoSpaceDN w:val="0"/>
              <w:jc w:val="both"/>
              <w:textAlignment w:val="baseline"/>
              <w:rPr>
                <w:rFonts w:eastAsia="Calibri"/>
                <w:color w:val="EE0000"/>
                <w:kern w:val="3"/>
                <w:lang w:eastAsia="en-US"/>
              </w:rPr>
            </w:pPr>
          </w:p>
          <w:p w14:paraId="1468149F" w14:textId="094841C1" w:rsidR="007C754D" w:rsidRPr="00F731EB" w:rsidRDefault="00227338" w:rsidP="007C754D">
            <w:pPr>
              <w:tabs>
                <w:tab w:val="left" w:pos="556"/>
              </w:tabs>
              <w:autoSpaceDN w:val="0"/>
              <w:jc w:val="both"/>
              <w:textAlignment w:val="baseline"/>
              <w:rPr>
                <w:rFonts w:eastAsia="Calibri"/>
                <w:color w:val="000000" w:themeColor="text1"/>
                <w:kern w:val="3"/>
                <w:szCs w:val="24"/>
                <w:lang w:eastAsia="en-US"/>
              </w:rPr>
            </w:pPr>
            <w:r>
              <w:rPr>
                <w:rFonts w:eastAsia="Calibri"/>
                <w:color w:val="000000" w:themeColor="text1"/>
                <w:kern w:val="3"/>
                <w:szCs w:val="24"/>
                <w:lang w:eastAsia="en-US"/>
              </w:rPr>
              <w:lastRenderedPageBreak/>
              <w:t>a</w:t>
            </w:r>
            <w:r w:rsidR="007C754D" w:rsidRPr="00F731EB">
              <w:rPr>
                <w:rFonts w:eastAsia="Calibri"/>
                <w:color w:val="000000" w:themeColor="text1"/>
                <w:kern w:val="3"/>
                <w:szCs w:val="24"/>
                <w:lang w:eastAsia="en-US"/>
              </w:rPr>
              <w:t>) turi ne trumpesnę kaip </w:t>
            </w:r>
            <w:r w:rsidR="00E63B4F">
              <w:rPr>
                <w:rFonts w:eastAsia="Calibri"/>
                <w:color w:val="000000" w:themeColor="text1"/>
                <w:kern w:val="3"/>
                <w:szCs w:val="24"/>
                <w:lang w:eastAsia="en-US"/>
              </w:rPr>
              <w:t>1</w:t>
            </w:r>
            <w:r w:rsidR="00E63B4F" w:rsidRPr="00F731EB">
              <w:rPr>
                <w:rFonts w:eastAsia="Calibri"/>
                <w:color w:val="000000" w:themeColor="text1"/>
                <w:kern w:val="3"/>
                <w:szCs w:val="24"/>
                <w:lang w:eastAsia="en-US"/>
              </w:rPr>
              <w:t xml:space="preserve"> </w:t>
            </w:r>
            <w:r w:rsidR="006A2062">
              <w:rPr>
                <w:rFonts w:eastAsia="Calibri"/>
                <w:color w:val="000000" w:themeColor="text1"/>
                <w:kern w:val="3"/>
                <w:szCs w:val="24"/>
                <w:lang w:eastAsia="en-US"/>
              </w:rPr>
              <w:t>(</w:t>
            </w:r>
            <w:r w:rsidR="00E63B4F">
              <w:rPr>
                <w:rFonts w:eastAsia="Calibri"/>
                <w:color w:val="000000" w:themeColor="text1"/>
                <w:kern w:val="3"/>
                <w:szCs w:val="24"/>
                <w:lang w:eastAsia="en-US"/>
              </w:rPr>
              <w:t>vienerių</w:t>
            </w:r>
            <w:r w:rsidR="006A2062">
              <w:rPr>
                <w:rFonts w:eastAsia="Calibri"/>
                <w:color w:val="000000" w:themeColor="text1"/>
                <w:kern w:val="3"/>
                <w:szCs w:val="24"/>
                <w:lang w:eastAsia="en-US"/>
              </w:rPr>
              <w:t xml:space="preserve">) </w:t>
            </w:r>
            <w:r w:rsidR="007C754D" w:rsidRPr="00F731EB">
              <w:rPr>
                <w:rFonts w:eastAsia="Calibri"/>
                <w:color w:val="000000" w:themeColor="text1"/>
                <w:kern w:val="3"/>
                <w:szCs w:val="24"/>
                <w:lang w:eastAsia="en-US"/>
              </w:rPr>
              <w:t>metų darbo patirtį dirbant su erdviniais (geografiniais) duomenimis, jų apdorojimu, analizavimu ir</w:t>
            </w:r>
            <w:r w:rsidR="00BD5474">
              <w:rPr>
                <w:rFonts w:eastAsia="Calibri"/>
                <w:color w:val="000000" w:themeColor="text1"/>
                <w:kern w:val="3"/>
                <w:szCs w:val="24"/>
                <w:lang w:eastAsia="en-US"/>
              </w:rPr>
              <w:t>/ arba</w:t>
            </w:r>
            <w:r w:rsidR="007C754D" w:rsidRPr="00F731EB">
              <w:rPr>
                <w:rFonts w:eastAsia="Calibri"/>
                <w:color w:val="000000" w:themeColor="text1"/>
                <w:kern w:val="3"/>
                <w:szCs w:val="24"/>
                <w:lang w:eastAsia="en-US"/>
              </w:rPr>
              <w:t xml:space="preserve"> vizualizavimu naudojant GIS</w:t>
            </w:r>
            <w:r w:rsidR="00F571B0">
              <w:rPr>
                <w:rFonts w:eastAsia="Calibri"/>
                <w:color w:val="000000" w:themeColor="text1"/>
                <w:kern w:val="3"/>
                <w:szCs w:val="24"/>
                <w:lang w:eastAsia="en-US"/>
              </w:rPr>
              <w:t xml:space="preserve"> arba lygiavertę</w:t>
            </w:r>
            <w:r w:rsidR="007C754D" w:rsidRPr="00F731EB">
              <w:rPr>
                <w:rFonts w:eastAsia="Calibri"/>
                <w:color w:val="000000" w:themeColor="text1"/>
                <w:kern w:val="3"/>
                <w:szCs w:val="24"/>
                <w:lang w:eastAsia="en-US"/>
              </w:rPr>
              <w:t xml:space="preserve"> programinę įrangą (pvz., </w:t>
            </w:r>
            <w:proofErr w:type="spellStart"/>
            <w:r w:rsidR="007C754D" w:rsidRPr="00F731EB">
              <w:rPr>
                <w:rFonts w:eastAsia="Calibri"/>
                <w:color w:val="000000" w:themeColor="text1"/>
                <w:kern w:val="3"/>
                <w:szCs w:val="24"/>
                <w:lang w:eastAsia="en-US"/>
              </w:rPr>
              <w:t>ArcGIS</w:t>
            </w:r>
            <w:proofErr w:type="spellEnd"/>
            <w:r w:rsidR="00444108">
              <w:rPr>
                <w:rFonts w:eastAsia="Calibri"/>
                <w:color w:val="000000" w:themeColor="text1"/>
                <w:kern w:val="3"/>
                <w:szCs w:val="24"/>
                <w:lang w:eastAsia="en-US"/>
              </w:rPr>
              <w:t xml:space="preserve"> ir/ar</w:t>
            </w:r>
            <w:r w:rsidR="007C754D" w:rsidRPr="00F731EB">
              <w:rPr>
                <w:rFonts w:eastAsia="Calibri"/>
                <w:color w:val="000000" w:themeColor="text1"/>
                <w:kern w:val="3"/>
                <w:szCs w:val="24"/>
                <w:lang w:eastAsia="en-US"/>
              </w:rPr>
              <w:t xml:space="preserve"> QGIS, </w:t>
            </w:r>
            <w:r w:rsidR="00444108">
              <w:rPr>
                <w:rFonts w:eastAsia="Calibri"/>
                <w:color w:val="000000" w:themeColor="text1"/>
                <w:kern w:val="3"/>
                <w:szCs w:val="24"/>
                <w:lang w:eastAsia="en-US"/>
              </w:rPr>
              <w:t xml:space="preserve">ir/ar </w:t>
            </w:r>
            <w:proofErr w:type="spellStart"/>
            <w:r w:rsidR="007C754D" w:rsidRPr="00F731EB">
              <w:rPr>
                <w:rFonts w:eastAsia="Calibri"/>
                <w:color w:val="000000" w:themeColor="text1"/>
                <w:kern w:val="3"/>
                <w:szCs w:val="24"/>
                <w:lang w:eastAsia="en-US"/>
              </w:rPr>
              <w:t>GeoServer</w:t>
            </w:r>
            <w:proofErr w:type="spellEnd"/>
            <w:r w:rsidR="007C754D" w:rsidRPr="00F731EB">
              <w:rPr>
                <w:rFonts w:eastAsia="Calibri"/>
                <w:color w:val="000000" w:themeColor="text1"/>
                <w:kern w:val="3"/>
                <w:szCs w:val="24"/>
                <w:lang w:eastAsia="en-US"/>
              </w:rPr>
              <w:t xml:space="preserve"> ar</w:t>
            </w:r>
            <w:r w:rsidR="00EA246B">
              <w:rPr>
                <w:rFonts w:eastAsia="Calibri"/>
                <w:color w:val="000000" w:themeColor="text1"/>
                <w:kern w:val="3"/>
                <w:szCs w:val="24"/>
                <w:lang w:eastAsia="en-US"/>
              </w:rPr>
              <w:t>ba kitas lygiavertes programas</w:t>
            </w:r>
            <w:r w:rsidR="007C754D" w:rsidRPr="00F731EB">
              <w:rPr>
                <w:rFonts w:eastAsia="Calibri"/>
                <w:color w:val="000000" w:themeColor="text1"/>
                <w:kern w:val="3"/>
                <w:szCs w:val="24"/>
                <w:lang w:eastAsia="en-US"/>
              </w:rPr>
              <w:t>);</w:t>
            </w:r>
          </w:p>
          <w:p w14:paraId="77EBC996" w14:textId="4F4F802F" w:rsidR="007C754D" w:rsidRPr="00F731EB" w:rsidRDefault="00227338" w:rsidP="007C754D">
            <w:pPr>
              <w:tabs>
                <w:tab w:val="left" w:pos="556"/>
              </w:tabs>
              <w:autoSpaceDN w:val="0"/>
              <w:jc w:val="both"/>
              <w:textAlignment w:val="baseline"/>
              <w:rPr>
                <w:rFonts w:eastAsia="Calibri"/>
                <w:color w:val="000000" w:themeColor="text1"/>
                <w:kern w:val="3"/>
                <w:szCs w:val="24"/>
                <w:lang w:eastAsia="en-US"/>
              </w:rPr>
            </w:pPr>
            <w:r>
              <w:rPr>
                <w:rFonts w:eastAsia="Calibri"/>
                <w:color w:val="000000" w:themeColor="text1"/>
                <w:kern w:val="3"/>
                <w:szCs w:val="24"/>
                <w:lang w:eastAsia="en-US"/>
              </w:rPr>
              <w:t>b</w:t>
            </w:r>
            <w:r w:rsidR="007C754D" w:rsidRPr="00F731EB">
              <w:rPr>
                <w:rFonts w:eastAsia="Calibri"/>
                <w:color w:val="000000" w:themeColor="text1"/>
                <w:kern w:val="3"/>
                <w:szCs w:val="24"/>
                <w:lang w:eastAsia="en-US"/>
              </w:rPr>
              <w:t xml:space="preserve">) per pastaruosius </w:t>
            </w:r>
            <w:r w:rsidR="006A2062">
              <w:rPr>
                <w:rFonts w:eastAsia="Calibri"/>
                <w:color w:val="000000" w:themeColor="text1"/>
                <w:kern w:val="3"/>
                <w:szCs w:val="24"/>
                <w:lang w:eastAsia="en-US"/>
              </w:rPr>
              <w:t>5 (penkerius)</w:t>
            </w:r>
            <w:r w:rsidR="007C754D" w:rsidRPr="00F731EB">
              <w:rPr>
                <w:rFonts w:eastAsia="Calibri"/>
                <w:color w:val="000000" w:themeColor="text1"/>
                <w:kern w:val="3"/>
                <w:szCs w:val="24"/>
                <w:lang w:eastAsia="en-US"/>
              </w:rPr>
              <w:t xml:space="preserve"> metus (iki pasiūlymų pateikimo termino pabaigos) dalyvavo bent viename projekte, kuriame buvo kuriami ar tvarkomi žemėlapiai, naudojant Lietuvos koordinačių sistemą (LKS94) ir (ar) teikiant duomenis per WMS, WFS ar kitus žiniatinklio žemėlapių paslaugų formatus;</w:t>
            </w:r>
          </w:p>
          <w:p w14:paraId="48099459" w14:textId="1CB63A40" w:rsidR="004845B2" w:rsidRPr="00F731EB" w:rsidRDefault="004845B2" w:rsidP="00CD1F9C">
            <w:pPr>
              <w:tabs>
                <w:tab w:val="left" w:pos="556"/>
              </w:tabs>
              <w:autoSpaceDN w:val="0"/>
              <w:jc w:val="both"/>
              <w:textAlignment w:val="baseline"/>
              <w:rPr>
                <w:rFonts w:eastAsia="Calibri"/>
                <w:b/>
                <w:bCs/>
                <w:color w:val="000000" w:themeColor="text1"/>
                <w:kern w:val="3"/>
                <w:lang w:eastAsia="en-US"/>
              </w:rPr>
            </w:pPr>
          </w:p>
        </w:tc>
        <w:tc>
          <w:tcPr>
            <w:tcW w:w="4536" w:type="dxa"/>
          </w:tcPr>
          <w:p w14:paraId="65A26098" w14:textId="139408CD" w:rsidR="004845B2" w:rsidRPr="00F731EB" w:rsidRDefault="004845B2" w:rsidP="00AD42BC">
            <w:pPr>
              <w:tabs>
                <w:tab w:val="num" w:pos="468"/>
              </w:tabs>
              <w:suppressAutoHyphens w:val="0"/>
              <w:jc w:val="both"/>
              <w:rPr>
                <w:rFonts w:eastAsia="Calibri"/>
                <w:color w:val="000000" w:themeColor="text1"/>
                <w:kern w:val="3"/>
                <w:szCs w:val="24"/>
                <w:lang w:eastAsia="en-US"/>
              </w:rPr>
            </w:pPr>
            <w:r w:rsidRPr="00F731EB">
              <w:rPr>
                <w:color w:val="000000" w:themeColor="text1"/>
                <w:szCs w:val="24"/>
                <w:lang w:eastAsia="en-US"/>
              </w:rPr>
              <w:lastRenderedPageBreak/>
              <w:t>Pateikiama:</w:t>
            </w:r>
          </w:p>
          <w:p w14:paraId="21608661" w14:textId="0EB68173" w:rsidR="004845B2" w:rsidRPr="00F731EB" w:rsidRDefault="004845B2" w:rsidP="00CD1F9C">
            <w:pPr>
              <w:tabs>
                <w:tab w:val="left" w:pos="556"/>
              </w:tabs>
              <w:autoSpaceDN w:val="0"/>
              <w:jc w:val="both"/>
              <w:textAlignment w:val="baseline"/>
              <w:rPr>
                <w:rFonts w:eastAsia="Calibri"/>
                <w:color w:val="000000" w:themeColor="text1"/>
                <w:kern w:val="3"/>
                <w:szCs w:val="24"/>
                <w:lang w:eastAsia="en-US"/>
              </w:rPr>
            </w:pPr>
            <w:r w:rsidRPr="00F731EB">
              <w:rPr>
                <w:rFonts w:eastAsia="Calibri"/>
                <w:color w:val="000000" w:themeColor="text1"/>
                <w:kern w:val="3"/>
                <w:szCs w:val="24"/>
                <w:lang w:eastAsia="en-US"/>
              </w:rPr>
              <w:t xml:space="preserve"> 2 reikalavime nurodyti dokumentai</w:t>
            </w:r>
            <w:r w:rsidR="00941D85" w:rsidRPr="00F731EB">
              <w:rPr>
                <w:rFonts w:eastAsia="Calibri"/>
                <w:color w:val="000000" w:themeColor="text1"/>
                <w:kern w:val="3"/>
                <w:szCs w:val="24"/>
                <w:lang w:eastAsia="en-US"/>
              </w:rPr>
              <w:t>.</w:t>
            </w:r>
          </w:p>
          <w:p w14:paraId="0F1004F1" w14:textId="77777777" w:rsidR="004845B2" w:rsidRPr="006954E9" w:rsidRDefault="004845B2" w:rsidP="00CD1F9C">
            <w:pPr>
              <w:tabs>
                <w:tab w:val="num" w:pos="468"/>
              </w:tabs>
              <w:suppressAutoHyphens w:val="0"/>
              <w:jc w:val="both"/>
              <w:rPr>
                <w:szCs w:val="24"/>
                <w:lang w:eastAsia="en-US"/>
              </w:rPr>
            </w:pPr>
            <w:r w:rsidRPr="00F731EB">
              <w:rPr>
                <w:i/>
                <w:color w:val="000000" w:themeColor="text1"/>
                <w:szCs w:val="24"/>
                <w:u w:val="single"/>
                <w:shd w:val="clear" w:color="auto" w:fill="FFFFFF"/>
                <w:lang w:eastAsia="en-US"/>
              </w:rPr>
              <w:lastRenderedPageBreak/>
              <w:t>Pateikiami dokumentai elektroninėje formoje.</w:t>
            </w:r>
          </w:p>
        </w:tc>
        <w:tc>
          <w:tcPr>
            <w:tcW w:w="4536" w:type="dxa"/>
            <w:vMerge/>
          </w:tcPr>
          <w:p w14:paraId="6F288DA8" w14:textId="77777777" w:rsidR="004845B2" w:rsidRPr="006954E9" w:rsidRDefault="004845B2" w:rsidP="00CD1F9C">
            <w:pPr>
              <w:tabs>
                <w:tab w:val="num" w:pos="468"/>
              </w:tabs>
              <w:suppressAutoHyphens w:val="0"/>
              <w:jc w:val="both"/>
              <w:rPr>
                <w:szCs w:val="24"/>
                <w:lang w:eastAsia="en-US"/>
              </w:rPr>
            </w:pPr>
          </w:p>
        </w:tc>
      </w:tr>
      <w:tr w:rsidR="004845B2" w:rsidRPr="006954E9" w14:paraId="316DB289" w14:textId="2E4D9C37" w:rsidTr="001E7E13">
        <w:tc>
          <w:tcPr>
            <w:tcW w:w="596" w:type="dxa"/>
          </w:tcPr>
          <w:p w14:paraId="5F6AB74A" w14:textId="4C0C3AF9" w:rsidR="004845B2" w:rsidRPr="006954E9" w:rsidRDefault="004845B2" w:rsidP="00CD1F9C">
            <w:pPr>
              <w:suppressAutoHyphens w:val="0"/>
              <w:jc w:val="both"/>
              <w:rPr>
                <w:szCs w:val="24"/>
                <w:lang w:eastAsia="en-US"/>
              </w:rPr>
            </w:pPr>
            <w:r>
              <w:rPr>
                <w:szCs w:val="24"/>
                <w:lang w:eastAsia="en-US"/>
              </w:rPr>
              <w:t>2.4</w:t>
            </w:r>
            <w:r w:rsidRPr="006954E9">
              <w:rPr>
                <w:szCs w:val="24"/>
                <w:lang w:eastAsia="en-US"/>
              </w:rPr>
              <w:t>.</w:t>
            </w:r>
          </w:p>
        </w:tc>
        <w:tc>
          <w:tcPr>
            <w:tcW w:w="4678" w:type="dxa"/>
          </w:tcPr>
          <w:p w14:paraId="1C067038" w14:textId="01621E78" w:rsidR="004845B2" w:rsidRPr="006954E9" w:rsidRDefault="004845B2" w:rsidP="41D9EF09">
            <w:pPr>
              <w:tabs>
                <w:tab w:val="left" w:pos="556"/>
              </w:tabs>
              <w:autoSpaceDN w:val="0"/>
              <w:jc w:val="both"/>
              <w:textAlignment w:val="baseline"/>
              <w:rPr>
                <w:rFonts w:eastAsia="Calibri"/>
                <w:b/>
                <w:bCs/>
                <w:kern w:val="3"/>
                <w:lang w:eastAsia="en-US"/>
              </w:rPr>
            </w:pPr>
            <w:r w:rsidRPr="41D9EF09">
              <w:rPr>
                <w:rFonts w:eastAsia="Calibri"/>
                <w:b/>
                <w:bCs/>
                <w:kern w:val="3"/>
                <w:lang w:eastAsia="en-US"/>
              </w:rPr>
              <w:t xml:space="preserve">Ekspertas Nr. </w:t>
            </w:r>
            <w:r w:rsidRPr="41D9EF09">
              <w:rPr>
                <w:rFonts w:eastAsia="Calibri"/>
                <w:b/>
                <w:bCs/>
                <w:lang w:eastAsia="en-US"/>
              </w:rPr>
              <w:t xml:space="preserve">4 </w:t>
            </w:r>
            <w:r w:rsidRPr="41D9EF09">
              <w:rPr>
                <w:rFonts w:eastAsia="Calibri"/>
                <w:b/>
                <w:bCs/>
                <w:kern w:val="3"/>
                <w:lang w:eastAsia="en-US"/>
              </w:rPr>
              <w:t>–</w:t>
            </w:r>
            <w:r w:rsidRPr="41D9EF09">
              <w:rPr>
                <w:rFonts w:eastAsia="Calibri"/>
                <w:b/>
                <w:bCs/>
                <w:lang w:eastAsia="en-US"/>
              </w:rPr>
              <w:t xml:space="preserve"> </w:t>
            </w:r>
            <w:r w:rsidRPr="41D9EF09">
              <w:rPr>
                <w:rFonts w:eastAsia="Calibri"/>
                <w:b/>
                <w:bCs/>
                <w:kern w:val="3"/>
                <w:lang w:eastAsia="en-US"/>
              </w:rPr>
              <w:t>programuotojas:</w:t>
            </w:r>
          </w:p>
          <w:p w14:paraId="3E0BE21F" w14:textId="708362F2" w:rsidR="004845B2" w:rsidRPr="006954E9" w:rsidRDefault="004845B2" w:rsidP="00CD1F9C">
            <w:pPr>
              <w:tabs>
                <w:tab w:val="left" w:pos="556"/>
              </w:tabs>
              <w:autoSpaceDN w:val="0"/>
              <w:jc w:val="both"/>
              <w:textAlignment w:val="baseline"/>
              <w:rPr>
                <w:rFonts w:eastAsia="Calibri"/>
                <w:kern w:val="3"/>
                <w:lang w:eastAsia="en-US"/>
              </w:rPr>
            </w:pPr>
            <w:r w:rsidRPr="2A45847C">
              <w:rPr>
                <w:rFonts w:eastAsia="Calibri"/>
                <w:kern w:val="3"/>
                <w:lang w:eastAsia="en-US"/>
              </w:rPr>
              <w:t>a) turi turėti  programuotojo kvalifikaciją;</w:t>
            </w:r>
          </w:p>
          <w:p w14:paraId="68EE8791" w14:textId="2C379E5D" w:rsidR="004845B2" w:rsidRPr="006954E9" w:rsidRDefault="004845B2" w:rsidP="00CD1F9C">
            <w:pPr>
              <w:autoSpaceDN w:val="0"/>
              <w:jc w:val="both"/>
              <w:textAlignment w:val="baseline"/>
              <w:rPr>
                <w:rFonts w:eastAsia="Calibri"/>
                <w:kern w:val="3"/>
                <w:lang w:eastAsia="en-US"/>
              </w:rPr>
            </w:pPr>
            <w:r w:rsidRPr="6B8E0765">
              <w:rPr>
                <w:rFonts w:eastAsia="Calibri"/>
                <w:kern w:val="3"/>
                <w:lang w:eastAsia="en-US"/>
              </w:rPr>
              <w:t xml:space="preserve">b) turi ne trumpesnę nei 3 (trejų) metų praktinę programavimo patirtį </w:t>
            </w:r>
            <w:r w:rsidRPr="006954E9">
              <w:rPr>
                <w:szCs w:val="24"/>
              </w:rPr>
              <w:t>(</w:t>
            </w:r>
            <w:r w:rsidRPr="6B8E0765">
              <w:t>bendra darbo patirtis minėtoje srityje nesumuojant vienu metu vykdomų projektų / sutarčių trukmių)</w:t>
            </w:r>
            <w:r w:rsidRPr="6B8E0765">
              <w:rPr>
                <w:rFonts w:eastAsia="Calibri"/>
                <w:kern w:val="3"/>
                <w:lang w:eastAsia="en-US"/>
              </w:rPr>
              <w:t>;</w:t>
            </w:r>
          </w:p>
          <w:p w14:paraId="21D3AA62" w14:textId="224919E6" w:rsidR="004845B2" w:rsidRPr="006954E9" w:rsidRDefault="004845B2" w:rsidP="00CD1F9C">
            <w:pPr>
              <w:tabs>
                <w:tab w:val="left" w:pos="556"/>
              </w:tabs>
              <w:autoSpaceDN w:val="0"/>
              <w:jc w:val="both"/>
              <w:textAlignment w:val="baseline"/>
              <w:rPr>
                <w:rFonts w:eastAsia="Calibri"/>
                <w:kern w:val="3"/>
                <w:lang w:eastAsia="en-US"/>
              </w:rPr>
            </w:pPr>
            <w:r w:rsidRPr="6B8E0765">
              <w:rPr>
                <w:rFonts w:eastAsia="Calibri"/>
                <w:kern w:val="3"/>
                <w:lang w:eastAsia="en-US"/>
              </w:rPr>
              <w:t xml:space="preserve">c) </w:t>
            </w:r>
            <w:r w:rsidR="00190CE0" w:rsidRPr="00190CE0">
              <w:rPr>
                <w:rFonts w:eastAsia="Calibri"/>
                <w:kern w:val="3"/>
                <w:lang w:eastAsia="en-US"/>
              </w:rPr>
              <w:t xml:space="preserve">per pastaruosius </w:t>
            </w:r>
            <w:r w:rsidR="00190CE0">
              <w:rPr>
                <w:rFonts w:eastAsia="Calibri"/>
                <w:kern w:val="3"/>
                <w:lang w:eastAsia="en-US"/>
              </w:rPr>
              <w:t>5 (</w:t>
            </w:r>
            <w:r w:rsidR="00255951">
              <w:rPr>
                <w:rFonts w:eastAsia="Calibri"/>
                <w:kern w:val="3"/>
                <w:lang w:eastAsia="en-US"/>
              </w:rPr>
              <w:t>penkerius)</w:t>
            </w:r>
            <w:r w:rsidR="00190CE0" w:rsidRPr="00190CE0">
              <w:rPr>
                <w:rFonts w:eastAsia="Calibri"/>
                <w:kern w:val="3"/>
                <w:lang w:eastAsia="en-US"/>
              </w:rPr>
              <w:t xml:space="preserve"> metus dalyvavo bent viename informacinių sistemų kūrimo</w:t>
            </w:r>
            <w:r w:rsidR="00AA2A86">
              <w:rPr>
                <w:rFonts w:eastAsia="Calibri"/>
                <w:kern w:val="3"/>
                <w:lang w:eastAsia="en-US"/>
              </w:rPr>
              <w:t xml:space="preserve"> ir / ar</w:t>
            </w:r>
            <w:r w:rsidR="00190CE0" w:rsidRPr="00190CE0">
              <w:rPr>
                <w:rFonts w:eastAsia="Calibri"/>
                <w:kern w:val="3"/>
                <w:lang w:eastAsia="en-US"/>
              </w:rPr>
              <w:t xml:space="preserve"> vystymo</w:t>
            </w:r>
            <w:r w:rsidR="00AA2A86">
              <w:rPr>
                <w:rFonts w:eastAsia="Calibri"/>
                <w:kern w:val="3"/>
                <w:lang w:eastAsia="en-US"/>
              </w:rPr>
              <w:t xml:space="preserve"> ir /</w:t>
            </w:r>
            <w:r w:rsidR="00190CE0" w:rsidRPr="00190CE0">
              <w:rPr>
                <w:rFonts w:eastAsia="Calibri"/>
                <w:kern w:val="3"/>
                <w:lang w:eastAsia="en-US"/>
              </w:rPr>
              <w:t xml:space="preserve"> ar palaikymo projekte, kuriame buvo atsakingas už programavim</w:t>
            </w:r>
            <w:r w:rsidR="003F6D3E">
              <w:rPr>
                <w:rFonts w:eastAsia="Calibri"/>
                <w:kern w:val="3"/>
                <w:lang w:eastAsia="en-US"/>
              </w:rPr>
              <w:t>ą</w:t>
            </w:r>
            <w:r w:rsidR="00190CE0" w:rsidRPr="00190CE0">
              <w:rPr>
                <w:rFonts w:eastAsia="Calibri"/>
                <w:kern w:val="3"/>
                <w:lang w:eastAsia="en-US"/>
              </w:rPr>
              <w:t xml:space="preserve">, įskaitant interaktyvių žemėlapių </w:t>
            </w:r>
            <w:r w:rsidR="00255951">
              <w:rPr>
                <w:rFonts w:eastAsia="Calibri"/>
                <w:kern w:val="3"/>
                <w:lang w:eastAsia="en-US"/>
              </w:rPr>
              <w:t xml:space="preserve"> ir / </w:t>
            </w:r>
            <w:r w:rsidR="00190CE0" w:rsidRPr="00190CE0">
              <w:rPr>
                <w:rFonts w:eastAsia="Calibri"/>
                <w:kern w:val="3"/>
                <w:lang w:eastAsia="en-US"/>
              </w:rPr>
              <w:t xml:space="preserve">ar GIS </w:t>
            </w:r>
            <w:r w:rsidR="00CA61CD">
              <w:rPr>
                <w:rFonts w:eastAsia="Calibri"/>
                <w:kern w:val="3"/>
                <w:lang w:eastAsia="en-US"/>
              </w:rPr>
              <w:t xml:space="preserve">arba lygiaverčių </w:t>
            </w:r>
            <w:r w:rsidR="00190CE0" w:rsidRPr="00190CE0">
              <w:rPr>
                <w:rFonts w:eastAsia="Calibri"/>
                <w:kern w:val="3"/>
                <w:lang w:eastAsia="en-US"/>
              </w:rPr>
              <w:t>sprendimų kūrimą, naudojant </w:t>
            </w:r>
            <w:r w:rsidR="00190CE0" w:rsidRPr="00F731EB">
              <w:rPr>
                <w:rFonts w:eastAsia="Calibri"/>
                <w:kern w:val="3"/>
                <w:lang w:eastAsia="en-US"/>
              </w:rPr>
              <w:t>atviras žiniatinklio paslaugas (pvz., WMS, WFS, REST API) ar lygiavertes technologijas</w:t>
            </w:r>
            <w:r w:rsidR="00190CE0" w:rsidRPr="00255951">
              <w:rPr>
                <w:rFonts w:eastAsia="Calibri"/>
                <w:kern w:val="3"/>
                <w:lang w:eastAsia="en-US"/>
              </w:rPr>
              <w:t>.</w:t>
            </w:r>
          </w:p>
        </w:tc>
        <w:tc>
          <w:tcPr>
            <w:tcW w:w="4536" w:type="dxa"/>
          </w:tcPr>
          <w:p w14:paraId="503C29DF" w14:textId="77777777" w:rsidR="004845B2" w:rsidRPr="006954E9" w:rsidRDefault="004845B2" w:rsidP="00CD1F9C">
            <w:pPr>
              <w:tabs>
                <w:tab w:val="num" w:pos="468"/>
              </w:tabs>
              <w:suppressAutoHyphens w:val="0"/>
              <w:jc w:val="both"/>
              <w:rPr>
                <w:szCs w:val="24"/>
                <w:lang w:eastAsia="en-US"/>
              </w:rPr>
            </w:pPr>
            <w:r w:rsidRPr="006954E9">
              <w:rPr>
                <w:szCs w:val="24"/>
                <w:lang w:eastAsia="en-US"/>
              </w:rPr>
              <w:t>Pateikiama:</w:t>
            </w:r>
          </w:p>
          <w:p w14:paraId="2F1F39A9" w14:textId="41AD1353" w:rsidR="004845B2" w:rsidRPr="00F731EB" w:rsidRDefault="004845B2" w:rsidP="00CD1F9C">
            <w:pPr>
              <w:tabs>
                <w:tab w:val="left" w:pos="312"/>
                <w:tab w:val="left" w:pos="459"/>
                <w:tab w:val="left" w:pos="788"/>
                <w:tab w:val="left" w:pos="932"/>
              </w:tabs>
              <w:autoSpaceDN w:val="0"/>
              <w:jc w:val="both"/>
              <w:textAlignment w:val="baseline"/>
              <w:rPr>
                <w:rFonts w:eastAsia="Calibri"/>
                <w:color w:val="000000" w:themeColor="text1"/>
                <w:kern w:val="3"/>
                <w:lang w:eastAsia="en-US"/>
              </w:rPr>
            </w:pPr>
            <w:r w:rsidRPr="00F731EB">
              <w:rPr>
                <w:rFonts w:eastAsia="Calibri"/>
                <w:color w:val="000000" w:themeColor="text1"/>
                <w:kern w:val="3"/>
                <w:lang w:eastAsia="en-US"/>
              </w:rPr>
              <w:t>a)</w:t>
            </w:r>
            <w:r w:rsidR="002E6C29">
              <w:rPr>
                <w:rFonts w:eastAsia="Calibri"/>
                <w:color w:val="000000" w:themeColor="text1"/>
                <w:kern w:val="3"/>
                <w:lang w:eastAsia="en-US"/>
              </w:rPr>
              <w:t xml:space="preserve"> </w:t>
            </w:r>
            <w:r w:rsidRPr="00F731EB">
              <w:rPr>
                <w:color w:val="000000" w:themeColor="text1"/>
                <w:lang w:eastAsia="en-US"/>
              </w:rPr>
              <w:t>programuotojo kvalifikaciją patvirtinantis sertifikatas ar kitas lygiavertis dokumentas</w:t>
            </w:r>
            <w:r w:rsidR="007D7EC3">
              <w:rPr>
                <w:rFonts w:eastAsia="Calibri"/>
                <w:color w:val="000000" w:themeColor="text1"/>
                <w:kern w:val="3"/>
                <w:lang w:eastAsia="en-US"/>
              </w:rPr>
              <w:t>;</w:t>
            </w:r>
          </w:p>
          <w:p w14:paraId="5BF3E694" w14:textId="2F79BE51" w:rsidR="004845B2" w:rsidRPr="00F731EB" w:rsidRDefault="004845B2" w:rsidP="2A45847C">
            <w:pPr>
              <w:tabs>
                <w:tab w:val="left" w:pos="312"/>
                <w:tab w:val="left" w:pos="459"/>
                <w:tab w:val="left" w:pos="788"/>
                <w:tab w:val="left" w:pos="932"/>
              </w:tabs>
              <w:suppressAutoHyphens w:val="0"/>
              <w:jc w:val="both"/>
              <w:rPr>
                <w:rFonts w:eastAsia="Calibri"/>
                <w:color w:val="000000" w:themeColor="text1"/>
                <w:kern w:val="3"/>
                <w:lang w:eastAsia="en-US"/>
              </w:rPr>
            </w:pPr>
            <w:r w:rsidRPr="00F731EB">
              <w:rPr>
                <w:color w:val="000000" w:themeColor="text1"/>
                <w:lang w:eastAsia="en-US"/>
              </w:rPr>
              <w:t>b)</w:t>
            </w:r>
            <w:r w:rsidRPr="00F731EB">
              <w:rPr>
                <w:rFonts w:eastAsia="Calibri"/>
                <w:color w:val="000000" w:themeColor="text1"/>
                <w:kern w:val="3"/>
                <w:lang w:eastAsia="en-US"/>
              </w:rPr>
              <w:t xml:space="preserve"> 2 reikalavime nurodyti dokumentai</w:t>
            </w:r>
            <w:r w:rsidR="00115BCE" w:rsidRPr="00F731EB">
              <w:rPr>
                <w:rFonts w:eastAsia="Calibri"/>
                <w:color w:val="000000" w:themeColor="text1"/>
                <w:kern w:val="3"/>
                <w:lang w:eastAsia="en-US"/>
              </w:rPr>
              <w:t>;</w:t>
            </w:r>
          </w:p>
          <w:p w14:paraId="79CE9A96" w14:textId="3B9AAF1E" w:rsidR="00115BCE" w:rsidRPr="00F731EB" w:rsidRDefault="00115BCE" w:rsidP="2A45847C">
            <w:pPr>
              <w:tabs>
                <w:tab w:val="left" w:pos="312"/>
                <w:tab w:val="left" w:pos="459"/>
                <w:tab w:val="left" w:pos="788"/>
                <w:tab w:val="left" w:pos="932"/>
              </w:tabs>
              <w:suppressAutoHyphens w:val="0"/>
              <w:jc w:val="both"/>
              <w:rPr>
                <w:rFonts w:eastAsia="Calibri"/>
                <w:color w:val="000000" w:themeColor="text1"/>
                <w:kern w:val="3"/>
                <w:lang w:eastAsia="en-US"/>
              </w:rPr>
            </w:pPr>
            <w:r w:rsidRPr="00F731EB">
              <w:rPr>
                <w:rFonts w:eastAsia="Calibri"/>
                <w:color w:val="000000" w:themeColor="text1"/>
                <w:kern w:val="3"/>
                <w:lang w:eastAsia="en-US"/>
              </w:rPr>
              <w:t>c) 2 reikalavime nurodyti dokumentai;</w:t>
            </w:r>
          </w:p>
          <w:p w14:paraId="36E1A1F8" w14:textId="77777777" w:rsidR="004845B2" w:rsidRPr="00F731EB" w:rsidRDefault="004845B2" w:rsidP="00CD1F9C">
            <w:pPr>
              <w:tabs>
                <w:tab w:val="left" w:pos="312"/>
                <w:tab w:val="left" w:pos="459"/>
                <w:tab w:val="left" w:pos="788"/>
                <w:tab w:val="left" w:pos="932"/>
              </w:tabs>
              <w:suppressAutoHyphens w:val="0"/>
              <w:jc w:val="both"/>
              <w:rPr>
                <w:i/>
                <w:color w:val="000000" w:themeColor="text1"/>
                <w:u w:val="single"/>
                <w:shd w:val="clear" w:color="auto" w:fill="FFFFFF"/>
                <w:lang w:eastAsia="en-US"/>
              </w:rPr>
            </w:pPr>
            <w:r w:rsidRPr="00F731EB">
              <w:rPr>
                <w:i/>
                <w:color w:val="000000" w:themeColor="text1"/>
                <w:u w:val="single"/>
                <w:shd w:val="clear" w:color="auto" w:fill="FFFFFF"/>
                <w:lang w:eastAsia="en-US"/>
              </w:rPr>
              <w:t>Pateikiami dokumentai elektroninėje formoje.</w:t>
            </w:r>
          </w:p>
          <w:p w14:paraId="090F77A5" w14:textId="77777777" w:rsidR="004845B2" w:rsidRPr="006954E9" w:rsidRDefault="004845B2" w:rsidP="00CD1F9C">
            <w:pPr>
              <w:tabs>
                <w:tab w:val="left" w:pos="0"/>
                <w:tab w:val="left" w:pos="880"/>
              </w:tabs>
              <w:suppressAutoHyphens w:val="0"/>
              <w:jc w:val="both"/>
              <w:rPr>
                <w:i/>
                <w:szCs w:val="24"/>
                <w:lang w:eastAsia="en-US"/>
              </w:rPr>
            </w:pPr>
          </w:p>
        </w:tc>
        <w:tc>
          <w:tcPr>
            <w:tcW w:w="4536" w:type="dxa"/>
            <w:vMerge/>
          </w:tcPr>
          <w:p w14:paraId="726EC5AE" w14:textId="77777777" w:rsidR="004845B2" w:rsidRPr="006954E9" w:rsidRDefault="004845B2" w:rsidP="00CD1F9C">
            <w:pPr>
              <w:tabs>
                <w:tab w:val="num" w:pos="468"/>
              </w:tabs>
              <w:suppressAutoHyphens w:val="0"/>
              <w:jc w:val="both"/>
              <w:rPr>
                <w:szCs w:val="24"/>
                <w:lang w:eastAsia="en-US"/>
              </w:rPr>
            </w:pPr>
          </w:p>
        </w:tc>
      </w:tr>
    </w:tbl>
    <w:p w14:paraId="2192E4C9" w14:textId="77777777" w:rsidR="00B41C8D" w:rsidRDefault="00B41C8D"/>
    <w:sectPr w:rsidR="00B41C8D" w:rsidSect="00F2133C">
      <w:headerReference w:type="default" r:id="rId1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E414D" w14:textId="77777777" w:rsidR="005958D1" w:rsidRDefault="005958D1" w:rsidP="00CA4FB9">
      <w:r>
        <w:separator/>
      </w:r>
    </w:p>
  </w:endnote>
  <w:endnote w:type="continuationSeparator" w:id="0">
    <w:p w14:paraId="7676BFE8" w14:textId="77777777" w:rsidR="005958D1" w:rsidRDefault="005958D1" w:rsidP="00CA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6AD2" w14:textId="77777777" w:rsidR="005958D1" w:rsidRDefault="005958D1" w:rsidP="00CA4FB9">
      <w:r>
        <w:separator/>
      </w:r>
    </w:p>
  </w:footnote>
  <w:footnote w:type="continuationSeparator" w:id="0">
    <w:p w14:paraId="3C5CCAB5" w14:textId="77777777" w:rsidR="005958D1" w:rsidRDefault="005958D1" w:rsidP="00CA4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E698" w14:textId="16C704A4" w:rsidR="00CA4FB9" w:rsidRDefault="00CA4FB9" w:rsidP="00CC1DBD">
    <w:pPr>
      <w:pStyle w:val="Antrats"/>
      <w:jc w:val="right"/>
    </w:pPr>
    <w:r>
      <w:t xml:space="preserve">Pirkimo sąlygų </w:t>
    </w:r>
    <w:r w:rsidR="00C46E95" w:rsidRPr="00782872">
      <w:t>X</w:t>
    </w:r>
    <w:r w:rsidR="00C46E95">
      <w:t xml:space="preserve"> </w:t>
    </w:r>
    <w: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35B3"/>
    <w:multiLevelType w:val="hybridMultilevel"/>
    <w:tmpl w:val="AC50E36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6745E19"/>
    <w:multiLevelType w:val="hybridMultilevel"/>
    <w:tmpl w:val="54107ADC"/>
    <w:lvl w:ilvl="0" w:tplc="04270011">
      <w:start w:val="1"/>
      <w:numFmt w:val="decimal"/>
      <w:lvlText w:val="%1)"/>
      <w:lvlJc w:val="left"/>
      <w:pPr>
        <w:ind w:left="1636"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num w:numId="1" w16cid:durableId="831139798">
    <w:abstractNumId w:val="1"/>
  </w:num>
  <w:num w:numId="2" w16cid:durableId="119997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D32"/>
    <w:rsid w:val="00000686"/>
    <w:rsid w:val="0001093B"/>
    <w:rsid w:val="00020302"/>
    <w:rsid w:val="00021735"/>
    <w:rsid w:val="0002296B"/>
    <w:rsid w:val="00024BEB"/>
    <w:rsid w:val="00033FA7"/>
    <w:rsid w:val="000350B1"/>
    <w:rsid w:val="00042E58"/>
    <w:rsid w:val="00043E4E"/>
    <w:rsid w:val="00055866"/>
    <w:rsid w:val="00055DEC"/>
    <w:rsid w:val="00056F23"/>
    <w:rsid w:val="00062593"/>
    <w:rsid w:val="000645A0"/>
    <w:rsid w:val="00065BCD"/>
    <w:rsid w:val="00080AD9"/>
    <w:rsid w:val="00080B86"/>
    <w:rsid w:val="000826E8"/>
    <w:rsid w:val="000868AE"/>
    <w:rsid w:val="00096727"/>
    <w:rsid w:val="000B0C5D"/>
    <w:rsid w:val="000B2CDA"/>
    <w:rsid w:val="000C09E1"/>
    <w:rsid w:val="000C1231"/>
    <w:rsid w:val="000C6856"/>
    <w:rsid w:val="000C7239"/>
    <w:rsid w:val="000C7757"/>
    <w:rsid w:val="000C7773"/>
    <w:rsid w:val="000D75EF"/>
    <w:rsid w:val="000E1EFC"/>
    <w:rsid w:val="000E4BDC"/>
    <w:rsid w:val="000F2600"/>
    <w:rsid w:val="000F56DD"/>
    <w:rsid w:val="00105BF8"/>
    <w:rsid w:val="00107D8B"/>
    <w:rsid w:val="0011376D"/>
    <w:rsid w:val="0011472E"/>
    <w:rsid w:val="00115BCE"/>
    <w:rsid w:val="001248CD"/>
    <w:rsid w:val="00127DCD"/>
    <w:rsid w:val="001316D4"/>
    <w:rsid w:val="0013212C"/>
    <w:rsid w:val="00141F76"/>
    <w:rsid w:val="00150559"/>
    <w:rsid w:val="00150BB3"/>
    <w:rsid w:val="00152183"/>
    <w:rsid w:val="001528E8"/>
    <w:rsid w:val="00154024"/>
    <w:rsid w:val="00154AAC"/>
    <w:rsid w:val="001620B8"/>
    <w:rsid w:val="0016385C"/>
    <w:rsid w:val="001704E4"/>
    <w:rsid w:val="00170DCA"/>
    <w:rsid w:val="0017708D"/>
    <w:rsid w:val="001813F2"/>
    <w:rsid w:val="00186C9E"/>
    <w:rsid w:val="00190CE0"/>
    <w:rsid w:val="001949F5"/>
    <w:rsid w:val="001A2D11"/>
    <w:rsid w:val="001A6566"/>
    <w:rsid w:val="001A7246"/>
    <w:rsid w:val="001A748A"/>
    <w:rsid w:val="001B2FA8"/>
    <w:rsid w:val="001B3E0E"/>
    <w:rsid w:val="001C36B2"/>
    <w:rsid w:val="001D0861"/>
    <w:rsid w:val="001E24CB"/>
    <w:rsid w:val="001E2DA2"/>
    <w:rsid w:val="001E7E13"/>
    <w:rsid w:val="00202684"/>
    <w:rsid w:val="00222E09"/>
    <w:rsid w:val="00225B2F"/>
    <w:rsid w:val="00227338"/>
    <w:rsid w:val="0024097F"/>
    <w:rsid w:val="00246486"/>
    <w:rsid w:val="00250057"/>
    <w:rsid w:val="00253015"/>
    <w:rsid w:val="00255951"/>
    <w:rsid w:val="00255C02"/>
    <w:rsid w:val="00263D24"/>
    <w:rsid w:val="0026452E"/>
    <w:rsid w:val="00265B9F"/>
    <w:rsid w:val="00270D53"/>
    <w:rsid w:val="0028308F"/>
    <w:rsid w:val="00291E8E"/>
    <w:rsid w:val="002937C0"/>
    <w:rsid w:val="002A68DF"/>
    <w:rsid w:val="002B228C"/>
    <w:rsid w:val="002B47CC"/>
    <w:rsid w:val="002B6180"/>
    <w:rsid w:val="002B726E"/>
    <w:rsid w:val="002C1AAF"/>
    <w:rsid w:val="002C4F3A"/>
    <w:rsid w:val="002D47A4"/>
    <w:rsid w:val="002D6191"/>
    <w:rsid w:val="002D6EC7"/>
    <w:rsid w:val="002D7461"/>
    <w:rsid w:val="002E1CD3"/>
    <w:rsid w:val="002E1FDC"/>
    <w:rsid w:val="002E3445"/>
    <w:rsid w:val="002E57B3"/>
    <w:rsid w:val="002E6C29"/>
    <w:rsid w:val="002F7767"/>
    <w:rsid w:val="003003F6"/>
    <w:rsid w:val="00300D46"/>
    <w:rsid w:val="0030148E"/>
    <w:rsid w:val="00311A7A"/>
    <w:rsid w:val="00324B5C"/>
    <w:rsid w:val="00327DC7"/>
    <w:rsid w:val="003373E4"/>
    <w:rsid w:val="003436B0"/>
    <w:rsid w:val="0034510B"/>
    <w:rsid w:val="00374557"/>
    <w:rsid w:val="00374A01"/>
    <w:rsid w:val="00383C94"/>
    <w:rsid w:val="003851A0"/>
    <w:rsid w:val="00395AEE"/>
    <w:rsid w:val="003A4247"/>
    <w:rsid w:val="003A5053"/>
    <w:rsid w:val="003B176C"/>
    <w:rsid w:val="003B2746"/>
    <w:rsid w:val="003B2831"/>
    <w:rsid w:val="003B4436"/>
    <w:rsid w:val="003B5247"/>
    <w:rsid w:val="003D4662"/>
    <w:rsid w:val="003E374A"/>
    <w:rsid w:val="003E7886"/>
    <w:rsid w:val="003F0D71"/>
    <w:rsid w:val="003F6D3E"/>
    <w:rsid w:val="00401804"/>
    <w:rsid w:val="00405914"/>
    <w:rsid w:val="004072A4"/>
    <w:rsid w:val="00421B91"/>
    <w:rsid w:val="00426792"/>
    <w:rsid w:val="004331D6"/>
    <w:rsid w:val="00435D96"/>
    <w:rsid w:val="0043625B"/>
    <w:rsid w:val="00444108"/>
    <w:rsid w:val="00454ABE"/>
    <w:rsid w:val="00470B29"/>
    <w:rsid w:val="004764F4"/>
    <w:rsid w:val="0048346C"/>
    <w:rsid w:val="004845B2"/>
    <w:rsid w:val="00487EC3"/>
    <w:rsid w:val="0049515F"/>
    <w:rsid w:val="004A284A"/>
    <w:rsid w:val="004A7B76"/>
    <w:rsid w:val="004B746F"/>
    <w:rsid w:val="004C2060"/>
    <w:rsid w:val="004C3CB4"/>
    <w:rsid w:val="004C51A1"/>
    <w:rsid w:val="004D773F"/>
    <w:rsid w:val="004E5E2E"/>
    <w:rsid w:val="004E62CC"/>
    <w:rsid w:val="0050291A"/>
    <w:rsid w:val="00502B0A"/>
    <w:rsid w:val="00504336"/>
    <w:rsid w:val="005044D9"/>
    <w:rsid w:val="0051035B"/>
    <w:rsid w:val="00515586"/>
    <w:rsid w:val="005203DE"/>
    <w:rsid w:val="0052417C"/>
    <w:rsid w:val="005252FE"/>
    <w:rsid w:val="00531DA4"/>
    <w:rsid w:val="00534E7C"/>
    <w:rsid w:val="0056554C"/>
    <w:rsid w:val="00567C53"/>
    <w:rsid w:val="00570969"/>
    <w:rsid w:val="00584C88"/>
    <w:rsid w:val="005875B2"/>
    <w:rsid w:val="00591529"/>
    <w:rsid w:val="00591BB8"/>
    <w:rsid w:val="005958D1"/>
    <w:rsid w:val="005B2418"/>
    <w:rsid w:val="005B7744"/>
    <w:rsid w:val="005C4279"/>
    <w:rsid w:val="005C4573"/>
    <w:rsid w:val="005D2048"/>
    <w:rsid w:val="005D3209"/>
    <w:rsid w:val="005D396A"/>
    <w:rsid w:val="005E0B28"/>
    <w:rsid w:val="005E2887"/>
    <w:rsid w:val="005F0274"/>
    <w:rsid w:val="005F091B"/>
    <w:rsid w:val="005F33E8"/>
    <w:rsid w:val="0060047B"/>
    <w:rsid w:val="00600576"/>
    <w:rsid w:val="0060253B"/>
    <w:rsid w:val="00603E72"/>
    <w:rsid w:val="00604ACD"/>
    <w:rsid w:val="0063030A"/>
    <w:rsid w:val="00634B41"/>
    <w:rsid w:val="006361B4"/>
    <w:rsid w:val="006406DE"/>
    <w:rsid w:val="006637DB"/>
    <w:rsid w:val="00670F13"/>
    <w:rsid w:val="006751DD"/>
    <w:rsid w:val="0067728A"/>
    <w:rsid w:val="00677D89"/>
    <w:rsid w:val="006820E2"/>
    <w:rsid w:val="00686796"/>
    <w:rsid w:val="00694553"/>
    <w:rsid w:val="006A188D"/>
    <w:rsid w:val="006A2062"/>
    <w:rsid w:val="006A76C9"/>
    <w:rsid w:val="006B1D41"/>
    <w:rsid w:val="006C22CE"/>
    <w:rsid w:val="006C7F5A"/>
    <w:rsid w:val="006D0C34"/>
    <w:rsid w:val="006D1A91"/>
    <w:rsid w:val="006E20E0"/>
    <w:rsid w:val="006E46B0"/>
    <w:rsid w:val="006F02CB"/>
    <w:rsid w:val="006F1CF7"/>
    <w:rsid w:val="006F3113"/>
    <w:rsid w:val="006F438D"/>
    <w:rsid w:val="006F7313"/>
    <w:rsid w:val="00705971"/>
    <w:rsid w:val="00711FB4"/>
    <w:rsid w:val="00714740"/>
    <w:rsid w:val="007175C2"/>
    <w:rsid w:val="007234FF"/>
    <w:rsid w:val="007239B3"/>
    <w:rsid w:val="00742337"/>
    <w:rsid w:val="0074682A"/>
    <w:rsid w:val="00751B96"/>
    <w:rsid w:val="007548DC"/>
    <w:rsid w:val="00760A67"/>
    <w:rsid w:val="00765CB8"/>
    <w:rsid w:val="00772B4E"/>
    <w:rsid w:val="00775229"/>
    <w:rsid w:val="007800B9"/>
    <w:rsid w:val="00782872"/>
    <w:rsid w:val="00785D76"/>
    <w:rsid w:val="007916B6"/>
    <w:rsid w:val="00794FAB"/>
    <w:rsid w:val="00797075"/>
    <w:rsid w:val="007971E4"/>
    <w:rsid w:val="007B1225"/>
    <w:rsid w:val="007C1347"/>
    <w:rsid w:val="007C1EEF"/>
    <w:rsid w:val="007C51DC"/>
    <w:rsid w:val="007C754D"/>
    <w:rsid w:val="007D0882"/>
    <w:rsid w:val="007D4675"/>
    <w:rsid w:val="007D4B8E"/>
    <w:rsid w:val="007D4F8F"/>
    <w:rsid w:val="007D798A"/>
    <w:rsid w:val="007D7EC3"/>
    <w:rsid w:val="007E5B10"/>
    <w:rsid w:val="007E7EE7"/>
    <w:rsid w:val="007F0F2D"/>
    <w:rsid w:val="007F19D3"/>
    <w:rsid w:val="007F3BDE"/>
    <w:rsid w:val="008026DD"/>
    <w:rsid w:val="0080684F"/>
    <w:rsid w:val="0081099F"/>
    <w:rsid w:val="00815BC3"/>
    <w:rsid w:val="0082671F"/>
    <w:rsid w:val="0083431C"/>
    <w:rsid w:val="00835F46"/>
    <w:rsid w:val="008420A3"/>
    <w:rsid w:val="00842733"/>
    <w:rsid w:val="00863234"/>
    <w:rsid w:val="008642F2"/>
    <w:rsid w:val="00864BE1"/>
    <w:rsid w:val="0087153C"/>
    <w:rsid w:val="00871E9A"/>
    <w:rsid w:val="008743ED"/>
    <w:rsid w:val="00875F80"/>
    <w:rsid w:val="008802BE"/>
    <w:rsid w:val="00880E94"/>
    <w:rsid w:val="00882BCF"/>
    <w:rsid w:val="0088388B"/>
    <w:rsid w:val="00891B9D"/>
    <w:rsid w:val="008A2776"/>
    <w:rsid w:val="008B302E"/>
    <w:rsid w:val="008B3A19"/>
    <w:rsid w:val="008C34F0"/>
    <w:rsid w:val="008D4415"/>
    <w:rsid w:val="008D7509"/>
    <w:rsid w:val="008E45A8"/>
    <w:rsid w:val="008E5EA5"/>
    <w:rsid w:val="008E685B"/>
    <w:rsid w:val="008E7E67"/>
    <w:rsid w:val="008F2428"/>
    <w:rsid w:val="008F66FC"/>
    <w:rsid w:val="009015C5"/>
    <w:rsid w:val="009043E9"/>
    <w:rsid w:val="00910C8F"/>
    <w:rsid w:val="00916C3F"/>
    <w:rsid w:val="0092646D"/>
    <w:rsid w:val="00926E17"/>
    <w:rsid w:val="00941D85"/>
    <w:rsid w:val="0095223B"/>
    <w:rsid w:val="00952CAF"/>
    <w:rsid w:val="00953899"/>
    <w:rsid w:val="009601B1"/>
    <w:rsid w:val="009609CC"/>
    <w:rsid w:val="00963DC9"/>
    <w:rsid w:val="009655EF"/>
    <w:rsid w:val="00967283"/>
    <w:rsid w:val="00973598"/>
    <w:rsid w:val="00982DEF"/>
    <w:rsid w:val="00984871"/>
    <w:rsid w:val="0099033C"/>
    <w:rsid w:val="009A1F45"/>
    <w:rsid w:val="009B197D"/>
    <w:rsid w:val="009B3E3A"/>
    <w:rsid w:val="009B4BDB"/>
    <w:rsid w:val="009C31FA"/>
    <w:rsid w:val="009C3D4A"/>
    <w:rsid w:val="009C5E27"/>
    <w:rsid w:val="009D4A0A"/>
    <w:rsid w:val="009D568D"/>
    <w:rsid w:val="009D6F5B"/>
    <w:rsid w:val="009E02B3"/>
    <w:rsid w:val="009E2A34"/>
    <w:rsid w:val="009F1F23"/>
    <w:rsid w:val="00A05B1A"/>
    <w:rsid w:val="00A05F16"/>
    <w:rsid w:val="00A065A2"/>
    <w:rsid w:val="00A1319F"/>
    <w:rsid w:val="00A1394D"/>
    <w:rsid w:val="00A20402"/>
    <w:rsid w:val="00A30B56"/>
    <w:rsid w:val="00A34EE4"/>
    <w:rsid w:val="00A37772"/>
    <w:rsid w:val="00A378D8"/>
    <w:rsid w:val="00A37C16"/>
    <w:rsid w:val="00A41676"/>
    <w:rsid w:val="00A47349"/>
    <w:rsid w:val="00A47F0A"/>
    <w:rsid w:val="00A50389"/>
    <w:rsid w:val="00A60186"/>
    <w:rsid w:val="00A61A4C"/>
    <w:rsid w:val="00A665DA"/>
    <w:rsid w:val="00A6CBBC"/>
    <w:rsid w:val="00A70619"/>
    <w:rsid w:val="00A71C6C"/>
    <w:rsid w:val="00A74333"/>
    <w:rsid w:val="00A905EE"/>
    <w:rsid w:val="00A93FB8"/>
    <w:rsid w:val="00A9765F"/>
    <w:rsid w:val="00AA2A86"/>
    <w:rsid w:val="00AA727A"/>
    <w:rsid w:val="00AB088B"/>
    <w:rsid w:val="00AC0FA7"/>
    <w:rsid w:val="00AC249D"/>
    <w:rsid w:val="00AC74F5"/>
    <w:rsid w:val="00AD1841"/>
    <w:rsid w:val="00AD39E4"/>
    <w:rsid w:val="00AD42BC"/>
    <w:rsid w:val="00AF22FD"/>
    <w:rsid w:val="00AF6EA4"/>
    <w:rsid w:val="00AF778B"/>
    <w:rsid w:val="00B07B9F"/>
    <w:rsid w:val="00B12746"/>
    <w:rsid w:val="00B353FB"/>
    <w:rsid w:val="00B3728C"/>
    <w:rsid w:val="00B41C8D"/>
    <w:rsid w:val="00B424E5"/>
    <w:rsid w:val="00B52526"/>
    <w:rsid w:val="00B7572C"/>
    <w:rsid w:val="00B80D30"/>
    <w:rsid w:val="00B8445D"/>
    <w:rsid w:val="00B86DC7"/>
    <w:rsid w:val="00B86F8B"/>
    <w:rsid w:val="00B97530"/>
    <w:rsid w:val="00B97A65"/>
    <w:rsid w:val="00BA6E02"/>
    <w:rsid w:val="00BB1E65"/>
    <w:rsid w:val="00BB4704"/>
    <w:rsid w:val="00BB650D"/>
    <w:rsid w:val="00BC28E3"/>
    <w:rsid w:val="00BC2C23"/>
    <w:rsid w:val="00BC2E4A"/>
    <w:rsid w:val="00BC4D27"/>
    <w:rsid w:val="00BC7519"/>
    <w:rsid w:val="00BD0408"/>
    <w:rsid w:val="00BD1597"/>
    <w:rsid w:val="00BD27E1"/>
    <w:rsid w:val="00BD2E27"/>
    <w:rsid w:val="00BD5474"/>
    <w:rsid w:val="00BD5D2A"/>
    <w:rsid w:val="00BD678D"/>
    <w:rsid w:val="00BE1267"/>
    <w:rsid w:val="00BE26A7"/>
    <w:rsid w:val="00BE7DF3"/>
    <w:rsid w:val="00BF66FE"/>
    <w:rsid w:val="00C10402"/>
    <w:rsid w:val="00C15414"/>
    <w:rsid w:val="00C30261"/>
    <w:rsid w:val="00C32D8A"/>
    <w:rsid w:val="00C339BD"/>
    <w:rsid w:val="00C35DDC"/>
    <w:rsid w:val="00C371C7"/>
    <w:rsid w:val="00C4553A"/>
    <w:rsid w:val="00C46E95"/>
    <w:rsid w:val="00C500E0"/>
    <w:rsid w:val="00C51EEF"/>
    <w:rsid w:val="00C54743"/>
    <w:rsid w:val="00C61508"/>
    <w:rsid w:val="00C62AD0"/>
    <w:rsid w:val="00C738B2"/>
    <w:rsid w:val="00C74237"/>
    <w:rsid w:val="00CA4FB9"/>
    <w:rsid w:val="00CA61CD"/>
    <w:rsid w:val="00CB0540"/>
    <w:rsid w:val="00CB5573"/>
    <w:rsid w:val="00CC1DBD"/>
    <w:rsid w:val="00CC5D32"/>
    <w:rsid w:val="00CC6C84"/>
    <w:rsid w:val="00CD1F9C"/>
    <w:rsid w:val="00CD6327"/>
    <w:rsid w:val="00CD7E38"/>
    <w:rsid w:val="00CE2852"/>
    <w:rsid w:val="00CF641D"/>
    <w:rsid w:val="00D139DE"/>
    <w:rsid w:val="00D14595"/>
    <w:rsid w:val="00D14C49"/>
    <w:rsid w:val="00D20101"/>
    <w:rsid w:val="00D27C7B"/>
    <w:rsid w:val="00D302EC"/>
    <w:rsid w:val="00D32C6D"/>
    <w:rsid w:val="00D33D49"/>
    <w:rsid w:val="00D35CA1"/>
    <w:rsid w:val="00D42D7E"/>
    <w:rsid w:val="00D45C94"/>
    <w:rsid w:val="00D53221"/>
    <w:rsid w:val="00D636B4"/>
    <w:rsid w:val="00D64991"/>
    <w:rsid w:val="00D67898"/>
    <w:rsid w:val="00D71427"/>
    <w:rsid w:val="00D7173E"/>
    <w:rsid w:val="00D80291"/>
    <w:rsid w:val="00D81347"/>
    <w:rsid w:val="00D911DD"/>
    <w:rsid w:val="00D91752"/>
    <w:rsid w:val="00D92FB3"/>
    <w:rsid w:val="00DA70E1"/>
    <w:rsid w:val="00DB1A2B"/>
    <w:rsid w:val="00DC1AD0"/>
    <w:rsid w:val="00DC753D"/>
    <w:rsid w:val="00DD0C52"/>
    <w:rsid w:val="00DD4A75"/>
    <w:rsid w:val="00DD76AF"/>
    <w:rsid w:val="00E04854"/>
    <w:rsid w:val="00E07586"/>
    <w:rsid w:val="00E17953"/>
    <w:rsid w:val="00E27425"/>
    <w:rsid w:val="00E4033D"/>
    <w:rsid w:val="00E4198C"/>
    <w:rsid w:val="00E42686"/>
    <w:rsid w:val="00E42FFC"/>
    <w:rsid w:val="00E44ADD"/>
    <w:rsid w:val="00E609A0"/>
    <w:rsid w:val="00E625DB"/>
    <w:rsid w:val="00E63B4F"/>
    <w:rsid w:val="00E66C9D"/>
    <w:rsid w:val="00E67857"/>
    <w:rsid w:val="00E744AD"/>
    <w:rsid w:val="00E75D56"/>
    <w:rsid w:val="00E832E1"/>
    <w:rsid w:val="00E87500"/>
    <w:rsid w:val="00E9641B"/>
    <w:rsid w:val="00EA1E57"/>
    <w:rsid w:val="00EA246B"/>
    <w:rsid w:val="00EB3793"/>
    <w:rsid w:val="00EB4704"/>
    <w:rsid w:val="00EB6AA6"/>
    <w:rsid w:val="00EC156F"/>
    <w:rsid w:val="00EC6835"/>
    <w:rsid w:val="00EC70EF"/>
    <w:rsid w:val="00ED1AD6"/>
    <w:rsid w:val="00ED39A4"/>
    <w:rsid w:val="00EE4966"/>
    <w:rsid w:val="00EE7149"/>
    <w:rsid w:val="00EE7F00"/>
    <w:rsid w:val="00EF18EC"/>
    <w:rsid w:val="00EF4A5B"/>
    <w:rsid w:val="00EF68CB"/>
    <w:rsid w:val="00F07EF1"/>
    <w:rsid w:val="00F13126"/>
    <w:rsid w:val="00F13355"/>
    <w:rsid w:val="00F1426E"/>
    <w:rsid w:val="00F202F0"/>
    <w:rsid w:val="00F2133C"/>
    <w:rsid w:val="00F215B4"/>
    <w:rsid w:val="00F21C03"/>
    <w:rsid w:val="00F26DEB"/>
    <w:rsid w:val="00F30F69"/>
    <w:rsid w:val="00F37278"/>
    <w:rsid w:val="00F5291E"/>
    <w:rsid w:val="00F571B0"/>
    <w:rsid w:val="00F61A36"/>
    <w:rsid w:val="00F6786A"/>
    <w:rsid w:val="00F731EB"/>
    <w:rsid w:val="00F753C3"/>
    <w:rsid w:val="00F819F8"/>
    <w:rsid w:val="00F8510F"/>
    <w:rsid w:val="00F917FB"/>
    <w:rsid w:val="00FB7AC0"/>
    <w:rsid w:val="00FC047F"/>
    <w:rsid w:val="00FD1CC7"/>
    <w:rsid w:val="00FF01DF"/>
    <w:rsid w:val="00FF461A"/>
    <w:rsid w:val="00FF7A0E"/>
    <w:rsid w:val="03B3A67D"/>
    <w:rsid w:val="04243D2A"/>
    <w:rsid w:val="07DC40A7"/>
    <w:rsid w:val="0934BF92"/>
    <w:rsid w:val="0CC95BDC"/>
    <w:rsid w:val="0D45BFED"/>
    <w:rsid w:val="1192DDA6"/>
    <w:rsid w:val="126691C6"/>
    <w:rsid w:val="15A9E374"/>
    <w:rsid w:val="1632C718"/>
    <w:rsid w:val="1C240FB2"/>
    <w:rsid w:val="1F6CAE19"/>
    <w:rsid w:val="248458D6"/>
    <w:rsid w:val="29526682"/>
    <w:rsid w:val="2A45847C"/>
    <w:rsid w:val="2A52F3AC"/>
    <w:rsid w:val="2EE43BA3"/>
    <w:rsid w:val="2F36BAAB"/>
    <w:rsid w:val="3029B74A"/>
    <w:rsid w:val="31E976C3"/>
    <w:rsid w:val="361ECA13"/>
    <w:rsid w:val="3854D2AD"/>
    <w:rsid w:val="3A097AA0"/>
    <w:rsid w:val="41D9EF09"/>
    <w:rsid w:val="4252E431"/>
    <w:rsid w:val="4340D67D"/>
    <w:rsid w:val="454A6356"/>
    <w:rsid w:val="470316B4"/>
    <w:rsid w:val="521225A7"/>
    <w:rsid w:val="5B4EF506"/>
    <w:rsid w:val="60E9AE69"/>
    <w:rsid w:val="61BEA0EF"/>
    <w:rsid w:val="63BE0AF4"/>
    <w:rsid w:val="65B703BB"/>
    <w:rsid w:val="66F4D3E3"/>
    <w:rsid w:val="677A9674"/>
    <w:rsid w:val="6A2CB3EB"/>
    <w:rsid w:val="72F214DB"/>
    <w:rsid w:val="7AA58EE3"/>
    <w:rsid w:val="7D2319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EA16"/>
  <w15:chartTrackingRefBased/>
  <w15:docId w15:val="{A74640FC-09B8-49AC-9A10-8D539EF2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D32"/>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CC5D32"/>
    <w:pPr>
      <w:suppressAutoHyphens w:val="0"/>
      <w:spacing w:after="200" w:line="276" w:lineRule="auto"/>
      <w:ind w:left="720"/>
      <w:contextualSpacing/>
    </w:pPr>
    <w:rPr>
      <w:rFonts w:eastAsia="Calibri"/>
      <w:szCs w:val="24"/>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CC5D32"/>
    <w:rPr>
      <w:rFonts w:ascii="Times New Roman" w:eastAsia="Calibri" w:hAnsi="Times New Roman" w:cs="Times New Roman"/>
      <w:sz w:val="24"/>
      <w:szCs w:val="24"/>
    </w:rPr>
  </w:style>
  <w:style w:type="character" w:customStyle="1" w:styleId="normaltextrun">
    <w:name w:val="normaltextrun"/>
    <w:basedOn w:val="Numatytasispastraiposriftas"/>
    <w:rsid w:val="00CC5D32"/>
  </w:style>
  <w:style w:type="paragraph" w:styleId="Pataisymai">
    <w:name w:val="Revision"/>
    <w:hidden/>
    <w:uiPriority w:val="99"/>
    <w:semiHidden/>
    <w:rsid w:val="00222E09"/>
    <w:pPr>
      <w:spacing w:after="0" w:line="240" w:lineRule="auto"/>
    </w:pPr>
    <w:rPr>
      <w:rFonts w:ascii="Times New Roman" w:eastAsia="Times New Roman" w:hAnsi="Times New Roman" w:cs="Times New Roman"/>
      <w:sz w:val="24"/>
      <w:szCs w:val="20"/>
      <w:lang w:eastAsia="ar-SA"/>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lang w:eastAsia="ar-SA"/>
    </w:rPr>
  </w:style>
  <w:style w:type="character" w:styleId="Komentaronuoroda">
    <w:name w:val="annotation reference"/>
    <w:basedOn w:val="Numatytasispastraiposriftas"/>
    <w:uiPriority w:val="99"/>
    <w:semiHidden/>
    <w:unhideWhenUsed/>
    <w:rPr>
      <w:sz w:val="16"/>
      <w:szCs w:val="16"/>
    </w:rPr>
  </w:style>
  <w:style w:type="paragraph" w:styleId="Antrats">
    <w:name w:val="header"/>
    <w:basedOn w:val="prastasis"/>
    <w:link w:val="AntratsDiagrama"/>
    <w:uiPriority w:val="99"/>
    <w:unhideWhenUsed/>
    <w:rsid w:val="00CA4FB9"/>
    <w:pPr>
      <w:tabs>
        <w:tab w:val="center" w:pos="4819"/>
        <w:tab w:val="right" w:pos="9638"/>
      </w:tabs>
    </w:pPr>
  </w:style>
  <w:style w:type="character" w:customStyle="1" w:styleId="AntratsDiagrama">
    <w:name w:val="Antraštės Diagrama"/>
    <w:basedOn w:val="Numatytasispastraiposriftas"/>
    <w:link w:val="Antrats"/>
    <w:uiPriority w:val="99"/>
    <w:rsid w:val="00CA4FB9"/>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CA4FB9"/>
    <w:pPr>
      <w:tabs>
        <w:tab w:val="center" w:pos="4819"/>
        <w:tab w:val="right" w:pos="9638"/>
      </w:tabs>
    </w:pPr>
  </w:style>
  <w:style w:type="character" w:customStyle="1" w:styleId="PoratDiagrama">
    <w:name w:val="Poraštė Diagrama"/>
    <w:basedOn w:val="Numatytasispastraiposriftas"/>
    <w:link w:val="Porat"/>
    <w:uiPriority w:val="99"/>
    <w:rsid w:val="00CA4FB9"/>
    <w:rPr>
      <w:rFonts w:ascii="Times New Roman" w:eastAsia="Times New Roman" w:hAnsi="Times New Roman" w:cs="Times New Roman"/>
      <w:sz w:val="24"/>
      <w:szCs w:val="20"/>
      <w:lang w:eastAsia="ar-SA"/>
    </w:rPr>
  </w:style>
  <w:style w:type="paragraph" w:styleId="Komentarotema">
    <w:name w:val="annotation subject"/>
    <w:basedOn w:val="Komentarotekstas"/>
    <w:next w:val="Komentarotekstas"/>
    <w:link w:val="KomentarotemaDiagrama"/>
    <w:uiPriority w:val="99"/>
    <w:semiHidden/>
    <w:unhideWhenUsed/>
    <w:rsid w:val="00395AEE"/>
    <w:rPr>
      <w:b/>
      <w:bCs/>
    </w:rPr>
  </w:style>
  <w:style w:type="character" w:customStyle="1" w:styleId="KomentarotemaDiagrama">
    <w:name w:val="Komentaro tema Diagrama"/>
    <w:basedOn w:val="KomentarotekstasDiagrama"/>
    <w:link w:val="Komentarotema"/>
    <w:uiPriority w:val="99"/>
    <w:semiHidden/>
    <w:rsid w:val="00395AEE"/>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651252">
      <w:bodyDiv w:val="1"/>
      <w:marLeft w:val="0"/>
      <w:marRight w:val="0"/>
      <w:marTop w:val="0"/>
      <w:marBottom w:val="0"/>
      <w:divBdr>
        <w:top w:val="none" w:sz="0" w:space="0" w:color="auto"/>
        <w:left w:val="none" w:sz="0" w:space="0" w:color="auto"/>
        <w:bottom w:val="none" w:sz="0" w:space="0" w:color="auto"/>
        <w:right w:val="none" w:sz="0" w:space="0" w:color="auto"/>
      </w:divBdr>
    </w:div>
    <w:div w:id="358161499">
      <w:bodyDiv w:val="1"/>
      <w:marLeft w:val="0"/>
      <w:marRight w:val="0"/>
      <w:marTop w:val="0"/>
      <w:marBottom w:val="0"/>
      <w:divBdr>
        <w:top w:val="none" w:sz="0" w:space="0" w:color="auto"/>
        <w:left w:val="none" w:sz="0" w:space="0" w:color="auto"/>
        <w:bottom w:val="none" w:sz="0" w:space="0" w:color="auto"/>
        <w:right w:val="none" w:sz="0" w:space="0" w:color="auto"/>
      </w:divBdr>
    </w:div>
    <w:div w:id="699549686">
      <w:bodyDiv w:val="1"/>
      <w:marLeft w:val="0"/>
      <w:marRight w:val="0"/>
      <w:marTop w:val="0"/>
      <w:marBottom w:val="0"/>
      <w:divBdr>
        <w:top w:val="none" w:sz="0" w:space="0" w:color="auto"/>
        <w:left w:val="none" w:sz="0" w:space="0" w:color="auto"/>
        <w:bottom w:val="none" w:sz="0" w:space="0" w:color="auto"/>
        <w:right w:val="none" w:sz="0" w:space="0" w:color="auto"/>
      </w:divBdr>
    </w:div>
    <w:div w:id="12074477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5D616FEFEC5B49AC595ABC8F4E8F07" ma:contentTypeVersion="8" ma:contentTypeDescription="Create a new document." ma:contentTypeScope="" ma:versionID="90c67c42f2a6ec7433ff4fbcf3317aef">
  <xsd:schema xmlns:xsd="http://www.w3.org/2001/XMLSchema" xmlns:xs="http://www.w3.org/2001/XMLSchema" xmlns:p="http://schemas.microsoft.com/office/2006/metadata/properties" xmlns:ns2="964bf565-c0e0-4eae-87e1-1efbebd3b409" targetNamespace="http://schemas.microsoft.com/office/2006/metadata/properties" ma:root="true" ma:fieldsID="7a2bab8d89b7145a962a36d8a2ac8db2" ns2:_="">
    <xsd:import namespace="964bf565-c0e0-4eae-87e1-1efbebd3b4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bf565-c0e0-4eae-87e1-1efbebd3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86EA5A-8649-4678-9D38-EFDFF0DD25D9}">
  <ds:schemaRefs>
    <ds:schemaRef ds:uri="http://schemas.microsoft.com/sharepoint/v3/contenttype/forms"/>
  </ds:schemaRefs>
</ds:datastoreItem>
</file>

<file path=customXml/itemProps2.xml><?xml version="1.0" encoding="utf-8"?>
<ds:datastoreItem xmlns:ds="http://schemas.openxmlformats.org/officeDocument/2006/customXml" ds:itemID="{FDB56C81-A5C7-43D9-B39F-E3DA70730A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815DD9-71DE-4BDE-A97C-151E1DDFF2E1}">
  <ds:schemaRefs>
    <ds:schemaRef ds:uri="http://schemas.openxmlformats.org/officeDocument/2006/bibliography"/>
  </ds:schemaRefs>
</ds:datastoreItem>
</file>

<file path=customXml/itemProps4.xml><?xml version="1.0" encoding="utf-8"?>
<ds:datastoreItem xmlns:ds="http://schemas.openxmlformats.org/officeDocument/2006/customXml" ds:itemID="{1ACD3D5A-2C8E-4235-B63A-108AF5EA1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bf565-c0e0-4eae-87e1-1efbebd3b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5461</Words>
  <Characters>3113</Characters>
  <Application>Microsoft Office Word</Application>
  <DocSecurity>0</DocSecurity>
  <Lines>25</Lines>
  <Paragraphs>17</Paragraphs>
  <ScaleCrop>false</ScaleCrop>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Jankauskaitė</dc:creator>
  <cp:keywords/>
  <dc:description/>
  <cp:lastModifiedBy>Neringa Karalienė</cp:lastModifiedBy>
  <cp:revision>3</cp:revision>
  <dcterms:created xsi:type="dcterms:W3CDTF">2025-07-23T08:00:00Z</dcterms:created>
  <dcterms:modified xsi:type="dcterms:W3CDTF">2025-07-23T08:40:00Z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0x010100C45D616FEFEC5B49AC595ABC8F4E8F07</vt:lpwstr>
  </property>
</Properties>
</file>