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0EA5A" w14:textId="72FA215A" w:rsidR="00937F6E" w:rsidRPr="00937F6E" w:rsidRDefault="00937F6E" w:rsidP="00937F6E">
      <w:pPr>
        <w:tabs>
          <w:tab w:val="left" w:pos="142"/>
          <w:tab w:val="left" w:pos="284"/>
        </w:tabs>
        <w:jc w:val="center"/>
        <w:rPr>
          <w:rFonts w:ascii="Times New Roman" w:hAnsi="Times New Roman" w:cs="Times New Roman"/>
          <w:b/>
          <w:u w:val="single"/>
          <w:lang w:bidi="en-US"/>
        </w:rPr>
      </w:pPr>
      <w:r>
        <w:rPr>
          <w:bCs/>
          <w:lang w:bidi="en-US"/>
        </w:rPr>
        <w:tab/>
      </w:r>
      <w:r>
        <w:rPr>
          <w:bCs/>
          <w:lang w:bidi="en-US"/>
        </w:rPr>
        <w:tab/>
      </w:r>
      <w:r>
        <w:rPr>
          <w:bCs/>
          <w:lang w:bidi="en-US"/>
        </w:rPr>
        <w:tab/>
      </w:r>
      <w:r>
        <w:rPr>
          <w:bCs/>
          <w:lang w:bidi="en-US"/>
        </w:rPr>
        <w:tab/>
      </w:r>
      <w:r>
        <w:rPr>
          <w:bCs/>
          <w:lang w:bidi="en-US"/>
        </w:rPr>
        <w:tab/>
      </w:r>
      <w:r>
        <w:rPr>
          <w:bCs/>
          <w:lang w:bidi="en-US"/>
        </w:rPr>
        <w:tab/>
      </w:r>
      <w:r w:rsidRPr="00937F6E">
        <w:rPr>
          <w:rFonts w:ascii="Times New Roman" w:hAnsi="Times New Roman" w:cs="Times New Roman"/>
          <w:bCs/>
          <w:lang w:bidi="en-US"/>
        </w:rPr>
        <w:tab/>
      </w:r>
      <w:r w:rsidRPr="00937F6E">
        <w:rPr>
          <w:rFonts w:ascii="Times New Roman" w:hAnsi="Times New Roman" w:cs="Times New Roman"/>
          <w:bCs/>
          <w:lang w:bidi="en-US"/>
        </w:rPr>
        <w:tab/>
      </w:r>
      <w:r w:rsidRPr="00937F6E">
        <w:rPr>
          <w:rFonts w:ascii="Times New Roman" w:hAnsi="Times New Roman" w:cs="Times New Roman"/>
          <w:bCs/>
          <w:lang w:bidi="en-US"/>
        </w:rPr>
        <w:tab/>
      </w:r>
      <w:r w:rsidRPr="00937F6E">
        <w:rPr>
          <w:rFonts w:ascii="Times New Roman" w:hAnsi="Times New Roman" w:cs="Times New Roman"/>
          <w:bCs/>
          <w:lang w:bidi="en-US"/>
        </w:rPr>
        <w:tab/>
      </w:r>
      <w:r w:rsidRPr="00937F6E">
        <w:rPr>
          <w:rFonts w:ascii="Times New Roman" w:hAnsi="Times New Roman" w:cs="Times New Roman"/>
          <w:bCs/>
          <w:lang w:bidi="en-US"/>
        </w:rPr>
        <w:tab/>
        <w:t>Konkurso sąlygų aprašo</w:t>
      </w:r>
      <w:r w:rsidRPr="00937F6E">
        <w:rPr>
          <w:rFonts w:ascii="Times New Roman" w:hAnsi="Times New Roman" w:cs="Times New Roman"/>
          <w:bCs/>
          <w:lang w:bidi="en-US"/>
        </w:rPr>
        <w:tab/>
      </w:r>
      <w:r w:rsidRPr="00937F6E">
        <w:rPr>
          <w:rFonts w:ascii="Times New Roman" w:hAnsi="Times New Roman" w:cs="Times New Roman"/>
          <w:bCs/>
          <w:lang w:bidi="en-US"/>
        </w:rPr>
        <w:tab/>
      </w:r>
      <w:r w:rsidRPr="00937F6E">
        <w:rPr>
          <w:rFonts w:ascii="Times New Roman" w:hAnsi="Times New Roman" w:cs="Times New Roman"/>
          <w:bCs/>
          <w:lang w:bidi="en-US"/>
        </w:rPr>
        <w:tab/>
      </w:r>
      <w:r w:rsidRPr="00937F6E">
        <w:rPr>
          <w:rFonts w:ascii="Times New Roman" w:hAnsi="Times New Roman" w:cs="Times New Roman"/>
          <w:bCs/>
          <w:lang w:bidi="en-US"/>
        </w:rPr>
        <w:tab/>
      </w:r>
      <w:r w:rsidRPr="00937F6E">
        <w:rPr>
          <w:rFonts w:ascii="Times New Roman" w:hAnsi="Times New Roman" w:cs="Times New Roman"/>
          <w:bCs/>
          <w:lang w:bidi="en-US"/>
        </w:rPr>
        <w:tab/>
      </w:r>
      <w:r w:rsidRPr="00937F6E">
        <w:rPr>
          <w:rFonts w:ascii="Times New Roman" w:hAnsi="Times New Roman" w:cs="Times New Roman"/>
          <w:bCs/>
          <w:lang w:bidi="en-US"/>
        </w:rPr>
        <w:tab/>
      </w:r>
      <w:r w:rsidRPr="00937F6E">
        <w:rPr>
          <w:rFonts w:ascii="Times New Roman" w:hAnsi="Times New Roman" w:cs="Times New Roman"/>
          <w:bCs/>
          <w:lang w:bidi="en-US"/>
        </w:rPr>
        <w:tab/>
      </w:r>
      <w:r w:rsidRPr="00937F6E">
        <w:rPr>
          <w:rFonts w:ascii="Times New Roman" w:hAnsi="Times New Roman" w:cs="Times New Roman"/>
          <w:bCs/>
          <w:lang w:bidi="en-US"/>
        </w:rPr>
        <w:tab/>
      </w:r>
      <w:r w:rsidRPr="00937F6E">
        <w:rPr>
          <w:rFonts w:ascii="Times New Roman" w:hAnsi="Times New Roman" w:cs="Times New Roman"/>
          <w:bCs/>
          <w:lang w:bidi="en-US"/>
        </w:rPr>
        <w:tab/>
      </w:r>
      <w:r w:rsidRPr="00937F6E">
        <w:rPr>
          <w:rFonts w:ascii="Times New Roman" w:hAnsi="Times New Roman" w:cs="Times New Roman"/>
          <w:bCs/>
          <w:lang w:bidi="en-US"/>
        </w:rPr>
        <w:tab/>
      </w:r>
      <w:r w:rsidR="00453AE3">
        <w:rPr>
          <w:rFonts w:ascii="Times New Roman" w:hAnsi="Times New Roman" w:cs="Times New Roman"/>
          <w:bCs/>
          <w:lang w:bidi="en-US"/>
        </w:rPr>
        <w:t xml:space="preserve">                 </w:t>
      </w:r>
      <w:r w:rsidRPr="00937F6E">
        <w:rPr>
          <w:rFonts w:ascii="Times New Roman" w:hAnsi="Times New Roman" w:cs="Times New Roman"/>
          <w:bCs/>
          <w:lang w:bidi="en-US"/>
        </w:rPr>
        <w:t>2 priedas</w:t>
      </w:r>
    </w:p>
    <w:p w14:paraId="67D21B72" w14:textId="77777777" w:rsidR="00937F6E" w:rsidRPr="00937F6E" w:rsidRDefault="00937F6E" w:rsidP="00ED28A8">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21487476" w14:textId="414B8AB6" w:rsidR="00937F6E" w:rsidRPr="00937F6E" w:rsidRDefault="00ED28A8" w:rsidP="00937F6E">
      <w:pPr>
        <w:autoSpaceDE w:val="0"/>
        <w:autoSpaceDN w:val="0"/>
        <w:adjustRightInd w:val="0"/>
        <w:spacing w:after="0" w:line="240" w:lineRule="auto"/>
        <w:jc w:val="center"/>
        <w:rPr>
          <w:rFonts w:ascii="Times New Roman" w:eastAsia="TimesNewRomanPS-BoldMT" w:hAnsi="Times New Roman" w:cs="Times New Roman"/>
          <w:b/>
          <w:bCs/>
          <w:sz w:val="24"/>
          <w:szCs w:val="24"/>
          <w:u w:val="single"/>
        </w:rPr>
      </w:pPr>
      <w:r w:rsidRPr="00937F6E">
        <w:rPr>
          <w:rFonts w:ascii="Times New Roman" w:eastAsia="TimesNewRomanPS-BoldMT" w:hAnsi="Times New Roman" w:cs="Times New Roman"/>
          <w:b/>
          <w:bCs/>
          <w:sz w:val="24"/>
          <w:szCs w:val="24"/>
          <w:u w:val="single"/>
        </w:rPr>
        <w:t xml:space="preserve">FOTOFINIŠO SISTEMOS ĮRANGOS KOMPLEKTO </w:t>
      </w:r>
      <w:r w:rsidR="00937F6E" w:rsidRPr="00937F6E">
        <w:rPr>
          <w:rFonts w:ascii="Times New Roman" w:eastAsia="TimesNewRomanPS-BoldMT" w:hAnsi="Times New Roman" w:cs="Times New Roman"/>
          <w:b/>
          <w:bCs/>
          <w:sz w:val="24"/>
          <w:szCs w:val="24"/>
          <w:u w:val="single"/>
        </w:rPr>
        <w:t>PIRKIMO</w:t>
      </w:r>
    </w:p>
    <w:p w14:paraId="5847299F" w14:textId="439AB617" w:rsidR="00ED28A8" w:rsidRPr="00937F6E" w:rsidRDefault="00ED28A8" w:rsidP="00937F6E">
      <w:pPr>
        <w:autoSpaceDE w:val="0"/>
        <w:autoSpaceDN w:val="0"/>
        <w:adjustRightInd w:val="0"/>
        <w:spacing w:after="0" w:line="240" w:lineRule="auto"/>
        <w:jc w:val="center"/>
        <w:rPr>
          <w:rFonts w:ascii="Times New Roman" w:eastAsia="TimesNewRomanPS-BoldMT" w:hAnsi="Times New Roman" w:cs="Times New Roman"/>
          <w:b/>
          <w:bCs/>
          <w:sz w:val="24"/>
          <w:szCs w:val="24"/>
        </w:rPr>
      </w:pPr>
      <w:r w:rsidRPr="00937F6E">
        <w:rPr>
          <w:rFonts w:ascii="Times New Roman" w:eastAsia="TimesNewRomanPS-BoldMT" w:hAnsi="Times New Roman" w:cs="Times New Roman"/>
          <w:b/>
          <w:bCs/>
          <w:sz w:val="24"/>
          <w:szCs w:val="24"/>
        </w:rPr>
        <w:t>TECHNINĖ SPECIFIKACIJA IR KITI</w:t>
      </w:r>
      <w:r w:rsidR="00937F6E" w:rsidRPr="00937F6E">
        <w:rPr>
          <w:rFonts w:ascii="Times New Roman" w:eastAsia="TimesNewRomanPS-BoldMT" w:hAnsi="Times New Roman" w:cs="Times New Roman"/>
          <w:b/>
          <w:bCs/>
          <w:sz w:val="24"/>
          <w:szCs w:val="24"/>
        </w:rPr>
        <w:t xml:space="preserve"> </w:t>
      </w:r>
      <w:r w:rsidRPr="00937F6E">
        <w:rPr>
          <w:rFonts w:ascii="Times New Roman" w:eastAsia="TimesNewRomanPS-BoldMT" w:hAnsi="Times New Roman" w:cs="Times New Roman"/>
          <w:b/>
          <w:bCs/>
          <w:sz w:val="24"/>
          <w:szCs w:val="24"/>
        </w:rPr>
        <w:t>REIKALAVIMAI PREKĖMS</w:t>
      </w:r>
    </w:p>
    <w:p w14:paraId="0240B6DD" w14:textId="1C6E4B09" w:rsidR="00937F6E" w:rsidRDefault="00937F6E" w:rsidP="00ED28A8">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4E4152A3" w14:textId="77777777" w:rsidR="00937F6E" w:rsidRPr="00937F6E" w:rsidRDefault="00937F6E" w:rsidP="00ED28A8">
      <w:pPr>
        <w:autoSpaceDE w:val="0"/>
        <w:autoSpaceDN w:val="0"/>
        <w:adjustRightInd w:val="0"/>
        <w:spacing w:after="0" w:line="240" w:lineRule="auto"/>
        <w:jc w:val="both"/>
        <w:rPr>
          <w:rFonts w:ascii="Times New Roman" w:eastAsia="TimesNewRomanPS-BoldMT" w:hAnsi="Times New Roman" w:cs="Times New Roman"/>
          <w:b/>
          <w:bCs/>
          <w:sz w:val="24"/>
          <w:szCs w:val="24"/>
        </w:rPr>
      </w:pPr>
    </w:p>
    <w:p w14:paraId="3D149CA4" w14:textId="47667323" w:rsidR="00ED28A8" w:rsidRPr="00F86E84" w:rsidRDefault="00ED28A8" w:rsidP="002A0F5E">
      <w:pPr>
        <w:pStyle w:val="Sraopastraipa"/>
        <w:numPr>
          <w:ilvl w:val="0"/>
          <w:numId w:val="4"/>
        </w:numPr>
        <w:tabs>
          <w:tab w:val="left" w:pos="709"/>
          <w:tab w:val="left" w:pos="851"/>
        </w:tabs>
        <w:autoSpaceDE w:val="0"/>
        <w:autoSpaceDN w:val="0"/>
        <w:adjustRightInd w:val="0"/>
        <w:spacing w:after="0" w:line="240" w:lineRule="auto"/>
        <w:ind w:firstLine="66"/>
        <w:jc w:val="both"/>
        <w:rPr>
          <w:rFonts w:ascii="Times New Roman" w:eastAsia="TimesNewRomanPS-BoldMT" w:hAnsi="Times New Roman" w:cs="Times New Roman"/>
          <w:sz w:val="24"/>
          <w:szCs w:val="24"/>
        </w:rPr>
      </w:pPr>
      <w:r w:rsidRPr="00F86E84">
        <w:rPr>
          <w:rFonts w:ascii="Times New Roman" w:eastAsia="TimesNewRomanPS-BoldMT" w:hAnsi="Times New Roman" w:cs="Times New Roman"/>
          <w:sz w:val="24"/>
          <w:szCs w:val="24"/>
        </w:rPr>
        <w:t>Pirkimo objektas: Lengvosios atletikos fotofinišo sistemos (įrangos) komplektas</w:t>
      </w:r>
      <w:r w:rsidR="000D0AA4">
        <w:rPr>
          <w:rFonts w:ascii="Times New Roman" w:eastAsia="TimesNewRomanPS-BoldMT" w:hAnsi="Times New Roman" w:cs="Times New Roman"/>
          <w:sz w:val="24"/>
          <w:szCs w:val="24"/>
        </w:rPr>
        <w:t xml:space="preserve"> </w:t>
      </w:r>
      <w:r w:rsidRPr="00F86E84">
        <w:rPr>
          <w:rFonts w:ascii="Times New Roman" w:eastAsia="TimesNewRomanPS-BoldMT" w:hAnsi="Times New Roman" w:cs="Times New Roman"/>
          <w:sz w:val="24"/>
          <w:szCs w:val="24"/>
        </w:rPr>
        <w:t>(prekė</w:t>
      </w:r>
      <w:r w:rsidR="007E6023">
        <w:rPr>
          <w:rFonts w:ascii="Times New Roman" w:eastAsia="TimesNewRomanPS-BoldMT" w:hAnsi="Times New Roman" w:cs="Times New Roman"/>
          <w:sz w:val="24"/>
          <w:szCs w:val="24"/>
        </w:rPr>
        <w:t>s</w:t>
      </w:r>
      <w:r w:rsidRPr="00F86E84">
        <w:rPr>
          <w:rFonts w:ascii="Times New Roman" w:eastAsia="TimesNewRomanPS-BoldMT" w:hAnsi="Times New Roman" w:cs="Times New Roman"/>
          <w:sz w:val="24"/>
          <w:szCs w:val="24"/>
        </w:rPr>
        <w:t>).</w:t>
      </w:r>
    </w:p>
    <w:p w14:paraId="5ACA1E49" w14:textId="700D94D8" w:rsidR="00ED28A8" w:rsidRPr="00F86E84" w:rsidRDefault="00ED28A8" w:rsidP="002A0F5E">
      <w:pPr>
        <w:pStyle w:val="Sraopastraipa"/>
        <w:numPr>
          <w:ilvl w:val="0"/>
          <w:numId w:val="4"/>
        </w:numPr>
        <w:tabs>
          <w:tab w:val="left" w:pos="567"/>
          <w:tab w:val="left" w:pos="709"/>
        </w:tabs>
        <w:autoSpaceDE w:val="0"/>
        <w:autoSpaceDN w:val="0"/>
        <w:adjustRightInd w:val="0"/>
        <w:spacing w:after="0" w:line="240" w:lineRule="auto"/>
        <w:ind w:firstLine="66"/>
        <w:jc w:val="both"/>
        <w:rPr>
          <w:rFonts w:ascii="Times New Roman" w:eastAsia="TimesNewRomanPS-BoldMT" w:hAnsi="Times New Roman" w:cs="Times New Roman"/>
          <w:sz w:val="24"/>
          <w:szCs w:val="24"/>
        </w:rPr>
      </w:pPr>
      <w:r w:rsidRPr="00F86E84">
        <w:rPr>
          <w:rFonts w:ascii="Times New Roman" w:eastAsia="TimesNewRomanPS-BoldMT" w:hAnsi="Times New Roman" w:cs="Times New Roman"/>
          <w:sz w:val="24"/>
          <w:szCs w:val="24"/>
        </w:rPr>
        <w:t>Pagrindiniai reikalavimai:</w:t>
      </w:r>
    </w:p>
    <w:p w14:paraId="16F8C724" w14:textId="42B6F96E" w:rsidR="00ED28A8" w:rsidRPr="00F86E84" w:rsidRDefault="007A749A" w:rsidP="0098734C">
      <w:pPr>
        <w:pStyle w:val="Sraopastraipa"/>
        <w:numPr>
          <w:ilvl w:val="1"/>
          <w:numId w:val="4"/>
        </w:numPr>
        <w:tabs>
          <w:tab w:val="left" w:pos="567"/>
          <w:tab w:val="left" w:pos="709"/>
          <w:tab w:val="left" w:pos="851"/>
        </w:tabs>
        <w:autoSpaceDE w:val="0"/>
        <w:autoSpaceDN w:val="0"/>
        <w:adjustRightInd w:val="0"/>
        <w:spacing w:after="0" w:line="240" w:lineRule="auto"/>
        <w:ind w:left="0" w:firstLine="426"/>
        <w:jc w:val="both"/>
        <w:rPr>
          <w:rFonts w:ascii="Times New Roman" w:eastAsia="TimesNewRomanPS-BoldMT" w:hAnsi="Times New Roman" w:cs="Times New Roman"/>
          <w:sz w:val="24"/>
          <w:szCs w:val="24"/>
        </w:rPr>
      </w:pPr>
      <w:r w:rsidRPr="00F86E84">
        <w:rPr>
          <w:rFonts w:ascii="Times New Roman" w:eastAsia="TimesNewRomanPS-BoldMT" w:hAnsi="Times New Roman" w:cs="Times New Roman"/>
          <w:sz w:val="24"/>
          <w:szCs w:val="24"/>
        </w:rPr>
        <w:t>P</w:t>
      </w:r>
      <w:r w:rsidR="00ED28A8" w:rsidRPr="00F86E84">
        <w:rPr>
          <w:rFonts w:ascii="Times New Roman" w:eastAsia="TimesNewRomanPS-BoldMT" w:hAnsi="Times New Roman" w:cs="Times New Roman"/>
          <w:sz w:val="24"/>
          <w:szCs w:val="24"/>
        </w:rPr>
        <w:t xml:space="preserve">rekės privalo būti </w:t>
      </w:r>
      <w:proofErr w:type="spellStart"/>
      <w:r w:rsidR="002528CD" w:rsidRPr="00F86E84">
        <w:rPr>
          <w:rFonts w:ascii="Times New Roman" w:eastAsia="Times New Roman" w:hAnsi="Times New Roman" w:cs="Times New Roman"/>
          <w:sz w:val="24"/>
          <w:szCs w:val="24"/>
        </w:rPr>
        <w:t>gamykliškai</w:t>
      </w:r>
      <w:proofErr w:type="spellEnd"/>
      <w:r w:rsidR="002528CD" w:rsidRPr="00F86E84">
        <w:rPr>
          <w:rFonts w:ascii="Times New Roman" w:eastAsia="Times New Roman" w:hAnsi="Times New Roman" w:cs="Times New Roman"/>
          <w:sz w:val="24"/>
          <w:szCs w:val="24"/>
        </w:rPr>
        <w:t xml:space="preserve"> n</w:t>
      </w:r>
      <w:r w:rsidR="00ED28A8" w:rsidRPr="00F86E84">
        <w:rPr>
          <w:rFonts w:ascii="Times New Roman" w:eastAsia="TimesNewRomanPS-BoldMT" w:hAnsi="Times New Roman" w:cs="Times New Roman"/>
          <w:sz w:val="24"/>
          <w:szCs w:val="24"/>
        </w:rPr>
        <w:t>auj</w:t>
      </w:r>
      <w:r w:rsidR="002528CD" w:rsidRPr="00F86E84">
        <w:rPr>
          <w:rFonts w:ascii="Times New Roman" w:eastAsia="TimesNewRomanPS-BoldMT" w:hAnsi="Times New Roman" w:cs="Times New Roman"/>
          <w:sz w:val="24"/>
          <w:szCs w:val="24"/>
        </w:rPr>
        <w:t>a</w:t>
      </w:r>
      <w:r w:rsidR="00ED28A8" w:rsidRPr="00F86E84">
        <w:rPr>
          <w:rFonts w:ascii="Times New Roman" w:eastAsia="TimesNewRomanPS-BoldMT" w:hAnsi="Times New Roman" w:cs="Times New Roman"/>
          <w:sz w:val="24"/>
          <w:szCs w:val="24"/>
        </w:rPr>
        <w:t>, pažymėtos CE ženklu ir be trūkumų;</w:t>
      </w:r>
    </w:p>
    <w:p w14:paraId="2FCADC08" w14:textId="68BA00A0" w:rsidR="007A749A" w:rsidRPr="00890B9B" w:rsidRDefault="00BE6DF2" w:rsidP="0098734C">
      <w:pPr>
        <w:pStyle w:val="Sraopastraipa"/>
        <w:numPr>
          <w:ilvl w:val="1"/>
          <w:numId w:val="4"/>
        </w:numPr>
        <w:tabs>
          <w:tab w:val="left" w:pos="851"/>
        </w:tabs>
        <w:autoSpaceDE w:val="0"/>
        <w:autoSpaceDN w:val="0"/>
        <w:adjustRightInd w:val="0"/>
        <w:spacing w:after="0" w:line="240" w:lineRule="auto"/>
        <w:ind w:left="0" w:firstLine="426"/>
        <w:jc w:val="both"/>
        <w:rPr>
          <w:rFonts w:ascii="Times New Roman" w:eastAsia="TimesNewRomanPS-BoldMT" w:hAnsi="Times New Roman" w:cs="Times New Roman"/>
          <w:sz w:val="24"/>
          <w:szCs w:val="24"/>
        </w:rPr>
      </w:pPr>
      <w:r w:rsidRPr="00F86E84">
        <w:rPr>
          <w:rFonts w:ascii="Times New Roman" w:eastAsia="TimesNewRomanPS-BoldMT" w:hAnsi="Times New Roman" w:cs="Times New Roman"/>
          <w:sz w:val="24"/>
          <w:szCs w:val="24"/>
        </w:rPr>
        <w:t>P</w:t>
      </w:r>
      <w:r w:rsidR="00ED28A8" w:rsidRPr="00F86E84">
        <w:rPr>
          <w:rFonts w:ascii="Times New Roman" w:eastAsia="TimesNewRomanPS-BoldMT" w:hAnsi="Times New Roman" w:cs="Times New Roman"/>
          <w:sz w:val="24"/>
          <w:szCs w:val="24"/>
        </w:rPr>
        <w:t>rekės</w:t>
      </w:r>
      <w:r w:rsidRPr="00F86E84">
        <w:rPr>
          <w:rFonts w:ascii="Times New Roman" w:eastAsia="TimesNewRomanPS-BoldMT" w:hAnsi="Times New Roman" w:cs="Times New Roman"/>
          <w:sz w:val="24"/>
          <w:szCs w:val="24"/>
        </w:rPr>
        <w:t xml:space="preserve"> turi </w:t>
      </w:r>
      <w:r w:rsidRPr="00890B9B">
        <w:rPr>
          <w:rFonts w:ascii="Times New Roman" w:eastAsia="TimesNewRomanPS-BoldMT" w:hAnsi="Times New Roman" w:cs="Times New Roman"/>
          <w:sz w:val="24"/>
          <w:szCs w:val="24"/>
        </w:rPr>
        <w:t xml:space="preserve">būti </w:t>
      </w:r>
      <w:r w:rsidRPr="00890B9B">
        <w:rPr>
          <w:rFonts w:ascii="Times New Roman" w:eastAsia="Times New Roman" w:hAnsi="Times New Roman" w:cs="Times New Roman"/>
          <w:sz w:val="24"/>
          <w:szCs w:val="24"/>
          <w:lang w:eastAsia="lt-LT"/>
        </w:rPr>
        <w:t>paruoštos  naudojimui, sukonfigūruotos ir</w:t>
      </w:r>
      <w:r w:rsidRPr="00890B9B">
        <w:rPr>
          <w:rFonts w:ascii="Times New Roman" w:eastAsia="Times New Roman" w:hAnsi="Times New Roman" w:cs="Times New Roman"/>
          <w:color w:val="000000"/>
          <w:sz w:val="24"/>
          <w:szCs w:val="24"/>
          <w:lang w:eastAsia="lt-LT"/>
        </w:rPr>
        <w:t xml:space="preserve"> </w:t>
      </w:r>
      <w:r w:rsidR="00ED28A8" w:rsidRPr="00890B9B">
        <w:rPr>
          <w:rFonts w:ascii="Times New Roman" w:eastAsia="TimesNewRomanPS-BoldMT" w:hAnsi="Times New Roman" w:cs="Times New Roman"/>
          <w:sz w:val="24"/>
          <w:szCs w:val="24"/>
        </w:rPr>
        <w:t xml:space="preserve"> </w:t>
      </w:r>
      <w:r w:rsidRPr="00890B9B">
        <w:rPr>
          <w:rFonts w:ascii="Times New Roman" w:eastAsia="TimesNewRomanPS-BoldMT" w:hAnsi="Times New Roman" w:cs="Times New Roman"/>
          <w:sz w:val="24"/>
          <w:szCs w:val="24"/>
        </w:rPr>
        <w:t xml:space="preserve">pristatytos </w:t>
      </w:r>
      <w:r w:rsidRPr="00F22436">
        <w:rPr>
          <w:rFonts w:ascii="Times New Roman" w:eastAsia="TimesNewRomanPS-BoldMT" w:hAnsi="Times New Roman" w:cs="Times New Roman"/>
          <w:sz w:val="24"/>
          <w:szCs w:val="24"/>
        </w:rPr>
        <w:t xml:space="preserve">sutartyje </w:t>
      </w:r>
      <w:r w:rsidR="00ED28A8" w:rsidRPr="00F22436">
        <w:rPr>
          <w:rFonts w:ascii="Times New Roman" w:eastAsia="TimesNewRomanPS-BoldMT" w:hAnsi="Times New Roman" w:cs="Times New Roman"/>
          <w:sz w:val="24"/>
          <w:szCs w:val="24"/>
        </w:rPr>
        <w:t>nurodytu terminu</w:t>
      </w:r>
      <w:r w:rsidR="00ED28A8" w:rsidRPr="00890B9B">
        <w:rPr>
          <w:rFonts w:ascii="Times New Roman" w:eastAsia="TimesNewRomanPS-BoldMT" w:hAnsi="Times New Roman" w:cs="Times New Roman"/>
          <w:sz w:val="24"/>
          <w:szCs w:val="24"/>
        </w:rPr>
        <w:t xml:space="preserve"> </w:t>
      </w:r>
      <w:r w:rsidR="007A749A" w:rsidRPr="00890B9B">
        <w:rPr>
          <w:rFonts w:ascii="Times New Roman" w:eastAsia="Times New Roman" w:hAnsi="Times New Roman" w:cs="Times New Roman"/>
          <w:color w:val="000000"/>
          <w:sz w:val="24"/>
          <w:szCs w:val="24"/>
          <w:lang w:eastAsia="lt-LT"/>
        </w:rPr>
        <w:t xml:space="preserve">Klaipėdos lengvosios atletikos mokyklai </w:t>
      </w:r>
    </w:p>
    <w:p w14:paraId="026A47AA" w14:textId="28720DCD" w:rsidR="00937F6E" w:rsidRPr="00890B9B" w:rsidRDefault="00ED28A8" w:rsidP="00453AE3">
      <w:pPr>
        <w:autoSpaceDE w:val="0"/>
        <w:autoSpaceDN w:val="0"/>
        <w:adjustRightInd w:val="0"/>
        <w:spacing w:after="0" w:line="240" w:lineRule="auto"/>
        <w:jc w:val="both"/>
        <w:rPr>
          <w:rFonts w:ascii="Times New Roman" w:eastAsia="TimesNewRomanPS-BoldMT" w:hAnsi="Times New Roman" w:cs="Times New Roman"/>
          <w:sz w:val="24"/>
          <w:szCs w:val="24"/>
        </w:rPr>
      </w:pPr>
      <w:r w:rsidRPr="00890B9B">
        <w:rPr>
          <w:rFonts w:ascii="Times New Roman" w:eastAsia="TimesNewRomanPS-BoldMT" w:hAnsi="Times New Roman" w:cs="Times New Roman"/>
          <w:sz w:val="24"/>
          <w:szCs w:val="24"/>
        </w:rPr>
        <w:t xml:space="preserve">adresu </w:t>
      </w:r>
      <w:r w:rsidRPr="00890B9B">
        <w:rPr>
          <w:rFonts w:ascii="Times New Roman" w:eastAsia="TimesNewRomanPS-BoldMT" w:hAnsi="Times New Roman" w:cs="Times New Roman"/>
          <w:b/>
          <w:bCs/>
          <w:sz w:val="24"/>
          <w:szCs w:val="24"/>
        </w:rPr>
        <w:t>Taikos pr. 54,</w:t>
      </w:r>
      <w:r w:rsidR="00D54087" w:rsidRPr="00890B9B">
        <w:rPr>
          <w:rFonts w:ascii="Times New Roman" w:eastAsia="TimesNewRomanPS-BoldMT" w:hAnsi="Times New Roman" w:cs="Times New Roman"/>
          <w:b/>
          <w:bCs/>
          <w:sz w:val="24"/>
          <w:szCs w:val="24"/>
        </w:rPr>
        <w:t xml:space="preserve"> </w:t>
      </w:r>
      <w:r w:rsidRPr="00890B9B">
        <w:rPr>
          <w:rFonts w:ascii="Times New Roman" w:eastAsia="TimesNewRomanPS-BoldMT" w:hAnsi="Times New Roman" w:cs="Times New Roman"/>
          <w:b/>
          <w:bCs/>
          <w:sz w:val="24"/>
          <w:szCs w:val="24"/>
        </w:rPr>
        <w:t>Klaipėda</w:t>
      </w:r>
      <w:r w:rsidRPr="00890B9B">
        <w:rPr>
          <w:rFonts w:ascii="Times New Roman" w:eastAsia="TimesNewRomanPS-BoldMT" w:hAnsi="Times New Roman" w:cs="Times New Roman"/>
          <w:sz w:val="24"/>
          <w:szCs w:val="24"/>
        </w:rPr>
        <w:t>, LT91223</w:t>
      </w:r>
      <w:r w:rsidR="00796A49" w:rsidRPr="00890B9B">
        <w:rPr>
          <w:rFonts w:ascii="Times New Roman" w:eastAsia="TimesNewRomanPS-BoldMT" w:hAnsi="Times New Roman" w:cs="Times New Roman"/>
          <w:sz w:val="24"/>
          <w:szCs w:val="24"/>
        </w:rPr>
        <w:t>;</w:t>
      </w:r>
    </w:p>
    <w:p w14:paraId="28D10DFC" w14:textId="008BBBBE" w:rsidR="00ED28A8" w:rsidRPr="00890B9B" w:rsidRDefault="00ED28A8" w:rsidP="0098734C">
      <w:pPr>
        <w:pStyle w:val="Sraopastraipa"/>
        <w:numPr>
          <w:ilvl w:val="1"/>
          <w:numId w:val="4"/>
        </w:numPr>
        <w:tabs>
          <w:tab w:val="left" w:pos="851"/>
        </w:tabs>
        <w:autoSpaceDE w:val="0"/>
        <w:autoSpaceDN w:val="0"/>
        <w:adjustRightInd w:val="0"/>
        <w:spacing w:after="0" w:line="240" w:lineRule="auto"/>
        <w:ind w:left="0" w:firstLine="426"/>
        <w:jc w:val="both"/>
        <w:rPr>
          <w:rFonts w:ascii="Times New Roman" w:eastAsia="TimesNewRomanPS-BoldMT" w:hAnsi="Times New Roman" w:cs="Times New Roman"/>
          <w:sz w:val="24"/>
          <w:szCs w:val="24"/>
        </w:rPr>
      </w:pPr>
      <w:r w:rsidRPr="00890B9B">
        <w:rPr>
          <w:rFonts w:ascii="Times New Roman" w:eastAsia="TimesNewRomanPS-BoldMT" w:hAnsi="Times New Roman" w:cs="Times New Roman"/>
          <w:sz w:val="24"/>
          <w:szCs w:val="24"/>
        </w:rPr>
        <w:t>Visos prekės turi atitikti pirkimų dokumentuose nurodytus reikalavimus arba turi būti jai</w:t>
      </w:r>
      <w:r w:rsidR="00FD4306" w:rsidRPr="00890B9B">
        <w:rPr>
          <w:rFonts w:ascii="Times New Roman" w:eastAsia="TimesNewRomanPS-BoldMT" w:hAnsi="Times New Roman" w:cs="Times New Roman"/>
          <w:sz w:val="24"/>
          <w:szCs w:val="24"/>
        </w:rPr>
        <w:t xml:space="preserve"> </w:t>
      </w:r>
      <w:r w:rsidRPr="00890B9B">
        <w:rPr>
          <w:rFonts w:ascii="Times New Roman" w:eastAsia="TimesNewRomanPS-BoldMT" w:hAnsi="Times New Roman" w:cs="Times New Roman"/>
          <w:sz w:val="24"/>
          <w:szCs w:val="24"/>
        </w:rPr>
        <w:t>lygiavertė arba geresnių charakteristikų prekė.</w:t>
      </w:r>
    </w:p>
    <w:p w14:paraId="4C9970C1" w14:textId="1E4A33CB" w:rsidR="00700258" w:rsidRPr="00890B9B" w:rsidRDefault="00700258" w:rsidP="002A0F5E">
      <w:pPr>
        <w:pStyle w:val="Sraopastraipa"/>
        <w:numPr>
          <w:ilvl w:val="1"/>
          <w:numId w:val="4"/>
        </w:numPr>
        <w:tabs>
          <w:tab w:val="left" w:pos="851"/>
        </w:tabs>
        <w:autoSpaceDE w:val="0"/>
        <w:autoSpaceDN w:val="0"/>
        <w:adjustRightInd w:val="0"/>
        <w:spacing w:after="0" w:line="240" w:lineRule="auto"/>
        <w:ind w:left="0" w:firstLine="426"/>
        <w:jc w:val="both"/>
        <w:rPr>
          <w:rFonts w:ascii="Times New Roman" w:eastAsia="TimesNewRomanPS-BoldMT" w:hAnsi="Times New Roman" w:cs="Times New Roman"/>
          <w:sz w:val="24"/>
          <w:szCs w:val="24"/>
        </w:rPr>
      </w:pPr>
      <w:r w:rsidRPr="00890B9B">
        <w:rPr>
          <w:rFonts w:ascii="Times New Roman" w:eastAsia="TimesNewRomanPS-BoldMT" w:hAnsi="Times New Roman" w:cs="Times New Roman"/>
          <w:sz w:val="24"/>
          <w:szCs w:val="24"/>
        </w:rPr>
        <w:t>Garantinis aptarnavimas atliekamas nemokamai (įskaitant prekės persiuntimo/gabenimo/atsiuntimo paslaugas). Jei garantinis remontas trunka ilgiau nei 1 mėn. Tiekėjas turės pateikti kitą naują analogišką įrangą.</w:t>
      </w:r>
    </w:p>
    <w:p w14:paraId="5E05EF42" w14:textId="77777777" w:rsidR="00AC5B04" w:rsidRPr="00890B9B" w:rsidRDefault="00AC5B04" w:rsidP="002A0F5E">
      <w:pPr>
        <w:pStyle w:val="Sraopastraipa"/>
        <w:numPr>
          <w:ilvl w:val="0"/>
          <w:numId w:val="4"/>
        </w:numPr>
        <w:tabs>
          <w:tab w:val="left" w:pos="709"/>
          <w:tab w:val="left" w:pos="1418"/>
        </w:tabs>
        <w:ind w:left="0" w:firstLine="426"/>
        <w:jc w:val="both"/>
        <w:rPr>
          <w:rFonts w:ascii="Times New Roman" w:eastAsia="Times New Roman" w:hAnsi="Times New Roman" w:cs="Times New Roman"/>
          <w:iCs/>
          <w:sz w:val="24"/>
          <w:szCs w:val="24"/>
          <w:lang w:eastAsia="en-GB"/>
        </w:rPr>
      </w:pPr>
      <w:r w:rsidRPr="00890B9B">
        <w:rPr>
          <w:rFonts w:ascii="Times New Roman" w:eastAsia="Times New Roman" w:hAnsi="Times New Roman" w:cs="Times New Roman"/>
          <w:iCs/>
          <w:color w:val="2F5496" w:themeColor="accent1" w:themeShade="BF"/>
          <w:sz w:val="24"/>
          <w:szCs w:val="24"/>
          <w:u w:val="single"/>
          <w:lang w:eastAsia="en-GB"/>
        </w:rPr>
        <w:t>Su šia technine specifikacija, tiekėjas turi pateikti: grafinį prekės vaizdą bei originalius gamintojo katalogo puslapius, pagrindžiančius techninę ir/ar prekės gamintojo techninę dokumentaciją (katalogus, brošiūras) ir/ar prekės gamintojo deklaracijas (jei gamintojo techninėje dokumentacijoje neišsamiai atsispindi siūlomos prekės atitikimas techninės specifikacijos reikalavimams) arba nuorodas į viešai prieinamą prekės gamintojo interneto tinklalapį, kuriame CPO ir Perkančioji organizacija galėtų patikrinti siūlomos prekės atitikimą techniniams reikalavimams.</w:t>
      </w:r>
      <w:r w:rsidRPr="00890B9B">
        <w:rPr>
          <w:rFonts w:ascii="Times New Roman" w:eastAsia="Times New Roman" w:hAnsi="Times New Roman" w:cs="Times New Roman"/>
          <w:iCs/>
          <w:color w:val="2F5496" w:themeColor="accent1" w:themeShade="BF"/>
          <w:sz w:val="24"/>
          <w:szCs w:val="24"/>
          <w:lang w:eastAsia="en-GB"/>
        </w:rPr>
        <w:t xml:space="preserve"> </w:t>
      </w:r>
      <w:r w:rsidRPr="00890B9B">
        <w:rPr>
          <w:rFonts w:ascii="Times New Roman" w:eastAsia="Times New Roman" w:hAnsi="Times New Roman" w:cs="Times New Roman"/>
          <w:b/>
          <w:bCs/>
          <w:iCs/>
          <w:color w:val="C45911" w:themeColor="accent2" w:themeShade="BF"/>
          <w:sz w:val="24"/>
          <w:szCs w:val="24"/>
          <w:lang w:eastAsia="en-GB"/>
        </w:rPr>
        <w:t xml:space="preserve">Tuo atveju, jei tiekėjas (kuris nėra gamintojas) pateikia gamintojų atstovų, turinčių atitinkamas teises, parengtą techninę dokumentaciją ir/ar deklaracijas, </w:t>
      </w:r>
      <w:r w:rsidRPr="00890B9B">
        <w:rPr>
          <w:rFonts w:ascii="Times New Roman" w:eastAsia="Times New Roman" w:hAnsi="Times New Roman" w:cs="Times New Roman"/>
          <w:b/>
          <w:bCs/>
          <w:iCs/>
          <w:color w:val="C45911" w:themeColor="accent2" w:themeShade="BF"/>
          <w:sz w:val="24"/>
          <w:szCs w:val="24"/>
          <w:u w:val="single"/>
          <w:lang w:eastAsia="en-GB"/>
        </w:rPr>
        <w:t>turi būti pateikti ir gamintojo atstovo atitinkamas teises įrodantys dokumentai (prekės gamintojo suteikti įgaliojimai rengti/tvirtinti techninę prekių dokumentaciją).</w:t>
      </w:r>
      <w:r w:rsidRPr="00890B9B">
        <w:rPr>
          <w:rFonts w:ascii="Times New Roman" w:eastAsia="Times New Roman" w:hAnsi="Times New Roman" w:cs="Times New Roman"/>
          <w:iCs/>
          <w:color w:val="C45911" w:themeColor="accent2" w:themeShade="BF"/>
          <w:sz w:val="24"/>
          <w:szCs w:val="24"/>
          <w:lang w:eastAsia="en-GB"/>
        </w:rPr>
        <w:t xml:space="preserve"> </w:t>
      </w:r>
      <w:r w:rsidRPr="00890B9B">
        <w:rPr>
          <w:rFonts w:ascii="Times New Roman" w:eastAsia="Times New Roman" w:hAnsi="Times New Roman" w:cs="Times New Roman"/>
          <w:iCs/>
          <w:sz w:val="24"/>
          <w:szCs w:val="24"/>
          <w:lang w:eastAsia="en-GB"/>
        </w:rPr>
        <w:t>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443EDE0D" w14:textId="77777777" w:rsidR="002528CD" w:rsidRPr="00F86E84" w:rsidRDefault="002528CD" w:rsidP="009F1E2E">
      <w:pPr>
        <w:spacing w:line="256" w:lineRule="auto"/>
        <w:ind w:firstLine="426"/>
        <w:jc w:val="both"/>
        <w:rPr>
          <w:rFonts w:ascii="Times New Roman" w:hAnsi="Times New Roman" w:cs="Times New Roman"/>
          <w:sz w:val="24"/>
          <w:szCs w:val="24"/>
        </w:rPr>
      </w:pPr>
      <w:r w:rsidRPr="00890B9B">
        <w:rPr>
          <w:rFonts w:ascii="Times New Roman" w:eastAsia="Times New Roman" w:hAnsi="Times New Roman" w:cs="Times New Roman"/>
          <w:sz w:val="24"/>
          <w:szCs w:val="24"/>
          <w:lang w:eastAsia="lt-LT"/>
        </w:rPr>
        <w:t>5.</w:t>
      </w:r>
      <w:r w:rsidRPr="00890B9B">
        <w:rPr>
          <w:rFonts w:ascii="Times New Roman" w:hAnsi="Times New Roman" w:cs="Times New Roman"/>
          <w:sz w:val="24"/>
          <w:szCs w:val="24"/>
        </w:rPr>
        <w:t xml:space="preserve"> Siūloma prekė turi būti ne prastesnių nei nurodyta žemiau lentelėje reikalaujamų parametrų</w:t>
      </w:r>
      <w:r w:rsidRPr="00F86E84">
        <w:rPr>
          <w:rFonts w:ascii="Times New Roman" w:hAnsi="Times New Roman" w:cs="Times New Roman"/>
          <w:sz w:val="24"/>
          <w:szCs w:val="24"/>
        </w:rPr>
        <w:t xml:space="preserve">. Siūloma prekė gali būti geresnių parametrų nei nurodyta. </w:t>
      </w:r>
    </w:p>
    <w:p w14:paraId="3AD96DD8" w14:textId="77777777" w:rsidR="002528CD" w:rsidRPr="00F86E84" w:rsidRDefault="002528CD" w:rsidP="009F1E2E">
      <w:pPr>
        <w:spacing w:line="256" w:lineRule="auto"/>
        <w:ind w:firstLine="426"/>
        <w:jc w:val="both"/>
        <w:rPr>
          <w:rFonts w:ascii="Times New Roman" w:hAnsi="Times New Roman" w:cs="Times New Roman"/>
          <w:sz w:val="24"/>
          <w:szCs w:val="24"/>
        </w:rPr>
      </w:pPr>
      <w:r w:rsidRPr="00F86E84">
        <w:rPr>
          <w:rFonts w:ascii="Times New Roman" w:hAnsi="Times New Roman" w:cs="Times New Roman"/>
          <w:sz w:val="24"/>
          <w:szCs w:val="24"/>
        </w:rPr>
        <w:t xml:space="preserve">6. </w:t>
      </w:r>
      <w:r w:rsidRPr="00F86E84">
        <w:rPr>
          <w:rFonts w:ascii="Times New Roman" w:hAnsi="Times New Roman" w:cs="Times New Roman"/>
          <w:b/>
          <w:bCs/>
          <w:sz w:val="24"/>
          <w:szCs w:val="24"/>
        </w:rPr>
        <w:t>Prekės  minimalūs reikalavimai ir tiekėjo siūlomos prekės charakteristikos:</w:t>
      </w:r>
    </w:p>
    <w:p w14:paraId="4F63D85E" w14:textId="348A29B4" w:rsidR="00ED28A8" w:rsidRDefault="00ED28A8" w:rsidP="009F1E2E">
      <w:pPr>
        <w:suppressAutoHyphens/>
        <w:autoSpaceDE w:val="0"/>
        <w:autoSpaceDN w:val="0"/>
        <w:adjustRightInd w:val="0"/>
        <w:spacing w:after="0" w:line="240" w:lineRule="auto"/>
        <w:ind w:left="7776"/>
        <w:textAlignment w:val="baseline"/>
        <w:rPr>
          <w:rFonts w:ascii="Times New Roman" w:eastAsia="Times New Roman" w:hAnsi="Times New Roman" w:cs="Times New Roman"/>
          <w:b/>
          <w:color w:val="000000"/>
          <w:sz w:val="24"/>
          <w:szCs w:val="24"/>
        </w:rPr>
      </w:pPr>
      <w:r w:rsidRPr="00ED28A8">
        <w:rPr>
          <w:rFonts w:ascii="Times New Roman" w:eastAsia="Times New Roman" w:hAnsi="Times New Roman" w:cs="Times New Roman"/>
          <w:b/>
          <w:color w:val="000000"/>
          <w:sz w:val="24"/>
          <w:szCs w:val="24"/>
        </w:rPr>
        <w:t xml:space="preserve">1 lentelė. Reikalavimai </w:t>
      </w:r>
      <w:bookmarkStart w:id="0" w:name="_Hlk201221146"/>
      <w:r w:rsidRPr="00ED28A8">
        <w:rPr>
          <w:rFonts w:ascii="Times New Roman" w:eastAsia="Times New Roman" w:hAnsi="Times New Roman" w:cs="Times New Roman"/>
          <w:b/>
          <w:color w:val="000000"/>
          <w:sz w:val="24"/>
          <w:szCs w:val="24"/>
        </w:rPr>
        <w:t>fotofinišo sistemos (įrangos) komplektui</w:t>
      </w:r>
      <w:bookmarkEnd w:id="0"/>
      <w:r w:rsidRPr="00ED28A8">
        <w:rPr>
          <w:rFonts w:ascii="Times New Roman" w:eastAsia="Times New Roman" w:hAnsi="Times New Roman" w:cs="Times New Roman"/>
          <w:b/>
          <w:color w:val="000000"/>
          <w:sz w:val="24"/>
          <w:szCs w:val="24"/>
        </w:rPr>
        <w:t>:</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6"/>
        <w:gridCol w:w="5103"/>
        <w:gridCol w:w="6521"/>
      </w:tblGrid>
      <w:tr w:rsidR="00453AE3" w:rsidRPr="00ED28A8" w14:paraId="615AAB71" w14:textId="77777777" w:rsidTr="009F1E2E">
        <w:trPr>
          <w:trHeight w:val="247"/>
        </w:trPr>
        <w:tc>
          <w:tcPr>
            <w:tcW w:w="851" w:type="dxa"/>
            <w:vAlign w:val="center"/>
          </w:tcPr>
          <w:p w14:paraId="44706FB5" w14:textId="77777777" w:rsidR="00453AE3" w:rsidRPr="00ED28A8" w:rsidRDefault="00453AE3" w:rsidP="00ED28A8">
            <w:pPr>
              <w:suppressAutoHyphens/>
              <w:autoSpaceDE w:val="0"/>
              <w:autoSpaceDN w:val="0"/>
              <w:adjustRightInd w:val="0"/>
              <w:spacing w:before="80" w:after="80" w:line="240" w:lineRule="auto"/>
              <w:textAlignment w:val="baseline"/>
              <w:rPr>
                <w:rFonts w:ascii="Times New Roman" w:eastAsia="Times New Roman" w:hAnsi="Times New Roman" w:cs="Times New Roman"/>
                <w:color w:val="000000"/>
                <w:highlight w:val="lightGray"/>
              </w:rPr>
            </w:pPr>
            <w:bookmarkStart w:id="1" w:name="_Hlk199848402"/>
            <w:bookmarkStart w:id="2" w:name="_Hlk138409128"/>
            <w:r w:rsidRPr="00ED28A8">
              <w:rPr>
                <w:rFonts w:ascii="Times New Roman" w:eastAsia="Times New Roman" w:hAnsi="Times New Roman" w:cs="Times New Roman"/>
                <w:b/>
                <w:bCs/>
                <w:color w:val="000000"/>
                <w:highlight w:val="lightGray"/>
              </w:rPr>
              <w:t>Eil. Nr.</w:t>
            </w:r>
          </w:p>
        </w:tc>
        <w:tc>
          <w:tcPr>
            <w:tcW w:w="2126" w:type="dxa"/>
            <w:vAlign w:val="center"/>
          </w:tcPr>
          <w:p w14:paraId="287A3943" w14:textId="77777777" w:rsidR="00453AE3" w:rsidRPr="00ED28A8" w:rsidRDefault="00453AE3" w:rsidP="00ED28A8">
            <w:pPr>
              <w:suppressAutoHyphens/>
              <w:autoSpaceDE w:val="0"/>
              <w:autoSpaceDN w:val="0"/>
              <w:adjustRightInd w:val="0"/>
              <w:spacing w:before="80" w:after="80" w:line="240" w:lineRule="auto"/>
              <w:textAlignment w:val="baseline"/>
              <w:rPr>
                <w:rFonts w:ascii="Times New Roman" w:eastAsia="Times New Roman" w:hAnsi="Times New Roman" w:cs="Times New Roman"/>
                <w:color w:val="000000"/>
                <w:highlight w:val="lightGray"/>
              </w:rPr>
            </w:pPr>
            <w:r w:rsidRPr="00ED28A8">
              <w:rPr>
                <w:rFonts w:ascii="Times New Roman" w:eastAsia="Times New Roman" w:hAnsi="Times New Roman" w:cs="Times New Roman"/>
                <w:b/>
                <w:bCs/>
                <w:color w:val="000000"/>
                <w:highlight w:val="lightGray"/>
              </w:rPr>
              <w:t>Techninio parametro apibūdinimas</w:t>
            </w:r>
          </w:p>
        </w:tc>
        <w:tc>
          <w:tcPr>
            <w:tcW w:w="5103" w:type="dxa"/>
            <w:vAlign w:val="center"/>
          </w:tcPr>
          <w:p w14:paraId="73F39641" w14:textId="77777777" w:rsidR="00453AE3" w:rsidRPr="00ED28A8" w:rsidRDefault="00453AE3" w:rsidP="00ED28A8">
            <w:pPr>
              <w:suppressAutoHyphens/>
              <w:autoSpaceDE w:val="0"/>
              <w:autoSpaceDN w:val="0"/>
              <w:adjustRightInd w:val="0"/>
              <w:spacing w:before="80" w:after="80" w:line="240" w:lineRule="auto"/>
              <w:textAlignment w:val="baseline"/>
              <w:rPr>
                <w:rFonts w:ascii="Times New Roman" w:eastAsia="Times New Roman" w:hAnsi="Times New Roman" w:cs="Times New Roman"/>
                <w:color w:val="000000"/>
                <w:highlight w:val="lightGray"/>
              </w:rPr>
            </w:pPr>
            <w:r w:rsidRPr="00ED28A8">
              <w:rPr>
                <w:rFonts w:ascii="Times New Roman" w:eastAsia="Times New Roman" w:hAnsi="Times New Roman" w:cs="Times New Roman"/>
                <w:b/>
                <w:bCs/>
                <w:color w:val="000000"/>
                <w:highlight w:val="lightGray"/>
              </w:rPr>
              <w:t>Reikalaujamos charakteristikos</w:t>
            </w:r>
          </w:p>
        </w:tc>
        <w:tc>
          <w:tcPr>
            <w:tcW w:w="6521"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3E598A28" w14:textId="77777777" w:rsidR="00453AE3" w:rsidRPr="005B1B3C" w:rsidRDefault="00453AE3" w:rsidP="00453AE3">
            <w:pPr>
              <w:jc w:val="center"/>
              <w:rPr>
                <w:rFonts w:ascii="Times New Roman" w:hAnsi="Times New Roman" w:cs="Times New Roman"/>
                <w:b/>
                <w:bCs/>
                <w:sz w:val="20"/>
                <w:szCs w:val="20"/>
                <w:lang w:eastAsia="lt-LT"/>
              </w:rPr>
            </w:pPr>
            <w:r w:rsidRPr="005B1B3C">
              <w:rPr>
                <w:rFonts w:ascii="Times New Roman" w:hAnsi="Times New Roman" w:cs="Times New Roman"/>
                <w:b/>
                <w:bCs/>
                <w:sz w:val="20"/>
                <w:szCs w:val="20"/>
                <w:lang w:eastAsia="lt-LT"/>
              </w:rPr>
              <w:t>Tiekėjo [</w:t>
            </w:r>
            <w:r w:rsidRPr="009F1E2E">
              <w:rPr>
                <w:rFonts w:ascii="Times New Roman" w:hAnsi="Times New Roman" w:cs="Times New Roman"/>
                <w:b/>
                <w:bCs/>
                <w:sz w:val="20"/>
                <w:szCs w:val="20"/>
                <w:highlight w:val="green"/>
                <w:lang w:eastAsia="lt-LT"/>
              </w:rPr>
              <w:t>įrašyti tiekėjo pavadinimą</w:t>
            </w:r>
            <w:r w:rsidRPr="004B1661">
              <w:rPr>
                <w:rFonts w:ascii="Times New Roman" w:hAnsi="Times New Roman" w:cs="Times New Roman"/>
                <w:b/>
                <w:bCs/>
                <w:sz w:val="20"/>
                <w:szCs w:val="20"/>
                <w:lang w:eastAsia="lt-LT"/>
              </w:rPr>
              <w:t>]</w:t>
            </w:r>
            <w:r w:rsidRPr="005B1B3C">
              <w:rPr>
                <w:rFonts w:ascii="Times New Roman" w:hAnsi="Times New Roman" w:cs="Times New Roman"/>
                <w:b/>
                <w:bCs/>
                <w:sz w:val="20"/>
                <w:szCs w:val="20"/>
                <w:lang w:eastAsia="lt-LT"/>
              </w:rPr>
              <w:t xml:space="preserve"> siūlomos Prekės charakteristika </w:t>
            </w:r>
          </w:p>
          <w:p w14:paraId="0C16040A" w14:textId="77777777" w:rsidR="00453AE3" w:rsidRPr="005B1B3C" w:rsidRDefault="00453AE3" w:rsidP="00453AE3">
            <w:pPr>
              <w:jc w:val="center"/>
              <w:rPr>
                <w:rFonts w:ascii="Times New Roman" w:hAnsi="Times New Roman" w:cs="Times New Roman"/>
                <w:i/>
                <w:iCs/>
                <w:sz w:val="20"/>
                <w:szCs w:val="20"/>
                <w:lang w:eastAsia="lt-LT"/>
              </w:rPr>
            </w:pPr>
            <w:r w:rsidRPr="005B1B3C">
              <w:rPr>
                <w:rFonts w:ascii="Times New Roman" w:hAnsi="Times New Roman" w:cs="Times New Roman"/>
                <w:i/>
                <w:iCs/>
                <w:sz w:val="20"/>
                <w:szCs w:val="20"/>
                <w:lang w:eastAsia="lt-LT"/>
              </w:rPr>
              <w:lastRenderedPageBreak/>
              <w:t xml:space="preserve">Tiekėjas privalo patvirtinti atitikimą reikalavimui nurodydamas: taip/ne, ir kur to reikalaujama, įrašyti tikslią siūlomos Prekės reikšmę, papildomas geresnes savybes jei jų bus) </w:t>
            </w:r>
          </w:p>
          <w:p w14:paraId="62D8306D" w14:textId="43A5AF80" w:rsidR="00453AE3" w:rsidRPr="00ED28A8" w:rsidRDefault="00453AE3" w:rsidP="00453AE3">
            <w:pPr>
              <w:suppressAutoHyphens/>
              <w:autoSpaceDE w:val="0"/>
              <w:autoSpaceDN w:val="0"/>
              <w:adjustRightInd w:val="0"/>
              <w:spacing w:before="80" w:after="80" w:line="240" w:lineRule="auto"/>
              <w:jc w:val="center"/>
              <w:textAlignment w:val="baseline"/>
              <w:rPr>
                <w:rFonts w:ascii="Times New Roman" w:eastAsia="Times New Roman" w:hAnsi="Times New Roman" w:cs="Times New Roman"/>
                <w:b/>
                <w:bCs/>
                <w:color w:val="000000"/>
              </w:rPr>
            </w:pPr>
            <w:r w:rsidRPr="005B1B3C">
              <w:rPr>
                <w:rFonts w:ascii="Times New Roman" w:hAnsi="Times New Roman" w:cs="Times New Roman"/>
                <w:b/>
                <w:color w:val="4472C4" w:themeColor="accent1"/>
                <w:sz w:val="20"/>
                <w:szCs w:val="20"/>
              </w:rPr>
              <w:t>(PILDO TIEKĖJAS)</w:t>
            </w:r>
          </w:p>
        </w:tc>
      </w:tr>
      <w:bookmarkEnd w:id="1"/>
      <w:tr w:rsidR="00453AE3" w:rsidRPr="00ED28A8" w14:paraId="77308A52" w14:textId="77777777" w:rsidTr="009F1E2E">
        <w:trPr>
          <w:trHeight w:val="209"/>
        </w:trPr>
        <w:tc>
          <w:tcPr>
            <w:tcW w:w="851" w:type="dxa"/>
            <w:vAlign w:val="center"/>
          </w:tcPr>
          <w:p w14:paraId="6E6FEF15" w14:textId="77777777" w:rsidR="00453AE3" w:rsidRPr="00ED28A8" w:rsidRDefault="00453AE3" w:rsidP="00ED28A8">
            <w:pPr>
              <w:suppressAutoHyphens/>
              <w:autoSpaceDE w:val="0"/>
              <w:autoSpaceDN w:val="0"/>
              <w:adjustRightInd w:val="0"/>
              <w:spacing w:before="80" w:after="80" w:line="240" w:lineRule="auto"/>
              <w:jc w:val="center"/>
              <w:textAlignment w:val="baseline"/>
              <w:rPr>
                <w:rFonts w:ascii="Times New Roman" w:eastAsia="Times New Roman" w:hAnsi="Times New Roman" w:cs="Times New Roman"/>
                <w:i/>
                <w:iCs/>
                <w:color w:val="000000"/>
                <w:sz w:val="20"/>
                <w:szCs w:val="20"/>
              </w:rPr>
            </w:pPr>
            <w:r w:rsidRPr="00ED28A8">
              <w:rPr>
                <w:rFonts w:ascii="Times New Roman" w:eastAsia="Times New Roman" w:hAnsi="Times New Roman" w:cs="Times New Roman"/>
                <w:i/>
                <w:iCs/>
                <w:color w:val="000000"/>
                <w:sz w:val="20"/>
                <w:szCs w:val="20"/>
              </w:rPr>
              <w:lastRenderedPageBreak/>
              <w:t>1</w:t>
            </w:r>
          </w:p>
        </w:tc>
        <w:tc>
          <w:tcPr>
            <w:tcW w:w="2126" w:type="dxa"/>
            <w:vAlign w:val="center"/>
          </w:tcPr>
          <w:p w14:paraId="5733DB15" w14:textId="77777777" w:rsidR="00453AE3" w:rsidRPr="00ED28A8" w:rsidRDefault="00453AE3" w:rsidP="00ED28A8">
            <w:pPr>
              <w:suppressAutoHyphens/>
              <w:autoSpaceDE w:val="0"/>
              <w:autoSpaceDN w:val="0"/>
              <w:adjustRightInd w:val="0"/>
              <w:spacing w:before="80" w:after="80" w:line="240" w:lineRule="auto"/>
              <w:jc w:val="center"/>
              <w:textAlignment w:val="baseline"/>
              <w:rPr>
                <w:rFonts w:ascii="Times New Roman" w:eastAsia="Times New Roman" w:hAnsi="Times New Roman" w:cs="Times New Roman"/>
                <w:i/>
                <w:iCs/>
                <w:color w:val="000000"/>
                <w:sz w:val="20"/>
                <w:szCs w:val="20"/>
              </w:rPr>
            </w:pPr>
            <w:r w:rsidRPr="00ED28A8">
              <w:rPr>
                <w:rFonts w:ascii="Times New Roman" w:eastAsia="Times New Roman" w:hAnsi="Times New Roman" w:cs="Times New Roman"/>
                <w:i/>
                <w:iCs/>
                <w:color w:val="000000"/>
                <w:sz w:val="20"/>
                <w:szCs w:val="20"/>
              </w:rPr>
              <w:t>2</w:t>
            </w:r>
          </w:p>
        </w:tc>
        <w:tc>
          <w:tcPr>
            <w:tcW w:w="5103" w:type="dxa"/>
            <w:vAlign w:val="center"/>
          </w:tcPr>
          <w:p w14:paraId="7B68A88A" w14:textId="77777777" w:rsidR="00453AE3" w:rsidRPr="00ED28A8" w:rsidRDefault="00453AE3" w:rsidP="00ED28A8">
            <w:pPr>
              <w:suppressAutoHyphens/>
              <w:autoSpaceDE w:val="0"/>
              <w:autoSpaceDN w:val="0"/>
              <w:adjustRightInd w:val="0"/>
              <w:spacing w:before="80" w:after="80" w:line="240" w:lineRule="auto"/>
              <w:jc w:val="center"/>
              <w:textAlignment w:val="baseline"/>
              <w:rPr>
                <w:rFonts w:ascii="Times New Roman" w:eastAsia="Times New Roman" w:hAnsi="Times New Roman" w:cs="Times New Roman"/>
                <w:i/>
                <w:iCs/>
                <w:color w:val="000000"/>
                <w:sz w:val="20"/>
                <w:szCs w:val="20"/>
              </w:rPr>
            </w:pPr>
            <w:r w:rsidRPr="00ED28A8">
              <w:rPr>
                <w:rFonts w:ascii="Times New Roman" w:eastAsia="Times New Roman" w:hAnsi="Times New Roman" w:cs="Times New Roman"/>
                <w:i/>
                <w:iCs/>
                <w:color w:val="000000"/>
                <w:sz w:val="20"/>
                <w:szCs w:val="20"/>
              </w:rPr>
              <w:t>3</w:t>
            </w:r>
          </w:p>
        </w:tc>
        <w:tc>
          <w:tcPr>
            <w:tcW w:w="6521" w:type="dxa"/>
          </w:tcPr>
          <w:p w14:paraId="7916B642" w14:textId="77777777" w:rsidR="00453AE3" w:rsidRPr="00ED28A8" w:rsidRDefault="00453AE3" w:rsidP="00ED28A8">
            <w:pPr>
              <w:suppressAutoHyphens/>
              <w:autoSpaceDE w:val="0"/>
              <w:autoSpaceDN w:val="0"/>
              <w:adjustRightInd w:val="0"/>
              <w:spacing w:before="80" w:after="80" w:line="240" w:lineRule="auto"/>
              <w:jc w:val="center"/>
              <w:textAlignment w:val="baseline"/>
              <w:rPr>
                <w:rFonts w:ascii="Times New Roman" w:eastAsia="Times New Roman" w:hAnsi="Times New Roman" w:cs="Times New Roman"/>
                <w:i/>
                <w:iCs/>
                <w:color w:val="000000"/>
                <w:sz w:val="20"/>
                <w:szCs w:val="20"/>
              </w:rPr>
            </w:pPr>
            <w:r w:rsidRPr="00ED28A8">
              <w:rPr>
                <w:rFonts w:ascii="Times New Roman" w:eastAsia="Times New Roman" w:hAnsi="Times New Roman" w:cs="Times New Roman"/>
                <w:i/>
                <w:iCs/>
                <w:color w:val="000000"/>
                <w:sz w:val="20"/>
                <w:szCs w:val="20"/>
              </w:rPr>
              <w:t>4</w:t>
            </w:r>
          </w:p>
        </w:tc>
      </w:tr>
      <w:tr w:rsidR="00453AE3" w:rsidRPr="00ED28A8" w14:paraId="43CA0DC4" w14:textId="77777777" w:rsidTr="009F1E2E">
        <w:trPr>
          <w:trHeight w:val="247"/>
        </w:trPr>
        <w:tc>
          <w:tcPr>
            <w:tcW w:w="8080" w:type="dxa"/>
            <w:gridSpan w:val="3"/>
            <w:shd w:val="clear" w:color="auto" w:fill="D9D9D9"/>
            <w:vAlign w:val="center"/>
          </w:tcPr>
          <w:p w14:paraId="1C375ECE" w14:textId="41203B5F" w:rsidR="00453AE3" w:rsidRPr="00ED28A8" w:rsidRDefault="00453AE3" w:rsidP="00ED28A8">
            <w:pPr>
              <w:suppressAutoHyphens/>
              <w:autoSpaceDE w:val="0"/>
              <w:autoSpaceDN w:val="0"/>
              <w:adjustRightInd w:val="0"/>
              <w:spacing w:before="80" w:after="80" w:line="240" w:lineRule="auto"/>
              <w:textAlignment w:val="baseline"/>
              <w:rPr>
                <w:rFonts w:ascii="Times New Roman" w:eastAsia="Times New Roman" w:hAnsi="Times New Roman" w:cs="Times New Roman"/>
                <w:b/>
                <w:bCs/>
                <w:color w:val="000000"/>
              </w:rPr>
            </w:pPr>
            <w:r>
              <w:rPr>
                <w:rFonts w:ascii="Times New Roman" w:eastAsia="Times New Roman" w:hAnsi="Times New Roman" w:cs="Times New Roman"/>
                <w:b/>
                <w:color w:val="000000"/>
                <w:sz w:val="24"/>
                <w:szCs w:val="24"/>
              </w:rPr>
              <w:t>F</w:t>
            </w:r>
            <w:r w:rsidRPr="00ED28A8">
              <w:rPr>
                <w:rFonts w:ascii="Times New Roman" w:eastAsia="Times New Roman" w:hAnsi="Times New Roman" w:cs="Times New Roman"/>
                <w:b/>
                <w:color w:val="000000"/>
                <w:sz w:val="24"/>
                <w:szCs w:val="24"/>
              </w:rPr>
              <w:t>otofinišo sistemos (įrangos) komplekt</w:t>
            </w:r>
            <w:r>
              <w:rPr>
                <w:rFonts w:ascii="Times New Roman" w:eastAsia="Times New Roman" w:hAnsi="Times New Roman" w:cs="Times New Roman"/>
                <w:b/>
                <w:color w:val="000000"/>
                <w:sz w:val="24"/>
                <w:szCs w:val="24"/>
              </w:rPr>
              <w:t>as</w:t>
            </w:r>
          </w:p>
        </w:tc>
        <w:tc>
          <w:tcPr>
            <w:tcW w:w="6521" w:type="dxa"/>
            <w:shd w:val="clear" w:color="auto" w:fill="D9D9D9"/>
          </w:tcPr>
          <w:p w14:paraId="133CD7C9" w14:textId="77777777" w:rsidR="00453AE3" w:rsidRPr="00ED28A8" w:rsidRDefault="00453AE3" w:rsidP="00ED28A8">
            <w:pPr>
              <w:suppressAutoHyphens/>
              <w:autoSpaceDE w:val="0"/>
              <w:autoSpaceDN w:val="0"/>
              <w:adjustRightInd w:val="0"/>
              <w:spacing w:before="80" w:after="80" w:line="240" w:lineRule="auto"/>
              <w:textAlignment w:val="baseline"/>
              <w:rPr>
                <w:rFonts w:ascii="Times New Roman" w:eastAsia="Times New Roman" w:hAnsi="Times New Roman" w:cs="Times New Roman"/>
                <w:b/>
                <w:bCs/>
                <w:color w:val="000000"/>
              </w:rPr>
            </w:pPr>
          </w:p>
        </w:tc>
      </w:tr>
      <w:tr w:rsidR="00453AE3" w:rsidRPr="00ED28A8" w14:paraId="3BC4BACE" w14:textId="77777777" w:rsidTr="009F1E2E">
        <w:trPr>
          <w:trHeight w:val="247"/>
        </w:trPr>
        <w:tc>
          <w:tcPr>
            <w:tcW w:w="851" w:type="dxa"/>
            <w:vAlign w:val="center"/>
          </w:tcPr>
          <w:p w14:paraId="7EF731D2" w14:textId="6D2692F3" w:rsidR="00453AE3" w:rsidRPr="00ED28A8" w:rsidRDefault="00453AE3" w:rsidP="00453AE3">
            <w:pPr>
              <w:suppressAutoHyphens/>
              <w:autoSpaceDE w:val="0"/>
              <w:autoSpaceDN w:val="0"/>
              <w:adjustRightInd w:val="0"/>
              <w:spacing w:before="80" w:after="80" w:line="240" w:lineRule="auto"/>
              <w:jc w:val="cente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126" w:type="dxa"/>
          </w:tcPr>
          <w:p w14:paraId="6C3F4B69" w14:textId="6BC06D19" w:rsidR="00453AE3" w:rsidRPr="00ED28A8" w:rsidRDefault="00453AE3" w:rsidP="00453AE3">
            <w:pPr>
              <w:suppressAutoHyphens/>
              <w:autoSpaceDE w:val="0"/>
              <w:autoSpaceDN w:val="0"/>
              <w:adjustRightInd w:val="0"/>
              <w:spacing w:before="80" w:after="80" w:line="240" w:lineRule="auto"/>
              <w:textAlignment w:val="baseline"/>
              <w:rPr>
                <w:rFonts w:ascii="Times New Roman" w:eastAsia="Times New Roman" w:hAnsi="Times New Roman" w:cs="Times New Roman"/>
                <w:color w:val="000000"/>
              </w:rPr>
            </w:pPr>
            <w:r>
              <w:rPr>
                <w:rFonts w:ascii="Times New Roman" w:hAnsi="Times New Roman" w:cs="Times New Roman"/>
              </w:rPr>
              <w:t>Modelis</w:t>
            </w:r>
          </w:p>
        </w:tc>
        <w:tc>
          <w:tcPr>
            <w:tcW w:w="5103" w:type="dxa"/>
          </w:tcPr>
          <w:p w14:paraId="533CDA61" w14:textId="50263DC2" w:rsidR="00453AE3" w:rsidRPr="00ED28A8" w:rsidRDefault="00453AE3" w:rsidP="00453AE3">
            <w:pPr>
              <w:suppressAutoHyphens/>
              <w:autoSpaceDE w:val="0"/>
              <w:autoSpaceDN w:val="0"/>
              <w:adjustRightInd w:val="0"/>
              <w:spacing w:before="80" w:after="80" w:line="240" w:lineRule="auto"/>
              <w:textAlignment w:val="baseline"/>
              <w:rPr>
                <w:rFonts w:ascii="Times New Roman" w:eastAsia="Times New Roman" w:hAnsi="Times New Roman" w:cs="Times New Roman"/>
                <w:color w:val="000000"/>
              </w:rPr>
            </w:pPr>
            <w:r>
              <w:rPr>
                <w:rFonts w:ascii="Times New Roman" w:hAnsi="Times New Roman" w:cs="Times New Roman"/>
              </w:rPr>
              <w:t>-</w:t>
            </w:r>
          </w:p>
        </w:tc>
        <w:tc>
          <w:tcPr>
            <w:tcW w:w="6521" w:type="dxa"/>
            <w:vAlign w:val="center"/>
          </w:tcPr>
          <w:p w14:paraId="71AA7ABB" w14:textId="661C280C" w:rsidR="00453AE3" w:rsidRPr="0027503E" w:rsidRDefault="00453AE3" w:rsidP="00453AE3">
            <w:pPr>
              <w:tabs>
                <w:tab w:val="center" w:pos="4819"/>
                <w:tab w:val="right" w:pos="9638"/>
              </w:tabs>
              <w:suppressAutoHyphens/>
              <w:spacing w:after="0" w:line="240" w:lineRule="auto"/>
              <w:rPr>
                <w:rFonts w:ascii="Times New Roman" w:hAnsi="Times New Roman" w:cs="Times New Roman"/>
                <w:color w:val="000000"/>
                <w:lang w:eastAsia="ar-SA"/>
              </w:rPr>
            </w:pPr>
            <w:r w:rsidRPr="0027503E">
              <w:rPr>
                <w:rFonts w:ascii="Times New Roman" w:hAnsi="Times New Roman" w:cs="Times New Roman"/>
                <w:iCs/>
              </w:rPr>
              <w:t xml:space="preserve">Pateikti konkretų modelį ir internetinė nuoroda  į gamintojo techninę specifikaciją </w:t>
            </w:r>
            <w:r w:rsidRPr="0027503E">
              <w:rPr>
                <w:rFonts w:ascii="Times New Roman" w:hAnsi="Times New Roman" w:cs="Times New Roman"/>
                <w:i/>
                <w:color w:val="548DD4"/>
              </w:rPr>
              <w:t>[nurodyti modelį nuorodą į techninę specifikaciją]</w:t>
            </w:r>
          </w:p>
        </w:tc>
      </w:tr>
      <w:tr w:rsidR="009F1E2E" w:rsidRPr="00ED28A8" w14:paraId="669BF2F3" w14:textId="77777777" w:rsidTr="009F1E2E">
        <w:trPr>
          <w:trHeight w:val="247"/>
        </w:trPr>
        <w:tc>
          <w:tcPr>
            <w:tcW w:w="851" w:type="dxa"/>
            <w:vAlign w:val="center"/>
          </w:tcPr>
          <w:p w14:paraId="473150C3" w14:textId="091AE1DC" w:rsidR="009F1E2E" w:rsidRDefault="009F1E2E" w:rsidP="00453AE3">
            <w:pPr>
              <w:suppressAutoHyphens/>
              <w:autoSpaceDE w:val="0"/>
              <w:autoSpaceDN w:val="0"/>
              <w:adjustRightInd w:val="0"/>
              <w:spacing w:before="80" w:after="80" w:line="240" w:lineRule="auto"/>
              <w:jc w:val="cente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126" w:type="dxa"/>
          </w:tcPr>
          <w:p w14:paraId="49F42C45" w14:textId="3CC849FA" w:rsidR="009F1E2E" w:rsidRDefault="009F1E2E" w:rsidP="00453AE3">
            <w:pPr>
              <w:suppressAutoHyphens/>
              <w:autoSpaceDE w:val="0"/>
              <w:autoSpaceDN w:val="0"/>
              <w:adjustRightInd w:val="0"/>
              <w:spacing w:before="80" w:after="80" w:line="240" w:lineRule="auto"/>
              <w:textAlignment w:val="baseline"/>
              <w:rPr>
                <w:rFonts w:ascii="Times New Roman" w:hAnsi="Times New Roman" w:cs="Times New Roman"/>
              </w:rPr>
            </w:pPr>
            <w:r w:rsidRPr="00535849">
              <w:t>Gamintojas</w:t>
            </w:r>
          </w:p>
        </w:tc>
        <w:tc>
          <w:tcPr>
            <w:tcW w:w="5103" w:type="dxa"/>
          </w:tcPr>
          <w:p w14:paraId="37532E54" w14:textId="68194993" w:rsidR="009F1E2E" w:rsidRDefault="009F1E2E" w:rsidP="00453AE3">
            <w:pPr>
              <w:suppressAutoHyphens/>
              <w:autoSpaceDE w:val="0"/>
              <w:autoSpaceDN w:val="0"/>
              <w:adjustRightInd w:val="0"/>
              <w:spacing w:before="80" w:after="80" w:line="240" w:lineRule="auto"/>
              <w:textAlignment w:val="baseline"/>
              <w:rPr>
                <w:rFonts w:ascii="Times New Roman" w:hAnsi="Times New Roman" w:cs="Times New Roman"/>
              </w:rPr>
            </w:pPr>
            <w:r w:rsidRPr="009F1E2E">
              <w:rPr>
                <w:rFonts w:ascii="Times New Roman" w:hAnsi="Times New Roman" w:cs="Times New Roman"/>
              </w:rPr>
              <w:t>Konkrečiai nurodyti gamintoją ir nuorodą į oficialią svetainę.</w:t>
            </w:r>
          </w:p>
        </w:tc>
        <w:tc>
          <w:tcPr>
            <w:tcW w:w="6521" w:type="dxa"/>
            <w:vAlign w:val="center"/>
          </w:tcPr>
          <w:p w14:paraId="0D252F80" w14:textId="49FF1C35" w:rsidR="009F1E2E" w:rsidRPr="0027503E" w:rsidRDefault="009F1E2E" w:rsidP="009F1E2E">
            <w:pPr>
              <w:rPr>
                <w:rFonts w:ascii="Times New Roman" w:hAnsi="Times New Roman" w:cs="Times New Roman"/>
                <w:iCs/>
              </w:rPr>
            </w:pPr>
            <w:r w:rsidRPr="0027503E">
              <w:rPr>
                <w:rFonts w:ascii="Times New Roman" w:hAnsi="Times New Roman" w:cs="Times New Roman"/>
              </w:rPr>
              <w:t>Gamintojas ir nuoroda į oficialią interneto svetainę</w:t>
            </w:r>
            <w:r w:rsidRPr="0027503E">
              <w:rPr>
                <w:rFonts w:ascii="Times New Roman" w:hAnsi="Times New Roman" w:cs="Times New Roman"/>
                <w:iCs/>
                <w:color w:val="548DD4"/>
              </w:rPr>
              <w:t xml:space="preserve"> </w:t>
            </w:r>
            <w:r w:rsidRPr="0027503E">
              <w:rPr>
                <w:rFonts w:ascii="Times New Roman" w:hAnsi="Times New Roman" w:cs="Times New Roman"/>
                <w:i/>
                <w:color w:val="548DD4"/>
              </w:rPr>
              <w:t>[nurodyti gamintojo pavadinimą ir internetinę svetainę</w:t>
            </w:r>
            <w:r w:rsidRPr="0027503E">
              <w:rPr>
                <w:rFonts w:ascii="Times New Roman" w:hAnsi="Times New Roman" w:cs="Times New Roman"/>
                <w:iCs/>
                <w:color w:val="548DD4"/>
              </w:rPr>
              <w:t>]</w:t>
            </w:r>
          </w:p>
        </w:tc>
      </w:tr>
      <w:tr w:rsidR="00453AE3" w:rsidRPr="00ED28A8" w14:paraId="0D49B6F0" w14:textId="77777777" w:rsidTr="009F1E2E">
        <w:trPr>
          <w:trHeight w:val="247"/>
        </w:trPr>
        <w:tc>
          <w:tcPr>
            <w:tcW w:w="851" w:type="dxa"/>
            <w:vAlign w:val="center"/>
          </w:tcPr>
          <w:p w14:paraId="06A1225D" w14:textId="23C8678E" w:rsidR="00453AE3" w:rsidRDefault="00453AE3" w:rsidP="00453AE3">
            <w:pPr>
              <w:suppressAutoHyphens/>
              <w:autoSpaceDE w:val="0"/>
              <w:autoSpaceDN w:val="0"/>
              <w:adjustRightInd w:val="0"/>
              <w:spacing w:before="80" w:after="80" w:line="240" w:lineRule="auto"/>
              <w:jc w:val="cente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126" w:type="dxa"/>
            <w:vAlign w:val="center"/>
          </w:tcPr>
          <w:p w14:paraId="6EAFFF6E" w14:textId="6A49CD93" w:rsidR="00453AE3" w:rsidRDefault="00453AE3" w:rsidP="00453AE3">
            <w:pPr>
              <w:suppressAutoHyphens/>
              <w:autoSpaceDE w:val="0"/>
              <w:autoSpaceDN w:val="0"/>
              <w:adjustRightInd w:val="0"/>
              <w:spacing w:before="80" w:after="80" w:line="240" w:lineRule="auto"/>
              <w:textAlignment w:val="baseline"/>
              <w:rPr>
                <w:rFonts w:ascii="TimesNewRomanPSMT" w:hAnsi="TimesNewRomanPSMT" w:cs="TimesNewRomanPSMT"/>
                <w:sz w:val="24"/>
                <w:szCs w:val="24"/>
              </w:rPr>
            </w:pPr>
            <w:r>
              <w:rPr>
                <w:rFonts w:ascii="TimesNewRomanPSMT" w:hAnsi="TimesNewRomanPSMT" w:cs="TimesNewRomanPSMT"/>
                <w:sz w:val="24"/>
                <w:szCs w:val="24"/>
              </w:rPr>
              <w:t>Pagrindinė fotofinišo kamera</w:t>
            </w:r>
          </w:p>
        </w:tc>
        <w:tc>
          <w:tcPr>
            <w:tcW w:w="5103" w:type="dxa"/>
            <w:vAlign w:val="center"/>
          </w:tcPr>
          <w:p w14:paraId="050E92B6" w14:textId="67D39C8F" w:rsidR="00453AE3" w:rsidRDefault="00453AE3" w:rsidP="00453A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3.1. Filmuoja spalvotai.</w:t>
            </w:r>
          </w:p>
          <w:p w14:paraId="1B1F0325" w14:textId="33CA57E8" w:rsidR="00453AE3" w:rsidRDefault="00453AE3" w:rsidP="00453A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3.2. Turi filmuoti ne mažiau 2000 kadrų per sekundę greičių  x 1280 pikselių raiška.</w:t>
            </w:r>
          </w:p>
          <w:p w14:paraId="0FC870AB" w14:textId="7DE33A5C" w:rsidR="00453AE3" w:rsidRDefault="00453AE3" w:rsidP="00453A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3.3. Turi turėti viso kadro vaizdo lygiavimo režimą.</w:t>
            </w:r>
          </w:p>
          <w:p w14:paraId="17971BE0" w14:textId="4A60F85C" w:rsidR="00453AE3" w:rsidRDefault="00453AE3" w:rsidP="00453A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3.4. Automatinis kameros linzės reguliavimas.</w:t>
            </w:r>
          </w:p>
          <w:p w14:paraId="16535995" w14:textId="6B3F8162" w:rsidR="00453AE3" w:rsidRDefault="00453AE3" w:rsidP="00453A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3.5. Starto paleidimo sistema turi būti belaidė su galimybe turėti atsarginę jungtį kabeliu (ne mažiau 150 m).</w:t>
            </w:r>
          </w:p>
          <w:p w14:paraId="16A0574A" w14:textId="63D808D4" w:rsidR="00453AE3" w:rsidRDefault="00453AE3" w:rsidP="00453A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3.6. Pagrindinės kameros trikojis (laikiklis) turi pasikelti į ne mažesnį nei 220 cm aukštį.</w:t>
            </w:r>
          </w:p>
          <w:p w14:paraId="70E72142" w14:textId="77542F16" w:rsidR="00453AE3" w:rsidRDefault="00453AE3" w:rsidP="00453A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3.7. Privalo turėti transportavimo dėklą.</w:t>
            </w:r>
          </w:p>
        </w:tc>
        <w:tc>
          <w:tcPr>
            <w:tcW w:w="6521" w:type="dxa"/>
          </w:tcPr>
          <w:p w14:paraId="715ADE9B" w14:textId="371F1E22" w:rsidR="00453AE3" w:rsidRPr="0027503E" w:rsidRDefault="00453AE3" w:rsidP="00967C51">
            <w:pPr>
              <w:autoSpaceDE w:val="0"/>
              <w:autoSpaceDN w:val="0"/>
              <w:adjustRightInd w:val="0"/>
              <w:spacing w:after="0" w:line="240" w:lineRule="auto"/>
              <w:rPr>
                <w:rFonts w:ascii="Times New Roman" w:eastAsia="Calibri" w:hAnsi="Times New Roman" w:cs="Times New Roman"/>
                <w:i/>
                <w:color w:val="0070C0"/>
                <w:lang w:eastAsia="ar-SA"/>
              </w:rPr>
            </w:pPr>
            <w:r w:rsidRPr="0027503E">
              <w:rPr>
                <w:rFonts w:ascii="TimesNewRomanPSMT" w:hAnsi="TimesNewRomanPSMT" w:cs="TimesNewRomanPSMT"/>
                <w:sz w:val="24"/>
                <w:szCs w:val="24"/>
              </w:rPr>
              <w:t xml:space="preserve">3.1. Filmuoja spalvotai. </w:t>
            </w:r>
            <w:r w:rsidR="00967C51" w:rsidRPr="0027503E">
              <w:rPr>
                <w:rFonts w:ascii="Times New Roman" w:hAnsi="Times New Roman" w:cs="Times New Roman"/>
                <w:i/>
                <w:iCs/>
                <w:color w:val="548DD4"/>
              </w:rPr>
              <w:t>[palikti tinkamą: taip/ne]</w:t>
            </w:r>
          </w:p>
          <w:p w14:paraId="461AC37A" w14:textId="357B0E1A" w:rsidR="00453AE3" w:rsidRPr="0027503E" w:rsidRDefault="00453AE3" w:rsidP="00453AE3">
            <w:pPr>
              <w:autoSpaceDE w:val="0"/>
              <w:autoSpaceDN w:val="0"/>
              <w:adjustRightInd w:val="0"/>
              <w:spacing w:after="0" w:line="240" w:lineRule="auto"/>
              <w:rPr>
                <w:rFonts w:ascii="TimesNewRomanPSMT" w:hAnsi="TimesNewRomanPSMT" w:cs="TimesNewRomanPSMT"/>
                <w:sz w:val="24"/>
                <w:szCs w:val="24"/>
              </w:rPr>
            </w:pPr>
            <w:r w:rsidRPr="0027503E">
              <w:rPr>
                <w:rFonts w:ascii="TimesNewRomanPSMT" w:hAnsi="TimesNewRomanPSMT" w:cs="TimesNewRomanPSMT"/>
                <w:sz w:val="24"/>
                <w:szCs w:val="24"/>
              </w:rPr>
              <w:t xml:space="preserve">3.2. </w:t>
            </w:r>
            <w:r w:rsidR="00F44904" w:rsidRPr="0027503E">
              <w:rPr>
                <w:rFonts w:ascii="TimesNewRomanPSMT" w:hAnsi="TimesNewRomanPSMT" w:cs="TimesNewRomanPSMT"/>
                <w:sz w:val="24"/>
                <w:szCs w:val="24"/>
              </w:rPr>
              <w:t>F</w:t>
            </w:r>
            <w:r w:rsidRPr="0027503E">
              <w:rPr>
                <w:rFonts w:ascii="TimesNewRomanPSMT" w:hAnsi="TimesNewRomanPSMT" w:cs="TimesNewRomanPSMT"/>
                <w:sz w:val="24"/>
                <w:szCs w:val="24"/>
              </w:rPr>
              <w:t>ilmuo</w:t>
            </w:r>
            <w:r w:rsidR="00F44904" w:rsidRPr="0027503E">
              <w:rPr>
                <w:rFonts w:ascii="TimesNewRomanPSMT" w:hAnsi="TimesNewRomanPSMT" w:cs="TimesNewRomanPSMT"/>
                <w:sz w:val="24"/>
                <w:szCs w:val="24"/>
              </w:rPr>
              <w:t>ja</w:t>
            </w:r>
            <w:r w:rsidRPr="0027503E">
              <w:rPr>
                <w:rFonts w:ascii="TimesNewRomanPSMT" w:hAnsi="TimesNewRomanPSMT" w:cs="TimesNewRomanPSMT"/>
                <w:sz w:val="24"/>
                <w:szCs w:val="24"/>
              </w:rPr>
              <w:t xml:space="preserve"> ne mažiau </w:t>
            </w:r>
            <w:r w:rsidR="00702498" w:rsidRPr="0027503E">
              <w:rPr>
                <w:rFonts w:ascii="Times New Roman" w:hAnsi="Times New Roman" w:cs="Times New Roman"/>
                <w:i/>
                <w:iCs/>
                <w:color w:val="548DD4"/>
                <w:shd w:val="clear" w:color="auto" w:fill="FBE4D5" w:themeFill="accent2" w:themeFillTint="33"/>
              </w:rPr>
              <w:t>nurodyti konkrečiai skaičių</w:t>
            </w:r>
            <w:r w:rsidR="00702498" w:rsidRPr="0027503E">
              <w:rPr>
                <w:rFonts w:ascii="TimesNewRomanPSMT" w:hAnsi="TimesNewRomanPSMT" w:cs="TimesNewRomanPSMT"/>
                <w:sz w:val="24"/>
                <w:szCs w:val="24"/>
              </w:rPr>
              <w:t xml:space="preserve"> </w:t>
            </w:r>
            <w:r w:rsidRPr="0027503E">
              <w:rPr>
                <w:rFonts w:ascii="TimesNewRomanPSMT" w:hAnsi="TimesNewRomanPSMT" w:cs="TimesNewRomanPSMT"/>
                <w:sz w:val="24"/>
                <w:szCs w:val="24"/>
              </w:rPr>
              <w:t xml:space="preserve">kadrų per sekundę greičių  x </w:t>
            </w:r>
            <w:r w:rsidR="00702498" w:rsidRPr="0027503E">
              <w:rPr>
                <w:rFonts w:ascii="Times New Roman" w:hAnsi="Times New Roman" w:cs="Times New Roman"/>
                <w:i/>
                <w:iCs/>
                <w:color w:val="548DD4"/>
                <w:shd w:val="clear" w:color="auto" w:fill="FBE4D5" w:themeFill="accent2" w:themeFillTint="33"/>
              </w:rPr>
              <w:t>nurodyti konkrečiai skaičių</w:t>
            </w:r>
            <w:r w:rsidRPr="0027503E">
              <w:rPr>
                <w:rFonts w:ascii="Times New Roman" w:eastAsia="Calibri" w:hAnsi="Times New Roman" w:cs="Times New Roman"/>
                <w:i/>
                <w:color w:val="0070C0"/>
                <w:lang w:eastAsia="ar-SA"/>
              </w:rPr>
              <w:t>..</w:t>
            </w:r>
            <w:r w:rsidRPr="0027503E">
              <w:rPr>
                <w:rFonts w:ascii="TimesNewRomanPSMT" w:hAnsi="TimesNewRomanPSMT" w:cs="TimesNewRomanPSMT"/>
                <w:sz w:val="24"/>
                <w:szCs w:val="24"/>
              </w:rPr>
              <w:t xml:space="preserve"> pikselių raiška.</w:t>
            </w:r>
          </w:p>
          <w:p w14:paraId="0BC9F56B" w14:textId="3E38C622" w:rsidR="00453AE3" w:rsidRPr="0027503E" w:rsidRDefault="00453AE3" w:rsidP="00453AE3">
            <w:pPr>
              <w:autoSpaceDE w:val="0"/>
              <w:autoSpaceDN w:val="0"/>
              <w:adjustRightInd w:val="0"/>
              <w:spacing w:after="0" w:line="240" w:lineRule="auto"/>
              <w:rPr>
                <w:rFonts w:ascii="TimesNewRomanPSMT" w:hAnsi="TimesNewRomanPSMT" w:cs="TimesNewRomanPSMT"/>
                <w:sz w:val="24"/>
                <w:szCs w:val="24"/>
              </w:rPr>
            </w:pPr>
            <w:r w:rsidRPr="0027503E">
              <w:rPr>
                <w:rFonts w:ascii="TimesNewRomanPSMT" w:hAnsi="TimesNewRomanPSMT" w:cs="TimesNewRomanPSMT"/>
                <w:sz w:val="24"/>
                <w:szCs w:val="24"/>
              </w:rPr>
              <w:t xml:space="preserve">3.3. </w:t>
            </w:r>
            <w:r w:rsidR="00F44904" w:rsidRPr="0027503E">
              <w:rPr>
                <w:rFonts w:ascii="TimesNewRomanPSMT" w:hAnsi="TimesNewRomanPSMT" w:cs="TimesNewRomanPSMT"/>
                <w:sz w:val="24"/>
                <w:szCs w:val="24"/>
              </w:rPr>
              <w:t>T</w:t>
            </w:r>
            <w:r w:rsidR="00702498" w:rsidRPr="0027503E">
              <w:rPr>
                <w:rFonts w:ascii="TimesNewRomanPSMT" w:hAnsi="TimesNewRomanPSMT" w:cs="TimesNewRomanPSMT"/>
                <w:sz w:val="24"/>
                <w:szCs w:val="24"/>
              </w:rPr>
              <w:t>uri viso kadro vaizdo lygiavimo režimą</w:t>
            </w:r>
            <w:r w:rsidRPr="0027503E">
              <w:rPr>
                <w:rFonts w:ascii="TimesNewRomanPSMT" w:hAnsi="TimesNewRomanPSMT" w:cs="TimesNewRomanPSMT"/>
                <w:sz w:val="24"/>
                <w:szCs w:val="24"/>
              </w:rPr>
              <w:t>.</w:t>
            </w:r>
            <w:r w:rsidR="00702498" w:rsidRPr="0027503E">
              <w:rPr>
                <w:rFonts w:ascii="Times New Roman" w:hAnsi="Times New Roman" w:cs="Times New Roman"/>
                <w:i/>
                <w:iCs/>
                <w:color w:val="548DD4"/>
              </w:rPr>
              <w:t xml:space="preserve"> [palikti tinkamą: taip/ne]</w:t>
            </w:r>
          </w:p>
          <w:p w14:paraId="5DD8B208" w14:textId="6A5C7E9B" w:rsidR="00453AE3" w:rsidRPr="0027503E" w:rsidRDefault="00453AE3" w:rsidP="00453AE3">
            <w:pPr>
              <w:autoSpaceDE w:val="0"/>
              <w:autoSpaceDN w:val="0"/>
              <w:adjustRightInd w:val="0"/>
              <w:spacing w:after="0" w:line="240" w:lineRule="auto"/>
              <w:rPr>
                <w:rFonts w:ascii="TimesNewRomanPSMT" w:hAnsi="TimesNewRomanPSMT" w:cs="TimesNewRomanPSMT"/>
                <w:sz w:val="24"/>
                <w:szCs w:val="24"/>
              </w:rPr>
            </w:pPr>
            <w:r w:rsidRPr="0027503E">
              <w:rPr>
                <w:rFonts w:ascii="TimesNewRomanPSMT" w:hAnsi="TimesNewRomanPSMT" w:cs="TimesNewRomanPSMT"/>
                <w:sz w:val="24"/>
                <w:szCs w:val="24"/>
              </w:rPr>
              <w:t xml:space="preserve">3.4. </w:t>
            </w:r>
            <w:r w:rsidR="00702498" w:rsidRPr="0027503E">
              <w:rPr>
                <w:rFonts w:ascii="TimesNewRomanPSMT" w:hAnsi="TimesNewRomanPSMT" w:cs="TimesNewRomanPSMT"/>
                <w:sz w:val="24"/>
                <w:szCs w:val="24"/>
              </w:rPr>
              <w:t>Automatinis kameros linzės reguliavimas</w:t>
            </w:r>
            <w:r w:rsidRPr="0027503E">
              <w:rPr>
                <w:rFonts w:ascii="TimesNewRomanPSMT" w:hAnsi="TimesNewRomanPSMT" w:cs="TimesNewRomanPSMT"/>
                <w:sz w:val="24"/>
                <w:szCs w:val="24"/>
              </w:rPr>
              <w:t>.</w:t>
            </w:r>
            <w:r w:rsidR="00702498" w:rsidRPr="0027503E">
              <w:rPr>
                <w:rFonts w:ascii="Times New Roman" w:hAnsi="Times New Roman" w:cs="Times New Roman"/>
                <w:i/>
                <w:iCs/>
                <w:color w:val="548DD4"/>
              </w:rPr>
              <w:t xml:space="preserve"> [palikti tinkamą: taip/ne]</w:t>
            </w:r>
          </w:p>
          <w:p w14:paraId="5D32C488" w14:textId="740AAECB" w:rsidR="00453AE3" w:rsidRPr="0027503E" w:rsidRDefault="00453AE3" w:rsidP="00453AE3">
            <w:pPr>
              <w:autoSpaceDE w:val="0"/>
              <w:autoSpaceDN w:val="0"/>
              <w:adjustRightInd w:val="0"/>
              <w:spacing w:after="0" w:line="240" w:lineRule="auto"/>
              <w:rPr>
                <w:rFonts w:ascii="TimesNewRomanPSMT" w:hAnsi="TimesNewRomanPSMT" w:cs="TimesNewRomanPSMT"/>
                <w:sz w:val="24"/>
                <w:szCs w:val="24"/>
              </w:rPr>
            </w:pPr>
            <w:r w:rsidRPr="0027503E">
              <w:rPr>
                <w:rFonts w:ascii="TimesNewRomanPSMT" w:hAnsi="TimesNewRomanPSMT" w:cs="TimesNewRomanPSMT"/>
                <w:sz w:val="24"/>
                <w:szCs w:val="24"/>
              </w:rPr>
              <w:t xml:space="preserve">3.5. </w:t>
            </w:r>
            <w:r w:rsidR="00702498" w:rsidRPr="0027503E">
              <w:rPr>
                <w:rFonts w:ascii="TimesNewRomanPSMT" w:hAnsi="TimesNewRomanPSMT" w:cs="TimesNewRomanPSMT"/>
                <w:sz w:val="24"/>
                <w:szCs w:val="24"/>
              </w:rPr>
              <w:t xml:space="preserve">Starto paleidimo sistema </w:t>
            </w:r>
            <w:r w:rsidR="00F44904" w:rsidRPr="0027503E">
              <w:rPr>
                <w:rFonts w:ascii="TimesNewRomanPSMT" w:hAnsi="TimesNewRomanPSMT" w:cs="TimesNewRomanPSMT"/>
                <w:sz w:val="24"/>
                <w:szCs w:val="24"/>
              </w:rPr>
              <w:t>yra</w:t>
            </w:r>
            <w:r w:rsidR="00702498" w:rsidRPr="0027503E">
              <w:rPr>
                <w:rFonts w:ascii="TimesNewRomanPSMT" w:hAnsi="TimesNewRomanPSMT" w:cs="TimesNewRomanPSMT"/>
                <w:sz w:val="24"/>
                <w:szCs w:val="24"/>
              </w:rPr>
              <w:t xml:space="preserve"> belaidė </w:t>
            </w:r>
            <w:r w:rsidR="00F44904" w:rsidRPr="0027503E">
              <w:rPr>
                <w:rFonts w:ascii="TimesNewRomanPSMT" w:hAnsi="TimesNewRomanPSMT" w:cs="TimesNewRomanPSMT"/>
                <w:sz w:val="24"/>
                <w:szCs w:val="24"/>
              </w:rPr>
              <w:t xml:space="preserve">ir yra </w:t>
            </w:r>
            <w:r w:rsidR="00702498" w:rsidRPr="0027503E">
              <w:rPr>
                <w:rFonts w:ascii="TimesNewRomanPSMT" w:hAnsi="TimesNewRomanPSMT" w:cs="TimesNewRomanPSMT"/>
                <w:sz w:val="24"/>
                <w:szCs w:val="24"/>
              </w:rPr>
              <w:t xml:space="preserve">galimybe turėti atsarginę jungtį kabeliu </w:t>
            </w:r>
            <w:r w:rsidR="00702498" w:rsidRPr="0027503E">
              <w:rPr>
                <w:rFonts w:ascii="Times New Roman" w:hAnsi="Times New Roman" w:cs="Times New Roman"/>
                <w:i/>
                <w:iCs/>
                <w:color w:val="548DD4"/>
              </w:rPr>
              <w:t>[palikti tinkamą: taip/ne]</w:t>
            </w:r>
            <w:r w:rsidR="00F44904" w:rsidRPr="0027503E">
              <w:rPr>
                <w:rFonts w:ascii="Times New Roman" w:hAnsi="Times New Roman" w:cs="Times New Roman"/>
                <w:i/>
                <w:iCs/>
                <w:color w:val="548DD4"/>
              </w:rPr>
              <w:t xml:space="preserve"> </w:t>
            </w:r>
            <w:r w:rsidRPr="0027503E">
              <w:rPr>
                <w:rFonts w:ascii="TimesNewRomanPSMT" w:hAnsi="TimesNewRomanPSMT" w:cs="TimesNewRomanPSMT"/>
                <w:sz w:val="24"/>
                <w:szCs w:val="24"/>
              </w:rPr>
              <w:t>(ne mažiau</w:t>
            </w:r>
            <w:r w:rsidRPr="0027503E">
              <w:rPr>
                <w:rFonts w:ascii="Times New Roman" w:eastAsia="Calibri" w:hAnsi="Times New Roman" w:cs="Times New Roman"/>
                <w:i/>
                <w:color w:val="0070C0"/>
                <w:lang w:eastAsia="ar-SA"/>
              </w:rPr>
              <w:t xml:space="preserve"> </w:t>
            </w:r>
            <w:r w:rsidR="00702498" w:rsidRPr="0027503E">
              <w:rPr>
                <w:rFonts w:ascii="Times New Roman" w:hAnsi="Times New Roman" w:cs="Times New Roman"/>
                <w:i/>
                <w:iCs/>
                <w:color w:val="548DD4"/>
                <w:shd w:val="clear" w:color="auto" w:fill="FBE4D5" w:themeFill="accent2" w:themeFillTint="33"/>
              </w:rPr>
              <w:t>nurodyti konkrečiai skaičių</w:t>
            </w:r>
            <w:r w:rsidR="00702498" w:rsidRPr="0027503E">
              <w:rPr>
                <w:rFonts w:ascii="TimesNewRomanPSMT" w:hAnsi="TimesNewRomanPSMT" w:cs="TimesNewRomanPSMT"/>
                <w:sz w:val="24"/>
                <w:szCs w:val="24"/>
              </w:rPr>
              <w:t xml:space="preserve"> </w:t>
            </w:r>
            <w:r w:rsidRPr="0027503E">
              <w:rPr>
                <w:rFonts w:ascii="TimesNewRomanPSMT" w:hAnsi="TimesNewRomanPSMT" w:cs="TimesNewRomanPSMT"/>
                <w:sz w:val="24"/>
                <w:szCs w:val="24"/>
              </w:rPr>
              <w:t>m).</w:t>
            </w:r>
          </w:p>
          <w:p w14:paraId="7FAA7742" w14:textId="2115C882" w:rsidR="00453AE3" w:rsidRPr="0027503E" w:rsidRDefault="00453AE3" w:rsidP="00453AE3">
            <w:pPr>
              <w:autoSpaceDE w:val="0"/>
              <w:autoSpaceDN w:val="0"/>
              <w:adjustRightInd w:val="0"/>
              <w:spacing w:after="0" w:line="240" w:lineRule="auto"/>
              <w:rPr>
                <w:rFonts w:ascii="TimesNewRomanPSMT" w:hAnsi="TimesNewRomanPSMT" w:cs="TimesNewRomanPSMT"/>
                <w:sz w:val="24"/>
                <w:szCs w:val="24"/>
              </w:rPr>
            </w:pPr>
            <w:r w:rsidRPr="0027503E">
              <w:rPr>
                <w:rFonts w:ascii="TimesNewRomanPSMT" w:hAnsi="TimesNewRomanPSMT" w:cs="TimesNewRomanPSMT"/>
                <w:sz w:val="24"/>
                <w:szCs w:val="24"/>
              </w:rPr>
              <w:t>3.6. Pagrindinės kameros trikojis (laikiklis)  pasikeli</w:t>
            </w:r>
            <w:r w:rsidR="00F44904" w:rsidRPr="0027503E">
              <w:rPr>
                <w:rFonts w:ascii="TimesNewRomanPSMT" w:hAnsi="TimesNewRomanPSMT" w:cs="TimesNewRomanPSMT"/>
                <w:sz w:val="24"/>
                <w:szCs w:val="24"/>
              </w:rPr>
              <w:t>a</w:t>
            </w:r>
            <w:r w:rsidRPr="0027503E">
              <w:rPr>
                <w:rFonts w:ascii="TimesNewRomanPSMT" w:hAnsi="TimesNewRomanPSMT" w:cs="TimesNewRomanPSMT"/>
                <w:sz w:val="24"/>
                <w:szCs w:val="24"/>
              </w:rPr>
              <w:t xml:space="preserve"> į ne</w:t>
            </w:r>
            <w:r w:rsidR="00F44904" w:rsidRPr="0027503E">
              <w:rPr>
                <w:rFonts w:ascii="TimesNewRomanPSMT" w:hAnsi="TimesNewRomanPSMT" w:cs="TimesNewRomanPSMT"/>
                <w:sz w:val="24"/>
                <w:szCs w:val="24"/>
              </w:rPr>
              <w:t xml:space="preserve"> </w:t>
            </w:r>
            <w:r w:rsidRPr="0027503E">
              <w:rPr>
                <w:rFonts w:ascii="TimesNewRomanPSMT" w:hAnsi="TimesNewRomanPSMT" w:cs="TimesNewRomanPSMT"/>
                <w:sz w:val="24"/>
                <w:szCs w:val="24"/>
              </w:rPr>
              <w:t xml:space="preserve">mažesnį nei </w:t>
            </w:r>
            <w:r w:rsidR="00DC24A1" w:rsidRPr="0027503E">
              <w:rPr>
                <w:rFonts w:ascii="Times New Roman" w:hAnsi="Times New Roman" w:cs="Times New Roman"/>
                <w:i/>
                <w:iCs/>
                <w:color w:val="548DD4"/>
                <w:shd w:val="clear" w:color="auto" w:fill="FBE4D5" w:themeFill="accent2" w:themeFillTint="33"/>
              </w:rPr>
              <w:t>nurodyti konkrečiai skaičių</w:t>
            </w:r>
            <w:r w:rsidR="00DC24A1" w:rsidRPr="0027503E">
              <w:rPr>
                <w:rFonts w:ascii="TimesNewRomanPSMT" w:hAnsi="TimesNewRomanPSMT" w:cs="TimesNewRomanPSMT"/>
                <w:sz w:val="24"/>
                <w:szCs w:val="24"/>
              </w:rPr>
              <w:t xml:space="preserve"> </w:t>
            </w:r>
            <w:r w:rsidRPr="0027503E">
              <w:rPr>
                <w:rFonts w:ascii="TimesNewRomanPSMT" w:hAnsi="TimesNewRomanPSMT" w:cs="TimesNewRomanPSMT"/>
                <w:sz w:val="24"/>
                <w:szCs w:val="24"/>
              </w:rPr>
              <w:t>cm aukštį.</w:t>
            </w:r>
          </w:p>
          <w:p w14:paraId="6DF3DC62" w14:textId="3E8F9B32" w:rsidR="00453AE3" w:rsidRPr="0027503E" w:rsidRDefault="00453AE3" w:rsidP="00453AE3">
            <w:pPr>
              <w:tabs>
                <w:tab w:val="center" w:pos="4819"/>
                <w:tab w:val="right" w:pos="9638"/>
              </w:tabs>
              <w:suppressAutoHyphens/>
              <w:spacing w:after="0" w:line="240" w:lineRule="auto"/>
              <w:rPr>
                <w:rFonts w:ascii="TimesNewRomanPSMT" w:hAnsi="TimesNewRomanPSMT" w:cs="TimesNewRomanPSMT"/>
                <w:sz w:val="24"/>
                <w:szCs w:val="24"/>
              </w:rPr>
            </w:pPr>
            <w:r w:rsidRPr="0027503E">
              <w:rPr>
                <w:rFonts w:ascii="TimesNewRomanPSMT" w:hAnsi="TimesNewRomanPSMT" w:cs="TimesNewRomanPSMT"/>
                <w:sz w:val="24"/>
                <w:szCs w:val="24"/>
              </w:rPr>
              <w:t xml:space="preserve">3.7. </w:t>
            </w:r>
            <w:r w:rsidR="00F44904" w:rsidRPr="0027503E">
              <w:rPr>
                <w:rFonts w:ascii="TimesNewRomanPSMT" w:hAnsi="TimesNewRomanPSMT" w:cs="TimesNewRomanPSMT"/>
                <w:sz w:val="24"/>
                <w:szCs w:val="24"/>
              </w:rPr>
              <w:t>T</w:t>
            </w:r>
            <w:r w:rsidRPr="0027503E">
              <w:rPr>
                <w:rFonts w:ascii="TimesNewRomanPSMT" w:hAnsi="TimesNewRomanPSMT" w:cs="TimesNewRomanPSMT"/>
                <w:sz w:val="24"/>
                <w:szCs w:val="24"/>
              </w:rPr>
              <w:t xml:space="preserve">uri transportavimo dėklą </w:t>
            </w:r>
            <w:r w:rsidR="00702498" w:rsidRPr="0027503E">
              <w:rPr>
                <w:rFonts w:ascii="Times New Roman" w:hAnsi="Times New Roman" w:cs="Times New Roman"/>
                <w:i/>
                <w:iCs/>
                <w:color w:val="548DD4"/>
              </w:rPr>
              <w:t>[palikti tinkamą: taip/ne]</w:t>
            </w:r>
          </w:p>
        </w:tc>
      </w:tr>
      <w:tr w:rsidR="00453AE3" w:rsidRPr="00ED28A8" w14:paraId="39D3E79E" w14:textId="77777777" w:rsidTr="009F1E2E">
        <w:trPr>
          <w:trHeight w:val="247"/>
        </w:trPr>
        <w:tc>
          <w:tcPr>
            <w:tcW w:w="851" w:type="dxa"/>
            <w:vAlign w:val="center"/>
          </w:tcPr>
          <w:p w14:paraId="053F4CC7" w14:textId="7582C737" w:rsidR="00453AE3" w:rsidRPr="00ED28A8" w:rsidRDefault="00390BAE" w:rsidP="00453AE3">
            <w:pPr>
              <w:suppressAutoHyphens/>
              <w:autoSpaceDE w:val="0"/>
              <w:autoSpaceDN w:val="0"/>
              <w:adjustRightInd w:val="0"/>
              <w:spacing w:before="80" w:after="80" w:line="240" w:lineRule="auto"/>
              <w:jc w:val="cente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4</w:t>
            </w:r>
            <w:r w:rsidR="00453AE3" w:rsidRPr="00ED28A8">
              <w:rPr>
                <w:rFonts w:ascii="Times New Roman" w:eastAsia="Times New Roman" w:hAnsi="Times New Roman" w:cs="Times New Roman"/>
                <w:color w:val="000000"/>
              </w:rPr>
              <w:t>.</w:t>
            </w:r>
          </w:p>
        </w:tc>
        <w:tc>
          <w:tcPr>
            <w:tcW w:w="2126" w:type="dxa"/>
            <w:vAlign w:val="center"/>
          </w:tcPr>
          <w:p w14:paraId="0D9C38EA" w14:textId="77777777" w:rsidR="00453AE3" w:rsidRDefault="00453AE3" w:rsidP="00453A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Sportininkų identifikavimo</w:t>
            </w:r>
          </w:p>
          <w:p w14:paraId="68711CE5" w14:textId="3D4027CC" w:rsidR="00453AE3" w:rsidRPr="00ED28A8" w:rsidRDefault="00453AE3" w:rsidP="00453AE3">
            <w:pPr>
              <w:suppressAutoHyphens/>
              <w:autoSpaceDE w:val="0"/>
              <w:autoSpaceDN w:val="0"/>
              <w:adjustRightInd w:val="0"/>
              <w:spacing w:before="80" w:after="80" w:line="240" w:lineRule="auto"/>
              <w:textAlignment w:val="baseline"/>
              <w:rPr>
                <w:rFonts w:ascii="Times New Roman" w:eastAsia="Times New Roman" w:hAnsi="Times New Roman" w:cs="Times New Roman"/>
                <w:color w:val="000000"/>
              </w:rPr>
            </w:pPr>
            <w:r>
              <w:rPr>
                <w:rFonts w:ascii="TimesNewRomanPSMT" w:hAnsi="TimesNewRomanPSMT" w:cs="TimesNewRomanPSMT"/>
                <w:sz w:val="24"/>
                <w:szCs w:val="24"/>
              </w:rPr>
              <w:t>kamera</w:t>
            </w:r>
          </w:p>
        </w:tc>
        <w:tc>
          <w:tcPr>
            <w:tcW w:w="5103" w:type="dxa"/>
            <w:vAlign w:val="center"/>
          </w:tcPr>
          <w:p w14:paraId="0C88172C" w14:textId="6276235F" w:rsidR="00453AE3" w:rsidRDefault="00390BAE" w:rsidP="00453A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4</w:t>
            </w:r>
            <w:r w:rsidR="00453AE3">
              <w:rPr>
                <w:rFonts w:ascii="TimesNewRomanPSMT" w:hAnsi="TimesNewRomanPSMT" w:cs="TimesNewRomanPSMT"/>
                <w:sz w:val="24"/>
                <w:szCs w:val="24"/>
              </w:rPr>
              <w:t>.1. Turi filmuoti ne mažiau 30 kadrų per sekundę 720 pikselių raiška.</w:t>
            </w:r>
          </w:p>
          <w:p w14:paraId="5BEDB140" w14:textId="1F7148FA" w:rsidR="00453AE3" w:rsidRDefault="00390BAE" w:rsidP="00453A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4</w:t>
            </w:r>
            <w:r w:rsidR="00453AE3">
              <w:rPr>
                <w:rFonts w:ascii="TimesNewRomanPSMT" w:hAnsi="TimesNewRomanPSMT" w:cs="TimesNewRomanPSMT"/>
                <w:sz w:val="24"/>
                <w:szCs w:val="24"/>
              </w:rPr>
              <w:t>.2. Privalo turėti trikojį (laikiklį).</w:t>
            </w:r>
          </w:p>
          <w:p w14:paraId="566E7CA5" w14:textId="7CEE2E01" w:rsidR="00453AE3" w:rsidRPr="00ED28A8" w:rsidRDefault="00390BAE" w:rsidP="00453AE3">
            <w:pPr>
              <w:suppressAutoHyphens/>
              <w:autoSpaceDE w:val="0"/>
              <w:autoSpaceDN w:val="0"/>
              <w:adjustRightInd w:val="0"/>
              <w:spacing w:before="80" w:after="80" w:line="240" w:lineRule="auto"/>
              <w:textAlignment w:val="baseline"/>
              <w:rPr>
                <w:rFonts w:ascii="Times New Roman" w:eastAsia="Times New Roman" w:hAnsi="Times New Roman" w:cs="Times New Roman"/>
                <w:color w:val="000000"/>
              </w:rPr>
            </w:pPr>
            <w:r>
              <w:rPr>
                <w:rFonts w:ascii="TimesNewRomanPSMT" w:hAnsi="TimesNewRomanPSMT" w:cs="TimesNewRomanPSMT"/>
                <w:sz w:val="24"/>
                <w:szCs w:val="24"/>
              </w:rPr>
              <w:t>4</w:t>
            </w:r>
            <w:r w:rsidR="00453AE3">
              <w:rPr>
                <w:rFonts w:ascii="TimesNewRomanPSMT" w:hAnsi="TimesNewRomanPSMT" w:cs="TimesNewRomanPSMT"/>
                <w:sz w:val="24"/>
                <w:szCs w:val="24"/>
              </w:rPr>
              <w:t>.3. Privalo turėti transportavimo dėklą.</w:t>
            </w:r>
          </w:p>
        </w:tc>
        <w:tc>
          <w:tcPr>
            <w:tcW w:w="6521" w:type="dxa"/>
          </w:tcPr>
          <w:p w14:paraId="427A41C3" w14:textId="77777777" w:rsidR="00453AE3" w:rsidRPr="0027503E" w:rsidRDefault="00453AE3" w:rsidP="00453AE3">
            <w:pPr>
              <w:autoSpaceDE w:val="0"/>
              <w:autoSpaceDN w:val="0"/>
              <w:adjustRightInd w:val="0"/>
              <w:spacing w:after="0" w:line="240" w:lineRule="auto"/>
              <w:rPr>
                <w:rFonts w:ascii="TimesNewRomanPSMT" w:hAnsi="TimesNewRomanPSMT" w:cs="TimesNewRomanPSMT"/>
                <w:sz w:val="24"/>
                <w:szCs w:val="24"/>
              </w:rPr>
            </w:pPr>
          </w:p>
          <w:p w14:paraId="2AD0D91C" w14:textId="2AA0ABB8" w:rsidR="00453AE3" w:rsidRPr="0027503E" w:rsidRDefault="00390BAE" w:rsidP="00453AE3">
            <w:pPr>
              <w:autoSpaceDE w:val="0"/>
              <w:autoSpaceDN w:val="0"/>
              <w:adjustRightInd w:val="0"/>
              <w:spacing w:after="0" w:line="240" w:lineRule="auto"/>
              <w:rPr>
                <w:rFonts w:ascii="TimesNewRomanPSMT" w:hAnsi="TimesNewRomanPSMT" w:cs="TimesNewRomanPSMT"/>
                <w:sz w:val="24"/>
                <w:szCs w:val="24"/>
              </w:rPr>
            </w:pPr>
            <w:r w:rsidRPr="0027503E">
              <w:rPr>
                <w:rFonts w:ascii="TimesNewRomanPSMT" w:hAnsi="TimesNewRomanPSMT" w:cs="TimesNewRomanPSMT"/>
                <w:sz w:val="24"/>
                <w:szCs w:val="24"/>
              </w:rPr>
              <w:t>4</w:t>
            </w:r>
            <w:r w:rsidR="00453AE3" w:rsidRPr="0027503E">
              <w:rPr>
                <w:rFonts w:ascii="TimesNewRomanPSMT" w:hAnsi="TimesNewRomanPSMT" w:cs="TimesNewRomanPSMT"/>
                <w:sz w:val="24"/>
                <w:szCs w:val="24"/>
              </w:rPr>
              <w:t>.1. Turi filmuoti ne mažiau</w:t>
            </w:r>
            <w:r w:rsidR="00453AE3" w:rsidRPr="0027503E">
              <w:rPr>
                <w:rFonts w:ascii="Times New Roman" w:eastAsia="Calibri" w:hAnsi="Times New Roman" w:cs="Times New Roman"/>
                <w:i/>
                <w:color w:val="0070C0"/>
                <w:lang w:eastAsia="ar-SA"/>
              </w:rPr>
              <w:t xml:space="preserve"> </w:t>
            </w:r>
            <w:r w:rsidR="00DC24A1" w:rsidRPr="0027503E">
              <w:rPr>
                <w:rFonts w:ascii="Times New Roman" w:hAnsi="Times New Roman" w:cs="Times New Roman"/>
                <w:i/>
                <w:iCs/>
                <w:color w:val="548DD4"/>
                <w:shd w:val="clear" w:color="auto" w:fill="FBE4D5" w:themeFill="accent2" w:themeFillTint="33"/>
              </w:rPr>
              <w:t>nurodyti konkrečiai skaičių</w:t>
            </w:r>
            <w:r w:rsidR="00DC24A1" w:rsidRPr="0027503E">
              <w:rPr>
                <w:rFonts w:ascii="TimesNewRomanPSMT" w:hAnsi="TimesNewRomanPSMT" w:cs="TimesNewRomanPSMT"/>
                <w:sz w:val="24"/>
                <w:szCs w:val="24"/>
              </w:rPr>
              <w:t xml:space="preserve"> </w:t>
            </w:r>
            <w:r w:rsidR="00453AE3" w:rsidRPr="0027503E">
              <w:rPr>
                <w:rFonts w:ascii="TimesNewRomanPSMT" w:hAnsi="TimesNewRomanPSMT" w:cs="TimesNewRomanPSMT"/>
                <w:sz w:val="24"/>
                <w:szCs w:val="24"/>
              </w:rPr>
              <w:t>kadrų per sekundę</w:t>
            </w:r>
            <w:r w:rsidR="00453AE3" w:rsidRPr="0027503E">
              <w:rPr>
                <w:rFonts w:ascii="Times New Roman" w:eastAsia="Calibri" w:hAnsi="Times New Roman" w:cs="Times New Roman"/>
                <w:i/>
                <w:color w:val="0070C0"/>
                <w:lang w:eastAsia="ar-SA"/>
              </w:rPr>
              <w:t xml:space="preserve"> </w:t>
            </w:r>
            <w:r w:rsidR="00DC24A1" w:rsidRPr="0027503E">
              <w:rPr>
                <w:rFonts w:ascii="Times New Roman" w:hAnsi="Times New Roman" w:cs="Times New Roman"/>
                <w:i/>
                <w:iCs/>
                <w:color w:val="548DD4"/>
                <w:shd w:val="clear" w:color="auto" w:fill="FBE4D5" w:themeFill="accent2" w:themeFillTint="33"/>
              </w:rPr>
              <w:t>nurodyti konkrečiai skaičių</w:t>
            </w:r>
            <w:r w:rsidR="00DC24A1" w:rsidRPr="0027503E">
              <w:rPr>
                <w:rFonts w:ascii="TimesNewRomanPSMT" w:hAnsi="TimesNewRomanPSMT" w:cs="TimesNewRomanPSMT"/>
                <w:sz w:val="24"/>
                <w:szCs w:val="24"/>
              </w:rPr>
              <w:t xml:space="preserve"> </w:t>
            </w:r>
            <w:r w:rsidR="00453AE3" w:rsidRPr="0027503E">
              <w:rPr>
                <w:rFonts w:ascii="TimesNewRomanPSMT" w:hAnsi="TimesNewRomanPSMT" w:cs="TimesNewRomanPSMT"/>
                <w:sz w:val="24"/>
                <w:szCs w:val="24"/>
              </w:rPr>
              <w:t>pikselių raiška.</w:t>
            </w:r>
          </w:p>
          <w:p w14:paraId="3BE32F71" w14:textId="5CF1A791" w:rsidR="00967C51" w:rsidRPr="0027503E" w:rsidRDefault="00390BAE" w:rsidP="00967C51">
            <w:pPr>
              <w:autoSpaceDE w:val="0"/>
              <w:autoSpaceDN w:val="0"/>
              <w:adjustRightInd w:val="0"/>
              <w:spacing w:after="0" w:line="240" w:lineRule="auto"/>
              <w:rPr>
                <w:rFonts w:ascii="TimesNewRomanPSMT" w:hAnsi="TimesNewRomanPSMT" w:cs="TimesNewRomanPSMT"/>
                <w:sz w:val="24"/>
                <w:szCs w:val="24"/>
              </w:rPr>
            </w:pPr>
            <w:r w:rsidRPr="0027503E">
              <w:rPr>
                <w:rFonts w:ascii="TimesNewRomanPSMT" w:hAnsi="TimesNewRomanPSMT" w:cs="TimesNewRomanPSMT"/>
                <w:sz w:val="24"/>
                <w:szCs w:val="24"/>
              </w:rPr>
              <w:t>4</w:t>
            </w:r>
            <w:r w:rsidR="00453AE3" w:rsidRPr="0027503E">
              <w:rPr>
                <w:rFonts w:ascii="TimesNewRomanPSMT" w:hAnsi="TimesNewRomanPSMT" w:cs="TimesNewRomanPSMT"/>
                <w:sz w:val="24"/>
                <w:szCs w:val="24"/>
              </w:rPr>
              <w:t xml:space="preserve">.2. </w:t>
            </w:r>
            <w:r w:rsidR="00F44904" w:rsidRPr="0027503E">
              <w:rPr>
                <w:rFonts w:ascii="TimesNewRomanPSMT" w:hAnsi="TimesNewRomanPSMT" w:cs="TimesNewRomanPSMT"/>
                <w:sz w:val="24"/>
                <w:szCs w:val="24"/>
              </w:rPr>
              <w:t>T</w:t>
            </w:r>
            <w:r w:rsidR="00453AE3" w:rsidRPr="0027503E">
              <w:rPr>
                <w:rFonts w:ascii="TimesNewRomanPSMT" w:hAnsi="TimesNewRomanPSMT" w:cs="TimesNewRomanPSMT"/>
                <w:sz w:val="24"/>
                <w:szCs w:val="24"/>
              </w:rPr>
              <w:t>uri trikojį (laikiklį).</w:t>
            </w:r>
            <w:r w:rsidR="00453AE3" w:rsidRPr="0027503E">
              <w:rPr>
                <w:rFonts w:ascii="Times New Roman" w:eastAsia="Times New Roman" w:hAnsi="Times New Roman" w:cs="Times New Roman"/>
                <w:i/>
                <w:color w:val="0070C0"/>
                <w:lang w:eastAsia="lt-LT"/>
              </w:rPr>
              <w:t xml:space="preserve"> </w:t>
            </w:r>
            <w:r w:rsidR="00967C51" w:rsidRPr="0027503E">
              <w:rPr>
                <w:rFonts w:ascii="Times New Roman" w:hAnsi="Times New Roman" w:cs="Times New Roman"/>
                <w:i/>
                <w:iCs/>
                <w:color w:val="548DD4"/>
              </w:rPr>
              <w:t>[palikti tinkamą: taip/ne]</w:t>
            </w:r>
          </w:p>
          <w:p w14:paraId="2E67E6A9" w14:textId="50A9F096" w:rsidR="00967C51" w:rsidRPr="0027503E" w:rsidRDefault="00390BAE" w:rsidP="00967C51">
            <w:pPr>
              <w:tabs>
                <w:tab w:val="center" w:pos="4819"/>
                <w:tab w:val="right" w:pos="9638"/>
              </w:tabs>
              <w:suppressAutoHyphens/>
              <w:spacing w:after="0" w:line="240" w:lineRule="auto"/>
              <w:rPr>
                <w:rFonts w:ascii="TimesNewRomanPSMT" w:hAnsi="TimesNewRomanPSMT" w:cs="TimesNewRomanPSMT"/>
                <w:sz w:val="24"/>
                <w:szCs w:val="24"/>
              </w:rPr>
            </w:pPr>
            <w:r w:rsidRPr="0027503E">
              <w:rPr>
                <w:rFonts w:ascii="TimesNewRomanPSMT" w:hAnsi="TimesNewRomanPSMT" w:cs="TimesNewRomanPSMT"/>
                <w:sz w:val="24"/>
                <w:szCs w:val="24"/>
              </w:rPr>
              <w:t>4</w:t>
            </w:r>
            <w:r w:rsidR="00453AE3" w:rsidRPr="0027503E">
              <w:rPr>
                <w:rFonts w:ascii="TimesNewRomanPSMT" w:hAnsi="TimesNewRomanPSMT" w:cs="TimesNewRomanPSMT"/>
                <w:sz w:val="24"/>
                <w:szCs w:val="24"/>
              </w:rPr>
              <w:t xml:space="preserve">.3. </w:t>
            </w:r>
            <w:r w:rsidR="00F30199" w:rsidRPr="0027503E">
              <w:rPr>
                <w:rFonts w:ascii="TimesNewRomanPSMT" w:hAnsi="TimesNewRomanPSMT" w:cs="TimesNewRomanPSMT"/>
                <w:sz w:val="24"/>
                <w:szCs w:val="24"/>
              </w:rPr>
              <w:t>T</w:t>
            </w:r>
            <w:r w:rsidR="00453AE3" w:rsidRPr="0027503E">
              <w:rPr>
                <w:rFonts w:ascii="TimesNewRomanPSMT" w:hAnsi="TimesNewRomanPSMT" w:cs="TimesNewRomanPSMT"/>
                <w:sz w:val="24"/>
                <w:szCs w:val="24"/>
              </w:rPr>
              <w:t>uri transportavimo dėklą.</w:t>
            </w:r>
            <w:r w:rsidR="00967C51" w:rsidRPr="0027503E">
              <w:rPr>
                <w:rFonts w:ascii="TimesNewRomanPSMT" w:hAnsi="TimesNewRomanPSMT" w:cs="TimesNewRomanPSMT"/>
                <w:sz w:val="24"/>
                <w:szCs w:val="24"/>
              </w:rPr>
              <w:t xml:space="preserve"> </w:t>
            </w:r>
            <w:r w:rsidR="00967C51" w:rsidRPr="0027503E">
              <w:rPr>
                <w:rFonts w:ascii="Times New Roman" w:hAnsi="Times New Roman" w:cs="Times New Roman"/>
                <w:i/>
                <w:iCs/>
                <w:color w:val="548DD4"/>
              </w:rPr>
              <w:t>[palikti tinkamą: taip/ne]</w:t>
            </w:r>
          </w:p>
          <w:p w14:paraId="7DC36F44" w14:textId="7C424002" w:rsidR="00453AE3" w:rsidRPr="0027503E" w:rsidRDefault="00453AE3" w:rsidP="00453AE3">
            <w:pPr>
              <w:tabs>
                <w:tab w:val="center" w:pos="4819"/>
                <w:tab w:val="right" w:pos="9638"/>
              </w:tabs>
              <w:suppressAutoHyphens/>
              <w:spacing w:after="0" w:line="240" w:lineRule="auto"/>
              <w:rPr>
                <w:rFonts w:ascii="Times New Roman" w:hAnsi="Times New Roman" w:cs="Times New Roman"/>
                <w:color w:val="000000"/>
                <w:lang w:eastAsia="ar-SA"/>
              </w:rPr>
            </w:pPr>
          </w:p>
        </w:tc>
      </w:tr>
      <w:tr w:rsidR="00453AE3" w:rsidRPr="00ED28A8" w14:paraId="461BAA0C" w14:textId="77777777" w:rsidTr="009F1E2E">
        <w:trPr>
          <w:trHeight w:val="523"/>
        </w:trPr>
        <w:tc>
          <w:tcPr>
            <w:tcW w:w="851" w:type="dxa"/>
            <w:vAlign w:val="center"/>
          </w:tcPr>
          <w:p w14:paraId="11695A30" w14:textId="3615753A" w:rsidR="00453AE3" w:rsidRPr="00ED28A8" w:rsidRDefault="00390BAE" w:rsidP="00453AE3">
            <w:pPr>
              <w:suppressAutoHyphens/>
              <w:autoSpaceDE w:val="0"/>
              <w:autoSpaceDN w:val="0"/>
              <w:adjustRightInd w:val="0"/>
              <w:spacing w:before="80" w:after="80" w:line="240" w:lineRule="auto"/>
              <w:jc w:val="cente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126" w:type="dxa"/>
            <w:vAlign w:val="center"/>
          </w:tcPr>
          <w:p w14:paraId="11B5A959" w14:textId="1C1821FD" w:rsidR="00453AE3" w:rsidRPr="00ED28A8" w:rsidRDefault="00453AE3" w:rsidP="00453AE3">
            <w:pPr>
              <w:suppressAutoHyphens/>
              <w:autoSpaceDE w:val="0"/>
              <w:autoSpaceDN w:val="0"/>
              <w:adjustRightInd w:val="0"/>
              <w:spacing w:before="80" w:after="80" w:line="240" w:lineRule="auto"/>
              <w:textAlignment w:val="baseline"/>
              <w:rPr>
                <w:rFonts w:ascii="Times New Roman" w:eastAsia="Times New Roman" w:hAnsi="Times New Roman" w:cs="Times New Roman"/>
                <w:color w:val="000000"/>
              </w:rPr>
            </w:pPr>
            <w:r>
              <w:rPr>
                <w:rFonts w:ascii="TimesNewRomanPSMT" w:hAnsi="TimesNewRomanPSMT" w:cs="TimesNewRomanPSMT"/>
                <w:sz w:val="24"/>
                <w:szCs w:val="24"/>
              </w:rPr>
              <w:t>Vėjo greičio matuoklis</w:t>
            </w:r>
          </w:p>
        </w:tc>
        <w:tc>
          <w:tcPr>
            <w:tcW w:w="5103" w:type="dxa"/>
            <w:vAlign w:val="center"/>
          </w:tcPr>
          <w:p w14:paraId="736DE387" w14:textId="3C1DADCF" w:rsidR="00453AE3" w:rsidRDefault="00390BAE" w:rsidP="00453A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5</w:t>
            </w:r>
            <w:r w:rsidR="00453AE3">
              <w:rPr>
                <w:rFonts w:ascii="TimesNewRomanPSMT" w:hAnsi="TimesNewRomanPSMT" w:cs="TimesNewRomanPSMT"/>
                <w:sz w:val="24"/>
                <w:szCs w:val="24"/>
              </w:rPr>
              <w:t>.1. Vėjo greičio matuoklis turi matuoti vėjo greitį ultragarsinio veikimo principu.</w:t>
            </w:r>
          </w:p>
          <w:p w14:paraId="59BEA834" w14:textId="2E239207" w:rsidR="00453AE3" w:rsidRDefault="00390BAE" w:rsidP="00453A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5</w:t>
            </w:r>
            <w:r w:rsidR="00453AE3">
              <w:rPr>
                <w:rFonts w:ascii="TimesNewRomanPSMT" w:hAnsi="TimesNewRomanPSMT" w:cs="TimesNewRomanPSMT"/>
                <w:sz w:val="24"/>
                <w:szCs w:val="24"/>
              </w:rPr>
              <w:t>.2. Privalo turėti trikojį (laikiklį).</w:t>
            </w:r>
          </w:p>
          <w:p w14:paraId="012E80DF" w14:textId="6804084B" w:rsidR="00453AE3" w:rsidRPr="00ED28A8" w:rsidRDefault="00390BAE" w:rsidP="00453AE3">
            <w:pPr>
              <w:suppressAutoHyphens/>
              <w:autoSpaceDE w:val="0"/>
              <w:autoSpaceDN w:val="0"/>
              <w:adjustRightInd w:val="0"/>
              <w:spacing w:before="80" w:after="80" w:line="240" w:lineRule="auto"/>
              <w:textAlignment w:val="baseline"/>
              <w:rPr>
                <w:rFonts w:ascii="Times New Roman" w:eastAsia="Times New Roman" w:hAnsi="Times New Roman" w:cs="Times New Roman"/>
                <w:color w:val="000000"/>
              </w:rPr>
            </w:pPr>
            <w:r>
              <w:rPr>
                <w:rFonts w:ascii="TimesNewRomanPSMT" w:hAnsi="TimesNewRomanPSMT" w:cs="TimesNewRomanPSMT"/>
                <w:sz w:val="24"/>
                <w:szCs w:val="24"/>
              </w:rPr>
              <w:t>5</w:t>
            </w:r>
            <w:r w:rsidR="00453AE3">
              <w:rPr>
                <w:rFonts w:ascii="TimesNewRomanPSMT" w:hAnsi="TimesNewRomanPSMT" w:cs="TimesNewRomanPSMT"/>
                <w:sz w:val="24"/>
                <w:szCs w:val="24"/>
              </w:rPr>
              <w:t>.3. Privalo turėti transportavimo dėklą.</w:t>
            </w:r>
          </w:p>
        </w:tc>
        <w:tc>
          <w:tcPr>
            <w:tcW w:w="6521" w:type="dxa"/>
          </w:tcPr>
          <w:p w14:paraId="7B2BED45" w14:textId="5B733ECE" w:rsidR="00967C51" w:rsidRPr="0027503E" w:rsidRDefault="00390BAE" w:rsidP="00967C51">
            <w:pPr>
              <w:autoSpaceDE w:val="0"/>
              <w:autoSpaceDN w:val="0"/>
              <w:adjustRightInd w:val="0"/>
              <w:spacing w:after="0" w:line="240" w:lineRule="auto"/>
              <w:rPr>
                <w:rFonts w:ascii="TimesNewRomanPSMT" w:hAnsi="TimesNewRomanPSMT" w:cs="TimesNewRomanPSMT"/>
                <w:sz w:val="24"/>
                <w:szCs w:val="24"/>
              </w:rPr>
            </w:pPr>
            <w:r w:rsidRPr="0027503E">
              <w:rPr>
                <w:rFonts w:ascii="TimesNewRomanPSMT" w:hAnsi="TimesNewRomanPSMT" w:cs="TimesNewRomanPSMT"/>
                <w:sz w:val="24"/>
                <w:szCs w:val="24"/>
              </w:rPr>
              <w:t>5</w:t>
            </w:r>
            <w:r w:rsidR="00453AE3" w:rsidRPr="0027503E">
              <w:rPr>
                <w:rFonts w:ascii="TimesNewRomanPSMT" w:hAnsi="TimesNewRomanPSMT" w:cs="TimesNewRomanPSMT"/>
                <w:sz w:val="24"/>
                <w:szCs w:val="24"/>
              </w:rPr>
              <w:t>.1. Vėjo greičio matuoklis matuo</w:t>
            </w:r>
            <w:r w:rsidR="00F30199" w:rsidRPr="0027503E">
              <w:rPr>
                <w:rFonts w:ascii="TimesNewRomanPSMT" w:hAnsi="TimesNewRomanPSMT" w:cs="TimesNewRomanPSMT"/>
                <w:sz w:val="24"/>
                <w:szCs w:val="24"/>
              </w:rPr>
              <w:t>ja</w:t>
            </w:r>
            <w:r w:rsidR="00453AE3" w:rsidRPr="0027503E">
              <w:rPr>
                <w:rFonts w:ascii="TimesNewRomanPSMT" w:hAnsi="TimesNewRomanPSMT" w:cs="TimesNewRomanPSMT"/>
                <w:sz w:val="24"/>
                <w:szCs w:val="24"/>
              </w:rPr>
              <w:t xml:space="preserve"> vėjo greitį ultragarsinio veikimo principu.</w:t>
            </w:r>
            <w:r w:rsidR="00453AE3" w:rsidRPr="0027503E">
              <w:rPr>
                <w:rFonts w:ascii="Times New Roman" w:eastAsia="Times New Roman" w:hAnsi="Times New Roman" w:cs="Times New Roman"/>
                <w:i/>
                <w:color w:val="0070C0"/>
                <w:lang w:eastAsia="lt-LT"/>
              </w:rPr>
              <w:t xml:space="preserve"> </w:t>
            </w:r>
            <w:r w:rsidR="00967C51" w:rsidRPr="0027503E">
              <w:rPr>
                <w:rFonts w:ascii="Times New Roman" w:hAnsi="Times New Roman" w:cs="Times New Roman"/>
                <w:i/>
                <w:iCs/>
                <w:color w:val="548DD4"/>
              </w:rPr>
              <w:t>[palikti tinkamą: taip/ne]</w:t>
            </w:r>
          </w:p>
          <w:p w14:paraId="0DF012AE" w14:textId="04201DE8" w:rsidR="00967C51" w:rsidRPr="0027503E" w:rsidRDefault="00390BAE" w:rsidP="00967C51">
            <w:pPr>
              <w:autoSpaceDE w:val="0"/>
              <w:autoSpaceDN w:val="0"/>
              <w:adjustRightInd w:val="0"/>
              <w:spacing w:after="0" w:line="240" w:lineRule="auto"/>
              <w:rPr>
                <w:rFonts w:ascii="TimesNewRomanPSMT" w:hAnsi="TimesNewRomanPSMT" w:cs="TimesNewRomanPSMT"/>
                <w:sz w:val="24"/>
                <w:szCs w:val="24"/>
              </w:rPr>
            </w:pPr>
            <w:r w:rsidRPr="0027503E">
              <w:rPr>
                <w:rFonts w:ascii="TimesNewRomanPSMT" w:hAnsi="TimesNewRomanPSMT" w:cs="TimesNewRomanPSMT"/>
                <w:sz w:val="24"/>
                <w:szCs w:val="24"/>
              </w:rPr>
              <w:t>5</w:t>
            </w:r>
            <w:r w:rsidR="00453AE3" w:rsidRPr="0027503E">
              <w:rPr>
                <w:rFonts w:ascii="TimesNewRomanPSMT" w:hAnsi="TimesNewRomanPSMT" w:cs="TimesNewRomanPSMT"/>
                <w:sz w:val="24"/>
                <w:szCs w:val="24"/>
              </w:rPr>
              <w:t xml:space="preserve">.2. </w:t>
            </w:r>
            <w:r w:rsidR="00F30199" w:rsidRPr="0027503E">
              <w:rPr>
                <w:rFonts w:ascii="TimesNewRomanPSMT" w:hAnsi="TimesNewRomanPSMT" w:cs="TimesNewRomanPSMT"/>
                <w:sz w:val="24"/>
                <w:szCs w:val="24"/>
              </w:rPr>
              <w:t>T</w:t>
            </w:r>
            <w:r w:rsidR="00453AE3" w:rsidRPr="0027503E">
              <w:rPr>
                <w:rFonts w:ascii="TimesNewRomanPSMT" w:hAnsi="TimesNewRomanPSMT" w:cs="TimesNewRomanPSMT"/>
                <w:sz w:val="24"/>
                <w:szCs w:val="24"/>
              </w:rPr>
              <w:t>uri trikojį (laikiklį)</w:t>
            </w:r>
            <w:r w:rsidR="00453AE3" w:rsidRPr="0027503E">
              <w:rPr>
                <w:rFonts w:ascii="Times New Roman" w:eastAsia="Times New Roman" w:hAnsi="Times New Roman" w:cs="Times New Roman"/>
                <w:i/>
                <w:color w:val="0070C0"/>
                <w:lang w:eastAsia="lt-LT"/>
              </w:rPr>
              <w:t xml:space="preserve"> </w:t>
            </w:r>
            <w:r w:rsidR="00967C51" w:rsidRPr="0027503E">
              <w:rPr>
                <w:rFonts w:ascii="Times New Roman" w:hAnsi="Times New Roman" w:cs="Times New Roman"/>
                <w:i/>
                <w:iCs/>
                <w:color w:val="548DD4"/>
              </w:rPr>
              <w:t>[palikti tinkamą: taip/ne]</w:t>
            </w:r>
          </w:p>
          <w:p w14:paraId="70128DB3" w14:textId="0E2894E4" w:rsidR="00453AE3" w:rsidRPr="0027503E" w:rsidRDefault="00390BAE" w:rsidP="00967C51">
            <w:pPr>
              <w:autoSpaceDE w:val="0"/>
              <w:autoSpaceDN w:val="0"/>
              <w:adjustRightInd w:val="0"/>
              <w:spacing w:after="0" w:line="240" w:lineRule="auto"/>
              <w:rPr>
                <w:rFonts w:ascii="Times New Roman" w:eastAsia="Times New Roman" w:hAnsi="Times New Roman" w:cs="Times New Roman"/>
                <w:color w:val="000000"/>
              </w:rPr>
            </w:pPr>
            <w:r w:rsidRPr="0027503E">
              <w:rPr>
                <w:rFonts w:ascii="TimesNewRomanPSMT" w:hAnsi="TimesNewRomanPSMT" w:cs="TimesNewRomanPSMT"/>
                <w:sz w:val="24"/>
                <w:szCs w:val="24"/>
              </w:rPr>
              <w:t>5</w:t>
            </w:r>
            <w:r w:rsidR="00453AE3" w:rsidRPr="0027503E">
              <w:rPr>
                <w:rFonts w:ascii="TimesNewRomanPSMT" w:hAnsi="TimesNewRomanPSMT" w:cs="TimesNewRomanPSMT"/>
                <w:sz w:val="24"/>
                <w:szCs w:val="24"/>
              </w:rPr>
              <w:t xml:space="preserve">.3. </w:t>
            </w:r>
            <w:r w:rsidR="00F30199" w:rsidRPr="0027503E">
              <w:rPr>
                <w:rFonts w:ascii="TimesNewRomanPSMT" w:hAnsi="TimesNewRomanPSMT" w:cs="TimesNewRomanPSMT"/>
                <w:sz w:val="24"/>
                <w:szCs w:val="24"/>
              </w:rPr>
              <w:t>T</w:t>
            </w:r>
            <w:r w:rsidR="00453AE3" w:rsidRPr="0027503E">
              <w:rPr>
                <w:rFonts w:ascii="TimesNewRomanPSMT" w:hAnsi="TimesNewRomanPSMT" w:cs="TimesNewRomanPSMT"/>
                <w:sz w:val="24"/>
                <w:szCs w:val="24"/>
              </w:rPr>
              <w:t>uri transportavimo dėklą.</w:t>
            </w:r>
            <w:r w:rsidR="00453AE3" w:rsidRPr="0027503E">
              <w:rPr>
                <w:rFonts w:ascii="Times New Roman" w:eastAsia="Times New Roman" w:hAnsi="Times New Roman" w:cs="Times New Roman"/>
                <w:i/>
                <w:color w:val="0070C0"/>
                <w:lang w:eastAsia="lt-LT"/>
              </w:rPr>
              <w:t xml:space="preserve"> </w:t>
            </w:r>
            <w:r w:rsidR="00967C51" w:rsidRPr="0027503E">
              <w:rPr>
                <w:rFonts w:ascii="Times New Roman" w:hAnsi="Times New Roman" w:cs="Times New Roman"/>
                <w:i/>
                <w:iCs/>
                <w:color w:val="548DD4"/>
              </w:rPr>
              <w:t>[palikti tinkamą: taip/ne]</w:t>
            </w:r>
          </w:p>
        </w:tc>
      </w:tr>
      <w:tr w:rsidR="00453AE3" w:rsidRPr="00ED28A8" w14:paraId="15216E43" w14:textId="77777777" w:rsidTr="009F1E2E">
        <w:trPr>
          <w:trHeight w:val="523"/>
        </w:trPr>
        <w:tc>
          <w:tcPr>
            <w:tcW w:w="851" w:type="dxa"/>
          </w:tcPr>
          <w:p w14:paraId="2E577AB5" w14:textId="329B364B" w:rsidR="00453AE3" w:rsidRPr="00ED28A8" w:rsidRDefault="00390BAE" w:rsidP="00453AE3">
            <w:pPr>
              <w:suppressAutoHyphens/>
              <w:autoSpaceDE w:val="0"/>
              <w:autoSpaceDN w:val="0"/>
              <w:adjustRightInd w:val="0"/>
              <w:spacing w:before="80" w:after="80" w:line="240" w:lineRule="auto"/>
              <w:jc w:val="center"/>
              <w:textAlignment w:val="baseline"/>
              <w:rPr>
                <w:rFonts w:ascii="Times New Roman" w:eastAsia="Times New Roman" w:hAnsi="Times New Roman" w:cs="Times New Roman"/>
                <w:color w:val="000000"/>
              </w:rPr>
            </w:pPr>
            <w:r>
              <w:rPr>
                <w:rFonts w:ascii="Times New Roman" w:eastAsia="Times New Roman" w:hAnsi="Times New Roman" w:cs="Times New Roman"/>
              </w:rPr>
              <w:lastRenderedPageBreak/>
              <w:t>6</w:t>
            </w:r>
          </w:p>
        </w:tc>
        <w:tc>
          <w:tcPr>
            <w:tcW w:w="2126" w:type="dxa"/>
          </w:tcPr>
          <w:p w14:paraId="6D0B3E41" w14:textId="2ACFFE7E" w:rsidR="00453AE3" w:rsidRPr="00ED28A8" w:rsidRDefault="00453AE3" w:rsidP="00453AE3">
            <w:pPr>
              <w:suppressAutoHyphens/>
              <w:autoSpaceDE w:val="0"/>
              <w:autoSpaceDN w:val="0"/>
              <w:adjustRightInd w:val="0"/>
              <w:spacing w:before="80" w:after="80" w:line="240" w:lineRule="auto"/>
              <w:textAlignment w:val="baseline"/>
              <w:rPr>
                <w:rFonts w:ascii="Times New Roman" w:eastAsia="Times New Roman" w:hAnsi="Times New Roman" w:cs="Times New Roman"/>
                <w:color w:val="000000"/>
              </w:rPr>
            </w:pPr>
            <w:r>
              <w:rPr>
                <w:rFonts w:ascii="TimesNewRomanPSMT" w:hAnsi="TimesNewRomanPSMT" w:cs="TimesNewRomanPSMT"/>
                <w:sz w:val="24"/>
                <w:szCs w:val="24"/>
              </w:rPr>
              <w:t>Švieslentė</w:t>
            </w:r>
          </w:p>
        </w:tc>
        <w:tc>
          <w:tcPr>
            <w:tcW w:w="5103" w:type="dxa"/>
          </w:tcPr>
          <w:p w14:paraId="0C22C6F8" w14:textId="1F190B28" w:rsidR="00453AE3" w:rsidRDefault="00390BAE" w:rsidP="00453A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6</w:t>
            </w:r>
            <w:r w:rsidR="00453AE3">
              <w:rPr>
                <w:rFonts w:ascii="TimesNewRomanPSMT" w:hAnsi="TimesNewRomanPSMT" w:cs="TimesNewRomanPSMT"/>
                <w:sz w:val="24"/>
                <w:szCs w:val="24"/>
              </w:rPr>
              <w:t>.1. LED ekranas ne mažiau 15x95 pikselių.</w:t>
            </w:r>
          </w:p>
          <w:p w14:paraId="2D37CDF8" w14:textId="53B62F47" w:rsidR="00453AE3" w:rsidRDefault="00390BAE" w:rsidP="00453A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6</w:t>
            </w:r>
            <w:r w:rsidR="00453AE3">
              <w:rPr>
                <w:rFonts w:ascii="TimesNewRomanPSMT" w:hAnsi="TimesNewRomanPSMT" w:cs="TimesNewRomanPSMT"/>
                <w:sz w:val="24"/>
                <w:szCs w:val="24"/>
              </w:rPr>
              <w:t>.2. Skaičių dydis ne mažiau 13 cm.</w:t>
            </w:r>
          </w:p>
          <w:p w14:paraId="50E56D92" w14:textId="3C2FDA8F" w:rsidR="00453AE3" w:rsidRDefault="00390BAE" w:rsidP="00453A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6</w:t>
            </w:r>
            <w:r w:rsidR="00453AE3">
              <w:rPr>
                <w:rFonts w:ascii="TimesNewRomanPSMT" w:hAnsi="TimesNewRomanPSMT" w:cs="TimesNewRomanPSMT"/>
                <w:sz w:val="24"/>
                <w:szCs w:val="24"/>
              </w:rPr>
              <w:t>.3. Matmenys ne mažiau 95x15 cm.</w:t>
            </w:r>
          </w:p>
          <w:p w14:paraId="0CA96903" w14:textId="452674AA" w:rsidR="00453AE3" w:rsidRDefault="00390BAE" w:rsidP="00453A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6</w:t>
            </w:r>
            <w:r w:rsidR="00453AE3">
              <w:rPr>
                <w:rFonts w:ascii="TimesNewRomanPSMT" w:hAnsi="TimesNewRomanPSMT" w:cs="TimesNewRomanPSMT"/>
                <w:sz w:val="24"/>
                <w:szCs w:val="24"/>
              </w:rPr>
              <w:t>.4. Privalo turėti trikojį (laikiklį).</w:t>
            </w:r>
          </w:p>
          <w:p w14:paraId="63602EE9" w14:textId="61990CE0" w:rsidR="00453AE3" w:rsidRPr="00ED28A8" w:rsidRDefault="00390BAE" w:rsidP="00453AE3">
            <w:pPr>
              <w:suppressAutoHyphens/>
              <w:autoSpaceDE w:val="0"/>
              <w:autoSpaceDN w:val="0"/>
              <w:adjustRightInd w:val="0"/>
              <w:spacing w:before="80" w:after="80" w:line="240" w:lineRule="auto"/>
              <w:textAlignment w:val="baseline"/>
              <w:rPr>
                <w:rFonts w:ascii="Times New Roman" w:eastAsia="Times New Roman" w:hAnsi="Times New Roman" w:cs="Times New Roman"/>
                <w:color w:val="000000"/>
              </w:rPr>
            </w:pPr>
            <w:r>
              <w:rPr>
                <w:rFonts w:ascii="TimesNewRomanPSMT" w:hAnsi="TimesNewRomanPSMT" w:cs="TimesNewRomanPSMT"/>
                <w:sz w:val="24"/>
                <w:szCs w:val="24"/>
              </w:rPr>
              <w:t>6</w:t>
            </w:r>
            <w:r w:rsidR="00453AE3">
              <w:rPr>
                <w:rFonts w:ascii="TimesNewRomanPSMT" w:hAnsi="TimesNewRomanPSMT" w:cs="TimesNewRomanPSMT"/>
                <w:sz w:val="24"/>
                <w:szCs w:val="24"/>
              </w:rPr>
              <w:t>.5. Privalo turėti transportavimo dėklą.</w:t>
            </w:r>
          </w:p>
        </w:tc>
        <w:tc>
          <w:tcPr>
            <w:tcW w:w="6521" w:type="dxa"/>
          </w:tcPr>
          <w:p w14:paraId="7D85E0F0" w14:textId="3CDEB1BE" w:rsidR="00453AE3" w:rsidRPr="0027503E" w:rsidRDefault="00390BAE" w:rsidP="00453AE3">
            <w:pPr>
              <w:autoSpaceDE w:val="0"/>
              <w:autoSpaceDN w:val="0"/>
              <w:adjustRightInd w:val="0"/>
              <w:spacing w:after="0" w:line="240" w:lineRule="auto"/>
              <w:rPr>
                <w:rFonts w:ascii="TimesNewRomanPSMT" w:hAnsi="TimesNewRomanPSMT" w:cs="TimesNewRomanPSMT"/>
                <w:sz w:val="24"/>
                <w:szCs w:val="24"/>
              </w:rPr>
            </w:pPr>
            <w:r w:rsidRPr="0027503E">
              <w:rPr>
                <w:rFonts w:ascii="TimesNewRomanPSMT" w:hAnsi="TimesNewRomanPSMT" w:cs="TimesNewRomanPSMT"/>
                <w:sz w:val="24"/>
                <w:szCs w:val="24"/>
              </w:rPr>
              <w:t>6</w:t>
            </w:r>
            <w:r w:rsidR="00453AE3" w:rsidRPr="0027503E">
              <w:rPr>
                <w:rFonts w:ascii="TimesNewRomanPSMT" w:hAnsi="TimesNewRomanPSMT" w:cs="TimesNewRomanPSMT"/>
                <w:sz w:val="24"/>
                <w:szCs w:val="24"/>
              </w:rPr>
              <w:t xml:space="preserve">.1. LED ekranas ne mažiau </w:t>
            </w:r>
            <w:r w:rsidR="00DC24A1" w:rsidRPr="0027503E">
              <w:rPr>
                <w:rFonts w:ascii="Times New Roman" w:hAnsi="Times New Roman" w:cs="Times New Roman"/>
                <w:i/>
                <w:iCs/>
                <w:color w:val="548DD4"/>
                <w:shd w:val="clear" w:color="auto" w:fill="FBE4D5" w:themeFill="accent2" w:themeFillTint="33"/>
              </w:rPr>
              <w:t>nurodyti konkrečiai skaičių</w:t>
            </w:r>
            <w:r w:rsidR="00DC24A1" w:rsidRPr="0027503E">
              <w:rPr>
                <w:rFonts w:ascii="TimesNewRomanPSMT" w:hAnsi="TimesNewRomanPSMT" w:cs="TimesNewRomanPSMT"/>
                <w:sz w:val="24"/>
                <w:szCs w:val="24"/>
              </w:rPr>
              <w:t xml:space="preserve"> </w:t>
            </w:r>
            <w:r w:rsidR="00453AE3" w:rsidRPr="0027503E">
              <w:rPr>
                <w:rFonts w:ascii="TimesNewRomanPSMT" w:hAnsi="TimesNewRomanPSMT" w:cs="TimesNewRomanPSMT"/>
                <w:sz w:val="24"/>
                <w:szCs w:val="24"/>
              </w:rPr>
              <w:t>pikselių.</w:t>
            </w:r>
          </w:p>
          <w:p w14:paraId="141363D5" w14:textId="5B870E1D" w:rsidR="00453AE3" w:rsidRPr="0027503E" w:rsidRDefault="00390BAE" w:rsidP="00453AE3">
            <w:pPr>
              <w:autoSpaceDE w:val="0"/>
              <w:autoSpaceDN w:val="0"/>
              <w:adjustRightInd w:val="0"/>
              <w:spacing w:after="0" w:line="240" w:lineRule="auto"/>
              <w:rPr>
                <w:rFonts w:ascii="TimesNewRomanPSMT" w:hAnsi="TimesNewRomanPSMT" w:cs="TimesNewRomanPSMT"/>
                <w:sz w:val="24"/>
                <w:szCs w:val="24"/>
              </w:rPr>
            </w:pPr>
            <w:r w:rsidRPr="0027503E">
              <w:rPr>
                <w:rFonts w:ascii="TimesNewRomanPSMT" w:hAnsi="TimesNewRomanPSMT" w:cs="TimesNewRomanPSMT"/>
                <w:sz w:val="24"/>
                <w:szCs w:val="24"/>
              </w:rPr>
              <w:t>6</w:t>
            </w:r>
            <w:r w:rsidR="00453AE3" w:rsidRPr="0027503E">
              <w:rPr>
                <w:rFonts w:ascii="TimesNewRomanPSMT" w:hAnsi="TimesNewRomanPSMT" w:cs="TimesNewRomanPSMT"/>
                <w:sz w:val="24"/>
                <w:szCs w:val="24"/>
              </w:rPr>
              <w:t xml:space="preserve">.2. Skaičių dydis ne mažiau </w:t>
            </w:r>
            <w:r w:rsidR="00DC24A1" w:rsidRPr="0027503E">
              <w:rPr>
                <w:rFonts w:ascii="Times New Roman" w:hAnsi="Times New Roman" w:cs="Times New Roman"/>
                <w:i/>
                <w:iCs/>
                <w:color w:val="548DD4"/>
                <w:shd w:val="clear" w:color="auto" w:fill="FBE4D5" w:themeFill="accent2" w:themeFillTint="33"/>
              </w:rPr>
              <w:t>nurodyti konkrečiai skaičių</w:t>
            </w:r>
            <w:r w:rsidR="00DC24A1" w:rsidRPr="0027503E">
              <w:rPr>
                <w:rFonts w:ascii="TimesNewRomanPSMT" w:hAnsi="TimesNewRomanPSMT" w:cs="TimesNewRomanPSMT"/>
                <w:sz w:val="24"/>
                <w:szCs w:val="24"/>
              </w:rPr>
              <w:t xml:space="preserve"> </w:t>
            </w:r>
            <w:r w:rsidR="00453AE3" w:rsidRPr="0027503E">
              <w:rPr>
                <w:rFonts w:ascii="TimesNewRomanPSMT" w:hAnsi="TimesNewRomanPSMT" w:cs="TimesNewRomanPSMT"/>
                <w:sz w:val="24"/>
                <w:szCs w:val="24"/>
              </w:rPr>
              <w:t>cm.</w:t>
            </w:r>
          </w:p>
          <w:p w14:paraId="46E9939B" w14:textId="054B3857" w:rsidR="00453AE3" w:rsidRPr="0027503E" w:rsidRDefault="00390BAE" w:rsidP="00453AE3">
            <w:pPr>
              <w:autoSpaceDE w:val="0"/>
              <w:autoSpaceDN w:val="0"/>
              <w:adjustRightInd w:val="0"/>
              <w:spacing w:after="0" w:line="240" w:lineRule="auto"/>
              <w:rPr>
                <w:rFonts w:ascii="TimesNewRomanPSMT" w:hAnsi="TimesNewRomanPSMT" w:cs="TimesNewRomanPSMT"/>
                <w:sz w:val="24"/>
                <w:szCs w:val="24"/>
              </w:rPr>
            </w:pPr>
            <w:r w:rsidRPr="0027503E">
              <w:rPr>
                <w:rFonts w:ascii="TimesNewRomanPSMT" w:hAnsi="TimesNewRomanPSMT" w:cs="TimesNewRomanPSMT"/>
                <w:sz w:val="24"/>
                <w:szCs w:val="24"/>
              </w:rPr>
              <w:t>6</w:t>
            </w:r>
            <w:r w:rsidR="00453AE3" w:rsidRPr="0027503E">
              <w:rPr>
                <w:rFonts w:ascii="TimesNewRomanPSMT" w:hAnsi="TimesNewRomanPSMT" w:cs="TimesNewRomanPSMT"/>
                <w:sz w:val="24"/>
                <w:szCs w:val="24"/>
              </w:rPr>
              <w:t>.3. Matmenys ne mažiau</w:t>
            </w:r>
            <w:r w:rsidR="00453AE3" w:rsidRPr="0027503E">
              <w:rPr>
                <w:rFonts w:ascii="Times New Roman" w:eastAsia="Calibri" w:hAnsi="Times New Roman" w:cs="Times New Roman"/>
                <w:i/>
                <w:color w:val="0070C0"/>
                <w:lang w:eastAsia="ar-SA"/>
              </w:rPr>
              <w:t xml:space="preserve"> </w:t>
            </w:r>
            <w:r w:rsidR="00DC24A1" w:rsidRPr="0027503E">
              <w:rPr>
                <w:rFonts w:ascii="Times New Roman" w:hAnsi="Times New Roman" w:cs="Times New Roman"/>
                <w:i/>
                <w:iCs/>
                <w:color w:val="548DD4"/>
                <w:shd w:val="clear" w:color="auto" w:fill="FBE4D5" w:themeFill="accent2" w:themeFillTint="33"/>
              </w:rPr>
              <w:t>nurodyti konkrečiai skaičių</w:t>
            </w:r>
            <w:r w:rsidR="00DC24A1" w:rsidRPr="0027503E">
              <w:rPr>
                <w:rFonts w:ascii="TimesNewRomanPSMT" w:hAnsi="TimesNewRomanPSMT" w:cs="TimesNewRomanPSMT"/>
                <w:sz w:val="24"/>
                <w:szCs w:val="24"/>
              </w:rPr>
              <w:t xml:space="preserve"> </w:t>
            </w:r>
            <w:r w:rsidR="00453AE3" w:rsidRPr="0027503E">
              <w:rPr>
                <w:rFonts w:ascii="TimesNewRomanPSMT" w:hAnsi="TimesNewRomanPSMT" w:cs="TimesNewRomanPSMT"/>
                <w:sz w:val="24"/>
                <w:szCs w:val="24"/>
              </w:rPr>
              <w:t>cm.</w:t>
            </w:r>
          </w:p>
          <w:p w14:paraId="7A46B309" w14:textId="7ADDF595" w:rsidR="00967C51" w:rsidRPr="0027503E" w:rsidRDefault="00390BAE" w:rsidP="00967C51">
            <w:pPr>
              <w:autoSpaceDE w:val="0"/>
              <w:autoSpaceDN w:val="0"/>
              <w:adjustRightInd w:val="0"/>
              <w:spacing w:after="0" w:line="240" w:lineRule="auto"/>
              <w:rPr>
                <w:rFonts w:ascii="TimesNewRomanPSMT" w:hAnsi="TimesNewRomanPSMT" w:cs="TimesNewRomanPSMT"/>
                <w:sz w:val="24"/>
                <w:szCs w:val="24"/>
              </w:rPr>
            </w:pPr>
            <w:r w:rsidRPr="0027503E">
              <w:rPr>
                <w:rFonts w:ascii="TimesNewRomanPSMT" w:hAnsi="TimesNewRomanPSMT" w:cs="TimesNewRomanPSMT"/>
                <w:sz w:val="24"/>
                <w:szCs w:val="24"/>
              </w:rPr>
              <w:t>6</w:t>
            </w:r>
            <w:r w:rsidR="00453AE3" w:rsidRPr="0027503E">
              <w:rPr>
                <w:rFonts w:ascii="TimesNewRomanPSMT" w:hAnsi="TimesNewRomanPSMT" w:cs="TimesNewRomanPSMT"/>
                <w:sz w:val="24"/>
                <w:szCs w:val="24"/>
              </w:rPr>
              <w:t xml:space="preserve">.4. </w:t>
            </w:r>
            <w:r w:rsidR="00F30199" w:rsidRPr="0027503E">
              <w:rPr>
                <w:rFonts w:ascii="TimesNewRomanPSMT" w:hAnsi="TimesNewRomanPSMT" w:cs="TimesNewRomanPSMT"/>
                <w:sz w:val="24"/>
                <w:szCs w:val="24"/>
              </w:rPr>
              <w:t>T</w:t>
            </w:r>
            <w:r w:rsidR="00453AE3" w:rsidRPr="0027503E">
              <w:rPr>
                <w:rFonts w:ascii="TimesNewRomanPSMT" w:hAnsi="TimesNewRomanPSMT" w:cs="TimesNewRomanPSMT"/>
                <w:sz w:val="24"/>
                <w:szCs w:val="24"/>
              </w:rPr>
              <w:t>uri trikojį (laikiklį).</w:t>
            </w:r>
            <w:r w:rsidR="00453AE3" w:rsidRPr="0027503E">
              <w:rPr>
                <w:rFonts w:ascii="Times New Roman" w:eastAsia="Times New Roman" w:hAnsi="Times New Roman" w:cs="Times New Roman"/>
                <w:i/>
                <w:color w:val="0070C0"/>
                <w:lang w:eastAsia="lt-LT"/>
              </w:rPr>
              <w:t xml:space="preserve"> </w:t>
            </w:r>
            <w:r w:rsidR="00967C51" w:rsidRPr="0027503E">
              <w:rPr>
                <w:rFonts w:ascii="Times New Roman" w:hAnsi="Times New Roman" w:cs="Times New Roman"/>
                <w:i/>
                <w:iCs/>
                <w:color w:val="548DD4"/>
              </w:rPr>
              <w:t>[palikti tinkamą: taip/ne]</w:t>
            </w:r>
          </w:p>
          <w:p w14:paraId="7BF47EAD" w14:textId="3A8E42E5" w:rsidR="00453AE3" w:rsidRPr="0027503E" w:rsidRDefault="00390BAE" w:rsidP="00967C51">
            <w:pPr>
              <w:autoSpaceDE w:val="0"/>
              <w:autoSpaceDN w:val="0"/>
              <w:adjustRightInd w:val="0"/>
              <w:spacing w:after="0" w:line="240" w:lineRule="auto"/>
              <w:rPr>
                <w:rFonts w:ascii="Times New Roman" w:eastAsia="Times New Roman" w:hAnsi="Times New Roman" w:cs="Times New Roman"/>
              </w:rPr>
            </w:pPr>
            <w:r w:rsidRPr="0027503E">
              <w:rPr>
                <w:rFonts w:ascii="TimesNewRomanPSMT" w:hAnsi="TimesNewRomanPSMT" w:cs="TimesNewRomanPSMT"/>
                <w:sz w:val="24"/>
                <w:szCs w:val="24"/>
              </w:rPr>
              <w:t>6</w:t>
            </w:r>
            <w:r w:rsidR="00453AE3" w:rsidRPr="0027503E">
              <w:rPr>
                <w:rFonts w:ascii="TimesNewRomanPSMT" w:hAnsi="TimesNewRomanPSMT" w:cs="TimesNewRomanPSMT"/>
                <w:sz w:val="24"/>
                <w:szCs w:val="24"/>
              </w:rPr>
              <w:t xml:space="preserve">.5. </w:t>
            </w:r>
            <w:r w:rsidR="00F30199" w:rsidRPr="0027503E">
              <w:rPr>
                <w:rFonts w:ascii="TimesNewRomanPSMT" w:hAnsi="TimesNewRomanPSMT" w:cs="TimesNewRomanPSMT"/>
                <w:sz w:val="24"/>
                <w:szCs w:val="24"/>
              </w:rPr>
              <w:t>T</w:t>
            </w:r>
            <w:r w:rsidR="00453AE3" w:rsidRPr="0027503E">
              <w:rPr>
                <w:rFonts w:ascii="TimesNewRomanPSMT" w:hAnsi="TimesNewRomanPSMT" w:cs="TimesNewRomanPSMT"/>
                <w:sz w:val="24"/>
                <w:szCs w:val="24"/>
              </w:rPr>
              <w:t>u</w:t>
            </w:r>
            <w:r w:rsidR="00F30199" w:rsidRPr="0027503E">
              <w:rPr>
                <w:rFonts w:ascii="TimesNewRomanPSMT" w:hAnsi="TimesNewRomanPSMT" w:cs="TimesNewRomanPSMT"/>
                <w:sz w:val="24"/>
                <w:szCs w:val="24"/>
              </w:rPr>
              <w:t>r</w:t>
            </w:r>
            <w:r w:rsidR="00453AE3" w:rsidRPr="0027503E">
              <w:rPr>
                <w:rFonts w:ascii="TimesNewRomanPSMT" w:hAnsi="TimesNewRomanPSMT" w:cs="TimesNewRomanPSMT"/>
                <w:sz w:val="24"/>
                <w:szCs w:val="24"/>
              </w:rPr>
              <w:t>i transportavimo dėklą</w:t>
            </w:r>
            <w:r w:rsidR="00967C51" w:rsidRPr="0027503E">
              <w:rPr>
                <w:rFonts w:ascii="Times New Roman" w:hAnsi="Times New Roman" w:cs="Times New Roman"/>
                <w:i/>
                <w:iCs/>
                <w:color w:val="548DD4"/>
              </w:rPr>
              <w:t>[palikti tinkamą: taip/ne]</w:t>
            </w:r>
          </w:p>
        </w:tc>
      </w:tr>
      <w:tr w:rsidR="00453AE3" w:rsidRPr="00ED28A8" w14:paraId="0A0443CB" w14:textId="77777777" w:rsidTr="009F1E2E">
        <w:trPr>
          <w:trHeight w:val="279"/>
        </w:trPr>
        <w:tc>
          <w:tcPr>
            <w:tcW w:w="851" w:type="dxa"/>
            <w:vAlign w:val="center"/>
          </w:tcPr>
          <w:p w14:paraId="3E8FCB32" w14:textId="29751FFA" w:rsidR="00453AE3" w:rsidRPr="00ED28A8" w:rsidRDefault="00390BAE" w:rsidP="00453AE3">
            <w:pPr>
              <w:suppressAutoHyphens/>
              <w:autoSpaceDE w:val="0"/>
              <w:autoSpaceDN w:val="0"/>
              <w:adjustRightInd w:val="0"/>
              <w:spacing w:before="80" w:after="80" w:line="240" w:lineRule="auto"/>
              <w:jc w:val="cente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7</w:t>
            </w:r>
            <w:r w:rsidR="00453AE3" w:rsidRPr="00ED28A8">
              <w:rPr>
                <w:rFonts w:ascii="Times New Roman" w:eastAsia="Times New Roman" w:hAnsi="Times New Roman" w:cs="Times New Roman"/>
                <w:color w:val="000000"/>
              </w:rPr>
              <w:t>.</w:t>
            </w:r>
          </w:p>
        </w:tc>
        <w:tc>
          <w:tcPr>
            <w:tcW w:w="2126" w:type="dxa"/>
            <w:vAlign w:val="center"/>
          </w:tcPr>
          <w:p w14:paraId="302A16DC" w14:textId="75B5A7A0" w:rsidR="00453AE3" w:rsidRPr="00ED28A8" w:rsidRDefault="00453AE3" w:rsidP="00453AE3">
            <w:pPr>
              <w:suppressAutoHyphens/>
              <w:autoSpaceDE w:val="0"/>
              <w:autoSpaceDN w:val="0"/>
              <w:adjustRightInd w:val="0"/>
              <w:spacing w:before="80" w:after="80" w:line="240" w:lineRule="auto"/>
              <w:textAlignment w:val="baseline"/>
              <w:rPr>
                <w:rFonts w:ascii="Times New Roman" w:eastAsia="Times New Roman" w:hAnsi="Times New Roman" w:cs="Times New Roman"/>
                <w:color w:val="000000"/>
              </w:rPr>
            </w:pPr>
            <w:r>
              <w:rPr>
                <w:rFonts w:ascii="TimesNewRomanPSMT" w:hAnsi="TimesNewRomanPSMT" w:cs="TimesNewRomanPSMT"/>
                <w:sz w:val="24"/>
                <w:szCs w:val="24"/>
              </w:rPr>
              <w:t>Programinė įranga</w:t>
            </w:r>
          </w:p>
        </w:tc>
        <w:tc>
          <w:tcPr>
            <w:tcW w:w="5103" w:type="dxa"/>
            <w:vAlign w:val="center"/>
          </w:tcPr>
          <w:p w14:paraId="787A2BA2" w14:textId="14FE276E" w:rsidR="00453AE3" w:rsidRDefault="00390BAE" w:rsidP="00453A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7</w:t>
            </w:r>
            <w:r w:rsidR="00453AE3">
              <w:rPr>
                <w:rFonts w:ascii="TimesNewRomanPSMT" w:hAnsi="TimesNewRomanPSMT" w:cs="TimesNewRomanPSMT"/>
                <w:sz w:val="24"/>
                <w:szCs w:val="24"/>
              </w:rPr>
              <w:t>.1. Privalo apjungti į vieną sistemą visas kameras, švieslentę ir vėjo matuoklį.</w:t>
            </w:r>
          </w:p>
          <w:p w14:paraId="5F7AF112" w14:textId="4B25D1AE" w:rsidR="00453AE3" w:rsidRDefault="00390BAE" w:rsidP="00453A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7</w:t>
            </w:r>
            <w:r w:rsidR="00453AE3">
              <w:rPr>
                <w:rFonts w:ascii="TimesNewRomanPSMT" w:hAnsi="TimesNewRomanPSMT" w:cs="TimesNewRomanPSMT"/>
                <w:sz w:val="24"/>
                <w:szCs w:val="24"/>
              </w:rPr>
              <w:t>.2. Turi turėti neribotą nemokamą licenciją su nemokamais automatiniais atnaujinimais.</w:t>
            </w:r>
          </w:p>
          <w:p w14:paraId="13A5AE75" w14:textId="1939C397" w:rsidR="00453AE3" w:rsidRPr="00ED28A8" w:rsidRDefault="00390BAE" w:rsidP="00453AE3">
            <w:pPr>
              <w:autoSpaceDE w:val="0"/>
              <w:autoSpaceDN w:val="0"/>
              <w:adjustRightInd w:val="0"/>
              <w:spacing w:after="0" w:line="240" w:lineRule="auto"/>
              <w:rPr>
                <w:rFonts w:ascii="Times New Roman" w:eastAsia="Times New Roman" w:hAnsi="Times New Roman" w:cs="Times New Roman"/>
                <w:color w:val="000000"/>
              </w:rPr>
            </w:pPr>
            <w:r>
              <w:rPr>
                <w:rFonts w:ascii="TimesNewRomanPSMT" w:hAnsi="TimesNewRomanPSMT" w:cs="TimesNewRomanPSMT"/>
                <w:sz w:val="24"/>
                <w:szCs w:val="24"/>
              </w:rPr>
              <w:t>7</w:t>
            </w:r>
            <w:r w:rsidR="00453AE3">
              <w:rPr>
                <w:rFonts w:ascii="TimesNewRomanPSMT" w:hAnsi="TimesNewRomanPSMT" w:cs="TimesNewRomanPSMT"/>
                <w:sz w:val="24"/>
                <w:szCs w:val="24"/>
              </w:rPr>
              <w:t xml:space="preserve">.3 Turi turėti galimybę prijungti pirkėjo turimą </w:t>
            </w:r>
            <w:proofErr w:type="spellStart"/>
            <w:r w:rsidR="00453AE3">
              <w:rPr>
                <w:rFonts w:ascii="TimesNewRomanPSMT" w:hAnsi="TimesNewRomanPSMT" w:cs="TimesNewRomanPSMT"/>
                <w:sz w:val="24"/>
                <w:szCs w:val="24"/>
              </w:rPr>
              <w:t>EtherLynx</w:t>
            </w:r>
            <w:proofErr w:type="spellEnd"/>
            <w:r w:rsidR="00453AE3">
              <w:rPr>
                <w:rFonts w:ascii="TimesNewRomanPSMT" w:hAnsi="TimesNewRomanPSMT" w:cs="TimesNewRomanPSMT"/>
                <w:sz w:val="24"/>
                <w:szCs w:val="24"/>
              </w:rPr>
              <w:t xml:space="preserve"> </w:t>
            </w:r>
            <w:proofErr w:type="spellStart"/>
            <w:r w:rsidR="00453AE3">
              <w:rPr>
                <w:rFonts w:ascii="TimesNewRomanPSMT" w:hAnsi="TimesNewRomanPSMT" w:cs="TimesNewRomanPSMT"/>
                <w:sz w:val="24"/>
                <w:szCs w:val="24"/>
              </w:rPr>
              <w:t>Vision</w:t>
            </w:r>
            <w:proofErr w:type="spellEnd"/>
            <w:r w:rsidR="00453AE3">
              <w:rPr>
                <w:rFonts w:ascii="TimesNewRomanPSMT" w:hAnsi="TimesNewRomanPSMT" w:cs="TimesNewRomanPSMT"/>
                <w:sz w:val="24"/>
                <w:szCs w:val="24"/>
              </w:rPr>
              <w:t xml:space="preserve"> kamerą.</w:t>
            </w:r>
          </w:p>
        </w:tc>
        <w:tc>
          <w:tcPr>
            <w:tcW w:w="6521" w:type="dxa"/>
          </w:tcPr>
          <w:p w14:paraId="5218773E" w14:textId="791BBD95" w:rsidR="00967C51" w:rsidRPr="0027503E" w:rsidRDefault="00390BAE" w:rsidP="00967C51">
            <w:pPr>
              <w:autoSpaceDE w:val="0"/>
              <w:autoSpaceDN w:val="0"/>
              <w:adjustRightInd w:val="0"/>
              <w:spacing w:after="0" w:line="240" w:lineRule="auto"/>
              <w:rPr>
                <w:rFonts w:ascii="TimesNewRomanPSMT" w:hAnsi="TimesNewRomanPSMT" w:cs="TimesNewRomanPSMT"/>
                <w:sz w:val="24"/>
                <w:szCs w:val="24"/>
              </w:rPr>
            </w:pPr>
            <w:r w:rsidRPr="0027503E">
              <w:rPr>
                <w:rFonts w:ascii="TimesNewRomanPSMT" w:hAnsi="TimesNewRomanPSMT" w:cs="TimesNewRomanPSMT"/>
                <w:sz w:val="24"/>
                <w:szCs w:val="24"/>
              </w:rPr>
              <w:t>7</w:t>
            </w:r>
            <w:r w:rsidR="00453AE3" w:rsidRPr="0027503E">
              <w:rPr>
                <w:rFonts w:ascii="TimesNewRomanPSMT" w:hAnsi="TimesNewRomanPSMT" w:cs="TimesNewRomanPSMT"/>
                <w:sz w:val="24"/>
                <w:szCs w:val="24"/>
              </w:rPr>
              <w:t>.1.</w:t>
            </w:r>
            <w:r w:rsidR="00F30199" w:rsidRPr="0027503E">
              <w:rPr>
                <w:rFonts w:ascii="TimesNewRomanPSMT" w:hAnsi="TimesNewRomanPSMT" w:cs="TimesNewRomanPSMT"/>
                <w:sz w:val="24"/>
                <w:szCs w:val="24"/>
              </w:rPr>
              <w:t xml:space="preserve"> A</w:t>
            </w:r>
            <w:r w:rsidR="00453AE3" w:rsidRPr="0027503E">
              <w:rPr>
                <w:rFonts w:ascii="TimesNewRomanPSMT" w:hAnsi="TimesNewRomanPSMT" w:cs="TimesNewRomanPSMT"/>
                <w:sz w:val="24"/>
                <w:szCs w:val="24"/>
              </w:rPr>
              <w:t>pjungi</w:t>
            </w:r>
            <w:r w:rsidR="00F30199" w:rsidRPr="0027503E">
              <w:rPr>
                <w:rFonts w:ascii="TimesNewRomanPSMT" w:hAnsi="TimesNewRomanPSMT" w:cs="TimesNewRomanPSMT"/>
                <w:sz w:val="24"/>
                <w:szCs w:val="24"/>
              </w:rPr>
              <w:t>a</w:t>
            </w:r>
            <w:r w:rsidR="00453AE3" w:rsidRPr="0027503E">
              <w:rPr>
                <w:rFonts w:ascii="TimesNewRomanPSMT" w:hAnsi="TimesNewRomanPSMT" w:cs="TimesNewRomanPSMT"/>
                <w:sz w:val="24"/>
                <w:szCs w:val="24"/>
              </w:rPr>
              <w:t xml:space="preserve"> į vieną sistemą visas kameras, švieslentę ir vėjo matuoklį.</w:t>
            </w:r>
            <w:r w:rsidR="00453AE3" w:rsidRPr="0027503E">
              <w:rPr>
                <w:rFonts w:ascii="Times New Roman" w:eastAsia="Times New Roman" w:hAnsi="Times New Roman" w:cs="Times New Roman"/>
                <w:i/>
                <w:color w:val="0070C0"/>
                <w:lang w:eastAsia="lt-LT"/>
              </w:rPr>
              <w:t xml:space="preserve"> </w:t>
            </w:r>
            <w:r w:rsidR="00967C51" w:rsidRPr="0027503E">
              <w:rPr>
                <w:rFonts w:ascii="Times New Roman" w:hAnsi="Times New Roman" w:cs="Times New Roman"/>
                <w:i/>
                <w:iCs/>
                <w:color w:val="548DD4"/>
              </w:rPr>
              <w:t>[palikti tinkamą: taip/ne]</w:t>
            </w:r>
          </w:p>
          <w:p w14:paraId="37D7FC4D" w14:textId="0AD1BB71" w:rsidR="00967C51" w:rsidRPr="0027503E" w:rsidRDefault="00390BAE" w:rsidP="00967C51">
            <w:pPr>
              <w:autoSpaceDE w:val="0"/>
              <w:autoSpaceDN w:val="0"/>
              <w:adjustRightInd w:val="0"/>
              <w:spacing w:after="0" w:line="240" w:lineRule="auto"/>
              <w:rPr>
                <w:rFonts w:ascii="TimesNewRomanPSMT" w:hAnsi="TimesNewRomanPSMT" w:cs="TimesNewRomanPSMT"/>
                <w:sz w:val="24"/>
                <w:szCs w:val="24"/>
              </w:rPr>
            </w:pPr>
            <w:r w:rsidRPr="0027503E">
              <w:rPr>
                <w:rFonts w:ascii="TimesNewRomanPSMT" w:hAnsi="TimesNewRomanPSMT" w:cs="TimesNewRomanPSMT"/>
                <w:sz w:val="24"/>
                <w:szCs w:val="24"/>
              </w:rPr>
              <w:t>7</w:t>
            </w:r>
            <w:r w:rsidR="00453AE3" w:rsidRPr="0027503E">
              <w:rPr>
                <w:rFonts w:ascii="TimesNewRomanPSMT" w:hAnsi="TimesNewRomanPSMT" w:cs="TimesNewRomanPSMT"/>
                <w:sz w:val="24"/>
                <w:szCs w:val="24"/>
              </w:rPr>
              <w:t>.2. Turi neribotą nemokamą licenciją su nemokamais</w:t>
            </w:r>
            <w:r w:rsidR="00F30199" w:rsidRPr="0027503E">
              <w:rPr>
                <w:rFonts w:ascii="TimesNewRomanPSMT" w:hAnsi="TimesNewRomanPSMT" w:cs="TimesNewRomanPSMT"/>
                <w:sz w:val="24"/>
                <w:szCs w:val="24"/>
              </w:rPr>
              <w:t xml:space="preserve"> </w:t>
            </w:r>
            <w:r w:rsidR="00453AE3" w:rsidRPr="0027503E">
              <w:rPr>
                <w:rFonts w:ascii="TimesNewRomanPSMT" w:hAnsi="TimesNewRomanPSMT" w:cs="TimesNewRomanPSMT"/>
                <w:sz w:val="24"/>
                <w:szCs w:val="24"/>
              </w:rPr>
              <w:t>automatiniais atnaujinimais</w:t>
            </w:r>
            <w:r w:rsidR="00453AE3" w:rsidRPr="0027503E">
              <w:rPr>
                <w:rFonts w:ascii="Times New Roman" w:eastAsia="Times New Roman" w:hAnsi="Times New Roman" w:cs="Times New Roman"/>
                <w:i/>
                <w:color w:val="0070C0"/>
                <w:lang w:eastAsia="lt-LT"/>
              </w:rPr>
              <w:t xml:space="preserve"> </w:t>
            </w:r>
            <w:r w:rsidR="00967C51" w:rsidRPr="0027503E">
              <w:rPr>
                <w:rFonts w:ascii="Times New Roman" w:hAnsi="Times New Roman" w:cs="Times New Roman"/>
                <w:i/>
                <w:iCs/>
                <w:color w:val="548DD4"/>
              </w:rPr>
              <w:t>[palikti tinkamą: taip/ne]</w:t>
            </w:r>
          </w:p>
          <w:p w14:paraId="290F4D77" w14:textId="76E3ED91" w:rsidR="00453AE3" w:rsidRPr="0027503E" w:rsidRDefault="00390BAE" w:rsidP="00453AE3">
            <w:pPr>
              <w:autoSpaceDE w:val="0"/>
              <w:autoSpaceDN w:val="0"/>
              <w:adjustRightInd w:val="0"/>
              <w:spacing w:after="0" w:line="240" w:lineRule="auto"/>
              <w:rPr>
                <w:rFonts w:ascii="TimesNewRomanPSMT" w:hAnsi="TimesNewRomanPSMT" w:cs="TimesNewRomanPSMT"/>
                <w:sz w:val="24"/>
                <w:szCs w:val="24"/>
              </w:rPr>
            </w:pPr>
            <w:r w:rsidRPr="0027503E">
              <w:rPr>
                <w:rFonts w:ascii="TimesNewRomanPSMT" w:hAnsi="TimesNewRomanPSMT" w:cs="TimesNewRomanPSMT"/>
                <w:sz w:val="24"/>
                <w:szCs w:val="24"/>
              </w:rPr>
              <w:t>7</w:t>
            </w:r>
            <w:r w:rsidR="00453AE3" w:rsidRPr="0027503E">
              <w:rPr>
                <w:rFonts w:ascii="TimesNewRomanPSMT" w:hAnsi="TimesNewRomanPSMT" w:cs="TimesNewRomanPSMT"/>
                <w:sz w:val="24"/>
                <w:szCs w:val="24"/>
              </w:rPr>
              <w:t xml:space="preserve">.3 </w:t>
            </w:r>
            <w:r w:rsidR="00F44904" w:rsidRPr="0027503E">
              <w:rPr>
                <w:rFonts w:ascii="TimesNewRomanPSMT" w:hAnsi="TimesNewRomanPSMT" w:cs="TimesNewRomanPSMT"/>
                <w:sz w:val="24"/>
                <w:szCs w:val="24"/>
              </w:rPr>
              <w:t>Yra</w:t>
            </w:r>
            <w:r w:rsidR="00453AE3" w:rsidRPr="0027503E">
              <w:rPr>
                <w:rFonts w:ascii="TimesNewRomanPSMT" w:hAnsi="TimesNewRomanPSMT" w:cs="TimesNewRomanPSMT"/>
                <w:sz w:val="24"/>
                <w:szCs w:val="24"/>
              </w:rPr>
              <w:t xml:space="preserve"> galimybę prijungti pirkėjo turimą </w:t>
            </w:r>
            <w:proofErr w:type="spellStart"/>
            <w:r w:rsidR="00453AE3" w:rsidRPr="0027503E">
              <w:rPr>
                <w:rFonts w:ascii="TimesNewRomanPSMT" w:hAnsi="TimesNewRomanPSMT" w:cs="TimesNewRomanPSMT"/>
                <w:sz w:val="24"/>
                <w:szCs w:val="24"/>
              </w:rPr>
              <w:t>EtherLynx</w:t>
            </w:r>
            <w:proofErr w:type="spellEnd"/>
          </w:p>
          <w:p w14:paraId="08ECD5D7" w14:textId="77777777" w:rsidR="00967C51" w:rsidRPr="0027503E" w:rsidRDefault="00453AE3" w:rsidP="00967C51">
            <w:pPr>
              <w:autoSpaceDE w:val="0"/>
              <w:autoSpaceDN w:val="0"/>
              <w:adjustRightInd w:val="0"/>
              <w:spacing w:after="0" w:line="240" w:lineRule="auto"/>
              <w:rPr>
                <w:rFonts w:ascii="TimesNewRomanPSMT" w:hAnsi="TimesNewRomanPSMT" w:cs="TimesNewRomanPSMT"/>
                <w:sz w:val="24"/>
                <w:szCs w:val="24"/>
              </w:rPr>
            </w:pPr>
            <w:proofErr w:type="spellStart"/>
            <w:r w:rsidRPr="0027503E">
              <w:rPr>
                <w:rFonts w:ascii="TimesNewRomanPSMT" w:hAnsi="TimesNewRomanPSMT" w:cs="TimesNewRomanPSMT"/>
                <w:sz w:val="24"/>
                <w:szCs w:val="24"/>
              </w:rPr>
              <w:t>Vision</w:t>
            </w:r>
            <w:proofErr w:type="spellEnd"/>
            <w:r w:rsidRPr="0027503E">
              <w:rPr>
                <w:rFonts w:ascii="TimesNewRomanPSMT" w:hAnsi="TimesNewRomanPSMT" w:cs="TimesNewRomanPSMT"/>
                <w:sz w:val="24"/>
                <w:szCs w:val="24"/>
              </w:rPr>
              <w:t xml:space="preserve"> kamerą.</w:t>
            </w:r>
            <w:r w:rsidRPr="0027503E">
              <w:rPr>
                <w:rFonts w:ascii="Times New Roman" w:eastAsia="Times New Roman" w:hAnsi="Times New Roman" w:cs="Times New Roman"/>
                <w:i/>
                <w:color w:val="0070C0"/>
                <w:lang w:eastAsia="lt-LT"/>
              </w:rPr>
              <w:t xml:space="preserve"> </w:t>
            </w:r>
            <w:r w:rsidR="00967C51" w:rsidRPr="0027503E">
              <w:rPr>
                <w:rFonts w:ascii="Times New Roman" w:hAnsi="Times New Roman" w:cs="Times New Roman"/>
                <w:i/>
                <w:iCs/>
                <w:color w:val="548DD4"/>
              </w:rPr>
              <w:t>[palikti tinkamą: taip/ne]</w:t>
            </w:r>
          </w:p>
          <w:p w14:paraId="02D497DA" w14:textId="00D45A13" w:rsidR="00453AE3" w:rsidRPr="0027503E" w:rsidRDefault="00453AE3" w:rsidP="00453AE3">
            <w:pPr>
              <w:suppressAutoHyphens/>
              <w:autoSpaceDE w:val="0"/>
              <w:autoSpaceDN w:val="0"/>
              <w:adjustRightInd w:val="0"/>
              <w:spacing w:before="80" w:after="80" w:line="240" w:lineRule="auto"/>
              <w:textAlignment w:val="baseline"/>
              <w:rPr>
                <w:rFonts w:ascii="Times New Roman" w:eastAsia="Times New Roman" w:hAnsi="Times New Roman" w:cs="Times New Roman"/>
                <w:color w:val="000000"/>
              </w:rPr>
            </w:pPr>
          </w:p>
        </w:tc>
      </w:tr>
      <w:tr w:rsidR="00453AE3" w:rsidRPr="00ED28A8" w14:paraId="1FEBC2FE" w14:textId="77777777" w:rsidTr="009F1E2E">
        <w:trPr>
          <w:trHeight w:val="247"/>
        </w:trPr>
        <w:tc>
          <w:tcPr>
            <w:tcW w:w="851" w:type="dxa"/>
            <w:vAlign w:val="center"/>
          </w:tcPr>
          <w:p w14:paraId="60A9850E" w14:textId="71810C87" w:rsidR="00453AE3" w:rsidRPr="00ED28A8" w:rsidRDefault="00390BAE" w:rsidP="00453AE3">
            <w:pPr>
              <w:suppressAutoHyphens/>
              <w:autoSpaceDE w:val="0"/>
              <w:autoSpaceDN w:val="0"/>
              <w:adjustRightInd w:val="0"/>
              <w:spacing w:before="80" w:after="80" w:line="240" w:lineRule="auto"/>
              <w:jc w:val="cente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8</w:t>
            </w:r>
            <w:r w:rsidR="00453AE3" w:rsidRPr="00ED28A8">
              <w:rPr>
                <w:rFonts w:ascii="Times New Roman" w:eastAsia="Times New Roman" w:hAnsi="Times New Roman" w:cs="Times New Roman"/>
                <w:color w:val="000000"/>
              </w:rPr>
              <w:t>.</w:t>
            </w:r>
          </w:p>
        </w:tc>
        <w:tc>
          <w:tcPr>
            <w:tcW w:w="2126" w:type="dxa"/>
            <w:vAlign w:val="center"/>
          </w:tcPr>
          <w:p w14:paraId="626260C5" w14:textId="30D2AAAC" w:rsidR="00453AE3" w:rsidRPr="00ED28A8" w:rsidRDefault="00453AE3" w:rsidP="00453AE3">
            <w:pPr>
              <w:suppressAutoHyphens/>
              <w:autoSpaceDE w:val="0"/>
              <w:autoSpaceDN w:val="0"/>
              <w:adjustRightInd w:val="0"/>
              <w:spacing w:before="80" w:after="80" w:line="240" w:lineRule="auto"/>
              <w:textAlignment w:val="baseline"/>
              <w:rPr>
                <w:rFonts w:ascii="Times New Roman" w:eastAsia="Times New Roman" w:hAnsi="Times New Roman" w:cs="Times New Roman"/>
                <w:color w:val="000000"/>
              </w:rPr>
            </w:pPr>
            <w:r>
              <w:rPr>
                <w:rFonts w:ascii="TimesNewRomanPSMT" w:hAnsi="TimesNewRomanPSMT" w:cs="TimesNewRomanPSMT"/>
                <w:sz w:val="24"/>
                <w:szCs w:val="24"/>
              </w:rPr>
              <w:t>Standartai</w:t>
            </w:r>
          </w:p>
        </w:tc>
        <w:tc>
          <w:tcPr>
            <w:tcW w:w="5103" w:type="dxa"/>
            <w:vAlign w:val="center"/>
          </w:tcPr>
          <w:p w14:paraId="57C0D28F" w14:textId="3D97A37C" w:rsidR="00453AE3" w:rsidRDefault="00390BAE" w:rsidP="00453A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8</w:t>
            </w:r>
            <w:r w:rsidR="00453AE3">
              <w:rPr>
                <w:rFonts w:ascii="TimesNewRomanPSMT" w:hAnsi="TimesNewRomanPSMT" w:cs="TimesNewRomanPSMT"/>
                <w:sz w:val="24"/>
                <w:szCs w:val="24"/>
              </w:rPr>
              <w:t>.1. Fotofinišo laiko matavimo įranga ir vėjo matuoklė turi būti tinkama naudoti lengvosios atletikos varžybose.</w:t>
            </w:r>
          </w:p>
          <w:p w14:paraId="7CEB204D" w14:textId="5D9E4DD8" w:rsidR="00453AE3" w:rsidRDefault="00453AE3" w:rsidP="00453A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Reikia pateikti tai patvirtinantį </w:t>
            </w:r>
            <w:proofErr w:type="spellStart"/>
            <w:r>
              <w:rPr>
                <w:rFonts w:ascii="TimesNewRomanPSMT" w:hAnsi="TimesNewRomanPSMT" w:cs="TimesNewRomanPSMT"/>
                <w:sz w:val="24"/>
                <w:szCs w:val="24"/>
              </w:rPr>
              <w:t>World</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Athletics</w:t>
            </w:r>
            <w:proofErr w:type="spellEnd"/>
            <w:r>
              <w:rPr>
                <w:rFonts w:ascii="TimesNewRomanPSMT" w:hAnsi="TimesNewRomanPSMT" w:cs="TimesNewRomanPSMT"/>
                <w:sz w:val="24"/>
                <w:szCs w:val="24"/>
              </w:rPr>
              <w:t xml:space="preserve"> (WA)dokumentą.</w:t>
            </w:r>
          </w:p>
          <w:p w14:paraId="73275AFA" w14:textId="0BE28AF2" w:rsidR="00453AE3" w:rsidRPr="00ED28A8" w:rsidRDefault="00390BAE" w:rsidP="00453AE3">
            <w:pPr>
              <w:autoSpaceDE w:val="0"/>
              <w:autoSpaceDN w:val="0"/>
              <w:adjustRightInd w:val="0"/>
              <w:spacing w:after="0" w:line="240" w:lineRule="auto"/>
              <w:rPr>
                <w:rFonts w:ascii="Times New Roman" w:eastAsia="Times New Roman" w:hAnsi="Times New Roman" w:cs="Times New Roman"/>
                <w:color w:val="000000"/>
              </w:rPr>
            </w:pPr>
            <w:r>
              <w:rPr>
                <w:rFonts w:ascii="TimesNewRomanPSMT" w:hAnsi="TimesNewRomanPSMT" w:cs="TimesNewRomanPSMT"/>
                <w:sz w:val="24"/>
                <w:szCs w:val="24"/>
              </w:rPr>
              <w:t>8</w:t>
            </w:r>
            <w:r w:rsidR="00453AE3">
              <w:rPr>
                <w:rFonts w:ascii="TimesNewRomanPSMT" w:hAnsi="TimesNewRomanPSMT" w:cs="TimesNewRomanPSMT"/>
                <w:sz w:val="24"/>
                <w:szCs w:val="24"/>
              </w:rPr>
              <w:t>.2. Fotofinišo laiko matavimo įranga turi turėti CE sertifikatą.</w:t>
            </w:r>
          </w:p>
        </w:tc>
        <w:tc>
          <w:tcPr>
            <w:tcW w:w="6521" w:type="dxa"/>
          </w:tcPr>
          <w:p w14:paraId="4EBC232F" w14:textId="3DB79024" w:rsidR="00967C51" w:rsidRPr="0027503E" w:rsidRDefault="00390BAE" w:rsidP="00967C51">
            <w:pPr>
              <w:autoSpaceDE w:val="0"/>
              <w:autoSpaceDN w:val="0"/>
              <w:adjustRightInd w:val="0"/>
              <w:spacing w:after="0" w:line="240" w:lineRule="auto"/>
              <w:rPr>
                <w:rFonts w:ascii="TimesNewRomanPSMT" w:hAnsi="TimesNewRomanPSMT" w:cs="TimesNewRomanPSMT"/>
                <w:sz w:val="24"/>
                <w:szCs w:val="24"/>
              </w:rPr>
            </w:pPr>
            <w:r w:rsidRPr="0027503E">
              <w:rPr>
                <w:rFonts w:ascii="TimesNewRomanPSMT" w:hAnsi="TimesNewRomanPSMT" w:cs="TimesNewRomanPSMT"/>
                <w:sz w:val="24"/>
                <w:szCs w:val="24"/>
              </w:rPr>
              <w:t>8</w:t>
            </w:r>
            <w:r w:rsidR="00453AE3" w:rsidRPr="0027503E">
              <w:rPr>
                <w:rFonts w:ascii="TimesNewRomanPSMT" w:hAnsi="TimesNewRomanPSMT" w:cs="TimesNewRomanPSMT"/>
                <w:sz w:val="24"/>
                <w:szCs w:val="24"/>
              </w:rPr>
              <w:t xml:space="preserve">.1. Fotofinišo laiko matavimo įranga ir vėjo matuoklė </w:t>
            </w:r>
            <w:r w:rsidR="00F30199" w:rsidRPr="0027503E">
              <w:rPr>
                <w:rFonts w:ascii="TimesNewRomanPSMT" w:hAnsi="TimesNewRomanPSMT" w:cs="TimesNewRomanPSMT"/>
                <w:sz w:val="24"/>
                <w:szCs w:val="24"/>
              </w:rPr>
              <w:t>yra</w:t>
            </w:r>
            <w:r w:rsidR="00453AE3" w:rsidRPr="0027503E">
              <w:rPr>
                <w:rFonts w:ascii="TimesNewRomanPSMT" w:hAnsi="TimesNewRomanPSMT" w:cs="TimesNewRomanPSMT"/>
                <w:sz w:val="24"/>
                <w:szCs w:val="24"/>
              </w:rPr>
              <w:t xml:space="preserve"> tinkama naudoti lengvosios atletikos varžybose.</w:t>
            </w:r>
            <w:r w:rsidR="00453AE3" w:rsidRPr="0027503E">
              <w:rPr>
                <w:rFonts w:ascii="Times New Roman" w:eastAsia="Times New Roman" w:hAnsi="Times New Roman" w:cs="Times New Roman"/>
                <w:i/>
                <w:color w:val="0070C0"/>
                <w:lang w:eastAsia="lt-LT"/>
              </w:rPr>
              <w:t xml:space="preserve"> </w:t>
            </w:r>
            <w:r w:rsidR="00967C51" w:rsidRPr="0027503E">
              <w:rPr>
                <w:rFonts w:ascii="Times New Roman" w:hAnsi="Times New Roman" w:cs="Times New Roman"/>
                <w:i/>
                <w:iCs/>
                <w:color w:val="548DD4"/>
              </w:rPr>
              <w:t>[palikti tinkamą: taip/ne]</w:t>
            </w:r>
          </w:p>
          <w:p w14:paraId="611C2218" w14:textId="115E9D80" w:rsidR="000966A8" w:rsidRPr="0027503E" w:rsidRDefault="00F30199" w:rsidP="0068177F">
            <w:pPr>
              <w:autoSpaceDE w:val="0"/>
              <w:autoSpaceDN w:val="0"/>
              <w:adjustRightInd w:val="0"/>
              <w:spacing w:after="0" w:line="240" w:lineRule="auto"/>
              <w:rPr>
                <w:rFonts w:ascii="Times New Roman" w:hAnsi="Times New Roman" w:cs="Times New Roman"/>
                <w:i/>
                <w:iCs/>
                <w:color w:val="548DD4"/>
              </w:rPr>
            </w:pPr>
            <w:r w:rsidRPr="0027503E">
              <w:rPr>
                <w:rFonts w:ascii="TimesNewRomanPSMT" w:hAnsi="TimesNewRomanPSMT" w:cs="TimesNewRomanPSMT"/>
                <w:sz w:val="24"/>
                <w:szCs w:val="24"/>
              </w:rPr>
              <w:t>P</w:t>
            </w:r>
            <w:r w:rsidR="00453AE3" w:rsidRPr="0027503E">
              <w:rPr>
                <w:rFonts w:ascii="TimesNewRomanPSMT" w:hAnsi="TimesNewRomanPSMT" w:cs="TimesNewRomanPSMT"/>
                <w:sz w:val="24"/>
                <w:szCs w:val="24"/>
              </w:rPr>
              <w:t>ateiki</w:t>
            </w:r>
            <w:r w:rsidRPr="0027503E">
              <w:rPr>
                <w:rFonts w:ascii="TimesNewRomanPSMT" w:hAnsi="TimesNewRomanPSMT" w:cs="TimesNewRomanPSMT"/>
                <w:sz w:val="24"/>
                <w:szCs w:val="24"/>
              </w:rPr>
              <w:t>a</w:t>
            </w:r>
            <w:r w:rsidR="00453AE3" w:rsidRPr="0027503E">
              <w:rPr>
                <w:rFonts w:ascii="TimesNewRomanPSMT" w:hAnsi="TimesNewRomanPSMT" w:cs="TimesNewRomanPSMT"/>
                <w:sz w:val="24"/>
                <w:szCs w:val="24"/>
              </w:rPr>
              <w:t xml:space="preserve"> patvirtinantį </w:t>
            </w:r>
            <w:proofErr w:type="spellStart"/>
            <w:r w:rsidR="00453AE3" w:rsidRPr="0027503E">
              <w:rPr>
                <w:rFonts w:ascii="TimesNewRomanPSMT" w:hAnsi="TimesNewRomanPSMT" w:cs="TimesNewRomanPSMT"/>
                <w:sz w:val="24"/>
                <w:szCs w:val="24"/>
              </w:rPr>
              <w:t>World</w:t>
            </w:r>
            <w:proofErr w:type="spellEnd"/>
            <w:r w:rsidR="00453AE3" w:rsidRPr="0027503E">
              <w:rPr>
                <w:rFonts w:ascii="TimesNewRomanPSMT" w:hAnsi="TimesNewRomanPSMT" w:cs="TimesNewRomanPSMT"/>
                <w:sz w:val="24"/>
                <w:szCs w:val="24"/>
              </w:rPr>
              <w:t xml:space="preserve"> </w:t>
            </w:r>
            <w:proofErr w:type="spellStart"/>
            <w:r w:rsidR="00453AE3" w:rsidRPr="0027503E">
              <w:rPr>
                <w:rFonts w:ascii="TimesNewRomanPSMT" w:hAnsi="TimesNewRomanPSMT" w:cs="TimesNewRomanPSMT"/>
                <w:sz w:val="24"/>
                <w:szCs w:val="24"/>
              </w:rPr>
              <w:t>Athletics</w:t>
            </w:r>
            <w:proofErr w:type="spellEnd"/>
            <w:r w:rsidR="00453AE3" w:rsidRPr="0027503E">
              <w:rPr>
                <w:rFonts w:ascii="TimesNewRomanPSMT" w:hAnsi="TimesNewRomanPSMT" w:cs="TimesNewRomanPSMT"/>
                <w:sz w:val="24"/>
                <w:szCs w:val="24"/>
              </w:rPr>
              <w:t xml:space="preserve"> (WA)dokumentą</w:t>
            </w:r>
            <w:r w:rsidR="000966A8" w:rsidRPr="0027503E">
              <w:rPr>
                <w:rFonts w:ascii="TimesNewRomanPSMT" w:hAnsi="TimesNewRomanPSMT" w:cs="TimesNewRomanPSMT"/>
                <w:sz w:val="24"/>
                <w:szCs w:val="24"/>
              </w:rPr>
              <w:t xml:space="preserve"> </w:t>
            </w:r>
            <w:r w:rsidR="000966A8" w:rsidRPr="0027503E">
              <w:rPr>
                <w:rFonts w:ascii="Times New Roman" w:hAnsi="Times New Roman" w:cs="Times New Roman"/>
                <w:i/>
                <w:iCs/>
                <w:color w:val="548DD4"/>
              </w:rPr>
              <w:t>[su pasiūlymu pateikti reikalaujamą dokumentą]</w:t>
            </w:r>
          </w:p>
          <w:p w14:paraId="47DA1ADC" w14:textId="75CCE44E" w:rsidR="00453AE3" w:rsidRPr="0027503E" w:rsidRDefault="00390BAE" w:rsidP="0068177F">
            <w:pPr>
              <w:autoSpaceDE w:val="0"/>
              <w:autoSpaceDN w:val="0"/>
              <w:adjustRightInd w:val="0"/>
              <w:spacing w:after="0" w:line="240" w:lineRule="auto"/>
              <w:rPr>
                <w:rFonts w:ascii="Times New Roman" w:eastAsia="Times New Roman" w:hAnsi="Times New Roman" w:cs="Times New Roman"/>
                <w:color w:val="000000"/>
              </w:rPr>
            </w:pPr>
            <w:r w:rsidRPr="0027503E">
              <w:rPr>
                <w:rFonts w:ascii="TimesNewRomanPSMT" w:hAnsi="TimesNewRomanPSMT" w:cs="TimesNewRomanPSMT"/>
                <w:sz w:val="24"/>
                <w:szCs w:val="24"/>
              </w:rPr>
              <w:t>8</w:t>
            </w:r>
            <w:r w:rsidR="00453AE3" w:rsidRPr="0027503E">
              <w:rPr>
                <w:rFonts w:ascii="TimesNewRomanPSMT" w:hAnsi="TimesNewRomanPSMT" w:cs="TimesNewRomanPSMT"/>
                <w:sz w:val="24"/>
                <w:szCs w:val="24"/>
              </w:rPr>
              <w:t>.2. Fotofinišo laiko matavimo įranga turi CE sertifikatą</w:t>
            </w:r>
            <w:r w:rsidR="0068177F" w:rsidRPr="0027503E">
              <w:rPr>
                <w:rFonts w:ascii="Times New Roman" w:hAnsi="Times New Roman" w:cs="Times New Roman"/>
                <w:i/>
                <w:iCs/>
                <w:color w:val="548DD4"/>
              </w:rPr>
              <w:t>[</w:t>
            </w:r>
            <w:r w:rsidR="000966A8" w:rsidRPr="0027503E">
              <w:rPr>
                <w:rFonts w:ascii="Times New Roman" w:hAnsi="Times New Roman" w:cs="Times New Roman"/>
                <w:i/>
                <w:iCs/>
                <w:color w:val="548DD4"/>
              </w:rPr>
              <w:t xml:space="preserve">su pasiūlymu </w:t>
            </w:r>
            <w:r w:rsidR="0068177F" w:rsidRPr="0027503E">
              <w:rPr>
                <w:rFonts w:ascii="Times New Roman" w:hAnsi="Times New Roman" w:cs="Times New Roman"/>
                <w:i/>
                <w:iCs/>
                <w:color w:val="548DD4"/>
              </w:rPr>
              <w:t>pa</w:t>
            </w:r>
            <w:r w:rsidR="000966A8" w:rsidRPr="0027503E">
              <w:rPr>
                <w:rFonts w:ascii="Times New Roman" w:hAnsi="Times New Roman" w:cs="Times New Roman"/>
                <w:i/>
                <w:iCs/>
                <w:color w:val="548DD4"/>
              </w:rPr>
              <w:t>teikti reikalaujamą dokumentą</w:t>
            </w:r>
            <w:r w:rsidR="0068177F" w:rsidRPr="0027503E">
              <w:rPr>
                <w:rFonts w:ascii="Times New Roman" w:hAnsi="Times New Roman" w:cs="Times New Roman"/>
                <w:i/>
                <w:iCs/>
                <w:color w:val="548DD4"/>
              </w:rPr>
              <w:t>]</w:t>
            </w:r>
          </w:p>
        </w:tc>
      </w:tr>
      <w:tr w:rsidR="00453AE3" w:rsidRPr="00ED28A8" w14:paraId="477B5341" w14:textId="77777777" w:rsidTr="009F1E2E">
        <w:trPr>
          <w:trHeight w:val="247"/>
        </w:trPr>
        <w:tc>
          <w:tcPr>
            <w:tcW w:w="851" w:type="dxa"/>
            <w:vAlign w:val="center"/>
          </w:tcPr>
          <w:p w14:paraId="32A4562D" w14:textId="4A10749C" w:rsidR="00453AE3" w:rsidRPr="00ED28A8" w:rsidRDefault="00390BAE" w:rsidP="00453AE3">
            <w:pPr>
              <w:suppressAutoHyphens/>
              <w:autoSpaceDE w:val="0"/>
              <w:autoSpaceDN w:val="0"/>
              <w:adjustRightInd w:val="0"/>
              <w:spacing w:before="80" w:after="80" w:line="240" w:lineRule="auto"/>
              <w:jc w:val="cente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9</w:t>
            </w:r>
            <w:r w:rsidR="00453AE3" w:rsidRPr="00ED28A8">
              <w:rPr>
                <w:rFonts w:ascii="Times New Roman" w:eastAsia="Times New Roman" w:hAnsi="Times New Roman" w:cs="Times New Roman"/>
                <w:color w:val="000000"/>
              </w:rPr>
              <w:t>.</w:t>
            </w:r>
          </w:p>
        </w:tc>
        <w:tc>
          <w:tcPr>
            <w:tcW w:w="2126" w:type="dxa"/>
            <w:vAlign w:val="center"/>
          </w:tcPr>
          <w:p w14:paraId="658AD642" w14:textId="33418691" w:rsidR="00453AE3" w:rsidRPr="00ED28A8" w:rsidRDefault="00453AE3" w:rsidP="00453AE3">
            <w:pPr>
              <w:suppressAutoHyphens/>
              <w:autoSpaceDE w:val="0"/>
              <w:autoSpaceDN w:val="0"/>
              <w:adjustRightInd w:val="0"/>
              <w:spacing w:before="80" w:after="80" w:line="240" w:lineRule="auto"/>
              <w:textAlignment w:val="baseline"/>
              <w:rPr>
                <w:rFonts w:ascii="Times New Roman" w:eastAsia="Times New Roman" w:hAnsi="Times New Roman" w:cs="Times New Roman"/>
                <w:color w:val="000000"/>
              </w:rPr>
            </w:pPr>
            <w:r>
              <w:rPr>
                <w:rFonts w:ascii="TimesNewRomanPSMT" w:hAnsi="TimesNewRomanPSMT" w:cs="TimesNewRomanPSMT"/>
                <w:sz w:val="24"/>
                <w:szCs w:val="24"/>
              </w:rPr>
              <w:t>Apmokymai</w:t>
            </w:r>
          </w:p>
        </w:tc>
        <w:tc>
          <w:tcPr>
            <w:tcW w:w="5103" w:type="dxa"/>
            <w:vAlign w:val="center"/>
          </w:tcPr>
          <w:p w14:paraId="1A4AA0FC" w14:textId="30635A0A" w:rsidR="00453AE3" w:rsidRPr="00ED28A8" w:rsidRDefault="00390BAE" w:rsidP="00453AE3">
            <w:pPr>
              <w:autoSpaceDE w:val="0"/>
              <w:autoSpaceDN w:val="0"/>
              <w:adjustRightInd w:val="0"/>
              <w:spacing w:after="0" w:line="240" w:lineRule="auto"/>
              <w:rPr>
                <w:rFonts w:ascii="Times New Roman" w:eastAsia="Times New Roman" w:hAnsi="Times New Roman" w:cs="Times New Roman"/>
                <w:color w:val="000000"/>
              </w:rPr>
            </w:pPr>
            <w:r>
              <w:rPr>
                <w:rFonts w:ascii="TimesNewRomanPSMT" w:hAnsi="TimesNewRomanPSMT" w:cs="TimesNewRomanPSMT"/>
                <w:sz w:val="24"/>
                <w:szCs w:val="24"/>
              </w:rPr>
              <w:t>9</w:t>
            </w:r>
            <w:r w:rsidR="00453AE3">
              <w:rPr>
                <w:rFonts w:ascii="TimesNewRomanPSMT" w:hAnsi="TimesNewRomanPSMT" w:cs="TimesNewRomanPSMT"/>
                <w:sz w:val="24"/>
                <w:szCs w:val="24"/>
              </w:rPr>
              <w:t>.1. Tiekėjas privalo suteikti ne mažiau 4 val. įrangos naudojimo apmokymus.</w:t>
            </w:r>
          </w:p>
        </w:tc>
        <w:tc>
          <w:tcPr>
            <w:tcW w:w="6521" w:type="dxa"/>
          </w:tcPr>
          <w:p w14:paraId="3C0E9274" w14:textId="4ACC72F2" w:rsidR="00453AE3" w:rsidRPr="0027503E" w:rsidRDefault="00390BAE" w:rsidP="00453AE3">
            <w:pPr>
              <w:suppressAutoHyphens/>
              <w:autoSpaceDE w:val="0"/>
              <w:autoSpaceDN w:val="0"/>
              <w:adjustRightInd w:val="0"/>
              <w:spacing w:before="80" w:after="80" w:line="240" w:lineRule="auto"/>
              <w:textAlignment w:val="baseline"/>
              <w:rPr>
                <w:rFonts w:ascii="Times New Roman" w:eastAsia="Times New Roman" w:hAnsi="Times New Roman" w:cs="Times New Roman"/>
                <w:color w:val="000000"/>
              </w:rPr>
            </w:pPr>
            <w:r w:rsidRPr="0027503E">
              <w:rPr>
                <w:rFonts w:ascii="TimesNewRomanPSMT" w:hAnsi="TimesNewRomanPSMT" w:cs="TimesNewRomanPSMT"/>
                <w:sz w:val="24"/>
                <w:szCs w:val="24"/>
              </w:rPr>
              <w:t>9</w:t>
            </w:r>
            <w:r w:rsidR="00453AE3" w:rsidRPr="0027503E">
              <w:rPr>
                <w:rFonts w:ascii="TimesNewRomanPSMT" w:hAnsi="TimesNewRomanPSMT" w:cs="TimesNewRomanPSMT"/>
                <w:sz w:val="24"/>
                <w:szCs w:val="24"/>
              </w:rPr>
              <w:t>.1. Tiekėjas suteiki</w:t>
            </w:r>
            <w:r w:rsidR="00F30199" w:rsidRPr="0027503E">
              <w:rPr>
                <w:rFonts w:ascii="TimesNewRomanPSMT" w:hAnsi="TimesNewRomanPSMT" w:cs="TimesNewRomanPSMT"/>
                <w:sz w:val="24"/>
                <w:szCs w:val="24"/>
              </w:rPr>
              <w:t>a</w:t>
            </w:r>
            <w:r w:rsidR="00453AE3" w:rsidRPr="0027503E">
              <w:rPr>
                <w:rFonts w:ascii="TimesNewRomanPSMT" w:hAnsi="TimesNewRomanPSMT" w:cs="TimesNewRomanPSMT"/>
                <w:sz w:val="24"/>
                <w:szCs w:val="24"/>
              </w:rPr>
              <w:t xml:space="preserve"> ne mažiau </w:t>
            </w:r>
            <w:r w:rsidR="00DC24A1" w:rsidRPr="0027503E">
              <w:rPr>
                <w:rFonts w:ascii="Times New Roman" w:hAnsi="Times New Roman" w:cs="Times New Roman"/>
                <w:i/>
                <w:iCs/>
                <w:color w:val="548DD4"/>
                <w:shd w:val="clear" w:color="auto" w:fill="FBE4D5" w:themeFill="accent2" w:themeFillTint="33"/>
              </w:rPr>
              <w:t>nurodyti konkrečiai skaičių</w:t>
            </w:r>
            <w:r w:rsidR="00DC24A1" w:rsidRPr="0027503E">
              <w:rPr>
                <w:rFonts w:ascii="TimesNewRomanPSMT" w:hAnsi="TimesNewRomanPSMT" w:cs="TimesNewRomanPSMT"/>
                <w:sz w:val="24"/>
                <w:szCs w:val="24"/>
              </w:rPr>
              <w:t xml:space="preserve"> ..... </w:t>
            </w:r>
            <w:r w:rsidR="00453AE3" w:rsidRPr="0027503E">
              <w:rPr>
                <w:rFonts w:ascii="TimesNewRomanPSMT" w:hAnsi="TimesNewRomanPSMT" w:cs="TimesNewRomanPSMT"/>
                <w:sz w:val="24"/>
                <w:szCs w:val="24"/>
              </w:rPr>
              <w:t>val. įrangos naudojimo apmokymu</w:t>
            </w:r>
            <w:r w:rsidR="00F30199" w:rsidRPr="0027503E">
              <w:rPr>
                <w:rFonts w:ascii="TimesNewRomanPSMT" w:hAnsi="TimesNewRomanPSMT" w:cs="TimesNewRomanPSMT"/>
                <w:sz w:val="24"/>
                <w:szCs w:val="24"/>
              </w:rPr>
              <w:t>i</w:t>
            </w:r>
            <w:r w:rsidR="000966A8" w:rsidRPr="0027503E">
              <w:rPr>
                <w:rFonts w:ascii="TimesNewRomanPSMT" w:hAnsi="TimesNewRomanPSMT" w:cs="TimesNewRomanPSMT"/>
                <w:sz w:val="24"/>
                <w:szCs w:val="24"/>
              </w:rPr>
              <w:t>.</w:t>
            </w:r>
          </w:p>
        </w:tc>
      </w:tr>
      <w:tr w:rsidR="00453AE3" w:rsidRPr="00ED28A8" w14:paraId="6F980D87" w14:textId="77777777" w:rsidTr="009F1E2E">
        <w:trPr>
          <w:trHeight w:val="247"/>
        </w:trPr>
        <w:tc>
          <w:tcPr>
            <w:tcW w:w="851" w:type="dxa"/>
            <w:vAlign w:val="center"/>
          </w:tcPr>
          <w:p w14:paraId="6135C259" w14:textId="5D83D1D6" w:rsidR="00453AE3" w:rsidRPr="00ED28A8" w:rsidRDefault="00390BAE" w:rsidP="00453AE3">
            <w:pPr>
              <w:suppressAutoHyphens/>
              <w:autoSpaceDE w:val="0"/>
              <w:autoSpaceDN w:val="0"/>
              <w:adjustRightInd w:val="0"/>
              <w:spacing w:before="80" w:after="80" w:line="240" w:lineRule="auto"/>
              <w:jc w:val="cente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10</w:t>
            </w:r>
            <w:r w:rsidR="00453AE3" w:rsidRPr="00ED28A8">
              <w:rPr>
                <w:rFonts w:ascii="Times New Roman" w:eastAsia="Times New Roman" w:hAnsi="Times New Roman" w:cs="Times New Roman"/>
                <w:color w:val="000000"/>
              </w:rPr>
              <w:t>.</w:t>
            </w:r>
          </w:p>
        </w:tc>
        <w:tc>
          <w:tcPr>
            <w:tcW w:w="2126" w:type="dxa"/>
            <w:vAlign w:val="center"/>
          </w:tcPr>
          <w:p w14:paraId="666DB316" w14:textId="5132F9AD" w:rsidR="00453AE3" w:rsidRPr="00ED28A8" w:rsidRDefault="00453AE3" w:rsidP="00453AE3">
            <w:pPr>
              <w:suppressAutoHyphens/>
              <w:autoSpaceDE w:val="0"/>
              <w:autoSpaceDN w:val="0"/>
              <w:adjustRightInd w:val="0"/>
              <w:spacing w:before="80" w:after="80" w:line="240" w:lineRule="auto"/>
              <w:textAlignment w:val="baseline"/>
              <w:rPr>
                <w:rFonts w:ascii="Times New Roman" w:eastAsia="Times New Roman" w:hAnsi="Times New Roman" w:cs="Times New Roman"/>
                <w:color w:val="000000"/>
              </w:rPr>
            </w:pPr>
            <w:r>
              <w:rPr>
                <w:rFonts w:ascii="TimesNewRomanPSMT" w:hAnsi="TimesNewRomanPSMT" w:cs="TimesNewRomanPSMT"/>
                <w:sz w:val="24"/>
                <w:szCs w:val="24"/>
              </w:rPr>
              <w:t>Garantija</w:t>
            </w:r>
          </w:p>
        </w:tc>
        <w:tc>
          <w:tcPr>
            <w:tcW w:w="5103" w:type="dxa"/>
            <w:vAlign w:val="center"/>
          </w:tcPr>
          <w:p w14:paraId="48C088CE" w14:textId="7349C7AD" w:rsidR="00453AE3" w:rsidRDefault="00390BAE" w:rsidP="00453AE3">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10</w:t>
            </w:r>
            <w:r w:rsidR="00453AE3">
              <w:rPr>
                <w:rFonts w:ascii="TimesNewRomanPSMT" w:hAnsi="TimesNewRomanPSMT" w:cs="TimesNewRomanPSMT"/>
                <w:sz w:val="24"/>
                <w:szCs w:val="24"/>
              </w:rPr>
              <w:t>.1. Ne trumpesnė kaip 24 mėn. garantija.</w:t>
            </w:r>
          </w:p>
          <w:p w14:paraId="197C3C45" w14:textId="0A6E9FBF" w:rsidR="00453AE3" w:rsidRPr="00ED28A8" w:rsidRDefault="00390BAE" w:rsidP="00453AE3">
            <w:pPr>
              <w:autoSpaceDE w:val="0"/>
              <w:autoSpaceDN w:val="0"/>
              <w:adjustRightInd w:val="0"/>
              <w:spacing w:after="0" w:line="240" w:lineRule="auto"/>
              <w:rPr>
                <w:rFonts w:ascii="Times New Roman" w:eastAsia="Times New Roman" w:hAnsi="Times New Roman" w:cs="Times New Roman"/>
                <w:color w:val="000000"/>
              </w:rPr>
            </w:pPr>
            <w:r>
              <w:rPr>
                <w:rFonts w:ascii="TimesNewRomanPSMT" w:hAnsi="TimesNewRomanPSMT" w:cs="TimesNewRomanPSMT"/>
                <w:sz w:val="24"/>
                <w:szCs w:val="24"/>
              </w:rPr>
              <w:t>10</w:t>
            </w:r>
            <w:r w:rsidR="00453AE3">
              <w:rPr>
                <w:rFonts w:ascii="TimesNewRomanPSMT" w:hAnsi="TimesNewRomanPSMT" w:cs="TimesNewRomanPSMT"/>
                <w:sz w:val="24"/>
                <w:szCs w:val="24"/>
              </w:rPr>
              <w:t>.2. Garantiniu laikotarpiu tiekėjas įsipareigoja reaguoti ir pateikti atsiradusių problemų (gedimų) sprendimus ne vėliau kaip per 48 val. nuo informavimo</w:t>
            </w:r>
            <w:r w:rsidR="00FC0CDE">
              <w:rPr>
                <w:rFonts w:ascii="TimesNewRomanPSMT" w:hAnsi="TimesNewRomanPSMT" w:cs="TimesNewRomanPSMT"/>
                <w:sz w:val="24"/>
                <w:szCs w:val="24"/>
              </w:rPr>
              <w:t xml:space="preserve"> (telefonu ir/ar el. paštu)</w:t>
            </w:r>
            <w:r w:rsidR="00453AE3">
              <w:rPr>
                <w:rFonts w:ascii="TimesNewRomanPSMT" w:hAnsi="TimesNewRomanPSMT" w:cs="TimesNewRomanPSMT"/>
                <w:sz w:val="24"/>
                <w:szCs w:val="24"/>
              </w:rPr>
              <w:t xml:space="preserve"> apie gedimą.</w:t>
            </w:r>
          </w:p>
        </w:tc>
        <w:tc>
          <w:tcPr>
            <w:tcW w:w="6521" w:type="dxa"/>
          </w:tcPr>
          <w:p w14:paraId="3400A5CE" w14:textId="57182427" w:rsidR="00453AE3" w:rsidRPr="00890B9B" w:rsidRDefault="00390BAE" w:rsidP="00453AE3">
            <w:pPr>
              <w:autoSpaceDE w:val="0"/>
              <w:autoSpaceDN w:val="0"/>
              <w:adjustRightInd w:val="0"/>
              <w:spacing w:after="0" w:line="240" w:lineRule="auto"/>
              <w:rPr>
                <w:rFonts w:ascii="Times New Roman" w:hAnsi="Times New Roman" w:cs="Times New Roman"/>
                <w:sz w:val="24"/>
                <w:szCs w:val="24"/>
              </w:rPr>
            </w:pPr>
            <w:r w:rsidRPr="00890B9B">
              <w:rPr>
                <w:rFonts w:ascii="Times New Roman" w:hAnsi="Times New Roman" w:cs="Times New Roman"/>
                <w:sz w:val="24"/>
                <w:szCs w:val="24"/>
              </w:rPr>
              <w:t>10</w:t>
            </w:r>
            <w:r w:rsidR="00453AE3" w:rsidRPr="00890B9B">
              <w:rPr>
                <w:rFonts w:ascii="Times New Roman" w:hAnsi="Times New Roman" w:cs="Times New Roman"/>
                <w:sz w:val="24"/>
                <w:szCs w:val="24"/>
              </w:rPr>
              <w:t xml:space="preserve">.1. </w:t>
            </w:r>
            <w:r w:rsidR="00F30199" w:rsidRPr="00890B9B">
              <w:rPr>
                <w:rFonts w:ascii="Times New Roman" w:hAnsi="Times New Roman" w:cs="Times New Roman"/>
                <w:sz w:val="24"/>
                <w:szCs w:val="24"/>
              </w:rPr>
              <w:t>Prekei suteikiama</w:t>
            </w:r>
            <w:r w:rsidR="00453AE3" w:rsidRPr="00890B9B">
              <w:rPr>
                <w:rFonts w:ascii="Times New Roman" w:eastAsia="Calibri" w:hAnsi="Times New Roman" w:cs="Times New Roman"/>
                <w:i/>
                <w:color w:val="0070C0"/>
                <w:lang w:eastAsia="ar-SA"/>
              </w:rPr>
              <w:t xml:space="preserve"> </w:t>
            </w:r>
            <w:r w:rsidR="00DC24A1" w:rsidRPr="00890B9B">
              <w:rPr>
                <w:rFonts w:ascii="Times New Roman" w:hAnsi="Times New Roman" w:cs="Times New Roman"/>
                <w:i/>
                <w:iCs/>
                <w:color w:val="5B9BD5" w:themeColor="accent5"/>
              </w:rPr>
              <w:t>[įrašyti   ... mėn. garantijos trukmę]</w:t>
            </w:r>
            <w:r w:rsidR="00453AE3" w:rsidRPr="00890B9B">
              <w:rPr>
                <w:rFonts w:ascii="Times New Roman" w:hAnsi="Times New Roman" w:cs="Times New Roman"/>
                <w:sz w:val="24"/>
                <w:szCs w:val="24"/>
              </w:rPr>
              <w:t xml:space="preserve"> garantija.</w:t>
            </w:r>
          </w:p>
          <w:p w14:paraId="4E20DE69" w14:textId="5C18151C" w:rsidR="00453AE3" w:rsidRPr="00890B9B" w:rsidRDefault="00390BAE" w:rsidP="00253DA7">
            <w:pPr>
              <w:autoSpaceDE w:val="0"/>
              <w:autoSpaceDN w:val="0"/>
              <w:adjustRightInd w:val="0"/>
              <w:spacing w:after="0" w:line="240" w:lineRule="auto"/>
              <w:rPr>
                <w:rFonts w:ascii="Times New Roman" w:eastAsia="Times New Roman" w:hAnsi="Times New Roman" w:cs="Times New Roman"/>
                <w:color w:val="000000"/>
              </w:rPr>
            </w:pPr>
            <w:r w:rsidRPr="00890B9B">
              <w:rPr>
                <w:rFonts w:ascii="Times New Roman" w:hAnsi="Times New Roman" w:cs="Times New Roman"/>
                <w:sz w:val="24"/>
                <w:szCs w:val="24"/>
              </w:rPr>
              <w:t>10</w:t>
            </w:r>
            <w:r w:rsidR="00453AE3" w:rsidRPr="00890B9B">
              <w:rPr>
                <w:rFonts w:ascii="Times New Roman" w:hAnsi="Times New Roman" w:cs="Times New Roman"/>
                <w:sz w:val="24"/>
                <w:szCs w:val="24"/>
              </w:rPr>
              <w:t xml:space="preserve">.2. Garantiniu laikotarpiu įsipareigoja </w:t>
            </w:r>
            <w:r w:rsidR="006D49A7" w:rsidRPr="00890B9B">
              <w:rPr>
                <w:rFonts w:ascii="Times New Roman" w:hAnsi="Times New Roman" w:cs="Times New Roman"/>
                <w:sz w:val="24"/>
                <w:szCs w:val="24"/>
              </w:rPr>
              <w:t xml:space="preserve">per 48 val. nuo informavimo (telefonu ir/arba </w:t>
            </w:r>
            <w:proofErr w:type="spellStart"/>
            <w:r w:rsidR="006D49A7" w:rsidRPr="00890B9B">
              <w:rPr>
                <w:rFonts w:ascii="Times New Roman" w:hAnsi="Times New Roman" w:cs="Times New Roman"/>
                <w:sz w:val="24"/>
                <w:szCs w:val="24"/>
              </w:rPr>
              <w:t>el.paštu</w:t>
            </w:r>
            <w:proofErr w:type="spellEnd"/>
            <w:r w:rsidR="006D49A7" w:rsidRPr="00890B9B">
              <w:rPr>
                <w:rFonts w:ascii="Times New Roman" w:hAnsi="Times New Roman" w:cs="Times New Roman"/>
                <w:sz w:val="24"/>
                <w:szCs w:val="24"/>
              </w:rPr>
              <w:t xml:space="preserve">) apie gedimą </w:t>
            </w:r>
            <w:r w:rsidR="00453AE3" w:rsidRPr="00890B9B">
              <w:rPr>
                <w:rFonts w:ascii="Times New Roman" w:hAnsi="Times New Roman" w:cs="Times New Roman"/>
                <w:sz w:val="24"/>
                <w:szCs w:val="24"/>
              </w:rPr>
              <w:t xml:space="preserve">reaguoti ir </w:t>
            </w:r>
            <w:r w:rsidR="006D49A7" w:rsidRPr="00890B9B">
              <w:rPr>
                <w:rFonts w:ascii="Times New Roman" w:hAnsi="Times New Roman" w:cs="Times New Roman"/>
                <w:sz w:val="24"/>
                <w:szCs w:val="24"/>
              </w:rPr>
              <w:t>išspręsti</w:t>
            </w:r>
            <w:r w:rsidR="00453AE3" w:rsidRPr="00890B9B">
              <w:rPr>
                <w:rFonts w:ascii="Times New Roman" w:hAnsi="Times New Roman" w:cs="Times New Roman"/>
                <w:sz w:val="24"/>
                <w:szCs w:val="24"/>
              </w:rPr>
              <w:t xml:space="preserve"> atsiradusi</w:t>
            </w:r>
            <w:r w:rsidR="006D49A7" w:rsidRPr="00890B9B">
              <w:rPr>
                <w:rFonts w:ascii="Times New Roman" w:hAnsi="Times New Roman" w:cs="Times New Roman"/>
                <w:sz w:val="24"/>
                <w:szCs w:val="24"/>
              </w:rPr>
              <w:t>as</w:t>
            </w:r>
            <w:r w:rsidR="00453AE3" w:rsidRPr="00890B9B">
              <w:rPr>
                <w:rFonts w:ascii="Times New Roman" w:hAnsi="Times New Roman" w:cs="Times New Roman"/>
                <w:sz w:val="24"/>
                <w:szCs w:val="24"/>
              </w:rPr>
              <w:t xml:space="preserve"> problem</w:t>
            </w:r>
            <w:r w:rsidR="006D49A7" w:rsidRPr="00890B9B">
              <w:rPr>
                <w:rFonts w:ascii="Times New Roman" w:hAnsi="Times New Roman" w:cs="Times New Roman"/>
                <w:sz w:val="24"/>
                <w:szCs w:val="24"/>
              </w:rPr>
              <w:t>as</w:t>
            </w:r>
            <w:r w:rsidR="00453AE3" w:rsidRPr="00890B9B">
              <w:rPr>
                <w:rFonts w:ascii="Times New Roman" w:hAnsi="Times New Roman" w:cs="Times New Roman"/>
                <w:sz w:val="24"/>
                <w:szCs w:val="24"/>
              </w:rPr>
              <w:t xml:space="preserve"> (gedim</w:t>
            </w:r>
            <w:r w:rsidR="00115943" w:rsidRPr="00890B9B">
              <w:rPr>
                <w:rFonts w:ascii="Times New Roman" w:hAnsi="Times New Roman" w:cs="Times New Roman"/>
                <w:sz w:val="24"/>
                <w:szCs w:val="24"/>
              </w:rPr>
              <w:t>u</w:t>
            </w:r>
            <w:r w:rsidR="006D49A7" w:rsidRPr="00890B9B">
              <w:rPr>
                <w:rFonts w:ascii="Times New Roman" w:hAnsi="Times New Roman" w:cs="Times New Roman"/>
                <w:sz w:val="24"/>
                <w:szCs w:val="24"/>
              </w:rPr>
              <w:t>s</w:t>
            </w:r>
            <w:r w:rsidR="00453AE3" w:rsidRPr="00890B9B">
              <w:rPr>
                <w:rFonts w:ascii="Times New Roman" w:hAnsi="Times New Roman" w:cs="Times New Roman"/>
                <w:sz w:val="24"/>
                <w:szCs w:val="24"/>
              </w:rPr>
              <w:t>)</w:t>
            </w:r>
            <w:r w:rsidR="006D49A7" w:rsidRPr="00890B9B">
              <w:rPr>
                <w:rFonts w:ascii="Times New Roman" w:hAnsi="Times New Roman" w:cs="Times New Roman"/>
                <w:sz w:val="24"/>
                <w:szCs w:val="24"/>
              </w:rPr>
              <w:t>.</w:t>
            </w:r>
            <w:r w:rsidR="00253DA7" w:rsidRPr="00890B9B">
              <w:rPr>
                <w:rFonts w:ascii="Times New Roman" w:hAnsi="Times New Roman" w:cs="Times New Roman"/>
                <w:i/>
                <w:iCs/>
                <w:color w:val="548DD4"/>
              </w:rPr>
              <w:t>[palikti tinkamą: taip/ne]</w:t>
            </w:r>
          </w:p>
        </w:tc>
      </w:tr>
      <w:tr w:rsidR="00453AE3" w:rsidRPr="00ED28A8" w14:paraId="35C511FC" w14:textId="77777777" w:rsidTr="009F1E2E">
        <w:trPr>
          <w:trHeight w:val="247"/>
        </w:trPr>
        <w:tc>
          <w:tcPr>
            <w:tcW w:w="851" w:type="dxa"/>
            <w:vAlign w:val="center"/>
          </w:tcPr>
          <w:p w14:paraId="374BE99B" w14:textId="438BC825" w:rsidR="00453AE3" w:rsidRPr="00ED28A8" w:rsidRDefault="00390BAE" w:rsidP="00453AE3">
            <w:pPr>
              <w:suppressAutoHyphens/>
              <w:autoSpaceDE w:val="0"/>
              <w:autoSpaceDN w:val="0"/>
              <w:adjustRightInd w:val="0"/>
              <w:spacing w:before="80" w:after="80" w:line="240" w:lineRule="auto"/>
              <w:jc w:val="cente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11</w:t>
            </w:r>
            <w:r w:rsidR="00453AE3" w:rsidRPr="00ED28A8">
              <w:rPr>
                <w:rFonts w:ascii="Times New Roman" w:eastAsia="Times New Roman" w:hAnsi="Times New Roman" w:cs="Times New Roman"/>
                <w:color w:val="000000"/>
              </w:rPr>
              <w:t>.</w:t>
            </w:r>
          </w:p>
        </w:tc>
        <w:tc>
          <w:tcPr>
            <w:tcW w:w="2126" w:type="dxa"/>
            <w:vAlign w:val="center"/>
          </w:tcPr>
          <w:p w14:paraId="764DB8FF" w14:textId="4E79F033" w:rsidR="00994F28" w:rsidRPr="00890B9B" w:rsidRDefault="00890B9B" w:rsidP="00453AE3">
            <w:pPr>
              <w:suppressAutoHyphens/>
              <w:autoSpaceDE w:val="0"/>
              <w:autoSpaceDN w:val="0"/>
              <w:adjustRightInd w:val="0"/>
              <w:spacing w:before="80" w:after="80" w:line="240" w:lineRule="auto"/>
              <w:textAlignment w:val="baseline"/>
              <w:rPr>
                <w:rFonts w:ascii="Times New Roman" w:eastAsia="Times New Roman" w:hAnsi="Times New Roman" w:cs="Times New Roman"/>
                <w:color w:val="000000"/>
                <w:highlight w:val="yellow"/>
              </w:rPr>
            </w:pPr>
            <w:r w:rsidRPr="00890B9B">
              <w:rPr>
                <w:rFonts w:ascii="TimesNewRomanPSMT" w:hAnsi="TimesNewRomanPSMT" w:cs="TimesNewRomanPSMT"/>
                <w:sz w:val="24"/>
                <w:szCs w:val="24"/>
              </w:rPr>
              <w:t>P</w:t>
            </w:r>
            <w:r w:rsidR="00994F28" w:rsidRPr="00890B9B">
              <w:rPr>
                <w:rFonts w:ascii="TimesNewRomanPSMT" w:hAnsi="TimesNewRomanPSMT" w:cs="TimesNewRomanPSMT"/>
                <w:sz w:val="24"/>
                <w:szCs w:val="24"/>
              </w:rPr>
              <w:t xml:space="preserve">rograminės įrangos kalba </w:t>
            </w:r>
          </w:p>
        </w:tc>
        <w:tc>
          <w:tcPr>
            <w:tcW w:w="5103" w:type="dxa"/>
            <w:vAlign w:val="center"/>
          </w:tcPr>
          <w:p w14:paraId="1EBEF8BD" w14:textId="38AA5257" w:rsidR="00453AE3" w:rsidRPr="00ED28A8" w:rsidRDefault="00890B9B" w:rsidP="00453AE3">
            <w:pPr>
              <w:suppressAutoHyphens/>
              <w:autoSpaceDE w:val="0"/>
              <w:autoSpaceDN w:val="0"/>
              <w:adjustRightInd w:val="0"/>
              <w:spacing w:before="80" w:after="80" w:line="240" w:lineRule="auto"/>
              <w:textAlignment w:val="baseline"/>
              <w:rPr>
                <w:rFonts w:ascii="Times New Roman" w:eastAsia="Times New Roman" w:hAnsi="Times New Roman" w:cs="Times New Roman"/>
                <w:color w:val="000000"/>
                <w:highlight w:val="yellow"/>
              </w:rPr>
            </w:pPr>
            <w:r w:rsidRPr="00890B9B">
              <w:rPr>
                <w:rFonts w:ascii="Times New Roman" w:eastAsia="Times New Roman" w:hAnsi="Times New Roman" w:cs="Times New Roman"/>
                <w:color w:val="000000"/>
              </w:rPr>
              <w:t>Programinė įranga anglų kalba</w:t>
            </w:r>
          </w:p>
        </w:tc>
        <w:tc>
          <w:tcPr>
            <w:tcW w:w="6521" w:type="dxa"/>
          </w:tcPr>
          <w:p w14:paraId="49A18CFA" w14:textId="77777777" w:rsidR="00994F28" w:rsidRPr="00890B9B" w:rsidRDefault="00994F28" w:rsidP="00453AE3">
            <w:pPr>
              <w:suppressAutoHyphens/>
              <w:autoSpaceDE w:val="0"/>
              <w:autoSpaceDN w:val="0"/>
              <w:adjustRightInd w:val="0"/>
              <w:spacing w:before="80" w:after="80" w:line="240" w:lineRule="auto"/>
              <w:textAlignment w:val="baseline"/>
              <w:rPr>
                <w:rFonts w:ascii="Times New Roman" w:hAnsi="Times New Roman" w:cs="Times New Roman"/>
                <w:sz w:val="24"/>
                <w:szCs w:val="24"/>
                <w:highlight w:val="yellow"/>
              </w:rPr>
            </w:pPr>
          </w:p>
          <w:p w14:paraId="45D51FAC" w14:textId="319EEC93" w:rsidR="00890B9B" w:rsidRPr="00890B9B" w:rsidRDefault="00994F28" w:rsidP="00890B9B">
            <w:pPr>
              <w:autoSpaceDE w:val="0"/>
              <w:autoSpaceDN w:val="0"/>
              <w:adjustRightInd w:val="0"/>
              <w:spacing w:after="0" w:line="240" w:lineRule="auto"/>
              <w:rPr>
                <w:rFonts w:ascii="Times New Roman" w:hAnsi="Times New Roman" w:cs="Times New Roman"/>
                <w:sz w:val="24"/>
                <w:szCs w:val="24"/>
              </w:rPr>
            </w:pPr>
            <w:r w:rsidRPr="00890B9B">
              <w:rPr>
                <w:rFonts w:ascii="Times New Roman" w:hAnsi="Times New Roman" w:cs="Times New Roman"/>
                <w:color w:val="000000"/>
                <w:spacing w:val="9"/>
                <w:sz w:val="21"/>
                <w:szCs w:val="21"/>
              </w:rPr>
              <w:t>Programinė įranga anglų</w:t>
            </w:r>
            <w:r w:rsidR="00890B9B" w:rsidRPr="00890B9B">
              <w:rPr>
                <w:rFonts w:ascii="Times New Roman" w:hAnsi="Times New Roman" w:cs="Times New Roman"/>
                <w:color w:val="000000"/>
                <w:spacing w:val="9"/>
                <w:sz w:val="21"/>
                <w:szCs w:val="21"/>
              </w:rPr>
              <w:t xml:space="preserve"> ka</w:t>
            </w:r>
            <w:r w:rsidRPr="00890B9B">
              <w:rPr>
                <w:rFonts w:ascii="Times New Roman" w:hAnsi="Times New Roman" w:cs="Times New Roman"/>
                <w:color w:val="000000"/>
                <w:spacing w:val="9"/>
                <w:sz w:val="21"/>
                <w:szCs w:val="21"/>
              </w:rPr>
              <w:t>lba</w:t>
            </w:r>
            <w:r w:rsidR="00890B9B" w:rsidRPr="00890B9B">
              <w:rPr>
                <w:rFonts w:ascii="Times New Roman" w:hAnsi="Times New Roman" w:cs="Times New Roman"/>
                <w:sz w:val="24"/>
                <w:szCs w:val="24"/>
              </w:rPr>
              <w:t xml:space="preserve"> </w:t>
            </w:r>
            <w:r w:rsidR="00890B9B" w:rsidRPr="00890B9B">
              <w:rPr>
                <w:rFonts w:ascii="Times New Roman" w:eastAsia="Times New Roman" w:hAnsi="Times New Roman" w:cs="Times New Roman"/>
                <w:i/>
                <w:color w:val="0070C0"/>
                <w:lang w:eastAsia="lt-LT"/>
              </w:rPr>
              <w:t xml:space="preserve"> </w:t>
            </w:r>
            <w:r w:rsidR="00890B9B" w:rsidRPr="00890B9B">
              <w:rPr>
                <w:rFonts w:ascii="Times New Roman" w:hAnsi="Times New Roman" w:cs="Times New Roman"/>
                <w:i/>
                <w:iCs/>
                <w:color w:val="548DD4"/>
              </w:rPr>
              <w:t>[palikti tinkamą: taip/ne]</w:t>
            </w:r>
          </w:p>
          <w:p w14:paraId="1F5925EE" w14:textId="1C2CECEB" w:rsidR="00994F28" w:rsidRPr="00890B9B" w:rsidRDefault="00994F28" w:rsidP="00453AE3">
            <w:pPr>
              <w:suppressAutoHyphens/>
              <w:autoSpaceDE w:val="0"/>
              <w:autoSpaceDN w:val="0"/>
              <w:adjustRightInd w:val="0"/>
              <w:spacing w:before="80" w:after="80" w:line="240" w:lineRule="auto"/>
              <w:textAlignment w:val="baseline"/>
              <w:rPr>
                <w:rFonts w:ascii="Times New Roman" w:eastAsia="Times New Roman" w:hAnsi="Times New Roman" w:cs="Times New Roman"/>
                <w:color w:val="000000"/>
                <w:highlight w:val="yellow"/>
              </w:rPr>
            </w:pPr>
          </w:p>
        </w:tc>
      </w:tr>
      <w:bookmarkEnd w:id="2"/>
    </w:tbl>
    <w:p w14:paraId="76BE8DA9" w14:textId="77777777" w:rsidR="00ED28A8" w:rsidRPr="00ED28A8" w:rsidRDefault="00ED28A8" w:rsidP="00ED28A8">
      <w:pPr>
        <w:tabs>
          <w:tab w:val="left" w:pos="709"/>
          <w:tab w:val="left" w:pos="993"/>
        </w:tabs>
        <w:suppressAutoHyphens/>
        <w:autoSpaceDN w:val="0"/>
        <w:spacing w:after="0" w:line="240" w:lineRule="auto"/>
        <w:ind w:left="-709"/>
        <w:jc w:val="center"/>
        <w:textAlignment w:val="baseline"/>
        <w:rPr>
          <w:rFonts w:ascii="Times New Roman" w:eastAsia="Times New Roman" w:hAnsi="Times New Roman" w:cs="Times New Roman"/>
          <w:b/>
          <w:bCs/>
          <w:sz w:val="24"/>
          <w:szCs w:val="24"/>
        </w:rPr>
      </w:pPr>
    </w:p>
    <w:p w14:paraId="074D9418" w14:textId="36AE010C" w:rsidR="00ED28A8" w:rsidRPr="00ED28A8" w:rsidRDefault="00ED28A8" w:rsidP="00ED28A8">
      <w:pPr>
        <w:suppressAutoHyphens/>
        <w:autoSpaceDN w:val="0"/>
        <w:spacing w:after="0" w:line="240" w:lineRule="auto"/>
        <w:ind w:firstLine="567"/>
        <w:textAlignment w:val="baseline"/>
        <w:rPr>
          <w:rFonts w:ascii="Times New Roman" w:eastAsia="Times New Roman" w:hAnsi="Times New Roman" w:cs="Times New Roman"/>
        </w:rPr>
      </w:pPr>
      <w:r w:rsidRPr="00ED28A8">
        <w:rPr>
          <w:rFonts w:ascii="Times New Roman" w:eastAsia="Lucida Sans Unicode" w:hAnsi="Times New Roman" w:cs="Times New Roman"/>
          <w:b/>
          <w:bCs/>
        </w:rPr>
        <w:t>Pastaba. Tiekėjas kartu su pasiūlymu turi pateikti visus dokumentus, kuriais grindžia pasiūlymo atitiktį Techninėje specifikacijoje</w:t>
      </w:r>
      <w:r w:rsidR="006D4D7E">
        <w:rPr>
          <w:rFonts w:ascii="Times New Roman" w:eastAsia="Lucida Sans Unicode" w:hAnsi="Times New Roman" w:cs="Times New Roman"/>
          <w:b/>
          <w:bCs/>
        </w:rPr>
        <w:t xml:space="preserve"> </w:t>
      </w:r>
      <w:r w:rsidRPr="00ED28A8">
        <w:rPr>
          <w:rFonts w:ascii="Times New Roman" w:eastAsia="Lucida Sans Unicode" w:hAnsi="Times New Roman" w:cs="Times New Roman"/>
          <w:b/>
          <w:bCs/>
        </w:rPr>
        <w:t>numatytiems reikalavimams.</w:t>
      </w:r>
    </w:p>
    <w:p w14:paraId="46370E65" w14:textId="77777777" w:rsidR="00ED28A8" w:rsidRPr="00ED28A8" w:rsidRDefault="00ED28A8" w:rsidP="00ED28A8">
      <w:pPr>
        <w:suppressAutoHyphens/>
        <w:autoSpaceDN w:val="0"/>
        <w:spacing w:after="0" w:line="240" w:lineRule="auto"/>
        <w:textAlignment w:val="baseline"/>
        <w:rPr>
          <w:rFonts w:ascii="Times New Roman" w:eastAsia="Times New Roman" w:hAnsi="Times New Roman" w:cs="Times New Roman"/>
          <w:b/>
          <w:lang w:eastAsia="lt-LT"/>
        </w:rPr>
      </w:pPr>
    </w:p>
    <w:p w14:paraId="493022F1" w14:textId="77777777" w:rsidR="00ED28A8" w:rsidRPr="00ED28A8" w:rsidRDefault="00ED28A8" w:rsidP="00ED28A8">
      <w:pPr>
        <w:suppressAutoHyphens/>
        <w:autoSpaceDN w:val="0"/>
        <w:spacing w:after="0" w:line="240" w:lineRule="auto"/>
        <w:ind w:firstLine="567"/>
        <w:textAlignment w:val="baseline"/>
        <w:rPr>
          <w:rFonts w:ascii="Times New Roman" w:eastAsia="Times New Roman" w:hAnsi="Times New Roman" w:cs="Times New Roman"/>
          <w:b/>
          <w:lang w:eastAsia="lt-LT"/>
        </w:rPr>
      </w:pPr>
      <w:r w:rsidRPr="00ED28A8">
        <w:rPr>
          <w:rFonts w:ascii="Times New Roman" w:eastAsia="Times New Roman" w:hAnsi="Times New Roman" w:cs="Times New Roman"/>
          <w:b/>
          <w:lang w:eastAsia="lt-LT"/>
        </w:rPr>
        <w:t>Pateikdamas šią užpildytą techninę specifikaciją patvirtinu (deklaruoju), kad siūlomos prekės atitiks nustatytus reikalavimus.</w:t>
      </w:r>
    </w:p>
    <w:p w14:paraId="56B940C1" w14:textId="77777777" w:rsidR="00ED28A8" w:rsidRPr="00ED28A8" w:rsidRDefault="00ED28A8" w:rsidP="00ED28A8">
      <w:pPr>
        <w:tabs>
          <w:tab w:val="left" w:pos="709"/>
          <w:tab w:val="left" w:pos="993"/>
        </w:tabs>
        <w:suppressAutoHyphens/>
        <w:autoSpaceDN w:val="0"/>
        <w:spacing w:after="0" w:line="240" w:lineRule="auto"/>
        <w:ind w:firstLine="709"/>
        <w:textAlignment w:val="baseline"/>
        <w:rPr>
          <w:rFonts w:ascii="Times New Roman" w:eastAsia="Times New Roman" w:hAnsi="Times New Roman" w:cs="Times New Roman"/>
          <w:b/>
          <w:bCs/>
          <w:sz w:val="24"/>
          <w:szCs w:val="24"/>
        </w:rPr>
      </w:pPr>
    </w:p>
    <w:p w14:paraId="1BF617B6" w14:textId="77777777" w:rsidR="00ED28A8" w:rsidRPr="00ED28A8" w:rsidRDefault="00ED28A8" w:rsidP="00ED28A8">
      <w:pPr>
        <w:tabs>
          <w:tab w:val="left" w:pos="709"/>
          <w:tab w:val="left" w:pos="993"/>
        </w:tabs>
        <w:suppressAutoHyphens/>
        <w:autoSpaceDN w:val="0"/>
        <w:spacing w:after="0" w:line="240" w:lineRule="auto"/>
        <w:ind w:firstLine="709"/>
        <w:textAlignment w:val="baseline"/>
        <w:rPr>
          <w:rFonts w:ascii="Times New Roman" w:eastAsia="Times New Roman" w:hAnsi="Times New Roman" w:cs="Times New Roman"/>
          <w:b/>
          <w:bCs/>
          <w:sz w:val="24"/>
          <w:szCs w:val="24"/>
        </w:rPr>
      </w:pPr>
    </w:p>
    <w:p w14:paraId="25A2F46A" w14:textId="3A684884" w:rsidR="00F07C98" w:rsidRDefault="0027503E" w:rsidP="00F07C98">
      <w:pPr>
        <w:ind w:firstLine="567"/>
        <w:jc w:val="both"/>
        <w:rPr>
          <w:rFonts w:ascii="Times New Roman" w:eastAsia="Calibri" w:hAnsi="Times New Roman" w:cs="Times New Roman"/>
          <w:kern w:val="2"/>
          <w14:ligatures w14:val="standardContextual"/>
        </w:rPr>
      </w:pPr>
      <w:r w:rsidRPr="00890B9B">
        <w:rPr>
          <w:rFonts w:ascii="Times New Roman" w:eastAsia="Times New Roman" w:hAnsi="Times New Roman" w:cs="Times New Roman"/>
          <w:b/>
          <w:bCs/>
          <w:lang w:eastAsia="en-GB"/>
        </w:rPr>
        <w:t xml:space="preserve">7. </w:t>
      </w:r>
      <w:r w:rsidR="00F65E78" w:rsidRPr="00890B9B">
        <w:rPr>
          <w:rFonts w:ascii="Times New Roman" w:eastAsia="Times New Roman" w:hAnsi="Times New Roman" w:cs="Times New Roman"/>
          <w:b/>
          <w:bCs/>
          <w:lang w:eastAsia="en-GB"/>
        </w:rPr>
        <w:t>APLINKOS APSAUGOS KRITERIJAI (AAK)</w:t>
      </w:r>
      <w:r w:rsidR="00A460BC" w:rsidRPr="00A460BC">
        <w:rPr>
          <w:rFonts w:ascii="Times New Roman" w:eastAsia="Calibri" w:hAnsi="Times New Roman" w:cs="Times New Roman"/>
          <w:kern w:val="2"/>
          <w14:ligatures w14:val="standardContextual"/>
        </w:rPr>
        <w:t xml:space="preserve"> privalomi vadovaujantis LR aplinkos ministro 2011-06-28 įsakymo Nr. D1-508</w:t>
      </w:r>
      <w:r w:rsidR="00A93637">
        <w:rPr>
          <w:rFonts w:ascii="Times New Roman" w:eastAsia="Calibri" w:hAnsi="Times New Roman" w:cs="Times New Roman"/>
          <w:kern w:val="2"/>
          <w14:ligatures w14:val="standardContextual"/>
        </w:rPr>
        <w:t xml:space="preserve"> (aktuali  redakcija)</w:t>
      </w:r>
      <w:r w:rsidR="00A460BC" w:rsidRPr="00A460BC">
        <w:rPr>
          <w:rFonts w:ascii="Times New Roman" w:eastAsia="Calibri" w:hAnsi="Times New Roman" w:cs="Times New Roman"/>
          <w:kern w:val="2"/>
          <w14:ligatures w14:val="standardContextual"/>
        </w:rPr>
        <w:t>, II skyriaus „Pakuotės“ 2 p.:</w:t>
      </w:r>
      <w:r w:rsidR="00F07C98">
        <w:rPr>
          <w:rFonts w:ascii="Times New Roman" w:eastAsia="Calibri" w:hAnsi="Times New Roman" w:cs="Times New Roman"/>
          <w:kern w:val="2"/>
          <w14:ligatures w14:val="standardContextual"/>
        </w:rPr>
        <w:t xml:space="preserve"> </w:t>
      </w:r>
    </w:p>
    <w:p w14:paraId="4D87839A" w14:textId="03F79D15" w:rsidR="0018271A" w:rsidRPr="004B1661" w:rsidRDefault="00A460BC" w:rsidP="004B1661">
      <w:pPr>
        <w:ind w:firstLine="567"/>
        <w:jc w:val="both"/>
        <w:rPr>
          <w:rFonts w:ascii="Times New Roman" w:hAnsi="Times New Roman" w:cs="Times New Roman"/>
          <w:color w:val="000000"/>
          <w:sz w:val="24"/>
          <w:szCs w:val="24"/>
        </w:rPr>
      </w:pPr>
      <w:r w:rsidRPr="00A460BC">
        <w:rPr>
          <w:rFonts w:ascii="Times New Roman" w:eastAsia="Calibri" w:hAnsi="Times New Roman" w:cs="Times New Roman"/>
          <w:kern w:val="2"/>
          <w14:ligatures w14:val="standardContextual"/>
        </w:rPr>
        <w:t xml:space="preserve">2) </w:t>
      </w:r>
      <w:r w:rsidR="0088450D" w:rsidRPr="004B1661">
        <w:rPr>
          <w:rFonts w:ascii="Times New Roman" w:hAnsi="Times New Roman" w:cs="Times New Roman"/>
          <w:color w:val="000000"/>
          <w:sz w:val="24"/>
          <w:szCs w:val="24"/>
        </w:rPr>
        <w:t>Pakuotės turi būti laikytinos perdirbamosiomis pakuotėmis pagal Lietuvos Respublikos mokesčio už aplinkos teršimą įstatymo nuostatas ir (ar) turi būti vienalytės (homogeniškos) pakuotės, pagamintos iš vienos rūšies medžiagos</w:t>
      </w:r>
      <w:r w:rsidR="0018271A" w:rsidRPr="004B1661">
        <w:rPr>
          <w:rFonts w:ascii="Times New Roman" w:hAnsi="Times New Roman" w:cs="Times New Roman"/>
          <w:color w:val="000000"/>
          <w:sz w:val="24"/>
          <w:szCs w:val="24"/>
        </w:rPr>
        <w:t>.</w:t>
      </w:r>
      <w:r w:rsidR="0018271A" w:rsidRPr="004B1661">
        <w:rPr>
          <w:rFonts w:ascii="Times New Roman" w:hAnsi="Times New Roman" w:cs="Times New Roman"/>
          <w:sz w:val="24"/>
          <w:szCs w:val="24"/>
        </w:rPr>
        <w:t xml:space="preserve"> </w:t>
      </w:r>
      <w:r w:rsidR="0018271A" w:rsidRPr="004B1661">
        <w:rPr>
          <w:rFonts w:ascii="Times New Roman" w:hAnsi="Times New Roman" w:cs="Times New Roman"/>
          <w:color w:val="000000"/>
          <w:sz w:val="24"/>
          <w:szCs w:val="24"/>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18271A" w:rsidRPr="004B1661">
        <w:rPr>
          <w:rFonts w:ascii="Times New Roman" w:hAnsi="Times New Roman" w:cs="Times New Roman"/>
          <w:color w:val="000000"/>
          <w:sz w:val="24"/>
          <w:szCs w:val="24"/>
        </w:rPr>
        <w:t>Voluntary</w:t>
      </w:r>
      <w:proofErr w:type="spellEnd"/>
      <w:r w:rsidR="0018271A" w:rsidRPr="004B1661">
        <w:rPr>
          <w:rFonts w:ascii="Times New Roman" w:hAnsi="Times New Roman" w:cs="Times New Roman"/>
          <w:color w:val="000000"/>
          <w:sz w:val="24"/>
          <w:szCs w:val="24"/>
        </w:rPr>
        <w:t xml:space="preserve"> Standard </w:t>
      </w:r>
      <w:proofErr w:type="spellStart"/>
      <w:r w:rsidR="0018271A" w:rsidRPr="004B1661">
        <w:rPr>
          <w:rFonts w:ascii="Times New Roman" w:hAnsi="Times New Roman" w:cs="Times New Roman"/>
          <w:color w:val="000000"/>
          <w:sz w:val="24"/>
          <w:szCs w:val="24"/>
        </w:rPr>
        <w:t>for</w:t>
      </w:r>
      <w:proofErr w:type="spellEnd"/>
      <w:r w:rsidR="0018271A" w:rsidRPr="004B1661">
        <w:rPr>
          <w:rFonts w:ascii="Times New Roman" w:hAnsi="Times New Roman" w:cs="Times New Roman"/>
          <w:color w:val="000000"/>
          <w:sz w:val="24"/>
          <w:szCs w:val="24"/>
        </w:rPr>
        <w:t xml:space="preserve"> </w:t>
      </w:r>
      <w:proofErr w:type="spellStart"/>
      <w:r w:rsidR="0018271A" w:rsidRPr="004B1661">
        <w:rPr>
          <w:rFonts w:ascii="Times New Roman" w:hAnsi="Times New Roman" w:cs="Times New Roman"/>
          <w:color w:val="000000"/>
          <w:sz w:val="24"/>
          <w:szCs w:val="24"/>
        </w:rPr>
        <w:t>Repulping</w:t>
      </w:r>
      <w:proofErr w:type="spellEnd"/>
      <w:r w:rsidR="0018271A" w:rsidRPr="004B1661">
        <w:rPr>
          <w:rFonts w:ascii="Times New Roman" w:hAnsi="Times New Roman" w:cs="Times New Roman"/>
          <w:color w:val="000000"/>
          <w:sz w:val="24"/>
          <w:szCs w:val="24"/>
        </w:rPr>
        <w:t xml:space="preserve"> </w:t>
      </w:r>
      <w:proofErr w:type="spellStart"/>
      <w:r w:rsidR="0018271A" w:rsidRPr="004B1661">
        <w:rPr>
          <w:rFonts w:ascii="Times New Roman" w:hAnsi="Times New Roman" w:cs="Times New Roman"/>
          <w:color w:val="000000"/>
          <w:sz w:val="24"/>
          <w:szCs w:val="24"/>
        </w:rPr>
        <w:t>and</w:t>
      </w:r>
      <w:proofErr w:type="spellEnd"/>
      <w:r w:rsidR="0018271A" w:rsidRPr="004B1661">
        <w:rPr>
          <w:rFonts w:ascii="Times New Roman" w:hAnsi="Times New Roman" w:cs="Times New Roman"/>
          <w:color w:val="000000"/>
          <w:sz w:val="24"/>
          <w:szCs w:val="24"/>
        </w:rPr>
        <w:t xml:space="preserve"> </w:t>
      </w:r>
      <w:proofErr w:type="spellStart"/>
      <w:r w:rsidR="0018271A" w:rsidRPr="004B1661">
        <w:rPr>
          <w:rFonts w:ascii="Times New Roman" w:hAnsi="Times New Roman" w:cs="Times New Roman"/>
          <w:color w:val="000000"/>
          <w:sz w:val="24"/>
          <w:szCs w:val="24"/>
        </w:rPr>
        <w:t>Recycling</w:t>
      </w:r>
      <w:proofErr w:type="spellEnd"/>
      <w:r w:rsidR="0018271A" w:rsidRPr="004B1661">
        <w:rPr>
          <w:rFonts w:ascii="Times New Roman" w:hAnsi="Times New Roman" w:cs="Times New Roman"/>
          <w:color w:val="000000"/>
          <w:sz w:val="24"/>
          <w:szCs w:val="24"/>
        </w:rPr>
        <w:t xml:space="preserve"> </w:t>
      </w:r>
      <w:proofErr w:type="spellStart"/>
      <w:r w:rsidR="0018271A" w:rsidRPr="004B1661">
        <w:rPr>
          <w:rFonts w:ascii="Times New Roman" w:hAnsi="Times New Roman" w:cs="Times New Roman"/>
          <w:color w:val="000000"/>
          <w:sz w:val="24"/>
          <w:szCs w:val="24"/>
        </w:rPr>
        <w:t>Corrugated</w:t>
      </w:r>
      <w:proofErr w:type="spellEnd"/>
      <w:r w:rsidR="0018271A" w:rsidRPr="004B1661">
        <w:rPr>
          <w:rFonts w:ascii="Times New Roman" w:hAnsi="Times New Roman" w:cs="Times New Roman"/>
          <w:color w:val="000000"/>
          <w:sz w:val="24"/>
          <w:szCs w:val="24"/>
        </w:rPr>
        <w:t xml:space="preserve"> </w:t>
      </w:r>
      <w:proofErr w:type="spellStart"/>
      <w:r w:rsidR="0018271A" w:rsidRPr="004B1661">
        <w:rPr>
          <w:rFonts w:ascii="Times New Roman" w:hAnsi="Times New Roman" w:cs="Times New Roman"/>
          <w:color w:val="000000"/>
          <w:sz w:val="24"/>
          <w:szCs w:val="24"/>
        </w:rPr>
        <w:t>Fiberboard</w:t>
      </w:r>
      <w:proofErr w:type="spellEnd"/>
      <w:r w:rsidR="0018271A" w:rsidRPr="004B1661">
        <w:rPr>
          <w:rFonts w:ascii="Times New Roman" w:hAnsi="Times New Roman" w:cs="Times New Roman"/>
          <w:color w:val="000000"/>
          <w:sz w:val="24"/>
          <w:szCs w:val="24"/>
        </w:rPr>
        <w:t xml:space="preserve"> </w:t>
      </w:r>
      <w:proofErr w:type="spellStart"/>
      <w:r w:rsidR="0018271A" w:rsidRPr="004B1661">
        <w:rPr>
          <w:rFonts w:ascii="Times New Roman" w:hAnsi="Times New Roman" w:cs="Times New Roman"/>
          <w:color w:val="000000"/>
          <w:sz w:val="24"/>
          <w:szCs w:val="24"/>
        </w:rPr>
        <w:t>Treated</w:t>
      </w:r>
      <w:proofErr w:type="spellEnd"/>
      <w:r w:rsidR="0018271A" w:rsidRPr="004B1661">
        <w:rPr>
          <w:rFonts w:ascii="Times New Roman" w:hAnsi="Times New Roman" w:cs="Times New Roman"/>
          <w:color w:val="000000"/>
          <w:sz w:val="24"/>
          <w:szCs w:val="24"/>
        </w:rPr>
        <w:t xml:space="preserve"> to </w:t>
      </w:r>
      <w:proofErr w:type="spellStart"/>
      <w:r w:rsidR="0018271A" w:rsidRPr="004B1661">
        <w:rPr>
          <w:rFonts w:ascii="Times New Roman" w:hAnsi="Times New Roman" w:cs="Times New Roman"/>
          <w:color w:val="000000"/>
          <w:sz w:val="24"/>
          <w:szCs w:val="24"/>
        </w:rPr>
        <w:t>Improve</w:t>
      </w:r>
      <w:proofErr w:type="spellEnd"/>
      <w:r w:rsidR="0018271A" w:rsidRPr="004B1661">
        <w:rPr>
          <w:rFonts w:ascii="Times New Roman" w:hAnsi="Times New Roman" w:cs="Times New Roman"/>
          <w:color w:val="000000"/>
          <w:sz w:val="24"/>
          <w:szCs w:val="24"/>
        </w:rPr>
        <w:t xml:space="preserve"> </w:t>
      </w:r>
      <w:proofErr w:type="spellStart"/>
      <w:r w:rsidR="0018271A" w:rsidRPr="004B1661">
        <w:rPr>
          <w:rFonts w:ascii="Times New Roman" w:hAnsi="Times New Roman" w:cs="Times New Roman"/>
          <w:color w:val="000000"/>
          <w:sz w:val="24"/>
          <w:szCs w:val="24"/>
        </w:rPr>
        <w:t>Its</w:t>
      </w:r>
      <w:proofErr w:type="spellEnd"/>
      <w:r w:rsidR="0018271A" w:rsidRPr="004B1661">
        <w:rPr>
          <w:rFonts w:ascii="Times New Roman" w:hAnsi="Times New Roman" w:cs="Times New Roman"/>
          <w:color w:val="000000"/>
          <w:sz w:val="24"/>
          <w:szCs w:val="24"/>
        </w:rPr>
        <w:t xml:space="preserve"> </w:t>
      </w:r>
      <w:proofErr w:type="spellStart"/>
      <w:r w:rsidR="0018271A" w:rsidRPr="004B1661">
        <w:rPr>
          <w:rFonts w:ascii="Times New Roman" w:hAnsi="Times New Roman" w:cs="Times New Roman"/>
          <w:color w:val="000000"/>
          <w:sz w:val="24"/>
          <w:szCs w:val="24"/>
        </w:rPr>
        <w:t>Performance</w:t>
      </w:r>
      <w:proofErr w:type="spellEnd"/>
      <w:r w:rsidR="0018271A" w:rsidRPr="004B1661">
        <w:rPr>
          <w:rFonts w:ascii="Times New Roman" w:hAnsi="Times New Roman" w:cs="Times New Roman"/>
          <w:color w:val="000000"/>
          <w:sz w:val="24"/>
          <w:szCs w:val="24"/>
        </w:rPr>
        <w:t xml:space="preserve"> </w:t>
      </w:r>
      <w:proofErr w:type="spellStart"/>
      <w:r w:rsidR="0018271A" w:rsidRPr="004B1661">
        <w:rPr>
          <w:rFonts w:ascii="Times New Roman" w:hAnsi="Times New Roman" w:cs="Times New Roman"/>
          <w:color w:val="000000"/>
          <w:sz w:val="24"/>
          <w:szCs w:val="24"/>
        </w:rPr>
        <w:t>in</w:t>
      </w:r>
      <w:proofErr w:type="spellEnd"/>
      <w:r w:rsidR="0018271A" w:rsidRPr="004B1661">
        <w:rPr>
          <w:rFonts w:ascii="Times New Roman" w:hAnsi="Times New Roman" w:cs="Times New Roman"/>
          <w:color w:val="000000"/>
          <w:sz w:val="24"/>
          <w:szCs w:val="24"/>
        </w:rPr>
        <w:t xml:space="preserve"> </w:t>
      </w:r>
      <w:proofErr w:type="spellStart"/>
      <w:r w:rsidR="0018271A" w:rsidRPr="004B1661">
        <w:rPr>
          <w:rFonts w:ascii="Times New Roman" w:hAnsi="Times New Roman" w:cs="Times New Roman"/>
          <w:color w:val="000000"/>
          <w:sz w:val="24"/>
          <w:szCs w:val="24"/>
        </w:rPr>
        <w:t>the</w:t>
      </w:r>
      <w:proofErr w:type="spellEnd"/>
      <w:r w:rsidR="0018271A" w:rsidRPr="004B1661">
        <w:rPr>
          <w:rFonts w:ascii="Times New Roman" w:hAnsi="Times New Roman" w:cs="Times New Roman"/>
          <w:color w:val="000000"/>
          <w:sz w:val="24"/>
          <w:szCs w:val="24"/>
        </w:rPr>
        <w:t xml:space="preserve"> </w:t>
      </w:r>
      <w:proofErr w:type="spellStart"/>
      <w:r w:rsidR="0018271A" w:rsidRPr="004B1661">
        <w:rPr>
          <w:rFonts w:ascii="Times New Roman" w:hAnsi="Times New Roman" w:cs="Times New Roman"/>
          <w:color w:val="000000"/>
          <w:sz w:val="24"/>
          <w:szCs w:val="24"/>
        </w:rPr>
        <w:t>Presence</w:t>
      </w:r>
      <w:proofErr w:type="spellEnd"/>
      <w:r w:rsidR="0018271A" w:rsidRPr="004B1661">
        <w:rPr>
          <w:rFonts w:ascii="Times New Roman" w:hAnsi="Times New Roman" w:cs="Times New Roman"/>
          <w:color w:val="000000"/>
          <w:sz w:val="24"/>
          <w:szCs w:val="24"/>
        </w:rPr>
        <w:t xml:space="preserve"> </w:t>
      </w:r>
      <w:proofErr w:type="spellStart"/>
      <w:r w:rsidR="0018271A" w:rsidRPr="004B1661">
        <w:rPr>
          <w:rFonts w:ascii="Times New Roman" w:hAnsi="Times New Roman" w:cs="Times New Roman"/>
          <w:color w:val="000000"/>
          <w:sz w:val="24"/>
          <w:szCs w:val="24"/>
        </w:rPr>
        <w:t>of</w:t>
      </w:r>
      <w:proofErr w:type="spellEnd"/>
      <w:r w:rsidR="0018271A" w:rsidRPr="004B1661">
        <w:rPr>
          <w:rFonts w:ascii="Times New Roman" w:hAnsi="Times New Roman" w:cs="Times New Roman"/>
          <w:color w:val="000000"/>
          <w:sz w:val="24"/>
          <w:szCs w:val="24"/>
        </w:rPr>
        <w:t xml:space="preserve"> </w:t>
      </w:r>
      <w:proofErr w:type="spellStart"/>
      <w:r w:rsidR="0018271A" w:rsidRPr="004B1661">
        <w:rPr>
          <w:rFonts w:ascii="Times New Roman" w:hAnsi="Times New Roman" w:cs="Times New Roman"/>
          <w:color w:val="000000"/>
          <w:sz w:val="24"/>
          <w:szCs w:val="24"/>
        </w:rPr>
        <w:t>Water</w:t>
      </w:r>
      <w:proofErr w:type="spellEnd"/>
      <w:r w:rsidR="0018271A" w:rsidRPr="004B1661">
        <w:rPr>
          <w:rFonts w:ascii="Times New Roman" w:hAnsi="Times New Roman" w:cs="Times New Roman"/>
          <w:color w:val="000000"/>
          <w:sz w:val="24"/>
          <w:szCs w:val="24"/>
        </w:rPr>
        <w:t xml:space="preserve"> </w:t>
      </w:r>
      <w:proofErr w:type="spellStart"/>
      <w:r w:rsidR="0018271A" w:rsidRPr="004B1661">
        <w:rPr>
          <w:rFonts w:ascii="Times New Roman" w:hAnsi="Times New Roman" w:cs="Times New Roman"/>
          <w:color w:val="000000"/>
          <w:sz w:val="24"/>
          <w:szCs w:val="24"/>
        </w:rPr>
        <w:t>and</w:t>
      </w:r>
      <w:proofErr w:type="spellEnd"/>
      <w:r w:rsidR="0018271A" w:rsidRPr="004B1661">
        <w:rPr>
          <w:rFonts w:ascii="Times New Roman" w:hAnsi="Times New Roman" w:cs="Times New Roman"/>
          <w:color w:val="000000"/>
          <w:sz w:val="24"/>
          <w:szCs w:val="24"/>
        </w:rPr>
        <w:t xml:space="preserve"> </w:t>
      </w:r>
      <w:proofErr w:type="spellStart"/>
      <w:r w:rsidR="0018271A" w:rsidRPr="004B1661">
        <w:rPr>
          <w:rFonts w:ascii="Times New Roman" w:hAnsi="Times New Roman" w:cs="Times New Roman"/>
          <w:color w:val="000000"/>
          <w:sz w:val="24"/>
          <w:szCs w:val="24"/>
        </w:rPr>
        <w:t>Water</w:t>
      </w:r>
      <w:proofErr w:type="spellEnd"/>
      <w:r w:rsidR="0018271A" w:rsidRPr="004B1661">
        <w:rPr>
          <w:rFonts w:ascii="Times New Roman" w:hAnsi="Times New Roman" w:cs="Times New Roman"/>
          <w:color w:val="000000"/>
          <w:sz w:val="24"/>
          <w:szCs w:val="24"/>
        </w:rPr>
        <w:t xml:space="preserve"> </w:t>
      </w:r>
      <w:proofErr w:type="spellStart"/>
      <w:r w:rsidR="0018271A" w:rsidRPr="004B1661">
        <w:rPr>
          <w:rFonts w:ascii="Times New Roman" w:hAnsi="Times New Roman" w:cs="Times New Roman"/>
          <w:color w:val="000000"/>
          <w:sz w:val="24"/>
          <w:szCs w:val="24"/>
        </w:rPr>
        <w:t>Vapor</w:t>
      </w:r>
      <w:proofErr w:type="spellEnd"/>
      <w:r w:rsidR="0018271A" w:rsidRPr="004B1661">
        <w:rPr>
          <w:rFonts w:ascii="Times New Roman" w:hAnsi="Times New Roman" w:cs="Times New Roman"/>
          <w:color w:val="000000"/>
          <w:sz w:val="24"/>
          <w:szCs w:val="24"/>
        </w:rPr>
        <w:t xml:space="preserve">, standartas </w:t>
      </w:r>
      <w:proofErr w:type="spellStart"/>
      <w:r w:rsidR="0018271A" w:rsidRPr="004B1661">
        <w:rPr>
          <w:rFonts w:ascii="Times New Roman" w:hAnsi="Times New Roman" w:cs="Times New Roman"/>
          <w:color w:val="000000"/>
          <w:sz w:val="24"/>
          <w:szCs w:val="24"/>
        </w:rPr>
        <w:t>RecyClass</w:t>
      </w:r>
      <w:proofErr w:type="spellEnd"/>
      <w:r w:rsidR="0018271A" w:rsidRPr="004B1661">
        <w:rPr>
          <w:rFonts w:ascii="Times New Roman" w:hAnsi="Times New Roman" w:cs="Times New Roman"/>
          <w:color w:val="000000"/>
          <w:sz w:val="24"/>
          <w:szCs w:val="24"/>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72BA1B6" w14:textId="77777777" w:rsidR="004B1661" w:rsidRPr="004B1661" w:rsidRDefault="004B1661" w:rsidP="004B1661">
      <w:pPr>
        <w:tabs>
          <w:tab w:val="left" w:pos="709"/>
        </w:tabs>
        <w:ind w:firstLine="851"/>
        <w:contextualSpacing/>
        <w:rPr>
          <w:rFonts w:ascii="Times New Roman" w:eastAsia="Calibri" w:hAnsi="Times New Roman" w:cs="Times New Roman"/>
          <w:kern w:val="2"/>
          <w:sz w:val="24"/>
          <w:szCs w:val="24"/>
          <w14:ligatures w14:val="standardContextual"/>
        </w:rPr>
      </w:pPr>
      <w:r w:rsidRPr="004B1661">
        <w:rPr>
          <w:rFonts w:ascii="Times New Roman" w:eastAsia="Calibri" w:hAnsi="Times New Roman" w:cs="Times New Roman"/>
          <w:kern w:val="2"/>
          <w:sz w:val="24"/>
          <w:szCs w:val="24"/>
          <w14:ligatures w14:val="standardContextual"/>
        </w:rPr>
        <w:t>AAK Perkančioji organizacija reikalaus pagrindžiančių dokumentų prekių perdavimo-priėmimo metu (tiekėjo pateikiami kartu su sąskaita-faktūra).</w:t>
      </w:r>
    </w:p>
    <w:p w14:paraId="62D08B3A" w14:textId="77777777" w:rsidR="0018271A" w:rsidRPr="004B1661" w:rsidRDefault="0018271A" w:rsidP="004B1661">
      <w:pPr>
        <w:tabs>
          <w:tab w:val="left" w:pos="709"/>
        </w:tabs>
        <w:ind w:firstLine="851"/>
        <w:contextualSpacing/>
        <w:jc w:val="both"/>
        <w:rPr>
          <w:rFonts w:ascii="Times New Roman" w:hAnsi="Times New Roman" w:cs="Times New Roman"/>
          <w:color w:val="000000"/>
          <w:sz w:val="24"/>
          <w:szCs w:val="24"/>
        </w:rPr>
      </w:pPr>
    </w:p>
    <w:p w14:paraId="596A8C8B" w14:textId="298125E9" w:rsidR="00554CED" w:rsidRPr="00554CED" w:rsidRDefault="00554CED" w:rsidP="00554CED">
      <w:pPr>
        <w:tabs>
          <w:tab w:val="left" w:pos="709"/>
        </w:tabs>
        <w:ind w:firstLine="851"/>
        <w:contextualSpacing/>
        <w:jc w:val="center"/>
        <w:rPr>
          <w:rFonts w:ascii="Times New Roman" w:eastAsia="Calibri" w:hAnsi="Times New Roman" w:cs="Times New Roman"/>
          <w:b/>
          <w:bCs/>
          <w:kern w:val="2"/>
          <w14:ligatures w14:val="standardContextual"/>
        </w:rPr>
      </w:pPr>
      <w:r w:rsidRPr="004B1661">
        <w:rPr>
          <w:rFonts w:ascii="Times New Roman" w:eastAsia="Calibri" w:hAnsi="Times New Roman" w:cs="Times New Roman"/>
          <w:b/>
          <w:bCs/>
          <w:kern w:val="2"/>
          <w14:ligatures w14:val="standardContextual"/>
        </w:rPr>
        <w:t>________________________________________</w:t>
      </w:r>
    </w:p>
    <w:p w14:paraId="49E2A780" w14:textId="77777777" w:rsidR="00F86E84" w:rsidRPr="00BA3F1C" w:rsidRDefault="00F86E84" w:rsidP="00F86E84">
      <w:pPr>
        <w:jc w:val="both"/>
        <w:rPr>
          <w:rFonts w:ascii="Times New Roman" w:eastAsia="Calibri" w:hAnsi="Times New Roman" w:cs="Times New Roman"/>
          <w:b/>
          <w:bCs/>
          <w:color w:val="2F5496" w:themeColor="accent1" w:themeShade="BF"/>
          <w:kern w:val="2"/>
          <w14:ligatures w14:val="standardContextual"/>
        </w:rPr>
      </w:pPr>
    </w:p>
    <w:sectPr w:rsidR="00F86E84" w:rsidRPr="00BA3F1C" w:rsidSect="00D54087">
      <w:pgSz w:w="16838" w:h="11906" w:orient="landscape"/>
      <w:pgMar w:top="1276" w:right="1103"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F7832" w14:textId="77777777" w:rsidR="003741FD" w:rsidRDefault="003741FD" w:rsidP="00390BAE">
      <w:pPr>
        <w:spacing w:after="0" w:line="240" w:lineRule="auto"/>
      </w:pPr>
      <w:r>
        <w:separator/>
      </w:r>
    </w:p>
  </w:endnote>
  <w:endnote w:type="continuationSeparator" w:id="0">
    <w:p w14:paraId="3785FA66" w14:textId="77777777" w:rsidR="003741FD" w:rsidRDefault="003741FD" w:rsidP="00390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5" w:usb1="08070000" w:usb2="00000010" w:usb3="00000000" w:csb0="00020002"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FCCB4" w14:textId="77777777" w:rsidR="003741FD" w:rsidRDefault="003741FD" w:rsidP="00390BAE">
      <w:pPr>
        <w:spacing w:after="0" w:line="240" w:lineRule="auto"/>
      </w:pPr>
      <w:r>
        <w:separator/>
      </w:r>
    </w:p>
  </w:footnote>
  <w:footnote w:type="continuationSeparator" w:id="0">
    <w:p w14:paraId="550B00C3" w14:textId="77777777" w:rsidR="003741FD" w:rsidRDefault="003741FD" w:rsidP="00390B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2FB9"/>
    <w:multiLevelType w:val="multilevel"/>
    <w:tmpl w:val="0E0415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224E63"/>
    <w:multiLevelType w:val="multilevel"/>
    <w:tmpl w:val="952AE8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8436862"/>
    <w:multiLevelType w:val="hybridMultilevel"/>
    <w:tmpl w:val="29085BE4"/>
    <w:lvl w:ilvl="0" w:tplc="956E43B6">
      <w:start w:val="4"/>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1933253"/>
    <w:multiLevelType w:val="multilevel"/>
    <w:tmpl w:val="952AE8F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25F4FBC"/>
    <w:multiLevelType w:val="multilevel"/>
    <w:tmpl w:val="24FC2E7C"/>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A8"/>
    <w:rsid w:val="00035863"/>
    <w:rsid w:val="00091269"/>
    <w:rsid w:val="000966A8"/>
    <w:rsid w:val="000A0391"/>
    <w:rsid w:val="000B4E98"/>
    <w:rsid w:val="000D0AA4"/>
    <w:rsid w:val="00115943"/>
    <w:rsid w:val="00115948"/>
    <w:rsid w:val="00124D53"/>
    <w:rsid w:val="001446E3"/>
    <w:rsid w:val="0018271A"/>
    <w:rsid w:val="001E1EE0"/>
    <w:rsid w:val="00237DD5"/>
    <w:rsid w:val="002528CD"/>
    <w:rsid w:val="00253DA7"/>
    <w:rsid w:val="0027503E"/>
    <w:rsid w:val="002A0F5E"/>
    <w:rsid w:val="002F7872"/>
    <w:rsid w:val="003741FD"/>
    <w:rsid w:val="00390BAE"/>
    <w:rsid w:val="003F5483"/>
    <w:rsid w:val="003F7833"/>
    <w:rsid w:val="00453AE3"/>
    <w:rsid w:val="00497BA5"/>
    <w:rsid w:val="004B1661"/>
    <w:rsid w:val="004C651C"/>
    <w:rsid w:val="00504CF2"/>
    <w:rsid w:val="00507A63"/>
    <w:rsid w:val="00541BDA"/>
    <w:rsid w:val="00554CED"/>
    <w:rsid w:val="005A7D1C"/>
    <w:rsid w:val="005E2561"/>
    <w:rsid w:val="005E588D"/>
    <w:rsid w:val="00620061"/>
    <w:rsid w:val="0068177F"/>
    <w:rsid w:val="006B2BF1"/>
    <w:rsid w:val="006D49A7"/>
    <w:rsid w:val="006D4D7E"/>
    <w:rsid w:val="006F719B"/>
    <w:rsid w:val="00700258"/>
    <w:rsid w:val="00702498"/>
    <w:rsid w:val="0072634D"/>
    <w:rsid w:val="00796A49"/>
    <w:rsid w:val="007A749A"/>
    <w:rsid w:val="007B7D6A"/>
    <w:rsid w:val="007D6B32"/>
    <w:rsid w:val="007E6023"/>
    <w:rsid w:val="0088450D"/>
    <w:rsid w:val="00890B9B"/>
    <w:rsid w:val="008B5256"/>
    <w:rsid w:val="008B637A"/>
    <w:rsid w:val="00925FBA"/>
    <w:rsid w:val="00937F6E"/>
    <w:rsid w:val="00967C51"/>
    <w:rsid w:val="009749B0"/>
    <w:rsid w:val="0098734C"/>
    <w:rsid w:val="00994F28"/>
    <w:rsid w:val="009F1E2E"/>
    <w:rsid w:val="00A20FCA"/>
    <w:rsid w:val="00A26BB1"/>
    <w:rsid w:val="00A33699"/>
    <w:rsid w:val="00A460BC"/>
    <w:rsid w:val="00A93637"/>
    <w:rsid w:val="00AC12CB"/>
    <w:rsid w:val="00AC5B04"/>
    <w:rsid w:val="00B375B3"/>
    <w:rsid w:val="00B705BD"/>
    <w:rsid w:val="00BA6537"/>
    <w:rsid w:val="00BE38DA"/>
    <w:rsid w:val="00BE6DF2"/>
    <w:rsid w:val="00C26C93"/>
    <w:rsid w:val="00C37F6E"/>
    <w:rsid w:val="00C50AEE"/>
    <w:rsid w:val="00CD2305"/>
    <w:rsid w:val="00D36E5F"/>
    <w:rsid w:val="00D53DAF"/>
    <w:rsid w:val="00D54087"/>
    <w:rsid w:val="00DC24A1"/>
    <w:rsid w:val="00DE3915"/>
    <w:rsid w:val="00ED28A8"/>
    <w:rsid w:val="00F07C98"/>
    <w:rsid w:val="00F22436"/>
    <w:rsid w:val="00F30199"/>
    <w:rsid w:val="00F44904"/>
    <w:rsid w:val="00F65E78"/>
    <w:rsid w:val="00F86E84"/>
    <w:rsid w:val="00FC0CDE"/>
    <w:rsid w:val="00FD4306"/>
    <w:rsid w:val="00FD5AE3"/>
    <w:rsid w:val="00FE07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1F1E"/>
  <w15:chartTrackingRefBased/>
  <w15:docId w15:val="{8750914A-8737-4208-95C4-081F210C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D2305"/>
    <w:pPr>
      <w:ind w:left="720"/>
      <w:contextualSpacing/>
    </w:p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36E5F"/>
  </w:style>
  <w:style w:type="paragraph" w:styleId="HTMLiankstoformatuotas">
    <w:name w:val="HTML Preformatted"/>
    <w:basedOn w:val="prastasis"/>
    <w:link w:val="HTMLiankstoformatuotasDiagrama"/>
    <w:uiPriority w:val="99"/>
    <w:semiHidden/>
    <w:unhideWhenUsed/>
    <w:rsid w:val="007A749A"/>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A749A"/>
    <w:rPr>
      <w:rFonts w:ascii="Consolas" w:hAnsi="Consolas"/>
      <w:sz w:val="20"/>
      <w:szCs w:val="20"/>
    </w:rPr>
  </w:style>
  <w:style w:type="paragraph" w:styleId="Pagrindinistekstas">
    <w:name w:val="Body Text"/>
    <w:basedOn w:val="prastasis"/>
    <w:link w:val="PagrindinistekstasDiagrama"/>
    <w:rsid w:val="00937F6E"/>
    <w:pPr>
      <w:suppressAutoHyphens/>
      <w:spacing w:after="140" w:line="288" w:lineRule="auto"/>
    </w:pPr>
    <w:rPr>
      <w:rFonts w:ascii="Times New Roman" w:eastAsia="Times New Roman" w:hAnsi="Times New Roman" w:cs="Times New Roman"/>
      <w:color w:val="00000A"/>
      <w:sz w:val="24"/>
      <w:szCs w:val="24"/>
      <w:lang w:val="en-GB" w:eastAsia="ar-SA"/>
    </w:rPr>
  </w:style>
  <w:style w:type="character" w:customStyle="1" w:styleId="PagrindinistekstasDiagrama">
    <w:name w:val="Pagrindinis tekstas Diagrama"/>
    <w:basedOn w:val="Numatytasispastraiposriftas"/>
    <w:link w:val="Pagrindinistekstas"/>
    <w:rsid w:val="00937F6E"/>
    <w:rPr>
      <w:rFonts w:ascii="Times New Roman" w:eastAsia="Times New Roman" w:hAnsi="Times New Roman" w:cs="Times New Roman"/>
      <w:color w:val="00000A"/>
      <w:sz w:val="24"/>
      <w:szCs w:val="24"/>
      <w:lang w:val="en-GB" w:eastAsia="ar-SA"/>
    </w:rPr>
  </w:style>
  <w:style w:type="paragraph" w:styleId="Antrats">
    <w:name w:val="header"/>
    <w:basedOn w:val="prastasis"/>
    <w:link w:val="AntratsDiagrama"/>
    <w:uiPriority w:val="99"/>
    <w:unhideWhenUsed/>
    <w:rsid w:val="00390B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0BAE"/>
  </w:style>
  <w:style w:type="paragraph" w:styleId="Porat">
    <w:name w:val="footer"/>
    <w:basedOn w:val="prastasis"/>
    <w:link w:val="PoratDiagrama"/>
    <w:uiPriority w:val="99"/>
    <w:unhideWhenUsed/>
    <w:rsid w:val="00390B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0BAE"/>
  </w:style>
  <w:style w:type="character" w:styleId="Komentaronuoroda">
    <w:name w:val="annotation reference"/>
    <w:basedOn w:val="Numatytasispastraiposriftas"/>
    <w:uiPriority w:val="99"/>
    <w:semiHidden/>
    <w:unhideWhenUsed/>
    <w:rsid w:val="002F7872"/>
    <w:rPr>
      <w:sz w:val="16"/>
      <w:szCs w:val="16"/>
    </w:rPr>
  </w:style>
  <w:style w:type="paragraph" w:styleId="Komentarotekstas">
    <w:name w:val="annotation text"/>
    <w:basedOn w:val="prastasis"/>
    <w:link w:val="KomentarotekstasDiagrama"/>
    <w:uiPriority w:val="99"/>
    <w:semiHidden/>
    <w:unhideWhenUsed/>
    <w:rsid w:val="002F787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F7872"/>
    <w:rPr>
      <w:sz w:val="20"/>
      <w:szCs w:val="20"/>
    </w:rPr>
  </w:style>
  <w:style w:type="paragraph" w:styleId="Komentarotema">
    <w:name w:val="annotation subject"/>
    <w:basedOn w:val="Komentarotekstas"/>
    <w:next w:val="Komentarotekstas"/>
    <w:link w:val="KomentarotemaDiagrama"/>
    <w:uiPriority w:val="99"/>
    <w:semiHidden/>
    <w:unhideWhenUsed/>
    <w:rsid w:val="002F7872"/>
    <w:rPr>
      <w:b/>
      <w:bCs/>
    </w:rPr>
  </w:style>
  <w:style w:type="character" w:customStyle="1" w:styleId="KomentarotemaDiagrama">
    <w:name w:val="Komentaro tema Diagrama"/>
    <w:basedOn w:val="KomentarotekstasDiagrama"/>
    <w:link w:val="Komentarotema"/>
    <w:uiPriority w:val="99"/>
    <w:semiHidden/>
    <w:rsid w:val="002F78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89332">
      <w:bodyDiv w:val="1"/>
      <w:marLeft w:val="0"/>
      <w:marRight w:val="0"/>
      <w:marTop w:val="0"/>
      <w:marBottom w:val="0"/>
      <w:divBdr>
        <w:top w:val="none" w:sz="0" w:space="0" w:color="auto"/>
        <w:left w:val="none" w:sz="0" w:space="0" w:color="auto"/>
        <w:bottom w:val="none" w:sz="0" w:space="0" w:color="auto"/>
        <w:right w:val="none" w:sz="0" w:space="0" w:color="auto"/>
      </w:divBdr>
    </w:div>
    <w:div w:id="1897740617">
      <w:bodyDiv w:val="1"/>
      <w:marLeft w:val="0"/>
      <w:marRight w:val="0"/>
      <w:marTop w:val="0"/>
      <w:marBottom w:val="0"/>
      <w:divBdr>
        <w:top w:val="none" w:sz="0" w:space="0" w:color="auto"/>
        <w:left w:val="none" w:sz="0" w:space="0" w:color="auto"/>
        <w:bottom w:val="none" w:sz="0" w:space="0" w:color="auto"/>
        <w:right w:val="none" w:sz="0" w:space="0" w:color="auto"/>
      </w:divBdr>
    </w:div>
    <w:div w:id="1914385913">
      <w:bodyDiv w:val="1"/>
      <w:marLeft w:val="0"/>
      <w:marRight w:val="0"/>
      <w:marTop w:val="0"/>
      <w:marBottom w:val="0"/>
      <w:divBdr>
        <w:top w:val="none" w:sz="0" w:space="0" w:color="auto"/>
        <w:left w:val="none" w:sz="0" w:space="0" w:color="auto"/>
        <w:bottom w:val="none" w:sz="0" w:space="0" w:color="auto"/>
        <w:right w:val="none" w:sz="0" w:space="0" w:color="auto"/>
      </w:divBdr>
      <w:divsChild>
        <w:div w:id="985280998">
          <w:marLeft w:val="0"/>
          <w:marRight w:val="0"/>
          <w:marTop w:val="0"/>
          <w:marBottom w:val="0"/>
          <w:divBdr>
            <w:top w:val="none" w:sz="0" w:space="0" w:color="auto"/>
            <w:left w:val="none" w:sz="0" w:space="0" w:color="auto"/>
            <w:bottom w:val="none" w:sz="0" w:space="0" w:color="auto"/>
            <w:right w:val="none" w:sz="0" w:space="0" w:color="auto"/>
          </w:divBdr>
        </w:div>
        <w:div w:id="1482505462">
          <w:marLeft w:val="0"/>
          <w:marRight w:val="0"/>
          <w:marTop w:val="0"/>
          <w:marBottom w:val="0"/>
          <w:divBdr>
            <w:top w:val="none" w:sz="0" w:space="0" w:color="auto"/>
            <w:left w:val="none" w:sz="0" w:space="0" w:color="auto"/>
            <w:bottom w:val="none" w:sz="0" w:space="0" w:color="auto"/>
            <w:right w:val="none" w:sz="0" w:space="0" w:color="auto"/>
          </w:divBdr>
        </w:div>
        <w:div w:id="1384711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6080</Words>
  <Characters>3466</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Gylienė</dc:creator>
  <cp:keywords/>
  <dc:description/>
  <cp:lastModifiedBy>Sonata Gylienė</cp:lastModifiedBy>
  <cp:revision>2</cp:revision>
  <dcterms:created xsi:type="dcterms:W3CDTF">2025-07-16T06:22:00Z</dcterms:created>
  <dcterms:modified xsi:type="dcterms:W3CDTF">2025-07-16T06:22:00Z</dcterms:modified>
</cp:coreProperties>
</file>