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D0E" w14:textId="55BFAA20" w:rsidR="00BF450E" w:rsidRPr="00956219" w:rsidRDefault="00BF450E" w:rsidP="00BF450E">
      <w:pPr>
        <w:jc w:val="right"/>
        <w:rPr>
          <w:rFonts w:eastAsia="Times New Roman"/>
          <w:b/>
          <w:color w:val="000000" w:themeColor="text1"/>
          <w:szCs w:val="24"/>
          <w:lang w:eastAsia="lt-LT"/>
        </w:rPr>
      </w:pPr>
      <w:r w:rsidRPr="00956219">
        <w:rPr>
          <w:rFonts w:eastAsia="Times New Roman"/>
          <w:b/>
          <w:color w:val="000000" w:themeColor="text1"/>
          <w:szCs w:val="24"/>
          <w:lang w:eastAsia="lt-LT"/>
        </w:rPr>
        <w:t>Sutarties projektas</w:t>
      </w:r>
    </w:p>
    <w:p w14:paraId="4EB63BBC" w14:textId="77777777" w:rsidR="00BF450E" w:rsidRDefault="00BF450E" w:rsidP="00BF450E">
      <w:pPr>
        <w:jc w:val="center"/>
        <w:rPr>
          <w:rFonts w:eastAsia="Times New Roman"/>
          <w:b/>
          <w:bCs/>
          <w:color w:val="000000" w:themeColor="text1"/>
          <w:szCs w:val="24"/>
          <w:lang w:eastAsia="lt-LT"/>
        </w:rPr>
      </w:pPr>
    </w:p>
    <w:p w14:paraId="401E797B" w14:textId="77777777" w:rsidR="00BF450E" w:rsidRDefault="00BF450E" w:rsidP="00BF450E">
      <w:pPr>
        <w:jc w:val="center"/>
        <w:rPr>
          <w:b/>
          <w:caps/>
          <w:color w:val="000000" w:themeColor="text1"/>
          <w:szCs w:val="24"/>
        </w:rPr>
      </w:pPr>
      <w:r>
        <w:rPr>
          <w:rFonts w:eastAsia="Times New Roman"/>
          <w:b/>
          <w:bCs/>
          <w:color w:val="000000" w:themeColor="text1"/>
          <w:szCs w:val="24"/>
          <w:lang w:eastAsia="lt-LT"/>
        </w:rPr>
        <w:t>RANGOS  SUTARTIS Nr. ____</w:t>
      </w:r>
    </w:p>
    <w:p w14:paraId="6C2749E2" w14:textId="77777777" w:rsidR="00BF450E" w:rsidRDefault="00BF450E" w:rsidP="00BF450E">
      <w:pPr>
        <w:widowControl w:val="0"/>
        <w:autoSpaceDE w:val="0"/>
        <w:autoSpaceDN w:val="0"/>
        <w:adjustRightInd w:val="0"/>
        <w:ind w:right="98"/>
        <w:jc w:val="center"/>
        <w:rPr>
          <w:rFonts w:eastAsia="Times New Roman"/>
          <w:color w:val="000000" w:themeColor="text1"/>
          <w:szCs w:val="24"/>
          <w:lang w:eastAsia="lt-LT"/>
        </w:rPr>
      </w:pPr>
    </w:p>
    <w:p w14:paraId="3A4A5A03" w14:textId="360DBE7A" w:rsidR="00BF450E" w:rsidRDefault="00BF450E" w:rsidP="00BF450E">
      <w:pPr>
        <w:ind w:right="98"/>
        <w:jc w:val="center"/>
        <w:rPr>
          <w:color w:val="000000" w:themeColor="text1"/>
          <w:szCs w:val="24"/>
        </w:rPr>
      </w:pPr>
      <w:r>
        <w:rPr>
          <w:color w:val="000000" w:themeColor="text1"/>
          <w:szCs w:val="24"/>
        </w:rPr>
        <w:t>Sutartis sudaryta 20</w:t>
      </w:r>
      <w:r w:rsidR="00956219">
        <w:rPr>
          <w:color w:val="000000" w:themeColor="text1"/>
          <w:szCs w:val="24"/>
        </w:rPr>
        <w:t>2</w:t>
      </w:r>
      <w:r w:rsidR="006E0B98">
        <w:rPr>
          <w:color w:val="000000" w:themeColor="text1"/>
          <w:szCs w:val="24"/>
        </w:rPr>
        <w:t>5</w:t>
      </w:r>
      <w:r>
        <w:rPr>
          <w:color w:val="000000" w:themeColor="text1"/>
          <w:szCs w:val="24"/>
        </w:rPr>
        <w:t xml:space="preserve"> m………………………</w:t>
      </w:r>
    </w:p>
    <w:p w14:paraId="516C091E" w14:textId="77777777" w:rsidR="00BF450E" w:rsidRDefault="00BF450E" w:rsidP="00BF450E">
      <w:pPr>
        <w:ind w:right="98"/>
        <w:jc w:val="center"/>
        <w:rPr>
          <w:color w:val="000000" w:themeColor="text1"/>
          <w:szCs w:val="24"/>
        </w:rPr>
      </w:pPr>
      <w:r>
        <w:rPr>
          <w:color w:val="000000" w:themeColor="text1"/>
          <w:szCs w:val="24"/>
        </w:rPr>
        <w:t>Kretinga</w:t>
      </w:r>
    </w:p>
    <w:p w14:paraId="38A6B08C" w14:textId="77777777" w:rsidR="00BF450E" w:rsidRDefault="00BF450E" w:rsidP="00BF450E">
      <w:pPr>
        <w:ind w:right="98"/>
        <w:jc w:val="center"/>
        <w:rPr>
          <w:color w:val="000000" w:themeColor="text1"/>
          <w:szCs w:val="24"/>
        </w:rPr>
      </w:pPr>
    </w:p>
    <w:p w14:paraId="6DCFACDE" w14:textId="77777777" w:rsidR="00BF450E" w:rsidRDefault="00BF450E" w:rsidP="00BF450E">
      <w:pPr>
        <w:ind w:right="98" w:firstLine="567"/>
        <w:jc w:val="both"/>
        <w:rPr>
          <w:color w:val="000000" w:themeColor="text1"/>
          <w:szCs w:val="24"/>
        </w:rPr>
      </w:pPr>
      <w:r>
        <w:rPr>
          <w:color w:val="000000" w:themeColor="text1"/>
          <w:szCs w:val="24"/>
        </w:rPr>
        <w:t>Kretingos rajono savivaldybės administracija (toliau vadinama Užsakovu), atstovaujama savivaldybės administracijos  ........................................ ir  ......................................,   atstovaujama ................................... (toliau vadinamas Rangovu), sudarė šią sutartį (toliau – Sutartis):</w:t>
      </w:r>
    </w:p>
    <w:p w14:paraId="5327C1D3" w14:textId="5B4A32F7" w:rsidR="00BF450E" w:rsidRDefault="00BF450E" w:rsidP="00BF450E">
      <w:pPr>
        <w:pStyle w:val="ATekstas"/>
        <w:ind w:firstLine="567"/>
        <w:rPr>
          <w:color w:val="000000" w:themeColor="text1"/>
        </w:rPr>
      </w:pPr>
      <w:r>
        <w:rPr>
          <w:color w:val="000000" w:themeColor="text1"/>
        </w:rPr>
        <w:t xml:space="preserve">1. Sutarties objektas: </w:t>
      </w:r>
      <w:r w:rsidR="003F586B">
        <w:rPr>
          <w:rFonts w:eastAsia="Calibri"/>
          <w:lang w:eastAsia="en-US"/>
        </w:rPr>
        <w:t>Kalnų dviračių parko Kretingoje statybos darbai</w:t>
      </w:r>
      <w:r w:rsidR="006E0B98">
        <w:t xml:space="preserve">. </w:t>
      </w:r>
      <w:r w:rsidRPr="004C40B6">
        <w:t xml:space="preserve"> </w:t>
      </w:r>
      <w:r w:rsidR="006E0B98" w:rsidRPr="006E0B98">
        <w:rPr>
          <w:rFonts w:eastAsia="Calibri"/>
          <w:b/>
          <w:szCs w:val="20"/>
          <w:lang w:eastAsia="en-US"/>
        </w:rPr>
        <w:t>Darbai</w:t>
      </w:r>
      <w:r w:rsidR="006E0B98" w:rsidRPr="006E0B98">
        <w:rPr>
          <w:rFonts w:eastAsia="Calibri"/>
          <w:szCs w:val="20"/>
          <w:lang w:eastAsia="en-US"/>
        </w:rPr>
        <w:t xml:space="preserve"> – visi darbai, nustatyti </w:t>
      </w:r>
      <w:r w:rsidR="003F586B">
        <w:rPr>
          <w:rFonts w:eastAsia="Calibri"/>
          <w:szCs w:val="20"/>
          <w:lang w:eastAsia="en-US"/>
        </w:rPr>
        <w:t>techninėje specifikacijoje</w:t>
      </w:r>
      <w:r w:rsidR="006E0B98" w:rsidRPr="006E0B98">
        <w:rPr>
          <w:rFonts w:eastAsia="Calibri"/>
          <w:szCs w:val="20"/>
          <w:lang w:eastAsia="en-US"/>
        </w:rPr>
        <w:t xml:space="preserve"> (Sutarties 1 priedas), ir kiti darbai, bei kitos būtinos Sutarčiai atlikti paslaugos, kuriuos pagal Sutartį privalo atlikti Rangovas</w:t>
      </w:r>
      <w:r w:rsidRPr="004C40B6">
        <w:t xml:space="preserve"> (toliau – Darbai).</w:t>
      </w:r>
    </w:p>
    <w:p w14:paraId="37439B30" w14:textId="77777777" w:rsidR="00BF450E" w:rsidRDefault="00BF450E" w:rsidP="00BF450E">
      <w:pPr>
        <w:pStyle w:val="ATekstas"/>
        <w:ind w:firstLine="567"/>
        <w:rPr>
          <w:color w:val="000000" w:themeColor="text1"/>
        </w:rPr>
      </w:pPr>
      <w:r>
        <w:rPr>
          <w:color w:val="000000" w:themeColor="text1"/>
        </w:rPr>
        <w:t>2. Rangovas atlieka pagal šios sutarties ir jos priedų sąlygas  Darbus.</w:t>
      </w:r>
      <w:r w:rsidRPr="00DC0CFF">
        <w:rPr>
          <w:color w:val="000000"/>
          <w:lang w:eastAsia="en-US"/>
        </w:rPr>
        <w:t xml:space="preserve"> </w:t>
      </w:r>
    </w:p>
    <w:p w14:paraId="37A54A9E" w14:textId="77777777" w:rsidR="00BF450E" w:rsidRDefault="00BF450E" w:rsidP="00BF450E">
      <w:pPr>
        <w:pStyle w:val="ATekstas"/>
        <w:ind w:firstLine="567"/>
      </w:pPr>
      <w:r>
        <w:rPr>
          <w:color w:val="000000" w:themeColor="text1"/>
        </w:rPr>
        <w:t xml:space="preserve">3. </w:t>
      </w:r>
      <w:r>
        <w:t>Sutarties kaina,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764"/>
        <w:gridCol w:w="1736"/>
      </w:tblGrid>
      <w:tr w:rsidR="00BF450E" w:rsidRPr="00D1469F" w14:paraId="40B5BF8B" w14:textId="77777777" w:rsidTr="00487DB4">
        <w:tc>
          <w:tcPr>
            <w:tcW w:w="1276" w:type="dxa"/>
            <w:tcBorders>
              <w:top w:val="single" w:sz="4" w:space="0" w:color="auto"/>
              <w:left w:val="single" w:sz="4" w:space="0" w:color="auto"/>
              <w:bottom w:val="single" w:sz="4" w:space="0" w:color="auto"/>
              <w:right w:val="single" w:sz="4" w:space="0" w:color="auto"/>
            </w:tcBorders>
            <w:hideMark/>
          </w:tcPr>
          <w:p w14:paraId="5B2C627E" w14:textId="77777777" w:rsidR="00BF450E" w:rsidRPr="00D1469F" w:rsidRDefault="00BF450E" w:rsidP="00BA1989">
            <w:pPr>
              <w:pStyle w:val="ATekstas"/>
            </w:pPr>
            <w:r w:rsidRPr="00D1469F">
              <w:t>Eil. Nr.</w:t>
            </w:r>
          </w:p>
        </w:tc>
        <w:tc>
          <w:tcPr>
            <w:tcW w:w="6764" w:type="dxa"/>
            <w:tcBorders>
              <w:top w:val="single" w:sz="4" w:space="0" w:color="auto"/>
              <w:left w:val="single" w:sz="4" w:space="0" w:color="auto"/>
              <w:bottom w:val="single" w:sz="4" w:space="0" w:color="auto"/>
              <w:right w:val="single" w:sz="4" w:space="0" w:color="auto"/>
            </w:tcBorders>
            <w:hideMark/>
          </w:tcPr>
          <w:p w14:paraId="50CB6678" w14:textId="77777777" w:rsidR="00BF450E" w:rsidRPr="00D1469F" w:rsidRDefault="00BF450E" w:rsidP="00BA1989">
            <w:pPr>
              <w:pStyle w:val="ATekstas"/>
            </w:pPr>
            <w:r w:rsidRPr="00D1469F">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626FC9C" w14:textId="77777777" w:rsidR="00BF450E" w:rsidRPr="00D1469F" w:rsidRDefault="00BF450E" w:rsidP="00BA1989">
            <w:pPr>
              <w:pStyle w:val="ATekstas"/>
              <w:ind w:firstLine="0"/>
            </w:pPr>
            <w:r w:rsidRPr="00D1469F">
              <w:t>Darbų/paslaugų kaina  be PVM, Eur</w:t>
            </w:r>
          </w:p>
        </w:tc>
      </w:tr>
      <w:tr w:rsidR="00BF450E" w:rsidRPr="00D1469F" w14:paraId="090BD769" w14:textId="77777777" w:rsidTr="00487DB4">
        <w:tc>
          <w:tcPr>
            <w:tcW w:w="1276" w:type="dxa"/>
            <w:tcBorders>
              <w:top w:val="single" w:sz="4" w:space="0" w:color="auto"/>
              <w:left w:val="single" w:sz="4" w:space="0" w:color="auto"/>
              <w:bottom w:val="single" w:sz="4" w:space="0" w:color="auto"/>
              <w:right w:val="single" w:sz="4" w:space="0" w:color="auto"/>
            </w:tcBorders>
            <w:hideMark/>
          </w:tcPr>
          <w:p w14:paraId="17820D4B" w14:textId="77777777" w:rsidR="00BF450E" w:rsidRPr="00D1469F" w:rsidRDefault="00BF450E" w:rsidP="00BA1989">
            <w:pPr>
              <w:pStyle w:val="ATekstas"/>
              <w:rPr>
                <w:i/>
              </w:rPr>
            </w:pPr>
            <w:r w:rsidRPr="00D1469F">
              <w:rPr>
                <w:i/>
              </w:rPr>
              <w:t>1</w:t>
            </w:r>
          </w:p>
        </w:tc>
        <w:tc>
          <w:tcPr>
            <w:tcW w:w="6764" w:type="dxa"/>
            <w:tcBorders>
              <w:top w:val="single" w:sz="4" w:space="0" w:color="auto"/>
              <w:left w:val="single" w:sz="4" w:space="0" w:color="auto"/>
              <w:bottom w:val="single" w:sz="4" w:space="0" w:color="auto"/>
              <w:right w:val="single" w:sz="4" w:space="0" w:color="auto"/>
            </w:tcBorders>
            <w:hideMark/>
          </w:tcPr>
          <w:p w14:paraId="7344A8E5" w14:textId="77777777" w:rsidR="00BF450E" w:rsidRPr="00D1469F" w:rsidRDefault="00BF450E" w:rsidP="00BA1989">
            <w:pPr>
              <w:pStyle w:val="ATekstas"/>
              <w:rPr>
                <w:i/>
              </w:rPr>
            </w:pPr>
            <w:r w:rsidRPr="00D1469F">
              <w:rPr>
                <w:i/>
              </w:rPr>
              <w:t>2</w:t>
            </w:r>
          </w:p>
        </w:tc>
        <w:tc>
          <w:tcPr>
            <w:tcW w:w="1736" w:type="dxa"/>
            <w:tcBorders>
              <w:top w:val="single" w:sz="4" w:space="0" w:color="auto"/>
              <w:left w:val="single" w:sz="4" w:space="0" w:color="auto"/>
              <w:bottom w:val="single" w:sz="4" w:space="0" w:color="auto"/>
              <w:right w:val="single" w:sz="4" w:space="0" w:color="auto"/>
            </w:tcBorders>
            <w:hideMark/>
          </w:tcPr>
          <w:p w14:paraId="2C10514E" w14:textId="77777777" w:rsidR="00BF450E" w:rsidRPr="00D1469F" w:rsidRDefault="00BF450E" w:rsidP="00BA1989">
            <w:pPr>
              <w:pStyle w:val="ATekstas"/>
              <w:rPr>
                <w:i/>
              </w:rPr>
            </w:pPr>
            <w:r w:rsidRPr="00D1469F">
              <w:rPr>
                <w:i/>
              </w:rPr>
              <w:t>3</w:t>
            </w:r>
          </w:p>
        </w:tc>
      </w:tr>
      <w:tr w:rsidR="00BF450E" w:rsidRPr="00D1469F" w14:paraId="0D4780FC" w14:textId="77777777" w:rsidTr="00487DB4">
        <w:tc>
          <w:tcPr>
            <w:tcW w:w="1276" w:type="dxa"/>
            <w:tcBorders>
              <w:top w:val="single" w:sz="4" w:space="0" w:color="auto"/>
              <w:left w:val="single" w:sz="4" w:space="0" w:color="auto"/>
              <w:bottom w:val="single" w:sz="4" w:space="0" w:color="auto"/>
              <w:right w:val="single" w:sz="4" w:space="0" w:color="auto"/>
            </w:tcBorders>
          </w:tcPr>
          <w:p w14:paraId="265381DB" w14:textId="77777777" w:rsidR="00BF450E" w:rsidRDefault="00BF450E" w:rsidP="00BA1989">
            <w:pPr>
              <w:pStyle w:val="ATekstas"/>
            </w:pPr>
            <w:r>
              <w:t>1.</w:t>
            </w:r>
          </w:p>
        </w:tc>
        <w:tc>
          <w:tcPr>
            <w:tcW w:w="6764" w:type="dxa"/>
            <w:tcBorders>
              <w:top w:val="single" w:sz="4" w:space="0" w:color="auto"/>
              <w:left w:val="single" w:sz="4" w:space="0" w:color="auto"/>
              <w:bottom w:val="single" w:sz="4" w:space="0" w:color="auto"/>
              <w:right w:val="single" w:sz="4" w:space="0" w:color="auto"/>
            </w:tcBorders>
          </w:tcPr>
          <w:p w14:paraId="6CA97690" w14:textId="57727573" w:rsidR="00BF450E" w:rsidRDefault="003F586B" w:rsidP="00BA1989">
            <w:pPr>
              <w:pStyle w:val="ATekstas"/>
              <w:ind w:firstLine="0"/>
              <w:rPr>
                <w:bCs/>
              </w:rPr>
            </w:pPr>
            <w:r>
              <w:rPr>
                <w:rFonts w:eastAsia="Calibri"/>
                <w:lang w:eastAsia="en-US"/>
              </w:rPr>
              <w:t xml:space="preserve">Kalnų dviračių parko Kretingoje statybos </w:t>
            </w:r>
            <w:r w:rsidR="00437D52" w:rsidRPr="00437D52">
              <w:rPr>
                <w:rFonts w:eastAsia="Calibri"/>
                <w:lang w:eastAsia="en-US"/>
              </w:rPr>
              <w:t>darbai</w:t>
            </w:r>
          </w:p>
        </w:tc>
        <w:tc>
          <w:tcPr>
            <w:tcW w:w="1736" w:type="dxa"/>
            <w:tcBorders>
              <w:top w:val="single" w:sz="4" w:space="0" w:color="auto"/>
              <w:left w:val="single" w:sz="4" w:space="0" w:color="auto"/>
              <w:bottom w:val="single" w:sz="4" w:space="0" w:color="auto"/>
              <w:right w:val="single" w:sz="4" w:space="0" w:color="auto"/>
            </w:tcBorders>
          </w:tcPr>
          <w:p w14:paraId="3C366182" w14:textId="77777777" w:rsidR="00BF450E" w:rsidRPr="00D1469F" w:rsidRDefault="00BF450E" w:rsidP="00BA1989">
            <w:pPr>
              <w:pStyle w:val="ATekstas"/>
            </w:pPr>
          </w:p>
        </w:tc>
      </w:tr>
      <w:tr w:rsidR="00BF450E" w:rsidRPr="00D1469F" w14:paraId="0067558D" w14:textId="77777777" w:rsidTr="00487DB4">
        <w:tc>
          <w:tcPr>
            <w:tcW w:w="8040" w:type="dxa"/>
            <w:gridSpan w:val="2"/>
            <w:tcBorders>
              <w:top w:val="single" w:sz="4" w:space="0" w:color="auto"/>
              <w:left w:val="single" w:sz="4" w:space="0" w:color="auto"/>
              <w:bottom w:val="single" w:sz="4" w:space="0" w:color="auto"/>
              <w:right w:val="single" w:sz="4" w:space="0" w:color="auto"/>
            </w:tcBorders>
            <w:hideMark/>
          </w:tcPr>
          <w:p w14:paraId="578F5EDB" w14:textId="77777777" w:rsidR="00BF450E" w:rsidRPr="00D1469F" w:rsidRDefault="00BF450E" w:rsidP="00BA1989">
            <w:pPr>
              <w:pStyle w:val="ATekstas"/>
              <w:rPr>
                <w:bCs/>
              </w:rPr>
            </w:pPr>
            <w:r w:rsidRPr="00D1469F">
              <w:t xml:space="preserve">                                                               </w:t>
            </w:r>
            <w:r>
              <w:t xml:space="preserve">               Sutarties</w:t>
            </w:r>
            <w:r w:rsidRPr="00D1469F">
              <w:t xml:space="preserve"> kaina be PVM</w:t>
            </w:r>
          </w:p>
        </w:tc>
        <w:tc>
          <w:tcPr>
            <w:tcW w:w="1736" w:type="dxa"/>
            <w:tcBorders>
              <w:top w:val="single" w:sz="4" w:space="0" w:color="auto"/>
              <w:left w:val="single" w:sz="4" w:space="0" w:color="auto"/>
              <w:bottom w:val="single" w:sz="4" w:space="0" w:color="auto"/>
              <w:right w:val="single" w:sz="4" w:space="0" w:color="auto"/>
            </w:tcBorders>
          </w:tcPr>
          <w:p w14:paraId="3236EE79" w14:textId="77777777" w:rsidR="00BF450E" w:rsidRPr="00D1469F" w:rsidRDefault="00BF450E" w:rsidP="00BA1989">
            <w:pPr>
              <w:pStyle w:val="ATekstas"/>
            </w:pPr>
          </w:p>
        </w:tc>
      </w:tr>
      <w:tr w:rsidR="00BF450E" w:rsidRPr="00D1469F" w14:paraId="28DBC683" w14:textId="77777777" w:rsidTr="00487DB4">
        <w:tc>
          <w:tcPr>
            <w:tcW w:w="8040" w:type="dxa"/>
            <w:gridSpan w:val="2"/>
            <w:tcBorders>
              <w:top w:val="single" w:sz="4" w:space="0" w:color="auto"/>
              <w:left w:val="single" w:sz="4" w:space="0" w:color="auto"/>
              <w:bottom w:val="single" w:sz="4" w:space="0" w:color="auto"/>
              <w:right w:val="single" w:sz="4" w:space="0" w:color="auto"/>
            </w:tcBorders>
            <w:hideMark/>
          </w:tcPr>
          <w:p w14:paraId="1749C18A" w14:textId="77777777" w:rsidR="00BF450E" w:rsidRPr="00D1469F" w:rsidRDefault="00BF450E" w:rsidP="00BA1989">
            <w:pPr>
              <w:pStyle w:val="ATekstas"/>
            </w:pPr>
            <w:r w:rsidRPr="00D1469F">
              <w:t xml:space="preserve">                                                               </w:t>
            </w:r>
            <w:r>
              <w:t xml:space="preserve">               </w:t>
            </w:r>
            <w:r w:rsidRPr="00D1469F">
              <w:t>PVM (...) %</w:t>
            </w:r>
          </w:p>
        </w:tc>
        <w:tc>
          <w:tcPr>
            <w:tcW w:w="1736" w:type="dxa"/>
            <w:tcBorders>
              <w:top w:val="single" w:sz="4" w:space="0" w:color="auto"/>
              <w:left w:val="single" w:sz="4" w:space="0" w:color="auto"/>
              <w:bottom w:val="single" w:sz="4" w:space="0" w:color="auto"/>
              <w:right w:val="single" w:sz="4" w:space="0" w:color="auto"/>
            </w:tcBorders>
          </w:tcPr>
          <w:p w14:paraId="03929145" w14:textId="77777777" w:rsidR="00BF450E" w:rsidRPr="00D1469F" w:rsidRDefault="00BF450E" w:rsidP="00BA1989">
            <w:pPr>
              <w:pStyle w:val="ATekstas"/>
            </w:pPr>
          </w:p>
        </w:tc>
      </w:tr>
      <w:tr w:rsidR="00BF450E" w:rsidRPr="00D1469F" w14:paraId="0839B5CA" w14:textId="77777777" w:rsidTr="00487DB4">
        <w:tc>
          <w:tcPr>
            <w:tcW w:w="8040" w:type="dxa"/>
            <w:gridSpan w:val="2"/>
            <w:tcBorders>
              <w:top w:val="single" w:sz="4" w:space="0" w:color="auto"/>
              <w:left w:val="single" w:sz="4" w:space="0" w:color="auto"/>
              <w:bottom w:val="single" w:sz="4" w:space="0" w:color="auto"/>
              <w:right w:val="single" w:sz="4" w:space="0" w:color="auto"/>
            </w:tcBorders>
            <w:hideMark/>
          </w:tcPr>
          <w:p w14:paraId="125B4F57" w14:textId="77777777" w:rsidR="00BF450E" w:rsidRPr="00D1469F" w:rsidRDefault="00BF450E" w:rsidP="00BA1989">
            <w:pPr>
              <w:pStyle w:val="ATekstas"/>
              <w:rPr>
                <w:bCs/>
              </w:rPr>
            </w:pPr>
            <w:r w:rsidRPr="00D1469F">
              <w:rPr>
                <w:b/>
              </w:rPr>
              <w:t xml:space="preserve">                                                               </w:t>
            </w:r>
            <w:r>
              <w:rPr>
                <w:b/>
              </w:rPr>
              <w:t xml:space="preserve">               Sutarties</w:t>
            </w:r>
            <w:r w:rsidRPr="00D1469F">
              <w:rPr>
                <w:b/>
              </w:rPr>
              <w:t xml:space="preserve"> kaina su PVM</w:t>
            </w:r>
          </w:p>
        </w:tc>
        <w:tc>
          <w:tcPr>
            <w:tcW w:w="1736" w:type="dxa"/>
            <w:tcBorders>
              <w:top w:val="single" w:sz="4" w:space="0" w:color="auto"/>
              <w:left w:val="single" w:sz="4" w:space="0" w:color="auto"/>
              <w:bottom w:val="single" w:sz="4" w:space="0" w:color="auto"/>
              <w:right w:val="single" w:sz="4" w:space="0" w:color="auto"/>
            </w:tcBorders>
          </w:tcPr>
          <w:p w14:paraId="53FF67B0" w14:textId="77777777" w:rsidR="00BF450E" w:rsidRPr="00D1469F" w:rsidRDefault="00BF450E" w:rsidP="00BA1989">
            <w:pPr>
              <w:pStyle w:val="ATekstas"/>
            </w:pPr>
          </w:p>
        </w:tc>
      </w:tr>
    </w:tbl>
    <w:p w14:paraId="28FFBA9C" w14:textId="77777777" w:rsidR="00BF450E" w:rsidRDefault="00BF450E" w:rsidP="00BF450E">
      <w:pPr>
        <w:pStyle w:val="ATekstas"/>
        <w:ind w:firstLine="567"/>
      </w:pPr>
    </w:p>
    <w:p w14:paraId="75A6BD4C" w14:textId="77777777" w:rsidR="00BF450E" w:rsidRDefault="00BF450E" w:rsidP="00BF450E">
      <w:pPr>
        <w:pStyle w:val="ATekstas"/>
        <w:ind w:firstLine="567"/>
        <w:rPr>
          <w:color w:val="000000" w:themeColor="text1"/>
        </w:rPr>
      </w:pPr>
      <w:r>
        <w:t xml:space="preserve"> </w:t>
      </w:r>
      <w:r>
        <w:softHyphen/>
      </w:r>
      <w:r>
        <w:softHyphen/>
      </w:r>
      <w:r>
        <w:softHyphen/>
      </w:r>
      <w:r>
        <w:softHyphen/>
      </w:r>
      <w:r>
        <w:softHyphen/>
      </w:r>
      <w:r>
        <w:softHyphen/>
      </w:r>
      <w:r>
        <w:softHyphen/>
      </w:r>
      <w:r>
        <w:softHyphen/>
      </w:r>
      <w:r>
        <w:softHyphen/>
      </w:r>
      <w:r>
        <w:softHyphen/>
      </w:r>
      <w:r>
        <w:softHyphen/>
      </w:r>
      <w:r>
        <w:softHyphen/>
      </w:r>
      <w:r>
        <w:softHyphen/>
        <w:t>_________________be PVM, bendra sutarties kaina su PVM __________________ Eur (</w:t>
      </w:r>
      <w:r>
        <w:rPr>
          <w:i/>
        </w:rPr>
        <w:t>suma žodžiais nurodant eurus ir centus</w:t>
      </w:r>
      <w:r>
        <w:t>).</w:t>
      </w:r>
    </w:p>
    <w:p w14:paraId="18B90984" w14:textId="6CA8693E" w:rsidR="00BF450E" w:rsidRDefault="009C41A7"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sidR="00BF450E">
        <w:rPr>
          <w:rFonts w:ascii="Times New Roman" w:eastAsia="Times New Roman" w:hAnsi="Times New Roman" w:cs="Times New Roman"/>
          <w:color w:val="000000" w:themeColor="text1"/>
          <w:sz w:val="24"/>
          <w:szCs w:val="24"/>
        </w:rPr>
        <w:t>Sutarties kaina nurodyta su PVM, kitais mokesčiais bei sutarties vykdymo išlaidomis.</w:t>
      </w:r>
    </w:p>
    <w:p w14:paraId="0DAEDF01"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r>
        <w:rPr>
          <w:rFonts w:ascii="Times New Roman" w:hAnsi="Times New Roman" w:cs="Times New Roman"/>
          <w:color w:val="000000" w:themeColor="text1"/>
          <w:sz w:val="24"/>
          <w:szCs w:val="24"/>
        </w:rPr>
        <w:t xml:space="preserve">Pradinė sutarties vertė – Sutartyje nurodyta vertė be PVM, kuri lygi lėšų sumai, kurią planuojama skirti pirkimo dokumentuose ir Sutartyje nurodytų darbų įsigijimui. </w:t>
      </w:r>
    </w:p>
    <w:p w14:paraId="08ADD8DF"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Taikomas kainodaros būdas – fiksuota kaina.</w:t>
      </w:r>
      <w:r>
        <w:rPr>
          <w:rFonts w:ascii="Times New Roman" w:hAnsi="Times New Roman" w:cs="Times New Roman"/>
          <w:color w:val="000000" w:themeColor="text1"/>
          <w:sz w:val="24"/>
          <w:szCs w:val="24"/>
        </w:rPr>
        <w:t xml:space="preserve"> </w:t>
      </w:r>
    </w:p>
    <w:p w14:paraId="10659CA3"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Visi mokėjimai ir atsiskaitymai pagal sutartį vykdomi Lietuvos Respublikos nacionaline valiuta – eurais.</w:t>
      </w:r>
    </w:p>
    <w:p w14:paraId="2536C07B"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Sutarties kaina nekinta per visą pirkimo sutarties galiojimo laiką, išskyrus atvejus:</w:t>
      </w:r>
    </w:p>
    <w:p w14:paraId="4082E90E"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w:t>
      </w:r>
    </w:p>
    <w:p w14:paraId="64444824" w14:textId="77777777" w:rsidR="003F586B" w:rsidRDefault="003F586B" w:rsidP="003F586B">
      <w:pPr>
        <w:shd w:val="clear" w:color="auto" w:fill="FFFFFF"/>
        <w:ind w:right="58" w:firstLine="567"/>
        <w:jc w:val="both"/>
        <w:rPr>
          <w:rFonts w:eastAsia="Times New Roman"/>
          <w:szCs w:val="24"/>
        </w:rPr>
      </w:pPr>
      <w:r>
        <w:rPr>
          <w:rFonts w:eastAsia="Times New Roman"/>
          <w:color w:val="000000" w:themeColor="text1"/>
          <w:szCs w:val="24"/>
        </w:rPr>
        <w:t xml:space="preserve">6.2 </w:t>
      </w:r>
      <w:r>
        <w:rPr>
          <w:rFonts w:eastAsia="Times New Roman"/>
          <w:szCs w:val="24"/>
        </w:rPr>
        <w:t>Sutarties Darbų kaina gali būti peržiūrima dėl kainų lygio pokyčio bet kurios iš Šalių rašytiniu prašymu. 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0,05 per bet kurį darbų vykdymo laikotarpį. Sutarties Darbų kaina perskaičiuojama dėl Indekso pokyčio, pagal Sutartį Darbų kainą padauginant iš Indekso pokyčio koeficiento, kuris apskaičiuojamas pagal toliau nurodytą formulę:</w:t>
      </w:r>
    </w:p>
    <w:p w14:paraId="2A908377" w14:textId="77777777" w:rsidR="003F586B" w:rsidRDefault="003F586B" w:rsidP="003F586B">
      <w:pPr>
        <w:shd w:val="clear" w:color="auto" w:fill="FFFFFF"/>
        <w:ind w:right="58" w:firstLine="567"/>
        <w:jc w:val="both"/>
        <w:rPr>
          <w:rFonts w:eastAsia="Times New Roman"/>
          <w:szCs w:val="24"/>
        </w:rPr>
      </w:pPr>
      <w:r>
        <w:rPr>
          <w:rFonts w:eastAsia="Times New Roman"/>
          <w:szCs w:val="24"/>
        </w:rPr>
        <w:lastRenderedPageBreak/>
        <w:t>K = IPb / IPr</w:t>
      </w:r>
    </w:p>
    <w:p w14:paraId="051045C6" w14:textId="77777777" w:rsidR="003F586B" w:rsidRDefault="003F586B" w:rsidP="003F586B">
      <w:pPr>
        <w:shd w:val="clear" w:color="auto" w:fill="FFFFFF"/>
        <w:ind w:right="58" w:firstLine="567"/>
        <w:jc w:val="both"/>
        <w:rPr>
          <w:rFonts w:eastAsia="Times New Roman"/>
          <w:szCs w:val="24"/>
        </w:rPr>
      </w:pPr>
      <w:r>
        <w:rPr>
          <w:rFonts w:eastAsia="Times New Roman"/>
          <w:szCs w:val="24"/>
        </w:rPr>
        <w:t>Kur:</w:t>
      </w:r>
      <w:r>
        <w:rPr>
          <w:rFonts w:eastAsia="Times New Roman"/>
          <w:szCs w:val="24"/>
        </w:rPr>
        <w:tab/>
      </w:r>
    </w:p>
    <w:p w14:paraId="5C5172BA" w14:textId="77777777" w:rsidR="003F586B" w:rsidRDefault="003F586B" w:rsidP="003F586B">
      <w:pPr>
        <w:shd w:val="clear" w:color="auto" w:fill="FFFFFF"/>
        <w:ind w:right="58" w:firstLine="567"/>
        <w:jc w:val="both"/>
        <w:rPr>
          <w:rFonts w:eastAsia="Times New Roman"/>
          <w:szCs w:val="24"/>
        </w:rPr>
      </w:pPr>
      <w:r>
        <w:rPr>
          <w:rFonts w:eastAsia="Times New Roman"/>
          <w:szCs w:val="24"/>
        </w:rPr>
        <w:t>K – Indekso pokyčio koeficientas;</w:t>
      </w:r>
    </w:p>
    <w:p w14:paraId="3BAB3372" w14:textId="77777777" w:rsidR="003F586B" w:rsidRDefault="003F586B" w:rsidP="003F586B">
      <w:pPr>
        <w:shd w:val="clear" w:color="auto" w:fill="FFFFFF"/>
        <w:ind w:right="58" w:firstLine="567"/>
        <w:jc w:val="both"/>
        <w:rPr>
          <w:rFonts w:eastAsia="Times New Roman"/>
          <w:szCs w:val="24"/>
        </w:rPr>
      </w:pPr>
      <w:r>
        <w:rPr>
          <w:rFonts w:eastAsia="Times New Roman"/>
          <w:szCs w:val="24"/>
        </w:rPr>
        <w:t>IPr – Indekso reikšmė laikotarpio pradžioje;</w:t>
      </w:r>
    </w:p>
    <w:p w14:paraId="31E16924" w14:textId="77777777" w:rsidR="003F586B" w:rsidRDefault="003F586B" w:rsidP="003F586B">
      <w:pPr>
        <w:shd w:val="clear" w:color="auto" w:fill="FFFFFF"/>
        <w:ind w:right="58" w:firstLine="567"/>
        <w:jc w:val="both"/>
        <w:rPr>
          <w:rFonts w:eastAsia="Times New Roman"/>
          <w:szCs w:val="24"/>
        </w:rPr>
      </w:pPr>
      <w:r>
        <w:rPr>
          <w:rFonts w:eastAsia="Times New Roman"/>
          <w:szCs w:val="24"/>
        </w:rPr>
        <w:t>IPb – Indekso reikšmė laikotarpio pabaigoje;</w:t>
      </w:r>
    </w:p>
    <w:p w14:paraId="2F8B63EB" w14:textId="77777777" w:rsidR="003F586B" w:rsidRDefault="003F586B" w:rsidP="003F586B">
      <w:pPr>
        <w:shd w:val="clear" w:color="auto" w:fill="FFFFFF"/>
        <w:ind w:right="58" w:firstLine="567"/>
        <w:jc w:val="both"/>
        <w:rPr>
          <w:rFonts w:eastAsia="Times New Roman"/>
          <w:szCs w:val="24"/>
        </w:rPr>
      </w:pPr>
      <w:r>
        <w:rPr>
          <w:rFonts w:eastAsia="Times New Roman"/>
          <w:szCs w:val="24"/>
        </w:rPr>
        <w:t>Laikotarpis yra bet koks laikotarpis, kurio pradžia yra ne ankstesnė, negu pasiūlymų pateikimo Pirkime termino pabaigos diena, pabaiga ne vėlesnė, negu paskutiniojo atliktų darbų akto pagal Sutartį sudarymo diena.</w:t>
      </w:r>
    </w:p>
    <w:p w14:paraId="1185000C" w14:textId="77777777" w:rsidR="003F586B" w:rsidRDefault="003F586B" w:rsidP="003F586B">
      <w:pPr>
        <w:shd w:val="clear" w:color="auto" w:fill="FFFFFF"/>
        <w:ind w:right="58" w:firstLine="567"/>
        <w:jc w:val="both"/>
        <w:rPr>
          <w:rFonts w:eastAsia="Times New Roman"/>
          <w:szCs w:val="24"/>
        </w:rPr>
      </w:pPr>
      <w:r>
        <w:rPr>
          <w:rFonts w:eastAsia="Times New Roman"/>
          <w:szCs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365F7F63" w14:textId="77777777" w:rsidR="003F586B" w:rsidRDefault="003F586B" w:rsidP="003F586B">
      <w:pPr>
        <w:shd w:val="clear" w:color="auto" w:fill="FFFFFF"/>
        <w:ind w:right="58" w:firstLine="567"/>
        <w:jc w:val="both"/>
        <w:rPr>
          <w:rFonts w:eastAsia="Times New Roman"/>
          <w:szCs w:val="24"/>
        </w:rPr>
      </w:pPr>
      <w:r>
        <w:rPr>
          <w:rFonts w:eastAsia="Times New Roman"/>
          <w:szCs w:val="24"/>
        </w:rPr>
        <w:t>Po to, kai Šalys sudaro susitarimą dėl kainos perskaičiavimo, perskaičiuota kaina taikoma Darbams, Rangovo pateikiama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08A6C732" w14:textId="77777777" w:rsidR="003F586B" w:rsidRDefault="003F586B" w:rsidP="003F586B">
      <w:pPr>
        <w:shd w:val="clear" w:color="auto" w:fill="FFFFFF"/>
        <w:ind w:right="58" w:firstLine="567"/>
        <w:jc w:val="both"/>
        <w:rPr>
          <w:rFonts w:eastAsia="Times New Roman"/>
          <w:szCs w:val="24"/>
        </w:rPr>
      </w:pPr>
      <w:r>
        <w:rPr>
          <w:rFonts w:eastAsia="Times New Roman"/>
          <w:szCs w:val="24"/>
        </w:rPr>
        <w:t>Pirmoji Sutarties kainos peržiūra gali būti atliekama ne anksčiau nei po 6 mėnesių po Sutarties įsigaliojimo.</w:t>
      </w:r>
    </w:p>
    <w:p w14:paraId="01346E8F" w14:textId="77777777" w:rsidR="003F586B" w:rsidRDefault="003F586B" w:rsidP="003F586B">
      <w:pPr>
        <w:shd w:val="clear" w:color="auto" w:fill="FFFFFF"/>
        <w:ind w:right="58" w:firstLine="567"/>
        <w:jc w:val="both"/>
        <w:rPr>
          <w:rFonts w:eastAsia="Times New Roman"/>
          <w:szCs w:val="24"/>
        </w:rPr>
      </w:pPr>
      <w:r>
        <w:rPr>
          <w:rFonts w:eastAsia="Times New Roman"/>
          <w:szCs w:val="24"/>
        </w:rPr>
        <w:t xml:space="preserve">Vėlesnis kainų perskaičiavimas negali apimti laikotarpio, už kurį jau buvo atliktas perskaičiavimas. </w:t>
      </w:r>
    </w:p>
    <w:p w14:paraId="53820990" w14:textId="77777777" w:rsidR="003F586B" w:rsidRDefault="003F586B" w:rsidP="003F586B">
      <w:pPr>
        <w:shd w:val="clear" w:color="auto" w:fill="FFFFFF"/>
        <w:ind w:right="58" w:firstLine="567"/>
        <w:jc w:val="both"/>
        <w:rPr>
          <w:rFonts w:eastAsia="Times New Roman"/>
          <w:szCs w:val="24"/>
        </w:rPr>
      </w:pPr>
      <w:r>
        <w:rPr>
          <w:rFonts w:eastAsia="Times New Roman"/>
          <w:szCs w:val="24"/>
        </w:rPr>
        <w:t>Jeigu darbai vėluoja dėl priežasčių, dėl kurių Rangovas neįgyja teisės į darbų terminų pratęsimą, uždelstų darbų kaina neperskaičiuojama dėl kainų lygio kilimo, bet turi būti perskaičiuojama dėl kainų lygio kritimo.</w:t>
      </w:r>
    </w:p>
    <w:p w14:paraId="43BFBA6D" w14:textId="7DD4E3F1" w:rsidR="003F586B" w:rsidRPr="003F586B" w:rsidRDefault="003F586B" w:rsidP="003F586B">
      <w:pPr>
        <w:pStyle w:val="Sraopastraipa"/>
        <w:spacing w:after="0" w:line="240" w:lineRule="auto"/>
        <w:ind w:left="0" w:firstLine="567"/>
        <w:jc w:val="both"/>
        <w:rPr>
          <w:rFonts w:ascii="Times New Roman" w:eastAsia="Times New Roman" w:hAnsi="Times New Roman" w:cs="Times New Roman"/>
          <w:sz w:val="24"/>
          <w:szCs w:val="24"/>
        </w:rPr>
      </w:pPr>
      <w:r w:rsidRPr="00063E79">
        <w:rPr>
          <w:rFonts w:ascii="Times New Roman" w:eastAsia="Times New Roman" w:hAnsi="Times New Roman" w:cs="Times New Roman"/>
          <w:sz w:val="24"/>
          <w:szCs w:val="24"/>
        </w:rPr>
        <w:t>Sutarties Darbų kainos perskaičiavimas įforminamas Šalių rašytiniu susitarimu, kuris tampa neatskiriama Sutarties dalimi. Perskaičiuojant kainą, jei reikia, Šalių rašytiniu sutarimu yra koreguojama ir mokėjimų tvarka.</w:t>
      </w:r>
    </w:p>
    <w:p w14:paraId="5E577BF3" w14:textId="1F13C915" w:rsidR="00BF450E" w:rsidRDefault="00BF450E" w:rsidP="00BF450E">
      <w:pPr>
        <w:pStyle w:val="Sraopastraipa"/>
        <w:spacing w:after="0" w:line="240" w:lineRule="auto"/>
        <w:ind w:left="0" w:firstLine="567"/>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t>6.</w:t>
      </w:r>
      <w:r w:rsidR="003F586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olor w:val="000000" w:themeColor="text1"/>
          <w:sz w:val="24"/>
          <w:szCs w:val="24"/>
        </w:rPr>
        <w:t>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w:t>
      </w:r>
      <w:r w:rsidR="00E127C3">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punktą įforminus pakeitimą, Sutarties kaina gali būti koreguojama nevykdytinų Darbų sumomis sudarant susitarimą dėl Sutarties kainos koregavimo. Nevykdytinų darbų ir Sutartyje nenumatytų darbų kainos apskaičiuojamos žemiau pateikiamais būdais:</w:t>
      </w:r>
    </w:p>
    <w:p w14:paraId="5D3AFEF4"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a) pritaikant Sutartyje numatytų darbų kainą;</w:t>
      </w:r>
    </w:p>
    <w:p w14:paraId="3B53C323"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1771F028"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 xml:space="preserve">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w:t>
      </w:r>
      <w:r w:rsidRPr="008873BA">
        <w:rPr>
          <w:rFonts w:ascii="Times New Roman" w:eastAsia="Times New Roman" w:hAnsi="Times New Roman" w:cs="Times New Roman"/>
          <w:color w:val="000000" w:themeColor="text1"/>
          <w:sz w:val="24"/>
          <w:szCs w:val="24"/>
        </w:rPr>
        <w:lastRenderedPageBreak/>
        <w:t>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Pr>
          <w:rFonts w:ascii="Times New Roman" w:eastAsia="Times New Roman" w:hAnsi="Times New Roman" w:cs="Times New Roman"/>
          <w:color w:val="000000" w:themeColor="text1"/>
          <w:sz w:val="24"/>
          <w:szCs w:val="24"/>
        </w:rPr>
        <w:t>.</w:t>
      </w:r>
    </w:p>
    <w:p w14:paraId="0916EB3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7. </w:t>
      </w:r>
      <w:r>
        <w:rPr>
          <w:rFonts w:eastAsia="Times New Roman"/>
          <w:color w:val="000000" w:themeColor="text1"/>
          <w:szCs w:val="24"/>
          <w:lang w:eastAsia="lt-LT"/>
        </w:rPr>
        <w:t xml:space="preserve">Rangovui </w:t>
      </w:r>
      <w:r>
        <w:rPr>
          <w:rFonts w:eastAsia="Times New Roman"/>
          <w:color w:val="000000" w:themeColor="text1"/>
          <w:szCs w:val="24"/>
        </w:rPr>
        <w:t>u</w:t>
      </w:r>
      <w:r>
        <w:rPr>
          <w:rFonts w:eastAsia="Times New Roman"/>
          <w:color w:val="000000" w:themeColor="text1"/>
          <w:szCs w:val="24"/>
          <w:lang w:eastAsia="lt-LT"/>
        </w:rPr>
        <w:t xml:space="preserve">ž faktiškai </w:t>
      </w:r>
      <w:r>
        <w:rPr>
          <w:rFonts w:eastAsia="Times New Roman"/>
          <w:color w:val="000000" w:themeColor="text1"/>
          <w:szCs w:val="24"/>
        </w:rPr>
        <w:t xml:space="preserve">atliktus Darbus </w:t>
      </w:r>
      <w:r>
        <w:rPr>
          <w:rFonts w:eastAsia="Times New Roman"/>
          <w:color w:val="000000" w:themeColor="text1"/>
          <w:lang w:eastAsia="lt-LT"/>
        </w:rPr>
        <w:t xml:space="preserve">apmokama per 30 kalendorinių dienų </w:t>
      </w:r>
      <w:r>
        <w:rPr>
          <w:rFonts w:eastAsia="Times New Roman"/>
          <w:color w:val="000000" w:themeColor="text1"/>
          <w:szCs w:val="24"/>
        </w:rPr>
        <w:t>nuo atsiskaitymo dokumentų (pažymos apie atliktų Darbų vertę, atliktų Darbų aktų, sąskaitos-faktūros) pateikimo Užsakovui dienos</w:t>
      </w:r>
      <w:r>
        <w:rPr>
          <w:rFonts w:eastAsia="Times New Roman"/>
          <w:color w:val="000000" w:themeColor="text1"/>
          <w:lang w:eastAsia="lt-LT"/>
        </w:rPr>
        <w:t xml:space="preserve">. </w:t>
      </w:r>
    </w:p>
    <w:p w14:paraId="4F4AC87E" w14:textId="1B60C02E"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8. </w:t>
      </w:r>
      <w:r w:rsidR="009C41A7" w:rsidRPr="009C41A7">
        <w:rPr>
          <w:rFonts w:eastAsia="Times New Roman"/>
          <w:szCs w:val="24"/>
        </w:rPr>
        <w:t>Visi mokėjimai ir atsiskaitymai pagal sutartį vykdomi Lietuvos Respublikos nacionaline valiuta – eurais.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 </w:t>
      </w:r>
      <w:hyperlink r:id="rId4" w:tgtFrame="_blank" w:history="1">
        <w:r w:rsidR="009C41A7" w:rsidRPr="009C41A7">
          <w:rPr>
            <w:rStyle w:val="Hipersaitas"/>
            <w:rFonts w:eastAsia="Times New Roman"/>
            <w:szCs w:val="24"/>
          </w:rPr>
          <w:t>https://sabis.nbfc.lt/</w:t>
        </w:r>
      </w:hyperlink>
      <w:r w:rsidR="009C41A7" w:rsidRPr="009C41A7">
        <w:rPr>
          <w:rFonts w:eastAsia="Times New Roman"/>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rFonts w:ascii="TimesNewRomanPSMT" w:eastAsiaTheme="minorHAnsi" w:hAnsi="TimesNewRomanPSMT" w:cs="TimesNewRomanPSMT"/>
          <w:szCs w:val="24"/>
        </w:rPr>
        <w:t>.</w:t>
      </w:r>
    </w:p>
    <w:p w14:paraId="02FA5B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9.</w:t>
      </w:r>
      <w:r>
        <w:rPr>
          <w:rFonts w:eastAsia="Times New Roman"/>
          <w:b/>
          <w:color w:val="000000" w:themeColor="text1"/>
          <w:szCs w:val="24"/>
        </w:rPr>
        <w:t xml:space="preserve"> </w:t>
      </w:r>
      <w:r>
        <w:rPr>
          <w:rFonts w:eastAsia="Times New Roman"/>
          <w:color w:val="000000" w:themeColor="text1"/>
          <w:szCs w:val="24"/>
        </w:rPr>
        <w:t>Atliekas, šiukšles Rangovas privalės pristatyti atliekų tvarkytojui. Už išvežtas atliekas, šiukšles ir pan. bus apmokama už tuos kiekius, už kuriuos bus pateiktos pažymos iš atliekų tvarkytojo apie pristatytus kiekius.</w:t>
      </w:r>
    </w:p>
    <w:p w14:paraId="5981BE94"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10. Galutinį mokėjimą Rangovas gali gauti tik tada, kai Rangovas ištaiso visus defektus, įvardintus darbų perdavimo-priėmimo metu, Užsakovui raštiškai patvirtinus tokį defektų ištaisymą.</w:t>
      </w:r>
    </w:p>
    <w:p w14:paraId="61791AB8" w14:textId="78A4332F"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lang w:eastAsia="lt-LT"/>
        </w:rPr>
        <w:t xml:space="preserve">11. </w:t>
      </w:r>
      <w:r w:rsidRPr="00ED189C">
        <w:rPr>
          <w:rFonts w:eastAsia="Times New Roman"/>
          <w:szCs w:val="24"/>
          <w:lang w:eastAsia="lt-LT"/>
        </w:rPr>
        <w:t xml:space="preserve">Rangovo įsipareigojimų įvykdymo terminas </w:t>
      </w:r>
      <w:r w:rsidRPr="00ED189C">
        <w:rPr>
          <w:szCs w:val="24"/>
        </w:rPr>
        <w:t xml:space="preserve">– </w:t>
      </w:r>
      <w:r w:rsidR="003F586B">
        <w:rPr>
          <w:bCs/>
          <w:szCs w:val="24"/>
        </w:rPr>
        <w:t>9</w:t>
      </w:r>
      <w:r w:rsidRPr="00ED189C">
        <w:rPr>
          <w:bCs/>
          <w:szCs w:val="24"/>
        </w:rPr>
        <w:t xml:space="preserve"> (</w:t>
      </w:r>
      <w:r w:rsidR="003F586B">
        <w:rPr>
          <w:bCs/>
          <w:szCs w:val="24"/>
        </w:rPr>
        <w:t>devyni</w:t>
      </w:r>
      <w:r w:rsidRPr="00ED189C">
        <w:rPr>
          <w:bCs/>
          <w:szCs w:val="24"/>
        </w:rPr>
        <w:t>) mėnesi</w:t>
      </w:r>
      <w:r w:rsidR="00487DB4">
        <w:rPr>
          <w:bCs/>
          <w:szCs w:val="24"/>
        </w:rPr>
        <w:t>ai</w:t>
      </w:r>
      <w:r w:rsidRPr="00ED189C">
        <w:rPr>
          <w:bCs/>
          <w:szCs w:val="24"/>
        </w:rPr>
        <w:t xml:space="preserve"> </w:t>
      </w:r>
      <w:r w:rsidRPr="00ED189C">
        <w:rPr>
          <w:szCs w:val="24"/>
        </w:rPr>
        <w:t xml:space="preserve">nuo sutarties </w:t>
      </w:r>
      <w:r w:rsidR="00487DB4">
        <w:rPr>
          <w:szCs w:val="24"/>
        </w:rPr>
        <w:t>sudarymo</w:t>
      </w:r>
      <w:r w:rsidRPr="00ED189C">
        <w:rPr>
          <w:szCs w:val="24"/>
        </w:rPr>
        <w:t xml:space="preserve"> dienos.</w:t>
      </w:r>
    </w:p>
    <w:p w14:paraId="7E02E559"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 Rangovas įsipareigoja:</w:t>
      </w:r>
    </w:p>
    <w:p w14:paraId="7E8D646A" w14:textId="3840A808" w:rsidR="00BF450E" w:rsidRDefault="00BF450E" w:rsidP="00BF450E">
      <w:pPr>
        <w:ind w:firstLine="567"/>
        <w:jc w:val="both"/>
        <w:rPr>
          <w:rFonts w:eastAsia="Times New Roman"/>
          <w:color w:val="000000" w:themeColor="text1"/>
          <w:sz w:val="20"/>
          <w:lang w:eastAsia="en-GB"/>
        </w:rPr>
      </w:pPr>
      <w:r>
        <w:rPr>
          <w:rFonts w:eastAsia="Times New Roman"/>
          <w:b/>
          <w:bCs/>
          <w:color w:val="000000" w:themeColor="text1"/>
          <w:szCs w:val="24"/>
        </w:rPr>
        <w:t>12.</w:t>
      </w:r>
      <w:r w:rsidR="00487DB4">
        <w:rPr>
          <w:rFonts w:eastAsia="Times New Roman"/>
          <w:b/>
          <w:bCs/>
          <w:color w:val="000000" w:themeColor="text1"/>
          <w:szCs w:val="24"/>
        </w:rPr>
        <w:t>1</w:t>
      </w:r>
      <w:r>
        <w:rPr>
          <w:rFonts w:eastAsia="Times New Roman"/>
          <w:b/>
          <w:bCs/>
          <w:color w:val="000000" w:themeColor="text1"/>
          <w:szCs w:val="24"/>
        </w:rPr>
        <w:t xml:space="preserve"> vykdant  darbus:</w:t>
      </w:r>
    </w:p>
    <w:p w14:paraId="11522BA0" w14:textId="2446B4F4" w:rsidR="00BF450E" w:rsidRPr="00DF7CF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A00B06">
        <w:rPr>
          <w:rFonts w:eastAsia="Times New Roman"/>
          <w:color w:val="000000" w:themeColor="text1"/>
          <w:szCs w:val="24"/>
        </w:rPr>
        <w:t xml:space="preserve">. </w:t>
      </w:r>
      <w:r w:rsidR="00A00B06" w:rsidRPr="00A00B06">
        <w:rPr>
          <w:rFonts w:eastAsia="Times New Roman"/>
          <w:szCs w:val="24"/>
        </w:rPr>
        <w:t xml:space="preserve">atlikti Darbus griežtai laikantis </w:t>
      </w:r>
      <w:r w:rsidR="003F586B">
        <w:rPr>
          <w:rFonts w:eastAsia="Times New Roman"/>
          <w:szCs w:val="24"/>
        </w:rPr>
        <w:t xml:space="preserve">techninėje specifikacijoje </w:t>
      </w:r>
      <w:r w:rsidR="003F586B" w:rsidRPr="003F586B">
        <w:rPr>
          <w:rFonts w:eastAsia="Times New Roman"/>
          <w:szCs w:val="24"/>
        </w:rPr>
        <w:t>(Sutarties 1 priedas)</w:t>
      </w:r>
      <w:r w:rsidR="003F586B">
        <w:rPr>
          <w:rFonts w:eastAsia="Times New Roman"/>
          <w:szCs w:val="24"/>
        </w:rPr>
        <w:t xml:space="preserve"> numatytų</w:t>
      </w:r>
      <w:r w:rsidR="00A00B06" w:rsidRPr="00A00B06">
        <w:rPr>
          <w:rFonts w:eastAsia="Times New Roman"/>
          <w:szCs w:val="24"/>
        </w:rPr>
        <w:t xml:space="preserve"> reikalavimų, </w:t>
      </w:r>
      <w:r w:rsidR="00A00B06" w:rsidRPr="00A00B06">
        <w:rPr>
          <w:szCs w:val="24"/>
        </w:rPr>
        <w:t>Lietuvos Respublikoje galiojančių įstatymų, įstatymų įgyvendinamųjų teisės aktų, normatyvinių statybos techninių dokumentų reikalavimų</w:t>
      </w:r>
      <w:r>
        <w:rPr>
          <w:rFonts w:eastAsia="Times New Roman"/>
          <w:color w:val="000000" w:themeColor="text1"/>
          <w:szCs w:val="24"/>
        </w:rPr>
        <w:t>;</w:t>
      </w:r>
    </w:p>
    <w:p w14:paraId="18604902" w14:textId="0DCA08AE"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.2. keisti Užsakovo patvirtintus projektinius sprendimus tik gavęs raštu Užsakovo sutikimą;</w:t>
      </w:r>
    </w:p>
    <w:p w14:paraId="40DD87D3" w14:textId="10ED8BF1" w:rsidR="00BF450E" w:rsidRDefault="00BF450E" w:rsidP="00BF450E">
      <w:pPr>
        <w:ind w:firstLine="567"/>
        <w:jc w:val="both"/>
        <w:rPr>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3F586B">
        <w:rPr>
          <w:rFonts w:eastAsia="Times New Roman"/>
          <w:color w:val="000000" w:themeColor="text1"/>
          <w:szCs w:val="24"/>
        </w:rPr>
        <w:t>3</w:t>
      </w:r>
      <w:r>
        <w:rPr>
          <w:rFonts w:eastAsia="Times New Roman"/>
          <w:color w:val="000000" w:themeColor="text1"/>
          <w:szCs w:val="24"/>
        </w:rPr>
        <w:t>. ne vėliau kaip prieš 5 dienas raštu pranešti apie darbų užbaigimą, prašydamas organizuoti j</w:t>
      </w:r>
      <w:r w:rsidR="00437D52">
        <w:rPr>
          <w:rFonts w:eastAsia="Times New Roman"/>
          <w:color w:val="000000" w:themeColor="text1"/>
          <w:szCs w:val="24"/>
        </w:rPr>
        <w:t>ų</w:t>
      </w:r>
      <w:r>
        <w:rPr>
          <w:rFonts w:eastAsia="Times New Roman"/>
          <w:color w:val="000000" w:themeColor="text1"/>
          <w:szCs w:val="24"/>
        </w:rPr>
        <w:t xml:space="preserve"> priėmimą;  </w:t>
      </w:r>
      <w:r>
        <w:rPr>
          <w:color w:val="000000" w:themeColor="text1"/>
          <w:szCs w:val="24"/>
        </w:rPr>
        <w:t xml:space="preserve"> </w:t>
      </w:r>
    </w:p>
    <w:p w14:paraId="0DB0890A" w14:textId="1AA04654" w:rsidR="00BF450E" w:rsidRDefault="00BF450E" w:rsidP="00BF450E">
      <w:pPr>
        <w:ind w:firstLine="567"/>
        <w:jc w:val="both"/>
        <w:rPr>
          <w:rFonts w:eastAsia="Times New Roman"/>
          <w:color w:val="000000" w:themeColor="text1"/>
          <w:sz w:val="20"/>
          <w:lang w:eastAsia="en-GB"/>
        </w:rPr>
      </w:pPr>
      <w:r w:rsidRPr="00EF59BA">
        <w:rPr>
          <w:rFonts w:eastAsia="Times New Roman"/>
          <w:szCs w:val="24"/>
        </w:rPr>
        <w:t>12.</w:t>
      </w:r>
      <w:r w:rsidR="00487DB4">
        <w:rPr>
          <w:rFonts w:eastAsia="Times New Roman"/>
          <w:szCs w:val="24"/>
        </w:rPr>
        <w:t>1</w:t>
      </w:r>
      <w:r w:rsidRPr="00EF59BA">
        <w:rPr>
          <w:rFonts w:eastAsia="Times New Roman"/>
          <w:szCs w:val="24"/>
        </w:rPr>
        <w:t>.</w:t>
      </w:r>
      <w:r w:rsidR="003F586B">
        <w:rPr>
          <w:rFonts w:eastAsia="Times New Roman"/>
          <w:szCs w:val="24"/>
        </w:rPr>
        <w:t>4</w:t>
      </w:r>
      <w:r w:rsidRPr="00EF59BA">
        <w:rPr>
          <w:rFonts w:eastAsia="Times New Roman"/>
          <w:szCs w:val="24"/>
        </w:rPr>
        <w:t xml:space="preserve">. vykdant Darbus </w:t>
      </w:r>
      <w:r>
        <w:rPr>
          <w:rFonts w:eastAsia="Times New Roman"/>
          <w:color w:val="000000" w:themeColor="text1"/>
          <w:szCs w:val="24"/>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488600E0" w14:textId="646299CA"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3F586B">
        <w:rPr>
          <w:rFonts w:eastAsia="Times New Roman"/>
          <w:color w:val="000000" w:themeColor="text1"/>
          <w:szCs w:val="24"/>
        </w:rPr>
        <w:t>5</w:t>
      </w:r>
      <w:r>
        <w:rPr>
          <w:rFonts w:eastAsia="Times New Roman"/>
          <w:color w:val="000000" w:themeColor="text1"/>
          <w:szCs w:val="24"/>
        </w:rPr>
        <w:t>. savarankiškai apsirūpinti Darbams atlikti reikalingais materialiniais ištekliais, atsakyti už tinkamą medžiagų kokybę;</w:t>
      </w:r>
    </w:p>
    <w:p w14:paraId="57DC6CB6" w14:textId="28590B19"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3F586B">
        <w:rPr>
          <w:rFonts w:eastAsia="Times New Roman"/>
          <w:color w:val="000000" w:themeColor="text1"/>
          <w:szCs w:val="24"/>
        </w:rPr>
        <w:t>6</w:t>
      </w:r>
      <w:r>
        <w:rPr>
          <w:rFonts w:eastAsia="Times New Roman"/>
          <w:color w:val="000000" w:themeColor="text1"/>
          <w:szCs w:val="24"/>
        </w:rPr>
        <w:t>. savo lėšomis pašalinti defektus per 10 dienų nuo defekto nustatymo momento garantiniu laikotarpiu;</w:t>
      </w:r>
    </w:p>
    <w:p w14:paraId="3E436C11" w14:textId="05435C42"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3F586B">
        <w:rPr>
          <w:rFonts w:eastAsia="Times New Roman"/>
          <w:color w:val="000000" w:themeColor="text1"/>
          <w:szCs w:val="24"/>
        </w:rPr>
        <w:t>7</w:t>
      </w:r>
      <w:r>
        <w:rPr>
          <w:rFonts w:eastAsia="Times New Roman"/>
          <w:color w:val="000000" w:themeColor="text1"/>
          <w:szCs w:val="24"/>
        </w:rPr>
        <w:t>.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3B959BDF" w14:textId="4C78573A"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3F586B">
        <w:rPr>
          <w:rFonts w:eastAsia="Times New Roman"/>
          <w:color w:val="000000" w:themeColor="text1"/>
          <w:szCs w:val="24"/>
        </w:rPr>
        <w:t>8</w:t>
      </w:r>
      <w:r>
        <w:rPr>
          <w:rFonts w:eastAsia="Times New Roman"/>
          <w:color w:val="000000" w:themeColor="text1"/>
          <w:szCs w:val="24"/>
        </w:rPr>
        <w:t xml:space="preserve">. visą Darbų atlikimo laikotarpį tinkamai kaupti, pildyti, saugoti ir tvarkyti visus Rangovo pagal Sutartį privalomus parengti (gauti), pateikti ir jam vykdant Sutartį perduotus darbų dokumentus, </w:t>
      </w:r>
      <w:r>
        <w:rPr>
          <w:rFonts w:eastAsia="Times New Roman"/>
          <w:color w:val="000000" w:themeColor="text1"/>
          <w:szCs w:val="24"/>
        </w:rPr>
        <w:lastRenderedPageBreak/>
        <w:t>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75898FBA" w14:textId="3FD108FA"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3F586B">
        <w:rPr>
          <w:rFonts w:eastAsia="Times New Roman"/>
          <w:color w:val="000000" w:themeColor="text1"/>
          <w:szCs w:val="24"/>
        </w:rPr>
        <w:t>9</w:t>
      </w:r>
      <w:r>
        <w:rPr>
          <w:rFonts w:eastAsia="Times New Roman"/>
          <w:color w:val="000000" w:themeColor="text1"/>
          <w:szCs w:val="24"/>
        </w:rPr>
        <w:t>.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395BCAFB" w14:textId="5B7F6F9D"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3F586B">
        <w:rPr>
          <w:rFonts w:eastAsia="Times New Roman"/>
          <w:color w:val="000000" w:themeColor="text1"/>
          <w:szCs w:val="24"/>
        </w:rPr>
        <w:t>0</w:t>
      </w:r>
      <w:r>
        <w:rPr>
          <w:rFonts w:eastAsia="Times New Roman"/>
          <w:color w:val="000000" w:themeColor="text1"/>
          <w:szCs w:val="24"/>
        </w:rPr>
        <w:t>. pateikti pažymas iš atliekų tvarkytojo apie pristatytus statybos ir griovimo atliekų, šiukšlių ir pan. kiekius;</w:t>
      </w:r>
    </w:p>
    <w:p w14:paraId="1186D521" w14:textId="1F57F3FE"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3F586B">
        <w:rPr>
          <w:rFonts w:eastAsia="Times New Roman"/>
          <w:color w:val="000000" w:themeColor="text1"/>
          <w:szCs w:val="24"/>
        </w:rPr>
        <w:t>1</w:t>
      </w:r>
      <w:r w:rsidR="00A00B06">
        <w:rPr>
          <w:rFonts w:eastAsia="Times New Roman"/>
          <w:color w:val="000000" w:themeColor="text1"/>
          <w:szCs w:val="24"/>
        </w:rPr>
        <w:t>.</w:t>
      </w:r>
      <w:r>
        <w:rPr>
          <w:rFonts w:eastAsia="Times New Roman"/>
          <w:color w:val="000000" w:themeColor="text1"/>
          <w:szCs w:val="24"/>
        </w:rPr>
        <w:t xml:space="preserve"> organizuojant Darbų užbaigimą, pateikti reikalingus dokumentus;</w:t>
      </w:r>
    </w:p>
    <w:p w14:paraId="03CDDE41" w14:textId="5D7FB3BB" w:rsidR="00BF450E"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sidR="00487DB4">
        <w:rPr>
          <w:rFonts w:eastAsia="Times New Roman"/>
          <w:color w:val="000000" w:themeColor="text1"/>
          <w:szCs w:val="24"/>
        </w:rPr>
        <w:t>1</w:t>
      </w:r>
      <w:r w:rsidRPr="006878AA">
        <w:rPr>
          <w:rFonts w:eastAsia="Times New Roman"/>
          <w:color w:val="000000" w:themeColor="text1"/>
          <w:szCs w:val="24"/>
        </w:rPr>
        <w:t>.</w:t>
      </w:r>
      <w:r>
        <w:rPr>
          <w:rFonts w:eastAsia="Times New Roman"/>
          <w:color w:val="000000" w:themeColor="text1"/>
          <w:szCs w:val="24"/>
        </w:rPr>
        <w:t>1</w:t>
      </w:r>
      <w:r w:rsidR="003F586B">
        <w:rPr>
          <w:rFonts w:eastAsia="Times New Roman"/>
          <w:color w:val="000000" w:themeColor="text1"/>
          <w:szCs w:val="24"/>
        </w:rPr>
        <w:t>2</w:t>
      </w:r>
      <w:r w:rsidRPr="006878AA">
        <w:rPr>
          <w:rFonts w:eastAsia="Times New Roman"/>
          <w:color w:val="000000" w:themeColor="text1"/>
          <w:szCs w:val="24"/>
        </w:rPr>
        <w:t>. užbaigti darbus Sutarties 11 p. nurodyt</w:t>
      </w:r>
      <w:r>
        <w:rPr>
          <w:rFonts w:eastAsia="Times New Roman"/>
          <w:color w:val="000000" w:themeColor="text1"/>
          <w:szCs w:val="24"/>
        </w:rPr>
        <w:t>u</w:t>
      </w:r>
      <w:r w:rsidRPr="006878AA">
        <w:rPr>
          <w:rFonts w:eastAsia="Times New Roman"/>
          <w:color w:val="000000" w:themeColor="text1"/>
          <w:szCs w:val="24"/>
        </w:rPr>
        <w:t xml:space="preserve"> terminu;</w:t>
      </w:r>
    </w:p>
    <w:p w14:paraId="4F4C25E7" w14:textId="732EFFE6" w:rsidR="00753AAB" w:rsidRDefault="00753AAB" w:rsidP="00BF450E">
      <w:pPr>
        <w:ind w:firstLine="567"/>
        <w:jc w:val="both"/>
        <w:rPr>
          <w:rFonts w:eastAsia="Times New Roman"/>
          <w:color w:val="000000" w:themeColor="text1"/>
          <w:szCs w:val="24"/>
        </w:rPr>
      </w:pPr>
      <w:r>
        <w:rPr>
          <w:rFonts w:eastAsia="Times New Roman"/>
          <w:color w:val="000000" w:themeColor="text1"/>
          <w:szCs w:val="24"/>
        </w:rPr>
        <w:t>12.1.1</w:t>
      </w:r>
      <w:r w:rsidR="002A4E2B">
        <w:rPr>
          <w:rFonts w:eastAsia="Times New Roman"/>
          <w:color w:val="000000" w:themeColor="text1"/>
          <w:szCs w:val="24"/>
        </w:rPr>
        <w:t>3</w:t>
      </w:r>
      <w:r>
        <w:rPr>
          <w:rFonts w:eastAsia="Times New Roman"/>
          <w:color w:val="000000" w:themeColor="text1"/>
          <w:szCs w:val="24"/>
        </w:rPr>
        <w:t xml:space="preserve">. </w:t>
      </w:r>
      <w:r w:rsidRPr="00753AAB">
        <w:rPr>
          <w:rFonts w:eastAsia="Times New Roman"/>
          <w:color w:val="000000" w:themeColor="text1"/>
          <w:szCs w:val="24"/>
        </w:rPr>
        <w:t>užtikrinti, kad sutartį vykdys tik pirkimo dokumentuose nustatytus kvalifikacijos reikalavimus atitinkantys specialistai bei statybos darbų vadovu paskirt</w:t>
      </w:r>
      <w:r w:rsidR="00363A69">
        <w:rPr>
          <w:rFonts w:eastAsia="Times New Roman"/>
          <w:color w:val="000000" w:themeColor="text1"/>
          <w:szCs w:val="24"/>
        </w:rPr>
        <w:t>as</w:t>
      </w:r>
      <w:r w:rsidRPr="00753AAB">
        <w:rPr>
          <w:rFonts w:eastAsia="Times New Roman"/>
          <w:color w:val="000000" w:themeColor="text1"/>
          <w:szCs w:val="24"/>
        </w:rPr>
        <w:t xml:space="preserve"> </w:t>
      </w:r>
      <w:bookmarkStart w:id="0" w:name="_Hlk158043805"/>
      <w:bookmarkStart w:id="1" w:name="_Hlk169770294"/>
      <w:r w:rsidRPr="00753AAB">
        <w:rPr>
          <w:rFonts w:eastAsia="Times New Roman"/>
          <w:i/>
          <w:color w:val="000000" w:themeColor="text1"/>
          <w:szCs w:val="24"/>
        </w:rPr>
        <w:t>[įrašyti pagal pasiūlymą</w:t>
      </w:r>
      <w:bookmarkEnd w:id="0"/>
      <w:r w:rsidRPr="00753AAB">
        <w:rPr>
          <w:rFonts w:eastAsia="Times New Roman"/>
          <w:i/>
          <w:color w:val="000000" w:themeColor="text1"/>
          <w:szCs w:val="24"/>
        </w:rPr>
        <w:t>]</w:t>
      </w:r>
      <w:bookmarkEnd w:id="1"/>
      <w:r>
        <w:rPr>
          <w:rFonts w:eastAsia="Times New Roman"/>
          <w:i/>
          <w:color w:val="000000" w:themeColor="text1"/>
          <w:szCs w:val="24"/>
        </w:rPr>
        <w:t xml:space="preserve">. </w:t>
      </w:r>
      <w:r w:rsidRPr="00753AAB">
        <w:rPr>
          <w:rFonts w:eastAsia="Times New Roman"/>
          <w:color w:val="000000" w:themeColor="text1"/>
          <w:szCs w:val="24"/>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Pr>
          <w:rFonts w:eastAsia="Times New Roman"/>
          <w:color w:val="000000" w:themeColor="text1"/>
          <w:szCs w:val="24"/>
        </w:rPr>
        <w:t>;</w:t>
      </w:r>
    </w:p>
    <w:p w14:paraId="60281A50" w14:textId="67025B43"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2A4E2B">
        <w:rPr>
          <w:rFonts w:eastAsia="Times New Roman"/>
          <w:color w:val="000000" w:themeColor="text1"/>
          <w:szCs w:val="24"/>
        </w:rPr>
        <w:t>4</w:t>
      </w:r>
      <w:r>
        <w:rPr>
          <w:rFonts w:eastAsia="Times New Roman"/>
          <w:color w:val="000000" w:themeColor="text1"/>
          <w:szCs w:val="24"/>
        </w:rPr>
        <w:t>. Rangovas dalį Darbų perduodamas Subrangovams, yra atsakingas už Subrangovo, jo įgaliotų atstovų ir darbuotojų veiksmus arba neveikimą taip, kaip atsakytų už savo paties veiksmus ar neveikimą;</w:t>
      </w:r>
    </w:p>
    <w:p w14:paraId="7D866200" w14:textId="5FFC4710"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2A4E2B">
        <w:rPr>
          <w:rFonts w:eastAsia="Times New Roman"/>
          <w:color w:val="000000" w:themeColor="text1"/>
          <w:szCs w:val="24"/>
        </w:rPr>
        <w:t>5</w:t>
      </w:r>
      <w:r>
        <w:rPr>
          <w:rFonts w:eastAsia="Times New Roman"/>
          <w:color w:val="000000" w:themeColor="text1"/>
          <w:szCs w:val="24"/>
        </w:rPr>
        <w:t xml:space="preserve">. </w:t>
      </w:r>
      <w:r>
        <w:rPr>
          <w:color w:val="000000" w:themeColor="text1"/>
          <w:szCs w:val="24"/>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Pr>
          <w:rFonts w:eastAsia="Times New Roman"/>
          <w:color w:val="000000" w:themeColor="text1"/>
          <w:szCs w:val="24"/>
        </w:rPr>
        <w:t>;</w:t>
      </w:r>
    </w:p>
    <w:p w14:paraId="276A8C44" w14:textId="4E8A80A9"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2A4E2B">
        <w:rPr>
          <w:rFonts w:eastAsia="Times New Roman"/>
          <w:color w:val="000000" w:themeColor="text1"/>
          <w:szCs w:val="24"/>
        </w:rPr>
        <w:t>6</w:t>
      </w:r>
      <w:r>
        <w:rPr>
          <w:rFonts w:eastAsia="Times New Roman"/>
          <w:color w:val="000000" w:themeColor="text1"/>
          <w:szCs w:val="24"/>
        </w:rPr>
        <w:t>.</w:t>
      </w:r>
      <w:r>
        <w:rPr>
          <w:color w:val="000000" w:themeColor="text1"/>
          <w:szCs w:val="24"/>
        </w:rPr>
        <w:t xml:space="preserve"> </w:t>
      </w:r>
      <w:r>
        <w:rPr>
          <w:rFonts w:eastAsia="Times New Roman"/>
          <w:color w:val="000000" w:themeColor="text1"/>
          <w:szCs w:val="24"/>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p>
    <w:p w14:paraId="5AE03A71" w14:textId="4FC5A23A" w:rsidR="009806EF" w:rsidRPr="009806EF" w:rsidRDefault="009806EF" w:rsidP="009806EF">
      <w:pPr>
        <w:ind w:right="-82" w:firstLine="567"/>
        <w:jc w:val="both"/>
        <w:rPr>
          <w:color w:val="000000"/>
        </w:rPr>
      </w:pPr>
      <w:r>
        <w:rPr>
          <w:color w:val="000000"/>
        </w:rPr>
        <w:t>12.</w:t>
      </w:r>
      <w:r w:rsidR="00487DB4">
        <w:rPr>
          <w:color w:val="000000"/>
        </w:rPr>
        <w:t>1</w:t>
      </w:r>
      <w:r>
        <w:rPr>
          <w:color w:val="000000"/>
        </w:rPr>
        <w:t>.1</w:t>
      </w:r>
      <w:r w:rsidR="002A4E2B">
        <w:rPr>
          <w:color w:val="000000"/>
        </w:rPr>
        <w:t>7</w:t>
      </w:r>
      <w:r>
        <w:rPr>
          <w:color w:val="000000"/>
        </w:rPr>
        <w:t xml:space="preserve">. </w:t>
      </w:r>
      <w:r w:rsidRPr="009806EF">
        <w:rPr>
          <w:color w:val="000000"/>
        </w:rPr>
        <w:t xml:space="preserve">Rangovas įsipareigoja, kad jis ir kiti sutarties vykdymui pasitelkti asmenys visu Sutarties vykdymo laikotarpiu, atliekant </w:t>
      </w:r>
      <w:r w:rsidR="002A4E2B">
        <w:rPr>
          <w:color w:val="000000"/>
        </w:rPr>
        <w:t>kalnų dviračių parko statybos</w:t>
      </w:r>
      <w:r w:rsidR="00363A69">
        <w:rPr>
          <w:color w:val="000000"/>
        </w:rPr>
        <w:t xml:space="preserve"> </w:t>
      </w:r>
      <w:r w:rsidRPr="009806EF">
        <w:rPr>
          <w:color w:val="000000"/>
        </w:rPr>
        <w:t xml:space="preserve">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 </w:t>
      </w:r>
    </w:p>
    <w:p w14:paraId="672EE946" w14:textId="304819F5" w:rsidR="009806EF" w:rsidRPr="009806EF" w:rsidRDefault="009806EF" w:rsidP="009806EF">
      <w:pPr>
        <w:ind w:right="-82" w:firstLine="567"/>
        <w:jc w:val="both"/>
        <w:rPr>
          <w:color w:val="000000"/>
        </w:rPr>
      </w:pPr>
      <w:r w:rsidRPr="009806EF">
        <w:rPr>
          <w:color w:val="000000"/>
        </w:rPr>
        <w:t>1</w:t>
      </w:r>
      <w:r w:rsidR="00B831E4">
        <w:rPr>
          <w:color w:val="000000"/>
        </w:rPr>
        <w:t>2</w:t>
      </w:r>
      <w:r w:rsidRPr="009806EF">
        <w:rPr>
          <w:color w:val="000000"/>
        </w:rPr>
        <w:t>.</w:t>
      </w:r>
      <w:r w:rsidR="00487DB4">
        <w:rPr>
          <w:color w:val="000000"/>
        </w:rPr>
        <w:t>1</w:t>
      </w:r>
      <w:r w:rsidRPr="009806EF">
        <w:rPr>
          <w:color w:val="000000"/>
        </w:rPr>
        <w:t>.</w:t>
      </w:r>
      <w:r w:rsidR="007A5A43">
        <w:rPr>
          <w:color w:val="000000"/>
        </w:rPr>
        <w:t>1</w:t>
      </w:r>
      <w:r w:rsidR="002A4E2B">
        <w:rPr>
          <w:color w:val="000000"/>
        </w:rPr>
        <w:t>8</w:t>
      </w:r>
      <w:r w:rsidRPr="009806EF">
        <w:rPr>
          <w:color w:val="000000"/>
        </w:rPr>
        <w:t xml:space="preserve">. turėti galiojančius visą sutarties vykdymo laikotarpį </w:t>
      </w:r>
      <w:r w:rsidR="00B831E4">
        <w:rPr>
          <w:color w:val="000000"/>
        </w:rPr>
        <w:t>12.</w:t>
      </w:r>
      <w:r w:rsidR="007A5A43">
        <w:rPr>
          <w:color w:val="000000"/>
        </w:rPr>
        <w:t>1.</w:t>
      </w:r>
      <w:r w:rsidR="00B831E4">
        <w:rPr>
          <w:color w:val="000000"/>
        </w:rPr>
        <w:t>1</w:t>
      </w:r>
      <w:r w:rsidR="002A4E2B">
        <w:rPr>
          <w:color w:val="000000"/>
        </w:rPr>
        <w:t>7</w:t>
      </w:r>
      <w:r w:rsidR="00B831E4">
        <w:rPr>
          <w:color w:val="000000"/>
        </w:rPr>
        <w:t xml:space="preserve"> </w:t>
      </w:r>
      <w:r w:rsidRPr="009806EF">
        <w:rPr>
          <w:color w:val="000000"/>
        </w:rPr>
        <w:t>punkte nurodytus dokumentus ir Užsakovui paprašius, juos pateikti per 3 darbo dienas. Jeigu Rangovas nepateikia per nustatytą terminą Užsakovo prašomų dokumentų, tai laikoma esminiu Sutarties pažeidimu;</w:t>
      </w:r>
    </w:p>
    <w:p w14:paraId="00756936" w14:textId="1D329419" w:rsidR="009806EF" w:rsidRPr="00B831E4" w:rsidRDefault="009806EF" w:rsidP="00B831E4">
      <w:pPr>
        <w:ind w:right="-82" w:firstLine="567"/>
        <w:jc w:val="both"/>
        <w:rPr>
          <w:color w:val="000000"/>
        </w:rPr>
      </w:pPr>
      <w:r w:rsidRPr="009806EF">
        <w:rPr>
          <w:color w:val="000000"/>
        </w:rPr>
        <w:t>1</w:t>
      </w:r>
      <w:r w:rsidR="00B831E4">
        <w:rPr>
          <w:color w:val="000000"/>
        </w:rPr>
        <w:t>2</w:t>
      </w:r>
      <w:r w:rsidRPr="009806EF">
        <w:rPr>
          <w:color w:val="000000"/>
        </w:rPr>
        <w:t>.</w:t>
      </w:r>
      <w:r w:rsidR="00487DB4">
        <w:rPr>
          <w:color w:val="000000"/>
        </w:rPr>
        <w:t>1</w:t>
      </w:r>
      <w:r w:rsidRPr="009806EF">
        <w:rPr>
          <w:color w:val="000000"/>
        </w:rPr>
        <w:t>.</w:t>
      </w:r>
      <w:r w:rsidR="002A4E2B">
        <w:rPr>
          <w:color w:val="000000"/>
        </w:rPr>
        <w:t>19</w:t>
      </w:r>
      <w:r w:rsidRPr="009806EF">
        <w:rPr>
          <w:color w:val="000000"/>
        </w:rPr>
        <w:t>. leisti Užsakovui tikrinti veiklos vykdymo vietose ir (ar) Užsakovui paprašius pateikti informaciją, leidžiančią įsitikinti, ar Rangovas tinkamai laikosi 1</w:t>
      </w:r>
      <w:r w:rsidR="00B831E4">
        <w:rPr>
          <w:color w:val="000000"/>
        </w:rPr>
        <w:t>2</w:t>
      </w:r>
      <w:r w:rsidRPr="009806EF">
        <w:rPr>
          <w:color w:val="000000"/>
        </w:rPr>
        <w:t>.</w:t>
      </w:r>
      <w:r w:rsidR="007A5A43">
        <w:rPr>
          <w:color w:val="000000"/>
        </w:rPr>
        <w:t>1</w:t>
      </w:r>
      <w:r w:rsidR="00B831E4">
        <w:rPr>
          <w:color w:val="000000"/>
        </w:rPr>
        <w:t>.1</w:t>
      </w:r>
      <w:r w:rsidR="002A4E2B">
        <w:rPr>
          <w:color w:val="000000"/>
        </w:rPr>
        <w:t>7</w:t>
      </w:r>
      <w:r w:rsidRPr="009806EF">
        <w:rPr>
          <w:color w:val="000000"/>
        </w:rPr>
        <w:t xml:space="preserve"> punkte nurodyto reikalavimo. Užsakovas su Rangovu suderina patikrinimo apimtį, laikotarpį bei reikalingus pateikti duomenis, paaiškinimus. Jeigu Rangovas atsisako pateikti Užsakovo prašomą informaciją ar leisti veiklos vykdymo vietose atlikti patikrinimus, tai laikoma esminiu Sutarties pažeidimu.</w:t>
      </w:r>
    </w:p>
    <w:p w14:paraId="3D93E6B1" w14:textId="0143722F" w:rsidR="00BF450E" w:rsidRDefault="00BF450E" w:rsidP="00BF450E">
      <w:pPr>
        <w:ind w:firstLine="567"/>
        <w:jc w:val="both"/>
        <w:rPr>
          <w:rFonts w:eastAsia="Times New Roman"/>
          <w:color w:val="000000" w:themeColor="text1"/>
          <w:sz w:val="20"/>
          <w:lang w:eastAsia="en-GB"/>
        </w:rPr>
      </w:pPr>
      <w:r>
        <w:rPr>
          <w:color w:val="000000" w:themeColor="text1"/>
        </w:rPr>
        <w:t>12.</w:t>
      </w:r>
      <w:r w:rsidR="00487DB4">
        <w:rPr>
          <w:color w:val="000000" w:themeColor="text1"/>
        </w:rPr>
        <w:t>2</w:t>
      </w:r>
      <w:r>
        <w:rPr>
          <w:color w:val="000000" w:themeColor="text1"/>
        </w:rPr>
        <w:t>. užtikrinti, jog sutartį vykdys tik tokią teisę turintys asmenys.</w:t>
      </w:r>
      <w:r>
        <w:rPr>
          <w:rFonts w:eastAsia="Times New Roman"/>
          <w:color w:val="000000" w:themeColor="text1"/>
          <w:szCs w:val="24"/>
        </w:rPr>
        <w:t xml:space="preserve"> </w:t>
      </w:r>
    </w:p>
    <w:p w14:paraId="6E05F3E8"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shd w:val="clear" w:color="auto" w:fill="FFFFFF"/>
        </w:rPr>
        <w:t>13.</w:t>
      </w:r>
      <w:r>
        <w:rPr>
          <w:color w:val="000000" w:themeColor="text1"/>
          <w:szCs w:val="24"/>
          <w:shd w:val="clear" w:color="auto" w:fill="FFFFFF"/>
        </w:rPr>
        <w:t xml:space="preserve"> </w:t>
      </w:r>
      <w:r>
        <w:rPr>
          <w:b/>
          <w:color w:val="000000" w:themeColor="text1"/>
          <w:szCs w:val="24"/>
          <w:shd w:val="clear" w:color="auto" w:fill="FFFFFF"/>
        </w:rPr>
        <w:t>Rangovas turi teisę:</w:t>
      </w:r>
    </w:p>
    <w:p w14:paraId="756B02CA"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 xml:space="preserve">13.1. gauti sutartyje nurodyto dydžio užmokestį už laiku, tinkamai ir kokybiškai atliktus darbus; </w:t>
      </w:r>
    </w:p>
    <w:p w14:paraId="2556F4CC"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lastRenderedPageBreak/>
        <w:t>13.2. prašyti, kad Užsakovas pateiktų su tinkamu sutarties vykdymu susijusią informaciją ar dokumentus, kurių būtinybė atsirado sutarties vykdymo metu;</w:t>
      </w:r>
    </w:p>
    <w:p w14:paraId="13FA01DD" w14:textId="77777777" w:rsidR="00BF450E" w:rsidRDefault="00BF450E" w:rsidP="00BF450E">
      <w:pPr>
        <w:ind w:firstLine="567"/>
        <w:jc w:val="both"/>
        <w:rPr>
          <w:rFonts w:eastAsia="Times New Roman"/>
          <w:color w:val="000000" w:themeColor="text1"/>
          <w:sz w:val="20"/>
          <w:lang w:eastAsia="en-GB"/>
        </w:rPr>
      </w:pPr>
      <w:r>
        <w:rPr>
          <w:rFonts w:eastAsia="Times New Roman"/>
          <w:b/>
          <w:color w:val="000000" w:themeColor="text1"/>
          <w:szCs w:val="24"/>
        </w:rPr>
        <w:t>14.</w:t>
      </w:r>
      <w:r>
        <w:rPr>
          <w:rFonts w:eastAsia="Times New Roman"/>
          <w:color w:val="000000" w:themeColor="text1"/>
          <w:szCs w:val="24"/>
        </w:rPr>
        <w:t xml:space="preserve"> </w:t>
      </w:r>
      <w:r>
        <w:rPr>
          <w:rFonts w:eastAsia="Times New Roman"/>
          <w:b/>
          <w:color w:val="000000" w:themeColor="text1"/>
          <w:szCs w:val="24"/>
        </w:rPr>
        <w:t>Užsakovas įsipareigoja vykdyti visus jam priskiriamas pareigas ir prisiima atlikti:</w:t>
      </w:r>
    </w:p>
    <w:p w14:paraId="79264742"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14.1.  organizuoti ir finansuoti reguliarią techninę  priežiūrą;</w:t>
      </w:r>
    </w:p>
    <w:p w14:paraId="4C88B639"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14.2. už tinkamai atliktus Darbus atsiskaityti Rangovui pagal Sutarties 7 punkto nuostatas;</w:t>
      </w:r>
    </w:p>
    <w:p w14:paraId="33C37D4D"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14.3. bet kuriuo metu tikrinti Darbų eigą ir kokybę, o pastebėjęs nukrypimus nuo Sutarties sąlygų, bloginančius Darbų rezultato kokybę, ar kitus trūkumus, nedelsiant apie tai pranešti Rangovui;</w:t>
      </w:r>
    </w:p>
    <w:p w14:paraId="6DAACF95"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14.4. </w:t>
      </w:r>
      <w:r w:rsidRPr="00EF59BA">
        <w:rPr>
          <w:rFonts w:eastAsia="Times New Roman"/>
          <w:color w:val="000000" w:themeColor="text1"/>
          <w:szCs w:val="24"/>
        </w:rPr>
        <w:t>pasirašyti kokybiškai atliktų darbų aktus per 10 (dešimt) kalendorinių dienų nuo Rangovo prašymo gavimo dienos</w:t>
      </w:r>
      <w:r>
        <w:rPr>
          <w:rFonts w:eastAsia="Times New Roman"/>
          <w:color w:val="000000" w:themeColor="text1"/>
          <w:szCs w:val="24"/>
        </w:rPr>
        <w:t>.</w:t>
      </w:r>
    </w:p>
    <w:p w14:paraId="4CEA7473"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rPr>
        <w:t>15. Užsakovas turi teisę:</w:t>
      </w:r>
    </w:p>
    <w:p w14:paraId="59823A37"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15.1. išskaičiuoti sutarties 16.3 - 16.5 punktuose nurodytas baudas ir delspinigius iš bet kokių Rangovui atliekamų mokėjimų;</w:t>
      </w:r>
    </w:p>
    <w:p w14:paraId="74003308"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15.2. tikrinti darbų atlikimo eigą ir kokybę, suderinus laiką su Rangovu;</w:t>
      </w:r>
    </w:p>
    <w:p w14:paraId="46B2BF0E"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15.3. nemokėti už nekokybiškai atliktus darbus arba, atsiradus trūkumų ar defektų, sustabdyti darbus iki trūkumai ar defektai bus pašalinti;</w:t>
      </w:r>
    </w:p>
    <w:p w14:paraId="52584D62"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15.4. raštu pranešus Rangovui, sustabdyti pagal Sutartį priklausančius mokėjimus, jeigu Rangovas nevykdo arba netinkamai vykdo priimtus įsipareigojimus, kol šie įsipareigojimai bus tinkamai įvykdyti.</w:t>
      </w:r>
    </w:p>
    <w:p w14:paraId="209D8584" w14:textId="77777777" w:rsidR="00BF450E" w:rsidRDefault="00BF450E" w:rsidP="00BF450E">
      <w:pPr>
        <w:ind w:firstLine="567"/>
        <w:jc w:val="both"/>
        <w:rPr>
          <w:rFonts w:eastAsia="Times New Roman"/>
          <w:color w:val="000000" w:themeColor="text1"/>
          <w:sz w:val="20"/>
          <w:lang w:eastAsia="en-GB"/>
        </w:rPr>
      </w:pPr>
      <w:r>
        <w:rPr>
          <w:b/>
          <w:bCs/>
          <w:iCs/>
          <w:color w:val="000000" w:themeColor="text1"/>
          <w:szCs w:val="24"/>
        </w:rPr>
        <w:t>16.</w:t>
      </w:r>
      <w:r>
        <w:rPr>
          <w:iCs/>
          <w:color w:val="000000" w:themeColor="text1"/>
          <w:szCs w:val="24"/>
        </w:rPr>
        <w:t xml:space="preserve"> </w:t>
      </w:r>
      <w:r>
        <w:rPr>
          <w:rFonts w:eastAsia="Times New Roman"/>
          <w:color w:val="000000" w:themeColor="text1"/>
          <w:szCs w:val="24"/>
        </w:rPr>
        <w:t xml:space="preserve"> </w:t>
      </w:r>
      <w:r>
        <w:rPr>
          <w:rFonts w:eastAsia="Times New Roman"/>
          <w:b/>
          <w:color w:val="000000" w:themeColor="text1"/>
          <w:szCs w:val="24"/>
        </w:rPr>
        <w:t>Šalių atsakomybė už netinkamą sutarties sąlygų įvykdymą arba už kitokius sutarties pažeidimus:</w:t>
      </w:r>
    </w:p>
    <w:p w14:paraId="5617D56B"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Užsakovas:</w:t>
      </w:r>
    </w:p>
    <w:p w14:paraId="6B635A1D"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16.1. neatsiskaitęs su Rangovu šios Sutarties 7 punkte nustatyta tvarka, Rangovui moka 0,02 proc. nuo neapmokėtos sumos dydžio delspinigius už kiekvieną praterminuotą dieną.</w:t>
      </w:r>
    </w:p>
    <w:p w14:paraId="5D84E81E"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Rangovas:</w:t>
      </w:r>
    </w:p>
    <w:p w14:paraId="4EC9C228" w14:textId="24630800" w:rsidR="00BF450E" w:rsidRPr="00745AA9" w:rsidRDefault="00BF450E" w:rsidP="00BF450E">
      <w:pPr>
        <w:ind w:right="-82" w:firstLine="567"/>
        <w:jc w:val="both"/>
        <w:rPr>
          <w:rFonts w:eastAsia="Times New Roman"/>
          <w:i/>
          <w:szCs w:val="24"/>
        </w:rPr>
      </w:pPr>
      <w:r>
        <w:rPr>
          <w:rFonts w:eastAsia="Times New Roman"/>
          <w:color w:val="000000" w:themeColor="text1"/>
          <w:szCs w:val="24"/>
        </w:rPr>
        <w:t xml:space="preserve">16.2. </w:t>
      </w:r>
      <w:r w:rsidR="00E127C3" w:rsidRPr="00E127C3">
        <w:rPr>
          <w:rFonts w:eastAsia="Times New Roman"/>
          <w:color w:val="000000" w:themeColor="text1"/>
          <w:szCs w:val="24"/>
        </w:rPr>
        <w:t>vienašališkai nutraukęs Sutartį, moka Užsakovui 20 % (dvidešimties procentų) dydžio baudą nuo pradinės Sutarties vertės ir atlygina dėl Sutarties nutraukimo Užsakovo patirtus nuostolius</w:t>
      </w:r>
      <w:r w:rsidRPr="00745AA9">
        <w:rPr>
          <w:rFonts w:eastAsia="Times New Roman"/>
          <w:szCs w:val="24"/>
        </w:rPr>
        <w:t>;</w:t>
      </w:r>
    </w:p>
    <w:p w14:paraId="2D2A4AA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16.3. </w:t>
      </w:r>
      <w:r>
        <w:rPr>
          <w:color w:val="000000" w:themeColor="text1"/>
          <w:szCs w:val="24"/>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p>
    <w:p w14:paraId="4A7EC581" w14:textId="7A298BE7" w:rsidR="00BF450E" w:rsidRDefault="00BF450E" w:rsidP="00BF450E">
      <w:pPr>
        <w:ind w:right="-82" w:firstLine="567"/>
        <w:jc w:val="both"/>
        <w:rPr>
          <w:rFonts w:eastAsia="Times New Roman"/>
          <w:i/>
          <w:color w:val="000000" w:themeColor="text1"/>
          <w:szCs w:val="24"/>
        </w:rPr>
      </w:pPr>
      <w:r>
        <w:rPr>
          <w:iCs/>
          <w:color w:val="000000" w:themeColor="text1"/>
          <w:szCs w:val="24"/>
        </w:rPr>
        <w:t xml:space="preserve">16.4. </w:t>
      </w:r>
      <w:r>
        <w:rPr>
          <w:rFonts w:eastAsia="Times New Roman"/>
          <w:color w:val="000000" w:themeColor="text1"/>
          <w:szCs w:val="24"/>
        </w:rPr>
        <w:t>netinkamai vykdydamas ar nevykdydamas Sutarties 12 punkte nustatytas pareigas, išskyrus Sutarties 12.</w:t>
      </w:r>
      <w:r w:rsidR="00E127C3">
        <w:rPr>
          <w:rFonts w:eastAsia="Times New Roman"/>
          <w:color w:val="000000" w:themeColor="text1"/>
          <w:szCs w:val="24"/>
        </w:rPr>
        <w:t>1</w:t>
      </w:r>
      <w:r>
        <w:rPr>
          <w:rFonts w:eastAsia="Times New Roman"/>
          <w:color w:val="000000" w:themeColor="text1"/>
          <w:szCs w:val="24"/>
        </w:rPr>
        <w:t>.</w:t>
      </w:r>
      <w:r w:rsidR="005432B3">
        <w:rPr>
          <w:rFonts w:eastAsia="Times New Roman"/>
          <w:color w:val="000000" w:themeColor="text1"/>
          <w:szCs w:val="24"/>
        </w:rPr>
        <w:t>4</w:t>
      </w:r>
      <w:r>
        <w:rPr>
          <w:rFonts w:eastAsia="Times New Roman"/>
          <w:color w:val="000000" w:themeColor="text1"/>
          <w:szCs w:val="24"/>
        </w:rPr>
        <w:t>. punkte nustatytas pareigas, moka 1000 (vieną tūkstantį) Eur baudą Užsakovo naudai;</w:t>
      </w:r>
    </w:p>
    <w:p w14:paraId="7C6BC1B9"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4CF3CA92"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17.</w:t>
      </w:r>
      <w:r>
        <w:rPr>
          <w:rFonts w:eastAsia="Times New Roman"/>
          <w:color w:val="000000" w:themeColor="text1"/>
          <w:szCs w:val="24"/>
        </w:rPr>
        <w:t xml:space="preserve"> Užsakovas gali vienašališkai nutraukti Sutartį, įspėjęs Rangovą prieš 14 (keturiolika) kalendorinių dienų:</w:t>
      </w:r>
    </w:p>
    <w:p w14:paraId="3FAF2053" w14:textId="7462C563" w:rsidR="00BF450E" w:rsidRPr="00906F8A" w:rsidRDefault="00BF450E" w:rsidP="00BF450E">
      <w:pPr>
        <w:ind w:right="-82" w:firstLine="567"/>
        <w:jc w:val="both"/>
        <w:rPr>
          <w:rFonts w:eastAsia="Times New Roman"/>
          <w:i/>
          <w:szCs w:val="24"/>
        </w:rPr>
      </w:pPr>
      <w:r>
        <w:rPr>
          <w:rFonts w:eastAsia="Times New Roman"/>
          <w:color w:val="000000" w:themeColor="text1"/>
          <w:szCs w:val="24"/>
        </w:rPr>
        <w:t>17.1</w:t>
      </w:r>
      <w:r w:rsidRPr="00906F8A">
        <w:rPr>
          <w:rFonts w:eastAsia="Times New Roman"/>
          <w:szCs w:val="24"/>
        </w:rPr>
        <w:t xml:space="preserve">. </w:t>
      </w:r>
      <w:r w:rsidR="00E127C3" w:rsidRPr="00E127C3">
        <w:rPr>
          <w:rFonts w:eastAsia="Times New Roman"/>
          <w:szCs w:val="24"/>
        </w:rPr>
        <w:t>jei bus gautas pagrįstas raštiškas pranešimas iš Užsakovo atstovo apie netinkamą Rangovo sutartinių įsipareigojimų vykdymą. Šiuo atveju Rangovas moka 1</w:t>
      </w:r>
      <w:r w:rsidR="00E127C3">
        <w:rPr>
          <w:rFonts w:eastAsia="Times New Roman"/>
          <w:szCs w:val="24"/>
        </w:rPr>
        <w:t>6</w:t>
      </w:r>
      <w:r w:rsidR="00E127C3" w:rsidRPr="00E127C3">
        <w:rPr>
          <w:rFonts w:eastAsia="Times New Roman"/>
          <w:szCs w:val="24"/>
        </w:rPr>
        <w:t>.2 punkte nustatytą baudą</w:t>
      </w:r>
      <w:r w:rsidRPr="00906F8A">
        <w:rPr>
          <w:rFonts w:eastAsia="Times New Roman"/>
          <w:szCs w:val="24"/>
        </w:rPr>
        <w:t>;</w:t>
      </w:r>
    </w:p>
    <w:p w14:paraId="3C77EF76" w14:textId="4522B5D5" w:rsidR="00BF450E" w:rsidRPr="00906F8A" w:rsidRDefault="00BF450E" w:rsidP="00BF450E">
      <w:pPr>
        <w:ind w:right="-82" w:firstLine="567"/>
        <w:jc w:val="both"/>
        <w:rPr>
          <w:rFonts w:eastAsia="Times New Roman"/>
          <w:i/>
          <w:szCs w:val="24"/>
        </w:rPr>
      </w:pPr>
      <w:r>
        <w:rPr>
          <w:rFonts w:eastAsia="Times New Roman"/>
          <w:color w:val="000000" w:themeColor="text1"/>
          <w:szCs w:val="24"/>
        </w:rPr>
        <w:t>17.2</w:t>
      </w:r>
      <w:r w:rsidRPr="00906F8A">
        <w:rPr>
          <w:rFonts w:eastAsia="Times New Roman"/>
          <w:szCs w:val="24"/>
        </w:rPr>
        <w:t xml:space="preserve">. </w:t>
      </w:r>
      <w:r w:rsidR="00E127C3" w:rsidRPr="00E127C3">
        <w:rPr>
          <w:rFonts w:eastAsia="Times New Roman"/>
          <w:szCs w:val="24"/>
        </w:rPr>
        <w:t xml:space="preserve"> </w:t>
      </w:r>
      <w:bookmarkStart w:id="2" w:name="_Hlk169523566"/>
      <w:r w:rsidR="00E127C3" w:rsidRPr="00E127C3">
        <w:rPr>
          <w:rFonts w:eastAsia="Times New Roman"/>
          <w:szCs w:val="24"/>
        </w:rPr>
        <w:t>kai Rangovas  yra likviduojamas, su kreditoriais sudaro taikos sutartį, sustabdo ar apriboja  ūkinę veiklą, arba jo padėtis pagal šalies, kurioje jis registruotas, įstatymus tampa tokia pati ar panaši. Šiuo atveju Rangovas moka 1</w:t>
      </w:r>
      <w:r w:rsidR="00E127C3">
        <w:rPr>
          <w:rFonts w:eastAsia="Times New Roman"/>
          <w:szCs w:val="24"/>
        </w:rPr>
        <w:t>6</w:t>
      </w:r>
      <w:r w:rsidR="00E127C3" w:rsidRPr="00E127C3">
        <w:rPr>
          <w:rFonts w:eastAsia="Times New Roman"/>
          <w:szCs w:val="24"/>
        </w:rPr>
        <w:t>.2 punkte nustatytą baudą</w:t>
      </w:r>
      <w:bookmarkEnd w:id="2"/>
      <w:r w:rsidRPr="00906F8A">
        <w:rPr>
          <w:rFonts w:eastAsia="Times New Roman"/>
          <w:szCs w:val="24"/>
        </w:rPr>
        <w:t>;</w:t>
      </w:r>
    </w:p>
    <w:p w14:paraId="602A5D81" w14:textId="04335F11" w:rsidR="00BF450E" w:rsidRPr="00906F8A" w:rsidRDefault="00BF450E" w:rsidP="00BF450E">
      <w:pPr>
        <w:ind w:right="-82" w:firstLine="567"/>
        <w:jc w:val="both"/>
        <w:rPr>
          <w:rFonts w:eastAsia="Times New Roman"/>
          <w:i/>
          <w:szCs w:val="24"/>
        </w:rPr>
      </w:pPr>
      <w:r>
        <w:rPr>
          <w:rFonts w:eastAsia="Times New Roman"/>
          <w:color w:val="000000" w:themeColor="text1"/>
          <w:szCs w:val="24"/>
        </w:rPr>
        <w:t xml:space="preserve">17.3. </w:t>
      </w:r>
      <w:bookmarkStart w:id="3" w:name="_Hlk169523588"/>
      <w:r w:rsidR="00E127C3" w:rsidRPr="00E127C3">
        <w:rPr>
          <w:rFonts w:eastAsia="Times New Roman"/>
          <w:szCs w:val="24"/>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w:t>
      </w:r>
      <w:r w:rsidR="00E127C3">
        <w:rPr>
          <w:rFonts w:eastAsia="Times New Roman"/>
          <w:szCs w:val="24"/>
        </w:rPr>
        <w:t>6</w:t>
      </w:r>
      <w:r w:rsidR="00E127C3" w:rsidRPr="00E127C3">
        <w:rPr>
          <w:rFonts w:eastAsia="Times New Roman"/>
          <w:szCs w:val="24"/>
        </w:rPr>
        <w:t>.2 punkte nustatytą baudą</w:t>
      </w:r>
      <w:bookmarkEnd w:id="3"/>
      <w:r w:rsidRPr="00906F8A">
        <w:rPr>
          <w:rFonts w:eastAsia="Times New Roman"/>
          <w:szCs w:val="24"/>
        </w:rPr>
        <w:t>;</w:t>
      </w:r>
    </w:p>
    <w:p w14:paraId="5451FD52" w14:textId="569CB7AF" w:rsidR="00BF450E" w:rsidRPr="00906F8A" w:rsidRDefault="00BF450E" w:rsidP="00BF450E">
      <w:pPr>
        <w:ind w:right="-82" w:firstLine="567"/>
        <w:jc w:val="both"/>
        <w:rPr>
          <w:rFonts w:eastAsia="Times New Roman"/>
          <w:i/>
          <w:szCs w:val="24"/>
        </w:rPr>
      </w:pPr>
      <w:r w:rsidRPr="00906F8A">
        <w:rPr>
          <w:rFonts w:eastAsia="Times New Roman"/>
          <w:szCs w:val="24"/>
        </w:rPr>
        <w:t xml:space="preserve">17.4. </w:t>
      </w:r>
      <w:bookmarkStart w:id="4" w:name="_Hlk169523608"/>
      <w:r w:rsidR="00E127C3" w:rsidRPr="00E127C3">
        <w:rPr>
          <w:rFonts w:eastAsia="Times New Roman"/>
          <w:szCs w:val="24"/>
        </w:rPr>
        <w:t>jei Rangovas nepradeda vykdyti Darbų arba tampa aišku, kad Darbus baigti iki Darbų atlikimo termino pabaigos neįmanoma. Šiuo atveju Rangovas moka 1</w:t>
      </w:r>
      <w:r w:rsidR="00E127C3">
        <w:rPr>
          <w:rFonts w:eastAsia="Times New Roman"/>
          <w:szCs w:val="24"/>
        </w:rPr>
        <w:t>6</w:t>
      </w:r>
      <w:r w:rsidR="00E127C3" w:rsidRPr="00E127C3">
        <w:rPr>
          <w:rFonts w:eastAsia="Times New Roman"/>
          <w:szCs w:val="24"/>
        </w:rPr>
        <w:t>.2 punkte nustatytą baudą</w:t>
      </w:r>
      <w:bookmarkEnd w:id="4"/>
      <w:r w:rsidRPr="00906F8A">
        <w:rPr>
          <w:rFonts w:eastAsia="Times New Roman"/>
          <w:szCs w:val="24"/>
        </w:rPr>
        <w:t>;</w:t>
      </w:r>
    </w:p>
    <w:p w14:paraId="68701C5C"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17.5. </w:t>
      </w:r>
      <w:r>
        <w:rPr>
          <w:color w:val="000000" w:themeColor="text1"/>
          <w:szCs w:val="24"/>
        </w:rPr>
        <w:t>Lietuvos Respublikos viešųjų pirkimų įstatymo nurodytais atvejais ir tvarka.</w:t>
      </w:r>
    </w:p>
    <w:p w14:paraId="2FFCF301" w14:textId="77777777" w:rsidR="00BF450E" w:rsidRDefault="00BF450E" w:rsidP="00BF450E">
      <w:pPr>
        <w:ind w:right="-82" w:firstLine="567"/>
        <w:jc w:val="both"/>
        <w:rPr>
          <w:rFonts w:eastAsia="Times New Roman"/>
          <w:color w:val="000000" w:themeColor="text1"/>
          <w:szCs w:val="24"/>
        </w:rPr>
      </w:pPr>
      <w:r>
        <w:rPr>
          <w:rFonts w:eastAsia="Times New Roman"/>
          <w:color w:val="000000" w:themeColor="text1"/>
          <w:szCs w:val="24"/>
        </w:rPr>
        <w:lastRenderedPageBreak/>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4DBA7C0F" w14:textId="00650B88" w:rsidR="00DB7D02" w:rsidRPr="00DB7D02" w:rsidRDefault="00DB7D02" w:rsidP="00BF450E">
      <w:pPr>
        <w:ind w:right="-82" w:firstLine="567"/>
        <w:jc w:val="both"/>
        <w:rPr>
          <w:rFonts w:eastAsia="Times New Roman"/>
          <w:i/>
          <w:color w:val="000000" w:themeColor="text1"/>
          <w:szCs w:val="24"/>
        </w:rPr>
      </w:pPr>
      <w:r>
        <w:rPr>
          <w:rFonts w:eastAsia="Times New Roman"/>
          <w:color w:val="000000" w:themeColor="text1"/>
          <w:szCs w:val="24"/>
        </w:rPr>
        <w:t xml:space="preserve">18.1. </w:t>
      </w:r>
      <w:r w:rsidRPr="00DB7D02">
        <w:rPr>
          <w:rFonts w:eastAsia="Arial"/>
          <w:szCs w:val="24"/>
        </w:rPr>
        <w:t>Rangovas turi teisę sustabdyti Statybos darbus arba jų dalį, pranešdamas Užsakovui, per žiemos pertrauką (nuo gruodžio 15 d. iki kovo 15 d. arba per kitą Užsakovo užduotyje nurodytą žiemos pertraukos laiką), jeigu jos metu tokie Statybos darbai (ar jų dalis) negali būti atliekami pagal Darbų dokumentuose ar Įstatymuose jiems keliamus technologinius reikalavimus ir nustatytus sprendinius dėl netinkamų klimatinių sąlygų</w:t>
      </w:r>
      <w:r>
        <w:rPr>
          <w:rFonts w:eastAsia="Arial"/>
          <w:szCs w:val="24"/>
        </w:rPr>
        <w:t>.</w:t>
      </w:r>
    </w:p>
    <w:p w14:paraId="16033153"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13880D54"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657410A0" w14:textId="77777777" w:rsidR="00BF450E" w:rsidRDefault="00BF450E" w:rsidP="00BF450E">
      <w:pPr>
        <w:ind w:right="-82" w:firstLine="567"/>
        <w:jc w:val="both"/>
        <w:rPr>
          <w:rFonts w:eastAsia="Times New Roman"/>
          <w:i/>
          <w:color w:val="000000" w:themeColor="text1"/>
          <w:szCs w:val="24"/>
        </w:rPr>
      </w:pPr>
      <w:r>
        <w:rPr>
          <w:color w:val="000000" w:themeColor="text1"/>
          <w:szCs w:val="24"/>
        </w:rPr>
        <w:t>a) apie tai jis turi informuoti Užsakovą, nurodydamas Subrangovo pakeitimo priežastis bei turi pateikti dokumentus, patvirtinančius apklausos dokumentuose nurodytus kvalifikacijos reikalavimus (pagal jam ketinamą pavesti Darbų sritį);</w:t>
      </w:r>
    </w:p>
    <w:p w14:paraId="30AEC469" w14:textId="77777777" w:rsidR="00BF450E" w:rsidRDefault="00BF450E" w:rsidP="00BF450E">
      <w:pPr>
        <w:ind w:right="-82" w:firstLine="567"/>
        <w:jc w:val="both"/>
        <w:rPr>
          <w:rFonts w:eastAsia="Times New Roman"/>
          <w:i/>
          <w:color w:val="000000" w:themeColor="text1"/>
          <w:szCs w:val="24"/>
        </w:rPr>
      </w:pPr>
      <w:r>
        <w:rPr>
          <w:color w:val="000000" w:themeColor="text1"/>
          <w:szCs w:val="24"/>
        </w:rPr>
        <w:t>b) gavęs tokį pranešimą, Užsakovas, patikrinęs naujo Subrangovo atitiktį kvalifikacijos reikalavimams, parengia susitarimą dėl Subrangovo pakeitimo arba raštu nurodo priežastis, dėl kurių pakeitimas nėra galimas.</w:t>
      </w:r>
    </w:p>
    <w:p w14:paraId="3BB1B468" w14:textId="77777777" w:rsidR="00BF450E" w:rsidRDefault="00BF450E" w:rsidP="00BF450E">
      <w:pPr>
        <w:ind w:right="-82" w:firstLine="567"/>
        <w:jc w:val="both"/>
        <w:rPr>
          <w:rFonts w:eastAsia="Times New Roman"/>
          <w:i/>
          <w:color w:val="000000" w:themeColor="text1"/>
          <w:szCs w:val="24"/>
        </w:rPr>
      </w:pPr>
      <w:r>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2B62BF7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20.</w:t>
      </w:r>
      <w:r>
        <w:rPr>
          <w:color w:val="000000" w:themeColor="text1"/>
          <w:szCs w:val="24"/>
        </w:rPr>
        <w:t xml:space="preserve"> Sutarčiai vykdyti pasitelkiami šie subrangovai: (</w:t>
      </w:r>
      <w:r>
        <w:rPr>
          <w:i/>
          <w:color w:val="000000" w:themeColor="text1"/>
          <w:szCs w:val="24"/>
        </w:rPr>
        <w:t>surašyti pasiūlyme nurodytus subrangovus, jeigu tokių nėra, parašyti žodį „nėra“</w:t>
      </w:r>
      <w:r>
        <w:rPr>
          <w:color w:val="000000" w:themeColor="text1"/>
          <w:szCs w:val="24"/>
        </w:rPr>
        <w:t>):</w:t>
      </w:r>
    </w:p>
    <w:p w14:paraId="06580F3A" w14:textId="77777777" w:rsidR="00BF450E" w:rsidRDefault="00BF450E" w:rsidP="00BF450E">
      <w:pPr>
        <w:widowControl w:val="0"/>
        <w:shd w:val="clear" w:color="auto" w:fill="FFFFFF"/>
        <w:autoSpaceDE w:val="0"/>
        <w:autoSpaceDN w:val="0"/>
        <w:adjustRightInd w:val="0"/>
        <w:ind w:left="19" w:firstLine="832"/>
        <w:jc w:val="both"/>
        <w:rPr>
          <w:color w:val="000000" w:themeColor="text1"/>
          <w:szCs w:val="24"/>
        </w:rPr>
      </w:pPr>
    </w:p>
    <w:tbl>
      <w:tblPr>
        <w:tblW w:w="9747" w:type="dxa"/>
        <w:tblInd w:w="-113" w:type="dxa"/>
        <w:tblLook w:val="04A0" w:firstRow="1" w:lastRow="0" w:firstColumn="1" w:lastColumn="0" w:noHBand="0" w:noVBand="1"/>
      </w:tblPr>
      <w:tblGrid>
        <w:gridCol w:w="666"/>
        <w:gridCol w:w="2620"/>
        <w:gridCol w:w="2845"/>
        <w:gridCol w:w="3616"/>
      </w:tblGrid>
      <w:tr w:rsidR="00BF450E" w14:paraId="737E631D" w14:textId="77777777" w:rsidTr="00BA1989">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B4CD31F"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4D4C4F29"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385BE53"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3CE3353E"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Pirkimo sutarties dalis, kuriai ketinama pasitelkti subrangovus</w:t>
            </w:r>
          </w:p>
        </w:tc>
      </w:tr>
      <w:tr w:rsidR="00BF450E" w14:paraId="220A40E9" w14:textId="77777777" w:rsidTr="00BA1989">
        <w:tc>
          <w:tcPr>
            <w:tcW w:w="0" w:type="auto"/>
            <w:vMerge/>
            <w:tcBorders>
              <w:top w:val="single" w:sz="4" w:space="0" w:color="auto"/>
              <w:left w:val="single" w:sz="4" w:space="0" w:color="auto"/>
              <w:bottom w:val="single" w:sz="4" w:space="0" w:color="auto"/>
              <w:right w:val="single" w:sz="4" w:space="0" w:color="auto"/>
            </w:tcBorders>
            <w:vAlign w:val="center"/>
            <w:hideMark/>
          </w:tcPr>
          <w:p w14:paraId="52AD3656"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A632C"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785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10943D8F" w14:textId="77777777" w:rsidR="00BF450E" w:rsidRDefault="00BF450E" w:rsidP="00BA1989">
            <w:pPr>
              <w:spacing w:line="256" w:lineRule="auto"/>
              <w:jc w:val="center"/>
              <w:rPr>
                <w:color w:val="000000" w:themeColor="text1"/>
                <w:kern w:val="2"/>
                <w:szCs w:val="24"/>
                <w14:ligatures w14:val="standardContextual"/>
              </w:rPr>
            </w:pPr>
            <w:r>
              <w:rPr>
                <w:color w:val="000000" w:themeColor="text1"/>
                <w:kern w:val="2"/>
                <w:szCs w:val="24"/>
                <w14:ligatures w14:val="standardContextual"/>
              </w:rPr>
              <w:t>%</w:t>
            </w:r>
          </w:p>
        </w:tc>
      </w:tr>
      <w:tr w:rsidR="00BF450E" w14:paraId="1C3FED58"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7E68F9B1"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subjektai, kurių pajėgumais remiamasi įrodinėjant kvalifikacijos atitiktį</w:t>
            </w:r>
          </w:p>
        </w:tc>
      </w:tr>
      <w:tr w:rsidR="00BF450E" w14:paraId="4DBADC5A" w14:textId="77777777" w:rsidTr="00BA1989">
        <w:tc>
          <w:tcPr>
            <w:tcW w:w="666" w:type="dxa"/>
            <w:tcBorders>
              <w:top w:val="single" w:sz="4" w:space="0" w:color="auto"/>
              <w:left w:val="single" w:sz="4" w:space="0" w:color="auto"/>
              <w:bottom w:val="single" w:sz="4" w:space="0" w:color="auto"/>
              <w:right w:val="single" w:sz="4" w:space="0" w:color="auto"/>
            </w:tcBorders>
          </w:tcPr>
          <w:p w14:paraId="5B810E20"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107D49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24728A9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593B29AE" w14:textId="77777777" w:rsidR="00BF450E" w:rsidRDefault="00BF450E" w:rsidP="00BA1989">
            <w:pPr>
              <w:spacing w:line="256" w:lineRule="auto"/>
              <w:rPr>
                <w:color w:val="000000" w:themeColor="text1"/>
                <w:kern w:val="2"/>
                <w:szCs w:val="24"/>
                <w14:ligatures w14:val="standardContextual"/>
              </w:rPr>
            </w:pPr>
          </w:p>
        </w:tc>
      </w:tr>
      <w:tr w:rsidR="00BF450E" w14:paraId="7DA5525B" w14:textId="77777777" w:rsidTr="00BA1989">
        <w:tc>
          <w:tcPr>
            <w:tcW w:w="666" w:type="dxa"/>
            <w:tcBorders>
              <w:top w:val="single" w:sz="4" w:space="0" w:color="auto"/>
              <w:left w:val="single" w:sz="4" w:space="0" w:color="auto"/>
              <w:bottom w:val="single" w:sz="4" w:space="0" w:color="auto"/>
              <w:right w:val="single" w:sz="4" w:space="0" w:color="auto"/>
            </w:tcBorders>
          </w:tcPr>
          <w:p w14:paraId="14A44CA7"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E1D61FB"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4844C6AE"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1186DBA7" w14:textId="77777777" w:rsidR="00BF450E" w:rsidRDefault="00BF450E" w:rsidP="00BA1989">
            <w:pPr>
              <w:spacing w:line="256" w:lineRule="auto"/>
              <w:rPr>
                <w:color w:val="000000" w:themeColor="text1"/>
                <w:kern w:val="2"/>
                <w:szCs w:val="24"/>
                <w14:ligatures w14:val="standardContextual"/>
              </w:rPr>
            </w:pPr>
          </w:p>
        </w:tc>
      </w:tr>
      <w:tr w:rsidR="00BF450E" w14:paraId="06B8FA23" w14:textId="77777777" w:rsidTr="00BA1989">
        <w:tc>
          <w:tcPr>
            <w:tcW w:w="6131" w:type="dxa"/>
            <w:gridSpan w:val="3"/>
            <w:tcBorders>
              <w:top w:val="single" w:sz="4" w:space="0" w:color="auto"/>
              <w:left w:val="single" w:sz="4" w:space="0" w:color="auto"/>
              <w:bottom w:val="single" w:sz="4" w:space="0" w:color="auto"/>
              <w:right w:val="single" w:sz="4" w:space="0" w:color="auto"/>
            </w:tcBorders>
            <w:hideMark/>
          </w:tcPr>
          <w:p w14:paraId="4A557235" w14:textId="77777777" w:rsidR="00BF450E" w:rsidRDefault="00BF450E" w:rsidP="00BA1989">
            <w:pPr>
              <w:spacing w:line="256" w:lineRule="auto"/>
              <w:jc w:val="right"/>
              <w:rPr>
                <w:color w:val="000000" w:themeColor="text1"/>
                <w:kern w:val="2"/>
                <w:szCs w:val="24"/>
                <w14:ligatures w14:val="standardContextual"/>
              </w:rPr>
            </w:pPr>
            <w:r>
              <w:rPr>
                <w:color w:val="000000" w:themeColor="text1"/>
                <w:kern w:val="2"/>
                <w:szCs w:val="24"/>
                <w14:ligatures w14:val="standardContextual"/>
              </w:rPr>
              <w:t>Iš viso:</w:t>
            </w:r>
          </w:p>
        </w:tc>
        <w:tc>
          <w:tcPr>
            <w:tcW w:w="3616" w:type="dxa"/>
            <w:tcBorders>
              <w:top w:val="single" w:sz="4" w:space="0" w:color="auto"/>
              <w:left w:val="single" w:sz="4" w:space="0" w:color="auto"/>
              <w:bottom w:val="single" w:sz="4" w:space="0" w:color="auto"/>
              <w:right w:val="single" w:sz="4" w:space="0" w:color="auto"/>
            </w:tcBorders>
          </w:tcPr>
          <w:p w14:paraId="4B0B2C8D" w14:textId="77777777" w:rsidR="00BF450E" w:rsidRDefault="00BF450E" w:rsidP="00BA1989">
            <w:pPr>
              <w:spacing w:line="256" w:lineRule="auto"/>
              <w:rPr>
                <w:color w:val="000000" w:themeColor="text1"/>
                <w:kern w:val="2"/>
                <w:szCs w:val="24"/>
                <w14:ligatures w14:val="standardContextual"/>
              </w:rPr>
            </w:pPr>
          </w:p>
        </w:tc>
      </w:tr>
      <w:tr w:rsidR="00BF450E" w14:paraId="79AC4DF3"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0160CD30"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Kiti žinomi subrangovai, kurie bus pasitelkti vykdant pirkimo sutartį ir kurių pajėgumais nesiremiama įrodinėjant kvalifikacijos atitiktį</w:t>
            </w:r>
          </w:p>
        </w:tc>
      </w:tr>
      <w:tr w:rsidR="00BF450E" w14:paraId="1811B9FF" w14:textId="77777777" w:rsidTr="00BA1989">
        <w:tc>
          <w:tcPr>
            <w:tcW w:w="666" w:type="dxa"/>
            <w:tcBorders>
              <w:top w:val="single" w:sz="4" w:space="0" w:color="auto"/>
              <w:left w:val="single" w:sz="4" w:space="0" w:color="auto"/>
              <w:bottom w:val="single" w:sz="4" w:space="0" w:color="auto"/>
              <w:right w:val="single" w:sz="4" w:space="0" w:color="auto"/>
            </w:tcBorders>
          </w:tcPr>
          <w:p w14:paraId="6237673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27FFC8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0306B1F1"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32E50C32" w14:textId="77777777" w:rsidR="00BF450E" w:rsidRDefault="00BF450E" w:rsidP="00BA1989">
            <w:pPr>
              <w:spacing w:line="256" w:lineRule="auto"/>
              <w:jc w:val="center"/>
              <w:rPr>
                <w:color w:val="000000" w:themeColor="text1"/>
                <w:kern w:val="2"/>
                <w:szCs w:val="24"/>
                <w14:ligatures w14:val="standardContextual"/>
              </w:rPr>
            </w:pPr>
          </w:p>
        </w:tc>
      </w:tr>
      <w:tr w:rsidR="00BF450E" w14:paraId="68151BC5" w14:textId="77777777" w:rsidTr="00BA1989">
        <w:tc>
          <w:tcPr>
            <w:tcW w:w="666" w:type="dxa"/>
            <w:tcBorders>
              <w:top w:val="single" w:sz="4" w:space="0" w:color="auto"/>
              <w:left w:val="single" w:sz="4" w:space="0" w:color="auto"/>
              <w:bottom w:val="single" w:sz="4" w:space="0" w:color="auto"/>
              <w:right w:val="single" w:sz="4" w:space="0" w:color="auto"/>
            </w:tcBorders>
          </w:tcPr>
          <w:p w14:paraId="7B1923AE"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E7AC55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16F09F0D"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28127B68" w14:textId="77777777" w:rsidR="00BF450E" w:rsidRDefault="00BF450E" w:rsidP="00BA1989">
            <w:pPr>
              <w:spacing w:line="256" w:lineRule="auto"/>
              <w:rPr>
                <w:color w:val="000000" w:themeColor="text1"/>
                <w:kern w:val="2"/>
                <w:szCs w:val="24"/>
                <w14:ligatures w14:val="standardContextual"/>
              </w:rPr>
            </w:pPr>
          </w:p>
        </w:tc>
      </w:tr>
      <w:tr w:rsidR="00BF450E" w14:paraId="2B4A23C3" w14:textId="77777777" w:rsidTr="00BA1989">
        <w:tc>
          <w:tcPr>
            <w:tcW w:w="666" w:type="dxa"/>
            <w:tcBorders>
              <w:top w:val="single" w:sz="4" w:space="0" w:color="auto"/>
              <w:left w:val="single" w:sz="4" w:space="0" w:color="auto"/>
              <w:bottom w:val="single" w:sz="4" w:space="0" w:color="auto"/>
              <w:right w:val="single" w:sz="4" w:space="0" w:color="auto"/>
            </w:tcBorders>
          </w:tcPr>
          <w:p w14:paraId="0CD7505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3B3242DE"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123C2501" w14:textId="77777777" w:rsidR="00BF450E" w:rsidRDefault="00BF450E" w:rsidP="00BA1989">
            <w:pPr>
              <w:spacing w:line="256" w:lineRule="auto"/>
              <w:rPr>
                <w:color w:val="000000" w:themeColor="text1"/>
                <w:kern w:val="2"/>
                <w:szCs w:val="24"/>
                <w14:ligatures w14:val="standardContextual"/>
              </w:rPr>
            </w:pPr>
            <w:r>
              <w:rPr>
                <w:color w:val="000000" w:themeColor="text1"/>
                <w:kern w:val="2"/>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28644F7D" w14:textId="77777777" w:rsidR="00BF450E" w:rsidRDefault="00BF450E" w:rsidP="00BA1989">
            <w:pPr>
              <w:spacing w:line="256" w:lineRule="auto"/>
              <w:rPr>
                <w:color w:val="000000" w:themeColor="text1"/>
                <w:kern w:val="2"/>
                <w:szCs w:val="24"/>
                <w14:ligatures w14:val="standardContextual"/>
              </w:rPr>
            </w:pPr>
          </w:p>
        </w:tc>
      </w:tr>
    </w:tbl>
    <w:p w14:paraId="564AAFE7" w14:textId="77777777" w:rsidR="00BF450E" w:rsidRDefault="00BF450E" w:rsidP="00BF450E">
      <w:pPr>
        <w:ind w:firstLine="851"/>
        <w:jc w:val="both"/>
        <w:rPr>
          <w:color w:val="000000" w:themeColor="text1"/>
          <w:szCs w:val="24"/>
        </w:rPr>
      </w:pPr>
    </w:p>
    <w:p w14:paraId="0A4B1660" w14:textId="77777777" w:rsidR="00BF450E" w:rsidRDefault="00BF450E" w:rsidP="00BF450E">
      <w:pPr>
        <w:ind w:firstLine="567"/>
        <w:jc w:val="both"/>
        <w:rPr>
          <w:color w:val="000000" w:themeColor="text1"/>
          <w:szCs w:val="24"/>
        </w:rPr>
      </w:pPr>
      <w:r>
        <w:rPr>
          <w:color w:val="000000" w:themeColor="text1"/>
          <w:szCs w:val="24"/>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FE7A067" w14:textId="066EE5CC" w:rsidR="00BF450E" w:rsidRDefault="00BF450E" w:rsidP="00BF450E">
      <w:pPr>
        <w:ind w:firstLine="567"/>
        <w:jc w:val="both"/>
        <w:rPr>
          <w:color w:val="000000" w:themeColor="text1"/>
          <w:szCs w:val="24"/>
        </w:rPr>
      </w:pPr>
      <w:r>
        <w:rPr>
          <w:iCs/>
          <w:color w:val="000000" w:themeColor="text1"/>
          <w:szCs w:val="24"/>
        </w:rPr>
        <w:t>2</w:t>
      </w:r>
      <w:r w:rsidR="00E127C3">
        <w:rPr>
          <w:iCs/>
          <w:color w:val="000000" w:themeColor="text1"/>
          <w:szCs w:val="24"/>
        </w:rPr>
        <w:t>2</w:t>
      </w:r>
      <w:r>
        <w:rPr>
          <w:iCs/>
          <w:color w:val="000000" w:themeColor="text1"/>
          <w:szCs w:val="24"/>
        </w:rPr>
        <w:t>.</w:t>
      </w:r>
      <w:r>
        <w:rPr>
          <w:rFonts w:eastAsia="Times New Roman"/>
          <w:color w:val="000000" w:themeColor="text1"/>
          <w:szCs w:val="24"/>
        </w:rPr>
        <w:t xml:space="preserve"> Sutarties nuostatos jos galiojimo metu gali būti keičiamos Viešųjų pirkimų įstatymo 89 straipsnyje nustatyta tvarka.</w:t>
      </w:r>
    </w:p>
    <w:p w14:paraId="34015B19" w14:textId="166524D7"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 xml:space="preserve">. </w:t>
      </w:r>
      <w:r>
        <w:rPr>
          <w:color w:val="000000" w:themeColor="text1"/>
          <w:spacing w:val="-3"/>
          <w:szCs w:val="24"/>
        </w:rPr>
        <w:t xml:space="preserve">Užsakovas šiame punkte nustatytomis sąlygomis gali daryti pakeitimus. </w:t>
      </w:r>
      <w:r>
        <w:rPr>
          <w:rFonts w:eastAsia="Times New Roman"/>
          <w:color w:val="000000" w:themeColor="text1"/>
          <w:szCs w:val="24"/>
        </w:rPr>
        <w:t>Keičiant Sutarties kainą Sutarties 6.</w:t>
      </w:r>
      <w:r w:rsidR="002A4E2B">
        <w:rPr>
          <w:rFonts w:eastAsia="Times New Roman"/>
          <w:color w:val="000000" w:themeColor="text1"/>
          <w:szCs w:val="24"/>
        </w:rPr>
        <w:t>3</w:t>
      </w:r>
      <w:r>
        <w:rPr>
          <w:rFonts w:eastAsia="Times New Roman"/>
          <w:color w:val="000000" w:themeColor="text1"/>
          <w:szCs w:val="24"/>
        </w:rPr>
        <w:t xml:space="preserve"> punkte nurodytais pagrindais, Sutarties 3 punkte nurodyta kaina negali būti keičiama daugiau kaip </w:t>
      </w:r>
      <w:r>
        <w:rPr>
          <w:rFonts w:eastAsia="Times New Roman"/>
          <w:i/>
          <w:color w:val="000000" w:themeColor="text1"/>
          <w:szCs w:val="24"/>
        </w:rPr>
        <w:t>30 proc</w:t>
      </w:r>
      <w:r>
        <w:rPr>
          <w:rFonts w:eastAsia="Times New Roman"/>
          <w:color w:val="000000" w:themeColor="text1"/>
          <w:szCs w:val="24"/>
        </w:rPr>
        <w:t>. Pakeitimai, nurodyti Sutarties 6.</w:t>
      </w:r>
      <w:r w:rsidR="002A4E2B">
        <w:rPr>
          <w:rFonts w:eastAsia="Times New Roman"/>
          <w:color w:val="000000" w:themeColor="text1"/>
          <w:szCs w:val="24"/>
        </w:rPr>
        <w:t>3</w:t>
      </w:r>
      <w:r>
        <w:rPr>
          <w:rFonts w:eastAsia="Times New Roman"/>
          <w:color w:val="000000" w:themeColor="text1"/>
          <w:szCs w:val="24"/>
        </w:rPr>
        <w:t xml:space="preserve"> punkte forminami tokia tvarka:</w:t>
      </w:r>
    </w:p>
    <w:p w14:paraId="33109318" w14:textId="3B9EDBD5" w:rsidR="00BF450E" w:rsidRDefault="00BF450E" w:rsidP="00BF450E">
      <w:pPr>
        <w:ind w:firstLine="567"/>
        <w:jc w:val="both"/>
        <w:rPr>
          <w:color w:val="000000" w:themeColor="text1"/>
          <w:szCs w:val="24"/>
        </w:rPr>
      </w:pPr>
      <w:r>
        <w:rPr>
          <w:rFonts w:eastAsia="Times New Roman"/>
          <w:color w:val="000000" w:themeColor="text1"/>
          <w:szCs w:val="24"/>
        </w:rPr>
        <w:t>2</w:t>
      </w:r>
      <w:r w:rsidR="00E127C3">
        <w:rPr>
          <w:rFonts w:eastAsia="Times New Roman"/>
          <w:color w:val="000000" w:themeColor="text1"/>
          <w:szCs w:val="24"/>
        </w:rPr>
        <w:t>3</w:t>
      </w:r>
      <w:r>
        <w:rPr>
          <w:rFonts w:eastAsia="Times New Roman"/>
          <w:color w:val="000000" w:themeColor="text1"/>
          <w:szCs w:val="24"/>
        </w:rPr>
        <w:t xml:space="preserve">.1. jei dėl nenumatytų aplinkybių, kurių nebuvo galima numatyti iki Sutarties pasirašymo, racionaliai naudojant darbų vykdymui skirtas lėšas, būtina/tikslinga </w:t>
      </w:r>
      <w:r>
        <w:rPr>
          <w:rFonts w:eastAsia="Times New Roman"/>
          <w:b/>
          <w:color w:val="000000" w:themeColor="text1"/>
          <w:szCs w:val="24"/>
        </w:rPr>
        <w:t>atsisakyti</w:t>
      </w:r>
      <w:r>
        <w:rPr>
          <w:rFonts w:eastAsia="Times New Roman"/>
          <w:color w:val="000000" w:themeColor="text1"/>
          <w:szCs w:val="24"/>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w:t>
      </w:r>
      <w:r w:rsidR="002A4E2B">
        <w:rPr>
          <w:rFonts w:eastAsia="Times New Roman"/>
          <w:color w:val="000000" w:themeColor="text1"/>
          <w:szCs w:val="24"/>
        </w:rPr>
        <w:t>3</w:t>
      </w:r>
      <w:r>
        <w:rPr>
          <w:rFonts w:eastAsia="Times New Roman"/>
          <w:color w:val="000000" w:themeColor="text1"/>
          <w:szCs w:val="24"/>
        </w:rPr>
        <w:t xml:space="preserve"> punkte nurodytus darbo kainų nustatymo būdus, ir kurios pagrindu pagal 6.</w:t>
      </w:r>
      <w:r w:rsidR="002A4E2B">
        <w:rPr>
          <w:rFonts w:eastAsia="Times New Roman"/>
          <w:color w:val="000000" w:themeColor="text1"/>
          <w:szCs w:val="24"/>
        </w:rPr>
        <w:t>3</w:t>
      </w:r>
      <w:r>
        <w:rPr>
          <w:rFonts w:eastAsia="Times New Roman"/>
          <w:color w:val="000000" w:themeColor="text1"/>
          <w:szCs w:val="24"/>
        </w:rPr>
        <w:t xml:space="preserve"> punktą koreguojama Sutarties kaina;</w:t>
      </w:r>
    </w:p>
    <w:p w14:paraId="1DE7BE5C" w14:textId="531735C8"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E127C3">
        <w:rPr>
          <w:rFonts w:eastAsia="Times New Roman"/>
          <w:color w:val="000000" w:themeColor="text1"/>
          <w:szCs w:val="24"/>
        </w:rPr>
        <w:t>3</w:t>
      </w:r>
      <w:r>
        <w:rPr>
          <w:rFonts w:eastAsia="Times New Roman"/>
          <w:color w:val="000000" w:themeColor="text1"/>
          <w:szCs w:val="24"/>
        </w:rPr>
        <w:t xml:space="preserve">.2. jei dėl nenumatytų, nuo Šalių nepriklausančių aplinkybių, racionaliai naudojant darbų vykdymui skirtas lėšas, Sutartyje numatytą atskirą darbą (ar jo dalį, t. y. Medžiagos/Įranga rinkoje nebegaminamos/nebetiekiamos ar pan.) būtina </w:t>
      </w:r>
      <w:r>
        <w:rPr>
          <w:rFonts w:eastAsia="Times New Roman"/>
          <w:b/>
          <w:color w:val="000000" w:themeColor="text1"/>
          <w:szCs w:val="24"/>
        </w:rPr>
        <w:t>keisti</w:t>
      </w:r>
      <w:r>
        <w:rPr>
          <w:rFonts w:eastAsia="Times New Roman"/>
          <w:color w:val="000000" w:themeColor="text1"/>
          <w:szCs w:val="24"/>
        </w:rPr>
        <w:t xml:space="preserve"> kitu darbu, raštu pagrindžiamos aplinkybės, sąlygojančios būtinybę atlikti darbų pakeitimus, Rangovas pateikia nevykdytinų darbų lokalinę sąmatą, kurioje nurodo nevykdytinų darbų kainas, apskaičiuotas pagal 6.</w:t>
      </w:r>
      <w:r w:rsidR="002A4E2B">
        <w:rPr>
          <w:rFonts w:eastAsia="Times New Roman"/>
          <w:color w:val="000000" w:themeColor="text1"/>
          <w:szCs w:val="24"/>
        </w:rPr>
        <w:t>3</w:t>
      </w:r>
      <w:r>
        <w:rPr>
          <w:rFonts w:eastAsia="Times New Roman"/>
          <w:color w:val="000000" w:themeColor="text1"/>
          <w:szCs w:val="24"/>
        </w:rPr>
        <w:t xml:space="preserve"> punkte nurodytus darbų kainų nustatymo būdus, bei siūlymą dėl keistinų darbų, t. y. vietoje nevykdomų darbų siūlomų atlikti darbų lokalinę sąmatą, sudarytą pagal 6.</w:t>
      </w:r>
      <w:r w:rsidR="002A4E2B">
        <w:rPr>
          <w:rFonts w:eastAsia="Times New Roman"/>
          <w:color w:val="000000" w:themeColor="text1"/>
          <w:szCs w:val="24"/>
        </w:rPr>
        <w:t>3</w:t>
      </w:r>
      <w:r>
        <w:rPr>
          <w:rFonts w:eastAsia="Times New Roman"/>
          <w:color w:val="000000" w:themeColor="text1"/>
          <w:szCs w:val="24"/>
        </w:rPr>
        <w:t xml:space="preserve"> punkte nurodytus darbų kainų nustatymo būdus, ir, Užsakovui įvertinus Rangovo siūlymą, koreguojama Sutarties kaina (jei reikia);</w:t>
      </w:r>
    </w:p>
    <w:p w14:paraId="5E7EA391" w14:textId="77777777" w:rsidR="00BF450E" w:rsidRDefault="00BF450E" w:rsidP="00BF450E">
      <w:pPr>
        <w:ind w:firstLine="567"/>
        <w:jc w:val="both"/>
        <w:rPr>
          <w:color w:val="000000" w:themeColor="text1"/>
          <w:szCs w:val="24"/>
        </w:rPr>
      </w:pPr>
      <w:r>
        <w:rPr>
          <w:color w:val="000000" w:themeColor="text1"/>
          <w:szCs w:val="24"/>
        </w:rPr>
        <w:t>Atliktų Darbų aktai turi atspindėti  pagal Užsakovo nurodymą atliktus Darbų  vykdymo pakeitimus.</w:t>
      </w:r>
    </w:p>
    <w:p w14:paraId="3B55CAD7" w14:textId="48C3AA20"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.3. Pakeitimai gali apimti:</w:t>
      </w:r>
    </w:p>
    <w:p w14:paraId="655379C9" w14:textId="7D081C4D"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.3.1. bet kurios Darbų dalies montavimo ar įrengimo vietos ar padėties keitimą, Darbų dalies lygių, pozicijų ir (arba) matmenų pakitimus;</w:t>
      </w:r>
    </w:p>
    <w:p w14:paraId="4E74127F" w14:textId="23CB8ACA"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.3.2. bet kurio atskiro Darbo atsisakymą arba Darbo apimties sumažinimą;</w:t>
      </w:r>
    </w:p>
    <w:p w14:paraId="55F6835A" w14:textId="4E52669B" w:rsidR="00BF450E" w:rsidRDefault="00BF450E" w:rsidP="00BF450E">
      <w:pPr>
        <w:ind w:firstLine="567"/>
        <w:jc w:val="both"/>
        <w:rPr>
          <w:color w:val="000000" w:themeColor="text1"/>
          <w:szCs w:val="24"/>
        </w:rPr>
      </w:pPr>
      <w:r>
        <w:rPr>
          <w:color w:val="000000" w:themeColor="text1"/>
          <w:szCs w:val="24"/>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w:t>
      </w:r>
      <w:r w:rsidR="00D60BEA">
        <w:rPr>
          <w:color w:val="000000" w:themeColor="text1"/>
          <w:szCs w:val="24"/>
        </w:rPr>
        <w:t>3</w:t>
      </w:r>
      <w:r>
        <w:rPr>
          <w:color w:val="000000" w:themeColor="text1"/>
          <w:szCs w:val="24"/>
        </w:rPr>
        <w:t xml:space="preserve">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D19FF24" w14:textId="3208C78D"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.4.  Jeigu yra papildomų nenumatytų darbų, būtinų norint saugiai, patikimai ir tinkamai užbaigti darbus, jie turi būti užsakomi pakeičiant šią sutartį ar įsigyjami papildomai Viešųjų pirkimų įstatyme nustatyta tvarka.</w:t>
      </w:r>
    </w:p>
    <w:p w14:paraId="195DF40D" w14:textId="3AAA3154" w:rsidR="00BF450E" w:rsidRDefault="00BF450E" w:rsidP="00BF450E">
      <w:pPr>
        <w:ind w:firstLine="567"/>
        <w:jc w:val="both"/>
        <w:rPr>
          <w:color w:val="000000" w:themeColor="text1"/>
          <w:szCs w:val="24"/>
        </w:rPr>
      </w:pPr>
      <w:r>
        <w:rPr>
          <w:rFonts w:eastAsia="Times New Roman"/>
          <w:color w:val="000000" w:themeColor="text1"/>
          <w:szCs w:val="24"/>
        </w:rPr>
        <w:t>2</w:t>
      </w:r>
      <w:r w:rsidR="00E127C3">
        <w:rPr>
          <w:rFonts w:eastAsia="Times New Roman"/>
          <w:color w:val="000000" w:themeColor="text1"/>
          <w:szCs w:val="24"/>
        </w:rPr>
        <w:t>4</w:t>
      </w:r>
      <w:r>
        <w:rPr>
          <w:rFonts w:eastAsia="Times New Roman"/>
          <w:color w:val="000000" w:themeColor="text1"/>
          <w:szCs w:val="24"/>
        </w:rPr>
        <w:t>.</w:t>
      </w:r>
      <w:r>
        <w:rPr>
          <w:color w:val="000000" w:themeColor="text1"/>
          <w:szCs w:val="24"/>
          <w:shd w:val="clear" w:color="auto" w:fill="FFFFFF"/>
        </w:rPr>
        <w:t xml:space="preserve"> Iškilusius nesutarimus visais Sutarties vykdymo klausimais Šalys susitaria spręsti tarpusavio raštišku susitarimu, o nepavykus susitarti, šalių ginčą sprendžia teismas pagal Užsakovo buveinės vietą</w:t>
      </w:r>
      <w:r>
        <w:rPr>
          <w:rFonts w:eastAsia="Times New Roman"/>
          <w:color w:val="000000" w:themeColor="text1"/>
          <w:szCs w:val="24"/>
        </w:rPr>
        <w:t>.</w:t>
      </w:r>
    </w:p>
    <w:p w14:paraId="446866D2" w14:textId="7B58E52C" w:rsidR="00BF450E" w:rsidRDefault="00BF450E" w:rsidP="00BF450E">
      <w:pPr>
        <w:ind w:firstLine="567"/>
        <w:jc w:val="both"/>
        <w:rPr>
          <w:color w:val="000000" w:themeColor="text1"/>
          <w:szCs w:val="24"/>
        </w:rPr>
      </w:pPr>
      <w:r>
        <w:rPr>
          <w:rFonts w:eastAsia="Times New Roman"/>
          <w:color w:val="000000" w:themeColor="text1"/>
          <w:szCs w:val="24"/>
        </w:rPr>
        <w:t>2</w:t>
      </w:r>
      <w:r w:rsidR="00E127C3">
        <w:rPr>
          <w:rFonts w:eastAsia="Times New Roman"/>
          <w:color w:val="000000" w:themeColor="text1"/>
          <w:szCs w:val="24"/>
        </w:rPr>
        <w:t>5</w:t>
      </w:r>
      <w:r>
        <w:rPr>
          <w:rFonts w:eastAsia="Times New Roman"/>
          <w:color w:val="000000" w:themeColor="text1"/>
          <w:szCs w:val="24"/>
        </w:rPr>
        <w:t>. Šalys susitaria ir supranta, kad ši Sutartis yra nekonfidenciali ir gali būti skelbiama viešai, kaip tai numatyta Viešųjų pirkimų įstatyme.</w:t>
      </w:r>
    </w:p>
    <w:p w14:paraId="743D66CB" w14:textId="2D31F889" w:rsidR="00BF450E" w:rsidRDefault="00BF450E" w:rsidP="00BF450E">
      <w:pPr>
        <w:ind w:firstLine="567"/>
        <w:jc w:val="both"/>
        <w:rPr>
          <w:color w:val="000000" w:themeColor="text1"/>
          <w:szCs w:val="24"/>
        </w:rPr>
      </w:pPr>
      <w:r>
        <w:rPr>
          <w:rFonts w:eastAsia="Times New Roman"/>
          <w:color w:val="000000" w:themeColor="text1"/>
          <w:szCs w:val="24"/>
          <w:lang w:eastAsia="x-none"/>
        </w:rPr>
        <w:lastRenderedPageBreak/>
        <w:t>2</w:t>
      </w:r>
      <w:r w:rsidR="00E127C3">
        <w:rPr>
          <w:rFonts w:eastAsia="Times New Roman"/>
          <w:color w:val="000000" w:themeColor="text1"/>
          <w:szCs w:val="24"/>
          <w:lang w:eastAsia="x-none"/>
        </w:rPr>
        <w:t>6</w:t>
      </w:r>
      <w:r>
        <w:rPr>
          <w:rFonts w:eastAsia="Times New Roman"/>
          <w:color w:val="000000" w:themeColor="text1"/>
          <w:szCs w:val="24"/>
          <w:lang w:eastAsia="x-none"/>
        </w:rPr>
        <w:t>. Užsakovo atsakingi asmenys:</w:t>
      </w:r>
    </w:p>
    <w:p w14:paraId="729D7826" w14:textId="593D1C2D"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E127C3">
        <w:rPr>
          <w:rFonts w:eastAsia="Times New Roman"/>
          <w:color w:val="000000" w:themeColor="text1"/>
          <w:szCs w:val="24"/>
          <w:lang w:eastAsia="x-none"/>
        </w:rPr>
        <w:t>6</w:t>
      </w:r>
      <w:r>
        <w:rPr>
          <w:rFonts w:eastAsia="Times New Roman"/>
          <w:color w:val="000000" w:themeColor="text1"/>
          <w:szCs w:val="24"/>
          <w:lang w:eastAsia="x-none"/>
        </w:rPr>
        <w:t xml:space="preserve">.1. </w:t>
      </w:r>
      <w:bookmarkStart w:id="5" w:name="_Hlk169180709"/>
      <w:r>
        <w:rPr>
          <w:rFonts w:eastAsia="Times New Roman"/>
          <w:color w:val="000000" w:themeColor="text1"/>
          <w:szCs w:val="24"/>
          <w:lang w:eastAsia="x-none"/>
        </w:rPr>
        <w:t xml:space="preserve">už sutarties vykdymą – </w:t>
      </w:r>
      <w:bookmarkEnd w:id="5"/>
      <w:r w:rsidR="00D60BEA">
        <w:rPr>
          <w:rFonts w:eastAsia="Times New Roman"/>
          <w:color w:val="000000" w:themeColor="text1"/>
          <w:szCs w:val="24"/>
          <w:lang w:eastAsia="x-none"/>
        </w:rPr>
        <w:t>Kultūros ir sporto skyriaus vyr. specialistas Erikas Žiubrys</w:t>
      </w:r>
      <w:r>
        <w:rPr>
          <w:color w:val="000000" w:themeColor="text1"/>
          <w:szCs w:val="24"/>
        </w:rPr>
        <w:t>;</w:t>
      </w:r>
    </w:p>
    <w:p w14:paraId="1E173421" w14:textId="46E92532" w:rsidR="00BF450E" w:rsidRDefault="00BF450E"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E127C3">
        <w:rPr>
          <w:rFonts w:eastAsia="Times New Roman"/>
          <w:color w:val="000000" w:themeColor="text1"/>
          <w:szCs w:val="24"/>
          <w:lang w:eastAsia="x-none"/>
        </w:rPr>
        <w:t>6</w:t>
      </w:r>
      <w:r>
        <w:rPr>
          <w:rFonts w:eastAsia="Times New Roman"/>
          <w:color w:val="000000" w:themeColor="text1"/>
          <w:szCs w:val="24"/>
          <w:lang w:eastAsia="x-none"/>
        </w:rPr>
        <w:t>.2. už sutarties paskelbimą ir sutarties pakeitimų paskelbimą – Viešųjų pirkimų skyriaus specialistė Edita Beržanskienė.</w:t>
      </w:r>
    </w:p>
    <w:p w14:paraId="0436061B" w14:textId="7919538B" w:rsidR="0034609A" w:rsidRDefault="0034609A"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27. Rangovo atsakingi asmenys:</w:t>
      </w:r>
    </w:p>
    <w:p w14:paraId="30E1CA77" w14:textId="7462F6BF" w:rsidR="0034609A" w:rsidRDefault="0034609A" w:rsidP="00BF450E">
      <w:pPr>
        <w:ind w:firstLine="567"/>
        <w:jc w:val="both"/>
        <w:rPr>
          <w:color w:val="000000" w:themeColor="text1"/>
          <w:szCs w:val="24"/>
        </w:rPr>
      </w:pPr>
      <w:r>
        <w:rPr>
          <w:rFonts w:eastAsia="Times New Roman"/>
          <w:color w:val="000000" w:themeColor="text1"/>
          <w:szCs w:val="24"/>
          <w:lang w:eastAsia="x-none"/>
        </w:rPr>
        <w:t xml:space="preserve">27.1. </w:t>
      </w:r>
      <w:r w:rsidRPr="0034609A">
        <w:rPr>
          <w:rFonts w:eastAsia="Times New Roman"/>
          <w:color w:val="000000" w:themeColor="text1"/>
          <w:szCs w:val="24"/>
          <w:lang w:eastAsia="x-none"/>
        </w:rPr>
        <w:t>už sutarties vykdymą –</w:t>
      </w:r>
    </w:p>
    <w:p w14:paraId="7B37A63C" w14:textId="1AC50D0E" w:rsidR="00BF450E" w:rsidRPr="009D3745" w:rsidRDefault="00BF450E" w:rsidP="00BF450E">
      <w:pPr>
        <w:ind w:firstLine="567"/>
        <w:jc w:val="both"/>
        <w:rPr>
          <w:szCs w:val="24"/>
        </w:rPr>
      </w:pPr>
      <w:r>
        <w:rPr>
          <w:rFonts w:eastAsia="Times New Roman"/>
          <w:color w:val="000000" w:themeColor="text1"/>
          <w:szCs w:val="24"/>
        </w:rPr>
        <w:t xml:space="preserve">28. </w:t>
      </w:r>
      <w:r w:rsidRPr="009D3745">
        <w:rPr>
          <w:rFonts w:eastAsia="Times New Roman"/>
          <w:szCs w:val="24"/>
        </w:rPr>
        <w:t>Sutartis įsigalioja nuo jos sudarymo dienos ir galioja iki visiško įsipareigojimų pagal ją įvykdymo. Ji sudaryta dviem vienodą juridinę galią turinčiais egzemplioriais, po vieną Užsakovui ir Rangovui.</w:t>
      </w:r>
    </w:p>
    <w:p w14:paraId="20F13A3E" w14:textId="77777777" w:rsidR="00BF450E" w:rsidRDefault="00BF450E" w:rsidP="00BF450E">
      <w:pPr>
        <w:ind w:firstLine="567"/>
        <w:jc w:val="both"/>
      </w:pPr>
      <w:r>
        <w:rPr>
          <w:rFonts w:eastAsia="Times New Roman"/>
          <w:color w:val="000000" w:themeColor="text1"/>
          <w:szCs w:val="24"/>
        </w:rPr>
        <w:t xml:space="preserve">29. </w:t>
      </w:r>
      <w:r>
        <w:t xml:space="preserve">Sutarties priedai: </w:t>
      </w:r>
    </w:p>
    <w:p w14:paraId="61542C78" w14:textId="6D68384D" w:rsidR="00BF450E" w:rsidRDefault="00BF450E" w:rsidP="00BF450E">
      <w:pPr>
        <w:ind w:firstLine="567"/>
        <w:jc w:val="both"/>
      </w:pPr>
      <w:r>
        <w:t xml:space="preserve">29.1. </w:t>
      </w:r>
      <w:r w:rsidR="00D60BEA">
        <w:rPr>
          <w:szCs w:val="24"/>
        </w:rPr>
        <w:t>Techninė specifikacija</w:t>
      </w:r>
      <w:r w:rsidR="0028062B">
        <w:rPr>
          <w:szCs w:val="24"/>
        </w:rPr>
        <w:t xml:space="preserve"> (Sutarties 1 priedas)</w:t>
      </w:r>
      <w:r>
        <w:t>;</w:t>
      </w:r>
    </w:p>
    <w:p w14:paraId="753AF086" w14:textId="77777777" w:rsidR="00BF450E" w:rsidRDefault="00BF450E" w:rsidP="00BF450E">
      <w:pPr>
        <w:ind w:firstLine="567"/>
        <w:jc w:val="both"/>
        <w:rPr>
          <w:color w:val="000000" w:themeColor="text1"/>
          <w:szCs w:val="24"/>
        </w:rPr>
      </w:pPr>
      <w:r>
        <w:rPr>
          <w:color w:val="000000" w:themeColor="text1"/>
          <w:szCs w:val="24"/>
        </w:rPr>
        <w:t>30. Šalių adresai, telefonų, atsiskaitomosios sąskaitos, banko pavadinimas, kodas:</w:t>
      </w:r>
    </w:p>
    <w:p w14:paraId="712A4B53" w14:textId="77777777" w:rsidR="00BF450E" w:rsidRDefault="00BF450E" w:rsidP="00BF450E">
      <w:pPr>
        <w:ind w:right="98"/>
        <w:jc w:val="both"/>
        <w:rPr>
          <w:color w:val="000000" w:themeColor="text1"/>
          <w:szCs w:val="24"/>
        </w:rPr>
      </w:pPr>
      <w:r>
        <w:rPr>
          <w:color w:val="000000" w:themeColor="text1"/>
          <w:szCs w:val="24"/>
        </w:rPr>
        <w:tab/>
      </w:r>
      <w:r>
        <w:rPr>
          <w:color w:val="000000" w:themeColor="text1"/>
          <w:szCs w:val="24"/>
        </w:rPr>
        <w:tab/>
      </w:r>
    </w:p>
    <w:p w14:paraId="7E9898B9" w14:textId="77777777" w:rsidR="00BF450E" w:rsidRDefault="00BF450E" w:rsidP="00BF450E">
      <w:pPr>
        <w:ind w:right="98"/>
        <w:jc w:val="both"/>
        <w:rPr>
          <w:b/>
          <w:bCs/>
          <w:color w:val="000000" w:themeColor="text1"/>
          <w:szCs w:val="24"/>
        </w:rPr>
      </w:pPr>
      <w:r>
        <w:rPr>
          <w:b/>
          <w:bCs/>
          <w:color w:val="000000" w:themeColor="text1"/>
          <w:szCs w:val="24"/>
        </w:rPr>
        <w:t>UŽSAKOVAS</w:t>
      </w:r>
      <w:r>
        <w:rPr>
          <w:b/>
          <w:bCs/>
          <w:color w:val="000000" w:themeColor="text1"/>
          <w:szCs w:val="24"/>
        </w:rPr>
        <w:tab/>
      </w:r>
      <w:r>
        <w:rPr>
          <w:b/>
          <w:bCs/>
          <w:color w:val="000000" w:themeColor="text1"/>
          <w:szCs w:val="24"/>
        </w:rPr>
        <w:tab/>
      </w:r>
      <w:r>
        <w:rPr>
          <w:b/>
          <w:bCs/>
          <w:color w:val="000000" w:themeColor="text1"/>
          <w:szCs w:val="24"/>
        </w:rPr>
        <w:tab/>
        <w:t>RANGOVAS</w:t>
      </w:r>
    </w:p>
    <w:p w14:paraId="3F27EEDD" w14:textId="77777777" w:rsidR="00BF450E" w:rsidRDefault="00BF450E" w:rsidP="00BF450E">
      <w:pPr>
        <w:tabs>
          <w:tab w:val="left" w:pos="5040"/>
        </w:tabs>
        <w:rPr>
          <w:snapToGrid w:val="0"/>
          <w:color w:val="000000" w:themeColor="text1"/>
          <w:szCs w:val="24"/>
        </w:rPr>
      </w:pPr>
      <w:r>
        <w:rPr>
          <w:snapToGrid w:val="0"/>
          <w:color w:val="000000" w:themeColor="text1"/>
          <w:szCs w:val="24"/>
        </w:rPr>
        <w:t xml:space="preserve">Kretingos rajono savivaldybės administracija   </w:t>
      </w:r>
      <w:r>
        <w:rPr>
          <w:snapToGrid w:val="0"/>
          <w:color w:val="000000" w:themeColor="text1"/>
          <w:szCs w:val="24"/>
        </w:rPr>
        <w:tab/>
        <w:t xml:space="preserve">       </w:t>
      </w:r>
    </w:p>
    <w:p w14:paraId="7A035F49" w14:textId="77777777" w:rsidR="00BF450E" w:rsidRDefault="00BF450E" w:rsidP="00BF450E">
      <w:pPr>
        <w:rPr>
          <w:snapToGrid w:val="0"/>
          <w:color w:val="000000" w:themeColor="text1"/>
          <w:szCs w:val="24"/>
        </w:rPr>
      </w:pPr>
      <w:r>
        <w:rPr>
          <w:snapToGrid w:val="0"/>
          <w:color w:val="000000" w:themeColor="text1"/>
          <w:szCs w:val="24"/>
        </w:rPr>
        <w:t xml:space="preserve">Savanorių g. 29A, 97111 Kretinga            </w:t>
      </w:r>
      <w:r>
        <w:rPr>
          <w:snapToGrid w:val="0"/>
          <w:color w:val="000000" w:themeColor="text1"/>
          <w:szCs w:val="24"/>
        </w:rPr>
        <w:tab/>
        <w:t xml:space="preserve">     </w:t>
      </w:r>
    </w:p>
    <w:p w14:paraId="6E6B6CE7" w14:textId="77777777" w:rsidR="00BF450E" w:rsidRDefault="00BF450E" w:rsidP="00BF450E">
      <w:pPr>
        <w:rPr>
          <w:snapToGrid w:val="0"/>
          <w:color w:val="000000" w:themeColor="text1"/>
          <w:szCs w:val="24"/>
        </w:rPr>
      </w:pPr>
      <w:r>
        <w:rPr>
          <w:snapToGrid w:val="0"/>
          <w:color w:val="000000" w:themeColor="text1"/>
          <w:szCs w:val="24"/>
        </w:rPr>
        <w:t>Juridinio asmens kodas 188715222</w:t>
      </w:r>
      <w:r>
        <w:rPr>
          <w:snapToGrid w:val="0"/>
          <w:color w:val="000000" w:themeColor="text1"/>
          <w:szCs w:val="24"/>
        </w:rPr>
        <w:tab/>
      </w:r>
      <w:r>
        <w:rPr>
          <w:snapToGrid w:val="0"/>
          <w:color w:val="000000" w:themeColor="text1"/>
          <w:szCs w:val="24"/>
        </w:rPr>
        <w:tab/>
        <w:t xml:space="preserve">     </w:t>
      </w:r>
    </w:p>
    <w:p w14:paraId="2A3DBDA6" w14:textId="77777777" w:rsidR="00BF450E" w:rsidRDefault="00BF450E" w:rsidP="00BF450E">
      <w:pPr>
        <w:rPr>
          <w:color w:val="000000" w:themeColor="text1"/>
          <w:szCs w:val="24"/>
        </w:rPr>
      </w:pPr>
      <w:r>
        <w:rPr>
          <w:color w:val="000000" w:themeColor="text1"/>
          <w:szCs w:val="24"/>
        </w:rPr>
        <w:t xml:space="preserve">Sąskaitos Nr. LT73 4010 0418 0000 0035                        </w:t>
      </w:r>
    </w:p>
    <w:p w14:paraId="1DA15A28" w14:textId="77777777" w:rsidR="00BF450E" w:rsidRDefault="00BF450E" w:rsidP="00BF450E">
      <w:pPr>
        <w:rPr>
          <w:color w:val="000000" w:themeColor="text1"/>
          <w:szCs w:val="24"/>
        </w:rPr>
      </w:pPr>
      <w:r>
        <w:rPr>
          <w:color w:val="000000" w:themeColor="text1"/>
          <w:szCs w:val="24"/>
        </w:rPr>
        <w:t>Luminor Bank AS, kodas 40100</w:t>
      </w:r>
      <w:r>
        <w:rPr>
          <w:snapToGrid w:val="0"/>
          <w:color w:val="000000" w:themeColor="text1"/>
          <w:szCs w:val="24"/>
        </w:rPr>
        <w:t xml:space="preserve">     </w:t>
      </w:r>
    </w:p>
    <w:p w14:paraId="520C63A2" w14:textId="77777777" w:rsidR="00BF450E" w:rsidRDefault="00BF450E" w:rsidP="00BF450E">
      <w:pPr>
        <w:rPr>
          <w:color w:val="000000" w:themeColor="text1"/>
          <w:szCs w:val="24"/>
        </w:rPr>
      </w:pPr>
      <w:r>
        <w:rPr>
          <w:color w:val="000000" w:themeColor="text1"/>
          <w:szCs w:val="24"/>
        </w:rPr>
        <w:t>Tel.: (8 445) 53 141</w:t>
      </w:r>
      <w:r>
        <w:rPr>
          <w:color w:val="000000" w:themeColor="text1"/>
          <w:szCs w:val="24"/>
        </w:rPr>
        <w:tab/>
      </w:r>
      <w:r>
        <w:rPr>
          <w:color w:val="000000" w:themeColor="text1"/>
          <w:szCs w:val="24"/>
        </w:rPr>
        <w:tab/>
      </w:r>
      <w:r>
        <w:rPr>
          <w:color w:val="000000" w:themeColor="text1"/>
          <w:szCs w:val="24"/>
        </w:rPr>
        <w:tab/>
        <w:t xml:space="preserve">     </w:t>
      </w:r>
    </w:p>
    <w:p w14:paraId="4057130C" w14:textId="77777777" w:rsidR="00BF450E" w:rsidRDefault="00BF450E" w:rsidP="00BF450E">
      <w:pPr>
        <w:tabs>
          <w:tab w:val="left" w:pos="720"/>
        </w:tabs>
        <w:rPr>
          <w:color w:val="000000" w:themeColor="text1"/>
          <w:szCs w:val="24"/>
        </w:rPr>
      </w:pPr>
      <w:r>
        <w:rPr>
          <w:color w:val="000000" w:themeColor="text1"/>
          <w:szCs w:val="24"/>
        </w:rPr>
        <w:t xml:space="preserve">El. paštas: </w:t>
      </w:r>
      <w:hyperlink r:id="rId5" w:history="1">
        <w:r>
          <w:rPr>
            <w:rStyle w:val="Hipersaitas"/>
            <w:color w:val="000000" w:themeColor="text1"/>
            <w:szCs w:val="24"/>
          </w:rPr>
          <w:t>savivaldybe@kretinga.lt</w:t>
        </w:r>
      </w:hyperlink>
      <w:r>
        <w:rPr>
          <w:color w:val="000000" w:themeColor="text1"/>
          <w:szCs w:val="24"/>
        </w:rPr>
        <w:tab/>
      </w:r>
      <w:r>
        <w:rPr>
          <w:color w:val="000000" w:themeColor="text1"/>
          <w:szCs w:val="24"/>
        </w:rPr>
        <w:tab/>
        <w:t xml:space="preserve">     </w:t>
      </w:r>
    </w:p>
    <w:p w14:paraId="72DA8A14" w14:textId="77777777" w:rsidR="00E10D7D" w:rsidRDefault="00E10D7D"/>
    <w:sectPr w:rsidR="00E10D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0E"/>
    <w:rsid w:val="000E0BB6"/>
    <w:rsid w:val="00230BCE"/>
    <w:rsid w:val="0028062B"/>
    <w:rsid w:val="00297A0F"/>
    <w:rsid w:val="002A4E2B"/>
    <w:rsid w:val="002E378F"/>
    <w:rsid w:val="0030224D"/>
    <w:rsid w:val="0034609A"/>
    <w:rsid w:val="00363A69"/>
    <w:rsid w:val="00363F13"/>
    <w:rsid w:val="003A376B"/>
    <w:rsid w:val="003F586B"/>
    <w:rsid w:val="00437D52"/>
    <w:rsid w:val="00487DB4"/>
    <w:rsid w:val="004C5840"/>
    <w:rsid w:val="004C5F7B"/>
    <w:rsid w:val="004D2E4E"/>
    <w:rsid w:val="005432B3"/>
    <w:rsid w:val="005965B8"/>
    <w:rsid w:val="005E788F"/>
    <w:rsid w:val="006E0B98"/>
    <w:rsid w:val="00721DAD"/>
    <w:rsid w:val="00753AAB"/>
    <w:rsid w:val="007A5A43"/>
    <w:rsid w:val="007B2F93"/>
    <w:rsid w:val="00956219"/>
    <w:rsid w:val="009806EF"/>
    <w:rsid w:val="009A52EC"/>
    <w:rsid w:val="009B037C"/>
    <w:rsid w:val="009C41A7"/>
    <w:rsid w:val="00A00B06"/>
    <w:rsid w:val="00A43901"/>
    <w:rsid w:val="00A90C25"/>
    <w:rsid w:val="00AB77C3"/>
    <w:rsid w:val="00AC6481"/>
    <w:rsid w:val="00B831E4"/>
    <w:rsid w:val="00B97609"/>
    <w:rsid w:val="00BD4C1E"/>
    <w:rsid w:val="00BE222E"/>
    <w:rsid w:val="00BF450E"/>
    <w:rsid w:val="00D52ADA"/>
    <w:rsid w:val="00D60BEA"/>
    <w:rsid w:val="00DB7D02"/>
    <w:rsid w:val="00E10D7D"/>
    <w:rsid w:val="00E127C3"/>
    <w:rsid w:val="00EC29A3"/>
    <w:rsid w:val="00F4789A"/>
    <w:rsid w:val="00FB0B99"/>
    <w:rsid w:val="00FB5EBB"/>
    <w:rsid w:val="00FE2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664B"/>
  <w15:chartTrackingRefBased/>
  <w15:docId w15:val="{61715D1C-E794-4082-A212-B96D10B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50E"/>
    <w:pPr>
      <w:spacing w:after="0" w:line="240" w:lineRule="auto"/>
    </w:pPr>
    <w:rPr>
      <w:rFonts w:ascii="Times New Roman" w:eastAsia="Calibri"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BF450E"/>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F45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link w:val="SraopastraipaDiagrama"/>
    <w:uiPriority w:val="34"/>
    <w:qFormat/>
    <w:rsid w:val="00BF450E"/>
    <w:pPr>
      <w:spacing w:after="20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Tekstas">
    <w:name w:val="A Tekstas"/>
    <w:basedOn w:val="prastasis"/>
    <w:rsid w:val="00BF450E"/>
    <w:pPr>
      <w:ind w:firstLine="720"/>
      <w:jc w:val="both"/>
    </w:pPr>
    <w:rPr>
      <w:rFonts w:eastAsia="Times New Roman"/>
      <w:szCs w:val="24"/>
      <w:lang w:eastAsia="lt-LT"/>
    </w:rPr>
  </w:style>
  <w:style w:type="character" w:styleId="Neapdorotaspaminjimas">
    <w:name w:val="Unresolved Mention"/>
    <w:basedOn w:val="Numatytasispastraiposriftas"/>
    <w:uiPriority w:val="99"/>
    <w:semiHidden/>
    <w:unhideWhenUsed/>
    <w:rsid w:val="009C4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vivaldybe@kretinga.lt"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17656</Words>
  <Characters>10065</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Edita Beržanskienė</cp:lastModifiedBy>
  <cp:revision>5</cp:revision>
  <dcterms:created xsi:type="dcterms:W3CDTF">2025-07-22T10:59:00Z</dcterms:created>
  <dcterms:modified xsi:type="dcterms:W3CDTF">2025-07-23T08:01:00Z</dcterms:modified>
</cp:coreProperties>
</file>