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D4A1E" w14:textId="74D02906" w:rsidR="0080668C" w:rsidRDefault="0080668C" w:rsidP="0080668C">
      <w:pPr>
        <w:tabs>
          <w:tab w:val="left" w:pos="567"/>
        </w:tabs>
        <w:autoSpaceDE w:val="0"/>
        <w:autoSpaceDN w:val="0"/>
        <w:adjustRightInd w:val="0"/>
        <w:ind w:right="-23"/>
        <w:jc w:val="center"/>
        <w:rPr>
          <w:rFonts w:ascii="Times New Roman" w:hAnsi="Times New Roman" w:cs="Times New Roman"/>
          <w:b/>
        </w:rPr>
      </w:pPr>
      <w:r>
        <w:rPr>
          <w:rFonts w:ascii="Times New Roman" w:hAnsi="Times New Roman" w:cs="Times New Roman"/>
          <w:b/>
          <w:noProof/>
        </w:rPr>
        <w:drawing>
          <wp:inline distT="0" distB="0" distL="0" distR="0" wp14:anchorId="70C2B919" wp14:editId="7943DFE7">
            <wp:extent cx="1554480" cy="591185"/>
            <wp:effectExtent l="0" t="0" r="0" b="0"/>
            <wp:docPr id="1921268784" name="Paveikslėlis 1" descr="Paveikslėlis, kuriame yra juodas, tams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268784" name="Paveikslėlis 1" descr="Paveikslėlis, kuriame yra juodas, tamsa&#10;&#10;Automatiškai sugeneruotas aprašym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4480" cy="591185"/>
                    </a:xfrm>
                    <a:prstGeom prst="rect">
                      <a:avLst/>
                    </a:prstGeom>
                    <a:noFill/>
                  </pic:spPr>
                </pic:pic>
              </a:graphicData>
            </a:graphic>
          </wp:inline>
        </w:drawing>
      </w:r>
    </w:p>
    <w:p w14:paraId="1403CFAF" w14:textId="77777777" w:rsidR="0080668C" w:rsidRDefault="0080668C" w:rsidP="003B2B0B">
      <w:pPr>
        <w:tabs>
          <w:tab w:val="left" w:pos="567"/>
        </w:tabs>
        <w:autoSpaceDE w:val="0"/>
        <w:autoSpaceDN w:val="0"/>
        <w:adjustRightInd w:val="0"/>
        <w:ind w:right="-23"/>
        <w:jc w:val="right"/>
        <w:rPr>
          <w:rFonts w:ascii="Times New Roman" w:hAnsi="Times New Roman" w:cs="Times New Roman"/>
          <w:b/>
        </w:rPr>
      </w:pPr>
    </w:p>
    <w:p w14:paraId="51CF8B78" w14:textId="77777777" w:rsidR="009572AC" w:rsidRPr="009572AC" w:rsidRDefault="009572AC" w:rsidP="0080668C">
      <w:pPr>
        <w:tabs>
          <w:tab w:val="left" w:pos="567"/>
        </w:tabs>
        <w:autoSpaceDE w:val="0"/>
        <w:autoSpaceDN w:val="0"/>
        <w:adjustRightInd w:val="0"/>
        <w:ind w:right="-23"/>
        <w:jc w:val="right"/>
        <w:rPr>
          <w:rFonts w:ascii="Calibri" w:hAnsi="Calibri" w:cs="Calibri"/>
          <w:bCs/>
          <w:i/>
          <w:iCs/>
          <w:sz w:val="22"/>
          <w:szCs w:val="22"/>
        </w:rPr>
      </w:pPr>
      <w:bookmarkStart w:id="0" w:name="_Hlk68264307"/>
      <w:r w:rsidRPr="009572AC">
        <w:rPr>
          <w:rFonts w:ascii="Calibri" w:hAnsi="Calibri" w:cs="Calibri"/>
          <w:bCs/>
          <w:i/>
          <w:iCs/>
          <w:sz w:val="22"/>
          <w:szCs w:val="22"/>
        </w:rPr>
        <w:t>Pirkim</w:t>
      </w:r>
      <w:r w:rsidR="0080668C" w:rsidRPr="009572AC">
        <w:rPr>
          <w:rFonts w:ascii="Calibri" w:hAnsi="Calibri" w:cs="Calibri"/>
          <w:bCs/>
          <w:i/>
          <w:iCs/>
          <w:sz w:val="22"/>
          <w:szCs w:val="22"/>
        </w:rPr>
        <w:t>o sąlygų 2 Priedas</w:t>
      </w:r>
    </w:p>
    <w:p w14:paraId="6B356443" w14:textId="4ECBE38B" w:rsidR="0080668C" w:rsidRPr="009572AC" w:rsidRDefault="009572AC" w:rsidP="0080668C">
      <w:pPr>
        <w:tabs>
          <w:tab w:val="left" w:pos="567"/>
        </w:tabs>
        <w:autoSpaceDE w:val="0"/>
        <w:autoSpaceDN w:val="0"/>
        <w:adjustRightInd w:val="0"/>
        <w:ind w:right="-23"/>
        <w:jc w:val="right"/>
        <w:rPr>
          <w:rFonts w:ascii="Calibri" w:hAnsi="Calibri" w:cs="Calibri"/>
          <w:bCs/>
          <w:i/>
          <w:iCs/>
          <w:sz w:val="22"/>
          <w:szCs w:val="22"/>
        </w:rPr>
      </w:pPr>
      <w:r w:rsidRPr="009572AC">
        <w:rPr>
          <w:rFonts w:ascii="Calibri" w:hAnsi="Calibri" w:cs="Calibri"/>
          <w:bCs/>
          <w:i/>
          <w:iCs/>
          <w:sz w:val="22"/>
          <w:szCs w:val="22"/>
        </w:rPr>
        <w:t>„Techninė specifikacija“</w:t>
      </w:r>
      <w:r w:rsidR="0080668C" w:rsidRPr="009572AC">
        <w:rPr>
          <w:rFonts w:ascii="Calibri" w:hAnsi="Calibri" w:cs="Calibri"/>
          <w:bCs/>
          <w:i/>
          <w:iCs/>
          <w:sz w:val="22"/>
          <w:szCs w:val="22"/>
        </w:rPr>
        <w:t xml:space="preserve"> </w:t>
      </w:r>
    </w:p>
    <w:p w14:paraId="5A9115AD" w14:textId="77777777" w:rsidR="0080668C" w:rsidRPr="009572AC" w:rsidRDefault="0080668C" w:rsidP="0080668C">
      <w:pPr>
        <w:tabs>
          <w:tab w:val="left" w:pos="567"/>
        </w:tabs>
        <w:autoSpaceDE w:val="0"/>
        <w:autoSpaceDN w:val="0"/>
        <w:adjustRightInd w:val="0"/>
        <w:ind w:right="-23"/>
        <w:jc w:val="right"/>
        <w:rPr>
          <w:rFonts w:ascii="Calibri" w:hAnsi="Calibri" w:cs="Calibri"/>
          <w:bCs/>
          <w:i/>
          <w:iCs/>
        </w:rPr>
      </w:pPr>
    </w:p>
    <w:p w14:paraId="26B83245" w14:textId="77777777" w:rsidR="009572AC" w:rsidRPr="009572AC" w:rsidRDefault="009572AC" w:rsidP="009572AC">
      <w:pPr>
        <w:tabs>
          <w:tab w:val="left" w:pos="567"/>
        </w:tabs>
        <w:autoSpaceDE w:val="0"/>
        <w:autoSpaceDN w:val="0"/>
        <w:adjustRightInd w:val="0"/>
        <w:ind w:right="-23"/>
        <w:jc w:val="center"/>
        <w:rPr>
          <w:rFonts w:ascii="Calibri" w:hAnsi="Calibri" w:cs="Calibri"/>
          <w:b/>
          <w:bCs/>
        </w:rPr>
      </w:pPr>
      <w:r w:rsidRPr="009572AC">
        <w:rPr>
          <w:rFonts w:ascii="Calibri" w:hAnsi="Calibri" w:cs="Calibri"/>
          <w:b/>
          <w:bCs/>
        </w:rPr>
        <w:t>BALTŲJŲ PELĖDŲ IR PIETŲ AMERIKOS GYVŪNŲ LAUKO VOLJERŲ</w:t>
      </w:r>
    </w:p>
    <w:p w14:paraId="4808E15D" w14:textId="1CCD3C58" w:rsidR="00D36FA4" w:rsidRPr="009572AC" w:rsidRDefault="009572AC" w:rsidP="009572AC">
      <w:pPr>
        <w:tabs>
          <w:tab w:val="left" w:pos="567"/>
        </w:tabs>
        <w:autoSpaceDE w:val="0"/>
        <w:autoSpaceDN w:val="0"/>
        <w:adjustRightInd w:val="0"/>
        <w:ind w:right="-23"/>
        <w:jc w:val="center"/>
        <w:rPr>
          <w:rFonts w:ascii="Calibri" w:hAnsi="Calibri" w:cs="Calibri"/>
          <w:b/>
          <w:bCs/>
        </w:rPr>
      </w:pPr>
      <w:r w:rsidRPr="009572AC">
        <w:rPr>
          <w:rFonts w:ascii="Calibri" w:hAnsi="Calibri" w:cs="Calibri"/>
          <w:b/>
          <w:bCs/>
        </w:rPr>
        <w:t xml:space="preserve"> RANGOS</w:t>
      </w:r>
      <w:r w:rsidR="00FA47D4" w:rsidRPr="009572AC">
        <w:rPr>
          <w:rFonts w:ascii="Calibri" w:hAnsi="Calibri" w:cs="Calibri"/>
          <w:b/>
          <w:bCs/>
        </w:rPr>
        <w:t xml:space="preserve"> DARBŲ </w:t>
      </w:r>
      <w:r w:rsidR="00F4347E" w:rsidRPr="009572AC">
        <w:rPr>
          <w:rFonts w:ascii="Calibri" w:hAnsi="Calibri" w:cs="Calibri"/>
          <w:b/>
          <w:bCs/>
        </w:rPr>
        <w:t>PIRKIMO</w:t>
      </w:r>
      <w:r w:rsidRPr="009572AC">
        <w:rPr>
          <w:rFonts w:ascii="Calibri" w:hAnsi="Calibri" w:cs="Calibri"/>
          <w:b/>
          <w:bCs/>
        </w:rPr>
        <w:t xml:space="preserve"> </w:t>
      </w:r>
      <w:bookmarkEnd w:id="0"/>
      <w:r w:rsidR="00F4347E" w:rsidRPr="009572AC">
        <w:rPr>
          <w:rFonts w:ascii="Calibri" w:hAnsi="Calibri" w:cs="Calibri"/>
          <w:b/>
          <w:bCs/>
        </w:rPr>
        <w:t>TECHNINĖ SPECIFIKACIJA</w:t>
      </w:r>
    </w:p>
    <w:p w14:paraId="59B7BD15" w14:textId="77777777" w:rsidR="00E64081" w:rsidRPr="009572AC" w:rsidRDefault="00E64081" w:rsidP="00130A24">
      <w:pPr>
        <w:tabs>
          <w:tab w:val="left" w:pos="567"/>
        </w:tabs>
        <w:autoSpaceDE w:val="0"/>
        <w:autoSpaceDN w:val="0"/>
        <w:adjustRightInd w:val="0"/>
        <w:spacing w:line="276" w:lineRule="auto"/>
        <w:ind w:right="-23"/>
        <w:jc w:val="center"/>
        <w:rPr>
          <w:rFonts w:ascii="Calibri" w:hAnsi="Calibri" w:cs="Calibri"/>
          <w:b/>
          <w:bCs/>
        </w:rPr>
      </w:pPr>
    </w:p>
    <w:p w14:paraId="17BA8C79" w14:textId="02355FF4" w:rsidR="00D36FA4" w:rsidRPr="009572AC" w:rsidRDefault="00D36FA4" w:rsidP="009572AC">
      <w:pPr>
        <w:numPr>
          <w:ilvl w:val="0"/>
          <w:numId w:val="1"/>
        </w:numPr>
        <w:tabs>
          <w:tab w:val="left" w:pos="567"/>
          <w:tab w:val="left" w:pos="993"/>
        </w:tabs>
        <w:autoSpaceDE w:val="0"/>
        <w:autoSpaceDN w:val="0"/>
        <w:adjustRightInd w:val="0"/>
        <w:spacing w:line="276" w:lineRule="auto"/>
        <w:ind w:left="0" w:right="-23" w:firstLine="567"/>
        <w:jc w:val="both"/>
        <w:rPr>
          <w:rFonts w:ascii="Calibri" w:hAnsi="Calibri" w:cs="Calibri"/>
        </w:rPr>
      </w:pPr>
      <w:r w:rsidRPr="009572AC">
        <w:rPr>
          <w:rFonts w:ascii="Calibri" w:hAnsi="Calibri" w:cs="Calibri"/>
        </w:rPr>
        <w:t>Perkančioji organizacija - Lietuvos zoologijos sodas (toliau - Užsakovas), Juridinių asmenų registre kodas 191716918, adresas Radvilėnų</w:t>
      </w:r>
      <w:r w:rsidR="00F4347E" w:rsidRPr="009572AC">
        <w:rPr>
          <w:rFonts w:ascii="Calibri" w:hAnsi="Calibri" w:cs="Calibri"/>
        </w:rPr>
        <w:t xml:space="preserve"> </w:t>
      </w:r>
      <w:r w:rsidRPr="009572AC">
        <w:rPr>
          <w:rFonts w:ascii="Calibri" w:hAnsi="Calibri" w:cs="Calibri"/>
        </w:rPr>
        <w:t>pl. 21, Kaunas.</w:t>
      </w:r>
    </w:p>
    <w:p w14:paraId="500830C4" w14:textId="1AA40B41" w:rsidR="003B2B0B" w:rsidRPr="009572AC" w:rsidRDefault="00D36FA4" w:rsidP="009572AC">
      <w:pPr>
        <w:numPr>
          <w:ilvl w:val="0"/>
          <w:numId w:val="1"/>
        </w:numPr>
        <w:tabs>
          <w:tab w:val="left" w:pos="567"/>
          <w:tab w:val="left" w:pos="993"/>
        </w:tabs>
        <w:autoSpaceDE w:val="0"/>
        <w:autoSpaceDN w:val="0"/>
        <w:adjustRightInd w:val="0"/>
        <w:spacing w:line="276" w:lineRule="auto"/>
        <w:ind w:left="0" w:right="-23" w:firstLine="567"/>
        <w:jc w:val="both"/>
        <w:rPr>
          <w:rFonts w:ascii="Calibri" w:hAnsi="Calibri" w:cs="Calibri"/>
        </w:rPr>
      </w:pPr>
      <w:r w:rsidRPr="009572AC">
        <w:rPr>
          <w:rFonts w:ascii="Calibri" w:hAnsi="Calibri" w:cs="Calibri"/>
        </w:rPr>
        <w:t xml:space="preserve">Pirkimo objektas – </w:t>
      </w:r>
      <w:r w:rsidR="007302F8" w:rsidRPr="009572AC">
        <w:rPr>
          <w:rFonts w:ascii="Calibri" w:hAnsi="Calibri" w:cs="Calibri"/>
        </w:rPr>
        <w:t>„</w:t>
      </w:r>
      <w:r w:rsidR="007302F8" w:rsidRPr="009572AC">
        <w:rPr>
          <w:rFonts w:ascii="Calibri" w:hAnsi="Calibri" w:cs="Calibri"/>
          <w:b/>
          <w:bCs/>
        </w:rPr>
        <w:t>Kitos paskirties pastato (Anubių pastato unik.nr. 1994-3002-2236) ir kito inžinerinio statinio (Pietų Amerikos gyvūnų aptvaro, unik.nr. 4400-6192-3086) Radvilėnų pl. 21, Kaune rekonstravimo projektas“</w:t>
      </w:r>
      <w:r w:rsidR="00D52F42" w:rsidRPr="009572AC">
        <w:rPr>
          <w:rFonts w:ascii="Calibri" w:hAnsi="Calibri" w:cs="Calibri"/>
        </w:rPr>
        <w:t xml:space="preserve"> </w:t>
      </w:r>
      <w:r w:rsidR="00321348" w:rsidRPr="009572AC">
        <w:rPr>
          <w:rFonts w:ascii="Calibri" w:hAnsi="Calibri" w:cs="Calibri"/>
        </w:rPr>
        <w:t>rekonstrukcijos</w:t>
      </w:r>
      <w:r w:rsidRPr="009572AC">
        <w:rPr>
          <w:rFonts w:ascii="Calibri" w:hAnsi="Calibri" w:cs="Calibri"/>
        </w:rPr>
        <w:t xml:space="preserve"> darbai (toliau - Darbai). BVPŽ kodas - </w:t>
      </w:r>
      <w:r w:rsidR="009572AC" w:rsidRPr="009572AC">
        <w:rPr>
          <w:rFonts w:ascii="Calibri" w:hAnsi="Calibri" w:cs="Calibri"/>
        </w:rPr>
        <w:t>45340000-2 Aptvarų, turėklų ir saugos įrenginių montavimo darbai.</w:t>
      </w:r>
      <w:r w:rsidR="009572AC" w:rsidRPr="009572AC">
        <w:rPr>
          <w:rFonts w:ascii="Calibri" w:hAnsi="Calibri" w:cs="Calibri"/>
        </w:rPr>
        <w:t xml:space="preserve"> </w:t>
      </w:r>
      <w:r w:rsidRPr="009572AC">
        <w:rPr>
          <w:rFonts w:ascii="Calibri" w:hAnsi="Calibri" w:cs="Calibri"/>
        </w:rPr>
        <w:t>Darbų atlikimo vieta - Radvilėnų p</w:t>
      </w:r>
      <w:r w:rsidR="00904392" w:rsidRPr="009572AC">
        <w:rPr>
          <w:rFonts w:ascii="Calibri" w:hAnsi="Calibri" w:cs="Calibri"/>
        </w:rPr>
        <w:t>l</w:t>
      </w:r>
      <w:r w:rsidRPr="009572AC">
        <w:rPr>
          <w:rFonts w:ascii="Calibri" w:hAnsi="Calibri" w:cs="Calibri"/>
        </w:rPr>
        <w:t>. 21, Kaunas.</w:t>
      </w:r>
      <w:r w:rsidR="00491164" w:rsidRPr="009572AC">
        <w:rPr>
          <w:rFonts w:ascii="Calibri" w:hAnsi="Calibri" w:cs="Calibri"/>
        </w:rPr>
        <w:t xml:space="preserve"> </w:t>
      </w:r>
    </w:p>
    <w:p w14:paraId="6AABAFB5" w14:textId="2AA04EBB" w:rsidR="00D36FA4" w:rsidRPr="009572AC" w:rsidRDefault="000D2C17" w:rsidP="009572AC">
      <w:pPr>
        <w:numPr>
          <w:ilvl w:val="0"/>
          <w:numId w:val="1"/>
        </w:numPr>
        <w:tabs>
          <w:tab w:val="left" w:pos="567"/>
          <w:tab w:val="left" w:pos="993"/>
        </w:tabs>
        <w:autoSpaceDE w:val="0"/>
        <w:autoSpaceDN w:val="0"/>
        <w:adjustRightInd w:val="0"/>
        <w:spacing w:line="276" w:lineRule="auto"/>
        <w:ind w:left="0" w:right="-23" w:firstLine="567"/>
        <w:jc w:val="both"/>
        <w:rPr>
          <w:rFonts w:ascii="Calibri" w:hAnsi="Calibri" w:cs="Calibri"/>
        </w:rPr>
      </w:pPr>
      <w:r w:rsidRPr="009572AC">
        <w:rPr>
          <w:rFonts w:ascii="Calibri" w:hAnsi="Calibri" w:cs="Calibri"/>
          <w:u w:val="single"/>
        </w:rPr>
        <w:t xml:space="preserve">Sutarties maksimali vertė </w:t>
      </w:r>
      <w:r w:rsidR="0080668C" w:rsidRPr="009572AC">
        <w:rPr>
          <w:rFonts w:ascii="Calibri" w:hAnsi="Calibri" w:cs="Calibri"/>
          <w:u w:val="single"/>
        </w:rPr>
        <w:t>su PVM</w:t>
      </w:r>
      <w:r w:rsidR="0080668C" w:rsidRPr="009572AC">
        <w:rPr>
          <w:rFonts w:ascii="Calibri" w:hAnsi="Calibri" w:cs="Calibri"/>
        </w:rPr>
        <w:t xml:space="preserve"> </w:t>
      </w:r>
      <w:r w:rsidR="00151CFA" w:rsidRPr="009572AC">
        <w:rPr>
          <w:rFonts w:ascii="Calibri" w:hAnsi="Calibri" w:cs="Calibri"/>
        </w:rPr>
        <w:t>–</w:t>
      </w:r>
      <w:r w:rsidR="00491164" w:rsidRPr="009572AC">
        <w:rPr>
          <w:rFonts w:ascii="Calibri" w:hAnsi="Calibri" w:cs="Calibri"/>
        </w:rPr>
        <w:t xml:space="preserve"> </w:t>
      </w:r>
      <w:r w:rsidR="00D47C36" w:rsidRPr="009572AC">
        <w:rPr>
          <w:rFonts w:ascii="Calibri" w:hAnsi="Calibri" w:cs="Calibri"/>
          <w:b/>
          <w:bCs/>
        </w:rPr>
        <w:t>8</w:t>
      </w:r>
      <w:r w:rsidR="001A7233" w:rsidRPr="009572AC">
        <w:rPr>
          <w:rFonts w:ascii="Calibri" w:hAnsi="Calibri" w:cs="Calibri"/>
          <w:b/>
          <w:bCs/>
        </w:rPr>
        <w:t>8000</w:t>
      </w:r>
      <w:r w:rsidR="00D47C36" w:rsidRPr="009572AC">
        <w:rPr>
          <w:rFonts w:ascii="Calibri" w:hAnsi="Calibri" w:cs="Calibri"/>
          <w:b/>
          <w:bCs/>
        </w:rPr>
        <w:t>.</w:t>
      </w:r>
      <w:r w:rsidR="00451C0C" w:rsidRPr="009572AC">
        <w:rPr>
          <w:rFonts w:ascii="Calibri" w:hAnsi="Calibri" w:cs="Calibri"/>
          <w:b/>
          <w:bCs/>
        </w:rPr>
        <w:t>00</w:t>
      </w:r>
      <w:r w:rsidR="00D47C36" w:rsidRPr="009572AC">
        <w:rPr>
          <w:rFonts w:ascii="Calibri" w:hAnsi="Calibri" w:cs="Calibri"/>
          <w:b/>
          <w:bCs/>
        </w:rPr>
        <w:t xml:space="preserve"> </w:t>
      </w:r>
      <w:r w:rsidR="0080668C" w:rsidRPr="009572AC">
        <w:rPr>
          <w:rFonts w:ascii="Calibri" w:hAnsi="Calibri" w:cs="Calibri"/>
          <w:b/>
          <w:bCs/>
        </w:rPr>
        <w:t>Eur</w:t>
      </w:r>
      <w:r w:rsidR="00491164" w:rsidRPr="009572AC">
        <w:rPr>
          <w:rFonts w:ascii="Calibri" w:hAnsi="Calibri" w:cs="Calibri"/>
        </w:rPr>
        <w:t xml:space="preserve"> </w:t>
      </w:r>
      <w:r w:rsidR="0080668C" w:rsidRPr="009572AC">
        <w:rPr>
          <w:rFonts w:ascii="Calibri" w:hAnsi="Calibri" w:cs="Calibri"/>
        </w:rPr>
        <w:t>(</w:t>
      </w:r>
      <w:r w:rsidR="00C9023C" w:rsidRPr="009572AC">
        <w:rPr>
          <w:rFonts w:ascii="Calibri" w:hAnsi="Calibri" w:cs="Calibri"/>
        </w:rPr>
        <w:t>aštuon</w:t>
      </w:r>
      <w:r w:rsidR="00987552" w:rsidRPr="009572AC">
        <w:rPr>
          <w:rFonts w:ascii="Calibri" w:hAnsi="Calibri" w:cs="Calibri"/>
        </w:rPr>
        <w:t xml:space="preserve">iasdešimt </w:t>
      </w:r>
      <w:r w:rsidR="009572AC" w:rsidRPr="009572AC">
        <w:rPr>
          <w:rFonts w:ascii="Calibri" w:hAnsi="Calibri" w:cs="Calibri"/>
        </w:rPr>
        <w:t xml:space="preserve">aštuoni </w:t>
      </w:r>
      <w:r w:rsidR="0080668C" w:rsidRPr="009572AC">
        <w:rPr>
          <w:rFonts w:ascii="Calibri" w:hAnsi="Calibri" w:cs="Calibri"/>
        </w:rPr>
        <w:t>tūkstanči</w:t>
      </w:r>
      <w:r w:rsidR="00987552" w:rsidRPr="009572AC">
        <w:rPr>
          <w:rFonts w:ascii="Calibri" w:hAnsi="Calibri" w:cs="Calibri"/>
        </w:rPr>
        <w:t>ai</w:t>
      </w:r>
      <w:r w:rsidR="009875F8" w:rsidRPr="009572AC">
        <w:rPr>
          <w:rFonts w:ascii="Calibri" w:hAnsi="Calibri" w:cs="Calibri"/>
        </w:rPr>
        <w:t xml:space="preserve"> </w:t>
      </w:r>
      <w:r w:rsidR="0080668C" w:rsidRPr="009572AC">
        <w:rPr>
          <w:rFonts w:ascii="Calibri" w:hAnsi="Calibri" w:cs="Calibri"/>
        </w:rPr>
        <w:t>Eur</w:t>
      </w:r>
      <w:r w:rsidR="009572AC" w:rsidRPr="009572AC">
        <w:rPr>
          <w:rFonts w:ascii="Calibri" w:hAnsi="Calibri" w:cs="Calibri"/>
        </w:rPr>
        <w:t>ų 00 ct.</w:t>
      </w:r>
      <w:r w:rsidR="0080668C" w:rsidRPr="009572AC">
        <w:rPr>
          <w:rFonts w:ascii="Calibri" w:hAnsi="Calibri" w:cs="Calibri"/>
        </w:rPr>
        <w:t>).</w:t>
      </w:r>
    </w:p>
    <w:p w14:paraId="3A34E95C" w14:textId="3AE8CE43" w:rsidR="0080668C" w:rsidRPr="009572AC" w:rsidRDefault="00D36FA4" w:rsidP="009572AC">
      <w:pPr>
        <w:numPr>
          <w:ilvl w:val="0"/>
          <w:numId w:val="1"/>
        </w:numPr>
        <w:tabs>
          <w:tab w:val="left" w:pos="567"/>
          <w:tab w:val="left" w:pos="993"/>
        </w:tabs>
        <w:autoSpaceDE w:val="0"/>
        <w:autoSpaceDN w:val="0"/>
        <w:adjustRightInd w:val="0"/>
        <w:spacing w:after="160" w:line="257" w:lineRule="auto"/>
        <w:ind w:left="0" w:right="-23" w:firstLine="567"/>
        <w:jc w:val="both"/>
        <w:rPr>
          <w:rFonts w:ascii="Calibri" w:eastAsia="Times New Roman" w:hAnsi="Calibri" w:cs="Calibri"/>
          <w:lang w:val="lt"/>
        </w:rPr>
      </w:pPr>
      <w:r w:rsidRPr="009572AC">
        <w:rPr>
          <w:rFonts w:ascii="Calibri" w:hAnsi="Calibri" w:cs="Calibri"/>
        </w:rPr>
        <w:t xml:space="preserve">Darbai atliekami pagal parengtą </w:t>
      </w:r>
      <w:r w:rsidR="00E36281" w:rsidRPr="009572AC">
        <w:rPr>
          <w:rFonts w:ascii="Calibri" w:hAnsi="Calibri" w:cs="Calibri"/>
        </w:rPr>
        <w:t>Techninio darbo projekto 24P16. p</w:t>
      </w:r>
      <w:r w:rsidR="001C1AC0" w:rsidRPr="009572AC">
        <w:rPr>
          <w:rFonts w:ascii="Calibri" w:hAnsi="Calibri" w:cs="Calibri"/>
        </w:rPr>
        <w:t>rojektinius sprendinius</w:t>
      </w:r>
      <w:bookmarkStart w:id="1" w:name="_Hlk164851094"/>
      <w:r w:rsidR="00E36281" w:rsidRPr="009572AC">
        <w:rPr>
          <w:rFonts w:ascii="Calibri" w:hAnsi="Calibri" w:cs="Calibri"/>
        </w:rPr>
        <w:t xml:space="preserve"> </w:t>
      </w:r>
      <w:bookmarkEnd w:id="1"/>
      <w:r w:rsidR="00E36281" w:rsidRPr="009572AC">
        <w:rPr>
          <w:rFonts w:ascii="Calibri" w:hAnsi="Calibri" w:cs="Calibri"/>
        </w:rPr>
        <w:t>„Kitos paskirties pastato (Anubių pastato unik.nr. 1994-3002-2236) ir kito inžinerinio statinio (Pietų Amerikos gyvūnų aptvaro, unik.nr. 4400-6192-3086) Radvilėnų pl. 21, Kaune rekonstravimo projektas“</w:t>
      </w:r>
      <w:r w:rsidR="008E0552" w:rsidRPr="009572AC">
        <w:rPr>
          <w:rFonts w:ascii="Calibri" w:hAnsi="Calibri" w:cs="Calibri"/>
        </w:rPr>
        <w:t>.</w:t>
      </w:r>
    </w:p>
    <w:p w14:paraId="16B6D985" w14:textId="4FDB2307" w:rsidR="003B6067" w:rsidRPr="009572AC" w:rsidRDefault="00CC2888" w:rsidP="009572AC">
      <w:pPr>
        <w:numPr>
          <w:ilvl w:val="0"/>
          <w:numId w:val="1"/>
        </w:numPr>
        <w:tabs>
          <w:tab w:val="left" w:pos="567"/>
          <w:tab w:val="left" w:pos="851"/>
        </w:tabs>
        <w:autoSpaceDE w:val="0"/>
        <w:autoSpaceDN w:val="0"/>
        <w:adjustRightInd w:val="0"/>
        <w:spacing w:after="160" w:line="257" w:lineRule="auto"/>
        <w:ind w:left="0" w:right="-23" w:firstLine="567"/>
        <w:jc w:val="both"/>
        <w:rPr>
          <w:rFonts w:ascii="Calibri" w:eastAsia="Times New Roman" w:hAnsi="Calibri" w:cs="Calibri"/>
          <w:lang w:val="lt"/>
        </w:rPr>
      </w:pPr>
      <w:r w:rsidRPr="009572AC">
        <w:rPr>
          <w:rFonts w:ascii="Calibri" w:hAnsi="Calibri" w:cs="Calibri"/>
          <w:b/>
          <w:bCs/>
        </w:rPr>
        <w:t>Trumpas vykdomų darbų aprašymas</w:t>
      </w:r>
      <w:r w:rsidRPr="009572AC">
        <w:rPr>
          <w:rFonts w:ascii="Calibri" w:hAnsi="Calibri" w:cs="Calibri"/>
        </w:rPr>
        <w:t xml:space="preserve">: šiuo pirkimu perkami pagal </w:t>
      </w:r>
      <w:r w:rsidR="004A5B5A" w:rsidRPr="009572AC">
        <w:rPr>
          <w:rFonts w:ascii="Calibri" w:hAnsi="Calibri" w:cs="Calibri"/>
        </w:rPr>
        <w:t xml:space="preserve">Techninio darbo </w:t>
      </w:r>
      <w:r w:rsidR="26E9CEC7" w:rsidRPr="009572AC">
        <w:rPr>
          <w:rFonts w:ascii="Calibri" w:hAnsi="Calibri" w:cs="Calibri"/>
        </w:rPr>
        <w:t xml:space="preserve">projekto </w:t>
      </w:r>
      <w:r w:rsidR="004A5B5A" w:rsidRPr="009572AC">
        <w:rPr>
          <w:rFonts w:ascii="Calibri" w:hAnsi="Calibri" w:cs="Calibri"/>
        </w:rPr>
        <w:t>sprendinius</w:t>
      </w:r>
      <w:r w:rsidR="00D52F42" w:rsidRPr="009572AC">
        <w:rPr>
          <w:rFonts w:ascii="Calibri" w:hAnsi="Calibri" w:cs="Calibri"/>
        </w:rPr>
        <w:t xml:space="preserve"> </w:t>
      </w:r>
      <w:r w:rsidR="005C3F1B" w:rsidRPr="009572AC">
        <w:rPr>
          <w:rFonts w:ascii="Calibri" w:hAnsi="Calibri" w:cs="Calibri"/>
        </w:rPr>
        <w:t xml:space="preserve">24P16 </w:t>
      </w:r>
      <w:r w:rsidR="005813E3" w:rsidRPr="009572AC">
        <w:rPr>
          <w:rFonts w:ascii="Calibri" w:hAnsi="Calibri" w:cs="Calibri"/>
        </w:rPr>
        <w:t xml:space="preserve">„Kitos paskirties pastato (Anubių pastato unik.nr. 1994-3002-2236) ir kito inžinerinio statinio (Pietų Amerikos gyvūnų aptvaro, unik.nr. 4400-6192-3086) Radvilėnų pl. 21, Kaune rekonstravimo projektas“ </w:t>
      </w:r>
      <w:r w:rsidR="00880E8B" w:rsidRPr="009572AC">
        <w:rPr>
          <w:rFonts w:ascii="Calibri" w:hAnsi="Calibri" w:cs="Calibri"/>
        </w:rPr>
        <w:t xml:space="preserve"> įrengti</w:t>
      </w:r>
      <w:r w:rsidR="00A321A6" w:rsidRPr="009572AC">
        <w:rPr>
          <w:rFonts w:ascii="Calibri" w:hAnsi="Calibri" w:cs="Calibri"/>
        </w:rPr>
        <w:t>,</w:t>
      </w:r>
      <w:r w:rsidR="00880E8B" w:rsidRPr="009572AC">
        <w:rPr>
          <w:rFonts w:ascii="Calibri" w:hAnsi="Calibri" w:cs="Calibri"/>
        </w:rPr>
        <w:t xml:space="preserve"> </w:t>
      </w:r>
      <w:r w:rsidRPr="009572AC">
        <w:rPr>
          <w:rFonts w:ascii="Calibri" w:hAnsi="Calibri" w:cs="Calibri"/>
        </w:rPr>
        <w:t>atlikt</w:t>
      </w:r>
      <w:r w:rsidR="00196CE3" w:rsidRPr="009572AC">
        <w:rPr>
          <w:rFonts w:ascii="Calibri" w:hAnsi="Calibri" w:cs="Calibri"/>
        </w:rPr>
        <w:t>i</w:t>
      </w:r>
      <w:r w:rsidRPr="009572AC">
        <w:rPr>
          <w:rFonts w:ascii="Calibri" w:hAnsi="Calibri" w:cs="Calibri"/>
        </w:rPr>
        <w:t xml:space="preserve"> </w:t>
      </w:r>
      <w:r w:rsidR="0D92E20D" w:rsidRPr="009572AC">
        <w:rPr>
          <w:rFonts w:ascii="Calibri" w:hAnsi="Calibri" w:cs="Calibri"/>
        </w:rPr>
        <w:t xml:space="preserve">statybos </w:t>
      </w:r>
      <w:r w:rsidRPr="009572AC">
        <w:rPr>
          <w:rFonts w:ascii="Calibri" w:hAnsi="Calibri" w:cs="Calibri"/>
        </w:rPr>
        <w:t>darb</w:t>
      </w:r>
      <w:r w:rsidR="00196CE3" w:rsidRPr="009572AC">
        <w:rPr>
          <w:rFonts w:ascii="Calibri" w:hAnsi="Calibri" w:cs="Calibri"/>
        </w:rPr>
        <w:t>us</w:t>
      </w:r>
      <w:r w:rsidRPr="009572AC">
        <w:rPr>
          <w:rFonts w:ascii="Calibri" w:hAnsi="Calibri" w:cs="Calibri"/>
        </w:rPr>
        <w:t xml:space="preserve">. </w:t>
      </w:r>
      <w:r w:rsidR="00F43BC3" w:rsidRPr="009572AC">
        <w:rPr>
          <w:rFonts w:ascii="Calibri" w:hAnsi="Calibri" w:cs="Calibri"/>
        </w:rPr>
        <w:t>Y</w:t>
      </w:r>
      <w:r w:rsidRPr="009572AC">
        <w:rPr>
          <w:rFonts w:ascii="Calibri" w:hAnsi="Calibri" w:cs="Calibri"/>
        </w:rPr>
        <w:t>ra numatyta</w:t>
      </w:r>
      <w:r w:rsidR="25C212CD" w:rsidRPr="009572AC">
        <w:rPr>
          <w:rFonts w:ascii="Calibri" w:eastAsia="Times New Roman" w:hAnsi="Calibri" w:cs="Calibri"/>
          <w:lang w:val="lt"/>
        </w:rPr>
        <w:t xml:space="preserve"> viet</w:t>
      </w:r>
      <w:r w:rsidR="00F43BC3" w:rsidRPr="009572AC">
        <w:rPr>
          <w:rFonts w:ascii="Calibri" w:eastAsia="Times New Roman" w:hAnsi="Calibri" w:cs="Calibri"/>
          <w:lang w:val="lt"/>
        </w:rPr>
        <w:t>a</w:t>
      </w:r>
      <w:r w:rsidR="25C212CD" w:rsidRPr="009572AC">
        <w:rPr>
          <w:rFonts w:ascii="Calibri" w:eastAsia="Times New Roman" w:hAnsi="Calibri" w:cs="Calibri"/>
          <w:lang w:val="lt"/>
        </w:rPr>
        <w:t xml:space="preserve"> pasirinkt</w:t>
      </w:r>
      <w:r w:rsidR="00F43BC3" w:rsidRPr="009572AC">
        <w:rPr>
          <w:rFonts w:ascii="Calibri" w:eastAsia="Times New Roman" w:hAnsi="Calibri" w:cs="Calibri"/>
          <w:lang w:val="lt"/>
        </w:rPr>
        <w:t>a</w:t>
      </w:r>
      <w:r w:rsidR="25C212CD" w:rsidRPr="009572AC">
        <w:rPr>
          <w:rFonts w:ascii="Calibri" w:eastAsia="Times New Roman" w:hAnsi="Calibri" w:cs="Calibri"/>
          <w:lang w:val="lt"/>
        </w:rPr>
        <w:t xml:space="preserve"> atsižvelgiant į infrastruktūrą, </w:t>
      </w:r>
      <w:r w:rsidR="00261CA4" w:rsidRPr="009572AC">
        <w:rPr>
          <w:rFonts w:ascii="Calibri" w:eastAsia="Times New Roman" w:hAnsi="Calibri" w:cs="Calibri"/>
          <w:lang w:val="lt"/>
        </w:rPr>
        <w:t>atsižvelgiama į gyvūnų elgseną ir prigimtį</w:t>
      </w:r>
      <w:r w:rsidR="25C212CD" w:rsidRPr="009572AC">
        <w:rPr>
          <w:rFonts w:ascii="Calibri" w:eastAsia="Times New Roman" w:hAnsi="Calibri" w:cs="Calibri"/>
          <w:lang w:val="lt"/>
        </w:rPr>
        <w:t>.</w:t>
      </w:r>
    </w:p>
    <w:p w14:paraId="4388EA60" w14:textId="612ECCB7" w:rsidR="0080668C" w:rsidRPr="009572AC" w:rsidRDefault="00E10774" w:rsidP="009572AC">
      <w:pPr>
        <w:pStyle w:val="Sraopastraipa"/>
        <w:numPr>
          <w:ilvl w:val="0"/>
          <w:numId w:val="1"/>
        </w:numPr>
        <w:ind w:hanging="219"/>
        <w:rPr>
          <w:rFonts w:ascii="Calibri" w:eastAsia="Times New Roman" w:hAnsi="Calibri" w:cs="Calibri"/>
          <w:b/>
          <w:bCs/>
          <w:color w:val="000000" w:themeColor="text1"/>
        </w:rPr>
      </w:pPr>
      <w:r w:rsidRPr="009572AC">
        <w:rPr>
          <w:rFonts w:ascii="Calibri" w:hAnsi="Calibri" w:cs="Calibri"/>
        </w:rPr>
        <w:t xml:space="preserve"> </w:t>
      </w:r>
      <w:r w:rsidR="009E3633" w:rsidRPr="009572AC">
        <w:rPr>
          <w:rFonts w:ascii="Calibri" w:eastAsia="Times New Roman" w:hAnsi="Calibri" w:cs="Calibri"/>
          <w:b/>
          <w:bCs/>
          <w:color w:val="000000" w:themeColor="text1"/>
        </w:rPr>
        <w:t>Numatom</w:t>
      </w:r>
      <w:r w:rsidR="00C470F5" w:rsidRPr="009572AC">
        <w:rPr>
          <w:rFonts w:ascii="Calibri" w:eastAsia="Times New Roman" w:hAnsi="Calibri" w:cs="Calibri"/>
          <w:b/>
          <w:bCs/>
          <w:color w:val="000000" w:themeColor="text1"/>
        </w:rPr>
        <w:t>i</w:t>
      </w:r>
      <w:r w:rsidR="009E3633" w:rsidRPr="009572AC">
        <w:rPr>
          <w:rFonts w:ascii="Calibri" w:eastAsia="Times New Roman" w:hAnsi="Calibri" w:cs="Calibri"/>
          <w:b/>
          <w:bCs/>
          <w:color w:val="000000" w:themeColor="text1"/>
        </w:rPr>
        <w:t xml:space="preserve"> pagrindini</w:t>
      </w:r>
      <w:r w:rsidR="39CB20AF" w:rsidRPr="009572AC">
        <w:rPr>
          <w:rFonts w:ascii="Calibri" w:eastAsia="Times New Roman" w:hAnsi="Calibri" w:cs="Calibri"/>
          <w:b/>
          <w:bCs/>
          <w:color w:val="000000" w:themeColor="text1"/>
        </w:rPr>
        <w:t>ai</w:t>
      </w:r>
      <w:r w:rsidR="009E3633" w:rsidRPr="009572AC">
        <w:rPr>
          <w:rFonts w:ascii="Calibri" w:eastAsia="Times New Roman" w:hAnsi="Calibri" w:cs="Calibri"/>
          <w:b/>
          <w:bCs/>
          <w:color w:val="000000" w:themeColor="text1"/>
        </w:rPr>
        <w:t xml:space="preserve"> statybos darb</w:t>
      </w:r>
      <w:r w:rsidR="00C470F5" w:rsidRPr="009572AC">
        <w:rPr>
          <w:rFonts w:ascii="Calibri" w:eastAsia="Times New Roman" w:hAnsi="Calibri" w:cs="Calibri"/>
          <w:b/>
          <w:bCs/>
          <w:color w:val="000000" w:themeColor="text1"/>
        </w:rPr>
        <w:t>ai</w:t>
      </w:r>
      <w:r w:rsidR="009E3633" w:rsidRPr="009572AC">
        <w:rPr>
          <w:rFonts w:ascii="Calibri" w:eastAsia="Times New Roman" w:hAnsi="Calibri" w:cs="Calibri"/>
          <w:b/>
          <w:bCs/>
          <w:color w:val="000000" w:themeColor="text1"/>
        </w:rPr>
        <w:t>:</w:t>
      </w:r>
    </w:p>
    <w:p w14:paraId="0BD37F7F" w14:textId="735AC84A" w:rsidR="004F5243" w:rsidRPr="009572AC" w:rsidRDefault="00050DA1" w:rsidP="009572AC">
      <w:pPr>
        <w:ind w:firstLine="567"/>
        <w:jc w:val="both"/>
        <w:rPr>
          <w:rFonts w:ascii="Calibri" w:eastAsia="Times New Roman" w:hAnsi="Calibri" w:cs="Calibri"/>
          <w:b/>
          <w:bCs/>
          <w:color w:val="000000"/>
        </w:rPr>
      </w:pPr>
      <w:r w:rsidRPr="009572AC">
        <w:rPr>
          <w:rFonts w:ascii="Calibri" w:eastAsia="Times New Roman" w:hAnsi="Calibri" w:cs="Calibri"/>
          <w:b/>
          <w:bCs/>
          <w:color w:val="000000" w:themeColor="text1"/>
        </w:rPr>
        <w:t xml:space="preserve">Anubių pastatas. </w:t>
      </w:r>
      <w:r w:rsidRPr="009572AC">
        <w:rPr>
          <w:rFonts w:ascii="Calibri" w:eastAsia="Times New Roman" w:hAnsi="Calibri" w:cs="Calibri"/>
          <w:color w:val="000000" w:themeColor="text1"/>
        </w:rPr>
        <w:t xml:space="preserve">Rekonstrukcijos metu pastate pakeitimai neatliekami. Numatomi </w:t>
      </w:r>
      <w:r w:rsidR="005A27A0" w:rsidRPr="009572AC">
        <w:rPr>
          <w:rFonts w:ascii="Calibri" w:eastAsia="Times New Roman" w:hAnsi="Calibri" w:cs="Calibri"/>
          <w:color w:val="000000" w:themeColor="text1"/>
        </w:rPr>
        <w:t>darbai</w:t>
      </w:r>
      <w:r w:rsidRPr="009572AC">
        <w:rPr>
          <w:rFonts w:ascii="Calibri" w:eastAsia="Times New Roman" w:hAnsi="Calibri" w:cs="Calibri"/>
          <w:color w:val="000000" w:themeColor="text1"/>
        </w:rPr>
        <w:t xml:space="preserve"> – abiejuose lauko voljeruose </w:t>
      </w:r>
    </w:p>
    <w:p w14:paraId="6C3AFD71" w14:textId="1AFD5ADE" w:rsidR="003A6513" w:rsidRPr="009572AC" w:rsidRDefault="00F8144A" w:rsidP="009572AC">
      <w:pPr>
        <w:pStyle w:val="Sraopastraipa"/>
        <w:numPr>
          <w:ilvl w:val="0"/>
          <w:numId w:val="7"/>
        </w:numPr>
        <w:ind w:hanging="274"/>
        <w:jc w:val="both"/>
        <w:rPr>
          <w:rFonts w:ascii="Calibri" w:eastAsia="Times New Roman" w:hAnsi="Calibri" w:cs="Calibri"/>
          <w:b/>
          <w:bCs/>
          <w:color w:val="000000"/>
        </w:rPr>
      </w:pPr>
      <w:r>
        <w:rPr>
          <w:rFonts w:ascii="Calibri" w:eastAsia="Times New Roman" w:hAnsi="Calibri" w:cs="Calibri"/>
          <w:color w:val="000000" w:themeColor="text1"/>
        </w:rPr>
        <w:t xml:space="preserve">      </w:t>
      </w:r>
      <w:r w:rsidR="005A27A0" w:rsidRPr="009572AC">
        <w:rPr>
          <w:rFonts w:ascii="Calibri" w:eastAsia="Times New Roman" w:hAnsi="Calibri" w:cs="Calibri"/>
          <w:color w:val="000000" w:themeColor="text1"/>
        </w:rPr>
        <w:t xml:space="preserve">Voljere </w:t>
      </w:r>
      <w:r w:rsidR="008C470B" w:rsidRPr="009572AC">
        <w:rPr>
          <w:rFonts w:ascii="Calibri" w:eastAsia="Times New Roman" w:hAnsi="Calibri" w:cs="Calibri"/>
          <w:color w:val="000000" w:themeColor="text1"/>
        </w:rPr>
        <w:t>Nr.</w:t>
      </w:r>
      <w:r w:rsidR="005A27A0" w:rsidRPr="009572AC">
        <w:rPr>
          <w:rFonts w:ascii="Calibri" w:eastAsia="Times New Roman" w:hAnsi="Calibri" w:cs="Calibri"/>
          <w:color w:val="000000" w:themeColor="text1"/>
        </w:rPr>
        <w:t xml:space="preserve"> 1</w:t>
      </w:r>
    </w:p>
    <w:p w14:paraId="7BBA403A" w14:textId="4B08A52D" w:rsidR="009E3633" w:rsidRPr="009572AC" w:rsidRDefault="005A27A0" w:rsidP="009572AC">
      <w:pPr>
        <w:pStyle w:val="Sraopastraipa"/>
        <w:numPr>
          <w:ilvl w:val="0"/>
          <w:numId w:val="8"/>
        </w:numPr>
        <w:ind w:left="0" w:firstLine="851"/>
        <w:jc w:val="both"/>
        <w:rPr>
          <w:rFonts w:ascii="Calibri" w:eastAsia="Times New Roman" w:hAnsi="Calibri" w:cs="Calibri"/>
          <w:b/>
          <w:bCs/>
          <w:color w:val="000000"/>
        </w:rPr>
      </w:pPr>
      <w:r w:rsidRPr="009572AC">
        <w:rPr>
          <w:rFonts w:ascii="Calibri" w:eastAsia="Times New Roman" w:hAnsi="Calibri" w:cs="Calibri"/>
          <w:color w:val="000000" w:themeColor="text1"/>
        </w:rPr>
        <w:t xml:space="preserve"> esamo stiklinio turėklo paaukštinimas. Ant esamo turėklo montuojant turėklą, kuris</w:t>
      </w:r>
      <w:r w:rsidR="005D3AC2" w:rsidRPr="009572AC">
        <w:rPr>
          <w:rFonts w:ascii="Calibri" w:eastAsia="Times New Roman" w:hAnsi="Calibri" w:cs="Calibri"/>
          <w:color w:val="000000" w:themeColor="text1"/>
        </w:rPr>
        <w:t xml:space="preserve"> </w:t>
      </w:r>
      <w:r w:rsidRPr="009572AC">
        <w:rPr>
          <w:rFonts w:ascii="Calibri" w:eastAsia="Times New Roman" w:hAnsi="Calibri" w:cs="Calibri"/>
          <w:color w:val="000000" w:themeColor="text1"/>
        </w:rPr>
        <w:t xml:space="preserve">bus demontuotas nuo voljero </w:t>
      </w:r>
      <w:r w:rsidR="008C470B" w:rsidRPr="009572AC">
        <w:rPr>
          <w:rFonts w:ascii="Calibri" w:eastAsia="Times New Roman" w:hAnsi="Calibri" w:cs="Calibri"/>
          <w:color w:val="000000" w:themeColor="text1"/>
        </w:rPr>
        <w:t>Nr.</w:t>
      </w:r>
      <w:r w:rsidRPr="009572AC">
        <w:rPr>
          <w:rFonts w:ascii="Calibri" w:eastAsia="Times New Roman" w:hAnsi="Calibri" w:cs="Calibri"/>
          <w:color w:val="000000" w:themeColor="text1"/>
        </w:rPr>
        <w:t xml:space="preserve"> 2. Pastato fasado dalyje, kuri patenka į voljero</w:t>
      </w:r>
      <w:r w:rsidR="00C867CD" w:rsidRPr="009572AC">
        <w:rPr>
          <w:rFonts w:ascii="Calibri" w:eastAsia="Times New Roman" w:hAnsi="Calibri" w:cs="Calibri"/>
          <w:color w:val="000000" w:themeColor="text1"/>
        </w:rPr>
        <w:t xml:space="preserve"> </w:t>
      </w:r>
      <w:r w:rsidRPr="009572AC">
        <w:rPr>
          <w:rFonts w:ascii="Calibri" w:eastAsia="Times New Roman" w:hAnsi="Calibri" w:cs="Calibri"/>
          <w:color w:val="000000" w:themeColor="text1"/>
        </w:rPr>
        <w:t>ribas, esamos apdailos nekeičiamos, kiti pakeitimai neatliekami</w:t>
      </w:r>
      <w:r w:rsidR="008A1924" w:rsidRPr="009572AC">
        <w:rPr>
          <w:rFonts w:ascii="Calibri" w:eastAsia="Times New Roman" w:hAnsi="Calibri" w:cs="Calibri"/>
          <w:color w:val="000000" w:themeColor="text1"/>
        </w:rPr>
        <w:t>.</w:t>
      </w:r>
    </w:p>
    <w:p w14:paraId="7C2F6F38" w14:textId="42423E49" w:rsidR="003A6513" w:rsidRPr="009572AC" w:rsidRDefault="008C470B" w:rsidP="009572AC">
      <w:pPr>
        <w:pStyle w:val="Sraopastraipa"/>
        <w:numPr>
          <w:ilvl w:val="0"/>
          <w:numId w:val="7"/>
        </w:numPr>
        <w:spacing w:line="259" w:lineRule="auto"/>
        <w:ind w:left="0" w:firstLine="851"/>
        <w:jc w:val="both"/>
        <w:rPr>
          <w:rFonts w:ascii="Calibri" w:eastAsia="Times New Roman" w:hAnsi="Calibri" w:cs="Calibri"/>
          <w:color w:val="000000" w:themeColor="text1"/>
        </w:rPr>
      </w:pPr>
      <w:r w:rsidRPr="009572AC">
        <w:rPr>
          <w:rFonts w:ascii="Calibri" w:eastAsia="Times New Roman" w:hAnsi="Calibri" w:cs="Calibri"/>
          <w:color w:val="000000" w:themeColor="text1"/>
        </w:rPr>
        <w:t xml:space="preserve">Voljere </w:t>
      </w:r>
      <w:r w:rsidR="00C305D3" w:rsidRPr="009572AC">
        <w:rPr>
          <w:rFonts w:ascii="Calibri" w:eastAsia="Times New Roman" w:hAnsi="Calibri" w:cs="Calibri"/>
          <w:color w:val="000000" w:themeColor="text1"/>
        </w:rPr>
        <w:t>Nr.</w:t>
      </w:r>
      <w:r w:rsidRPr="009572AC">
        <w:rPr>
          <w:rFonts w:ascii="Calibri" w:eastAsia="Times New Roman" w:hAnsi="Calibri" w:cs="Calibri"/>
          <w:color w:val="000000" w:themeColor="text1"/>
        </w:rPr>
        <w:t xml:space="preserve"> 2 </w:t>
      </w:r>
    </w:p>
    <w:p w14:paraId="74C09787" w14:textId="00863A95" w:rsidR="00486532" w:rsidRPr="009572AC" w:rsidRDefault="00C305D3" w:rsidP="009572AC">
      <w:pPr>
        <w:pStyle w:val="Sraopastraipa"/>
        <w:numPr>
          <w:ilvl w:val="0"/>
          <w:numId w:val="9"/>
        </w:numPr>
        <w:spacing w:line="259" w:lineRule="auto"/>
        <w:ind w:left="0" w:firstLine="851"/>
        <w:jc w:val="both"/>
        <w:rPr>
          <w:rFonts w:ascii="Calibri" w:eastAsia="Times New Roman" w:hAnsi="Calibri" w:cs="Calibri"/>
          <w:color w:val="000000" w:themeColor="text1"/>
        </w:rPr>
      </w:pPr>
      <w:r w:rsidRPr="009572AC">
        <w:rPr>
          <w:rFonts w:ascii="Calibri" w:eastAsia="Times New Roman" w:hAnsi="Calibri" w:cs="Calibri"/>
          <w:color w:val="000000" w:themeColor="text1"/>
        </w:rPr>
        <w:t>E</w:t>
      </w:r>
      <w:r w:rsidR="008C470B" w:rsidRPr="009572AC">
        <w:rPr>
          <w:rFonts w:ascii="Calibri" w:eastAsia="Times New Roman" w:hAnsi="Calibri" w:cs="Calibri"/>
          <w:color w:val="000000" w:themeColor="text1"/>
        </w:rPr>
        <w:t>samo turėklo</w:t>
      </w:r>
      <w:r w:rsidR="004C4315" w:rsidRPr="009572AC">
        <w:rPr>
          <w:rFonts w:ascii="Calibri" w:eastAsia="Times New Roman" w:hAnsi="Calibri" w:cs="Calibri"/>
          <w:color w:val="000000" w:themeColor="text1"/>
        </w:rPr>
        <w:t xml:space="preserve"> su stiklais</w:t>
      </w:r>
      <w:r w:rsidR="008C470B" w:rsidRPr="009572AC">
        <w:rPr>
          <w:rFonts w:ascii="Calibri" w:eastAsia="Times New Roman" w:hAnsi="Calibri" w:cs="Calibri"/>
          <w:color w:val="000000" w:themeColor="text1"/>
        </w:rPr>
        <w:t xml:space="preserve"> demontavimas (kuris bus montuojamas ant voljere </w:t>
      </w:r>
      <w:r w:rsidRPr="009572AC">
        <w:rPr>
          <w:rFonts w:ascii="Calibri" w:eastAsia="Times New Roman" w:hAnsi="Calibri" w:cs="Calibri"/>
          <w:color w:val="000000" w:themeColor="text1"/>
        </w:rPr>
        <w:t>Nr.</w:t>
      </w:r>
      <w:r w:rsidR="008C470B" w:rsidRPr="009572AC">
        <w:rPr>
          <w:rFonts w:ascii="Calibri" w:eastAsia="Times New Roman" w:hAnsi="Calibri" w:cs="Calibri"/>
          <w:color w:val="000000" w:themeColor="text1"/>
        </w:rPr>
        <w:t xml:space="preserve"> 1 esamo</w:t>
      </w:r>
      <w:r w:rsidR="004C4315" w:rsidRPr="009572AC">
        <w:rPr>
          <w:rFonts w:ascii="Calibri" w:eastAsia="Times New Roman" w:hAnsi="Calibri" w:cs="Calibri"/>
          <w:color w:val="000000" w:themeColor="text1"/>
        </w:rPr>
        <w:t xml:space="preserve"> </w:t>
      </w:r>
      <w:r w:rsidR="008C470B" w:rsidRPr="009572AC">
        <w:rPr>
          <w:rFonts w:ascii="Calibri" w:eastAsia="Times New Roman" w:hAnsi="Calibri" w:cs="Calibri"/>
          <w:color w:val="000000" w:themeColor="text1"/>
        </w:rPr>
        <w:t>turėklo</w:t>
      </w:r>
      <w:r w:rsidR="00DE49A8" w:rsidRPr="009572AC">
        <w:rPr>
          <w:rFonts w:ascii="Calibri" w:eastAsia="Times New Roman" w:hAnsi="Calibri" w:cs="Calibri"/>
          <w:color w:val="000000" w:themeColor="text1"/>
        </w:rPr>
        <w:t xml:space="preserve"> su stiklais</w:t>
      </w:r>
      <w:r w:rsidR="008C470B" w:rsidRPr="009572AC">
        <w:rPr>
          <w:rFonts w:ascii="Calibri" w:eastAsia="Times New Roman" w:hAnsi="Calibri" w:cs="Calibri"/>
          <w:color w:val="000000" w:themeColor="text1"/>
        </w:rPr>
        <w:t xml:space="preserve">). </w:t>
      </w:r>
    </w:p>
    <w:p w14:paraId="3FCC17FE" w14:textId="709072D3" w:rsidR="00E97192" w:rsidRPr="009572AC" w:rsidRDefault="00486532" w:rsidP="009572AC">
      <w:pPr>
        <w:pStyle w:val="Sraopastraipa"/>
        <w:numPr>
          <w:ilvl w:val="0"/>
          <w:numId w:val="9"/>
        </w:numPr>
        <w:spacing w:line="259" w:lineRule="auto"/>
        <w:ind w:left="851" w:firstLine="0"/>
        <w:jc w:val="both"/>
        <w:rPr>
          <w:rFonts w:ascii="Calibri" w:eastAsia="Times New Roman" w:hAnsi="Calibri" w:cs="Calibri"/>
          <w:color w:val="000000" w:themeColor="text1"/>
        </w:rPr>
      </w:pPr>
      <w:r w:rsidRPr="009572AC">
        <w:rPr>
          <w:rFonts w:ascii="Calibri" w:eastAsia="Times New Roman" w:hAnsi="Calibri" w:cs="Calibri"/>
          <w:color w:val="000000" w:themeColor="text1"/>
        </w:rPr>
        <w:t>Įrengiamas</w:t>
      </w:r>
      <w:r w:rsidR="008C470B" w:rsidRPr="009572AC">
        <w:rPr>
          <w:rFonts w:ascii="Calibri" w:eastAsia="Times New Roman" w:hAnsi="Calibri" w:cs="Calibri"/>
          <w:color w:val="000000" w:themeColor="text1"/>
        </w:rPr>
        <w:t xml:space="preserve"> naujas</w:t>
      </w:r>
      <w:r w:rsidR="00DE49A8" w:rsidRPr="009572AC">
        <w:rPr>
          <w:rFonts w:ascii="Calibri" w:eastAsia="Times New Roman" w:hAnsi="Calibri" w:cs="Calibri"/>
          <w:color w:val="000000" w:themeColor="text1"/>
        </w:rPr>
        <w:t>,</w:t>
      </w:r>
      <w:r w:rsidR="008C470B" w:rsidRPr="009572AC">
        <w:rPr>
          <w:rFonts w:ascii="Calibri" w:eastAsia="Times New Roman" w:hAnsi="Calibri" w:cs="Calibri"/>
          <w:color w:val="000000" w:themeColor="text1"/>
        </w:rPr>
        <w:t xml:space="preserve"> aukštas</w:t>
      </w:r>
      <w:r w:rsidR="00DE49A8" w:rsidRPr="009572AC">
        <w:rPr>
          <w:rFonts w:ascii="Calibri" w:eastAsia="Times New Roman" w:hAnsi="Calibri" w:cs="Calibri"/>
          <w:color w:val="000000" w:themeColor="text1"/>
        </w:rPr>
        <w:t>,</w:t>
      </w:r>
      <w:r w:rsidR="008C470B" w:rsidRPr="009572AC">
        <w:rPr>
          <w:rFonts w:ascii="Calibri" w:eastAsia="Times New Roman" w:hAnsi="Calibri" w:cs="Calibri"/>
          <w:color w:val="000000" w:themeColor="text1"/>
        </w:rPr>
        <w:t xml:space="preserve"> stiklinis turėklas. </w:t>
      </w:r>
    </w:p>
    <w:p w14:paraId="79C44CD9" w14:textId="77777777" w:rsidR="00E97192" w:rsidRPr="009572AC" w:rsidRDefault="008C470B" w:rsidP="009572AC">
      <w:pPr>
        <w:pStyle w:val="Sraopastraipa"/>
        <w:numPr>
          <w:ilvl w:val="0"/>
          <w:numId w:val="9"/>
        </w:numPr>
        <w:spacing w:line="259" w:lineRule="auto"/>
        <w:ind w:left="851" w:firstLine="0"/>
        <w:jc w:val="both"/>
        <w:rPr>
          <w:rFonts w:ascii="Calibri" w:eastAsia="Times New Roman" w:hAnsi="Calibri" w:cs="Calibri"/>
          <w:color w:val="000000" w:themeColor="text1"/>
        </w:rPr>
      </w:pPr>
      <w:r w:rsidRPr="009572AC">
        <w:rPr>
          <w:rFonts w:ascii="Calibri" w:eastAsia="Times New Roman" w:hAnsi="Calibri" w:cs="Calibri"/>
          <w:color w:val="000000" w:themeColor="text1"/>
        </w:rPr>
        <w:t>Viduryje voljero numatomas įrengti dvi kolonas,</w:t>
      </w:r>
    </w:p>
    <w:p w14:paraId="738C40FA" w14:textId="59E5FFAC" w:rsidR="00CE1C6A" w:rsidRPr="009572AC" w:rsidRDefault="00FE6BCE" w:rsidP="009572AC">
      <w:pPr>
        <w:pStyle w:val="Sraopastraipa"/>
        <w:numPr>
          <w:ilvl w:val="0"/>
          <w:numId w:val="9"/>
        </w:numPr>
        <w:spacing w:line="259" w:lineRule="auto"/>
        <w:ind w:left="851" w:firstLine="0"/>
        <w:jc w:val="both"/>
        <w:rPr>
          <w:rFonts w:ascii="Calibri" w:eastAsia="Times New Roman" w:hAnsi="Calibri" w:cs="Calibri"/>
          <w:color w:val="000000" w:themeColor="text1"/>
        </w:rPr>
      </w:pPr>
      <w:r w:rsidRPr="009572AC">
        <w:rPr>
          <w:rFonts w:ascii="Calibri" w:eastAsia="Times New Roman" w:hAnsi="Calibri" w:cs="Calibri"/>
          <w:color w:val="000000" w:themeColor="text1"/>
        </w:rPr>
        <w:t>Voljeras</w:t>
      </w:r>
      <w:r w:rsidR="00E97192" w:rsidRPr="009572AC">
        <w:rPr>
          <w:rFonts w:ascii="Calibri" w:eastAsia="Times New Roman" w:hAnsi="Calibri" w:cs="Calibri"/>
          <w:color w:val="000000" w:themeColor="text1"/>
        </w:rPr>
        <w:t xml:space="preserve"> </w:t>
      </w:r>
      <w:r w:rsidR="008C470B" w:rsidRPr="009572AC">
        <w:rPr>
          <w:rFonts w:ascii="Calibri" w:eastAsia="Times New Roman" w:hAnsi="Calibri" w:cs="Calibri"/>
          <w:color w:val="000000" w:themeColor="text1"/>
        </w:rPr>
        <w:t xml:space="preserve">uždengiamas </w:t>
      </w:r>
      <w:r w:rsidR="00724074" w:rsidRPr="009572AC">
        <w:rPr>
          <w:rFonts w:ascii="Calibri" w:eastAsia="Times New Roman" w:hAnsi="Calibri" w:cs="Calibri"/>
          <w:color w:val="000000" w:themeColor="text1"/>
        </w:rPr>
        <w:t xml:space="preserve">nerūdijančio plieno </w:t>
      </w:r>
      <w:r w:rsidR="008C470B" w:rsidRPr="009572AC">
        <w:rPr>
          <w:rFonts w:ascii="Calibri" w:eastAsia="Times New Roman" w:hAnsi="Calibri" w:cs="Calibri"/>
          <w:color w:val="000000" w:themeColor="text1"/>
        </w:rPr>
        <w:t xml:space="preserve">tinklu ir skaidria stiklo </w:t>
      </w:r>
      <w:r w:rsidR="00CE1C6A" w:rsidRPr="009572AC">
        <w:rPr>
          <w:rFonts w:ascii="Calibri" w:eastAsia="Times New Roman" w:hAnsi="Calibri" w:cs="Calibri"/>
          <w:color w:val="000000" w:themeColor="text1"/>
        </w:rPr>
        <w:t>pluošto</w:t>
      </w:r>
      <w:r w:rsidR="008C470B" w:rsidRPr="009572AC">
        <w:rPr>
          <w:rFonts w:ascii="Calibri" w:eastAsia="Times New Roman" w:hAnsi="Calibri" w:cs="Calibri"/>
          <w:color w:val="000000" w:themeColor="text1"/>
        </w:rPr>
        <w:t xml:space="preserve"> medžiaga. </w:t>
      </w:r>
    </w:p>
    <w:p w14:paraId="48837F81" w14:textId="04F3C4AD" w:rsidR="00610699" w:rsidRPr="009572AC" w:rsidRDefault="008C470B" w:rsidP="009572AC">
      <w:pPr>
        <w:pStyle w:val="Sraopastraipa"/>
        <w:numPr>
          <w:ilvl w:val="0"/>
          <w:numId w:val="9"/>
        </w:numPr>
        <w:spacing w:line="259" w:lineRule="auto"/>
        <w:ind w:left="0" w:firstLine="851"/>
        <w:jc w:val="both"/>
        <w:rPr>
          <w:rFonts w:ascii="Calibri" w:eastAsia="Times New Roman" w:hAnsi="Calibri" w:cs="Calibri"/>
          <w:color w:val="000000" w:themeColor="text1"/>
        </w:rPr>
      </w:pPr>
      <w:r w:rsidRPr="009572AC">
        <w:rPr>
          <w:rFonts w:ascii="Calibri" w:eastAsia="Times New Roman" w:hAnsi="Calibri" w:cs="Calibri"/>
          <w:color w:val="000000" w:themeColor="text1"/>
        </w:rPr>
        <w:t xml:space="preserve">Pastato fasado dalyje, kuri patenka į </w:t>
      </w:r>
      <w:r w:rsidR="0012352E" w:rsidRPr="009572AC">
        <w:rPr>
          <w:rFonts w:ascii="Calibri" w:eastAsia="Times New Roman" w:hAnsi="Calibri" w:cs="Calibri"/>
          <w:color w:val="000000" w:themeColor="text1"/>
        </w:rPr>
        <w:t xml:space="preserve">lauko </w:t>
      </w:r>
      <w:r w:rsidRPr="009572AC">
        <w:rPr>
          <w:rFonts w:ascii="Calibri" w:eastAsia="Times New Roman" w:hAnsi="Calibri" w:cs="Calibri"/>
          <w:color w:val="000000" w:themeColor="text1"/>
        </w:rPr>
        <w:t>voljero ribas, esamos apdailos</w:t>
      </w:r>
      <w:r w:rsidR="0012352E" w:rsidRPr="009572AC">
        <w:rPr>
          <w:rFonts w:ascii="Calibri" w:eastAsia="Times New Roman" w:hAnsi="Calibri" w:cs="Calibri"/>
          <w:color w:val="000000" w:themeColor="text1"/>
        </w:rPr>
        <w:t xml:space="preserve"> lentos</w:t>
      </w:r>
      <w:r w:rsidRPr="009572AC">
        <w:rPr>
          <w:rFonts w:ascii="Calibri" w:eastAsia="Times New Roman" w:hAnsi="Calibri" w:cs="Calibri"/>
          <w:color w:val="000000" w:themeColor="text1"/>
        </w:rPr>
        <w:t xml:space="preserve"> </w:t>
      </w:r>
      <w:r w:rsidR="00E7048D" w:rsidRPr="009572AC">
        <w:rPr>
          <w:rFonts w:ascii="Calibri" w:eastAsia="Times New Roman" w:hAnsi="Calibri" w:cs="Calibri"/>
          <w:color w:val="000000" w:themeColor="text1"/>
        </w:rPr>
        <w:t>nulupamos</w:t>
      </w:r>
      <w:r w:rsidR="000C0078" w:rsidRPr="009572AC">
        <w:rPr>
          <w:rFonts w:ascii="Calibri" w:eastAsia="Times New Roman" w:hAnsi="Calibri" w:cs="Calibri"/>
          <w:color w:val="000000" w:themeColor="text1"/>
        </w:rPr>
        <w:t xml:space="preserve"> ir pakeičiamos jūrine plokšte</w:t>
      </w:r>
      <w:r w:rsidRPr="009572AC">
        <w:rPr>
          <w:rFonts w:ascii="Calibri" w:eastAsia="Times New Roman" w:hAnsi="Calibri" w:cs="Calibri"/>
          <w:color w:val="000000" w:themeColor="text1"/>
        </w:rPr>
        <w:t xml:space="preserve">, </w:t>
      </w:r>
      <w:r w:rsidR="008A1924" w:rsidRPr="009572AC">
        <w:rPr>
          <w:rFonts w:ascii="Calibri" w:eastAsia="Times New Roman" w:hAnsi="Calibri" w:cs="Calibri"/>
          <w:color w:val="000000" w:themeColor="text1"/>
        </w:rPr>
        <w:t>v</w:t>
      </w:r>
      <w:r w:rsidR="00610699" w:rsidRPr="009572AC">
        <w:rPr>
          <w:rFonts w:ascii="Calibri" w:eastAsia="Times New Roman" w:hAnsi="Calibri" w:cs="Calibri"/>
          <w:color w:val="000000" w:themeColor="text1"/>
        </w:rPr>
        <w:t>ėliau</w:t>
      </w:r>
      <w:r w:rsidRPr="009572AC">
        <w:rPr>
          <w:rFonts w:ascii="Calibri" w:eastAsia="Times New Roman" w:hAnsi="Calibri" w:cs="Calibri"/>
          <w:color w:val="000000" w:themeColor="text1"/>
        </w:rPr>
        <w:t xml:space="preserve"> fasadas bus</w:t>
      </w:r>
      <w:r w:rsidR="00610699" w:rsidRPr="009572AC">
        <w:rPr>
          <w:rFonts w:ascii="Calibri" w:eastAsia="Times New Roman" w:hAnsi="Calibri" w:cs="Calibri"/>
          <w:color w:val="000000" w:themeColor="text1"/>
        </w:rPr>
        <w:t xml:space="preserve"> </w:t>
      </w:r>
      <w:r w:rsidRPr="009572AC">
        <w:rPr>
          <w:rFonts w:ascii="Calibri" w:eastAsia="Times New Roman" w:hAnsi="Calibri" w:cs="Calibri"/>
          <w:color w:val="000000" w:themeColor="text1"/>
        </w:rPr>
        <w:t>uždengiamas dirbtinėmis uolomis</w:t>
      </w:r>
      <w:r w:rsidR="008A1924" w:rsidRPr="009572AC">
        <w:rPr>
          <w:rFonts w:ascii="Calibri" w:eastAsia="Times New Roman" w:hAnsi="Calibri" w:cs="Calibri"/>
          <w:color w:val="000000" w:themeColor="text1"/>
        </w:rPr>
        <w:t>.</w:t>
      </w:r>
    </w:p>
    <w:p w14:paraId="21FEC7D3" w14:textId="4D1508B2" w:rsidR="00214EE3" w:rsidRPr="009572AC" w:rsidRDefault="00214EE3" w:rsidP="009572AC">
      <w:pPr>
        <w:pStyle w:val="Sraopastraipa"/>
        <w:numPr>
          <w:ilvl w:val="0"/>
          <w:numId w:val="9"/>
        </w:numPr>
        <w:spacing w:line="259" w:lineRule="auto"/>
        <w:ind w:left="851" w:firstLine="0"/>
        <w:jc w:val="both"/>
        <w:rPr>
          <w:rFonts w:ascii="Calibri" w:eastAsia="Times New Roman" w:hAnsi="Calibri" w:cs="Calibri"/>
          <w:color w:val="000000" w:themeColor="text1"/>
        </w:rPr>
      </w:pPr>
      <w:r w:rsidRPr="009572AC">
        <w:rPr>
          <w:rFonts w:ascii="Calibri" w:eastAsia="Times New Roman" w:hAnsi="Calibri" w:cs="Calibri"/>
          <w:color w:val="000000" w:themeColor="text1"/>
        </w:rPr>
        <w:t>T</w:t>
      </w:r>
      <w:r w:rsidR="008C470B" w:rsidRPr="009572AC">
        <w:rPr>
          <w:rFonts w:ascii="Calibri" w:eastAsia="Times New Roman" w:hAnsi="Calibri" w:cs="Calibri"/>
          <w:color w:val="000000" w:themeColor="text1"/>
        </w:rPr>
        <w:t xml:space="preserve">rijų esamų </w:t>
      </w:r>
      <w:r w:rsidR="00B56AA3" w:rsidRPr="009572AC">
        <w:rPr>
          <w:rFonts w:ascii="Calibri" w:eastAsia="Times New Roman" w:hAnsi="Calibri" w:cs="Calibri"/>
          <w:color w:val="000000" w:themeColor="text1"/>
        </w:rPr>
        <w:t xml:space="preserve">gyvūnų </w:t>
      </w:r>
      <w:r w:rsidR="008C470B" w:rsidRPr="009572AC">
        <w:rPr>
          <w:rFonts w:ascii="Calibri" w:eastAsia="Times New Roman" w:hAnsi="Calibri" w:cs="Calibri"/>
          <w:color w:val="000000" w:themeColor="text1"/>
        </w:rPr>
        <w:t>angų apšiltinimas ir uždengimas.</w:t>
      </w:r>
    </w:p>
    <w:p w14:paraId="52041CAF" w14:textId="77777777" w:rsidR="00A05A3D" w:rsidRPr="009572AC" w:rsidRDefault="00A52832" w:rsidP="009572AC">
      <w:pPr>
        <w:pStyle w:val="Sraopastraipa"/>
        <w:numPr>
          <w:ilvl w:val="0"/>
          <w:numId w:val="9"/>
        </w:numPr>
        <w:spacing w:line="259" w:lineRule="auto"/>
        <w:ind w:left="851" w:firstLine="0"/>
        <w:jc w:val="both"/>
        <w:rPr>
          <w:rFonts w:ascii="Calibri" w:eastAsia="Times New Roman" w:hAnsi="Calibri" w:cs="Calibri"/>
          <w:color w:val="000000" w:themeColor="text1"/>
        </w:rPr>
      </w:pPr>
      <w:r w:rsidRPr="009572AC">
        <w:rPr>
          <w:rFonts w:ascii="Calibri" w:eastAsia="Times New Roman" w:hAnsi="Calibri" w:cs="Calibri"/>
          <w:color w:val="000000" w:themeColor="text1"/>
        </w:rPr>
        <w:t>Įrengimas;</w:t>
      </w:r>
      <w:r w:rsidR="00530C08" w:rsidRPr="009572AC">
        <w:rPr>
          <w:rFonts w:ascii="Calibri" w:eastAsia="Times New Roman" w:hAnsi="Calibri" w:cs="Calibri"/>
          <w:color w:val="000000" w:themeColor="text1"/>
        </w:rPr>
        <w:t xml:space="preserve"> dirbtinio krioklio siurblio</w:t>
      </w:r>
      <w:r w:rsidRPr="009572AC">
        <w:rPr>
          <w:rFonts w:ascii="Calibri" w:eastAsia="Times New Roman" w:hAnsi="Calibri" w:cs="Calibri"/>
          <w:color w:val="000000" w:themeColor="text1"/>
        </w:rPr>
        <w:t xml:space="preserve"> ir cirkuliacinio vamzdyno</w:t>
      </w:r>
      <w:r w:rsidR="00440E98" w:rsidRPr="009572AC">
        <w:rPr>
          <w:rFonts w:ascii="Calibri" w:eastAsia="Times New Roman" w:hAnsi="Calibri" w:cs="Calibri"/>
          <w:color w:val="000000" w:themeColor="text1"/>
        </w:rPr>
        <w:t>,</w:t>
      </w:r>
    </w:p>
    <w:p w14:paraId="0265DCB2" w14:textId="0663F62C" w:rsidR="00530C08" w:rsidRDefault="00A05A3D" w:rsidP="009572AC">
      <w:pPr>
        <w:pStyle w:val="Sraopastraipa"/>
        <w:numPr>
          <w:ilvl w:val="0"/>
          <w:numId w:val="9"/>
        </w:numPr>
        <w:spacing w:line="259" w:lineRule="auto"/>
        <w:ind w:left="851" w:firstLine="0"/>
        <w:jc w:val="both"/>
        <w:rPr>
          <w:rFonts w:ascii="Calibri" w:eastAsia="Times New Roman" w:hAnsi="Calibri" w:cs="Calibri"/>
          <w:color w:val="000000" w:themeColor="text1"/>
        </w:rPr>
      </w:pPr>
      <w:r w:rsidRPr="009572AC">
        <w:rPr>
          <w:rFonts w:ascii="Calibri" w:eastAsia="Times New Roman" w:hAnsi="Calibri" w:cs="Calibri"/>
          <w:color w:val="000000" w:themeColor="text1"/>
        </w:rPr>
        <w:t>D</w:t>
      </w:r>
      <w:r w:rsidR="00530C08" w:rsidRPr="009572AC">
        <w:rPr>
          <w:rFonts w:ascii="Calibri" w:eastAsia="Times New Roman" w:hAnsi="Calibri" w:cs="Calibri"/>
          <w:color w:val="000000" w:themeColor="text1"/>
        </w:rPr>
        <w:t>irbtinių uolų šildymo įranga ir dirbtinio kelmo ėdalui</w:t>
      </w:r>
      <w:r w:rsidR="00471859" w:rsidRPr="009572AC">
        <w:rPr>
          <w:rFonts w:ascii="Calibri" w:eastAsia="Times New Roman" w:hAnsi="Calibri" w:cs="Calibri"/>
          <w:color w:val="000000" w:themeColor="text1"/>
        </w:rPr>
        <w:t xml:space="preserve"> </w:t>
      </w:r>
      <w:r w:rsidR="00530C08" w:rsidRPr="009572AC">
        <w:rPr>
          <w:rFonts w:ascii="Calibri" w:eastAsia="Times New Roman" w:hAnsi="Calibri" w:cs="Calibri"/>
          <w:color w:val="000000" w:themeColor="text1"/>
        </w:rPr>
        <w:t>šildymas.</w:t>
      </w:r>
    </w:p>
    <w:p w14:paraId="30E9942D" w14:textId="77777777" w:rsidR="00F8144A" w:rsidRPr="009572AC" w:rsidRDefault="00F8144A" w:rsidP="00F8144A">
      <w:pPr>
        <w:pStyle w:val="Sraopastraipa"/>
        <w:spacing w:line="259" w:lineRule="auto"/>
        <w:ind w:left="851"/>
        <w:jc w:val="both"/>
        <w:rPr>
          <w:rFonts w:ascii="Calibri" w:eastAsia="Times New Roman" w:hAnsi="Calibri" w:cs="Calibri"/>
          <w:color w:val="000000" w:themeColor="text1"/>
        </w:rPr>
      </w:pPr>
    </w:p>
    <w:p w14:paraId="2B997A66" w14:textId="32FBF5A3" w:rsidR="0080668C" w:rsidRPr="009572AC" w:rsidRDefault="005C1F33" w:rsidP="009572AC">
      <w:pPr>
        <w:spacing w:line="259" w:lineRule="auto"/>
        <w:ind w:firstLine="567"/>
        <w:jc w:val="both"/>
        <w:rPr>
          <w:rFonts w:ascii="Calibri" w:eastAsia="Times New Roman" w:hAnsi="Calibri" w:cs="Calibri"/>
          <w:b/>
          <w:bCs/>
          <w:color w:val="000000" w:themeColor="text1"/>
        </w:rPr>
      </w:pPr>
      <w:r w:rsidRPr="009572AC">
        <w:rPr>
          <w:rFonts w:ascii="Calibri" w:eastAsia="Times New Roman" w:hAnsi="Calibri" w:cs="Calibri"/>
          <w:b/>
          <w:bCs/>
          <w:color w:val="000000" w:themeColor="text1"/>
        </w:rPr>
        <w:t>Pietų Amerikos gyvūnų aptvaras</w:t>
      </w:r>
      <w:r w:rsidR="002A5C20" w:rsidRPr="009572AC">
        <w:rPr>
          <w:rFonts w:ascii="Calibri" w:eastAsia="Times New Roman" w:hAnsi="Calibri" w:cs="Calibri"/>
          <w:b/>
          <w:bCs/>
          <w:color w:val="000000" w:themeColor="text1"/>
        </w:rPr>
        <w:t xml:space="preserve">. </w:t>
      </w:r>
      <w:r w:rsidR="002A5C20" w:rsidRPr="009572AC">
        <w:rPr>
          <w:rFonts w:ascii="Calibri" w:eastAsia="Times New Roman" w:hAnsi="Calibri" w:cs="Calibri"/>
          <w:color w:val="000000" w:themeColor="text1"/>
        </w:rPr>
        <w:t>Numatomas esamo aptvaro praplėtimas, pristatant naują dalį</w:t>
      </w:r>
      <w:r w:rsidR="0036542B" w:rsidRPr="009572AC">
        <w:rPr>
          <w:rFonts w:ascii="Calibri" w:eastAsia="Times New Roman" w:hAnsi="Calibri" w:cs="Calibri"/>
          <w:color w:val="000000" w:themeColor="text1"/>
        </w:rPr>
        <w:t>, konstrukcijos ir pamatai analogiški anksčiau įrengto voljero sprendiniams.</w:t>
      </w:r>
      <w:r w:rsidR="002A5C20" w:rsidRPr="009572AC">
        <w:rPr>
          <w:rFonts w:ascii="Calibri" w:eastAsia="Times New Roman" w:hAnsi="Calibri" w:cs="Calibri"/>
          <w:color w:val="000000" w:themeColor="text1"/>
        </w:rPr>
        <w:t>.</w:t>
      </w:r>
    </w:p>
    <w:p w14:paraId="588AF20E" w14:textId="092D844A" w:rsidR="00DD6DB6" w:rsidRPr="009572AC" w:rsidRDefault="00871291" w:rsidP="009572AC">
      <w:pPr>
        <w:pStyle w:val="Sraopastraipa"/>
        <w:numPr>
          <w:ilvl w:val="0"/>
          <w:numId w:val="10"/>
        </w:numPr>
        <w:spacing w:line="259" w:lineRule="auto"/>
        <w:ind w:hanging="153"/>
        <w:jc w:val="both"/>
        <w:rPr>
          <w:rFonts w:ascii="Calibri" w:eastAsia="Times New Roman" w:hAnsi="Calibri" w:cs="Calibri"/>
          <w:color w:val="000000" w:themeColor="text1"/>
        </w:rPr>
      </w:pPr>
      <w:r w:rsidRPr="009572AC">
        <w:rPr>
          <w:rFonts w:ascii="Calibri" w:eastAsia="Times New Roman" w:hAnsi="Calibri" w:cs="Calibri"/>
          <w:color w:val="000000" w:themeColor="text1"/>
        </w:rPr>
        <w:lastRenderedPageBreak/>
        <w:t>N</w:t>
      </w:r>
      <w:r w:rsidR="00A31946" w:rsidRPr="009572AC">
        <w:rPr>
          <w:rFonts w:ascii="Calibri" w:eastAsia="Times New Roman" w:hAnsi="Calibri" w:cs="Calibri"/>
          <w:color w:val="000000" w:themeColor="text1"/>
        </w:rPr>
        <w:t>ukasamas dirvožemio augalinis sluoksnis</w:t>
      </w:r>
      <w:r w:rsidRPr="009572AC">
        <w:rPr>
          <w:rFonts w:ascii="Calibri" w:eastAsia="Times New Roman" w:hAnsi="Calibri" w:cs="Calibri"/>
          <w:color w:val="000000" w:themeColor="text1"/>
        </w:rPr>
        <w:t>.</w:t>
      </w:r>
    </w:p>
    <w:p w14:paraId="5B55945C" w14:textId="0DA7FDE9" w:rsidR="00D20289" w:rsidRPr="009572AC" w:rsidRDefault="00D20289" w:rsidP="009572AC">
      <w:pPr>
        <w:pStyle w:val="Sraopastraipa"/>
        <w:numPr>
          <w:ilvl w:val="0"/>
          <w:numId w:val="10"/>
        </w:numPr>
        <w:spacing w:line="259" w:lineRule="auto"/>
        <w:ind w:hanging="153"/>
        <w:jc w:val="both"/>
        <w:rPr>
          <w:rFonts w:ascii="Calibri" w:eastAsia="Times New Roman" w:hAnsi="Calibri" w:cs="Calibri"/>
          <w:color w:val="000000" w:themeColor="text1"/>
        </w:rPr>
      </w:pPr>
      <w:r w:rsidRPr="009572AC">
        <w:rPr>
          <w:rFonts w:ascii="Calibri" w:eastAsia="Times New Roman" w:hAnsi="Calibri" w:cs="Calibri"/>
          <w:color w:val="000000" w:themeColor="text1"/>
        </w:rPr>
        <w:t>Dugno išklojimas tinklu.</w:t>
      </w:r>
    </w:p>
    <w:p w14:paraId="44D4E4A2" w14:textId="140283EA" w:rsidR="00871291" w:rsidRPr="009572AC" w:rsidRDefault="009572AC" w:rsidP="009572AC">
      <w:pPr>
        <w:pStyle w:val="Sraopastraipa"/>
        <w:numPr>
          <w:ilvl w:val="0"/>
          <w:numId w:val="10"/>
        </w:numPr>
        <w:spacing w:line="259" w:lineRule="auto"/>
        <w:ind w:hanging="153"/>
        <w:rPr>
          <w:rFonts w:ascii="Calibri" w:eastAsia="Times New Roman" w:hAnsi="Calibri" w:cs="Calibri"/>
          <w:color w:val="000000" w:themeColor="text1"/>
        </w:rPr>
      </w:pPr>
      <w:r w:rsidRPr="009572AC">
        <w:rPr>
          <w:rFonts w:ascii="Calibri" w:eastAsia="Times New Roman" w:hAnsi="Calibri" w:cs="Calibri"/>
          <w:color w:val="000000" w:themeColor="text1"/>
        </w:rPr>
        <w:t xml:space="preserve">  </w:t>
      </w:r>
      <w:r w:rsidR="001930DB" w:rsidRPr="009572AC">
        <w:rPr>
          <w:rFonts w:ascii="Calibri" w:eastAsia="Times New Roman" w:hAnsi="Calibri" w:cs="Calibri"/>
          <w:color w:val="000000" w:themeColor="text1"/>
        </w:rPr>
        <w:t>Užpylimas smėlio žvyro mišiniu.</w:t>
      </w:r>
    </w:p>
    <w:p w14:paraId="16C0442F" w14:textId="1DF9D239" w:rsidR="001930DB" w:rsidRPr="009572AC" w:rsidRDefault="009572AC" w:rsidP="009572AC">
      <w:pPr>
        <w:pStyle w:val="Sraopastraipa"/>
        <w:numPr>
          <w:ilvl w:val="0"/>
          <w:numId w:val="10"/>
        </w:numPr>
        <w:spacing w:line="259" w:lineRule="auto"/>
        <w:ind w:hanging="153"/>
        <w:rPr>
          <w:rFonts w:ascii="Calibri" w:eastAsia="Times New Roman" w:hAnsi="Calibri" w:cs="Calibri"/>
          <w:color w:val="000000" w:themeColor="text1"/>
        </w:rPr>
      </w:pPr>
      <w:r w:rsidRPr="009572AC">
        <w:rPr>
          <w:rFonts w:ascii="Calibri" w:eastAsia="Times New Roman" w:hAnsi="Calibri" w:cs="Calibri"/>
          <w:color w:val="000000" w:themeColor="text1"/>
        </w:rPr>
        <w:t xml:space="preserve">  </w:t>
      </w:r>
      <w:r w:rsidR="009B232E" w:rsidRPr="009572AC">
        <w:rPr>
          <w:rFonts w:ascii="Calibri" w:eastAsia="Times New Roman" w:hAnsi="Calibri" w:cs="Calibri"/>
          <w:color w:val="000000" w:themeColor="text1"/>
        </w:rPr>
        <w:t>Tvoros tinklo įrengimas</w:t>
      </w:r>
    </w:p>
    <w:p w14:paraId="161A2504" w14:textId="43FB6260" w:rsidR="00EB097C" w:rsidRPr="009572AC" w:rsidRDefault="009572AC" w:rsidP="009572AC">
      <w:pPr>
        <w:pStyle w:val="Sraopastraipa"/>
        <w:numPr>
          <w:ilvl w:val="0"/>
          <w:numId w:val="10"/>
        </w:numPr>
        <w:spacing w:line="259" w:lineRule="auto"/>
        <w:ind w:hanging="153"/>
        <w:rPr>
          <w:rFonts w:ascii="Calibri" w:eastAsia="Times New Roman" w:hAnsi="Calibri" w:cs="Calibri"/>
          <w:color w:val="000000" w:themeColor="text1"/>
        </w:rPr>
      </w:pPr>
      <w:r w:rsidRPr="009572AC">
        <w:rPr>
          <w:rFonts w:ascii="Calibri" w:eastAsia="Times New Roman" w:hAnsi="Calibri" w:cs="Calibri"/>
          <w:color w:val="000000" w:themeColor="text1"/>
        </w:rPr>
        <w:t xml:space="preserve">  </w:t>
      </w:r>
      <w:r w:rsidR="00EB097C" w:rsidRPr="009572AC">
        <w:rPr>
          <w:rFonts w:ascii="Calibri" w:eastAsia="Times New Roman" w:hAnsi="Calibri" w:cs="Calibri"/>
          <w:color w:val="000000" w:themeColor="text1"/>
        </w:rPr>
        <w:t>Stogo uždengimas tinklu</w:t>
      </w:r>
      <w:r w:rsidR="008A4656" w:rsidRPr="009572AC">
        <w:rPr>
          <w:rFonts w:ascii="Calibri" w:eastAsia="Times New Roman" w:hAnsi="Calibri" w:cs="Calibri"/>
          <w:color w:val="000000" w:themeColor="text1"/>
        </w:rPr>
        <w:t>.</w:t>
      </w:r>
    </w:p>
    <w:p w14:paraId="3F2323AB" w14:textId="78432BFC" w:rsidR="00621B8C" w:rsidRPr="009572AC" w:rsidRDefault="009572AC" w:rsidP="009572AC">
      <w:pPr>
        <w:pStyle w:val="Sraopastraipa"/>
        <w:numPr>
          <w:ilvl w:val="0"/>
          <w:numId w:val="10"/>
        </w:numPr>
        <w:spacing w:line="259" w:lineRule="auto"/>
        <w:ind w:hanging="153"/>
        <w:rPr>
          <w:rFonts w:ascii="Calibri" w:eastAsia="Times New Roman" w:hAnsi="Calibri" w:cs="Calibri"/>
          <w:color w:val="000000" w:themeColor="text1"/>
        </w:rPr>
      </w:pPr>
      <w:r w:rsidRPr="009572AC">
        <w:rPr>
          <w:rFonts w:ascii="Calibri" w:eastAsia="Times New Roman" w:hAnsi="Calibri" w:cs="Calibri"/>
          <w:color w:val="000000" w:themeColor="text1"/>
        </w:rPr>
        <w:t xml:space="preserve">  </w:t>
      </w:r>
      <w:r w:rsidR="00541AF3" w:rsidRPr="009572AC">
        <w:rPr>
          <w:rFonts w:ascii="Calibri" w:eastAsia="Times New Roman" w:hAnsi="Calibri" w:cs="Calibri"/>
          <w:color w:val="000000" w:themeColor="text1"/>
        </w:rPr>
        <w:t xml:space="preserve">Jungiamojo tinklo </w:t>
      </w:r>
      <w:r w:rsidR="00B94627" w:rsidRPr="009572AC">
        <w:rPr>
          <w:rFonts w:ascii="Calibri" w:eastAsia="Times New Roman" w:hAnsi="Calibri" w:cs="Calibri"/>
          <w:color w:val="000000" w:themeColor="text1"/>
        </w:rPr>
        <w:t>(</w:t>
      </w:r>
      <w:r w:rsidR="00541AF3" w:rsidRPr="009572AC">
        <w:rPr>
          <w:rFonts w:ascii="Calibri" w:eastAsia="Times New Roman" w:hAnsi="Calibri" w:cs="Calibri"/>
          <w:color w:val="000000" w:themeColor="text1"/>
        </w:rPr>
        <w:t>tar seno ir naujo</w:t>
      </w:r>
      <w:r w:rsidR="00B94627" w:rsidRPr="009572AC">
        <w:rPr>
          <w:rFonts w:ascii="Calibri" w:eastAsia="Times New Roman" w:hAnsi="Calibri" w:cs="Calibri"/>
          <w:color w:val="000000" w:themeColor="text1"/>
        </w:rPr>
        <w:t xml:space="preserve">  voljero)</w:t>
      </w:r>
      <w:r w:rsidR="00541AF3" w:rsidRPr="009572AC">
        <w:rPr>
          <w:rFonts w:ascii="Calibri" w:eastAsia="Times New Roman" w:hAnsi="Calibri" w:cs="Calibri"/>
          <w:color w:val="000000" w:themeColor="text1"/>
        </w:rPr>
        <w:t xml:space="preserve"> </w:t>
      </w:r>
      <w:r w:rsidR="00B94627" w:rsidRPr="009572AC">
        <w:rPr>
          <w:rFonts w:ascii="Calibri" w:eastAsia="Times New Roman" w:hAnsi="Calibri" w:cs="Calibri"/>
          <w:color w:val="000000" w:themeColor="text1"/>
        </w:rPr>
        <w:t>demontavimas.</w:t>
      </w:r>
    </w:p>
    <w:p w14:paraId="11998E30" w14:textId="35E8CE4B" w:rsidR="008A4656" w:rsidRPr="009572AC" w:rsidRDefault="009572AC" w:rsidP="009572AC">
      <w:pPr>
        <w:pStyle w:val="Sraopastraipa"/>
        <w:numPr>
          <w:ilvl w:val="0"/>
          <w:numId w:val="10"/>
        </w:numPr>
        <w:spacing w:line="259" w:lineRule="auto"/>
        <w:ind w:hanging="153"/>
        <w:rPr>
          <w:rFonts w:ascii="Calibri" w:eastAsia="Times New Roman" w:hAnsi="Calibri" w:cs="Calibri"/>
          <w:color w:val="000000" w:themeColor="text1"/>
        </w:rPr>
      </w:pPr>
      <w:r w:rsidRPr="009572AC">
        <w:rPr>
          <w:rFonts w:ascii="Calibri" w:eastAsia="Times New Roman" w:hAnsi="Calibri" w:cs="Calibri"/>
          <w:color w:val="000000" w:themeColor="text1"/>
        </w:rPr>
        <w:t xml:space="preserve">  </w:t>
      </w:r>
      <w:r w:rsidR="008A4656" w:rsidRPr="009572AC">
        <w:rPr>
          <w:rFonts w:ascii="Calibri" w:eastAsia="Times New Roman" w:hAnsi="Calibri" w:cs="Calibri"/>
          <w:color w:val="000000" w:themeColor="text1"/>
        </w:rPr>
        <w:t>Tvoros stiklinis intarpas.</w:t>
      </w:r>
    </w:p>
    <w:p w14:paraId="17A3BEEB" w14:textId="0176640C" w:rsidR="00C3244B" w:rsidRPr="009572AC" w:rsidRDefault="009572AC" w:rsidP="009572AC">
      <w:pPr>
        <w:pStyle w:val="Sraopastraipa"/>
        <w:numPr>
          <w:ilvl w:val="0"/>
          <w:numId w:val="10"/>
        </w:numPr>
        <w:spacing w:line="259" w:lineRule="auto"/>
        <w:ind w:hanging="153"/>
        <w:rPr>
          <w:rFonts w:ascii="Calibri" w:eastAsia="Times New Roman" w:hAnsi="Calibri" w:cs="Calibri"/>
          <w:color w:val="000000" w:themeColor="text1"/>
        </w:rPr>
      </w:pPr>
      <w:r w:rsidRPr="009572AC">
        <w:rPr>
          <w:rFonts w:ascii="Calibri" w:eastAsia="Times New Roman" w:hAnsi="Calibri" w:cs="Calibri"/>
          <w:color w:val="000000" w:themeColor="text1"/>
        </w:rPr>
        <w:t xml:space="preserve">  </w:t>
      </w:r>
      <w:r w:rsidR="006F7F59" w:rsidRPr="009572AC">
        <w:rPr>
          <w:rFonts w:ascii="Calibri" w:eastAsia="Times New Roman" w:hAnsi="Calibri" w:cs="Calibri"/>
          <w:color w:val="000000" w:themeColor="text1"/>
        </w:rPr>
        <w:t>Voljero</w:t>
      </w:r>
      <w:r w:rsidR="00C3244B" w:rsidRPr="009572AC">
        <w:rPr>
          <w:rFonts w:ascii="Calibri" w:eastAsia="Times New Roman" w:hAnsi="Calibri" w:cs="Calibri"/>
          <w:color w:val="000000" w:themeColor="text1"/>
        </w:rPr>
        <w:t xml:space="preserve"> vidaus</w:t>
      </w:r>
      <w:r w:rsidR="006F7F59" w:rsidRPr="009572AC">
        <w:rPr>
          <w:rFonts w:ascii="Calibri" w:eastAsia="Times New Roman" w:hAnsi="Calibri" w:cs="Calibri"/>
          <w:color w:val="000000" w:themeColor="text1"/>
        </w:rPr>
        <w:t xml:space="preserve"> mažosios architektūros </w:t>
      </w:r>
      <w:r w:rsidR="00FE6BCE" w:rsidRPr="009572AC">
        <w:rPr>
          <w:rFonts w:ascii="Calibri" w:eastAsia="Times New Roman" w:hAnsi="Calibri" w:cs="Calibri"/>
          <w:color w:val="000000" w:themeColor="text1"/>
        </w:rPr>
        <w:t>į</w:t>
      </w:r>
      <w:r w:rsidR="006F7F59" w:rsidRPr="009572AC">
        <w:rPr>
          <w:rFonts w:ascii="Calibri" w:eastAsia="Times New Roman" w:hAnsi="Calibri" w:cs="Calibri"/>
          <w:color w:val="000000" w:themeColor="text1"/>
        </w:rPr>
        <w:t>rengimas</w:t>
      </w:r>
    </w:p>
    <w:p w14:paraId="34C8361B" w14:textId="58D7F5E8" w:rsidR="00D36FA4" w:rsidRPr="009572AC" w:rsidRDefault="00D36FA4" w:rsidP="0044501A">
      <w:pPr>
        <w:pStyle w:val="Sraopastraipa"/>
        <w:numPr>
          <w:ilvl w:val="0"/>
          <w:numId w:val="1"/>
        </w:numPr>
        <w:tabs>
          <w:tab w:val="left" w:pos="709"/>
          <w:tab w:val="left" w:pos="1295"/>
        </w:tabs>
        <w:autoSpaceDE w:val="0"/>
        <w:autoSpaceDN w:val="0"/>
        <w:adjustRightInd w:val="0"/>
        <w:spacing w:line="276" w:lineRule="auto"/>
        <w:ind w:left="0" w:right="-23" w:firstLine="284"/>
        <w:jc w:val="both"/>
        <w:rPr>
          <w:rFonts w:ascii="Calibri" w:hAnsi="Calibri" w:cs="Calibri"/>
        </w:rPr>
      </w:pPr>
      <w:r w:rsidRPr="009572AC">
        <w:rPr>
          <w:rFonts w:ascii="Calibri" w:hAnsi="Calibri" w:cs="Calibri"/>
          <w:b/>
          <w:bCs/>
        </w:rPr>
        <w:t>Darbų atlikimo terminai</w:t>
      </w:r>
      <w:r w:rsidRPr="009572AC">
        <w:rPr>
          <w:rFonts w:ascii="Calibri" w:hAnsi="Calibri" w:cs="Calibri"/>
        </w:rPr>
        <w:t>. Visus darbus, numatytus</w:t>
      </w:r>
      <w:r w:rsidR="00B84CF9" w:rsidRPr="009572AC">
        <w:rPr>
          <w:rFonts w:ascii="Calibri" w:hAnsi="Calibri" w:cs="Calibri"/>
        </w:rPr>
        <w:t xml:space="preserve"> darbus</w:t>
      </w:r>
      <w:r w:rsidRPr="009572AC">
        <w:rPr>
          <w:rFonts w:ascii="Calibri" w:hAnsi="Calibri" w:cs="Calibri"/>
        </w:rPr>
        <w:t xml:space="preserve"> </w:t>
      </w:r>
      <w:r w:rsidR="001C1AC0" w:rsidRPr="009572AC">
        <w:rPr>
          <w:rFonts w:ascii="Calibri" w:hAnsi="Calibri" w:cs="Calibri"/>
        </w:rPr>
        <w:t xml:space="preserve">pagal </w:t>
      </w:r>
      <w:r w:rsidR="00A216BF" w:rsidRPr="009572AC">
        <w:rPr>
          <w:rFonts w:ascii="Calibri" w:hAnsi="Calibri" w:cs="Calibri"/>
        </w:rPr>
        <w:t xml:space="preserve">Techninio darbo projekto </w:t>
      </w:r>
      <w:r w:rsidR="00A759C5" w:rsidRPr="009572AC">
        <w:rPr>
          <w:rFonts w:ascii="Calibri" w:hAnsi="Calibri" w:cs="Calibri"/>
        </w:rPr>
        <w:t xml:space="preserve">Nr. 24P16 </w:t>
      </w:r>
      <w:r w:rsidR="00A216BF" w:rsidRPr="009572AC">
        <w:rPr>
          <w:rFonts w:ascii="Calibri" w:hAnsi="Calibri" w:cs="Calibri"/>
        </w:rPr>
        <w:t>p</w:t>
      </w:r>
      <w:r w:rsidR="001C1AC0" w:rsidRPr="009572AC">
        <w:rPr>
          <w:rFonts w:ascii="Calibri" w:hAnsi="Calibri" w:cs="Calibri"/>
        </w:rPr>
        <w:t>rojektini</w:t>
      </w:r>
      <w:r w:rsidR="003B714A" w:rsidRPr="009572AC">
        <w:rPr>
          <w:rFonts w:ascii="Calibri" w:hAnsi="Calibri" w:cs="Calibri"/>
        </w:rPr>
        <w:t>ų</w:t>
      </w:r>
      <w:r w:rsidR="001C1AC0" w:rsidRPr="009572AC">
        <w:rPr>
          <w:rFonts w:ascii="Calibri" w:hAnsi="Calibri" w:cs="Calibri"/>
        </w:rPr>
        <w:t xml:space="preserve"> sprendini</w:t>
      </w:r>
      <w:r w:rsidR="003B714A" w:rsidRPr="009572AC">
        <w:rPr>
          <w:rFonts w:ascii="Calibri" w:hAnsi="Calibri" w:cs="Calibri"/>
        </w:rPr>
        <w:t>ų darbus</w:t>
      </w:r>
      <w:r w:rsidRPr="009572AC">
        <w:rPr>
          <w:rFonts w:ascii="Calibri" w:hAnsi="Calibri" w:cs="Calibri"/>
        </w:rPr>
        <w:t>, rangovas privalo atlikti</w:t>
      </w:r>
      <w:r w:rsidR="00130A24" w:rsidRPr="009572AC">
        <w:rPr>
          <w:rFonts w:ascii="Calibri" w:hAnsi="Calibri" w:cs="Calibri"/>
        </w:rPr>
        <w:t xml:space="preserve"> </w:t>
      </w:r>
      <w:r w:rsidR="003D2CA3" w:rsidRPr="009572AC">
        <w:rPr>
          <w:rFonts w:ascii="Calibri" w:hAnsi="Calibri" w:cs="Calibri"/>
          <w:b/>
          <w:bCs/>
        </w:rPr>
        <w:t xml:space="preserve">per </w:t>
      </w:r>
      <w:r w:rsidR="00F51FE3" w:rsidRPr="009572AC">
        <w:rPr>
          <w:rFonts w:ascii="Calibri" w:hAnsi="Calibri" w:cs="Calibri"/>
          <w:b/>
          <w:bCs/>
        </w:rPr>
        <w:t>90</w:t>
      </w:r>
      <w:r w:rsidR="003D2CA3" w:rsidRPr="009572AC">
        <w:rPr>
          <w:rFonts w:ascii="Calibri" w:hAnsi="Calibri" w:cs="Calibri"/>
          <w:b/>
          <w:bCs/>
        </w:rPr>
        <w:t xml:space="preserve"> kalendorin</w:t>
      </w:r>
      <w:r w:rsidR="00DA6B6D" w:rsidRPr="009572AC">
        <w:rPr>
          <w:rFonts w:ascii="Calibri" w:hAnsi="Calibri" w:cs="Calibri"/>
          <w:b/>
          <w:bCs/>
        </w:rPr>
        <w:t>es</w:t>
      </w:r>
      <w:r w:rsidR="003D2CA3" w:rsidRPr="009572AC">
        <w:rPr>
          <w:rFonts w:ascii="Calibri" w:hAnsi="Calibri" w:cs="Calibri"/>
          <w:b/>
          <w:bCs/>
        </w:rPr>
        <w:t xml:space="preserve"> dien</w:t>
      </w:r>
      <w:r w:rsidR="00DA6B6D" w:rsidRPr="009572AC">
        <w:rPr>
          <w:rFonts w:ascii="Calibri" w:hAnsi="Calibri" w:cs="Calibri"/>
          <w:b/>
          <w:bCs/>
        </w:rPr>
        <w:t>as</w:t>
      </w:r>
      <w:r w:rsidR="003D2CA3" w:rsidRPr="009572AC">
        <w:rPr>
          <w:rFonts w:ascii="Calibri" w:hAnsi="Calibri" w:cs="Calibri"/>
          <w:b/>
          <w:bCs/>
        </w:rPr>
        <w:t xml:space="preserve"> nuo sutarties pasirašymo</w:t>
      </w:r>
      <w:r w:rsidRPr="009572AC">
        <w:rPr>
          <w:rFonts w:ascii="Calibri" w:hAnsi="Calibri" w:cs="Calibri"/>
        </w:rPr>
        <w:t>.</w:t>
      </w:r>
      <w:r w:rsidR="009572AC" w:rsidRPr="009572AC">
        <w:rPr>
          <w:rFonts w:ascii="Calibri" w:hAnsi="Calibri" w:cs="Calibri"/>
        </w:rPr>
        <w:t xml:space="preserve"> </w:t>
      </w:r>
      <w:r w:rsidR="009572AC" w:rsidRPr="009572AC">
        <w:rPr>
          <w:rFonts w:ascii="Calibri" w:hAnsi="Calibri" w:cs="Calibri"/>
          <w:u w:val="single"/>
        </w:rPr>
        <w:t>Pratęsimas nenumatomas</w:t>
      </w:r>
      <w:r w:rsidR="009572AC" w:rsidRPr="009572AC">
        <w:rPr>
          <w:rFonts w:ascii="Calibri" w:hAnsi="Calibri" w:cs="Calibri"/>
        </w:rPr>
        <w:t>.</w:t>
      </w:r>
      <w:r w:rsidRPr="009572AC">
        <w:rPr>
          <w:rFonts w:ascii="Calibri" w:hAnsi="Calibri" w:cs="Calibri"/>
        </w:rPr>
        <w:t xml:space="preserve"> Numatytus Darbus rangovas atlieka</w:t>
      </w:r>
      <w:r w:rsidR="000E0421" w:rsidRPr="009572AC">
        <w:rPr>
          <w:rFonts w:ascii="Calibri" w:hAnsi="Calibri" w:cs="Calibri"/>
        </w:rPr>
        <w:t xml:space="preserve"> </w:t>
      </w:r>
      <w:r w:rsidRPr="009572AC">
        <w:rPr>
          <w:rFonts w:ascii="Calibri" w:hAnsi="Calibri" w:cs="Calibri"/>
        </w:rPr>
        <w:t>projekte nustatytais etapais pagal grafiką, suderinęs su Užsakovu darbų eiliškumą, eigą ir tvarką. Darbų vykdymo metu, atsižvelgiant į atsiradusias nuo Užsakovo ar rangovo nepriklausančias aplinkybes, numatytas grafikas gali būti keičiamas</w:t>
      </w:r>
    </w:p>
    <w:p w14:paraId="42F8AA74" w14:textId="77777777" w:rsidR="001A3D54" w:rsidRPr="009572AC" w:rsidRDefault="00D36FA4" w:rsidP="0044501A">
      <w:pPr>
        <w:pStyle w:val="Sraopastraipa"/>
        <w:numPr>
          <w:ilvl w:val="0"/>
          <w:numId w:val="1"/>
        </w:numPr>
        <w:tabs>
          <w:tab w:val="left" w:pos="993"/>
          <w:tab w:val="left" w:pos="1295"/>
        </w:tabs>
        <w:autoSpaceDE w:val="0"/>
        <w:autoSpaceDN w:val="0"/>
        <w:adjustRightInd w:val="0"/>
        <w:spacing w:line="276" w:lineRule="auto"/>
        <w:ind w:left="0" w:right="-23" w:firstLine="284"/>
        <w:jc w:val="both"/>
        <w:rPr>
          <w:rFonts w:ascii="Calibri" w:hAnsi="Calibri" w:cs="Calibri"/>
        </w:rPr>
      </w:pPr>
      <w:r w:rsidRPr="009572AC">
        <w:rPr>
          <w:rFonts w:ascii="Calibri" w:hAnsi="Calibri" w:cs="Calibri"/>
        </w:rPr>
        <w:t xml:space="preserve">Darbai </w:t>
      </w:r>
      <w:r w:rsidR="006C3197" w:rsidRPr="009572AC">
        <w:rPr>
          <w:rFonts w:ascii="Calibri" w:hAnsi="Calibri" w:cs="Calibri"/>
        </w:rPr>
        <w:t xml:space="preserve">vykdomi </w:t>
      </w:r>
      <w:r w:rsidR="006C35A3" w:rsidRPr="009572AC">
        <w:rPr>
          <w:rFonts w:ascii="Calibri" w:hAnsi="Calibri" w:cs="Calibri"/>
        </w:rPr>
        <w:t>veikiančioje įmonė</w:t>
      </w:r>
      <w:r w:rsidR="008B213C" w:rsidRPr="009572AC">
        <w:rPr>
          <w:rFonts w:ascii="Calibri" w:hAnsi="Calibri" w:cs="Calibri"/>
        </w:rPr>
        <w:t>s teritorijoje</w:t>
      </w:r>
      <w:r w:rsidR="00BC52DA" w:rsidRPr="009572AC">
        <w:rPr>
          <w:rFonts w:ascii="Calibri" w:hAnsi="Calibri" w:cs="Calibri"/>
        </w:rPr>
        <w:t xml:space="preserve"> ir </w:t>
      </w:r>
      <w:r w:rsidRPr="009572AC">
        <w:rPr>
          <w:rFonts w:ascii="Calibri" w:hAnsi="Calibri" w:cs="Calibri"/>
        </w:rPr>
        <w:t>turi būti</w:t>
      </w:r>
      <w:r w:rsidR="001F5369" w:rsidRPr="009572AC">
        <w:rPr>
          <w:rFonts w:ascii="Calibri" w:hAnsi="Calibri" w:cs="Calibri"/>
        </w:rPr>
        <w:t xml:space="preserve"> vadovaujamasi</w:t>
      </w:r>
      <w:r w:rsidR="001A4049" w:rsidRPr="009572AC">
        <w:rPr>
          <w:rFonts w:ascii="Calibri" w:hAnsi="Calibri" w:cs="Calibri"/>
        </w:rPr>
        <w:t xml:space="preserve"> </w:t>
      </w:r>
      <w:r w:rsidR="00F30FFD" w:rsidRPr="009572AC">
        <w:rPr>
          <w:rFonts w:ascii="Calibri" w:hAnsi="Calibri" w:cs="Calibri"/>
        </w:rPr>
        <w:t>darbų saugos</w:t>
      </w:r>
      <w:r w:rsidR="00314115" w:rsidRPr="009572AC">
        <w:rPr>
          <w:rFonts w:ascii="Calibri" w:hAnsi="Calibri" w:cs="Calibri"/>
        </w:rPr>
        <w:t>, LZS</w:t>
      </w:r>
      <w:r w:rsidR="00F30FFD" w:rsidRPr="009572AC">
        <w:rPr>
          <w:rFonts w:ascii="Calibri" w:hAnsi="Calibri" w:cs="Calibri"/>
        </w:rPr>
        <w:t xml:space="preserve"> taisyklių</w:t>
      </w:r>
      <w:r w:rsidR="00314115" w:rsidRPr="009572AC">
        <w:rPr>
          <w:rFonts w:ascii="Calibri" w:hAnsi="Calibri" w:cs="Calibri"/>
        </w:rPr>
        <w:t>,</w:t>
      </w:r>
      <w:r w:rsidRPr="009572AC">
        <w:rPr>
          <w:rFonts w:ascii="Calibri" w:hAnsi="Calibri" w:cs="Calibri"/>
        </w:rPr>
        <w:t xml:space="preserve"> </w:t>
      </w:r>
      <w:r w:rsidR="00314115" w:rsidRPr="009572AC">
        <w:rPr>
          <w:rFonts w:ascii="Calibri" w:hAnsi="Calibri" w:cs="Calibri"/>
        </w:rPr>
        <w:t>galiojančiais</w:t>
      </w:r>
      <w:r w:rsidR="005E4761" w:rsidRPr="009572AC">
        <w:rPr>
          <w:rFonts w:ascii="Calibri" w:hAnsi="Calibri" w:cs="Calibri"/>
        </w:rPr>
        <w:t xml:space="preserve"> reglamentais bei kitas teisės aktais</w:t>
      </w:r>
      <w:r w:rsidR="009543BC" w:rsidRPr="009572AC">
        <w:rPr>
          <w:rFonts w:ascii="Calibri" w:hAnsi="Calibri" w:cs="Calibri"/>
        </w:rPr>
        <w:t xml:space="preserve">. </w:t>
      </w:r>
    </w:p>
    <w:p w14:paraId="5064D0A8" w14:textId="472BDC18" w:rsidR="00C23F99" w:rsidRPr="009572AC" w:rsidRDefault="00C23F99" w:rsidP="0044501A">
      <w:pPr>
        <w:pStyle w:val="Sraopastraipa"/>
        <w:numPr>
          <w:ilvl w:val="0"/>
          <w:numId w:val="1"/>
        </w:numPr>
        <w:tabs>
          <w:tab w:val="left" w:pos="993"/>
          <w:tab w:val="left" w:pos="1295"/>
        </w:tabs>
        <w:autoSpaceDE w:val="0"/>
        <w:autoSpaceDN w:val="0"/>
        <w:adjustRightInd w:val="0"/>
        <w:spacing w:line="276" w:lineRule="auto"/>
        <w:ind w:left="0" w:right="-23" w:firstLine="284"/>
        <w:jc w:val="both"/>
        <w:rPr>
          <w:rFonts w:ascii="Calibri" w:hAnsi="Calibri" w:cs="Calibri"/>
          <w:u w:val="single"/>
        </w:rPr>
      </w:pPr>
      <w:r w:rsidRPr="009572AC">
        <w:rPr>
          <w:rFonts w:ascii="Calibri" w:hAnsi="Calibri" w:cs="Calibri"/>
          <w:u w:val="single"/>
        </w:rPr>
        <w:t>Rangovas</w:t>
      </w:r>
      <w:r w:rsidR="00934E74" w:rsidRPr="009572AC">
        <w:rPr>
          <w:rFonts w:ascii="Calibri" w:hAnsi="Calibri" w:cs="Calibri"/>
          <w:u w:val="single"/>
        </w:rPr>
        <w:t>,</w:t>
      </w:r>
      <w:r w:rsidRPr="009572AC">
        <w:rPr>
          <w:rFonts w:ascii="Calibri" w:hAnsi="Calibri" w:cs="Calibri"/>
          <w:u w:val="single"/>
        </w:rPr>
        <w:t xml:space="preserve"> </w:t>
      </w:r>
      <w:r w:rsidR="000177CD" w:rsidRPr="009572AC">
        <w:rPr>
          <w:rFonts w:ascii="Calibri" w:hAnsi="Calibri" w:cs="Calibri"/>
          <w:u w:val="single"/>
        </w:rPr>
        <w:t xml:space="preserve">per 5 dienas </w:t>
      </w:r>
      <w:r w:rsidR="00A2539E" w:rsidRPr="009572AC">
        <w:rPr>
          <w:rFonts w:ascii="Calibri" w:hAnsi="Calibri" w:cs="Calibri"/>
          <w:u w:val="single"/>
        </w:rPr>
        <w:t>nuo sutarties pasirašymo</w:t>
      </w:r>
      <w:r w:rsidR="00934E74" w:rsidRPr="009572AC">
        <w:rPr>
          <w:rFonts w:ascii="Calibri" w:hAnsi="Calibri" w:cs="Calibri"/>
          <w:u w:val="single"/>
        </w:rPr>
        <w:t>,</w:t>
      </w:r>
      <w:r w:rsidR="00A2539E" w:rsidRPr="009572AC">
        <w:rPr>
          <w:rFonts w:ascii="Calibri" w:hAnsi="Calibri" w:cs="Calibri"/>
          <w:u w:val="single"/>
        </w:rPr>
        <w:t xml:space="preserve"> </w:t>
      </w:r>
      <w:r w:rsidRPr="009572AC">
        <w:rPr>
          <w:rFonts w:ascii="Calibri" w:hAnsi="Calibri" w:cs="Calibri"/>
          <w:u w:val="single"/>
        </w:rPr>
        <w:t>turi apžiūrėti planuojamą statybvietės teritoriją</w:t>
      </w:r>
      <w:r w:rsidR="00A2539E" w:rsidRPr="009572AC">
        <w:rPr>
          <w:rFonts w:ascii="Calibri" w:hAnsi="Calibri" w:cs="Calibri"/>
          <w:u w:val="single"/>
        </w:rPr>
        <w:t>.</w:t>
      </w:r>
    </w:p>
    <w:p w14:paraId="6A848E19" w14:textId="77777777" w:rsidR="00871D6F" w:rsidRPr="009572AC" w:rsidRDefault="001006A2" w:rsidP="0044501A">
      <w:pPr>
        <w:pStyle w:val="Sraopastraipa"/>
        <w:numPr>
          <w:ilvl w:val="0"/>
          <w:numId w:val="1"/>
        </w:numPr>
        <w:tabs>
          <w:tab w:val="left" w:pos="993"/>
          <w:tab w:val="left" w:pos="1295"/>
        </w:tabs>
        <w:autoSpaceDE w:val="0"/>
        <w:autoSpaceDN w:val="0"/>
        <w:adjustRightInd w:val="0"/>
        <w:spacing w:line="276" w:lineRule="auto"/>
        <w:ind w:left="0" w:right="-23" w:firstLine="284"/>
        <w:jc w:val="both"/>
        <w:rPr>
          <w:rFonts w:ascii="Calibri" w:hAnsi="Calibri" w:cs="Calibri"/>
          <w:u w:val="single"/>
        </w:rPr>
      </w:pPr>
      <w:r w:rsidRPr="009572AC">
        <w:rPr>
          <w:rFonts w:ascii="Calibri" w:hAnsi="Calibri" w:cs="Calibri"/>
          <w:u w:val="single"/>
        </w:rPr>
        <w:t>Rangovas</w:t>
      </w:r>
      <w:r w:rsidR="00934E74" w:rsidRPr="009572AC">
        <w:rPr>
          <w:rFonts w:ascii="Calibri" w:hAnsi="Calibri" w:cs="Calibri"/>
          <w:u w:val="single"/>
        </w:rPr>
        <w:t>, per 5 dienas nuo sutarties pasirašymo,</w:t>
      </w:r>
      <w:r w:rsidRPr="009572AC">
        <w:rPr>
          <w:rFonts w:ascii="Calibri" w:hAnsi="Calibri" w:cs="Calibri"/>
          <w:u w:val="single"/>
        </w:rPr>
        <w:t xml:space="preserve"> suderina </w:t>
      </w:r>
      <w:r w:rsidR="00012F5E" w:rsidRPr="009572AC">
        <w:rPr>
          <w:rFonts w:ascii="Calibri" w:hAnsi="Calibri" w:cs="Calibri"/>
          <w:u w:val="single"/>
        </w:rPr>
        <w:t>statybvietės rib</w:t>
      </w:r>
      <w:r w:rsidR="00733453" w:rsidRPr="009572AC">
        <w:rPr>
          <w:rFonts w:ascii="Calibri" w:hAnsi="Calibri" w:cs="Calibri"/>
          <w:u w:val="single"/>
        </w:rPr>
        <w:t>a</w:t>
      </w:r>
      <w:r w:rsidR="00012F5E" w:rsidRPr="009572AC">
        <w:rPr>
          <w:rFonts w:ascii="Calibri" w:hAnsi="Calibri" w:cs="Calibri"/>
          <w:u w:val="single"/>
        </w:rPr>
        <w:t>s</w:t>
      </w:r>
      <w:r w:rsidR="00BC49D6" w:rsidRPr="009572AC">
        <w:rPr>
          <w:rFonts w:ascii="Calibri" w:hAnsi="Calibri" w:cs="Calibri"/>
          <w:u w:val="single"/>
        </w:rPr>
        <w:t>,</w:t>
      </w:r>
      <w:r w:rsidR="008C4054" w:rsidRPr="009572AC">
        <w:rPr>
          <w:rFonts w:ascii="Calibri" w:hAnsi="Calibri" w:cs="Calibri"/>
          <w:u w:val="single"/>
        </w:rPr>
        <w:t xml:space="preserve"> atvykimo į statybvietę ir išvykimo iš jos tvarką</w:t>
      </w:r>
      <w:r w:rsidR="00FB466E" w:rsidRPr="009572AC">
        <w:rPr>
          <w:rFonts w:ascii="Calibri" w:hAnsi="Calibri" w:cs="Calibri"/>
          <w:u w:val="single"/>
        </w:rPr>
        <w:t>.</w:t>
      </w:r>
    </w:p>
    <w:p w14:paraId="129201D2" w14:textId="0FE78EB0" w:rsidR="00831C41" w:rsidRPr="009572AC" w:rsidRDefault="00871D6F" w:rsidP="0044501A">
      <w:pPr>
        <w:pStyle w:val="Sraopastraipa"/>
        <w:numPr>
          <w:ilvl w:val="0"/>
          <w:numId w:val="1"/>
        </w:numPr>
        <w:tabs>
          <w:tab w:val="left" w:pos="993"/>
          <w:tab w:val="left" w:pos="1295"/>
        </w:tabs>
        <w:autoSpaceDE w:val="0"/>
        <w:autoSpaceDN w:val="0"/>
        <w:adjustRightInd w:val="0"/>
        <w:spacing w:line="276" w:lineRule="auto"/>
        <w:ind w:left="0" w:right="-23" w:firstLine="284"/>
        <w:jc w:val="both"/>
        <w:rPr>
          <w:rFonts w:ascii="Calibri" w:hAnsi="Calibri" w:cs="Calibri"/>
          <w:u w:val="single"/>
        </w:rPr>
      </w:pPr>
      <w:r w:rsidRPr="009572AC">
        <w:rPr>
          <w:rFonts w:ascii="Calibri" w:hAnsi="Calibri" w:cs="Calibri"/>
          <w:u w:val="single"/>
        </w:rPr>
        <w:t>Rangovas</w:t>
      </w:r>
      <w:r w:rsidR="00EC53E0" w:rsidRPr="009572AC">
        <w:rPr>
          <w:rFonts w:ascii="Calibri" w:hAnsi="Calibri" w:cs="Calibri"/>
          <w:u w:val="single"/>
        </w:rPr>
        <w:t xml:space="preserve"> </w:t>
      </w:r>
      <w:r w:rsidRPr="009572AC">
        <w:rPr>
          <w:rFonts w:ascii="Calibri" w:hAnsi="Calibri" w:cs="Calibri"/>
          <w:u w:val="single"/>
        </w:rPr>
        <w:t>p</w:t>
      </w:r>
      <w:r w:rsidR="00BC24CE" w:rsidRPr="009572AC">
        <w:rPr>
          <w:rFonts w:ascii="Calibri" w:hAnsi="Calibri" w:cs="Calibri"/>
          <w:u w:val="single"/>
        </w:rPr>
        <w:t>er</w:t>
      </w:r>
      <w:r w:rsidR="00E46E21" w:rsidRPr="009572AC">
        <w:rPr>
          <w:rFonts w:ascii="Calibri" w:hAnsi="Calibri" w:cs="Calibri"/>
          <w:u w:val="single"/>
        </w:rPr>
        <w:t xml:space="preserve"> 10 dienų nuo sutarties pasirašymo perima</w:t>
      </w:r>
      <w:r w:rsidR="00BC24CE" w:rsidRPr="009572AC">
        <w:rPr>
          <w:rFonts w:ascii="Calibri" w:hAnsi="Calibri" w:cs="Calibri"/>
          <w:u w:val="single"/>
        </w:rPr>
        <w:t xml:space="preserve"> statybvietę aktu.</w:t>
      </w:r>
      <w:r w:rsidR="001006A2" w:rsidRPr="009572AC">
        <w:rPr>
          <w:rFonts w:ascii="Calibri" w:hAnsi="Calibri" w:cs="Calibri"/>
          <w:u w:val="single"/>
        </w:rPr>
        <w:t xml:space="preserve"> </w:t>
      </w:r>
      <w:r w:rsidR="00FB466E" w:rsidRPr="009572AC">
        <w:rPr>
          <w:rFonts w:ascii="Calibri" w:hAnsi="Calibri" w:cs="Calibri"/>
          <w:u w:val="single"/>
        </w:rPr>
        <w:t>A</w:t>
      </w:r>
      <w:r w:rsidR="001006A2" w:rsidRPr="009572AC">
        <w:rPr>
          <w:rFonts w:ascii="Calibri" w:hAnsi="Calibri" w:cs="Calibri"/>
          <w:u w:val="single"/>
        </w:rPr>
        <w:t>p</w:t>
      </w:r>
      <w:r w:rsidR="00733453" w:rsidRPr="009572AC">
        <w:rPr>
          <w:rFonts w:ascii="Calibri" w:hAnsi="Calibri" w:cs="Calibri"/>
          <w:u w:val="single"/>
        </w:rPr>
        <w:t>tveria</w:t>
      </w:r>
      <w:r w:rsidR="008F7A4A" w:rsidRPr="009572AC">
        <w:rPr>
          <w:rFonts w:ascii="Calibri" w:hAnsi="Calibri" w:cs="Calibri"/>
          <w:u w:val="single"/>
        </w:rPr>
        <w:t>,</w:t>
      </w:r>
      <w:r w:rsidR="00825824" w:rsidRPr="009572AC">
        <w:rPr>
          <w:rFonts w:ascii="Calibri" w:hAnsi="Calibri" w:cs="Calibri"/>
          <w:u w:val="single"/>
        </w:rPr>
        <w:t xml:space="preserve"> įrengia</w:t>
      </w:r>
      <w:r w:rsidR="008F7A4A" w:rsidRPr="009572AC">
        <w:rPr>
          <w:rFonts w:ascii="Calibri" w:hAnsi="Calibri" w:cs="Calibri"/>
          <w:u w:val="single"/>
        </w:rPr>
        <w:t xml:space="preserve">, </w:t>
      </w:r>
      <w:r w:rsidR="00421F69" w:rsidRPr="009572AC">
        <w:rPr>
          <w:rFonts w:ascii="Calibri" w:hAnsi="Calibri" w:cs="Calibri"/>
          <w:u w:val="single"/>
        </w:rPr>
        <w:t>ir naudoja</w:t>
      </w:r>
      <w:r w:rsidR="00733453" w:rsidRPr="009572AC">
        <w:rPr>
          <w:rFonts w:ascii="Calibri" w:hAnsi="Calibri" w:cs="Calibri"/>
          <w:u w:val="single"/>
        </w:rPr>
        <w:t xml:space="preserve"> statybvietę</w:t>
      </w:r>
      <w:r w:rsidR="00D13223" w:rsidRPr="009572AC">
        <w:rPr>
          <w:rFonts w:ascii="Calibri" w:hAnsi="Calibri" w:cs="Calibri"/>
          <w:u w:val="single"/>
        </w:rPr>
        <w:t xml:space="preserve"> pagal </w:t>
      </w:r>
      <w:r w:rsidR="00825824" w:rsidRPr="009572AC">
        <w:rPr>
          <w:rFonts w:ascii="Calibri" w:hAnsi="Calibri" w:cs="Calibri"/>
          <w:u w:val="single"/>
        </w:rPr>
        <w:t>g</w:t>
      </w:r>
      <w:r w:rsidR="00421F69" w:rsidRPr="009572AC">
        <w:rPr>
          <w:rFonts w:ascii="Calibri" w:hAnsi="Calibri" w:cs="Calibri"/>
          <w:u w:val="single"/>
        </w:rPr>
        <w:t>a</w:t>
      </w:r>
      <w:r w:rsidR="00825824" w:rsidRPr="009572AC">
        <w:rPr>
          <w:rFonts w:ascii="Calibri" w:hAnsi="Calibri" w:cs="Calibri"/>
          <w:u w:val="single"/>
        </w:rPr>
        <w:t>liojančius teisės aktus.</w:t>
      </w:r>
    </w:p>
    <w:p w14:paraId="479EDC6A" w14:textId="218C3528" w:rsidR="00D324F6" w:rsidRPr="009572AC" w:rsidRDefault="005C5356" w:rsidP="0044501A">
      <w:pPr>
        <w:pStyle w:val="Sraopastraipa"/>
        <w:numPr>
          <w:ilvl w:val="0"/>
          <w:numId w:val="1"/>
        </w:numPr>
        <w:tabs>
          <w:tab w:val="left" w:pos="993"/>
          <w:tab w:val="left" w:pos="1295"/>
        </w:tabs>
        <w:autoSpaceDE w:val="0"/>
        <w:autoSpaceDN w:val="0"/>
        <w:adjustRightInd w:val="0"/>
        <w:spacing w:line="276" w:lineRule="auto"/>
        <w:ind w:left="0" w:right="-23" w:firstLine="284"/>
        <w:jc w:val="both"/>
        <w:rPr>
          <w:rFonts w:ascii="Calibri" w:hAnsi="Calibri" w:cs="Calibri"/>
          <w:u w:val="single"/>
        </w:rPr>
      </w:pPr>
      <w:r w:rsidRPr="009572AC">
        <w:rPr>
          <w:rFonts w:ascii="Calibri" w:hAnsi="Calibri" w:cs="Calibri"/>
          <w:u w:val="single"/>
        </w:rPr>
        <w:t>Rangovas per 10 dienų nuo sutarties pasirašymo, praneša apie statybos pradžią, vadovų pasamdymą ar paskyrimą ir registruoja „</w:t>
      </w:r>
      <w:proofErr w:type="spellStart"/>
      <w:r w:rsidRPr="009572AC">
        <w:rPr>
          <w:rFonts w:ascii="Calibri" w:hAnsi="Calibri" w:cs="Calibri"/>
          <w:u w:val="single"/>
        </w:rPr>
        <w:t>Infostatyba</w:t>
      </w:r>
      <w:proofErr w:type="spellEnd"/>
      <w:r w:rsidRPr="009572AC">
        <w:rPr>
          <w:rFonts w:ascii="Calibri" w:hAnsi="Calibri" w:cs="Calibri"/>
          <w:u w:val="single"/>
        </w:rPr>
        <w:t>“ ir pateikia Užsakovui visus su tuo susijusius lydinčius dokumentus.</w:t>
      </w:r>
    </w:p>
    <w:p w14:paraId="4637E9C2" w14:textId="3E73BFB3" w:rsidR="00AC5A18" w:rsidRPr="009572AC" w:rsidRDefault="00AC5A18" w:rsidP="009572AC">
      <w:pPr>
        <w:pStyle w:val="Sraopastraipa"/>
        <w:numPr>
          <w:ilvl w:val="0"/>
          <w:numId w:val="1"/>
        </w:numPr>
        <w:ind w:left="0" w:firstLine="284"/>
        <w:jc w:val="both"/>
        <w:rPr>
          <w:rFonts w:ascii="Calibri" w:hAnsi="Calibri" w:cs="Calibri"/>
          <w:u w:val="single"/>
        </w:rPr>
      </w:pPr>
      <w:r w:rsidRPr="009572AC">
        <w:rPr>
          <w:rFonts w:ascii="Calibri" w:hAnsi="Calibri" w:cs="Calibri"/>
          <w:u w:val="single"/>
        </w:rPr>
        <w:t xml:space="preserve">Rangovas </w:t>
      </w:r>
      <w:r w:rsidR="009A2397" w:rsidRPr="009572AC">
        <w:rPr>
          <w:rFonts w:ascii="Calibri" w:hAnsi="Calibri" w:cs="Calibri"/>
          <w:u w:val="single"/>
        </w:rPr>
        <w:t xml:space="preserve">per 10 dienų po sutarties </w:t>
      </w:r>
      <w:r w:rsidR="00D627C1" w:rsidRPr="009572AC">
        <w:rPr>
          <w:rFonts w:ascii="Calibri" w:hAnsi="Calibri" w:cs="Calibri"/>
          <w:u w:val="single"/>
        </w:rPr>
        <w:t>pasirašymo,</w:t>
      </w:r>
      <w:r w:rsidR="009A2397" w:rsidRPr="009572AC">
        <w:rPr>
          <w:rFonts w:ascii="Calibri" w:hAnsi="Calibri" w:cs="Calibri"/>
          <w:u w:val="single"/>
        </w:rPr>
        <w:t xml:space="preserve"> </w:t>
      </w:r>
      <w:r w:rsidRPr="009572AC">
        <w:rPr>
          <w:rFonts w:ascii="Calibri" w:hAnsi="Calibri" w:cs="Calibri"/>
          <w:u w:val="single"/>
        </w:rPr>
        <w:t xml:space="preserve">prieš darbų pradžią pateikia ir suderina su statytoju darbų eiliškumo bei </w:t>
      </w:r>
      <w:r w:rsidR="00D627C1" w:rsidRPr="009572AC">
        <w:rPr>
          <w:rFonts w:ascii="Calibri" w:hAnsi="Calibri" w:cs="Calibri"/>
          <w:u w:val="single"/>
        </w:rPr>
        <w:t xml:space="preserve">detalų </w:t>
      </w:r>
      <w:r w:rsidRPr="009572AC">
        <w:rPr>
          <w:rFonts w:ascii="Calibri" w:hAnsi="Calibri" w:cs="Calibri"/>
          <w:u w:val="single"/>
        </w:rPr>
        <w:t>darbų vykdymo planą (planuojamų darbų atlikimo grafiką</w:t>
      </w:r>
      <w:r w:rsidR="00596E54" w:rsidRPr="009572AC">
        <w:rPr>
          <w:rFonts w:ascii="Calibri" w:hAnsi="Calibri" w:cs="Calibri"/>
          <w:u w:val="single"/>
        </w:rPr>
        <w:t xml:space="preserve"> </w:t>
      </w:r>
      <w:r w:rsidR="00EB61D7" w:rsidRPr="009572AC">
        <w:rPr>
          <w:rFonts w:ascii="Calibri" w:hAnsi="Calibri" w:cs="Calibri"/>
          <w:u w:val="single"/>
        </w:rPr>
        <w:t>(</w:t>
      </w:r>
      <w:r w:rsidR="00C643B6" w:rsidRPr="009572AC">
        <w:rPr>
          <w:rFonts w:ascii="Calibri" w:hAnsi="Calibri" w:cs="Calibri"/>
          <w:u w:val="single"/>
        </w:rPr>
        <w:t>atspindint finansin</w:t>
      </w:r>
      <w:r w:rsidR="008E32E9" w:rsidRPr="009572AC">
        <w:rPr>
          <w:rFonts w:ascii="Calibri" w:hAnsi="Calibri" w:cs="Calibri"/>
          <w:u w:val="single"/>
        </w:rPr>
        <w:t>ę</w:t>
      </w:r>
      <w:r w:rsidR="00C643B6" w:rsidRPr="009572AC">
        <w:rPr>
          <w:rFonts w:ascii="Calibri" w:hAnsi="Calibri" w:cs="Calibri"/>
          <w:u w:val="single"/>
        </w:rPr>
        <w:t xml:space="preserve"> išraišk</w:t>
      </w:r>
      <w:r w:rsidR="008E32E9" w:rsidRPr="009572AC">
        <w:rPr>
          <w:rFonts w:ascii="Calibri" w:hAnsi="Calibri" w:cs="Calibri"/>
          <w:u w:val="single"/>
        </w:rPr>
        <w:t>ą</w:t>
      </w:r>
      <w:r w:rsidR="00EB61D7" w:rsidRPr="009572AC">
        <w:rPr>
          <w:rFonts w:ascii="Calibri" w:hAnsi="Calibri" w:cs="Calibri"/>
          <w:u w:val="single"/>
        </w:rPr>
        <w:t xml:space="preserve"> grafike</w:t>
      </w:r>
      <w:r w:rsidRPr="009572AC">
        <w:rPr>
          <w:rFonts w:ascii="Calibri" w:hAnsi="Calibri" w:cs="Calibri"/>
          <w:u w:val="single"/>
        </w:rPr>
        <w:t>)</w:t>
      </w:r>
      <w:r w:rsidR="008E32E9" w:rsidRPr="009572AC">
        <w:rPr>
          <w:rFonts w:ascii="Calibri" w:hAnsi="Calibri" w:cs="Calibri"/>
          <w:u w:val="single"/>
        </w:rPr>
        <w:t>).</w:t>
      </w:r>
    </w:p>
    <w:p w14:paraId="4D11945D" w14:textId="68666BDC" w:rsidR="00A57736" w:rsidRPr="009572AC" w:rsidRDefault="00A57736" w:rsidP="009572AC">
      <w:pPr>
        <w:pStyle w:val="Sraopastraipa"/>
        <w:numPr>
          <w:ilvl w:val="0"/>
          <w:numId w:val="1"/>
        </w:numPr>
        <w:ind w:left="0" w:firstLine="284"/>
        <w:jc w:val="both"/>
        <w:rPr>
          <w:rFonts w:ascii="Calibri" w:hAnsi="Calibri" w:cs="Calibri"/>
        </w:rPr>
      </w:pPr>
      <w:r w:rsidRPr="009572AC">
        <w:rPr>
          <w:rFonts w:ascii="Calibri" w:hAnsi="Calibri" w:cs="Calibri"/>
        </w:rPr>
        <w:t>Rangovą įgaliojus užveda ir pildo statybos darbų žurnalą, privalomąjį statybos darbų vykdymo dokumentą.</w:t>
      </w:r>
    </w:p>
    <w:p w14:paraId="0175E1EB" w14:textId="7348E0DE" w:rsidR="00CF3229" w:rsidRPr="009572AC" w:rsidRDefault="008F70B9" w:rsidP="009572AC">
      <w:pPr>
        <w:pStyle w:val="Sraopastraipa"/>
        <w:numPr>
          <w:ilvl w:val="0"/>
          <w:numId w:val="1"/>
        </w:numPr>
        <w:tabs>
          <w:tab w:val="left" w:pos="993"/>
          <w:tab w:val="left" w:pos="1295"/>
        </w:tabs>
        <w:autoSpaceDE w:val="0"/>
        <w:autoSpaceDN w:val="0"/>
        <w:adjustRightInd w:val="0"/>
        <w:spacing w:line="276" w:lineRule="auto"/>
        <w:ind w:left="0" w:right="-23" w:firstLine="284"/>
        <w:jc w:val="both"/>
        <w:rPr>
          <w:rFonts w:ascii="Calibri" w:hAnsi="Calibri" w:cs="Calibri"/>
        </w:rPr>
      </w:pPr>
      <w:r w:rsidRPr="009572AC">
        <w:rPr>
          <w:rFonts w:ascii="Calibri" w:hAnsi="Calibri" w:cs="Calibri"/>
        </w:rPr>
        <w:t>Statytojas suteik</w:t>
      </w:r>
      <w:r w:rsidR="008B082C" w:rsidRPr="009572AC">
        <w:rPr>
          <w:rFonts w:ascii="Calibri" w:hAnsi="Calibri" w:cs="Calibri"/>
        </w:rPr>
        <w:t>ia</w:t>
      </w:r>
      <w:r w:rsidRPr="009572AC">
        <w:rPr>
          <w:rFonts w:ascii="Calibri" w:hAnsi="Calibri" w:cs="Calibri"/>
        </w:rPr>
        <w:t xml:space="preserve"> Rangovui prisijungimus prie esamų tinklų, energijos, vandens tiekimo </w:t>
      </w:r>
      <w:r w:rsidR="00941559" w:rsidRPr="009572AC">
        <w:rPr>
          <w:rFonts w:ascii="Calibri" w:hAnsi="Calibri" w:cs="Calibri"/>
        </w:rPr>
        <w:t xml:space="preserve">ir </w:t>
      </w:r>
      <w:r w:rsidRPr="009572AC">
        <w:rPr>
          <w:rFonts w:ascii="Calibri" w:hAnsi="Calibri" w:cs="Calibri"/>
        </w:rPr>
        <w:t>kitas paslaugas</w:t>
      </w:r>
      <w:r w:rsidR="00744123" w:rsidRPr="009572AC">
        <w:rPr>
          <w:rFonts w:ascii="Calibri" w:hAnsi="Calibri" w:cs="Calibri"/>
        </w:rPr>
        <w:t xml:space="preserve"> rangovui įrengus laikinas kontrolines apskaitos priemones</w:t>
      </w:r>
      <w:r w:rsidR="00B72543" w:rsidRPr="009572AC">
        <w:rPr>
          <w:rFonts w:ascii="Calibri" w:hAnsi="Calibri" w:cs="Calibri"/>
        </w:rPr>
        <w:t>.</w:t>
      </w:r>
      <w:r w:rsidRPr="009572AC">
        <w:rPr>
          <w:rFonts w:ascii="Calibri" w:hAnsi="Calibri" w:cs="Calibri"/>
        </w:rPr>
        <w:t xml:space="preserve"> Užsakov</w:t>
      </w:r>
      <w:r w:rsidR="00042F24" w:rsidRPr="009572AC">
        <w:rPr>
          <w:rFonts w:ascii="Calibri" w:hAnsi="Calibri" w:cs="Calibri"/>
        </w:rPr>
        <w:t>ui</w:t>
      </w:r>
      <w:r w:rsidRPr="009572AC">
        <w:rPr>
          <w:rFonts w:ascii="Calibri" w:hAnsi="Calibri" w:cs="Calibri"/>
        </w:rPr>
        <w:t xml:space="preserve"> </w:t>
      </w:r>
      <w:r w:rsidR="00B72543" w:rsidRPr="009572AC">
        <w:rPr>
          <w:rFonts w:ascii="Calibri" w:hAnsi="Calibri" w:cs="Calibri"/>
        </w:rPr>
        <w:t xml:space="preserve">už </w:t>
      </w:r>
      <w:r w:rsidRPr="009572AC">
        <w:rPr>
          <w:rFonts w:ascii="Calibri" w:hAnsi="Calibri" w:cs="Calibri"/>
        </w:rPr>
        <w:t xml:space="preserve">paslaugas ir priemones </w:t>
      </w:r>
      <w:r w:rsidR="00A45C8A" w:rsidRPr="009572AC">
        <w:rPr>
          <w:rFonts w:ascii="Calibri" w:hAnsi="Calibri" w:cs="Calibri"/>
        </w:rPr>
        <w:t xml:space="preserve">susiderina </w:t>
      </w:r>
      <w:r w:rsidRPr="009572AC">
        <w:rPr>
          <w:rFonts w:ascii="Calibri" w:hAnsi="Calibri" w:cs="Calibri"/>
        </w:rPr>
        <w:t>atsiskaitymo tvark</w:t>
      </w:r>
      <w:r w:rsidR="00A45C8A" w:rsidRPr="009572AC">
        <w:rPr>
          <w:rFonts w:ascii="Calibri" w:hAnsi="Calibri" w:cs="Calibri"/>
        </w:rPr>
        <w:t>ą statybvietės perėmimo aktu.</w:t>
      </w:r>
      <w:r w:rsidR="00B22033" w:rsidRPr="009572AC">
        <w:rPr>
          <w:rFonts w:ascii="Calibri" w:hAnsi="Calibri" w:cs="Calibri"/>
        </w:rPr>
        <w:t xml:space="preserve"> Už paslaugas Rangovas sumoka Užsakovui kiekvieną mėnesį, po suderinimo akto pasirašymo</w:t>
      </w:r>
    </w:p>
    <w:p w14:paraId="441130E7" w14:textId="48C10462" w:rsidR="004C67D8" w:rsidRPr="009572AC" w:rsidRDefault="004C67D8" w:rsidP="00A02768">
      <w:pPr>
        <w:pStyle w:val="Sraopastraipa"/>
        <w:numPr>
          <w:ilvl w:val="0"/>
          <w:numId w:val="1"/>
        </w:numPr>
        <w:tabs>
          <w:tab w:val="left" w:pos="993"/>
          <w:tab w:val="left" w:pos="1295"/>
        </w:tabs>
        <w:autoSpaceDE w:val="0"/>
        <w:autoSpaceDN w:val="0"/>
        <w:adjustRightInd w:val="0"/>
        <w:spacing w:line="276" w:lineRule="auto"/>
        <w:ind w:left="0" w:right="-23" w:firstLine="284"/>
        <w:jc w:val="both"/>
        <w:rPr>
          <w:rFonts w:ascii="Calibri" w:hAnsi="Calibri" w:cs="Calibri"/>
        </w:rPr>
      </w:pPr>
      <w:r w:rsidRPr="009572AC">
        <w:rPr>
          <w:rFonts w:ascii="Calibri" w:hAnsi="Calibri" w:cs="Calibri"/>
        </w:rPr>
        <w:t>Rangov</w:t>
      </w:r>
      <w:r w:rsidR="007A3318" w:rsidRPr="009572AC">
        <w:rPr>
          <w:rFonts w:ascii="Calibri" w:hAnsi="Calibri" w:cs="Calibri"/>
        </w:rPr>
        <w:t xml:space="preserve">as privalo užtikrinti, </w:t>
      </w:r>
      <w:r w:rsidR="00443FF9" w:rsidRPr="009572AC">
        <w:rPr>
          <w:rFonts w:ascii="Calibri" w:hAnsi="Calibri" w:cs="Calibri"/>
        </w:rPr>
        <w:t>įstatymuose</w:t>
      </w:r>
      <w:r w:rsidR="0014365A" w:rsidRPr="009572AC">
        <w:rPr>
          <w:rFonts w:ascii="Calibri" w:hAnsi="Calibri" w:cs="Calibri"/>
        </w:rPr>
        <w:t xml:space="preserve"> bei teisės aktuose</w:t>
      </w:r>
      <w:r w:rsidR="00443FF9" w:rsidRPr="009572AC">
        <w:rPr>
          <w:rFonts w:ascii="Calibri" w:hAnsi="Calibri" w:cs="Calibri"/>
        </w:rPr>
        <w:t xml:space="preserve"> nustatyt</w:t>
      </w:r>
      <w:r w:rsidR="000076EA" w:rsidRPr="009572AC">
        <w:rPr>
          <w:rFonts w:ascii="Calibri" w:hAnsi="Calibri" w:cs="Calibri"/>
        </w:rPr>
        <w:t>u</w:t>
      </w:r>
      <w:r w:rsidR="00443FF9" w:rsidRPr="009572AC">
        <w:rPr>
          <w:rFonts w:ascii="Calibri" w:hAnsi="Calibri" w:cs="Calibri"/>
        </w:rPr>
        <w:t>s</w:t>
      </w:r>
      <w:r w:rsidR="00CD0943" w:rsidRPr="009572AC">
        <w:rPr>
          <w:rFonts w:ascii="Calibri" w:hAnsi="Calibri" w:cs="Calibri"/>
        </w:rPr>
        <w:t>,</w:t>
      </w:r>
      <w:r w:rsidR="00443FF9" w:rsidRPr="009572AC">
        <w:rPr>
          <w:rFonts w:ascii="Calibri" w:hAnsi="Calibri" w:cs="Calibri"/>
        </w:rPr>
        <w:t xml:space="preserve"> </w:t>
      </w:r>
      <w:r w:rsidR="00023520" w:rsidRPr="009572AC">
        <w:rPr>
          <w:rFonts w:ascii="Calibri" w:hAnsi="Calibri" w:cs="Calibri"/>
        </w:rPr>
        <w:t>savo darbuotojų</w:t>
      </w:r>
      <w:r w:rsidR="00CD0943" w:rsidRPr="009572AC">
        <w:rPr>
          <w:rFonts w:ascii="Calibri" w:hAnsi="Calibri" w:cs="Calibri"/>
        </w:rPr>
        <w:t xml:space="preserve"> </w:t>
      </w:r>
      <w:r w:rsidR="00443FF9" w:rsidRPr="009572AC">
        <w:rPr>
          <w:rFonts w:ascii="Calibri" w:hAnsi="Calibri" w:cs="Calibri"/>
        </w:rPr>
        <w:t xml:space="preserve">identifikavimo reikalavimus </w:t>
      </w:r>
      <w:r w:rsidR="00BE1724" w:rsidRPr="009572AC">
        <w:rPr>
          <w:rFonts w:ascii="Calibri" w:hAnsi="Calibri" w:cs="Calibri"/>
        </w:rPr>
        <w:t>ir pateikia</w:t>
      </w:r>
      <w:r w:rsidR="003879A5" w:rsidRPr="009572AC">
        <w:rPr>
          <w:rFonts w:ascii="Calibri" w:hAnsi="Calibri" w:cs="Calibri"/>
        </w:rPr>
        <w:t xml:space="preserve"> su tuo susijusius dokumentus</w:t>
      </w:r>
      <w:r w:rsidR="00BE1724" w:rsidRPr="009572AC">
        <w:rPr>
          <w:rFonts w:ascii="Calibri" w:hAnsi="Calibri" w:cs="Calibri"/>
        </w:rPr>
        <w:t xml:space="preserve"> </w:t>
      </w:r>
      <w:r w:rsidR="001F5151" w:rsidRPr="009572AC">
        <w:rPr>
          <w:rFonts w:ascii="Calibri" w:hAnsi="Calibri" w:cs="Calibri"/>
        </w:rPr>
        <w:t>statytojui iki darbų pradžios</w:t>
      </w:r>
      <w:r w:rsidR="003879A5" w:rsidRPr="009572AC">
        <w:rPr>
          <w:rFonts w:ascii="Calibri" w:hAnsi="Calibri" w:cs="Calibri"/>
        </w:rPr>
        <w:t>.</w:t>
      </w:r>
    </w:p>
    <w:p w14:paraId="6662B691" w14:textId="3D675AF8" w:rsidR="005D1319" w:rsidRPr="009572AC" w:rsidRDefault="00206419" w:rsidP="0044501A">
      <w:pPr>
        <w:pStyle w:val="Sraopastraipa"/>
        <w:numPr>
          <w:ilvl w:val="0"/>
          <w:numId w:val="1"/>
        </w:numPr>
        <w:tabs>
          <w:tab w:val="left" w:pos="993"/>
          <w:tab w:val="left" w:pos="1295"/>
        </w:tabs>
        <w:autoSpaceDE w:val="0"/>
        <w:autoSpaceDN w:val="0"/>
        <w:adjustRightInd w:val="0"/>
        <w:spacing w:line="276" w:lineRule="auto"/>
        <w:ind w:left="0" w:right="-23" w:firstLine="284"/>
        <w:jc w:val="both"/>
        <w:rPr>
          <w:rFonts w:ascii="Calibri" w:hAnsi="Calibri" w:cs="Calibri"/>
        </w:rPr>
      </w:pPr>
      <w:r w:rsidRPr="009572AC">
        <w:rPr>
          <w:rFonts w:ascii="Calibri" w:hAnsi="Calibri" w:cs="Calibri"/>
        </w:rPr>
        <w:t xml:space="preserve">Rangovas </w:t>
      </w:r>
      <w:r w:rsidR="00D36FA4" w:rsidRPr="009572AC">
        <w:rPr>
          <w:rFonts w:ascii="Calibri" w:hAnsi="Calibri" w:cs="Calibri"/>
        </w:rPr>
        <w:t>užtikrina, kad į</w:t>
      </w:r>
      <w:r w:rsidR="009543BC" w:rsidRPr="009572AC">
        <w:rPr>
          <w:rFonts w:ascii="Calibri" w:hAnsi="Calibri" w:cs="Calibri"/>
        </w:rPr>
        <w:t xml:space="preserve"> LZS</w:t>
      </w:r>
      <w:r w:rsidR="00D36FA4" w:rsidRPr="009572AC">
        <w:rPr>
          <w:rFonts w:ascii="Calibri" w:hAnsi="Calibri" w:cs="Calibri"/>
        </w:rPr>
        <w:t xml:space="preserve"> teritoriją </w:t>
      </w:r>
      <w:r w:rsidR="00CD2605" w:rsidRPr="009572AC">
        <w:rPr>
          <w:rFonts w:ascii="Calibri" w:hAnsi="Calibri" w:cs="Calibri"/>
        </w:rPr>
        <w:t xml:space="preserve">nepatektų pašaliniai asmenys. </w:t>
      </w:r>
      <w:r w:rsidR="001C1AC0" w:rsidRPr="009572AC">
        <w:rPr>
          <w:rFonts w:ascii="Calibri" w:hAnsi="Calibri" w:cs="Calibri"/>
        </w:rPr>
        <w:t xml:space="preserve">bei </w:t>
      </w:r>
      <w:r w:rsidR="00CD2605" w:rsidRPr="009572AC">
        <w:rPr>
          <w:rFonts w:ascii="Calibri" w:hAnsi="Calibri" w:cs="Calibri"/>
        </w:rPr>
        <w:t xml:space="preserve">Rangovas privalo statybvietę įrengti pagal Įstatymų ir Statinio projekto reikalavimus, aptverti, įrengti statybvietės apsaugos bei </w:t>
      </w:r>
      <w:r w:rsidR="00F552F9" w:rsidRPr="009572AC">
        <w:rPr>
          <w:rFonts w:ascii="Calibri" w:hAnsi="Calibri" w:cs="Calibri"/>
        </w:rPr>
        <w:t xml:space="preserve">užtikrinti </w:t>
      </w:r>
      <w:r w:rsidR="008565EB" w:rsidRPr="009572AC">
        <w:rPr>
          <w:rFonts w:ascii="Calibri" w:hAnsi="Calibri" w:cs="Calibri"/>
        </w:rPr>
        <w:t xml:space="preserve">pašalinių asmenų </w:t>
      </w:r>
      <w:r w:rsidR="00F552F9" w:rsidRPr="009572AC">
        <w:rPr>
          <w:rFonts w:ascii="Calibri" w:hAnsi="Calibri" w:cs="Calibri"/>
        </w:rPr>
        <w:t>ne</w:t>
      </w:r>
      <w:r w:rsidR="00CD2605" w:rsidRPr="009572AC">
        <w:rPr>
          <w:rFonts w:ascii="Calibri" w:hAnsi="Calibri" w:cs="Calibri"/>
        </w:rPr>
        <w:t>patekim</w:t>
      </w:r>
      <w:r w:rsidR="00F552F9" w:rsidRPr="009572AC">
        <w:rPr>
          <w:rFonts w:ascii="Calibri" w:hAnsi="Calibri" w:cs="Calibri"/>
        </w:rPr>
        <w:t>ą</w:t>
      </w:r>
      <w:r w:rsidR="00CD2605" w:rsidRPr="009572AC">
        <w:rPr>
          <w:rFonts w:ascii="Calibri" w:hAnsi="Calibri" w:cs="Calibri"/>
        </w:rPr>
        <w:t xml:space="preserve"> į </w:t>
      </w:r>
      <w:r w:rsidR="004C26F3" w:rsidRPr="009572AC">
        <w:rPr>
          <w:rFonts w:ascii="Calibri" w:hAnsi="Calibri" w:cs="Calibri"/>
        </w:rPr>
        <w:t xml:space="preserve">aptvertą </w:t>
      </w:r>
      <w:r w:rsidR="001C1AC0" w:rsidRPr="009572AC">
        <w:rPr>
          <w:rFonts w:ascii="Calibri" w:hAnsi="Calibri" w:cs="Calibri"/>
        </w:rPr>
        <w:t>statybvietę</w:t>
      </w:r>
      <w:r w:rsidR="00D36FA4" w:rsidRPr="009572AC">
        <w:rPr>
          <w:rFonts w:ascii="Calibri" w:hAnsi="Calibri" w:cs="Calibri"/>
        </w:rPr>
        <w:t xml:space="preserve">. </w:t>
      </w:r>
    </w:p>
    <w:p w14:paraId="48782CF4" w14:textId="0A94AC13" w:rsidR="00AB1E9B" w:rsidRPr="009572AC" w:rsidRDefault="00AB1E9B" w:rsidP="0044501A">
      <w:pPr>
        <w:pStyle w:val="Sraopastraipa"/>
        <w:numPr>
          <w:ilvl w:val="0"/>
          <w:numId w:val="1"/>
        </w:numPr>
        <w:tabs>
          <w:tab w:val="left" w:pos="993"/>
          <w:tab w:val="left" w:pos="1295"/>
        </w:tabs>
        <w:autoSpaceDE w:val="0"/>
        <w:autoSpaceDN w:val="0"/>
        <w:adjustRightInd w:val="0"/>
        <w:spacing w:line="276" w:lineRule="auto"/>
        <w:ind w:left="0" w:right="-23" w:firstLine="284"/>
        <w:jc w:val="both"/>
        <w:rPr>
          <w:rFonts w:ascii="Calibri" w:hAnsi="Calibri" w:cs="Calibri"/>
        </w:rPr>
      </w:pPr>
      <w:r w:rsidRPr="009572AC">
        <w:rPr>
          <w:rFonts w:ascii="Calibri" w:hAnsi="Calibri" w:cs="Calibri"/>
        </w:rPr>
        <w:t xml:space="preserve">Rangovas </w:t>
      </w:r>
      <w:r w:rsidR="001330CF" w:rsidRPr="009572AC">
        <w:rPr>
          <w:rFonts w:ascii="Calibri" w:hAnsi="Calibri" w:cs="Calibri"/>
        </w:rPr>
        <w:t xml:space="preserve">atsako kad </w:t>
      </w:r>
      <w:r w:rsidR="00B0478D" w:rsidRPr="009572AC">
        <w:rPr>
          <w:rFonts w:ascii="Calibri" w:hAnsi="Calibri" w:cs="Calibri"/>
        </w:rPr>
        <w:t xml:space="preserve">rangovo darbuotojai </w:t>
      </w:r>
      <w:r w:rsidR="0017486B" w:rsidRPr="009572AC">
        <w:rPr>
          <w:rFonts w:ascii="Calibri" w:hAnsi="Calibri" w:cs="Calibri"/>
        </w:rPr>
        <w:t xml:space="preserve">LZS teritorijoje laikysis </w:t>
      </w:r>
      <w:r w:rsidR="00F75C62" w:rsidRPr="009572AC">
        <w:rPr>
          <w:rFonts w:ascii="Calibri" w:hAnsi="Calibri" w:cs="Calibri"/>
        </w:rPr>
        <w:t xml:space="preserve">privalomųjų </w:t>
      </w:r>
      <w:r w:rsidR="002710AF" w:rsidRPr="009572AC">
        <w:rPr>
          <w:rFonts w:ascii="Calibri" w:hAnsi="Calibri" w:cs="Calibri"/>
        </w:rPr>
        <w:t>statytojo reikalavimų</w:t>
      </w:r>
      <w:r w:rsidR="00F75C62" w:rsidRPr="009572AC">
        <w:rPr>
          <w:rFonts w:ascii="Calibri" w:hAnsi="Calibri" w:cs="Calibri"/>
        </w:rPr>
        <w:t xml:space="preserve"> </w:t>
      </w:r>
      <w:r w:rsidR="00DD4576" w:rsidRPr="009572AC">
        <w:rPr>
          <w:rFonts w:ascii="Calibri" w:hAnsi="Calibri" w:cs="Calibri"/>
        </w:rPr>
        <w:t xml:space="preserve"> Rangovui</w:t>
      </w:r>
      <w:r w:rsidR="00387D5A" w:rsidRPr="009572AC">
        <w:rPr>
          <w:rFonts w:ascii="Calibri" w:hAnsi="Calibri" w:cs="Calibri"/>
        </w:rPr>
        <w:t xml:space="preserve">. Ir teritorijoje atliks tik su šia </w:t>
      </w:r>
      <w:r w:rsidR="00E623DE" w:rsidRPr="009572AC">
        <w:rPr>
          <w:rFonts w:ascii="Calibri" w:hAnsi="Calibri" w:cs="Calibri"/>
        </w:rPr>
        <w:t>užduotimi susijusius veiksmus</w:t>
      </w:r>
    </w:p>
    <w:p w14:paraId="26C875A2" w14:textId="223B6191" w:rsidR="00BD063A" w:rsidRPr="009572AC" w:rsidRDefault="00BD063A" w:rsidP="000C7777">
      <w:pPr>
        <w:pStyle w:val="Sraopastraipa"/>
        <w:numPr>
          <w:ilvl w:val="0"/>
          <w:numId w:val="1"/>
        </w:numPr>
        <w:tabs>
          <w:tab w:val="left" w:pos="851"/>
          <w:tab w:val="left" w:pos="1418"/>
        </w:tabs>
        <w:autoSpaceDE w:val="0"/>
        <w:autoSpaceDN w:val="0"/>
        <w:adjustRightInd w:val="0"/>
        <w:spacing w:line="276" w:lineRule="auto"/>
        <w:ind w:left="0" w:right="-23" w:firstLine="284"/>
        <w:jc w:val="both"/>
        <w:rPr>
          <w:rFonts w:ascii="Calibri" w:hAnsi="Calibri" w:cs="Calibri"/>
        </w:rPr>
      </w:pPr>
      <w:r w:rsidRPr="009572AC">
        <w:rPr>
          <w:rFonts w:ascii="Calibri" w:hAnsi="Calibri" w:cs="Calibri"/>
        </w:rPr>
        <w:t xml:space="preserve">Rangovas </w:t>
      </w:r>
      <w:r w:rsidR="00694857" w:rsidRPr="009572AC">
        <w:rPr>
          <w:rFonts w:ascii="Calibri" w:hAnsi="Calibri" w:cs="Calibri"/>
        </w:rPr>
        <w:t>sutarties, neypatingo statinio darbams, vykdyti turi turėti ir paskirti ne mažiau kaip 1 (vieną) statybos inžinieriaus išsilavinimą turintį specialistą</w:t>
      </w:r>
      <w:r w:rsidR="001C1613" w:rsidRPr="009572AC">
        <w:rPr>
          <w:rFonts w:ascii="Calibri" w:hAnsi="Calibri" w:cs="Calibri"/>
        </w:rPr>
        <w:t xml:space="preserve"> turintį nežemesnės ne neypatingo statinio darbų vadovo atestatą</w:t>
      </w:r>
      <w:r w:rsidR="00694857" w:rsidRPr="009572AC">
        <w:rPr>
          <w:rFonts w:ascii="Calibri" w:hAnsi="Calibri" w:cs="Calibri"/>
        </w:rPr>
        <w:t>, kurio darbo patirtis ne mažesnė kaip 2 metai</w:t>
      </w:r>
      <w:r w:rsidRPr="009572AC">
        <w:rPr>
          <w:rFonts w:ascii="Calibri" w:hAnsi="Calibri" w:cs="Calibri"/>
        </w:rPr>
        <w:t>.</w:t>
      </w:r>
    </w:p>
    <w:p w14:paraId="7FD079E7" w14:textId="7FC4AC38" w:rsidR="00D36FA4" w:rsidRPr="009572AC" w:rsidRDefault="00CD50EC" w:rsidP="00CC76C3">
      <w:pPr>
        <w:numPr>
          <w:ilvl w:val="0"/>
          <w:numId w:val="1"/>
        </w:numPr>
        <w:tabs>
          <w:tab w:val="left" w:pos="851"/>
        </w:tabs>
        <w:autoSpaceDE w:val="0"/>
        <w:autoSpaceDN w:val="0"/>
        <w:adjustRightInd w:val="0"/>
        <w:spacing w:line="276" w:lineRule="auto"/>
        <w:ind w:left="0" w:right="-23" w:firstLine="284"/>
        <w:jc w:val="both"/>
        <w:rPr>
          <w:rFonts w:ascii="Calibri" w:hAnsi="Calibri" w:cs="Calibri"/>
        </w:rPr>
      </w:pPr>
      <w:r w:rsidRPr="009572AC">
        <w:rPr>
          <w:rFonts w:ascii="Calibri" w:hAnsi="Calibri" w:cs="Calibri"/>
        </w:rPr>
        <w:t xml:space="preserve">Rangovas </w:t>
      </w:r>
      <w:r w:rsidR="006342E1" w:rsidRPr="009572AC">
        <w:rPr>
          <w:rFonts w:ascii="Calibri" w:hAnsi="Calibri" w:cs="Calibri"/>
        </w:rPr>
        <w:t xml:space="preserve">statybų aikštelėje </w:t>
      </w:r>
      <w:r w:rsidRPr="009572AC">
        <w:rPr>
          <w:rFonts w:ascii="Calibri" w:hAnsi="Calibri" w:cs="Calibri"/>
        </w:rPr>
        <w:t xml:space="preserve">atsakingas </w:t>
      </w:r>
      <w:r w:rsidR="00D36FA4" w:rsidRPr="009572AC">
        <w:rPr>
          <w:rFonts w:ascii="Calibri" w:hAnsi="Calibri" w:cs="Calibri"/>
        </w:rPr>
        <w:t>Už darbų saugą,</w:t>
      </w:r>
      <w:r w:rsidR="009E40EB" w:rsidRPr="009572AC">
        <w:rPr>
          <w:rFonts w:ascii="Calibri" w:hAnsi="Calibri" w:cs="Calibri"/>
        </w:rPr>
        <w:t xml:space="preserve"> </w:t>
      </w:r>
      <w:r w:rsidR="00D36FA4" w:rsidRPr="009572AC">
        <w:rPr>
          <w:rFonts w:ascii="Calibri" w:hAnsi="Calibri" w:cs="Calibri"/>
        </w:rPr>
        <w:t xml:space="preserve">gaisrinės saugos taisyklių, aplinkosaugos ir higienos </w:t>
      </w:r>
      <w:r w:rsidR="009E40EB" w:rsidRPr="009572AC">
        <w:rPr>
          <w:rFonts w:ascii="Calibri" w:hAnsi="Calibri" w:cs="Calibri"/>
        </w:rPr>
        <w:t xml:space="preserve">ir visų </w:t>
      </w:r>
      <w:r w:rsidR="00D36FA4" w:rsidRPr="009572AC">
        <w:rPr>
          <w:rFonts w:ascii="Calibri" w:hAnsi="Calibri" w:cs="Calibri"/>
        </w:rPr>
        <w:t>norminių aktų reikalavimų laikymąsi atsako rangovas.</w:t>
      </w:r>
    </w:p>
    <w:p w14:paraId="7BE199C9" w14:textId="5FCDCEE4" w:rsidR="00D36FA4" w:rsidRPr="009572AC" w:rsidRDefault="00D36FA4" w:rsidP="00CC76C3">
      <w:pPr>
        <w:numPr>
          <w:ilvl w:val="0"/>
          <w:numId w:val="1"/>
        </w:numPr>
        <w:tabs>
          <w:tab w:val="left" w:pos="567"/>
          <w:tab w:val="left" w:pos="851"/>
          <w:tab w:val="left" w:pos="1295"/>
        </w:tabs>
        <w:autoSpaceDE w:val="0"/>
        <w:autoSpaceDN w:val="0"/>
        <w:adjustRightInd w:val="0"/>
        <w:spacing w:line="276" w:lineRule="auto"/>
        <w:ind w:left="0" w:right="-23" w:firstLine="284"/>
        <w:jc w:val="both"/>
        <w:rPr>
          <w:rFonts w:ascii="Calibri" w:hAnsi="Calibri" w:cs="Calibri"/>
        </w:rPr>
      </w:pPr>
      <w:r w:rsidRPr="009572AC">
        <w:rPr>
          <w:rFonts w:ascii="Calibri" w:hAnsi="Calibri" w:cs="Calibri"/>
        </w:rPr>
        <w:lastRenderedPageBreak/>
        <w:t>Vykdant Darbus turi būti vadovaujamasi Statybos įstatymu, galiojančiais statybos techniniais reglamentais bei kitas teisės aktais.</w:t>
      </w:r>
    </w:p>
    <w:p w14:paraId="2DACD566" w14:textId="009B2D81" w:rsidR="006F33F8" w:rsidRPr="009572AC" w:rsidRDefault="00B33059" w:rsidP="00CC76C3">
      <w:pPr>
        <w:numPr>
          <w:ilvl w:val="0"/>
          <w:numId w:val="1"/>
        </w:numPr>
        <w:tabs>
          <w:tab w:val="left" w:pos="567"/>
          <w:tab w:val="left" w:pos="851"/>
          <w:tab w:val="left" w:pos="1295"/>
        </w:tabs>
        <w:autoSpaceDE w:val="0"/>
        <w:autoSpaceDN w:val="0"/>
        <w:adjustRightInd w:val="0"/>
        <w:spacing w:line="276" w:lineRule="auto"/>
        <w:ind w:left="0" w:right="-23" w:firstLine="284"/>
        <w:jc w:val="both"/>
        <w:rPr>
          <w:rFonts w:ascii="Calibri" w:hAnsi="Calibri" w:cs="Calibri"/>
        </w:rPr>
      </w:pPr>
      <w:r w:rsidRPr="009572AC">
        <w:rPr>
          <w:rFonts w:ascii="Calibri" w:hAnsi="Calibri" w:cs="Calibri"/>
        </w:rPr>
        <w:t xml:space="preserve">Rangovas </w:t>
      </w:r>
      <w:r w:rsidR="003F07A0" w:rsidRPr="009572AC">
        <w:rPr>
          <w:rFonts w:ascii="Calibri" w:hAnsi="Calibri" w:cs="Calibri"/>
        </w:rPr>
        <w:t xml:space="preserve">privalo </w:t>
      </w:r>
      <w:r w:rsidR="00F83D02" w:rsidRPr="009572AC">
        <w:rPr>
          <w:rFonts w:ascii="Calibri" w:hAnsi="Calibri" w:cs="Calibri"/>
        </w:rPr>
        <w:t>informuoti apie</w:t>
      </w:r>
      <w:r w:rsidR="00A61F58" w:rsidRPr="009572AC">
        <w:rPr>
          <w:rFonts w:ascii="Calibri" w:hAnsi="Calibri" w:cs="Calibri"/>
        </w:rPr>
        <w:t xml:space="preserve"> </w:t>
      </w:r>
      <w:r w:rsidR="00ED03C5" w:rsidRPr="009572AC">
        <w:rPr>
          <w:rFonts w:ascii="Calibri" w:hAnsi="Calibri" w:cs="Calibri"/>
        </w:rPr>
        <w:t xml:space="preserve">planuojamus, </w:t>
      </w:r>
      <w:r w:rsidR="00A61F58" w:rsidRPr="009572AC">
        <w:rPr>
          <w:rFonts w:ascii="Calibri" w:hAnsi="Calibri" w:cs="Calibri"/>
        </w:rPr>
        <w:t>atliekamus</w:t>
      </w:r>
      <w:r w:rsidR="00AE3E81" w:rsidRPr="009572AC">
        <w:rPr>
          <w:rFonts w:ascii="Calibri" w:hAnsi="Calibri" w:cs="Calibri"/>
        </w:rPr>
        <w:t xml:space="preserve"> </w:t>
      </w:r>
      <w:r w:rsidR="00A61F58" w:rsidRPr="009572AC">
        <w:rPr>
          <w:rFonts w:ascii="Calibri" w:hAnsi="Calibri" w:cs="Calibri"/>
        </w:rPr>
        <w:t xml:space="preserve">ir </w:t>
      </w:r>
      <w:r w:rsidR="00AE3E81" w:rsidRPr="009572AC">
        <w:rPr>
          <w:rFonts w:ascii="Calibri" w:hAnsi="Calibri" w:cs="Calibri"/>
        </w:rPr>
        <w:t xml:space="preserve">užbaigtus darbus </w:t>
      </w:r>
      <w:r w:rsidR="00836955" w:rsidRPr="009572AC">
        <w:rPr>
          <w:rFonts w:ascii="Calibri" w:hAnsi="Calibri" w:cs="Calibri"/>
        </w:rPr>
        <w:t xml:space="preserve">Statytoją, bei </w:t>
      </w:r>
      <w:r w:rsidR="006556CD" w:rsidRPr="009572AC">
        <w:rPr>
          <w:rFonts w:ascii="Calibri" w:hAnsi="Calibri" w:cs="Calibri"/>
        </w:rPr>
        <w:t>Statytojo (užsakovo) atstov</w:t>
      </w:r>
      <w:r w:rsidR="003F07A0" w:rsidRPr="009572AC">
        <w:rPr>
          <w:rFonts w:ascii="Calibri" w:hAnsi="Calibri" w:cs="Calibri"/>
        </w:rPr>
        <w:t>ui</w:t>
      </w:r>
      <w:r w:rsidR="006556CD" w:rsidRPr="009572AC">
        <w:rPr>
          <w:rFonts w:ascii="Calibri" w:hAnsi="Calibri" w:cs="Calibri"/>
        </w:rPr>
        <w:t xml:space="preserve"> (statinio statybos technini</w:t>
      </w:r>
      <w:r w:rsidR="00F83D02" w:rsidRPr="009572AC">
        <w:rPr>
          <w:rFonts w:ascii="Calibri" w:hAnsi="Calibri" w:cs="Calibri"/>
        </w:rPr>
        <w:t>am</w:t>
      </w:r>
      <w:r w:rsidR="006556CD" w:rsidRPr="009572AC">
        <w:rPr>
          <w:rFonts w:ascii="Calibri" w:hAnsi="Calibri" w:cs="Calibri"/>
        </w:rPr>
        <w:t xml:space="preserve"> prižiūrėtoj</w:t>
      </w:r>
      <w:r w:rsidR="00F83D02" w:rsidRPr="009572AC">
        <w:rPr>
          <w:rFonts w:ascii="Calibri" w:hAnsi="Calibri" w:cs="Calibri"/>
        </w:rPr>
        <w:t>ui</w:t>
      </w:r>
      <w:r w:rsidR="006556CD" w:rsidRPr="009572AC">
        <w:rPr>
          <w:rFonts w:ascii="Calibri" w:hAnsi="Calibri" w:cs="Calibri"/>
        </w:rPr>
        <w:t xml:space="preserve">) </w:t>
      </w:r>
      <w:r w:rsidR="00BA7BFD" w:rsidRPr="009572AC">
        <w:rPr>
          <w:rFonts w:ascii="Calibri" w:hAnsi="Calibri" w:cs="Calibri"/>
        </w:rPr>
        <w:t xml:space="preserve">. kaip ir statybų  </w:t>
      </w:r>
      <w:r w:rsidR="006556CD" w:rsidRPr="009572AC">
        <w:rPr>
          <w:rFonts w:ascii="Calibri" w:hAnsi="Calibri" w:cs="Calibri"/>
        </w:rPr>
        <w:t>žurnalo formų pildymą, jose pateiktų duomenų atitiktį faktiniams duomenims</w:t>
      </w:r>
      <w:r w:rsidR="00BA7BFD" w:rsidRPr="009572AC">
        <w:rPr>
          <w:rFonts w:ascii="Calibri" w:hAnsi="Calibri" w:cs="Calibri"/>
        </w:rPr>
        <w:t>.</w:t>
      </w:r>
    </w:p>
    <w:p w14:paraId="592AC38E" w14:textId="0F57232B" w:rsidR="00D36FA4" w:rsidRPr="009572AC" w:rsidRDefault="00D36FA4" w:rsidP="00CC76C3">
      <w:pPr>
        <w:numPr>
          <w:ilvl w:val="0"/>
          <w:numId w:val="1"/>
        </w:numPr>
        <w:tabs>
          <w:tab w:val="left" w:pos="567"/>
          <w:tab w:val="left" w:pos="851"/>
        </w:tabs>
        <w:autoSpaceDE w:val="0"/>
        <w:autoSpaceDN w:val="0"/>
        <w:adjustRightInd w:val="0"/>
        <w:spacing w:line="276" w:lineRule="auto"/>
        <w:ind w:left="0" w:right="-23" w:firstLine="284"/>
        <w:jc w:val="both"/>
        <w:rPr>
          <w:rFonts w:ascii="Calibri" w:hAnsi="Calibri" w:cs="Calibri"/>
        </w:rPr>
      </w:pPr>
      <w:r w:rsidRPr="009572AC">
        <w:rPr>
          <w:rFonts w:ascii="Calibri" w:hAnsi="Calibri" w:cs="Calibri"/>
        </w:rPr>
        <w:t>Atliktiems Darbams turi būti suteikta teisės aktuose nustatyto termino Darbų kokybės</w:t>
      </w:r>
      <w:r w:rsidR="000E0421" w:rsidRPr="009572AC">
        <w:rPr>
          <w:rFonts w:ascii="Calibri" w:hAnsi="Calibri" w:cs="Calibri"/>
        </w:rPr>
        <w:t xml:space="preserve"> </w:t>
      </w:r>
      <w:r w:rsidRPr="009572AC">
        <w:rPr>
          <w:rFonts w:ascii="Calibri" w:hAnsi="Calibri" w:cs="Calibri"/>
        </w:rPr>
        <w:t>garantija.</w:t>
      </w:r>
    </w:p>
    <w:p w14:paraId="63FF76C7" w14:textId="0B75A097" w:rsidR="00590997" w:rsidRPr="009572AC" w:rsidRDefault="00E632FF" w:rsidP="00CA6C02">
      <w:pPr>
        <w:numPr>
          <w:ilvl w:val="0"/>
          <w:numId w:val="1"/>
        </w:numPr>
        <w:tabs>
          <w:tab w:val="left" w:pos="567"/>
          <w:tab w:val="left" w:pos="851"/>
        </w:tabs>
        <w:autoSpaceDE w:val="0"/>
        <w:autoSpaceDN w:val="0"/>
        <w:adjustRightInd w:val="0"/>
        <w:spacing w:line="276" w:lineRule="auto"/>
        <w:ind w:left="0" w:right="-23" w:firstLine="284"/>
        <w:jc w:val="both"/>
        <w:rPr>
          <w:rFonts w:ascii="Calibri" w:hAnsi="Calibri" w:cs="Calibri"/>
        </w:rPr>
      </w:pPr>
      <w:r w:rsidRPr="009572AC">
        <w:rPr>
          <w:rFonts w:ascii="Calibri" w:hAnsi="Calibri" w:cs="Calibri"/>
        </w:rPr>
        <w:t xml:space="preserve">Statytojas </w:t>
      </w:r>
      <w:r w:rsidR="00590997" w:rsidRPr="009572AC">
        <w:rPr>
          <w:rFonts w:ascii="Calibri" w:hAnsi="Calibri" w:cs="Calibri"/>
        </w:rPr>
        <w:t>informuoja, kad tam tikri projekto darbai bus vykdomi trečiųjų asmenų,</w:t>
      </w:r>
      <w:r w:rsidR="00CD4170" w:rsidRPr="009572AC">
        <w:rPr>
          <w:rFonts w:ascii="Calibri" w:hAnsi="Calibri" w:cs="Calibri"/>
        </w:rPr>
        <w:t xml:space="preserve"> </w:t>
      </w:r>
      <w:proofErr w:type="spellStart"/>
      <w:r w:rsidR="00CD4170" w:rsidRPr="009572AC">
        <w:rPr>
          <w:rFonts w:ascii="Calibri" w:hAnsi="Calibri" w:cs="Calibri"/>
        </w:rPr>
        <w:t>t.y</w:t>
      </w:r>
      <w:proofErr w:type="spellEnd"/>
      <w:r w:rsidR="00CD4170" w:rsidRPr="009572AC">
        <w:rPr>
          <w:rFonts w:ascii="Calibri" w:hAnsi="Calibri" w:cs="Calibri"/>
        </w:rPr>
        <w:t xml:space="preserve">. </w:t>
      </w:r>
      <w:r w:rsidR="009572AC" w:rsidRPr="009572AC">
        <w:rPr>
          <w:rFonts w:ascii="Calibri" w:hAnsi="Calibri" w:cs="Calibri"/>
        </w:rPr>
        <w:t>A</w:t>
      </w:r>
      <w:r w:rsidR="00CD4170" w:rsidRPr="009572AC">
        <w:rPr>
          <w:rFonts w:ascii="Calibri" w:hAnsi="Calibri" w:cs="Calibri"/>
        </w:rPr>
        <w:t>nubių lauko vo</w:t>
      </w:r>
      <w:r w:rsidR="008B6CA8" w:rsidRPr="009572AC">
        <w:rPr>
          <w:rFonts w:ascii="Calibri" w:hAnsi="Calibri" w:cs="Calibri"/>
        </w:rPr>
        <w:t>l</w:t>
      </w:r>
      <w:r w:rsidR="00CD4170" w:rsidRPr="009572AC">
        <w:rPr>
          <w:rFonts w:ascii="Calibri" w:hAnsi="Calibri" w:cs="Calibri"/>
        </w:rPr>
        <w:t>jere</w:t>
      </w:r>
      <w:r w:rsidR="008B6CA8" w:rsidRPr="009572AC">
        <w:rPr>
          <w:rFonts w:ascii="Calibri" w:hAnsi="Calibri" w:cs="Calibri"/>
        </w:rPr>
        <w:t xml:space="preserve"> Nr.2 </w:t>
      </w:r>
      <w:r w:rsidR="00D40AA2" w:rsidRPr="009572AC">
        <w:rPr>
          <w:rFonts w:ascii="Calibri" w:hAnsi="Calibri" w:cs="Calibri"/>
        </w:rPr>
        <w:t>vykdant da</w:t>
      </w:r>
      <w:r w:rsidR="00E22106" w:rsidRPr="009572AC">
        <w:rPr>
          <w:rFonts w:ascii="Calibri" w:hAnsi="Calibri" w:cs="Calibri"/>
        </w:rPr>
        <w:t>r</w:t>
      </w:r>
      <w:r w:rsidR="00D40AA2" w:rsidRPr="009572AC">
        <w:rPr>
          <w:rFonts w:ascii="Calibri" w:hAnsi="Calibri" w:cs="Calibri"/>
        </w:rPr>
        <w:t xml:space="preserve">bus </w:t>
      </w:r>
      <w:r w:rsidR="007E66E8" w:rsidRPr="009572AC">
        <w:rPr>
          <w:rFonts w:ascii="Calibri" w:hAnsi="Calibri" w:cs="Calibri"/>
        </w:rPr>
        <w:t xml:space="preserve">taip pat </w:t>
      </w:r>
      <w:r w:rsidR="00D40AA2" w:rsidRPr="009572AC">
        <w:rPr>
          <w:rFonts w:ascii="Calibri" w:hAnsi="Calibri" w:cs="Calibri"/>
        </w:rPr>
        <w:t>bus</w:t>
      </w:r>
      <w:r w:rsidR="004901AA" w:rsidRPr="009572AC">
        <w:rPr>
          <w:rFonts w:ascii="Calibri" w:hAnsi="Calibri" w:cs="Calibri"/>
        </w:rPr>
        <w:t xml:space="preserve"> kito </w:t>
      </w:r>
      <w:r w:rsidR="004A4B1B" w:rsidRPr="009572AC">
        <w:rPr>
          <w:rFonts w:ascii="Calibri" w:hAnsi="Calibri" w:cs="Calibri"/>
        </w:rPr>
        <w:t>R</w:t>
      </w:r>
      <w:r w:rsidR="004901AA" w:rsidRPr="009572AC">
        <w:rPr>
          <w:rFonts w:ascii="Calibri" w:hAnsi="Calibri" w:cs="Calibri"/>
        </w:rPr>
        <w:t>angovo</w:t>
      </w:r>
      <w:r w:rsidR="00D40AA2" w:rsidRPr="009572AC">
        <w:rPr>
          <w:rFonts w:ascii="Calibri" w:hAnsi="Calibri" w:cs="Calibri"/>
        </w:rPr>
        <w:t xml:space="preserve"> įrenginėjamos dirbtinės uolos.</w:t>
      </w:r>
      <w:r w:rsidR="00E22106" w:rsidRPr="009572AC">
        <w:rPr>
          <w:rFonts w:ascii="Calibri" w:hAnsi="Calibri" w:cs="Calibri"/>
        </w:rPr>
        <w:t xml:space="preserve"> </w:t>
      </w:r>
      <w:r w:rsidR="00CA6C02" w:rsidRPr="009572AC">
        <w:rPr>
          <w:rFonts w:ascii="Calibri" w:hAnsi="Calibri" w:cs="Calibri"/>
        </w:rPr>
        <w:t>Rangovas įpareigojamas kooperuotis su trečiaisiais asmenimis (dirbtinių uolų Rangovu) ir dėti visas įmanomas pastangas išvengti žalos padarymo. Apie trečiųjų asmenų įtaką rangos darbų kokybei ir/ar terminams rangovas privalo informuoti užsakovą (statytoją) nedelsiant.</w:t>
      </w:r>
    </w:p>
    <w:p w14:paraId="589D151F" w14:textId="489A196D" w:rsidR="00D36FA4" w:rsidRPr="009572AC" w:rsidRDefault="00D36FA4" w:rsidP="00F170E1">
      <w:pPr>
        <w:pStyle w:val="Sraopastraipa"/>
        <w:numPr>
          <w:ilvl w:val="0"/>
          <w:numId w:val="1"/>
        </w:numPr>
        <w:tabs>
          <w:tab w:val="left" w:pos="567"/>
          <w:tab w:val="left" w:pos="851"/>
        </w:tabs>
        <w:autoSpaceDE w:val="0"/>
        <w:autoSpaceDN w:val="0"/>
        <w:adjustRightInd w:val="0"/>
        <w:spacing w:line="276" w:lineRule="auto"/>
        <w:ind w:left="0" w:right="-23" w:firstLine="284"/>
        <w:jc w:val="both"/>
        <w:rPr>
          <w:rFonts w:ascii="Calibri" w:hAnsi="Calibri" w:cs="Calibri"/>
        </w:rPr>
      </w:pPr>
      <w:r w:rsidRPr="009572AC">
        <w:rPr>
          <w:rFonts w:ascii="Calibri" w:hAnsi="Calibri" w:cs="Calibri"/>
        </w:rPr>
        <w:t>Garantinio laikotarpio metu nustatytus defektus, atsiradusius dėl rangovo kaltės, rangovas privalės pašalinti savo sąskaita.</w:t>
      </w:r>
    </w:p>
    <w:p w14:paraId="1D402DBD" w14:textId="3F70B12E" w:rsidR="00D36FA4" w:rsidRPr="009572AC" w:rsidRDefault="00D36FA4" w:rsidP="00CC76C3">
      <w:pPr>
        <w:numPr>
          <w:ilvl w:val="0"/>
          <w:numId w:val="1"/>
        </w:numPr>
        <w:tabs>
          <w:tab w:val="left" w:pos="567"/>
          <w:tab w:val="left" w:pos="851"/>
        </w:tabs>
        <w:autoSpaceDE w:val="0"/>
        <w:autoSpaceDN w:val="0"/>
        <w:adjustRightInd w:val="0"/>
        <w:spacing w:line="276" w:lineRule="auto"/>
        <w:ind w:left="0" w:right="-23" w:firstLine="284"/>
        <w:jc w:val="both"/>
        <w:rPr>
          <w:rFonts w:ascii="Calibri" w:hAnsi="Calibri" w:cs="Calibri"/>
        </w:rPr>
      </w:pPr>
      <w:bookmarkStart w:id="2" w:name="_Hlk204150628"/>
      <w:r w:rsidRPr="009572AC">
        <w:rPr>
          <w:rFonts w:ascii="Calibri" w:hAnsi="Calibri" w:cs="Calibri"/>
        </w:rPr>
        <w:t>Rangovas turi apžiūrėti planuojamą statybvietės teritoriją</w:t>
      </w:r>
      <w:bookmarkEnd w:id="2"/>
      <w:r w:rsidRPr="009572AC">
        <w:rPr>
          <w:rFonts w:ascii="Calibri" w:hAnsi="Calibri" w:cs="Calibri"/>
        </w:rPr>
        <w:t>, įsivertinti visus privalomus atlikti Darbus, net jeigu jie nėra nurodyti projekte, darbų kiekių žiniaraščiuose, ar šioje techninėje specifikacijoje, tačiau yra reikalingi atlikti. Neįvertintų darbų kiekių riziką prisiima rangovas. Už neapskaičiuotus ar praleistus darbus nebus apmokama, nors rangovas privalės juos įvykdyti pagal  projekto sprendinius. Bet kokie reikalavimai, skirti užtikrinti statinio funkcinę paskirtį, yra svarbesni už sprendinius ir (ar) reikalavimus pateiktus pirkimo dokumentuose ir (ar) šioje Techninėje specifikacijoje, ir turi būti įvykdyti be jokių papildomų Lietuvos zoologijos sodo išlaidų.</w:t>
      </w:r>
    </w:p>
    <w:p w14:paraId="1D52A958" w14:textId="079864BD" w:rsidR="00D36FA4" w:rsidRPr="009572AC" w:rsidRDefault="00D36FA4" w:rsidP="00CC76C3">
      <w:pPr>
        <w:numPr>
          <w:ilvl w:val="0"/>
          <w:numId w:val="1"/>
        </w:numPr>
        <w:tabs>
          <w:tab w:val="left" w:pos="567"/>
          <w:tab w:val="left" w:pos="851"/>
        </w:tabs>
        <w:autoSpaceDE w:val="0"/>
        <w:autoSpaceDN w:val="0"/>
        <w:adjustRightInd w:val="0"/>
        <w:spacing w:line="276" w:lineRule="auto"/>
        <w:ind w:left="0" w:right="-23" w:firstLine="284"/>
        <w:jc w:val="both"/>
        <w:rPr>
          <w:rFonts w:ascii="Calibri" w:hAnsi="Calibri" w:cs="Calibri"/>
        </w:rPr>
      </w:pPr>
      <w:r w:rsidRPr="009572AC">
        <w:rPr>
          <w:rFonts w:ascii="Calibri" w:hAnsi="Calibri" w:cs="Calibri"/>
        </w:rPr>
        <w:t>Visos naudojamos konstrukcijos, gaminiai, medžiagos ir įranga turi būti nauji, projekto techninėse specifikacijose ir brėžiniuose nurodytus kokybės reikalavimus, būti sertifikuoti, pripažinti tinkamais naudoti Lietuvos Respublikoje nustatyta tvarka.</w:t>
      </w:r>
    </w:p>
    <w:p w14:paraId="1ACC6542" w14:textId="3910F77D" w:rsidR="00D36FA4" w:rsidRPr="009572AC" w:rsidRDefault="00D36FA4" w:rsidP="00CC76C3">
      <w:pPr>
        <w:numPr>
          <w:ilvl w:val="0"/>
          <w:numId w:val="1"/>
        </w:numPr>
        <w:tabs>
          <w:tab w:val="left" w:pos="567"/>
          <w:tab w:val="left" w:pos="851"/>
        </w:tabs>
        <w:autoSpaceDE w:val="0"/>
        <w:autoSpaceDN w:val="0"/>
        <w:adjustRightInd w:val="0"/>
        <w:spacing w:line="276" w:lineRule="auto"/>
        <w:ind w:left="0" w:right="-23" w:firstLine="284"/>
        <w:jc w:val="both"/>
        <w:rPr>
          <w:rFonts w:ascii="Calibri" w:hAnsi="Calibri" w:cs="Calibri"/>
        </w:rPr>
      </w:pPr>
      <w:r w:rsidRPr="009572AC">
        <w:rPr>
          <w:rFonts w:ascii="Calibri" w:hAnsi="Calibri" w:cs="Calibri"/>
        </w:rPr>
        <w:t xml:space="preserve">Visi darbai turi būti atliekami pagal Techninio </w:t>
      </w:r>
      <w:r w:rsidR="00E52342" w:rsidRPr="009572AC">
        <w:rPr>
          <w:rFonts w:ascii="Calibri" w:hAnsi="Calibri" w:cs="Calibri"/>
        </w:rPr>
        <w:t xml:space="preserve">darbo </w:t>
      </w:r>
      <w:r w:rsidRPr="009572AC">
        <w:rPr>
          <w:rFonts w:ascii="Calibri" w:hAnsi="Calibri" w:cs="Calibri"/>
        </w:rPr>
        <w:t>projekto dokumentacijoje numatytus sprendinius ir pirkimo sąlygas bei taikant tinkamus darbo metodus ir pagal naudingą gamybinę patirtį.</w:t>
      </w:r>
    </w:p>
    <w:p w14:paraId="1AF702BA" w14:textId="4F5712A1" w:rsidR="00D36FA4" w:rsidRPr="009572AC" w:rsidRDefault="00D36FA4" w:rsidP="00CC76C3">
      <w:pPr>
        <w:numPr>
          <w:ilvl w:val="0"/>
          <w:numId w:val="1"/>
        </w:numPr>
        <w:tabs>
          <w:tab w:val="left" w:pos="567"/>
          <w:tab w:val="left" w:pos="851"/>
        </w:tabs>
        <w:autoSpaceDE w:val="0"/>
        <w:autoSpaceDN w:val="0"/>
        <w:adjustRightInd w:val="0"/>
        <w:spacing w:line="276" w:lineRule="auto"/>
        <w:ind w:left="0" w:right="-23" w:firstLine="284"/>
        <w:jc w:val="both"/>
        <w:rPr>
          <w:rFonts w:ascii="Calibri" w:hAnsi="Calibri" w:cs="Calibri"/>
        </w:rPr>
      </w:pPr>
      <w:r w:rsidRPr="009572AC">
        <w:rPr>
          <w:rFonts w:ascii="Calibri" w:hAnsi="Calibri" w:cs="Calibri"/>
        </w:rPr>
        <w:t>Svarbu įvertinti darbų eiliškumą, kad paskesni darbai nepakenktų anksčiau atliktų darbų</w:t>
      </w:r>
      <w:r w:rsidR="00130A24" w:rsidRPr="009572AC">
        <w:rPr>
          <w:rFonts w:ascii="Calibri" w:hAnsi="Calibri" w:cs="Calibri"/>
        </w:rPr>
        <w:t xml:space="preserve"> </w:t>
      </w:r>
      <w:r w:rsidRPr="009572AC">
        <w:rPr>
          <w:rFonts w:ascii="Calibri" w:hAnsi="Calibri" w:cs="Calibri"/>
        </w:rPr>
        <w:t>kokybei.</w:t>
      </w:r>
    </w:p>
    <w:p w14:paraId="113052BE" w14:textId="5CB23B0B" w:rsidR="00D36FA4" w:rsidRPr="009572AC" w:rsidRDefault="00D36FA4" w:rsidP="00CC76C3">
      <w:pPr>
        <w:numPr>
          <w:ilvl w:val="0"/>
          <w:numId w:val="1"/>
        </w:numPr>
        <w:tabs>
          <w:tab w:val="left" w:pos="567"/>
          <w:tab w:val="left" w:pos="851"/>
        </w:tabs>
        <w:autoSpaceDE w:val="0"/>
        <w:autoSpaceDN w:val="0"/>
        <w:adjustRightInd w:val="0"/>
        <w:spacing w:line="276" w:lineRule="auto"/>
        <w:ind w:left="0" w:right="-23" w:firstLine="284"/>
        <w:jc w:val="both"/>
        <w:rPr>
          <w:rFonts w:ascii="Calibri" w:hAnsi="Calibri" w:cs="Calibri"/>
        </w:rPr>
      </w:pPr>
      <w:r w:rsidRPr="009572AC">
        <w:rPr>
          <w:rFonts w:ascii="Calibri" w:hAnsi="Calibri" w:cs="Calibri"/>
        </w:rPr>
        <w:t>Visi darbai, kurie perdaryti dėl aplaidumo</w:t>
      </w:r>
      <w:r w:rsidR="00C62F43" w:rsidRPr="009572AC">
        <w:rPr>
          <w:rFonts w:ascii="Calibri" w:hAnsi="Calibri" w:cs="Calibri"/>
        </w:rPr>
        <w:t xml:space="preserve"> ar </w:t>
      </w:r>
      <w:r w:rsidR="005F3C9B" w:rsidRPr="009572AC">
        <w:rPr>
          <w:rFonts w:ascii="Calibri" w:hAnsi="Calibri" w:cs="Calibri"/>
        </w:rPr>
        <w:t>neatankantys techninio darbo</w:t>
      </w:r>
      <w:r w:rsidR="00B46DB3" w:rsidRPr="009572AC">
        <w:rPr>
          <w:rFonts w:ascii="Calibri" w:hAnsi="Calibri" w:cs="Calibri"/>
        </w:rPr>
        <w:t xml:space="preserve"> sprendinių</w:t>
      </w:r>
      <w:r w:rsidRPr="009572AC">
        <w:rPr>
          <w:rFonts w:ascii="Calibri" w:hAnsi="Calibri" w:cs="Calibri"/>
        </w:rPr>
        <w:t xml:space="preserve"> </w:t>
      </w:r>
      <w:r w:rsidR="00B46DB3" w:rsidRPr="009572AC">
        <w:rPr>
          <w:rFonts w:ascii="Calibri" w:hAnsi="Calibri" w:cs="Calibri"/>
        </w:rPr>
        <w:t xml:space="preserve"> juos ištaisant</w:t>
      </w:r>
      <w:r w:rsidR="005C51C2" w:rsidRPr="009572AC">
        <w:rPr>
          <w:rFonts w:ascii="Calibri" w:hAnsi="Calibri" w:cs="Calibri"/>
        </w:rPr>
        <w:t xml:space="preserve">, </w:t>
      </w:r>
      <w:r w:rsidRPr="009572AC">
        <w:rPr>
          <w:rFonts w:ascii="Calibri" w:hAnsi="Calibri" w:cs="Calibri"/>
        </w:rPr>
        <w:t>papildomai neapmokami.</w:t>
      </w:r>
    </w:p>
    <w:p w14:paraId="05E30D35" w14:textId="513B0F9D" w:rsidR="00D36FA4" w:rsidRPr="009572AC" w:rsidRDefault="00D36FA4" w:rsidP="00CC76C3">
      <w:pPr>
        <w:numPr>
          <w:ilvl w:val="0"/>
          <w:numId w:val="1"/>
        </w:numPr>
        <w:tabs>
          <w:tab w:val="left" w:pos="567"/>
          <w:tab w:val="left" w:pos="851"/>
        </w:tabs>
        <w:autoSpaceDE w:val="0"/>
        <w:autoSpaceDN w:val="0"/>
        <w:adjustRightInd w:val="0"/>
        <w:spacing w:line="276" w:lineRule="auto"/>
        <w:ind w:left="0" w:right="-23" w:firstLine="284"/>
        <w:jc w:val="both"/>
        <w:rPr>
          <w:rFonts w:ascii="Calibri" w:hAnsi="Calibri" w:cs="Calibri"/>
        </w:rPr>
      </w:pPr>
      <w:r w:rsidRPr="009572AC">
        <w:rPr>
          <w:rFonts w:ascii="Calibri" w:hAnsi="Calibri" w:cs="Calibri"/>
        </w:rPr>
        <w:t xml:space="preserve">Iki statybos </w:t>
      </w:r>
      <w:r w:rsidR="001E1CA0" w:rsidRPr="009572AC">
        <w:rPr>
          <w:rFonts w:ascii="Calibri" w:hAnsi="Calibri" w:cs="Calibri"/>
        </w:rPr>
        <w:t>užbaigimo</w:t>
      </w:r>
      <w:r w:rsidRPr="009572AC">
        <w:rPr>
          <w:rFonts w:ascii="Calibri" w:hAnsi="Calibri" w:cs="Calibri"/>
        </w:rPr>
        <w:t xml:space="preserve"> (</w:t>
      </w:r>
      <w:r w:rsidR="00745457" w:rsidRPr="009572AC">
        <w:rPr>
          <w:rFonts w:ascii="Calibri" w:hAnsi="Calibri" w:cs="Calibri"/>
        </w:rPr>
        <w:t>Deklaracijos apie statybos užbaigimą patvirtinamo</w:t>
      </w:r>
      <w:r w:rsidRPr="009572AC">
        <w:rPr>
          <w:rFonts w:ascii="Calibri" w:hAnsi="Calibri" w:cs="Calibri"/>
        </w:rPr>
        <w:t xml:space="preserve">) </w:t>
      </w:r>
      <w:r w:rsidR="00745457" w:rsidRPr="009572AC">
        <w:rPr>
          <w:rFonts w:ascii="Calibri" w:hAnsi="Calibri" w:cs="Calibri"/>
        </w:rPr>
        <w:t>R</w:t>
      </w:r>
      <w:r w:rsidRPr="009572AC">
        <w:rPr>
          <w:rFonts w:ascii="Calibri" w:hAnsi="Calibri" w:cs="Calibri"/>
        </w:rPr>
        <w:t>angovas atsako už statybvietės apsaugą ir sukurtą turtą.</w:t>
      </w:r>
    </w:p>
    <w:p w14:paraId="59FED2A4" w14:textId="77777777" w:rsidR="00A82132" w:rsidRPr="009572AC" w:rsidRDefault="00A82132" w:rsidP="00CC76C3">
      <w:pPr>
        <w:numPr>
          <w:ilvl w:val="0"/>
          <w:numId w:val="1"/>
        </w:numPr>
        <w:tabs>
          <w:tab w:val="left" w:pos="567"/>
          <w:tab w:val="left" w:pos="851"/>
        </w:tabs>
        <w:autoSpaceDE w:val="0"/>
        <w:autoSpaceDN w:val="0"/>
        <w:adjustRightInd w:val="0"/>
        <w:spacing w:line="276" w:lineRule="auto"/>
        <w:ind w:left="0" w:right="-23" w:firstLine="284"/>
        <w:jc w:val="both"/>
        <w:rPr>
          <w:rFonts w:ascii="Calibri" w:hAnsi="Calibri" w:cs="Calibri"/>
        </w:rPr>
      </w:pPr>
      <w:r w:rsidRPr="009572AC">
        <w:rPr>
          <w:rFonts w:ascii="Calibri" w:hAnsi="Calibri" w:cs="Calibri"/>
        </w:rPr>
        <w:t>Rangovas savo sąskaita privalo pašalinti iš statybvietės visas statybines atliekas ir šiukšles.</w:t>
      </w:r>
    </w:p>
    <w:p w14:paraId="03D5C4DF" w14:textId="0D06FE1F" w:rsidR="6C354454" w:rsidRPr="009572AC" w:rsidRDefault="6C354454" w:rsidP="00CC76C3">
      <w:pPr>
        <w:numPr>
          <w:ilvl w:val="0"/>
          <w:numId w:val="1"/>
        </w:numPr>
        <w:tabs>
          <w:tab w:val="left" w:pos="567"/>
          <w:tab w:val="left" w:pos="851"/>
        </w:tabs>
        <w:spacing w:line="276" w:lineRule="auto"/>
        <w:ind w:left="0" w:right="-23" w:firstLine="284"/>
        <w:jc w:val="both"/>
        <w:rPr>
          <w:rFonts w:ascii="Calibri" w:hAnsi="Calibri" w:cs="Calibri"/>
        </w:rPr>
      </w:pPr>
      <w:r w:rsidRPr="009572AC">
        <w:rPr>
          <w:rFonts w:ascii="Calibri" w:hAnsi="Calibri" w:cs="Calibri"/>
        </w:rPr>
        <w:t>Sugadinus, pažeidus jau įrengtus takus ar kitą teritorijoje infrastruktūrą</w:t>
      </w:r>
      <w:r w:rsidR="007874D4" w:rsidRPr="009572AC">
        <w:rPr>
          <w:rFonts w:ascii="Calibri" w:hAnsi="Calibri" w:cs="Calibri"/>
        </w:rPr>
        <w:t xml:space="preserve"> ar želdinius</w:t>
      </w:r>
      <w:r w:rsidRPr="009572AC">
        <w:rPr>
          <w:rFonts w:ascii="Calibri" w:hAnsi="Calibri" w:cs="Calibri"/>
        </w:rPr>
        <w:t xml:space="preserve"> </w:t>
      </w:r>
      <w:r w:rsidR="00034480" w:rsidRPr="009572AC">
        <w:rPr>
          <w:rFonts w:ascii="Calibri" w:hAnsi="Calibri" w:cs="Calibri"/>
        </w:rPr>
        <w:t>R</w:t>
      </w:r>
      <w:r w:rsidRPr="009572AC">
        <w:rPr>
          <w:rFonts w:ascii="Calibri" w:hAnsi="Calibri" w:cs="Calibri"/>
        </w:rPr>
        <w:t xml:space="preserve">angovas </w:t>
      </w:r>
      <w:r w:rsidR="00851D67" w:rsidRPr="009572AC">
        <w:rPr>
          <w:rFonts w:ascii="Calibri" w:hAnsi="Calibri" w:cs="Calibri"/>
        </w:rPr>
        <w:t>savo ištekliais (finansiniais ir žmogiškaisiais) atstato Užsakovo turtą į pradinę būklę</w:t>
      </w:r>
      <w:r w:rsidRPr="009572AC">
        <w:rPr>
          <w:rFonts w:ascii="Calibri" w:hAnsi="Calibri" w:cs="Calibri"/>
        </w:rPr>
        <w:t xml:space="preserve"> </w:t>
      </w:r>
      <w:r w:rsidR="45A552AB" w:rsidRPr="009572AC">
        <w:rPr>
          <w:rFonts w:ascii="Calibri" w:hAnsi="Calibri" w:cs="Calibri"/>
        </w:rPr>
        <w:t>ir papildomai neapmokami.</w:t>
      </w:r>
    </w:p>
    <w:p w14:paraId="638D4447" w14:textId="77777777" w:rsidR="006A4282" w:rsidRPr="009572AC" w:rsidRDefault="00D36FA4" w:rsidP="00CC76C3">
      <w:pPr>
        <w:numPr>
          <w:ilvl w:val="0"/>
          <w:numId w:val="1"/>
        </w:numPr>
        <w:tabs>
          <w:tab w:val="left" w:pos="567"/>
          <w:tab w:val="left" w:pos="851"/>
        </w:tabs>
        <w:autoSpaceDE w:val="0"/>
        <w:autoSpaceDN w:val="0"/>
        <w:adjustRightInd w:val="0"/>
        <w:spacing w:line="276" w:lineRule="auto"/>
        <w:ind w:left="0" w:right="-23" w:firstLine="284"/>
        <w:jc w:val="both"/>
        <w:rPr>
          <w:rFonts w:ascii="Calibri" w:hAnsi="Calibri" w:cs="Calibri"/>
        </w:rPr>
      </w:pPr>
      <w:r w:rsidRPr="009572AC">
        <w:rPr>
          <w:rFonts w:ascii="Calibri" w:hAnsi="Calibri" w:cs="Calibri"/>
        </w:rPr>
        <w:t>Perdavimo Užsakovui metu statybos objektas ir jam priskiriama teritorija turi būti išvalyt</w:t>
      </w:r>
      <w:r w:rsidR="00A82132" w:rsidRPr="009572AC">
        <w:rPr>
          <w:rFonts w:ascii="Calibri" w:hAnsi="Calibri" w:cs="Calibri"/>
        </w:rPr>
        <w:t>a</w:t>
      </w:r>
      <w:r w:rsidRPr="009572AC">
        <w:rPr>
          <w:rFonts w:ascii="Calibri" w:hAnsi="Calibri" w:cs="Calibri"/>
        </w:rPr>
        <w:t>, švar</w:t>
      </w:r>
      <w:r w:rsidR="00A82132" w:rsidRPr="009572AC">
        <w:rPr>
          <w:rFonts w:ascii="Calibri" w:hAnsi="Calibri" w:cs="Calibri"/>
        </w:rPr>
        <w:t>i</w:t>
      </w:r>
      <w:r w:rsidRPr="009572AC">
        <w:rPr>
          <w:rFonts w:ascii="Calibri" w:hAnsi="Calibri" w:cs="Calibri"/>
        </w:rPr>
        <w:t xml:space="preserve"> ir tvarking</w:t>
      </w:r>
      <w:r w:rsidR="00A82132" w:rsidRPr="009572AC">
        <w:rPr>
          <w:rFonts w:ascii="Calibri" w:hAnsi="Calibri" w:cs="Calibri"/>
        </w:rPr>
        <w:t>a</w:t>
      </w:r>
      <w:r w:rsidRPr="009572AC">
        <w:rPr>
          <w:rFonts w:ascii="Calibri" w:hAnsi="Calibri" w:cs="Calibri"/>
        </w:rPr>
        <w:t>.</w:t>
      </w:r>
    </w:p>
    <w:p w14:paraId="616CA155" w14:textId="6B651670" w:rsidR="00D86CF3" w:rsidRPr="009572AC" w:rsidRDefault="00CD7187" w:rsidP="00CC76C3">
      <w:pPr>
        <w:numPr>
          <w:ilvl w:val="0"/>
          <w:numId w:val="1"/>
        </w:numPr>
        <w:tabs>
          <w:tab w:val="left" w:pos="567"/>
          <w:tab w:val="left" w:pos="851"/>
        </w:tabs>
        <w:autoSpaceDE w:val="0"/>
        <w:autoSpaceDN w:val="0"/>
        <w:adjustRightInd w:val="0"/>
        <w:spacing w:line="276" w:lineRule="auto"/>
        <w:ind w:left="0" w:right="-23" w:firstLine="284"/>
        <w:jc w:val="both"/>
        <w:rPr>
          <w:rFonts w:ascii="Calibri" w:hAnsi="Calibri" w:cs="Calibri"/>
        </w:rPr>
      </w:pPr>
      <w:r w:rsidRPr="009572AC">
        <w:rPr>
          <w:rFonts w:ascii="Calibri" w:hAnsi="Calibri" w:cs="Calibri"/>
        </w:rPr>
        <w:t xml:space="preserve">Rangovas </w:t>
      </w:r>
      <w:r w:rsidR="003817F8" w:rsidRPr="009572AC">
        <w:rPr>
          <w:rFonts w:ascii="Calibri" w:hAnsi="Calibri" w:cs="Calibri"/>
        </w:rPr>
        <w:t>parengia</w:t>
      </w:r>
      <w:r w:rsidR="00717CAA" w:rsidRPr="009572AC">
        <w:rPr>
          <w:rFonts w:ascii="Calibri" w:hAnsi="Calibri" w:cs="Calibri"/>
        </w:rPr>
        <w:t xml:space="preserve"> ir pateikia</w:t>
      </w:r>
      <w:r w:rsidR="00BC3485" w:rsidRPr="009572AC">
        <w:rPr>
          <w:rFonts w:ascii="Calibri" w:hAnsi="Calibri" w:cs="Calibri"/>
        </w:rPr>
        <w:t xml:space="preserve"> </w:t>
      </w:r>
      <w:r w:rsidR="00D71314" w:rsidRPr="009572AC">
        <w:rPr>
          <w:rFonts w:ascii="Calibri" w:hAnsi="Calibri" w:cs="Calibri"/>
        </w:rPr>
        <w:t xml:space="preserve">rekonstruotų </w:t>
      </w:r>
      <w:r w:rsidR="00B432DE" w:rsidRPr="009572AC">
        <w:rPr>
          <w:rFonts w:ascii="Calibri" w:hAnsi="Calibri" w:cs="Calibri"/>
        </w:rPr>
        <w:t>nekilnojamojo daikto kadastro duomenų byl</w:t>
      </w:r>
      <w:r w:rsidR="002708B0" w:rsidRPr="009572AC">
        <w:rPr>
          <w:rFonts w:ascii="Calibri" w:hAnsi="Calibri" w:cs="Calibri"/>
        </w:rPr>
        <w:t>as</w:t>
      </w:r>
      <w:r w:rsidR="00BC3485" w:rsidRPr="009572AC">
        <w:rPr>
          <w:rFonts w:ascii="Calibri" w:hAnsi="Calibri" w:cs="Calibri"/>
        </w:rPr>
        <w:t>.</w:t>
      </w:r>
    </w:p>
    <w:p w14:paraId="79BE2B6A" w14:textId="77777777" w:rsidR="00B666CC" w:rsidRPr="009572AC" w:rsidRDefault="00B666CC" w:rsidP="00CC76C3">
      <w:pPr>
        <w:numPr>
          <w:ilvl w:val="0"/>
          <w:numId w:val="1"/>
        </w:numPr>
        <w:tabs>
          <w:tab w:val="left" w:pos="567"/>
          <w:tab w:val="left" w:pos="851"/>
        </w:tabs>
        <w:autoSpaceDE w:val="0"/>
        <w:autoSpaceDN w:val="0"/>
        <w:adjustRightInd w:val="0"/>
        <w:spacing w:line="276" w:lineRule="auto"/>
        <w:ind w:left="0" w:right="-23" w:firstLine="284"/>
        <w:jc w:val="both"/>
        <w:rPr>
          <w:rFonts w:ascii="Calibri" w:hAnsi="Calibri" w:cs="Calibri"/>
        </w:rPr>
      </w:pPr>
      <w:r w:rsidRPr="009572AC">
        <w:rPr>
          <w:rFonts w:ascii="Calibri" w:hAnsi="Calibri" w:cs="Calibri"/>
        </w:rPr>
        <w:t xml:space="preserve">Statybos užbaigimo terminas – laikas, skaičiuojamas dienomis nuo Darbų perdavimo-priėmimo akto datos iki užbaigiama statinio statyba, </w:t>
      </w:r>
      <w:proofErr w:type="spellStart"/>
      <w:r w:rsidRPr="009572AC">
        <w:rPr>
          <w:rFonts w:ascii="Calibri" w:hAnsi="Calibri" w:cs="Calibri"/>
        </w:rPr>
        <w:t>t.y</w:t>
      </w:r>
      <w:proofErr w:type="spellEnd"/>
      <w:r w:rsidRPr="009572AC">
        <w:rPr>
          <w:rFonts w:ascii="Calibri" w:hAnsi="Calibri" w:cs="Calibri"/>
        </w:rPr>
        <w:t>. kai po Darbų perdavimo Užsakovui ištaisomi defektai (jei reikia), atliekamos statybos užbaigimo procedūros surašius deklaraciją apie statybos užbaigimą, statinio (dalies) ekspertizės Rangovui patvirtinus deklaraciją apie statybos užbaigimą ir ją įregistravus IS „</w:t>
      </w:r>
      <w:proofErr w:type="spellStart"/>
      <w:r w:rsidRPr="009572AC">
        <w:rPr>
          <w:rFonts w:ascii="Calibri" w:hAnsi="Calibri" w:cs="Calibri"/>
        </w:rPr>
        <w:t>Infostatyba</w:t>
      </w:r>
      <w:proofErr w:type="spellEnd"/>
      <w:r w:rsidRPr="009572AC">
        <w:rPr>
          <w:rFonts w:ascii="Calibri" w:hAnsi="Calibri" w:cs="Calibri"/>
        </w:rPr>
        <w:t>“</w:t>
      </w:r>
    </w:p>
    <w:p w14:paraId="59C5DD30" w14:textId="6D51E4A9" w:rsidR="0080668C" w:rsidRPr="009572AC" w:rsidRDefault="0080668C" w:rsidP="00CC76C3">
      <w:pPr>
        <w:numPr>
          <w:ilvl w:val="0"/>
          <w:numId w:val="1"/>
        </w:numPr>
        <w:tabs>
          <w:tab w:val="left" w:pos="567"/>
          <w:tab w:val="left" w:pos="851"/>
        </w:tabs>
        <w:autoSpaceDE w:val="0"/>
        <w:autoSpaceDN w:val="0"/>
        <w:adjustRightInd w:val="0"/>
        <w:spacing w:line="276" w:lineRule="auto"/>
        <w:ind w:left="0" w:right="-23" w:firstLine="284"/>
        <w:jc w:val="both"/>
        <w:rPr>
          <w:rFonts w:ascii="Calibri" w:hAnsi="Calibri" w:cs="Calibri"/>
        </w:rPr>
      </w:pPr>
      <w:r w:rsidRPr="009572AC">
        <w:rPr>
          <w:rFonts w:ascii="Calibri" w:hAnsi="Calibri" w:cs="Calibri"/>
          <w:color w:val="00B050"/>
        </w:rPr>
        <w:t>Pirkimams taikytini minimalūs aplinkos apsaugos kriterijai</w:t>
      </w:r>
      <w:r w:rsidRPr="009572AC">
        <w:rPr>
          <w:rFonts w:ascii="Calibri" w:hAnsi="Calibri" w:cs="Calibri"/>
        </w:rPr>
        <w:t xml:space="preserve">: perkamai paslaugai ar darbui tiekėjas taiko aplinkos apsaugos vadybos sistemos reikalavimus pagal standartą LST EN ISO 14001 „Aplinkos </w:t>
      </w:r>
      <w:r w:rsidRPr="009572AC">
        <w:rPr>
          <w:rFonts w:ascii="Calibri" w:hAnsi="Calibri" w:cs="Calibri"/>
        </w:rPr>
        <w:lastRenderedPageBreak/>
        <w:t>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14:paraId="0B67CB70" w14:textId="00985D05" w:rsidR="0080668C" w:rsidRPr="009572AC" w:rsidRDefault="006C5234" w:rsidP="00CC76C3">
      <w:pPr>
        <w:pStyle w:val="Sraopastraipa"/>
        <w:numPr>
          <w:ilvl w:val="0"/>
          <w:numId w:val="1"/>
        </w:numPr>
        <w:tabs>
          <w:tab w:val="left" w:pos="567"/>
          <w:tab w:val="left" w:pos="851"/>
        </w:tabs>
        <w:autoSpaceDE w:val="0"/>
        <w:autoSpaceDN w:val="0"/>
        <w:adjustRightInd w:val="0"/>
        <w:spacing w:line="276" w:lineRule="auto"/>
        <w:ind w:left="142" w:right="-23" w:firstLine="142"/>
        <w:jc w:val="both"/>
        <w:rPr>
          <w:rFonts w:ascii="Calibri" w:hAnsi="Calibri" w:cs="Calibri"/>
        </w:rPr>
      </w:pPr>
      <w:r w:rsidRPr="009572AC">
        <w:rPr>
          <w:rFonts w:ascii="Calibri" w:hAnsi="Calibri" w:cs="Calibri"/>
          <w:u w:val="single"/>
        </w:rPr>
        <w:t xml:space="preserve"> </w:t>
      </w:r>
      <w:r w:rsidR="0080668C" w:rsidRPr="009572AC">
        <w:rPr>
          <w:rFonts w:ascii="Calibri" w:hAnsi="Calibri" w:cs="Calibri"/>
          <w:u w:val="single"/>
        </w:rPr>
        <w:t>Kiti lygiaverčiai aplinkos apsaugos vadybos užtikrinimo priemonių įrodymai gali būti</w:t>
      </w:r>
      <w:r w:rsidR="0080668C" w:rsidRPr="009572AC">
        <w:rPr>
          <w:rFonts w:ascii="Calibri" w:hAnsi="Calibri" w:cs="Calibri"/>
        </w:rPr>
        <w:t xml:space="preserve"> </w:t>
      </w:r>
      <w:r w:rsidR="0080668C" w:rsidRPr="009572AC">
        <w:rPr>
          <w:rFonts w:ascii="Calibri" w:hAnsi="Calibri" w:cs="Calibri"/>
          <w:u w:val="single"/>
        </w:rPr>
        <w:t>tiekėjo taikomų aplinkos apsaugos vadybos priemonių aprašymas, atitinkantis visus šiuos reikalavimus:</w:t>
      </w:r>
      <w:r w:rsidR="0080668C" w:rsidRPr="009572AC">
        <w:rPr>
          <w:rFonts w:ascii="Calibri" w:hAnsi="Calibri" w:cs="Calibri"/>
        </w:rPr>
        <w:t xml:space="preserve"> </w:t>
      </w:r>
    </w:p>
    <w:p w14:paraId="27F43EC3" w14:textId="77777777" w:rsidR="0080668C" w:rsidRPr="009572AC" w:rsidRDefault="0080668C" w:rsidP="0080668C">
      <w:pPr>
        <w:tabs>
          <w:tab w:val="left" w:pos="567"/>
          <w:tab w:val="left" w:pos="1323"/>
        </w:tabs>
        <w:autoSpaceDE w:val="0"/>
        <w:autoSpaceDN w:val="0"/>
        <w:adjustRightInd w:val="0"/>
        <w:spacing w:line="276" w:lineRule="auto"/>
        <w:ind w:right="-23"/>
        <w:jc w:val="both"/>
        <w:rPr>
          <w:rFonts w:ascii="Calibri" w:hAnsi="Calibri" w:cs="Calibri"/>
        </w:rPr>
      </w:pPr>
      <w:r w:rsidRPr="009572AC">
        <w:rPr>
          <w:rFonts w:ascii="Calibri" w:hAnsi="Calibri" w:cs="Calibri"/>
        </w:rPr>
        <w:t>- apibrėžta įmonės ar įstaigos vadovybės patvirtinta aplinkos apsaugos politika ir atitiktis aplinkos apsaugos reikalavimams teikiant paslaugas ir vykdant darbus;</w:t>
      </w:r>
    </w:p>
    <w:p w14:paraId="601885B8" w14:textId="77777777" w:rsidR="0080668C" w:rsidRPr="009572AC" w:rsidRDefault="0080668C" w:rsidP="0080668C">
      <w:pPr>
        <w:tabs>
          <w:tab w:val="left" w:pos="567"/>
          <w:tab w:val="left" w:pos="1323"/>
        </w:tabs>
        <w:autoSpaceDE w:val="0"/>
        <w:autoSpaceDN w:val="0"/>
        <w:adjustRightInd w:val="0"/>
        <w:spacing w:line="276" w:lineRule="auto"/>
        <w:ind w:right="-23"/>
        <w:jc w:val="both"/>
        <w:rPr>
          <w:rFonts w:ascii="Calibri" w:hAnsi="Calibri" w:cs="Calibri"/>
        </w:rPr>
      </w:pPr>
      <w:r w:rsidRPr="009572AC">
        <w:rPr>
          <w:rFonts w:ascii="Calibri" w:hAnsi="Calibri" w:cs="Calibri"/>
        </w:rPr>
        <w:t xml:space="preserve">- nustatyti reikšmingiausi aplinkos apsaugos aspektai, kuriems poveikį daro arba gali daryti įmonės ar įstaigos vykdoma veikla, ir šiuos aplinkos apsaugos aspektus reglamentuojantys teisės aktai; </w:t>
      </w:r>
    </w:p>
    <w:p w14:paraId="27CEDD9B" w14:textId="77777777" w:rsidR="0080668C" w:rsidRPr="009572AC" w:rsidRDefault="0080668C" w:rsidP="0080668C">
      <w:pPr>
        <w:tabs>
          <w:tab w:val="left" w:pos="567"/>
          <w:tab w:val="left" w:pos="1323"/>
        </w:tabs>
        <w:autoSpaceDE w:val="0"/>
        <w:autoSpaceDN w:val="0"/>
        <w:adjustRightInd w:val="0"/>
        <w:spacing w:line="276" w:lineRule="auto"/>
        <w:ind w:right="-23"/>
        <w:jc w:val="both"/>
        <w:rPr>
          <w:rFonts w:ascii="Calibri" w:hAnsi="Calibri" w:cs="Calibri"/>
        </w:rPr>
      </w:pPr>
      <w:r w:rsidRPr="009572AC">
        <w:rPr>
          <w:rFonts w:ascii="Calibri" w:hAnsi="Calibri" w:cs="Calibri"/>
        </w:rPr>
        <w:t xml:space="preserve">- nustatyti aplinkosauginiai tikslai, uždaviniai ir priemonės šiems tikslams pasiekti; </w:t>
      </w:r>
    </w:p>
    <w:p w14:paraId="46183D27" w14:textId="77777777" w:rsidR="0080668C" w:rsidRPr="009572AC" w:rsidRDefault="0080668C" w:rsidP="0080668C">
      <w:pPr>
        <w:tabs>
          <w:tab w:val="left" w:pos="567"/>
          <w:tab w:val="left" w:pos="1323"/>
        </w:tabs>
        <w:autoSpaceDE w:val="0"/>
        <w:autoSpaceDN w:val="0"/>
        <w:adjustRightInd w:val="0"/>
        <w:spacing w:line="276" w:lineRule="auto"/>
        <w:ind w:right="-23"/>
        <w:jc w:val="both"/>
        <w:rPr>
          <w:rFonts w:ascii="Calibri" w:hAnsi="Calibri" w:cs="Calibri"/>
        </w:rPr>
      </w:pPr>
      <w:r w:rsidRPr="009572AC">
        <w:rPr>
          <w:rFonts w:ascii="Calibri" w:hAnsi="Calibri" w:cs="Calibri"/>
        </w:rPr>
        <w:t xml:space="preserve">- numatyta aplinkosauginių tikslų įgyvendinimo stebėsena – paskirti atsakingi asmenys, nustatyta jų atsakomybė, pareigos ir priemonių įgyvendinimo terminai; </w:t>
      </w:r>
    </w:p>
    <w:p w14:paraId="2AEEE3B3" w14:textId="77777777" w:rsidR="0080668C" w:rsidRPr="009572AC" w:rsidRDefault="0080668C" w:rsidP="0080668C">
      <w:pPr>
        <w:tabs>
          <w:tab w:val="left" w:pos="567"/>
          <w:tab w:val="left" w:pos="1323"/>
        </w:tabs>
        <w:autoSpaceDE w:val="0"/>
        <w:autoSpaceDN w:val="0"/>
        <w:adjustRightInd w:val="0"/>
        <w:spacing w:line="276" w:lineRule="auto"/>
        <w:ind w:right="-23"/>
        <w:jc w:val="both"/>
        <w:rPr>
          <w:rFonts w:ascii="Calibri" w:hAnsi="Calibri" w:cs="Calibri"/>
        </w:rPr>
      </w:pPr>
      <w:r w:rsidRPr="009572AC">
        <w:rPr>
          <w:rFonts w:ascii="Calibri" w:hAnsi="Calibri" w:cs="Calibri"/>
        </w:rPr>
        <w:t xml:space="preserve">- parengtas aplinkosauginių ir avarinių situacijų valdymo planas; </w:t>
      </w:r>
    </w:p>
    <w:p w14:paraId="0301A435" w14:textId="25975AC4" w:rsidR="00D36FA4" w:rsidRPr="009572AC" w:rsidRDefault="0080668C" w:rsidP="009572AC">
      <w:pPr>
        <w:tabs>
          <w:tab w:val="left" w:pos="567"/>
          <w:tab w:val="left" w:pos="1323"/>
        </w:tabs>
        <w:autoSpaceDE w:val="0"/>
        <w:autoSpaceDN w:val="0"/>
        <w:adjustRightInd w:val="0"/>
        <w:spacing w:line="276" w:lineRule="auto"/>
        <w:ind w:right="-23"/>
        <w:jc w:val="both"/>
        <w:rPr>
          <w:rFonts w:ascii="Calibri" w:hAnsi="Calibri" w:cs="Calibri"/>
        </w:rPr>
      </w:pPr>
      <w:r w:rsidRPr="009572AC">
        <w:rPr>
          <w:rFonts w:ascii="Calibri" w:hAnsi="Calibri" w:cs="Calibri"/>
        </w:rPr>
        <w:t>- vykdoma aplinkosauginio gerinimo veiklos kontrolė (pvz., parengiamos metinės ataskaitos, kurios pateikiamos ir pristatomos įmonės vadovybei).</w:t>
      </w:r>
    </w:p>
    <w:p w14:paraId="22263912" w14:textId="7523DDF8" w:rsidR="009572AC" w:rsidRPr="009572AC" w:rsidRDefault="009572AC" w:rsidP="009572AC">
      <w:pPr>
        <w:pStyle w:val="Sraopastraipa"/>
        <w:numPr>
          <w:ilvl w:val="0"/>
          <w:numId w:val="1"/>
        </w:numPr>
        <w:tabs>
          <w:tab w:val="left" w:pos="1134"/>
        </w:tabs>
        <w:ind w:left="0" w:firstLine="567"/>
        <w:jc w:val="both"/>
        <w:rPr>
          <w:rFonts w:ascii="Calibri" w:hAnsi="Calibri" w:cs="Calibri"/>
          <w:b/>
          <w:bCs/>
          <w:u w:val="single"/>
        </w:rPr>
      </w:pPr>
      <w:r w:rsidRPr="009572AC">
        <w:rPr>
          <w:rFonts w:ascii="Calibri" w:hAnsi="Calibri" w:cs="Calibri"/>
          <w:u w:val="single"/>
        </w:rPr>
        <w:t>Rangovas neprivalo turėti kvalifikacijos atestato.</w:t>
      </w:r>
      <w:r w:rsidRPr="009572AC">
        <w:rPr>
          <w:rFonts w:ascii="Calibri" w:hAnsi="Calibri" w:cs="Calibri"/>
          <w:u w:val="single"/>
        </w:rPr>
        <w:t xml:space="preserve"> </w:t>
      </w:r>
      <w:r w:rsidRPr="009572AC">
        <w:rPr>
          <w:rFonts w:ascii="Calibri" w:hAnsi="Calibri" w:cs="Calibri"/>
          <w:u w:val="single"/>
        </w:rPr>
        <w:t>Rangovas privalo skirti darbų vadovą vadovaujantis Lietuvos Respublikos statybos įstatymo nuostatomis, bei atsakingą asmenį už darbų saugą</w:t>
      </w:r>
      <w:r w:rsidRPr="009572AC">
        <w:rPr>
          <w:rFonts w:ascii="Calibri" w:hAnsi="Calibri" w:cs="Calibri"/>
          <w:b/>
          <w:bCs/>
          <w:u w:val="single"/>
        </w:rPr>
        <w:t>.</w:t>
      </w:r>
    </w:p>
    <w:p w14:paraId="2DCF0020" w14:textId="77777777" w:rsidR="009572AC" w:rsidRPr="009572AC" w:rsidRDefault="009572AC" w:rsidP="009572AC">
      <w:pPr>
        <w:pStyle w:val="Sraopastraipa"/>
        <w:ind w:left="1070"/>
        <w:rPr>
          <w:rFonts w:ascii="Calibri" w:hAnsi="Calibri" w:cs="Calibri"/>
          <w:b/>
          <w:bCs/>
        </w:rPr>
      </w:pPr>
    </w:p>
    <w:p w14:paraId="73DBEC3E" w14:textId="3A81D71D" w:rsidR="00D36FA4" w:rsidRPr="009572AC" w:rsidRDefault="00D36FA4" w:rsidP="00F8144A">
      <w:pPr>
        <w:numPr>
          <w:ilvl w:val="0"/>
          <w:numId w:val="1"/>
        </w:numPr>
        <w:tabs>
          <w:tab w:val="left" w:pos="567"/>
          <w:tab w:val="left" w:pos="851"/>
        </w:tabs>
        <w:autoSpaceDE w:val="0"/>
        <w:autoSpaceDN w:val="0"/>
        <w:adjustRightInd w:val="0"/>
        <w:ind w:left="0" w:right="-23" w:firstLine="567"/>
        <w:jc w:val="both"/>
        <w:rPr>
          <w:rFonts w:ascii="Calibri" w:hAnsi="Calibri" w:cs="Calibri"/>
          <w:b/>
          <w:bCs/>
        </w:rPr>
      </w:pPr>
      <w:r w:rsidRPr="009572AC">
        <w:rPr>
          <w:rFonts w:ascii="Calibri" w:hAnsi="Calibri" w:cs="Calibri"/>
          <w:b/>
          <w:bCs/>
        </w:rPr>
        <w:t>PRIDEDAMA</w:t>
      </w:r>
      <w:r w:rsidR="00E506A0" w:rsidRPr="009572AC">
        <w:rPr>
          <w:rFonts w:ascii="Calibri" w:hAnsi="Calibri" w:cs="Calibri"/>
        </w:rPr>
        <w:t xml:space="preserve"> </w:t>
      </w:r>
      <w:r w:rsidR="00561DAC" w:rsidRPr="009572AC">
        <w:rPr>
          <w:rFonts w:ascii="Calibri" w:hAnsi="Calibri" w:cs="Calibri"/>
        </w:rPr>
        <w:t xml:space="preserve">- </w:t>
      </w:r>
      <w:r w:rsidR="00E506A0" w:rsidRPr="009572AC">
        <w:rPr>
          <w:rFonts w:ascii="Calibri" w:hAnsi="Calibri" w:cs="Calibri"/>
        </w:rPr>
        <w:t xml:space="preserve">Techninio darbo projekto Nr. 24P16 </w:t>
      </w:r>
      <w:r w:rsidR="00A80A9F" w:rsidRPr="009572AC">
        <w:rPr>
          <w:rFonts w:ascii="Calibri" w:hAnsi="Calibri" w:cs="Calibri"/>
        </w:rPr>
        <w:t xml:space="preserve">„Kitos paskirties pastato (Anubių pastato </w:t>
      </w:r>
      <w:proofErr w:type="spellStart"/>
      <w:r w:rsidR="00A80A9F" w:rsidRPr="009572AC">
        <w:rPr>
          <w:rFonts w:ascii="Calibri" w:hAnsi="Calibri" w:cs="Calibri"/>
        </w:rPr>
        <w:t>unik.Nr</w:t>
      </w:r>
      <w:proofErr w:type="spellEnd"/>
      <w:r w:rsidR="00A80A9F" w:rsidRPr="009572AC">
        <w:rPr>
          <w:rFonts w:ascii="Calibri" w:hAnsi="Calibri" w:cs="Calibri"/>
        </w:rPr>
        <w:t xml:space="preserve">. 1994-3002-2236) ir kito inžinerinio statinio (Pietų Amerikos gyvūnų aptvaro, </w:t>
      </w:r>
      <w:proofErr w:type="spellStart"/>
      <w:r w:rsidR="00A80A9F" w:rsidRPr="009572AC">
        <w:rPr>
          <w:rFonts w:ascii="Calibri" w:hAnsi="Calibri" w:cs="Calibri"/>
        </w:rPr>
        <w:t>unik.Nr</w:t>
      </w:r>
      <w:proofErr w:type="spellEnd"/>
      <w:r w:rsidR="00A80A9F" w:rsidRPr="009572AC">
        <w:rPr>
          <w:rFonts w:ascii="Calibri" w:hAnsi="Calibri" w:cs="Calibri"/>
        </w:rPr>
        <w:t>.</w:t>
      </w:r>
      <w:r w:rsidR="00A80A9F" w:rsidRPr="009572AC">
        <w:rPr>
          <w:rFonts w:ascii="Calibri" w:hAnsi="Calibri" w:cs="Calibri"/>
        </w:rPr>
        <w:cr/>
        <w:t xml:space="preserve">4400-6192-3086) Radvilėnų pl. 21, Kaune rekonstravimo projektas“ </w:t>
      </w:r>
      <w:r w:rsidR="00E506A0" w:rsidRPr="009572AC">
        <w:rPr>
          <w:rFonts w:ascii="Calibri" w:hAnsi="Calibri" w:cs="Calibri"/>
        </w:rPr>
        <w:t>Projektiniai sprendiniai</w:t>
      </w:r>
      <w:r w:rsidRPr="009572AC">
        <w:rPr>
          <w:rFonts w:ascii="Calibri" w:hAnsi="Calibri" w:cs="Calibri"/>
          <w:b/>
          <w:bCs/>
        </w:rPr>
        <w:t>:</w:t>
      </w:r>
    </w:p>
    <w:p w14:paraId="72254B01" w14:textId="445DA240" w:rsidR="00716AA5" w:rsidRPr="009572AC" w:rsidRDefault="003B271C" w:rsidP="00561DAC">
      <w:pPr>
        <w:pStyle w:val="Sraopastraipa"/>
        <w:numPr>
          <w:ilvl w:val="0"/>
          <w:numId w:val="11"/>
        </w:numPr>
        <w:tabs>
          <w:tab w:val="left" w:pos="567"/>
        </w:tabs>
        <w:autoSpaceDE w:val="0"/>
        <w:autoSpaceDN w:val="0"/>
        <w:adjustRightInd w:val="0"/>
        <w:ind w:right="-23"/>
        <w:rPr>
          <w:rFonts w:ascii="Calibri" w:hAnsi="Calibri" w:cs="Calibri"/>
        </w:rPr>
      </w:pPr>
      <w:r w:rsidRPr="009572AC">
        <w:rPr>
          <w:rFonts w:ascii="Calibri" w:hAnsi="Calibri" w:cs="Calibri"/>
        </w:rPr>
        <w:t xml:space="preserve">Bendroji dalis </w:t>
      </w:r>
      <w:r w:rsidR="007E598C" w:rsidRPr="009572AC">
        <w:rPr>
          <w:rFonts w:ascii="Calibri" w:hAnsi="Calibri" w:cs="Calibri"/>
        </w:rPr>
        <w:t>24P16-TDP-BD</w:t>
      </w:r>
      <w:r w:rsidRPr="009572AC">
        <w:rPr>
          <w:rFonts w:ascii="Calibri" w:hAnsi="Calibri" w:cs="Calibri"/>
        </w:rPr>
        <w:t>.</w:t>
      </w:r>
      <w:r w:rsidR="001E37D2" w:rsidRPr="009572AC">
        <w:rPr>
          <w:rFonts w:ascii="Calibri" w:hAnsi="Calibri" w:cs="Calibri"/>
        </w:rPr>
        <w:t xml:space="preserve">                                 </w:t>
      </w:r>
      <w:r w:rsidR="00345329" w:rsidRPr="009572AC">
        <w:rPr>
          <w:rFonts w:ascii="Calibri" w:hAnsi="Calibri" w:cs="Calibri"/>
        </w:rPr>
        <w:t xml:space="preserve"> </w:t>
      </w:r>
      <w:r w:rsidR="00AB2422" w:rsidRPr="009572AC">
        <w:rPr>
          <w:rFonts w:ascii="Calibri" w:hAnsi="Calibri" w:cs="Calibri"/>
        </w:rPr>
        <w:t xml:space="preserve">             </w:t>
      </w:r>
      <w:r w:rsidR="001E37D2" w:rsidRPr="009572AC">
        <w:rPr>
          <w:rFonts w:ascii="Calibri" w:hAnsi="Calibri" w:cs="Calibri"/>
        </w:rPr>
        <w:t>–</w:t>
      </w:r>
      <w:r w:rsidR="00345329" w:rsidRPr="009572AC">
        <w:rPr>
          <w:rFonts w:ascii="Calibri" w:hAnsi="Calibri" w:cs="Calibri"/>
        </w:rPr>
        <w:t xml:space="preserve"> </w:t>
      </w:r>
      <w:r w:rsidR="00AB2422" w:rsidRPr="009572AC">
        <w:rPr>
          <w:rFonts w:ascii="Calibri" w:hAnsi="Calibri" w:cs="Calibri"/>
        </w:rPr>
        <w:t>90</w:t>
      </w:r>
      <w:r w:rsidR="001E37D2" w:rsidRPr="009572AC">
        <w:rPr>
          <w:rFonts w:ascii="Calibri" w:hAnsi="Calibri" w:cs="Calibri"/>
        </w:rPr>
        <w:t xml:space="preserve"> lap</w:t>
      </w:r>
      <w:r w:rsidR="00AB2422" w:rsidRPr="009572AC">
        <w:rPr>
          <w:rFonts w:ascii="Calibri" w:hAnsi="Calibri" w:cs="Calibri"/>
        </w:rPr>
        <w:t>ų</w:t>
      </w:r>
      <w:r w:rsidR="009572AC" w:rsidRPr="009572AC">
        <w:rPr>
          <w:rFonts w:ascii="Calibri" w:hAnsi="Calibri" w:cs="Calibri"/>
        </w:rPr>
        <w:t>;</w:t>
      </w:r>
    </w:p>
    <w:p w14:paraId="256BCF08" w14:textId="57265248" w:rsidR="007E598C" w:rsidRPr="009572AC" w:rsidRDefault="00E06263" w:rsidP="00561DAC">
      <w:pPr>
        <w:pStyle w:val="Sraopastraipa"/>
        <w:numPr>
          <w:ilvl w:val="0"/>
          <w:numId w:val="11"/>
        </w:numPr>
        <w:tabs>
          <w:tab w:val="left" w:pos="567"/>
        </w:tabs>
        <w:autoSpaceDE w:val="0"/>
        <w:autoSpaceDN w:val="0"/>
        <w:adjustRightInd w:val="0"/>
        <w:ind w:right="-23"/>
        <w:rPr>
          <w:rFonts w:ascii="Calibri" w:hAnsi="Calibri" w:cs="Calibri"/>
        </w:rPr>
      </w:pPr>
      <w:r w:rsidRPr="009572AC">
        <w:rPr>
          <w:rFonts w:ascii="Calibri" w:hAnsi="Calibri" w:cs="Calibri"/>
        </w:rPr>
        <w:t>Sklypo sutvarkymo (Sklypo plano)</w:t>
      </w:r>
      <w:r w:rsidR="007A558D" w:rsidRPr="009572AC">
        <w:rPr>
          <w:rFonts w:ascii="Calibri" w:hAnsi="Calibri" w:cs="Calibri"/>
        </w:rPr>
        <w:t xml:space="preserve"> 24P16-TDP-SP</w:t>
      </w:r>
      <w:r w:rsidR="003B271C" w:rsidRPr="009572AC">
        <w:rPr>
          <w:rFonts w:ascii="Calibri" w:hAnsi="Calibri" w:cs="Calibri"/>
        </w:rPr>
        <w:t>.</w:t>
      </w:r>
      <w:r w:rsidR="00A46DAD" w:rsidRPr="009572AC">
        <w:rPr>
          <w:rFonts w:ascii="Calibri" w:hAnsi="Calibri" w:cs="Calibri"/>
        </w:rPr>
        <w:t xml:space="preserve"> </w:t>
      </w:r>
      <w:r w:rsidR="00AB2422" w:rsidRPr="009572AC">
        <w:rPr>
          <w:rFonts w:ascii="Calibri" w:hAnsi="Calibri" w:cs="Calibri"/>
        </w:rPr>
        <w:t xml:space="preserve">            </w:t>
      </w:r>
      <w:r w:rsidR="001E37D2" w:rsidRPr="009572AC">
        <w:rPr>
          <w:rFonts w:ascii="Calibri" w:hAnsi="Calibri" w:cs="Calibri"/>
        </w:rPr>
        <w:t xml:space="preserve"> </w:t>
      </w:r>
      <w:r w:rsidR="00345329" w:rsidRPr="009572AC">
        <w:rPr>
          <w:rFonts w:ascii="Calibri" w:hAnsi="Calibri" w:cs="Calibri"/>
        </w:rPr>
        <w:t>–</w:t>
      </w:r>
      <w:r w:rsidR="00A46DAD" w:rsidRPr="009572AC">
        <w:rPr>
          <w:rFonts w:ascii="Calibri" w:hAnsi="Calibri" w:cs="Calibri"/>
        </w:rPr>
        <w:t xml:space="preserve"> </w:t>
      </w:r>
      <w:r w:rsidR="00345329" w:rsidRPr="009572AC">
        <w:rPr>
          <w:rFonts w:ascii="Calibri" w:hAnsi="Calibri" w:cs="Calibri"/>
        </w:rPr>
        <w:t>17 lapų</w:t>
      </w:r>
      <w:r w:rsidR="009572AC" w:rsidRPr="009572AC">
        <w:rPr>
          <w:rFonts w:ascii="Calibri" w:hAnsi="Calibri" w:cs="Calibri"/>
        </w:rPr>
        <w:t>;</w:t>
      </w:r>
    </w:p>
    <w:p w14:paraId="05E8EABF" w14:textId="742F769C" w:rsidR="003B271C" w:rsidRPr="009572AC" w:rsidRDefault="000B3D25" w:rsidP="00561DAC">
      <w:pPr>
        <w:pStyle w:val="Sraopastraipa"/>
        <w:numPr>
          <w:ilvl w:val="0"/>
          <w:numId w:val="11"/>
        </w:numPr>
        <w:tabs>
          <w:tab w:val="left" w:pos="567"/>
        </w:tabs>
        <w:autoSpaceDE w:val="0"/>
        <w:autoSpaceDN w:val="0"/>
        <w:adjustRightInd w:val="0"/>
        <w:ind w:right="-23"/>
        <w:rPr>
          <w:rFonts w:ascii="Calibri" w:hAnsi="Calibri" w:cs="Calibri"/>
        </w:rPr>
      </w:pPr>
      <w:r w:rsidRPr="009572AC">
        <w:rPr>
          <w:rFonts w:ascii="Calibri" w:hAnsi="Calibri" w:cs="Calibri"/>
        </w:rPr>
        <w:t xml:space="preserve">Architektūrinė dalis </w:t>
      </w:r>
      <w:r w:rsidR="006541EB" w:rsidRPr="009572AC">
        <w:rPr>
          <w:rFonts w:ascii="Calibri" w:hAnsi="Calibri" w:cs="Calibri"/>
        </w:rPr>
        <w:t>24P16-TDP-SA</w:t>
      </w:r>
      <w:r w:rsidR="00E07138" w:rsidRPr="009572AC">
        <w:rPr>
          <w:rFonts w:ascii="Calibri" w:hAnsi="Calibri" w:cs="Calibri"/>
        </w:rPr>
        <w:t>.</w:t>
      </w:r>
      <w:r w:rsidR="001E37D2" w:rsidRPr="009572AC">
        <w:rPr>
          <w:rFonts w:ascii="Calibri" w:hAnsi="Calibri" w:cs="Calibri"/>
        </w:rPr>
        <w:t xml:space="preserve">                        </w:t>
      </w:r>
      <w:r w:rsidR="009C0B2E" w:rsidRPr="009572AC">
        <w:rPr>
          <w:rFonts w:ascii="Calibri" w:hAnsi="Calibri" w:cs="Calibri"/>
        </w:rPr>
        <w:t xml:space="preserve"> </w:t>
      </w:r>
      <w:r w:rsidR="001E37D2" w:rsidRPr="009572AC">
        <w:rPr>
          <w:rFonts w:ascii="Calibri" w:hAnsi="Calibri" w:cs="Calibri"/>
        </w:rPr>
        <w:t xml:space="preserve"> </w:t>
      </w:r>
      <w:r w:rsidR="00AB2422" w:rsidRPr="009572AC">
        <w:rPr>
          <w:rFonts w:ascii="Calibri" w:hAnsi="Calibri" w:cs="Calibri"/>
        </w:rPr>
        <w:t xml:space="preserve">           </w:t>
      </w:r>
      <w:r w:rsidR="00A46DAD" w:rsidRPr="009572AC">
        <w:rPr>
          <w:rFonts w:ascii="Calibri" w:hAnsi="Calibri" w:cs="Calibri"/>
        </w:rPr>
        <w:t>–</w:t>
      </w:r>
      <w:r w:rsidR="009C0B2E" w:rsidRPr="009572AC">
        <w:rPr>
          <w:rFonts w:ascii="Calibri" w:hAnsi="Calibri" w:cs="Calibri"/>
        </w:rPr>
        <w:t xml:space="preserve"> </w:t>
      </w:r>
      <w:r w:rsidR="00A46DAD" w:rsidRPr="009572AC">
        <w:rPr>
          <w:rFonts w:ascii="Calibri" w:hAnsi="Calibri" w:cs="Calibri"/>
        </w:rPr>
        <w:t>20 lapų</w:t>
      </w:r>
      <w:r w:rsidR="009572AC" w:rsidRPr="009572AC">
        <w:rPr>
          <w:rFonts w:ascii="Calibri" w:hAnsi="Calibri" w:cs="Calibri"/>
        </w:rPr>
        <w:t>;</w:t>
      </w:r>
    </w:p>
    <w:p w14:paraId="45D118CE" w14:textId="5BE6326F" w:rsidR="006541EB" w:rsidRPr="009572AC" w:rsidRDefault="00E07138" w:rsidP="00561DAC">
      <w:pPr>
        <w:pStyle w:val="Sraopastraipa"/>
        <w:numPr>
          <w:ilvl w:val="0"/>
          <w:numId w:val="11"/>
        </w:numPr>
        <w:tabs>
          <w:tab w:val="left" w:pos="567"/>
        </w:tabs>
        <w:autoSpaceDE w:val="0"/>
        <w:autoSpaceDN w:val="0"/>
        <w:adjustRightInd w:val="0"/>
        <w:ind w:right="-23"/>
        <w:rPr>
          <w:rFonts w:ascii="Calibri" w:hAnsi="Calibri" w:cs="Calibri"/>
        </w:rPr>
      </w:pPr>
      <w:r w:rsidRPr="009572AC">
        <w:rPr>
          <w:rFonts w:ascii="Calibri" w:hAnsi="Calibri" w:cs="Calibri"/>
        </w:rPr>
        <w:t>Konstrukcijų dalis 24P16-TDP-SK.</w:t>
      </w:r>
      <w:r w:rsidR="001E37D2" w:rsidRPr="009572AC">
        <w:rPr>
          <w:rFonts w:ascii="Calibri" w:hAnsi="Calibri" w:cs="Calibri"/>
        </w:rPr>
        <w:t xml:space="preserve">                           </w:t>
      </w:r>
      <w:r w:rsidR="009C0B2E" w:rsidRPr="009572AC">
        <w:rPr>
          <w:rFonts w:ascii="Calibri" w:hAnsi="Calibri" w:cs="Calibri"/>
        </w:rPr>
        <w:t xml:space="preserve"> </w:t>
      </w:r>
      <w:r w:rsidR="00AB2422" w:rsidRPr="009572AC">
        <w:rPr>
          <w:rFonts w:ascii="Calibri" w:hAnsi="Calibri" w:cs="Calibri"/>
        </w:rPr>
        <w:t xml:space="preserve">          </w:t>
      </w:r>
      <w:r w:rsidR="009C0B2E" w:rsidRPr="009572AC">
        <w:rPr>
          <w:rFonts w:ascii="Calibri" w:hAnsi="Calibri" w:cs="Calibri"/>
        </w:rPr>
        <w:t>–</w:t>
      </w:r>
      <w:r w:rsidR="006D47DC" w:rsidRPr="009572AC">
        <w:rPr>
          <w:rFonts w:ascii="Calibri" w:hAnsi="Calibri" w:cs="Calibri"/>
        </w:rPr>
        <w:t xml:space="preserve"> </w:t>
      </w:r>
      <w:r w:rsidR="009C0B2E" w:rsidRPr="009572AC">
        <w:rPr>
          <w:rFonts w:ascii="Calibri" w:hAnsi="Calibri" w:cs="Calibri"/>
        </w:rPr>
        <w:t>137 lapai</w:t>
      </w:r>
      <w:r w:rsidR="009572AC" w:rsidRPr="009572AC">
        <w:rPr>
          <w:rFonts w:ascii="Calibri" w:hAnsi="Calibri" w:cs="Calibri"/>
        </w:rPr>
        <w:t>;</w:t>
      </w:r>
    </w:p>
    <w:p w14:paraId="49C11040" w14:textId="2929BE97" w:rsidR="00E07138" w:rsidRPr="009572AC" w:rsidRDefault="003717D2" w:rsidP="00561DAC">
      <w:pPr>
        <w:pStyle w:val="Sraopastraipa"/>
        <w:numPr>
          <w:ilvl w:val="0"/>
          <w:numId w:val="11"/>
        </w:numPr>
        <w:tabs>
          <w:tab w:val="left" w:pos="567"/>
        </w:tabs>
        <w:autoSpaceDE w:val="0"/>
        <w:autoSpaceDN w:val="0"/>
        <w:adjustRightInd w:val="0"/>
        <w:ind w:right="-23"/>
        <w:rPr>
          <w:rFonts w:ascii="Calibri" w:hAnsi="Calibri" w:cs="Calibri"/>
        </w:rPr>
      </w:pPr>
      <w:r w:rsidRPr="009572AC">
        <w:rPr>
          <w:rFonts w:ascii="Calibri" w:hAnsi="Calibri" w:cs="Calibri"/>
        </w:rPr>
        <w:t xml:space="preserve">Elektrotechnikos dalis </w:t>
      </w:r>
      <w:r w:rsidR="00EE3032" w:rsidRPr="009572AC">
        <w:rPr>
          <w:rFonts w:ascii="Calibri" w:hAnsi="Calibri" w:cs="Calibri"/>
        </w:rPr>
        <w:t>24P16-TDP-E.</w:t>
      </w:r>
      <w:r w:rsidR="001E37D2" w:rsidRPr="009572AC">
        <w:rPr>
          <w:rFonts w:ascii="Calibri" w:hAnsi="Calibri" w:cs="Calibri"/>
        </w:rPr>
        <w:t xml:space="preserve">                         </w:t>
      </w:r>
      <w:r w:rsidR="006D47DC" w:rsidRPr="009572AC">
        <w:rPr>
          <w:rFonts w:ascii="Calibri" w:hAnsi="Calibri" w:cs="Calibri"/>
        </w:rPr>
        <w:t xml:space="preserve"> </w:t>
      </w:r>
      <w:r w:rsidR="00AB2422" w:rsidRPr="009572AC">
        <w:rPr>
          <w:rFonts w:ascii="Calibri" w:hAnsi="Calibri" w:cs="Calibri"/>
        </w:rPr>
        <w:t xml:space="preserve">          </w:t>
      </w:r>
      <w:r w:rsidR="006D47DC" w:rsidRPr="009572AC">
        <w:rPr>
          <w:rFonts w:ascii="Calibri" w:hAnsi="Calibri" w:cs="Calibri"/>
        </w:rPr>
        <w:t>– 17 lapų</w:t>
      </w:r>
      <w:r w:rsidR="009572AC" w:rsidRPr="009572AC">
        <w:rPr>
          <w:rFonts w:ascii="Calibri" w:hAnsi="Calibri" w:cs="Calibri"/>
        </w:rPr>
        <w:t>;</w:t>
      </w:r>
    </w:p>
    <w:p w14:paraId="46C243C6" w14:textId="418180C5" w:rsidR="00AB2422" w:rsidRPr="009572AC" w:rsidRDefault="00AB2422" w:rsidP="00561DAC">
      <w:pPr>
        <w:pStyle w:val="Sraopastraipa"/>
        <w:numPr>
          <w:ilvl w:val="0"/>
          <w:numId w:val="11"/>
        </w:numPr>
        <w:tabs>
          <w:tab w:val="left" w:pos="567"/>
        </w:tabs>
        <w:autoSpaceDE w:val="0"/>
        <w:autoSpaceDN w:val="0"/>
        <w:adjustRightInd w:val="0"/>
        <w:ind w:right="-23"/>
        <w:rPr>
          <w:rFonts w:ascii="Calibri" w:hAnsi="Calibri" w:cs="Calibri"/>
        </w:rPr>
      </w:pPr>
      <w:r w:rsidRPr="009572AC">
        <w:rPr>
          <w:rFonts w:ascii="Calibri" w:hAnsi="Calibri" w:cs="Calibri"/>
        </w:rPr>
        <w:t>Statybą leidžiantis dokumentas Nr. LRS-21-250225-00018    – 3 lapai</w:t>
      </w:r>
      <w:r w:rsidR="009572AC" w:rsidRPr="009572AC">
        <w:rPr>
          <w:rFonts w:ascii="Calibri" w:hAnsi="Calibri" w:cs="Calibri"/>
        </w:rPr>
        <w:t>.</w:t>
      </w:r>
    </w:p>
    <w:p w14:paraId="51C152F5" w14:textId="102514B4" w:rsidR="006C5234" w:rsidRPr="009572AC" w:rsidRDefault="006C5234" w:rsidP="00E506A0">
      <w:pPr>
        <w:tabs>
          <w:tab w:val="left" w:pos="1134"/>
        </w:tabs>
        <w:spacing w:line="276" w:lineRule="auto"/>
        <w:rPr>
          <w:rFonts w:ascii="Calibri" w:hAnsi="Calibri" w:cs="Calibri"/>
        </w:rPr>
      </w:pPr>
    </w:p>
    <w:p w14:paraId="1BBB54EF" w14:textId="364D1D62" w:rsidR="00716AA5" w:rsidRPr="009572AC" w:rsidRDefault="0080668C" w:rsidP="0080668C">
      <w:pPr>
        <w:tabs>
          <w:tab w:val="left" w:pos="1134"/>
        </w:tabs>
        <w:spacing w:line="276" w:lineRule="auto"/>
        <w:jc w:val="center"/>
        <w:rPr>
          <w:rFonts w:ascii="Calibri" w:hAnsi="Calibri" w:cs="Calibri"/>
        </w:rPr>
      </w:pPr>
      <w:r w:rsidRPr="009572AC">
        <w:rPr>
          <w:rFonts w:ascii="Calibri" w:hAnsi="Calibri" w:cs="Calibri"/>
        </w:rPr>
        <w:t>_________________________________</w:t>
      </w:r>
    </w:p>
    <w:p w14:paraId="711564DD" w14:textId="167DDD5B" w:rsidR="00716AA5" w:rsidRPr="009572AC" w:rsidRDefault="00716AA5" w:rsidP="005650E3">
      <w:pPr>
        <w:tabs>
          <w:tab w:val="left" w:pos="1134"/>
        </w:tabs>
        <w:spacing w:line="276" w:lineRule="auto"/>
        <w:ind w:left="1211"/>
        <w:rPr>
          <w:rFonts w:ascii="Calibri" w:hAnsi="Calibri" w:cs="Calibri"/>
        </w:rPr>
      </w:pPr>
      <w:r w:rsidRPr="009572AC">
        <w:rPr>
          <w:rFonts w:ascii="Calibri" w:hAnsi="Calibri" w:cs="Calibri"/>
        </w:rPr>
        <w:t xml:space="preserve"> </w:t>
      </w:r>
    </w:p>
    <w:sectPr w:rsidR="00716AA5" w:rsidRPr="009572AC" w:rsidSect="009572AC">
      <w:pgSz w:w="11906" w:h="16838"/>
      <w:pgMar w:top="851"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charset w:val="00"/>
    <w:family w:val="roman"/>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31ACF92"/>
    <w:lvl w:ilvl="0" w:tplc="B62C2748">
      <w:start w:val="1"/>
      <w:numFmt w:val="decimal"/>
      <w:lvlText w:val="%1."/>
      <w:lvlJc w:val="left"/>
      <w:pPr>
        <w:ind w:left="786" w:hanging="360"/>
      </w:pPr>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010FB2"/>
    <w:multiLevelType w:val="hybridMultilevel"/>
    <w:tmpl w:val="B2CE0680"/>
    <w:lvl w:ilvl="0" w:tplc="DCC27DA6">
      <w:start w:val="1"/>
      <w:numFmt w:val="decimal"/>
      <w:lvlText w:val="%1)"/>
      <w:lvlJc w:val="left"/>
      <w:pPr>
        <w:ind w:left="1125" w:hanging="360"/>
      </w:pPr>
      <w:rPr>
        <w:rFonts w:ascii="Times New Roman" w:eastAsia="Times New Roman" w:hAnsi="Times New Roman" w:cs="Times New Roman"/>
        <w:b/>
        <w:bCs/>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4" w15:restartNumberingAfterBreak="0">
    <w:nsid w:val="0B86351C"/>
    <w:multiLevelType w:val="hybridMultilevel"/>
    <w:tmpl w:val="47D08BB6"/>
    <w:lvl w:ilvl="0" w:tplc="04090001">
      <w:start w:val="1"/>
      <w:numFmt w:val="bullet"/>
      <w:lvlText w:val=""/>
      <w:lvlJc w:val="left"/>
      <w:pPr>
        <w:ind w:left="1125" w:hanging="360"/>
      </w:pPr>
      <w:rPr>
        <w:rFonts w:ascii="Symbol" w:hAnsi="Symbol" w:hint="default"/>
      </w:rPr>
    </w:lvl>
    <w:lvl w:ilvl="1" w:tplc="FFFFFFFF" w:tentative="1">
      <w:start w:val="1"/>
      <w:numFmt w:val="bullet"/>
      <w:lvlText w:val="o"/>
      <w:lvlJc w:val="left"/>
      <w:pPr>
        <w:ind w:left="1845" w:hanging="360"/>
      </w:pPr>
      <w:rPr>
        <w:rFonts w:ascii="Courier New" w:hAnsi="Courier New" w:cs="Courier New" w:hint="default"/>
      </w:rPr>
    </w:lvl>
    <w:lvl w:ilvl="2" w:tplc="FFFFFFFF" w:tentative="1">
      <w:start w:val="1"/>
      <w:numFmt w:val="bullet"/>
      <w:lvlText w:val=""/>
      <w:lvlJc w:val="left"/>
      <w:pPr>
        <w:ind w:left="2565" w:hanging="360"/>
      </w:pPr>
      <w:rPr>
        <w:rFonts w:ascii="Wingdings" w:hAnsi="Wingdings" w:hint="default"/>
      </w:rPr>
    </w:lvl>
    <w:lvl w:ilvl="3" w:tplc="FFFFFFFF" w:tentative="1">
      <w:start w:val="1"/>
      <w:numFmt w:val="bullet"/>
      <w:lvlText w:val=""/>
      <w:lvlJc w:val="left"/>
      <w:pPr>
        <w:ind w:left="3285" w:hanging="360"/>
      </w:pPr>
      <w:rPr>
        <w:rFonts w:ascii="Symbol" w:hAnsi="Symbol" w:hint="default"/>
      </w:rPr>
    </w:lvl>
    <w:lvl w:ilvl="4" w:tplc="FFFFFFFF" w:tentative="1">
      <w:start w:val="1"/>
      <w:numFmt w:val="bullet"/>
      <w:lvlText w:val="o"/>
      <w:lvlJc w:val="left"/>
      <w:pPr>
        <w:ind w:left="4005" w:hanging="360"/>
      </w:pPr>
      <w:rPr>
        <w:rFonts w:ascii="Courier New" w:hAnsi="Courier New" w:cs="Courier New" w:hint="default"/>
      </w:rPr>
    </w:lvl>
    <w:lvl w:ilvl="5" w:tplc="FFFFFFFF" w:tentative="1">
      <w:start w:val="1"/>
      <w:numFmt w:val="bullet"/>
      <w:lvlText w:val=""/>
      <w:lvlJc w:val="left"/>
      <w:pPr>
        <w:ind w:left="4725" w:hanging="360"/>
      </w:pPr>
      <w:rPr>
        <w:rFonts w:ascii="Wingdings" w:hAnsi="Wingdings" w:hint="default"/>
      </w:rPr>
    </w:lvl>
    <w:lvl w:ilvl="6" w:tplc="FFFFFFFF" w:tentative="1">
      <w:start w:val="1"/>
      <w:numFmt w:val="bullet"/>
      <w:lvlText w:val=""/>
      <w:lvlJc w:val="left"/>
      <w:pPr>
        <w:ind w:left="5445" w:hanging="360"/>
      </w:pPr>
      <w:rPr>
        <w:rFonts w:ascii="Symbol" w:hAnsi="Symbol" w:hint="default"/>
      </w:rPr>
    </w:lvl>
    <w:lvl w:ilvl="7" w:tplc="FFFFFFFF" w:tentative="1">
      <w:start w:val="1"/>
      <w:numFmt w:val="bullet"/>
      <w:lvlText w:val="o"/>
      <w:lvlJc w:val="left"/>
      <w:pPr>
        <w:ind w:left="6165" w:hanging="360"/>
      </w:pPr>
      <w:rPr>
        <w:rFonts w:ascii="Courier New" w:hAnsi="Courier New" w:cs="Courier New" w:hint="default"/>
      </w:rPr>
    </w:lvl>
    <w:lvl w:ilvl="8" w:tplc="FFFFFFFF" w:tentative="1">
      <w:start w:val="1"/>
      <w:numFmt w:val="bullet"/>
      <w:lvlText w:val=""/>
      <w:lvlJc w:val="left"/>
      <w:pPr>
        <w:ind w:left="6885" w:hanging="360"/>
      </w:pPr>
      <w:rPr>
        <w:rFonts w:ascii="Wingdings" w:hAnsi="Wingdings" w:hint="default"/>
      </w:rPr>
    </w:lvl>
  </w:abstractNum>
  <w:abstractNum w:abstractNumId="5" w15:restartNumberingAfterBreak="0">
    <w:nsid w:val="2FA162C7"/>
    <w:multiLevelType w:val="hybridMultilevel"/>
    <w:tmpl w:val="572EE3D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38025A2A"/>
    <w:multiLevelType w:val="hybridMultilevel"/>
    <w:tmpl w:val="00000001"/>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F695F77"/>
    <w:multiLevelType w:val="hybridMultilevel"/>
    <w:tmpl w:val="7B20E4F6"/>
    <w:lvl w:ilvl="0" w:tplc="4364C9F0">
      <w:start w:val="65"/>
      <w:numFmt w:val="decimal"/>
      <w:lvlText w:val="%1."/>
      <w:lvlJc w:val="left"/>
      <w:pPr>
        <w:ind w:left="720" w:hanging="360"/>
      </w:pPr>
      <w:rPr>
        <w:rFonts w:ascii="ArialMT" w:eastAsia="Times New Roman" w:hAnsi="ArialMT"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F84CE4"/>
    <w:multiLevelType w:val="hybridMultilevel"/>
    <w:tmpl w:val="74DA56CE"/>
    <w:lvl w:ilvl="0" w:tplc="04090001">
      <w:start w:val="1"/>
      <w:numFmt w:val="bullet"/>
      <w:lvlText w:val=""/>
      <w:lvlJc w:val="left"/>
      <w:pPr>
        <w:ind w:left="1125" w:hanging="360"/>
      </w:pPr>
      <w:rPr>
        <w:rFonts w:ascii="Symbol" w:hAnsi="Symbol" w:hint="default"/>
      </w:rPr>
    </w:lvl>
    <w:lvl w:ilvl="1" w:tplc="FFFFFFFF" w:tentative="1">
      <w:start w:val="1"/>
      <w:numFmt w:val="bullet"/>
      <w:lvlText w:val="o"/>
      <w:lvlJc w:val="left"/>
      <w:pPr>
        <w:ind w:left="1845" w:hanging="360"/>
      </w:pPr>
      <w:rPr>
        <w:rFonts w:ascii="Courier New" w:hAnsi="Courier New" w:cs="Courier New" w:hint="default"/>
      </w:rPr>
    </w:lvl>
    <w:lvl w:ilvl="2" w:tplc="FFFFFFFF" w:tentative="1">
      <w:start w:val="1"/>
      <w:numFmt w:val="bullet"/>
      <w:lvlText w:val=""/>
      <w:lvlJc w:val="left"/>
      <w:pPr>
        <w:ind w:left="2565" w:hanging="360"/>
      </w:pPr>
      <w:rPr>
        <w:rFonts w:ascii="Wingdings" w:hAnsi="Wingdings" w:hint="default"/>
      </w:rPr>
    </w:lvl>
    <w:lvl w:ilvl="3" w:tplc="FFFFFFFF" w:tentative="1">
      <w:start w:val="1"/>
      <w:numFmt w:val="bullet"/>
      <w:lvlText w:val=""/>
      <w:lvlJc w:val="left"/>
      <w:pPr>
        <w:ind w:left="3285" w:hanging="360"/>
      </w:pPr>
      <w:rPr>
        <w:rFonts w:ascii="Symbol" w:hAnsi="Symbol" w:hint="default"/>
      </w:rPr>
    </w:lvl>
    <w:lvl w:ilvl="4" w:tplc="FFFFFFFF" w:tentative="1">
      <w:start w:val="1"/>
      <w:numFmt w:val="bullet"/>
      <w:lvlText w:val="o"/>
      <w:lvlJc w:val="left"/>
      <w:pPr>
        <w:ind w:left="4005" w:hanging="360"/>
      </w:pPr>
      <w:rPr>
        <w:rFonts w:ascii="Courier New" w:hAnsi="Courier New" w:cs="Courier New" w:hint="default"/>
      </w:rPr>
    </w:lvl>
    <w:lvl w:ilvl="5" w:tplc="FFFFFFFF" w:tentative="1">
      <w:start w:val="1"/>
      <w:numFmt w:val="bullet"/>
      <w:lvlText w:val=""/>
      <w:lvlJc w:val="left"/>
      <w:pPr>
        <w:ind w:left="4725" w:hanging="360"/>
      </w:pPr>
      <w:rPr>
        <w:rFonts w:ascii="Wingdings" w:hAnsi="Wingdings" w:hint="default"/>
      </w:rPr>
    </w:lvl>
    <w:lvl w:ilvl="6" w:tplc="FFFFFFFF" w:tentative="1">
      <w:start w:val="1"/>
      <w:numFmt w:val="bullet"/>
      <w:lvlText w:val=""/>
      <w:lvlJc w:val="left"/>
      <w:pPr>
        <w:ind w:left="5445" w:hanging="360"/>
      </w:pPr>
      <w:rPr>
        <w:rFonts w:ascii="Symbol" w:hAnsi="Symbol" w:hint="default"/>
      </w:rPr>
    </w:lvl>
    <w:lvl w:ilvl="7" w:tplc="FFFFFFFF" w:tentative="1">
      <w:start w:val="1"/>
      <w:numFmt w:val="bullet"/>
      <w:lvlText w:val="o"/>
      <w:lvlJc w:val="left"/>
      <w:pPr>
        <w:ind w:left="6165" w:hanging="360"/>
      </w:pPr>
      <w:rPr>
        <w:rFonts w:ascii="Courier New" w:hAnsi="Courier New" w:cs="Courier New" w:hint="default"/>
      </w:rPr>
    </w:lvl>
    <w:lvl w:ilvl="8" w:tplc="FFFFFFFF" w:tentative="1">
      <w:start w:val="1"/>
      <w:numFmt w:val="bullet"/>
      <w:lvlText w:val=""/>
      <w:lvlJc w:val="left"/>
      <w:pPr>
        <w:ind w:left="6885" w:hanging="360"/>
      </w:pPr>
      <w:rPr>
        <w:rFonts w:ascii="Wingdings" w:hAnsi="Wingdings" w:hint="default"/>
      </w:rPr>
    </w:lvl>
  </w:abstractNum>
  <w:abstractNum w:abstractNumId="9" w15:restartNumberingAfterBreak="0">
    <w:nsid w:val="4E817CC2"/>
    <w:multiLevelType w:val="hybridMultilevel"/>
    <w:tmpl w:val="77EABC86"/>
    <w:lvl w:ilvl="0" w:tplc="E9BA05DA">
      <w:start w:val="1"/>
      <w:numFmt w:val="decimal"/>
      <w:lvlText w:val="%1."/>
      <w:lvlJc w:val="left"/>
      <w:pPr>
        <w:ind w:left="1211" w:hanging="360"/>
      </w:pPr>
      <w:rPr>
        <w:rFonts w:hint="default"/>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0C77512"/>
    <w:multiLevelType w:val="hybridMultilevel"/>
    <w:tmpl w:val="F4C60DD0"/>
    <w:lvl w:ilvl="0" w:tplc="59EABA28">
      <w:start w:val="1"/>
      <w:numFmt w:val="decimal"/>
      <w:lvlText w:val="%1."/>
      <w:lvlJc w:val="left"/>
      <w:pPr>
        <w:ind w:left="720" w:hanging="360"/>
      </w:pPr>
    </w:lvl>
    <w:lvl w:ilvl="1" w:tplc="0262B040">
      <w:start w:val="1"/>
      <w:numFmt w:val="decimal"/>
      <w:lvlText w:val="%2."/>
      <w:lvlJc w:val="left"/>
      <w:pPr>
        <w:ind w:left="720" w:hanging="360"/>
      </w:pPr>
    </w:lvl>
    <w:lvl w:ilvl="2" w:tplc="10144FB0">
      <w:start w:val="1"/>
      <w:numFmt w:val="decimal"/>
      <w:lvlText w:val="%3."/>
      <w:lvlJc w:val="left"/>
      <w:pPr>
        <w:ind w:left="720" w:hanging="360"/>
      </w:pPr>
    </w:lvl>
    <w:lvl w:ilvl="3" w:tplc="695C70A6">
      <w:start w:val="1"/>
      <w:numFmt w:val="decimal"/>
      <w:lvlText w:val="%4."/>
      <w:lvlJc w:val="left"/>
      <w:pPr>
        <w:ind w:left="720" w:hanging="360"/>
      </w:pPr>
    </w:lvl>
    <w:lvl w:ilvl="4" w:tplc="F31AE97C">
      <w:start w:val="1"/>
      <w:numFmt w:val="decimal"/>
      <w:lvlText w:val="%5."/>
      <w:lvlJc w:val="left"/>
      <w:pPr>
        <w:ind w:left="720" w:hanging="360"/>
      </w:pPr>
    </w:lvl>
    <w:lvl w:ilvl="5" w:tplc="BF665090">
      <w:start w:val="1"/>
      <w:numFmt w:val="decimal"/>
      <w:lvlText w:val="%6."/>
      <w:lvlJc w:val="left"/>
      <w:pPr>
        <w:ind w:left="720" w:hanging="360"/>
      </w:pPr>
    </w:lvl>
    <w:lvl w:ilvl="6" w:tplc="3154DE08">
      <w:start w:val="1"/>
      <w:numFmt w:val="decimal"/>
      <w:lvlText w:val="%7."/>
      <w:lvlJc w:val="left"/>
      <w:pPr>
        <w:ind w:left="720" w:hanging="360"/>
      </w:pPr>
    </w:lvl>
    <w:lvl w:ilvl="7" w:tplc="5BCADE74">
      <w:start w:val="1"/>
      <w:numFmt w:val="decimal"/>
      <w:lvlText w:val="%8."/>
      <w:lvlJc w:val="left"/>
      <w:pPr>
        <w:ind w:left="720" w:hanging="360"/>
      </w:pPr>
    </w:lvl>
    <w:lvl w:ilvl="8" w:tplc="8C4011B6">
      <w:start w:val="1"/>
      <w:numFmt w:val="decimal"/>
      <w:lvlText w:val="%9."/>
      <w:lvlJc w:val="left"/>
      <w:pPr>
        <w:ind w:left="720" w:hanging="360"/>
      </w:pPr>
    </w:lvl>
  </w:abstractNum>
  <w:abstractNum w:abstractNumId="11" w15:restartNumberingAfterBreak="0">
    <w:nsid w:val="73EB4491"/>
    <w:multiLevelType w:val="hybridMultilevel"/>
    <w:tmpl w:val="4560F72A"/>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559123209">
    <w:abstractNumId w:val="0"/>
  </w:num>
  <w:num w:numId="2" w16cid:durableId="1350062662">
    <w:abstractNumId w:val="1"/>
  </w:num>
  <w:num w:numId="3" w16cid:durableId="1341083671">
    <w:abstractNumId w:val="2"/>
  </w:num>
  <w:num w:numId="4" w16cid:durableId="1676881614">
    <w:abstractNumId w:val="9"/>
  </w:num>
  <w:num w:numId="5" w16cid:durableId="1327899450">
    <w:abstractNumId w:val="6"/>
  </w:num>
  <w:num w:numId="6" w16cid:durableId="553197790">
    <w:abstractNumId w:val="7"/>
  </w:num>
  <w:num w:numId="7" w16cid:durableId="1560362631">
    <w:abstractNumId w:val="3"/>
  </w:num>
  <w:num w:numId="8" w16cid:durableId="337661374">
    <w:abstractNumId w:val="8"/>
  </w:num>
  <w:num w:numId="9" w16cid:durableId="555894158">
    <w:abstractNumId w:val="4"/>
  </w:num>
  <w:num w:numId="10" w16cid:durableId="161895540">
    <w:abstractNumId w:val="5"/>
  </w:num>
  <w:num w:numId="11" w16cid:durableId="580482323">
    <w:abstractNumId w:val="11"/>
  </w:num>
  <w:num w:numId="12" w16cid:durableId="16302812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FA4"/>
    <w:rsid w:val="000076EA"/>
    <w:rsid w:val="00012F5E"/>
    <w:rsid w:val="00016BC2"/>
    <w:rsid w:val="000177CD"/>
    <w:rsid w:val="00023520"/>
    <w:rsid w:val="0002782E"/>
    <w:rsid w:val="00033EEB"/>
    <w:rsid w:val="00034480"/>
    <w:rsid w:val="00040981"/>
    <w:rsid w:val="00040AA3"/>
    <w:rsid w:val="00042F24"/>
    <w:rsid w:val="00050DA1"/>
    <w:rsid w:val="00052313"/>
    <w:rsid w:val="00073A5D"/>
    <w:rsid w:val="00092C37"/>
    <w:rsid w:val="000B3D25"/>
    <w:rsid w:val="000C0078"/>
    <w:rsid w:val="000C274A"/>
    <w:rsid w:val="000C74DF"/>
    <w:rsid w:val="000C7777"/>
    <w:rsid w:val="000D2817"/>
    <w:rsid w:val="000D2C17"/>
    <w:rsid w:val="000E0421"/>
    <w:rsid w:val="000F5E8C"/>
    <w:rsid w:val="001006A2"/>
    <w:rsid w:val="00105FC4"/>
    <w:rsid w:val="0010633E"/>
    <w:rsid w:val="001161F9"/>
    <w:rsid w:val="0012352E"/>
    <w:rsid w:val="00130A24"/>
    <w:rsid w:val="00131E5C"/>
    <w:rsid w:val="001330CF"/>
    <w:rsid w:val="001374B2"/>
    <w:rsid w:val="00140106"/>
    <w:rsid w:val="001433B1"/>
    <w:rsid w:val="0014365A"/>
    <w:rsid w:val="001452FA"/>
    <w:rsid w:val="00151CFA"/>
    <w:rsid w:val="00160D8F"/>
    <w:rsid w:val="0017267C"/>
    <w:rsid w:val="00173AE7"/>
    <w:rsid w:val="0017486B"/>
    <w:rsid w:val="001930DB"/>
    <w:rsid w:val="00196CE3"/>
    <w:rsid w:val="00196D74"/>
    <w:rsid w:val="001A3992"/>
    <w:rsid w:val="001A3D54"/>
    <w:rsid w:val="001A4049"/>
    <w:rsid w:val="001A7233"/>
    <w:rsid w:val="001B10BA"/>
    <w:rsid w:val="001B4335"/>
    <w:rsid w:val="001C1613"/>
    <w:rsid w:val="001C1AC0"/>
    <w:rsid w:val="001D02AB"/>
    <w:rsid w:val="001E1CA0"/>
    <w:rsid w:val="001E2D13"/>
    <w:rsid w:val="001E37D2"/>
    <w:rsid w:val="001F5151"/>
    <w:rsid w:val="001F5369"/>
    <w:rsid w:val="00201635"/>
    <w:rsid w:val="00206419"/>
    <w:rsid w:val="00214EE3"/>
    <w:rsid w:val="002174AD"/>
    <w:rsid w:val="00221932"/>
    <w:rsid w:val="0025366C"/>
    <w:rsid w:val="00257C8E"/>
    <w:rsid w:val="00260787"/>
    <w:rsid w:val="00261B6E"/>
    <w:rsid w:val="00261CA4"/>
    <w:rsid w:val="00267F33"/>
    <w:rsid w:val="002708B0"/>
    <w:rsid w:val="002710AF"/>
    <w:rsid w:val="00274B12"/>
    <w:rsid w:val="00281CCF"/>
    <w:rsid w:val="00287273"/>
    <w:rsid w:val="00295973"/>
    <w:rsid w:val="002A085E"/>
    <w:rsid w:val="002A46C6"/>
    <w:rsid w:val="002A4D51"/>
    <w:rsid w:val="002A5C20"/>
    <w:rsid w:val="002C2B94"/>
    <w:rsid w:val="002D4124"/>
    <w:rsid w:val="002D5A13"/>
    <w:rsid w:val="002E2491"/>
    <w:rsid w:val="003023AB"/>
    <w:rsid w:val="00314115"/>
    <w:rsid w:val="00321348"/>
    <w:rsid w:val="00335061"/>
    <w:rsid w:val="00336D8C"/>
    <w:rsid w:val="003418CA"/>
    <w:rsid w:val="00345329"/>
    <w:rsid w:val="00357683"/>
    <w:rsid w:val="003621CC"/>
    <w:rsid w:val="0036542B"/>
    <w:rsid w:val="003717D2"/>
    <w:rsid w:val="003817F8"/>
    <w:rsid w:val="00386D97"/>
    <w:rsid w:val="003879A5"/>
    <w:rsid w:val="00387D5A"/>
    <w:rsid w:val="003968C5"/>
    <w:rsid w:val="003969CB"/>
    <w:rsid w:val="003A6513"/>
    <w:rsid w:val="003A7D86"/>
    <w:rsid w:val="003B1A61"/>
    <w:rsid w:val="003B271C"/>
    <w:rsid w:val="003B2B0B"/>
    <w:rsid w:val="003B6067"/>
    <w:rsid w:val="003B714A"/>
    <w:rsid w:val="003C2BFD"/>
    <w:rsid w:val="003D2CA3"/>
    <w:rsid w:val="003D6607"/>
    <w:rsid w:val="003E0A79"/>
    <w:rsid w:val="003F07A0"/>
    <w:rsid w:val="003F710A"/>
    <w:rsid w:val="00402CB1"/>
    <w:rsid w:val="00405AB2"/>
    <w:rsid w:val="00421F69"/>
    <w:rsid w:val="004239B4"/>
    <w:rsid w:val="00440E98"/>
    <w:rsid w:val="00443FF9"/>
    <w:rsid w:val="0044501A"/>
    <w:rsid w:val="00450F53"/>
    <w:rsid w:val="00451C0C"/>
    <w:rsid w:val="00471859"/>
    <w:rsid w:val="004742D4"/>
    <w:rsid w:val="00484CE3"/>
    <w:rsid w:val="00486532"/>
    <w:rsid w:val="004901AA"/>
    <w:rsid w:val="00491164"/>
    <w:rsid w:val="004A1C55"/>
    <w:rsid w:val="004A33F0"/>
    <w:rsid w:val="004A4B1B"/>
    <w:rsid w:val="004A5B5A"/>
    <w:rsid w:val="004A5BFA"/>
    <w:rsid w:val="004A76B3"/>
    <w:rsid w:val="004B351B"/>
    <w:rsid w:val="004C0E4A"/>
    <w:rsid w:val="004C26F3"/>
    <w:rsid w:val="004C4315"/>
    <w:rsid w:val="004C67D8"/>
    <w:rsid w:val="004D2076"/>
    <w:rsid w:val="004F1CD3"/>
    <w:rsid w:val="004F46AD"/>
    <w:rsid w:val="004F47FF"/>
    <w:rsid w:val="004F5243"/>
    <w:rsid w:val="00512135"/>
    <w:rsid w:val="00530C08"/>
    <w:rsid w:val="00534738"/>
    <w:rsid w:val="00541AF3"/>
    <w:rsid w:val="005464B0"/>
    <w:rsid w:val="00561DAC"/>
    <w:rsid w:val="005650E3"/>
    <w:rsid w:val="0057050A"/>
    <w:rsid w:val="00570ED9"/>
    <w:rsid w:val="00576D42"/>
    <w:rsid w:val="005777D8"/>
    <w:rsid w:val="005813E3"/>
    <w:rsid w:val="00590997"/>
    <w:rsid w:val="0059384B"/>
    <w:rsid w:val="00596E54"/>
    <w:rsid w:val="005A27A0"/>
    <w:rsid w:val="005A4E7B"/>
    <w:rsid w:val="005A52C2"/>
    <w:rsid w:val="005B550A"/>
    <w:rsid w:val="005C1F33"/>
    <w:rsid w:val="005C33B7"/>
    <w:rsid w:val="005C3F1B"/>
    <w:rsid w:val="005C51C2"/>
    <w:rsid w:val="005C5356"/>
    <w:rsid w:val="005D1319"/>
    <w:rsid w:val="005D3AC2"/>
    <w:rsid w:val="005E4761"/>
    <w:rsid w:val="005F3C9B"/>
    <w:rsid w:val="005F4685"/>
    <w:rsid w:val="005F6D5D"/>
    <w:rsid w:val="00601615"/>
    <w:rsid w:val="0060728A"/>
    <w:rsid w:val="00610699"/>
    <w:rsid w:val="00611C19"/>
    <w:rsid w:val="00616A21"/>
    <w:rsid w:val="00621B8C"/>
    <w:rsid w:val="00624BA2"/>
    <w:rsid w:val="006342E1"/>
    <w:rsid w:val="00642CCA"/>
    <w:rsid w:val="00646F81"/>
    <w:rsid w:val="006541EB"/>
    <w:rsid w:val="006556CD"/>
    <w:rsid w:val="006567D3"/>
    <w:rsid w:val="00656C86"/>
    <w:rsid w:val="00662DC7"/>
    <w:rsid w:val="00665033"/>
    <w:rsid w:val="00670DCA"/>
    <w:rsid w:val="00682DF2"/>
    <w:rsid w:val="00683DE3"/>
    <w:rsid w:val="0068604D"/>
    <w:rsid w:val="00686C13"/>
    <w:rsid w:val="00692AE7"/>
    <w:rsid w:val="00694857"/>
    <w:rsid w:val="006967FF"/>
    <w:rsid w:val="006A08BC"/>
    <w:rsid w:val="006A127B"/>
    <w:rsid w:val="006A4282"/>
    <w:rsid w:val="006C2005"/>
    <w:rsid w:val="006C3197"/>
    <w:rsid w:val="006C35A3"/>
    <w:rsid w:val="006C5234"/>
    <w:rsid w:val="006D0C4C"/>
    <w:rsid w:val="006D1D2C"/>
    <w:rsid w:val="006D47DC"/>
    <w:rsid w:val="006E56EC"/>
    <w:rsid w:val="006F33F8"/>
    <w:rsid w:val="006F6EA6"/>
    <w:rsid w:val="006F7F59"/>
    <w:rsid w:val="00713676"/>
    <w:rsid w:val="00716AA5"/>
    <w:rsid w:val="00717CAA"/>
    <w:rsid w:val="0072086C"/>
    <w:rsid w:val="00724074"/>
    <w:rsid w:val="00726D7B"/>
    <w:rsid w:val="00729D10"/>
    <w:rsid w:val="007302F8"/>
    <w:rsid w:val="00730D5D"/>
    <w:rsid w:val="00731D4F"/>
    <w:rsid w:val="00733453"/>
    <w:rsid w:val="00736A5F"/>
    <w:rsid w:val="00744123"/>
    <w:rsid w:val="00745457"/>
    <w:rsid w:val="00754C9F"/>
    <w:rsid w:val="00762557"/>
    <w:rsid w:val="00772784"/>
    <w:rsid w:val="00783D73"/>
    <w:rsid w:val="00786D0A"/>
    <w:rsid w:val="007874D4"/>
    <w:rsid w:val="007A3318"/>
    <w:rsid w:val="007A558D"/>
    <w:rsid w:val="007B10B2"/>
    <w:rsid w:val="007B6961"/>
    <w:rsid w:val="007B785F"/>
    <w:rsid w:val="007E598C"/>
    <w:rsid w:val="007E66E8"/>
    <w:rsid w:val="00802CA9"/>
    <w:rsid w:val="00802CB6"/>
    <w:rsid w:val="0080668C"/>
    <w:rsid w:val="00806F28"/>
    <w:rsid w:val="00811D61"/>
    <w:rsid w:val="008205B0"/>
    <w:rsid w:val="008251D1"/>
    <w:rsid w:val="00825824"/>
    <w:rsid w:val="008265EB"/>
    <w:rsid w:val="00831C41"/>
    <w:rsid w:val="00835D6D"/>
    <w:rsid w:val="00836955"/>
    <w:rsid w:val="00843340"/>
    <w:rsid w:val="00851D67"/>
    <w:rsid w:val="008565EB"/>
    <w:rsid w:val="00871291"/>
    <w:rsid w:val="00871D6F"/>
    <w:rsid w:val="00876B4F"/>
    <w:rsid w:val="00880E8B"/>
    <w:rsid w:val="008941BC"/>
    <w:rsid w:val="00895E86"/>
    <w:rsid w:val="008970B2"/>
    <w:rsid w:val="008A1924"/>
    <w:rsid w:val="008A4656"/>
    <w:rsid w:val="008B082C"/>
    <w:rsid w:val="008B213C"/>
    <w:rsid w:val="008B6CA8"/>
    <w:rsid w:val="008C3767"/>
    <w:rsid w:val="008C4054"/>
    <w:rsid w:val="008C470B"/>
    <w:rsid w:val="008D3131"/>
    <w:rsid w:val="008E0552"/>
    <w:rsid w:val="008E32E9"/>
    <w:rsid w:val="008F0336"/>
    <w:rsid w:val="008F42C6"/>
    <w:rsid w:val="008F6451"/>
    <w:rsid w:val="008F70B9"/>
    <w:rsid w:val="008F7A4A"/>
    <w:rsid w:val="008F7A96"/>
    <w:rsid w:val="009011FF"/>
    <w:rsid w:val="00904392"/>
    <w:rsid w:val="00924B9A"/>
    <w:rsid w:val="00930842"/>
    <w:rsid w:val="00934E74"/>
    <w:rsid w:val="009359F2"/>
    <w:rsid w:val="00941559"/>
    <w:rsid w:val="009514B6"/>
    <w:rsid w:val="009543BC"/>
    <w:rsid w:val="009572AC"/>
    <w:rsid w:val="009613F3"/>
    <w:rsid w:val="009652BD"/>
    <w:rsid w:val="00967F66"/>
    <w:rsid w:val="009847F2"/>
    <w:rsid w:val="009865D9"/>
    <w:rsid w:val="00987552"/>
    <w:rsid w:val="009875F8"/>
    <w:rsid w:val="00992A01"/>
    <w:rsid w:val="0099D716"/>
    <w:rsid w:val="009A175A"/>
    <w:rsid w:val="009A2397"/>
    <w:rsid w:val="009B232E"/>
    <w:rsid w:val="009B384A"/>
    <w:rsid w:val="009B4CF2"/>
    <w:rsid w:val="009B6489"/>
    <w:rsid w:val="009C0B2E"/>
    <w:rsid w:val="009E3633"/>
    <w:rsid w:val="009E40EB"/>
    <w:rsid w:val="009E6816"/>
    <w:rsid w:val="009E7B02"/>
    <w:rsid w:val="009F126D"/>
    <w:rsid w:val="009F70CD"/>
    <w:rsid w:val="00A02768"/>
    <w:rsid w:val="00A05A3D"/>
    <w:rsid w:val="00A1237C"/>
    <w:rsid w:val="00A159C9"/>
    <w:rsid w:val="00A216BF"/>
    <w:rsid w:val="00A2539E"/>
    <w:rsid w:val="00A31946"/>
    <w:rsid w:val="00A321A6"/>
    <w:rsid w:val="00A33D87"/>
    <w:rsid w:val="00A3519C"/>
    <w:rsid w:val="00A412E0"/>
    <w:rsid w:val="00A45C8A"/>
    <w:rsid w:val="00A461A7"/>
    <w:rsid w:val="00A46DAD"/>
    <w:rsid w:val="00A52832"/>
    <w:rsid w:val="00A57736"/>
    <w:rsid w:val="00A578FA"/>
    <w:rsid w:val="00A61F58"/>
    <w:rsid w:val="00A759C5"/>
    <w:rsid w:val="00A76EBF"/>
    <w:rsid w:val="00A80A9F"/>
    <w:rsid w:val="00A817A6"/>
    <w:rsid w:val="00A82132"/>
    <w:rsid w:val="00A8760E"/>
    <w:rsid w:val="00A95EAE"/>
    <w:rsid w:val="00AA69F1"/>
    <w:rsid w:val="00AB1E9B"/>
    <w:rsid w:val="00AB2422"/>
    <w:rsid w:val="00AC1144"/>
    <w:rsid w:val="00AC2A78"/>
    <w:rsid w:val="00AC5A18"/>
    <w:rsid w:val="00AC6A45"/>
    <w:rsid w:val="00AE1A7E"/>
    <w:rsid w:val="00AE3E81"/>
    <w:rsid w:val="00AE5AE6"/>
    <w:rsid w:val="00AE69F3"/>
    <w:rsid w:val="00AF390B"/>
    <w:rsid w:val="00B0478D"/>
    <w:rsid w:val="00B13745"/>
    <w:rsid w:val="00B22033"/>
    <w:rsid w:val="00B33059"/>
    <w:rsid w:val="00B432DE"/>
    <w:rsid w:val="00B466D1"/>
    <w:rsid w:val="00B46DB3"/>
    <w:rsid w:val="00B56AA3"/>
    <w:rsid w:val="00B613D4"/>
    <w:rsid w:val="00B61D7C"/>
    <w:rsid w:val="00B666CC"/>
    <w:rsid w:val="00B72543"/>
    <w:rsid w:val="00B7370C"/>
    <w:rsid w:val="00B80C3A"/>
    <w:rsid w:val="00B84CF9"/>
    <w:rsid w:val="00B90A63"/>
    <w:rsid w:val="00B94627"/>
    <w:rsid w:val="00BA413C"/>
    <w:rsid w:val="00BA7BFD"/>
    <w:rsid w:val="00BB5BFA"/>
    <w:rsid w:val="00BB6041"/>
    <w:rsid w:val="00BC0050"/>
    <w:rsid w:val="00BC24CE"/>
    <w:rsid w:val="00BC3485"/>
    <w:rsid w:val="00BC36D5"/>
    <w:rsid w:val="00BC49D6"/>
    <w:rsid w:val="00BC52DA"/>
    <w:rsid w:val="00BD063A"/>
    <w:rsid w:val="00BE1724"/>
    <w:rsid w:val="00BE32DB"/>
    <w:rsid w:val="00BE6AB4"/>
    <w:rsid w:val="00BF6221"/>
    <w:rsid w:val="00BF6852"/>
    <w:rsid w:val="00C0068E"/>
    <w:rsid w:val="00C077BC"/>
    <w:rsid w:val="00C112A1"/>
    <w:rsid w:val="00C13D78"/>
    <w:rsid w:val="00C14573"/>
    <w:rsid w:val="00C16B9E"/>
    <w:rsid w:val="00C17357"/>
    <w:rsid w:val="00C1792D"/>
    <w:rsid w:val="00C23F99"/>
    <w:rsid w:val="00C2552C"/>
    <w:rsid w:val="00C305D3"/>
    <w:rsid w:val="00C3244B"/>
    <w:rsid w:val="00C379EE"/>
    <w:rsid w:val="00C470F5"/>
    <w:rsid w:val="00C61906"/>
    <w:rsid w:val="00C62F43"/>
    <w:rsid w:val="00C643B6"/>
    <w:rsid w:val="00C80E36"/>
    <w:rsid w:val="00C867CD"/>
    <w:rsid w:val="00C9023C"/>
    <w:rsid w:val="00CA451A"/>
    <w:rsid w:val="00CA6C02"/>
    <w:rsid w:val="00CA6C48"/>
    <w:rsid w:val="00CA72B3"/>
    <w:rsid w:val="00CB79D4"/>
    <w:rsid w:val="00CC135E"/>
    <w:rsid w:val="00CC2888"/>
    <w:rsid w:val="00CC76C3"/>
    <w:rsid w:val="00CD0943"/>
    <w:rsid w:val="00CD2605"/>
    <w:rsid w:val="00CD37E5"/>
    <w:rsid w:val="00CD4170"/>
    <w:rsid w:val="00CD50EC"/>
    <w:rsid w:val="00CD7187"/>
    <w:rsid w:val="00CE0B99"/>
    <w:rsid w:val="00CE1C6A"/>
    <w:rsid w:val="00CF2D51"/>
    <w:rsid w:val="00CF3229"/>
    <w:rsid w:val="00D000F2"/>
    <w:rsid w:val="00D036F4"/>
    <w:rsid w:val="00D13223"/>
    <w:rsid w:val="00D20289"/>
    <w:rsid w:val="00D324F6"/>
    <w:rsid w:val="00D354DF"/>
    <w:rsid w:val="00D36FA4"/>
    <w:rsid w:val="00D40AA2"/>
    <w:rsid w:val="00D412C5"/>
    <w:rsid w:val="00D44C9A"/>
    <w:rsid w:val="00D47C36"/>
    <w:rsid w:val="00D52F42"/>
    <w:rsid w:val="00D627C1"/>
    <w:rsid w:val="00D71314"/>
    <w:rsid w:val="00D86CF3"/>
    <w:rsid w:val="00D964D3"/>
    <w:rsid w:val="00DA27E0"/>
    <w:rsid w:val="00DA6679"/>
    <w:rsid w:val="00DA6B6D"/>
    <w:rsid w:val="00DA7CC1"/>
    <w:rsid w:val="00DB4284"/>
    <w:rsid w:val="00DB6541"/>
    <w:rsid w:val="00DB7AC1"/>
    <w:rsid w:val="00DC0241"/>
    <w:rsid w:val="00DC07AC"/>
    <w:rsid w:val="00DC4A41"/>
    <w:rsid w:val="00DD2833"/>
    <w:rsid w:val="00DD4576"/>
    <w:rsid w:val="00DD6DB6"/>
    <w:rsid w:val="00DD73E4"/>
    <w:rsid w:val="00DE49A8"/>
    <w:rsid w:val="00DF0B13"/>
    <w:rsid w:val="00DF158D"/>
    <w:rsid w:val="00DF500A"/>
    <w:rsid w:val="00E00373"/>
    <w:rsid w:val="00E06263"/>
    <w:rsid w:val="00E07138"/>
    <w:rsid w:val="00E10774"/>
    <w:rsid w:val="00E11DD9"/>
    <w:rsid w:val="00E20870"/>
    <w:rsid w:val="00E22106"/>
    <w:rsid w:val="00E36281"/>
    <w:rsid w:val="00E46E21"/>
    <w:rsid w:val="00E47A83"/>
    <w:rsid w:val="00E506A0"/>
    <w:rsid w:val="00E52342"/>
    <w:rsid w:val="00E52B08"/>
    <w:rsid w:val="00E5549E"/>
    <w:rsid w:val="00E623DE"/>
    <w:rsid w:val="00E632FF"/>
    <w:rsid w:val="00E64081"/>
    <w:rsid w:val="00E64985"/>
    <w:rsid w:val="00E7048D"/>
    <w:rsid w:val="00E7162E"/>
    <w:rsid w:val="00E73796"/>
    <w:rsid w:val="00E7739D"/>
    <w:rsid w:val="00E91DC4"/>
    <w:rsid w:val="00E97192"/>
    <w:rsid w:val="00E97D29"/>
    <w:rsid w:val="00EA66F7"/>
    <w:rsid w:val="00EB097C"/>
    <w:rsid w:val="00EB61D7"/>
    <w:rsid w:val="00EB7D1A"/>
    <w:rsid w:val="00EC53E0"/>
    <w:rsid w:val="00ED007F"/>
    <w:rsid w:val="00ED03C5"/>
    <w:rsid w:val="00ED5536"/>
    <w:rsid w:val="00EE043E"/>
    <w:rsid w:val="00EE3032"/>
    <w:rsid w:val="00EE57F2"/>
    <w:rsid w:val="00F0488C"/>
    <w:rsid w:val="00F170E1"/>
    <w:rsid w:val="00F21821"/>
    <w:rsid w:val="00F24A27"/>
    <w:rsid w:val="00F30FFD"/>
    <w:rsid w:val="00F314A6"/>
    <w:rsid w:val="00F4347E"/>
    <w:rsid w:val="00F43BC3"/>
    <w:rsid w:val="00F47CA3"/>
    <w:rsid w:val="00F51FE3"/>
    <w:rsid w:val="00F53F9F"/>
    <w:rsid w:val="00F552F9"/>
    <w:rsid w:val="00F5718F"/>
    <w:rsid w:val="00F60015"/>
    <w:rsid w:val="00F75C62"/>
    <w:rsid w:val="00F8144A"/>
    <w:rsid w:val="00F83D02"/>
    <w:rsid w:val="00FA47D4"/>
    <w:rsid w:val="00FB466E"/>
    <w:rsid w:val="00FB6522"/>
    <w:rsid w:val="00FC0B3F"/>
    <w:rsid w:val="00FD40B2"/>
    <w:rsid w:val="00FE0EF3"/>
    <w:rsid w:val="00FE2D7E"/>
    <w:rsid w:val="00FE3CEA"/>
    <w:rsid w:val="00FE495C"/>
    <w:rsid w:val="00FE6BCE"/>
    <w:rsid w:val="034A8AEF"/>
    <w:rsid w:val="03860BC3"/>
    <w:rsid w:val="05561A1A"/>
    <w:rsid w:val="05EDFCF5"/>
    <w:rsid w:val="09ECA227"/>
    <w:rsid w:val="0A5B3C5C"/>
    <w:rsid w:val="0B729306"/>
    <w:rsid w:val="0D4803A2"/>
    <w:rsid w:val="0D92E20D"/>
    <w:rsid w:val="0DBDC86D"/>
    <w:rsid w:val="0E2BBAAE"/>
    <w:rsid w:val="0EF57F14"/>
    <w:rsid w:val="0F91AF35"/>
    <w:rsid w:val="1028AC85"/>
    <w:rsid w:val="113139F9"/>
    <w:rsid w:val="11433385"/>
    <w:rsid w:val="11516C9F"/>
    <w:rsid w:val="120F42FE"/>
    <w:rsid w:val="12145D1B"/>
    <w:rsid w:val="13B02D7C"/>
    <w:rsid w:val="13D9A799"/>
    <w:rsid w:val="153B71A3"/>
    <w:rsid w:val="1564C098"/>
    <w:rsid w:val="17A9C9E9"/>
    <w:rsid w:val="17D3D3C7"/>
    <w:rsid w:val="1875D962"/>
    <w:rsid w:val="195363E3"/>
    <w:rsid w:val="197E793C"/>
    <w:rsid w:val="1A401F41"/>
    <w:rsid w:val="1C099980"/>
    <w:rsid w:val="1D77C003"/>
    <w:rsid w:val="1EA1EC1D"/>
    <w:rsid w:val="1EBFCF1D"/>
    <w:rsid w:val="2582D1E8"/>
    <w:rsid w:val="25BAE323"/>
    <w:rsid w:val="25C212CD"/>
    <w:rsid w:val="26E9CEC7"/>
    <w:rsid w:val="27C0BA9E"/>
    <w:rsid w:val="2A885FF9"/>
    <w:rsid w:val="2C20A485"/>
    <w:rsid w:val="2DA31EE0"/>
    <w:rsid w:val="2EB92A8A"/>
    <w:rsid w:val="2F7C274E"/>
    <w:rsid w:val="30DD4B2B"/>
    <w:rsid w:val="31A01F25"/>
    <w:rsid w:val="326E9CD5"/>
    <w:rsid w:val="34DF3D33"/>
    <w:rsid w:val="3661E537"/>
    <w:rsid w:val="36D5156B"/>
    <w:rsid w:val="37706FF1"/>
    <w:rsid w:val="399208AD"/>
    <w:rsid w:val="39CB20AF"/>
    <w:rsid w:val="3B2DD90E"/>
    <w:rsid w:val="3BBD23C1"/>
    <w:rsid w:val="3D1AE307"/>
    <w:rsid w:val="404903A7"/>
    <w:rsid w:val="440AF6EE"/>
    <w:rsid w:val="44FA6E45"/>
    <w:rsid w:val="45A552AB"/>
    <w:rsid w:val="45E1A6A4"/>
    <w:rsid w:val="46F3D256"/>
    <w:rsid w:val="4750315A"/>
    <w:rsid w:val="49602EE1"/>
    <w:rsid w:val="4D0E5E52"/>
    <w:rsid w:val="4E2A2A8B"/>
    <w:rsid w:val="4EAF7048"/>
    <w:rsid w:val="4F117207"/>
    <w:rsid w:val="4FCFA068"/>
    <w:rsid w:val="50E979F6"/>
    <w:rsid w:val="50F985DD"/>
    <w:rsid w:val="51A51028"/>
    <w:rsid w:val="53364C02"/>
    <w:rsid w:val="540A830C"/>
    <w:rsid w:val="54DA81FE"/>
    <w:rsid w:val="5790B79B"/>
    <w:rsid w:val="5AAE7EB1"/>
    <w:rsid w:val="5FBF9BEA"/>
    <w:rsid w:val="608D12C9"/>
    <w:rsid w:val="61151515"/>
    <w:rsid w:val="637608B7"/>
    <w:rsid w:val="652EB82E"/>
    <w:rsid w:val="654101A9"/>
    <w:rsid w:val="654DDF5D"/>
    <w:rsid w:val="65E38B04"/>
    <w:rsid w:val="66ADA979"/>
    <w:rsid w:val="6844E995"/>
    <w:rsid w:val="6863A994"/>
    <w:rsid w:val="68FA7B85"/>
    <w:rsid w:val="69AC9F87"/>
    <w:rsid w:val="6B8FF88E"/>
    <w:rsid w:val="6C354454"/>
    <w:rsid w:val="6CD7F6D0"/>
    <w:rsid w:val="6DEE9CE9"/>
    <w:rsid w:val="6F5973B9"/>
    <w:rsid w:val="70144558"/>
    <w:rsid w:val="73941A07"/>
    <w:rsid w:val="73B454FE"/>
    <w:rsid w:val="745DDE6D"/>
    <w:rsid w:val="77C84BFA"/>
    <w:rsid w:val="79314F90"/>
    <w:rsid w:val="7A035B8B"/>
    <w:rsid w:val="7A7BBF36"/>
    <w:rsid w:val="7AA939B9"/>
    <w:rsid w:val="7ACD1FF1"/>
    <w:rsid w:val="7C502D97"/>
    <w:rsid w:val="7D3AFC4D"/>
    <w:rsid w:val="7F87CE59"/>
    <w:rsid w:val="7F94D660"/>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A5F29"/>
  <w15:chartTrackingRefBased/>
  <w15:docId w15:val="{C23615CE-7EB3-F14D-9759-921F9090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01">
    <w:name w:val="fontstyle01"/>
    <w:basedOn w:val="Numatytasispastraiposriftas"/>
    <w:rsid w:val="00E10774"/>
    <w:rPr>
      <w:rFonts w:ascii="ArialMT" w:hAnsi="ArialMT" w:hint="default"/>
      <w:b w:val="0"/>
      <w:bCs w:val="0"/>
      <w:i w:val="0"/>
      <w:iCs w:val="0"/>
      <w:color w:val="000000"/>
      <w:sz w:val="20"/>
      <w:szCs w:val="20"/>
    </w:rPr>
  </w:style>
  <w:style w:type="paragraph" w:styleId="Sraopastraipa">
    <w:name w:val="List Paragraph"/>
    <w:basedOn w:val="prastasis"/>
    <w:uiPriority w:val="34"/>
    <w:qFormat/>
    <w:rsid w:val="00601615"/>
    <w:pPr>
      <w:ind w:left="720"/>
      <w:contextualSpacing/>
    </w:pPr>
  </w:style>
  <w:style w:type="character" w:styleId="Komentaronuoroda">
    <w:name w:val="annotation reference"/>
    <w:basedOn w:val="Numatytasispastraiposriftas"/>
    <w:uiPriority w:val="99"/>
    <w:semiHidden/>
    <w:unhideWhenUsed/>
    <w:rsid w:val="0002782E"/>
    <w:rPr>
      <w:sz w:val="16"/>
      <w:szCs w:val="16"/>
    </w:rPr>
  </w:style>
  <w:style w:type="paragraph" w:styleId="Komentarotekstas">
    <w:name w:val="annotation text"/>
    <w:basedOn w:val="prastasis"/>
    <w:link w:val="KomentarotekstasDiagrama"/>
    <w:uiPriority w:val="99"/>
    <w:unhideWhenUsed/>
    <w:rsid w:val="0002782E"/>
    <w:rPr>
      <w:sz w:val="20"/>
      <w:szCs w:val="20"/>
    </w:rPr>
  </w:style>
  <w:style w:type="character" w:customStyle="1" w:styleId="KomentarotekstasDiagrama">
    <w:name w:val="Komentaro tekstas Diagrama"/>
    <w:basedOn w:val="Numatytasispastraiposriftas"/>
    <w:link w:val="Komentarotekstas"/>
    <w:uiPriority w:val="99"/>
    <w:rsid w:val="0002782E"/>
    <w:rPr>
      <w:sz w:val="20"/>
      <w:szCs w:val="20"/>
    </w:rPr>
  </w:style>
  <w:style w:type="paragraph" w:styleId="Komentarotema">
    <w:name w:val="annotation subject"/>
    <w:basedOn w:val="Komentarotekstas"/>
    <w:next w:val="Komentarotekstas"/>
    <w:link w:val="KomentarotemaDiagrama"/>
    <w:uiPriority w:val="99"/>
    <w:semiHidden/>
    <w:unhideWhenUsed/>
    <w:rsid w:val="0002782E"/>
    <w:rPr>
      <w:b/>
      <w:bCs/>
    </w:rPr>
  </w:style>
  <w:style w:type="character" w:customStyle="1" w:styleId="KomentarotemaDiagrama">
    <w:name w:val="Komentaro tema Diagrama"/>
    <w:basedOn w:val="KomentarotekstasDiagrama"/>
    <w:link w:val="Komentarotema"/>
    <w:uiPriority w:val="99"/>
    <w:semiHidden/>
    <w:rsid w:val="000278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079402">
      <w:bodyDiv w:val="1"/>
      <w:marLeft w:val="0"/>
      <w:marRight w:val="0"/>
      <w:marTop w:val="0"/>
      <w:marBottom w:val="0"/>
      <w:divBdr>
        <w:top w:val="none" w:sz="0" w:space="0" w:color="auto"/>
        <w:left w:val="none" w:sz="0" w:space="0" w:color="auto"/>
        <w:bottom w:val="none" w:sz="0" w:space="0" w:color="auto"/>
        <w:right w:val="none" w:sz="0" w:space="0" w:color="auto"/>
      </w:divBdr>
    </w:div>
    <w:div w:id="1572882603">
      <w:bodyDiv w:val="1"/>
      <w:marLeft w:val="0"/>
      <w:marRight w:val="0"/>
      <w:marTop w:val="0"/>
      <w:marBottom w:val="0"/>
      <w:divBdr>
        <w:top w:val="none" w:sz="0" w:space="0" w:color="auto"/>
        <w:left w:val="none" w:sz="0" w:space="0" w:color="auto"/>
        <w:bottom w:val="none" w:sz="0" w:space="0" w:color="auto"/>
        <w:right w:val="none" w:sz="0" w:space="0" w:color="auto"/>
      </w:divBdr>
    </w:div>
    <w:div w:id="1799030000">
      <w:bodyDiv w:val="1"/>
      <w:marLeft w:val="0"/>
      <w:marRight w:val="0"/>
      <w:marTop w:val="0"/>
      <w:marBottom w:val="0"/>
      <w:divBdr>
        <w:top w:val="none" w:sz="0" w:space="0" w:color="auto"/>
        <w:left w:val="none" w:sz="0" w:space="0" w:color="auto"/>
        <w:bottom w:val="none" w:sz="0" w:space="0" w:color="auto"/>
        <w:right w:val="none" w:sz="0" w:space="0" w:color="auto"/>
      </w:divBdr>
    </w:div>
    <w:div w:id="207010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AF0FB-33D4-4D75-BE4A-E123C6F2F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7986</Words>
  <Characters>4553</Characters>
  <Application>Microsoft Office Word</Application>
  <DocSecurity>0</DocSecurity>
  <Lines>37</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Malakauskas</dc:creator>
  <cp:keywords/>
  <dc:description/>
  <cp:lastModifiedBy>Henrikas Pajaujis</cp:lastModifiedBy>
  <cp:revision>2</cp:revision>
  <dcterms:created xsi:type="dcterms:W3CDTF">2025-07-23T12:50:00Z</dcterms:created>
  <dcterms:modified xsi:type="dcterms:W3CDTF">2025-07-23T12:50:00Z</dcterms:modified>
</cp:coreProperties>
</file>