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C81F" w14:textId="22815A6A" w:rsidR="00536D89" w:rsidRPr="00F9787E" w:rsidRDefault="00536D89" w:rsidP="00536D89">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00F9787E">
        <w:rPr>
          <w:rFonts w:ascii="Times New Roman" w:eastAsia="Times New Roman" w:hAnsi="Times New Roman" w:cs="Times New Roman"/>
          <w:i/>
          <w:iCs/>
          <w:sz w:val="24"/>
          <w:szCs w:val="24"/>
        </w:rPr>
        <w:t xml:space="preserve">Pirkimo sąlygų </w:t>
      </w:r>
      <w:r w:rsidR="000C362D">
        <w:rPr>
          <w:rFonts w:ascii="Times New Roman" w:eastAsia="Times New Roman" w:hAnsi="Times New Roman" w:cs="Times New Roman"/>
          <w:i/>
          <w:iCs/>
          <w:sz w:val="24"/>
          <w:szCs w:val="24"/>
        </w:rPr>
        <w:t>1</w:t>
      </w:r>
      <w:r w:rsidRPr="00F9787E">
        <w:rPr>
          <w:rFonts w:ascii="Times New Roman" w:eastAsia="Times New Roman" w:hAnsi="Times New Roman" w:cs="Times New Roman"/>
          <w:i/>
          <w:iCs/>
          <w:sz w:val="24"/>
          <w:szCs w:val="24"/>
        </w:rPr>
        <w:t xml:space="preserve"> priedas</w:t>
      </w:r>
    </w:p>
    <w:p w14:paraId="7E30DA0B" w14:textId="7919E4A4" w:rsidR="00536D89" w:rsidRPr="00F9787E" w:rsidRDefault="00B533FC" w:rsidP="00536D89">
      <w:pPr>
        <w:keepNext/>
        <w:spacing w:after="0" w:line="240" w:lineRule="auto"/>
        <w:ind w:firstLine="851"/>
        <w:jc w:val="center"/>
        <w:rPr>
          <w:rFonts w:ascii="Times New Roman" w:eastAsiaTheme="minorEastAsia" w:hAnsi="Times New Roman" w:cs="Times New Roman"/>
          <w:b/>
          <w:bCs/>
          <w:noProof/>
          <w:sz w:val="24"/>
          <w:szCs w:val="24"/>
          <w:lang w:eastAsia="lt-LT"/>
        </w:rPr>
      </w:pPr>
      <w:r w:rsidRPr="00B533FC">
        <w:rPr>
          <w:rFonts w:ascii="Times New Roman" w:hAnsi="Times New Roman" w:cs="Times New Roman"/>
          <w:b/>
          <w:bCs/>
          <w:sz w:val="24"/>
          <w:szCs w:val="24"/>
        </w:rPr>
        <w:t>PRIEŠMOKYKLINIO IR PRADINIO UGDYMO MOKINIŲ MOKYMOSI PAŽANGOS STEBĖJIMO IR VERTINIMO UŽDUOČIŲ RENGIMO PASLAUG</w:t>
      </w:r>
      <w:r>
        <w:rPr>
          <w:rFonts w:ascii="Times New Roman" w:hAnsi="Times New Roman" w:cs="Times New Roman"/>
          <w:b/>
          <w:bCs/>
          <w:sz w:val="24"/>
          <w:szCs w:val="24"/>
        </w:rPr>
        <w:t>Ų</w:t>
      </w:r>
      <w:r w:rsidRPr="00B533FC">
        <w:rPr>
          <w:rFonts w:ascii="Times New Roman" w:hAnsi="Times New Roman" w:cs="Times New Roman"/>
          <w:b/>
          <w:bCs/>
          <w:sz w:val="24"/>
          <w:szCs w:val="24"/>
        </w:rPr>
        <w:t xml:space="preserve"> </w:t>
      </w:r>
      <w:r w:rsidR="00536D89" w:rsidRPr="00F9787E">
        <w:rPr>
          <w:rFonts w:ascii="Times New Roman" w:eastAsiaTheme="minorEastAsia" w:hAnsi="Times New Roman" w:cs="Times New Roman"/>
          <w:b/>
          <w:bCs/>
          <w:noProof/>
          <w:sz w:val="24"/>
          <w:szCs w:val="24"/>
          <w:lang w:eastAsia="lt-LT"/>
        </w:rPr>
        <w:t>TECHNINĖ SPECIFIKACIJA</w:t>
      </w:r>
    </w:p>
    <w:p w14:paraId="3329D607" w14:textId="77777777" w:rsidR="00536D89" w:rsidRPr="00F9787E" w:rsidRDefault="00536D89" w:rsidP="00536D89">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67049219" w14:textId="513DF630" w:rsidR="00536D89" w:rsidRPr="00F9787E" w:rsidRDefault="00536D89" w:rsidP="00160CE0">
      <w:pPr>
        <w:numPr>
          <w:ilvl w:val="0"/>
          <w:numId w:val="2"/>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00F9787E">
        <w:rPr>
          <w:rFonts w:ascii="Times New Roman" w:eastAsia="Calibri" w:hAnsi="Times New Roman" w:cs="Times New Roman"/>
          <w:b/>
          <w:bCs/>
          <w:sz w:val="24"/>
          <w:szCs w:val="24"/>
        </w:rPr>
        <w:t>ĮVADINĖ DALIS</w:t>
      </w:r>
    </w:p>
    <w:p w14:paraId="691DEE64" w14:textId="77777777" w:rsidR="00683AD8" w:rsidRDefault="00683AD8" w:rsidP="00683AD8">
      <w:pPr>
        <w:pStyle w:val="Betarp"/>
        <w:ind w:firstLine="851"/>
        <w:jc w:val="both"/>
        <w:rPr>
          <w:rFonts w:ascii="Times New Roman" w:hAnsi="Times New Roman" w:cs="Times New Roman"/>
          <w:sz w:val="24"/>
          <w:szCs w:val="24"/>
          <w:lang w:eastAsia="lt-LT"/>
        </w:rPr>
      </w:pPr>
    </w:p>
    <w:p w14:paraId="1CFA73B2" w14:textId="54648AB1" w:rsidR="00536D89" w:rsidRPr="0035665A" w:rsidRDefault="00536D89"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sz w:val="24"/>
          <w:szCs w:val="24"/>
          <w:lang w:eastAsia="lt-LT"/>
        </w:rPr>
      </w:pPr>
      <w:r w:rsidRPr="0035665A">
        <w:rPr>
          <w:rFonts w:ascii="Times New Roman" w:eastAsiaTheme="minorEastAsia" w:hAnsi="Times New Roman" w:cs="Times New Roman"/>
          <w:bCs/>
          <w:sz w:val="24"/>
          <w:szCs w:val="24"/>
          <w:lang w:eastAsia="ar-SA"/>
        </w:rPr>
        <w:t>Perkančioji organizacija</w:t>
      </w:r>
      <w:r w:rsidR="008021B6">
        <w:rPr>
          <w:rFonts w:ascii="Times New Roman" w:eastAsiaTheme="minorEastAsia" w:hAnsi="Times New Roman" w:cs="Times New Roman"/>
          <w:bCs/>
          <w:sz w:val="24"/>
          <w:szCs w:val="24"/>
          <w:lang w:eastAsia="ar-SA"/>
        </w:rPr>
        <w:t xml:space="preserve"> (toliau – PO)</w:t>
      </w:r>
      <w:r w:rsidRPr="0035665A">
        <w:rPr>
          <w:rFonts w:ascii="Times New Roman" w:eastAsiaTheme="minorEastAsia" w:hAnsi="Times New Roman" w:cs="Times New Roman"/>
          <w:bCs/>
          <w:sz w:val="24"/>
          <w:szCs w:val="24"/>
          <w:lang w:eastAsia="ar-SA"/>
        </w:rPr>
        <w:t>:</w:t>
      </w:r>
      <w:r w:rsidRPr="0035665A">
        <w:rPr>
          <w:rFonts w:ascii="Times New Roman" w:eastAsiaTheme="minorEastAsia" w:hAnsi="Times New Roman" w:cs="Times New Roman"/>
          <w:sz w:val="24"/>
          <w:szCs w:val="24"/>
          <w:lang w:eastAsia="ar-SA"/>
        </w:rPr>
        <w:t xml:space="preserve"> Nacionalinė švietimo agentūra. Adresas </w:t>
      </w:r>
      <w:r w:rsidRPr="0035665A">
        <w:rPr>
          <w:rFonts w:ascii="Times New Roman" w:hAnsi="Times New Roman" w:cs="Times New Roman"/>
          <w:sz w:val="24"/>
          <w:szCs w:val="24"/>
        </w:rPr>
        <w:t>–</w:t>
      </w:r>
      <w:r w:rsidRPr="0035665A">
        <w:rPr>
          <w:rFonts w:ascii="Times New Roman" w:eastAsiaTheme="minorEastAsia" w:hAnsi="Times New Roman" w:cs="Times New Roman"/>
          <w:sz w:val="24"/>
          <w:szCs w:val="24"/>
          <w:lang w:eastAsia="ar-SA"/>
        </w:rPr>
        <w:t xml:space="preserve"> </w:t>
      </w:r>
      <w:r w:rsidRPr="0035665A">
        <w:rPr>
          <w:rFonts w:ascii="Times New Roman" w:eastAsiaTheme="minorEastAsia" w:hAnsi="Times New Roman" w:cs="Times New Roman"/>
          <w:sz w:val="24"/>
          <w:szCs w:val="24"/>
          <w:shd w:val="clear" w:color="auto" w:fill="FFFFFF"/>
          <w:lang w:eastAsia="lt-LT"/>
        </w:rPr>
        <w:t xml:space="preserve">K. Kalinausko g. 7, LT-03107 Vilnius, </w:t>
      </w:r>
      <w:r w:rsidRPr="0035665A">
        <w:rPr>
          <w:rFonts w:ascii="Times New Roman" w:hAnsi="Times New Roman" w:cs="Times New Roman"/>
          <w:sz w:val="24"/>
          <w:szCs w:val="24"/>
        </w:rPr>
        <w:t xml:space="preserve">įgyvendinanti projektą „Galimybių mokykla“ </w:t>
      </w:r>
      <w:r w:rsidRPr="0035665A">
        <w:rPr>
          <w:rFonts w:ascii="Times New Roman" w:eastAsia="Times New Roman" w:hAnsi="Times New Roman" w:cs="Times New Roman"/>
          <w:sz w:val="24"/>
          <w:szCs w:val="24"/>
        </w:rPr>
        <w:t xml:space="preserve">Nr. 10-072-P-0001 pagal </w:t>
      </w:r>
      <w:r w:rsidRPr="0035665A">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A90B91">
        <w:rPr>
          <w:rFonts w:ascii="Times New Roman" w:hAnsi="Times New Roman" w:cs="Times New Roman"/>
          <w:sz w:val="24"/>
          <w:szCs w:val="24"/>
        </w:rPr>
        <w:t xml:space="preserve"> (toliau – </w:t>
      </w:r>
      <w:r w:rsidR="00382C9F" w:rsidRPr="00D73215">
        <w:rPr>
          <w:rFonts w:ascii="Times New Roman" w:hAnsi="Times New Roman" w:cs="Times New Roman"/>
          <w:sz w:val="24"/>
          <w:szCs w:val="24"/>
        </w:rPr>
        <w:t>P</w:t>
      </w:r>
      <w:r w:rsidR="00A90B91" w:rsidRPr="00D73215">
        <w:rPr>
          <w:rFonts w:ascii="Times New Roman" w:hAnsi="Times New Roman" w:cs="Times New Roman"/>
          <w:sz w:val="24"/>
          <w:szCs w:val="24"/>
        </w:rPr>
        <w:t>rojektas</w:t>
      </w:r>
      <w:r w:rsidR="00A90B91">
        <w:rPr>
          <w:rFonts w:ascii="Times New Roman" w:hAnsi="Times New Roman" w:cs="Times New Roman"/>
          <w:sz w:val="24"/>
          <w:szCs w:val="24"/>
        </w:rPr>
        <w:t>).</w:t>
      </w:r>
      <w:r w:rsidRPr="0035665A">
        <w:rPr>
          <w:rFonts w:ascii="Times New Roman" w:hAnsi="Times New Roman" w:cs="Times New Roman"/>
          <w:sz w:val="24"/>
          <w:szCs w:val="24"/>
        </w:rPr>
        <w:t xml:space="preserve"> </w:t>
      </w:r>
    </w:p>
    <w:p w14:paraId="4F353BD2" w14:textId="14A2851D" w:rsidR="00536D89" w:rsidRPr="00B67121" w:rsidRDefault="00536D89"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B67121">
        <w:rPr>
          <w:rFonts w:ascii="Times New Roman" w:eastAsiaTheme="minorEastAsia" w:hAnsi="Times New Roman" w:cs="Times New Roman"/>
          <w:bCs/>
          <w:sz w:val="24"/>
          <w:szCs w:val="24"/>
          <w:lang w:eastAsia="ar-SA"/>
        </w:rPr>
        <w:t xml:space="preserve">Informacija apie </w:t>
      </w:r>
      <w:r w:rsidR="00382C9F">
        <w:rPr>
          <w:rFonts w:ascii="Times New Roman" w:eastAsiaTheme="minorEastAsia" w:hAnsi="Times New Roman" w:cs="Times New Roman"/>
          <w:bCs/>
          <w:sz w:val="24"/>
          <w:szCs w:val="24"/>
          <w:lang w:eastAsia="ar-SA"/>
        </w:rPr>
        <w:t>P</w:t>
      </w:r>
      <w:r w:rsidRPr="00B67121">
        <w:rPr>
          <w:rFonts w:ascii="Times New Roman" w:eastAsiaTheme="minorEastAsia" w:hAnsi="Times New Roman" w:cs="Times New Roman"/>
          <w:bCs/>
          <w:sz w:val="24"/>
          <w:szCs w:val="24"/>
          <w:lang w:eastAsia="ar-SA"/>
        </w:rPr>
        <w:t>rojektą. Projekto tikslas – stiprinti ugdymo, atliepiančio mokinių amžių ir poreikius kokybę. </w:t>
      </w:r>
    </w:p>
    <w:p w14:paraId="4844BE0E" w14:textId="3DB2C170" w:rsidR="00536D89" w:rsidRPr="00B67121" w:rsidRDefault="00536D89"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B67121">
        <w:rPr>
          <w:rFonts w:ascii="Times New Roman" w:eastAsiaTheme="minorEastAsia" w:hAnsi="Times New Roman" w:cs="Times New Roman"/>
          <w:bCs/>
          <w:sz w:val="24"/>
          <w:szCs w:val="24"/>
          <w:lang w:eastAsia="ar-SA"/>
        </w:rPr>
        <w:t xml:space="preserve"> Projekto veikla bus siekiama prisidėti prie 2021</w:t>
      </w:r>
      <w:r w:rsidR="007821DE">
        <w:rPr>
          <w:rFonts w:ascii="Times New Roman" w:eastAsiaTheme="minorEastAsia" w:hAnsi="Times New Roman" w:cs="Times New Roman"/>
          <w:bCs/>
          <w:sz w:val="24"/>
          <w:szCs w:val="24"/>
          <w:lang w:eastAsia="ar-SA"/>
        </w:rPr>
        <w:t>–</w:t>
      </w:r>
      <w:r w:rsidRPr="00B67121">
        <w:rPr>
          <w:rFonts w:ascii="Times New Roman" w:eastAsiaTheme="minorEastAsia" w:hAnsi="Times New Roman" w:cs="Times New Roman"/>
          <w:bCs/>
          <w:sz w:val="24"/>
          <w:szCs w:val="24"/>
          <w:lang w:eastAsia="ar-SA"/>
        </w:rPr>
        <w:t>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w:t>
      </w:r>
      <w:r w:rsidR="006F08E3">
        <w:rPr>
          <w:rFonts w:ascii="Times New Roman" w:eastAsiaTheme="minorEastAsia" w:hAnsi="Times New Roman" w:cs="Times New Roman"/>
          <w:bCs/>
          <w:sz w:val="24"/>
          <w:szCs w:val="24"/>
          <w:lang w:eastAsia="ar-SA"/>
        </w:rPr>
        <w:t>,</w:t>
      </w:r>
      <w:r w:rsidRPr="00B67121">
        <w:rPr>
          <w:rFonts w:ascii="Times New Roman" w:eastAsiaTheme="minorEastAsia" w:hAnsi="Times New Roman" w:cs="Times New Roman"/>
          <w:bCs/>
          <w:sz w:val="24"/>
          <w:szCs w:val="24"/>
          <w:lang w:eastAsia="ar-SA"/>
        </w:rPr>
        <w:t xml:space="preserve"> sprendimo. Taip pat atliepti švietimo sektoriaus paklausos ir pasiūlos tendencijas, siekiant proveržio didinant švietimo įtrauktį ir užtikrinant visiems prieinamą šiuolaikinį ugdymo turinį. </w:t>
      </w:r>
    </w:p>
    <w:p w14:paraId="792A07C7" w14:textId="122E1E31" w:rsidR="009520A7" w:rsidRPr="009520A7" w:rsidRDefault="00B533FC" w:rsidP="00105C81">
      <w:pPr>
        <w:pStyle w:val="Sraopastraipa"/>
        <w:numPr>
          <w:ilvl w:val="0"/>
          <w:numId w:val="1"/>
        </w:numPr>
        <w:tabs>
          <w:tab w:val="left" w:pos="993"/>
        </w:tabs>
        <w:suppressAutoHyphens/>
        <w:spacing w:after="0" w:line="240" w:lineRule="auto"/>
        <w:ind w:left="0" w:firstLine="720"/>
        <w:jc w:val="both"/>
        <w:rPr>
          <w:rFonts w:ascii="Times New Roman" w:hAnsi="Times New Roman" w:cs="Times New Roman"/>
          <w:sz w:val="24"/>
          <w:szCs w:val="24"/>
        </w:rPr>
      </w:pPr>
      <w:r w:rsidRPr="00B67121">
        <w:rPr>
          <w:rFonts w:ascii="Times New Roman" w:eastAsiaTheme="minorEastAsia" w:hAnsi="Times New Roman" w:cs="Times New Roman"/>
          <w:bCs/>
          <w:sz w:val="24"/>
          <w:szCs w:val="24"/>
          <w:lang w:eastAsia="ar-SA"/>
        </w:rPr>
        <w:t xml:space="preserve">Sprendžiama problema – bendrųjų programų įvade </w:t>
      </w:r>
      <w:r w:rsidR="009520A7" w:rsidRPr="00B67121">
        <w:rPr>
          <w:rFonts w:ascii="Times New Roman" w:eastAsiaTheme="minorEastAsia" w:hAnsi="Times New Roman" w:cs="Times New Roman"/>
          <w:bCs/>
          <w:sz w:val="24"/>
          <w:szCs w:val="24"/>
          <w:lang w:eastAsia="ar-SA"/>
        </w:rPr>
        <w:t>teigiam</w:t>
      </w:r>
      <w:r w:rsidRPr="00B67121">
        <w:rPr>
          <w:rFonts w:ascii="Times New Roman" w:eastAsiaTheme="minorEastAsia" w:hAnsi="Times New Roman" w:cs="Times New Roman"/>
          <w:bCs/>
          <w:sz w:val="24"/>
          <w:szCs w:val="24"/>
          <w:lang w:eastAsia="ar-SA"/>
        </w:rPr>
        <w:t xml:space="preserve">a, jog „Mokinių pasiekimų ir pažangos vertinimu siekiama: </w:t>
      </w:r>
      <w:r w:rsidR="009520A7" w:rsidRPr="00DA17D3">
        <w:rPr>
          <w:rFonts w:ascii="Times New Roman" w:eastAsiaTheme="minorEastAsia" w:hAnsi="Times New Roman" w:cs="Times New Roman"/>
          <w:bCs/>
          <w:i/>
          <w:iCs/>
          <w:sz w:val="24"/>
          <w:szCs w:val="24"/>
          <w:lang w:eastAsia="ar-SA"/>
        </w:rPr>
        <w:t>mokiniams</w:t>
      </w:r>
      <w:r w:rsidR="009520A7" w:rsidRPr="00B67121">
        <w:rPr>
          <w:rFonts w:ascii="Times New Roman" w:eastAsiaTheme="minorEastAsia" w:hAnsi="Times New Roman" w:cs="Times New Roman"/>
          <w:bCs/>
          <w:sz w:val="24"/>
          <w:szCs w:val="24"/>
          <w:lang w:eastAsia="ar-SA"/>
        </w:rPr>
        <w:t>: paremti mokinių mokymąsi, teikiant grįžtamojo ryšio informaciją apie jų pasiekimus ir pažangą; sukurti sąlygas analizuoti savo mokymąsi ir</w:t>
      </w:r>
      <w:r w:rsidR="009520A7" w:rsidRPr="009520A7">
        <w:rPr>
          <w:rFonts w:ascii="Times New Roman" w:hAnsi="Times New Roman" w:cs="Times New Roman"/>
          <w:sz w:val="24"/>
          <w:szCs w:val="24"/>
        </w:rPr>
        <w:t xml:space="preserve"> priimti sprendimus dėl tolesnio mokymosi; </w:t>
      </w:r>
      <w:r w:rsidR="009520A7" w:rsidRPr="009520A7">
        <w:rPr>
          <w:rFonts w:ascii="Times New Roman" w:hAnsi="Times New Roman" w:cs="Times New Roman"/>
          <w:i/>
          <w:iCs/>
          <w:sz w:val="24"/>
          <w:szCs w:val="24"/>
        </w:rPr>
        <w:t>mokytojams</w:t>
      </w:r>
      <w:r w:rsidR="009520A7" w:rsidRPr="009520A7">
        <w:rPr>
          <w:rFonts w:ascii="Times New Roman" w:hAnsi="Times New Roman" w:cs="Times New Roman"/>
          <w:sz w:val="24"/>
          <w:szCs w:val="24"/>
        </w:rPr>
        <w:t xml:space="preserve">: suprasti, fiksuoti ir įvertinti mokinio įgytus pasiekimus ir patvirtinti bendrojoje programoje aprašytą pasiekimų lygį; priimti pagrįstus sprendimus tolimesniam ugdymui planuoti ir tobulinti; kurti palankią ugdymo aplinką, atsižvelgiant į kintančius mokinių poreikius, ir tikslingai panaudoti informaciją apie mokinio pasiekimus ir daromą pažangą, bendradarbiaujant su šeima, kitais ugdymo proceso dalyviais; </w:t>
      </w:r>
      <w:r w:rsidR="009520A7" w:rsidRPr="009520A7">
        <w:rPr>
          <w:rFonts w:ascii="Times New Roman" w:hAnsi="Times New Roman" w:cs="Times New Roman"/>
          <w:i/>
          <w:iCs/>
          <w:sz w:val="24"/>
          <w:szCs w:val="24"/>
        </w:rPr>
        <w:t>vaiko atstovams pagal įstatymą</w:t>
      </w:r>
      <w:r w:rsidR="009520A7" w:rsidRPr="009520A7">
        <w:rPr>
          <w:rFonts w:ascii="Times New Roman" w:hAnsi="Times New Roman" w:cs="Times New Roman"/>
          <w:sz w:val="24"/>
          <w:szCs w:val="24"/>
        </w:rPr>
        <w:t xml:space="preserve">: sužinoti, kokią pažangą daro jų vaikas; gauti informacijos apie jo pasiekimų lygį ir tai, kaip padėti jam mokytis; </w:t>
      </w:r>
      <w:r w:rsidR="009520A7" w:rsidRPr="009520A7">
        <w:rPr>
          <w:rFonts w:ascii="Times New Roman" w:hAnsi="Times New Roman" w:cs="Times New Roman"/>
          <w:i/>
          <w:iCs/>
          <w:sz w:val="24"/>
          <w:szCs w:val="24"/>
        </w:rPr>
        <w:t>mokyklų vadovams</w:t>
      </w:r>
      <w:r w:rsidR="009520A7" w:rsidRPr="009520A7">
        <w:rPr>
          <w:rFonts w:ascii="Times New Roman" w:hAnsi="Times New Roman" w:cs="Times New Roman"/>
          <w:sz w:val="24"/>
          <w:szCs w:val="24"/>
        </w:rPr>
        <w:t xml:space="preserve">: stebėti mokinių mokymosi pažangą ir pasiekimus, juos analizuoti ir priimti sprendimus dėl pagalbos mokytojams ir mokiniams; skatinti mokykloje vertinimo ir įsivertinimo kultūros formavimąsi; </w:t>
      </w:r>
      <w:r w:rsidR="009520A7" w:rsidRPr="009520A7">
        <w:rPr>
          <w:rFonts w:ascii="Times New Roman" w:hAnsi="Times New Roman" w:cs="Times New Roman"/>
          <w:i/>
          <w:iCs/>
          <w:sz w:val="24"/>
          <w:szCs w:val="24"/>
        </w:rPr>
        <w:t>mokyklų savininkams</w:t>
      </w:r>
      <w:r w:rsidR="009520A7" w:rsidRPr="009520A7">
        <w:rPr>
          <w:rFonts w:ascii="Times New Roman" w:hAnsi="Times New Roman" w:cs="Times New Roman"/>
          <w:sz w:val="24"/>
          <w:szCs w:val="24"/>
        </w:rPr>
        <w:t>: teikti pagalbą mokytojams ir mokykloms, siekiant mokinių mokymosi geresnių pasiekimų ir pažangos;</w:t>
      </w:r>
      <w:r w:rsidR="009520A7">
        <w:rPr>
          <w:rFonts w:ascii="Times New Roman" w:hAnsi="Times New Roman" w:cs="Times New Roman"/>
          <w:sz w:val="24"/>
          <w:szCs w:val="24"/>
        </w:rPr>
        <w:t xml:space="preserve"> </w:t>
      </w:r>
      <w:r w:rsidR="009520A7" w:rsidRPr="009520A7">
        <w:rPr>
          <w:rFonts w:ascii="Times New Roman" w:hAnsi="Times New Roman" w:cs="Times New Roman"/>
          <w:i/>
          <w:iCs/>
          <w:sz w:val="24"/>
          <w:szCs w:val="24"/>
        </w:rPr>
        <w:t>švietimo politikos formuotojams</w:t>
      </w:r>
      <w:r w:rsidR="009520A7" w:rsidRPr="009520A7">
        <w:rPr>
          <w:rFonts w:ascii="Times New Roman" w:hAnsi="Times New Roman" w:cs="Times New Roman"/>
          <w:sz w:val="24"/>
          <w:szCs w:val="24"/>
        </w:rPr>
        <w:t>: vertinimo informaciją naudoti stebėsenos, nacionalinės pažangos rodikliams, visos švietimo sistemos būklei vertinti ir prognozuoti, kaitai inicijuoti</w:t>
      </w:r>
      <w:r w:rsidR="006F08E3">
        <w:rPr>
          <w:rFonts w:ascii="Times New Roman" w:hAnsi="Times New Roman" w:cs="Times New Roman"/>
          <w:sz w:val="24"/>
          <w:szCs w:val="24"/>
        </w:rPr>
        <w:t>“</w:t>
      </w:r>
      <w:r w:rsidR="009520A7" w:rsidRPr="009520A7">
        <w:rPr>
          <w:rFonts w:ascii="Times New Roman" w:hAnsi="Times New Roman" w:cs="Times New Roman"/>
          <w:sz w:val="24"/>
          <w:szCs w:val="24"/>
        </w:rPr>
        <w:t>.</w:t>
      </w:r>
    </w:p>
    <w:p w14:paraId="2EF29454" w14:textId="35457BFC" w:rsidR="00B533FC" w:rsidRPr="00B67121" w:rsidRDefault="00B533FC"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B67121">
        <w:rPr>
          <w:rFonts w:ascii="Times New Roman" w:eastAsiaTheme="minorEastAsia" w:hAnsi="Times New Roman" w:cs="Times New Roman"/>
          <w:bCs/>
          <w:sz w:val="24"/>
          <w:szCs w:val="24"/>
          <w:lang w:eastAsia="ar-SA"/>
        </w:rPr>
        <w:t>Tikslas –</w:t>
      </w:r>
      <w:r w:rsidR="00D63349" w:rsidRPr="00B67121">
        <w:rPr>
          <w:rFonts w:ascii="Times New Roman" w:eastAsiaTheme="minorEastAsia" w:hAnsi="Times New Roman" w:cs="Times New Roman"/>
          <w:bCs/>
          <w:sz w:val="24"/>
          <w:szCs w:val="24"/>
          <w:lang w:eastAsia="ar-SA"/>
        </w:rPr>
        <w:t xml:space="preserve"> </w:t>
      </w:r>
      <w:r w:rsidR="009520A7" w:rsidRPr="00B67121">
        <w:rPr>
          <w:rFonts w:ascii="Times New Roman" w:eastAsiaTheme="minorEastAsia" w:hAnsi="Times New Roman" w:cs="Times New Roman"/>
          <w:bCs/>
          <w:sz w:val="24"/>
          <w:szCs w:val="24"/>
          <w:lang w:eastAsia="ar-SA"/>
        </w:rPr>
        <w:t>parengti pažangos vertinimo užduotis priešmokyklinio ir pradinio ugdymo mokiniams</w:t>
      </w:r>
      <w:r w:rsidRPr="00B67121">
        <w:rPr>
          <w:rFonts w:ascii="Times New Roman" w:eastAsiaTheme="minorEastAsia" w:hAnsi="Times New Roman" w:cs="Times New Roman"/>
          <w:bCs/>
          <w:sz w:val="24"/>
          <w:szCs w:val="24"/>
          <w:lang w:eastAsia="ar-SA"/>
        </w:rPr>
        <w:t xml:space="preserve">. </w:t>
      </w:r>
      <w:r w:rsidR="009520A7" w:rsidRPr="00B67121">
        <w:rPr>
          <w:rFonts w:ascii="Times New Roman" w:eastAsiaTheme="minorEastAsia" w:hAnsi="Times New Roman" w:cs="Times New Roman"/>
          <w:bCs/>
          <w:sz w:val="24"/>
          <w:szCs w:val="24"/>
          <w:lang w:eastAsia="ar-SA"/>
        </w:rPr>
        <w:t>Šios užduotys leistų įvertinti priešmokyklinio ir pradinio ugdymo mokinių pasiekimus</w:t>
      </w:r>
      <w:r w:rsidR="00EB1A19">
        <w:rPr>
          <w:rFonts w:ascii="Times New Roman" w:eastAsiaTheme="minorEastAsia" w:hAnsi="Times New Roman" w:cs="Times New Roman"/>
          <w:bCs/>
          <w:sz w:val="24"/>
          <w:szCs w:val="24"/>
          <w:lang w:eastAsia="ar-SA"/>
        </w:rPr>
        <w:t xml:space="preserve"> </w:t>
      </w:r>
      <w:r w:rsidR="009520A7" w:rsidRPr="008D07D4">
        <w:rPr>
          <w:rFonts w:ascii="Times New Roman" w:eastAsiaTheme="minorEastAsia" w:hAnsi="Times New Roman" w:cs="Times New Roman"/>
          <w:bCs/>
          <w:sz w:val="24"/>
          <w:szCs w:val="24"/>
          <w:lang w:eastAsia="ar-SA"/>
        </w:rPr>
        <w:t>mokomųjų dalykų srityse</w:t>
      </w:r>
      <w:r w:rsidR="009520A7" w:rsidRPr="00B67121">
        <w:rPr>
          <w:rFonts w:ascii="Times New Roman" w:eastAsiaTheme="minorEastAsia" w:hAnsi="Times New Roman" w:cs="Times New Roman"/>
          <w:bCs/>
          <w:sz w:val="24"/>
          <w:szCs w:val="24"/>
          <w:lang w:eastAsia="ar-SA"/>
        </w:rPr>
        <w:t xml:space="preserve"> (lietuvių kalbos</w:t>
      </w:r>
      <w:r w:rsidR="006C1739">
        <w:rPr>
          <w:rFonts w:ascii="Times New Roman" w:eastAsiaTheme="minorEastAsia" w:hAnsi="Times New Roman" w:cs="Times New Roman"/>
          <w:bCs/>
          <w:sz w:val="24"/>
          <w:szCs w:val="24"/>
          <w:lang w:eastAsia="ar-SA"/>
        </w:rPr>
        <w:t xml:space="preserve"> ir literatūros</w:t>
      </w:r>
      <w:r w:rsidR="009520A7" w:rsidRPr="00B67121">
        <w:rPr>
          <w:rFonts w:ascii="Times New Roman" w:eastAsiaTheme="minorEastAsia" w:hAnsi="Times New Roman" w:cs="Times New Roman"/>
          <w:bCs/>
          <w:sz w:val="24"/>
          <w:szCs w:val="24"/>
          <w:lang w:eastAsia="ar-SA"/>
        </w:rPr>
        <w:t>, matematikos, gamtos mokslų ir visuomeninio ugdymo), o pažangos požymių rubrikos ne tik padėtų mokytoj</w:t>
      </w:r>
      <w:r w:rsidR="00D63349" w:rsidRPr="00B67121">
        <w:rPr>
          <w:rFonts w:ascii="Times New Roman" w:eastAsiaTheme="minorEastAsia" w:hAnsi="Times New Roman" w:cs="Times New Roman"/>
          <w:bCs/>
          <w:sz w:val="24"/>
          <w:szCs w:val="24"/>
          <w:lang w:eastAsia="ar-SA"/>
        </w:rPr>
        <w:t>ui</w:t>
      </w:r>
      <w:r w:rsidR="009520A7" w:rsidRPr="00B67121">
        <w:rPr>
          <w:rFonts w:ascii="Times New Roman" w:eastAsiaTheme="minorEastAsia" w:hAnsi="Times New Roman" w:cs="Times New Roman"/>
          <w:bCs/>
          <w:sz w:val="24"/>
          <w:szCs w:val="24"/>
          <w:lang w:eastAsia="ar-SA"/>
        </w:rPr>
        <w:t xml:space="preserve"> tiksliau formuluoti vertinimus, bet taip pat pa</w:t>
      </w:r>
      <w:r w:rsidR="00D63349" w:rsidRPr="00B67121">
        <w:rPr>
          <w:rFonts w:ascii="Times New Roman" w:eastAsiaTheme="minorEastAsia" w:hAnsi="Times New Roman" w:cs="Times New Roman"/>
          <w:bCs/>
          <w:sz w:val="24"/>
          <w:szCs w:val="24"/>
          <w:lang w:eastAsia="ar-SA"/>
        </w:rPr>
        <w:t>gelbė</w:t>
      </w:r>
      <w:r w:rsidR="009520A7" w:rsidRPr="00B67121">
        <w:rPr>
          <w:rFonts w:ascii="Times New Roman" w:eastAsiaTheme="minorEastAsia" w:hAnsi="Times New Roman" w:cs="Times New Roman"/>
          <w:bCs/>
          <w:sz w:val="24"/>
          <w:szCs w:val="24"/>
          <w:lang w:eastAsia="ar-SA"/>
        </w:rPr>
        <w:t>tų mokini</w:t>
      </w:r>
      <w:r w:rsidR="00D63349" w:rsidRPr="00B67121">
        <w:rPr>
          <w:rFonts w:ascii="Times New Roman" w:eastAsiaTheme="minorEastAsia" w:hAnsi="Times New Roman" w:cs="Times New Roman"/>
          <w:bCs/>
          <w:sz w:val="24"/>
          <w:szCs w:val="24"/>
          <w:lang w:eastAsia="ar-SA"/>
        </w:rPr>
        <w:t>ui</w:t>
      </w:r>
      <w:r w:rsidR="009520A7" w:rsidRPr="00B67121">
        <w:rPr>
          <w:rFonts w:ascii="Times New Roman" w:eastAsiaTheme="minorEastAsia" w:hAnsi="Times New Roman" w:cs="Times New Roman"/>
          <w:bCs/>
          <w:sz w:val="24"/>
          <w:szCs w:val="24"/>
          <w:lang w:eastAsia="ar-SA"/>
        </w:rPr>
        <w:t xml:space="preserve"> </w:t>
      </w:r>
      <w:r w:rsidR="006F08E3">
        <w:rPr>
          <w:rFonts w:ascii="Times New Roman" w:eastAsiaTheme="minorEastAsia" w:hAnsi="Times New Roman" w:cs="Times New Roman"/>
          <w:bCs/>
          <w:sz w:val="24"/>
          <w:szCs w:val="24"/>
          <w:lang w:eastAsia="ar-SA"/>
        </w:rPr>
        <w:t xml:space="preserve">įsivertinti ir </w:t>
      </w:r>
      <w:r w:rsidR="009520A7" w:rsidRPr="00B67121">
        <w:rPr>
          <w:rFonts w:ascii="Times New Roman" w:eastAsiaTheme="minorEastAsia" w:hAnsi="Times New Roman" w:cs="Times New Roman"/>
          <w:bCs/>
          <w:sz w:val="24"/>
          <w:szCs w:val="24"/>
          <w:lang w:eastAsia="ar-SA"/>
        </w:rPr>
        <w:t xml:space="preserve">geriau suprasti, ko jis turi mokytis, kokio rezultato siekti. </w:t>
      </w:r>
      <w:r w:rsidR="00D63349" w:rsidRPr="00B67121">
        <w:rPr>
          <w:rFonts w:ascii="Times New Roman" w:eastAsiaTheme="minorEastAsia" w:hAnsi="Times New Roman" w:cs="Times New Roman"/>
          <w:bCs/>
          <w:sz w:val="24"/>
          <w:szCs w:val="24"/>
          <w:lang w:eastAsia="ar-SA"/>
        </w:rPr>
        <w:t>Pažangos vertinimo užduotys</w:t>
      </w:r>
      <w:r w:rsidRPr="00B67121">
        <w:rPr>
          <w:rFonts w:ascii="Times New Roman" w:eastAsiaTheme="minorEastAsia" w:hAnsi="Times New Roman" w:cs="Times New Roman"/>
          <w:bCs/>
          <w:sz w:val="24"/>
          <w:szCs w:val="24"/>
          <w:lang w:eastAsia="ar-SA"/>
        </w:rPr>
        <w:t xml:space="preserve"> bus rengiam</w:t>
      </w:r>
      <w:r w:rsidR="00D63349" w:rsidRPr="00B67121">
        <w:rPr>
          <w:rFonts w:ascii="Times New Roman" w:eastAsiaTheme="minorEastAsia" w:hAnsi="Times New Roman" w:cs="Times New Roman"/>
          <w:bCs/>
          <w:sz w:val="24"/>
          <w:szCs w:val="24"/>
          <w:lang w:eastAsia="ar-SA"/>
        </w:rPr>
        <w:t>os</w:t>
      </w:r>
      <w:r w:rsidRPr="00B67121">
        <w:rPr>
          <w:rFonts w:ascii="Times New Roman" w:eastAsiaTheme="minorEastAsia" w:hAnsi="Times New Roman" w:cs="Times New Roman"/>
          <w:bCs/>
          <w:sz w:val="24"/>
          <w:szCs w:val="24"/>
          <w:lang w:eastAsia="ar-SA"/>
        </w:rPr>
        <w:t xml:space="preserve"> atnaujintų bendrųjų programų ir fenomenais grįsto ugdymo teorijos pagrindu</w:t>
      </w:r>
      <w:r w:rsidR="00D63349" w:rsidRPr="00B67121">
        <w:rPr>
          <w:rFonts w:ascii="Times New Roman" w:eastAsiaTheme="minorEastAsia" w:hAnsi="Times New Roman" w:cs="Times New Roman"/>
          <w:bCs/>
          <w:sz w:val="24"/>
          <w:szCs w:val="24"/>
          <w:lang w:eastAsia="ar-SA"/>
        </w:rPr>
        <w:t xml:space="preserve"> ir bus pagrindinis formuojamojo vertinimo įrankis priešmokyklinio ir pradini</w:t>
      </w:r>
      <w:r w:rsidR="00DD40B1">
        <w:rPr>
          <w:rFonts w:ascii="Times New Roman" w:eastAsiaTheme="minorEastAsia" w:hAnsi="Times New Roman" w:cs="Times New Roman"/>
          <w:bCs/>
          <w:sz w:val="24"/>
          <w:szCs w:val="24"/>
          <w:lang w:eastAsia="ar-SA"/>
        </w:rPr>
        <w:t>o</w:t>
      </w:r>
      <w:r w:rsidR="00D63349" w:rsidRPr="00B67121">
        <w:rPr>
          <w:rFonts w:ascii="Times New Roman" w:eastAsiaTheme="minorEastAsia" w:hAnsi="Times New Roman" w:cs="Times New Roman"/>
          <w:bCs/>
          <w:sz w:val="24"/>
          <w:szCs w:val="24"/>
          <w:lang w:eastAsia="ar-SA"/>
        </w:rPr>
        <w:t xml:space="preserve"> ugdymo pakopose. </w:t>
      </w:r>
    </w:p>
    <w:p w14:paraId="44CAE9B4" w14:textId="592A841C" w:rsidR="005B4034" w:rsidRPr="00B67121" w:rsidRDefault="005B4034"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B67121">
        <w:rPr>
          <w:rFonts w:ascii="Times New Roman" w:eastAsiaTheme="minorEastAsia" w:hAnsi="Times New Roman" w:cs="Times New Roman"/>
          <w:bCs/>
          <w:sz w:val="24"/>
          <w:szCs w:val="24"/>
          <w:lang w:eastAsia="ar-SA"/>
        </w:rPr>
        <w:t>Pirkimo objektas – priešmokyklinio ir pradinio ugdymo mokinių mokymosi pažangos stebėjimo ir vertinimo užduočių rengimo paslaugos.</w:t>
      </w:r>
    </w:p>
    <w:p w14:paraId="5A54772D" w14:textId="77777777" w:rsidR="005B4034" w:rsidRPr="00B67121" w:rsidRDefault="005B4034" w:rsidP="00105C81">
      <w:pPr>
        <w:pStyle w:val="Sraopastraipa"/>
        <w:numPr>
          <w:ilvl w:val="0"/>
          <w:numId w:val="1"/>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B67121">
        <w:rPr>
          <w:rFonts w:ascii="Times New Roman" w:eastAsiaTheme="minorEastAsia" w:hAnsi="Times New Roman" w:cs="Times New Roman"/>
          <w:bCs/>
          <w:sz w:val="24"/>
          <w:szCs w:val="24"/>
          <w:lang w:eastAsia="ar-SA"/>
        </w:rPr>
        <w:t>Pirkimas skaidomas į 2 pirkimo objekto dalis:</w:t>
      </w:r>
    </w:p>
    <w:p w14:paraId="318A2713" w14:textId="54812529" w:rsidR="00EB004C" w:rsidRPr="00777D44" w:rsidRDefault="00777D44" w:rsidP="00105C81">
      <w:pPr>
        <w:tabs>
          <w:tab w:val="left" w:pos="993"/>
        </w:tabs>
        <w:suppressAutoHyphens/>
        <w:spacing w:after="0" w:line="240" w:lineRule="auto"/>
        <w:ind w:firstLine="720"/>
        <w:jc w:val="both"/>
        <w:rPr>
          <w:rFonts w:ascii="Times New Roman" w:eastAsiaTheme="minorEastAsia" w:hAnsi="Times New Roman" w:cs="Times New Roman"/>
          <w:bCs/>
          <w:sz w:val="24"/>
          <w:szCs w:val="24"/>
          <w:highlight w:val="yellow"/>
          <w:lang w:eastAsia="ar-SA"/>
        </w:rPr>
      </w:pPr>
      <w:r>
        <w:rPr>
          <w:rFonts w:ascii="Times New Roman" w:eastAsiaTheme="minorEastAsia" w:hAnsi="Times New Roman" w:cs="Times New Roman"/>
          <w:bCs/>
          <w:sz w:val="24"/>
          <w:szCs w:val="24"/>
          <w:lang w:eastAsia="ar-SA"/>
        </w:rPr>
        <w:t xml:space="preserve">7.1. </w:t>
      </w:r>
      <w:r w:rsidR="00EB004C" w:rsidRPr="00777D44">
        <w:rPr>
          <w:rFonts w:ascii="Times New Roman" w:eastAsiaTheme="minorEastAsia" w:hAnsi="Times New Roman" w:cs="Times New Roman"/>
          <w:bCs/>
          <w:sz w:val="24"/>
          <w:szCs w:val="24"/>
          <w:lang w:eastAsia="ar-SA"/>
        </w:rPr>
        <w:t xml:space="preserve">I </w:t>
      </w:r>
      <w:r w:rsidR="005B4034" w:rsidRPr="00777D44">
        <w:rPr>
          <w:rFonts w:ascii="Times New Roman" w:eastAsiaTheme="minorEastAsia" w:hAnsi="Times New Roman" w:cs="Times New Roman"/>
          <w:bCs/>
          <w:sz w:val="24"/>
          <w:szCs w:val="24"/>
          <w:lang w:eastAsia="ar-SA"/>
        </w:rPr>
        <w:t>pirkimo objekto dalis –</w:t>
      </w:r>
      <w:r w:rsidR="00EB004C" w:rsidRPr="00777D44">
        <w:rPr>
          <w:rFonts w:ascii="Times New Roman" w:eastAsiaTheme="minorEastAsia" w:hAnsi="Times New Roman" w:cs="Times New Roman"/>
          <w:bCs/>
          <w:sz w:val="24"/>
          <w:szCs w:val="24"/>
          <w:lang w:eastAsia="ar-SA"/>
        </w:rPr>
        <w:t xml:space="preserve"> </w:t>
      </w:r>
      <w:r w:rsidR="005B4034" w:rsidRPr="00777D44">
        <w:rPr>
          <w:rFonts w:ascii="Times New Roman" w:eastAsiaTheme="minorEastAsia" w:hAnsi="Times New Roman" w:cs="Times New Roman"/>
          <w:bCs/>
          <w:sz w:val="24"/>
          <w:szCs w:val="24"/>
          <w:lang w:eastAsia="ar-SA"/>
        </w:rPr>
        <w:t xml:space="preserve">priešmokyklinio ugdymo mokinių mokymosi pažangos stebėjimo ir vertinimo užduočių </w:t>
      </w:r>
      <w:r w:rsidR="00EB004C" w:rsidRPr="00777D44">
        <w:rPr>
          <w:rFonts w:ascii="Times New Roman" w:eastAsiaTheme="minorEastAsia" w:hAnsi="Times New Roman" w:cs="Times New Roman"/>
          <w:bCs/>
          <w:sz w:val="24"/>
          <w:szCs w:val="24"/>
          <w:lang w:eastAsia="ar-SA"/>
        </w:rPr>
        <w:t>parengim</w:t>
      </w:r>
      <w:r w:rsidR="005B4034" w:rsidRPr="00777D44">
        <w:rPr>
          <w:rFonts w:ascii="Times New Roman" w:eastAsiaTheme="minorEastAsia" w:hAnsi="Times New Roman" w:cs="Times New Roman"/>
          <w:bCs/>
          <w:sz w:val="24"/>
          <w:szCs w:val="24"/>
          <w:lang w:eastAsia="ar-SA"/>
        </w:rPr>
        <w:t>o</w:t>
      </w:r>
      <w:r w:rsidR="00B2428F" w:rsidRPr="00777D44">
        <w:rPr>
          <w:rFonts w:ascii="Times New Roman" w:eastAsiaTheme="minorEastAsia" w:hAnsi="Times New Roman" w:cs="Times New Roman"/>
          <w:bCs/>
          <w:sz w:val="24"/>
          <w:szCs w:val="24"/>
          <w:lang w:eastAsia="ar-SA"/>
        </w:rPr>
        <w:t xml:space="preserve">, </w:t>
      </w:r>
      <w:r w:rsidR="00EB004C" w:rsidRPr="00777D44">
        <w:rPr>
          <w:rFonts w:ascii="Times New Roman" w:eastAsiaTheme="minorEastAsia" w:hAnsi="Times New Roman" w:cs="Times New Roman"/>
          <w:bCs/>
          <w:sz w:val="24"/>
          <w:szCs w:val="24"/>
          <w:lang w:eastAsia="ar-SA"/>
        </w:rPr>
        <w:t>išbandym</w:t>
      </w:r>
      <w:r w:rsidR="005B4034" w:rsidRPr="00777D44">
        <w:rPr>
          <w:rFonts w:ascii="Times New Roman" w:eastAsiaTheme="minorEastAsia" w:hAnsi="Times New Roman" w:cs="Times New Roman"/>
          <w:bCs/>
          <w:sz w:val="24"/>
          <w:szCs w:val="24"/>
          <w:lang w:eastAsia="ar-SA"/>
        </w:rPr>
        <w:t>o</w:t>
      </w:r>
      <w:r w:rsidR="00B2428F" w:rsidRPr="00777D44">
        <w:rPr>
          <w:rFonts w:ascii="Times New Roman" w:eastAsiaTheme="minorEastAsia" w:hAnsi="Times New Roman" w:cs="Times New Roman"/>
          <w:bCs/>
          <w:sz w:val="24"/>
          <w:szCs w:val="24"/>
          <w:lang w:eastAsia="ar-SA"/>
        </w:rPr>
        <w:t>, redagavimo ir maketavimo</w:t>
      </w:r>
      <w:r w:rsidR="00EB004C" w:rsidRPr="00777D44">
        <w:rPr>
          <w:rFonts w:ascii="Times New Roman" w:eastAsiaTheme="minorEastAsia" w:hAnsi="Times New Roman" w:cs="Times New Roman"/>
          <w:bCs/>
          <w:sz w:val="24"/>
          <w:szCs w:val="24"/>
          <w:lang w:eastAsia="ar-SA"/>
        </w:rPr>
        <w:t xml:space="preserve"> </w:t>
      </w:r>
      <w:r w:rsidR="005B4034" w:rsidRPr="00777D44">
        <w:rPr>
          <w:rFonts w:ascii="Times New Roman" w:eastAsiaTheme="minorEastAsia" w:hAnsi="Times New Roman" w:cs="Times New Roman"/>
          <w:bCs/>
          <w:sz w:val="24"/>
          <w:szCs w:val="24"/>
          <w:lang w:eastAsia="ar-SA"/>
        </w:rPr>
        <w:t>paslaugos</w:t>
      </w:r>
      <w:r w:rsidR="00EB004C" w:rsidRPr="00777D44">
        <w:rPr>
          <w:rFonts w:ascii="Times New Roman" w:eastAsiaTheme="minorEastAsia" w:hAnsi="Times New Roman" w:cs="Times New Roman"/>
          <w:bCs/>
          <w:sz w:val="24"/>
          <w:szCs w:val="24"/>
          <w:lang w:eastAsia="ar-SA"/>
        </w:rPr>
        <w:t xml:space="preserve"> (</w:t>
      </w:r>
      <w:r w:rsidR="00941114" w:rsidRPr="00777D44">
        <w:rPr>
          <w:rFonts w:ascii="Times New Roman" w:eastAsiaTheme="minorEastAsia" w:hAnsi="Times New Roman" w:cs="Times New Roman"/>
          <w:bCs/>
          <w:sz w:val="24"/>
          <w:szCs w:val="24"/>
          <w:lang w:eastAsia="ar-SA"/>
        </w:rPr>
        <w:t xml:space="preserve">1 </w:t>
      </w:r>
      <w:r w:rsidR="00EB004C" w:rsidRPr="00777D44">
        <w:rPr>
          <w:rFonts w:ascii="Times New Roman" w:eastAsiaTheme="minorEastAsia" w:hAnsi="Times New Roman" w:cs="Times New Roman"/>
          <w:bCs/>
          <w:sz w:val="24"/>
          <w:szCs w:val="24"/>
          <w:lang w:eastAsia="ar-SA"/>
        </w:rPr>
        <w:t>komplekt</w:t>
      </w:r>
      <w:r w:rsidR="005C0918" w:rsidRPr="00777D44">
        <w:rPr>
          <w:rFonts w:ascii="Times New Roman" w:eastAsiaTheme="minorEastAsia" w:hAnsi="Times New Roman" w:cs="Times New Roman"/>
          <w:bCs/>
          <w:sz w:val="24"/>
          <w:szCs w:val="24"/>
          <w:lang w:eastAsia="ar-SA"/>
        </w:rPr>
        <w:t>as</w:t>
      </w:r>
      <w:r w:rsidR="00EB004C" w:rsidRPr="00777D44">
        <w:rPr>
          <w:rFonts w:ascii="Times New Roman" w:eastAsiaTheme="minorEastAsia" w:hAnsi="Times New Roman" w:cs="Times New Roman"/>
          <w:bCs/>
          <w:sz w:val="24"/>
          <w:szCs w:val="24"/>
          <w:lang w:eastAsia="ar-SA"/>
        </w:rPr>
        <w:t>)</w:t>
      </w:r>
      <w:r w:rsidR="00D64145" w:rsidRPr="00777D44">
        <w:rPr>
          <w:rFonts w:ascii="Times New Roman" w:eastAsiaTheme="minorEastAsia" w:hAnsi="Times New Roman" w:cs="Times New Roman"/>
          <w:bCs/>
          <w:sz w:val="24"/>
          <w:szCs w:val="24"/>
          <w:lang w:eastAsia="ar-SA"/>
        </w:rPr>
        <w:t>.</w:t>
      </w:r>
    </w:p>
    <w:p w14:paraId="12F10AC7" w14:textId="797B7B92" w:rsidR="00ED5763" w:rsidRPr="00777D44" w:rsidRDefault="00777D44" w:rsidP="00105C81">
      <w:pPr>
        <w:tabs>
          <w:tab w:val="left" w:pos="993"/>
        </w:tabs>
        <w:suppressAutoHyphens/>
        <w:spacing w:after="0" w:line="240" w:lineRule="auto"/>
        <w:ind w:firstLine="720"/>
        <w:jc w:val="both"/>
        <w:rPr>
          <w:rFonts w:ascii="Times New Roman" w:eastAsiaTheme="minorEastAsia" w:hAnsi="Times New Roman" w:cs="Times New Roman"/>
          <w:bCs/>
          <w:sz w:val="24"/>
          <w:szCs w:val="24"/>
          <w:highlight w:val="yellow"/>
          <w:lang w:eastAsia="ar-SA"/>
        </w:rPr>
      </w:pPr>
      <w:r>
        <w:rPr>
          <w:rFonts w:ascii="Times New Roman" w:eastAsiaTheme="minorEastAsia" w:hAnsi="Times New Roman" w:cs="Times New Roman"/>
          <w:bCs/>
          <w:sz w:val="24"/>
          <w:szCs w:val="24"/>
          <w:lang w:eastAsia="ar-SA"/>
        </w:rPr>
        <w:lastRenderedPageBreak/>
        <w:t xml:space="preserve">7.2. </w:t>
      </w:r>
      <w:r w:rsidR="00EB004C" w:rsidRPr="00777D44">
        <w:rPr>
          <w:rFonts w:ascii="Times New Roman" w:eastAsiaTheme="minorEastAsia" w:hAnsi="Times New Roman" w:cs="Times New Roman"/>
          <w:bCs/>
          <w:sz w:val="24"/>
          <w:szCs w:val="24"/>
          <w:lang w:eastAsia="ar-SA"/>
        </w:rPr>
        <w:t xml:space="preserve">II </w:t>
      </w:r>
      <w:r w:rsidR="005B4034" w:rsidRPr="00777D44">
        <w:rPr>
          <w:rFonts w:ascii="Times New Roman" w:eastAsiaTheme="minorEastAsia" w:hAnsi="Times New Roman" w:cs="Times New Roman"/>
          <w:bCs/>
          <w:sz w:val="24"/>
          <w:szCs w:val="24"/>
          <w:lang w:eastAsia="ar-SA"/>
        </w:rPr>
        <w:t>pirkimo objekto dalis –</w:t>
      </w:r>
      <w:r w:rsidR="00B2428F" w:rsidRPr="00777D44">
        <w:rPr>
          <w:rFonts w:ascii="Times New Roman" w:eastAsiaTheme="minorEastAsia" w:hAnsi="Times New Roman" w:cs="Times New Roman"/>
          <w:bCs/>
          <w:sz w:val="24"/>
          <w:szCs w:val="24"/>
          <w:lang w:eastAsia="ar-SA"/>
        </w:rPr>
        <w:t xml:space="preserve"> </w:t>
      </w:r>
      <w:r w:rsidR="005B4034" w:rsidRPr="00777D44">
        <w:rPr>
          <w:rFonts w:ascii="Times New Roman" w:eastAsiaTheme="minorEastAsia" w:hAnsi="Times New Roman" w:cs="Times New Roman"/>
          <w:bCs/>
          <w:sz w:val="24"/>
          <w:szCs w:val="24"/>
          <w:lang w:eastAsia="ar-SA"/>
        </w:rPr>
        <w:t xml:space="preserve">pradinio ugdymo mokinių mokymosi pažangos stebėjimo ir vertinimo užduočių </w:t>
      </w:r>
      <w:r w:rsidR="00B2428F" w:rsidRPr="00777D44">
        <w:rPr>
          <w:rFonts w:ascii="Times New Roman" w:eastAsiaTheme="minorEastAsia" w:hAnsi="Times New Roman" w:cs="Times New Roman"/>
          <w:bCs/>
          <w:sz w:val="24"/>
          <w:szCs w:val="24"/>
          <w:lang w:eastAsia="ar-SA"/>
        </w:rPr>
        <w:t xml:space="preserve">parengimo, išbandymo, redagavimo ir maketavimo </w:t>
      </w:r>
      <w:r w:rsidR="00EB004C" w:rsidRPr="00777D44">
        <w:rPr>
          <w:rFonts w:ascii="Times New Roman" w:eastAsiaTheme="minorEastAsia" w:hAnsi="Times New Roman" w:cs="Times New Roman"/>
          <w:bCs/>
          <w:sz w:val="24"/>
          <w:szCs w:val="24"/>
          <w:lang w:eastAsia="ar-SA"/>
        </w:rPr>
        <w:t>paslaugo</w:t>
      </w:r>
      <w:r w:rsidR="006540DB">
        <w:rPr>
          <w:rFonts w:ascii="Times New Roman" w:eastAsiaTheme="minorEastAsia" w:hAnsi="Times New Roman" w:cs="Times New Roman"/>
          <w:bCs/>
          <w:sz w:val="24"/>
          <w:szCs w:val="24"/>
          <w:lang w:eastAsia="ar-SA"/>
        </w:rPr>
        <w:t>s</w:t>
      </w:r>
      <w:r w:rsidR="00D64145" w:rsidRPr="00777D44">
        <w:rPr>
          <w:rFonts w:ascii="Times New Roman" w:eastAsiaTheme="minorEastAsia" w:hAnsi="Times New Roman" w:cs="Times New Roman"/>
          <w:bCs/>
          <w:sz w:val="24"/>
          <w:szCs w:val="24"/>
          <w:lang w:eastAsia="ar-SA"/>
        </w:rPr>
        <w:t xml:space="preserve">, po 1 komplektą </w:t>
      </w:r>
      <w:r w:rsidR="00F52FF3" w:rsidRPr="00777D44">
        <w:rPr>
          <w:rFonts w:ascii="Times New Roman" w:eastAsiaTheme="minorEastAsia" w:hAnsi="Times New Roman" w:cs="Times New Roman"/>
          <w:bCs/>
          <w:sz w:val="24"/>
          <w:szCs w:val="24"/>
          <w:lang w:eastAsia="ar-SA"/>
        </w:rPr>
        <w:t>kiekvienai klasei</w:t>
      </w:r>
      <w:r w:rsidR="00F52FF3" w:rsidRPr="00777D44" w:rsidDel="00D64145">
        <w:rPr>
          <w:rFonts w:ascii="Times New Roman" w:eastAsiaTheme="minorEastAsia" w:hAnsi="Times New Roman" w:cs="Times New Roman"/>
          <w:bCs/>
          <w:sz w:val="24"/>
          <w:szCs w:val="24"/>
          <w:lang w:eastAsia="ar-SA"/>
        </w:rPr>
        <w:t xml:space="preserve"> </w:t>
      </w:r>
      <w:r w:rsidR="00463B3F" w:rsidRPr="00777D44">
        <w:rPr>
          <w:rFonts w:ascii="Times New Roman" w:eastAsiaTheme="minorEastAsia" w:hAnsi="Times New Roman" w:cs="Times New Roman"/>
          <w:bCs/>
          <w:sz w:val="24"/>
          <w:szCs w:val="24"/>
          <w:lang w:eastAsia="ar-SA"/>
        </w:rPr>
        <w:t xml:space="preserve"> (</w:t>
      </w:r>
      <w:r w:rsidR="00F52FF3" w:rsidRPr="00777D44">
        <w:rPr>
          <w:rFonts w:ascii="Times New Roman" w:eastAsiaTheme="minorEastAsia" w:hAnsi="Times New Roman" w:cs="Times New Roman"/>
          <w:bCs/>
          <w:sz w:val="24"/>
          <w:szCs w:val="24"/>
          <w:lang w:eastAsia="ar-SA"/>
        </w:rPr>
        <w:t xml:space="preserve">iš viso </w:t>
      </w:r>
      <w:r w:rsidR="00463B3F" w:rsidRPr="00777D44">
        <w:rPr>
          <w:rFonts w:ascii="Times New Roman" w:eastAsiaTheme="minorEastAsia" w:hAnsi="Times New Roman" w:cs="Times New Roman"/>
          <w:bCs/>
          <w:sz w:val="24"/>
          <w:szCs w:val="24"/>
          <w:lang w:eastAsia="ar-SA"/>
        </w:rPr>
        <w:t>4 kom</w:t>
      </w:r>
      <w:r w:rsidR="00FE6533" w:rsidRPr="00777D44">
        <w:rPr>
          <w:rFonts w:ascii="Times New Roman" w:eastAsiaTheme="minorEastAsia" w:hAnsi="Times New Roman" w:cs="Times New Roman"/>
          <w:bCs/>
          <w:sz w:val="24"/>
          <w:szCs w:val="24"/>
          <w:lang w:eastAsia="ar-SA"/>
        </w:rPr>
        <w:t>plektai</w:t>
      </w:r>
      <w:r w:rsidR="00067EC5" w:rsidRPr="00777D44">
        <w:rPr>
          <w:rFonts w:ascii="Times New Roman" w:eastAsiaTheme="minorEastAsia" w:hAnsi="Times New Roman" w:cs="Times New Roman"/>
          <w:bCs/>
          <w:sz w:val="24"/>
          <w:szCs w:val="24"/>
          <w:lang w:eastAsia="ar-SA"/>
        </w:rPr>
        <w:t>).</w:t>
      </w:r>
    </w:p>
    <w:p w14:paraId="7114A67D" w14:textId="19971C34" w:rsidR="005B4034" w:rsidRPr="00547BE2" w:rsidRDefault="005B4034" w:rsidP="00105C81">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eastAsia="Times New Roman" w:hAnsi="Times New Roman" w:cs="Times New Roman"/>
          <w:sz w:val="24"/>
          <w:szCs w:val="24"/>
        </w:rPr>
      </w:pPr>
      <w:r w:rsidRPr="00547BE2">
        <w:rPr>
          <w:rFonts w:ascii="Times New Roman" w:eastAsia="Times New Roman" w:hAnsi="Times New Roman" w:cs="Times New Roman"/>
          <w:sz w:val="24"/>
          <w:szCs w:val="24"/>
        </w:rPr>
        <w:t>Paslaugų suteikimo terminas – ne ilgesnis nei 11 mėn. nuo Sutarties įsigaliojimo dienos.</w:t>
      </w:r>
    </w:p>
    <w:p w14:paraId="3E2D7988" w14:textId="77777777" w:rsidR="00547BE2" w:rsidRPr="00144D68" w:rsidRDefault="00547BE2" w:rsidP="00105C81">
      <w:pPr>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44D68">
        <w:rPr>
          <w:rFonts w:ascii="Times New Roman" w:hAnsi="Times New Roman" w:cs="Times New Roman"/>
          <w:sz w:val="24"/>
          <w:szCs w:val="24"/>
          <w:lang w:eastAsia="ar-SA"/>
        </w:rPr>
        <w:t>Vykdomas socialiai atsakingas pirkimas ir nustatomi Prieinamumo ir tinkamumo visiems naudotojams reikalavimai</w:t>
      </w:r>
      <w:r w:rsidRPr="00144D68">
        <w:rPr>
          <w:rFonts w:ascii="Times New Roman" w:hAnsi="Times New Roman" w:cs="Times New Roman"/>
          <w:sz w:val="24"/>
          <w:szCs w:val="24"/>
          <w:vertAlign w:val="superscript"/>
          <w:lang w:eastAsia="ar-SA"/>
        </w:rPr>
        <w:footnoteReference w:id="1"/>
      </w:r>
      <w:r w:rsidRPr="00144D68">
        <w:rPr>
          <w:rFonts w:ascii="Times New Roman" w:hAnsi="Times New Roman" w:cs="Times New Roman"/>
          <w:sz w:val="24"/>
          <w:szCs w:val="24"/>
          <w:lang w:eastAsia="ar-SA"/>
        </w:rPr>
        <w:t>.</w:t>
      </w:r>
    </w:p>
    <w:p w14:paraId="1311C3DC" w14:textId="11407C8A" w:rsidR="00547BE2" w:rsidRPr="00144D68" w:rsidRDefault="00547BE2" w:rsidP="00105C81">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44D68">
        <w:rPr>
          <w:rFonts w:ascii="Times New Roman" w:hAnsi="Times New Roman" w:cs="Times New Roman"/>
          <w:sz w:val="24"/>
          <w:szCs w:val="24"/>
          <w:lang w:eastAsia="ar-SA"/>
        </w:rPr>
        <w:t xml:space="preserve">Vykdomas žaliasis pirkimas ir nustatomi </w:t>
      </w:r>
      <w:r w:rsidRPr="00144D68">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5D4EC16C" w14:textId="32F7DEA1" w:rsidR="00547BE2" w:rsidRPr="004830DF" w:rsidRDefault="00547BE2" w:rsidP="00105C81">
      <w:pPr>
        <w:pStyle w:val="Sraopastraipa"/>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p>
    <w:p w14:paraId="3024BC76" w14:textId="0E75A6B1" w:rsidR="00547BE2" w:rsidRPr="00A72F56" w:rsidRDefault="00A72F56" w:rsidP="00105C81">
      <w:pPr>
        <w:pStyle w:val="Sraopastraipa"/>
        <w:suppressAutoHyphens/>
        <w:spacing w:after="0" w:line="240" w:lineRule="auto"/>
        <w:ind w:left="0"/>
        <w:jc w:val="center"/>
        <w:rPr>
          <w:rFonts w:ascii="Times New Roman" w:eastAsia="Calibri" w:hAnsi="Times New Roman" w:cs="Times New Roman"/>
          <w:b/>
          <w:sz w:val="24"/>
          <w:szCs w:val="24"/>
        </w:rPr>
      </w:pPr>
      <w:r>
        <w:rPr>
          <w:rFonts w:ascii="Times New Roman" w:eastAsia="Times New Roman" w:hAnsi="Times New Roman" w:cs="Times New Roman"/>
          <w:b/>
          <w:bCs/>
          <w:sz w:val="24"/>
          <w:szCs w:val="24"/>
        </w:rPr>
        <w:t xml:space="preserve">II. </w:t>
      </w:r>
      <w:r w:rsidR="00547BE2" w:rsidRPr="00A72F56">
        <w:rPr>
          <w:rFonts w:ascii="Times New Roman" w:eastAsia="Times New Roman" w:hAnsi="Times New Roman" w:cs="Times New Roman"/>
          <w:b/>
          <w:bCs/>
          <w:sz w:val="24"/>
          <w:szCs w:val="24"/>
        </w:rPr>
        <w:t>BENDRIEJI REIKALAVIMAI PASLAUGŲ TEIKIMUI</w:t>
      </w:r>
    </w:p>
    <w:p w14:paraId="525C9631" w14:textId="77777777" w:rsidR="00547BE2" w:rsidRDefault="00547BE2" w:rsidP="00547BE2">
      <w:pPr>
        <w:tabs>
          <w:tab w:val="left" w:pos="284"/>
        </w:tabs>
        <w:suppressAutoHyphens/>
        <w:spacing w:after="0" w:line="240" w:lineRule="auto"/>
        <w:jc w:val="center"/>
        <w:rPr>
          <w:rFonts w:ascii="Times New Roman" w:eastAsia="Calibri" w:hAnsi="Times New Roman" w:cs="Times New Roman"/>
          <w:b/>
          <w:sz w:val="24"/>
          <w:szCs w:val="24"/>
        </w:rPr>
      </w:pPr>
    </w:p>
    <w:p w14:paraId="71FC111B" w14:textId="6B92D6B7" w:rsidR="00547BE2" w:rsidRDefault="00547BE2" w:rsidP="00105C81">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P</w:t>
      </w:r>
      <w:r w:rsidRPr="005B4034">
        <w:rPr>
          <w:rFonts w:ascii="Times New Roman" w:hAnsi="Times New Roman" w:cs="Times New Roman"/>
          <w:sz w:val="24"/>
          <w:szCs w:val="24"/>
          <w:lang w:eastAsia="ar-SA"/>
        </w:rPr>
        <w:t>riešmokyklinio ir pradinio ugdymo mokinių mokymosi pažangos stebėjimo ir vertinimo užduo</w:t>
      </w:r>
      <w:r>
        <w:rPr>
          <w:rFonts w:ascii="Times New Roman" w:hAnsi="Times New Roman" w:cs="Times New Roman"/>
          <w:sz w:val="24"/>
          <w:szCs w:val="24"/>
          <w:lang w:eastAsia="ar-SA"/>
        </w:rPr>
        <w:t>tys</w:t>
      </w:r>
      <w:r w:rsidRPr="00547BE2">
        <w:rPr>
          <w:rFonts w:ascii="Times New Roman" w:hAnsi="Times New Roman" w:cs="Times New Roman"/>
          <w:sz w:val="24"/>
          <w:szCs w:val="24"/>
          <w:lang w:eastAsia="ar-SA"/>
        </w:rPr>
        <w:t xml:space="preserve"> </w:t>
      </w:r>
      <w:r w:rsidR="008502D1">
        <w:rPr>
          <w:rFonts w:ascii="Times New Roman" w:hAnsi="Times New Roman" w:cs="Times New Roman"/>
          <w:sz w:val="24"/>
          <w:szCs w:val="24"/>
          <w:lang w:eastAsia="ar-SA"/>
        </w:rPr>
        <w:t xml:space="preserve">(toliau – PSVU) </w:t>
      </w:r>
      <w:r w:rsidRPr="00547BE2">
        <w:rPr>
          <w:rFonts w:ascii="Times New Roman" w:hAnsi="Times New Roman" w:cs="Times New Roman"/>
          <w:sz w:val="24"/>
          <w:szCs w:val="24"/>
          <w:lang w:eastAsia="ar-SA"/>
        </w:rPr>
        <w:t>turi būti kuriam</w:t>
      </w:r>
      <w:r w:rsidR="00892B6A">
        <w:rPr>
          <w:rFonts w:ascii="Times New Roman" w:hAnsi="Times New Roman" w:cs="Times New Roman"/>
          <w:sz w:val="24"/>
          <w:szCs w:val="24"/>
          <w:lang w:eastAsia="ar-SA"/>
        </w:rPr>
        <w:t>os</w:t>
      </w:r>
      <w:r w:rsidRPr="00547BE2">
        <w:rPr>
          <w:rFonts w:ascii="Times New Roman" w:hAnsi="Times New Roman" w:cs="Times New Roman"/>
          <w:sz w:val="24"/>
          <w:szCs w:val="24"/>
          <w:lang w:eastAsia="ar-SA"/>
        </w:rPr>
        <w:t xml:space="preserve"> vadovaujantis šiais teisės aktais:</w:t>
      </w:r>
    </w:p>
    <w:p w14:paraId="26ACD5B0" w14:textId="576F838B" w:rsidR="00547BE2" w:rsidRPr="001F2E73" w:rsidRDefault="00E41D6E" w:rsidP="00597488">
      <w:pPr>
        <w:pStyle w:val="Sraopastraipa"/>
        <w:numPr>
          <w:ilvl w:val="1"/>
          <w:numId w:val="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Lietuvos Respublikos švietimo, mokslo ir sporto ministro 2022 m. rugpjūčio 24 d. įsakym</w:t>
      </w:r>
      <w:r w:rsidR="00B67121" w:rsidRPr="001F2E73">
        <w:rPr>
          <w:rFonts w:ascii="Times New Roman" w:eastAsiaTheme="minorEastAsia" w:hAnsi="Times New Roman" w:cs="Times New Roman"/>
          <w:bCs/>
          <w:sz w:val="24"/>
          <w:szCs w:val="24"/>
          <w:lang w:eastAsia="ar-SA"/>
        </w:rPr>
        <w:t>as</w:t>
      </w:r>
      <w:r w:rsidRPr="001F2E73">
        <w:rPr>
          <w:rFonts w:ascii="Times New Roman" w:eastAsiaTheme="minorEastAsia" w:hAnsi="Times New Roman" w:cs="Times New Roman"/>
          <w:bCs/>
          <w:sz w:val="24"/>
          <w:szCs w:val="24"/>
          <w:lang w:eastAsia="ar-SA"/>
        </w:rPr>
        <w:t xml:space="preserve"> Nr. V-1269 „Dėl Priešmokyklinio, pradinio, pagrindinio ir vidurinio ugdymo bendrųjų programų patvirtinimo“</w:t>
      </w:r>
      <w:r w:rsidR="00B67121" w:rsidRPr="001F2E73">
        <w:rPr>
          <w:rFonts w:ascii="Times New Roman" w:eastAsiaTheme="minorEastAsia" w:hAnsi="Times New Roman" w:cs="Times New Roman"/>
          <w:bCs/>
          <w:sz w:val="24"/>
          <w:szCs w:val="24"/>
          <w:lang w:eastAsia="ar-SA"/>
        </w:rPr>
        <w:t xml:space="preserve"> su </w:t>
      </w:r>
      <w:r w:rsidRPr="001F2E73">
        <w:rPr>
          <w:rFonts w:ascii="Times New Roman" w:eastAsiaTheme="minorEastAsia" w:hAnsi="Times New Roman" w:cs="Times New Roman"/>
          <w:bCs/>
          <w:sz w:val="24"/>
          <w:szCs w:val="24"/>
          <w:lang w:eastAsia="ar-SA"/>
        </w:rPr>
        <w:t>priedais (bendrosiomis programomis)</w:t>
      </w:r>
      <w:r w:rsidR="00B67121" w:rsidRPr="001F2E73">
        <w:rPr>
          <w:rFonts w:ascii="Times New Roman" w:eastAsiaTheme="minorEastAsia" w:hAnsi="Times New Roman" w:cs="Times New Roman"/>
          <w:bCs/>
          <w:sz w:val="24"/>
          <w:szCs w:val="24"/>
          <w:lang w:eastAsia="ar-SA"/>
        </w:rPr>
        <w:t xml:space="preserve"> bei jo pakeitimais</w:t>
      </w:r>
      <w:r w:rsidRPr="001F2E73">
        <w:rPr>
          <w:rFonts w:ascii="Times New Roman" w:eastAsiaTheme="minorEastAsia" w:hAnsi="Times New Roman" w:cs="Times New Roman"/>
          <w:bCs/>
          <w:sz w:val="24"/>
          <w:szCs w:val="24"/>
          <w:lang w:eastAsia="ar-SA"/>
        </w:rPr>
        <w:t>.</w:t>
      </w:r>
      <w:r w:rsidR="00B67121" w:rsidRPr="001F2E73">
        <w:rPr>
          <w:rFonts w:ascii="Times New Roman" w:eastAsiaTheme="minorEastAsia" w:hAnsi="Times New Roman" w:cs="Times New Roman"/>
          <w:bCs/>
          <w:sz w:val="24"/>
          <w:szCs w:val="24"/>
          <w:vertAlign w:val="superscript"/>
          <w:lang w:eastAsia="ar-SA"/>
        </w:rPr>
        <w:footnoteReference w:id="2"/>
      </w:r>
      <w:r w:rsidRPr="001F2E73">
        <w:rPr>
          <w:rFonts w:ascii="Times New Roman" w:eastAsiaTheme="minorEastAsia" w:hAnsi="Times New Roman" w:cs="Times New Roman"/>
          <w:bCs/>
          <w:sz w:val="24"/>
          <w:szCs w:val="24"/>
          <w:vertAlign w:val="superscript"/>
          <w:lang w:eastAsia="ar-SA"/>
        </w:rPr>
        <w:t> </w:t>
      </w:r>
    </w:p>
    <w:p w14:paraId="13585202" w14:textId="519D989B" w:rsidR="00547BE2" w:rsidRPr="001F2E73" w:rsidRDefault="00547BE2" w:rsidP="00597488">
      <w:pPr>
        <w:pStyle w:val="Sraopastraipa"/>
        <w:numPr>
          <w:ilvl w:val="1"/>
          <w:numId w:val="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Bendrojo ugdymo dalykų vadovėlių ir mokymo priemonių atitikties teisės aktams įvertinimo ir aprūpinimo jais tvarkos apraš</w:t>
      </w:r>
      <w:r w:rsidR="00892B6A" w:rsidRPr="001F2E73">
        <w:rPr>
          <w:rFonts w:ascii="Times New Roman" w:eastAsiaTheme="minorEastAsia" w:hAnsi="Times New Roman" w:cs="Times New Roman"/>
          <w:bCs/>
          <w:sz w:val="24"/>
          <w:szCs w:val="24"/>
          <w:lang w:eastAsia="ar-SA"/>
        </w:rPr>
        <w:t>u</w:t>
      </w:r>
      <w:r w:rsidRPr="001F2E73">
        <w:rPr>
          <w:rFonts w:ascii="Times New Roman" w:eastAsiaTheme="minorEastAsia" w:hAnsi="Times New Roman" w:cs="Times New Roman"/>
          <w:bCs/>
          <w:sz w:val="24"/>
          <w:szCs w:val="24"/>
          <w:lang w:eastAsia="ar-SA"/>
        </w:rPr>
        <w:t>, patvirtint</w:t>
      </w:r>
      <w:r w:rsidR="00892B6A" w:rsidRPr="001F2E73">
        <w:rPr>
          <w:rFonts w:ascii="Times New Roman" w:eastAsiaTheme="minorEastAsia" w:hAnsi="Times New Roman" w:cs="Times New Roman"/>
          <w:bCs/>
          <w:sz w:val="24"/>
          <w:szCs w:val="24"/>
          <w:lang w:eastAsia="ar-SA"/>
        </w:rPr>
        <w:t>u</w:t>
      </w:r>
      <w:r w:rsidRPr="001F2E73">
        <w:rPr>
          <w:rFonts w:ascii="Times New Roman" w:eastAsiaTheme="minorEastAsia" w:hAnsi="Times New Roman" w:cs="Times New Roman"/>
          <w:bCs/>
          <w:sz w:val="24"/>
          <w:szCs w:val="24"/>
          <w:lang w:eastAsia="ar-SA"/>
        </w:rPr>
        <w:t xml:space="preserve"> Lietuvos Respublikos švietimo, mokslo ir sporto ministro 2019 m. birželio 26 d. įsakymu Nr. V-755 </w:t>
      </w:r>
      <w:r w:rsidR="00892B6A" w:rsidRPr="001F2E73">
        <w:rPr>
          <w:rFonts w:ascii="Times New Roman" w:eastAsiaTheme="minorEastAsia" w:hAnsi="Times New Roman" w:cs="Times New Roman"/>
          <w:bCs/>
          <w:sz w:val="24"/>
          <w:szCs w:val="24"/>
          <w:lang w:eastAsia="ar-SA"/>
        </w:rPr>
        <w:t>bei jo pakeitimais</w:t>
      </w:r>
      <w:r w:rsidRPr="001F2E73">
        <w:rPr>
          <w:rFonts w:ascii="Times New Roman" w:eastAsiaTheme="minorEastAsia" w:hAnsi="Times New Roman" w:cs="Times New Roman"/>
          <w:bCs/>
          <w:sz w:val="24"/>
          <w:szCs w:val="24"/>
          <w:lang w:eastAsia="ar-SA"/>
        </w:rPr>
        <w:t>.</w:t>
      </w:r>
      <w:r w:rsidRPr="002A52DE">
        <w:rPr>
          <w:rFonts w:ascii="Times New Roman" w:eastAsiaTheme="minorEastAsia" w:hAnsi="Times New Roman" w:cs="Times New Roman"/>
          <w:bCs/>
          <w:sz w:val="24"/>
          <w:szCs w:val="24"/>
          <w:vertAlign w:val="superscript"/>
          <w:lang w:eastAsia="ar-SA"/>
        </w:rPr>
        <w:footnoteReference w:id="3"/>
      </w:r>
    </w:p>
    <w:p w14:paraId="6698870C" w14:textId="3ABCB39B" w:rsidR="00547BE2" w:rsidRPr="001F2E73" w:rsidRDefault="00892B6A" w:rsidP="00597488">
      <w:pPr>
        <w:pStyle w:val="Sraopastraipa"/>
        <w:numPr>
          <w:ilvl w:val="1"/>
          <w:numId w:val="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B</w:t>
      </w:r>
      <w:r w:rsidR="00547BE2" w:rsidRPr="001F2E73">
        <w:rPr>
          <w:rFonts w:ascii="Times New Roman" w:eastAsiaTheme="minorEastAsia" w:hAnsi="Times New Roman" w:cs="Times New Roman"/>
          <w:bCs/>
          <w:sz w:val="24"/>
          <w:szCs w:val="24"/>
          <w:lang w:eastAsia="ar-SA"/>
        </w:rPr>
        <w:t>endrojo ugdymo dalykų spausdintų ir įvairių interaktyvumo lygių virtualiųjų vadovėlių ir mokymo(si) priemonių atitikties teisės aktams įvertinimo ir aprūpinimo jais tvarkos apraš</w:t>
      </w:r>
      <w:r w:rsidRPr="001F2E73">
        <w:rPr>
          <w:rFonts w:ascii="Times New Roman" w:eastAsiaTheme="minorEastAsia" w:hAnsi="Times New Roman" w:cs="Times New Roman"/>
          <w:bCs/>
          <w:sz w:val="24"/>
          <w:szCs w:val="24"/>
          <w:lang w:eastAsia="ar-SA"/>
        </w:rPr>
        <w:t>u</w:t>
      </w:r>
      <w:r w:rsidR="00547BE2" w:rsidRPr="001F2E73">
        <w:rPr>
          <w:rFonts w:ascii="Times New Roman" w:eastAsiaTheme="minorEastAsia" w:hAnsi="Times New Roman" w:cs="Times New Roman"/>
          <w:bCs/>
          <w:sz w:val="24"/>
          <w:szCs w:val="24"/>
          <w:lang w:eastAsia="ar-SA"/>
        </w:rPr>
        <w:t>, patvirtint</w:t>
      </w:r>
      <w:r w:rsidRPr="001F2E73">
        <w:rPr>
          <w:rFonts w:ascii="Times New Roman" w:eastAsiaTheme="minorEastAsia" w:hAnsi="Times New Roman" w:cs="Times New Roman"/>
          <w:bCs/>
          <w:sz w:val="24"/>
          <w:szCs w:val="24"/>
          <w:lang w:eastAsia="ar-SA"/>
        </w:rPr>
        <w:t>u</w:t>
      </w:r>
      <w:r w:rsidR="00547BE2" w:rsidRPr="001F2E73">
        <w:rPr>
          <w:rFonts w:ascii="Times New Roman" w:eastAsiaTheme="minorEastAsia" w:hAnsi="Times New Roman" w:cs="Times New Roman"/>
          <w:bCs/>
          <w:sz w:val="24"/>
          <w:szCs w:val="24"/>
          <w:lang w:eastAsia="ar-SA"/>
        </w:rPr>
        <w:t xml:space="preserve"> Lietuvos Respublikos švietimo, mokslo ir sporto ministro 2024 m. vasario 15 d. įsakymu Nr. V-184</w:t>
      </w:r>
      <w:r w:rsidR="00547BE2" w:rsidRPr="002A52DE">
        <w:rPr>
          <w:rFonts w:ascii="Times New Roman" w:eastAsiaTheme="minorEastAsia" w:hAnsi="Times New Roman" w:cs="Times New Roman"/>
          <w:bCs/>
          <w:sz w:val="24"/>
          <w:szCs w:val="24"/>
          <w:vertAlign w:val="superscript"/>
          <w:lang w:eastAsia="ar-SA"/>
        </w:rPr>
        <w:footnoteReference w:id="4"/>
      </w:r>
      <w:r w:rsidR="00547BE2" w:rsidRPr="002A52DE">
        <w:rPr>
          <w:rFonts w:ascii="Times New Roman" w:eastAsiaTheme="minorEastAsia" w:hAnsi="Times New Roman" w:cs="Times New Roman"/>
          <w:bCs/>
          <w:sz w:val="24"/>
          <w:szCs w:val="24"/>
          <w:vertAlign w:val="superscript"/>
          <w:lang w:eastAsia="ar-SA"/>
        </w:rPr>
        <w:t xml:space="preserve"> </w:t>
      </w:r>
      <w:r w:rsidR="00547BE2" w:rsidRPr="001F2E73">
        <w:rPr>
          <w:rFonts w:ascii="Times New Roman" w:eastAsiaTheme="minorEastAsia" w:hAnsi="Times New Roman" w:cs="Times New Roman"/>
          <w:bCs/>
          <w:sz w:val="24"/>
          <w:szCs w:val="24"/>
          <w:lang w:eastAsia="ar-SA"/>
        </w:rPr>
        <w:t>nustatytais reikalavimais.</w:t>
      </w:r>
    </w:p>
    <w:p w14:paraId="68F07651" w14:textId="671E89FA" w:rsidR="008C3274" w:rsidRPr="00105C81" w:rsidRDefault="008C3274" w:rsidP="00105C81">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14:ligatures w14:val="none"/>
        </w:rPr>
      </w:pPr>
      <w:r w:rsidRPr="00105C81">
        <w:rPr>
          <w:rFonts w:ascii="Times New Roman" w:hAnsi="Times New Roman" w:cs="Times New Roman"/>
          <w:sz w:val="24"/>
          <w:szCs w:val="24"/>
          <w:lang w:eastAsia="ar-SA"/>
        </w:rPr>
        <w:t>Rekomen</w:t>
      </w:r>
      <w:r w:rsidRPr="00105C81">
        <w:rPr>
          <w:rFonts w:ascii="Times New Roman" w:hAnsi="Times New Roman" w:cs="Times New Roman"/>
          <w:sz w:val="24"/>
          <w:szCs w:val="24"/>
          <w:lang w:eastAsia="ar-SA"/>
          <w14:ligatures w14:val="none"/>
        </w:rPr>
        <w:t>duojama vadovautis tarpdalykinių temų bendrosiose programose aprašais ir bendrųjų programų įgyvendinimo rekomendacijomis (</w:t>
      </w:r>
      <w:hyperlink r:id="rId11" w:history="1">
        <w:r w:rsidRPr="00105C81">
          <w:rPr>
            <w:rFonts w:ascii="Times New Roman" w:hAnsi="Times New Roman" w:cs="Times New Roman"/>
            <w:color w:val="0070C0"/>
            <w:sz w:val="24"/>
            <w:szCs w:val="24"/>
            <w:lang w:eastAsia="ar-SA"/>
            <w14:ligatures w14:val="none"/>
          </w:rPr>
          <w:t>https://emokykla.lt</w:t>
        </w:r>
      </w:hyperlink>
      <w:r w:rsidRPr="00105C81">
        <w:rPr>
          <w:rFonts w:ascii="Times New Roman" w:hAnsi="Times New Roman" w:cs="Times New Roman"/>
          <w:sz w:val="24"/>
          <w:szCs w:val="24"/>
          <w:lang w:eastAsia="ar-SA"/>
          <w14:ligatures w14:val="none"/>
        </w:rPr>
        <w:t>).</w:t>
      </w:r>
    </w:p>
    <w:p w14:paraId="52A17129" w14:textId="0D34F1AD" w:rsidR="008C3274" w:rsidRDefault="008C3274" w:rsidP="00105C81">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05C81">
        <w:rPr>
          <w:rFonts w:ascii="Times New Roman" w:hAnsi="Times New Roman" w:cs="Times New Roman"/>
          <w:sz w:val="24"/>
          <w:szCs w:val="24"/>
          <w:lang w:eastAsia="ar-SA"/>
        </w:rPr>
        <w:t>Rekomenduojama vadovautis „Rekomendacijos dėl atnaujintų bendrųjų programų pritaikymo specialiųjų ugdymosi poreikių turintiems mokiniams“</w:t>
      </w:r>
      <w:r w:rsidRPr="00F9787E">
        <w:rPr>
          <w:rStyle w:val="Puslapioinaosnuoroda"/>
          <w:rFonts w:ascii="Times New Roman" w:hAnsi="Times New Roman" w:cs="Times New Roman"/>
          <w:sz w:val="24"/>
          <w:szCs w:val="24"/>
        </w:rPr>
        <w:footnoteReference w:id="5"/>
      </w:r>
      <w:r w:rsidRPr="00105C81">
        <w:rPr>
          <w:rFonts w:ascii="Times New Roman" w:hAnsi="Times New Roman" w:cs="Times New Roman"/>
          <w:sz w:val="24"/>
          <w:szCs w:val="24"/>
        </w:rPr>
        <w:t>.</w:t>
      </w:r>
    </w:p>
    <w:p w14:paraId="630EC0E3" w14:textId="77777777" w:rsidR="00440E4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05C81">
        <w:rPr>
          <w:rFonts w:ascii="Times New Roman" w:hAnsi="Times New Roman" w:cs="Times New Roman"/>
          <w:sz w:val="24"/>
          <w:szCs w:val="24"/>
          <w:lang w:eastAsia="ar-SA"/>
        </w:rPr>
        <w:t>Tiekėjas, siekdamas teikiamų paslaugų kokybės, turi bendradarbiauti su Perkančiąją organizacija (toliau – PO) ir Lietuvos Respublikos švietimo, mokslo ir sporto ministerijos atstovais, dalyvauti 1-ą kartą per savaitę arba kitu suderintu su PO laiku pasitarimuose su PO. Pasitarimų metu bus daromas vaizdo įrašas (jei jie bus nuotoliniai) ir jie gali būti protokoluojami. Tiekėjas turi atsižvelgti (įvykdyti siūlymus) į PO darbuotojų per susitikimus ir elektroniniu paštu pateiktus siūlymus dėl teikiamų paslaugų kokybės.</w:t>
      </w:r>
    </w:p>
    <w:p w14:paraId="6F3772F6" w14:textId="281259E0" w:rsidR="008C3274" w:rsidRPr="00440E4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Tiekėjas turi paskirti atsakingą asmenį už bendradarbiavimą su PO atstovais dėl teikiamų paslaugų kokybės ar atsiskaitymų derinimo.</w:t>
      </w:r>
    </w:p>
    <w:p w14:paraId="60B955AB" w14:textId="7CEEE2CC" w:rsidR="008C3274" w:rsidRPr="0035665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5665A">
        <w:rPr>
          <w:rFonts w:ascii="Times New Roman" w:hAnsi="Times New Roman" w:cs="Times New Roman"/>
          <w:sz w:val="24"/>
          <w:szCs w:val="24"/>
          <w:lang w:eastAsia="ar-SA"/>
        </w:rPr>
        <w:t>Ne vėliau kaip per 5 darbo dienas po Sutarties įsigaliojimo dienos tiekėjas turi susitikti su PO atstovais ir aptarti bei detalizuoti Paslaugų teikimo ir bendradarbiavimo eigą.</w:t>
      </w:r>
    </w:p>
    <w:p w14:paraId="46D2C61D" w14:textId="75557B0B" w:rsidR="008C3274" w:rsidRPr="0035665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5665A">
        <w:rPr>
          <w:rFonts w:ascii="Times New Roman" w:hAnsi="Times New Roman" w:cs="Times New Roman"/>
          <w:sz w:val="24"/>
          <w:szCs w:val="24"/>
          <w:lang w:eastAsia="ar-SA"/>
        </w:rPr>
        <w:t>Tiekėjas pats pasirūpina Sutarties vykdymui reikalingomis priemonėmis ir įranga.</w:t>
      </w:r>
    </w:p>
    <w:p w14:paraId="6BD630D5" w14:textId="0956F780" w:rsidR="008C3274" w:rsidRPr="0035665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eastAsia="Times New Roman" w:hAnsi="Times New Roman" w:cs="Times New Roman"/>
          <w:sz w:val="24"/>
          <w:szCs w:val="24"/>
        </w:rPr>
      </w:pPr>
      <w:r w:rsidRPr="00342C6B">
        <w:rPr>
          <w:rFonts w:ascii="Times New Roman" w:hAnsi="Times New Roman" w:cs="Times New Roman"/>
          <w:sz w:val="24"/>
          <w:szCs w:val="24"/>
          <w:lang w:eastAsia="ar-SA"/>
        </w:rPr>
        <w:t>Teikiant paslaugas, už panaudotos vaizdinės, tekstinės ir garsinės medžiagos, dizainų, patentų,</w:t>
      </w:r>
      <w:r w:rsidRPr="00440E4A">
        <w:rPr>
          <w:rFonts w:ascii="Times New Roman" w:hAnsi="Times New Roman" w:cs="Times New Roman"/>
          <w:sz w:val="24"/>
          <w:szCs w:val="24"/>
          <w:lang w:eastAsia="ar-SA"/>
        </w:rPr>
        <w:t xml:space="preserve"> prekių pavadinimų, ženklų ir žymų, programinio kodo, kompiuterių ir programinės įrangos,</w:t>
      </w:r>
      <w:r w:rsidRPr="0035665A">
        <w:rPr>
          <w:rFonts w:ascii="Times New Roman" w:eastAsia="Times New Roman" w:hAnsi="Times New Roman" w:cs="Times New Roman"/>
          <w:sz w:val="24"/>
          <w:szCs w:val="24"/>
        </w:rPr>
        <w:t xml:space="preserve"> </w:t>
      </w:r>
      <w:r w:rsidRPr="0035665A">
        <w:rPr>
          <w:rFonts w:ascii="Times New Roman" w:eastAsia="Times New Roman" w:hAnsi="Times New Roman" w:cs="Times New Roman"/>
          <w:sz w:val="24"/>
          <w:szCs w:val="24"/>
        </w:rPr>
        <w:lastRenderedPageBreak/>
        <w:t>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0BA74471" w14:textId="493E51EA" w:rsidR="008C3274" w:rsidRPr="0035665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5665A">
        <w:rPr>
          <w:rFonts w:ascii="Times New Roman" w:hAnsi="Times New Roman" w:cs="Times New Roman"/>
          <w:sz w:val="24"/>
          <w:szCs w:val="24"/>
          <w:lang w:eastAsia="ar-SA"/>
        </w:rPr>
        <w:t xml:space="preserve">Tiekėjas paslaugų teikimo metu privalo užtikrinti kuriamų </w:t>
      </w:r>
      <w:r w:rsidR="00245AFE" w:rsidRPr="0035665A">
        <w:rPr>
          <w:rFonts w:ascii="Times New Roman" w:hAnsi="Times New Roman" w:cs="Times New Roman"/>
          <w:sz w:val="24"/>
          <w:szCs w:val="24"/>
          <w:lang w:eastAsia="ar-SA"/>
        </w:rPr>
        <w:t xml:space="preserve">PSVU </w:t>
      </w:r>
      <w:r w:rsidRPr="0035665A">
        <w:rPr>
          <w:rFonts w:ascii="Times New Roman" w:hAnsi="Times New Roman" w:cs="Times New Roman"/>
          <w:sz w:val="24"/>
          <w:szCs w:val="24"/>
          <w:lang w:eastAsia="ar-SA"/>
        </w:rPr>
        <w:t xml:space="preserve">užduočių slaptumą ir konfidencialumą. </w:t>
      </w:r>
    </w:p>
    <w:p w14:paraId="752DD04D" w14:textId="09990C0F" w:rsidR="008C3274" w:rsidRPr="0035665A" w:rsidRDefault="008C3274"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6F3E50">
        <w:rPr>
          <w:rFonts w:ascii="Times New Roman" w:hAnsi="Times New Roman" w:cs="Times New Roman"/>
          <w:sz w:val="24"/>
          <w:szCs w:val="24"/>
          <w:lang w:eastAsia="ar-SA"/>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plėtoti, publikuoti, perleisti, adaptuoti, perduoti, kitaip naudotis, valdyti ir disponuoti kaip mano esant tinkama, neribotoje teritorijoje, maksimalia taikytinų įstatymų leidžiama apimtimi ir laikotarpiu nuo paslaugos suteikimo dienos. </w:t>
      </w:r>
      <w:r w:rsidRPr="0035665A">
        <w:rPr>
          <w:rFonts w:ascii="Times New Roman" w:hAnsi="Times New Roman" w:cs="Times New Roman"/>
          <w:sz w:val="24"/>
          <w:szCs w:val="24"/>
          <w:lang w:eastAsia="ar-SA"/>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6F3E50">
        <w:rPr>
          <w:rFonts w:ascii="Times New Roman" w:hAnsi="Times New Roman" w:cs="Times New Roman"/>
          <w:sz w:val="24"/>
          <w:szCs w:val="24"/>
          <w:lang w:eastAsia="ar-SA"/>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w:t>
      </w:r>
      <w:r w:rsidRPr="00440E4A">
        <w:rPr>
          <w:rFonts w:ascii="Times New Roman" w:hAnsi="Times New Roman" w:cs="Times New Roman"/>
          <w:sz w:val="24"/>
          <w:szCs w:val="24"/>
          <w:lang w:eastAsia="ar-SA"/>
        </w:rPr>
        <w:t xml:space="preserve">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440E4A">
        <w:rPr>
          <w:rFonts w:ascii="Times New Roman" w:hAnsi="Times New Roman" w:cs="Times New Roman"/>
          <w:sz w:val="24"/>
          <w:szCs w:val="24"/>
          <w:lang w:eastAsia="ar-SA"/>
        </w:rPr>
        <w:t>PO kiekvienu atveju turi teisę nustatyti protingą minėtų trūkumų pašalinimo terminą</w:t>
      </w:r>
      <w:bookmarkEnd w:id="0"/>
      <w:r w:rsidRPr="00440E4A">
        <w:rPr>
          <w:rFonts w:ascii="Times New Roman" w:hAnsi="Times New Roman" w:cs="Times New Roman"/>
          <w:sz w:val="24"/>
          <w:szCs w:val="24"/>
          <w:lang w:eastAsia="ar-SA"/>
        </w:rPr>
        <w:t>.</w:t>
      </w:r>
    </w:p>
    <w:p w14:paraId="103483A3" w14:textId="167F097D" w:rsidR="008C3274" w:rsidRDefault="008C3274" w:rsidP="008C3274">
      <w:pPr>
        <w:pStyle w:val="Sraopastraipa"/>
        <w:tabs>
          <w:tab w:val="left" w:pos="702"/>
          <w:tab w:val="left" w:pos="1276"/>
        </w:tabs>
        <w:spacing w:after="0" w:line="240" w:lineRule="auto"/>
        <w:jc w:val="both"/>
        <w:rPr>
          <w:rStyle w:val="eop"/>
          <w:rFonts w:ascii="Times New Roman" w:hAnsi="Times New Roman" w:cs="Times New Roman"/>
          <w:sz w:val="24"/>
          <w:szCs w:val="24"/>
        </w:rPr>
      </w:pPr>
    </w:p>
    <w:p w14:paraId="01F1A07C" w14:textId="047DEBB7" w:rsidR="00E340C0" w:rsidRDefault="0035665A" w:rsidP="00E340C0">
      <w:pPr>
        <w:tabs>
          <w:tab w:val="left" w:pos="702"/>
          <w:tab w:val="left" w:pos="1276"/>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III</w:t>
      </w:r>
      <w:r w:rsidR="00E340C0">
        <w:rPr>
          <w:rFonts w:ascii="Times New Roman" w:eastAsia="Calibri" w:hAnsi="Times New Roman" w:cs="Times New Roman"/>
          <w:b/>
          <w:sz w:val="24"/>
          <w:szCs w:val="24"/>
        </w:rPr>
        <w:t xml:space="preserve">. </w:t>
      </w:r>
      <w:r w:rsidR="00E340C0" w:rsidRPr="00F9787E">
        <w:rPr>
          <w:rFonts w:ascii="Times New Roman" w:eastAsia="Calibri" w:hAnsi="Times New Roman" w:cs="Times New Roman"/>
          <w:b/>
          <w:sz w:val="24"/>
          <w:szCs w:val="24"/>
        </w:rPr>
        <w:t xml:space="preserve">TECHNOLOGINIAI REIKALAVIMAI PASLAUGŲ TEIKIMUI </w:t>
      </w:r>
    </w:p>
    <w:p w14:paraId="2DA66E72" w14:textId="1FBB50B1" w:rsidR="00E340C0" w:rsidRDefault="00E340C0" w:rsidP="00E340C0">
      <w:pPr>
        <w:tabs>
          <w:tab w:val="left" w:pos="702"/>
          <w:tab w:val="left" w:pos="1276"/>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ABIEMS</w:t>
      </w:r>
      <w:r w:rsidRPr="00F9787E">
        <w:rPr>
          <w:rFonts w:ascii="Times New Roman" w:eastAsia="Calibri" w:hAnsi="Times New Roman" w:cs="Times New Roman"/>
          <w:b/>
          <w:sz w:val="24"/>
          <w:szCs w:val="24"/>
        </w:rPr>
        <w:t xml:space="preserve"> PIRKIMO DALI</w:t>
      </w:r>
      <w:r>
        <w:rPr>
          <w:rFonts w:ascii="Times New Roman" w:eastAsia="Calibri" w:hAnsi="Times New Roman" w:cs="Times New Roman"/>
          <w:b/>
          <w:sz w:val="24"/>
          <w:szCs w:val="24"/>
        </w:rPr>
        <w:t>MS</w:t>
      </w:r>
    </w:p>
    <w:p w14:paraId="64E7C423" w14:textId="77777777" w:rsidR="00E340C0" w:rsidRDefault="00E340C0" w:rsidP="00E340C0">
      <w:pPr>
        <w:tabs>
          <w:tab w:val="left" w:pos="702"/>
          <w:tab w:val="left" w:pos="1276"/>
        </w:tabs>
        <w:spacing w:after="0" w:line="240" w:lineRule="auto"/>
        <w:contextualSpacing/>
        <w:jc w:val="center"/>
        <w:rPr>
          <w:rFonts w:ascii="Times New Roman" w:eastAsia="Calibri" w:hAnsi="Times New Roman" w:cs="Times New Roman"/>
          <w:b/>
          <w:sz w:val="24"/>
          <w:szCs w:val="24"/>
        </w:rPr>
      </w:pPr>
    </w:p>
    <w:p w14:paraId="2A5C5074" w14:textId="1ECA3269" w:rsidR="00E340C0" w:rsidRPr="00440E4A"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 xml:space="preserve">Sukurtose PSVU turi būti naudojami privalomi viešinimo ženklai: Europos Sąjungos emblema su teiginiu: „Bendrai finansuoja Europos Sąjunga“ (toliau – ženklas), kurio viešinimo reikalavimai nurodyti interneto svetainėje </w:t>
      </w:r>
      <w:hyperlink r:id="rId12" w:tgtFrame="_blank" w:history="1">
        <w:r w:rsidRPr="00440E4A">
          <w:rPr>
            <w:rFonts w:ascii="Times New Roman" w:hAnsi="Times New Roman" w:cs="Times New Roman"/>
            <w:sz w:val="24"/>
            <w:szCs w:val="24"/>
            <w:lang w:eastAsia="ar-SA"/>
          </w:rPr>
          <w:t>https://2021.esinvesticijos.lt/igyvendinimas-1/viesinimas</w:t>
        </w:r>
      </w:hyperlink>
      <w:r w:rsidRPr="00440E4A">
        <w:rPr>
          <w:rFonts w:ascii="Times New Roman" w:hAnsi="Times New Roman" w:cs="Times New Roman"/>
          <w:sz w:val="24"/>
          <w:szCs w:val="24"/>
          <w:lang w:eastAsia="ar-SA"/>
        </w:rPr>
        <w:t xml:space="preserve">, PO logotipas, pateikiamas interneto svetainėje </w:t>
      </w:r>
      <w:hyperlink r:id="rId13" w:tgtFrame="_blank" w:history="1">
        <w:r w:rsidRPr="00440E4A">
          <w:rPr>
            <w:rFonts w:ascii="Times New Roman" w:hAnsi="Times New Roman" w:cs="Times New Roman"/>
            <w:sz w:val="24"/>
            <w:szCs w:val="24"/>
            <w:lang w:eastAsia="ar-SA"/>
          </w:rPr>
          <w:t>https://www.nsa.smm.lt/apie-nsa/nsa-logotipas/</w:t>
        </w:r>
      </w:hyperlink>
      <w:r w:rsidRPr="00440E4A">
        <w:rPr>
          <w:rFonts w:ascii="Times New Roman" w:hAnsi="Times New Roman" w:cs="Times New Roman"/>
          <w:sz w:val="24"/>
          <w:szCs w:val="24"/>
          <w:lang w:eastAsia="ar-SA"/>
        </w:rPr>
        <w:t xml:space="preserve">, Lietuvos Respublikos švietimo, mokslo ir sporto ministerijos logotipas, pateikiamas interneto svetainėje </w:t>
      </w:r>
      <w:hyperlink r:id="rId14" w:tgtFrame="_blank" w:history="1">
        <w:r w:rsidRPr="00440E4A">
          <w:rPr>
            <w:rFonts w:ascii="Times New Roman" w:hAnsi="Times New Roman" w:cs="Times New Roman"/>
            <w:sz w:val="24"/>
            <w:szCs w:val="24"/>
            <w:lang w:eastAsia="ar-SA"/>
          </w:rPr>
          <w:t>https://smsm.lrv.lt/lt/administracine-informacija/ministerijos-logotipas</w:t>
        </w:r>
      </w:hyperlink>
      <w:r w:rsidRPr="00440E4A">
        <w:rPr>
          <w:rFonts w:ascii="Times New Roman" w:hAnsi="Times New Roman" w:cs="Times New Roman"/>
          <w:sz w:val="24"/>
          <w:szCs w:val="24"/>
          <w:lang w:eastAsia="ar-SA"/>
        </w:rPr>
        <w:t>.</w:t>
      </w:r>
    </w:p>
    <w:p w14:paraId="32872E89" w14:textId="038A0343" w:rsidR="00E340C0" w:rsidRPr="00440E4A"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Metodinės medžiagos elektroninė versija turi veikti šių naršyklių aktualiose versijose: Mozilla FireFox, Google Chrome, Safari, Opera ir Microsoft Edge.</w:t>
      </w:r>
    </w:p>
    <w:p w14:paraId="071100AF" w14:textId="1CEAF236" w:rsidR="00E340C0" w:rsidRPr="00440E4A"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Metodinės medžiagos elektroninė versija turi būti parengta taip, kad ją būtų galima naudoti mobiliuosiuose įrenginiuose ir būti pritaikyta naudoti skirtingų ekranų dydžių įrenginiuose (angl. responsive design). Mobiliųjų įrenginių: telefonų ekrano dydis ne mažesnis kaip 5 coliai, planšetinių kompiuterių ekrano dydis ne mažesnis kaip 7 coliai ir jos naudojamos horizontaliai (angl. landscape). </w:t>
      </w:r>
    </w:p>
    <w:p w14:paraId="3253F4EB" w14:textId="6134E7B7" w:rsidR="00E340C0" w:rsidRPr="00440E4A" w:rsidRDefault="00CB2CD6"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Metodinė medžiaga turi būti pateikta pagal vieningą vizualinį stilių, kuris apimtų: spalvų paletę, šriftų tipus ir dydžius, piktogramas, grafinius elementus (pvz., lenteles, schemas, iliustracijas) bei puslapių išdėstymą, užtikrinantį patogų informacijos skaitymą ir naudojimą. Medžiagoje gali būti įterpti ir interaktyvūs elementai, tokie kaip aktyvios nuorodos, turinio rodyklė su hipertekstinėmis nuorodomis, leidžiančiomis pasiekti reikiamas skiltis.</w:t>
      </w:r>
    </w:p>
    <w:p w14:paraId="59E7AFD0" w14:textId="57D0472B" w:rsidR="00E340C0" w:rsidRPr="00440E4A"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Medžiaga turi būti pritaikyta universalaus dizaino principams, užtikrinant, kad vizualiniai elementai neapsunkintų turinio suvokimo ir būtų aiškiai matomi įvairiuose ekranuose (pvz., spalvų kontrastai, tekstų ir grafinių elementų dydžiai pritaikyti ekranui ir spausdinimui).</w:t>
      </w:r>
    </w:p>
    <w:p w14:paraId="2850B39A" w14:textId="414A6E9E" w:rsidR="00E340C0" w:rsidRPr="00440E4A"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Metodinė medžiaga turi būti parengta taip, kad ją įkėlus į Švietimo portalo duomenų saugyklos aplinką (emokykla.lt) ji veiktų „svečio/neprisijungusio naudotojo teisėmis“.</w:t>
      </w:r>
    </w:p>
    <w:p w14:paraId="0129904B" w14:textId="0D62C3E6" w:rsidR="00CE077F" w:rsidRPr="0035665A" w:rsidRDefault="0035665A" w:rsidP="0035665A">
      <w:pPr>
        <w:shd w:val="clear" w:color="auto" w:fill="FFFFFF"/>
        <w:tabs>
          <w:tab w:val="left" w:pos="284"/>
          <w:tab w:val="left" w:pos="426"/>
          <w:tab w:val="left" w:pos="454"/>
          <w:tab w:val="left" w:pos="1134"/>
        </w:tabs>
        <w:suppressAutoHyphens/>
        <w:spacing w:after="0" w:line="240" w:lineRule="auto"/>
        <w:jc w:val="center"/>
        <w:textAlignment w:val="baseline"/>
        <w:rPr>
          <w:rFonts w:ascii="Times New Roman" w:hAnsi="Times New Roman" w:cs="Times New Roman"/>
          <w:b/>
          <w:bCs/>
          <w:sz w:val="24"/>
          <w:szCs w:val="24"/>
        </w:rPr>
      </w:pPr>
      <w:r>
        <w:rPr>
          <w:rFonts w:ascii="Times New Roman" w:eastAsia="Times New Roman" w:hAnsi="Times New Roman" w:cs="Times New Roman"/>
          <w:b/>
          <w:bCs/>
          <w:sz w:val="24"/>
          <w:szCs w:val="24"/>
        </w:rPr>
        <w:t>IV</w:t>
      </w:r>
      <w:r w:rsidRPr="0035665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CE077F" w:rsidRPr="0035665A">
        <w:rPr>
          <w:rFonts w:ascii="Times New Roman" w:eastAsia="Times New Roman" w:hAnsi="Times New Roman" w:cs="Times New Roman"/>
          <w:b/>
          <w:bCs/>
          <w:sz w:val="24"/>
          <w:szCs w:val="24"/>
        </w:rPr>
        <w:t xml:space="preserve">SPECIALIEJI REIKALAVIMAI PASLAUGŲ TEIKIMUI </w:t>
      </w:r>
    </w:p>
    <w:p w14:paraId="424985AA" w14:textId="7F8DE225" w:rsidR="005B4034" w:rsidRPr="00CE077F" w:rsidRDefault="00CE077F" w:rsidP="00CE077F">
      <w:pPr>
        <w:shd w:val="clear" w:color="auto" w:fill="FFFFFF"/>
        <w:tabs>
          <w:tab w:val="left" w:pos="284"/>
          <w:tab w:val="left" w:pos="426"/>
          <w:tab w:val="left" w:pos="454"/>
          <w:tab w:val="left" w:pos="1134"/>
        </w:tabs>
        <w:suppressAutoHyphens/>
        <w:spacing w:after="0" w:line="240" w:lineRule="auto"/>
        <w:ind w:left="-436"/>
        <w:jc w:val="center"/>
        <w:textAlignment w:val="baseline"/>
        <w:rPr>
          <w:rFonts w:ascii="Times New Roman" w:hAnsi="Times New Roman" w:cs="Times New Roman"/>
          <w:sz w:val="24"/>
          <w:szCs w:val="24"/>
        </w:rPr>
      </w:pPr>
      <w:r w:rsidRPr="00892B6A">
        <w:rPr>
          <w:rFonts w:ascii="Times New Roman" w:eastAsia="Times New Roman" w:hAnsi="Times New Roman" w:cs="Times New Roman"/>
          <w:b/>
          <w:bCs/>
          <w:sz w:val="24"/>
          <w:szCs w:val="24"/>
        </w:rPr>
        <w:t>I PIRKIMO OBJEKTO DALIAI</w:t>
      </w:r>
    </w:p>
    <w:p w14:paraId="44373BC6" w14:textId="023B21B2" w:rsidR="00ED5763" w:rsidRPr="00A842E1" w:rsidRDefault="00ED5763" w:rsidP="004B36F7">
      <w:pPr>
        <w:tabs>
          <w:tab w:val="left" w:pos="1276"/>
        </w:tabs>
        <w:spacing w:after="0" w:line="240" w:lineRule="auto"/>
        <w:jc w:val="both"/>
        <w:rPr>
          <w:rFonts w:ascii="Times New Roman" w:hAnsi="Times New Roman" w:cs="Times New Roman"/>
          <w:sz w:val="24"/>
          <w:szCs w:val="24"/>
        </w:rPr>
      </w:pPr>
    </w:p>
    <w:p w14:paraId="503E8E89" w14:textId="45AA513D" w:rsidR="00B52FBA" w:rsidRPr="0035665A" w:rsidRDefault="00B52FBA"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5665A">
        <w:rPr>
          <w:rFonts w:ascii="Times New Roman" w:hAnsi="Times New Roman" w:cs="Times New Roman"/>
          <w:sz w:val="24"/>
          <w:szCs w:val="24"/>
          <w:lang w:eastAsia="ar-SA"/>
        </w:rPr>
        <w:t>Turi būti sukurt</w:t>
      </w:r>
      <w:r w:rsidR="00B2428F" w:rsidRPr="0035665A">
        <w:rPr>
          <w:rFonts w:ascii="Times New Roman" w:hAnsi="Times New Roman" w:cs="Times New Roman"/>
          <w:sz w:val="24"/>
          <w:szCs w:val="24"/>
          <w:lang w:eastAsia="ar-SA"/>
        </w:rPr>
        <w:t>as, išbandytas, suredaguotas ir sumaketuotas</w:t>
      </w:r>
      <w:r w:rsidRPr="0035665A">
        <w:rPr>
          <w:rFonts w:ascii="Times New Roman" w:hAnsi="Times New Roman" w:cs="Times New Roman"/>
          <w:sz w:val="24"/>
          <w:szCs w:val="24"/>
          <w:lang w:eastAsia="ar-SA"/>
        </w:rPr>
        <w:t xml:space="preserve"> </w:t>
      </w:r>
      <w:r w:rsidR="00B2428F" w:rsidRPr="0035665A">
        <w:rPr>
          <w:rFonts w:ascii="Times New Roman" w:hAnsi="Times New Roman" w:cs="Times New Roman"/>
          <w:sz w:val="24"/>
          <w:szCs w:val="24"/>
          <w:lang w:eastAsia="ar-SA"/>
        </w:rPr>
        <w:t>1</w:t>
      </w:r>
      <w:r w:rsidRPr="0035665A">
        <w:rPr>
          <w:rFonts w:ascii="Times New Roman" w:hAnsi="Times New Roman" w:cs="Times New Roman"/>
          <w:sz w:val="24"/>
          <w:szCs w:val="24"/>
          <w:lang w:eastAsia="ar-SA"/>
        </w:rPr>
        <w:t xml:space="preserve"> (</w:t>
      </w:r>
      <w:r w:rsidR="00B2428F" w:rsidRPr="0035665A">
        <w:rPr>
          <w:rFonts w:ascii="Times New Roman" w:hAnsi="Times New Roman" w:cs="Times New Roman"/>
          <w:sz w:val="24"/>
          <w:szCs w:val="24"/>
          <w:lang w:eastAsia="ar-SA"/>
        </w:rPr>
        <w:t>vienas</w:t>
      </w:r>
      <w:r w:rsidRPr="0035665A">
        <w:rPr>
          <w:rFonts w:ascii="Times New Roman" w:hAnsi="Times New Roman" w:cs="Times New Roman"/>
          <w:sz w:val="24"/>
          <w:szCs w:val="24"/>
          <w:lang w:eastAsia="ar-SA"/>
        </w:rPr>
        <w:t>) PSVU komplekta</w:t>
      </w:r>
      <w:r w:rsidR="00B2428F" w:rsidRPr="0035665A">
        <w:rPr>
          <w:rFonts w:ascii="Times New Roman" w:hAnsi="Times New Roman" w:cs="Times New Roman"/>
          <w:sz w:val="24"/>
          <w:szCs w:val="24"/>
          <w:lang w:eastAsia="ar-SA"/>
        </w:rPr>
        <w:t>s</w:t>
      </w:r>
      <w:r w:rsidRPr="0035665A">
        <w:rPr>
          <w:rFonts w:ascii="Times New Roman" w:hAnsi="Times New Roman" w:cs="Times New Roman"/>
          <w:sz w:val="24"/>
          <w:szCs w:val="24"/>
          <w:lang w:eastAsia="ar-SA"/>
        </w:rPr>
        <w:t xml:space="preserve"> </w:t>
      </w:r>
      <w:r w:rsidR="00967CE0" w:rsidRPr="0035665A">
        <w:rPr>
          <w:rFonts w:ascii="Times New Roman" w:hAnsi="Times New Roman" w:cs="Times New Roman"/>
          <w:sz w:val="24"/>
          <w:szCs w:val="24"/>
          <w:lang w:eastAsia="ar-SA"/>
        </w:rPr>
        <w:t xml:space="preserve">ir </w:t>
      </w:r>
      <w:r w:rsidR="00B2428F" w:rsidRPr="0035665A">
        <w:rPr>
          <w:rFonts w:ascii="Times New Roman" w:hAnsi="Times New Roman" w:cs="Times New Roman"/>
          <w:sz w:val="24"/>
          <w:szCs w:val="24"/>
          <w:lang w:eastAsia="ar-SA"/>
        </w:rPr>
        <w:t xml:space="preserve">1 (viena) </w:t>
      </w:r>
      <w:r w:rsidR="00967CE0" w:rsidRPr="0035665A">
        <w:rPr>
          <w:rFonts w:ascii="Times New Roman" w:hAnsi="Times New Roman" w:cs="Times New Roman"/>
          <w:sz w:val="24"/>
          <w:szCs w:val="24"/>
          <w:lang w:eastAsia="ar-SA"/>
        </w:rPr>
        <w:t>pažangos požymių rubrik</w:t>
      </w:r>
      <w:r w:rsidR="00B2428F" w:rsidRPr="0035665A">
        <w:rPr>
          <w:rFonts w:ascii="Times New Roman" w:hAnsi="Times New Roman" w:cs="Times New Roman"/>
          <w:sz w:val="24"/>
          <w:szCs w:val="24"/>
          <w:lang w:eastAsia="ar-SA"/>
        </w:rPr>
        <w:t>a</w:t>
      </w:r>
      <w:r w:rsidR="00967CE0" w:rsidRPr="0035665A">
        <w:rPr>
          <w:rFonts w:ascii="Times New Roman" w:hAnsi="Times New Roman" w:cs="Times New Roman"/>
          <w:sz w:val="24"/>
          <w:szCs w:val="24"/>
          <w:lang w:eastAsia="ar-SA"/>
        </w:rPr>
        <w:t xml:space="preserve"> </w:t>
      </w:r>
      <w:r w:rsidR="001C1136" w:rsidRPr="0035665A">
        <w:rPr>
          <w:rFonts w:ascii="Times New Roman" w:hAnsi="Times New Roman" w:cs="Times New Roman"/>
          <w:sz w:val="24"/>
          <w:szCs w:val="24"/>
          <w:lang w:eastAsia="ar-SA"/>
        </w:rPr>
        <w:t xml:space="preserve">(toliau </w:t>
      </w:r>
      <w:r w:rsidRPr="0035665A">
        <w:rPr>
          <w:rFonts w:ascii="Times New Roman" w:hAnsi="Times New Roman" w:cs="Times New Roman"/>
          <w:sz w:val="24"/>
          <w:szCs w:val="24"/>
          <w:lang w:eastAsia="ar-SA"/>
        </w:rPr>
        <w:t xml:space="preserve">– </w:t>
      </w:r>
      <w:r w:rsidR="001C1136" w:rsidRPr="0035665A">
        <w:rPr>
          <w:rFonts w:ascii="Times New Roman" w:hAnsi="Times New Roman" w:cs="Times New Roman"/>
          <w:sz w:val="24"/>
          <w:szCs w:val="24"/>
          <w:lang w:eastAsia="ar-SA"/>
        </w:rPr>
        <w:t xml:space="preserve">PPR) </w:t>
      </w:r>
      <w:r w:rsidR="00B2428F" w:rsidRPr="0035665A">
        <w:rPr>
          <w:rFonts w:ascii="Times New Roman" w:hAnsi="Times New Roman" w:cs="Times New Roman"/>
          <w:sz w:val="24"/>
          <w:szCs w:val="24"/>
          <w:lang w:eastAsia="ar-SA"/>
        </w:rPr>
        <w:t>priešmokyklinio ugdymo</w:t>
      </w:r>
      <w:r w:rsidRPr="0035665A">
        <w:rPr>
          <w:rFonts w:ascii="Times New Roman" w:hAnsi="Times New Roman" w:cs="Times New Roman"/>
          <w:sz w:val="24"/>
          <w:szCs w:val="24"/>
          <w:lang w:eastAsia="ar-SA"/>
        </w:rPr>
        <w:t xml:space="preserve"> </w:t>
      </w:r>
      <w:r w:rsidR="00B2428F" w:rsidRPr="0035665A">
        <w:rPr>
          <w:rFonts w:ascii="Times New Roman" w:hAnsi="Times New Roman" w:cs="Times New Roman"/>
          <w:sz w:val="24"/>
          <w:szCs w:val="24"/>
          <w:lang w:eastAsia="ar-SA"/>
        </w:rPr>
        <w:t>mokiniams</w:t>
      </w:r>
      <w:r w:rsidR="00723BA7" w:rsidRPr="0035665A">
        <w:rPr>
          <w:rFonts w:ascii="Times New Roman" w:hAnsi="Times New Roman" w:cs="Times New Roman"/>
          <w:sz w:val="24"/>
          <w:szCs w:val="24"/>
          <w:lang w:eastAsia="ar-SA"/>
        </w:rPr>
        <w:t>.</w:t>
      </w:r>
      <w:r w:rsidRPr="0035665A">
        <w:rPr>
          <w:rFonts w:ascii="Times New Roman" w:hAnsi="Times New Roman" w:cs="Times New Roman"/>
          <w:sz w:val="24"/>
          <w:szCs w:val="24"/>
          <w:lang w:eastAsia="ar-SA"/>
        </w:rPr>
        <w:t xml:space="preserve"> </w:t>
      </w:r>
      <w:r w:rsidR="00B2428F" w:rsidRPr="0035665A">
        <w:rPr>
          <w:rFonts w:ascii="Times New Roman" w:hAnsi="Times New Roman" w:cs="Times New Roman"/>
          <w:sz w:val="24"/>
          <w:szCs w:val="24"/>
          <w:lang w:eastAsia="ar-SA"/>
        </w:rPr>
        <w:t>1 (v</w:t>
      </w:r>
      <w:r w:rsidR="006F0E77" w:rsidRPr="0035665A">
        <w:rPr>
          <w:rFonts w:ascii="Times New Roman" w:hAnsi="Times New Roman" w:cs="Times New Roman"/>
          <w:sz w:val="24"/>
          <w:szCs w:val="24"/>
          <w:lang w:eastAsia="ar-SA"/>
        </w:rPr>
        <w:t>ieną</w:t>
      </w:r>
      <w:r w:rsidR="00B2428F" w:rsidRPr="0035665A">
        <w:rPr>
          <w:rFonts w:ascii="Times New Roman" w:hAnsi="Times New Roman" w:cs="Times New Roman"/>
          <w:sz w:val="24"/>
          <w:szCs w:val="24"/>
          <w:lang w:eastAsia="ar-SA"/>
        </w:rPr>
        <w:t>)</w:t>
      </w:r>
      <w:r w:rsidR="006F0E77" w:rsidRPr="0035665A">
        <w:rPr>
          <w:rFonts w:ascii="Times New Roman" w:hAnsi="Times New Roman" w:cs="Times New Roman"/>
          <w:sz w:val="24"/>
          <w:szCs w:val="24"/>
          <w:lang w:eastAsia="ar-SA"/>
        </w:rPr>
        <w:t xml:space="preserve"> komplektą </w:t>
      </w:r>
      <w:r w:rsidR="00723BA7" w:rsidRPr="0035665A">
        <w:rPr>
          <w:rFonts w:ascii="Times New Roman" w:hAnsi="Times New Roman" w:cs="Times New Roman"/>
          <w:sz w:val="24"/>
          <w:szCs w:val="24"/>
          <w:lang w:eastAsia="ar-SA"/>
        </w:rPr>
        <w:t>turi sudaryti</w:t>
      </w:r>
      <w:r w:rsidR="006F0E77" w:rsidRPr="0035665A">
        <w:rPr>
          <w:rFonts w:ascii="Times New Roman" w:hAnsi="Times New Roman" w:cs="Times New Roman"/>
          <w:sz w:val="24"/>
          <w:szCs w:val="24"/>
          <w:lang w:eastAsia="ar-SA"/>
        </w:rPr>
        <w:t xml:space="preserve"> </w:t>
      </w:r>
      <w:r w:rsidR="00723BA7" w:rsidRPr="0035665A">
        <w:rPr>
          <w:rFonts w:ascii="Times New Roman" w:hAnsi="Times New Roman" w:cs="Times New Roman"/>
          <w:sz w:val="24"/>
          <w:szCs w:val="24"/>
          <w:lang w:eastAsia="ar-SA"/>
        </w:rPr>
        <w:t>2 (</w:t>
      </w:r>
      <w:r w:rsidR="006F0E77" w:rsidRPr="0035665A">
        <w:rPr>
          <w:rFonts w:ascii="Times New Roman" w:hAnsi="Times New Roman" w:cs="Times New Roman"/>
          <w:sz w:val="24"/>
          <w:szCs w:val="24"/>
          <w:lang w:eastAsia="ar-SA"/>
        </w:rPr>
        <w:t>du</w:t>
      </w:r>
      <w:r w:rsidR="00723BA7" w:rsidRPr="0035665A">
        <w:rPr>
          <w:rFonts w:ascii="Times New Roman" w:hAnsi="Times New Roman" w:cs="Times New Roman"/>
          <w:sz w:val="24"/>
          <w:szCs w:val="24"/>
          <w:lang w:eastAsia="ar-SA"/>
        </w:rPr>
        <w:t>)</w:t>
      </w:r>
      <w:r w:rsidR="006F0E77" w:rsidRPr="0035665A">
        <w:rPr>
          <w:rFonts w:ascii="Times New Roman" w:hAnsi="Times New Roman" w:cs="Times New Roman"/>
          <w:sz w:val="24"/>
          <w:szCs w:val="24"/>
          <w:lang w:eastAsia="ar-SA"/>
        </w:rPr>
        <w:t xml:space="preserve"> </w:t>
      </w:r>
      <w:r w:rsidR="00723BA7" w:rsidRPr="0035665A">
        <w:rPr>
          <w:rFonts w:ascii="Times New Roman" w:hAnsi="Times New Roman" w:cs="Times New Roman"/>
          <w:sz w:val="24"/>
          <w:szCs w:val="24"/>
          <w:lang w:eastAsia="ar-SA"/>
        </w:rPr>
        <w:t>PSVU</w:t>
      </w:r>
      <w:r w:rsidR="006F0E77" w:rsidRPr="0035665A">
        <w:rPr>
          <w:rFonts w:ascii="Times New Roman" w:hAnsi="Times New Roman" w:cs="Times New Roman"/>
          <w:sz w:val="24"/>
          <w:szCs w:val="24"/>
          <w:lang w:eastAsia="ar-SA"/>
        </w:rPr>
        <w:t xml:space="preserve"> rinkiniai</w:t>
      </w:r>
      <w:r w:rsidR="00D44F24" w:rsidRPr="0035665A">
        <w:rPr>
          <w:rFonts w:ascii="Times New Roman" w:hAnsi="Times New Roman" w:cs="Times New Roman"/>
          <w:sz w:val="24"/>
          <w:szCs w:val="24"/>
          <w:lang w:eastAsia="ar-SA"/>
        </w:rPr>
        <w:t xml:space="preserve"> ir </w:t>
      </w:r>
      <w:r w:rsidR="00723BA7" w:rsidRPr="0035665A">
        <w:rPr>
          <w:rFonts w:ascii="Times New Roman" w:hAnsi="Times New Roman" w:cs="Times New Roman"/>
          <w:sz w:val="24"/>
          <w:szCs w:val="24"/>
          <w:lang w:eastAsia="ar-SA"/>
        </w:rPr>
        <w:t>2 (</w:t>
      </w:r>
      <w:r w:rsidR="00D44F24" w:rsidRPr="0035665A">
        <w:rPr>
          <w:rFonts w:ascii="Times New Roman" w:hAnsi="Times New Roman" w:cs="Times New Roman"/>
          <w:sz w:val="24"/>
          <w:szCs w:val="24"/>
          <w:lang w:eastAsia="ar-SA"/>
        </w:rPr>
        <w:t>dvi</w:t>
      </w:r>
      <w:r w:rsidR="00723BA7" w:rsidRPr="0035665A">
        <w:rPr>
          <w:rFonts w:ascii="Times New Roman" w:hAnsi="Times New Roman" w:cs="Times New Roman"/>
          <w:sz w:val="24"/>
          <w:szCs w:val="24"/>
          <w:lang w:eastAsia="ar-SA"/>
        </w:rPr>
        <w:t>)</w:t>
      </w:r>
      <w:r w:rsidR="00D44F24" w:rsidRPr="0035665A">
        <w:rPr>
          <w:rFonts w:ascii="Times New Roman" w:hAnsi="Times New Roman" w:cs="Times New Roman"/>
          <w:sz w:val="24"/>
          <w:szCs w:val="24"/>
          <w:lang w:eastAsia="ar-SA"/>
        </w:rPr>
        <w:t xml:space="preserve"> PPR</w:t>
      </w:r>
      <w:r w:rsidR="006F0E77" w:rsidRPr="0035665A">
        <w:rPr>
          <w:rFonts w:ascii="Times New Roman" w:hAnsi="Times New Roman" w:cs="Times New Roman"/>
          <w:sz w:val="24"/>
          <w:szCs w:val="24"/>
          <w:lang w:eastAsia="ar-SA"/>
        </w:rPr>
        <w:t>, kurie</w:t>
      </w:r>
      <w:r w:rsidR="00D44F24" w:rsidRPr="0035665A">
        <w:rPr>
          <w:rFonts w:ascii="Times New Roman" w:hAnsi="Times New Roman" w:cs="Times New Roman"/>
          <w:sz w:val="24"/>
          <w:szCs w:val="24"/>
          <w:lang w:eastAsia="ar-SA"/>
        </w:rPr>
        <w:t xml:space="preserve"> / kurios</w:t>
      </w:r>
      <w:r w:rsidR="006F0E77" w:rsidRPr="0035665A">
        <w:rPr>
          <w:rFonts w:ascii="Times New Roman" w:hAnsi="Times New Roman" w:cs="Times New Roman"/>
          <w:sz w:val="24"/>
          <w:szCs w:val="24"/>
          <w:lang w:eastAsia="ar-SA"/>
        </w:rPr>
        <w:t xml:space="preserve"> būtų naudojami </w:t>
      </w:r>
      <w:r w:rsidR="00D44F24" w:rsidRPr="0035665A">
        <w:rPr>
          <w:rFonts w:ascii="Times New Roman" w:hAnsi="Times New Roman" w:cs="Times New Roman"/>
          <w:sz w:val="24"/>
          <w:szCs w:val="24"/>
          <w:lang w:eastAsia="ar-SA"/>
        </w:rPr>
        <w:t xml:space="preserve">(-os) </w:t>
      </w:r>
      <w:r w:rsidR="00DA00AA" w:rsidRPr="00DA17D3">
        <w:rPr>
          <w:rFonts w:ascii="Times New Roman" w:hAnsi="Times New Roman" w:cs="Times New Roman"/>
          <w:sz w:val="24"/>
          <w:szCs w:val="24"/>
          <w:lang w:eastAsia="ar-SA"/>
        </w:rPr>
        <w:t>mokslo metų pradžioje ir pabaigoje</w:t>
      </w:r>
      <w:r w:rsidR="006F0E77" w:rsidRPr="00DA17D3">
        <w:rPr>
          <w:rFonts w:ascii="Times New Roman" w:hAnsi="Times New Roman" w:cs="Times New Roman"/>
          <w:sz w:val="24"/>
          <w:szCs w:val="24"/>
          <w:lang w:eastAsia="ar-SA"/>
        </w:rPr>
        <w:t>.</w:t>
      </w:r>
      <w:r w:rsidR="006F0E77" w:rsidRPr="0035665A">
        <w:rPr>
          <w:rFonts w:ascii="Times New Roman" w:hAnsi="Times New Roman" w:cs="Times New Roman"/>
          <w:sz w:val="24"/>
          <w:szCs w:val="24"/>
          <w:lang w:eastAsia="ar-SA"/>
        </w:rPr>
        <w:t xml:space="preserve"> </w:t>
      </w:r>
      <w:r w:rsidR="00E2070E" w:rsidRPr="0035665A">
        <w:rPr>
          <w:rFonts w:ascii="Times New Roman" w:hAnsi="Times New Roman" w:cs="Times New Roman"/>
          <w:sz w:val="24"/>
          <w:szCs w:val="24"/>
          <w:lang w:eastAsia="ar-SA"/>
        </w:rPr>
        <w:t>1 (v</w:t>
      </w:r>
      <w:r w:rsidRPr="0035665A">
        <w:rPr>
          <w:rFonts w:ascii="Times New Roman" w:hAnsi="Times New Roman" w:cs="Times New Roman"/>
          <w:sz w:val="24"/>
          <w:szCs w:val="24"/>
          <w:lang w:eastAsia="ar-SA"/>
        </w:rPr>
        <w:t>ieną</w:t>
      </w:r>
      <w:r w:rsidR="00E2070E" w:rsidRPr="0035665A">
        <w:rPr>
          <w:rFonts w:ascii="Times New Roman" w:hAnsi="Times New Roman" w:cs="Times New Roman"/>
          <w:sz w:val="24"/>
          <w:szCs w:val="24"/>
          <w:lang w:eastAsia="ar-SA"/>
        </w:rPr>
        <w:t>)</w:t>
      </w:r>
      <w:r w:rsidRPr="0035665A">
        <w:rPr>
          <w:rFonts w:ascii="Times New Roman" w:hAnsi="Times New Roman" w:cs="Times New Roman"/>
          <w:sz w:val="24"/>
          <w:szCs w:val="24"/>
          <w:lang w:eastAsia="ar-SA"/>
        </w:rPr>
        <w:t xml:space="preserve"> </w:t>
      </w:r>
      <w:r w:rsidR="00D44F24" w:rsidRPr="0035665A">
        <w:rPr>
          <w:rFonts w:ascii="Times New Roman" w:hAnsi="Times New Roman" w:cs="Times New Roman"/>
          <w:sz w:val="24"/>
          <w:szCs w:val="24"/>
          <w:lang w:eastAsia="ar-SA"/>
        </w:rPr>
        <w:t xml:space="preserve">PSVU </w:t>
      </w:r>
      <w:r w:rsidR="009E7FA1" w:rsidRPr="0035665A">
        <w:rPr>
          <w:rFonts w:ascii="Times New Roman" w:hAnsi="Times New Roman" w:cs="Times New Roman"/>
          <w:sz w:val="24"/>
          <w:szCs w:val="24"/>
          <w:lang w:eastAsia="ar-SA"/>
        </w:rPr>
        <w:t>rinkinį</w:t>
      </w:r>
      <w:r w:rsidRPr="0035665A">
        <w:rPr>
          <w:rFonts w:ascii="Times New Roman" w:hAnsi="Times New Roman" w:cs="Times New Roman"/>
          <w:sz w:val="24"/>
          <w:szCs w:val="24"/>
          <w:lang w:eastAsia="ar-SA"/>
        </w:rPr>
        <w:t xml:space="preserve"> </w:t>
      </w:r>
      <w:r w:rsidRPr="006B01D3">
        <w:rPr>
          <w:rFonts w:ascii="Times New Roman" w:hAnsi="Times New Roman" w:cs="Times New Roman"/>
          <w:sz w:val="24"/>
          <w:szCs w:val="24"/>
          <w:lang w:eastAsia="ar-SA"/>
        </w:rPr>
        <w:t>sudary</w:t>
      </w:r>
      <w:r w:rsidR="006F0E77" w:rsidRPr="006B01D3">
        <w:rPr>
          <w:rFonts w:ascii="Times New Roman" w:hAnsi="Times New Roman" w:cs="Times New Roman"/>
          <w:sz w:val="24"/>
          <w:szCs w:val="24"/>
          <w:lang w:eastAsia="ar-SA"/>
        </w:rPr>
        <w:t>tų</w:t>
      </w:r>
      <w:r w:rsidRPr="006B01D3">
        <w:rPr>
          <w:rFonts w:ascii="Times New Roman" w:hAnsi="Times New Roman" w:cs="Times New Roman"/>
          <w:sz w:val="24"/>
          <w:szCs w:val="24"/>
          <w:lang w:eastAsia="ar-SA"/>
        </w:rPr>
        <w:t xml:space="preserve"> lietuvių kalbos</w:t>
      </w:r>
      <w:r w:rsidR="00FF1A2F" w:rsidRPr="006B01D3">
        <w:rPr>
          <w:rFonts w:ascii="Times New Roman" w:hAnsi="Times New Roman" w:cs="Times New Roman"/>
          <w:sz w:val="24"/>
          <w:szCs w:val="24"/>
          <w:lang w:eastAsia="ar-SA"/>
        </w:rPr>
        <w:t xml:space="preserve"> ir literatūros</w:t>
      </w:r>
      <w:r w:rsidRPr="0035665A">
        <w:rPr>
          <w:rFonts w:ascii="Times New Roman" w:hAnsi="Times New Roman" w:cs="Times New Roman"/>
          <w:sz w:val="24"/>
          <w:szCs w:val="24"/>
          <w:lang w:eastAsia="ar-SA"/>
        </w:rPr>
        <w:t xml:space="preserve">, matematikos, gamtos mokslų ir visuomeninio ugdymo užduotys ne mažiau </w:t>
      </w:r>
      <w:r w:rsidRPr="00C31669">
        <w:rPr>
          <w:rFonts w:ascii="Times New Roman" w:hAnsi="Times New Roman" w:cs="Times New Roman"/>
          <w:sz w:val="24"/>
          <w:szCs w:val="24"/>
          <w:lang w:eastAsia="ar-SA"/>
        </w:rPr>
        <w:t xml:space="preserve">kaip po </w:t>
      </w:r>
      <w:r w:rsidR="004448EF" w:rsidRPr="00C31669">
        <w:rPr>
          <w:rFonts w:ascii="Times New Roman" w:hAnsi="Times New Roman" w:cs="Times New Roman"/>
          <w:sz w:val="24"/>
          <w:szCs w:val="24"/>
          <w:lang w:eastAsia="ar-SA"/>
        </w:rPr>
        <w:t>2</w:t>
      </w:r>
      <w:r w:rsidRPr="00C31669">
        <w:rPr>
          <w:rFonts w:ascii="Times New Roman" w:hAnsi="Times New Roman" w:cs="Times New Roman"/>
          <w:sz w:val="24"/>
          <w:szCs w:val="24"/>
          <w:lang w:eastAsia="ar-SA"/>
        </w:rPr>
        <w:t xml:space="preserve">0 </w:t>
      </w:r>
      <w:r w:rsidR="00723BA7" w:rsidRPr="00C31669">
        <w:rPr>
          <w:rFonts w:ascii="Times New Roman" w:hAnsi="Times New Roman" w:cs="Times New Roman"/>
          <w:sz w:val="24"/>
          <w:szCs w:val="24"/>
          <w:lang w:eastAsia="ar-SA"/>
        </w:rPr>
        <w:t>PSVU</w:t>
      </w:r>
      <w:r w:rsidRPr="00C31669">
        <w:rPr>
          <w:rFonts w:ascii="Times New Roman" w:hAnsi="Times New Roman" w:cs="Times New Roman"/>
          <w:sz w:val="24"/>
          <w:szCs w:val="24"/>
          <w:lang w:eastAsia="ar-SA"/>
        </w:rPr>
        <w:t xml:space="preserve"> </w:t>
      </w:r>
      <w:r w:rsidR="00D44F24" w:rsidRPr="00C31669">
        <w:rPr>
          <w:rFonts w:ascii="Times New Roman" w:hAnsi="Times New Roman" w:cs="Times New Roman"/>
          <w:sz w:val="24"/>
          <w:szCs w:val="24"/>
          <w:lang w:eastAsia="ar-SA"/>
        </w:rPr>
        <w:t xml:space="preserve">ir </w:t>
      </w:r>
      <w:r w:rsidR="00E2070E" w:rsidRPr="00C31669">
        <w:rPr>
          <w:rFonts w:ascii="Times New Roman" w:hAnsi="Times New Roman" w:cs="Times New Roman"/>
          <w:sz w:val="24"/>
          <w:szCs w:val="24"/>
          <w:lang w:eastAsia="ar-SA"/>
        </w:rPr>
        <w:t xml:space="preserve">po </w:t>
      </w:r>
      <w:r w:rsidR="00D44F24" w:rsidRPr="00C31669">
        <w:rPr>
          <w:rFonts w:ascii="Times New Roman" w:hAnsi="Times New Roman" w:cs="Times New Roman"/>
          <w:sz w:val="24"/>
          <w:szCs w:val="24"/>
          <w:lang w:eastAsia="ar-SA"/>
        </w:rPr>
        <w:t xml:space="preserve">20 PPR </w:t>
      </w:r>
      <w:r w:rsidR="00530AAB" w:rsidRPr="00C31669">
        <w:rPr>
          <w:rFonts w:ascii="Times New Roman" w:hAnsi="Times New Roman" w:cs="Times New Roman"/>
          <w:sz w:val="24"/>
          <w:szCs w:val="24"/>
          <w:lang w:eastAsia="ar-SA"/>
        </w:rPr>
        <w:t xml:space="preserve">kiekvienam dalykui priešmokyklinio ugdymo mokinių mokymosi pažangai stebėti ir vertinti </w:t>
      </w:r>
      <w:r w:rsidRPr="00C31669">
        <w:rPr>
          <w:rFonts w:ascii="Times New Roman" w:hAnsi="Times New Roman" w:cs="Times New Roman"/>
          <w:sz w:val="24"/>
          <w:szCs w:val="24"/>
          <w:lang w:eastAsia="ar-SA"/>
        </w:rPr>
        <w:t xml:space="preserve">bei </w:t>
      </w:r>
      <w:r w:rsidR="00144D68" w:rsidRPr="00C31669">
        <w:rPr>
          <w:rFonts w:ascii="Times New Roman" w:hAnsi="Times New Roman" w:cs="Times New Roman"/>
          <w:sz w:val="24"/>
          <w:szCs w:val="24"/>
          <w:lang w:eastAsia="ar-SA"/>
        </w:rPr>
        <w:t>instrukcija</w:t>
      </w:r>
      <w:r w:rsidR="00D44F24" w:rsidRPr="00C31669">
        <w:rPr>
          <w:rFonts w:ascii="Times New Roman" w:hAnsi="Times New Roman" w:cs="Times New Roman"/>
          <w:sz w:val="24"/>
          <w:szCs w:val="24"/>
          <w:lang w:eastAsia="ar-SA"/>
        </w:rPr>
        <w:t xml:space="preserve"> apie PSVU ir PPR prieš kiekvieną stebimą ir vertinamą dalyką.</w:t>
      </w:r>
      <w:r w:rsidR="00D44F24" w:rsidRPr="00440E4A">
        <w:rPr>
          <w:rFonts w:ascii="Times New Roman" w:hAnsi="Times New Roman" w:cs="Times New Roman"/>
          <w:sz w:val="24"/>
          <w:szCs w:val="24"/>
          <w:lang w:eastAsia="ar-SA"/>
        </w:rPr>
        <w:t xml:space="preserve"> </w:t>
      </w:r>
      <w:r w:rsidR="00723BA7" w:rsidRPr="0035665A">
        <w:rPr>
          <w:rFonts w:ascii="Times New Roman" w:hAnsi="Times New Roman" w:cs="Times New Roman"/>
          <w:sz w:val="24"/>
          <w:szCs w:val="24"/>
          <w:lang w:eastAsia="ar-SA"/>
        </w:rPr>
        <w:t>1 (v</w:t>
      </w:r>
      <w:r w:rsidR="006F0E77" w:rsidRPr="0035665A">
        <w:rPr>
          <w:rFonts w:ascii="Times New Roman" w:hAnsi="Times New Roman" w:cs="Times New Roman"/>
          <w:sz w:val="24"/>
          <w:szCs w:val="24"/>
          <w:lang w:eastAsia="ar-SA"/>
        </w:rPr>
        <w:t>ienos</w:t>
      </w:r>
      <w:r w:rsidR="00723BA7" w:rsidRPr="0035665A">
        <w:rPr>
          <w:rFonts w:ascii="Times New Roman" w:hAnsi="Times New Roman" w:cs="Times New Roman"/>
          <w:sz w:val="24"/>
          <w:szCs w:val="24"/>
          <w:lang w:eastAsia="ar-SA"/>
        </w:rPr>
        <w:t>)</w:t>
      </w:r>
      <w:r w:rsidRPr="0035665A">
        <w:rPr>
          <w:rFonts w:ascii="Times New Roman" w:hAnsi="Times New Roman" w:cs="Times New Roman"/>
          <w:sz w:val="24"/>
          <w:szCs w:val="24"/>
          <w:lang w:eastAsia="ar-SA"/>
        </w:rPr>
        <w:t xml:space="preserve"> </w:t>
      </w:r>
      <w:r w:rsidR="00723BA7" w:rsidRPr="0035665A">
        <w:rPr>
          <w:rFonts w:ascii="Times New Roman" w:hAnsi="Times New Roman" w:cs="Times New Roman"/>
          <w:sz w:val="24"/>
          <w:szCs w:val="24"/>
          <w:lang w:eastAsia="ar-SA"/>
        </w:rPr>
        <w:t>PSVU ir 1 (vieno) PPR</w:t>
      </w:r>
      <w:r w:rsidRPr="0035665A">
        <w:rPr>
          <w:rFonts w:ascii="Times New Roman" w:hAnsi="Times New Roman" w:cs="Times New Roman"/>
          <w:sz w:val="24"/>
          <w:szCs w:val="24"/>
          <w:lang w:eastAsia="ar-SA"/>
        </w:rPr>
        <w:t xml:space="preserve"> </w:t>
      </w:r>
      <w:r w:rsidR="00530AAB" w:rsidRPr="0035665A">
        <w:rPr>
          <w:rFonts w:ascii="Times New Roman" w:hAnsi="Times New Roman" w:cs="Times New Roman"/>
          <w:sz w:val="24"/>
          <w:szCs w:val="24"/>
          <w:lang w:eastAsia="ar-SA"/>
        </w:rPr>
        <w:t xml:space="preserve">versiją </w:t>
      </w:r>
      <w:r w:rsidRPr="0035665A">
        <w:rPr>
          <w:rFonts w:ascii="Times New Roman" w:hAnsi="Times New Roman" w:cs="Times New Roman"/>
          <w:sz w:val="24"/>
          <w:szCs w:val="24"/>
          <w:lang w:eastAsia="ar-SA"/>
        </w:rPr>
        <w:t>turi sudaryti:</w:t>
      </w:r>
    </w:p>
    <w:p w14:paraId="333C7EF1" w14:textId="43F0D514" w:rsidR="004448EF" w:rsidRPr="001F2E73" w:rsidRDefault="00723BA7"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PSVU</w:t>
      </w:r>
      <w:r w:rsidR="004448EF" w:rsidRPr="001F2E73">
        <w:rPr>
          <w:rFonts w:ascii="Times New Roman" w:eastAsiaTheme="minorEastAsia" w:hAnsi="Times New Roman" w:cs="Times New Roman"/>
          <w:bCs/>
          <w:sz w:val="24"/>
          <w:szCs w:val="24"/>
          <w:lang w:eastAsia="ar-SA"/>
        </w:rPr>
        <w:t xml:space="preserve"> pavadinimas;</w:t>
      </w:r>
    </w:p>
    <w:p w14:paraId="1A2E0906" w14:textId="092B425A" w:rsidR="004448EF" w:rsidRPr="001F2E73" w:rsidRDefault="00723BA7"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 xml:space="preserve">PSVU </w:t>
      </w:r>
      <w:r w:rsidR="004448EF" w:rsidRPr="001F2E73">
        <w:rPr>
          <w:rFonts w:ascii="Times New Roman" w:eastAsiaTheme="minorEastAsia" w:hAnsi="Times New Roman" w:cs="Times New Roman"/>
          <w:bCs/>
          <w:sz w:val="24"/>
          <w:szCs w:val="24"/>
          <w:lang w:eastAsia="ar-SA"/>
        </w:rPr>
        <w:t>sudarymo šaltiniai ir principai;</w:t>
      </w:r>
    </w:p>
    <w:p w14:paraId="4EA8F909" w14:textId="5B9D2141" w:rsidR="004448EF" w:rsidRPr="001F2E73" w:rsidRDefault="004448EF"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 xml:space="preserve">Atliekamos </w:t>
      </w:r>
      <w:r w:rsidR="00723BA7" w:rsidRPr="001F2E73">
        <w:rPr>
          <w:rFonts w:ascii="Times New Roman" w:eastAsiaTheme="minorEastAsia" w:hAnsi="Times New Roman" w:cs="Times New Roman"/>
          <w:bCs/>
          <w:sz w:val="24"/>
          <w:szCs w:val="24"/>
          <w:lang w:eastAsia="ar-SA"/>
        </w:rPr>
        <w:t>PSVU</w:t>
      </w:r>
      <w:r w:rsidRPr="001F2E73">
        <w:rPr>
          <w:rFonts w:ascii="Times New Roman" w:eastAsiaTheme="minorEastAsia" w:hAnsi="Times New Roman" w:cs="Times New Roman"/>
          <w:bCs/>
          <w:sz w:val="24"/>
          <w:szCs w:val="24"/>
          <w:lang w:eastAsia="ar-SA"/>
        </w:rPr>
        <w:t xml:space="preserve"> tikslas;</w:t>
      </w:r>
      <w:r w:rsidR="00723BA7" w:rsidRPr="001F2E73">
        <w:rPr>
          <w:rFonts w:ascii="Times New Roman" w:eastAsiaTheme="minorEastAsia" w:hAnsi="Times New Roman" w:cs="Times New Roman"/>
          <w:bCs/>
          <w:sz w:val="24"/>
          <w:szCs w:val="24"/>
          <w:lang w:eastAsia="ar-SA"/>
        </w:rPr>
        <w:t xml:space="preserve"> </w:t>
      </w:r>
    </w:p>
    <w:p w14:paraId="50CD5C0B" w14:textId="12A6942A" w:rsidR="00530AAB" w:rsidRPr="001F2E73" w:rsidRDefault="00530AAB"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Rekomenduojamas veiklai laikas;</w:t>
      </w:r>
    </w:p>
    <w:p w14:paraId="6CCFE688" w14:textId="7174FEBD" w:rsidR="00530AAB" w:rsidRPr="00DA17D3" w:rsidRDefault="00494AD1"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DA17D3">
        <w:rPr>
          <w:rFonts w:ascii="Times New Roman" w:eastAsiaTheme="minorEastAsia" w:hAnsi="Times New Roman" w:cs="Times New Roman"/>
          <w:bCs/>
          <w:sz w:val="24"/>
          <w:szCs w:val="24"/>
          <w:lang w:eastAsia="ar-SA"/>
        </w:rPr>
        <w:t>Kok</w:t>
      </w:r>
      <w:r w:rsidR="00DA00AA" w:rsidRPr="00DA17D3">
        <w:rPr>
          <w:rFonts w:ascii="Times New Roman" w:eastAsiaTheme="minorEastAsia" w:hAnsi="Times New Roman" w:cs="Times New Roman"/>
          <w:bCs/>
          <w:sz w:val="24"/>
          <w:szCs w:val="24"/>
          <w:lang w:eastAsia="ar-SA"/>
        </w:rPr>
        <w:t xml:space="preserve">ios </w:t>
      </w:r>
      <w:r w:rsidRPr="00DA17D3">
        <w:rPr>
          <w:rFonts w:ascii="Times New Roman" w:eastAsiaTheme="minorEastAsia" w:hAnsi="Times New Roman" w:cs="Times New Roman"/>
          <w:bCs/>
          <w:sz w:val="24"/>
          <w:szCs w:val="24"/>
          <w:lang w:eastAsia="ar-SA"/>
        </w:rPr>
        <w:t xml:space="preserve"> </w:t>
      </w:r>
      <w:r w:rsidR="00DA00AA" w:rsidRPr="00DA17D3">
        <w:rPr>
          <w:rFonts w:ascii="Times New Roman" w:eastAsiaTheme="minorEastAsia" w:hAnsi="Times New Roman" w:cs="Times New Roman"/>
          <w:bCs/>
          <w:sz w:val="24"/>
          <w:szCs w:val="24"/>
          <w:lang w:eastAsia="ar-SA"/>
        </w:rPr>
        <w:t>žinios/ gebėjimai/ kompetencijos</w:t>
      </w:r>
      <w:r w:rsidR="00DA17D3" w:rsidRPr="00DA17D3">
        <w:rPr>
          <w:rFonts w:ascii="Times New Roman" w:eastAsiaTheme="minorEastAsia" w:hAnsi="Times New Roman" w:cs="Times New Roman"/>
          <w:bCs/>
          <w:sz w:val="24"/>
          <w:szCs w:val="24"/>
          <w:lang w:eastAsia="ar-SA"/>
        </w:rPr>
        <w:t xml:space="preserve"> </w:t>
      </w:r>
      <w:r w:rsidRPr="00DA17D3">
        <w:rPr>
          <w:rFonts w:ascii="Times New Roman" w:eastAsiaTheme="minorEastAsia" w:hAnsi="Times New Roman" w:cs="Times New Roman"/>
          <w:bCs/>
          <w:sz w:val="24"/>
          <w:szCs w:val="24"/>
          <w:lang w:eastAsia="ar-SA"/>
        </w:rPr>
        <w:t>bus tikrinami (-os);</w:t>
      </w:r>
    </w:p>
    <w:p w14:paraId="6B18DAFE" w14:textId="2173A472" w:rsidR="00494AD1" w:rsidRPr="001F2E73" w:rsidRDefault="006F0E77"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V</w:t>
      </w:r>
      <w:r w:rsidR="00494AD1" w:rsidRPr="001F2E73">
        <w:rPr>
          <w:rFonts w:ascii="Times New Roman" w:eastAsiaTheme="minorEastAsia" w:hAnsi="Times New Roman" w:cs="Times New Roman"/>
          <w:bCs/>
          <w:sz w:val="24"/>
          <w:szCs w:val="24"/>
          <w:lang w:eastAsia="ar-SA"/>
        </w:rPr>
        <w:t>isų dalykų</w:t>
      </w:r>
      <w:r w:rsidR="005D663E">
        <w:rPr>
          <w:rFonts w:ascii="Times New Roman" w:eastAsiaTheme="minorEastAsia" w:hAnsi="Times New Roman" w:cs="Times New Roman"/>
          <w:bCs/>
          <w:sz w:val="24"/>
          <w:szCs w:val="24"/>
          <w:lang w:eastAsia="ar-SA"/>
        </w:rPr>
        <w:t xml:space="preserve"> mokymo(si)</w:t>
      </w:r>
      <w:r w:rsidR="00494AD1" w:rsidRPr="001F2E73">
        <w:rPr>
          <w:rFonts w:ascii="Times New Roman" w:eastAsiaTheme="minorEastAsia" w:hAnsi="Times New Roman" w:cs="Times New Roman"/>
          <w:bCs/>
          <w:sz w:val="24"/>
          <w:szCs w:val="24"/>
          <w:lang w:eastAsia="ar-SA"/>
        </w:rPr>
        <w:t xml:space="preserve"> </w:t>
      </w:r>
      <w:r w:rsidR="004448EF" w:rsidRPr="001F2E73">
        <w:rPr>
          <w:rFonts w:ascii="Times New Roman" w:eastAsiaTheme="minorEastAsia" w:hAnsi="Times New Roman" w:cs="Times New Roman"/>
          <w:bCs/>
          <w:sz w:val="24"/>
          <w:szCs w:val="24"/>
          <w:lang w:eastAsia="ar-SA"/>
        </w:rPr>
        <w:t xml:space="preserve">turinio ir veiklos </w:t>
      </w:r>
      <w:r w:rsidR="00494AD1" w:rsidRPr="001F2E73">
        <w:rPr>
          <w:rFonts w:ascii="Times New Roman" w:eastAsiaTheme="minorEastAsia" w:hAnsi="Times New Roman" w:cs="Times New Roman"/>
          <w:bCs/>
          <w:sz w:val="24"/>
          <w:szCs w:val="24"/>
          <w:lang w:eastAsia="ar-SA"/>
        </w:rPr>
        <w:t>sričių</w:t>
      </w:r>
      <w:r w:rsidR="004448EF" w:rsidRPr="001F2E73">
        <w:rPr>
          <w:rFonts w:ascii="Times New Roman" w:eastAsiaTheme="minorEastAsia" w:hAnsi="Times New Roman" w:cs="Times New Roman"/>
          <w:bCs/>
          <w:sz w:val="24"/>
          <w:szCs w:val="24"/>
          <w:lang w:eastAsia="ar-SA"/>
        </w:rPr>
        <w:t xml:space="preserve"> / temų</w:t>
      </w:r>
      <w:r w:rsidR="00494AD1" w:rsidRPr="001F2E73">
        <w:rPr>
          <w:rFonts w:ascii="Times New Roman" w:eastAsiaTheme="minorEastAsia" w:hAnsi="Times New Roman" w:cs="Times New Roman"/>
          <w:bCs/>
          <w:sz w:val="24"/>
          <w:szCs w:val="24"/>
          <w:lang w:eastAsia="ar-SA"/>
        </w:rPr>
        <w:t xml:space="preserve">, visų lygių </w:t>
      </w:r>
      <w:r w:rsidR="00723BA7" w:rsidRPr="001F2E73">
        <w:rPr>
          <w:rFonts w:ascii="Times New Roman" w:eastAsiaTheme="minorEastAsia" w:hAnsi="Times New Roman" w:cs="Times New Roman"/>
          <w:bCs/>
          <w:sz w:val="24"/>
          <w:szCs w:val="24"/>
          <w:lang w:eastAsia="ar-SA"/>
        </w:rPr>
        <w:t>PSVU</w:t>
      </w:r>
      <w:r w:rsidR="004448EF" w:rsidRPr="001F2E73">
        <w:rPr>
          <w:rFonts w:ascii="Times New Roman" w:eastAsiaTheme="minorEastAsia" w:hAnsi="Times New Roman" w:cs="Times New Roman"/>
          <w:bCs/>
          <w:sz w:val="24"/>
          <w:szCs w:val="24"/>
          <w:lang w:eastAsia="ar-SA"/>
        </w:rPr>
        <w:t>;</w:t>
      </w:r>
      <w:r w:rsidR="00723BA7" w:rsidRPr="001F2E73">
        <w:rPr>
          <w:rFonts w:ascii="Times New Roman" w:eastAsiaTheme="minorEastAsia" w:hAnsi="Times New Roman" w:cs="Times New Roman"/>
          <w:bCs/>
          <w:sz w:val="24"/>
          <w:szCs w:val="24"/>
          <w:lang w:eastAsia="ar-SA"/>
        </w:rPr>
        <w:t xml:space="preserve"> </w:t>
      </w:r>
    </w:p>
    <w:p w14:paraId="1D60D4B8" w14:textId="0F9B044C" w:rsidR="002D6A7A" w:rsidRPr="001F2E73" w:rsidRDefault="00723BA7"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PSVU</w:t>
      </w:r>
      <w:r w:rsidR="002D6A7A" w:rsidRPr="001F2E73">
        <w:rPr>
          <w:rFonts w:ascii="Times New Roman" w:eastAsiaTheme="minorEastAsia" w:hAnsi="Times New Roman" w:cs="Times New Roman"/>
          <w:bCs/>
          <w:sz w:val="24"/>
          <w:szCs w:val="24"/>
          <w:lang w:eastAsia="ar-SA"/>
        </w:rPr>
        <w:t xml:space="preserve"> matrica (užduočių paskirstymas pagal pasiekimų lygius): </w:t>
      </w:r>
      <w:r w:rsidR="00DA00AA">
        <w:rPr>
          <w:rFonts w:ascii="Times New Roman" w:eastAsiaTheme="minorEastAsia" w:hAnsi="Times New Roman" w:cs="Times New Roman"/>
          <w:bCs/>
          <w:sz w:val="24"/>
          <w:szCs w:val="24"/>
          <w:lang w:eastAsia="ar-SA"/>
        </w:rPr>
        <w:t>i</w:t>
      </w:r>
      <w:r w:rsidR="00DA00AA" w:rsidRPr="00DA00AA">
        <w:rPr>
          <w:rFonts w:ascii="Times New Roman" w:eastAsiaTheme="minorEastAsia" w:hAnsi="Times New Roman" w:cs="Times New Roman"/>
          <w:bCs/>
          <w:sz w:val="24"/>
          <w:szCs w:val="24"/>
          <w:lang w:eastAsia="ar-SA"/>
        </w:rPr>
        <w:t>ki pagrindinio</w:t>
      </w:r>
      <w:r w:rsidR="00DA00AA">
        <w:rPr>
          <w:rFonts w:ascii="Times New Roman" w:eastAsiaTheme="minorEastAsia" w:hAnsi="Times New Roman" w:cs="Times New Roman"/>
          <w:bCs/>
          <w:sz w:val="24"/>
          <w:szCs w:val="24"/>
          <w:lang w:eastAsia="ar-SA"/>
        </w:rPr>
        <w:t xml:space="preserve"> – 25 proc.</w:t>
      </w:r>
      <w:r w:rsidR="00DA00AA" w:rsidRPr="00DA00AA">
        <w:rPr>
          <w:rFonts w:ascii="Times New Roman" w:eastAsiaTheme="minorEastAsia" w:hAnsi="Times New Roman" w:cs="Times New Roman"/>
          <w:bCs/>
          <w:sz w:val="24"/>
          <w:szCs w:val="24"/>
          <w:lang w:eastAsia="ar-SA"/>
        </w:rPr>
        <w:t>, pagrindinis</w:t>
      </w:r>
      <w:r w:rsidR="00DA00AA">
        <w:rPr>
          <w:rFonts w:ascii="Times New Roman" w:eastAsiaTheme="minorEastAsia" w:hAnsi="Times New Roman" w:cs="Times New Roman"/>
          <w:bCs/>
          <w:sz w:val="24"/>
          <w:szCs w:val="24"/>
          <w:lang w:eastAsia="ar-SA"/>
        </w:rPr>
        <w:t xml:space="preserve"> – 50 proc.</w:t>
      </w:r>
      <w:r w:rsidR="00DA00AA" w:rsidRPr="00DA00AA">
        <w:rPr>
          <w:rFonts w:ascii="Times New Roman" w:eastAsiaTheme="minorEastAsia" w:hAnsi="Times New Roman" w:cs="Times New Roman"/>
          <w:bCs/>
          <w:sz w:val="24"/>
          <w:szCs w:val="24"/>
          <w:lang w:eastAsia="ar-SA"/>
        </w:rPr>
        <w:t>, virš pagrindinio</w:t>
      </w:r>
      <w:r w:rsidR="00DA00AA">
        <w:rPr>
          <w:rFonts w:ascii="Times New Roman" w:eastAsiaTheme="minorEastAsia" w:hAnsi="Times New Roman" w:cs="Times New Roman"/>
          <w:bCs/>
          <w:sz w:val="24"/>
          <w:szCs w:val="24"/>
          <w:lang w:eastAsia="ar-SA"/>
        </w:rPr>
        <w:t xml:space="preserve"> – 25 proc. </w:t>
      </w:r>
    </w:p>
    <w:p w14:paraId="460B6A4C" w14:textId="45628963" w:rsidR="004448EF" w:rsidRDefault="00723BA7" w:rsidP="00597488">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PSVU v</w:t>
      </w:r>
      <w:r w:rsidR="004448EF" w:rsidRPr="001F2E73">
        <w:rPr>
          <w:rFonts w:ascii="Times New Roman" w:eastAsiaTheme="minorEastAsia" w:hAnsi="Times New Roman" w:cs="Times New Roman"/>
          <w:bCs/>
          <w:sz w:val="24"/>
          <w:szCs w:val="24"/>
          <w:lang w:eastAsia="ar-SA"/>
        </w:rPr>
        <w:t>ertinimo kriterijai;</w:t>
      </w:r>
    </w:p>
    <w:p w14:paraId="3B8B25EB" w14:textId="2D963255" w:rsidR="00295B6B" w:rsidRDefault="00720158" w:rsidP="00D82785">
      <w:pPr>
        <w:pStyle w:val="Sraopastraipa"/>
        <w:numPr>
          <w:ilvl w:val="1"/>
          <w:numId w:val="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8D5BFA">
        <w:rPr>
          <w:rFonts w:ascii="Times New Roman" w:eastAsiaTheme="minorEastAsia" w:hAnsi="Times New Roman" w:cs="Times New Roman"/>
          <w:bCs/>
          <w:sz w:val="24"/>
          <w:szCs w:val="24"/>
          <w:lang w:eastAsia="ar-SA"/>
        </w:rPr>
        <w:t>Surinktų taškų skaičius, nurodantis pasiekimų ribas;</w:t>
      </w:r>
    </w:p>
    <w:p w14:paraId="383BC775" w14:textId="7A9EEDF0" w:rsidR="00967CE0" w:rsidRPr="000C066D" w:rsidRDefault="000C066D"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Pr>
          <w:rFonts w:ascii="Times New Roman" w:eastAsiaTheme="minorEastAsia" w:hAnsi="Times New Roman" w:cs="Times New Roman"/>
          <w:bCs/>
          <w:sz w:val="24"/>
          <w:szCs w:val="24"/>
          <w:lang w:eastAsia="ar-SA"/>
        </w:rPr>
        <w:t xml:space="preserve">Pasiekimų </w:t>
      </w:r>
      <w:r w:rsidRPr="001F2E73">
        <w:rPr>
          <w:rFonts w:ascii="Times New Roman" w:eastAsiaTheme="minorEastAsia" w:hAnsi="Times New Roman" w:cs="Times New Roman"/>
          <w:bCs/>
          <w:sz w:val="24"/>
          <w:szCs w:val="24"/>
          <w:lang w:eastAsia="ar-SA"/>
        </w:rPr>
        <w:t>(pažangos) požymių ir įsivertinimo rubrikos (PPR);</w:t>
      </w:r>
      <w:bookmarkStart w:id="1" w:name="_Hlk195783521"/>
    </w:p>
    <w:p w14:paraId="462DB00D" w14:textId="49008BD6" w:rsidR="00957336" w:rsidRPr="001F2E73" w:rsidRDefault="00957336"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Pr>
          <w:rFonts w:ascii="Times New Roman" w:eastAsiaTheme="minorEastAsia" w:hAnsi="Times New Roman" w:cs="Times New Roman"/>
          <w:bCs/>
          <w:sz w:val="24"/>
          <w:szCs w:val="24"/>
          <w:lang w:eastAsia="ar-SA"/>
        </w:rPr>
        <w:t>Kiekvieno mokinio metinė individuali</w:t>
      </w:r>
      <w:r w:rsidR="00CA2804">
        <w:rPr>
          <w:rFonts w:ascii="Times New Roman" w:eastAsiaTheme="minorEastAsia" w:hAnsi="Times New Roman" w:cs="Times New Roman"/>
          <w:bCs/>
          <w:sz w:val="24"/>
          <w:szCs w:val="24"/>
          <w:lang w:eastAsia="ar-SA"/>
        </w:rPr>
        <w:t>ų</w:t>
      </w:r>
      <w:r>
        <w:rPr>
          <w:rFonts w:ascii="Times New Roman" w:eastAsiaTheme="minorEastAsia" w:hAnsi="Times New Roman" w:cs="Times New Roman"/>
          <w:bCs/>
          <w:sz w:val="24"/>
          <w:szCs w:val="24"/>
          <w:lang w:eastAsia="ar-SA"/>
        </w:rPr>
        <w:t xml:space="preserve"> pasiekimų </w:t>
      </w:r>
      <w:r w:rsidR="00CA2804">
        <w:rPr>
          <w:rFonts w:ascii="Times New Roman" w:eastAsiaTheme="minorEastAsia" w:hAnsi="Times New Roman" w:cs="Times New Roman"/>
          <w:bCs/>
          <w:sz w:val="24"/>
          <w:szCs w:val="24"/>
          <w:lang w:eastAsia="ar-SA"/>
        </w:rPr>
        <w:t xml:space="preserve">ar individualios pažangos </w:t>
      </w:r>
      <w:r>
        <w:rPr>
          <w:rFonts w:ascii="Times New Roman" w:eastAsiaTheme="minorEastAsia" w:hAnsi="Times New Roman" w:cs="Times New Roman"/>
          <w:bCs/>
          <w:sz w:val="24"/>
          <w:szCs w:val="24"/>
          <w:lang w:eastAsia="ar-SA"/>
        </w:rPr>
        <w:t xml:space="preserve">aprašymo lentelė, kurią sudarytų mokinio </w:t>
      </w:r>
      <w:r w:rsidR="00DA00AA" w:rsidRPr="00DA00AA">
        <w:rPr>
          <w:rFonts w:ascii="Times New Roman" w:eastAsiaTheme="minorEastAsia" w:hAnsi="Times New Roman" w:cs="Times New Roman"/>
          <w:bCs/>
          <w:sz w:val="24"/>
          <w:szCs w:val="24"/>
          <w:lang w:eastAsia="ar-SA"/>
        </w:rPr>
        <w:t>visi bendrosiose programose nurodyti pasiekimai</w:t>
      </w:r>
      <w:r w:rsidR="00DA00AA">
        <w:rPr>
          <w:rFonts w:ascii="Times New Roman" w:eastAsiaTheme="minorEastAsia" w:hAnsi="Times New Roman" w:cs="Times New Roman"/>
          <w:bCs/>
          <w:sz w:val="24"/>
          <w:szCs w:val="24"/>
          <w:lang w:eastAsia="ar-SA"/>
        </w:rPr>
        <w:t xml:space="preserve"> </w:t>
      </w:r>
      <w:r>
        <w:rPr>
          <w:rFonts w:ascii="Times New Roman" w:eastAsiaTheme="minorEastAsia" w:hAnsi="Times New Roman" w:cs="Times New Roman"/>
          <w:bCs/>
          <w:sz w:val="24"/>
          <w:szCs w:val="24"/>
          <w:lang w:eastAsia="ar-SA"/>
        </w:rPr>
        <w:t xml:space="preserve">mokslo metų pradžioje ir pabaigoje </w:t>
      </w:r>
      <w:r w:rsidR="005F1D9D">
        <w:rPr>
          <w:rFonts w:ascii="Times New Roman" w:eastAsiaTheme="minorEastAsia" w:hAnsi="Times New Roman" w:cs="Times New Roman"/>
          <w:bCs/>
          <w:sz w:val="24"/>
          <w:szCs w:val="24"/>
          <w:lang w:eastAsia="ar-SA"/>
        </w:rPr>
        <w:t>(</w:t>
      </w:r>
      <w:r w:rsidR="00D1247F">
        <w:rPr>
          <w:rFonts w:ascii="Times New Roman" w:eastAsiaTheme="minorEastAsia" w:hAnsi="Times New Roman" w:cs="Times New Roman"/>
          <w:bCs/>
          <w:sz w:val="24"/>
          <w:szCs w:val="24"/>
          <w:lang w:eastAsia="ar-SA"/>
        </w:rPr>
        <w:t xml:space="preserve">pradinė situacija </w:t>
      </w:r>
      <w:r w:rsidR="00AC51F4">
        <w:rPr>
          <w:rFonts w:ascii="Times New Roman" w:eastAsiaTheme="minorEastAsia" w:hAnsi="Times New Roman" w:cs="Times New Roman"/>
          <w:bCs/>
          <w:sz w:val="24"/>
          <w:szCs w:val="24"/>
          <w:lang w:eastAsia="ar-SA"/>
        </w:rPr>
        <w:t xml:space="preserve">mokslo metų pradžioje, </w:t>
      </w:r>
      <w:r>
        <w:rPr>
          <w:rFonts w:ascii="Times New Roman" w:eastAsiaTheme="minorEastAsia" w:hAnsi="Times New Roman" w:cs="Times New Roman"/>
          <w:bCs/>
          <w:sz w:val="24"/>
          <w:szCs w:val="24"/>
          <w:lang w:eastAsia="ar-SA"/>
        </w:rPr>
        <w:t xml:space="preserve">padaryta pažanga, </w:t>
      </w:r>
      <w:r w:rsidR="00AC51F4">
        <w:rPr>
          <w:rFonts w:ascii="Times New Roman" w:eastAsiaTheme="minorEastAsia" w:hAnsi="Times New Roman" w:cs="Times New Roman"/>
          <w:bCs/>
          <w:sz w:val="24"/>
          <w:szCs w:val="24"/>
          <w:lang w:eastAsia="ar-SA"/>
        </w:rPr>
        <w:t xml:space="preserve">pasiekimai ir / ar </w:t>
      </w:r>
      <w:r w:rsidR="00762451">
        <w:rPr>
          <w:rFonts w:ascii="Times New Roman" w:eastAsiaTheme="minorEastAsia" w:hAnsi="Times New Roman" w:cs="Times New Roman"/>
          <w:bCs/>
          <w:sz w:val="24"/>
          <w:szCs w:val="24"/>
          <w:lang w:eastAsia="ar-SA"/>
        </w:rPr>
        <w:t xml:space="preserve">sunkumai, </w:t>
      </w:r>
      <w:r>
        <w:rPr>
          <w:rFonts w:ascii="Times New Roman" w:eastAsiaTheme="minorEastAsia" w:hAnsi="Times New Roman" w:cs="Times New Roman"/>
          <w:bCs/>
          <w:sz w:val="24"/>
          <w:szCs w:val="24"/>
          <w:lang w:eastAsia="ar-SA"/>
        </w:rPr>
        <w:t>numatomos tolimesnio mokymosi galimybės, suteikiant individualią pagalbą įveikti sunkumus</w:t>
      </w:r>
      <w:r w:rsidR="00651CCC">
        <w:rPr>
          <w:rFonts w:ascii="Times New Roman" w:eastAsiaTheme="minorEastAsia" w:hAnsi="Times New Roman" w:cs="Times New Roman"/>
          <w:bCs/>
          <w:sz w:val="24"/>
          <w:szCs w:val="24"/>
          <w:lang w:eastAsia="ar-SA"/>
        </w:rPr>
        <w:t>)</w:t>
      </w:r>
      <w:r>
        <w:rPr>
          <w:rFonts w:ascii="Times New Roman" w:eastAsiaTheme="minorEastAsia" w:hAnsi="Times New Roman" w:cs="Times New Roman"/>
          <w:bCs/>
          <w:sz w:val="24"/>
          <w:szCs w:val="24"/>
          <w:lang w:eastAsia="ar-SA"/>
        </w:rPr>
        <w:t xml:space="preserve">. </w:t>
      </w:r>
    </w:p>
    <w:p w14:paraId="10ADB183" w14:textId="12F23E54" w:rsidR="00967CE0" w:rsidRPr="001F2E73" w:rsidRDefault="00967CE0"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Naudotos literatūros sąrašas, papildomas literatūros sąrašas (jeigu bus naudojama);</w:t>
      </w:r>
    </w:p>
    <w:p w14:paraId="21370BFC" w14:textId="724DC69F" w:rsidR="00967CE0" w:rsidRPr="001F2E73" w:rsidRDefault="00967CE0"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Naudotų sąvokų, terminų žodynas;</w:t>
      </w:r>
    </w:p>
    <w:p w14:paraId="4DB21978" w14:textId="2CC9C51D" w:rsidR="00967CE0" w:rsidRPr="001F2E73" w:rsidRDefault="009E7FA1"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Instrukcija</w:t>
      </w:r>
      <w:r w:rsidR="00D44F24" w:rsidRPr="001F2E73">
        <w:rPr>
          <w:rFonts w:ascii="Times New Roman" w:eastAsiaTheme="minorEastAsia" w:hAnsi="Times New Roman" w:cs="Times New Roman"/>
          <w:bCs/>
          <w:sz w:val="24"/>
          <w:szCs w:val="24"/>
          <w:lang w:eastAsia="ar-SA"/>
        </w:rPr>
        <w:t xml:space="preserve"> apie</w:t>
      </w:r>
      <w:r w:rsidR="006F0E77" w:rsidRPr="001F2E73">
        <w:rPr>
          <w:rFonts w:ascii="Times New Roman" w:eastAsiaTheme="minorEastAsia" w:hAnsi="Times New Roman" w:cs="Times New Roman"/>
          <w:bCs/>
          <w:sz w:val="24"/>
          <w:szCs w:val="24"/>
          <w:lang w:eastAsia="ar-SA"/>
        </w:rPr>
        <w:t xml:space="preserve"> </w:t>
      </w:r>
      <w:r w:rsidR="00967CE0" w:rsidRPr="001F2E73">
        <w:rPr>
          <w:rFonts w:ascii="Times New Roman" w:eastAsiaTheme="minorEastAsia" w:hAnsi="Times New Roman" w:cs="Times New Roman"/>
          <w:bCs/>
          <w:sz w:val="24"/>
          <w:szCs w:val="24"/>
          <w:lang w:eastAsia="ar-SA"/>
        </w:rPr>
        <w:t>PSVU</w:t>
      </w:r>
      <w:r w:rsidR="00D44F24" w:rsidRPr="001F2E73">
        <w:rPr>
          <w:rFonts w:ascii="Times New Roman" w:eastAsiaTheme="minorEastAsia" w:hAnsi="Times New Roman" w:cs="Times New Roman"/>
          <w:bCs/>
          <w:sz w:val="24"/>
          <w:szCs w:val="24"/>
          <w:lang w:eastAsia="ar-SA"/>
        </w:rPr>
        <w:t xml:space="preserve"> ir PPR</w:t>
      </w:r>
      <w:r w:rsidR="00967CE0" w:rsidRPr="001F2E73">
        <w:rPr>
          <w:rFonts w:ascii="Times New Roman" w:eastAsiaTheme="minorEastAsia" w:hAnsi="Times New Roman" w:cs="Times New Roman"/>
          <w:bCs/>
          <w:sz w:val="24"/>
          <w:szCs w:val="24"/>
          <w:lang w:eastAsia="ar-SA"/>
        </w:rPr>
        <w:t>;</w:t>
      </w:r>
    </w:p>
    <w:p w14:paraId="754D987E" w14:textId="0426953F" w:rsidR="00967CE0" w:rsidRDefault="00967CE0" w:rsidP="00440E4A">
      <w:pPr>
        <w:pStyle w:val="Sraopastraipa"/>
        <w:numPr>
          <w:ilvl w:val="1"/>
          <w:numId w:val="8"/>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1F2E73">
        <w:rPr>
          <w:rFonts w:ascii="Times New Roman" w:eastAsiaTheme="minorEastAsia" w:hAnsi="Times New Roman" w:cs="Times New Roman"/>
          <w:bCs/>
          <w:sz w:val="24"/>
          <w:szCs w:val="24"/>
          <w:lang w:eastAsia="ar-SA"/>
        </w:rPr>
        <w:t>Galimybė atsispausdinti PSVU</w:t>
      </w:r>
      <w:r w:rsidR="00E64DDA" w:rsidRPr="001F2E73">
        <w:rPr>
          <w:rFonts w:ascii="Times New Roman" w:eastAsiaTheme="minorEastAsia" w:hAnsi="Times New Roman" w:cs="Times New Roman"/>
          <w:bCs/>
          <w:sz w:val="24"/>
          <w:szCs w:val="24"/>
          <w:lang w:eastAsia="ar-SA"/>
        </w:rPr>
        <w:t xml:space="preserve"> ir </w:t>
      </w:r>
      <w:r w:rsidR="009E7FA1" w:rsidRPr="001F2E73">
        <w:rPr>
          <w:rFonts w:ascii="Times New Roman" w:eastAsiaTheme="minorEastAsia" w:hAnsi="Times New Roman" w:cs="Times New Roman"/>
          <w:bCs/>
          <w:sz w:val="24"/>
          <w:szCs w:val="24"/>
          <w:lang w:eastAsia="ar-SA"/>
        </w:rPr>
        <w:t>PPR, instrukciją (parengtą medžiagą)</w:t>
      </w:r>
      <w:r w:rsidR="00E64DDA" w:rsidRPr="001F2E73">
        <w:rPr>
          <w:rFonts w:ascii="Times New Roman" w:eastAsiaTheme="minorEastAsia" w:hAnsi="Times New Roman" w:cs="Times New Roman"/>
          <w:bCs/>
          <w:sz w:val="24"/>
          <w:szCs w:val="24"/>
          <w:lang w:eastAsia="ar-SA"/>
        </w:rPr>
        <w:t>.</w:t>
      </w:r>
    </w:p>
    <w:p w14:paraId="2F15E20D" w14:textId="77777777" w:rsidR="008A66CD" w:rsidRDefault="00E340C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6C1623">
        <w:rPr>
          <w:rFonts w:ascii="Times New Roman" w:hAnsi="Times New Roman" w:cs="Times New Roman"/>
          <w:sz w:val="24"/>
          <w:szCs w:val="24"/>
          <w:lang w:eastAsia="ar-SA"/>
        </w:rPr>
        <w:t xml:space="preserve">Reikalavimai </w:t>
      </w:r>
      <w:r w:rsidR="007E47C3" w:rsidRPr="006C1623">
        <w:rPr>
          <w:rFonts w:ascii="Times New Roman" w:hAnsi="Times New Roman" w:cs="Times New Roman"/>
          <w:sz w:val="24"/>
          <w:szCs w:val="24"/>
          <w:lang w:eastAsia="ar-SA"/>
        </w:rPr>
        <w:t xml:space="preserve">PSVU bei PPR priešmokykliniam ugdymui </w:t>
      </w:r>
      <w:r w:rsidRPr="00F67AAB">
        <w:rPr>
          <w:rFonts w:ascii="Times New Roman" w:hAnsi="Times New Roman" w:cs="Times New Roman"/>
          <w:sz w:val="24"/>
          <w:szCs w:val="24"/>
          <w:lang w:eastAsia="ar-SA"/>
        </w:rPr>
        <w:t>užduočių apimčiai</w:t>
      </w:r>
      <w:r w:rsidRPr="006C1623">
        <w:rPr>
          <w:rFonts w:ascii="Times New Roman" w:hAnsi="Times New Roman" w:cs="Times New Roman"/>
          <w:sz w:val="24"/>
          <w:szCs w:val="24"/>
          <w:lang w:eastAsia="ar-SA"/>
        </w:rPr>
        <w:t>:</w:t>
      </w:r>
      <w:r w:rsidR="007E47C3" w:rsidRPr="006C1623">
        <w:rPr>
          <w:rFonts w:ascii="Times New Roman" w:hAnsi="Times New Roman" w:cs="Times New Roman"/>
          <w:sz w:val="24"/>
          <w:szCs w:val="24"/>
          <w:lang w:eastAsia="ar-SA"/>
        </w:rPr>
        <w:t xml:space="preserve"> </w:t>
      </w:r>
    </w:p>
    <w:p w14:paraId="0E5E2A2E" w14:textId="1351FD9E" w:rsidR="009B0EC3" w:rsidRPr="006B1C5B" w:rsidRDefault="00E340C0" w:rsidP="00597488">
      <w:pPr>
        <w:pStyle w:val="Sraopastraipa"/>
        <w:numPr>
          <w:ilvl w:val="1"/>
          <w:numId w:val="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873D5B">
        <w:rPr>
          <w:rFonts w:ascii="Times New Roman" w:eastAsiaTheme="minorEastAsia" w:hAnsi="Times New Roman" w:cs="Times New Roman"/>
          <w:bCs/>
          <w:sz w:val="24"/>
          <w:szCs w:val="24"/>
          <w:lang w:eastAsia="ar-SA"/>
        </w:rPr>
        <w:t>lietuvių kalba</w:t>
      </w:r>
      <w:r w:rsidR="00662957" w:rsidRPr="00873D5B">
        <w:rPr>
          <w:rFonts w:ascii="Times New Roman" w:eastAsiaTheme="minorEastAsia" w:hAnsi="Times New Roman" w:cs="Times New Roman"/>
          <w:bCs/>
          <w:sz w:val="24"/>
          <w:szCs w:val="24"/>
          <w:lang w:eastAsia="ar-SA"/>
        </w:rPr>
        <w:t>i</w:t>
      </w:r>
      <w:r w:rsidR="00873D5B" w:rsidRPr="00873D5B">
        <w:rPr>
          <w:rFonts w:ascii="Times New Roman" w:eastAsiaTheme="minorEastAsia" w:hAnsi="Times New Roman" w:cs="Times New Roman"/>
          <w:bCs/>
          <w:sz w:val="24"/>
          <w:szCs w:val="24"/>
          <w:lang w:eastAsia="ar-SA"/>
        </w:rPr>
        <w:t xml:space="preserve"> ir literatūrai</w:t>
      </w:r>
      <w:r w:rsidRPr="006B1C5B">
        <w:rPr>
          <w:rFonts w:ascii="Times New Roman" w:eastAsiaTheme="minorEastAsia" w:hAnsi="Times New Roman" w:cs="Times New Roman"/>
          <w:bCs/>
          <w:sz w:val="24"/>
          <w:szCs w:val="24"/>
          <w:lang w:eastAsia="ar-SA"/>
        </w:rPr>
        <w:t xml:space="preserve"> – preliminari apimtis </w:t>
      </w:r>
      <w:r w:rsidR="009717F0" w:rsidRPr="00873D5B">
        <w:rPr>
          <w:rFonts w:ascii="Times New Roman" w:eastAsiaTheme="minorEastAsia" w:hAnsi="Times New Roman" w:cs="Times New Roman"/>
          <w:bCs/>
          <w:sz w:val="24"/>
          <w:szCs w:val="24"/>
          <w:lang w:eastAsia="ar-SA"/>
        </w:rPr>
        <w:t>ne mažiau kaip</w:t>
      </w:r>
      <w:r w:rsidR="009717F0">
        <w:rPr>
          <w:rFonts w:ascii="Times New Roman" w:eastAsiaTheme="minorEastAsia" w:hAnsi="Times New Roman" w:cs="Times New Roman"/>
          <w:bCs/>
          <w:sz w:val="24"/>
          <w:szCs w:val="24"/>
          <w:lang w:eastAsia="ar-SA"/>
        </w:rPr>
        <w:t xml:space="preserve"> </w:t>
      </w:r>
      <w:r w:rsidRPr="006B1C5B">
        <w:rPr>
          <w:rFonts w:ascii="Times New Roman" w:eastAsiaTheme="minorEastAsia" w:hAnsi="Times New Roman" w:cs="Times New Roman"/>
          <w:bCs/>
          <w:sz w:val="24"/>
          <w:szCs w:val="24"/>
          <w:lang w:eastAsia="ar-SA"/>
        </w:rPr>
        <w:t xml:space="preserve">5 psl. A4 formato (atitiktų maždaug 0,23–0,25 autorinio lanko): 2 psl. A4 formato (atitiktų maždaug 0,09–0,1 autorinio lanko) mokslo metų pradžiai, 2 psl. A4 formato (atitiktų maždaug 0,09–0,1 autorinio lanko) mokslo metų pabaigai, 1 psl. A4 formato (atitiktų maždaug 0,045–0,05 autorinio lanko) PPR; </w:t>
      </w:r>
    </w:p>
    <w:p w14:paraId="11738E52" w14:textId="4D875883" w:rsidR="009B0EC3" w:rsidRPr="006B1C5B" w:rsidRDefault="00E340C0" w:rsidP="00597488">
      <w:pPr>
        <w:pStyle w:val="Sraopastraipa"/>
        <w:numPr>
          <w:ilvl w:val="1"/>
          <w:numId w:val="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 xml:space="preserve">matematikai – preliminari apimtis </w:t>
      </w:r>
      <w:r w:rsidR="007340A8" w:rsidRPr="00873D5B">
        <w:rPr>
          <w:rFonts w:ascii="Times New Roman" w:eastAsiaTheme="minorEastAsia" w:hAnsi="Times New Roman" w:cs="Times New Roman"/>
          <w:bCs/>
          <w:sz w:val="24"/>
          <w:szCs w:val="24"/>
          <w:lang w:eastAsia="ar-SA"/>
        </w:rPr>
        <w:t>ne mažiau kaip</w:t>
      </w:r>
      <w:r w:rsidR="007340A8">
        <w:rPr>
          <w:rFonts w:ascii="Times New Roman" w:eastAsiaTheme="minorEastAsia" w:hAnsi="Times New Roman" w:cs="Times New Roman"/>
          <w:bCs/>
          <w:sz w:val="24"/>
          <w:szCs w:val="24"/>
          <w:lang w:eastAsia="ar-SA"/>
        </w:rPr>
        <w:t xml:space="preserve"> </w:t>
      </w:r>
      <w:r w:rsidRPr="006B1C5B">
        <w:rPr>
          <w:rFonts w:ascii="Times New Roman" w:eastAsiaTheme="minorEastAsia" w:hAnsi="Times New Roman" w:cs="Times New Roman"/>
          <w:bCs/>
          <w:sz w:val="24"/>
          <w:szCs w:val="24"/>
          <w:lang w:eastAsia="ar-SA"/>
        </w:rPr>
        <w:t xml:space="preserve">5 psl. A4 formato (atitiktų maždaug 0,23–0,25 autorinio lanko): 2 psl. A4 formato (atitiktų maždaug 0,09–0,1 autorinio lanko) mokslo metų pradžiai, 2 psl. A4 formato (atitiktų maždaug 0,09–0,1 autorinio lanko) mokslo metų pabaigai, 1 psl. A4 formato (atitiktų maždaug 0,045–0,05 autorinio lanko) PPR; </w:t>
      </w:r>
    </w:p>
    <w:p w14:paraId="77872B60" w14:textId="29C7E507" w:rsidR="00296096" w:rsidRPr="006B1C5B" w:rsidRDefault="00E340C0" w:rsidP="00597488">
      <w:pPr>
        <w:pStyle w:val="Sraopastraipa"/>
        <w:numPr>
          <w:ilvl w:val="1"/>
          <w:numId w:val="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 xml:space="preserve">gamtos mokslams – preliminari apimtis </w:t>
      </w:r>
      <w:r w:rsidR="007340A8" w:rsidRPr="00873D5B">
        <w:rPr>
          <w:rFonts w:ascii="Times New Roman" w:eastAsiaTheme="minorEastAsia" w:hAnsi="Times New Roman" w:cs="Times New Roman"/>
          <w:bCs/>
          <w:sz w:val="24"/>
          <w:szCs w:val="24"/>
          <w:lang w:eastAsia="ar-SA"/>
        </w:rPr>
        <w:t>ne mažiau kaip</w:t>
      </w:r>
      <w:r w:rsidR="007340A8">
        <w:rPr>
          <w:rFonts w:ascii="Times New Roman" w:eastAsiaTheme="minorEastAsia" w:hAnsi="Times New Roman" w:cs="Times New Roman"/>
          <w:bCs/>
          <w:sz w:val="24"/>
          <w:szCs w:val="24"/>
          <w:lang w:eastAsia="ar-SA"/>
        </w:rPr>
        <w:t xml:space="preserve"> </w:t>
      </w:r>
      <w:r w:rsidRPr="006B1C5B">
        <w:rPr>
          <w:rFonts w:ascii="Times New Roman" w:eastAsiaTheme="minorEastAsia" w:hAnsi="Times New Roman" w:cs="Times New Roman"/>
          <w:bCs/>
          <w:sz w:val="24"/>
          <w:szCs w:val="24"/>
          <w:lang w:eastAsia="ar-SA"/>
        </w:rPr>
        <w:t xml:space="preserve">5 psl. A4 formato (atitiktų maždaug 0,23–0,25 autorinio lanko): 2 psl. A4 formato (atitiktų maždaug 0,09–0,1 autorinio lanko) mokslo metų pradžiai, 2 psl. A4 formato (atitiktų maždaug 0,09–0,1 autorinio lanko) mokslo metų pabaigai, 1 psl. A4 formato (atitiktų maždaug 0,045–0,05 autorinio lanko) PPR); </w:t>
      </w:r>
    </w:p>
    <w:p w14:paraId="168A89FF" w14:textId="0F010EA0" w:rsidR="00690A48" w:rsidRPr="006B1C5B" w:rsidRDefault="00E340C0" w:rsidP="00597488">
      <w:pPr>
        <w:pStyle w:val="Sraopastraipa"/>
        <w:numPr>
          <w:ilvl w:val="1"/>
          <w:numId w:val="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 xml:space="preserve">visuomeniniam ugdymui – preliminari apimtis </w:t>
      </w:r>
      <w:r w:rsidR="007340A8" w:rsidRPr="00873D5B">
        <w:rPr>
          <w:rFonts w:ascii="Times New Roman" w:eastAsiaTheme="minorEastAsia" w:hAnsi="Times New Roman" w:cs="Times New Roman"/>
          <w:bCs/>
          <w:sz w:val="24"/>
          <w:szCs w:val="24"/>
          <w:lang w:eastAsia="ar-SA"/>
        </w:rPr>
        <w:t>ne mažiau kaip</w:t>
      </w:r>
      <w:r w:rsidR="007340A8">
        <w:rPr>
          <w:rFonts w:ascii="Times New Roman" w:eastAsiaTheme="minorEastAsia" w:hAnsi="Times New Roman" w:cs="Times New Roman"/>
          <w:bCs/>
          <w:sz w:val="24"/>
          <w:szCs w:val="24"/>
          <w:lang w:eastAsia="ar-SA"/>
        </w:rPr>
        <w:t xml:space="preserve"> </w:t>
      </w:r>
      <w:r w:rsidRPr="006B1C5B">
        <w:rPr>
          <w:rFonts w:ascii="Times New Roman" w:eastAsiaTheme="minorEastAsia" w:hAnsi="Times New Roman" w:cs="Times New Roman"/>
          <w:bCs/>
          <w:sz w:val="24"/>
          <w:szCs w:val="24"/>
          <w:lang w:eastAsia="ar-SA"/>
        </w:rPr>
        <w:t>5 psl. A4 formato (atitiktų maždaug 0,23–0,25 autorinio lanko): 2 psl. A4 formato (atitiktų maždaug 0,09–0,1 autorinio lanko) mokslo metų pradžiai, 2 psl. A4 formato (atitiktų maždaug 0,09–0,1 autorinio lanko) mokslo metų pabaigai, 1 psl. A4 formato (atitiktų maždaug 0,045–0,05 autorinio lanko) PPR.</w:t>
      </w:r>
    </w:p>
    <w:p w14:paraId="4FEB735D" w14:textId="396E4B84" w:rsidR="00DF5C60" w:rsidRPr="00471956" w:rsidRDefault="00DF5C6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71956">
        <w:rPr>
          <w:rFonts w:ascii="Times New Roman" w:hAnsi="Times New Roman" w:cs="Times New Roman"/>
          <w:sz w:val="24"/>
          <w:szCs w:val="24"/>
          <w:lang w:eastAsia="ar-SA"/>
        </w:rPr>
        <w:t xml:space="preserve">Reikalavimai visam PSVU </w:t>
      </w:r>
      <w:r w:rsidR="00723BA7" w:rsidRPr="00471956">
        <w:rPr>
          <w:rFonts w:ascii="Times New Roman" w:hAnsi="Times New Roman" w:cs="Times New Roman"/>
          <w:sz w:val="24"/>
          <w:szCs w:val="24"/>
          <w:lang w:eastAsia="ar-SA"/>
        </w:rPr>
        <w:t xml:space="preserve">ir PPR </w:t>
      </w:r>
      <w:r w:rsidRPr="00471956">
        <w:rPr>
          <w:rFonts w:ascii="Times New Roman" w:hAnsi="Times New Roman" w:cs="Times New Roman"/>
          <w:sz w:val="24"/>
          <w:szCs w:val="24"/>
          <w:lang w:eastAsia="ar-SA"/>
        </w:rPr>
        <w:t>turiniui:</w:t>
      </w:r>
    </w:p>
    <w:p w14:paraId="666EDA71" w14:textId="118B57D8" w:rsidR="00690A48" w:rsidRPr="006B1C5B" w:rsidRDefault="00D77C1E"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PSVU</w:t>
      </w:r>
      <w:r w:rsidR="003B2430" w:rsidRPr="006B1C5B">
        <w:rPr>
          <w:rFonts w:ascii="Times New Roman" w:eastAsiaTheme="minorEastAsia" w:hAnsi="Times New Roman" w:cs="Times New Roman"/>
          <w:bCs/>
          <w:sz w:val="24"/>
          <w:szCs w:val="24"/>
          <w:lang w:eastAsia="ar-SA"/>
        </w:rPr>
        <w:t xml:space="preserve"> pateikiam</w:t>
      </w:r>
      <w:r w:rsidR="00662957" w:rsidRPr="006B1C5B">
        <w:rPr>
          <w:rFonts w:ascii="Times New Roman" w:eastAsiaTheme="minorEastAsia" w:hAnsi="Times New Roman" w:cs="Times New Roman"/>
          <w:bCs/>
          <w:sz w:val="24"/>
          <w:szCs w:val="24"/>
          <w:lang w:eastAsia="ar-SA"/>
        </w:rPr>
        <w:t>os</w:t>
      </w:r>
      <w:r w:rsidR="003B2430" w:rsidRPr="006B1C5B">
        <w:rPr>
          <w:rFonts w:ascii="Times New Roman" w:eastAsiaTheme="minorEastAsia" w:hAnsi="Times New Roman" w:cs="Times New Roman"/>
          <w:bCs/>
          <w:sz w:val="24"/>
          <w:szCs w:val="24"/>
          <w:lang w:eastAsia="ar-SA"/>
        </w:rPr>
        <w:t xml:space="preserve"> aiškiai struktūruotomis dalimis (pvz., instrukcija, pavyzdys, užduotis).</w:t>
      </w:r>
    </w:p>
    <w:p w14:paraId="2F6B87FB" w14:textId="29B5C4B3" w:rsidR="00690A48" w:rsidRPr="006B1C5B" w:rsidRDefault="00DF5C60"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Tekstinė, vaizdinė medžiaga turi būti pritaikyta siekti dalyko bendrojoje programoje įvardytų tikslų ir uždavinių, ugdyti dalyko bendrojoje programoje apibrėžtas mokinių kompetencijas, atitikti dalyko bendrojoje programoje apibrėžtą mokymo(si) turinį.</w:t>
      </w:r>
      <w:r w:rsidRPr="002A52DE">
        <w:rPr>
          <w:rFonts w:eastAsiaTheme="minorEastAsia"/>
          <w:bCs/>
          <w:vertAlign w:val="superscript"/>
          <w:lang w:eastAsia="ar-SA"/>
        </w:rPr>
        <w:footnoteReference w:id="6"/>
      </w:r>
      <w:r w:rsidRPr="006B1C5B">
        <w:rPr>
          <w:rFonts w:ascii="Times New Roman" w:eastAsiaTheme="minorEastAsia" w:hAnsi="Times New Roman" w:cs="Times New Roman"/>
          <w:bCs/>
          <w:sz w:val="24"/>
          <w:szCs w:val="24"/>
          <w:lang w:eastAsia="ar-SA"/>
        </w:rPr>
        <w:t xml:space="preserve"> </w:t>
      </w:r>
      <w:r w:rsidR="00723BA7" w:rsidRPr="006B1C5B">
        <w:rPr>
          <w:rFonts w:ascii="Times New Roman" w:eastAsiaTheme="minorEastAsia" w:hAnsi="Times New Roman" w:cs="Times New Roman"/>
          <w:bCs/>
          <w:sz w:val="24"/>
          <w:szCs w:val="24"/>
          <w:lang w:eastAsia="ar-SA"/>
        </w:rPr>
        <w:t>1 (v</w:t>
      </w:r>
      <w:r w:rsidRPr="006B1C5B">
        <w:rPr>
          <w:rFonts w:ascii="Times New Roman" w:eastAsiaTheme="minorEastAsia" w:hAnsi="Times New Roman" w:cs="Times New Roman"/>
          <w:bCs/>
          <w:sz w:val="24"/>
          <w:szCs w:val="24"/>
          <w:lang w:eastAsia="ar-SA"/>
        </w:rPr>
        <w:t>iename</w:t>
      </w:r>
      <w:r w:rsidR="00723BA7" w:rsidRPr="006B1C5B">
        <w:rPr>
          <w:rFonts w:ascii="Times New Roman" w:eastAsiaTheme="minorEastAsia" w:hAnsi="Times New Roman" w:cs="Times New Roman"/>
          <w:bCs/>
          <w:sz w:val="24"/>
          <w:szCs w:val="24"/>
          <w:lang w:eastAsia="ar-SA"/>
        </w:rPr>
        <w:t>)</w:t>
      </w:r>
      <w:r w:rsidRPr="006B1C5B">
        <w:rPr>
          <w:rFonts w:ascii="Times New Roman" w:eastAsiaTheme="minorEastAsia" w:hAnsi="Times New Roman" w:cs="Times New Roman"/>
          <w:bCs/>
          <w:sz w:val="24"/>
          <w:szCs w:val="24"/>
          <w:lang w:eastAsia="ar-SA"/>
        </w:rPr>
        <w:t xml:space="preserve"> </w:t>
      </w:r>
      <w:r w:rsidR="001C1136" w:rsidRPr="006B1C5B">
        <w:rPr>
          <w:rFonts w:ascii="Times New Roman" w:eastAsiaTheme="minorEastAsia" w:hAnsi="Times New Roman" w:cs="Times New Roman"/>
          <w:bCs/>
          <w:sz w:val="24"/>
          <w:szCs w:val="24"/>
          <w:lang w:eastAsia="ar-SA"/>
        </w:rPr>
        <w:t>PSVU</w:t>
      </w:r>
      <w:r w:rsidRPr="006B1C5B">
        <w:rPr>
          <w:rFonts w:ascii="Times New Roman" w:eastAsiaTheme="minorEastAsia" w:hAnsi="Times New Roman" w:cs="Times New Roman"/>
          <w:bCs/>
          <w:sz w:val="24"/>
          <w:szCs w:val="24"/>
          <w:lang w:eastAsia="ar-SA"/>
        </w:rPr>
        <w:t xml:space="preserve"> turi būti pritaikytos visos mokymosi turinio sritys ir kompetencijos.</w:t>
      </w:r>
    </w:p>
    <w:p w14:paraId="04ADCD27" w14:textId="3D47C897" w:rsidR="00DF5C60" w:rsidRPr="006B1C5B" w:rsidRDefault="00690A48"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PSVU ir PPR t</w:t>
      </w:r>
      <w:r w:rsidR="00DF5C60" w:rsidRPr="006B1C5B">
        <w:rPr>
          <w:rFonts w:ascii="Times New Roman" w:eastAsiaTheme="minorEastAsia" w:hAnsi="Times New Roman" w:cs="Times New Roman"/>
          <w:bCs/>
          <w:sz w:val="24"/>
          <w:szCs w:val="24"/>
          <w:lang w:eastAsia="ar-SA"/>
        </w:rPr>
        <w:t>uri būti parengt</w:t>
      </w:r>
      <w:r w:rsidR="00662957" w:rsidRPr="006B1C5B">
        <w:rPr>
          <w:rFonts w:ascii="Times New Roman" w:eastAsiaTheme="minorEastAsia" w:hAnsi="Times New Roman" w:cs="Times New Roman"/>
          <w:bCs/>
          <w:sz w:val="24"/>
          <w:szCs w:val="24"/>
          <w:lang w:eastAsia="ar-SA"/>
        </w:rPr>
        <w:t>os</w:t>
      </w:r>
      <w:r w:rsidR="00DF5C60" w:rsidRPr="006B1C5B">
        <w:rPr>
          <w:rFonts w:ascii="Times New Roman" w:eastAsiaTheme="minorEastAsia" w:hAnsi="Times New Roman" w:cs="Times New Roman"/>
          <w:bCs/>
          <w:sz w:val="24"/>
          <w:szCs w:val="24"/>
          <w:lang w:eastAsia="ar-SA"/>
        </w:rPr>
        <w:t xml:space="preserve"> taisyklinga lietuvių kalba, laikantis bendrinės lietuvių kalbos reikalavimų. Viso</w:t>
      </w:r>
      <w:r w:rsidRPr="006B1C5B">
        <w:rPr>
          <w:rFonts w:ascii="Times New Roman" w:eastAsiaTheme="minorEastAsia" w:hAnsi="Times New Roman" w:cs="Times New Roman"/>
          <w:bCs/>
          <w:sz w:val="24"/>
          <w:szCs w:val="24"/>
          <w:lang w:eastAsia="ar-SA"/>
        </w:rPr>
        <w:t>s</w:t>
      </w:r>
      <w:r w:rsidR="00DF5C60" w:rsidRPr="006B1C5B">
        <w:rPr>
          <w:rFonts w:ascii="Times New Roman" w:eastAsiaTheme="minorEastAsia" w:hAnsi="Times New Roman" w:cs="Times New Roman"/>
          <w:bCs/>
          <w:sz w:val="24"/>
          <w:szCs w:val="24"/>
          <w:lang w:eastAsia="ar-SA"/>
        </w:rPr>
        <w:t>e PSVU</w:t>
      </w:r>
      <w:r w:rsidR="00723BA7" w:rsidRPr="006B1C5B">
        <w:rPr>
          <w:rFonts w:ascii="Times New Roman" w:eastAsiaTheme="minorEastAsia" w:hAnsi="Times New Roman" w:cs="Times New Roman"/>
          <w:bCs/>
          <w:sz w:val="24"/>
          <w:szCs w:val="24"/>
          <w:lang w:eastAsia="ar-SA"/>
        </w:rPr>
        <w:t xml:space="preserve"> ir PPR</w:t>
      </w:r>
      <w:r w:rsidR="00DF5C60" w:rsidRPr="006B1C5B">
        <w:rPr>
          <w:rFonts w:ascii="Times New Roman" w:eastAsiaTheme="minorEastAsia" w:hAnsi="Times New Roman" w:cs="Times New Roman"/>
          <w:bCs/>
          <w:sz w:val="24"/>
          <w:szCs w:val="24"/>
          <w:lang w:eastAsia="ar-SA"/>
        </w:rPr>
        <w:t xml:space="preserve"> neturi būti rašybos ir skyrybos, teksto rišlumo (stiliaus) klaidų.</w:t>
      </w:r>
    </w:p>
    <w:p w14:paraId="1AA4138F" w14:textId="05E7203A" w:rsidR="00DF5C60" w:rsidRPr="006B1C5B" w:rsidRDefault="00DF5C60"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Vartojamos dalykinės sąvokos, terminai, pavadinimai ir visos formuluotės (apibrėžimai) turi būti taisyklingos dalykų požiūriu.</w:t>
      </w:r>
    </w:p>
    <w:p w14:paraId="238F05E1" w14:textId="0ECBFC9B" w:rsidR="00DF5C60" w:rsidRPr="006B1C5B" w:rsidRDefault="00DF5C60"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Turi nediskriminuoti mokinių lyties, tautybės, religijos ir socialinio statuso požiūriu.</w:t>
      </w:r>
    </w:p>
    <w:p w14:paraId="40E153AB" w14:textId="42A68E3D" w:rsidR="00DF5C60" w:rsidRPr="006B1C5B" w:rsidRDefault="00DF5C60" w:rsidP="00597488">
      <w:pPr>
        <w:pStyle w:val="Sraopastraipa"/>
        <w:numPr>
          <w:ilvl w:val="1"/>
          <w:numId w:val="1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 xml:space="preserve">Naudojama vaizdinė medžiaga turi būti pateikiama taip, kad tikslingai derėtų su kitais PSVU elementais, atsižvelgiant į dalyko didaktiką, paisant mokinių amžiaus tarpsnio ir skirtingų kognityvinių gebėjimų ypatumų. </w:t>
      </w:r>
      <w:r w:rsidRPr="006B1C5B">
        <w:rPr>
          <w:rFonts w:ascii="Times New Roman" w:eastAsiaTheme="minorEastAsia" w:hAnsi="Times New Roman" w:cs="Times New Roman"/>
          <w:bCs/>
          <w:vertAlign w:val="superscript"/>
          <w:lang w:eastAsia="ar-SA"/>
        </w:rPr>
        <w:footnoteReference w:id="7"/>
      </w:r>
    </w:p>
    <w:p w14:paraId="48CE3857" w14:textId="215F7A0F" w:rsidR="005C7010" w:rsidRPr="00CC7BC3" w:rsidRDefault="005C701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CC7BC3">
        <w:rPr>
          <w:rFonts w:ascii="Times New Roman" w:hAnsi="Times New Roman" w:cs="Times New Roman"/>
          <w:sz w:val="24"/>
          <w:szCs w:val="24"/>
          <w:lang w:eastAsia="ar-SA"/>
        </w:rPr>
        <w:t>Reikalavimai redagavimui:</w:t>
      </w:r>
    </w:p>
    <w:p w14:paraId="08A46364" w14:textId="326B0C6A" w:rsidR="004740A5" w:rsidRPr="006B1C5B" w:rsidRDefault="004740A5" w:rsidP="00597488">
      <w:pPr>
        <w:pStyle w:val="Sraopastraipa"/>
        <w:numPr>
          <w:ilvl w:val="1"/>
          <w:numId w:val="1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Kalba – lietuvių</w:t>
      </w:r>
      <w:r w:rsidR="00471EE5" w:rsidRPr="006B1C5B">
        <w:rPr>
          <w:rFonts w:ascii="Times New Roman" w:eastAsiaTheme="minorEastAsia" w:hAnsi="Times New Roman" w:cs="Times New Roman"/>
          <w:bCs/>
          <w:sz w:val="24"/>
          <w:szCs w:val="24"/>
          <w:lang w:eastAsia="ar-SA"/>
        </w:rPr>
        <w:t>;</w:t>
      </w:r>
    </w:p>
    <w:p w14:paraId="14F73996" w14:textId="4FC8102E" w:rsidR="003B2430" w:rsidRPr="006B1C5B" w:rsidRDefault="004740A5" w:rsidP="00597488">
      <w:pPr>
        <w:pStyle w:val="Sraopastraipa"/>
        <w:numPr>
          <w:ilvl w:val="1"/>
          <w:numId w:val="1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Tekstas pritaikytas vaikų amžiaus tarpsniui, žodynas – suprantamas ir artimas mokinio patirčiai</w:t>
      </w:r>
      <w:r w:rsidR="003B2430" w:rsidRPr="006B1C5B">
        <w:rPr>
          <w:rFonts w:ascii="Times New Roman" w:eastAsiaTheme="minorEastAsia" w:hAnsi="Times New Roman" w:cs="Times New Roman"/>
          <w:bCs/>
          <w:sz w:val="24"/>
          <w:szCs w:val="24"/>
          <w:lang w:eastAsia="ar-SA"/>
        </w:rPr>
        <w:t>, kalba: aiški, paprasta, atitinkanti vaikų amžiaus tarpsnį</w:t>
      </w:r>
      <w:r w:rsidR="00471EE5" w:rsidRPr="006B1C5B">
        <w:rPr>
          <w:rFonts w:ascii="Times New Roman" w:eastAsiaTheme="minorEastAsia" w:hAnsi="Times New Roman" w:cs="Times New Roman"/>
          <w:bCs/>
          <w:sz w:val="24"/>
          <w:szCs w:val="24"/>
          <w:lang w:eastAsia="ar-SA"/>
        </w:rPr>
        <w:t>;</w:t>
      </w:r>
    </w:p>
    <w:p w14:paraId="7DBB4799" w14:textId="49218E1A" w:rsidR="005C7010" w:rsidRPr="006B1C5B" w:rsidRDefault="005C7010" w:rsidP="00597488">
      <w:pPr>
        <w:pStyle w:val="Sraopastraipa"/>
        <w:numPr>
          <w:ilvl w:val="1"/>
          <w:numId w:val="1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Redaguojama pagal lietuvių kalbos rašybos taisykles, patvirtintas Valstybinės lietuvių kalbos komisijos 2022 m. sausio 6 d. nutarimu Nr. N-1 (190) „Dėl lietuvių kalbos rašybos taisyklių patvirtinimo“</w:t>
      </w:r>
      <w:r w:rsidR="00471EE5" w:rsidRPr="006B1C5B">
        <w:rPr>
          <w:rFonts w:ascii="Times New Roman" w:eastAsiaTheme="minorEastAsia" w:hAnsi="Times New Roman" w:cs="Times New Roman"/>
          <w:bCs/>
          <w:sz w:val="24"/>
          <w:szCs w:val="24"/>
          <w:lang w:eastAsia="ar-SA"/>
        </w:rPr>
        <w:t>;</w:t>
      </w:r>
    </w:p>
    <w:p w14:paraId="14B6B724" w14:textId="275549AC" w:rsidR="005C7010" w:rsidRPr="006B1C5B" w:rsidRDefault="005C7010" w:rsidP="00597488">
      <w:pPr>
        <w:pStyle w:val="Sraopastraipa"/>
        <w:numPr>
          <w:ilvl w:val="1"/>
          <w:numId w:val="1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Redaguojama pagal lietuvių kalbos skyrybos taisykles, patvirtintas Valstybinės lietuvių kalbos komisijos 2019 m lapkričio 17 d. nutarimu Nr. N-8 (178) „Dėl Lietuvių kalbos skyrybos taisyklių“</w:t>
      </w:r>
      <w:r w:rsidR="00471EE5" w:rsidRPr="006B1C5B">
        <w:rPr>
          <w:rFonts w:ascii="Times New Roman" w:eastAsiaTheme="minorEastAsia" w:hAnsi="Times New Roman" w:cs="Times New Roman"/>
          <w:bCs/>
          <w:sz w:val="24"/>
          <w:szCs w:val="24"/>
          <w:lang w:eastAsia="ar-SA"/>
        </w:rPr>
        <w:t>;</w:t>
      </w:r>
    </w:p>
    <w:p w14:paraId="409C8B9D" w14:textId="0DF8173E" w:rsidR="005C7010" w:rsidRPr="006B1C5B" w:rsidRDefault="005C7010" w:rsidP="00597488">
      <w:pPr>
        <w:pStyle w:val="Sraopastraipa"/>
        <w:numPr>
          <w:ilvl w:val="1"/>
          <w:numId w:val="1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Stilistika aiški, neutrali kalba, terminologija tinkanti švietimo sričiai (kontekstui).</w:t>
      </w:r>
    </w:p>
    <w:p w14:paraId="7A5BC4CB" w14:textId="20D0386A" w:rsidR="00035FF0" w:rsidRPr="002A4BCE"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2A4BCE">
        <w:rPr>
          <w:rFonts w:ascii="Times New Roman" w:hAnsi="Times New Roman" w:cs="Times New Roman"/>
          <w:sz w:val="24"/>
          <w:szCs w:val="24"/>
          <w:lang w:eastAsia="ar-SA"/>
        </w:rPr>
        <w:t>Reikalavimai dizainui:</w:t>
      </w:r>
    </w:p>
    <w:p w14:paraId="2D9998D5" w14:textId="0B420B2C" w:rsidR="00035FF0" w:rsidRPr="006B1C5B" w:rsidRDefault="00035FF0" w:rsidP="00597488">
      <w:pPr>
        <w:pStyle w:val="Sraopastraipa"/>
        <w:numPr>
          <w:ilvl w:val="1"/>
          <w:numId w:val="1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Kuriant PSVU ir PPR turi būti laikomasi universalaus dizaino (pvz.: prieinamumo, lankstumo, paprasto ir intuityvaus naudojimo, ir kt.) ir inovatyvumo (kūrybingumo) principų. Visos PSVU dalys išdėstytos taip, kad atskiros dalys logiškai derėtų tarpusavyje, atsižvelgiant į dalykų didaktiką, paisant mokinių amžiaus tarpsnio ir skirtingų kognityvinių gebėjimų ypatumų;</w:t>
      </w:r>
      <w:r w:rsidRPr="002A52DE">
        <w:rPr>
          <w:rFonts w:ascii="Times New Roman" w:eastAsiaTheme="minorEastAsia" w:hAnsi="Times New Roman" w:cs="Times New Roman"/>
          <w:bCs/>
          <w:sz w:val="24"/>
          <w:szCs w:val="24"/>
          <w:vertAlign w:val="superscript"/>
          <w:lang w:eastAsia="ar-SA"/>
        </w:rPr>
        <w:footnoteReference w:id="8"/>
      </w:r>
      <w:r w:rsidRPr="006B1C5B">
        <w:rPr>
          <w:rFonts w:ascii="Times New Roman" w:eastAsiaTheme="minorEastAsia" w:hAnsi="Times New Roman" w:cs="Times New Roman"/>
          <w:bCs/>
          <w:sz w:val="24"/>
          <w:szCs w:val="24"/>
          <w:lang w:eastAsia="ar-SA"/>
        </w:rPr>
        <w:t xml:space="preserve"> Atskirta informacija mokiniui, mokytojui</w:t>
      </w:r>
      <w:r w:rsidR="00471EE5" w:rsidRPr="006B1C5B">
        <w:rPr>
          <w:rFonts w:ascii="Times New Roman" w:eastAsiaTheme="minorEastAsia" w:hAnsi="Times New Roman" w:cs="Times New Roman"/>
          <w:bCs/>
          <w:sz w:val="24"/>
          <w:szCs w:val="24"/>
          <w:lang w:eastAsia="ar-SA"/>
        </w:rPr>
        <w:t>;</w:t>
      </w:r>
    </w:p>
    <w:p w14:paraId="7888EB3B" w14:textId="7FB346EF" w:rsidR="00035FF0" w:rsidRPr="006B1C5B" w:rsidRDefault="00035FF0" w:rsidP="00597488">
      <w:pPr>
        <w:pStyle w:val="Sraopastraipa"/>
        <w:numPr>
          <w:ilvl w:val="1"/>
          <w:numId w:val="1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Naudojami paveikslėliai, iliustracijos, schemos, žemėlapiai, diagramos pagyvinti PSVU turiniu</w:t>
      </w:r>
      <w:r w:rsidR="00471EE5" w:rsidRPr="006B1C5B">
        <w:rPr>
          <w:rFonts w:ascii="Times New Roman" w:eastAsiaTheme="minorEastAsia" w:hAnsi="Times New Roman" w:cs="Times New Roman"/>
          <w:bCs/>
          <w:sz w:val="24"/>
          <w:szCs w:val="24"/>
          <w:lang w:eastAsia="ar-SA"/>
        </w:rPr>
        <w:t>i;</w:t>
      </w:r>
    </w:p>
    <w:p w14:paraId="37B53E0E" w14:textId="1BB5489F" w:rsidR="00035FF0" w:rsidRPr="006B1C5B" w:rsidRDefault="00035FF0" w:rsidP="00597488">
      <w:pPr>
        <w:pStyle w:val="Sraopastraipa"/>
        <w:numPr>
          <w:ilvl w:val="1"/>
          <w:numId w:val="1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PSVU turi būti sukurta laikantis šiuolaikiškų dizaino principų: 1) fonui(-ams) parinkti paveikslėliai turi būti įtraukiantys ir jautrūs (Engaging &amp; Responsive Hero Images); 2) turinio išdėstymui pritaikytas kortelių dizainas (Card Design). Tiekėjas gali pasiūlyti ir savo šiuolaikišką dizainą (nes šie principai sparčiai keičiasi)</w:t>
      </w:r>
      <w:r w:rsidR="00471EE5" w:rsidRPr="006B1C5B">
        <w:rPr>
          <w:rFonts w:ascii="Times New Roman" w:eastAsiaTheme="minorEastAsia" w:hAnsi="Times New Roman" w:cs="Times New Roman"/>
          <w:bCs/>
          <w:sz w:val="24"/>
          <w:szCs w:val="24"/>
          <w:lang w:eastAsia="ar-SA"/>
        </w:rPr>
        <w:t>;</w:t>
      </w:r>
    </w:p>
    <w:p w14:paraId="2258EECF" w14:textId="14AFB0BD" w:rsidR="005C7010" w:rsidRPr="006B1C5B" w:rsidRDefault="00035FF0" w:rsidP="00597488">
      <w:pPr>
        <w:pStyle w:val="Sraopastraipa"/>
        <w:numPr>
          <w:ilvl w:val="1"/>
          <w:numId w:val="1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Pateikiami naudotos literatūros, papildomos literatūros sąrašai ir sąvokų, terminų žodynai</w:t>
      </w:r>
      <w:r w:rsidR="00471EE5" w:rsidRPr="006B1C5B">
        <w:rPr>
          <w:rFonts w:ascii="Times New Roman" w:eastAsiaTheme="minorEastAsia" w:hAnsi="Times New Roman" w:cs="Times New Roman"/>
          <w:bCs/>
          <w:sz w:val="24"/>
          <w:szCs w:val="24"/>
          <w:lang w:eastAsia="ar-SA"/>
        </w:rPr>
        <w:t>.</w:t>
      </w:r>
    </w:p>
    <w:p w14:paraId="57B51D6A" w14:textId="6DDD8003" w:rsidR="005C7010" w:rsidRPr="002A4BCE" w:rsidRDefault="005C701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2A4BCE">
        <w:rPr>
          <w:rFonts w:ascii="Times New Roman" w:hAnsi="Times New Roman" w:cs="Times New Roman"/>
          <w:sz w:val="24"/>
          <w:szCs w:val="24"/>
          <w:lang w:eastAsia="ar-SA"/>
        </w:rPr>
        <w:t>Reikalavimai maketavimui:</w:t>
      </w:r>
    </w:p>
    <w:p w14:paraId="5283E333" w14:textId="4BF2421B" w:rsidR="005C7010" w:rsidRPr="006B1C5B" w:rsidRDefault="005C701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bookmarkStart w:id="2" w:name="_Hlk198025835"/>
      <w:r w:rsidRPr="006B1C5B">
        <w:rPr>
          <w:rFonts w:ascii="Times New Roman" w:eastAsiaTheme="minorEastAsia" w:hAnsi="Times New Roman" w:cs="Times New Roman"/>
          <w:bCs/>
          <w:sz w:val="24"/>
          <w:szCs w:val="24"/>
          <w:lang w:eastAsia="ar-SA"/>
        </w:rPr>
        <w:t>Šriftas: „Arial“ arba kitas aiškus sans serif tipo šriftas</w:t>
      </w:r>
      <w:r w:rsidR="00471EE5" w:rsidRPr="006B1C5B">
        <w:rPr>
          <w:rFonts w:ascii="Times New Roman" w:eastAsiaTheme="minorEastAsia" w:hAnsi="Times New Roman" w:cs="Times New Roman"/>
          <w:bCs/>
          <w:sz w:val="24"/>
          <w:szCs w:val="24"/>
          <w:lang w:eastAsia="ar-SA"/>
        </w:rPr>
        <w:t>;</w:t>
      </w:r>
    </w:p>
    <w:p w14:paraId="247F3739" w14:textId="27DEF335" w:rsidR="005C7010" w:rsidRPr="006B1C5B" w:rsidRDefault="005C701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Raidžių dydis: ne mažesnis kaip 16 pt</w:t>
      </w:r>
      <w:r w:rsidR="00471EE5" w:rsidRPr="006B1C5B">
        <w:rPr>
          <w:rFonts w:ascii="Times New Roman" w:eastAsiaTheme="minorEastAsia" w:hAnsi="Times New Roman" w:cs="Times New Roman"/>
          <w:bCs/>
          <w:sz w:val="24"/>
          <w:szCs w:val="24"/>
          <w:lang w:eastAsia="ar-SA"/>
        </w:rPr>
        <w:t>;</w:t>
      </w:r>
    </w:p>
    <w:p w14:paraId="2AF1010C" w14:textId="2F24F339" w:rsidR="003B2430" w:rsidRPr="006B1C5B" w:rsidRDefault="003B243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Tarpai tarp eilučių: 1,5 eilutės</w:t>
      </w:r>
      <w:r w:rsidR="00471EE5" w:rsidRPr="006B1C5B">
        <w:rPr>
          <w:rFonts w:ascii="Times New Roman" w:eastAsiaTheme="minorEastAsia" w:hAnsi="Times New Roman" w:cs="Times New Roman"/>
          <w:bCs/>
          <w:sz w:val="24"/>
          <w:szCs w:val="24"/>
          <w:lang w:eastAsia="ar-SA"/>
        </w:rPr>
        <w:t>;</w:t>
      </w:r>
    </w:p>
    <w:p w14:paraId="64D55E91" w14:textId="3793A9AC" w:rsidR="003B2430" w:rsidRPr="006B1C5B" w:rsidRDefault="005C701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Teksto pateikimas: aiškus, vizualiai išskaidytas, paliekant pakankamai tuščios erdvės aplink tekstą, kad būtų lengviau skaityti</w:t>
      </w:r>
      <w:r w:rsidR="00471EE5" w:rsidRPr="006B1C5B">
        <w:rPr>
          <w:rFonts w:ascii="Times New Roman" w:eastAsiaTheme="minorEastAsia" w:hAnsi="Times New Roman" w:cs="Times New Roman"/>
          <w:bCs/>
          <w:sz w:val="24"/>
          <w:szCs w:val="24"/>
          <w:lang w:eastAsia="ar-SA"/>
        </w:rPr>
        <w:t>;</w:t>
      </w:r>
    </w:p>
    <w:p w14:paraId="29B2097D" w14:textId="0FB3D848" w:rsidR="00471EE5" w:rsidRPr="006B1C5B" w:rsidRDefault="003B243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V</w:t>
      </w:r>
      <w:r w:rsidR="005C7010" w:rsidRPr="006B1C5B">
        <w:rPr>
          <w:rFonts w:ascii="Times New Roman" w:eastAsiaTheme="minorEastAsia" w:hAnsi="Times New Roman" w:cs="Times New Roman"/>
          <w:bCs/>
          <w:sz w:val="24"/>
          <w:szCs w:val="24"/>
          <w:lang w:eastAsia="ar-SA"/>
        </w:rPr>
        <w:t>izualinių elementų išdėstymas turi būti suderintas su teksto (užduoties) turiniu</w:t>
      </w:r>
      <w:r w:rsidRPr="006B1C5B">
        <w:rPr>
          <w:rFonts w:ascii="Times New Roman" w:eastAsiaTheme="minorEastAsia" w:hAnsi="Times New Roman" w:cs="Times New Roman"/>
          <w:bCs/>
          <w:sz w:val="24"/>
          <w:szCs w:val="24"/>
          <w:lang w:eastAsia="ar-SA"/>
        </w:rPr>
        <w:t>, naudojamos (-i) aiškūs, spalvoti arba kontrastingi paveikslėliai / iliustracijos, jeigu tai padeda suprasti užduotį</w:t>
      </w:r>
      <w:r w:rsidR="00471EE5" w:rsidRPr="006B1C5B">
        <w:rPr>
          <w:rFonts w:ascii="Times New Roman" w:eastAsiaTheme="minorEastAsia" w:hAnsi="Times New Roman" w:cs="Times New Roman"/>
          <w:bCs/>
          <w:sz w:val="24"/>
          <w:szCs w:val="24"/>
          <w:lang w:eastAsia="ar-SA"/>
        </w:rPr>
        <w:t>;</w:t>
      </w:r>
    </w:p>
    <w:p w14:paraId="7FCFE44A" w14:textId="017D0AFE" w:rsidR="004740A5" w:rsidRPr="006B1C5B" w:rsidRDefault="003B243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Spalvų naudojimas: saikingas, nedirginantis. Fonas baltas</w:t>
      </w:r>
      <w:r w:rsidR="00471EE5" w:rsidRPr="006B1C5B">
        <w:rPr>
          <w:rFonts w:ascii="Times New Roman" w:eastAsiaTheme="minorEastAsia" w:hAnsi="Times New Roman" w:cs="Times New Roman"/>
          <w:bCs/>
          <w:sz w:val="24"/>
          <w:szCs w:val="24"/>
          <w:lang w:eastAsia="ar-SA"/>
        </w:rPr>
        <w:t>;</w:t>
      </w:r>
    </w:p>
    <w:p w14:paraId="64A82926" w14:textId="351B54AB" w:rsidR="005C7010" w:rsidRPr="006B1C5B" w:rsidRDefault="005C701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Puslapio formatas: A4</w:t>
      </w:r>
      <w:r w:rsidR="003B2430" w:rsidRPr="006B1C5B">
        <w:rPr>
          <w:rFonts w:ascii="Times New Roman" w:eastAsiaTheme="minorEastAsia" w:hAnsi="Times New Roman" w:cs="Times New Roman"/>
          <w:bCs/>
          <w:sz w:val="24"/>
          <w:szCs w:val="24"/>
          <w:lang w:eastAsia="ar-SA"/>
        </w:rPr>
        <w:t>, vertikali orientacij</w:t>
      </w:r>
      <w:bookmarkEnd w:id="2"/>
      <w:r w:rsidR="001E4D51" w:rsidRPr="006B1C5B">
        <w:rPr>
          <w:rFonts w:ascii="Times New Roman" w:eastAsiaTheme="minorEastAsia" w:hAnsi="Times New Roman" w:cs="Times New Roman"/>
          <w:bCs/>
          <w:sz w:val="24"/>
          <w:szCs w:val="24"/>
          <w:lang w:eastAsia="ar-SA"/>
        </w:rPr>
        <w:t>a;</w:t>
      </w:r>
    </w:p>
    <w:p w14:paraId="5A364EDD" w14:textId="748BE5E8" w:rsidR="005C7010" w:rsidRPr="006B1C5B" w:rsidRDefault="005C7010" w:rsidP="00597488">
      <w:pPr>
        <w:pStyle w:val="Sraopastraipa"/>
        <w:numPr>
          <w:ilvl w:val="1"/>
          <w:numId w:val="13"/>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6B1C5B">
        <w:rPr>
          <w:rFonts w:ascii="Times New Roman" w:eastAsiaTheme="minorEastAsia" w:hAnsi="Times New Roman" w:cs="Times New Roman"/>
          <w:bCs/>
          <w:sz w:val="24"/>
          <w:szCs w:val="24"/>
          <w:lang w:eastAsia="ar-SA"/>
        </w:rPr>
        <w:t xml:space="preserve">Galutinis rezultatas </w:t>
      </w:r>
      <w:r w:rsidR="000022EB" w:rsidRPr="006B1C5B">
        <w:rPr>
          <w:rFonts w:ascii="Times New Roman" w:eastAsiaTheme="minorEastAsia" w:hAnsi="Times New Roman" w:cs="Times New Roman"/>
          <w:bCs/>
          <w:sz w:val="24"/>
          <w:szCs w:val="24"/>
          <w:lang w:eastAsia="ar-SA"/>
        </w:rPr>
        <w:t xml:space="preserve">pateikimui </w:t>
      </w:r>
      <w:r w:rsidRPr="006B1C5B">
        <w:rPr>
          <w:rFonts w:ascii="Times New Roman" w:eastAsiaTheme="minorEastAsia" w:hAnsi="Times New Roman" w:cs="Times New Roman"/>
          <w:bCs/>
          <w:sz w:val="24"/>
          <w:szCs w:val="24"/>
          <w:lang w:eastAsia="ar-SA"/>
        </w:rPr>
        <w:t>turi būti parengtas PDF formatu.</w:t>
      </w:r>
    </w:p>
    <w:p w14:paraId="10F6ADEE" w14:textId="71732131" w:rsidR="00D77C1E" w:rsidRPr="001E4D51" w:rsidRDefault="00D77C1E"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E4D51">
        <w:rPr>
          <w:rFonts w:ascii="Times New Roman" w:hAnsi="Times New Roman" w:cs="Times New Roman"/>
          <w:sz w:val="24"/>
          <w:szCs w:val="24"/>
          <w:lang w:eastAsia="ar-SA"/>
        </w:rPr>
        <w:t>Reikalavimai failų pateikimui:</w:t>
      </w:r>
    </w:p>
    <w:p w14:paraId="627B4060" w14:textId="6574A736" w:rsidR="00D77C1E" w:rsidRPr="009E5C74" w:rsidRDefault="00D77C1E" w:rsidP="00597488">
      <w:pPr>
        <w:pStyle w:val="Sraopastraipa"/>
        <w:numPr>
          <w:ilvl w:val="1"/>
          <w:numId w:val="14"/>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Galutinis dokumentas pateikiamas PDF / X-1a arba PDF / X-4 formatu</w:t>
      </w:r>
      <w:r w:rsidR="00CC05A9" w:rsidRPr="009E5C74">
        <w:rPr>
          <w:rFonts w:ascii="Times New Roman" w:eastAsiaTheme="minorEastAsia" w:hAnsi="Times New Roman" w:cs="Times New Roman"/>
          <w:bCs/>
          <w:sz w:val="24"/>
          <w:szCs w:val="24"/>
          <w:lang w:eastAsia="ar-SA"/>
        </w:rPr>
        <w:t>;</w:t>
      </w:r>
    </w:p>
    <w:p w14:paraId="2D619691" w14:textId="440DA461" w:rsidR="00D77C1E" w:rsidRPr="009E5C74" w:rsidRDefault="00D77C1E" w:rsidP="00597488">
      <w:pPr>
        <w:pStyle w:val="Sraopastraipa"/>
        <w:numPr>
          <w:ilvl w:val="1"/>
          <w:numId w:val="14"/>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Failas (Word, Adobe InDesign, Adobe Color CC, Adobe Photoshop Ilustrator) redaguojamas pagal paslaugų tiekėjo siūlomą darbo eigą</w:t>
      </w:r>
      <w:r w:rsidR="00CC05A9" w:rsidRPr="009E5C74">
        <w:rPr>
          <w:rFonts w:ascii="Times New Roman" w:eastAsiaTheme="minorEastAsia" w:hAnsi="Times New Roman" w:cs="Times New Roman"/>
          <w:bCs/>
          <w:sz w:val="24"/>
          <w:szCs w:val="24"/>
          <w:lang w:eastAsia="ar-SA"/>
        </w:rPr>
        <w:t>;</w:t>
      </w:r>
    </w:p>
    <w:p w14:paraId="13D9FD8A" w14:textId="5A67EC36" w:rsidR="00D77C1E" w:rsidRPr="009E5C74" w:rsidRDefault="00D77C1E" w:rsidP="00597488">
      <w:pPr>
        <w:pStyle w:val="Sraopastraipa"/>
        <w:numPr>
          <w:ilvl w:val="1"/>
          <w:numId w:val="14"/>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Turi būti išsaugotos visos teksto redagavimo versijos (jei buvo naudojama sekimo funkcija).</w:t>
      </w:r>
    </w:p>
    <w:p w14:paraId="584104C3" w14:textId="057605E0" w:rsidR="001C1136" w:rsidRPr="00CC05A9" w:rsidRDefault="001C1136"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CC05A9">
        <w:rPr>
          <w:rFonts w:ascii="Times New Roman" w:hAnsi="Times New Roman" w:cs="Times New Roman"/>
          <w:sz w:val="24"/>
          <w:szCs w:val="24"/>
          <w:lang w:eastAsia="ar-SA"/>
        </w:rPr>
        <w:t>Reikalavimai paslaugų teikimui</w:t>
      </w:r>
      <w:r w:rsidR="00CC05A9">
        <w:rPr>
          <w:rFonts w:ascii="Times New Roman" w:hAnsi="Times New Roman" w:cs="Times New Roman"/>
          <w:sz w:val="24"/>
          <w:szCs w:val="24"/>
          <w:lang w:eastAsia="ar-SA"/>
        </w:rPr>
        <w:t>;</w:t>
      </w:r>
    </w:p>
    <w:p w14:paraId="3B634781" w14:textId="146A1A56" w:rsidR="001C1136" w:rsidRPr="009E5C74" w:rsidRDefault="001C1136" w:rsidP="00597488">
      <w:pPr>
        <w:pStyle w:val="Sraopastraipa"/>
        <w:numPr>
          <w:ilvl w:val="1"/>
          <w:numId w:val="15"/>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Tiekėjas turi gebėti kurti mokinių amžių ir gebėjimų lygius atitinkančias PSVU ir PPR</w:t>
      </w:r>
      <w:r w:rsidR="00CC05A9" w:rsidRPr="009E5C74">
        <w:rPr>
          <w:rFonts w:ascii="Times New Roman" w:eastAsiaTheme="minorEastAsia" w:hAnsi="Times New Roman" w:cs="Times New Roman"/>
          <w:bCs/>
          <w:sz w:val="24"/>
          <w:szCs w:val="24"/>
          <w:lang w:eastAsia="ar-SA"/>
        </w:rPr>
        <w:t>;</w:t>
      </w:r>
    </w:p>
    <w:p w14:paraId="3E6030E2" w14:textId="45811B13" w:rsidR="001C1136" w:rsidRPr="009E5C74" w:rsidRDefault="001C1136" w:rsidP="00597488">
      <w:pPr>
        <w:pStyle w:val="Sraopastraipa"/>
        <w:numPr>
          <w:ilvl w:val="1"/>
          <w:numId w:val="15"/>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 xml:space="preserve">Tiekėjas turi </w:t>
      </w:r>
      <w:r w:rsidR="001C2359" w:rsidRPr="009E5C74">
        <w:rPr>
          <w:rFonts w:ascii="Times New Roman" w:eastAsiaTheme="minorEastAsia" w:hAnsi="Times New Roman" w:cs="Times New Roman"/>
          <w:bCs/>
          <w:sz w:val="24"/>
          <w:szCs w:val="24"/>
          <w:lang w:eastAsia="ar-SA"/>
        </w:rPr>
        <w:t xml:space="preserve">gebėti </w:t>
      </w:r>
      <w:r w:rsidRPr="009E5C74">
        <w:rPr>
          <w:rFonts w:ascii="Times New Roman" w:eastAsiaTheme="minorEastAsia" w:hAnsi="Times New Roman" w:cs="Times New Roman"/>
          <w:bCs/>
          <w:sz w:val="24"/>
          <w:szCs w:val="24"/>
          <w:lang w:eastAsia="ar-SA"/>
        </w:rPr>
        <w:t>parengti PSVU ir PPR</w:t>
      </w:r>
      <w:r w:rsidR="001C2359" w:rsidRPr="009E5C74">
        <w:rPr>
          <w:rFonts w:ascii="Times New Roman" w:eastAsiaTheme="minorEastAsia" w:hAnsi="Times New Roman" w:cs="Times New Roman"/>
          <w:bCs/>
          <w:sz w:val="24"/>
          <w:szCs w:val="24"/>
          <w:lang w:eastAsia="ar-SA"/>
        </w:rPr>
        <w:t>, tinkamas skirtingiems mokymosi pasiekimų lygiams vertinti</w:t>
      </w:r>
      <w:r w:rsidR="00CC05A9" w:rsidRPr="009E5C74">
        <w:rPr>
          <w:rFonts w:ascii="Times New Roman" w:eastAsiaTheme="minorEastAsia" w:hAnsi="Times New Roman" w:cs="Times New Roman"/>
          <w:bCs/>
          <w:sz w:val="24"/>
          <w:szCs w:val="24"/>
          <w:lang w:eastAsia="ar-SA"/>
        </w:rPr>
        <w:t>;</w:t>
      </w:r>
    </w:p>
    <w:p w14:paraId="6611E6DF" w14:textId="04F88CD6" w:rsidR="001C2359" w:rsidRPr="009E5C74" w:rsidRDefault="001C2359" w:rsidP="00597488">
      <w:pPr>
        <w:pStyle w:val="Sraopastraipa"/>
        <w:numPr>
          <w:ilvl w:val="1"/>
          <w:numId w:val="15"/>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Tiekėjas turi gebėti taikyti formuojamojo ir apibendrinamojo vertinimo principus</w:t>
      </w:r>
      <w:r w:rsidR="00CC05A9" w:rsidRPr="009E5C74">
        <w:rPr>
          <w:rFonts w:ascii="Times New Roman" w:eastAsiaTheme="minorEastAsia" w:hAnsi="Times New Roman" w:cs="Times New Roman"/>
          <w:bCs/>
          <w:sz w:val="24"/>
          <w:szCs w:val="24"/>
          <w:lang w:eastAsia="ar-SA"/>
        </w:rPr>
        <w:t>;</w:t>
      </w:r>
    </w:p>
    <w:p w14:paraId="62D2124A" w14:textId="4E3F948E" w:rsidR="001C2359" w:rsidRPr="009E5C74" w:rsidRDefault="001C2359" w:rsidP="00597488">
      <w:pPr>
        <w:pStyle w:val="Sraopastraipa"/>
        <w:numPr>
          <w:ilvl w:val="1"/>
          <w:numId w:val="15"/>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Tiekėjas turi gebėti aiškiai ir suprantamai formuoti PSVU ir PPR tiek mokiniams, tiek PSVU ir PPR vertintojams.</w:t>
      </w:r>
    </w:p>
    <w:p w14:paraId="4356B00B" w14:textId="5AB2322B" w:rsidR="00D77C1E" w:rsidRPr="00440E4A" w:rsidRDefault="00D77C1E"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9C060A">
        <w:rPr>
          <w:rFonts w:ascii="Times New Roman" w:hAnsi="Times New Roman" w:cs="Times New Roman"/>
          <w:sz w:val="24"/>
          <w:szCs w:val="24"/>
          <w:lang w:eastAsia="ar-SA"/>
        </w:rPr>
        <w:t>Papildomos sąlygos</w:t>
      </w:r>
      <w:r w:rsidR="002D6A06">
        <w:rPr>
          <w:rFonts w:ascii="Times New Roman" w:hAnsi="Times New Roman" w:cs="Times New Roman"/>
          <w:sz w:val="24"/>
          <w:szCs w:val="24"/>
          <w:lang w:eastAsia="ar-SA"/>
        </w:rPr>
        <w:t>: p</w:t>
      </w:r>
      <w:r w:rsidRPr="009C060A">
        <w:rPr>
          <w:rFonts w:ascii="Times New Roman" w:hAnsi="Times New Roman" w:cs="Times New Roman"/>
          <w:sz w:val="24"/>
          <w:szCs w:val="24"/>
          <w:lang w:eastAsia="ar-SA"/>
        </w:rPr>
        <w:t>aslaugų tiekėjas gali siūlyti konkretų maketavimo įrankį, tačiau turi užtikrinti, kad galutinis rezultatas atitiktų visus techninėje specifikacijoje nurodytus reikalavimus.</w:t>
      </w:r>
    </w:p>
    <w:p w14:paraId="62405234" w14:textId="77777777" w:rsidR="00EB7097" w:rsidRDefault="00EB7097" w:rsidP="00EB7097">
      <w:pPr>
        <w:tabs>
          <w:tab w:val="left" w:pos="993"/>
          <w:tab w:val="left" w:pos="1276"/>
          <w:tab w:val="left" w:pos="1418"/>
          <w:tab w:val="left" w:pos="1985"/>
          <w:tab w:val="left" w:pos="2268"/>
        </w:tabs>
        <w:spacing w:after="0" w:line="240" w:lineRule="auto"/>
        <w:jc w:val="both"/>
        <w:rPr>
          <w:rFonts w:ascii="Times New Roman" w:hAnsi="Times New Roman" w:cs="Times New Roman"/>
          <w:sz w:val="24"/>
          <w:szCs w:val="24"/>
        </w:rPr>
      </w:pPr>
    </w:p>
    <w:p w14:paraId="4FE169EE" w14:textId="227A9149" w:rsidR="00035FF0" w:rsidRPr="00E340C0" w:rsidRDefault="00035FF0" w:rsidP="00597488">
      <w:pPr>
        <w:pStyle w:val="Sraopastraipa"/>
        <w:numPr>
          <w:ilvl w:val="0"/>
          <w:numId w:val="5"/>
        </w:numPr>
        <w:shd w:val="clear" w:color="auto" w:fill="FFFFFF"/>
        <w:tabs>
          <w:tab w:val="left" w:pos="284"/>
          <w:tab w:val="left" w:pos="426"/>
          <w:tab w:val="left" w:pos="454"/>
          <w:tab w:val="left" w:pos="1134"/>
        </w:tabs>
        <w:suppressAutoHyphens/>
        <w:spacing w:after="0" w:line="240" w:lineRule="auto"/>
        <w:jc w:val="center"/>
        <w:textAlignment w:val="baseline"/>
        <w:rPr>
          <w:rFonts w:ascii="Times New Roman" w:hAnsi="Times New Roman" w:cs="Times New Roman"/>
          <w:b/>
          <w:bCs/>
          <w:sz w:val="24"/>
          <w:szCs w:val="24"/>
        </w:rPr>
      </w:pPr>
      <w:r w:rsidRPr="00E340C0">
        <w:rPr>
          <w:rFonts w:ascii="Times New Roman" w:eastAsia="Times New Roman" w:hAnsi="Times New Roman" w:cs="Times New Roman"/>
          <w:b/>
          <w:bCs/>
          <w:sz w:val="24"/>
          <w:szCs w:val="24"/>
        </w:rPr>
        <w:t>SPECIALIEJI REIKALAVIMAI PASLAUGŲ TEIKIMUI</w:t>
      </w:r>
    </w:p>
    <w:p w14:paraId="15A9B9A3" w14:textId="3D364F18" w:rsidR="00035FF0" w:rsidRPr="00CE077F" w:rsidRDefault="00035FF0" w:rsidP="00253070">
      <w:pPr>
        <w:shd w:val="clear" w:color="auto" w:fill="FFFFFF"/>
        <w:tabs>
          <w:tab w:val="left" w:pos="284"/>
          <w:tab w:val="left" w:pos="426"/>
          <w:tab w:val="left" w:pos="454"/>
          <w:tab w:val="left" w:pos="1134"/>
        </w:tabs>
        <w:suppressAutoHyphens/>
        <w:spacing w:after="0" w:line="240" w:lineRule="auto"/>
        <w:ind w:left="-436"/>
        <w:jc w:val="center"/>
        <w:textAlignment w:val="baseline"/>
        <w:rPr>
          <w:rFonts w:ascii="Times New Roman" w:hAnsi="Times New Roman" w:cs="Times New Roman"/>
          <w:sz w:val="24"/>
          <w:szCs w:val="24"/>
        </w:rPr>
      </w:pPr>
      <w:r w:rsidRPr="00892B6A">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sidRPr="00892B6A">
        <w:rPr>
          <w:rFonts w:ascii="Times New Roman" w:eastAsia="Times New Roman" w:hAnsi="Times New Roman" w:cs="Times New Roman"/>
          <w:b/>
          <w:bCs/>
          <w:sz w:val="24"/>
          <w:szCs w:val="24"/>
        </w:rPr>
        <w:t xml:space="preserve"> PIRKIMO OBJEKTO DALIAI</w:t>
      </w:r>
    </w:p>
    <w:p w14:paraId="53717F7F" w14:textId="628CB013" w:rsidR="00035FF0" w:rsidRPr="00A842E1" w:rsidRDefault="00035FF0" w:rsidP="003B0290">
      <w:pPr>
        <w:tabs>
          <w:tab w:val="left" w:pos="1276"/>
        </w:tabs>
        <w:spacing w:after="0" w:line="240" w:lineRule="auto"/>
        <w:jc w:val="both"/>
        <w:rPr>
          <w:rFonts w:ascii="Times New Roman" w:hAnsi="Times New Roman" w:cs="Times New Roman"/>
          <w:sz w:val="24"/>
          <w:szCs w:val="24"/>
        </w:rPr>
      </w:pPr>
    </w:p>
    <w:p w14:paraId="4434FE4F" w14:textId="356EEC24" w:rsidR="00035FF0"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B0290">
        <w:rPr>
          <w:rFonts w:ascii="Times New Roman" w:hAnsi="Times New Roman" w:cs="Times New Roman"/>
          <w:sz w:val="24"/>
          <w:szCs w:val="24"/>
          <w:lang w:eastAsia="ar-SA"/>
        </w:rPr>
        <w:t>Turi būti sukurt</w:t>
      </w:r>
      <w:r w:rsidR="001811FC" w:rsidRPr="003B0290">
        <w:rPr>
          <w:rFonts w:ascii="Times New Roman" w:hAnsi="Times New Roman" w:cs="Times New Roman"/>
          <w:sz w:val="24"/>
          <w:szCs w:val="24"/>
          <w:lang w:eastAsia="ar-SA"/>
        </w:rPr>
        <w:t>i</w:t>
      </w:r>
      <w:r w:rsidRPr="003B0290">
        <w:rPr>
          <w:rFonts w:ascii="Times New Roman" w:hAnsi="Times New Roman" w:cs="Times New Roman"/>
          <w:sz w:val="24"/>
          <w:szCs w:val="24"/>
          <w:lang w:eastAsia="ar-SA"/>
        </w:rPr>
        <w:t>, išbandy</w:t>
      </w:r>
      <w:r w:rsidR="001811FC" w:rsidRPr="003B0290">
        <w:rPr>
          <w:rFonts w:ascii="Times New Roman" w:hAnsi="Times New Roman" w:cs="Times New Roman"/>
          <w:sz w:val="24"/>
          <w:szCs w:val="24"/>
          <w:lang w:eastAsia="ar-SA"/>
        </w:rPr>
        <w:t>ti</w:t>
      </w:r>
      <w:r w:rsidRPr="003B0290">
        <w:rPr>
          <w:rFonts w:ascii="Times New Roman" w:hAnsi="Times New Roman" w:cs="Times New Roman"/>
          <w:sz w:val="24"/>
          <w:szCs w:val="24"/>
          <w:lang w:eastAsia="ar-SA"/>
        </w:rPr>
        <w:t>, suredaguot</w:t>
      </w:r>
      <w:r w:rsidR="001811FC" w:rsidRPr="003B0290">
        <w:rPr>
          <w:rFonts w:ascii="Times New Roman" w:hAnsi="Times New Roman" w:cs="Times New Roman"/>
          <w:sz w:val="24"/>
          <w:szCs w:val="24"/>
          <w:lang w:eastAsia="ar-SA"/>
        </w:rPr>
        <w:t>i</w:t>
      </w:r>
      <w:r w:rsidRPr="003B0290">
        <w:rPr>
          <w:rFonts w:ascii="Times New Roman" w:hAnsi="Times New Roman" w:cs="Times New Roman"/>
          <w:sz w:val="24"/>
          <w:szCs w:val="24"/>
          <w:lang w:eastAsia="ar-SA"/>
        </w:rPr>
        <w:t xml:space="preserve"> ir sumaketuot</w:t>
      </w:r>
      <w:r w:rsidR="001811FC" w:rsidRPr="003B0290">
        <w:rPr>
          <w:rFonts w:ascii="Times New Roman" w:hAnsi="Times New Roman" w:cs="Times New Roman"/>
          <w:sz w:val="24"/>
          <w:szCs w:val="24"/>
          <w:lang w:eastAsia="ar-SA"/>
        </w:rPr>
        <w:t>i</w:t>
      </w:r>
      <w:r w:rsidRPr="003B0290">
        <w:rPr>
          <w:rFonts w:ascii="Times New Roman" w:hAnsi="Times New Roman" w:cs="Times New Roman"/>
          <w:sz w:val="24"/>
          <w:szCs w:val="24"/>
          <w:lang w:eastAsia="ar-SA"/>
        </w:rPr>
        <w:t xml:space="preserve"> </w:t>
      </w:r>
      <w:r w:rsidR="001811FC" w:rsidRPr="003B0290">
        <w:rPr>
          <w:rFonts w:ascii="Times New Roman" w:hAnsi="Times New Roman" w:cs="Times New Roman"/>
          <w:sz w:val="24"/>
          <w:szCs w:val="24"/>
          <w:lang w:eastAsia="ar-SA"/>
        </w:rPr>
        <w:t>4</w:t>
      </w:r>
      <w:r w:rsidRPr="003B0290">
        <w:rPr>
          <w:rFonts w:ascii="Times New Roman" w:hAnsi="Times New Roman" w:cs="Times New Roman"/>
          <w:sz w:val="24"/>
          <w:szCs w:val="24"/>
          <w:lang w:eastAsia="ar-SA"/>
        </w:rPr>
        <w:t xml:space="preserve"> (</w:t>
      </w:r>
      <w:r w:rsidR="001811FC" w:rsidRPr="003B0290">
        <w:rPr>
          <w:rFonts w:ascii="Times New Roman" w:hAnsi="Times New Roman" w:cs="Times New Roman"/>
          <w:sz w:val="24"/>
          <w:szCs w:val="24"/>
          <w:lang w:eastAsia="ar-SA"/>
        </w:rPr>
        <w:t>keturi</w:t>
      </w:r>
      <w:r w:rsidRPr="003B0290">
        <w:rPr>
          <w:rFonts w:ascii="Times New Roman" w:hAnsi="Times New Roman" w:cs="Times New Roman"/>
          <w:sz w:val="24"/>
          <w:szCs w:val="24"/>
          <w:lang w:eastAsia="ar-SA"/>
        </w:rPr>
        <w:t>) PSVU komplekta</w:t>
      </w:r>
      <w:r w:rsidR="001811FC" w:rsidRPr="003B0290">
        <w:rPr>
          <w:rFonts w:ascii="Times New Roman" w:hAnsi="Times New Roman" w:cs="Times New Roman"/>
          <w:sz w:val="24"/>
          <w:szCs w:val="24"/>
          <w:lang w:eastAsia="ar-SA"/>
        </w:rPr>
        <w:t>i</w:t>
      </w:r>
      <w:r w:rsidRPr="003B0290">
        <w:rPr>
          <w:rFonts w:ascii="Times New Roman" w:hAnsi="Times New Roman" w:cs="Times New Roman"/>
          <w:sz w:val="24"/>
          <w:szCs w:val="24"/>
          <w:lang w:eastAsia="ar-SA"/>
        </w:rPr>
        <w:t xml:space="preserve"> ir </w:t>
      </w:r>
      <w:r w:rsidR="001811FC" w:rsidRPr="003B0290">
        <w:rPr>
          <w:rFonts w:ascii="Times New Roman" w:hAnsi="Times New Roman" w:cs="Times New Roman"/>
          <w:sz w:val="24"/>
          <w:szCs w:val="24"/>
          <w:lang w:eastAsia="ar-SA"/>
        </w:rPr>
        <w:t>4</w:t>
      </w:r>
      <w:r w:rsidRPr="003B0290">
        <w:rPr>
          <w:rFonts w:ascii="Times New Roman" w:hAnsi="Times New Roman" w:cs="Times New Roman"/>
          <w:sz w:val="24"/>
          <w:szCs w:val="24"/>
          <w:lang w:eastAsia="ar-SA"/>
        </w:rPr>
        <w:t xml:space="preserve"> (</w:t>
      </w:r>
      <w:r w:rsidR="001811FC" w:rsidRPr="003B0290">
        <w:rPr>
          <w:rFonts w:ascii="Times New Roman" w:hAnsi="Times New Roman" w:cs="Times New Roman"/>
          <w:sz w:val="24"/>
          <w:szCs w:val="24"/>
          <w:lang w:eastAsia="ar-SA"/>
        </w:rPr>
        <w:t>keturios</w:t>
      </w:r>
      <w:r w:rsidRPr="003B0290">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pažangos požymių rubrik</w:t>
      </w:r>
      <w:r w:rsidR="001811FC">
        <w:rPr>
          <w:rFonts w:ascii="Times New Roman" w:hAnsi="Times New Roman" w:cs="Times New Roman"/>
          <w:sz w:val="24"/>
          <w:szCs w:val="24"/>
          <w:lang w:eastAsia="ar-SA"/>
        </w:rPr>
        <w:t>os</w:t>
      </w:r>
      <w:r>
        <w:rPr>
          <w:rFonts w:ascii="Times New Roman" w:hAnsi="Times New Roman" w:cs="Times New Roman"/>
          <w:sz w:val="24"/>
          <w:szCs w:val="24"/>
          <w:lang w:eastAsia="ar-SA"/>
        </w:rPr>
        <w:t xml:space="preserve"> (toliau – PPR)</w:t>
      </w:r>
      <w:r w:rsidR="008D2EFE">
        <w:rPr>
          <w:rFonts w:ascii="Times New Roman" w:hAnsi="Times New Roman" w:cs="Times New Roman"/>
          <w:sz w:val="24"/>
          <w:szCs w:val="24"/>
          <w:lang w:eastAsia="ar-SA"/>
        </w:rPr>
        <w:t>, po vieną kiekvienai klasei,</w:t>
      </w:r>
      <w:r>
        <w:rPr>
          <w:rFonts w:ascii="Times New Roman" w:hAnsi="Times New Roman" w:cs="Times New Roman"/>
          <w:sz w:val="24"/>
          <w:szCs w:val="24"/>
          <w:lang w:eastAsia="ar-SA"/>
        </w:rPr>
        <w:t xml:space="preserve"> pr</w:t>
      </w:r>
      <w:r w:rsidR="001811FC">
        <w:rPr>
          <w:rFonts w:ascii="Times New Roman" w:hAnsi="Times New Roman" w:cs="Times New Roman"/>
          <w:sz w:val="24"/>
          <w:szCs w:val="24"/>
          <w:lang w:eastAsia="ar-SA"/>
        </w:rPr>
        <w:t>adinio</w:t>
      </w:r>
      <w:r>
        <w:rPr>
          <w:rFonts w:ascii="Times New Roman" w:hAnsi="Times New Roman" w:cs="Times New Roman"/>
          <w:sz w:val="24"/>
          <w:szCs w:val="24"/>
          <w:lang w:eastAsia="ar-SA"/>
        </w:rPr>
        <w:t xml:space="preserve"> ugdymo mokiniams.</w:t>
      </w:r>
      <w:r w:rsidRPr="003F142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1 (v</w:t>
      </w:r>
      <w:r w:rsidRPr="006F0E77">
        <w:rPr>
          <w:rFonts w:ascii="Times New Roman" w:hAnsi="Times New Roman" w:cs="Times New Roman"/>
          <w:sz w:val="24"/>
          <w:szCs w:val="24"/>
          <w:lang w:eastAsia="ar-SA"/>
        </w:rPr>
        <w:t>ieną</w:t>
      </w:r>
      <w:r>
        <w:rPr>
          <w:rFonts w:ascii="Times New Roman" w:hAnsi="Times New Roman" w:cs="Times New Roman"/>
          <w:sz w:val="24"/>
          <w:szCs w:val="24"/>
          <w:lang w:eastAsia="ar-SA"/>
        </w:rPr>
        <w:t>)</w:t>
      </w:r>
      <w:r w:rsidRPr="006F0E77">
        <w:rPr>
          <w:rFonts w:ascii="Times New Roman" w:hAnsi="Times New Roman" w:cs="Times New Roman"/>
          <w:sz w:val="24"/>
          <w:szCs w:val="24"/>
          <w:lang w:eastAsia="ar-SA"/>
        </w:rPr>
        <w:t xml:space="preserve"> komplektą </w:t>
      </w:r>
      <w:r>
        <w:rPr>
          <w:rFonts w:ascii="Times New Roman" w:hAnsi="Times New Roman" w:cs="Times New Roman"/>
          <w:sz w:val="24"/>
          <w:szCs w:val="24"/>
          <w:lang w:eastAsia="ar-SA"/>
        </w:rPr>
        <w:t>turi sudaryti</w:t>
      </w:r>
      <w:r w:rsidRPr="006F0E7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2 (</w:t>
      </w:r>
      <w:r w:rsidRPr="006F0E77">
        <w:rPr>
          <w:rFonts w:ascii="Times New Roman" w:hAnsi="Times New Roman" w:cs="Times New Roman"/>
          <w:sz w:val="24"/>
          <w:szCs w:val="24"/>
          <w:lang w:eastAsia="ar-SA"/>
        </w:rPr>
        <w:t>du</w:t>
      </w:r>
      <w:r>
        <w:rPr>
          <w:rFonts w:ascii="Times New Roman" w:hAnsi="Times New Roman" w:cs="Times New Roman"/>
          <w:sz w:val="24"/>
          <w:szCs w:val="24"/>
          <w:lang w:eastAsia="ar-SA"/>
        </w:rPr>
        <w:t>)</w:t>
      </w:r>
      <w:r w:rsidRPr="006F0E7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PSVU</w:t>
      </w:r>
      <w:r w:rsidRPr="006F0E77">
        <w:rPr>
          <w:rFonts w:ascii="Times New Roman" w:hAnsi="Times New Roman" w:cs="Times New Roman"/>
          <w:sz w:val="24"/>
          <w:szCs w:val="24"/>
          <w:lang w:eastAsia="ar-SA"/>
        </w:rPr>
        <w:t xml:space="preserve"> rinkiniai</w:t>
      </w:r>
      <w:r>
        <w:rPr>
          <w:rFonts w:ascii="Times New Roman" w:hAnsi="Times New Roman" w:cs="Times New Roman"/>
          <w:sz w:val="24"/>
          <w:szCs w:val="24"/>
          <w:lang w:eastAsia="ar-SA"/>
        </w:rPr>
        <w:t xml:space="preserve"> ir 2 (dvi) PPR</w:t>
      </w:r>
      <w:r w:rsidRPr="006F0E77">
        <w:rPr>
          <w:rFonts w:ascii="Times New Roman" w:hAnsi="Times New Roman" w:cs="Times New Roman"/>
          <w:sz w:val="24"/>
          <w:szCs w:val="24"/>
          <w:lang w:eastAsia="ar-SA"/>
        </w:rPr>
        <w:t>, kurie</w:t>
      </w:r>
      <w:r>
        <w:rPr>
          <w:rFonts w:ascii="Times New Roman" w:hAnsi="Times New Roman" w:cs="Times New Roman"/>
          <w:sz w:val="24"/>
          <w:szCs w:val="24"/>
          <w:lang w:eastAsia="ar-SA"/>
        </w:rPr>
        <w:t xml:space="preserve"> / kurios</w:t>
      </w:r>
      <w:r w:rsidRPr="006F0E77">
        <w:rPr>
          <w:rFonts w:ascii="Times New Roman" w:hAnsi="Times New Roman" w:cs="Times New Roman"/>
          <w:sz w:val="24"/>
          <w:szCs w:val="24"/>
          <w:lang w:eastAsia="ar-SA"/>
        </w:rPr>
        <w:t xml:space="preserve"> būtų naudojami </w:t>
      </w:r>
      <w:r>
        <w:rPr>
          <w:rFonts w:ascii="Times New Roman" w:hAnsi="Times New Roman" w:cs="Times New Roman"/>
          <w:sz w:val="24"/>
          <w:szCs w:val="24"/>
          <w:lang w:eastAsia="ar-SA"/>
        </w:rPr>
        <w:t xml:space="preserve">(-os) </w:t>
      </w:r>
      <w:r w:rsidR="005E5C83" w:rsidRPr="005E5C83">
        <w:rPr>
          <w:rFonts w:ascii="Times New Roman" w:hAnsi="Times New Roman" w:cs="Times New Roman"/>
          <w:sz w:val="24"/>
          <w:szCs w:val="24"/>
          <w:lang w:eastAsia="ar-SA"/>
        </w:rPr>
        <w:t>mokslo metų pradžioje ir pabaigoje</w:t>
      </w:r>
      <w:r w:rsidR="005E5C83">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1 (vieną) PSVU </w:t>
      </w:r>
      <w:r w:rsidRPr="004830DF">
        <w:rPr>
          <w:rFonts w:ascii="Times New Roman" w:hAnsi="Times New Roman" w:cs="Times New Roman"/>
          <w:sz w:val="24"/>
          <w:szCs w:val="24"/>
          <w:lang w:eastAsia="ar-SA"/>
        </w:rPr>
        <w:t>rinkinį</w:t>
      </w:r>
      <w:r>
        <w:rPr>
          <w:rFonts w:ascii="Times New Roman" w:hAnsi="Times New Roman" w:cs="Times New Roman"/>
          <w:sz w:val="24"/>
          <w:szCs w:val="24"/>
          <w:lang w:eastAsia="ar-SA"/>
        </w:rPr>
        <w:t xml:space="preserve"> </w:t>
      </w:r>
      <w:r w:rsidRPr="00F9787E">
        <w:rPr>
          <w:rFonts w:ascii="Times New Roman" w:hAnsi="Times New Roman" w:cs="Times New Roman"/>
          <w:sz w:val="24"/>
          <w:szCs w:val="24"/>
          <w:lang w:eastAsia="ar-SA"/>
        </w:rPr>
        <w:t>sudary</w:t>
      </w:r>
      <w:r>
        <w:rPr>
          <w:rFonts w:ascii="Times New Roman" w:hAnsi="Times New Roman" w:cs="Times New Roman"/>
          <w:sz w:val="24"/>
          <w:szCs w:val="24"/>
          <w:lang w:eastAsia="ar-SA"/>
        </w:rPr>
        <w:t>tų</w:t>
      </w:r>
      <w:r w:rsidRPr="00F9787E">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lietuvių kalbos</w:t>
      </w:r>
      <w:r w:rsidR="002E54F1">
        <w:rPr>
          <w:rFonts w:ascii="Times New Roman" w:hAnsi="Times New Roman" w:cs="Times New Roman"/>
          <w:sz w:val="24"/>
          <w:szCs w:val="24"/>
          <w:lang w:eastAsia="ar-SA"/>
        </w:rPr>
        <w:t xml:space="preserve"> ir literatūros</w:t>
      </w:r>
      <w:r>
        <w:rPr>
          <w:rFonts w:ascii="Times New Roman" w:hAnsi="Times New Roman" w:cs="Times New Roman"/>
          <w:sz w:val="24"/>
          <w:szCs w:val="24"/>
          <w:lang w:eastAsia="ar-SA"/>
        </w:rPr>
        <w:t>, matematikos, gamtos mokslų ir visuomeninio ugdymo</w:t>
      </w:r>
      <w:r w:rsidRPr="00F9787E">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užduotys </w:t>
      </w:r>
      <w:r w:rsidRPr="00F9787E">
        <w:rPr>
          <w:rFonts w:ascii="Times New Roman" w:hAnsi="Times New Roman" w:cs="Times New Roman"/>
          <w:sz w:val="24"/>
          <w:szCs w:val="24"/>
          <w:lang w:eastAsia="ar-SA"/>
        </w:rPr>
        <w:t xml:space="preserve">ne mažiau </w:t>
      </w:r>
      <w:r w:rsidRPr="003B0290">
        <w:rPr>
          <w:rFonts w:ascii="Times New Roman" w:hAnsi="Times New Roman" w:cs="Times New Roman"/>
          <w:sz w:val="24"/>
          <w:szCs w:val="24"/>
          <w:lang w:eastAsia="ar-SA"/>
        </w:rPr>
        <w:t>kaip po 20 PSVU ir po 20 PPR kiekvienam dalykui pr</w:t>
      </w:r>
      <w:r w:rsidR="005A4AB9">
        <w:rPr>
          <w:rFonts w:ascii="Times New Roman" w:hAnsi="Times New Roman" w:cs="Times New Roman"/>
          <w:sz w:val="24"/>
          <w:szCs w:val="24"/>
          <w:lang w:eastAsia="ar-SA"/>
        </w:rPr>
        <w:t>adinio</w:t>
      </w:r>
      <w:r w:rsidRPr="003B0290">
        <w:rPr>
          <w:rFonts w:ascii="Times New Roman" w:hAnsi="Times New Roman" w:cs="Times New Roman"/>
          <w:sz w:val="24"/>
          <w:szCs w:val="24"/>
          <w:lang w:eastAsia="ar-SA"/>
        </w:rPr>
        <w:t xml:space="preserve"> ugdymo mokinių mokymosi pažangai stebėti ir vertinti bei instrukcija apie PSVU ir PPR prieš kiekvieną stebimą ir vertinamą dalyką. </w:t>
      </w:r>
      <w:r w:rsidRPr="00723BA7">
        <w:rPr>
          <w:rFonts w:ascii="Times New Roman" w:hAnsi="Times New Roman" w:cs="Times New Roman"/>
          <w:sz w:val="24"/>
          <w:szCs w:val="24"/>
          <w:lang w:eastAsia="ar-SA"/>
        </w:rPr>
        <w:t>1 (</w:t>
      </w:r>
      <w:r>
        <w:rPr>
          <w:rFonts w:ascii="Times New Roman" w:hAnsi="Times New Roman" w:cs="Times New Roman"/>
          <w:sz w:val="24"/>
          <w:szCs w:val="24"/>
          <w:lang w:eastAsia="ar-SA"/>
        </w:rPr>
        <w:t>vienos)</w:t>
      </w:r>
      <w:r w:rsidRPr="00F9787E">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PSVU ir 1 (vieno) PPR</w:t>
      </w:r>
      <w:r w:rsidRPr="00F9787E">
        <w:rPr>
          <w:rFonts w:ascii="Times New Roman" w:hAnsi="Times New Roman" w:cs="Times New Roman"/>
          <w:sz w:val="24"/>
          <w:szCs w:val="24"/>
          <w:lang w:eastAsia="ar-SA"/>
        </w:rPr>
        <w:t xml:space="preserve"> versiją turi sudaryti:</w:t>
      </w:r>
    </w:p>
    <w:p w14:paraId="400CE801" w14:textId="56B7071B"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pavadinimas;</w:t>
      </w:r>
    </w:p>
    <w:p w14:paraId="4A2D36E5" w14:textId="62736CB4"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sudarymo šaltiniai ir principai;</w:t>
      </w:r>
    </w:p>
    <w:p w14:paraId="439FC270" w14:textId="6E290F77"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 xml:space="preserve">Atliekamos PSVU tikslas; </w:t>
      </w:r>
    </w:p>
    <w:p w14:paraId="62F314F5" w14:textId="38433986"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Rekomenduojamas veiklai laikas;</w:t>
      </w:r>
    </w:p>
    <w:p w14:paraId="2277E5C7" w14:textId="0E868704"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Koki</w:t>
      </w:r>
      <w:r w:rsidR="005E5C83">
        <w:rPr>
          <w:rFonts w:ascii="Times New Roman" w:eastAsiaTheme="minorEastAsia" w:hAnsi="Times New Roman" w:cs="Times New Roman"/>
          <w:bCs/>
          <w:sz w:val="24"/>
          <w:szCs w:val="24"/>
          <w:lang w:eastAsia="ar-SA"/>
        </w:rPr>
        <w:t>os ž</w:t>
      </w:r>
      <w:r w:rsidR="005E5C83" w:rsidRPr="005E5C83">
        <w:rPr>
          <w:rFonts w:ascii="Times New Roman" w:eastAsiaTheme="minorEastAsia" w:hAnsi="Times New Roman" w:cs="Times New Roman"/>
          <w:bCs/>
          <w:sz w:val="24"/>
          <w:szCs w:val="24"/>
          <w:lang w:eastAsia="ar-SA"/>
        </w:rPr>
        <w:t>inios/ gebėjimai/ kompetencijos</w:t>
      </w:r>
      <w:r w:rsidR="00DA17D3">
        <w:rPr>
          <w:rFonts w:ascii="Times New Roman" w:eastAsiaTheme="minorEastAsia" w:hAnsi="Times New Roman" w:cs="Times New Roman"/>
          <w:bCs/>
          <w:sz w:val="24"/>
          <w:szCs w:val="24"/>
          <w:lang w:eastAsia="ar-SA"/>
        </w:rPr>
        <w:t xml:space="preserve"> </w:t>
      </w:r>
      <w:r w:rsidRPr="009E5C74">
        <w:rPr>
          <w:rFonts w:ascii="Times New Roman" w:eastAsiaTheme="minorEastAsia" w:hAnsi="Times New Roman" w:cs="Times New Roman"/>
          <w:bCs/>
          <w:sz w:val="24"/>
          <w:szCs w:val="24"/>
          <w:lang w:eastAsia="ar-SA"/>
        </w:rPr>
        <w:t>bus tikrinami (-os);</w:t>
      </w:r>
    </w:p>
    <w:p w14:paraId="6CB6D6E9" w14:textId="29E3ABB3"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Visų dalykų</w:t>
      </w:r>
      <w:r w:rsidR="005D663E">
        <w:rPr>
          <w:rFonts w:ascii="Times New Roman" w:eastAsiaTheme="minorEastAsia" w:hAnsi="Times New Roman" w:cs="Times New Roman"/>
          <w:bCs/>
          <w:sz w:val="24"/>
          <w:szCs w:val="24"/>
          <w:lang w:eastAsia="ar-SA"/>
        </w:rPr>
        <w:t xml:space="preserve"> mokymo(si)</w:t>
      </w:r>
      <w:r w:rsidRPr="009E5C74">
        <w:rPr>
          <w:rFonts w:ascii="Times New Roman" w:eastAsiaTheme="minorEastAsia" w:hAnsi="Times New Roman" w:cs="Times New Roman"/>
          <w:bCs/>
          <w:sz w:val="24"/>
          <w:szCs w:val="24"/>
          <w:lang w:eastAsia="ar-SA"/>
        </w:rPr>
        <w:t xml:space="preserve"> turinio ir veiklos sričių / temų, visų lygių PSVU; </w:t>
      </w:r>
    </w:p>
    <w:p w14:paraId="3D5F9DC2" w14:textId="59F66BB5" w:rsidR="00035FF0" w:rsidRPr="009E5C74"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 xml:space="preserve">PSVU matrica (užduočių paskirstymas pagal pasiekimų lygius): </w:t>
      </w:r>
      <w:r w:rsidR="00BF7A9F">
        <w:rPr>
          <w:rFonts w:ascii="Times New Roman" w:eastAsiaTheme="minorEastAsia" w:hAnsi="Times New Roman" w:cs="Times New Roman"/>
          <w:bCs/>
          <w:sz w:val="24"/>
          <w:szCs w:val="24"/>
          <w:lang w:eastAsia="ar-SA"/>
        </w:rPr>
        <w:t xml:space="preserve">slenkstinis  </w:t>
      </w:r>
      <w:r w:rsidR="0014756E" w:rsidRPr="009E5C74">
        <w:rPr>
          <w:rFonts w:ascii="Times New Roman" w:eastAsiaTheme="minorEastAsia" w:hAnsi="Times New Roman" w:cs="Times New Roman"/>
          <w:bCs/>
          <w:sz w:val="24"/>
          <w:szCs w:val="24"/>
          <w:lang w:eastAsia="ar-SA"/>
        </w:rPr>
        <w:t>–</w:t>
      </w:r>
      <w:r w:rsidR="002650E7">
        <w:rPr>
          <w:rFonts w:ascii="Times New Roman" w:eastAsiaTheme="minorEastAsia" w:hAnsi="Times New Roman" w:cs="Times New Roman"/>
          <w:bCs/>
          <w:sz w:val="24"/>
          <w:szCs w:val="24"/>
          <w:lang w:eastAsia="ar-SA"/>
        </w:rPr>
        <w:t>1</w:t>
      </w:r>
      <w:r w:rsidR="00C9120D">
        <w:rPr>
          <w:rFonts w:ascii="Times New Roman" w:eastAsiaTheme="minorEastAsia" w:hAnsi="Times New Roman" w:cs="Times New Roman"/>
          <w:bCs/>
          <w:sz w:val="24"/>
          <w:szCs w:val="24"/>
          <w:lang w:eastAsia="ar-SA"/>
        </w:rPr>
        <w:t>5</w:t>
      </w:r>
      <w:r w:rsidR="002650E7">
        <w:rPr>
          <w:rFonts w:ascii="Times New Roman" w:eastAsiaTheme="minorEastAsia" w:hAnsi="Times New Roman" w:cs="Times New Roman"/>
          <w:bCs/>
          <w:sz w:val="24"/>
          <w:szCs w:val="24"/>
          <w:lang w:eastAsia="ar-SA"/>
        </w:rPr>
        <w:t xml:space="preserve"> proc., </w:t>
      </w:r>
      <w:r w:rsidRPr="009E5C74">
        <w:rPr>
          <w:rFonts w:ascii="Times New Roman" w:eastAsiaTheme="minorEastAsia" w:hAnsi="Times New Roman" w:cs="Times New Roman"/>
          <w:bCs/>
          <w:sz w:val="24"/>
          <w:szCs w:val="24"/>
          <w:lang w:eastAsia="ar-SA"/>
        </w:rPr>
        <w:t>patenkinamas –</w:t>
      </w:r>
      <w:r w:rsidR="00C9120D">
        <w:rPr>
          <w:rFonts w:ascii="Times New Roman" w:eastAsiaTheme="minorEastAsia" w:hAnsi="Times New Roman" w:cs="Times New Roman"/>
          <w:bCs/>
          <w:sz w:val="24"/>
          <w:szCs w:val="24"/>
          <w:lang w:eastAsia="ar-SA"/>
        </w:rPr>
        <w:t>25</w:t>
      </w:r>
      <w:r w:rsidR="00C9120D" w:rsidRPr="009E5C74">
        <w:rPr>
          <w:rFonts w:ascii="Times New Roman" w:eastAsiaTheme="minorEastAsia" w:hAnsi="Times New Roman" w:cs="Times New Roman"/>
          <w:bCs/>
          <w:sz w:val="24"/>
          <w:szCs w:val="24"/>
          <w:lang w:eastAsia="ar-SA"/>
        </w:rPr>
        <w:t xml:space="preserve"> </w:t>
      </w:r>
      <w:r w:rsidRPr="009E5C74">
        <w:rPr>
          <w:rFonts w:ascii="Times New Roman" w:eastAsiaTheme="minorEastAsia" w:hAnsi="Times New Roman" w:cs="Times New Roman"/>
          <w:bCs/>
          <w:sz w:val="24"/>
          <w:szCs w:val="24"/>
          <w:lang w:eastAsia="ar-SA"/>
        </w:rPr>
        <w:t xml:space="preserve">proc., pagrindinis </w:t>
      </w:r>
      <w:r w:rsidR="0014756E" w:rsidRPr="009E5C74">
        <w:rPr>
          <w:rFonts w:ascii="Times New Roman" w:eastAsiaTheme="minorEastAsia" w:hAnsi="Times New Roman" w:cs="Times New Roman"/>
          <w:bCs/>
          <w:sz w:val="24"/>
          <w:szCs w:val="24"/>
          <w:lang w:eastAsia="ar-SA"/>
        </w:rPr>
        <w:t>–</w:t>
      </w:r>
      <w:r w:rsidR="007524CB">
        <w:rPr>
          <w:rFonts w:ascii="Times New Roman" w:eastAsiaTheme="minorEastAsia" w:hAnsi="Times New Roman" w:cs="Times New Roman"/>
          <w:bCs/>
          <w:sz w:val="24"/>
          <w:szCs w:val="24"/>
          <w:lang w:eastAsia="ar-SA"/>
        </w:rPr>
        <w:t>4</w:t>
      </w:r>
      <w:r w:rsidR="00F46FF3">
        <w:rPr>
          <w:rFonts w:ascii="Times New Roman" w:eastAsiaTheme="minorEastAsia" w:hAnsi="Times New Roman" w:cs="Times New Roman"/>
          <w:bCs/>
          <w:sz w:val="24"/>
          <w:szCs w:val="24"/>
          <w:lang w:eastAsia="ar-SA"/>
        </w:rPr>
        <w:t>5</w:t>
      </w:r>
      <w:r w:rsidRPr="009E5C74">
        <w:rPr>
          <w:rFonts w:ascii="Times New Roman" w:eastAsiaTheme="minorEastAsia" w:hAnsi="Times New Roman" w:cs="Times New Roman"/>
          <w:bCs/>
          <w:sz w:val="24"/>
          <w:szCs w:val="24"/>
          <w:lang w:eastAsia="ar-SA"/>
        </w:rPr>
        <w:t xml:space="preserve"> proc., aukštesnysis –</w:t>
      </w:r>
      <w:r w:rsidR="00F46FF3">
        <w:rPr>
          <w:rFonts w:ascii="Times New Roman" w:eastAsiaTheme="minorEastAsia" w:hAnsi="Times New Roman" w:cs="Times New Roman"/>
          <w:bCs/>
          <w:sz w:val="24"/>
          <w:szCs w:val="24"/>
          <w:lang w:eastAsia="ar-SA"/>
        </w:rPr>
        <w:t>15</w:t>
      </w:r>
      <w:r w:rsidRPr="009E5C74">
        <w:rPr>
          <w:rFonts w:ascii="Times New Roman" w:eastAsiaTheme="minorEastAsia" w:hAnsi="Times New Roman" w:cs="Times New Roman"/>
          <w:bCs/>
          <w:sz w:val="24"/>
          <w:szCs w:val="24"/>
          <w:lang w:eastAsia="ar-SA"/>
        </w:rPr>
        <w:t xml:space="preserve"> proc. </w:t>
      </w:r>
    </w:p>
    <w:p w14:paraId="1833F1B9" w14:textId="27BFAFE4" w:rsidR="00035FF0" w:rsidRDefault="00035FF0"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vertinimo kriterijai;</w:t>
      </w:r>
    </w:p>
    <w:p w14:paraId="7760D0E3" w14:textId="77115DD2" w:rsidR="000C066D" w:rsidRPr="009E5C74" w:rsidRDefault="000C066D" w:rsidP="00597488">
      <w:pPr>
        <w:pStyle w:val="Sraopastraipa"/>
        <w:numPr>
          <w:ilvl w:val="1"/>
          <w:numId w:val="16"/>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Pr>
          <w:rFonts w:ascii="Times New Roman" w:eastAsiaTheme="minorEastAsia" w:hAnsi="Times New Roman" w:cs="Times New Roman"/>
          <w:bCs/>
          <w:sz w:val="24"/>
          <w:szCs w:val="24"/>
          <w:lang w:eastAsia="ar-SA"/>
        </w:rPr>
        <w:t xml:space="preserve">Surinktų taškų skaičius, </w:t>
      </w:r>
      <w:r w:rsidR="00280F85">
        <w:rPr>
          <w:rFonts w:ascii="Times New Roman" w:eastAsiaTheme="minorEastAsia" w:hAnsi="Times New Roman" w:cs="Times New Roman"/>
          <w:bCs/>
          <w:sz w:val="24"/>
          <w:szCs w:val="24"/>
          <w:lang w:eastAsia="ar-SA"/>
        </w:rPr>
        <w:t>nurodantis pasiekimų ribas;</w:t>
      </w:r>
    </w:p>
    <w:p w14:paraId="464C4473" w14:textId="601FF3F6" w:rsidR="00035FF0" w:rsidRDefault="00035FF0" w:rsidP="00597488">
      <w:pPr>
        <w:pStyle w:val="Sraopastraipa"/>
        <w:numPr>
          <w:ilvl w:val="1"/>
          <w:numId w:val="16"/>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Pasiekimų (pažangos) požymių ir įsivertinimo rubrikos (PPR);</w:t>
      </w:r>
    </w:p>
    <w:p w14:paraId="205C6D98" w14:textId="43A022B1" w:rsidR="00FA4D44" w:rsidRPr="001F2E73" w:rsidRDefault="00FA4D44" w:rsidP="00FA4D44">
      <w:pPr>
        <w:pStyle w:val="Sraopastraipa"/>
        <w:numPr>
          <w:ilvl w:val="1"/>
          <w:numId w:val="16"/>
        </w:numPr>
        <w:tabs>
          <w:tab w:val="left" w:pos="1418"/>
        </w:tabs>
        <w:suppressAutoHyphens/>
        <w:spacing w:after="0" w:line="240" w:lineRule="auto"/>
        <w:ind w:left="426" w:firstLine="283"/>
        <w:jc w:val="both"/>
        <w:rPr>
          <w:rFonts w:ascii="Times New Roman" w:eastAsiaTheme="minorEastAsia" w:hAnsi="Times New Roman" w:cs="Times New Roman"/>
          <w:bCs/>
          <w:sz w:val="24"/>
          <w:szCs w:val="24"/>
          <w:lang w:eastAsia="ar-SA"/>
        </w:rPr>
      </w:pPr>
      <w:r>
        <w:rPr>
          <w:rFonts w:ascii="Times New Roman" w:eastAsiaTheme="minorEastAsia" w:hAnsi="Times New Roman" w:cs="Times New Roman"/>
          <w:bCs/>
          <w:sz w:val="24"/>
          <w:szCs w:val="24"/>
          <w:lang w:eastAsia="ar-SA"/>
        </w:rPr>
        <w:t xml:space="preserve">Kiekvieno mokinio metinė individualių pasiekimų ar individualios pažangos aprašymo lentelė, kurią sudarytų mokinio </w:t>
      </w:r>
      <w:r w:rsidR="005E5C83" w:rsidRPr="00DA00AA">
        <w:rPr>
          <w:rFonts w:ascii="Times New Roman" w:eastAsiaTheme="minorEastAsia" w:hAnsi="Times New Roman" w:cs="Times New Roman"/>
          <w:bCs/>
          <w:sz w:val="24"/>
          <w:szCs w:val="24"/>
          <w:lang w:eastAsia="ar-SA"/>
        </w:rPr>
        <w:t>visi bendrosiose programose nurodyti pasiekimai</w:t>
      </w:r>
      <w:r w:rsidR="005E5C83">
        <w:rPr>
          <w:rFonts w:ascii="Times New Roman" w:eastAsiaTheme="minorEastAsia" w:hAnsi="Times New Roman" w:cs="Times New Roman"/>
          <w:bCs/>
          <w:sz w:val="24"/>
          <w:szCs w:val="24"/>
          <w:lang w:eastAsia="ar-SA"/>
        </w:rPr>
        <w:t xml:space="preserve"> </w:t>
      </w:r>
      <w:r>
        <w:rPr>
          <w:rFonts w:ascii="Times New Roman" w:eastAsiaTheme="minorEastAsia" w:hAnsi="Times New Roman" w:cs="Times New Roman"/>
          <w:bCs/>
          <w:sz w:val="24"/>
          <w:szCs w:val="24"/>
          <w:lang w:eastAsia="ar-SA"/>
        </w:rPr>
        <w:t xml:space="preserve">mokslo metų pradžioje ir pabaigoje (pradinė situacija mokslo metų pradžioje, padaryta pažanga, pasiekimai ir / ar sunkumai, numatomos tolimesnio mokymosi galimybės, suteikiant individualią pagalbą įveikti sunkumus). </w:t>
      </w:r>
    </w:p>
    <w:p w14:paraId="76EACB1D" w14:textId="44DF1835" w:rsidR="00035FF0" w:rsidRPr="009E5C74" w:rsidRDefault="00035FF0" w:rsidP="00597488">
      <w:pPr>
        <w:pStyle w:val="Sraopastraipa"/>
        <w:numPr>
          <w:ilvl w:val="1"/>
          <w:numId w:val="16"/>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Naudotos literatūros sąrašas, papildomas literatūros sąrašas (jeigu bus naudojama);</w:t>
      </w:r>
    </w:p>
    <w:p w14:paraId="287F017C" w14:textId="3DB07C0D" w:rsidR="00035FF0" w:rsidRPr="009E5C74" w:rsidRDefault="00035FF0" w:rsidP="00597488">
      <w:pPr>
        <w:pStyle w:val="Sraopastraipa"/>
        <w:numPr>
          <w:ilvl w:val="1"/>
          <w:numId w:val="16"/>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Naudotų sąvokų, terminų žodynas;</w:t>
      </w:r>
    </w:p>
    <w:p w14:paraId="2B68C5E5" w14:textId="3693CD8C" w:rsidR="00035FF0" w:rsidRPr="009E5C74" w:rsidRDefault="00035FF0" w:rsidP="00597488">
      <w:pPr>
        <w:pStyle w:val="Sraopastraipa"/>
        <w:numPr>
          <w:ilvl w:val="1"/>
          <w:numId w:val="16"/>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Instrukcija apie  PSVU ir PPR;</w:t>
      </w:r>
    </w:p>
    <w:p w14:paraId="6D7C9F7B" w14:textId="5F4150FE" w:rsidR="00035FF0" w:rsidRPr="009E5C74" w:rsidRDefault="00035FF0" w:rsidP="00597488">
      <w:pPr>
        <w:pStyle w:val="Sraopastraipa"/>
        <w:numPr>
          <w:ilvl w:val="1"/>
          <w:numId w:val="16"/>
        </w:numPr>
        <w:tabs>
          <w:tab w:val="left" w:pos="1418"/>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Galimybė atsispausdinti PSVU ir PPR, instrukciją (parengtą medžiagą).</w:t>
      </w:r>
    </w:p>
    <w:p w14:paraId="36C27EE3" w14:textId="2B6CD6DC" w:rsidR="00035FF0" w:rsidRPr="00D93102"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D93102">
        <w:rPr>
          <w:rFonts w:ascii="Times New Roman" w:hAnsi="Times New Roman" w:cs="Times New Roman"/>
          <w:sz w:val="24"/>
          <w:szCs w:val="24"/>
          <w:lang w:eastAsia="ar-SA"/>
        </w:rPr>
        <w:t xml:space="preserve">Reikalavimai </w:t>
      </w:r>
      <w:r w:rsidR="00CE4471" w:rsidRPr="00E340C0">
        <w:rPr>
          <w:rFonts w:ascii="Times New Roman" w:hAnsi="Times New Roman" w:cs="Times New Roman"/>
          <w:sz w:val="24"/>
          <w:szCs w:val="24"/>
          <w:lang w:eastAsia="ar-SA"/>
        </w:rPr>
        <w:t xml:space="preserve">PSVU bei PPR </w:t>
      </w:r>
      <w:r w:rsidRPr="00D93102">
        <w:rPr>
          <w:rFonts w:ascii="Times New Roman" w:hAnsi="Times New Roman" w:cs="Times New Roman"/>
          <w:sz w:val="24"/>
          <w:szCs w:val="24"/>
          <w:lang w:eastAsia="ar-SA"/>
        </w:rPr>
        <w:t>užduočių apimčiai:</w:t>
      </w:r>
    </w:p>
    <w:p w14:paraId="7A98B863" w14:textId="029EC523" w:rsidR="005C7E20" w:rsidRPr="004642B3" w:rsidRDefault="00035FF0" w:rsidP="00597488">
      <w:pPr>
        <w:pStyle w:val="Betarp"/>
        <w:numPr>
          <w:ilvl w:val="1"/>
          <w:numId w:val="3"/>
        </w:numPr>
        <w:shd w:val="clear" w:color="auto" w:fill="FFFFFF" w:themeFill="background1"/>
        <w:tabs>
          <w:tab w:val="left" w:pos="993"/>
          <w:tab w:val="left" w:pos="1276"/>
          <w:tab w:val="left" w:pos="1418"/>
          <w:tab w:val="left" w:pos="1560"/>
          <w:tab w:val="left" w:pos="1985"/>
          <w:tab w:val="left" w:pos="2268"/>
        </w:tabs>
        <w:ind w:left="0" w:firstLine="709"/>
        <w:contextualSpacing/>
        <w:jc w:val="both"/>
        <w:rPr>
          <w:rFonts w:ascii="Times New Roman" w:hAnsi="Times New Roman" w:cs="Times New Roman"/>
          <w:sz w:val="24"/>
          <w:szCs w:val="24"/>
        </w:rPr>
      </w:pPr>
      <w:r w:rsidRPr="004642B3">
        <w:rPr>
          <w:rFonts w:ascii="Times New Roman" w:hAnsi="Times New Roman" w:cs="Times New Roman"/>
          <w:sz w:val="24"/>
          <w:szCs w:val="24"/>
        </w:rPr>
        <w:t>lietuvių kalbai</w:t>
      </w:r>
      <w:r w:rsidR="000A19B8">
        <w:rPr>
          <w:rFonts w:ascii="Times New Roman" w:hAnsi="Times New Roman" w:cs="Times New Roman"/>
          <w:sz w:val="24"/>
          <w:szCs w:val="24"/>
        </w:rPr>
        <w:t xml:space="preserve"> ir literatūrai</w:t>
      </w:r>
      <w:r w:rsidRPr="004642B3">
        <w:rPr>
          <w:rFonts w:ascii="Times New Roman" w:hAnsi="Times New Roman" w:cs="Times New Roman"/>
          <w:sz w:val="24"/>
          <w:szCs w:val="24"/>
        </w:rPr>
        <w:t xml:space="preserve"> – preliminari apimtis </w:t>
      </w:r>
      <w:r w:rsidR="00363F9D">
        <w:rPr>
          <w:rFonts w:ascii="Times New Roman" w:hAnsi="Times New Roman" w:cs="Times New Roman"/>
          <w:sz w:val="24"/>
          <w:szCs w:val="24"/>
        </w:rPr>
        <w:t xml:space="preserve">ne mažiau kaip </w:t>
      </w:r>
      <w:r w:rsidRPr="004642B3">
        <w:rPr>
          <w:rFonts w:ascii="Times New Roman" w:hAnsi="Times New Roman" w:cs="Times New Roman"/>
          <w:sz w:val="24"/>
          <w:szCs w:val="24"/>
        </w:rPr>
        <w:t>5 psl.</w:t>
      </w:r>
      <w:r w:rsidRPr="004642B3">
        <w:rPr>
          <w:rFonts w:ascii="Times New Roman" w:eastAsia="Times New Roman" w:hAnsi="Times New Roman" w:cs="Times New Roman"/>
          <w:sz w:val="24"/>
          <w:szCs w:val="24"/>
          <w:bdr w:val="none" w:sz="0" w:space="0" w:color="auto" w:frame="1"/>
          <w:lang w:eastAsia="lt-LT"/>
        </w:rPr>
        <w:t xml:space="preserve"> A4 formato (atitiktų maždaug 0,23–0,25 autorinio lanko): </w:t>
      </w:r>
      <w:r w:rsidRPr="004642B3">
        <w:rPr>
          <w:rFonts w:ascii="Times New Roman" w:hAnsi="Times New Roman" w:cs="Times New Roman"/>
          <w:sz w:val="24"/>
          <w:szCs w:val="24"/>
        </w:rPr>
        <w:t xml:space="preserve">2 psl. </w:t>
      </w:r>
      <w:r w:rsidRPr="004642B3">
        <w:rPr>
          <w:rFonts w:ascii="Times New Roman" w:eastAsia="Times New Roman" w:hAnsi="Times New Roman" w:cs="Times New Roman"/>
          <w:sz w:val="24"/>
          <w:szCs w:val="24"/>
          <w:bdr w:val="none" w:sz="0" w:space="0" w:color="auto" w:frame="1"/>
          <w:lang w:eastAsia="lt-LT"/>
        </w:rPr>
        <w:t>A4 formato (atitiktų maždaug 0,09–0,1 autorinio lanko)</w:t>
      </w:r>
      <w:r w:rsidRPr="004642B3">
        <w:rPr>
          <w:rFonts w:ascii="Times New Roman" w:hAnsi="Times New Roman" w:cs="Times New Roman"/>
          <w:sz w:val="24"/>
          <w:szCs w:val="24"/>
        </w:rPr>
        <w:t xml:space="preserve"> mokslo metų pradžiai, 2 psl. </w:t>
      </w:r>
      <w:r w:rsidRPr="004642B3">
        <w:rPr>
          <w:rFonts w:ascii="Times New Roman" w:eastAsia="Times New Roman" w:hAnsi="Times New Roman" w:cs="Times New Roman"/>
          <w:sz w:val="24"/>
          <w:szCs w:val="24"/>
          <w:bdr w:val="none" w:sz="0" w:space="0" w:color="auto" w:frame="1"/>
          <w:lang w:eastAsia="lt-LT"/>
        </w:rPr>
        <w:t>A4 formato (atitiktų maždaug 0,09–0,1 autorinio lanko)</w:t>
      </w:r>
      <w:r w:rsidRPr="004642B3">
        <w:rPr>
          <w:rFonts w:ascii="Times New Roman" w:hAnsi="Times New Roman" w:cs="Times New Roman"/>
          <w:sz w:val="24"/>
          <w:szCs w:val="24"/>
        </w:rPr>
        <w:t xml:space="preserve"> mokslo metų pabaigai, 1 psl. </w:t>
      </w:r>
      <w:r w:rsidRPr="004642B3">
        <w:rPr>
          <w:rFonts w:ascii="Times New Roman" w:eastAsia="Times New Roman" w:hAnsi="Times New Roman" w:cs="Times New Roman"/>
          <w:sz w:val="24"/>
          <w:szCs w:val="24"/>
          <w:bdr w:val="none" w:sz="0" w:space="0" w:color="auto" w:frame="1"/>
          <w:lang w:eastAsia="lt-LT"/>
        </w:rPr>
        <w:t>A4 formato (atitiktų maždaug 0,045–0,05 autorinio lanko)</w:t>
      </w:r>
      <w:r w:rsidRPr="004642B3">
        <w:rPr>
          <w:rFonts w:ascii="Times New Roman" w:hAnsi="Times New Roman" w:cs="Times New Roman"/>
          <w:sz w:val="24"/>
          <w:szCs w:val="24"/>
        </w:rPr>
        <w:t xml:space="preserve"> PPR;</w:t>
      </w:r>
    </w:p>
    <w:p w14:paraId="3B8B6E06" w14:textId="524B77C4" w:rsidR="00171505" w:rsidRDefault="00035FF0" w:rsidP="00597488">
      <w:pPr>
        <w:pStyle w:val="Betarp"/>
        <w:numPr>
          <w:ilvl w:val="1"/>
          <w:numId w:val="3"/>
        </w:numPr>
        <w:shd w:val="clear" w:color="auto" w:fill="FFFFFF" w:themeFill="background1"/>
        <w:tabs>
          <w:tab w:val="left" w:pos="993"/>
          <w:tab w:val="left" w:pos="1276"/>
          <w:tab w:val="left" w:pos="1418"/>
          <w:tab w:val="left" w:pos="1560"/>
          <w:tab w:val="left" w:pos="1985"/>
          <w:tab w:val="left" w:pos="2268"/>
        </w:tabs>
        <w:ind w:left="0" w:firstLine="709"/>
        <w:contextualSpacing/>
        <w:jc w:val="both"/>
        <w:rPr>
          <w:rFonts w:ascii="Times New Roman" w:hAnsi="Times New Roman" w:cs="Times New Roman"/>
          <w:sz w:val="24"/>
          <w:szCs w:val="24"/>
        </w:rPr>
      </w:pPr>
      <w:r w:rsidRPr="004642B3">
        <w:rPr>
          <w:rFonts w:ascii="Times New Roman" w:hAnsi="Times New Roman" w:cs="Times New Roman"/>
          <w:sz w:val="24"/>
          <w:szCs w:val="24"/>
        </w:rPr>
        <w:t xml:space="preserve">matematikai – preliminari apimtis </w:t>
      </w:r>
      <w:r w:rsidR="00975748">
        <w:rPr>
          <w:rFonts w:ascii="Times New Roman" w:hAnsi="Times New Roman" w:cs="Times New Roman"/>
          <w:sz w:val="24"/>
          <w:szCs w:val="24"/>
        </w:rPr>
        <w:t xml:space="preserve">ne mažiau kaip </w:t>
      </w:r>
      <w:r w:rsidRPr="004642B3">
        <w:rPr>
          <w:rFonts w:ascii="Times New Roman" w:hAnsi="Times New Roman" w:cs="Times New Roman"/>
          <w:sz w:val="24"/>
          <w:szCs w:val="24"/>
        </w:rPr>
        <w:t>5 psl.</w:t>
      </w:r>
      <w:r w:rsidRPr="004642B3">
        <w:rPr>
          <w:rFonts w:ascii="Times New Roman" w:eastAsia="Times New Roman" w:hAnsi="Times New Roman" w:cs="Times New Roman"/>
          <w:sz w:val="24"/>
          <w:szCs w:val="24"/>
          <w:bdr w:val="none" w:sz="0" w:space="0" w:color="auto" w:frame="1"/>
          <w:lang w:eastAsia="lt-LT"/>
        </w:rPr>
        <w:t xml:space="preserve"> A4 formato (atitiktų maždaug 0,23–0,25 autorinio lanko): </w:t>
      </w:r>
      <w:r w:rsidRPr="004642B3">
        <w:rPr>
          <w:rFonts w:ascii="Times New Roman" w:hAnsi="Times New Roman" w:cs="Times New Roman"/>
          <w:sz w:val="24"/>
          <w:szCs w:val="24"/>
        </w:rPr>
        <w:t xml:space="preserve">2 psl. </w:t>
      </w:r>
      <w:r w:rsidRPr="004642B3">
        <w:rPr>
          <w:rFonts w:ascii="Times New Roman" w:eastAsia="Times New Roman" w:hAnsi="Times New Roman" w:cs="Times New Roman"/>
          <w:sz w:val="24"/>
          <w:szCs w:val="24"/>
          <w:bdr w:val="none" w:sz="0" w:space="0" w:color="auto" w:frame="1"/>
          <w:lang w:eastAsia="lt-LT"/>
        </w:rPr>
        <w:t>A4 formato (atitiktų maždaug 0,09–0,1 autorinio lanko)</w:t>
      </w:r>
      <w:r w:rsidRPr="004642B3">
        <w:rPr>
          <w:rFonts w:ascii="Times New Roman" w:hAnsi="Times New Roman" w:cs="Times New Roman"/>
          <w:sz w:val="24"/>
          <w:szCs w:val="24"/>
        </w:rPr>
        <w:t xml:space="preserve"> mokslo metų pradžiai, 2 psl. </w:t>
      </w:r>
      <w:r w:rsidRPr="004642B3">
        <w:rPr>
          <w:rFonts w:ascii="Times New Roman" w:eastAsia="Times New Roman" w:hAnsi="Times New Roman" w:cs="Times New Roman"/>
          <w:sz w:val="24"/>
          <w:szCs w:val="24"/>
          <w:bdr w:val="none" w:sz="0" w:space="0" w:color="auto" w:frame="1"/>
          <w:lang w:eastAsia="lt-LT"/>
        </w:rPr>
        <w:t>A4 formato (atitiktų maždaug 0,09–0,1 autorinio lanko)</w:t>
      </w:r>
      <w:r w:rsidRPr="004642B3">
        <w:rPr>
          <w:rFonts w:ascii="Times New Roman" w:hAnsi="Times New Roman" w:cs="Times New Roman"/>
          <w:sz w:val="24"/>
          <w:szCs w:val="24"/>
        </w:rPr>
        <w:t xml:space="preserve"> mokslo metų pabaigai, 1 psl. </w:t>
      </w:r>
      <w:r w:rsidRPr="004642B3">
        <w:rPr>
          <w:rFonts w:ascii="Times New Roman" w:eastAsia="Times New Roman" w:hAnsi="Times New Roman" w:cs="Times New Roman"/>
          <w:sz w:val="24"/>
          <w:szCs w:val="24"/>
          <w:bdr w:val="none" w:sz="0" w:space="0" w:color="auto" w:frame="1"/>
          <w:lang w:eastAsia="lt-LT"/>
        </w:rPr>
        <w:t>A4 formato (atitiktų maždaug 0,045–0,05 autorinio lanko)</w:t>
      </w:r>
      <w:r w:rsidRPr="004642B3">
        <w:rPr>
          <w:rFonts w:ascii="Times New Roman" w:hAnsi="Times New Roman" w:cs="Times New Roman"/>
          <w:sz w:val="24"/>
          <w:szCs w:val="24"/>
        </w:rPr>
        <w:t xml:space="preserve"> PPR; </w:t>
      </w:r>
    </w:p>
    <w:p w14:paraId="3D8EE03A" w14:textId="2B009158" w:rsidR="00171505" w:rsidRDefault="00035FF0" w:rsidP="00597488">
      <w:pPr>
        <w:pStyle w:val="Betarp"/>
        <w:numPr>
          <w:ilvl w:val="1"/>
          <w:numId w:val="3"/>
        </w:numPr>
        <w:shd w:val="clear" w:color="auto" w:fill="FFFFFF" w:themeFill="background1"/>
        <w:tabs>
          <w:tab w:val="left" w:pos="993"/>
          <w:tab w:val="left" w:pos="1276"/>
          <w:tab w:val="left" w:pos="1418"/>
          <w:tab w:val="left" w:pos="1560"/>
          <w:tab w:val="left" w:pos="1985"/>
          <w:tab w:val="left" w:pos="2268"/>
        </w:tabs>
        <w:ind w:left="0" w:firstLine="709"/>
        <w:contextualSpacing/>
        <w:jc w:val="both"/>
        <w:rPr>
          <w:rFonts w:ascii="Times New Roman" w:hAnsi="Times New Roman" w:cs="Times New Roman"/>
          <w:sz w:val="24"/>
          <w:szCs w:val="24"/>
        </w:rPr>
      </w:pPr>
      <w:r w:rsidRPr="00171505">
        <w:rPr>
          <w:rFonts w:ascii="Times New Roman" w:hAnsi="Times New Roman" w:cs="Times New Roman"/>
          <w:sz w:val="24"/>
          <w:szCs w:val="24"/>
        </w:rPr>
        <w:t xml:space="preserve">gamtos mokslams – preliminari apimtis </w:t>
      </w:r>
      <w:r w:rsidR="00363F9D">
        <w:rPr>
          <w:rFonts w:ascii="Times New Roman" w:hAnsi="Times New Roman" w:cs="Times New Roman"/>
          <w:sz w:val="24"/>
          <w:szCs w:val="24"/>
        </w:rPr>
        <w:t xml:space="preserve">ne mažiau kaip </w:t>
      </w:r>
      <w:r w:rsidRPr="00171505">
        <w:rPr>
          <w:rFonts w:ascii="Times New Roman" w:hAnsi="Times New Roman" w:cs="Times New Roman"/>
          <w:sz w:val="24"/>
          <w:szCs w:val="24"/>
        </w:rPr>
        <w:t>5 psl.</w:t>
      </w:r>
      <w:r w:rsidRPr="00171505">
        <w:rPr>
          <w:rFonts w:ascii="Times New Roman" w:eastAsia="Times New Roman" w:hAnsi="Times New Roman" w:cs="Times New Roman"/>
          <w:sz w:val="24"/>
          <w:szCs w:val="24"/>
          <w:bdr w:val="none" w:sz="0" w:space="0" w:color="auto" w:frame="1"/>
          <w:lang w:eastAsia="lt-LT"/>
        </w:rPr>
        <w:t xml:space="preserve"> A4 formato (atitiktų maždaug 0,23–0,25 autorinio lanko): </w:t>
      </w:r>
      <w:r w:rsidRPr="00171505">
        <w:rPr>
          <w:rFonts w:ascii="Times New Roman" w:hAnsi="Times New Roman" w:cs="Times New Roman"/>
          <w:sz w:val="24"/>
          <w:szCs w:val="24"/>
        </w:rPr>
        <w:t xml:space="preserve">2 psl. </w:t>
      </w:r>
      <w:r w:rsidRPr="00171505">
        <w:rPr>
          <w:rFonts w:ascii="Times New Roman" w:eastAsia="Times New Roman" w:hAnsi="Times New Roman" w:cs="Times New Roman"/>
          <w:sz w:val="24"/>
          <w:szCs w:val="24"/>
          <w:bdr w:val="none" w:sz="0" w:space="0" w:color="auto" w:frame="1"/>
          <w:lang w:eastAsia="lt-LT"/>
        </w:rPr>
        <w:t>A4 formato (atitiktų maždaug 0,09–0,1 autorinio lanko)</w:t>
      </w:r>
      <w:r w:rsidRPr="00171505">
        <w:rPr>
          <w:rFonts w:ascii="Times New Roman" w:hAnsi="Times New Roman" w:cs="Times New Roman"/>
          <w:sz w:val="24"/>
          <w:szCs w:val="24"/>
        </w:rPr>
        <w:t xml:space="preserve"> mokslo metų pradžiai, 2 psl. </w:t>
      </w:r>
      <w:r w:rsidRPr="00171505">
        <w:rPr>
          <w:rFonts w:ascii="Times New Roman" w:eastAsia="Times New Roman" w:hAnsi="Times New Roman" w:cs="Times New Roman"/>
          <w:sz w:val="24"/>
          <w:szCs w:val="24"/>
          <w:bdr w:val="none" w:sz="0" w:space="0" w:color="auto" w:frame="1"/>
          <w:lang w:eastAsia="lt-LT"/>
        </w:rPr>
        <w:t>A4 formato (atitiktų maždaug 0,09–0,1 autorinio lanko)</w:t>
      </w:r>
      <w:r w:rsidRPr="00171505">
        <w:rPr>
          <w:rFonts w:ascii="Times New Roman" w:hAnsi="Times New Roman" w:cs="Times New Roman"/>
          <w:sz w:val="24"/>
          <w:szCs w:val="24"/>
        </w:rPr>
        <w:t xml:space="preserve"> mokslo metų pabaigai, 1 psl. </w:t>
      </w:r>
      <w:r w:rsidRPr="00171505">
        <w:rPr>
          <w:rFonts w:ascii="Times New Roman" w:eastAsia="Times New Roman" w:hAnsi="Times New Roman" w:cs="Times New Roman"/>
          <w:sz w:val="24"/>
          <w:szCs w:val="24"/>
          <w:bdr w:val="none" w:sz="0" w:space="0" w:color="auto" w:frame="1"/>
          <w:lang w:eastAsia="lt-LT"/>
        </w:rPr>
        <w:t>A4 formato (atitiktų maždaug 0,045–0,05 autorinio lanko)</w:t>
      </w:r>
      <w:r w:rsidRPr="00171505">
        <w:rPr>
          <w:rFonts w:ascii="Times New Roman" w:hAnsi="Times New Roman" w:cs="Times New Roman"/>
          <w:sz w:val="24"/>
          <w:szCs w:val="24"/>
        </w:rPr>
        <w:t xml:space="preserve"> PPR); </w:t>
      </w:r>
    </w:p>
    <w:p w14:paraId="5E8AAA5F" w14:textId="7E9DB32D" w:rsidR="00035FF0" w:rsidRPr="00171505" w:rsidRDefault="00035FF0" w:rsidP="00597488">
      <w:pPr>
        <w:pStyle w:val="Betarp"/>
        <w:numPr>
          <w:ilvl w:val="1"/>
          <w:numId w:val="3"/>
        </w:numPr>
        <w:shd w:val="clear" w:color="auto" w:fill="FFFFFF" w:themeFill="background1"/>
        <w:tabs>
          <w:tab w:val="left" w:pos="993"/>
          <w:tab w:val="left" w:pos="1276"/>
          <w:tab w:val="left" w:pos="1418"/>
          <w:tab w:val="left" w:pos="1560"/>
          <w:tab w:val="left" w:pos="1985"/>
          <w:tab w:val="left" w:pos="2268"/>
        </w:tabs>
        <w:ind w:left="0" w:firstLine="709"/>
        <w:contextualSpacing/>
        <w:jc w:val="both"/>
        <w:rPr>
          <w:rFonts w:ascii="Times New Roman" w:hAnsi="Times New Roman" w:cs="Times New Roman"/>
          <w:sz w:val="24"/>
          <w:szCs w:val="24"/>
        </w:rPr>
      </w:pPr>
      <w:r w:rsidRPr="00171505">
        <w:rPr>
          <w:rFonts w:ascii="Times New Roman" w:hAnsi="Times New Roman" w:cs="Times New Roman"/>
          <w:sz w:val="24"/>
          <w:szCs w:val="24"/>
        </w:rPr>
        <w:t xml:space="preserve">visuomeniniam ugdymui – preliminari apimtis </w:t>
      </w:r>
      <w:r w:rsidR="00363F9D">
        <w:rPr>
          <w:rFonts w:ascii="Times New Roman" w:hAnsi="Times New Roman" w:cs="Times New Roman"/>
          <w:sz w:val="24"/>
          <w:szCs w:val="24"/>
        </w:rPr>
        <w:t xml:space="preserve">ne mažiau kaip </w:t>
      </w:r>
      <w:r w:rsidRPr="00171505">
        <w:rPr>
          <w:rFonts w:ascii="Times New Roman" w:hAnsi="Times New Roman" w:cs="Times New Roman"/>
          <w:sz w:val="24"/>
          <w:szCs w:val="24"/>
        </w:rPr>
        <w:t>5 psl.</w:t>
      </w:r>
      <w:r w:rsidRPr="00171505">
        <w:rPr>
          <w:rFonts w:ascii="Times New Roman" w:eastAsia="Times New Roman" w:hAnsi="Times New Roman" w:cs="Times New Roman"/>
          <w:sz w:val="24"/>
          <w:szCs w:val="24"/>
          <w:bdr w:val="none" w:sz="0" w:space="0" w:color="auto" w:frame="1"/>
          <w:lang w:eastAsia="lt-LT"/>
        </w:rPr>
        <w:t xml:space="preserve"> A4 formato (atitiktų maždaug 0,23–0,25 autorinio lanko): </w:t>
      </w:r>
      <w:r w:rsidRPr="00171505">
        <w:rPr>
          <w:rFonts w:ascii="Times New Roman" w:hAnsi="Times New Roman" w:cs="Times New Roman"/>
          <w:sz w:val="24"/>
          <w:szCs w:val="24"/>
        </w:rPr>
        <w:t xml:space="preserve">2 psl. </w:t>
      </w:r>
      <w:r w:rsidRPr="00171505">
        <w:rPr>
          <w:rFonts w:ascii="Times New Roman" w:eastAsia="Times New Roman" w:hAnsi="Times New Roman" w:cs="Times New Roman"/>
          <w:sz w:val="24"/>
          <w:szCs w:val="24"/>
          <w:bdr w:val="none" w:sz="0" w:space="0" w:color="auto" w:frame="1"/>
          <w:lang w:eastAsia="lt-LT"/>
        </w:rPr>
        <w:t>A4 formato (atitiktų maždaug 0,09–0,1 autorinio lanko)</w:t>
      </w:r>
      <w:r w:rsidRPr="00171505">
        <w:rPr>
          <w:rFonts w:ascii="Times New Roman" w:hAnsi="Times New Roman" w:cs="Times New Roman"/>
          <w:sz w:val="24"/>
          <w:szCs w:val="24"/>
        </w:rPr>
        <w:t xml:space="preserve"> mokslo metų pradžiai, 2 psl. </w:t>
      </w:r>
      <w:r w:rsidRPr="00171505">
        <w:rPr>
          <w:rFonts w:ascii="Times New Roman" w:eastAsia="Times New Roman" w:hAnsi="Times New Roman" w:cs="Times New Roman"/>
          <w:sz w:val="24"/>
          <w:szCs w:val="24"/>
          <w:bdr w:val="none" w:sz="0" w:space="0" w:color="auto" w:frame="1"/>
          <w:lang w:eastAsia="lt-LT"/>
        </w:rPr>
        <w:t>A4 formato (atitiktų maždaug 0,09–0,1 autorinio lanko)</w:t>
      </w:r>
      <w:r w:rsidRPr="00171505">
        <w:rPr>
          <w:rFonts w:ascii="Times New Roman" w:hAnsi="Times New Roman" w:cs="Times New Roman"/>
          <w:sz w:val="24"/>
          <w:szCs w:val="24"/>
        </w:rPr>
        <w:t xml:space="preserve"> mokslo metų pabaigai, 1 psl. </w:t>
      </w:r>
      <w:r w:rsidRPr="00171505">
        <w:rPr>
          <w:rFonts w:ascii="Times New Roman" w:eastAsia="Times New Roman" w:hAnsi="Times New Roman" w:cs="Times New Roman"/>
          <w:sz w:val="24"/>
          <w:szCs w:val="24"/>
          <w:bdr w:val="none" w:sz="0" w:space="0" w:color="auto" w:frame="1"/>
          <w:lang w:eastAsia="lt-LT"/>
        </w:rPr>
        <w:t>A4 formato (atitiktų maždaug 0,045–0,05 autorinio lanko)</w:t>
      </w:r>
      <w:r w:rsidRPr="00171505">
        <w:rPr>
          <w:rFonts w:ascii="Times New Roman" w:hAnsi="Times New Roman" w:cs="Times New Roman"/>
          <w:sz w:val="24"/>
          <w:szCs w:val="24"/>
        </w:rPr>
        <w:t xml:space="preserve"> PPR.</w:t>
      </w:r>
    </w:p>
    <w:p w14:paraId="6C76A542" w14:textId="740429C8" w:rsidR="00035FF0" w:rsidRPr="00171505"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71505">
        <w:rPr>
          <w:rFonts w:ascii="Times New Roman" w:hAnsi="Times New Roman" w:cs="Times New Roman"/>
          <w:sz w:val="24"/>
          <w:szCs w:val="24"/>
          <w:lang w:eastAsia="ar-SA"/>
        </w:rPr>
        <w:t>Reikalavimai visam PSVU ir PPR turiniui:</w:t>
      </w:r>
    </w:p>
    <w:p w14:paraId="1EAEC18D" w14:textId="6913E918"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pateikiamos aiškiai struktūruotomis dalimis (pvz., instrukcija, pavyzdys, užduotis)</w:t>
      </w:r>
      <w:r w:rsidR="00610B11" w:rsidRPr="009E5C74">
        <w:rPr>
          <w:rFonts w:ascii="Times New Roman" w:eastAsiaTheme="minorEastAsia" w:hAnsi="Times New Roman" w:cs="Times New Roman"/>
          <w:bCs/>
          <w:sz w:val="24"/>
          <w:szCs w:val="24"/>
          <w:lang w:eastAsia="ar-SA"/>
        </w:rPr>
        <w:t>;</w:t>
      </w:r>
    </w:p>
    <w:p w14:paraId="3143F958" w14:textId="3BE2292B"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Tekstinė, vaizdinė medžiaga turi būti pritaikyta siekti dalyko bendrojoje programoje įvardytų tikslų ir uždavinių, ugdyti dalyko bendrojoje programoje apibrėžtas mokinių kompetencijas, atitikti dalyko bendrojoje programoje apibrėžtą mokymo(si) turinį.</w:t>
      </w:r>
      <w:r w:rsidRPr="009E5C74">
        <w:rPr>
          <w:rFonts w:eastAsiaTheme="minorEastAsia"/>
          <w:bCs/>
          <w:vertAlign w:val="superscript"/>
          <w:lang w:eastAsia="ar-SA"/>
        </w:rPr>
        <w:footnoteReference w:id="9"/>
      </w:r>
      <w:r w:rsidRPr="009E5C74">
        <w:rPr>
          <w:rFonts w:ascii="Times New Roman" w:eastAsiaTheme="minorEastAsia" w:hAnsi="Times New Roman" w:cs="Times New Roman"/>
          <w:bCs/>
          <w:sz w:val="24"/>
          <w:szCs w:val="24"/>
          <w:lang w:eastAsia="ar-SA"/>
        </w:rPr>
        <w:t xml:space="preserve"> 1 (viename) PSVU turi būti pritaikytos visos mokymosi turinio sritys ir kompetencijos</w:t>
      </w:r>
      <w:r w:rsidR="00610B11" w:rsidRPr="009E5C74">
        <w:rPr>
          <w:rFonts w:ascii="Times New Roman" w:eastAsiaTheme="minorEastAsia" w:hAnsi="Times New Roman" w:cs="Times New Roman"/>
          <w:bCs/>
          <w:sz w:val="24"/>
          <w:szCs w:val="24"/>
          <w:lang w:eastAsia="ar-SA"/>
        </w:rPr>
        <w:t>;</w:t>
      </w:r>
    </w:p>
    <w:p w14:paraId="17C16483" w14:textId="6E522A9D"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ir PPR turi būti parengtos taisyklinga lietuvių kalba, laikantis bendrinės lietuvių kalbos reikalavimų. Visose PSVU ir PPR neturi būti rašybos ir skyrybos, teksto rišlumo (stiliaus) klaidų</w:t>
      </w:r>
      <w:r w:rsidR="00610B11" w:rsidRPr="009E5C74">
        <w:rPr>
          <w:rFonts w:ascii="Times New Roman" w:eastAsiaTheme="minorEastAsia" w:hAnsi="Times New Roman" w:cs="Times New Roman"/>
          <w:bCs/>
          <w:sz w:val="24"/>
          <w:szCs w:val="24"/>
          <w:lang w:eastAsia="ar-SA"/>
        </w:rPr>
        <w:t>;</w:t>
      </w:r>
    </w:p>
    <w:p w14:paraId="7139AA43" w14:textId="6139BAA0"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Vartojamos dalykinės sąvokos, terminai, pavadinimai ir visos formuluotės (apibrėžimai) turi būti taisyklingos dalykų požiūriu</w:t>
      </w:r>
      <w:r w:rsidR="00610B11" w:rsidRPr="009E5C74">
        <w:rPr>
          <w:rFonts w:ascii="Times New Roman" w:eastAsiaTheme="minorEastAsia" w:hAnsi="Times New Roman" w:cs="Times New Roman"/>
          <w:bCs/>
          <w:sz w:val="24"/>
          <w:szCs w:val="24"/>
          <w:lang w:eastAsia="ar-SA"/>
        </w:rPr>
        <w:t>;</w:t>
      </w:r>
    </w:p>
    <w:p w14:paraId="4C45C0C7" w14:textId="3F042DE4"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Turi nediskriminuoti mokinių lyties, tautybės, religijos ir socialinio statuso požiūriu</w:t>
      </w:r>
      <w:r w:rsidR="00610B11" w:rsidRPr="009E5C74">
        <w:rPr>
          <w:rFonts w:ascii="Times New Roman" w:eastAsiaTheme="minorEastAsia" w:hAnsi="Times New Roman" w:cs="Times New Roman"/>
          <w:bCs/>
          <w:sz w:val="24"/>
          <w:szCs w:val="24"/>
          <w:lang w:eastAsia="ar-SA"/>
        </w:rPr>
        <w:t>;</w:t>
      </w:r>
    </w:p>
    <w:p w14:paraId="2B0176A0" w14:textId="75F47A49" w:rsidR="00035FF0" w:rsidRPr="009E5C74" w:rsidRDefault="00035FF0" w:rsidP="00597488">
      <w:pPr>
        <w:pStyle w:val="Sraopastraipa"/>
        <w:numPr>
          <w:ilvl w:val="1"/>
          <w:numId w:val="17"/>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Naudojama vaizdinė medžiaga turi būti pateikiama taip, kad tikslingai derėtų su kitais PSVU elementais, atsižvelgiant į dalyko didaktiką, paisant mokinių amžiaus tarpsnio ir skirtingų kognityvinių gebėjimų ypatumų</w:t>
      </w:r>
      <w:r w:rsidR="00610B11" w:rsidRPr="009E5C74">
        <w:rPr>
          <w:rFonts w:ascii="Times New Roman" w:eastAsiaTheme="minorEastAsia" w:hAnsi="Times New Roman" w:cs="Times New Roman"/>
          <w:bCs/>
          <w:sz w:val="24"/>
          <w:szCs w:val="24"/>
          <w:lang w:eastAsia="ar-SA"/>
        </w:rPr>
        <w:t>.</w:t>
      </w:r>
      <w:r w:rsidRPr="009E5C74">
        <w:rPr>
          <w:rFonts w:ascii="Times New Roman" w:eastAsiaTheme="minorEastAsia" w:hAnsi="Times New Roman" w:cs="Times New Roman"/>
          <w:bCs/>
          <w:sz w:val="24"/>
          <w:szCs w:val="24"/>
          <w:lang w:eastAsia="ar-SA"/>
        </w:rPr>
        <w:t xml:space="preserve"> </w:t>
      </w:r>
      <w:r w:rsidRPr="009E5C74">
        <w:rPr>
          <w:rFonts w:eastAsiaTheme="minorEastAsia"/>
          <w:bCs/>
          <w:vertAlign w:val="superscript"/>
          <w:lang w:eastAsia="ar-SA"/>
        </w:rPr>
        <w:footnoteReference w:id="10"/>
      </w:r>
    </w:p>
    <w:p w14:paraId="4CA77643" w14:textId="4AF7E626" w:rsidR="00035FF0" w:rsidRPr="00665433"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665433">
        <w:rPr>
          <w:rFonts w:ascii="Times New Roman" w:hAnsi="Times New Roman" w:cs="Times New Roman"/>
          <w:sz w:val="24"/>
          <w:szCs w:val="24"/>
          <w:lang w:eastAsia="ar-SA"/>
        </w:rPr>
        <w:t>Reikalavimai redagavimui:</w:t>
      </w:r>
    </w:p>
    <w:p w14:paraId="4F70C4BA" w14:textId="3FC0731C" w:rsidR="00035FF0" w:rsidRPr="009E5C74" w:rsidRDefault="00035FF0" w:rsidP="00597488">
      <w:pPr>
        <w:pStyle w:val="Sraopastraipa"/>
        <w:numPr>
          <w:ilvl w:val="1"/>
          <w:numId w:val="1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Kalba – lietuvių</w:t>
      </w:r>
      <w:r w:rsidR="001E2436" w:rsidRPr="009E5C74">
        <w:rPr>
          <w:rFonts w:ascii="Times New Roman" w:eastAsiaTheme="minorEastAsia" w:hAnsi="Times New Roman" w:cs="Times New Roman"/>
          <w:bCs/>
          <w:sz w:val="24"/>
          <w:szCs w:val="24"/>
          <w:lang w:eastAsia="ar-SA"/>
        </w:rPr>
        <w:t>;</w:t>
      </w:r>
    </w:p>
    <w:p w14:paraId="3437EBFD" w14:textId="550CD58F" w:rsidR="00035FF0" w:rsidRPr="009E5C74" w:rsidRDefault="00035FF0" w:rsidP="00597488">
      <w:pPr>
        <w:pStyle w:val="Sraopastraipa"/>
        <w:numPr>
          <w:ilvl w:val="1"/>
          <w:numId w:val="1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Tekstas pritaikytas vaikų amžiaus tarpsniui, žodynas – suprantamas ir artimas mokinio patirčiai, kalba: aiški, paprasta, atitinkanti vaikų amžiaus tarpsnį</w:t>
      </w:r>
      <w:r w:rsidR="001E2436" w:rsidRPr="009E5C74">
        <w:rPr>
          <w:rFonts w:ascii="Times New Roman" w:eastAsiaTheme="minorEastAsia" w:hAnsi="Times New Roman" w:cs="Times New Roman"/>
          <w:bCs/>
          <w:sz w:val="24"/>
          <w:szCs w:val="24"/>
          <w:lang w:eastAsia="ar-SA"/>
        </w:rPr>
        <w:t>;</w:t>
      </w:r>
    </w:p>
    <w:p w14:paraId="60650946" w14:textId="6869A75D" w:rsidR="00035FF0" w:rsidRPr="009E5C74" w:rsidRDefault="00035FF0" w:rsidP="00597488">
      <w:pPr>
        <w:pStyle w:val="Sraopastraipa"/>
        <w:numPr>
          <w:ilvl w:val="1"/>
          <w:numId w:val="1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Redaguojama pagal lietuvių kalbos rašybos taisykles, patvirtintas Valstybinės lietuvių kalbos komisijos 2022 m. sausio 6 d. nutarimu Nr. N-1 (190) „Dėl lietuvių kalbos rašybos taisyklių patvirtinimo“</w:t>
      </w:r>
      <w:r w:rsidR="001E2436" w:rsidRPr="009E5C74">
        <w:rPr>
          <w:rFonts w:ascii="Times New Roman" w:eastAsiaTheme="minorEastAsia" w:hAnsi="Times New Roman" w:cs="Times New Roman"/>
          <w:bCs/>
          <w:sz w:val="24"/>
          <w:szCs w:val="24"/>
          <w:lang w:eastAsia="ar-SA"/>
        </w:rPr>
        <w:t>;</w:t>
      </w:r>
    </w:p>
    <w:p w14:paraId="1F219D65" w14:textId="38468183" w:rsidR="00035FF0" w:rsidRPr="009E5C74" w:rsidRDefault="00035FF0" w:rsidP="00597488">
      <w:pPr>
        <w:pStyle w:val="Sraopastraipa"/>
        <w:numPr>
          <w:ilvl w:val="1"/>
          <w:numId w:val="1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Redaguojama pagal lietuvių kalbos skyrybos taisykles, patvirtintas Valstybinės lietuvių kalbos komisijos 2019 m lapkričio 17 d. nutarimu Nr. N-8 (178) „Dėl Lietuvių kalbos skyrybos taisyklių“</w:t>
      </w:r>
      <w:r w:rsidR="001E2436" w:rsidRPr="009E5C74">
        <w:rPr>
          <w:rFonts w:ascii="Times New Roman" w:eastAsiaTheme="minorEastAsia" w:hAnsi="Times New Roman" w:cs="Times New Roman"/>
          <w:bCs/>
          <w:sz w:val="24"/>
          <w:szCs w:val="24"/>
          <w:lang w:eastAsia="ar-SA"/>
        </w:rPr>
        <w:t>;</w:t>
      </w:r>
    </w:p>
    <w:p w14:paraId="679FF2CC" w14:textId="03E3598F" w:rsidR="00035FF0" w:rsidRPr="009E5C74" w:rsidRDefault="00035FF0" w:rsidP="00597488">
      <w:pPr>
        <w:pStyle w:val="Sraopastraipa"/>
        <w:numPr>
          <w:ilvl w:val="1"/>
          <w:numId w:val="18"/>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Stilistika aiški, neutrali kalba, terminologija tinkanti švietimo sričiai (kontekstui).</w:t>
      </w:r>
    </w:p>
    <w:p w14:paraId="6E42E3FD" w14:textId="13FFE85F" w:rsidR="00035FF0" w:rsidRPr="001E2436"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E2436">
        <w:rPr>
          <w:rFonts w:ascii="Times New Roman" w:hAnsi="Times New Roman" w:cs="Times New Roman"/>
          <w:sz w:val="24"/>
          <w:szCs w:val="24"/>
          <w:lang w:eastAsia="ar-SA"/>
        </w:rPr>
        <w:t>Reikalavimai dizainui:</w:t>
      </w:r>
    </w:p>
    <w:p w14:paraId="173144A4" w14:textId="36CC939F" w:rsidR="00035FF0" w:rsidRPr="009E5C74" w:rsidRDefault="00035FF0" w:rsidP="00597488">
      <w:pPr>
        <w:pStyle w:val="Sraopastraipa"/>
        <w:numPr>
          <w:ilvl w:val="1"/>
          <w:numId w:val="1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Kuriant PSVU ir PPR turi būti laikomasi universalaus dizaino (pvz.: prieinamumo, lankstumo, paprasto ir intuityvaus naudojimo, ir kt.) ir inovatyvumo (kūrybingumo) principų. Visos PSVU dalys išdėstytos taip, kad atskiros dalys logiškai derėtų tarpusavyje, atsižvelgiant į dalykų didaktiką, paisant mokinių amžiaus tarpsnio ir skirtingų kognityvinių gebėjimų ypatumų;</w:t>
      </w:r>
      <w:r w:rsidRPr="009E5C74">
        <w:rPr>
          <w:rFonts w:ascii="Times New Roman" w:eastAsiaTheme="minorEastAsia" w:hAnsi="Times New Roman" w:cs="Times New Roman"/>
          <w:bCs/>
          <w:sz w:val="24"/>
          <w:szCs w:val="24"/>
          <w:vertAlign w:val="superscript"/>
          <w:lang w:eastAsia="ar-SA"/>
        </w:rPr>
        <w:footnoteReference w:id="11"/>
      </w:r>
      <w:r w:rsidRPr="009E5C74">
        <w:rPr>
          <w:rFonts w:ascii="Times New Roman" w:eastAsiaTheme="minorEastAsia" w:hAnsi="Times New Roman" w:cs="Times New Roman"/>
          <w:bCs/>
          <w:sz w:val="24"/>
          <w:szCs w:val="24"/>
          <w:vertAlign w:val="superscript"/>
          <w:lang w:eastAsia="ar-SA"/>
        </w:rPr>
        <w:t xml:space="preserve"> </w:t>
      </w:r>
      <w:r w:rsidRPr="009E5C74">
        <w:rPr>
          <w:rFonts w:ascii="Times New Roman" w:eastAsiaTheme="minorEastAsia" w:hAnsi="Times New Roman" w:cs="Times New Roman"/>
          <w:bCs/>
          <w:sz w:val="24"/>
          <w:szCs w:val="24"/>
          <w:lang w:eastAsia="ar-SA"/>
        </w:rPr>
        <w:t>Atskirta informacija mokiniui, mokytojui</w:t>
      </w:r>
      <w:r w:rsidR="00DC017B" w:rsidRPr="009E5C74">
        <w:rPr>
          <w:rFonts w:ascii="Times New Roman" w:eastAsiaTheme="minorEastAsia" w:hAnsi="Times New Roman" w:cs="Times New Roman"/>
          <w:bCs/>
          <w:sz w:val="24"/>
          <w:szCs w:val="24"/>
          <w:lang w:eastAsia="ar-SA"/>
        </w:rPr>
        <w:t>;</w:t>
      </w:r>
    </w:p>
    <w:p w14:paraId="5823186D" w14:textId="61480FA7" w:rsidR="00035FF0" w:rsidRPr="009E5C74" w:rsidRDefault="00035FF0" w:rsidP="00597488">
      <w:pPr>
        <w:pStyle w:val="Sraopastraipa"/>
        <w:numPr>
          <w:ilvl w:val="1"/>
          <w:numId w:val="1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Naudojami paveikslėliai, iliustracijos, schemos, žemėlapiai, diagramos pagyvinti PSVU turiniui</w:t>
      </w:r>
      <w:r w:rsidR="00DC017B" w:rsidRPr="009E5C74">
        <w:rPr>
          <w:rFonts w:ascii="Times New Roman" w:eastAsiaTheme="minorEastAsia" w:hAnsi="Times New Roman" w:cs="Times New Roman"/>
          <w:bCs/>
          <w:sz w:val="24"/>
          <w:szCs w:val="24"/>
          <w:lang w:eastAsia="ar-SA"/>
        </w:rPr>
        <w:t>;</w:t>
      </w:r>
    </w:p>
    <w:p w14:paraId="556CE710" w14:textId="248D7228" w:rsidR="00035FF0" w:rsidRPr="009E5C74" w:rsidRDefault="00035FF0" w:rsidP="00597488">
      <w:pPr>
        <w:pStyle w:val="Sraopastraipa"/>
        <w:numPr>
          <w:ilvl w:val="1"/>
          <w:numId w:val="1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PSVU turi būti sukurta laikantis šiuolaikiškų dizaino principų: 1) fonui(-ams) parinkti paveikslėliai turi būti įtraukiantys ir jautrūs (Engaging &amp; Responsive Hero Images); 2) turinio išdėstymui pritaikytas kortelių dizainas (Card Design). Tiekėjas gali pasiūlyti ir savo šiuolaikišką dizainą (nes šie principai sparčiai keičiasi)</w:t>
      </w:r>
      <w:r w:rsidR="00DC017B" w:rsidRPr="009E5C74">
        <w:rPr>
          <w:rFonts w:ascii="Times New Roman" w:eastAsiaTheme="minorEastAsia" w:hAnsi="Times New Roman" w:cs="Times New Roman"/>
          <w:bCs/>
          <w:sz w:val="24"/>
          <w:szCs w:val="24"/>
          <w:lang w:eastAsia="ar-SA"/>
        </w:rPr>
        <w:t>;</w:t>
      </w:r>
    </w:p>
    <w:p w14:paraId="4DE92601" w14:textId="61611F01" w:rsidR="00035FF0" w:rsidRPr="009E5C74" w:rsidRDefault="00035FF0" w:rsidP="00597488">
      <w:pPr>
        <w:pStyle w:val="Sraopastraipa"/>
        <w:numPr>
          <w:ilvl w:val="1"/>
          <w:numId w:val="19"/>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 xml:space="preserve">Pateikiami naudotos literatūros, papildomos literatūros sąrašai ir sąvokų, terminų žodynai. </w:t>
      </w:r>
    </w:p>
    <w:p w14:paraId="06EFAFC7" w14:textId="5D9D1EB7" w:rsidR="00035FF0" w:rsidRPr="00303225"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03225">
        <w:rPr>
          <w:rFonts w:ascii="Times New Roman" w:hAnsi="Times New Roman" w:cs="Times New Roman"/>
          <w:sz w:val="24"/>
          <w:szCs w:val="24"/>
          <w:lang w:eastAsia="ar-SA"/>
        </w:rPr>
        <w:t>Reikalavimai maketavimui:</w:t>
      </w:r>
    </w:p>
    <w:p w14:paraId="34371C4B" w14:textId="1CBCBB60"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Šriftas: „Arial“ arba kitas aiškus sans serif tipo šriftas</w:t>
      </w:r>
      <w:r w:rsidR="00303225" w:rsidRPr="009E5C74">
        <w:rPr>
          <w:rFonts w:ascii="Times New Roman" w:eastAsiaTheme="minorEastAsia" w:hAnsi="Times New Roman" w:cs="Times New Roman"/>
          <w:bCs/>
          <w:sz w:val="24"/>
          <w:szCs w:val="24"/>
          <w:lang w:eastAsia="ar-SA"/>
        </w:rPr>
        <w:t>;</w:t>
      </w:r>
    </w:p>
    <w:p w14:paraId="41452929" w14:textId="0F6D0D4C"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 xml:space="preserve">Raidžių dydis: </w:t>
      </w:r>
      <w:r w:rsidR="001811FC" w:rsidRPr="009E5C74">
        <w:rPr>
          <w:rFonts w:ascii="Times New Roman" w:eastAsiaTheme="minorEastAsia" w:hAnsi="Times New Roman" w:cs="Times New Roman"/>
          <w:bCs/>
          <w:sz w:val="24"/>
          <w:szCs w:val="24"/>
          <w:lang w:eastAsia="ar-SA"/>
        </w:rPr>
        <w:t>14–16 pt 1–2 klasių mokiniams, 12–14 pt 3–4 klasių mokiniams</w:t>
      </w:r>
      <w:r w:rsidR="00303225" w:rsidRPr="009E5C74">
        <w:rPr>
          <w:rFonts w:ascii="Times New Roman" w:eastAsiaTheme="minorEastAsia" w:hAnsi="Times New Roman" w:cs="Times New Roman"/>
          <w:bCs/>
          <w:sz w:val="24"/>
          <w:szCs w:val="24"/>
          <w:lang w:eastAsia="ar-SA"/>
        </w:rPr>
        <w:t>;</w:t>
      </w:r>
    </w:p>
    <w:p w14:paraId="1548E16A" w14:textId="65A3D1A8"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Tarpai tarp eilučių: 1,5 eilutės</w:t>
      </w:r>
      <w:r w:rsidR="00303225" w:rsidRPr="009E5C74">
        <w:rPr>
          <w:rFonts w:ascii="Times New Roman" w:eastAsiaTheme="minorEastAsia" w:hAnsi="Times New Roman" w:cs="Times New Roman"/>
          <w:bCs/>
          <w:sz w:val="24"/>
          <w:szCs w:val="24"/>
          <w:lang w:eastAsia="ar-SA"/>
        </w:rPr>
        <w:t>;</w:t>
      </w:r>
    </w:p>
    <w:p w14:paraId="27FC58FB" w14:textId="58AF0AF2"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Teksto pateikimas: aiškus, vizualiai išskaidytas, paliekant pakankamai tuščios erdvės aplink tekstą, kad būtų lengviau skaityti</w:t>
      </w:r>
      <w:r w:rsidR="001811FC" w:rsidRPr="009E5C74">
        <w:rPr>
          <w:rFonts w:ascii="Times New Roman" w:eastAsiaTheme="minorEastAsia" w:hAnsi="Times New Roman" w:cs="Times New Roman"/>
          <w:bCs/>
          <w:sz w:val="24"/>
          <w:szCs w:val="24"/>
          <w:lang w:eastAsia="ar-SA"/>
        </w:rPr>
        <w:t xml:space="preserve"> mažiems vaikams</w:t>
      </w:r>
      <w:r w:rsidR="00303225" w:rsidRPr="009E5C74">
        <w:rPr>
          <w:rFonts w:ascii="Times New Roman" w:eastAsiaTheme="minorEastAsia" w:hAnsi="Times New Roman" w:cs="Times New Roman"/>
          <w:bCs/>
          <w:sz w:val="24"/>
          <w:szCs w:val="24"/>
          <w:lang w:eastAsia="ar-SA"/>
        </w:rPr>
        <w:t>;</w:t>
      </w:r>
    </w:p>
    <w:p w14:paraId="628DAEA2" w14:textId="4E43DBDA" w:rsidR="00303225"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Vizualinių elementų išdėstymas turi būti suderintas su teksto (užduoties) turiniu, naudojamos (-i) aiškūs, spalvoti arba kontrastingi paveikslėliai / iliustracijos, jeigu tai padeda suprasti užduotį</w:t>
      </w:r>
      <w:r w:rsidR="00303225" w:rsidRPr="009E5C74">
        <w:rPr>
          <w:rFonts w:ascii="Times New Roman" w:eastAsiaTheme="minorEastAsia" w:hAnsi="Times New Roman" w:cs="Times New Roman"/>
          <w:bCs/>
          <w:sz w:val="24"/>
          <w:szCs w:val="24"/>
          <w:lang w:eastAsia="ar-SA"/>
        </w:rPr>
        <w:t>;</w:t>
      </w:r>
    </w:p>
    <w:p w14:paraId="16EE54E0" w14:textId="1C56104A"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Spalvų naudojimas: saikingas, nedirginantis. Fonas baltas</w:t>
      </w:r>
      <w:r w:rsidR="00303225" w:rsidRPr="009E5C74">
        <w:rPr>
          <w:rFonts w:ascii="Times New Roman" w:eastAsiaTheme="minorEastAsia" w:hAnsi="Times New Roman" w:cs="Times New Roman"/>
          <w:bCs/>
          <w:sz w:val="24"/>
          <w:szCs w:val="24"/>
          <w:lang w:eastAsia="ar-SA"/>
        </w:rPr>
        <w:t>;</w:t>
      </w:r>
    </w:p>
    <w:p w14:paraId="503AD7FC" w14:textId="2CBBB569"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Puslapio formatas: A4, vertikali orientacija</w:t>
      </w:r>
      <w:r w:rsidR="00303225" w:rsidRPr="009E5C74">
        <w:rPr>
          <w:rFonts w:ascii="Times New Roman" w:eastAsiaTheme="minorEastAsia" w:hAnsi="Times New Roman" w:cs="Times New Roman"/>
          <w:bCs/>
          <w:sz w:val="24"/>
          <w:szCs w:val="24"/>
          <w:lang w:eastAsia="ar-SA"/>
        </w:rPr>
        <w:t>;</w:t>
      </w:r>
    </w:p>
    <w:p w14:paraId="7C7CCABD" w14:textId="382B3E68" w:rsidR="00035FF0" w:rsidRPr="009E5C74" w:rsidRDefault="00035FF0" w:rsidP="00597488">
      <w:pPr>
        <w:pStyle w:val="Sraopastraipa"/>
        <w:numPr>
          <w:ilvl w:val="1"/>
          <w:numId w:val="20"/>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9E5C74">
        <w:rPr>
          <w:rFonts w:ascii="Times New Roman" w:eastAsiaTheme="minorEastAsia" w:hAnsi="Times New Roman" w:cs="Times New Roman"/>
          <w:bCs/>
          <w:sz w:val="24"/>
          <w:szCs w:val="24"/>
          <w:lang w:eastAsia="ar-SA"/>
        </w:rPr>
        <w:t>Galutinis rezultatas pateikimui turi būti parengtas PDF formatu.</w:t>
      </w:r>
    </w:p>
    <w:p w14:paraId="7A4ECF14" w14:textId="14A8D3C5" w:rsidR="00035FF0" w:rsidRPr="00303225"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303225">
        <w:rPr>
          <w:rFonts w:ascii="Times New Roman" w:hAnsi="Times New Roman" w:cs="Times New Roman"/>
          <w:sz w:val="24"/>
          <w:szCs w:val="24"/>
          <w:lang w:eastAsia="ar-SA"/>
        </w:rPr>
        <w:t>Reikalavimai failų pateikimui:</w:t>
      </w:r>
    </w:p>
    <w:p w14:paraId="1E638BBB" w14:textId="2ACC3FC6" w:rsidR="000D4AB7" w:rsidRPr="00F16004" w:rsidRDefault="00035FF0" w:rsidP="00597488">
      <w:pPr>
        <w:pStyle w:val="Sraopastraipa"/>
        <w:numPr>
          <w:ilvl w:val="1"/>
          <w:numId w:val="2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F16004">
        <w:rPr>
          <w:rFonts w:ascii="Times New Roman" w:eastAsiaTheme="minorEastAsia" w:hAnsi="Times New Roman" w:cs="Times New Roman"/>
          <w:bCs/>
          <w:sz w:val="24"/>
          <w:szCs w:val="24"/>
          <w:lang w:eastAsia="ar-SA"/>
        </w:rPr>
        <w:t>Galutinis dokumentas pateikiamas PDF / X-1a arba PDF / X-4 formatu</w:t>
      </w:r>
      <w:r w:rsidR="005C7CA6" w:rsidRPr="00F16004">
        <w:rPr>
          <w:rFonts w:ascii="Times New Roman" w:eastAsiaTheme="minorEastAsia" w:hAnsi="Times New Roman" w:cs="Times New Roman"/>
          <w:bCs/>
          <w:sz w:val="24"/>
          <w:szCs w:val="24"/>
          <w:lang w:eastAsia="ar-SA"/>
        </w:rPr>
        <w:t>;</w:t>
      </w:r>
    </w:p>
    <w:p w14:paraId="18382B5D" w14:textId="78B753B6" w:rsidR="000D4AB7" w:rsidRPr="00F16004" w:rsidRDefault="00035FF0" w:rsidP="00597488">
      <w:pPr>
        <w:pStyle w:val="Sraopastraipa"/>
        <w:numPr>
          <w:ilvl w:val="1"/>
          <w:numId w:val="2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F16004">
        <w:rPr>
          <w:rFonts w:ascii="Times New Roman" w:eastAsiaTheme="minorEastAsia" w:hAnsi="Times New Roman" w:cs="Times New Roman"/>
          <w:bCs/>
          <w:sz w:val="24"/>
          <w:szCs w:val="24"/>
          <w:lang w:eastAsia="ar-SA"/>
        </w:rPr>
        <w:t>Failas (Word, Adobe InDesign, Adobe Color CC, Adobe Photoshop Ilustrator) redaguojamas pagal paslaugų tiekėjo siūlomą darbo eigą</w:t>
      </w:r>
      <w:r w:rsidR="005C7CA6" w:rsidRPr="00F16004">
        <w:rPr>
          <w:rFonts w:ascii="Times New Roman" w:eastAsiaTheme="minorEastAsia" w:hAnsi="Times New Roman" w:cs="Times New Roman"/>
          <w:bCs/>
          <w:sz w:val="24"/>
          <w:szCs w:val="24"/>
          <w:lang w:eastAsia="ar-SA"/>
        </w:rPr>
        <w:t>;</w:t>
      </w:r>
    </w:p>
    <w:p w14:paraId="2AC016FF" w14:textId="2C136395" w:rsidR="00035FF0" w:rsidRPr="00F16004" w:rsidRDefault="00035FF0" w:rsidP="00597488">
      <w:pPr>
        <w:pStyle w:val="Sraopastraipa"/>
        <w:numPr>
          <w:ilvl w:val="1"/>
          <w:numId w:val="21"/>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F16004">
        <w:rPr>
          <w:rFonts w:ascii="Times New Roman" w:eastAsiaTheme="minorEastAsia" w:hAnsi="Times New Roman" w:cs="Times New Roman"/>
          <w:bCs/>
          <w:sz w:val="24"/>
          <w:szCs w:val="24"/>
          <w:lang w:eastAsia="ar-SA"/>
        </w:rPr>
        <w:t>Turi būti išsaugotos visos teksto redagavimo versijos (jei buvo naudojama sekimo funkcija).</w:t>
      </w:r>
    </w:p>
    <w:p w14:paraId="5AC23F83" w14:textId="6CD85B66" w:rsidR="00035FF0" w:rsidRPr="00193F91"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93F91">
        <w:rPr>
          <w:rFonts w:ascii="Times New Roman" w:hAnsi="Times New Roman" w:cs="Times New Roman"/>
          <w:sz w:val="24"/>
          <w:szCs w:val="24"/>
          <w:lang w:eastAsia="ar-SA"/>
        </w:rPr>
        <w:t xml:space="preserve">Reikalavimai paslaugų teikimui. </w:t>
      </w:r>
    </w:p>
    <w:p w14:paraId="690B59C8" w14:textId="3ADC6999" w:rsidR="00035FF0" w:rsidRPr="00484019" w:rsidRDefault="00035FF0" w:rsidP="00597488">
      <w:pPr>
        <w:pStyle w:val="Sraopastraipa"/>
        <w:numPr>
          <w:ilvl w:val="1"/>
          <w:numId w:val="2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484019">
        <w:rPr>
          <w:rFonts w:ascii="Times New Roman" w:eastAsiaTheme="minorEastAsia" w:hAnsi="Times New Roman" w:cs="Times New Roman"/>
          <w:bCs/>
          <w:sz w:val="24"/>
          <w:szCs w:val="24"/>
          <w:lang w:eastAsia="ar-SA"/>
        </w:rPr>
        <w:t>Tiekėjas turi gebėti kurti mokinių amžių ir gebėjimų lygius atitinkančias PSVU ir PPR</w:t>
      </w:r>
      <w:r w:rsidR="00193F91" w:rsidRPr="00484019">
        <w:rPr>
          <w:rFonts w:ascii="Times New Roman" w:eastAsiaTheme="minorEastAsia" w:hAnsi="Times New Roman" w:cs="Times New Roman"/>
          <w:bCs/>
          <w:sz w:val="24"/>
          <w:szCs w:val="24"/>
          <w:lang w:eastAsia="ar-SA"/>
        </w:rPr>
        <w:t>;</w:t>
      </w:r>
    </w:p>
    <w:p w14:paraId="73803BA6" w14:textId="2D3DC838" w:rsidR="00035FF0" w:rsidRPr="00484019" w:rsidRDefault="00035FF0" w:rsidP="00597488">
      <w:pPr>
        <w:pStyle w:val="Sraopastraipa"/>
        <w:numPr>
          <w:ilvl w:val="1"/>
          <w:numId w:val="2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484019">
        <w:rPr>
          <w:rFonts w:ascii="Times New Roman" w:eastAsiaTheme="minorEastAsia" w:hAnsi="Times New Roman" w:cs="Times New Roman"/>
          <w:bCs/>
          <w:sz w:val="24"/>
          <w:szCs w:val="24"/>
          <w:lang w:eastAsia="ar-SA"/>
        </w:rPr>
        <w:t>Tiekėjas turi gebėti parengti PSVU ir PPR, tinkamas skirtingiems mokymosi pasiekimų lygiams vertinti</w:t>
      </w:r>
      <w:r w:rsidR="00193F91" w:rsidRPr="00484019">
        <w:rPr>
          <w:rFonts w:ascii="Times New Roman" w:eastAsiaTheme="minorEastAsia" w:hAnsi="Times New Roman" w:cs="Times New Roman"/>
          <w:bCs/>
          <w:sz w:val="24"/>
          <w:szCs w:val="24"/>
          <w:lang w:eastAsia="ar-SA"/>
        </w:rPr>
        <w:t>;</w:t>
      </w:r>
    </w:p>
    <w:p w14:paraId="197D4206" w14:textId="563B8EC7" w:rsidR="00035FF0" w:rsidRPr="00484019" w:rsidRDefault="00035FF0" w:rsidP="00597488">
      <w:pPr>
        <w:pStyle w:val="Sraopastraipa"/>
        <w:numPr>
          <w:ilvl w:val="1"/>
          <w:numId w:val="2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484019">
        <w:rPr>
          <w:rFonts w:ascii="Times New Roman" w:eastAsiaTheme="minorEastAsia" w:hAnsi="Times New Roman" w:cs="Times New Roman"/>
          <w:bCs/>
          <w:sz w:val="24"/>
          <w:szCs w:val="24"/>
          <w:lang w:eastAsia="ar-SA"/>
        </w:rPr>
        <w:t>Tiekėjas turi gebėti taikyti formuojamojo ir apibendrinamojo vertinimo principus</w:t>
      </w:r>
    </w:p>
    <w:p w14:paraId="755A9740" w14:textId="7F5C5C85" w:rsidR="00035FF0" w:rsidRPr="00484019" w:rsidRDefault="00035FF0" w:rsidP="00597488">
      <w:pPr>
        <w:pStyle w:val="Sraopastraipa"/>
        <w:numPr>
          <w:ilvl w:val="1"/>
          <w:numId w:val="22"/>
        </w:numPr>
        <w:tabs>
          <w:tab w:val="left" w:pos="993"/>
        </w:tabs>
        <w:suppressAutoHyphens/>
        <w:spacing w:after="0" w:line="240" w:lineRule="auto"/>
        <w:ind w:left="0" w:firstLine="709"/>
        <w:jc w:val="both"/>
        <w:rPr>
          <w:rFonts w:ascii="Times New Roman" w:eastAsiaTheme="minorEastAsia" w:hAnsi="Times New Roman" w:cs="Times New Roman"/>
          <w:bCs/>
          <w:sz w:val="24"/>
          <w:szCs w:val="24"/>
          <w:lang w:eastAsia="ar-SA"/>
        </w:rPr>
      </w:pPr>
      <w:r w:rsidRPr="00484019">
        <w:rPr>
          <w:rFonts w:ascii="Times New Roman" w:eastAsiaTheme="minorEastAsia" w:hAnsi="Times New Roman" w:cs="Times New Roman"/>
          <w:bCs/>
          <w:sz w:val="24"/>
          <w:szCs w:val="24"/>
          <w:lang w:eastAsia="ar-SA"/>
        </w:rPr>
        <w:t>Tiekėjas turi gebėti aiškiai ir suprantamai formuoti PSVU ir PPR tiek mokiniams, tiek PSVU ir PPR vertintojams.</w:t>
      </w:r>
    </w:p>
    <w:p w14:paraId="7D59C562" w14:textId="16ACACE6" w:rsidR="00967CE0" w:rsidRPr="00440E4A" w:rsidRDefault="00035FF0" w:rsidP="00440E4A">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193F91">
        <w:rPr>
          <w:rFonts w:ascii="Times New Roman" w:hAnsi="Times New Roman" w:cs="Times New Roman"/>
          <w:sz w:val="24"/>
          <w:szCs w:val="24"/>
          <w:lang w:eastAsia="ar-SA"/>
        </w:rPr>
        <w:t>Papildomos sąlygos:</w:t>
      </w:r>
      <w:r w:rsidR="00193F91" w:rsidRPr="00193F91">
        <w:rPr>
          <w:rFonts w:ascii="Times New Roman" w:hAnsi="Times New Roman" w:cs="Times New Roman"/>
          <w:sz w:val="24"/>
          <w:szCs w:val="24"/>
          <w:lang w:eastAsia="ar-SA"/>
        </w:rPr>
        <w:t xml:space="preserve"> </w:t>
      </w:r>
      <w:r w:rsidR="00193F91">
        <w:rPr>
          <w:rFonts w:ascii="Times New Roman" w:hAnsi="Times New Roman" w:cs="Times New Roman"/>
          <w:sz w:val="24"/>
          <w:szCs w:val="24"/>
          <w:lang w:eastAsia="ar-SA"/>
        </w:rPr>
        <w:t>pas</w:t>
      </w:r>
      <w:r w:rsidRPr="00193F91">
        <w:rPr>
          <w:rFonts w:ascii="Times New Roman" w:hAnsi="Times New Roman" w:cs="Times New Roman"/>
          <w:sz w:val="24"/>
          <w:szCs w:val="24"/>
          <w:lang w:eastAsia="ar-SA"/>
        </w:rPr>
        <w:t>laugų tiekėjas gali siūlyti konkretų maketavimo įrankį, tačiau turi užtikrinti, kad galutinis rezultatas atitiktų visus techninėje specifikacijoje nurodytus reikalavimus.</w:t>
      </w:r>
      <w:bookmarkEnd w:id="1"/>
    </w:p>
    <w:p w14:paraId="4577AC1F" w14:textId="77777777" w:rsidR="00414638" w:rsidRDefault="00414638" w:rsidP="00414638">
      <w:pPr>
        <w:shd w:val="clear" w:color="auto" w:fill="FFFFFF" w:themeFill="background1"/>
        <w:tabs>
          <w:tab w:val="left" w:pos="993"/>
          <w:tab w:val="left" w:pos="1134"/>
          <w:tab w:val="left" w:pos="1276"/>
          <w:tab w:val="left" w:pos="1418"/>
          <w:tab w:val="left" w:pos="1560"/>
          <w:tab w:val="left" w:pos="1985"/>
          <w:tab w:val="left" w:pos="2268"/>
        </w:tabs>
        <w:spacing w:after="0" w:line="240" w:lineRule="auto"/>
        <w:jc w:val="both"/>
        <w:rPr>
          <w:rFonts w:ascii="Times New Roman" w:hAnsi="Times New Roman"/>
          <w:sz w:val="24"/>
          <w:szCs w:val="24"/>
        </w:rPr>
      </w:pPr>
    </w:p>
    <w:p w14:paraId="6F64D210" w14:textId="7CFD4960" w:rsidR="00414638" w:rsidRDefault="00414638" w:rsidP="00414638">
      <w:pPr>
        <w:shd w:val="clear" w:color="auto" w:fill="FFFFFF" w:themeFill="background1"/>
        <w:tabs>
          <w:tab w:val="left" w:pos="993"/>
          <w:tab w:val="left" w:pos="1134"/>
          <w:tab w:val="left" w:pos="1276"/>
          <w:tab w:val="left" w:pos="1418"/>
          <w:tab w:val="left" w:pos="1560"/>
          <w:tab w:val="left" w:pos="1985"/>
          <w:tab w:val="left" w:pos="2268"/>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 </w:t>
      </w:r>
      <w:r w:rsidRPr="00E340C0">
        <w:rPr>
          <w:rFonts w:ascii="Times New Roman" w:eastAsia="Times New Roman" w:hAnsi="Times New Roman" w:cs="Times New Roman"/>
          <w:b/>
          <w:bCs/>
          <w:sz w:val="24"/>
          <w:szCs w:val="24"/>
        </w:rPr>
        <w:t>PASLAUGŲ</w:t>
      </w:r>
      <w:r>
        <w:rPr>
          <w:rFonts w:ascii="Times New Roman" w:eastAsia="Times New Roman" w:hAnsi="Times New Roman" w:cs="Times New Roman"/>
          <w:b/>
          <w:bCs/>
          <w:sz w:val="24"/>
          <w:szCs w:val="24"/>
        </w:rPr>
        <w:t xml:space="preserve"> </w:t>
      </w:r>
      <w:r w:rsidR="00756A5B">
        <w:rPr>
          <w:rFonts w:ascii="Times New Roman" w:eastAsia="Times New Roman" w:hAnsi="Times New Roman" w:cs="Times New Roman"/>
          <w:b/>
          <w:bCs/>
          <w:sz w:val="24"/>
          <w:szCs w:val="24"/>
        </w:rPr>
        <w:t xml:space="preserve">VYKDYMO IR </w:t>
      </w:r>
      <w:r>
        <w:rPr>
          <w:rFonts w:ascii="Times New Roman" w:eastAsia="Times New Roman" w:hAnsi="Times New Roman" w:cs="Times New Roman"/>
          <w:b/>
          <w:bCs/>
          <w:sz w:val="24"/>
          <w:szCs w:val="24"/>
        </w:rPr>
        <w:t>TEIKIMO TERMINAI</w:t>
      </w:r>
    </w:p>
    <w:p w14:paraId="356DF97E" w14:textId="77777777" w:rsidR="00414638" w:rsidRDefault="00414638" w:rsidP="00414638">
      <w:pPr>
        <w:shd w:val="clear" w:color="auto" w:fill="FFFFFF" w:themeFill="background1"/>
        <w:tabs>
          <w:tab w:val="left" w:pos="993"/>
          <w:tab w:val="left" w:pos="1134"/>
          <w:tab w:val="left" w:pos="1276"/>
          <w:tab w:val="left" w:pos="1418"/>
          <w:tab w:val="left" w:pos="1560"/>
          <w:tab w:val="left" w:pos="1985"/>
          <w:tab w:val="left" w:pos="2268"/>
        </w:tabs>
        <w:spacing w:after="0" w:line="240" w:lineRule="auto"/>
        <w:jc w:val="center"/>
        <w:rPr>
          <w:rFonts w:ascii="Times New Roman" w:eastAsia="Times New Roman" w:hAnsi="Times New Roman" w:cs="Times New Roman"/>
          <w:b/>
          <w:bCs/>
          <w:sz w:val="24"/>
          <w:szCs w:val="24"/>
        </w:rPr>
      </w:pPr>
    </w:p>
    <w:p w14:paraId="101360BB" w14:textId="120F3793" w:rsidR="00695C81" w:rsidRPr="00440E4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9423FF">
        <w:rPr>
          <w:rFonts w:ascii="Times New Roman" w:hAnsi="Times New Roman" w:cs="Times New Roman"/>
          <w:sz w:val="24"/>
          <w:szCs w:val="24"/>
          <w:lang w:eastAsia="ar-SA"/>
        </w:rPr>
        <w:t>Tiekėjas tinkamai įvykdo savo prievolę – suteikia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5272B1C3" w14:textId="766836FD" w:rsidR="00695C81"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Tiekėjas konsultuojasi su pirkimo vykdymo atstovais, nuolat juos informuoja</w:t>
      </w:r>
      <w:r>
        <w:rPr>
          <w:rFonts w:ascii="Times New Roman" w:hAnsi="Times New Roman" w:cs="Times New Roman"/>
          <w:sz w:val="24"/>
          <w:szCs w:val="24"/>
          <w:lang w:eastAsia="ar-SA"/>
        </w:rPr>
        <w:t xml:space="preserve"> </w:t>
      </w:r>
      <w:r w:rsidRPr="00665D19">
        <w:rPr>
          <w:rFonts w:ascii="Times New Roman" w:hAnsi="Times New Roman" w:cs="Times New Roman"/>
          <w:sz w:val="24"/>
          <w:szCs w:val="24"/>
          <w:lang w:eastAsia="ar-SA"/>
        </w:rPr>
        <w:t>apie Paslaugų teikimo eigą, neviešinant konfidencialios informacijos;</w:t>
      </w:r>
    </w:p>
    <w:p w14:paraId="151A58CA" w14:textId="3C221341" w:rsidR="00695C81" w:rsidRPr="00D47AA6"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D47AA6">
        <w:rPr>
          <w:rFonts w:ascii="Times New Roman" w:hAnsi="Times New Roman" w:cs="Times New Roman"/>
          <w:sz w:val="24"/>
          <w:szCs w:val="24"/>
          <w:lang w:eastAsia="ar-SA"/>
        </w:rPr>
        <w:t>Tiekėjas užtikrina, kad teikiant Paslaugas nebus pažeistos trečiųjų asmenų autorinės bei kitos teisės, ir atlyginti dėl tokio pažeidimo atsiradusius nuostolius;</w:t>
      </w:r>
    </w:p>
    <w:p w14:paraId="2ECCF3C8" w14:textId="77777777" w:rsidR="00695C81" w:rsidRPr="00665D19"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Tiekėjas </w:t>
      </w:r>
      <w:r w:rsidRPr="00474346">
        <w:rPr>
          <w:rFonts w:ascii="Times New Roman" w:hAnsi="Times New Roman" w:cs="Times New Roman"/>
          <w:sz w:val="24"/>
          <w:szCs w:val="24"/>
          <w:lang w:eastAsia="ar-SA"/>
        </w:rPr>
        <w:t>raštu informuo</w:t>
      </w:r>
      <w:r>
        <w:rPr>
          <w:rFonts w:ascii="Times New Roman" w:hAnsi="Times New Roman" w:cs="Times New Roman"/>
          <w:sz w:val="24"/>
          <w:szCs w:val="24"/>
          <w:lang w:eastAsia="ar-SA"/>
        </w:rPr>
        <w:t xml:space="preserve">ja </w:t>
      </w:r>
      <w:r w:rsidRPr="00440E4A">
        <w:rPr>
          <w:rFonts w:ascii="Times New Roman" w:hAnsi="Times New Roman" w:cs="Times New Roman"/>
          <w:sz w:val="24"/>
          <w:szCs w:val="24"/>
          <w:lang w:eastAsia="ar-SA"/>
        </w:rPr>
        <w:t xml:space="preserve">pirkimo vykdytojus </w:t>
      </w:r>
      <w:r w:rsidRPr="00474346">
        <w:rPr>
          <w:rFonts w:ascii="Times New Roman" w:hAnsi="Times New Roman" w:cs="Times New Roman"/>
          <w:sz w:val="24"/>
          <w:szCs w:val="24"/>
          <w:lang w:eastAsia="ar-SA"/>
        </w:rPr>
        <w:t>apie rekvizitų pakeitimus</w:t>
      </w:r>
      <w:r>
        <w:rPr>
          <w:rFonts w:ascii="Times New Roman" w:hAnsi="Times New Roman" w:cs="Times New Roman"/>
          <w:sz w:val="24"/>
          <w:szCs w:val="24"/>
          <w:lang w:eastAsia="ar-SA"/>
        </w:rPr>
        <w:t>.</w:t>
      </w:r>
    </w:p>
    <w:p w14:paraId="07B1148E" w14:textId="69484B58" w:rsidR="00695C81" w:rsidRPr="00224719"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 xml:space="preserve">Tiekėjas </w:t>
      </w:r>
      <w:r w:rsidRPr="00224719">
        <w:rPr>
          <w:rFonts w:ascii="Times New Roman" w:hAnsi="Times New Roman" w:cs="Times New Roman"/>
          <w:sz w:val="24"/>
          <w:szCs w:val="24"/>
          <w:lang w:eastAsia="ar-SA"/>
        </w:rPr>
        <w:t>nedelsiant elektroniniu paštu informuoja pirkimo vykdytoją, jei negali suteikti Paslaugų Sutartyje numatytu laiku ar apimtimi;</w:t>
      </w:r>
    </w:p>
    <w:p w14:paraId="2F6E3758" w14:textId="77777777" w:rsidR="00695C81" w:rsidRPr="00723503"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Tiekėjas </w:t>
      </w:r>
      <w:r w:rsidRPr="00723503">
        <w:rPr>
          <w:rFonts w:ascii="Times New Roman" w:hAnsi="Times New Roman" w:cs="Times New Roman"/>
          <w:sz w:val="24"/>
          <w:szCs w:val="24"/>
          <w:lang w:eastAsia="ar-SA"/>
        </w:rPr>
        <w:t>laik</w:t>
      </w:r>
      <w:r>
        <w:rPr>
          <w:rFonts w:ascii="Times New Roman" w:hAnsi="Times New Roman" w:cs="Times New Roman"/>
          <w:sz w:val="24"/>
          <w:szCs w:val="24"/>
          <w:lang w:eastAsia="ar-SA"/>
        </w:rPr>
        <w:t>osi</w:t>
      </w:r>
      <w:r w:rsidRPr="00723503">
        <w:rPr>
          <w:rFonts w:ascii="Times New Roman" w:hAnsi="Times New Roman" w:cs="Times New Roman"/>
          <w:sz w:val="24"/>
          <w:szCs w:val="24"/>
          <w:lang w:eastAsia="ar-SA"/>
        </w:rPr>
        <w:t xml:space="preserve"> konfidencialumo įsipareigojimų, neatsklei</w:t>
      </w:r>
      <w:r>
        <w:rPr>
          <w:rFonts w:ascii="Times New Roman" w:hAnsi="Times New Roman" w:cs="Times New Roman"/>
          <w:sz w:val="24"/>
          <w:szCs w:val="24"/>
          <w:lang w:eastAsia="ar-SA"/>
        </w:rPr>
        <w:t>džia</w:t>
      </w:r>
      <w:r w:rsidRPr="00723503">
        <w:rPr>
          <w:rFonts w:ascii="Times New Roman" w:hAnsi="Times New Roman" w:cs="Times New Roman"/>
          <w:sz w:val="24"/>
          <w:szCs w:val="24"/>
          <w:lang w:eastAsia="ar-SA"/>
        </w:rPr>
        <w:t xml:space="preserve"> tretiesiems asmenims jokios informacijos, gautos vykdant Sutartį, išskyrus tiek, kiek tai reikalinga Sutarties vykdymui, taip pat nenaudo</w:t>
      </w:r>
      <w:r>
        <w:rPr>
          <w:rFonts w:ascii="Times New Roman" w:hAnsi="Times New Roman" w:cs="Times New Roman"/>
          <w:sz w:val="24"/>
          <w:szCs w:val="24"/>
          <w:lang w:eastAsia="ar-SA"/>
        </w:rPr>
        <w:t>ja</w:t>
      </w:r>
      <w:r w:rsidRPr="00723503">
        <w:rPr>
          <w:rFonts w:ascii="Times New Roman" w:hAnsi="Times New Roman" w:cs="Times New Roman"/>
          <w:sz w:val="24"/>
          <w:szCs w:val="24"/>
          <w:lang w:eastAsia="ar-SA"/>
        </w:rPr>
        <w:t xml:space="preserve"> konfidencialios informacijos asmeniniams ar trečiųjų asmenų poreikiams. Visa pirkimo vykdytoj</w:t>
      </w:r>
      <w:r>
        <w:rPr>
          <w:rFonts w:ascii="Times New Roman" w:hAnsi="Times New Roman" w:cs="Times New Roman"/>
          <w:sz w:val="24"/>
          <w:szCs w:val="24"/>
          <w:lang w:eastAsia="ar-SA"/>
        </w:rPr>
        <w:t>ui</w:t>
      </w:r>
      <w:r w:rsidRPr="00723503">
        <w:rPr>
          <w:rFonts w:ascii="Times New Roman" w:hAnsi="Times New Roman" w:cs="Times New Roman"/>
          <w:sz w:val="24"/>
          <w:szCs w:val="24"/>
          <w:lang w:eastAsia="ar-SA"/>
        </w:rPr>
        <w:t xml:space="preserve"> suteikta informacija yra laikoma konfidencialia, nebent pirkimo vykdytoj</w:t>
      </w:r>
      <w:r>
        <w:rPr>
          <w:rFonts w:ascii="Times New Roman" w:hAnsi="Times New Roman" w:cs="Times New Roman"/>
          <w:sz w:val="24"/>
          <w:szCs w:val="24"/>
          <w:lang w:eastAsia="ar-SA"/>
        </w:rPr>
        <w:t>as</w:t>
      </w:r>
      <w:r w:rsidRPr="00723503">
        <w:rPr>
          <w:rFonts w:ascii="Times New Roman" w:hAnsi="Times New Roman" w:cs="Times New Roman"/>
          <w:sz w:val="24"/>
          <w:szCs w:val="24"/>
          <w:lang w:eastAsia="ar-SA"/>
        </w:rPr>
        <w:t xml:space="preserve"> raštu patvirtins, kad tam tikra informacija nėra konfidenciali. Konfidencialia taip pat nėra laikoma informacija, kuri buvo viešai prieinama, arba </w:t>
      </w:r>
      <w:r>
        <w:rPr>
          <w:rFonts w:ascii="Times New Roman" w:hAnsi="Times New Roman" w:cs="Times New Roman"/>
          <w:sz w:val="24"/>
          <w:szCs w:val="24"/>
          <w:lang w:eastAsia="ar-SA"/>
        </w:rPr>
        <w:t>teik</w:t>
      </w:r>
      <w:r w:rsidRPr="00723503">
        <w:rPr>
          <w:rFonts w:ascii="Times New Roman" w:hAnsi="Times New Roman" w:cs="Times New Roman"/>
          <w:sz w:val="24"/>
          <w:szCs w:val="24"/>
          <w:lang w:eastAsia="ar-SA"/>
        </w:rPr>
        <w:t>ėjas gali dokumentais įrodyti, kad informacija jam buvo teisėtai žinoma arba buvo pateikta trečiųjų asmenų, turėjusių raštu patvirtintą teisę atskleisti konfidencialią informaciją.</w:t>
      </w:r>
    </w:p>
    <w:p w14:paraId="324E07CE" w14:textId="412FB624" w:rsidR="00695C81" w:rsidRPr="00440E4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Visi tiekėjo pateikiami dokumentai, įrodantys paslaugų teikimą, turi būti pasirašyti.</w:t>
      </w:r>
    </w:p>
    <w:p w14:paraId="768E45B2" w14:textId="77777777" w:rsidR="00695C81" w:rsidRPr="0081427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81427A">
        <w:rPr>
          <w:rFonts w:ascii="Times New Roman" w:hAnsi="Times New Roman" w:cs="Times New Roman"/>
          <w:sz w:val="24"/>
          <w:szCs w:val="24"/>
          <w:lang w:eastAsia="ar-SA"/>
        </w:rPr>
        <w:t>Atsiskaitydamas už suteiktas paslaugas tiekėjas turi pateikti priėmimo – perdavimo aktus ir sąskaitas faktūras / kvitus. </w:t>
      </w:r>
    </w:p>
    <w:p w14:paraId="4E66F0FD" w14:textId="12EB1D21" w:rsidR="00793F8F" w:rsidRPr="00440E4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Vadovaujantis Vaiko teisių pagrindų įstatymo 30 straipsnio nuostatomis, tiekėjas teikdamas paslaugas privalo turėti Įtariamųjų, kaltinamųjų ir nuteistųjų registro duomenų pagrindu suformuotą galiojantį teisėto darbo su vaikais kodą (toliau – QR kodas). Pirkimo vykdytojas ar švietimo įstaiga, kurioje vyksta pažangos vertinimo užduočių išbandymas, patikrina QR kodo galiojimą, todėl tiekėjas visą paslaugų teikimo laikotarpį turi turėti galiojantį QR kodą.</w:t>
      </w:r>
    </w:p>
    <w:p w14:paraId="087A0B54" w14:textId="1108EFBA" w:rsidR="00695C81" w:rsidRPr="00440E4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Pirkimo vykdytojas turi teisę:</w:t>
      </w:r>
    </w:p>
    <w:p w14:paraId="4D114ACA" w14:textId="26A742AF"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rūpintis pagal šią Sutartį vykdomo kūrybinio proceso eiga;</w:t>
      </w:r>
    </w:p>
    <w:p w14:paraId="2B6F06D8" w14:textId="6D73BA30"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už Sutarties vykdymą Nacionalinėje švietimo agentūroje atsakingas asmuo įsipareigoja esant poreikiui konsultuoti tiekėją;</w:t>
      </w:r>
    </w:p>
    <w:p w14:paraId="5D664FAE" w14:textId="6F7BC9FE"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tinkamai įvertinti – suderinti Sutarties įgyvendinimą ir tiekėjo ataskaitą;</w:t>
      </w:r>
    </w:p>
    <w:p w14:paraId="390B9D6E" w14:textId="069C9CC4"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 xml:space="preserve"> nustačius Paslaugų trūkumus, reikalauti, kad tiekėjas neatlygintinai pašalintų Paslaugų trūkumus per pirkimo vykdytojo nustatytą ir suderintą terminą ir (ar) atlygintų nuostolius, susijusius su netinkamu Sutarties vykdymu;</w:t>
      </w:r>
    </w:p>
    <w:p w14:paraId="0DA348ED" w14:textId="106BF9D2"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tiekėjui neįvykdžius pirkimo vykdytojo veiklų ar funkcijų, nurodytų techninėje specifikacijoje, ar tiekėjui nevykdant Paslaugų, vienašališkai nutraukti Sutartį.</w:t>
      </w:r>
    </w:p>
    <w:p w14:paraId="4C3155E8" w14:textId="008E9B0D" w:rsidR="00695C81" w:rsidRPr="00440E4A" w:rsidRDefault="00695C81" w:rsidP="007821DE">
      <w:pPr>
        <w:pStyle w:val="Sraopastraipa"/>
        <w:numPr>
          <w:ilvl w:val="1"/>
          <w:numId w:val="33"/>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440E4A">
        <w:rPr>
          <w:rFonts w:ascii="Times New Roman" w:eastAsiaTheme="minorEastAsia" w:hAnsi="Times New Roman" w:cs="Times New Roman"/>
          <w:bCs/>
          <w:sz w:val="24"/>
          <w:szCs w:val="24"/>
          <w:lang w:eastAsia="ar-SA"/>
        </w:rPr>
        <w:t>visos su Paslaugų teikimu susijusios išlaidos (kanceliarinės prekės, ryšio išlaidos, kopijavimo, transporto, nakvynės ir kt. reikalingos išlaidos) yra Paslaugų tiekėjo.</w:t>
      </w:r>
    </w:p>
    <w:p w14:paraId="3859C266" w14:textId="3F061C4F" w:rsidR="00695C81" w:rsidRPr="00440E4A" w:rsidRDefault="00695C81" w:rsidP="007821DE">
      <w:pPr>
        <w:pStyle w:val="Sraopastraipa"/>
        <w:numPr>
          <w:ilvl w:val="0"/>
          <w:numId w:val="1"/>
        </w:numPr>
        <w:tabs>
          <w:tab w:val="left" w:pos="426"/>
          <w:tab w:val="left" w:pos="454"/>
          <w:tab w:val="left" w:pos="1134"/>
        </w:tabs>
        <w:suppressAutoHyphens/>
        <w:spacing w:after="0" w:line="240" w:lineRule="auto"/>
        <w:ind w:left="0" w:firstLine="720"/>
        <w:jc w:val="both"/>
        <w:rPr>
          <w:rFonts w:ascii="Times New Roman" w:hAnsi="Times New Roman" w:cs="Times New Roman"/>
          <w:sz w:val="24"/>
          <w:szCs w:val="24"/>
          <w:lang w:eastAsia="ar-SA"/>
        </w:rPr>
      </w:pPr>
      <w:r w:rsidRPr="00440E4A">
        <w:rPr>
          <w:rFonts w:ascii="Times New Roman" w:hAnsi="Times New Roman" w:cs="Times New Roman"/>
          <w:sz w:val="24"/>
          <w:szCs w:val="24"/>
          <w:lang w:eastAsia="ar-SA"/>
        </w:rPr>
        <w:t>Apmokėjimas už suteiktas Paslaugas bus vykdomas tokia tvarka:</w:t>
      </w:r>
    </w:p>
    <w:p w14:paraId="66838750" w14:textId="6475EFB6" w:rsidR="00695C81" w:rsidRPr="007821DE" w:rsidRDefault="00695C81"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suteikus Paslaugas pasirašomas paslaugų perdavimo – priėmimo aktas;</w:t>
      </w:r>
    </w:p>
    <w:p w14:paraId="5EEAF41C" w14:textId="1B7A0E28" w:rsidR="00695C81" w:rsidRPr="007821DE" w:rsidRDefault="00695C81"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Pirkimo vykdytojas sumoka numatytą sumą pagal iš Teikėjo gautą sąskaitą faktūrą ne vėliau kaip per 30 (trisdešimt) kalendorinių dienų nuo paslaugų perdavimo–priėmimo akto pasirašymo ir sąskaitos faktūros gavimo dienos.</w:t>
      </w:r>
    </w:p>
    <w:p w14:paraId="76A3AD29" w14:textId="347DE3BB" w:rsidR="00695C81" w:rsidRPr="007821DE" w:rsidRDefault="00695C81"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 xml:space="preserve">Paslaugų teikimo terminai. Paslaugų teikimo sutartis gali būti pradėta vykdyti kitą dieną po sutarties pasirašymo, bet ne vėliau kaip praėjus </w:t>
      </w:r>
      <w:r w:rsidR="0008724E" w:rsidRPr="007821DE">
        <w:rPr>
          <w:rFonts w:ascii="Times New Roman" w:eastAsiaTheme="minorEastAsia" w:hAnsi="Times New Roman" w:cs="Times New Roman"/>
          <w:bCs/>
          <w:sz w:val="24"/>
          <w:szCs w:val="24"/>
          <w:lang w:eastAsia="ar-SA"/>
        </w:rPr>
        <w:t>5</w:t>
      </w:r>
      <w:r w:rsidRPr="007821DE">
        <w:rPr>
          <w:rFonts w:ascii="Times New Roman" w:eastAsiaTheme="minorEastAsia" w:hAnsi="Times New Roman" w:cs="Times New Roman"/>
          <w:bCs/>
          <w:sz w:val="24"/>
          <w:szCs w:val="24"/>
          <w:lang w:eastAsia="ar-SA"/>
        </w:rPr>
        <w:t xml:space="preserve"> dien</w:t>
      </w:r>
      <w:r w:rsidR="0008724E" w:rsidRPr="007821DE">
        <w:rPr>
          <w:rFonts w:ascii="Times New Roman" w:eastAsiaTheme="minorEastAsia" w:hAnsi="Times New Roman" w:cs="Times New Roman"/>
          <w:bCs/>
          <w:sz w:val="24"/>
          <w:szCs w:val="24"/>
          <w:lang w:eastAsia="ar-SA"/>
        </w:rPr>
        <w:t>oms</w:t>
      </w:r>
      <w:r w:rsidRPr="007821DE">
        <w:rPr>
          <w:rFonts w:ascii="Times New Roman" w:eastAsiaTheme="minorEastAsia" w:hAnsi="Times New Roman" w:cs="Times New Roman"/>
          <w:bCs/>
          <w:sz w:val="24"/>
          <w:szCs w:val="24"/>
          <w:lang w:eastAsia="ar-SA"/>
        </w:rPr>
        <w:t xml:space="preserve"> po sutarties pasirašymo.</w:t>
      </w:r>
    </w:p>
    <w:p w14:paraId="0036F9AE" w14:textId="5C96568C" w:rsidR="00695C81" w:rsidRPr="007821DE" w:rsidRDefault="00695C81"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Su konkursą laimėjusiais Paslaugų tiekėjais bus sudaromos paslaugų teikimo sutartys.</w:t>
      </w:r>
    </w:p>
    <w:p w14:paraId="4CC3D9D0" w14:textId="2C5E98CB" w:rsidR="00CB2B56" w:rsidRPr="007821DE" w:rsidRDefault="00CB2B56"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 xml:space="preserve">Per 15 darbo dienų nuo Sutarties įsigaliojimo dienos tiekėjas turi parengti ir suderinti su PO </w:t>
      </w:r>
      <w:r w:rsidR="00D1713E" w:rsidRPr="007821DE">
        <w:rPr>
          <w:rFonts w:ascii="Times New Roman" w:eastAsiaTheme="minorEastAsia" w:hAnsi="Times New Roman" w:cs="Times New Roman"/>
          <w:bCs/>
          <w:sz w:val="24"/>
          <w:szCs w:val="24"/>
          <w:lang w:eastAsia="ar-SA"/>
        </w:rPr>
        <w:t>PSVU ir PPR</w:t>
      </w:r>
      <w:r w:rsidRPr="007821DE">
        <w:rPr>
          <w:rFonts w:ascii="Times New Roman" w:eastAsiaTheme="minorEastAsia" w:hAnsi="Times New Roman" w:cs="Times New Roman"/>
          <w:bCs/>
          <w:sz w:val="24"/>
          <w:szCs w:val="24"/>
          <w:lang w:eastAsia="ar-SA"/>
        </w:rPr>
        <w:t xml:space="preserve"> rengimo detalųjį planą (Ganto diagrama (angl. Gantt chart)). Detaliajame plane (Ganto diagramoje) turi atsispindėti visi tiekėjo susiplanuoti atlikti darbai (turinio, techniniai) </w:t>
      </w:r>
      <w:r w:rsidR="00A81F88" w:rsidRPr="007821DE">
        <w:rPr>
          <w:rFonts w:ascii="Times New Roman" w:eastAsiaTheme="minorEastAsia" w:hAnsi="Times New Roman" w:cs="Times New Roman"/>
          <w:bCs/>
          <w:sz w:val="24"/>
          <w:szCs w:val="24"/>
          <w:lang w:eastAsia="ar-SA"/>
        </w:rPr>
        <w:t>mėnesio</w:t>
      </w:r>
      <w:r w:rsidRPr="007821DE">
        <w:rPr>
          <w:rFonts w:ascii="Times New Roman" w:eastAsiaTheme="minorEastAsia" w:hAnsi="Times New Roman" w:cs="Times New Roman"/>
          <w:bCs/>
          <w:sz w:val="24"/>
          <w:szCs w:val="24"/>
          <w:lang w:eastAsia="ar-SA"/>
        </w:rPr>
        <w:t xml:space="preserve"> tikslumu (aišku, kad viską numatyti tiksliai sunku, todėl detalusis planas darbo eigoje gali keistis</w:t>
      </w:r>
      <w:r w:rsidR="0002587A" w:rsidRPr="007821DE">
        <w:rPr>
          <w:rFonts w:ascii="Times New Roman" w:eastAsiaTheme="minorEastAsia" w:hAnsi="Times New Roman" w:cs="Times New Roman"/>
          <w:bCs/>
          <w:sz w:val="24"/>
          <w:szCs w:val="24"/>
          <w:lang w:eastAsia="ar-SA"/>
        </w:rPr>
        <w:t>,</w:t>
      </w:r>
      <w:r w:rsidRPr="007821DE">
        <w:rPr>
          <w:rFonts w:ascii="Times New Roman" w:eastAsiaTheme="minorEastAsia" w:hAnsi="Times New Roman" w:cs="Times New Roman"/>
          <w:bCs/>
          <w:sz w:val="24"/>
          <w:szCs w:val="24"/>
          <w:lang w:eastAsia="ar-SA"/>
        </w:rPr>
        <w:t xml:space="preserve"> svarbu tik kad būtų laikomasi žemiau specifikacijoje nurodytų svarbių datų).</w:t>
      </w:r>
    </w:p>
    <w:p w14:paraId="1B93DEC8" w14:textId="1FD4B153" w:rsidR="00334271" w:rsidRPr="007821DE" w:rsidRDefault="00334271" w:rsidP="007821DE">
      <w:pPr>
        <w:pStyle w:val="Sraopastraipa"/>
        <w:numPr>
          <w:ilvl w:val="1"/>
          <w:numId w:val="34"/>
        </w:numPr>
        <w:tabs>
          <w:tab w:val="left" w:pos="993"/>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7821DE">
        <w:rPr>
          <w:rFonts w:ascii="Times New Roman" w:eastAsiaTheme="minorEastAsia" w:hAnsi="Times New Roman" w:cs="Times New Roman"/>
          <w:bCs/>
          <w:sz w:val="24"/>
          <w:szCs w:val="24"/>
          <w:lang w:eastAsia="ar-SA"/>
        </w:rPr>
        <w:t xml:space="preserve">Kas mėnesį </w:t>
      </w:r>
      <w:r w:rsidR="00B02ADA" w:rsidRPr="007821DE">
        <w:rPr>
          <w:rFonts w:ascii="Times New Roman" w:eastAsiaTheme="minorEastAsia" w:hAnsi="Times New Roman" w:cs="Times New Roman"/>
          <w:bCs/>
          <w:sz w:val="24"/>
          <w:szCs w:val="24"/>
          <w:lang w:eastAsia="ar-SA"/>
        </w:rPr>
        <w:t xml:space="preserve">(per </w:t>
      </w:r>
      <w:r w:rsidR="00181EB9" w:rsidRPr="007821DE">
        <w:rPr>
          <w:rFonts w:ascii="Times New Roman" w:eastAsiaTheme="minorEastAsia" w:hAnsi="Times New Roman" w:cs="Times New Roman"/>
          <w:bCs/>
          <w:sz w:val="24"/>
          <w:szCs w:val="24"/>
          <w:lang w:eastAsia="ar-SA"/>
        </w:rPr>
        <w:t xml:space="preserve">pirmas </w:t>
      </w:r>
      <w:r w:rsidRPr="007821DE">
        <w:rPr>
          <w:rFonts w:ascii="Times New Roman" w:eastAsiaTheme="minorEastAsia" w:hAnsi="Times New Roman" w:cs="Times New Roman"/>
          <w:bCs/>
          <w:sz w:val="24"/>
          <w:szCs w:val="24"/>
          <w:lang w:eastAsia="ar-SA"/>
        </w:rPr>
        <w:t xml:space="preserve">5 </w:t>
      </w:r>
      <w:r w:rsidR="00777B6F" w:rsidRPr="007821DE">
        <w:rPr>
          <w:rFonts w:ascii="Times New Roman" w:eastAsiaTheme="minorEastAsia" w:hAnsi="Times New Roman" w:cs="Times New Roman"/>
          <w:bCs/>
          <w:sz w:val="24"/>
          <w:szCs w:val="24"/>
          <w:lang w:eastAsia="ar-SA"/>
        </w:rPr>
        <w:t xml:space="preserve">mėnesio </w:t>
      </w:r>
      <w:r w:rsidRPr="007821DE">
        <w:rPr>
          <w:rFonts w:ascii="Times New Roman" w:eastAsiaTheme="minorEastAsia" w:hAnsi="Times New Roman" w:cs="Times New Roman"/>
          <w:bCs/>
          <w:sz w:val="24"/>
          <w:szCs w:val="24"/>
          <w:lang w:eastAsia="ar-SA"/>
        </w:rPr>
        <w:t>darbo dienas</w:t>
      </w:r>
      <w:r w:rsidR="00B02ADA" w:rsidRPr="007821DE">
        <w:rPr>
          <w:rFonts w:ascii="Times New Roman" w:eastAsiaTheme="minorEastAsia" w:hAnsi="Times New Roman" w:cs="Times New Roman"/>
          <w:bCs/>
          <w:sz w:val="24"/>
          <w:szCs w:val="24"/>
          <w:lang w:eastAsia="ar-SA"/>
        </w:rPr>
        <w:t>)</w:t>
      </w:r>
      <w:r w:rsidRPr="007821DE">
        <w:rPr>
          <w:rFonts w:ascii="Times New Roman" w:eastAsiaTheme="minorEastAsia" w:hAnsi="Times New Roman" w:cs="Times New Roman"/>
          <w:bCs/>
          <w:sz w:val="24"/>
          <w:szCs w:val="24"/>
          <w:lang w:eastAsia="ar-SA"/>
        </w:rPr>
        <w:t xml:space="preserve"> tiekėjas teikia PO ataskaitas (progresas žymimas Ganto diagramoje ir aptariamas su PO susitikimų metu) apie suteiktas paslaugas, kad PO galėtų vertinti teikiamų paslaugų kokybę.</w:t>
      </w:r>
    </w:p>
    <w:p w14:paraId="4B3C0D12" w14:textId="52AD273C" w:rsidR="00344273" w:rsidRPr="009F4E72" w:rsidRDefault="006D69C8" w:rsidP="007821DE">
      <w:pPr>
        <w:pStyle w:val="Sraopastraipa"/>
        <w:numPr>
          <w:ilvl w:val="1"/>
          <w:numId w:val="34"/>
        </w:numPr>
        <w:tabs>
          <w:tab w:val="left" w:pos="1418"/>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9F4E72">
        <w:rPr>
          <w:rFonts w:ascii="Times New Roman" w:eastAsiaTheme="minorEastAsia" w:hAnsi="Times New Roman" w:cs="Times New Roman"/>
          <w:bCs/>
          <w:sz w:val="24"/>
          <w:szCs w:val="24"/>
          <w:lang w:eastAsia="ar-SA"/>
        </w:rPr>
        <w:t xml:space="preserve">Per </w:t>
      </w:r>
      <w:r w:rsidR="00B7298D" w:rsidRPr="009F4E72">
        <w:rPr>
          <w:rFonts w:ascii="Times New Roman" w:eastAsiaTheme="minorEastAsia" w:hAnsi="Times New Roman" w:cs="Times New Roman"/>
          <w:bCs/>
          <w:sz w:val="24"/>
          <w:szCs w:val="24"/>
          <w:lang w:eastAsia="ar-SA"/>
        </w:rPr>
        <w:t>10</w:t>
      </w:r>
      <w:r w:rsidRPr="009F4E72">
        <w:rPr>
          <w:rFonts w:ascii="Times New Roman" w:eastAsiaTheme="minorEastAsia" w:hAnsi="Times New Roman" w:cs="Times New Roman"/>
          <w:bCs/>
          <w:sz w:val="24"/>
          <w:szCs w:val="24"/>
          <w:lang w:eastAsia="ar-SA"/>
        </w:rPr>
        <w:t xml:space="preserve"> mėnesi</w:t>
      </w:r>
      <w:r w:rsidR="00B7298D" w:rsidRPr="009F4E72">
        <w:rPr>
          <w:rFonts w:ascii="Times New Roman" w:eastAsiaTheme="minorEastAsia" w:hAnsi="Times New Roman" w:cs="Times New Roman"/>
          <w:bCs/>
          <w:sz w:val="24"/>
          <w:szCs w:val="24"/>
          <w:lang w:eastAsia="ar-SA"/>
        </w:rPr>
        <w:t>ų</w:t>
      </w:r>
      <w:r w:rsidRPr="009F4E72">
        <w:rPr>
          <w:rFonts w:ascii="Times New Roman" w:eastAsiaTheme="minorEastAsia" w:hAnsi="Times New Roman" w:cs="Times New Roman"/>
          <w:bCs/>
          <w:sz w:val="24"/>
          <w:szCs w:val="24"/>
          <w:lang w:eastAsia="ar-SA"/>
        </w:rPr>
        <w:t xml:space="preserve"> nuo </w:t>
      </w:r>
      <w:r w:rsidR="006942B5" w:rsidRPr="009F4E72">
        <w:rPr>
          <w:rFonts w:ascii="Times New Roman" w:eastAsiaTheme="minorEastAsia" w:hAnsi="Times New Roman" w:cs="Times New Roman"/>
          <w:bCs/>
          <w:sz w:val="24"/>
          <w:szCs w:val="24"/>
          <w:lang w:eastAsia="ar-SA"/>
        </w:rPr>
        <w:t>S</w:t>
      </w:r>
      <w:r w:rsidRPr="009F4E72">
        <w:rPr>
          <w:rFonts w:ascii="Times New Roman" w:eastAsiaTheme="minorEastAsia" w:hAnsi="Times New Roman" w:cs="Times New Roman"/>
          <w:bCs/>
          <w:sz w:val="24"/>
          <w:szCs w:val="24"/>
          <w:lang w:eastAsia="ar-SA"/>
        </w:rPr>
        <w:t xml:space="preserve">utarties įsigaliojimo dienos tiekėjas turi pateikti PO pilnai </w:t>
      </w:r>
      <w:r w:rsidR="00B7298D" w:rsidRPr="009F4E72">
        <w:rPr>
          <w:rFonts w:ascii="Times New Roman" w:eastAsiaTheme="minorEastAsia" w:hAnsi="Times New Roman" w:cs="Times New Roman"/>
          <w:bCs/>
          <w:sz w:val="24"/>
          <w:szCs w:val="24"/>
          <w:lang w:eastAsia="ar-SA"/>
        </w:rPr>
        <w:t>parengtas PSVU</w:t>
      </w:r>
      <w:r w:rsidR="00AF55C2" w:rsidRPr="009F4E72">
        <w:rPr>
          <w:rFonts w:ascii="Times New Roman" w:eastAsiaTheme="minorEastAsia" w:hAnsi="Times New Roman" w:cs="Times New Roman"/>
          <w:bCs/>
          <w:sz w:val="24"/>
          <w:szCs w:val="24"/>
          <w:lang w:eastAsia="ar-SA"/>
        </w:rPr>
        <w:t xml:space="preserve"> ir PPR</w:t>
      </w:r>
      <w:r w:rsidRPr="009F4E72">
        <w:rPr>
          <w:rFonts w:ascii="Times New Roman" w:eastAsiaTheme="minorEastAsia" w:hAnsi="Times New Roman" w:cs="Times New Roman"/>
          <w:bCs/>
          <w:sz w:val="24"/>
          <w:szCs w:val="24"/>
          <w:lang w:eastAsia="ar-SA"/>
        </w:rPr>
        <w:t xml:space="preserve"> pagal visus techninės specifikacijos punktus</w:t>
      </w:r>
      <w:r w:rsidR="00AF55C2" w:rsidRPr="009F4E72">
        <w:rPr>
          <w:rFonts w:ascii="Times New Roman" w:eastAsiaTheme="minorEastAsia" w:hAnsi="Times New Roman" w:cs="Times New Roman"/>
          <w:bCs/>
          <w:sz w:val="24"/>
          <w:szCs w:val="24"/>
          <w:lang w:eastAsia="ar-SA"/>
        </w:rPr>
        <w:t xml:space="preserve">. </w:t>
      </w:r>
    </w:p>
    <w:p w14:paraId="75FE6A40" w14:textId="1B72636E" w:rsidR="00C43B1A" w:rsidRPr="009F4E72" w:rsidRDefault="00BE63B3" w:rsidP="007821DE">
      <w:pPr>
        <w:pStyle w:val="Sraopastraipa"/>
        <w:numPr>
          <w:ilvl w:val="1"/>
          <w:numId w:val="34"/>
        </w:numPr>
        <w:tabs>
          <w:tab w:val="left" w:pos="1418"/>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9F4E72">
        <w:rPr>
          <w:rFonts w:ascii="Times New Roman" w:eastAsiaTheme="minorEastAsia" w:hAnsi="Times New Roman" w:cs="Times New Roman"/>
          <w:bCs/>
          <w:sz w:val="24"/>
          <w:szCs w:val="24"/>
          <w:lang w:eastAsia="ar-SA"/>
        </w:rPr>
        <w:t xml:space="preserve">Per </w:t>
      </w:r>
      <w:r w:rsidR="007C04A3" w:rsidRPr="009F4E72">
        <w:rPr>
          <w:rFonts w:ascii="Times New Roman" w:eastAsiaTheme="minorEastAsia" w:hAnsi="Times New Roman" w:cs="Times New Roman"/>
          <w:bCs/>
          <w:sz w:val="24"/>
          <w:szCs w:val="24"/>
          <w:lang w:eastAsia="ar-SA"/>
        </w:rPr>
        <w:t xml:space="preserve">10 </w:t>
      </w:r>
      <w:r w:rsidR="00C43B1A" w:rsidRPr="009F4E72">
        <w:rPr>
          <w:rFonts w:ascii="Times New Roman" w:eastAsiaTheme="minorEastAsia" w:hAnsi="Times New Roman" w:cs="Times New Roman"/>
          <w:bCs/>
          <w:sz w:val="24"/>
          <w:szCs w:val="24"/>
          <w:lang w:eastAsia="ar-SA"/>
        </w:rPr>
        <w:t>darbo dien</w:t>
      </w:r>
      <w:r w:rsidR="007C04A3" w:rsidRPr="009F4E72">
        <w:rPr>
          <w:rFonts w:ascii="Times New Roman" w:eastAsiaTheme="minorEastAsia" w:hAnsi="Times New Roman" w:cs="Times New Roman"/>
          <w:bCs/>
          <w:sz w:val="24"/>
          <w:szCs w:val="24"/>
          <w:lang w:eastAsia="ar-SA"/>
        </w:rPr>
        <w:t>ų</w:t>
      </w:r>
      <w:r w:rsidR="00C43B1A" w:rsidRPr="009F4E72">
        <w:rPr>
          <w:rFonts w:ascii="Times New Roman" w:eastAsiaTheme="minorEastAsia" w:hAnsi="Times New Roman" w:cs="Times New Roman"/>
          <w:bCs/>
          <w:sz w:val="24"/>
          <w:szCs w:val="24"/>
          <w:lang w:eastAsia="ar-SA"/>
        </w:rPr>
        <w:t xml:space="preserve"> PO </w:t>
      </w:r>
      <w:r w:rsidR="005625FE" w:rsidRPr="009F4E72">
        <w:rPr>
          <w:rFonts w:ascii="Times New Roman" w:eastAsiaTheme="minorEastAsia" w:hAnsi="Times New Roman" w:cs="Times New Roman"/>
          <w:bCs/>
          <w:sz w:val="24"/>
          <w:szCs w:val="24"/>
          <w:lang w:eastAsia="ar-SA"/>
        </w:rPr>
        <w:t>pa</w:t>
      </w:r>
      <w:r w:rsidR="00C43B1A" w:rsidRPr="009F4E72">
        <w:rPr>
          <w:rFonts w:ascii="Times New Roman" w:eastAsiaTheme="minorEastAsia" w:hAnsi="Times New Roman" w:cs="Times New Roman"/>
          <w:bCs/>
          <w:sz w:val="24"/>
          <w:szCs w:val="24"/>
          <w:lang w:eastAsia="ar-SA"/>
        </w:rPr>
        <w:t>teikia pastabas.</w:t>
      </w:r>
    </w:p>
    <w:p w14:paraId="61C13DC7" w14:textId="5CE65B0B" w:rsidR="00C43B1A" w:rsidRPr="009F4E72" w:rsidRDefault="005625FE" w:rsidP="007821DE">
      <w:pPr>
        <w:pStyle w:val="Sraopastraipa"/>
        <w:numPr>
          <w:ilvl w:val="1"/>
          <w:numId w:val="34"/>
        </w:numPr>
        <w:tabs>
          <w:tab w:val="left" w:pos="1418"/>
        </w:tabs>
        <w:suppressAutoHyphens/>
        <w:spacing w:after="0" w:line="240" w:lineRule="auto"/>
        <w:ind w:left="0" w:firstLine="720"/>
        <w:jc w:val="both"/>
        <w:rPr>
          <w:rFonts w:ascii="Times New Roman" w:eastAsiaTheme="minorEastAsia" w:hAnsi="Times New Roman" w:cs="Times New Roman"/>
          <w:bCs/>
          <w:sz w:val="24"/>
          <w:szCs w:val="24"/>
          <w:lang w:eastAsia="ar-SA"/>
        </w:rPr>
      </w:pPr>
      <w:r w:rsidRPr="009F4E72">
        <w:rPr>
          <w:rFonts w:ascii="Times New Roman" w:eastAsiaTheme="minorEastAsia" w:hAnsi="Times New Roman" w:cs="Times New Roman"/>
          <w:bCs/>
          <w:sz w:val="24"/>
          <w:szCs w:val="24"/>
          <w:lang w:eastAsia="ar-SA"/>
        </w:rPr>
        <w:t xml:space="preserve">Tiekėjas </w:t>
      </w:r>
      <w:r w:rsidR="00E85CAA" w:rsidRPr="009F4E72">
        <w:rPr>
          <w:rFonts w:ascii="Times New Roman" w:eastAsiaTheme="minorEastAsia" w:hAnsi="Times New Roman" w:cs="Times New Roman"/>
          <w:bCs/>
          <w:sz w:val="24"/>
          <w:szCs w:val="24"/>
          <w:lang w:eastAsia="ar-SA"/>
        </w:rPr>
        <w:t xml:space="preserve">ne vėliau kaip per </w:t>
      </w:r>
      <w:r w:rsidR="007C04A3" w:rsidRPr="009F4E72">
        <w:rPr>
          <w:rFonts w:ascii="Times New Roman" w:eastAsiaTheme="minorEastAsia" w:hAnsi="Times New Roman" w:cs="Times New Roman"/>
          <w:bCs/>
          <w:sz w:val="24"/>
          <w:szCs w:val="24"/>
          <w:lang w:eastAsia="ar-SA"/>
        </w:rPr>
        <w:t xml:space="preserve">10 </w:t>
      </w:r>
      <w:r w:rsidR="00C43B1A" w:rsidRPr="009F4E72">
        <w:rPr>
          <w:rFonts w:ascii="Times New Roman" w:eastAsiaTheme="minorEastAsia" w:hAnsi="Times New Roman" w:cs="Times New Roman"/>
          <w:bCs/>
          <w:sz w:val="24"/>
          <w:szCs w:val="24"/>
          <w:lang w:eastAsia="ar-SA"/>
        </w:rPr>
        <w:t>darbo dien</w:t>
      </w:r>
      <w:r w:rsidR="007C04A3" w:rsidRPr="009F4E72">
        <w:rPr>
          <w:rFonts w:ascii="Times New Roman" w:eastAsiaTheme="minorEastAsia" w:hAnsi="Times New Roman" w:cs="Times New Roman"/>
          <w:bCs/>
          <w:sz w:val="24"/>
          <w:szCs w:val="24"/>
          <w:lang w:eastAsia="ar-SA"/>
        </w:rPr>
        <w:t>ų</w:t>
      </w:r>
      <w:r w:rsidR="00C43B1A" w:rsidRPr="009F4E72">
        <w:rPr>
          <w:rFonts w:ascii="Times New Roman" w:eastAsiaTheme="minorEastAsia" w:hAnsi="Times New Roman" w:cs="Times New Roman"/>
          <w:bCs/>
          <w:sz w:val="24"/>
          <w:szCs w:val="24"/>
          <w:lang w:eastAsia="ar-SA"/>
        </w:rPr>
        <w:t xml:space="preserve"> </w:t>
      </w:r>
      <w:r w:rsidR="007C04A3" w:rsidRPr="009F4E72">
        <w:rPr>
          <w:rFonts w:ascii="Times New Roman" w:eastAsiaTheme="minorEastAsia" w:hAnsi="Times New Roman" w:cs="Times New Roman"/>
          <w:bCs/>
          <w:sz w:val="24"/>
          <w:szCs w:val="24"/>
          <w:lang w:eastAsia="ar-SA"/>
        </w:rPr>
        <w:t>pa</w:t>
      </w:r>
      <w:r w:rsidR="00C43B1A" w:rsidRPr="009F4E72">
        <w:rPr>
          <w:rFonts w:ascii="Times New Roman" w:eastAsiaTheme="minorEastAsia" w:hAnsi="Times New Roman" w:cs="Times New Roman"/>
          <w:bCs/>
          <w:sz w:val="24"/>
          <w:szCs w:val="24"/>
          <w:lang w:eastAsia="ar-SA"/>
        </w:rPr>
        <w:t xml:space="preserve">taiso pagal </w:t>
      </w:r>
      <w:r w:rsidR="007B49DD" w:rsidRPr="009F4E72">
        <w:rPr>
          <w:rFonts w:ascii="Times New Roman" w:eastAsiaTheme="minorEastAsia" w:hAnsi="Times New Roman" w:cs="Times New Roman"/>
          <w:bCs/>
          <w:sz w:val="24"/>
          <w:szCs w:val="24"/>
          <w:lang w:eastAsia="ar-SA"/>
        </w:rPr>
        <w:t xml:space="preserve">PO </w:t>
      </w:r>
      <w:r w:rsidR="00C43B1A" w:rsidRPr="009F4E72">
        <w:rPr>
          <w:rFonts w:ascii="Times New Roman" w:eastAsiaTheme="minorEastAsia" w:hAnsi="Times New Roman" w:cs="Times New Roman"/>
          <w:bCs/>
          <w:sz w:val="24"/>
          <w:szCs w:val="24"/>
          <w:lang w:eastAsia="ar-SA"/>
        </w:rPr>
        <w:t>pateiktas pastabas</w:t>
      </w:r>
      <w:r w:rsidR="007B49DD" w:rsidRPr="009F4E72">
        <w:rPr>
          <w:rFonts w:ascii="Times New Roman" w:eastAsiaTheme="minorEastAsia" w:hAnsi="Times New Roman" w:cs="Times New Roman"/>
          <w:bCs/>
          <w:sz w:val="24"/>
          <w:szCs w:val="24"/>
          <w:lang w:eastAsia="ar-SA"/>
        </w:rPr>
        <w:t xml:space="preserve"> ir pakoreguotus </w:t>
      </w:r>
      <w:r w:rsidR="009B2D1E" w:rsidRPr="009F4E72">
        <w:rPr>
          <w:rFonts w:ascii="Times New Roman" w:eastAsiaTheme="minorEastAsia" w:hAnsi="Times New Roman" w:cs="Times New Roman"/>
          <w:bCs/>
          <w:sz w:val="24"/>
          <w:szCs w:val="24"/>
          <w:lang w:eastAsia="ar-SA"/>
        </w:rPr>
        <w:t xml:space="preserve">PSVU ir PPR </w:t>
      </w:r>
      <w:r w:rsidR="007B49DD" w:rsidRPr="009F4E72">
        <w:rPr>
          <w:rFonts w:ascii="Times New Roman" w:eastAsiaTheme="minorEastAsia" w:hAnsi="Times New Roman" w:cs="Times New Roman"/>
          <w:bCs/>
          <w:sz w:val="24"/>
          <w:szCs w:val="24"/>
          <w:lang w:eastAsia="ar-SA"/>
        </w:rPr>
        <w:t>atsiunčia P</w:t>
      </w:r>
      <w:r w:rsidR="009B2D1E" w:rsidRPr="009F4E72">
        <w:rPr>
          <w:rFonts w:ascii="Times New Roman" w:eastAsiaTheme="minorEastAsia" w:hAnsi="Times New Roman" w:cs="Times New Roman"/>
          <w:bCs/>
          <w:sz w:val="24"/>
          <w:szCs w:val="24"/>
          <w:lang w:eastAsia="ar-SA"/>
        </w:rPr>
        <w:t>O</w:t>
      </w:r>
      <w:r w:rsidR="007B49DD" w:rsidRPr="009F4E72">
        <w:rPr>
          <w:rFonts w:ascii="Times New Roman" w:eastAsiaTheme="minorEastAsia" w:hAnsi="Times New Roman" w:cs="Times New Roman"/>
          <w:bCs/>
          <w:sz w:val="24"/>
          <w:szCs w:val="24"/>
          <w:lang w:eastAsia="ar-SA"/>
        </w:rPr>
        <w:t xml:space="preserve"> elektroniniu būdu</w:t>
      </w:r>
      <w:r w:rsidR="009B2D1E" w:rsidRPr="009F4E72">
        <w:rPr>
          <w:rFonts w:ascii="Times New Roman" w:eastAsiaTheme="minorEastAsia" w:hAnsi="Times New Roman" w:cs="Times New Roman"/>
          <w:bCs/>
          <w:sz w:val="24"/>
          <w:szCs w:val="24"/>
          <w:lang w:eastAsia="ar-SA"/>
        </w:rPr>
        <w:t>.</w:t>
      </w:r>
    </w:p>
    <w:p w14:paraId="5CBAE349" w14:textId="2D329A8F" w:rsidR="009E58F5" w:rsidRPr="000136A5" w:rsidRDefault="005A4383" w:rsidP="000136A5">
      <w:pPr>
        <w:pStyle w:val="Sraopastraipa"/>
        <w:numPr>
          <w:ilvl w:val="1"/>
          <w:numId w:val="34"/>
        </w:numPr>
        <w:shd w:val="clear" w:color="auto" w:fill="FFFFFF" w:themeFill="background1"/>
        <w:tabs>
          <w:tab w:val="left" w:pos="426"/>
          <w:tab w:val="left" w:pos="993"/>
          <w:tab w:val="left" w:pos="1134"/>
          <w:tab w:val="left" w:pos="1276"/>
          <w:tab w:val="left" w:pos="1418"/>
          <w:tab w:val="left" w:pos="1560"/>
          <w:tab w:val="left" w:pos="1985"/>
          <w:tab w:val="left" w:pos="2268"/>
        </w:tabs>
        <w:suppressAutoHyphens/>
        <w:spacing w:after="0" w:line="240" w:lineRule="auto"/>
        <w:ind w:left="0" w:firstLine="709"/>
        <w:jc w:val="both"/>
        <w:rPr>
          <w:rFonts w:ascii="Times New Roman" w:hAnsi="Times New Roman"/>
          <w:sz w:val="24"/>
          <w:szCs w:val="24"/>
          <w:u w:val="single"/>
        </w:rPr>
      </w:pPr>
      <w:r>
        <w:rPr>
          <w:rFonts w:ascii="Times New Roman" w:eastAsiaTheme="minorEastAsia" w:hAnsi="Times New Roman" w:cs="Times New Roman"/>
          <w:bCs/>
          <w:sz w:val="24"/>
          <w:szCs w:val="24"/>
          <w:lang w:eastAsia="ar-SA"/>
        </w:rPr>
        <w:t xml:space="preserve">Ne vėliau kaip per </w:t>
      </w:r>
      <w:r w:rsidR="00C43B1A" w:rsidRPr="007821DE">
        <w:rPr>
          <w:rFonts w:ascii="Times New Roman" w:eastAsiaTheme="minorEastAsia" w:hAnsi="Times New Roman" w:cs="Times New Roman"/>
          <w:bCs/>
          <w:sz w:val="24"/>
          <w:szCs w:val="24"/>
          <w:lang w:eastAsia="ar-SA"/>
        </w:rPr>
        <w:t xml:space="preserve">11 mėnesių nuo </w:t>
      </w:r>
      <w:r w:rsidR="007C04A3" w:rsidRPr="007821DE">
        <w:rPr>
          <w:rFonts w:ascii="Times New Roman" w:eastAsiaTheme="minorEastAsia" w:hAnsi="Times New Roman" w:cs="Times New Roman"/>
          <w:bCs/>
          <w:sz w:val="24"/>
          <w:szCs w:val="24"/>
          <w:lang w:eastAsia="ar-SA"/>
        </w:rPr>
        <w:t xml:space="preserve">Sutarties </w:t>
      </w:r>
      <w:r w:rsidR="00C43B1A" w:rsidRPr="007821DE">
        <w:rPr>
          <w:rFonts w:ascii="Times New Roman" w:eastAsiaTheme="minorEastAsia" w:hAnsi="Times New Roman" w:cs="Times New Roman"/>
          <w:bCs/>
          <w:sz w:val="24"/>
          <w:szCs w:val="24"/>
          <w:lang w:eastAsia="ar-SA"/>
        </w:rPr>
        <w:t>įsigaliojimo dienos tiekėjas</w:t>
      </w:r>
      <w:r w:rsidR="003600B0">
        <w:rPr>
          <w:rFonts w:ascii="Times New Roman" w:eastAsiaTheme="minorEastAsia" w:hAnsi="Times New Roman" w:cs="Times New Roman"/>
          <w:bCs/>
          <w:sz w:val="24"/>
          <w:szCs w:val="24"/>
          <w:lang w:eastAsia="ar-SA"/>
        </w:rPr>
        <w:t xml:space="preserve"> parengia, suderina</w:t>
      </w:r>
      <w:r w:rsidR="00253826">
        <w:rPr>
          <w:rFonts w:ascii="Times New Roman" w:eastAsiaTheme="minorEastAsia" w:hAnsi="Times New Roman" w:cs="Times New Roman"/>
          <w:bCs/>
          <w:sz w:val="24"/>
          <w:szCs w:val="24"/>
          <w:lang w:eastAsia="ar-SA"/>
        </w:rPr>
        <w:t xml:space="preserve"> ir galutinius </w:t>
      </w:r>
      <w:r w:rsidR="009B4F4B" w:rsidRPr="007821DE">
        <w:rPr>
          <w:rFonts w:ascii="Times New Roman" w:eastAsiaTheme="minorEastAsia" w:hAnsi="Times New Roman" w:cs="Times New Roman"/>
          <w:bCs/>
          <w:sz w:val="24"/>
          <w:szCs w:val="24"/>
          <w:lang w:eastAsia="ar-SA"/>
        </w:rPr>
        <w:t>PSVU ir PPR</w:t>
      </w:r>
      <w:r w:rsidR="00253826">
        <w:rPr>
          <w:rFonts w:ascii="Times New Roman" w:eastAsiaTheme="minorEastAsia" w:hAnsi="Times New Roman" w:cs="Times New Roman"/>
          <w:bCs/>
          <w:sz w:val="24"/>
          <w:szCs w:val="24"/>
          <w:lang w:eastAsia="ar-SA"/>
        </w:rPr>
        <w:t xml:space="preserve"> variantus</w:t>
      </w:r>
      <w:r w:rsidR="00C3573D">
        <w:rPr>
          <w:rFonts w:ascii="Times New Roman" w:eastAsiaTheme="minorEastAsia" w:hAnsi="Times New Roman" w:cs="Times New Roman"/>
          <w:bCs/>
          <w:sz w:val="24"/>
          <w:szCs w:val="24"/>
          <w:lang w:eastAsia="ar-SA"/>
        </w:rPr>
        <w:t xml:space="preserve"> pateikia </w:t>
      </w:r>
      <w:r w:rsidR="00C43B1A" w:rsidRPr="007821DE">
        <w:rPr>
          <w:rFonts w:ascii="Times New Roman" w:eastAsiaTheme="minorEastAsia" w:hAnsi="Times New Roman" w:cs="Times New Roman"/>
          <w:bCs/>
          <w:sz w:val="24"/>
          <w:szCs w:val="24"/>
          <w:lang w:eastAsia="ar-SA"/>
        </w:rPr>
        <w:t>PO.</w:t>
      </w:r>
    </w:p>
    <w:p w14:paraId="5149AD81" w14:textId="77777777" w:rsidR="000136A5" w:rsidRDefault="000136A5" w:rsidP="000136A5">
      <w:pPr>
        <w:pStyle w:val="Sraopastraipa"/>
        <w:shd w:val="clear" w:color="auto" w:fill="FFFFFF" w:themeFill="background1"/>
        <w:tabs>
          <w:tab w:val="left" w:pos="426"/>
          <w:tab w:val="left" w:pos="993"/>
          <w:tab w:val="left" w:pos="1134"/>
          <w:tab w:val="left" w:pos="1276"/>
          <w:tab w:val="left" w:pos="1418"/>
          <w:tab w:val="left" w:pos="1560"/>
          <w:tab w:val="left" w:pos="1985"/>
          <w:tab w:val="left" w:pos="2268"/>
        </w:tabs>
        <w:suppressAutoHyphens/>
        <w:spacing w:after="0" w:line="240" w:lineRule="auto"/>
        <w:ind w:left="709"/>
        <w:jc w:val="both"/>
        <w:rPr>
          <w:rFonts w:ascii="Times New Roman" w:eastAsiaTheme="minorEastAsia" w:hAnsi="Times New Roman" w:cs="Times New Roman"/>
          <w:bCs/>
          <w:sz w:val="24"/>
          <w:szCs w:val="24"/>
          <w:lang w:eastAsia="ar-SA"/>
        </w:rPr>
      </w:pPr>
    </w:p>
    <w:p w14:paraId="0A12B57A" w14:textId="77777777" w:rsidR="000136A5" w:rsidRDefault="000136A5" w:rsidP="000136A5">
      <w:pPr>
        <w:pStyle w:val="Sraopastraipa"/>
        <w:shd w:val="clear" w:color="auto" w:fill="FFFFFF" w:themeFill="background1"/>
        <w:tabs>
          <w:tab w:val="left" w:pos="426"/>
          <w:tab w:val="left" w:pos="993"/>
          <w:tab w:val="left" w:pos="1134"/>
          <w:tab w:val="left" w:pos="1276"/>
          <w:tab w:val="left" w:pos="1418"/>
          <w:tab w:val="left" w:pos="1560"/>
          <w:tab w:val="left" w:pos="1985"/>
          <w:tab w:val="left" w:pos="2268"/>
        </w:tabs>
        <w:suppressAutoHyphens/>
        <w:spacing w:after="0" w:line="240" w:lineRule="auto"/>
        <w:ind w:left="709"/>
        <w:jc w:val="both"/>
        <w:rPr>
          <w:rFonts w:ascii="Times New Roman" w:eastAsiaTheme="minorEastAsia" w:hAnsi="Times New Roman" w:cs="Times New Roman"/>
          <w:bCs/>
          <w:sz w:val="24"/>
          <w:szCs w:val="24"/>
          <w:lang w:eastAsia="ar-SA"/>
        </w:rPr>
      </w:pPr>
    </w:p>
    <w:p w14:paraId="5186F536" w14:textId="77777777" w:rsidR="000136A5" w:rsidRPr="007821DE" w:rsidRDefault="000136A5" w:rsidP="000136A5">
      <w:pPr>
        <w:pStyle w:val="Sraopastraipa"/>
        <w:shd w:val="clear" w:color="auto" w:fill="FFFFFF" w:themeFill="background1"/>
        <w:tabs>
          <w:tab w:val="left" w:pos="426"/>
          <w:tab w:val="left" w:pos="993"/>
          <w:tab w:val="left" w:pos="1134"/>
          <w:tab w:val="left" w:pos="1276"/>
          <w:tab w:val="left" w:pos="1418"/>
          <w:tab w:val="left" w:pos="1560"/>
          <w:tab w:val="left" w:pos="1985"/>
          <w:tab w:val="left" w:pos="2268"/>
        </w:tabs>
        <w:suppressAutoHyphens/>
        <w:spacing w:after="0" w:line="240" w:lineRule="auto"/>
        <w:ind w:left="709"/>
        <w:jc w:val="both"/>
        <w:rPr>
          <w:rFonts w:ascii="Times New Roman" w:hAnsi="Times New Roman"/>
          <w:sz w:val="24"/>
          <w:szCs w:val="24"/>
          <w:u w:val="single"/>
        </w:rPr>
      </w:pPr>
    </w:p>
    <w:sectPr w:rsidR="000136A5" w:rsidRPr="007821DE" w:rsidSect="00105C81">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9225" w14:textId="77777777" w:rsidR="008A7C7F" w:rsidRDefault="008A7C7F" w:rsidP="0081427A">
      <w:pPr>
        <w:spacing w:after="0" w:line="240" w:lineRule="auto"/>
      </w:pPr>
      <w:r>
        <w:separator/>
      </w:r>
    </w:p>
  </w:endnote>
  <w:endnote w:type="continuationSeparator" w:id="0">
    <w:p w14:paraId="701A9285" w14:textId="77777777" w:rsidR="008A7C7F" w:rsidRDefault="008A7C7F" w:rsidP="0081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3E3" w14:textId="77777777" w:rsidR="008A7C7F" w:rsidRDefault="008A7C7F" w:rsidP="0081427A">
      <w:pPr>
        <w:spacing w:after="0" w:line="240" w:lineRule="auto"/>
      </w:pPr>
      <w:r>
        <w:separator/>
      </w:r>
    </w:p>
  </w:footnote>
  <w:footnote w:type="continuationSeparator" w:id="0">
    <w:p w14:paraId="32613CBA" w14:textId="77777777" w:rsidR="008A7C7F" w:rsidRDefault="008A7C7F" w:rsidP="0081427A">
      <w:pPr>
        <w:spacing w:after="0" w:line="240" w:lineRule="auto"/>
      </w:pPr>
      <w:r>
        <w:continuationSeparator/>
      </w:r>
    </w:p>
  </w:footnote>
  <w:footnote w:id="1">
    <w:p w14:paraId="0A0B6869" w14:textId="02F301CF" w:rsidR="00B2428F" w:rsidRPr="00B67121" w:rsidRDefault="00553395" w:rsidP="00B67121">
      <w:pPr>
        <w:spacing w:after="0" w:line="240" w:lineRule="auto"/>
        <w:jc w:val="both"/>
        <w:rPr>
          <w:rFonts w:ascii="Times New Roman" w:eastAsia="Times New Roman" w:hAnsi="Times New Roman" w:cs="Times New Roman"/>
          <w:sz w:val="20"/>
          <w:szCs w:val="20"/>
        </w:rPr>
      </w:pPr>
      <w:r w:rsidRPr="00B67121">
        <w:rPr>
          <w:rFonts w:ascii="Times New Roman" w:eastAsia="Times New Roman" w:hAnsi="Times New Roman" w:cs="Times New Roman"/>
          <w:b/>
          <w:bCs/>
          <w:sz w:val="20"/>
          <w:szCs w:val="20"/>
          <w:vertAlign w:val="superscript"/>
        </w:rPr>
        <w:t>1</w:t>
      </w:r>
      <w:r w:rsidR="00547BE2" w:rsidRPr="00B67121">
        <w:rPr>
          <w:rFonts w:ascii="Times New Roman" w:eastAsia="Times New Roman" w:hAnsi="Times New Roman" w:cs="Times New Roman"/>
          <w:b/>
          <w:bCs/>
          <w:sz w:val="20"/>
          <w:szCs w:val="20"/>
        </w:rPr>
        <w:t>Tinkamumas</w:t>
      </w:r>
      <w:r w:rsidR="00547BE2" w:rsidRPr="00B67121">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w:t>
      </w:r>
      <w:r w:rsidR="00E41D6E" w:rsidRPr="00B67121">
        <w:rPr>
          <w:rFonts w:ascii="Times New Roman" w:eastAsia="Times New Roman" w:hAnsi="Times New Roman" w:cs="Times New Roman"/>
          <w:sz w:val="20"/>
          <w:szCs w:val="20"/>
        </w:rPr>
        <w:t xml:space="preserve"> </w:t>
      </w:r>
      <w:r w:rsidR="00547BE2" w:rsidRPr="00B67121">
        <w:rPr>
          <w:rFonts w:ascii="Times New Roman" w:eastAsia="Times New Roman" w:hAnsi="Times New Roman" w:cs="Times New Roman"/>
          <w:b/>
          <w:bCs/>
          <w:sz w:val="20"/>
          <w:szCs w:val="20"/>
        </w:rPr>
        <w:t>Prieinamumo</w:t>
      </w:r>
      <w:r w:rsidR="00547BE2" w:rsidRPr="00B67121">
        <w:rPr>
          <w:rFonts w:ascii="Times New Roman" w:eastAsia="Times New Roman" w:hAnsi="Times New Roman" w:cs="Times New Roman"/>
          <w:sz w:val="20"/>
          <w:szCs w:val="20"/>
        </w:rPr>
        <w:t xml:space="preserve"> reikalavimai – tai reikalavimai gaminių ir paslaugų savybėms, elementams, funkcijoms, siekiant, kad:</w:t>
      </w:r>
      <w:r w:rsidR="00E41D6E" w:rsidRPr="00B67121">
        <w:rPr>
          <w:rFonts w:ascii="Times New Roman" w:eastAsia="Times New Roman" w:hAnsi="Times New Roman" w:cs="Times New Roman"/>
          <w:sz w:val="20"/>
          <w:szCs w:val="20"/>
        </w:rPr>
        <w:t xml:space="preserve"> </w:t>
      </w:r>
      <w:r w:rsidR="00547BE2" w:rsidRPr="00B67121">
        <w:rPr>
          <w:rFonts w:ascii="Times New Roman" w:eastAsia="Times New Roman" w:hAnsi="Times New Roman" w:cs="Times New Roman"/>
          <w:sz w:val="20"/>
          <w:szCs w:val="20"/>
        </w:rPr>
        <w:t>gaminiai ir paslaugos atitiktų universalaus dizaino principus; atitinkamais gaminiais ir paslaugomis pagal numatytą paskirtį galėtų naudotis kuo daugiau asmenų su negalia.</w:t>
      </w:r>
    </w:p>
  </w:footnote>
  <w:footnote w:id="2">
    <w:p w14:paraId="6F415EE2" w14:textId="143E75F3" w:rsidR="00B67121" w:rsidRPr="00B67121" w:rsidRDefault="00B67121">
      <w:pPr>
        <w:pStyle w:val="Puslapioinaostekstas"/>
        <w:rPr>
          <w:rFonts w:ascii="Times New Roman" w:hAnsi="Times New Roman" w:cs="Times New Roman"/>
        </w:rPr>
      </w:pPr>
      <w:r w:rsidRPr="00B67121">
        <w:rPr>
          <w:rStyle w:val="Puslapioinaosnuoroda"/>
          <w:rFonts w:ascii="Times New Roman" w:hAnsi="Times New Roman" w:cs="Times New Roman"/>
        </w:rPr>
        <w:footnoteRef/>
      </w:r>
      <w:r w:rsidRPr="00B67121">
        <w:rPr>
          <w:rFonts w:ascii="Times New Roman" w:hAnsi="Times New Roman" w:cs="Times New Roman"/>
        </w:rPr>
        <w:t xml:space="preserve"> </w:t>
      </w:r>
      <w:hyperlink r:id="rId1" w:history="1">
        <w:r w:rsidRPr="00B67121">
          <w:rPr>
            <w:rFonts w:ascii="Times New Roman" w:hAnsi="Times New Roman" w:cs="Times New Roman"/>
            <w:color w:val="0000FF"/>
            <w:u w:val="single"/>
          </w:rPr>
          <w:t>V-1269 Dėl Priešmokyklinio, pradinio, pagrindinio ir vidurinio ugdymo bendrųjų programų patvirtinimo</w:t>
        </w:r>
      </w:hyperlink>
    </w:p>
  </w:footnote>
  <w:footnote w:id="3">
    <w:p w14:paraId="0F8B564E" w14:textId="33C24158" w:rsidR="00547BE2" w:rsidRPr="00B67121" w:rsidRDefault="00B2428F" w:rsidP="00B67121">
      <w:pPr>
        <w:pStyle w:val="Puslapioinaostekstas"/>
        <w:rPr>
          <w:rFonts w:ascii="Times New Roman" w:hAnsi="Times New Roman" w:cs="Times New Roman"/>
        </w:rPr>
      </w:pPr>
      <w:r w:rsidRPr="00B67121">
        <w:rPr>
          <w:rStyle w:val="Puslapioinaosnuoroda"/>
          <w:rFonts w:ascii="Times New Roman" w:hAnsi="Times New Roman" w:cs="Times New Roman"/>
        </w:rPr>
        <w:t>3</w:t>
      </w:r>
      <w:r w:rsidR="00547BE2" w:rsidRPr="00B67121">
        <w:rPr>
          <w:rFonts w:ascii="Times New Roman" w:hAnsi="Times New Roman" w:cs="Times New Roman"/>
        </w:rPr>
        <w:t xml:space="preserve"> </w:t>
      </w:r>
      <w:hyperlink r:id="rId2" w:history="1">
        <w:r w:rsidR="00547BE2" w:rsidRPr="00B67121">
          <w:rPr>
            <w:rStyle w:val="Hipersaitas"/>
            <w:rFonts w:ascii="Times New Roman" w:hAnsi="Times New Roman" w:cs="Times New Roman"/>
          </w:rPr>
          <w:t>V-836 Dėl švietimo, mokslo ir sporto ministro 2019 m. birželio 26 d. įsakymo Nr. V-755 „Dėl Bendrojo ug...</w:t>
        </w:r>
      </w:hyperlink>
    </w:p>
  </w:footnote>
  <w:footnote w:id="4">
    <w:p w14:paraId="534B7F1D" w14:textId="5A2C0AE4" w:rsidR="00547BE2" w:rsidRPr="00B67121" w:rsidRDefault="00B2428F" w:rsidP="00B67121">
      <w:pPr>
        <w:pStyle w:val="Puslapioinaostekstas"/>
        <w:rPr>
          <w:rFonts w:ascii="Times New Roman" w:hAnsi="Times New Roman" w:cs="Times New Roman"/>
        </w:rPr>
      </w:pPr>
      <w:r w:rsidRPr="00B67121">
        <w:rPr>
          <w:rStyle w:val="Puslapioinaosnuoroda"/>
          <w:rFonts w:ascii="Times New Roman" w:hAnsi="Times New Roman" w:cs="Times New Roman"/>
        </w:rPr>
        <w:t>4</w:t>
      </w:r>
      <w:r w:rsidR="00547BE2" w:rsidRPr="00B67121">
        <w:rPr>
          <w:rFonts w:ascii="Times New Roman" w:hAnsi="Times New Roman" w:cs="Times New Roman"/>
        </w:rPr>
        <w:t xml:space="preserve"> </w:t>
      </w:r>
      <w:hyperlink r:id="rId3" w:history="1">
        <w:r w:rsidR="00547BE2" w:rsidRPr="00B67121">
          <w:rPr>
            <w:rStyle w:val="Hipersaitas"/>
            <w:rFonts w:ascii="Times New Roman" w:hAnsi="Times New Roman" w:cs="Times New Roman"/>
          </w:rPr>
          <w:t>V-184 Dėl Bendrojo ugdymo dalykų spausdintų ir įvairių interaktyvumo lygių virtualiųjų vadovėlių ir mok...</w:t>
        </w:r>
      </w:hyperlink>
    </w:p>
  </w:footnote>
  <w:footnote w:id="5">
    <w:p w14:paraId="229BC0DA" w14:textId="3F101A08" w:rsidR="008C3274" w:rsidRDefault="00B2428F" w:rsidP="00B67121">
      <w:pPr>
        <w:pStyle w:val="Puslapioinaostekstas"/>
      </w:pPr>
      <w:r w:rsidRPr="00B67121">
        <w:rPr>
          <w:rStyle w:val="Puslapioinaosnuoroda"/>
          <w:rFonts w:ascii="Times New Roman" w:hAnsi="Times New Roman" w:cs="Times New Roman"/>
        </w:rPr>
        <w:t>5</w:t>
      </w:r>
      <w:r w:rsidR="008C3274" w:rsidRPr="00B67121">
        <w:rPr>
          <w:rFonts w:ascii="Times New Roman" w:hAnsi="Times New Roman" w:cs="Times New Roman"/>
        </w:rPr>
        <w:t xml:space="preserve"> </w:t>
      </w:r>
      <w:hyperlink r:id="rId4" w:history="1">
        <w:r w:rsidR="008C3274" w:rsidRPr="00B67121">
          <w:rPr>
            <w:rStyle w:val="Hipersaitas"/>
            <w:rFonts w:ascii="Times New Roman" w:hAnsi="Times New Roman" w:cs="Times New Roman"/>
          </w:rPr>
          <w:t>Rekomendacijos dėl atnaujintų bendrųjų programų pritaikymo specialiųjų ugdymosi poreikių turintiems mokiniams | Švietimo portalas | Emokykla</w:t>
        </w:r>
      </w:hyperlink>
    </w:p>
  </w:footnote>
  <w:footnote w:id="6">
    <w:p w14:paraId="6441E6D5" w14:textId="77777777" w:rsidR="00DF5C60" w:rsidRDefault="00DF5C60" w:rsidP="00DF5C60">
      <w:pPr>
        <w:pStyle w:val="Puslapioinaostekstas"/>
      </w:pPr>
      <w:r>
        <w:rPr>
          <w:rStyle w:val="Puslapioinaosnuoroda"/>
        </w:rPr>
        <w:footnoteRef/>
      </w:r>
      <w:r>
        <w:t xml:space="preserve"> </w:t>
      </w:r>
      <w:hyperlink r:id="rId5" w:history="1">
        <w:r w:rsidRPr="007A0E9A">
          <w:rPr>
            <w:rStyle w:val="Hipersaitas"/>
          </w:rPr>
          <w:t>V-836 Dėl švietimo, mokslo ir sporto ministro 2019 m. birželio 26 d. įsakymo Nr. V-755 „Dėl Bendrojo ug...</w:t>
        </w:r>
      </w:hyperlink>
    </w:p>
  </w:footnote>
  <w:footnote w:id="7">
    <w:p w14:paraId="4F417024" w14:textId="77777777" w:rsidR="00DF5C60" w:rsidRDefault="00DF5C60" w:rsidP="00DF5C60">
      <w:pPr>
        <w:pStyle w:val="Puslapioinaostekstas"/>
      </w:pPr>
      <w:r>
        <w:rPr>
          <w:rStyle w:val="Puslapioinaosnuoroda"/>
        </w:rPr>
        <w:footnoteRef/>
      </w:r>
      <w:r>
        <w:t xml:space="preserve"> </w:t>
      </w:r>
      <w:hyperlink r:id="rId6" w:history="1">
        <w:r w:rsidRPr="004A0444">
          <w:rPr>
            <w:rStyle w:val="Hipersaitas"/>
          </w:rPr>
          <w:t>V-836 Dėl švietimo, mokslo ir sporto ministro 2019 m. birželio 26 d. įsakymo Nr. V-755 „Dėl Bendrojo ug...</w:t>
        </w:r>
      </w:hyperlink>
    </w:p>
  </w:footnote>
  <w:footnote w:id="8">
    <w:p w14:paraId="74507CC5" w14:textId="77777777" w:rsidR="00035FF0" w:rsidRDefault="00035FF0" w:rsidP="00035FF0">
      <w:pPr>
        <w:pStyle w:val="Puslapioinaostekstas"/>
      </w:pPr>
      <w:r>
        <w:rPr>
          <w:rStyle w:val="Puslapioinaosnuoroda"/>
        </w:rPr>
        <w:footnoteRef/>
      </w:r>
      <w:r>
        <w:t xml:space="preserve"> </w:t>
      </w:r>
      <w:hyperlink r:id="rId7" w:history="1">
        <w:r w:rsidRPr="00842FA0">
          <w:rPr>
            <w:rStyle w:val="Hipersaitas"/>
          </w:rPr>
          <w:t>V-836 Dėl švietimo, mokslo ir sporto ministro 2019 m. birželio 26 d. įsakymo Nr. V-755 „Dėl Bendrojo ug...</w:t>
        </w:r>
      </w:hyperlink>
    </w:p>
  </w:footnote>
  <w:footnote w:id="9">
    <w:p w14:paraId="5444B4B7" w14:textId="77777777" w:rsidR="00035FF0" w:rsidRDefault="00035FF0" w:rsidP="00035FF0">
      <w:pPr>
        <w:pStyle w:val="Puslapioinaostekstas"/>
      </w:pPr>
      <w:r>
        <w:rPr>
          <w:rStyle w:val="Puslapioinaosnuoroda"/>
        </w:rPr>
        <w:footnoteRef/>
      </w:r>
      <w:r>
        <w:t xml:space="preserve"> </w:t>
      </w:r>
      <w:hyperlink r:id="rId8" w:history="1">
        <w:r w:rsidRPr="007A0E9A">
          <w:rPr>
            <w:rStyle w:val="Hipersaitas"/>
          </w:rPr>
          <w:t>V-836 Dėl švietimo, mokslo ir sporto ministro 2019 m. birželio 26 d. įsakymo Nr. V-755 „Dėl Bendrojo ug...</w:t>
        </w:r>
      </w:hyperlink>
    </w:p>
  </w:footnote>
  <w:footnote w:id="10">
    <w:p w14:paraId="6AD5A66C" w14:textId="77777777" w:rsidR="00035FF0" w:rsidRDefault="00035FF0" w:rsidP="00035FF0">
      <w:pPr>
        <w:pStyle w:val="Puslapioinaostekstas"/>
      </w:pPr>
      <w:r>
        <w:rPr>
          <w:rStyle w:val="Puslapioinaosnuoroda"/>
        </w:rPr>
        <w:footnoteRef/>
      </w:r>
      <w:r>
        <w:t xml:space="preserve"> </w:t>
      </w:r>
      <w:hyperlink r:id="rId9" w:history="1">
        <w:r w:rsidRPr="004A0444">
          <w:rPr>
            <w:rStyle w:val="Hipersaitas"/>
          </w:rPr>
          <w:t>V-836 Dėl švietimo, mokslo ir sporto ministro 2019 m. birželio 26 d. įsakymo Nr. V-755 „Dėl Bendrojo ug...</w:t>
        </w:r>
      </w:hyperlink>
    </w:p>
  </w:footnote>
  <w:footnote w:id="11">
    <w:p w14:paraId="215E6430" w14:textId="77777777" w:rsidR="00035FF0" w:rsidRDefault="00035FF0" w:rsidP="00035FF0">
      <w:pPr>
        <w:pStyle w:val="Puslapioinaostekstas"/>
      </w:pPr>
      <w:r>
        <w:rPr>
          <w:rStyle w:val="Puslapioinaosnuoroda"/>
        </w:rPr>
        <w:footnoteRef/>
      </w:r>
      <w:r>
        <w:t xml:space="preserve"> </w:t>
      </w:r>
      <w:hyperlink r:id="rId10" w:history="1">
        <w:r w:rsidRPr="00842FA0">
          <w:rPr>
            <w:rStyle w:val="Hipersaitas"/>
          </w:rPr>
          <w:t>V-836 Dėl švietimo, mokslo ir sporto ministro 2019 m. birželio 26 d. įsakymo Nr. V-755 „Dėl Bendrojo ug...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299520"/>
      <w:docPartObj>
        <w:docPartGallery w:val="Page Numbers (Top of Page)"/>
        <w:docPartUnique/>
      </w:docPartObj>
    </w:sdtPr>
    <w:sdtEndPr/>
    <w:sdtContent>
      <w:p w14:paraId="7815744E" w14:textId="737C78ED" w:rsidR="00BF6B86" w:rsidRDefault="00BF6B86">
        <w:pPr>
          <w:pStyle w:val="Antrats"/>
          <w:jc w:val="center"/>
        </w:pPr>
        <w:r>
          <w:fldChar w:fldCharType="begin"/>
        </w:r>
        <w:r>
          <w:instrText>PAGE   \* MERGEFORMAT</w:instrText>
        </w:r>
        <w:r>
          <w:fldChar w:fldCharType="separate"/>
        </w:r>
        <w:r>
          <w:t>2</w:t>
        </w:r>
        <w:r>
          <w:fldChar w:fldCharType="end"/>
        </w:r>
      </w:p>
    </w:sdtContent>
  </w:sdt>
  <w:p w14:paraId="5CF965F0" w14:textId="77777777" w:rsidR="0081427A" w:rsidRDefault="00814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2E7"/>
    <w:multiLevelType w:val="multilevel"/>
    <w:tmpl w:val="9C12D386"/>
    <w:lvl w:ilvl="0">
      <w:start w:val="1"/>
      <w:numFmt w:val="decimal"/>
      <w:lvlText w:val="%1."/>
      <w:lvlJc w:val="left"/>
      <w:pPr>
        <w:ind w:left="360" w:hanging="360"/>
      </w:pPr>
      <w:rPr>
        <w:rFonts w:hint="default"/>
      </w:rPr>
    </w:lvl>
    <w:lvl w:ilvl="1">
      <w:start w:val="1"/>
      <w:numFmt w:val="decimal"/>
      <w:lvlText w:val="36.%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2" w15:restartNumberingAfterBreak="0">
    <w:nsid w:val="024D05CB"/>
    <w:multiLevelType w:val="multilevel"/>
    <w:tmpl w:val="89388AA6"/>
    <w:styleLink w:val="Esamassraas1"/>
    <w:lvl w:ilvl="0">
      <w:start w:val="3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24659"/>
    <w:multiLevelType w:val="multilevel"/>
    <w:tmpl w:val="FE28D71C"/>
    <w:lvl w:ilvl="0">
      <w:start w:val="1"/>
      <w:numFmt w:val="decimal"/>
      <w:lvlText w:val="%1."/>
      <w:lvlJc w:val="left"/>
      <w:pPr>
        <w:ind w:left="360" w:hanging="360"/>
      </w:pPr>
      <w:rPr>
        <w:rFonts w:hint="default"/>
      </w:rPr>
    </w:lvl>
    <w:lvl w:ilvl="1">
      <w:start w:val="1"/>
      <w:numFmt w:val="decimal"/>
      <w:lvlText w:val="3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7C0CFC"/>
    <w:multiLevelType w:val="multilevel"/>
    <w:tmpl w:val="334E82EE"/>
    <w:lvl w:ilvl="0">
      <w:start w:val="1"/>
      <w:numFmt w:val="decimal"/>
      <w:lvlText w:val="%1."/>
      <w:lvlJc w:val="left"/>
      <w:pPr>
        <w:ind w:left="360" w:hanging="360"/>
      </w:pPr>
      <w:rPr>
        <w:rFonts w:hint="default"/>
      </w:rPr>
    </w:lvl>
    <w:lvl w:ilvl="1">
      <w:start w:val="1"/>
      <w:numFmt w:val="decimal"/>
      <w:lvlText w:val="5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DA5D91"/>
    <w:multiLevelType w:val="multilevel"/>
    <w:tmpl w:val="EB8E53DC"/>
    <w:lvl w:ilvl="0">
      <w:start w:val="1"/>
      <w:numFmt w:val="decimal"/>
      <w:lvlText w:val="%1."/>
      <w:lvlJc w:val="left"/>
      <w:pPr>
        <w:ind w:left="360" w:hanging="360"/>
      </w:pPr>
      <w:rPr>
        <w:rFonts w:hint="default"/>
      </w:rPr>
    </w:lvl>
    <w:lvl w:ilvl="1">
      <w:start w:val="1"/>
      <w:numFmt w:val="decimal"/>
      <w:lvlText w:val="4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17C1"/>
    <w:multiLevelType w:val="hybridMultilevel"/>
    <w:tmpl w:val="2D4A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910FF8"/>
    <w:multiLevelType w:val="multilevel"/>
    <w:tmpl w:val="BD087DFC"/>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812D36"/>
    <w:multiLevelType w:val="multilevel"/>
    <w:tmpl w:val="48F2C13E"/>
    <w:lvl w:ilvl="0">
      <w:start w:val="55"/>
      <w:numFmt w:val="decimal"/>
      <w:lvlText w:val="%1."/>
      <w:lvlJc w:val="left"/>
      <w:pPr>
        <w:ind w:left="600" w:hanging="600"/>
      </w:pPr>
      <w:rPr>
        <w:rFonts w:eastAsiaTheme="minorEastAsia" w:hint="default"/>
      </w:rPr>
    </w:lvl>
    <w:lvl w:ilvl="1">
      <w:start w:val="12"/>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28045B5F"/>
    <w:multiLevelType w:val="multilevel"/>
    <w:tmpl w:val="CC58E8DE"/>
    <w:lvl w:ilvl="0">
      <w:start w:val="1"/>
      <w:numFmt w:val="decimal"/>
      <w:lvlText w:val="%1."/>
      <w:lvlJc w:val="left"/>
      <w:pPr>
        <w:ind w:left="360" w:hanging="360"/>
      </w:pPr>
      <w:rPr>
        <w:rFonts w:hint="default"/>
      </w:rPr>
    </w:lvl>
    <w:lvl w:ilvl="1">
      <w:start w:val="1"/>
      <w:numFmt w:val="decimal"/>
      <w:lvlText w:val="5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6185A"/>
    <w:multiLevelType w:val="multilevel"/>
    <w:tmpl w:val="D7A6ADE8"/>
    <w:lvl w:ilvl="0">
      <w:start w:val="55"/>
      <w:numFmt w:val="decimal"/>
      <w:lvlText w:val="%1."/>
      <w:lvlJc w:val="left"/>
      <w:pPr>
        <w:ind w:left="600" w:hanging="600"/>
      </w:pPr>
      <w:rPr>
        <w:rFonts w:eastAsiaTheme="minorEastAsia" w:hint="default"/>
      </w:rPr>
    </w:lvl>
    <w:lvl w:ilvl="1">
      <w:start w:val="12"/>
      <w:numFmt w:val="decimal"/>
      <w:lvlText w:val="%1.%2."/>
      <w:lvlJc w:val="left"/>
      <w:pPr>
        <w:ind w:left="600" w:hanging="60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3D076D01"/>
    <w:multiLevelType w:val="multilevel"/>
    <w:tmpl w:val="C4F208EA"/>
    <w:lvl w:ilvl="0">
      <w:start w:val="1"/>
      <w:numFmt w:val="decimal"/>
      <w:lvlText w:val="%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34FA7"/>
    <w:multiLevelType w:val="multilevel"/>
    <w:tmpl w:val="812E4A32"/>
    <w:lvl w:ilvl="0">
      <w:start w:val="1"/>
      <w:numFmt w:val="decimal"/>
      <w:lvlText w:val="%1."/>
      <w:lvlJc w:val="left"/>
      <w:pPr>
        <w:ind w:left="360" w:hanging="360"/>
      </w:pPr>
      <w:rPr>
        <w:rFonts w:hint="default"/>
      </w:rPr>
    </w:lvl>
    <w:lvl w:ilvl="1">
      <w:start w:val="1"/>
      <w:numFmt w:val="decimal"/>
      <w:lvlText w:val="3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B3DFD"/>
    <w:multiLevelType w:val="multilevel"/>
    <w:tmpl w:val="FFF62152"/>
    <w:lvl w:ilvl="0">
      <w:start w:val="1"/>
      <w:numFmt w:val="decimal"/>
      <w:lvlText w:val="%1."/>
      <w:lvlJc w:val="left"/>
      <w:pPr>
        <w:ind w:left="360" w:hanging="360"/>
      </w:pPr>
      <w:rPr>
        <w:rFonts w:hint="default"/>
      </w:rPr>
    </w:lvl>
    <w:lvl w:ilvl="1">
      <w:start w:val="1"/>
      <w:numFmt w:val="decimal"/>
      <w:lvlText w:val="27.%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555B96"/>
    <w:multiLevelType w:val="multilevel"/>
    <w:tmpl w:val="D27A3DD2"/>
    <w:lvl w:ilvl="0">
      <w:start w:val="1"/>
      <w:numFmt w:val="decimal"/>
      <w:lvlText w:val="%1."/>
      <w:lvlJc w:val="left"/>
      <w:pPr>
        <w:ind w:left="360" w:hanging="360"/>
      </w:pPr>
      <w:rPr>
        <w:rFonts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215102"/>
    <w:multiLevelType w:val="multilevel"/>
    <w:tmpl w:val="22C072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CDB380B"/>
    <w:multiLevelType w:val="multilevel"/>
    <w:tmpl w:val="3C78105A"/>
    <w:lvl w:ilvl="0">
      <w:start w:val="50"/>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C94226"/>
    <w:multiLevelType w:val="multilevel"/>
    <w:tmpl w:val="8918D08C"/>
    <w:lvl w:ilvl="0">
      <w:start w:val="1"/>
      <w:numFmt w:val="decimal"/>
      <w:lvlText w:val="%1."/>
      <w:lvlJc w:val="left"/>
      <w:pPr>
        <w:ind w:left="360" w:hanging="360"/>
      </w:pPr>
      <w:rPr>
        <w:rFonts w:hint="default"/>
      </w:rPr>
    </w:lvl>
    <w:lvl w:ilvl="1">
      <w:start w:val="1"/>
      <w:numFmt w:val="decimal"/>
      <w:lvlText w:val="3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A40DE4"/>
    <w:multiLevelType w:val="hybridMultilevel"/>
    <w:tmpl w:val="BECC1390"/>
    <w:lvl w:ilvl="0" w:tplc="0427000F">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FA3EBC"/>
    <w:multiLevelType w:val="multilevel"/>
    <w:tmpl w:val="6D827FD8"/>
    <w:lvl w:ilvl="0">
      <w:start w:val="1"/>
      <w:numFmt w:val="decimal"/>
      <w:lvlText w:val="%1."/>
      <w:lvlJc w:val="left"/>
      <w:pPr>
        <w:ind w:left="360" w:hanging="360"/>
      </w:pPr>
      <w:rPr>
        <w:rFonts w:hint="default"/>
      </w:rPr>
    </w:lvl>
    <w:lvl w:ilvl="1">
      <w:start w:val="1"/>
      <w:numFmt w:val="decimal"/>
      <w:lvlText w:val="3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139AF"/>
    <w:multiLevelType w:val="multilevel"/>
    <w:tmpl w:val="0088B4FE"/>
    <w:lvl w:ilvl="0">
      <w:start w:val="1"/>
      <w:numFmt w:val="decimal"/>
      <w:lvlText w:val="%1."/>
      <w:lvlJc w:val="left"/>
      <w:pPr>
        <w:ind w:left="360" w:hanging="360"/>
      </w:pPr>
      <w:rPr>
        <w:rFonts w:hint="default"/>
      </w:rPr>
    </w:lvl>
    <w:lvl w:ilvl="1">
      <w:start w:val="1"/>
      <w:numFmt w:val="decimal"/>
      <w:lvlText w:val="4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997EAD"/>
    <w:multiLevelType w:val="hybridMultilevel"/>
    <w:tmpl w:val="67DE204E"/>
    <w:lvl w:ilvl="0" w:tplc="61CE7BF8">
      <w:start w:val="5"/>
      <w:numFmt w:val="upperRoman"/>
      <w:lvlText w:val="%1."/>
      <w:lvlJc w:val="left"/>
      <w:pPr>
        <w:ind w:left="1440" w:hanging="72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BCC5D16"/>
    <w:multiLevelType w:val="multilevel"/>
    <w:tmpl w:val="142C4570"/>
    <w:lvl w:ilvl="0">
      <w:start w:val="1"/>
      <w:numFmt w:val="decimal"/>
      <w:lvlText w:val="%1."/>
      <w:lvlJc w:val="left"/>
      <w:pPr>
        <w:ind w:left="360" w:hanging="360"/>
      </w:pPr>
      <w:rPr>
        <w:rFonts w:hint="default"/>
      </w:rPr>
    </w:lvl>
    <w:lvl w:ilvl="1">
      <w:start w:val="1"/>
      <w:numFmt w:val="decimal"/>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78234F"/>
    <w:multiLevelType w:val="multilevel"/>
    <w:tmpl w:val="B4B40B56"/>
    <w:lvl w:ilvl="0">
      <w:start w:val="5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44546"/>
    <w:multiLevelType w:val="multilevel"/>
    <w:tmpl w:val="B4B40B56"/>
    <w:lvl w:ilvl="0">
      <w:start w:val="5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035C38"/>
    <w:multiLevelType w:val="multilevel"/>
    <w:tmpl w:val="C98E0B7A"/>
    <w:lvl w:ilvl="0">
      <w:start w:val="1"/>
      <w:numFmt w:val="decimal"/>
      <w:lvlText w:val="%1."/>
      <w:lvlJc w:val="left"/>
      <w:pPr>
        <w:ind w:left="360" w:hanging="360"/>
      </w:pPr>
      <w:rPr>
        <w:rFonts w:hint="default"/>
      </w:rPr>
    </w:lvl>
    <w:lvl w:ilvl="1">
      <w:start w:val="1"/>
      <w:numFmt w:val="decimal"/>
      <w:lvlText w:val="2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D80956"/>
    <w:multiLevelType w:val="multilevel"/>
    <w:tmpl w:val="B4B40B56"/>
    <w:lvl w:ilvl="0">
      <w:start w:val="5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7192B"/>
    <w:multiLevelType w:val="multilevel"/>
    <w:tmpl w:val="129A060A"/>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FA11F9"/>
    <w:multiLevelType w:val="multilevel"/>
    <w:tmpl w:val="58B6BB24"/>
    <w:lvl w:ilvl="0">
      <w:start w:val="1"/>
      <w:numFmt w:val="decimal"/>
      <w:lvlText w:val="%1."/>
      <w:lvlJc w:val="left"/>
      <w:pPr>
        <w:ind w:left="360" w:hanging="360"/>
      </w:pPr>
      <w:rPr>
        <w:rFonts w:hint="default"/>
      </w:rPr>
    </w:lvl>
    <w:lvl w:ilvl="1">
      <w:start w:val="1"/>
      <w:numFmt w:val="decimal"/>
      <w:lvlText w:val="3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823C3"/>
    <w:multiLevelType w:val="multilevel"/>
    <w:tmpl w:val="8C5074A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666BD8"/>
    <w:multiLevelType w:val="multilevel"/>
    <w:tmpl w:val="8F4E3DF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2A7508"/>
    <w:multiLevelType w:val="multilevel"/>
    <w:tmpl w:val="E29070CE"/>
    <w:lvl w:ilvl="0">
      <w:start w:val="1"/>
      <w:numFmt w:val="decimal"/>
      <w:lvlText w:val="%1."/>
      <w:lvlJc w:val="left"/>
      <w:pPr>
        <w:ind w:left="360" w:hanging="360"/>
      </w:pPr>
      <w:rPr>
        <w:rFonts w:hint="default"/>
      </w:rPr>
    </w:lvl>
    <w:lvl w:ilvl="1">
      <w:start w:val="1"/>
      <w:numFmt w:val="decimal"/>
      <w:lvlText w:val="5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796516"/>
    <w:multiLevelType w:val="multilevel"/>
    <w:tmpl w:val="24F64A42"/>
    <w:lvl w:ilvl="0">
      <w:start w:val="1"/>
      <w:numFmt w:val="decimal"/>
      <w:lvlText w:val="%1."/>
      <w:lvlJc w:val="left"/>
      <w:pPr>
        <w:ind w:left="360" w:hanging="360"/>
      </w:pPr>
      <w:rPr>
        <w:rFonts w:hint="default"/>
      </w:rPr>
    </w:lvl>
    <w:lvl w:ilvl="1">
      <w:start w:val="1"/>
      <w:numFmt w:val="decimal"/>
      <w:lvlText w:val="4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1865972">
    <w:abstractNumId w:val="6"/>
  </w:num>
  <w:num w:numId="2" w16cid:durableId="1019551199">
    <w:abstractNumId w:val="7"/>
  </w:num>
  <w:num w:numId="3" w16cid:durableId="1715930032">
    <w:abstractNumId w:val="8"/>
  </w:num>
  <w:num w:numId="4" w16cid:durableId="1608073484">
    <w:abstractNumId w:val="2"/>
  </w:num>
  <w:num w:numId="5" w16cid:durableId="1203130187">
    <w:abstractNumId w:val="22"/>
  </w:num>
  <w:num w:numId="6" w16cid:durableId="879173101">
    <w:abstractNumId w:val="31"/>
  </w:num>
  <w:num w:numId="7" w16cid:durableId="1002510004">
    <w:abstractNumId w:val="30"/>
  </w:num>
  <w:num w:numId="8" w16cid:durableId="1463497397">
    <w:abstractNumId w:val="14"/>
  </w:num>
  <w:num w:numId="9" w16cid:durableId="748576052">
    <w:abstractNumId w:val="28"/>
  </w:num>
  <w:num w:numId="10" w16cid:durableId="1737823054">
    <w:abstractNumId w:val="26"/>
  </w:num>
  <w:num w:numId="11" w16cid:durableId="623921918">
    <w:abstractNumId w:val="13"/>
  </w:num>
  <w:num w:numId="12" w16cid:durableId="572547492">
    <w:abstractNumId w:val="12"/>
  </w:num>
  <w:num w:numId="13" w16cid:durableId="108815838">
    <w:abstractNumId w:val="20"/>
  </w:num>
  <w:num w:numId="14" w16cid:durableId="1254047769">
    <w:abstractNumId w:val="18"/>
  </w:num>
  <w:num w:numId="15" w16cid:durableId="1695955190">
    <w:abstractNumId w:val="15"/>
  </w:num>
  <w:num w:numId="16" w16cid:durableId="1357925636">
    <w:abstractNumId w:val="0"/>
  </w:num>
  <w:num w:numId="17" w16cid:durableId="581835448">
    <w:abstractNumId w:val="29"/>
  </w:num>
  <w:num w:numId="18" w16cid:durableId="1306739864">
    <w:abstractNumId w:val="3"/>
  </w:num>
  <w:num w:numId="19" w16cid:durableId="1638758563">
    <w:abstractNumId w:val="5"/>
  </w:num>
  <w:num w:numId="20" w16cid:durableId="50927733">
    <w:abstractNumId w:val="23"/>
  </w:num>
  <w:num w:numId="21" w16cid:durableId="2054783">
    <w:abstractNumId w:val="21"/>
  </w:num>
  <w:num w:numId="22" w16cid:durableId="2041472119">
    <w:abstractNumId w:val="33"/>
  </w:num>
  <w:num w:numId="23" w16cid:durableId="384908728">
    <w:abstractNumId w:val="16"/>
  </w:num>
  <w:num w:numId="24" w16cid:durableId="717435922">
    <w:abstractNumId w:val="1"/>
  </w:num>
  <w:num w:numId="25" w16cid:durableId="1113211894">
    <w:abstractNumId w:val="17"/>
  </w:num>
  <w:num w:numId="26" w16cid:durableId="250360142">
    <w:abstractNumId w:val="27"/>
  </w:num>
  <w:num w:numId="27" w16cid:durableId="533352948">
    <w:abstractNumId w:val="24"/>
  </w:num>
  <w:num w:numId="28" w16cid:durableId="1103458344">
    <w:abstractNumId w:val="25"/>
  </w:num>
  <w:num w:numId="29" w16cid:durableId="652414506">
    <w:abstractNumId w:val="9"/>
  </w:num>
  <w:num w:numId="30" w16cid:durableId="1433427762">
    <w:abstractNumId w:val="11"/>
  </w:num>
  <w:num w:numId="31" w16cid:durableId="1298797972">
    <w:abstractNumId w:val="19"/>
  </w:num>
  <w:num w:numId="32" w16cid:durableId="140774531">
    <w:abstractNumId w:val="32"/>
  </w:num>
  <w:num w:numId="33" w16cid:durableId="120997245">
    <w:abstractNumId w:val="10"/>
  </w:num>
  <w:num w:numId="34" w16cid:durableId="108122250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D8"/>
    <w:rsid w:val="000022EB"/>
    <w:rsid w:val="000136A5"/>
    <w:rsid w:val="0002587A"/>
    <w:rsid w:val="00030178"/>
    <w:rsid w:val="0003049E"/>
    <w:rsid w:val="000315A0"/>
    <w:rsid w:val="00035FF0"/>
    <w:rsid w:val="00044D0F"/>
    <w:rsid w:val="000500E4"/>
    <w:rsid w:val="00065549"/>
    <w:rsid w:val="00065D85"/>
    <w:rsid w:val="00067EC5"/>
    <w:rsid w:val="000768EE"/>
    <w:rsid w:val="00086BEE"/>
    <w:rsid w:val="0008724E"/>
    <w:rsid w:val="000915B6"/>
    <w:rsid w:val="000936EF"/>
    <w:rsid w:val="00097B9A"/>
    <w:rsid w:val="00097E9B"/>
    <w:rsid w:val="000A19B8"/>
    <w:rsid w:val="000A2BE2"/>
    <w:rsid w:val="000A3201"/>
    <w:rsid w:val="000B2A5A"/>
    <w:rsid w:val="000C066D"/>
    <w:rsid w:val="000C150A"/>
    <w:rsid w:val="000C362D"/>
    <w:rsid w:val="000C54AB"/>
    <w:rsid w:val="000D2345"/>
    <w:rsid w:val="000D4AB7"/>
    <w:rsid w:val="000D5F0F"/>
    <w:rsid w:val="000E1576"/>
    <w:rsid w:val="000E3C5F"/>
    <w:rsid w:val="000E7943"/>
    <w:rsid w:val="00100B0F"/>
    <w:rsid w:val="00105C81"/>
    <w:rsid w:val="00106B9C"/>
    <w:rsid w:val="0011617A"/>
    <w:rsid w:val="00116931"/>
    <w:rsid w:val="00122C65"/>
    <w:rsid w:val="0012657B"/>
    <w:rsid w:val="00130174"/>
    <w:rsid w:val="00136991"/>
    <w:rsid w:val="0014480E"/>
    <w:rsid w:val="00144C1A"/>
    <w:rsid w:val="00144CC7"/>
    <w:rsid w:val="00144D68"/>
    <w:rsid w:val="0014523F"/>
    <w:rsid w:val="00145EF7"/>
    <w:rsid w:val="00146A07"/>
    <w:rsid w:val="00147526"/>
    <w:rsid w:val="0014756E"/>
    <w:rsid w:val="00154232"/>
    <w:rsid w:val="00157939"/>
    <w:rsid w:val="00160CE0"/>
    <w:rsid w:val="00160FA9"/>
    <w:rsid w:val="00166F89"/>
    <w:rsid w:val="00170D97"/>
    <w:rsid w:val="00171505"/>
    <w:rsid w:val="00172C09"/>
    <w:rsid w:val="001811FC"/>
    <w:rsid w:val="00181EB9"/>
    <w:rsid w:val="0018275A"/>
    <w:rsid w:val="001877A3"/>
    <w:rsid w:val="00193BD4"/>
    <w:rsid w:val="00193F91"/>
    <w:rsid w:val="00196317"/>
    <w:rsid w:val="001B31DD"/>
    <w:rsid w:val="001B551C"/>
    <w:rsid w:val="001C1136"/>
    <w:rsid w:val="001C1729"/>
    <w:rsid w:val="001C2359"/>
    <w:rsid w:val="001C2415"/>
    <w:rsid w:val="001C7354"/>
    <w:rsid w:val="001D5012"/>
    <w:rsid w:val="001E2436"/>
    <w:rsid w:val="001E4D51"/>
    <w:rsid w:val="001E5A65"/>
    <w:rsid w:val="001E63FC"/>
    <w:rsid w:val="001F2E73"/>
    <w:rsid w:val="001F4234"/>
    <w:rsid w:val="0020055D"/>
    <w:rsid w:val="00204BAD"/>
    <w:rsid w:val="002063B5"/>
    <w:rsid w:val="002201E5"/>
    <w:rsid w:val="00224719"/>
    <w:rsid w:val="00225D31"/>
    <w:rsid w:val="00233CB1"/>
    <w:rsid w:val="00245AFE"/>
    <w:rsid w:val="00250490"/>
    <w:rsid w:val="00253070"/>
    <w:rsid w:val="00253826"/>
    <w:rsid w:val="00255842"/>
    <w:rsid w:val="00257616"/>
    <w:rsid w:val="002613AF"/>
    <w:rsid w:val="002632A6"/>
    <w:rsid w:val="00263C8F"/>
    <w:rsid w:val="002650E7"/>
    <w:rsid w:val="002653D5"/>
    <w:rsid w:val="00267630"/>
    <w:rsid w:val="002707EF"/>
    <w:rsid w:val="00270F52"/>
    <w:rsid w:val="0027136F"/>
    <w:rsid w:val="00276A48"/>
    <w:rsid w:val="00280F85"/>
    <w:rsid w:val="002911A0"/>
    <w:rsid w:val="002928D5"/>
    <w:rsid w:val="00293E6F"/>
    <w:rsid w:val="00295B6B"/>
    <w:rsid w:val="00296096"/>
    <w:rsid w:val="002A062D"/>
    <w:rsid w:val="002A4BCE"/>
    <w:rsid w:val="002A52DE"/>
    <w:rsid w:val="002D549B"/>
    <w:rsid w:val="002D6A06"/>
    <w:rsid w:val="002D6A7A"/>
    <w:rsid w:val="002E2109"/>
    <w:rsid w:val="002E24C0"/>
    <w:rsid w:val="002E2AF5"/>
    <w:rsid w:val="002E54F1"/>
    <w:rsid w:val="002F3DB6"/>
    <w:rsid w:val="002F4A5C"/>
    <w:rsid w:val="00303225"/>
    <w:rsid w:val="0030741E"/>
    <w:rsid w:val="00310C81"/>
    <w:rsid w:val="00313AD5"/>
    <w:rsid w:val="00313CB4"/>
    <w:rsid w:val="003177EA"/>
    <w:rsid w:val="00334271"/>
    <w:rsid w:val="00335C0F"/>
    <w:rsid w:val="00335F1D"/>
    <w:rsid w:val="00342C6B"/>
    <w:rsid w:val="003441D0"/>
    <w:rsid w:val="00344273"/>
    <w:rsid w:val="00347EA4"/>
    <w:rsid w:val="00352014"/>
    <w:rsid w:val="0035665A"/>
    <w:rsid w:val="003600B0"/>
    <w:rsid w:val="00361A7E"/>
    <w:rsid w:val="00363F9D"/>
    <w:rsid w:val="003663BE"/>
    <w:rsid w:val="003717CF"/>
    <w:rsid w:val="00374B42"/>
    <w:rsid w:val="00375555"/>
    <w:rsid w:val="00382016"/>
    <w:rsid w:val="00382C9F"/>
    <w:rsid w:val="00385AF7"/>
    <w:rsid w:val="003930C9"/>
    <w:rsid w:val="003A40CF"/>
    <w:rsid w:val="003B0290"/>
    <w:rsid w:val="003B2430"/>
    <w:rsid w:val="003D663D"/>
    <w:rsid w:val="003D7216"/>
    <w:rsid w:val="003E137F"/>
    <w:rsid w:val="003E5AA5"/>
    <w:rsid w:val="00411F8D"/>
    <w:rsid w:val="00414638"/>
    <w:rsid w:val="004262B8"/>
    <w:rsid w:val="004353D5"/>
    <w:rsid w:val="00440E4A"/>
    <w:rsid w:val="004418F6"/>
    <w:rsid w:val="004440D2"/>
    <w:rsid w:val="004448EF"/>
    <w:rsid w:val="00463B3F"/>
    <w:rsid w:val="004642B3"/>
    <w:rsid w:val="0046469E"/>
    <w:rsid w:val="00471956"/>
    <w:rsid w:val="00471EE5"/>
    <w:rsid w:val="004740A5"/>
    <w:rsid w:val="00482195"/>
    <w:rsid w:val="004830DF"/>
    <w:rsid w:val="00484019"/>
    <w:rsid w:val="00486C47"/>
    <w:rsid w:val="00491E68"/>
    <w:rsid w:val="004922C9"/>
    <w:rsid w:val="00494AD1"/>
    <w:rsid w:val="00495F65"/>
    <w:rsid w:val="004A41B9"/>
    <w:rsid w:val="004A48B3"/>
    <w:rsid w:val="004A5355"/>
    <w:rsid w:val="004A78CE"/>
    <w:rsid w:val="004B36F7"/>
    <w:rsid w:val="004C0911"/>
    <w:rsid w:val="004C7FFA"/>
    <w:rsid w:val="004D13F6"/>
    <w:rsid w:val="004D272A"/>
    <w:rsid w:val="004E5B08"/>
    <w:rsid w:val="004F767F"/>
    <w:rsid w:val="00501154"/>
    <w:rsid w:val="00502938"/>
    <w:rsid w:val="005105EB"/>
    <w:rsid w:val="005112BD"/>
    <w:rsid w:val="00522886"/>
    <w:rsid w:val="00526F76"/>
    <w:rsid w:val="005272EC"/>
    <w:rsid w:val="00530AAB"/>
    <w:rsid w:val="00536D89"/>
    <w:rsid w:val="00544116"/>
    <w:rsid w:val="0054661D"/>
    <w:rsid w:val="00547BE2"/>
    <w:rsid w:val="00552A60"/>
    <w:rsid w:val="00553395"/>
    <w:rsid w:val="00556B49"/>
    <w:rsid w:val="005577E7"/>
    <w:rsid w:val="005579D7"/>
    <w:rsid w:val="005625FE"/>
    <w:rsid w:val="0056698A"/>
    <w:rsid w:val="005922E1"/>
    <w:rsid w:val="00593F32"/>
    <w:rsid w:val="00594654"/>
    <w:rsid w:val="00597488"/>
    <w:rsid w:val="005A0AEA"/>
    <w:rsid w:val="005A1652"/>
    <w:rsid w:val="005A4383"/>
    <w:rsid w:val="005A4AB9"/>
    <w:rsid w:val="005A5EA6"/>
    <w:rsid w:val="005A6CFE"/>
    <w:rsid w:val="005B39F6"/>
    <w:rsid w:val="005B4034"/>
    <w:rsid w:val="005C0918"/>
    <w:rsid w:val="005C2FED"/>
    <w:rsid w:val="005C7010"/>
    <w:rsid w:val="005C7CA6"/>
    <w:rsid w:val="005C7E20"/>
    <w:rsid w:val="005D663E"/>
    <w:rsid w:val="005E181C"/>
    <w:rsid w:val="005E351B"/>
    <w:rsid w:val="005E5C83"/>
    <w:rsid w:val="005F13D5"/>
    <w:rsid w:val="005F1D9D"/>
    <w:rsid w:val="00610B11"/>
    <w:rsid w:val="006145B6"/>
    <w:rsid w:val="00621521"/>
    <w:rsid w:val="0062742D"/>
    <w:rsid w:val="00634D8F"/>
    <w:rsid w:val="0063594B"/>
    <w:rsid w:val="00642981"/>
    <w:rsid w:val="006464D1"/>
    <w:rsid w:val="00647FC5"/>
    <w:rsid w:val="00651CCC"/>
    <w:rsid w:val="006535E7"/>
    <w:rsid w:val="006540DB"/>
    <w:rsid w:val="00662957"/>
    <w:rsid w:val="00665433"/>
    <w:rsid w:val="00665D19"/>
    <w:rsid w:val="00670B38"/>
    <w:rsid w:val="0067126F"/>
    <w:rsid w:val="0067159E"/>
    <w:rsid w:val="00672117"/>
    <w:rsid w:val="00672E5D"/>
    <w:rsid w:val="00674122"/>
    <w:rsid w:val="00674833"/>
    <w:rsid w:val="00683AD8"/>
    <w:rsid w:val="0069096A"/>
    <w:rsid w:val="00690A48"/>
    <w:rsid w:val="006942B5"/>
    <w:rsid w:val="00695C81"/>
    <w:rsid w:val="00696D28"/>
    <w:rsid w:val="006B01D3"/>
    <w:rsid w:val="006B1C5B"/>
    <w:rsid w:val="006B259F"/>
    <w:rsid w:val="006B38B2"/>
    <w:rsid w:val="006B5B3D"/>
    <w:rsid w:val="006B7AE1"/>
    <w:rsid w:val="006C035C"/>
    <w:rsid w:val="006C1623"/>
    <w:rsid w:val="006C1739"/>
    <w:rsid w:val="006C1B60"/>
    <w:rsid w:val="006C38EC"/>
    <w:rsid w:val="006C67B1"/>
    <w:rsid w:val="006D69C8"/>
    <w:rsid w:val="006E4663"/>
    <w:rsid w:val="006F08E3"/>
    <w:rsid w:val="006F0E77"/>
    <w:rsid w:val="006F3E50"/>
    <w:rsid w:val="006F417D"/>
    <w:rsid w:val="007003C0"/>
    <w:rsid w:val="00705092"/>
    <w:rsid w:val="007120A1"/>
    <w:rsid w:val="00720158"/>
    <w:rsid w:val="00723503"/>
    <w:rsid w:val="00723BA7"/>
    <w:rsid w:val="007269A5"/>
    <w:rsid w:val="00733123"/>
    <w:rsid w:val="007340A8"/>
    <w:rsid w:val="00736C23"/>
    <w:rsid w:val="007524CB"/>
    <w:rsid w:val="00756A5B"/>
    <w:rsid w:val="00760B11"/>
    <w:rsid w:val="00762451"/>
    <w:rsid w:val="00767B5B"/>
    <w:rsid w:val="00777B6F"/>
    <w:rsid w:val="00777D44"/>
    <w:rsid w:val="007821DE"/>
    <w:rsid w:val="007836D7"/>
    <w:rsid w:val="00785BA7"/>
    <w:rsid w:val="00787A4C"/>
    <w:rsid w:val="00790CFA"/>
    <w:rsid w:val="00793D05"/>
    <w:rsid w:val="00793F8F"/>
    <w:rsid w:val="007A11A6"/>
    <w:rsid w:val="007A4110"/>
    <w:rsid w:val="007B4398"/>
    <w:rsid w:val="007B49DD"/>
    <w:rsid w:val="007B6D90"/>
    <w:rsid w:val="007B78F3"/>
    <w:rsid w:val="007C04A3"/>
    <w:rsid w:val="007C283C"/>
    <w:rsid w:val="007C7606"/>
    <w:rsid w:val="007D505F"/>
    <w:rsid w:val="007E3A4A"/>
    <w:rsid w:val="007E4273"/>
    <w:rsid w:val="007E47C3"/>
    <w:rsid w:val="007E5E05"/>
    <w:rsid w:val="007F12FB"/>
    <w:rsid w:val="008021B6"/>
    <w:rsid w:val="00807FA6"/>
    <w:rsid w:val="0081427A"/>
    <w:rsid w:val="00827500"/>
    <w:rsid w:val="008502D1"/>
    <w:rsid w:val="00851BC2"/>
    <w:rsid w:val="0085251F"/>
    <w:rsid w:val="00854A35"/>
    <w:rsid w:val="008705CE"/>
    <w:rsid w:val="00870A1A"/>
    <w:rsid w:val="00873C52"/>
    <w:rsid w:val="00873D5B"/>
    <w:rsid w:val="00880BE0"/>
    <w:rsid w:val="008812C9"/>
    <w:rsid w:val="00892B6A"/>
    <w:rsid w:val="00895D51"/>
    <w:rsid w:val="00897398"/>
    <w:rsid w:val="008A66CD"/>
    <w:rsid w:val="008A7C7F"/>
    <w:rsid w:val="008B0BC9"/>
    <w:rsid w:val="008B2759"/>
    <w:rsid w:val="008C0FB7"/>
    <w:rsid w:val="008C3274"/>
    <w:rsid w:val="008C38EA"/>
    <w:rsid w:val="008D07D4"/>
    <w:rsid w:val="008D2EFE"/>
    <w:rsid w:val="008D5BFA"/>
    <w:rsid w:val="00903FB4"/>
    <w:rsid w:val="00904DB9"/>
    <w:rsid w:val="00911FDD"/>
    <w:rsid w:val="00913E9B"/>
    <w:rsid w:val="00925406"/>
    <w:rsid w:val="00927768"/>
    <w:rsid w:val="009360E0"/>
    <w:rsid w:val="00941114"/>
    <w:rsid w:val="009423FF"/>
    <w:rsid w:val="009520A7"/>
    <w:rsid w:val="00957336"/>
    <w:rsid w:val="00962E71"/>
    <w:rsid w:val="00967CE0"/>
    <w:rsid w:val="009717F0"/>
    <w:rsid w:val="00975748"/>
    <w:rsid w:val="00995C24"/>
    <w:rsid w:val="009A0546"/>
    <w:rsid w:val="009A4435"/>
    <w:rsid w:val="009A4995"/>
    <w:rsid w:val="009A66A3"/>
    <w:rsid w:val="009B0EC3"/>
    <w:rsid w:val="009B11F8"/>
    <w:rsid w:val="009B2D1E"/>
    <w:rsid w:val="009B4F4B"/>
    <w:rsid w:val="009C060A"/>
    <w:rsid w:val="009C5EBA"/>
    <w:rsid w:val="009D7219"/>
    <w:rsid w:val="009E58F5"/>
    <w:rsid w:val="009E5C74"/>
    <w:rsid w:val="009E7FA1"/>
    <w:rsid w:val="009F0373"/>
    <w:rsid w:val="009F17B3"/>
    <w:rsid w:val="009F485B"/>
    <w:rsid w:val="009F4E72"/>
    <w:rsid w:val="009F54FC"/>
    <w:rsid w:val="00A06A96"/>
    <w:rsid w:val="00A16A80"/>
    <w:rsid w:val="00A2226A"/>
    <w:rsid w:val="00A265E5"/>
    <w:rsid w:val="00A36B07"/>
    <w:rsid w:val="00A4140E"/>
    <w:rsid w:val="00A44DE5"/>
    <w:rsid w:val="00A45E39"/>
    <w:rsid w:val="00A51921"/>
    <w:rsid w:val="00A56E66"/>
    <w:rsid w:val="00A625D6"/>
    <w:rsid w:val="00A63565"/>
    <w:rsid w:val="00A6451D"/>
    <w:rsid w:val="00A6725B"/>
    <w:rsid w:val="00A72F56"/>
    <w:rsid w:val="00A81F88"/>
    <w:rsid w:val="00A90A39"/>
    <w:rsid w:val="00A90B91"/>
    <w:rsid w:val="00A9616D"/>
    <w:rsid w:val="00AB39B5"/>
    <w:rsid w:val="00AB7AD7"/>
    <w:rsid w:val="00AC51F4"/>
    <w:rsid w:val="00AD7C87"/>
    <w:rsid w:val="00AE3173"/>
    <w:rsid w:val="00AF55C2"/>
    <w:rsid w:val="00AF5836"/>
    <w:rsid w:val="00B014E7"/>
    <w:rsid w:val="00B02ADA"/>
    <w:rsid w:val="00B06017"/>
    <w:rsid w:val="00B06F67"/>
    <w:rsid w:val="00B144E3"/>
    <w:rsid w:val="00B14A6A"/>
    <w:rsid w:val="00B1619E"/>
    <w:rsid w:val="00B167E4"/>
    <w:rsid w:val="00B2428F"/>
    <w:rsid w:val="00B307C3"/>
    <w:rsid w:val="00B33650"/>
    <w:rsid w:val="00B34FD6"/>
    <w:rsid w:val="00B35CFA"/>
    <w:rsid w:val="00B52FBA"/>
    <w:rsid w:val="00B533FC"/>
    <w:rsid w:val="00B67121"/>
    <w:rsid w:val="00B7298D"/>
    <w:rsid w:val="00BA4137"/>
    <w:rsid w:val="00BB0688"/>
    <w:rsid w:val="00BC54EC"/>
    <w:rsid w:val="00BD1323"/>
    <w:rsid w:val="00BD1F76"/>
    <w:rsid w:val="00BD4E9B"/>
    <w:rsid w:val="00BE63B3"/>
    <w:rsid w:val="00BE6BD6"/>
    <w:rsid w:val="00BF0B3A"/>
    <w:rsid w:val="00BF6B86"/>
    <w:rsid w:val="00BF7A9F"/>
    <w:rsid w:val="00BF7FC2"/>
    <w:rsid w:val="00C0581D"/>
    <w:rsid w:val="00C1162E"/>
    <w:rsid w:val="00C13F09"/>
    <w:rsid w:val="00C23998"/>
    <w:rsid w:val="00C2703E"/>
    <w:rsid w:val="00C31669"/>
    <w:rsid w:val="00C329EF"/>
    <w:rsid w:val="00C3573D"/>
    <w:rsid w:val="00C43B1A"/>
    <w:rsid w:val="00C471AC"/>
    <w:rsid w:val="00C53A07"/>
    <w:rsid w:val="00C5770A"/>
    <w:rsid w:val="00C66C88"/>
    <w:rsid w:val="00C72C67"/>
    <w:rsid w:val="00C73A9A"/>
    <w:rsid w:val="00C80FB7"/>
    <w:rsid w:val="00C90B43"/>
    <w:rsid w:val="00C9120D"/>
    <w:rsid w:val="00C941EC"/>
    <w:rsid w:val="00C949D5"/>
    <w:rsid w:val="00CA0A06"/>
    <w:rsid w:val="00CA2804"/>
    <w:rsid w:val="00CA50FC"/>
    <w:rsid w:val="00CB1EAE"/>
    <w:rsid w:val="00CB2B56"/>
    <w:rsid w:val="00CB2CD6"/>
    <w:rsid w:val="00CB335C"/>
    <w:rsid w:val="00CB4A35"/>
    <w:rsid w:val="00CC05A9"/>
    <w:rsid w:val="00CC7BC3"/>
    <w:rsid w:val="00CD217C"/>
    <w:rsid w:val="00CD297F"/>
    <w:rsid w:val="00CE077F"/>
    <w:rsid w:val="00CE194F"/>
    <w:rsid w:val="00CE4471"/>
    <w:rsid w:val="00CF0AF4"/>
    <w:rsid w:val="00CF2B45"/>
    <w:rsid w:val="00D02CC8"/>
    <w:rsid w:val="00D03AAE"/>
    <w:rsid w:val="00D1247F"/>
    <w:rsid w:val="00D1713E"/>
    <w:rsid w:val="00D22BD5"/>
    <w:rsid w:val="00D23951"/>
    <w:rsid w:val="00D26CC4"/>
    <w:rsid w:val="00D30480"/>
    <w:rsid w:val="00D36B99"/>
    <w:rsid w:val="00D44B6B"/>
    <w:rsid w:val="00D44F24"/>
    <w:rsid w:val="00D46F02"/>
    <w:rsid w:val="00D4748D"/>
    <w:rsid w:val="00D47AA6"/>
    <w:rsid w:val="00D514C6"/>
    <w:rsid w:val="00D517AA"/>
    <w:rsid w:val="00D61D6F"/>
    <w:rsid w:val="00D62164"/>
    <w:rsid w:val="00D63349"/>
    <w:rsid w:val="00D64145"/>
    <w:rsid w:val="00D6686A"/>
    <w:rsid w:val="00D71799"/>
    <w:rsid w:val="00D720A0"/>
    <w:rsid w:val="00D73215"/>
    <w:rsid w:val="00D7392F"/>
    <w:rsid w:val="00D77A03"/>
    <w:rsid w:val="00D77C1E"/>
    <w:rsid w:val="00D8025A"/>
    <w:rsid w:val="00D8040E"/>
    <w:rsid w:val="00D8085B"/>
    <w:rsid w:val="00D901A6"/>
    <w:rsid w:val="00D93102"/>
    <w:rsid w:val="00DA00AA"/>
    <w:rsid w:val="00DA17D3"/>
    <w:rsid w:val="00DB5130"/>
    <w:rsid w:val="00DC017B"/>
    <w:rsid w:val="00DC75A6"/>
    <w:rsid w:val="00DD40B1"/>
    <w:rsid w:val="00DF5C60"/>
    <w:rsid w:val="00DF7036"/>
    <w:rsid w:val="00DF7E50"/>
    <w:rsid w:val="00E06B61"/>
    <w:rsid w:val="00E13D4F"/>
    <w:rsid w:val="00E2070E"/>
    <w:rsid w:val="00E27014"/>
    <w:rsid w:val="00E32CF7"/>
    <w:rsid w:val="00E340C0"/>
    <w:rsid w:val="00E40FA2"/>
    <w:rsid w:val="00E41D6E"/>
    <w:rsid w:val="00E450D3"/>
    <w:rsid w:val="00E55A96"/>
    <w:rsid w:val="00E62549"/>
    <w:rsid w:val="00E64DDA"/>
    <w:rsid w:val="00E73CE9"/>
    <w:rsid w:val="00E81EB1"/>
    <w:rsid w:val="00E84B6F"/>
    <w:rsid w:val="00E85CAA"/>
    <w:rsid w:val="00E973FF"/>
    <w:rsid w:val="00EA38E3"/>
    <w:rsid w:val="00EA3BDD"/>
    <w:rsid w:val="00EB004C"/>
    <w:rsid w:val="00EB1A19"/>
    <w:rsid w:val="00EB3172"/>
    <w:rsid w:val="00EB401B"/>
    <w:rsid w:val="00EB7097"/>
    <w:rsid w:val="00ED5763"/>
    <w:rsid w:val="00ED71E2"/>
    <w:rsid w:val="00EE153E"/>
    <w:rsid w:val="00EF2694"/>
    <w:rsid w:val="00EF4C74"/>
    <w:rsid w:val="00F01330"/>
    <w:rsid w:val="00F14603"/>
    <w:rsid w:val="00F16004"/>
    <w:rsid w:val="00F21A0A"/>
    <w:rsid w:val="00F30F6A"/>
    <w:rsid w:val="00F315AE"/>
    <w:rsid w:val="00F32CB5"/>
    <w:rsid w:val="00F32D12"/>
    <w:rsid w:val="00F46662"/>
    <w:rsid w:val="00F46FF3"/>
    <w:rsid w:val="00F52FF3"/>
    <w:rsid w:val="00F560EF"/>
    <w:rsid w:val="00F67AAB"/>
    <w:rsid w:val="00F82545"/>
    <w:rsid w:val="00F95D98"/>
    <w:rsid w:val="00FA0C49"/>
    <w:rsid w:val="00FA4D44"/>
    <w:rsid w:val="00FA7D4A"/>
    <w:rsid w:val="00FB1222"/>
    <w:rsid w:val="00FB73F1"/>
    <w:rsid w:val="00FB7D37"/>
    <w:rsid w:val="00FD3288"/>
    <w:rsid w:val="00FD53F8"/>
    <w:rsid w:val="00FE2783"/>
    <w:rsid w:val="00FE3BED"/>
    <w:rsid w:val="00FE47F9"/>
    <w:rsid w:val="00FE6533"/>
    <w:rsid w:val="00FF1A2F"/>
    <w:rsid w:val="00FF4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E739"/>
  <w15:chartTrackingRefBased/>
  <w15:docId w15:val="{62E795B3-CF6E-4E5E-BCE0-87C15004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D8"/>
    <w:pPr>
      <w:spacing w:line="256" w:lineRule="auto"/>
    </w:pPr>
    <w:rPr>
      <w:kern w:val="0"/>
      <w14:ligatures w14:val="none"/>
    </w:rPr>
  </w:style>
  <w:style w:type="paragraph" w:styleId="Antrat1">
    <w:name w:val="heading 1"/>
    <w:basedOn w:val="prastasis"/>
    <w:next w:val="prastasis"/>
    <w:link w:val="Antrat1Diagrama"/>
    <w:uiPriority w:val="9"/>
    <w:qFormat/>
    <w:rsid w:val="00683A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3A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3AD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3AD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3AD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3AD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3AD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3AD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3AD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A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3A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3A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3A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3A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3A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A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A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A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A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3A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AD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3A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AD8"/>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3AD8"/>
    <w:rPr>
      <w:i/>
      <w:iCs/>
      <w:color w:val="404040" w:themeColor="text1" w:themeTint="BF"/>
    </w:rPr>
  </w:style>
  <w:style w:type="paragraph" w:styleId="Sraopastraipa">
    <w:name w:val="List Paragraph"/>
    <w:aliases w:val="Bullet 1,Use Case List Paragraph,List Paragraph111,Sąrašo pastraipa;Bullet,Lente,List Paragraph21,Buletai,Bullet EY,lp1,Numbering,ERP-List Paragraph,List Paragraph11,Paragraph,List Paragraph Red,List Paragraph2,Sąrašo pastraipa.Bullet"/>
    <w:basedOn w:val="prastasis"/>
    <w:link w:val="SraopastraipaDiagrama"/>
    <w:qFormat/>
    <w:rsid w:val="00683AD8"/>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83AD8"/>
    <w:rPr>
      <w:i/>
      <w:iCs/>
      <w:color w:val="0F4761" w:themeColor="accent1" w:themeShade="BF"/>
    </w:rPr>
  </w:style>
  <w:style w:type="paragraph" w:styleId="Iskirtacitata">
    <w:name w:val="Intense Quote"/>
    <w:basedOn w:val="prastasis"/>
    <w:next w:val="prastasis"/>
    <w:link w:val="IskirtacitataDiagrama"/>
    <w:uiPriority w:val="30"/>
    <w:qFormat/>
    <w:rsid w:val="00683AD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3AD8"/>
    <w:rPr>
      <w:i/>
      <w:iCs/>
      <w:color w:val="0F4761" w:themeColor="accent1" w:themeShade="BF"/>
    </w:rPr>
  </w:style>
  <w:style w:type="character" w:styleId="Rykinuoroda">
    <w:name w:val="Intense Reference"/>
    <w:basedOn w:val="Numatytasispastraiposriftas"/>
    <w:uiPriority w:val="32"/>
    <w:qFormat/>
    <w:rsid w:val="00683AD8"/>
    <w:rPr>
      <w:b/>
      <w:bCs/>
      <w:smallCaps/>
      <w:color w:val="0F4761" w:themeColor="accent1" w:themeShade="BF"/>
      <w:spacing w:val="5"/>
    </w:rPr>
  </w:style>
  <w:style w:type="paragraph" w:styleId="Betarp">
    <w:name w:val="No Spacing"/>
    <w:link w:val="BetarpDiagrama"/>
    <w:uiPriority w:val="1"/>
    <w:qFormat/>
    <w:rsid w:val="00683AD8"/>
    <w:pPr>
      <w:spacing w:after="0" w:line="240" w:lineRule="auto"/>
    </w:pPr>
    <w:rPr>
      <w:kern w:val="0"/>
      <w14:ligatures w14:val="none"/>
    </w:rPr>
  </w:style>
  <w:style w:type="character" w:customStyle="1" w:styleId="normaltextrun">
    <w:name w:val="normaltextrun"/>
    <w:basedOn w:val="Numatytasispastraiposriftas"/>
    <w:qFormat/>
    <w:rsid w:val="00683AD8"/>
  </w:style>
  <w:style w:type="character" w:styleId="Hipersaitas">
    <w:name w:val="Hyperlink"/>
    <w:aliases w:val="Alna"/>
    <w:uiPriority w:val="99"/>
    <w:rsid w:val="00293E6F"/>
    <w:rPr>
      <w:color w:val="0000FF"/>
      <w:u w:val="single"/>
    </w:rPr>
  </w:style>
  <w:style w:type="paragraph" w:customStyle="1" w:styleId="Default">
    <w:name w:val="Default"/>
    <w:rsid w:val="000500E4"/>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2">
    <w:name w:val="Body 2"/>
    <w:rsid w:val="000500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Hyperlink0">
    <w:name w:val="Hyperlink.0"/>
    <w:basedOn w:val="Hipersaitas"/>
    <w:rsid w:val="000500E4"/>
    <w:rPr>
      <w:color w:val="467886" w:themeColor="hyperlink"/>
      <w:u w:val="single"/>
    </w:rPr>
  </w:style>
  <w:style w:type="character" w:customStyle="1" w:styleId="SraopastraipaDiagrama">
    <w:name w:val="Sąrašo pastraipa Diagrama"/>
    <w:aliases w:val="Bullet 1 Diagrama,Use Case List Paragraph Diagrama,List Paragraph111 Diagrama,Sąrašo pastraipa;Bullet Diagrama,Lente Diagrama,List Paragraph21 Diagrama,Buletai Diagrama,Bullet EY Diagrama,lp1 Diagrama,Numbering Diagrama"/>
    <w:link w:val="Sraopastraipa"/>
    <w:qFormat/>
    <w:locked/>
    <w:rsid w:val="00ED5763"/>
  </w:style>
  <w:style w:type="character" w:customStyle="1" w:styleId="BetarpDiagrama">
    <w:name w:val="Be tarpų Diagrama"/>
    <w:basedOn w:val="Numatytasispastraiposriftas"/>
    <w:link w:val="Betarp"/>
    <w:uiPriority w:val="1"/>
    <w:qFormat/>
    <w:rsid w:val="00ED5763"/>
    <w:rPr>
      <w:kern w:val="0"/>
      <w14:ligatures w14:val="none"/>
    </w:rPr>
  </w:style>
  <w:style w:type="paragraph" w:customStyle="1" w:styleId="paragraph">
    <w:name w:val="paragraph"/>
    <w:basedOn w:val="prastasis"/>
    <w:rsid w:val="00D26C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8142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427A"/>
    <w:rPr>
      <w:kern w:val="0"/>
      <w14:ligatures w14:val="none"/>
    </w:rPr>
  </w:style>
  <w:style w:type="paragraph" w:styleId="Porat">
    <w:name w:val="footer"/>
    <w:basedOn w:val="prastasis"/>
    <w:link w:val="PoratDiagrama"/>
    <w:uiPriority w:val="99"/>
    <w:unhideWhenUsed/>
    <w:rsid w:val="008142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427A"/>
    <w:rPr>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547BE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47BE2"/>
    <w:rPr>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547BE2"/>
    <w:rPr>
      <w:vertAlign w:val="superscript"/>
    </w:rPr>
  </w:style>
  <w:style w:type="character" w:customStyle="1" w:styleId="eop">
    <w:name w:val="eop"/>
    <w:basedOn w:val="Numatytasispastraiposriftas"/>
    <w:rsid w:val="00547BE2"/>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245AFE"/>
    <w:pPr>
      <w:spacing w:after="200"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245AFE"/>
    <w:rPr>
      <w:kern w:val="0"/>
      <w:sz w:val="20"/>
      <w:szCs w:val="20"/>
      <w14:ligatures w14:val="none"/>
    </w:rPr>
  </w:style>
  <w:style w:type="character" w:styleId="Grietas">
    <w:name w:val="Strong"/>
    <w:basedOn w:val="Numatytasispastraiposriftas"/>
    <w:uiPriority w:val="22"/>
    <w:qFormat/>
    <w:rsid w:val="00245AFE"/>
    <w:rPr>
      <w:b/>
      <w:bCs/>
    </w:rPr>
  </w:style>
  <w:style w:type="character" w:customStyle="1" w:styleId="spellingerror">
    <w:name w:val="spellingerror"/>
    <w:basedOn w:val="Numatytasispastraiposriftas"/>
    <w:rsid w:val="00245AFE"/>
  </w:style>
  <w:style w:type="paragraph" w:styleId="Pataisymai">
    <w:name w:val="Revision"/>
    <w:hidden/>
    <w:uiPriority w:val="99"/>
    <w:semiHidden/>
    <w:rsid w:val="00C80FB7"/>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EF4C74"/>
    <w:rPr>
      <w:sz w:val="16"/>
      <w:szCs w:val="16"/>
    </w:rPr>
  </w:style>
  <w:style w:type="paragraph" w:styleId="Komentarotema">
    <w:name w:val="annotation subject"/>
    <w:basedOn w:val="Komentarotekstas"/>
    <w:next w:val="Komentarotekstas"/>
    <w:link w:val="KomentarotemaDiagrama"/>
    <w:uiPriority w:val="99"/>
    <w:semiHidden/>
    <w:unhideWhenUsed/>
    <w:rsid w:val="00EF4C74"/>
    <w:pPr>
      <w:spacing w:after="160"/>
    </w:pPr>
    <w:rPr>
      <w:b/>
      <w:bCs/>
    </w:rPr>
  </w:style>
  <w:style w:type="character" w:customStyle="1" w:styleId="KomentarotemaDiagrama">
    <w:name w:val="Komentaro tema Diagrama"/>
    <w:basedOn w:val="KomentarotekstasDiagrama"/>
    <w:link w:val="Komentarotema"/>
    <w:uiPriority w:val="99"/>
    <w:semiHidden/>
    <w:rsid w:val="00EF4C74"/>
    <w:rPr>
      <w:b/>
      <w:bCs/>
      <w:kern w:val="0"/>
      <w:sz w:val="20"/>
      <w:szCs w:val="20"/>
      <w14:ligatures w14:val="none"/>
    </w:rPr>
  </w:style>
  <w:style w:type="character" w:styleId="Neapdorotaspaminjimas">
    <w:name w:val="Unresolved Mention"/>
    <w:basedOn w:val="Numatytasispastraiposriftas"/>
    <w:uiPriority w:val="99"/>
    <w:semiHidden/>
    <w:unhideWhenUsed/>
    <w:rsid w:val="00B2428F"/>
    <w:rPr>
      <w:color w:val="605E5C"/>
      <w:shd w:val="clear" w:color="auto" w:fill="E1DFDD"/>
    </w:rPr>
  </w:style>
  <w:style w:type="paragraph" w:styleId="Dokumentoinaostekstas">
    <w:name w:val="endnote text"/>
    <w:basedOn w:val="prastasis"/>
    <w:link w:val="DokumentoinaostekstasDiagrama"/>
    <w:uiPriority w:val="99"/>
    <w:semiHidden/>
    <w:unhideWhenUsed/>
    <w:rsid w:val="00B2428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2428F"/>
    <w:rPr>
      <w:kern w:val="0"/>
      <w:sz w:val="20"/>
      <w:szCs w:val="20"/>
      <w14:ligatures w14:val="none"/>
    </w:rPr>
  </w:style>
  <w:style w:type="character" w:styleId="Dokumentoinaosnumeris">
    <w:name w:val="endnote reference"/>
    <w:basedOn w:val="Numatytasispastraiposriftas"/>
    <w:uiPriority w:val="99"/>
    <w:semiHidden/>
    <w:unhideWhenUsed/>
    <w:rsid w:val="00B2428F"/>
    <w:rPr>
      <w:vertAlign w:val="superscript"/>
    </w:rPr>
  </w:style>
  <w:style w:type="numbering" w:customStyle="1" w:styleId="Esamassraas1">
    <w:name w:val="Esamas sąrašas1"/>
    <w:uiPriority w:val="99"/>
    <w:rsid w:val="0035665A"/>
    <w:pPr>
      <w:numPr>
        <w:numId w:val="4"/>
      </w:numPr>
    </w:pPr>
  </w:style>
  <w:style w:type="character" w:styleId="Perirtashipersaitas">
    <w:name w:val="FollowedHyperlink"/>
    <w:basedOn w:val="Numatytasispastraiposriftas"/>
    <w:uiPriority w:val="99"/>
    <w:semiHidden/>
    <w:unhideWhenUsed/>
    <w:rsid w:val="00CA50FC"/>
    <w:rPr>
      <w:color w:val="96607D" w:themeColor="followedHyperlink"/>
      <w:u w:val="single"/>
    </w:rPr>
  </w:style>
  <w:style w:type="paragraph" w:styleId="Debesliotekstas">
    <w:name w:val="Balloon Text"/>
    <w:basedOn w:val="prastasis"/>
    <w:link w:val="DebesliotekstasDiagrama"/>
    <w:uiPriority w:val="99"/>
    <w:semiHidden/>
    <w:unhideWhenUsed/>
    <w:rsid w:val="006F08E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6F08E3"/>
    <w:rPr>
      <w:rFonts w:ascii="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750">
      <w:bodyDiv w:val="1"/>
      <w:marLeft w:val="0"/>
      <w:marRight w:val="0"/>
      <w:marTop w:val="0"/>
      <w:marBottom w:val="0"/>
      <w:divBdr>
        <w:top w:val="none" w:sz="0" w:space="0" w:color="auto"/>
        <w:left w:val="none" w:sz="0" w:space="0" w:color="auto"/>
        <w:bottom w:val="none" w:sz="0" w:space="0" w:color="auto"/>
        <w:right w:val="none" w:sz="0" w:space="0" w:color="auto"/>
      </w:divBdr>
      <w:divsChild>
        <w:div w:id="892545915">
          <w:marLeft w:val="0"/>
          <w:marRight w:val="0"/>
          <w:marTop w:val="0"/>
          <w:marBottom w:val="0"/>
          <w:divBdr>
            <w:top w:val="none" w:sz="0" w:space="0" w:color="auto"/>
            <w:left w:val="none" w:sz="0" w:space="0" w:color="auto"/>
            <w:bottom w:val="none" w:sz="0" w:space="0" w:color="auto"/>
            <w:right w:val="none" w:sz="0" w:space="0" w:color="auto"/>
          </w:divBdr>
          <w:divsChild>
            <w:div w:id="431246599">
              <w:marLeft w:val="0"/>
              <w:marRight w:val="0"/>
              <w:marTop w:val="0"/>
              <w:marBottom w:val="0"/>
              <w:divBdr>
                <w:top w:val="none" w:sz="0" w:space="0" w:color="auto"/>
                <w:left w:val="none" w:sz="0" w:space="0" w:color="auto"/>
                <w:bottom w:val="none" w:sz="0" w:space="0" w:color="auto"/>
                <w:right w:val="none" w:sz="0" w:space="0" w:color="auto"/>
              </w:divBdr>
            </w:div>
          </w:divsChild>
        </w:div>
        <w:div w:id="1832018095">
          <w:marLeft w:val="0"/>
          <w:marRight w:val="0"/>
          <w:marTop w:val="0"/>
          <w:marBottom w:val="0"/>
          <w:divBdr>
            <w:top w:val="none" w:sz="0" w:space="0" w:color="auto"/>
            <w:left w:val="none" w:sz="0" w:space="0" w:color="auto"/>
            <w:bottom w:val="none" w:sz="0" w:space="0" w:color="auto"/>
            <w:right w:val="none" w:sz="0" w:space="0" w:color="auto"/>
          </w:divBdr>
          <w:divsChild>
            <w:div w:id="6398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112">
      <w:bodyDiv w:val="1"/>
      <w:marLeft w:val="0"/>
      <w:marRight w:val="0"/>
      <w:marTop w:val="0"/>
      <w:marBottom w:val="0"/>
      <w:divBdr>
        <w:top w:val="none" w:sz="0" w:space="0" w:color="auto"/>
        <w:left w:val="none" w:sz="0" w:space="0" w:color="auto"/>
        <w:bottom w:val="none" w:sz="0" w:space="0" w:color="auto"/>
        <w:right w:val="none" w:sz="0" w:space="0" w:color="auto"/>
      </w:divBdr>
    </w:div>
    <w:div w:id="309215988">
      <w:bodyDiv w:val="1"/>
      <w:marLeft w:val="0"/>
      <w:marRight w:val="0"/>
      <w:marTop w:val="0"/>
      <w:marBottom w:val="0"/>
      <w:divBdr>
        <w:top w:val="none" w:sz="0" w:space="0" w:color="auto"/>
        <w:left w:val="none" w:sz="0" w:space="0" w:color="auto"/>
        <w:bottom w:val="none" w:sz="0" w:space="0" w:color="auto"/>
        <w:right w:val="none" w:sz="0" w:space="0" w:color="auto"/>
      </w:divBdr>
    </w:div>
    <w:div w:id="476412371">
      <w:bodyDiv w:val="1"/>
      <w:marLeft w:val="0"/>
      <w:marRight w:val="0"/>
      <w:marTop w:val="0"/>
      <w:marBottom w:val="0"/>
      <w:divBdr>
        <w:top w:val="none" w:sz="0" w:space="0" w:color="auto"/>
        <w:left w:val="none" w:sz="0" w:space="0" w:color="auto"/>
        <w:bottom w:val="none" w:sz="0" w:space="0" w:color="auto"/>
        <w:right w:val="none" w:sz="0" w:space="0" w:color="auto"/>
      </w:divBdr>
    </w:div>
    <w:div w:id="744105650">
      <w:bodyDiv w:val="1"/>
      <w:marLeft w:val="0"/>
      <w:marRight w:val="0"/>
      <w:marTop w:val="0"/>
      <w:marBottom w:val="0"/>
      <w:divBdr>
        <w:top w:val="none" w:sz="0" w:space="0" w:color="auto"/>
        <w:left w:val="none" w:sz="0" w:space="0" w:color="auto"/>
        <w:bottom w:val="none" w:sz="0" w:space="0" w:color="auto"/>
        <w:right w:val="none" w:sz="0" w:space="0" w:color="auto"/>
      </w:divBdr>
    </w:div>
    <w:div w:id="1268391501">
      <w:bodyDiv w:val="1"/>
      <w:marLeft w:val="0"/>
      <w:marRight w:val="0"/>
      <w:marTop w:val="0"/>
      <w:marBottom w:val="0"/>
      <w:divBdr>
        <w:top w:val="none" w:sz="0" w:space="0" w:color="auto"/>
        <w:left w:val="none" w:sz="0" w:space="0" w:color="auto"/>
        <w:bottom w:val="none" w:sz="0" w:space="0" w:color="auto"/>
        <w:right w:val="none" w:sz="0" w:space="0" w:color="auto"/>
      </w:divBdr>
    </w:div>
    <w:div w:id="1444494427">
      <w:bodyDiv w:val="1"/>
      <w:marLeft w:val="0"/>
      <w:marRight w:val="0"/>
      <w:marTop w:val="0"/>
      <w:marBottom w:val="0"/>
      <w:divBdr>
        <w:top w:val="none" w:sz="0" w:space="0" w:color="auto"/>
        <w:left w:val="none" w:sz="0" w:space="0" w:color="auto"/>
        <w:bottom w:val="none" w:sz="0" w:space="0" w:color="auto"/>
        <w:right w:val="none" w:sz="0" w:space="0" w:color="auto"/>
      </w:divBdr>
    </w:div>
    <w:div w:id="1660964188">
      <w:bodyDiv w:val="1"/>
      <w:marLeft w:val="0"/>
      <w:marRight w:val="0"/>
      <w:marTop w:val="0"/>
      <w:marBottom w:val="0"/>
      <w:divBdr>
        <w:top w:val="none" w:sz="0" w:space="0" w:color="auto"/>
        <w:left w:val="none" w:sz="0" w:space="0" w:color="auto"/>
        <w:bottom w:val="none" w:sz="0" w:space="0" w:color="auto"/>
        <w:right w:val="none" w:sz="0" w:space="0" w:color="auto"/>
      </w:divBdr>
    </w:div>
    <w:div w:id="1754886258">
      <w:bodyDiv w:val="1"/>
      <w:marLeft w:val="0"/>
      <w:marRight w:val="0"/>
      <w:marTop w:val="0"/>
      <w:marBottom w:val="0"/>
      <w:divBdr>
        <w:top w:val="none" w:sz="0" w:space="0" w:color="auto"/>
        <w:left w:val="none" w:sz="0" w:space="0" w:color="auto"/>
        <w:bottom w:val="none" w:sz="0" w:space="0" w:color="auto"/>
        <w:right w:val="none" w:sz="0" w:space="0" w:color="auto"/>
      </w:divBdr>
    </w:div>
    <w:div w:id="1821343039">
      <w:bodyDiv w:val="1"/>
      <w:marLeft w:val="0"/>
      <w:marRight w:val="0"/>
      <w:marTop w:val="0"/>
      <w:marBottom w:val="0"/>
      <w:divBdr>
        <w:top w:val="none" w:sz="0" w:space="0" w:color="auto"/>
        <w:left w:val="none" w:sz="0" w:space="0" w:color="auto"/>
        <w:bottom w:val="none" w:sz="0" w:space="0" w:color="auto"/>
        <w:right w:val="none" w:sz="0" w:space="0" w:color="auto"/>
      </w:divBdr>
    </w:div>
    <w:div w:id="1911039516">
      <w:bodyDiv w:val="1"/>
      <w:marLeft w:val="0"/>
      <w:marRight w:val="0"/>
      <w:marTop w:val="0"/>
      <w:marBottom w:val="0"/>
      <w:divBdr>
        <w:top w:val="none" w:sz="0" w:space="0" w:color="auto"/>
        <w:left w:val="none" w:sz="0" w:space="0" w:color="auto"/>
        <w:bottom w:val="none" w:sz="0" w:space="0" w:color="auto"/>
        <w:right w:val="none" w:sz="0" w:space="0" w:color="auto"/>
      </w:divBdr>
    </w:div>
    <w:div w:id="1960607686">
      <w:bodyDiv w:val="1"/>
      <w:marLeft w:val="0"/>
      <w:marRight w:val="0"/>
      <w:marTop w:val="0"/>
      <w:marBottom w:val="0"/>
      <w:divBdr>
        <w:top w:val="none" w:sz="0" w:space="0" w:color="auto"/>
        <w:left w:val="none" w:sz="0" w:space="0" w:color="auto"/>
        <w:bottom w:val="none" w:sz="0" w:space="0" w:color="auto"/>
        <w:right w:val="none" w:sz="0" w:space="0" w:color="auto"/>
      </w:divBdr>
    </w:div>
    <w:div w:id="1964966808">
      <w:bodyDiv w:val="1"/>
      <w:marLeft w:val="0"/>
      <w:marRight w:val="0"/>
      <w:marTop w:val="0"/>
      <w:marBottom w:val="0"/>
      <w:divBdr>
        <w:top w:val="none" w:sz="0" w:space="0" w:color="auto"/>
        <w:left w:val="none" w:sz="0" w:space="0" w:color="auto"/>
        <w:bottom w:val="none" w:sz="0" w:space="0" w:color="auto"/>
        <w:right w:val="none" w:sz="0" w:space="0" w:color="auto"/>
      </w:divBdr>
    </w:div>
    <w:div w:id="1991595379">
      <w:bodyDiv w:val="1"/>
      <w:marLeft w:val="0"/>
      <w:marRight w:val="0"/>
      <w:marTop w:val="0"/>
      <w:marBottom w:val="0"/>
      <w:divBdr>
        <w:top w:val="none" w:sz="0" w:space="0" w:color="auto"/>
        <w:left w:val="none" w:sz="0" w:space="0" w:color="auto"/>
        <w:bottom w:val="none" w:sz="0" w:space="0" w:color="auto"/>
        <w:right w:val="none" w:sz="0" w:space="0" w:color="auto"/>
      </w:divBdr>
    </w:div>
    <w:div w:id="209808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smm.lt/apie-nsa/nsa-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igyvendinimas-1/viesini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lt/administracine-informacija/ministerijos-logotip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cb34f0b0dbe911ec8d9390588bf2de65"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www.e-tar.lt/portal/lt/legalAct/cb34f0b0dbe911ec8d9390588bf2de65" TargetMode="External"/><Relationship Id="rId2" Type="http://schemas.openxmlformats.org/officeDocument/2006/relationships/hyperlink" Target="https://www.e-tar.lt/portal/lt/legalAct/cb34f0b0dbe911ec8d9390588bf2de65" TargetMode="External"/><Relationship Id="rId1" Type="http://schemas.openxmlformats.org/officeDocument/2006/relationships/hyperlink" Target="https://e-seimas.lrs.lt/portal/legalAct/lt/TAD/45f3b02523e311edb36fa1cf41a91fd9/asr" TargetMode="External"/><Relationship Id="rId6" Type="http://schemas.openxmlformats.org/officeDocument/2006/relationships/hyperlink" Target="https://www.e-tar.lt/portal/lt/legalAct/cb34f0b0dbe911ec8d9390588bf2de65" TargetMode="External"/><Relationship Id="rId5" Type="http://schemas.openxmlformats.org/officeDocument/2006/relationships/hyperlink" Target="https://www.e-tar.lt/portal/lt/legalAct/cb34f0b0dbe911ec8d9390588bf2de65" TargetMode="External"/><Relationship Id="rId10" Type="http://schemas.openxmlformats.org/officeDocument/2006/relationships/hyperlink" Target="https://www.e-tar.lt/portal/lt/legalAct/cb34f0b0dbe911ec8d9390588bf2de65" TargetMode="External"/><Relationship Id="rId4" Type="http://schemas.openxmlformats.org/officeDocument/2006/relationships/hyperlink" Target="https://emokykla.lt/metodine-medziaga/medziaga/perziura/297" TargetMode="External"/><Relationship Id="rId9" Type="http://schemas.openxmlformats.org/officeDocument/2006/relationships/hyperlink" Target="https://www.e-tar.lt/portal/lt/legalAct/cb34f0b0dbe9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A63BB-0A5A-2A48-BE0A-654376E7D5C5}">
  <ds:schemaRefs>
    <ds:schemaRef ds:uri="http://schemas.openxmlformats.org/officeDocument/2006/bibliography"/>
  </ds:schemaRefs>
</ds:datastoreItem>
</file>

<file path=customXml/itemProps2.xml><?xml version="1.0" encoding="utf-8"?>
<ds:datastoreItem xmlns:ds="http://schemas.openxmlformats.org/officeDocument/2006/customXml" ds:itemID="{0DE3166A-53C5-4E19-9925-1E4BB7D44917}">
  <ds:schemaRefs>
    <ds:schemaRef ds:uri="http://schemas.microsoft.com/office/2006/metadata/properties"/>
    <ds:schemaRef ds:uri="http://schemas.microsoft.com/office/infopath/2007/PartnerControls"/>
    <ds:schemaRef ds:uri="70e84bf1-8243-4edb-bbec-32ed2d0750cb"/>
  </ds:schemaRefs>
</ds:datastoreItem>
</file>

<file path=customXml/itemProps3.xml><?xml version="1.0" encoding="utf-8"?>
<ds:datastoreItem xmlns:ds="http://schemas.openxmlformats.org/officeDocument/2006/customXml" ds:itemID="{A092598C-623B-4866-8C87-EB6D89D445CB}">
  <ds:schemaRefs>
    <ds:schemaRef ds:uri="http://schemas.microsoft.com/sharepoint/v3/contenttype/forms"/>
  </ds:schemaRefs>
</ds:datastoreItem>
</file>

<file path=customXml/itemProps4.xml><?xml version="1.0" encoding="utf-8"?>
<ds:datastoreItem xmlns:ds="http://schemas.openxmlformats.org/officeDocument/2006/customXml" ds:itemID="{1E6EFD32-F8C3-4856-A042-AD24F44F3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20494</Words>
  <Characters>11683</Characters>
  <Application>Microsoft Office Word</Application>
  <DocSecurity>4</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Gudauskienė</dc:creator>
  <cp:lastModifiedBy>Žydrė Jucevičienė</cp:lastModifiedBy>
  <cp:revision>2</cp:revision>
  <cp:lastPrinted>2025-05-12T12:06:00Z</cp:lastPrinted>
  <dcterms:created xsi:type="dcterms:W3CDTF">2025-07-15T13:26:00Z</dcterms:created>
  <dcterms:modified xsi:type="dcterms:W3CDTF">2025-07-15T13:26:00Z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