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C14" w14:textId="6F7AA910" w:rsidR="00B072DA" w:rsidRPr="00B072DA" w:rsidRDefault="00666241" w:rsidP="00B072DA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73436201"/>
      <w:r>
        <w:rPr>
          <w:rFonts w:ascii="Times New Roman" w:hAnsi="Times New Roman" w:cs="Times New Roman"/>
          <w:b/>
        </w:rPr>
        <w:t>ATSAKYMAS</w:t>
      </w:r>
      <w:r w:rsidR="008D5612">
        <w:rPr>
          <w:rFonts w:ascii="Times New Roman" w:hAnsi="Times New Roman" w:cs="Times New Roman"/>
          <w:b/>
        </w:rPr>
        <w:t xml:space="preserve"> PO RINKOS KONSULTACIJOS</w:t>
      </w:r>
    </w:p>
    <w:p w14:paraId="1790FC3C" w14:textId="12549D11" w:rsidR="00017F7B" w:rsidRPr="00323DE9" w:rsidRDefault="00323DE9" w:rsidP="00B072DA">
      <w:pPr>
        <w:spacing w:after="120"/>
        <w:jc w:val="center"/>
        <w:rPr>
          <w:b/>
          <w:bCs/>
          <w:color w:val="000000" w:themeColor="text1"/>
          <w:sz w:val="24"/>
          <w:szCs w:val="24"/>
          <w:lang w:val="nl-NL"/>
        </w:rPr>
      </w:pPr>
      <w:r w:rsidRPr="00323DE9">
        <w:rPr>
          <w:rFonts w:ascii="Times New Roman" w:hAnsi="Times New Roman" w:cs="Times New Roman"/>
          <w:b/>
          <w:bCs/>
          <w:sz w:val="24"/>
          <w:szCs w:val="24"/>
        </w:rPr>
        <w:t>KARDIOPLEGINIO TIRPALO</w:t>
      </w:r>
    </w:p>
    <w:p w14:paraId="0F5CAAC3" w14:textId="4137DFC9" w:rsidR="00B072DA" w:rsidRDefault="00B072DA" w:rsidP="00B072DA">
      <w:pPr>
        <w:spacing w:after="120"/>
        <w:jc w:val="center"/>
        <w:rPr>
          <w:b/>
        </w:rPr>
      </w:pPr>
      <w:r>
        <w:rPr>
          <w:rFonts w:ascii="Times New Roman" w:hAnsi="Times New Roman" w:cs="Times New Roman"/>
          <w:b/>
          <w:bCs/>
          <w:lang w:val="lt-LT"/>
        </w:rPr>
        <w:t>SPECIFIKACIJAI</w:t>
      </w:r>
    </w:p>
    <w:tbl>
      <w:tblPr>
        <w:tblStyle w:val="4tinkleliolentel-1parykinimas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37"/>
        <w:gridCol w:w="4678"/>
      </w:tblGrid>
      <w:tr w:rsidR="00B072DA" w:rsidRPr="00B072DA" w14:paraId="049140A4" w14:textId="77777777" w:rsidTr="00B0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6F9" w14:textId="77777777" w:rsidR="00B072DA" w:rsidRPr="00B072DA" w:rsidRDefault="00B072DA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2C0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D6D9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B072DA" w:rsidRPr="00B072DA" w14:paraId="39B60C7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5369862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124C7750" w14:textId="3A22CB81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aiškus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planuojamo</w:t>
            </w:r>
            <w:r w:rsidR="00323D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įsigyti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23DE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priemonės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pobūdis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89F62E" w14:textId="0EB0D188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061323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2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0289787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8081AB4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09F52218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dalyvautumėte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šiame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pirkime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1C2996C3" w14:textId="62182397" w:rsidR="00B072DA" w:rsidRPr="00017F7B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97720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2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priežastį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>]</w:t>
            </w:r>
          </w:p>
        </w:tc>
      </w:tr>
      <w:tr w:rsidR="00B072DA" w:rsidRPr="00B072DA" w14:paraId="6F1F0ABB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EDFBEA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8A200D0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klausimų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techninės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projektui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1A05E496" w14:textId="31051369" w:rsidR="00B072DA" w:rsidRPr="00017F7B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3649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2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017F7B">
              <w:rPr>
                <w:rFonts w:ascii="Times New Roman" w:eastAsia="MS Gothic" w:hAnsi="Times New Roman" w:cs="Times New Roman"/>
                <w:i/>
                <w:iCs/>
                <w:sz w:val="24"/>
                <w:szCs w:val="24"/>
              </w:rPr>
              <w:t>nurodykite</w:t>
            </w:r>
            <w:proofErr w:type="spellEnd"/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72DA" w:rsidRPr="00B072DA" w14:paraId="43388A3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EBA9A3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FD795E0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Kokius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papildomai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siūlytumėte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įtraukti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į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techninę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specifikaciją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? </w:t>
            </w:r>
          </w:p>
        </w:tc>
        <w:tc>
          <w:tcPr>
            <w:tcW w:w="4678" w:type="dxa"/>
          </w:tcPr>
          <w:p w14:paraId="7C9D8D09" w14:textId="6358F4FB" w:rsidR="00B072DA" w:rsidRPr="00017F7B" w:rsidRDefault="00F66205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Nesiūlome</w:t>
            </w:r>
            <w:proofErr w:type="spellEnd"/>
          </w:p>
        </w:tc>
      </w:tr>
      <w:tr w:rsidR="00B072DA" w:rsidRPr="00B072DA" w14:paraId="52425818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1BCBED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46B42C7" w14:textId="77777777" w:rsidR="00B072DA" w:rsidRPr="00017F7B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Kokių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Jūsų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nuomone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vertėtų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atsisakyti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04EB6FD8" w14:textId="77777777" w:rsidR="00B072DA" w:rsidRDefault="00B81FAF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5….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kliniškai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išbandytas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įrodytas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bent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dvejose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klinikinėse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studijose</w:t>
            </w:r>
            <w:proofErr w:type="spellEnd"/>
            <w:r w:rsidRPr="00B81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Perteklinis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atliekamas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įvedant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rinką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ED938D" w14:textId="0CD0F6B8" w:rsidR="00B81FAF" w:rsidRPr="00017F7B" w:rsidRDefault="00B81FAF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sertifikatas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atitikimu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saugumo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klasei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visoms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instrukcijoje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nurodytomis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indikacijomis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2DA" w:rsidRPr="00B072DA" w14:paraId="3F965720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BA2504B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CEF1806" w14:textId="77777777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dalyvavimas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šioje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konfidencialus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t. y.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Perkančioji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organizacija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turi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teisę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skelbti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dalyvavusio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rinkos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konsultacijoje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tiekėjo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pavadinimą</w:t>
            </w:r>
            <w:proofErr w:type="spellEnd"/>
            <w:r w:rsidRPr="00017F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4678" w:type="dxa"/>
          </w:tcPr>
          <w:p w14:paraId="3B7982A9" w14:textId="3325458F" w:rsidR="00B072DA" w:rsidRPr="00017F7B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587233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2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017F7B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7F7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2BD9C02" w14:textId="77777777" w:rsidR="00323DE9" w:rsidRDefault="00323DE9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9457A1A" w14:textId="77777777" w:rsidR="00323DE9" w:rsidRDefault="00323DE9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DFCDA86" w14:textId="1858361A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8579F">
        <w:rPr>
          <w:rFonts w:ascii="Times New Roman" w:hAnsi="Times New Roman" w:cs="Times New Roman"/>
          <w:b/>
          <w:bCs/>
          <w:color w:val="000000"/>
        </w:rPr>
        <w:t>TECHNINĖ SPECIFIKACIJA</w:t>
      </w:r>
    </w:p>
    <w:p w14:paraId="13AC0AFA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3B63DB3" w14:textId="30340038" w:rsidR="0034583F" w:rsidRPr="00323DE9" w:rsidRDefault="00323DE9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23DE9">
        <w:rPr>
          <w:rFonts w:ascii="Times New Roman" w:hAnsi="Times New Roman" w:cs="Times New Roman"/>
          <w:b/>
          <w:bCs/>
        </w:rPr>
        <w:t>KARDIOPLEGINIS TIRPALAS</w:t>
      </w:r>
    </w:p>
    <w:p w14:paraId="3169E108" w14:textId="77777777" w:rsidR="0034583F" w:rsidRPr="00323DE9" w:rsidRDefault="0034583F" w:rsidP="0034583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3598"/>
        <w:gridCol w:w="3155"/>
        <w:gridCol w:w="2606"/>
      </w:tblGrid>
      <w:tr w:rsidR="00E335E8" w:rsidRPr="00323DE9" w14:paraId="33CEEC97" w14:textId="380898A2" w:rsidTr="00E335E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C40D" w14:textId="77777777" w:rsidR="00E335E8" w:rsidRPr="00323DE9" w:rsidRDefault="00E335E8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8727" w14:textId="77777777" w:rsidR="00E335E8" w:rsidRPr="00323DE9" w:rsidRDefault="00E335E8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>Reikalaujamos parametrų reikšmės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94EB" w14:textId="1F14E654" w:rsidR="00E335E8" w:rsidRPr="00323DE9" w:rsidRDefault="00E335E8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Pastabos dėl</w:t>
            </w:r>
            <w:r w:rsidRPr="00323DE9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parametrų reikšmės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3D3" w14:textId="6ADCB5AC" w:rsidR="00E335E8" w:rsidRDefault="00666241" w:rsidP="00181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Atsakymas</w:t>
            </w:r>
            <w:r w:rsidR="008D5612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po rinkos konsultacijos</w:t>
            </w:r>
          </w:p>
        </w:tc>
      </w:tr>
      <w:tr w:rsidR="00E335E8" w:rsidRPr="00323DE9" w14:paraId="15C08ACF" w14:textId="363AC407" w:rsidTr="00E335E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21F1" w14:textId="77777777" w:rsidR="00E335E8" w:rsidRPr="00323DE9" w:rsidRDefault="00E335E8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D54EB" w14:textId="133A220D" w:rsidR="00E335E8" w:rsidRPr="00323DE9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Kardiopleginis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4EA" w14:textId="77777777" w:rsidR="00E335E8" w:rsidRPr="00323DE9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1A3C" w14:textId="77777777" w:rsidR="00E335E8" w:rsidRPr="00323DE9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335E8" w:rsidRPr="00323DE9" w14:paraId="3DBF9432" w14:textId="321E3389" w:rsidTr="00E335E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EAB6" w14:textId="77777777" w:rsidR="00E335E8" w:rsidRPr="00323DE9" w:rsidRDefault="00E335E8" w:rsidP="00323D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79E6" w14:textId="3839163A" w:rsidR="00E335E8" w:rsidRPr="00323DE9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</w:rPr>
              <w:t xml:space="preserve">1000ml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cheminė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sudėtis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: 0,8766g sodium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0,671g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potasium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0,8132g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magnesii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chloridum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hexahydratum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27,9289g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histidinum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; 5,4651g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manitolum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124" w14:textId="6F286BE3" w:rsidR="00E335E8" w:rsidRPr="00323DE9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1FAF">
              <w:rPr>
                <w:rFonts w:ascii="Times New Roman" w:hAnsi="Times New Roman" w:cs="Times New Roman"/>
                <w:lang w:val="lt-LT"/>
              </w:rPr>
              <w:t>1000ml tirpalo cheminė sudėtis: 0,8766g sodium chloridum; 0,671g potasium chloridum; 0,8132g magnesii chloridum hexahydratum; 27,9289g histidinum; 5,4651g manitolum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A0A" w14:textId="77777777" w:rsidR="00E335E8" w:rsidRPr="00B81FAF" w:rsidRDefault="00E335E8" w:rsidP="00323DE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335E8" w:rsidRPr="00323DE9" w14:paraId="72025981" w14:textId="1872AF1D" w:rsidTr="007258CF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0E23" w14:textId="77777777" w:rsidR="00E335E8" w:rsidRPr="00323DE9" w:rsidRDefault="00E335E8" w:rsidP="00E3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7E82" w14:textId="75A3A968" w:rsidR="00E335E8" w:rsidRPr="00323DE9" w:rsidRDefault="00E335E8" w:rsidP="006662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Produkto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fizikinės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savybės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: pH 7.02-7.20; </w:t>
            </w:r>
            <w:proofErr w:type="spellStart"/>
            <w:r w:rsidRPr="00323DE9">
              <w:rPr>
                <w:rFonts w:ascii="Times New Roman" w:hAnsi="Times New Roman" w:cs="Times New Roman"/>
              </w:rPr>
              <w:t>osmoziškumas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= 310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mOsm</w:t>
            </w:r>
            <w:proofErr w:type="spellEnd"/>
            <w:r w:rsidRPr="00323DE9">
              <w:rPr>
                <w:rFonts w:ascii="Times New Roman" w:hAnsi="Times New Roman" w:cs="Times New Roman"/>
              </w:rPr>
              <w:t>/kg.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8CF" w14:textId="0AC2C30A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1FAF">
              <w:rPr>
                <w:rFonts w:ascii="Times New Roman" w:hAnsi="Times New Roman" w:cs="Times New Roman"/>
                <w:lang w:val="lt-LT"/>
              </w:rPr>
              <w:t>Produkto fizikinės savybės: pH 7.02-7.20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81FAF">
              <w:rPr>
                <w:rFonts w:ascii="Times New Roman" w:hAnsi="Times New Roman" w:cs="Times New Roman"/>
                <w:b/>
                <w:bCs/>
                <w:lang w:val="lt-LT"/>
              </w:rPr>
              <w:t>prie +25˚C</w:t>
            </w:r>
            <w:r w:rsidRPr="00B81FAF">
              <w:rPr>
                <w:rFonts w:ascii="Times New Roman" w:hAnsi="Times New Roman" w:cs="Times New Roman"/>
                <w:lang w:val="lt-LT"/>
              </w:rPr>
              <w:t>; osmoziškumas = 310 mOsm/kg.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E0730" w14:textId="7599F1B5" w:rsidR="00666241" w:rsidRDefault="00666241" w:rsidP="00E33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Atsižvelginat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rinkos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konsultaciją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sutinkame</w:t>
            </w:r>
            <w:proofErr w:type="spellEnd"/>
            <w:r w:rsidR="00BD0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06E2">
              <w:rPr>
                <w:rFonts w:ascii="Times New Roman" w:hAnsi="Times New Roman" w:cs="Times New Roman"/>
              </w:rPr>
              <w:t>keisti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papildome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parametrą</w:t>
            </w:r>
            <w:proofErr w:type="spellEnd"/>
            <w:r w:rsidR="008D5612">
              <w:rPr>
                <w:rFonts w:ascii="Times New Roman" w:hAnsi="Times New Roman" w:cs="Times New Roman"/>
              </w:rPr>
              <w:t>:</w:t>
            </w:r>
          </w:p>
          <w:p w14:paraId="2EEF6184" w14:textId="654EC2A4" w:rsidR="00E335E8" w:rsidRDefault="00E335E8" w:rsidP="00E33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Produkto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fizikinės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savybės</w:t>
            </w:r>
            <w:proofErr w:type="spellEnd"/>
            <w:r w:rsidRPr="00323DE9">
              <w:rPr>
                <w:rFonts w:ascii="Times New Roman" w:hAnsi="Times New Roman" w:cs="Times New Roman"/>
              </w:rPr>
              <w:t>:</w:t>
            </w:r>
          </w:p>
          <w:p w14:paraId="58AB9206" w14:textId="77777777" w:rsidR="00E335E8" w:rsidRPr="00E335E8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335E8">
              <w:rPr>
                <w:rFonts w:ascii="Times New Roman" w:hAnsi="Times New Roman" w:cs="Times New Roman"/>
                <w:b/>
                <w:bCs/>
              </w:rPr>
              <w:t xml:space="preserve">pH 7.02-7.20 </w:t>
            </w:r>
            <w:proofErr w:type="spellStart"/>
            <w:r w:rsidRPr="00E335E8">
              <w:rPr>
                <w:rFonts w:ascii="Times New Roman" w:hAnsi="Times New Roman" w:cs="Times New Roman"/>
                <w:b/>
                <w:bCs/>
              </w:rPr>
              <w:t>prie</w:t>
            </w:r>
            <w:proofErr w:type="spellEnd"/>
            <w:r w:rsidRPr="00E335E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35E8">
              <w:rPr>
                <w:rFonts w:ascii="Times New Roman" w:hAnsi="Times New Roman" w:cs="Times New Roman"/>
                <w:b/>
                <w:bCs/>
                <w:lang w:val="lt-LT"/>
              </w:rPr>
              <w:t>+25˚C</w:t>
            </w:r>
          </w:p>
          <w:p w14:paraId="02B497F9" w14:textId="08BD7BF0" w:rsidR="00E335E8" w:rsidRPr="00B81FAF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E335E8">
              <w:rPr>
                <w:rFonts w:ascii="Times New Roman" w:hAnsi="Times New Roman" w:cs="Times New Roman"/>
                <w:b/>
                <w:bCs/>
                <w:lang w:val="lt-LT"/>
              </w:rPr>
              <w:t>pH 7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  <w:r w:rsidRPr="00E335E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–</w:t>
            </w:r>
            <w:r w:rsidRPr="00E335E8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.</w:t>
            </w:r>
            <w:r w:rsidRPr="00E335E8">
              <w:rPr>
                <w:rFonts w:ascii="Times New Roman" w:hAnsi="Times New Roman" w:cs="Times New Roman"/>
                <w:b/>
                <w:bCs/>
                <w:lang w:val="lt-LT"/>
              </w:rPr>
              <w:t>45 prie +4˚C</w:t>
            </w:r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osmoziškumas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= 310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mOsm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/kg. </w:t>
            </w:r>
          </w:p>
        </w:tc>
      </w:tr>
      <w:tr w:rsidR="00E335E8" w:rsidRPr="00323DE9" w14:paraId="2347C96C" w14:textId="6536D3EB" w:rsidTr="00E335E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0E3" w14:textId="77777777" w:rsidR="00E335E8" w:rsidRPr="00323DE9" w:rsidRDefault="00E335E8" w:rsidP="00E3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lastRenderedPageBreak/>
              <w:t>4.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DFBB1" w14:textId="59A5F7C5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Tūris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3DE9">
              <w:rPr>
                <w:rFonts w:ascii="Times New Roman" w:hAnsi="Times New Roman" w:cs="Times New Roman"/>
              </w:rPr>
              <w:t>daugiau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1000ml.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1E0" w14:textId="67FFABAB" w:rsidR="00E335E8" w:rsidRPr="00B81FAF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81FAF">
              <w:rPr>
                <w:rFonts w:ascii="Times New Roman" w:hAnsi="Times New Roman" w:cs="Times New Roman"/>
                <w:b/>
                <w:bCs/>
                <w:lang w:val="lt-LT"/>
              </w:rPr>
              <w:t>Tūris 1000ml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B83" w14:textId="46FA1D76" w:rsidR="00E335E8" w:rsidRPr="00B81FAF" w:rsidRDefault="008D5612" w:rsidP="00E335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rinkos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konsultaciją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nesutinkame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tai </w:t>
            </w:r>
            <w:proofErr w:type="spellStart"/>
            <w:r>
              <w:rPr>
                <w:rFonts w:ascii="Times New Roman" w:hAnsi="Times New Roman" w:cs="Times New Roman"/>
              </w:rPr>
              <w:t>galimai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susiaurintų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potencialių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tiekėjų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ratą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335E8" w:rsidRPr="00323DE9" w14:paraId="68C7E623" w14:textId="7D625299" w:rsidTr="0037662A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CCF" w14:textId="77777777" w:rsidR="00E335E8" w:rsidRPr="00323DE9" w:rsidRDefault="00E335E8" w:rsidP="00E3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3FF2" w14:textId="4F1F3036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Siūlomas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tirpalas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turėti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III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klasės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medicinos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prietaiso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arba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vaistinio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preparato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statusą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turi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būti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kliniškai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išbandytas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ir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įrodytas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bent </w:t>
            </w:r>
            <w:proofErr w:type="spellStart"/>
            <w:r w:rsidRPr="00323DE9">
              <w:rPr>
                <w:rFonts w:ascii="Times New Roman" w:hAnsi="Times New Roman" w:cs="Times New Roman"/>
              </w:rPr>
              <w:t>dvejose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klinikinėse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studijose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960" w14:textId="64229803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1FAF">
              <w:rPr>
                <w:rFonts w:ascii="Times New Roman" w:hAnsi="Times New Roman" w:cs="Times New Roman"/>
                <w:lang w:val="lt-LT"/>
              </w:rPr>
              <w:t>Siūlomas tirpalas turi turėti III klasės medicinos prietaiso arba vaistinio preparato statusą</w:t>
            </w:r>
            <w:r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2839" w14:textId="0343AB63" w:rsidR="00E335E8" w:rsidRDefault="00666241" w:rsidP="00E33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rinkos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konsultaciją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nesutinkame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E335E8">
              <w:rPr>
                <w:rFonts w:ascii="Times New Roman" w:hAnsi="Times New Roman" w:cs="Times New Roman"/>
              </w:rPr>
              <w:t>rietaisas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arba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priemonė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turi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turėti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ne tik </w:t>
            </w:r>
            <w:proofErr w:type="spellStart"/>
            <w:r w:rsidR="00E335E8">
              <w:rPr>
                <w:rFonts w:ascii="Times New Roman" w:hAnsi="Times New Roman" w:cs="Times New Roman"/>
              </w:rPr>
              <w:t>saugumo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klasės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sertifikatą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35E8">
              <w:rPr>
                <w:rFonts w:ascii="Times New Roman" w:hAnsi="Times New Roman" w:cs="Times New Roman"/>
              </w:rPr>
              <w:t>tačiau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ir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klinikinius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patirčių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rezultatus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35E8">
              <w:rPr>
                <w:rFonts w:ascii="Times New Roman" w:hAnsi="Times New Roman" w:cs="Times New Roman"/>
              </w:rPr>
              <w:t>lyginant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su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alternatyvi</w:t>
            </w:r>
            <w:r>
              <w:rPr>
                <w:rFonts w:ascii="Times New Roman" w:hAnsi="Times New Roman" w:cs="Times New Roman"/>
              </w:rPr>
              <w:t>ni</w:t>
            </w:r>
            <w:r w:rsidR="00E335E8">
              <w:rPr>
                <w:rFonts w:ascii="Times New Roman" w:hAnsi="Times New Roman" w:cs="Times New Roman"/>
              </w:rPr>
              <w:t>u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prietaisu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ar</w:t>
            </w:r>
            <w:proofErr w:type="spellEnd"/>
            <w:r w:rsidR="00E335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35E8">
              <w:rPr>
                <w:rFonts w:ascii="Times New Roman" w:hAnsi="Times New Roman" w:cs="Times New Roman"/>
              </w:rPr>
              <w:t>priemone</w:t>
            </w:r>
            <w:proofErr w:type="spellEnd"/>
            <w:r w:rsidR="00E335E8">
              <w:rPr>
                <w:rFonts w:ascii="Times New Roman" w:hAnsi="Times New Roman" w:cs="Times New Roman"/>
              </w:rPr>
              <w:t>.</w:t>
            </w:r>
          </w:p>
          <w:p w14:paraId="23B52D29" w14:textId="240C4E96" w:rsidR="00E335E8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Tokiu būdu žinoma apie a</w:t>
            </w:r>
            <w:r w:rsidR="00666241">
              <w:rPr>
                <w:rFonts w:ascii="Times New Roman" w:hAnsi="Times New Roman" w:cs="Times New Roman"/>
                <w:lang w:val="lt-LT"/>
              </w:rPr>
              <w:t>tokius</w:t>
            </w:r>
            <w:r>
              <w:rPr>
                <w:rFonts w:ascii="Times New Roman" w:hAnsi="Times New Roman" w:cs="Times New Roman"/>
                <w:lang w:val="lt-LT"/>
              </w:rPr>
              <w:t xml:space="preserve"> klinikinius rezultatus.</w:t>
            </w:r>
          </w:p>
          <w:p w14:paraId="4007B8C2" w14:textId="072FA22B" w:rsidR="00E335E8" w:rsidRPr="00B81FAF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Reikalavimas būtinas</w:t>
            </w:r>
            <w:r w:rsidR="00666241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335E8" w:rsidRPr="00323DE9" w14:paraId="2C000130" w14:textId="0347CA04" w:rsidTr="00E335E8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AA86" w14:textId="77777777" w:rsidR="00E335E8" w:rsidRPr="00323DE9" w:rsidRDefault="00E335E8" w:rsidP="00E335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1493" w14:textId="7A895F48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Pateikti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tarptautinių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kokybės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CE (</w:t>
            </w:r>
            <w:proofErr w:type="spellStart"/>
            <w:r w:rsidRPr="00323DE9">
              <w:rPr>
                <w:rFonts w:ascii="Times New Roman" w:hAnsi="Times New Roman" w:cs="Times New Roman"/>
              </w:rPr>
              <w:t>arba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jiems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lygiaverčių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sertifikatų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kopijas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071F" w14:textId="60027937" w:rsidR="00E335E8" w:rsidRPr="00323DE9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81FAF">
              <w:rPr>
                <w:rFonts w:ascii="Times New Roman" w:hAnsi="Times New Roman" w:cs="Times New Roman"/>
                <w:lang w:val="lt-LT"/>
              </w:rPr>
              <w:t>Pateikti tarptautinių kokybės standartų CE (arba jiems lygiaverčių) sertifikatų kopijas.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F44" w14:textId="77777777" w:rsidR="00E335E8" w:rsidRPr="00B81FAF" w:rsidRDefault="00E335E8" w:rsidP="00E335E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66241" w:rsidRPr="00323DE9" w14:paraId="70F34D35" w14:textId="2F73ED2A" w:rsidTr="00187390">
        <w:trPr>
          <w:trHeight w:val="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882" w14:textId="77777777" w:rsidR="00666241" w:rsidRPr="00323DE9" w:rsidRDefault="00666241" w:rsidP="006662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323DE9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675FB" w14:textId="03193AEE" w:rsidR="00666241" w:rsidRPr="00323DE9" w:rsidRDefault="00666241" w:rsidP="006662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23DE9">
              <w:rPr>
                <w:rFonts w:ascii="Times New Roman" w:hAnsi="Times New Roman" w:cs="Times New Roman"/>
              </w:rPr>
              <w:t>Pateikti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klinikines</w:t>
            </w:r>
            <w:proofErr w:type="spellEnd"/>
            <w:r w:rsidRPr="00323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3DE9">
              <w:rPr>
                <w:rFonts w:ascii="Times New Roman" w:hAnsi="Times New Roman" w:cs="Times New Roman"/>
              </w:rPr>
              <w:t>studijas</w:t>
            </w:r>
            <w:proofErr w:type="spellEnd"/>
            <w:r w:rsidRPr="00323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704" w14:textId="03532290" w:rsidR="00666241" w:rsidRPr="00B81FAF" w:rsidRDefault="00666241" w:rsidP="00666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81FA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Nereikalingas, perteklinis reikalavimas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5921" w14:textId="5612AF55" w:rsidR="00666241" w:rsidRDefault="00666241" w:rsidP="00666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Atsižvelgiant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</w:rPr>
              <w:t>rinkos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konsultaciją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nesutinkame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parametro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prietaisas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priemonė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turėti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tik </w:t>
            </w:r>
            <w:proofErr w:type="spellStart"/>
            <w:r>
              <w:rPr>
                <w:rFonts w:ascii="Times New Roman" w:hAnsi="Times New Roman" w:cs="Times New Roman"/>
              </w:rPr>
              <w:t>saugumo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klasės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sertifikatą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tačiau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klinikinius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patirčių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rezultatus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lyginant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alternatyviniu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prietaisu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priemone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780160B" w14:textId="77777777" w:rsidR="00666241" w:rsidRDefault="00666241" w:rsidP="00666241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Tokiu būdu žinoma apie atokius klinikinius rezultatus.</w:t>
            </w:r>
          </w:p>
          <w:p w14:paraId="0D5E3F99" w14:textId="57DA494F" w:rsidR="00666241" w:rsidRPr="00B81FAF" w:rsidRDefault="00666241" w:rsidP="006662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Reikalavimas būtinas.</w:t>
            </w:r>
          </w:p>
        </w:tc>
      </w:tr>
      <w:bookmarkEnd w:id="0"/>
    </w:tbl>
    <w:p w14:paraId="645C4F4F" w14:textId="77777777" w:rsidR="0034583F" w:rsidRPr="001311B4" w:rsidRDefault="0034583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  <w:lang w:val="lt-LT"/>
        </w:rPr>
      </w:pPr>
    </w:p>
    <w:sectPr w:rsidR="0034583F" w:rsidRPr="001311B4" w:rsidSect="00017F7B">
      <w:type w:val="continuous"/>
      <w:pgSz w:w="11907" w:h="16840" w:code="9"/>
      <w:pgMar w:top="96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AC9"/>
    <w:multiLevelType w:val="hybridMultilevel"/>
    <w:tmpl w:val="2A485560"/>
    <w:lvl w:ilvl="0" w:tplc="093ED0B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93">
    <w:abstractNumId w:val="0"/>
  </w:num>
  <w:num w:numId="2" w16cid:durableId="789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A"/>
    <w:rsid w:val="00017F7B"/>
    <w:rsid w:val="000E535A"/>
    <w:rsid w:val="000F3A52"/>
    <w:rsid w:val="001311B4"/>
    <w:rsid w:val="00135174"/>
    <w:rsid w:val="00181F58"/>
    <w:rsid w:val="001C0674"/>
    <w:rsid w:val="00233083"/>
    <w:rsid w:val="002D4391"/>
    <w:rsid w:val="00304683"/>
    <w:rsid w:val="00310B57"/>
    <w:rsid w:val="00323DE9"/>
    <w:rsid w:val="0034583F"/>
    <w:rsid w:val="003B732B"/>
    <w:rsid w:val="003F37E8"/>
    <w:rsid w:val="0048666B"/>
    <w:rsid w:val="004B77AA"/>
    <w:rsid w:val="004D51E2"/>
    <w:rsid w:val="00503272"/>
    <w:rsid w:val="0053768E"/>
    <w:rsid w:val="005D64D4"/>
    <w:rsid w:val="00606A9E"/>
    <w:rsid w:val="00666241"/>
    <w:rsid w:val="00670CA0"/>
    <w:rsid w:val="0068579F"/>
    <w:rsid w:val="006917FF"/>
    <w:rsid w:val="006A4E0F"/>
    <w:rsid w:val="00777EF9"/>
    <w:rsid w:val="007A15D7"/>
    <w:rsid w:val="00820A4B"/>
    <w:rsid w:val="0088711F"/>
    <w:rsid w:val="008D5612"/>
    <w:rsid w:val="008E2670"/>
    <w:rsid w:val="008F7580"/>
    <w:rsid w:val="0091765A"/>
    <w:rsid w:val="00940166"/>
    <w:rsid w:val="009A2AE2"/>
    <w:rsid w:val="009C7BC0"/>
    <w:rsid w:val="009E43E7"/>
    <w:rsid w:val="00A660C7"/>
    <w:rsid w:val="00B06443"/>
    <w:rsid w:val="00B072DA"/>
    <w:rsid w:val="00B4352B"/>
    <w:rsid w:val="00B529A4"/>
    <w:rsid w:val="00B62650"/>
    <w:rsid w:val="00B630D3"/>
    <w:rsid w:val="00B81FAF"/>
    <w:rsid w:val="00BD06E2"/>
    <w:rsid w:val="00BE7BB6"/>
    <w:rsid w:val="00CB65DE"/>
    <w:rsid w:val="00CC0A99"/>
    <w:rsid w:val="00D46A94"/>
    <w:rsid w:val="00DB74EC"/>
    <w:rsid w:val="00DF3648"/>
    <w:rsid w:val="00E335E8"/>
    <w:rsid w:val="00ED6176"/>
    <w:rsid w:val="00F66205"/>
    <w:rsid w:val="00F66683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5DEE"/>
  <w15:chartTrackingRefBased/>
  <w15:docId w15:val="{7039E015-E23B-4991-BC95-B2C6480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E535A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4391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B072DA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B0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2054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Jurga Mostytė</cp:lastModifiedBy>
  <cp:revision>8</cp:revision>
  <cp:lastPrinted>2025-07-23T10:13:00Z</cp:lastPrinted>
  <dcterms:created xsi:type="dcterms:W3CDTF">2025-07-23T09:26:00Z</dcterms:created>
  <dcterms:modified xsi:type="dcterms:W3CDTF">2025-07-23T10:55:00Z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26279ef1ba345ac678ff21e263528cb3608208020d2314bfa77c01957def9100</vt:lpwstr>
  </property>
</Properties>
</file>