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71A3" w14:textId="77777777" w:rsidR="00AB51E2" w:rsidRDefault="00254013" w:rsidP="00AB51E2">
      <w:pPr>
        <w:spacing w:after="0" w:line="240" w:lineRule="auto"/>
        <w:jc w:val="right"/>
        <w:rPr>
          <w:rFonts w:ascii="Times New Roman" w:hAnsi="Times New Roman" w:cs="Times New Roman"/>
          <w:sz w:val="20"/>
          <w:szCs w:val="20"/>
        </w:rPr>
      </w:pPr>
      <w:r w:rsidRPr="00AB51E2">
        <w:rPr>
          <w:rFonts w:ascii="Times New Roman" w:hAnsi="Times New Roman" w:cs="Times New Roman"/>
          <w:sz w:val="20"/>
          <w:szCs w:val="20"/>
        </w:rPr>
        <w:t xml:space="preserve">Pirkimo sąlygų </w:t>
      </w:r>
    </w:p>
    <w:p w14:paraId="51083A5F" w14:textId="76E91100" w:rsidR="00254013" w:rsidRPr="00AB51E2" w:rsidRDefault="00AB51E2" w:rsidP="00AB51E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4</w:t>
      </w:r>
      <w:r w:rsidR="00254013" w:rsidRPr="00AB51E2">
        <w:rPr>
          <w:rFonts w:ascii="Times New Roman" w:hAnsi="Times New Roman" w:cs="Times New Roman"/>
          <w:sz w:val="20"/>
          <w:szCs w:val="20"/>
        </w:rPr>
        <w:t xml:space="preserve"> priedas</w:t>
      </w:r>
      <w:r>
        <w:rPr>
          <w:rFonts w:ascii="Times New Roman" w:hAnsi="Times New Roman" w:cs="Times New Roman"/>
          <w:sz w:val="20"/>
          <w:szCs w:val="20"/>
        </w:rPr>
        <w:t xml:space="preserve"> „Kvalifikacijos reikalavimai tiekėjui“</w:t>
      </w:r>
    </w:p>
    <w:p w14:paraId="4F0155C8" w14:textId="77777777" w:rsidR="009A749B" w:rsidRDefault="009A749B" w:rsidP="009A749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p>
    <w:p w14:paraId="6135BCF5" w14:textId="5BDE4C2C" w:rsidR="00AB51E2" w:rsidRPr="00EA7D4D" w:rsidRDefault="009A749B" w:rsidP="00FC074B">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pPr>
      <w:r w:rsidRPr="00EA7D4D">
        <w:rPr>
          <w:rFonts w:ascii="Times New Roman" w:eastAsia="Arial Unicode MS" w:hAnsi="Times New Roman" w:cs="Arial Unicode MS"/>
          <w:b/>
          <w:bCs/>
          <w:caps/>
          <w:spacing w:val="3"/>
          <w:u w:color="444444"/>
          <w:bdr w:val="nil"/>
          <w:lang w:eastAsia="en-GB"/>
          <w14:textOutline w14:w="12700" w14:cap="flat" w14:cmpd="sng" w14:algn="ctr">
            <w14:noFill/>
            <w14:prstDash w14:val="solid"/>
            <w14:miter w14:lim="400000"/>
          </w14:textOutline>
        </w:rPr>
        <w:t>KVALIFIKACIJOS REIKALAVIMAI TIEKĖJUI</w:t>
      </w:r>
    </w:p>
    <w:p w14:paraId="2BA1D81D" w14:textId="0200E1F4" w:rsidR="009A749B" w:rsidRPr="00AB51E2" w:rsidRDefault="009A749B" w:rsidP="009A749B">
      <w:pPr>
        <w:pBdr>
          <w:top w:val="nil"/>
          <w:left w:val="nil"/>
          <w:bottom w:val="nil"/>
          <w:right w:val="nil"/>
          <w:between w:val="nil"/>
          <w:bar w:val="nil"/>
        </w:pBdr>
        <w:spacing w:after="0" w:line="240" w:lineRule="auto"/>
        <w:jc w:val="right"/>
        <w:outlineLvl w:val="0"/>
        <w:rPr>
          <w:rFonts w:ascii="Times New Roman" w:eastAsia="Arial Unicode MS" w:hAnsi="Times New Roman" w:cs="Arial Unicode MS"/>
          <w:color w:val="000000"/>
          <w:spacing w:val="3"/>
          <w:sz w:val="20"/>
          <w:szCs w:val="20"/>
          <w:u w:color="444444"/>
          <w:bdr w:val="nil"/>
          <w:lang w:eastAsia="en-GB"/>
          <w14:textOutline w14:w="12700" w14:cap="flat" w14:cmpd="sng" w14:algn="ctr">
            <w14:noFill/>
            <w14:prstDash w14:val="solid"/>
            <w14:miter w14:lim="400000"/>
          </w14:textOutline>
        </w:rPr>
      </w:pPr>
    </w:p>
    <w:tbl>
      <w:tblPr>
        <w:tblStyle w:val="Lentelstinklelis"/>
        <w:tblW w:w="15021" w:type="dxa"/>
        <w:tblLook w:val="04A0" w:firstRow="1" w:lastRow="0" w:firstColumn="1" w:lastColumn="0" w:noHBand="0" w:noVBand="1"/>
      </w:tblPr>
      <w:tblGrid>
        <w:gridCol w:w="570"/>
        <w:gridCol w:w="4528"/>
        <w:gridCol w:w="5954"/>
        <w:gridCol w:w="3969"/>
      </w:tblGrid>
      <w:tr w:rsidR="00AB51E2" w:rsidRPr="00AB51E2" w14:paraId="26600E62" w14:textId="303F779D" w:rsidTr="0011218E">
        <w:tc>
          <w:tcPr>
            <w:tcW w:w="570" w:type="dxa"/>
            <w:vAlign w:val="center"/>
          </w:tcPr>
          <w:p w14:paraId="14B0F1A1" w14:textId="5BB4C219" w:rsidR="00AB51E2" w:rsidRPr="00AB51E2" w:rsidRDefault="00AB51E2" w:rsidP="00AB51E2">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b/>
                <w:sz w:val="20"/>
                <w:szCs w:val="20"/>
                <w:lang w:eastAsia="en-US"/>
              </w:rPr>
              <w:t>Eil. Nr.</w:t>
            </w:r>
          </w:p>
        </w:tc>
        <w:tc>
          <w:tcPr>
            <w:tcW w:w="4528" w:type="dxa"/>
            <w:vAlign w:val="center"/>
          </w:tcPr>
          <w:p w14:paraId="6332793D" w14:textId="74B015C0"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Reikalavimas</w:t>
            </w:r>
          </w:p>
        </w:tc>
        <w:tc>
          <w:tcPr>
            <w:tcW w:w="5954" w:type="dxa"/>
            <w:vAlign w:val="center"/>
          </w:tcPr>
          <w:p w14:paraId="22620B81" w14:textId="75ED29EB" w:rsidR="00AB51E2" w:rsidRPr="00AB51E2" w:rsidRDefault="00AB51E2" w:rsidP="00AB51E2">
            <w:pPr>
              <w:spacing w:after="0" w:line="240" w:lineRule="auto"/>
              <w:jc w:val="center"/>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hAnsi="Times New Roman" w:cs="Times New Roman"/>
                <w:b/>
                <w:bCs/>
              </w:rPr>
              <w:t>Atitiktį pagrindžiantys dokumentai</w:t>
            </w:r>
          </w:p>
        </w:tc>
        <w:tc>
          <w:tcPr>
            <w:tcW w:w="3969" w:type="dxa"/>
            <w:vAlign w:val="center"/>
          </w:tcPr>
          <w:p w14:paraId="0DDC8AA5" w14:textId="266E14DC" w:rsidR="00AB51E2" w:rsidRPr="00AB51E2" w:rsidRDefault="00AB51E2" w:rsidP="00AB51E2">
            <w:pPr>
              <w:spacing w:after="0" w:line="240" w:lineRule="auto"/>
              <w:jc w:val="center"/>
              <w:outlineLvl w:val="0"/>
              <w:rPr>
                <w:rFonts w:ascii="Times New Roman" w:eastAsia="Times New Roman" w:hAnsi="Times New Roman" w:cs="Times New Roman"/>
                <w:b/>
                <w:bCs/>
                <w:sz w:val="20"/>
                <w:szCs w:val="20"/>
                <w:lang w:eastAsia="en-US"/>
              </w:rPr>
            </w:pPr>
            <w:r w:rsidRPr="00AB51E2">
              <w:rPr>
                <w:rFonts w:ascii="Times New Roman" w:hAnsi="Times New Roman" w:cs="Times New Roman"/>
                <w:b/>
                <w:bCs/>
              </w:rPr>
              <w:t>Subjektas, kuris turi atitikti reikalavimą</w:t>
            </w:r>
          </w:p>
        </w:tc>
      </w:tr>
      <w:tr w:rsidR="00437F9D" w:rsidRPr="00AB51E2" w14:paraId="22487B57" w14:textId="78533856" w:rsidTr="0011218E">
        <w:trPr>
          <w:trHeight w:val="2121"/>
        </w:trPr>
        <w:tc>
          <w:tcPr>
            <w:tcW w:w="570" w:type="dxa"/>
          </w:tcPr>
          <w:p w14:paraId="135535D5" w14:textId="2D5B2564" w:rsidR="00437F9D" w:rsidRPr="00AB51E2" w:rsidRDefault="00437F9D" w:rsidP="00437F9D">
            <w:pPr>
              <w:spacing w:after="0" w:line="240" w:lineRule="auto"/>
              <w:jc w:val="center"/>
              <w:outlineLvl w:val="0"/>
              <w:rPr>
                <w:rFonts w:ascii="Times New Roman" w:eastAsia="Arial Unicode MS" w:hAnsi="Times New Roman" w:cs="Arial Unicode MS"/>
                <w:b/>
                <w:bCs/>
                <w:caps/>
                <w:color w:val="000000"/>
                <w:spacing w:val="3"/>
                <w:sz w:val="20"/>
                <w:szCs w:val="20"/>
                <w:u w:color="444444"/>
                <w:bdr w:val="nil"/>
                <w:lang w:eastAsia="en-GB"/>
                <w14:textOutline w14:w="12700" w14:cap="flat" w14:cmpd="sng" w14:algn="ctr">
                  <w14:noFill/>
                  <w14:prstDash w14:val="solid"/>
                  <w14:miter w14:lim="400000"/>
                </w14:textOutline>
              </w:rPr>
            </w:pPr>
            <w:r w:rsidRPr="00AB51E2">
              <w:rPr>
                <w:rFonts w:ascii="Times New Roman" w:eastAsia="Times New Roman" w:hAnsi="Times New Roman" w:cs="Times New Roman"/>
                <w:sz w:val="20"/>
                <w:szCs w:val="20"/>
                <w:lang w:eastAsia="en-US"/>
              </w:rPr>
              <w:t>1.</w:t>
            </w:r>
          </w:p>
        </w:tc>
        <w:tc>
          <w:tcPr>
            <w:tcW w:w="4528" w:type="dxa"/>
          </w:tcPr>
          <w:p w14:paraId="15B021DA" w14:textId="77777777" w:rsidR="001F1CF8" w:rsidRPr="001F1CF8" w:rsidRDefault="001F1CF8" w:rsidP="001F1CF8">
            <w:pPr>
              <w:spacing w:after="0" w:line="240" w:lineRule="auto"/>
              <w:jc w:val="both"/>
              <w:rPr>
                <w:rFonts w:ascii="Times New Roman" w:eastAsia="Times New Roman" w:hAnsi="Times New Roman" w:cs="Times New Roman"/>
                <w:sz w:val="20"/>
                <w:szCs w:val="20"/>
                <w:lang w:eastAsia="en-US"/>
              </w:rPr>
            </w:pPr>
            <w:r w:rsidRPr="001F1CF8">
              <w:rPr>
                <w:rFonts w:ascii="Times New Roman" w:eastAsia="Times New Roman" w:hAnsi="Times New Roman" w:cs="Times New Roman"/>
                <w:sz w:val="20"/>
                <w:szCs w:val="20"/>
                <w:lang w:eastAsia="en-US"/>
              </w:rPr>
              <w:t>Tiekėjas per paskutinius 3 metus iki pasiūlymo pateikimo termino pabaigos yra pagal vieną ar daugiau sutarčių yra savo jėgomis suteikęs įgarsinimo įrangos ar vaizdo stebėjimo kameros įrengimo paslaugų, kurių bendra vertė ne mažesnė kaip 8000 Eur be PVM.</w:t>
            </w:r>
          </w:p>
          <w:p w14:paraId="46FEDE22" w14:textId="76E3A14E" w:rsidR="00437F9D" w:rsidRPr="003C3B17" w:rsidRDefault="00437F9D" w:rsidP="00437F9D">
            <w:pPr>
              <w:spacing w:after="0" w:line="240" w:lineRule="auto"/>
              <w:jc w:val="both"/>
              <w:rPr>
                <w:rFonts w:ascii="Times New Roman" w:eastAsia="Times New Roman" w:hAnsi="Times New Roman" w:cs="Times New Roman"/>
                <w:sz w:val="20"/>
                <w:szCs w:val="20"/>
                <w:lang w:eastAsia="en-US"/>
              </w:rPr>
            </w:pPr>
          </w:p>
        </w:tc>
        <w:tc>
          <w:tcPr>
            <w:tcW w:w="5954" w:type="dxa"/>
          </w:tcPr>
          <w:p w14:paraId="4E5530CF" w14:textId="77777777" w:rsidR="00437F9D" w:rsidRDefault="00437F9D" w:rsidP="00437F9D">
            <w:pPr>
              <w:spacing w:after="0" w:line="240" w:lineRule="auto"/>
              <w:jc w:val="both"/>
              <w:outlineLvl w:val="0"/>
              <w:rPr>
                <w:rFonts w:ascii="Times New Roman" w:eastAsia="Arial Unicode MS" w:hAnsi="Times New Roman" w:cs="Times New Roman"/>
                <w:b/>
                <w:bCs/>
                <w:i/>
                <w:iCs/>
                <w:sz w:val="20"/>
                <w:szCs w:val="20"/>
                <w:bdr w:val="nil"/>
                <w:lang w:eastAsia="en-US"/>
              </w:rPr>
            </w:pPr>
            <w:r w:rsidRPr="00AB51E2">
              <w:rPr>
                <w:rFonts w:ascii="Times New Roman" w:eastAsia="Arial Unicode MS" w:hAnsi="Times New Roman" w:cs="Times New Roman"/>
                <w:b/>
                <w:bCs/>
                <w:i/>
                <w:iCs/>
                <w:sz w:val="20"/>
                <w:szCs w:val="20"/>
                <w:bdr w:val="nil"/>
                <w:lang w:eastAsia="en-US"/>
              </w:rPr>
              <w:t>Dokumentai, kuriuos turės pateikti galimas laimėtojas:</w:t>
            </w:r>
          </w:p>
          <w:p w14:paraId="353E5230" w14:textId="77777777" w:rsidR="00437F9D" w:rsidRDefault="00437F9D" w:rsidP="00437F9D">
            <w:pPr>
              <w:spacing w:after="0" w:line="240" w:lineRule="auto"/>
              <w:jc w:val="both"/>
              <w:outlineLvl w:val="0"/>
              <w:rPr>
                <w:rFonts w:ascii="Times New Roman" w:eastAsia="Arial Unicode MS" w:hAnsi="Times New Roman" w:cs="Times New Roman"/>
                <w:sz w:val="20"/>
                <w:szCs w:val="20"/>
                <w:bdr w:val="nil"/>
                <w:lang w:eastAsia="en-US"/>
              </w:rPr>
            </w:pPr>
          </w:p>
          <w:p w14:paraId="51BA359B" w14:textId="41CE847D" w:rsidR="001F1CF8" w:rsidRPr="001F1CF8" w:rsidRDefault="001F1CF8" w:rsidP="001F1CF8">
            <w:pPr>
              <w:spacing w:after="0" w:line="240" w:lineRule="auto"/>
              <w:jc w:val="both"/>
              <w:outlineLvl w:val="0"/>
              <w:rPr>
                <w:rFonts w:ascii="Times New Roman" w:eastAsia="Arial Unicode MS" w:hAnsi="Times New Roman" w:cs="Times New Roman"/>
                <w:sz w:val="20"/>
                <w:szCs w:val="20"/>
                <w:bdr w:val="nil"/>
                <w:lang w:eastAsia="en-US"/>
              </w:rPr>
            </w:pPr>
            <w:r>
              <w:rPr>
                <w:rFonts w:ascii="Times New Roman" w:eastAsia="Arial Unicode MS" w:hAnsi="Times New Roman" w:cs="Times New Roman"/>
                <w:sz w:val="20"/>
                <w:szCs w:val="20"/>
                <w:bdr w:val="nil"/>
                <w:lang w:eastAsia="en-US"/>
              </w:rPr>
              <w:t>P</w:t>
            </w:r>
            <w:r w:rsidRPr="001F1CF8">
              <w:rPr>
                <w:rFonts w:ascii="Times New Roman" w:eastAsia="Arial Unicode MS" w:hAnsi="Times New Roman" w:cs="Times New Roman"/>
                <w:sz w:val="20"/>
                <w:szCs w:val="20"/>
                <w:bdr w:val="nil"/>
                <w:lang w:eastAsia="en-US"/>
              </w:rPr>
              <w:t xml:space="preserve">er pastaruosius 3 metus suteiktų paslaugų sąrašas, kuriame nurodytos paslaugų bendros sumos, datos ir paslaugų gavėjai (tiek viešieji, tiek privatieji). Tiekėjas kartu su paslaugų sąrašu pateikia užsakovų pažymas ar kitus lygiaverčius dokumentus*, kuriose būtų nurodytos suteiktų paslaugų bendros sumos, datos, paslaugų gavėjai, ar paslaugos buvo suteiktos tinkamai.  </w:t>
            </w:r>
          </w:p>
          <w:p w14:paraId="35E7BF50" w14:textId="3C5CE094" w:rsidR="00437F9D" w:rsidRPr="00EB6A2F" w:rsidRDefault="001F1CF8" w:rsidP="001F1CF8">
            <w:pPr>
              <w:spacing w:after="0" w:line="240" w:lineRule="auto"/>
              <w:jc w:val="both"/>
              <w:outlineLvl w:val="0"/>
              <w:rPr>
                <w:rFonts w:ascii="Times New Roman" w:eastAsia="Arial Unicode MS" w:hAnsi="Times New Roman" w:cs="Times New Roman"/>
                <w:sz w:val="20"/>
                <w:szCs w:val="20"/>
                <w:bdr w:val="nil"/>
                <w:lang w:eastAsia="en-US"/>
              </w:rPr>
            </w:pPr>
            <w:r w:rsidRPr="001F1CF8">
              <w:rPr>
                <w:rFonts w:ascii="Times New Roman" w:eastAsia="Arial Unicode MS" w:hAnsi="Times New Roman" w:cs="Times New Roman"/>
                <w:sz w:val="20"/>
                <w:szCs w:val="20"/>
                <w:bdr w:val="nil"/>
                <w:lang w:eastAsia="en-US"/>
              </w:rPr>
              <w:t>*Lygiaverčiais dokumentais laikomos sąskaitos faktūros, paslaugų perdavimo–priėmimo aktai ar pan., jei juose bus pateiktas papildomas užsakovo vertinimas dėl tinkamai suteiktų paslaugų.</w:t>
            </w:r>
            <w:r>
              <w:rPr>
                <w:rFonts w:ascii="Times New Roman" w:eastAsia="Arial Unicode MS" w:hAnsi="Times New Roman" w:cs="Times New Roman"/>
                <w:sz w:val="20"/>
                <w:szCs w:val="20"/>
                <w:bdr w:val="nil"/>
                <w:lang w:eastAsia="en-US"/>
              </w:rPr>
              <w:br/>
            </w:r>
          </w:p>
          <w:p w14:paraId="3A9C8935" w14:textId="16A3315D" w:rsidR="00437F9D" w:rsidRPr="00323694" w:rsidRDefault="00437F9D" w:rsidP="00437F9D">
            <w:pPr>
              <w:spacing w:after="0" w:line="240" w:lineRule="auto"/>
              <w:jc w:val="both"/>
              <w:outlineLvl w:val="0"/>
              <w:rPr>
                <w:rFonts w:ascii="Times New Roman" w:eastAsia="Arial Unicode MS" w:hAnsi="Times New Roman" w:cs="Times New Roman"/>
                <w:b/>
                <w:bCs/>
                <w:caps/>
                <w:color w:val="000000"/>
                <w:spacing w:val="3"/>
                <w:sz w:val="20"/>
                <w:szCs w:val="20"/>
                <w:u w:color="444444"/>
                <w:bdr w:val="nil"/>
                <w:lang w:eastAsia="en-GB"/>
                <w14:textOutline w14:w="12700" w14:cap="flat" w14:cmpd="sng" w14:algn="ctr">
                  <w14:noFill/>
                  <w14:prstDash w14:val="solid"/>
                  <w14:miter w14:lim="400000"/>
                </w14:textOutline>
              </w:rPr>
            </w:pPr>
            <w:r w:rsidRPr="00EB6A2F">
              <w:rPr>
                <w:rFonts w:ascii="Times New Roman" w:eastAsia="Arial Unicode MS" w:hAnsi="Times New Roman" w:cs="Times New Roman"/>
                <w:i/>
                <w:iCs/>
                <w:sz w:val="20"/>
                <w:szCs w:val="20"/>
                <w:bdr w:val="nil"/>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969" w:type="dxa"/>
          </w:tcPr>
          <w:p w14:paraId="0DA97356" w14:textId="77777777" w:rsidR="00437F9D" w:rsidRPr="00EB6A2F" w:rsidRDefault="00437F9D" w:rsidP="00437F9D">
            <w:pPr>
              <w:tabs>
                <w:tab w:val="left" w:pos="175"/>
              </w:tabs>
              <w:spacing w:after="0" w:line="240" w:lineRule="auto"/>
              <w:jc w:val="both"/>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jeigu pasiūlymą teikia ūkio subjektų grupė – reikalavimą turi atitikti visi ūkio subjektų grupės nariai kartu (ūkio subjektų grupės narių turima patirtis sumuojama), atsižvelgiant į jų prisiimamus įsipareigojimus;</w:t>
            </w:r>
          </w:p>
          <w:p w14:paraId="38BA66B6" w14:textId="77777777" w:rsidR="00437F9D" w:rsidRPr="00EB6A2F" w:rsidRDefault="00437F9D" w:rsidP="00437F9D">
            <w:pPr>
              <w:tabs>
                <w:tab w:val="left" w:pos="175"/>
              </w:tabs>
              <w:spacing w:after="0" w:line="240" w:lineRule="auto"/>
              <w:jc w:val="both"/>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tiekėjas gali remtis kitų ūkio subjektų pajėgumais tik tuo atveju, jeigu tie subjektai patys vykdys tą pirkimo sutarties dalį, kuriai reikia jų turimų pajėgumų;</w:t>
            </w:r>
          </w:p>
          <w:p w14:paraId="2BA531B5" w14:textId="62031DFF" w:rsidR="00437F9D" w:rsidRPr="003C3B17" w:rsidRDefault="00437F9D" w:rsidP="00437F9D">
            <w:pPr>
              <w:pStyle w:val="Sraopastraipa"/>
              <w:tabs>
                <w:tab w:val="left" w:pos="175"/>
              </w:tabs>
              <w:spacing w:line="240" w:lineRule="auto"/>
              <w:ind w:left="33"/>
              <w:jc w:val="both"/>
              <w:rPr>
                <w:rFonts w:ascii="Times New Roman" w:eastAsia="Times New Roman" w:hAnsi="Times New Roman" w:cs="Times New Roman"/>
                <w:sz w:val="20"/>
                <w:szCs w:val="20"/>
                <w:lang w:eastAsia="en-US"/>
              </w:rPr>
            </w:pPr>
            <w:r w:rsidRPr="00EB6A2F">
              <w:rPr>
                <w:rFonts w:ascii="Times New Roman" w:eastAsia="Times New Roman" w:hAnsi="Times New Roman" w:cs="Times New Roman"/>
                <w:sz w:val="20"/>
                <w:szCs w:val="20"/>
                <w:lang w:eastAsia="en-US"/>
              </w:rPr>
              <w:t>· subtiekėjams šis reikalavimas nenustatomas.</w:t>
            </w:r>
          </w:p>
        </w:tc>
      </w:tr>
      <w:tr w:rsidR="00FC074B" w:rsidRPr="00AB51E2" w14:paraId="369D23E5" w14:textId="77777777" w:rsidTr="0011218E">
        <w:trPr>
          <w:trHeight w:val="1270"/>
        </w:trPr>
        <w:tc>
          <w:tcPr>
            <w:tcW w:w="570" w:type="dxa"/>
          </w:tcPr>
          <w:p w14:paraId="40BACC46" w14:textId="0659E814" w:rsidR="00FC074B" w:rsidRDefault="00FC074B" w:rsidP="00FC074B">
            <w:pPr>
              <w:spacing w:after="0" w:line="240" w:lineRule="auto"/>
              <w:jc w:val="center"/>
              <w:outlineLvl w:val="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p>
        </w:tc>
        <w:tc>
          <w:tcPr>
            <w:tcW w:w="4528" w:type="dxa"/>
          </w:tcPr>
          <w:p w14:paraId="0B443333" w14:textId="77777777" w:rsidR="001F1CF8" w:rsidRPr="001F1CF8" w:rsidRDefault="001F1CF8" w:rsidP="001F1CF8">
            <w:pPr>
              <w:spacing w:after="0" w:line="240" w:lineRule="auto"/>
              <w:jc w:val="both"/>
              <w:rPr>
                <w:rFonts w:ascii="Times New Roman" w:eastAsia="Times New Roman" w:hAnsi="Times New Roman" w:cs="Times New Roman"/>
                <w:sz w:val="20"/>
                <w:szCs w:val="20"/>
                <w:lang w:eastAsia="en-US"/>
              </w:rPr>
            </w:pPr>
            <w:r w:rsidRPr="001F1CF8">
              <w:rPr>
                <w:rFonts w:ascii="Times New Roman" w:eastAsia="Times New Roman" w:hAnsi="Times New Roman" w:cs="Times New Roman"/>
                <w:sz w:val="20"/>
                <w:szCs w:val="20"/>
                <w:lang w:eastAsia="en-US"/>
              </w:rPr>
              <w:t xml:space="preserve">Tiekėjas turi turėti toliau nurodytus technikos specialistus vykdysiančius pirkimo sutartį: </w:t>
            </w:r>
          </w:p>
          <w:p w14:paraId="526CEFC9" w14:textId="77777777" w:rsidR="001F1CF8" w:rsidRPr="001F1CF8" w:rsidRDefault="001F1CF8" w:rsidP="001F1CF8">
            <w:pPr>
              <w:spacing w:after="0" w:line="240" w:lineRule="auto"/>
              <w:jc w:val="both"/>
              <w:rPr>
                <w:rFonts w:ascii="Times New Roman" w:eastAsia="Times New Roman" w:hAnsi="Times New Roman" w:cs="Times New Roman"/>
                <w:sz w:val="20"/>
                <w:szCs w:val="20"/>
                <w:lang w:eastAsia="en-US"/>
              </w:rPr>
            </w:pPr>
            <w:r w:rsidRPr="001F1CF8">
              <w:rPr>
                <w:rFonts w:ascii="Times New Roman" w:eastAsia="Times New Roman" w:hAnsi="Times New Roman" w:cs="Times New Roman"/>
                <w:sz w:val="20"/>
                <w:szCs w:val="20"/>
                <w:lang w:eastAsia="en-US"/>
              </w:rPr>
              <w:t>1. ne mažiau kaip 2 apmokytus ir atestuotus darbuotojus, turinčius aukštalipio pažymėjimus, pasitikrinusius sveikatą ir instruktuotus tokiems darbams (aukštalipio darbų saugos ir sveikatos instrukcija);</w:t>
            </w:r>
          </w:p>
          <w:p w14:paraId="593B6182" w14:textId="3837DE11" w:rsidR="00357009" w:rsidRPr="00B122C2" w:rsidRDefault="001F1CF8" w:rsidP="001F1CF8">
            <w:pPr>
              <w:spacing w:after="0" w:line="240" w:lineRule="auto"/>
              <w:jc w:val="both"/>
              <w:rPr>
                <w:rFonts w:ascii="Times New Roman" w:eastAsia="Times New Roman" w:hAnsi="Times New Roman" w:cs="Times New Roman"/>
                <w:sz w:val="20"/>
                <w:szCs w:val="20"/>
                <w:lang w:eastAsia="en-US"/>
              </w:rPr>
            </w:pPr>
            <w:r w:rsidRPr="001F1CF8">
              <w:rPr>
                <w:rFonts w:ascii="Times New Roman" w:eastAsia="Times New Roman" w:hAnsi="Times New Roman" w:cs="Times New Roman"/>
                <w:sz w:val="20"/>
                <w:szCs w:val="20"/>
                <w:lang w:eastAsia="en-US"/>
              </w:rPr>
              <w:t>2. ne mažiau kaip 2 apmokytus ir atestuotus darbuotojus, turinčius iki 1000 V įtampos elektros įrenginių ir jų eksploatavimo atestatus (pažymėjimus), pasitikrinusius sveikatą bei instruktuotus tokiems darbams.</w:t>
            </w:r>
          </w:p>
        </w:tc>
        <w:tc>
          <w:tcPr>
            <w:tcW w:w="5954" w:type="dxa"/>
          </w:tcPr>
          <w:p w14:paraId="1CBD679F" w14:textId="77777777" w:rsidR="001F1CF8" w:rsidRPr="001F1CF8" w:rsidRDefault="001F1CF8" w:rsidP="001F1CF8">
            <w:pPr>
              <w:spacing w:after="0" w:line="240" w:lineRule="auto"/>
              <w:jc w:val="both"/>
              <w:outlineLvl w:val="0"/>
              <w:rPr>
                <w:rFonts w:ascii="Times New Roman" w:eastAsia="Arial Unicode MS" w:hAnsi="Times New Roman" w:cs="Times New Roman"/>
                <w:b/>
                <w:bCs/>
                <w:i/>
                <w:iCs/>
                <w:sz w:val="20"/>
                <w:szCs w:val="20"/>
                <w:bdr w:val="nil"/>
                <w:lang w:eastAsia="en-US"/>
              </w:rPr>
            </w:pPr>
            <w:r w:rsidRPr="001F1CF8">
              <w:rPr>
                <w:rFonts w:ascii="Times New Roman" w:eastAsia="Arial Unicode MS" w:hAnsi="Times New Roman" w:cs="Times New Roman"/>
                <w:b/>
                <w:bCs/>
                <w:i/>
                <w:iCs/>
                <w:sz w:val="20"/>
                <w:szCs w:val="20"/>
                <w:bdr w:val="nil"/>
                <w:lang w:eastAsia="en-US"/>
              </w:rPr>
              <w:t>Dokumentai, kuriuos turės pateikti galimas laimėtojas:</w:t>
            </w:r>
          </w:p>
          <w:p w14:paraId="293CF589" w14:textId="77777777" w:rsidR="001F1CF8" w:rsidRPr="001F1CF8" w:rsidRDefault="001F1CF8" w:rsidP="001F1CF8">
            <w:pPr>
              <w:spacing w:after="0" w:line="240" w:lineRule="auto"/>
              <w:jc w:val="both"/>
              <w:outlineLvl w:val="0"/>
              <w:rPr>
                <w:rFonts w:ascii="Times New Roman" w:eastAsia="Arial Unicode MS" w:hAnsi="Times New Roman" w:cs="Times New Roman"/>
                <w:i/>
                <w:iCs/>
                <w:sz w:val="20"/>
                <w:szCs w:val="20"/>
                <w:bdr w:val="nil"/>
                <w:lang w:eastAsia="en-US"/>
              </w:rPr>
            </w:pPr>
          </w:p>
          <w:p w14:paraId="22A45A25" w14:textId="77777777" w:rsidR="001F1CF8" w:rsidRPr="001F1CF8" w:rsidRDefault="001F1CF8" w:rsidP="001F1CF8">
            <w:pPr>
              <w:spacing w:after="0" w:line="240" w:lineRule="auto"/>
              <w:jc w:val="both"/>
              <w:outlineLvl w:val="0"/>
              <w:rPr>
                <w:rFonts w:ascii="Times New Roman" w:eastAsia="Arial Unicode MS" w:hAnsi="Times New Roman" w:cs="Times New Roman"/>
                <w:sz w:val="20"/>
                <w:szCs w:val="20"/>
                <w:bdr w:val="nil"/>
                <w:lang w:eastAsia="en-US"/>
              </w:rPr>
            </w:pPr>
            <w:r w:rsidRPr="001F1CF8">
              <w:rPr>
                <w:rFonts w:ascii="Times New Roman" w:eastAsia="Arial Unicode MS" w:hAnsi="Times New Roman" w:cs="Times New Roman"/>
                <w:sz w:val="20"/>
                <w:szCs w:val="20"/>
                <w:bdr w:val="nil"/>
                <w:lang w:eastAsia="en-US"/>
              </w:rPr>
              <w:t>- dviejų darbuotojų aukštalipio pažymėjimų kopijos;</w:t>
            </w:r>
          </w:p>
          <w:p w14:paraId="1622FAF6" w14:textId="77777777" w:rsidR="001F1CF8" w:rsidRPr="001F1CF8" w:rsidRDefault="001F1CF8" w:rsidP="001F1CF8">
            <w:pPr>
              <w:spacing w:after="0" w:line="240" w:lineRule="auto"/>
              <w:jc w:val="both"/>
              <w:outlineLvl w:val="0"/>
              <w:rPr>
                <w:rFonts w:ascii="Times New Roman" w:eastAsia="Arial Unicode MS" w:hAnsi="Times New Roman" w:cs="Times New Roman"/>
                <w:sz w:val="20"/>
                <w:szCs w:val="20"/>
                <w:bdr w:val="nil"/>
                <w:lang w:eastAsia="en-US"/>
              </w:rPr>
            </w:pPr>
            <w:r w:rsidRPr="001F1CF8">
              <w:rPr>
                <w:rFonts w:ascii="Times New Roman" w:eastAsia="Arial Unicode MS" w:hAnsi="Times New Roman" w:cs="Times New Roman"/>
                <w:sz w:val="20"/>
                <w:szCs w:val="20"/>
                <w:bdr w:val="nil"/>
                <w:lang w:eastAsia="en-US"/>
              </w:rPr>
              <w:t>- dviejų darbuotojų iki 1000 V įtampos elektros įrenginių ir jų eksploatavimo atestatų/pažymėjimų kopijos;</w:t>
            </w:r>
          </w:p>
          <w:p w14:paraId="570267B6" w14:textId="77777777" w:rsidR="001F1CF8" w:rsidRPr="001F1CF8" w:rsidRDefault="001F1CF8" w:rsidP="001F1CF8">
            <w:pPr>
              <w:spacing w:after="0" w:line="240" w:lineRule="auto"/>
              <w:jc w:val="both"/>
              <w:outlineLvl w:val="0"/>
              <w:rPr>
                <w:rFonts w:ascii="Times New Roman" w:eastAsia="Arial Unicode MS" w:hAnsi="Times New Roman" w:cs="Times New Roman"/>
                <w:sz w:val="20"/>
                <w:szCs w:val="20"/>
                <w:bdr w:val="nil"/>
                <w:lang w:eastAsia="en-US"/>
              </w:rPr>
            </w:pPr>
            <w:r w:rsidRPr="001F1CF8">
              <w:rPr>
                <w:rFonts w:ascii="Times New Roman" w:eastAsia="Arial Unicode MS" w:hAnsi="Times New Roman" w:cs="Times New Roman"/>
                <w:sz w:val="20"/>
                <w:szCs w:val="20"/>
                <w:bdr w:val="nil"/>
                <w:lang w:eastAsia="en-US"/>
              </w:rPr>
              <w:t>- laisvos formos pažyma, patvirtinanti, kad pateiktuose pažymėjimuose ir atestatuose nurodyti asmenys yra įmonės darbuotojai, pasitikrinę sveikatą ir instruktuoti tokiems darbams.</w:t>
            </w:r>
          </w:p>
          <w:p w14:paraId="1251A1BD" w14:textId="77777777" w:rsidR="001F1CF8" w:rsidRPr="001F1CF8" w:rsidRDefault="001F1CF8" w:rsidP="001F1CF8">
            <w:pPr>
              <w:spacing w:after="0" w:line="240" w:lineRule="auto"/>
              <w:jc w:val="both"/>
              <w:outlineLvl w:val="0"/>
              <w:rPr>
                <w:rFonts w:ascii="Times New Roman" w:eastAsia="Arial Unicode MS" w:hAnsi="Times New Roman" w:cs="Times New Roman"/>
                <w:i/>
                <w:iCs/>
                <w:sz w:val="20"/>
                <w:szCs w:val="20"/>
                <w:bdr w:val="nil"/>
                <w:lang w:eastAsia="en-US"/>
              </w:rPr>
            </w:pPr>
          </w:p>
          <w:p w14:paraId="60B6835C" w14:textId="77777777" w:rsidR="001F1CF8" w:rsidRPr="001F1CF8" w:rsidRDefault="001F1CF8" w:rsidP="001F1CF8">
            <w:pPr>
              <w:spacing w:after="0" w:line="240" w:lineRule="auto"/>
              <w:jc w:val="both"/>
              <w:outlineLvl w:val="0"/>
              <w:rPr>
                <w:rFonts w:ascii="Times New Roman" w:eastAsia="Arial Unicode MS" w:hAnsi="Times New Roman" w:cs="Times New Roman"/>
                <w:i/>
                <w:iCs/>
                <w:sz w:val="20"/>
                <w:szCs w:val="20"/>
                <w:bdr w:val="nil"/>
                <w:lang w:eastAsia="en-US"/>
              </w:rPr>
            </w:pPr>
            <w:r w:rsidRPr="001F1CF8">
              <w:rPr>
                <w:rFonts w:ascii="Times New Roman" w:eastAsia="Arial Unicode MS" w:hAnsi="Times New Roman" w:cs="Times New Roman"/>
                <w:i/>
                <w:iCs/>
                <w:sz w:val="20"/>
                <w:szCs w:val="20"/>
                <w:bdr w:val="nil"/>
                <w:lang w:eastAsia="en-US"/>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5618AE63" w14:textId="2D547947" w:rsidR="00FC074B" w:rsidRPr="00AB51E2" w:rsidRDefault="00FC074B" w:rsidP="00FC074B">
            <w:pPr>
              <w:spacing w:after="0" w:line="240" w:lineRule="auto"/>
              <w:jc w:val="both"/>
              <w:outlineLvl w:val="0"/>
              <w:rPr>
                <w:rFonts w:ascii="Times New Roman" w:eastAsia="Arial Unicode MS" w:hAnsi="Times New Roman" w:cs="Times New Roman"/>
                <w:b/>
                <w:bCs/>
                <w:i/>
                <w:iCs/>
                <w:sz w:val="20"/>
                <w:szCs w:val="20"/>
                <w:bdr w:val="nil"/>
                <w:lang w:eastAsia="en-US"/>
              </w:rPr>
            </w:pPr>
          </w:p>
        </w:tc>
        <w:tc>
          <w:tcPr>
            <w:tcW w:w="3969" w:type="dxa"/>
          </w:tcPr>
          <w:p w14:paraId="3CF8EA34" w14:textId="7F14D5C4" w:rsidR="00FC074B" w:rsidRPr="00FF599C" w:rsidRDefault="00603A2D" w:rsidP="00603A2D">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FC074B" w:rsidRPr="00FF599C">
              <w:rPr>
                <w:rFonts w:ascii="Times New Roman" w:eastAsia="Times New Roman" w:hAnsi="Times New Roman" w:cs="Times New Roman"/>
                <w:sz w:val="20"/>
                <w:szCs w:val="20"/>
                <w:lang w:eastAsia="en-US"/>
              </w:rPr>
              <w:t>jeigu pasiūlymą teikia ūkio subjektų grupė – reikalavimą turi atitikti ūkio subjektų grupės nario (-</w:t>
            </w:r>
            <w:proofErr w:type="spellStart"/>
            <w:r w:rsidR="00FC074B" w:rsidRPr="00FF599C">
              <w:rPr>
                <w:rFonts w:ascii="Times New Roman" w:eastAsia="Times New Roman" w:hAnsi="Times New Roman" w:cs="Times New Roman"/>
                <w:sz w:val="20"/>
                <w:szCs w:val="20"/>
                <w:lang w:eastAsia="en-US"/>
              </w:rPr>
              <w:t>ių</w:t>
            </w:r>
            <w:proofErr w:type="spellEnd"/>
            <w:r w:rsidR="00FC074B" w:rsidRPr="00FF599C">
              <w:rPr>
                <w:rFonts w:ascii="Times New Roman" w:eastAsia="Times New Roman" w:hAnsi="Times New Roman" w:cs="Times New Roman"/>
                <w:sz w:val="20"/>
                <w:szCs w:val="20"/>
                <w:lang w:eastAsia="en-US"/>
              </w:rPr>
              <w:t>) specialistai, atsižvelgiant į jų prisiimamus įsipareigojimus pirkimo sutarčiai vykdyti;</w:t>
            </w:r>
          </w:p>
          <w:p w14:paraId="343D9AF8" w14:textId="21100822" w:rsidR="00FC074B" w:rsidRPr="00603A2D" w:rsidRDefault="00603A2D" w:rsidP="00603A2D">
            <w:pPr>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FC074B" w:rsidRPr="00603A2D">
              <w:rPr>
                <w:rFonts w:ascii="Times New Roman" w:eastAsia="Times New Roman" w:hAnsi="Times New Roman" w:cs="Times New Roman"/>
                <w:sz w:val="20"/>
                <w:szCs w:val="20"/>
                <w:lang w:eastAsia="en-US"/>
              </w:rPr>
              <w:t>tiekėjas gali remtis kitų ūkio subjektų pajėgumais tik tuo atveju, jeigu tie subjektai (jų darbuotojai) patys vykdys tą pirkimo sutarties dalį, kuriai reikia jų turimų pajėgumų;</w:t>
            </w:r>
          </w:p>
          <w:p w14:paraId="0BE6F6F7" w14:textId="5F1E1B74" w:rsidR="00FC074B" w:rsidRPr="00FF599C" w:rsidRDefault="00603A2D" w:rsidP="00603A2D">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 </w:t>
            </w:r>
            <w:r w:rsidR="00FC074B" w:rsidRPr="00FF599C">
              <w:rPr>
                <w:rFonts w:ascii="Times New Roman" w:eastAsia="Times New Roman" w:hAnsi="Times New Roman" w:cs="Times New Roman"/>
                <w:sz w:val="20"/>
                <w:szCs w:val="20"/>
                <w:lang w:eastAsia="en-US"/>
              </w:rPr>
              <w:t>subtiekėjai – jei tiekėjas (jo pasitelkiami specialistai) pats atitinka nustatytą reikalavimą, tačiau ketina pasitelkti subtiekėjus (jo specialistus), subtiekėjų specialistai privalo atitikti nustatytus</w:t>
            </w:r>
            <w:r w:rsidR="00FC074B" w:rsidRPr="00FF599C">
              <w:rPr>
                <w:rFonts w:ascii="Times New Roman" w:eastAsia="Times New Roman" w:hAnsi="Times New Roman" w:cs="Times New Roman"/>
                <w:b/>
                <w:bCs/>
                <w:sz w:val="20"/>
                <w:szCs w:val="20"/>
                <w:lang w:eastAsia="en-US"/>
              </w:rPr>
              <w:t> </w:t>
            </w:r>
            <w:r w:rsidR="00FC074B" w:rsidRPr="00FF599C">
              <w:rPr>
                <w:rFonts w:ascii="Times New Roman" w:eastAsia="Times New Roman" w:hAnsi="Times New Roman" w:cs="Times New Roman"/>
                <w:sz w:val="20"/>
                <w:szCs w:val="20"/>
                <w:lang w:eastAsia="en-US"/>
              </w:rPr>
              <w:t>reikalavimus, jeigu subtiekėjai (jų darbuotojai) patys vykdys tą pirkimo sutarties dalį, kuriai reikia nustatytos kvalifikacijos.</w:t>
            </w:r>
          </w:p>
        </w:tc>
      </w:tr>
      <w:tr w:rsidR="00323694" w:rsidRPr="00AB51E2" w14:paraId="323F1D56" w14:textId="77777777" w:rsidTr="0011218E">
        <w:trPr>
          <w:trHeight w:val="135"/>
        </w:trPr>
        <w:tc>
          <w:tcPr>
            <w:tcW w:w="15021" w:type="dxa"/>
            <w:gridSpan w:val="4"/>
          </w:tcPr>
          <w:p w14:paraId="65D18744" w14:textId="6CF9B7F7" w:rsidR="00323694" w:rsidRPr="00FF599C" w:rsidRDefault="00323694" w:rsidP="00323694">
            <w:pPr>
              <w:pStyle w:val="Sraopastraipa"/>
              <w:tabs>
                <w:tab w:val="left" w:pos="175"/>
              </w:tabs>
              <w:spacing w:after="0" w:line="240" w:lineRule="auto"/>
              <w:ind w:left="34"/>
              <w:jc w:val="both"/>
              <w:rPr>
                <w:rFonts w:ascii="Times New Roman" w:eastAsia="Times New Roman" w:hAnsi="Times New Roman" w:cs="Times New Roman"/>
                <w:sz w:val="20"/>
                <w:szCs w:val="20"/>
                <w:lang w:eastAsia="en-US"/>
              </w:rPr>
            </w:pPr>
            <w:r w:rsidRPr="00FC074B">
              <w:rPr>
                <w:rFonts w:ascii="Times New Roman" w:eastAsia="Arial Unicode MS" w:hAnsi="Times New Roman" w:cs="Arial Unicode MS"/>
                <w:b/>
                <w:bCs/>
                <w:i/>
                <w:iCs/>
                <w:color w:val="FF0000"/>
                <w:spacing w:val="3"/>
                <w:sz w:val="20"/>
                <w:szCs w:val="20"/>
                <w:u w:color="444444"/>
              </w:rPr>
              <w:lastRenderedPageBreak/>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5EE06C79" w14:textId="77777777" w:rsidR="00254013" w:rsidRDefault="00254013" w:rsidP="00FC074B">
      <w:pPr>
        <w:rPr>
          <w:rFonts w:ascii="Times New Roman" w:hAnsi="Times New Roman" w:cs="Times New Roman"/>
        </w:rPr>
      </w:pPr>
    </w:p>
    <w:sectPr w:rsidR="00254013" w:rsidSect="009A749B">
      <w:pgSz w:w="16838" w:h="11906" w:orient="landscape"/>
      <w:pgMar w:top="170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1AC3"/>
    <w:multiLevelType w:val="hybridMultilevel"/>
    <w:tmpl w:val="A6046492"/>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0E5BA0"/>
    <w:multiLevelType w:val="hybridMultilevel"/>
    <w:tmpl w:val="D878FF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3C3BDB"/>
    <w:multiLevelType w:val="hybridMultilevel"/>
    <w:tmpl w:val="CD641A56"/>
    <w:lvl w:ilvl="0" w:tplc="04270001">
      <w:start w:val="1"/>
      <w:numFmt w:val="bullet"/>
      <w:lvlText w:val=""/>
      <w:lvlJc w:val="left"/>
      <w:pPr>
        <w:ind w:left="39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A61D9F"/>
    <w:multiLevelType w:val="hybridMultilevel"/>
    <w:tmpl w:val="5EA07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795CDC"/>
    <w:multiLevelType w:val="hybridMultilevel"/>
    <w:tmpl w:val="11AC4F16"/>
    <w:lvl w:ilvl="0" w:tplc="72EC66AC">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7AD814F6"/>
    <w:multiLevelType w:val="hybridMultilevel"/>
    <w:tmpl w:val="376450F0"/>
    <w:lvl w:ilvl="0" w:tplc="1E9CA09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34964034">
    <w:abstractNumId w:val="1"/>
  </w:num>
  <w:num w:numId="2" w16cid:durableId="1347054123">
    <w:abstractNumId w:val="3"/>
  </w:num>
  <w:num w:numId="3" w16cid:durableId="1796215883">
    <w:abstractNumId w:val="4"/>
  </w:num>
  <w:num w:numId="4" w16cid:durableId="1613828006">
    <w:abstractNumId w:val="0"/>
  </w:num>
  <w:num w:numId="5" w16cid:durableId="2115008388">
    <w:abstractNumId w:val="2"/>
  </w:num>
  <w:num w:numId="6" w16cid:durableId="1027002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49B"/>
    <w:rsid w:val="0000714F"/>
    <w:rsid w:val="00034C5C"/>
    <w:rsid w:val="0005457C"/>
    <w:rsid w:val="00054DBF"/>
    <w:rsid w:val="00056033"/>
    <w:rsid w:val="000A0076"/>
    <w:rsid w:val="000E2D83"/>
    <w:rsid w:val="0011218E"/>
    <w:rsid w:val="00135271"/>
    <w:rsid w:val="00160A2C"/>
    <w:rsid w:val="001E3DBB"/>
    <w:rsid w:val="001F1CF8"/>
    <w:rsid w:val="00254013"/>
    <w:rsid w:val="00254163"/>
    <w:rsid w:val="002765D8"/>
    <w:rsid w:val="002E2D3E"/>
    <w:rsid w:val="0032297B"/>
    <w:rsid w:val="00323694"/>
    <w:rsid w:val="00354609"/>
    <w:rsid w:val="003549B6"/>
    <w:rsid w:val="00357009"/>
    <w:rsid w:val="003C3B17"/>
    <w:rsid w:val="003D2D9D"/>
    <w:rsid w:val="003E4625"/>
    <w:rsid w:val="00437F9D"/>
    <w:rsid w:val="004757B8"/>
    <w:rsid w:val="00553927"/>
    <w:rsid w:val="005B7417"/>
    <w:rsid w:val="00603A2D"/>
    <w:rsid w:val="00624C55"/>
    <w:rsid w:val="006A6770"/>
    <w:rsid w:val="007170DC"/>
    <w:rsid w:val="007348BD"/>
    <w:rsid w:val="007E2A4C"/>
    <w:rsid w:val="007E6ABC"/>
    <w:rsid w:val="0081536B"/>
    <w:rsid w:val="00842D91"/>
    <w:rsid w:val="008441DB"/>
    <w:rsid w:val="008E063D"/>
    <w:rsid w:val="008F1BA3"/>
    <w:rsid w:val="00956211"/>
    <w:rsid w:val="00957B96"/>
    <w:rsid w:val="00970695"/>
    <w:rsid w:val="00992270"/>
    <w:rsid w:val="009A749B"/>
    <w:rsid w:val="009C617F"/>
    <w:rsid w:val="00A0260A"/>
    <w:rsid w:val="00A12E0D"/>
    <w:rsid w:val="00A4663E"/>
    <w:rsid w:val="00AB087E"/>
    <w:rsid w:val="00AB51E2"/>
    <w:rsid w:val="00AE1D49"/>
    <w:rsid w:val="00B122C2"/>
    <w:rsid w:val="00B354DC"/>
    <w:rsid w:val="00B9138C"/>
    <w:rsid w:val="00B97DE4"/>
    <w:rsid w:val="00C10772"/>
    <w:rsid w:val="00C61CC0"/>
    <w:rsid w:val="00C76F10"/>
    <w:rsid w:val="00CC17F5"/>
    <w:rsid w:val="00D2271E"/>
    <w:rsid w:val="00D23D4C"/>
    <w:rsid w:val="00E06F51"/>
    <w:rsid w:val="00EA277B"/>
    <w:rsid w:val="00EB6A2F"/>
    <w:rsid w:val="00F336BC"/>
    <w:rsid w:val="00F363DD"/>
    <w:rsid w:val="00F7426B"/>
    <w:rsid w:val="00F83258"/>
    <w:rsid w:val="00FB700F"/>
    <w:rsid w:val="00FC074B"/>
    <w:rsid w:val="00FC5B04"/>
    <w:rsid w:val="00FF59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2B11"/>
  <w15:chartTrackingRefBased/>
  <w15:docId w15:val="{FCCDC3CA-FB60-41C5-A397-6A6B49C2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0"/>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49B"/>
    <w:pPr>
      <w:spacing w:after="200" w:line="276" w:lineRule="auto"/>
    </w:pPr>
    <w:rPr>
      <w:rFonts w:asciiTheme="minorHAnsi" w:eastAsiaTheme="minorEastAsia" w:hAnsiTheme="minorHAnsi" w:cstheme="minorBidi"/>
      <w:kern w:val="0"/>
      <w:sz w:val="22"/>
      <w:szCs w:val="22"/>
      <w:lang w:eastAsia="zh-CN"/>
    </w:rPr>
  </w:style>
  <w:style w:type="paragraph" w:styleId="Antrat1">
    <w:name w:val="heading 1"/>
    <w:basedOn w:val="prastasis"/>
    <w:next w:val="prastasis"/>
    <w:link w:val="Antrat1Diagrama"/>
    <w:qFormat/>
    <w:rsid w:val="00B97DE4"/>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9A74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link w:val="Antrat3Diagrama"/>
    <w:uiPriority w:val="9"/>
    <w:qFormat/>
    <w:rsid w:val="00B97DE4"/>
    <w:pPr>
      <w:spacing w:before="100" w:beforeAutospacing="1" w:after="100" w:afterAutospacing="1"/>
      <w:outlineLvl w:val="2"/>
    </w:pPr>
    <w:rPr>
      <w:b/>
      <w:bCs/>
      <w:sz w:val="27"/>
      <w:szCs w:val="27"/>
      <w:lang w:eastAsia="lt-LT"/>
    </w:rPr>
  </w:style>
  <w:style w:type="paragraph" w:styleId="Antrat4">
    <w:name w:val="heading 4"/>
    <w:basedOn w:val="prastasis"/>
    <w:next w:val="prastasis"/>
    <w:link w:val="Antrat4Diagrama"/>
    <w:semiHidden/>
    <w:unhideWhenUsed/>
    <w:qFormat/>
    <w:rsid w:val="009A74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9A74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9A749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9A749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9A749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9A749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97DE4"/>
    <w:rPr>
      <w:rFonts w:ascii="Calibri Light" w:hAnsi="Calibri Light"/>
      <w:b/>
      <w:bCs/>
      <w:kern w:val="32"/>
      <w:sz w:val="32"/>
      <w:szCs w:val="32"/>
    </w:rPr>
  </w:style>
  <w:style w:type="character" w:customStyle="1" w:styleId="Antrat3Diagrama">
    <w:name w:val="Antraštė 3 Diagrama"/>
    <w:link w:val="Antrat3"/>
    <w:uiPriority w:val="9"/>
    <w:rsid w:val="00B97DE4"/>
    <w:rPr>
      <w:b/>
      <w:bCs/>
      <w:sz w:val="27"/>
      <w:szCs w:val="27"/>
      <w:lang w:eastAsia="lt-LT"/>
    </w:rPr>
  </w:style>
  <w:style w:type="paragraph" w:styleId="Antrat">
    <w:name w:val="caption"/>
    <w:basedOn w:val="prastasis"/>
    <w:qFormat/>
    <w:rsid w:val="00B97DE4"/>
    <w:pPr>
      <w:suppressLineNumbers/>
      <w:spacing w:before="120" w:after="120"/>
    </w:pPr>
    <w:rPr>
      <w:rFonts w:cs="Arial"/>
      <w:i/>
      <w:iCs/>
      <w:szCs w:val="24"/>
    </w:rPr>
  </w:style>
  <w:style w:type="character" w:styleId="Grietas">
    <w:name w:val="Strong"/>
    <w:uiPriority w:val="22"/>
    <w:qFormat/>
    <w:rsid w:val="00B97DE4"/>
    <w:rPr>
      <w:b/>
      <w:bCs/>
    </w:rPr>
  </w:style>
  <w:style w:type="character" w:styleId="Emfaz">
    <w:name w:val="Emphasis"/>
    <w:qFormat/>
    <w:rsid w:val="00B97DE4"/>
    <w:rPr>
      <w:i/>
      <w:iCs/>
    </w:rPr>
  </w:style>
  <w:style w:type="character" w:customStyle="1" w:styleId="Antrat2Diagrama">
    <w:name w:val="Antraštė 2 Diagrama"/>
    <w:basedOn w:val="Numatytasispastraiposriftas"/>
    <w:link w:val="Antrat2"/>
    <w:semiHidden/>
    <w:rsid w:val="009A749B"/>
    <w:rPr>
      <w:rFonts w:asciiTheme="majorHAnsi" w:eastAsiaTheme="majorEastAsia" w:hAnsiTheme="majorHAnsi" w:cstheme="majorBidi"/>
      <w:color w:val="2F5496" w:themeColor="accent1" w:themeShade="BF"/>
      <w:sz w:val="32"/>
      <w:szCs w:val="32"/>
    </w:rPr>
  </w:style>
  <w:style w:type="character" w:customStyle="1" w:styleId="Antrat4Diagrama">
    <w:name w:val="Antraštė 4 Diagrama"/>
    <w:basedOn w:val="Numatytasispastraiposriftas"/>
    <w:link w:val="Antrat4"/>
    <w:semiHidden/>
    <w:rsid w:val="009A749B"/>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semiHidden/>
    <w:rsid w:val="009A749B"/>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semiHidden/>
    <w:rsid w:val="009A749B"/>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semiHidden/>
    <w:rsid w:val="009A749B"/>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semiHidden/>
    <w:rsid w:val="009A749B"/>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semiHidden/>
    <w:rsid w:val="009A749B"/>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qFormat/>
    <w:rsid w:val="009A749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A74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9A749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9A749B"/>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749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9A749B"/>
    <w:rPr>
      <w:i/>
      <w:iCs/>
      <w:color w:val="404040" w:themeColor="text1" w:themeTint="BF"/>
    </w:rPr>
  </w:style>
  <w:style w:type="paragraph" w:styleId="Sraopastraipa">
    <w:name w:val="List Paragraph"/>
    <w:basedOn w:val="prastasis"/>
    <w:uiPriority w:val="34"/>
    <w:qFormat/>
    <w:rsid w:val="009A749B"/>
    <w:pPr>
      <w:ind w:left="720"/>
      <w:contextualSpacing/>
    </w:pPr>
  </w:style>
  <w:style w:type="character" w:styleId="Rykuspabraukimas">
    <w:name w:val="Intense Emphasis"/>
    <w:basedOn w:val="Numatytasispastraiposriftas"/>
    <w:uiPriority w:val="21"/>
    <w:qFormat/>
    <w:rsid w:val="009A749B"/>
    <w:rPr>
      <w:i/>
      <w:iCs/>
      <w:color w:val="2F5496" w:themeColor="accent1" w:themeShade="BF"/>
    </w:rPr>
  </w:style>
  <w:style w:type="paragraph" w:styleId="Iskirtacitata">
    <w:name w:val="Intense Quote"/>
    <w:basedOn w:val="prastasis"/>
    <w:next w:val="prastasis"/>
    <w:link w:val="IskirtacitataDiagrama"/>
    <w:uiPriority w:val="30"/>
    <w:qFormat/>
    <w:rsid w:val="009A74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A749B"/>
    <w:rPr>
      <w:i/>
      <w:iCs/>
      <w:color w:val="2F5496" w:themeColor="accent1" w:themeShade="BF"/>
    </w:rPr>
  </w:style>
  <w:style w:type="character" w:styleId="Rykinuoroda">
    <w:name w:val="Intense Reference"/>
    <w:basedOn w:val="Numatytasispastraiposriftas"/>
    <w:uiPriority w:val="32"/>
    <w:qFormat/>
    <w:rsid w:val="009A749B"/>
    <w:rPr>
      <w:b/>
      <w:bCs/>
      <w:smallCaps/>
      <w:color w:val="2F5496" w:themeColor="accent1" w:themeShade="BF"/>
      <w:spacing w:val="5"/>
    </w:rPr>
  </w:style>
  <w:style w:type="table" w:styleId="Lentelstinklelis">
    <w:name w:val="Table Grid"/>
    <w:basedOn w:val="prastojilentel"/>
    <w:uiPriority w:val="39"/>
    <w:rsid w:val="009A7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23694"/>
    <w:rPr>
      <w:color w:val="0563C1" w:themeColor="hyperlink"/>
      <w:u w:val="single"/>
    </w:rPr>
  </w:style>
  <w:style w:type="character" w:styleId="Neapdorotaspaminjimas">
    <w:name w:val="Unresolved Mention"/>
    <w:basedOn w:val="Numatytasispastraiposriftas"/>
    <w:uiPriority w:val="99"/>
    <w:semiHidden/>
    <w:unhideWhenUsed/>
    <w:rsid w:val="00323694"/>
    <w:rPr>
      <w:color w:val="605E5C"/>
      <w:shd w:val="clear" w:color="auto" w:fill="E1DFDD"/>
    </w:rPr>
  </w:style>
  <w:style w:type="paragraph" w:styleId="Komentarotekstas">
    <w:name w:val="annotation text"/>
    <w:basedOn w:val="prastasis"/>
    <w:link w:val="KomentarotekstasDiagrama"/>
    <w:uiPriority w:val="99"/>
    <w:semiHidden/>
    <w:unhideWhenUsed/>
    <w:rsid w:val="00B122C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122C2"/>
    <w:rPr>
      <w:rFonts w:asciiTheme="minorHAnsi" w:eastAsiaTheme="minorEastAsia" w:hAnsiTheme="minorHAnsi" w:cstheme="minorBidi"/>
      <w:kern w:val="0"/>
      <w:sz w:val="20"/>
      <w:lang w:eastAsia="zh-CN"/>
    </w:rPr>
  </w:style>
  <w:style w:type="character" w:styleId="Komentaronuoroda">
    <w:name w:val="annotation reference"/>
    <w:basedOn w:val="Numatytasispastraiposriftas"/>
    <w:uiPriority w:val="99"/>
    <w:semiHidden/>
    <w:unhideWhenUsed/>
    <w:rsid w:val="00B122C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23495">
      <w:bodyDiv w:val="1"/>
      <w:marLeft w:val="0"/>
      <w:marRight w:val="0"/>
      <w:marTop w:val="0"/>
      <w:marBottom w:val="0"/>
      <w:divBdr>
        <w:top w:val="none" w:sz="0" w:space="0" w:color="auto"/>
        <w:left w:val="none" w:sz="0" w:space="0" w:color="auto"/>
        <w:bottom w:val="none" w:sz="0" w:space="0" w:color="auto"/>
        <w:right w:val="none" w:sz="0" w:space="0" w:color="auto"/>
      </w:divBdr>
    </w:div>
    <w:div w:id="175583280">
      <w:bodyDiv w:val="1"/>
      <w:marLeft w:val="0"/>
      <w:marRight w:val="0"/>
      <w:marTop w:val="0"/>
      <w:marBottom w:val="0"/>
      <w:divBdr>
        <w:top w:val="none" w:sz="0" w:space="0" w:color="auto"/>
        <w:left w:val="none" w:sz="0" w:space="0" w:color="auto"/>
        <w:bottom w:val="none" w:sz="0" w:space="0" w:color="auto"/>
        <w:right w:val="none" w:sz="0" w:space="0" w:color="auto"/>
      </w:divBdr>
    </w:div>
    <w:div w:id="183134408">
      <w:bodyDiv w:val="1"/>
      <w:marLeft w:val="0"/>
      <w:marRight w:val="0"/>
      <w:marTop w:val="0"/>
      <w:marBottom w:val="0"/>
      <w:divBdr>
        <w:top w:val="none" w:sz="0" w:space="0" w:color="auto"/>
        <w:left w:val="none" w:sz="0" w:space="0" w:color="auto"/>
        <w:bottom w:val="none" w:sz="0" w:space="0" w:color="auto"/>
        <w:right w:val="none" w:sz="0" w:space="0" w:color="auto"/>
      </w:divBdr>
    </w:div>
    <w:div w:id="358967750">
      <w:bodyDiv w:val="1"/>
      <w:marLeft w:val="0"/>
      <w:marRight w:val="0"/>
      <w:marTop w:val="0"/>
      <w:marBottom w:val="0"/>
      <w:divBdr>
        <w:top w:val="none" w:sz="0" w:space="0" w:color="auto"/>
        <w:left w:val="none" w:sz="0" w:space="0" w:color="auto"/>
        <w:bottom w:val="none" w:sz="0" w:space="0" w:color="auto"/>
        <w:right w:val="none" w:sz="0" w:space="0" w:color="auto"/>
      </w:divBdr>
    </w:div>
    <w:div w:id="440762317">
      <w:bodyDiv w:val="1"/>
      <w:marLeft w:val="0"/>
      <w:marRight w:val="0"/>
      <w:marTop w:val="0"/>
      <w:marBottom w:val="0"/>
      <w:divBdr>
        <w:top w:val="none" w:sz="0" w:space="0" w:color="auto"/>
        <w:left w:val="none" w:sz="0" w:space="0" w:color="auto"/>
        <w:bottom w:val="none" w:sz="0" w:space="0" w:color="auto"/>
        <w:right w:val="none" w:sz="0" w:space="0" w:color="auto"/>
      </w:divBdr>
    </w:div>
    <w:div w:id="500658376">
      <w:bodyDiv w:val="1"/>
      <w:marLeft w:val="0"/>
      <w:marRight w:val="0"/>
      <w:marTop w:val="0"/>
      <w:marBottom w:val="0"/>
      <w:divBdr>
        <w:top w:val="none" w:sz="0" w:space="0" w:color="auto"/>
        <w:left w:val="none" w:sz="0" w:space="0" w:color="auto"/>
        <w:bottom w:val="none" w:sz="0" w:space="0" w:color="auto"/>
        <w:right w:val="none" w:sz="0" w:space="0" w:color="auto"/>
      </w:divBdr>
    </w:div>
    <w:div w:id="505555308">
      <w:bodyDiv w:val="1"/>
      <w:marLeft w:val="0"/>
      <w:marRight w:val="0"/>
      <w:marTop w:val="0"/>
      <w:marBottom w:val="0"/>
      <w:divBdr>
        <w:top w:val="none" w:sz="0" w:space="0" w:color="auto"/>
        <w:left w:val="none" w:sz="0" w:space="0" w:color="auto"/>
        <w:bottom w:val="none" w:sz="0" w:space="0" w:color="auto"/>
        <w:right w:val="none" w:sz="0" w:space="0" w:color="auto"/>
      </w:divBdr>
    </w:div>
    <w:div w:id="505822359">
      <w:bodyDiv w:val="1"/>
      <w:marLeft w:val="0"/>
      <w:marRight w:val="0"/>
      <w:marTop w:val="0"/>
      <w:marBottom w:val="0"/>
      <w:divBdr>
        <w:top w:val="none" w:sz="0" w:space="0" w:color="auto"/>
        <w:left w:val="none" w:sz="0" w:space="0" w:color="auto"/>
        <w:bottom w:val="none" w:sz="0" w:space="0" w:color="auto"/>
        <w:right w:val="none" w:sz="0" w:space="0" w:color="auto"/>
      </w:divBdr>
    </w:div>
    <w:div w:id="533619743">
      <w:bodyDiv w:val="1"/>
      <w:marLeft w:val="0"/>
      <w:marRight w:val="0"/>
      <w:marTop w:val="0"/>
      <w:marBottom w:val="0"/>
      <w:divBdr>
        <w:top w:val="none" w:sz="0" w:space="0" w:color="auto"/>
        <w:left w:val="none" w:sz="0" w:space="0" w:color="auto"/>
        <w:bottom w:val="none" w:sz="0" w:space="0" w:color="auto"/>
        <w:right w:val="none" w:sz="0" w:space="0" w:color="auto"/>
      </w:divBdr>
    </w:div>
    <w:div w:id="557519544">
      <w:bodyDiv w:val="1"/>
      <w:marLeft w:val="0"/>
      <w:marRight w:val="0"/>
      <w:marTop w:val="0"/>
      <w:marBottom w:val="0"/>
      <w:divBdr>
        <w:top w:val="none" w:sz="0" w:space="0" w:color="auto"/>
        <w:left w:val="none" w:sz="0" w:space="0" w:color="auto"/>
        <w:bottom w:val="none" w:sz="0" w:space="0" w:color="auto"/>
        <w:right w:val="none" w:sz="0" w:space="0" w:color="auto"/>
      </w:divBdr>
    </w:div>
    <w:div w:id="627273865">
      <w:bodyDiv w:val="1"/>
      <w:marLeft w:val="0"/>
      <w:marRight w:val="0"/>
      <w:marTop w:val="0"/>
      <w:marBottom w:val="0"/>
      <w:divBdr>
        <w:top w:val="none" w:sz="0" w:space="0" w:color="auto"/>
        <w:left w:val="none" w:sz="0" w:space="0" w:color="auto"/>
        <w:bottom w:val="none" w:sz="0" w:space="0" w:color="auto"/>
        <w:right w:val="none" w:sz="0" w:space="0" w:color="auto"/>
      </w:divBdr>
    </w:div>
    <w:div w:id="777603008">
      <w:bodyDiv w:val="1"/>
      <w:marLeft w:val="0"/>
      <w:marRight w:val="0"/>
      <w:marTop w:val="0"/>
      <w:marBottom w:val="0"/>
      <w:divBdr>
        <w:top w:val="none" w:sz="0" w:space="0" w:color="auto"/>
        <w:left w:val="none" w:sz="0" w:space="0" w:color="auto"/>
        <w:bottom w:val="none" w:sz="0" w:space="0" w:color="auto"/>
        <w:right w:val="none" w:sz="0" w:space="0" w:color="auto"/>
      </w:divBdr>
    </w:div>
    <w:div w:id="795367850">
      <w:bodyDiv w:val="1"/>
      <w:marLeft w:val="0"/>
      <w:marRight w:val="0"/>
      <w:marTop w:val="0"/>
      <w:marBottom w:val="0"/>
      <w:divBdr>
        <w:top w:val="none" w:sz="0" w:space="0" w:color="auto"/>
        <w:left w:val="none" w:sz="0" w:space="0" w:color="auto"/>
        <w:bottom w:val="none" w:sz="0" w:space="0" w:color="auto"/>
        <w:right w:val="none" w:sz="0" w:space="0" w:color="auto"/>
      </w:divBdr>
    </w:div>
    <w:div w:id="824080883">
      <w:bodyDiv w:val="1"/>
      <w:marLeft w:val="0"/>
      <w:marRight w:val="0"/>
      <w:marTop w:val="0"/>
      <w:marBottom w:val="0"/>
      <w:divBdr>
        <w:top w:val="none" w:sz="0" w:space="0" w:color="auto"/>
        <w:left w:val="none" w:sz="0" w:space="0" w:color="auto"/>
        <w:bottom w:val="none" w:sz="0" w:space="0" w:color="auto"/>
        <w:right w:val="none" w:sz="0" w:space="0" w:color="auto"/>
      </w:divBdr>
    </w:div>
    <w:div w:id="1259143181">
      <w:bodyDiv w:val="1"/>
      <w:marLeft w:val="0"/>
      <w:marRight w:val="0"/>
      <w:marTop w:val="0"/>
      <w:marBottom w:val="0"/>
      <w:divBdr>
        <w:top w:val="none" w:sz="0" w:space="0" w:color="auto"/>
        <w:left w:val="none" w:sz="0" w:space="0" w:color="auto"/>
        <w:bottom w:val="none" w:sz="0" w:space="0" w:color="auto"/>
        <w:right w:val="none" w:sz="0" w:space="0" w:color="auto"/>
      </w:divBdr>
    </w:div>
    <w:div w:id="1351952571">
      <w:bodyDiv w:val="1"/>
      <w:marLeft w:val="0"/>
      <w:marRight w:val="0"/>
      <w:marTop w:val="0"/>
      <w:marBottom w:val="0"/>
      <w:divBdr>
        <w:top w:val="none" w:sz="0" w:space="0" w:color="auto"/>
        <w:left w:val="none" w:sz="0" w:space="0" w:color="auto"/>
        <w:bottom w:val="none" w:sz="0" w:space="0" w:color="auto"/>
        <w:right w:val="none" w:sz="0" w:space="0" w:color="auto"/>
      </w:divBdr>
    </w:div>
    <w:div w:id="1652324470">
      <w:bodyDiv w:val="1"/>
      <w:marLeft w:val="0"/>
      <w:marRight w:val="0"/>
      <w:marTop w:val="0"/>
      <w:marBottom w:val="0"/>
      <w:divBdr>
        <w:top w:val="none" w:sz="0" w:space="0" w:color="auto"/>
        <w:left w:val="none" w:sz="0" w:space="0" w:color="auto"/>
        <w:bottom w:val="none" w:sz="0" w:space="0" w:color="auto"/>
        <w:right w:val="none" w:sz="0" w:space="0" w:color="auto"/>
      </w:divBdr>
    </w:div>
    <w:div w:id="1653750938">
      <w:bodyDiv w:val="1"/>
      <w:marLeft w:val="0"/>
      <w:marRight w:val="0"/>
      <w:marTop w:val="0"/>
      <w:marBottom w:val="0"/>
      <w:divBdr>
        <w:top w:val="none" w:sz="0" w:space="0" w:color="auto"/>
        <w:left w:val="none" w:sz="0" w:space="0" w:color="auto"/>
        <w:bottom w:val="none" w:sz="0" w:space="0" w:color="auto"/>
        <w:right w:val="none" w:sz="0" w:space="0" w:color="auto"/>
      </w:divBdr>
    </w:div>
    <w:div w:id="1730495490">
      <w:bodyDiv w:val="1"/>
      <w:marLeft w:val="0"/>
      <w:marRight w:val="0"/>
      <w:marTop w:val="0"/>
      <w:marBottom w:val="0"/>
      <w:divBdr>
        <w:top w:val="none" w:sz="0" w:space="0" w:color="auto"/>
        <w:left w:val="none" w:sz="0" w:space="0" w:color="auto"/>
        <w:bottom w:val="none" w:sz="0" w:space="0" w:color="auto"/>
        <w:right w:val="none" w:sz="0" w:space="0" w:color="auto"/>
      </w:divBdr>
    </w:div>
    <w:div w:id="1788886615">
      <w:bodyDiv w:val="1"/>
      <w:marLeft w:val="0"/>
      <w:marRight w:val="0"/>
      <w:marTop w:val="0"/>
      <w:marBottom w:val="0"/>
      <w:divBdr>
        <w:top w:val="none" w:sz="0" w:space="0" w:color="auto"/>
        <w:left w:val="none" w:sz="0" w:space="0" w:color="auto"/>
        <w:bottom w:val="none" w:sz="0" w:space="0" w:color="auto"/>
        <w:right w:val="none" w:sz="0" w:space="0" w:color="auto"/>
      </w:divBdr>
    </w:div>
    <w:div w:id="1850750704">
      <w:bodyDiv w:val="1"/>
      <w:marLeft w:val="0"/>
      <w:marRight w:val="0"/>
      <w:marTop w:val="0"/>
      <w:marBottom w:val="0"/>
      <w:divBdr>
        <w:top w:val="none" w:sz="0" w:space="0" w:color="auto"/>
        <w:left w:val="none" w:sz="0" w:space="0" w:color="auto"/>
        <w:bottom w:val="none" w:sz="0" w:space="0" w:color="auto"/>
        <w:right w:val="none" w:sz="0" w:space="0" w:color="auto"/>
      </w:divBdr>
    </w:div>
    <w:div w:id="1930649684">
      <w:bodyDiv w:val="1"/>
      <w:marLeft w:val="0"/>
      <w:marRight w:val="0"/>
      <w:marTop w:val="0"/>
      <w:marBottom w:val="0"/>
      <w:divBdr>
        <w:top w:val="none" w:sz="0" w:space="0" w:color="auto"/>
        <w:left w:val="none" w:sz="0" w:space="0" w:color="auto"/>
        <w:bottom w:val="none" w:sz="0" w:space="0" w:color="auto"/>
        <w:right w:val="none" w:sz="0" w:space="0" w:color="auto"/>
      </w:divBdr>
    </w:div>
    <w:div w:id="202054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2</Pages>
  <Words>2494</Words>
  <Characters>1423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Reabilitacijos centras</dc:creator>
  <cp:keywords/>
  <dc:description/>
  <cp:lastModifiedBy>scbuhalterija2@gmail.com</cp:lastModifiedBy>
  <cp:revision>16</cp:revision>
  <dcterms:created xsi:type="dcterms:W3CDTF">2025-03-12T13:37:00Z</dcterms:created>
  <dcterms:modified xsi:type="dcterms:W3CDTF">2025-07-22T12:57:00Z</dcterms:modified>
</cp:coreProperties>
</file>