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r w:rsidRPr="00D37F25">
        <w:rPr>
          <w:b/>
          <w:bCs/>
        </w:rPr>
        <w:t xml:space="preserve">UŽDAROJI AKCINĖ BENDROVĖ „PIENO </w:t>
      </w:r>
      <w:proofErr w:type="gramStart"/>
      <w:r w:rsidRPr="00D37F25">
        <w:rPr>
          <w:b/>
          <w:bCs/>
        </w:rPr>
        <w:t>TYRIMAI“</w:t>
      </w:r>
      <w:proofErr w:type="gramEnd"/>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2D86C566" w14:textId="78BE20E8" w:rsidR="00980AFE" w:rsidRPr="00662C4E" w:rsidRDefault="00942857" w:rsidP="00F5149E">
      <w:pPr>
        <w:pStyle w:val="Body2"/>
        <w:jc w:val="center"/>
        <w:rPr>
          <w:rFonts w:eastAsia="Times New Roman" w:cs="Times New Roman"/>
          <w:b/>
          <w:color w:val="auto"/>
          <w:lang w:val="lt-LT"/>
        </w:rPr>
      </w:pPr>
      <w:r w:rsidRPr="00AA77DD">
        <w:rPr>
          <w:b/>
          <w:lang w:val="lt-LT"/>
        </w:rPr>
        <w:t xml:space="preserve"> </w:t>
      </w:r>
      <w:r w:rsidR="006251D8">
        <w:rPr>
          <w:b/>
          <w:lang w:val="lt-LT"/>
        </w:rPr>
        <w:t xml:space="preserve">VERSLO APSKAITOS PROGRAMOS </w:t>
      </w:r>
      <w:r w:rsidRPr="00662C4E">
        <w:rPr>
          <w:rFonts w:eastAsia="Times New Roman" w:cs="Times New Roman"/>
          <w:b/>
          <w:color w:val="auto"/>
          <w:lang w:val="lt-LT"/>
        </w:rPr>
        <w:t xml:space="preserve"> PIRKIMAS </w:t>
      </w:r>
    </w:p>
    <w:p w14:paraId="72F91795" w14:textId="77777777" w:rsidR="00FD4B7B" w:rsidRPr="005C1697" w:rsidRDefault="00FD4B7B" w:rsidP="00F5149E">
      <w:pPr>
        <w:pStyle w:val="Body2"/>
        <w:jc w:val="center"/>
        <w:rPr>
          <w:lang w:val="lt-LT"/>
        </w:rPr>
      </w:pPr>
    </w:p>
    <w:p w14:paraId="342F021F" w14:textId="2832B678"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6251D8">
        <w:rPr>
          <w:color w:val="000000" w:themeColor="text1"/>
          <w:lang w:val="lt-LT"/>
        </w:rPr>
        <w:t>verslo apskaitos programą</w:t>
      </w:r>
      <w:r w:rsidR="00D92F57" w:rsidRPr="005C1697">
        <w:rPr>
          <w:color w:val="000000" w:themeColor="text1"/>
          <w:lang w:val="lt-LT"/>
        </w:rPr>
        <w:t xml:space="preserve">. </w:t>
      </w:r>
      <w:r w:rsidRPr="005C1697">
        <w:rPr>
          <w:color w:val="000000" w:themeColor="text1"/>
          <w:lang w:val="lt-LT"/>
        </w:rPr>
        <w:t xml:space="preserve"> </w:t>
      </w:r>
    </w:p>
    <w:p w14:paraId="0A711DFB" w14:textId="5A1674F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2. PO vykdo pirkimą atviro </w:t>
      </w:r>
      <w:r w:rsidR="002512A6">
        <w:rPr>
          <w:color w:val="000000" w:themeColor="text1"/>
          <w:lang w:val="lt-LT"/>
        </w:rPr>
        <w:t xml:space="preserve">supaprastinto </w:t>
      </w:r>
      <w:r w:rsidRPr="005C1697">
        <w:rPr>
          <w:color w:val="000000" w:themeColor="text1"/>
          <w:lang w:val="lt-LT"/>
        </w:rPr>
        <w:t>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3EC4B79D"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A77DD">
        <w:rPr>
          <w:color w:val="000000" w:themeColor="text1"/>
          <w:lang w:val="lt-LT"/>
        </w:rPr>
        <w:t xml:space="preserve"> </w:t>
      </w:r>
      <w:r w:rsidR="00820880">
        <w:rPr>
          <w:color w:val="000000" w:themeColor="text1"/>
          <w:lang w:val="lt-LT"/>
        </w:rPr>
        <w:t>verso apskaitos programa</w:t>
      </w:r>
      <w:r w:rsidR="000A71F5" w:rsidRPr="005C1697">
        <w:rPr>
          <w:lang w:val="lt-LT"/>
        </w:rPr>
        <w:t>.</w:t>
      </w:r>
      <w:r w:rsidR="003E25A1" w:rsidRPr="005C1697">
        <w:rPr>
          <w:lang w:val="lt-LT"/>
        </w:rPr>
        <w:t xml:space="preserve"> </w:t>
      </w:r>
    </w:p>
    <w:p w14:paraId="758CD758" w14:textId="475E1632"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w:t>
      </w:r>
      <w:r w:rsidR="001E5E42">
        <w:rPr>
          <w:lang w:val="lt-LT"/>
        </w:rPr>
        <w:t>ne</w:t>
      </w:r>
      <w:r w:rsidRPr="006B16A0">
        <w:rPr>
          <w:lang w:val="lt-LT"/>
        </w:rPr>
        <w:t>skaidomas į dal</w:t>
      </w:r>
      <w:r>
        <w:rPr>
          <w:lang w:val="lt-LT"/>
        </w:rPr>
        <w:t>i</w:t>
      </w:r>
      <w:r w:rsidR="002512A6">
        <w:rPr>
          <w:lang w:val="lt-LT"/>
        </w:rPr>
        <w:t>s</w:t>
      </w:r>
      <w:r w:rsidRPr="006B16A0">
        <w:rPr>
          <w:lang w:val="lt-LT"/>
        </w:rPr>
        <w:t>.</w:t>
      </w:r>
    </w:p>
    <w:p w14:paraId="372E4DF2"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SPS 1 priede „Techninė specifikacija“ ir SPS 2 priede „Viešojo pirkimo sutarties projektas“.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83A1096"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2384CCB6" w:rsidR="00F5149E" w:rsidRDefault="00F5149E" w:rsidP="00EF733A">
      <w:pPr>
        <w:pStyle w:val="Body2"/>
        <w:spacing w:after="0"/>
        <w:ind w:firstLine="1296"/>
        <w:rPr>
          <w:i/>
          <w:iCs/>
          <w:color w:val="000000" w:themeColor="text1"/>
          <w:lang w:val="lt-LT"/>
        </w:rPr>
      </w:pPr>
      <w:r w:rsidRPr="005C1697">
        <w:rPr>
          <w:color w:val="000000" w:themeColor="text1"/>
          <w:lang w:val="lt-LT"/>
        </w:rPr>
        <w:t>11. Tiekėjas, dalyvaujantis pirkime, turi atitikti kvalifikacinius reikalavimus ir, jeigu taikytina, laikytis kokybės vadybos sistemos ir (arba) aplinkos apsaugos vadybos sistemos standartų</w:t>
      </w:r>
      <w:r w:rsidRPr="005C1697">
        <w:rPr>
          <w:i/>
          <w:iCs/>
          <w:color w:val="000000" w:themeColor="text1"/>
          <w:lang w:val="lt-LT"/>
        </w:rPr>
        <w:t>.</w:t>
      </w:r>
    </w:p>
    <w:tbl>
      <w:tblPr>
        <w:tblW w:w="10080" w:type="dxa"/>
        <w:tblInd w:w="-1" w:type="dxa"/>
        <w:tblCellMar>
          <w:left w:w="0" w:type="dxa"/>
          <w:right w:w="0" w:type="dxa"/>
        </w:tblCellMar>
        <w:tblLook w:val="04A0" w:firstRow="1" w:lastRow="0" w:firstColumn="1" w:lastColumn="0" w:noHBand="0" w:noVBand="1"/>
      </w:tblPr>
      <w:tblGrid>
        <w:gridCol w:w="5440"/>
        <w:gridCol w:w="4640"/>
      </w:tblGrid>
      <w:tr w:rsidR="000E7A46" w:rsidRPr="000E7A46" w14:paraId="00827364" w14:textId="77777777" w:rsidTr="000E7A46">
        <w:trPr>
          <w:trHeight w:val="288"/>
        </w:trPr>
        <w:tc>
          <w:tcPr>
            <w:tcW w:w="5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D68AB7" w14:textId="121BA2C2"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3160">
              <w:rPr>
                <w:rFonts w:eastAsia="Times New Roman"/>
                <w:color w:val="000000"/>
                <w:sz w:val="22"/>
                <w:szCs w:val="22"/>
                <w:bdr w:val="none" w:sz="0" w:space="0" w:color="auto"/>
                <w:lang w:val="lt-LT" w:eastAsia="lt-LT"/>
              </w:rPr>
              <w:t>K</w:t>
            </w:r>
            <w:r w:rsidRPr="000E7A46">
              <w:rPr>
                <w:rFonts w:eastAsia="Times New Roman"/>
                <w:color w:val="000000"/>
                <w:sz w:val="22"/>
                <w:szCs w:val="22"/>
                <w:bdr w:val="none" w:sz="0" w:space="0" w:color="auto"/>
                <w:lang w:val="lt-LT" w:eastAsia="lt-LT"/>
              </w:rPr>
              <w:t>valifikacijos reikalavimai tiekėjui</w:t>
            </w:r>
          </w:p>
        </w:tc>
        <w:tc>
          <w:tcPr>
            <w:tcW w:w="4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943A03"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Kvalifikacijos reikalavimus įrodantys dokumentai</w:t>
            </w:r>
          </w:p>
        </w:tc>
      </w:tr>
      <w:tr w:rsidR="000E7A46" w:rsidRPr="000E7A46" w14:paraId="4A25FF6E" w14:textId="77777777" w:rsidTr="000E7A46">
        <w:trPr>
          <w:trHeight w:val="1727"/>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9175E8"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Tiekėjas per paskutinius 3 (tris) metus arba per laiką nuo tiekėjo įregistravimo dienos (jeigu tiekėjas vykdė veiklą mažiau nei 3  metus) iki pasiūlymo pateikimo termino pabaigos yra pristatęs bei įdiegęs bent 1  verslo valdymo sistemą, kai sutarties vertė ne mažesnė kaip 50000 Eur be PVM.  </w:t>
            </w:r>
          </w:p>
        </w:tc>
        <w:tc>
          <w:tcPr>
            <w:tcW w:w="46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651010" w14:textId="36185EE9"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Pateikiamo</w:t>
            </w:r>
            <w:r w:rsidRPr="000E3160">
              <w:rPr>
                <w:rFonts w:eastAsia="Times New Roman"/>
                <w:color w:val="000000"/>
                <w:sz w:val="22"/>
                <w:szCs w:val="22"/>
                <w:bdr w:val="none" w:sz="0" w:space="0" w:color="auto"/>
                <w:lang w:val="lt-LT" w:eastAsia="lt-LT"/>
              </w:rPr>
              <w:t xml:space="preserve"> </w:t>
            </w:r>
            <w:r w:rsidRPr="000E7A46">
              <w:rPr>
                <w:rFonts w:eastAsia="Times New Roman"/>
                <w:color w:val="000000"/>
                <w:sz w:val="22"/>
                <w:szCs w:val="22"/>
                <w:bdr w:val="none" w:sz="0" w:space="0" w:color="auto"/>
                <w:lang w:val="lt-LT" w:eastAsia="lt-LT"/>
              </w:rPr>
              <w:t>s</w:t>
            </w:r>
            <w:r w:rsidRPr="000E3160">
              <w:rPr>
                <w:sz w:val="22"/>
                <w:szCs w:val="22"/>
                <w:lang w:val="lt-LT"/>
              </w:rPr>
              <w:t xml:space="preserve">per paskutinius </w:t>
            </w:r>
            <w:r w:rsidRPr="000E3160">
              <w:rPr>
                <w:sz w:val="22"/>
                <w:szCs w:val="22"/>
                <w:lang w:val="lt-LT"/>
              </w:rPr>
              <w:t>3</w:t>
            </w:r>
            <w:r w:rsidRPr="000E3160">
              <w:rPr>
                <w:sz w:val="22"/>
                <w:szCs w:val="22"/>
                <w:lang w:val="lt-LT"/>
              </w:rPr>
              <w:t xml:space="preserve"> metus </w:t>
            </w:r>
            <w:r w:rsidRPr="000E3160">
              <w:rPr>
                <w:sz w:val="22"/>
                <w:szCs w:val="22"/>
                <w:lang w:val="lt-LT"/>
              </w:rPr>
              <w:t>įvykdytų sutarčių</w:t>
            </w:r>
            <w:r w:rsidRPr="000E3160">
              <w:rPr>
                <w:sz w:val="22"/>
                <w:szCs w:val="22"/>
                <w:lang w:val="lt-LT"/>
              </w:rPr>
              <w:t xml:space="preserve"> sąrašas kartu su užsakovų (tiek viešųjų, tiek privačiųjų) pažymomis, apie tai, </w:t>
            </w:r>
            <w:r w:rsidRPr="000E3160">
              <w:rPr>
                <w:sz w:val="22"/>
                <w:szCs w:val="22"/>
                <w:lang w:val="lt-LT"/>
              </w:rPr>
              <w:t xml:space="preserve"> </w:t>
            </w:r>
            <w:r w:rsidRPr="000E3160">
              <w:rPr>
                <w:sz w:val="22"/>
                <w:szCs w:val="22"/>
                <w:lang w:val="lt-LT"/>
              </w:rPr>
              <w:t xml:space="preserve">kad </w:t>
            </w:r>
            <w:r w:rsidRPr="000E3160">
              <w:rPr>
                <w:sz w:val="22"/>
                <w:szCs w:val="22"/>
                <w:lang w:val="lt-LT"/>
              </w:rPr>
              <w:t xml:space="preserve">sutarties vykdymas </w:t>
            </w:r>
            <w:r w:rsidRPr="000E3160">
              <w:rPr>
                <w:sz w:val="22"/>
                <w:szCs w:val="22"/>
                <w:lang w:val="lt-LT"/>
              </w:rPr>
              <w:t xml:space="preserve"> ir galutiniai rezultatai buvo tinkami</w:t>
            </w:r>
            <w:r w:rsidRPr="000E7A46">
              <w:rPr>
                <w:rFonts w:eastAsia="Times New Roman"/>
                <w:color w:val="000000"/>
                <w:sz w:val="22"/>
                <w:szCs w:val="22"/>
                <w:bdr w:val="none" w:sz="0" w:space="0" w:color="auto"/>
                <w:lang w:val="lt-LT" w:eastAsia="lt-LT"/>
              </w:rPr>
              <w:t>. </w:t>
            </w:r>
          </w:p>
        </w:tc>
      </w:tr>
      <w:tr w:rsidR="000E7A46" w:rsidRPr="000E7A46" w14:paraId="35BFBE07" w14:textId="77777777" w:rsidTr="000E7A46">
        <w:trPr>
          <w:trHeight w:val="1440"/>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C4F757"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Tiekėjas turi turėti sukurtus standartinius produktus, kurių nereikėtų kurti iš naujo. Prioritetas šiems standartiniams sprendimams: IMAS, SAF-T, darbo užmokestis, standartiniai API integracijoms su išorinėmis sistemomis, bankais ir kasos aparatais, veiklos nuomos apskaita</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194A1"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Nuorodos į sprendimų aprašymus, prioritetas Microsoft sertifikuotams partnerio produktams.</w:t>
            </w:r>
          </w:p>
        </w:tc>
      </w:tr>
      <w:tr w:rsidR="000E7A46" w:rsidRPr="000E7A46" w14:paraId="71A8526D" w14:textId="77777777" w:rsidTr="000E7A46">
        <w:trPr>
          <w:trHeight w:val="576"/>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E9EEB5"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Tiekėjas turi turėti klientų aptarnavimo sistemą, kur registruojamos užklausos</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75945"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Nuoroda į klientų aptarnavimo sistemą</w:t>
            </w:r>
          </w:p>
        </w:tc>
      </w:tr>
      <w:tr w:rsidR="000E7A46" w:rsidRPr="000E7A46" w14:paraId="1B84BDB4" w14:textId="77777777" w:rsidTr="000E7A46">
        <w:trPr>
          <w:trHeight w:val="1728"/>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6F1FCC"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Tiekėjas turi galimybių ir resursų pritaikyti standartizuotus sprendimus prie individualių poreikių. T.y., Tiekėjo specialistas per pastaruosius 3 (tris) metus yra dalyvavęs programuotojo rolėje bent 1 (viename) užbaigtame verslo valdymo sistemos diegimo paslaugų projekte, kurio vertė ne mažesnė kaip 50000 Eur be PVM.</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3CD37"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Programuotojo patirties aprašymas</w:t>
            </w:r>
          </w:p>
        </w:tc>
      </w:tr>
      <w:tr w:rsidR="000E7A46" w:rsidRPr="000E7A46" w14:paraId="3A1A9CF1" w14:textId="77777777" w:rsidTr="000E7A46">
        <w:trPr>
          <w:trHeight w:val="576"/>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6E6CA5"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 xml:space="preserve">Tiekėjas turi kompetentingą specialistų komandą, kurią sudaro ne mažiau kaip šie nariai: </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4AD000" w14:textId="4775EC4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 </w:t>
            </w:r>
            <w:r w:rsidR="000E3160">
              <w:rPr>
                <w:rFonts w:eastAsia="Times New Roman"/>
                <w:color w:val="000000"/>
                <w:sz w:val="22"/>
                <w:szCs w:val="22"/>
                <w:bdr w:val="none" w:sz="0" w:space="0" w:color="auto"/>
                <w:lang w:val="lt-LT" w:eastAsia="lt-LT"/>
              </w:rPr>
              <w:t xml:space="preserve"> -</w:t>
            </w:r>
          </w:p>
        </w:tc>
      </w:tr>
      <w:tr w:rsidR="000E7A46" w:rsidRPr="000E7A46" w14:paraId="232A58FB" w14:textId="77777777" w:rsidTr="000E7A46">
        <w:trPr>
          <w:trHeight w:val="2016"/>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0396A7"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Projekto vadovą, turintį ne trumpesnę nei 3 metų vadovavimo informacinių technologijų projektams informacinių sistemų kūrimo (modernizavimo), diegimo srityje patirtį, atliekant paslaugų teikimo valdymą ir eigos kontrolę, projekto rizikos veiksnių valdymą, kokybiško paslaugų vykdymo kontrolę, vadovaujant specialistų, dalyvaujančių vykdant sutartį, komandai;</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75AFC"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Specialisto pat</w:t>
            </w:r>
            <w:bookmarkStart w:id="0" w:name="_GoBack"/>
            <w:bookmarkEnd w:id="0"/>
            <w:r w:rsidRPr="000E7A46">
              <w:rPr>
                <w:rFonts w:eastAsia="Times New Roman"/>
                <w:color w:val="000000"/>
                <w:sz w:val="22"/>
                <w:szCs w:val="22"/>
                <w:bdr w:val="none" w:sz="0" w:space="0" w:color="auto"/>
                <w:lang w:val="lt-LT" w:eastAsia="lt-LT"/>
              </w:rPr>
              <w:t>irties aprašymas</w:t>
            </w:r>
          </w:p>
        </w:tc>
      </w:tr>
      <w:tr w:rsidR="000E7A46" w:rsidRPr="000E7A46" w14:paraId="4CC73A7D" w14:textId="77777777" w:rsidTr="000E7A46">
        <w:trPr>
          <w:trHeight w:val="1152"/>
        </w:trPr>
        <w:tc>
          <w:tcPr>
            <w:tcW w:w="5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A44A16"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Verslo sistemų konsultantą, kuris per pastaruosius 3 (tris) metus yra dalyvavęs finansų konsultanto pozicijoje bent 1 (viename) užbaigtame verslo valdymo sistemos diegimo paslaugų projekte.</w:t>
            </w:r>
          </w:p>
        </w:tc>
        <w:tc>
          <w:tcPr>
            <w:tcW w:w="4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AEA9B" w14:textId="77777777" w:rsidR="000E7A46" w:rsidRPr="000E7A46" w:rsidRDefault="000E7A46" w:rsidP="000E7A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lt-LT" w:eastAsia="lt-LT"/>
              </w:rPr>
            </w:pPr>
            <w:r w:rsidRPr="000E7A46">
              <w:rPr>
                <w:rFonts w:eastAsia="Times New Roman"/>
                <w:color w:val="000000"/>
                <w:sz w:val="22"/>
                <w:szCs w:val="22"/>
                <w:bdr w:val="none" w:sz="0" w:space="0" w:color="auto"/>
                <w:lang w:val="lt-LT" w:eastAsia="lt-LT"/>
              </w:rPr>
              <w:t>Specialisto patirties aprašymas</w:t>
            </w:r>
          </w:p>
        </w:tc>
      </w:tr>
    </w:tbl>
    <w:p w14:paraId="38AE19CA" w14:textId="0A2032A7" w:rsidR="000E7A46" w:rsidRDefault="000E7A46" w:rsidP="00EF733A">
      <w:pPr>
        <w:pStyle w:val="Body2"/>
        <w:spacing w:after="0"/>
        <w:ind w:firstLine="1296"/>
        <w:rPr>
          <w:color w:val="000000" w:themeColor="text1"/>
          <w:lang w:val="lt-LT"/>
        </w:rPr>
      </w:pPr>
    </w:p>
    <w:p w14:paraId="1043E319" w14:textId="77777777" w:rsidR="000E7A46" w:rsidRPr="005C1697" w:rsidRDefault="000E7A46" w:rsidP="00EF733A">
      <w:pPr>
        <w:pStyle w:val="Body2"/>
        <w:spacing w:after="0"/>
        <w:ind w:firstLine="1296"/>
        <w:rPr>
          <w:color w:val="000000" w:themeColor="text1"/>
          <w:lang w:val="lt-LT"/>
        </w:rPr>
      </w:pP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23533475"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w:t>
      </w:r>
      <w:r w:rsidR="000E7A46">
        <w:rPr>
          <w:color w:val="000000" w:themeColor="text1"/>
          <w:lang w:val="lt-LT"/>
        </w:rPr>
        <w:t>ne</w:t>
      </w:r>
      <w:r w:rsidRPr="005C1697">
        <w:rPr>
          <w:color w:val="000000" w:themeColor="text1"/>
          <w:lang w:val="lt-LT"/>
        </w:rPr>
        <w:t>reikalaujama.</w:t>
      </w:r>
    </w:p>
    <w:p w14:paraId="2D4E619E" w14:textId="5B15F519"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FC2EC5">
        <w:rPr>
          <w:color w:val="000000" w:themeColor="text1"/>
          <w:lang w:val="lt-LT"/>
        </w:rPr>
        <w:t>3</w:t>
      </w:r>
      <w:r w:rsidRPr="005C1697">
        <w:rPr>
          <w:color w:val="000000" w:themeColor="text1"/>
          <w:lang w:val="lt-LT"/>
        </w:rPr>
        <w:t xml:space="preserve"> kalendorinėms dienoms iki pasiūlymų pateikimo termino pabaigos.</w:t>
      </w:r>
    </w:p>
    <w:p w14:paraId="2EB6BD75" w14:textId="7041123A"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FC2EC5">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1"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1"/>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34C7A616" w14:textId="70934941" w:rsidR="00F5149E" w:rsidRPr="001E5E42" w:rsidRDefault="00F5149E" w:rsidP="000E7A46">
      <w:pPr>
        <w:pStyle w:val="NormalWeb"/>
        <w:spacing w:before="0" w:beforeAutospacing="0" w:after="0" w:afterAutospacing="0"/>
        <w:jc w:val="both"/>
        <w:rPr>
          <w:color w:val="000000"/>
          <w:sz w:val="22"/>
          <w:szCs w:val="22"/>
        </w:rPr>
      </w:pPr>
      <w:r w:rsidRPr="005C1697">
        <w:rPr>
          <w:color w:val="000000"/>
          <w:sz w:val="22"/>
          <w:szCs w:val="22"/>
        </w:rPr>
        <w:tab/>
      </w:r>
      <w:r w:rsidR="00F55AEC" w:rsidRPr="001E5E42">
        <w:rPr>
          <w:color w:val="000000"/>
          <w:sz w:val="22"/>
          <w:szCs w:val="22"/>
        </w:rPr>
        <w:t>2</w:t>
      </w:r>
      <w:r w:rsidR="000E7A46">
        <w:rPr>
          <w:color w:val="000000"/>
          <w:sz w:val="22"/>
          <w:szCs w:val="22"/>
        </w:rPr>
        <w:t>2</w:t>
      </w:r>
      <w:r w:rsidR="00F55AEC" w:rsidRPr="001E5E42">
        <w:rPr>
          <w:color w:val="000000"/>
          <w:sz w:val="22"/>
          <w:szCs w:val="22"/>
        </w:rPr>
        <w:t xml:space="preserve">. </w:t>
      </w:r>
      <w:r w:rsidRPr="001E5E42">
        <w:rPr>
          <w:color w:val="000000"/>
          <w:sz w:val="22"/>
          <w:szCs w:val="22"/>
        </w:rPr>
        <w:t>Įsigyti prekių naudojantis Centrinės perkančiosios organizacijos  (toliau – CPO LT) elektroniniu katalogu galimybės nėra , nes prekių CPO  LT elektroniniame kataloge nesiūloma.</w:t>
      </w:r>
    </w:p>
    <w:p w14:paraId="31CB6E82" w14:textId="6834729F" w:rsidR="00DD766C" w:rsidRPr="001E5E42" w:rsidRDefault="00F5149E" w:rsidP="00EF733A">
      <w:pPr>
        <w:pStyle w:val="NormalWeb"/>
        <w:spacing w:before="0" w:beforeAutospacing="0" w:after="0" w:afterAutospacing="0"/>
        <w:ind w:firstLine="1296"/>
        <w:jc w:val="both"/>
        <w:rPr>
          <w:sz w:val="22"/>
          <w:szCs w:val="22"/>
        </w:rPr>
      </w:pPr>
      <w:r w:rsidRPr="001E5E42">
        <w:rPr>
          <w:color w:val="000000"/>
          <w:sz w:val="22"/>
          <w:szCs w:val="22"/>
        </w:rPr>
        <w:t>2</w:t>
      </w:r>
      <w:r w:rsidR="000E7A46">
        <w:rPr>
          <w:color w:val="000000"/>
          <w:sz w:val="22"/>
          <w:szCs w:val="22"/>
        </w:rPr>
        <w:t>3</w:t>
      </w:r>
      <w:r w:rsidRPr="001E5E42">
        <w:rPr>
          <w:color w:val="000000"/>
          <w:sz w:val="22"/>
          <w:szCs w:val="22"/>
        </w:rPr>
        <w:t xml:space="preserve">. </w:t>
      </w:r>
      <w:r w:rsidRPr="001E5E42">
        <w:rPr>
          <w:sz w:val="22"/>
          <w:szCs w:val="22"/>
        </w:rPr>
        <w:t xml:space="preserve">Šiame pirkime taikomi aplinkos apsaugos kriterijai (žaliųjų pirkimų reikalavimai). </w:t>
      </w:r>
      <w:r w:rsidR="001E5E42" w:rsidRPr="001E5E42">
        <w:rPr>
          <w:sz w:val="22"/>
          <w:szCs w:val="22"/>
        </w:rPr>
        <w:t xml:space="preserve">Vadovaujantios </w:t>
      </w:r>
      <w:r w:rsidR="001E5E42" w:rsidRPr="001E5E42">
        <w:rPr>
          <w:rFonts w:eastAsia="Arial Unicode MS"/>
          <w:sz w:val="22"/>
          <w:szCs w:val="22"/>
          <w:bdr w:val="nil"/>
          <w:lang w:eastAsia="en-US"/>
        </w:rPr>
        <w:t> </w:t>
      </w:r>
      <w:hyperlink r:id="rId7" w:tgtFrame="_blank" w:history="1">
        <w:r w:rsidR="001E5E42" w:rsidRPr="001E5E42">
          <w:rPr>
            <w:rFonts w:eastAsia="Arial Unicode MS"/>
            <w:sz w:val="22"/>
            <w:szCs w:val="22"/>
            <w:bdr w:val="nil"/>
            <w:lang w:eastAsia="en-US"/>
          </w:rPr>
          <w:t>Aplinkos apsaugos kriterijų taikymo vykdant žaliuosius pirkimus tvarkos aprašo</w:t>
        </w:r>
      </w:hyperlink>
      <w:r w:rsidR="001E5E42" w:rsidRPr="001E5E42">
        <w:rPr>
          <w:rFonts w:eastAsia="Arial Unicode MS"/>
          <w:sz w:val="22"/>
          <w:szCs w:val="22"/>
          <w:bdr w:val="nil"/>
          <w:lang w:eastAsia="en-US"/>
        </w:rPr>
        <w:t>  (toliau – Tvarkos aprašas) 4.4.3. papunkčiu, pirkimas gali būti priskiriamas prie žaliųjų pirkimų, kai </w:t>
      </w:r>
      <w:r w:rsidR="001E5E42" w:rsidRPr="001E5E42">
        <w:rPr>
          <w:rFonts w:eastAsia="Arial Unicode MS"/>
          <w:iCs/>
          <w:sz w:val="22"/>
          <w:szCs w:val="22"/>
          <w:bdr w:val="nil"/>
          <w:lang w:eastAsia="en-US"/>
        </w:rPr>
        <w:t>perkama tik nematerialaus pobūdžio (intelektinė) ar kitokia paslauga</w:t>
      </w:r>
      <w:r w:rsidR="001E5E42" w:rsidRPr="001E5E42">
        <w:rPr>
          <w:rFonts w:eastAsia="Arial Unicode MS"/>
          <w:iCs/>
          <w:sz w:val="22"/>
          <w:szCs w:val="22"/>
          <w:bdr w:val="nil"/>
          <w:lang w:eastAsia="en-US"/>
        </w:rPr>
        <w:t>/prekė</w:t>
      </w:r>
      <w:r w:rsidR="001E5E42" w:rsidRPr="001E5E42">
        <w:rPr>
          <w:rFonts w:eastAsia="Arial Unicode MS"/>
          <w:iCs/>
          <w:sz w:val="22"/>
          <w:szCs w:val="22"/>
          <w:bdr w:val="nil"/>
          <w:lang w:eastAsia="en-US"/>
        </w:rPr>
        <w:t>, nesusijusi su materialaus objekto sukūrimu, kurios teikimo metu nėra numatomas reikšmingas neigiamas poveikis aplinkai, nesukuriamas taršos šaltinis ir negeneruojamos atliekos</w:t>
      </w:r>
      <w:r w:rsidR="001E5E42" w:rsidRPr="001E5E42">
        <w:rPr>
          <w:rFonts w:eastAsia="Arial Unicode MS"/>
          <w:iCs/>
          <w:sz w:val="22"/>
          <w:szCs w:val="22"/>
          <w:bdr w:val="nil"/>
          <w:lang w:eastAsia="en-US"/>
        </w:rPr>
        <w:t>.</w:t>
      </w:r>
    </w:p>
    <w:p w14:paraId="2A856D8D" w14:textId="77777777" w:rsidR="00381351" w:rsidRPr="001E5E42"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173BC3D2" w:rsidR="00F5149E"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2. „Viešojo pirkimo-pardavimo sutarties projektas“.</w:t>
      </w:r>
    </w:p>
    <w:p w14:paraId="1E89B52B" w14:textId="6DD568AF" w:rsidR="00CC6AB1" w:rsidRPr="005C1697" w:rsidRDefault="002512A6" w:rsidP="008E496F">
      <w:pPr>
        <w:pStyle w:val="NormalWeb"/>
        <w:spacing w:before="0" w:beforeAutospacing="0" w:after="0" w:afterAutospacing="0"/>
        <w:ind w:firstLine="1296"/>
        <w:jc w:val="both"/>
      </w:pPr>
      <w:r>
        <w:t>3</w:t>
      </w:r>
      <w:r w:rsidR="00F5149E" w:rsidRPr="005C1697">
        <w:t xml:space="preserve">. </w:t>
      </w:r>
      <w:r w:rsidR="003640A3">
        <w:t>„</w:t>
      </w:r>
      <w:r w:rsidR="00F5149E" w:rsidRPr="005C1697">
        <w:t>Pasiūlymo forma”.</w:t>
      </w:r>
      <w:r w:rsidR="00EF733A" w:rsidRPr="005C1697">
        <w:t xml:space="preserve">  </w:t>
      </w:r>
    </w:p>
    <w:sectPr w:rsidR="00CC6AB1" w:rsidRPr="005C1697"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0E3160"/>
    <w:rsid w:val="000E7A46"/>
    <w:rsid w:val="000F6F11"/>
    <w:rsid w:val="0013240A"/>
    <w:rsid w:val="0013724D"/>
    <w:rsid w:val="001402A6"/>
    <w:rsid w:val="00154B6F"/>
    <w:rsid w:val="001C7844"/>
    <w:rsid w:val="001E5E42"/>
    <w:rsid w:val="002024F0"/>
    <w:rsid w:val="002164B9"/>
    <w:rsid w:val="002259CC"/>
    <w:rsid w:val="0023485C"/>
    <w:rsid w:val="002376B3"/>
    <w:rsid w:val="002512A6"/>
    <w:rsid w:val="002715F7"/>
    <w:rsid w:val="002E6761"/>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73F7"/>
    <w:rsid w:val="004D09A8"/>
    <w:rsid w:val="004D6720"/>
    <w:rsid w:val="00503BDC"/>
    <w:rsid w:val="00531EC9"/>
    <w:rsid w:val="00540BF5"/>
    <w:rsid w:val="005724A2"/>
    <w:rsid w:val="00573373"/>
    <w:rsid w:val="005A1A78"/>
    <w:rsid w:val="005C1697"/>
    <w:rsid w:val="005D0624"/>
    <w:rsid w:val="006107D4"/>
    <w:rsid w:val="00622BD5"/>
    <w:rsid w:val="006251D8"/>
    <w:rsid w:val="00626C89"/>
    <w:rsid w:val="006426BD"/>
    <w:rsid w:val="00644324"/>
    <w:rsid w:val="006613EB"/>
    <w:rsid w:val="00662C4E"/>
    <w:rsid w:val="00665563"/>
    <w:rsid w:val="00682EF1"/>
    <w:rsid w:val="006A0CAC"/>
    <w:rsid w:val="006E5FA6"/>
    <w:rsid w:val="006F0357"/>
    <w:rsid w:val="006F5DF2"/>
    <w:rsid w:val="00701423"/>
    <w:rsid w:val="00712009"/>
    <w:rsid w:val="00735F96"/>
    <w:rsid w:val="00741232"/>
    <w:rsid w:val="007809DA"/>
    <w:rsid w:val="007A7CDD"/>
    <w:rsid w:val="007E4175"/>
    <w:rsid w:val="007F06FD"/>
    <w:rsid w:val="008058A9"/>
    <w:rsid w:val="00820880"/>
    <w:rsid w:val="00834DA6"/>
    <w:rsid w:val="00843775"/>
    <w:rsid w:val="00863BBC"/>
    <w:rsid w:val="008B48DF"/>
    <w:rsid w:val="008D31A2"/>
    <w:rsid w:val="008E496F"/>
    <w:rsid w:val="008F1CED"/>
    <w:rsid w:val="00922351"/>
    <w:rsid w:val="00930038"/>
    <w:rsid w:val="00937B89"/>
    <w:rsid w:val="00942857"/>
    <w:rsid w:val="00980AFE"/>
    <w:rsid w:val="00982CCF"/>
    <w:rsid w:val="00982E42"/>
    <w:rsid w:val="009909D1"/>
    <w:rsid w:val="009B65A5"/>
    <w:rsid w:val="009C4E95"/>
    <w:rsid w:val="009C7D14"/>
    <w:rsid w:val="009D5182"/>
    <w:rsid w:val="009E15DB"/>
    <w:rsid w:val="00A10E3F"/>
    <w:rsid w:val="00A23C45"/>
    <w:rsid w:val="00A75876"/>
    <w:rsid w:val="00A85815"/>
    <w:rsid w:val="00A95088"/>
    <w:rsid w:val="00AA2C26"/>
    <w:rsid w:val="00AA77DD"/>
    <w:rsid w:val="00AC0B4E"/>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C2EC5"/>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 w:id="11185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tar.lt/portal/lt/legalAct/TAR.4B60A8C9678B/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3287</Words>
  <Characters>1874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3</cp:revision>
  <dcterms:created xsi:type="dcterms:W3CDTF">2025-07-24T06:56:00Z</dcterms:created>
  <dcterms:modified xsi:type="dcterms:W3CDTF">2025-07-24T07:57:00Z</dcterms:modified>
</cp:coreProperties>
</file>