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FE150" w14:textId="588C8667" w:rsidR="004A3FC1" w:rsidRPr="00391FAE" w:rsidRDefault="004A3FC1" w:rsidP="004A3FC1">
      <w:pPr>
        <w:jc w:val="center"/>
        <w:rPr>
          <w:rFonts w:ascii="Times New Roman" w:hAnsi="Times New Roman" w:cs="Times New Roman"/>
          <w:b/>
          <w:bCs/>
        </w:rPr>
      </w:pPr>
      <w:r w:rsidRPr="00391FAE">
        <w:rPr>
          <w:rFonts w:ascii="Times New Roman" w:hAnsi="Times New Roman" w:cs="Times New Roman"/>
          <w:b/>
          <w:bCs/>
        </w:rPr>
        <w:t>SPECIALIOSIOS</w:t>
      </w:r>
      <w:r w:rsidR="00D30155" w:rsidRPr="00391FAE">
        <w:rPr>
          <w:rFonts w:ascii="Times New Roman" w:hAnsi="Times New Roman" w:cs="Times New Roman"/>
          <w:b/>
          <w:bCs/>
        </w:rPr>
        <w:t xml:space="preserve"> </w:t>
      </w:r>
      <w:r w:rsidR="00F221BE" w:rsidRPr="00391FAE">
        <w:rPr>
          <w:rFonts w:ascii="Times New Roman" w:hAnsi="Times New Roman" w:cs="Times New Roman"/>
          <w:b/>
          <w:bCs/>
        </w:rPr>
        <w:t xml:space="preserve">RANGOS DARBŲ </w:t>
      </w:r>
      <w:r w:rsidR="00D30155" w:rsidRPr="00391FAE">
        <w:rPr>
          <w:rFonts w:ascii="Times New Roman" w:hAnsi="Times New Roman" w:cs="Times New Roman"/>
          <w:b/>
          <w:bCs/>
        </w:rPr>
        <w:t>SUTARTIES</w:t>
      </w:r>
      <w:r w:rsidRPr="00391FAE">
        <w:rPr>
          <w:rFonts w:ascii="Times New Roman" w:hAnsi="Times New Roman" w:cs="Times New Roman"/>
          <w:b/>
          <w:bCs/>
        </w:rPr>
        <w:t xml:space="preserve"> SĄLYGOS</w:t>
      </w:r>
    </w:p>
    <w:tbl>
      <w:tblPr>
        <w:tblStyle w:val="TableGrid"/>
        <w:tblW w:w="9214" w:type="dxa"/>
        <w:tblInd w:w="421" w:type="dxa"/>
        <w:tblLook w:val="04A0" w:firstRow="1" w:lastRow="0" w:firstColumn="1" w:lastColumn="0" w:noHBand="0" w:noVBand="1"/>
      </w:tblPr>
      <w:tblGrid>
        <w:gridCol w:w="1513"/>
        <w:gridCol w:w="4865"/>
        <w:gridCol w:w="2836"/>
      </w:tblGrid>
      <w:tr w:rsidR="004A3FC1" w:rsidRPr="00391FAE" w14:paraId="4EEBE4DF" w14:textId="77777777" w:rsidTr="009C5207">
        <w:tc>
          <w:tcPr>
            <w:tcW w:w="1513" w:type="dxa"/>
            <w:shd w:val="clear" w:color="auto" w:fill="F2F2F2" w:themeFill="background1" w:themeFillShade="F2"/>
          </w:tcPr>
          <w:p w14:paraId="4615CD44" w14:textId="77777777" w:rsidR="004A3FC1" w:rsidRPr="00391FAE" w:rsidRDefault="004A3FC1" w:rsidP="004A3FC1">
            <w:pPr>
              <w:spacing w:line="249" w:lineRule="auto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b/>
                <w:bCs/>
                <w:lang w:val="lt-LT"/>
              </w:rPr>
              <w:t xml:space="preserve">Eil. Nr. </w:t>
            </w:r>
          </w:p>
        </w:tc>
        <w:tc>
          <w:tcPr>
            <w:tcW w:w="4865" w:type="dxa"/>
            <w:shd w:val="clear" w:color="auto" w:fill="F2F2F2" w:themeFill="background1" w:themeFillShade="F2"/>
          </w:tcPr>
          <w:p w14:paraId="4D708710" w14:textId="77777777" w:rsidR="004A3FC1" w:rsidRPr="00391FAE" w:rsidRDefault="004A3FC1" w:rsidP="004A3FC1">
            <w:pPr>
              <w:spacing w:line="249" w:lineRule="auto"/>
              <w:jc w:val="center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b/>
                <w:bCs/>
                <w:lang w:val="lt-LT"/>
              </w:rPr>
              <w:t>Pavadinimas</w:t>
            </w:r>
          </w:p>
        </w:tc>
        <w:tc>
          <w:tcPr>
            <w:tcW w:w="2836" w:type="dxa"/>
            <w:shd w:val="clear" w:color="auto" w:fill="F2F2F2" w:themeFill="background1" w:themeFillShade="F2"/>
          </w:tcPr>
          <w:p w14:paraId="70FA5716" w14:textId="77777777" w:rsidR="004A3FC1" w:rsidRPr="00391FAE" w:rsidRDefault="004A3FC1" w:rsidP="004A3FC1">
            <w:pPr>
              <w:spacing w:line="249" w:lineRule="auto"/>
              <w:jc w:val="center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b/>
                <w:bCs/>
                <w:lang w:val="lt-LT"/>
              </w:rPr>
              <w:t>Duomenys ir sąlygos</w:t>
            </w:r>
          </w:p>
        </w:tc>
      </w:tr>
      <w:tr w:rsidR="004A3FC1" w:rsidRPr="00391FAE" w14:paraId="5AB71814" w14:textId="77777777" w:rsidTr="0062403F">
        <w:tc>
          <w:tcPr>
            <w:tcW w:w="1513" w:type="dxa"/>
            <w:shd w:val="clear" w:color="auto" w:fill="F2F2F2" w:themeFill="background1" w:themeFillShade="F2"/>
          </w:tcPr>
          <w:p w14:paraId="4AB81ED8" w14:textId="77777777" w:rsidR="007D4D32" w:rsidRPr="00391FAE" w:rsidRDefault="007D4D32" w:rsidP="004A3FC1">
            <w:pPr>
              <w:numPr>
                <w:ilvl w:val="0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</w:p>
        </w:tc>
        <w:tc>
          <w:tcPr>
            <w:tcW w:w="7701" w:type="dxa"/>
            <w:gridSpan w:val="2"/>
            <w:shd w:val="clear" w:color="auto" w:fill="F2F2F2" w:themeFill="background1" w:themeFillShade="F2"/>
          </w:tcPr>
          <w:p w14:paraId="2D60194B" w14:textId="6D1397DD" w:rsidR="004A3FC1" w:rsidRPr="00391FAE" w:rsidRDefault="004A3FC1" w:rsidP="004A3FC1">
            <w:pPr>
              <w:spacing w:line="249" w:lineRule="auto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b/>
                <w:bCs/>
                <w:lang w:val="lt-LT"/>
              </w:rPr>
              <w:t>UŽSAKOVAS:</w:t>
            </w:r>
          </w:p>
        </w:tc>
      </w:tr>
      <w:tr w:rsidR="004A3FC1" w:rsidRPr="00391FAE" w14:paraId="169B8724" w14:textId="77777777" w:rsidTr="009C5207">
        <w:tc>
          <w:tcPr>
            <w:tcW w:w="1513" w:type="dxa"/>
            <w:shd w:val="clear" w:color="auto" w:fill="F2F2F2" w:themeFill="background1" w:themeFillShade="F2"/>
          </w:tcPr>
          <w:p w14:paraId="3D239C32" w14:textId="77777777" w:rsidR="007D4D32" w:rsidRPr="00391FAE" w:rsidRDefault="007D4D32" w:rsidP="004A3FC1">
            <w:pPr>
              <w:numPr>
                <w:ilvl w:val="1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1A2BF758" w14:textId="77777777" w:rsidR="004A3FC1" w:rsidRPr="00391FAE" w:rsidRDefault="004A3FC1" w:rsidP="004A3FC1">
            <w:pPr>
              <w:spacing w:line="249" w:lineRule="auto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Kauno technologijos universitetas</w:t>
            </w:r>
          </w:p>
        </w:tc>
        <w:tc>
          <w:tcPr>
            <w:tcW w:w="2836" w:type="dxa"/>
          </w:tcPr>
          <w:p w14:paraId="23BCA1E5" w14:textId="77777777" w:rsidR="004A3FC1" w:rsidRPr="00391FAE" w:rsidRDefault="004A3FC1" w:rsidP="004A3FC1">
            <w:pPr>
              <w:spacing w:line="249" w:lineRule="auto"/>
              <w:rPr>
                <w:rFonts w:ascii="Times New Roman" w:eastAsia="Tahoma" w:hAnsi="Times New Roman" w:cs="Times New Roman"/>
                <w:lang w:val="lt-LT"/>
              </w:rPr>
            </w:pPr>
          </w:p>
        </w:tc>
      </w:tr>
      <w:tr w:rsidR="004A3FC1" w:rsidRPr="00391FAE" w14:paraId="1D326251" w14:textId="77777777" w:rsidTr="009C5207">
        <w:tc>
          <w:tcPr>
            <w:tcW w:w="1513" w:type="dxa"/>
            <w:shd w:val="clear" w:color="auto" w:fill="F2F2F2" w:themeFill="background1" w:themeFillShade="F2"/>
          </w:tcPr>
          <w:p w14:paraId="679C255A" w14:textId="77777777" w:rsidR="007D4D32" w:rsidRPr="00391FAE" w:rsidRDefault="007D4D32" w:rsidP="004A3FC1">
            <w:pPr>
              <w:numPr>
                <w:ilvl w:val="1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lang w:val="lt-LT"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6C51CD27" w14:textId="77777777" w:rsidR="004A3FC1" w:rsidRPr="00391FAE" w:rsidRDefault="004A3FC1" w:rsidP="004A3FC1">
            <w:pPr>
              <w:spacing w:line="249" w:lineRule="auto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Juridinio asmens kodas:</w:t>
            </w:r>
          </w:p>
        </w:tc>
        <w:tc>
          <w:tcPr>
            <w:tcW w:w="2836" w:type="dxa"/>
          </w:tcPr>
          <w:p w14:paraId="19383ABF" w14:textId="77777777" w:rsidR="004A3FC1" w:rsidRPr="00391FAE" w:rsidRDefault="004A3FC1" w:rsidP="004A3FC1">
            <w:pPr>
              <w:spacing w:line="249" w:lineRule="auto"/>
              <w:rPr>
                <w:rFonts w:ascii="Times New Roman" w:eastAsia="Tahoma" w:hAnsi="Times New Roman" w:cs="Times New Roman"/>
                <w:lang w:val="lt-LT"/>
              </w:rPr>
            </w:pPr>
          </w:p>
        </w:tc>
      </w:tr>
      <w:tr w:rsidR="004A3FC1" w:rsidRPr="00391FAE" w14:paraId="1DD0F795" w14:textId="77777777" w:rsidTr="009C5207">
        <w:tc>
          <w:tcPr>
            <w:tcW w:w="1513" w:type="dxa"/>
            <w:shd w:val="clear" w:color="auto" w:fill="F2F2F2" w:themeFill="background1" w:themeFillShade="F2"/>
          </w:tcPr>
          <w:p w14:paraId="30F2885B" w14:textId="77777777" w:rsidR="007D4D32" w:rsidRPr="00391FAE" w:rsidRDefault="007D4D32" w:rsidP="004A3FC1">
            <w:pPr>
              <w:numPr>
                <w:ilvl w:val="1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lang w:val="lt-LT"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6365D71C" w14:textId="77777777" w:rsidR="004A3FC1" w:rsidRPr="00391FAE" w:rsidRDefault="004A3FC1" w:rsidP="004A3FC1">
            <w:pPr>
              <w:spacing w:line="249" w:lineRule="auto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PVM mokėtojo kodas</w:t>
            </w:r>
          </w:p>
        </w:tc>
        <w:tc>
          <w:tcPr>
            <w:tcW w:w="2836" w:type="dxa"/>
          </w:tcPr>
          <w:p w14:paraId="54FA3506" w14:textId="77777777" w:rsidR="004A3FC1" w:rsidRPr="00391FAE" w:rsidRDefault="004A3FC1" w:rsidP="004A3FC1">
            <w:pPr>
              <w:spacing w:line="249" w:lineRule="auto"/>
              <w:rPr>
                <w:rFonts w:ascii="Times New Roman" w:eastAsia="Tahoma" w:hAnsi="Times New Roman" w:cs="Times New Roman"/>
                <w:lang w:val="lt-LT"/>
              </w:rPr>
            </w:pPr>
          </w:p>
        </w:tc>
      </w:tr>
      <w:tr w:rsidR="004A3FC1" w:rsidRPr="00391FAE" w14:paraId="67580628" w14:textId="77777777" w:rsidTr="009C5207">
        <w:tc>
          <w:tcPr>
            <w:tcW w:w="1513" w:type="dxa"/>
            <w:shd w:val="clear" w:color="auto" w:fill="F2F2F2" w:themeFill="background1" w:themeFillShade="F2"/>
          </w:tcPr>
          <w:p w14:paraId="74B6BEC8" w14:textId="77777777" w:rsidR="007D4D32" w:rsidRPr="00391FAE" w:rsidRDefault="007D4D32" w:rsidP="004A3FC1">
            <w:pPr>
              <w:numPr>
                <w:ilvl w:val="1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lang w:val="lt-LT"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21C1EC94" w14:textId="77777777" w:rsidR="004A3FC1" w:rsidRPr="00391FAE" w:rsidRDefault="004A3FC1" w:rsidP="004A3FC1">
            <w:pPr>
              <w:spacing w:line="249" w:lineRule="auto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Banko sąskaita</w:t>
            </w:r>
          </w:p>
        </w:tc>
        <w:tc>
          <w:tcPr>
            <w:tcW w:w="2836" w:type="dxa"/>
          </w:tcPr>
          <w:p w14:paraId="279DAF3A" w14:textId="77777777" w:rsidR="004A3FC1" w:rsidRPr="00391FAE" w:rsidRDefault="004A3FC1" w:rsidP="004A3FC1">
            <w:pPr>
              <w:spacing w:line="249" w:lineRule="auto"/>
              <w:rPr>
                <w:rFonts w:ascii="Times New Roman" w:eastAsia="Tahoma" w:hAnsi="Times New Roman" w:cs="Times New Roman"/>
                <w:lang w:val="lt-LT"/>
              </w:rPr>
            </w:pPr>
          </w:p>
        </w:tc>
      </w:tr>
      <w:tr w:rsidR="004A3FC1" w:rsidRPr="00391FAE" w14:paraId="47C2C8F3" w14:textId="77777777" w:rsidTr="009C5207">
        <w:trPr>
          <w:trHeight w:val="56"/>
        </w:trPr>
        <w:tc>
          <w:tcPr>
            <w:tcW w:w="1513" w:type="dxa"/>
            <w:shd w:val="clear" w:color="auto" w:fill="F2F2F2" w:themeFill="background1" w:themeFillShade="F2"/>
          </w:tcPr>
          <w:p w14:paraId="36F10E50" w14:textId="77777777" w:rsidR="004A3FC1" w:rsidRPr="00391FAE" w:rsidRDefault="004A3FC1" w:rsidP="004A3FC1">
            <w:pPr>
              <w:numPr>
                <w:ilvl w:val="1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lang w:val="lt-LT"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58BEEE79" w14:textId="77777777" w:rsidR="004A3FC1" w:rsidRPr="00391FAE" w:rsidRDefault="004A3FC1" w:rsidP="004A3FC1">
            <w:pPr>
              <w:spacing w:line="249" w:lineRule="auto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Faktinės buveinės adresas</w:t>
            </w:r>
          </w:p>
        </w:tc>
        <w:tc>
          <w:tcPr>
            <w:tcW w:w="2836" w:type="dxa"/>
          </w:tcPr>
          <w:p w14:paraId="2FCF88E0" w14:textId="77777777" w:rsidR="004A3FC1" w:rsidRPr="00391FAE" w:rsidRDefault="004A3FC1" w:rsidP="004A3FC1">
            <w:pPr>
              <w:spacing w:line="249" w:lineRule="auto"/>
              <w:rPr>
                <w:rFonts w:ascii="Times New Roman" w:eastAsia="Tahoma" w:hAnsi="Times New Roman" w:cs="Times New Roman"/>
                <w:lang w:val="lt-LT"/>
              </w:rPr>
            </w:pPr>
          </w:p>
        </w:tc>
      </w:tr>
      <w:tr w:rsidR="004A3FC1" w:rsidRPr="00391FAE" w14:paraId="37AA9E0C" w14:textId="77777777" w:rsidTr="0062403F">
        <w:tc>
          <w:tcPr>
            <w:tcW w:w="1513" w:type="dxa"/>
            <w:shd w:val="clear" w:color="auto" w:fill="F2F2F2" w:themeFill="background1" w:themeFillShade="F2"/>
          </w:tcPr>
          <w:p w14:paraId="16A3E85F" w14:textId="77777777" w:rsidR="004A3FC1" w:rsidRPr="00391FAE" w:rsidRDefault="004A3FC1" w:rsidP="004A3FC1">
            <w:pPr>
              <w:numPr>
                <w:ilvl w:val="0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</w:p>
        </w:tc>
        <w:tc>
          <w:tcPr>
            <w:tcW w:w="7701" w:type="dxa"/>
            <w:gridSpan w:val="2"/>
            <w:shd w:val="clear" w:color="auto" w:fill="F2F2F2" w:themeFill="background1" w:themeFillShade="F2"/>
          </w:tcPr>
          <w:p w14:paraId="587C67E5" w14:textId="27A10098" w:rsidR="004A3FC1" w:rsidRPr="00391FAE" w:rsidRDefault="004A3FC1" w:rsidP="004A3FC1">
            <w:pPr>
              <w:spacing w:line="249" w:lineRule="auto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b/>
                <w:bCs/>
                <w:lang w:val="lt-LT"/>
              </w:rPr>
              <w:t>RANGOVAS:</w:t>
            </w:r>
          </w:p>
        </w:tc>
      </w:tr>
      <w:tr w:rsidR="004A3FC1" w:rsidRPr="00391FAE" w14:paraId="7F3007B5" w14:textId="77777777" w:rsidTr="009C5207">
        <w:tc>
          <w:tcPr>
            <w:tcW w:w="1513" w:type="dxa"/>
            <w:shd w:val="clear" w:color="auto" w:fill="F2F2F2" w:themeFill="background1" w:themeFillShade="F2"/>
          </w:tcPr>
          <w:p w14:paraId="277E14BE" w14:textId="77777777" w:rsidR="004A3FC1" w:rsidRPr="00391FAE" w:rsidRDefault="004A3FC1" w:rsidP="004A3FC1">
            <w:pPr>
              <w:numPr>
                <w:ilvl w:val="1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lang w:val="lt-LT"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2AEE8375" w14:textId="77777777" w:rsidR="004A3FC1" w:rsidRPr="00391FAE" w:rsidRDefault="004A3FC1" w:rsidP="004A3FC1">
            <w:pPr>
              <w:spacing w:line="249" w:lineRule="auto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Pavadinimas</w:t>
            </w:r>
          </w:p>
        </w:tc>
        <w:tc>
          <w:tcPr>
            <w:tcW w:w="2836" w:type="dxa"/>
          </w:tcPr>
          <w:p w14:paraId="1B35EF74" w14:textId="77777777" w:rsidR="004A3FC1" w:rsidRPr="00391FAE" w:rsidRDefault="004A3FC1" w:rsidP="004A3FC1">
            <w:pPr>
              <w:spacing w:line="249" w:lineRule="auto"/>
              <w:rPr>
                <w:rFonts w:ascii="Times New Roman" w:eastAsia="Tahoma" w:hAnsi="Times New Roman" w:cs="Times New Roman"/>
                <w:lang w:val="lt-LT"/>
              </w:rPr>
            </w:pPr>
          </w:p>
        </w:tc>
      </w:tr>
      <w:tr w:rsidR="004A3FC1" w:rsidRPr="00391FAE" w14:paraId="1CCF35A9" w14:textId="77777777" w:rsidTr="009C5207">
        <w:tc>
          <w:tcPr>
            <w:tcW w:w="1513" w:type="dxa"/>
            <w:shd w:val="clear" w:color="auto" w:fill="F2F2F2" w:themeFill="background1" w:themeFillShade="F2"/>
          </w:tcPr>
          <w:p w14:paraId="70A4B166" w14:textId="77777777" w:rsidR="004A3FC1" w:rsidRPr="00391FAE" w:rsidRDefault="004A3FC1" w:rsidP="004A3FC1">
            <w:pPr>
              <w:numPr>
                <w:ilvl w:val="1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lang w:val="lt-LT"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79367FA0" w14:textId="77777777" w:rsidR="004A3FC1" w:rsidRPr="00391FAE" w:rsidRDefault="004A3FC1" w:rsidP="004A3FC1">
            <w:pPr>
              <w:spacing w:line="249" w:lineRule="auto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Juridinio asmens kodas</w:t>
            </w:r>
          </w:p>
        </w:tc>
        <w:tc>
          <w:tcPr>
            <w:tcW w:w="2836" w:type="dxa"/>
          </w:tcPr>
          <w:p w14:paraId="3ACB1AC8" w14:textId="77777777" w:rsidR="004A3FC1" w:rsidRPr="00391FAE" w:rsidRDefault="004A3FC1" w:rsidP="004A3FC1">
            <w:pPr>
              <w:spacing w:line="249" w:lineRule="auto"/>
              <w:rPr>
                <w:rFonts w:ascii="Times New Roman" w:eastAsia="Tahoma" w:hAnsi="Times New Roman" w:cs="Times New Roman"/>
                <w:lang w:val="lt-LT"/>
              </w:rPr>
            </w:pPr>
          </w:p>
        </w:tc>
      </w:tr>
      <w:tr w:rsidR="004A3FC1" w:rsidRPr="00391FAE" w14:paraId="2113C053" w14:textId="77777777" w:rsidTr="009C5207">
        <w:tc>
          <w:tcPr>
            <w:tcW w:w="1513" w:type="dxa"/>
            <w:shd w:val="clear" w:color="auto" w:fill="F2F2F2" w:themeFill="background1" w:themeFillShade="F2"/>
          </w:tcPr>
          <w:p w14:paraId="544A676A" w14:textId="77777777" w:rsidR="004A3FC1" w:rsidRPr="00391FAE" w:rsidRDefault="004A3FC1" w:rsidP="004A3FC1">
            <w:pPr>
              <w:numPr>
                <w:ilvl w:val="1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lang w:val="lt-LT"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456E313D" w14:textId="77777777" w:rsidR="004A3FC1" w:rsidRPr="00391FAE" w:rsidRDefault="004A3FC1" w:rsidP="004A3FC1">
            <w:pPr>
              <w:spacing w:line="249" w:lineRule="auto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PVM mokėtojo kodas</w:t>
            </w:r>
          </w:p>
        </w:tc>
        <w:tc>
          <w:tcPr>
            <w:tcW w:w="2836" w:type="dxa"/>
          </w:tcPr>
          <w:p w14:paraId="2F63C1EF" w14:textId="77777777" w:rsidR="004A3FC1" w:rsidRPr="00391FAE" w:rsidRDefault="004A3FC1" w:rsidP="004A3FC1">
            <w:pPr>
              <w:spacing w:line="249" w:lineRule="auto"/>
              <w:rPr>
                <w:rFonts w:ascii="Times New Roman" w:eastAsia="Tahoma" w:hAnsi="Times New Roman" w:cs="Times New Roman"/>
                <w:lang w:val="lt-LT"/>
              </w:rPr>
            </w:pPr>
          </w:p>
        </w:tc>
      </w:tr>
      <w:tr w:rsidR="004A3FC1" w:rsidRPr="00391FAE" w14:paraId="477D447A" w14:textId="77777777" w:rsidTr="009C5207">
        <w:tc>
          <w:tcPr>
            <w:tcW w:w="1513" w:type="dxa"/>
            <w:shd w:val="clear" w:color="auto" w:fill="F2F2F2" w:themeFill="background1" w:themeFillShade="F2"/>
          </w:tcPr>
          <w:p w14:paraId="0DC5E31B" w14:textId="77777777" w:rsidR="004A3FC1" w:rsidRPr="00391FAE" w:rsidRDefault="004A3FC1" w:rsidP="004A3FC1">
            <w:pPr>
              <w:numPr>
                <w:ilvl w:val="1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lang w:val="lt-LT"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7BA64A10" w14:textId="77777777" w:rsidR="004A3FC1" w:rsidRPr="00391FAE" w:rsidRDefault="004A3FC1" w:rsidP="004A3FC1">
            <w:pPr>
              <w:spacing w:line="249" w:lineRule="auto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Banko sąskaita</w:t>
            </w:r>
          </w:p>
        </w:tc>
        <w:tc>
          <w:tcPr>
            <w:tcW w:w="2836" w:type="dxa"/>
          </w:tcPr>
          <w:p w14:paraId="35743E0D" w14:textId="77777777" w:rsidR="004A3FC1" w:rsidRPr="00391FAE" w:rsidRDefault="004A3FC1" w:rsidP="004A3FC1">
            <w:pPr>
              <w:spacing w:line="249" w:lineRule="auto"/>
              <w:rPr>
                <w:rFonts w:ascii="Times New Roman" w:eastAsia="Tahoma" w:hAnsi="Times New Roman" w:cs="Times New Roman"/>
                <w:lang w:val="lt-LT"/>
              </w:rPr>
            </w:pPr>
          </w:p>
        </w:tc>
      </w:tr>
      <w:tr w:rsidR="004A3FC1" w:rsidRPr="00391FAE" w14:paraId="25BE7CE4" w14:textId="77777777" w:rsidTr="009C5207">
        <w:tc>
          <w:tcPr>
            <w:tcW w:w="1513" w:type="dxa"/>
            <w:shd w:val="clear" w:color="auto" w:fill="F2F2F2" w:themeFill="background1" w:themeFillShade="F2"/>
          </w:tcPr>
          <w:p w14:paraId="2BB8C84D" w14:textId="77777777" w:rsidR="004A3FC1" w:rsidRPr="00391FAE" w:rsidRDefault="004A3FC1" w:rsidP="004A3FC1">
            <w:pPr>
              <w:numPr>
                <w:ilvl w:val="1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lang w:val="lt-LT"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6AE8EC7D" w14:textId="77777777" w:rsidR="004A3FC1" w:rsidRPr="00391FAE" w:rsidRDefault="004A3FC1" w:rsidP="004A3FC1">
            <w:pPr>
              <w:spacing w:line="249" w:lineRule="auto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Faktinės buveinės adresas</w:t>
            </w:r>
          </w:p>
        </w:tc>
        <w:tc>
          <w:tcPr>
            <w:tcW w:w="2836" w:type="dxa"/>
          </w:tcPr>
          <w:p w14:paraId="04C5724C" w14:textId="77777777" w:rsidR="004A3FC1" w:rsidRPr="00391FAE" w:rsidRDefault="004A3FC1" w:rsidP="004A3FC1">
            <w:pPr>
              <w:spacing w:line="249" w:lineRule="auto"/>
              <w:rPr>
                <w:rFonts w:ascii="Times New Roman" w:eastAsia="Tahoma" w:hAnsi="Times New Roman" w:cs="Times New Roman"/>
                <w:lang w:val="lt-LT"/>
              </w:rPr>
            </w:pPr>
          </w:p>
        </w:tc>
      </w:tr>
      <w:tr w:rsidR="004A3FC1" w:rsidRPr="00391FAE" w14:paraId="615C6EFE" w14:textId="77777777" w:rsidTr="0062403F">
        <w:tc>
          <w:tcPr>
            <w:tcW w:w="1513" w:type="dxa"/>
            <w:shd w:val="clear" w:color="auto" w:fill="F2F2F2" w:themeFill="background1" w:themeFillShade="F2"/>
          </w:tcPr>
          <w:p w14:paraId="17CA01E9" w14:textId="77777777" w:rsidR="004A3FC1" w:rsidRPr="00391FAE" w:rsidRDefault="004A3FC1" w:rsidP="004A3FC1">
            <w:pPr>
              <w:numPr>
                <w:ilvl w:val="0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lang w:val="lt-LT"/>
              </w:rPr>
            </w:pPr>
          </w:p>
        </w:tc>
        <w:tc>
          <w:tcPr>
            <w:tcW w:w="7701" w:type="dxa"/>
            <w:gridSpan w:val="2"/>
            <w:shd w:val="clear" w:color="auto" w:fill="F2F2F2" w:themeFill="background1" w:themeFillShade="F2"/>
          </w:tcPr>
          <w:p w14:paraId="1C2F65AD" w14:textId="2D9AB71F" w:rsidR="004A3FC1" w:rsidRPr="00391FAE" w:rsidRDefault="004A3FC1" w:rsidP="004A3FC1">
            <w:pPr>
              <w:spacing w:line="249" w:lineRule="auto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b/>
                <w:bCs/>
                <w:lang w:val="lt-LT"/>
              </w:rPr>
              <w:t>ŠALIŲ ATSTOVAI</w:t>
            </w:r>
          </w:p>
        </w:tc>
      </w:tr>
      <w:tr w:rsidR="004A3FC1" w:rsidRPr="00391FAE" w14:paraId="1E183E96" w14:textId="77777777" w:rsidTr="009C5207">
        <w:tc>
          <w:tcPr>
            <w:tcW w:w="1513" w:type="dxa"/>
            <w:shd w:val="clear" w:color="auto" w:fill="F2F2F2" w:themeFill="background1" w:themeFillShade="F2"/>
          </w:tcPr>
          <w:p w14:paraId="321AFB9D" w14:textId="77777777" w:rsidR="004A3FC1" w:rsidRPr="00391FAE" w:rsidRDefault="004A3FC1" w:rsidP="004A3FC1">
            <w:pPr>
              <w:numPr>
                <w:ilvl w:val="1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50337ABE" w14:textId="77777777" w:rsidR="004A3FC1" w:rsidRPr="00391FAE" w:rsidRDefault="004A3FC1" w:rsidP="004A3FC1">
            <w:pPr>
              <w:spacing w:line="249" w:lineRule="auto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Užsakovo atstovas, atsakingas už Sutarties vykdymą</w:t>
            </w:r>
          </w:p>
        </w:tc>
        <w:tc>
          <w:tcPr>
            <w:tcW w:w="2836" w:type="dxa"/>
          </w:tcPr>
          <w:p w14:paraId="61F8BA84" w14:textId="77777777" w:rsidR="004A3FC1" w:rsidRPr="00391FAE" w:rsidRDefault="004A3FC1" w:rsidP="00003340">
            <w:pPr>
              <w:spacing w:line="249" w:lineRule="auto"/>
              <w:jc w:val="both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[Vardas, pavardė][mob.tel. Nr.][el. pašto adresas]</w:t>
            </w:r>
          </w:p>
        </w:tc>
      </w:tr>
      <w:tr w:rsidR="004A3FC1" w:rsidRPr="00391FAE" w14:paraId="10466991" w14:textId="77777777" w:rsidTr="009C5207">
        <w:tc>
          <w:tcPr>
            <w:tcW w:w="1513" w:type="dxa"/>
            <w:shd w:val="clear" w:color="auto" w:fill="F2F2F2" w:themeFill="background1" w:themeFillShade="F2"/>
          </w:tcPr>
          <w:p w14:paraId="2325B1CC" w14:textId="77777777" w:rsidR="004A3FC1" w:rsidRPr="00391FAE" w:rsidRDefault="004A3FC1" w:rsidP="004A3FC1">
            <w:pPr>
              <w:numPr>
                <w:ilvl w:val="1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7822A683" w14:textId="77777777" w:rsidR="004A3FC1" w:rsidRPr="00391FAE" w:rsidRDefault="004A3FC1" w:rsidP="004A3FC1">
            <w:pPr>
              <w:spacing w:line="249" w:lineRule="auto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Rangovo atstovas, atsakingas už Sutarties vykdymą</w:t>
            </w:r>
          </w:p>
        </w:tc>
        <w:tc>
          <w:tcPr>
            <w:tcW w:w="2836" w:type="dxa"/>
          </w:tcPr>
          <w:p w14:paraId="645AF3C3" w14:textId="77777777" w:rsidR="004A3FC1" w:rsidRPr="00391FAE" w:rsidRDefault="004A3FC1" w:rsidP="00003340">
            <w:pPr>
              <w:spacing w:line="249" w:lineRule="auto"/>
              <w:jc w:val="both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[Vardas, pavardė][mob.tel. Nr.][el. pašto adresas]</w:t>
            </w:r>
          </w:p>
        </w:tc>
      </w:tr>
      <w:tr w:rsidR="004A3FC1" w:rsidRPr="00391FAE" w14:paraId="11CDC1DA" w14:textId="77777777" w:rsidTr="009C5207">
        <w:tc>
          <w:tcPr>
            <w:tcW w:w="1513" w:type="dxa"/>
            <w:shd w:val="clear" w:color="auto" w:fill="F2F2F2" w:themeFill="background1" w:themeFillShade="F2"/>
          </w:tcPr>
          <w:p w14:paraId="784C9E76" w14:textId="77777777" w:rsidR="004A3FC1" w:rsidRPr="00391FAE" w:rsidRDefault="004A3FC1" w:rsidP="004A3FC1">
            <w:pPr>
              <w:numPr>
                <w:ilvl w:val="1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2E681D50" w14:textId="77777777" w:rsidR="004A3FC1" w:rsidRPr="00391FAE" w:rsidRDefault="004A3FC1" w:rsidP="004A3FC1">
            <w:pPr>
              <w:spacing w:line="249" w:lineRule="auto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Rangovo darbuotojas (-ai) atsakingas (-i) – už techninius ir organizacinius klausimus statybvietėje</w:t>
            </w:r>
          </w:p>
        </w:tc>
        <w:tc>
          <w:tcPr>
            <w:tcW w:w="2836" w:type="dxa"/>
          </w:tcPr>
          <w:p w14:paraId="6B39570F" w14:textId="77777777" w:rsidR="004A3FC1" w:rsidRPr="00391FAE" w:rsidRDefault="004A3FC1" w:rsidP="00003340">
            <w:pPr>
              <w:spacing w:line="249" w:lineRule="auto"/>
              <w:jc w:val="both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[Vardas, pavardė][mob.tel. Nr.][el. pašto adresas]</w:t>
            </w:r>
          </w:p>
        </w:tc>
      </w:tr>
      <w:tr w:rsidR="004A3FC1" w:rsidRPr="00391FAE" w14:paraId="3AC68AE7" w14:textId="77777777" w:rsidTr="0062403F">
        <w:tc>
          <w:tcPr>
            <w:tcW w:w="1513" w:type="dxa"/>
            <w:shd w:val="clear" w:color="auto" w:fill="F2F2F2" w:themeFill="background1" w:themeFillShade="F2"/>
          </w:tcPr>
          <w:p w14:paraId="1D929526" w14:textId="77777777" w:rsidR="004A3FC1" w:rsidRPr="00391FAE" w:rsidRDefault="004A3FC1" w:rsidP="004A3FC1">
            <w:pPr>
              <w:numPr>
                <w:ilvl w:val="0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</w:p>
        </w:tc>
        <w:tc>
          <w:tcPr>
            <w:tcW w:w="7701" w:type="dxa"/>
            <w:gridSpan w:val="2"/>
            <w:shd w:val="clear" w:color="auto" w:fill="F2F2F2" w:themeFill="background1" w:themeFillShade="F2"/>
          </w:tcPr>
          <w:p w14:paraId="49FE45BF" w14:textId="1DC8B04C" w:rsidR="004A3FC1" w:rsidRPr="00391FAE" w:rsidRDefault="004A3FC1" w:rsidP="004A3FC1">
            <w:pPr>
              <w:spacing w:line="249" w:lineRule="auto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b/>
                <w:bCs/>
                <w:lang w:val="lt-LT"/>
              </w:rPr>
              <w:t>DUOMENYS APIE OBJEKTĄ:</w:t>
            </w:r>
          </w:p>
        </w:tc>
      </w:tr>
      <w:tr w:rsidR="004A3FC1" w:rsidRPr="00391FAE" w14:paraId="0DF5D01D" w14:textId="77777777" w:rsidTr="009C5207">
        <w:tc>
          <w:tcPr>
            <w:tcW w:w="1513" w:type="dxa"/>
            <w:shd w:val="clear" w:color="auto" w:fill="F2F2F2" w:themeFill="background1" w:themeFillShade="F2"/>
          </w:tcPr>
          <w:p w14:paraId="6DCB8393" w14:textId="77777777" w:rsidR="007D4D32" w:rsidRPr="00391FAE" w:rsidRDefault="007D4D32" w:rsidP="004A3FC1">
            <w:pPr>
              <w:numPr>
                <w:ilvl w:val="1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33839F6E" w14:textId="77777777" w:rsidR="004A3FC1" w:rsidRPr="00391FAE" w:rsidRDefault="004A3FC1" w:rsidP="004A3FC1">
            <w:pPr>
              <w:spacing w:line="249" w:lineRule="auto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 xml:space="preserve">Objektas </w:t>
            </w:r>
          </w:p>
        </w:tc>
        <w:tc>
          <w:tcPr>
            <w:tcW w:w="2836" w:type="dxa"/>
          </w:tcPr>
          <w:p w14:paraId="5B8810B5" w14:textId="7D483FCC" w:rsidR="004A3FC1" w:rsidRPr="00391FAE" w:rsidRDefault="004A3FC1" w:rsidP="00003340">
            <w:pPr>
              <w:spacing w:line="249" w:lineRule="auto"/>
              <w:jc w:val="both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 xml:space="preserve">Mokslo paskirties pastatas </w:t>
            </w:r>
            <w:r w:rsidR="00702F6F" w:rsidRPr="00391FAE">
              <w:rPr>
                <w:rFonts w:ascii="Times New Roman" w:eastAsia="Tahoma" w:hAnsi="Times New Roman" w:cs="Times New Roman"/>
                <w:lang w:val="lt-LT"/>
              </w:rPr>
              <w:t xml:space="preserve">Studentų </w:t>
            </w:r>
            <w:r w:rsidRPr="00391FAE">
              <w:rPr>
                <w:rFonts w:ascii="Times New Roman" w:eastAsia="Tahoma" w:hAnsi="Times New Roman" w:cs="Times New Roman"/>
                <w:lang w:val="lt-LT"/>
              </w:rPr>
              <w:t xml:space="preserve">g. </w:t>
            </w:r>
            <w:r w:rsidR="00702F6F" w:rsidRPr="00391FAE">
              <w:rPr>
                <w:rFonts w:ascii="Times New Roman" w:eastAsia="Tahoma" w:hAnsi="Times New Roman" w:cs="Times New Roman"/>
                <w:lang w:val="lt-LT"/>
              </w:rPr>
              <w:t>48</w:t>
            </w:r>
            <w:r w:rsidR="00E524FD" w:rsidRPr="00391FAE">
              <w:rPr>
                <w:rFonts w:ascii="Times New Roman" w:eastAsia="Tahoma" w:hAnsi="Times New Roman" w:cs="Times New Roman"/>
                <w:lang w:val="lt-LT"/>
              </w:rPr>
              <w:t>A</w:t>
            </w:r>
            <w:r w:rsidRPr="00391FAE">
              <w:rPr>
                <w:rFonts w:ascii="Times New Roman" w:eastAsia="Tahoma" w:hAnsi="Times New Roman" w:cs="Times New Roman"/>
                <w:lang w:val="lt-LT"/>
              </w:rPr>
              <w:t>, Kauno m. sav.</w:t>
            </w:r>
          </w:p>
        </w:tc>
      </w:tr>
      <w:tr w:rsidR="004A3FC1" w:rsidRPr="00391FAE" w14:paraId="69C33CE4" w14:textId="77777777" w:rsidTr="009C5207">
        <w:tc>
          <w:tcPr>
            <w:tcW w:w="1513" w:type="dxa"/>
            <w:shd w:val="clear" w:color="auto" w:fill="F2F2F2" w:themeFill="background1" w:themeFillShade="F2"/>
          </w:tcPr>
          <w:p w14:paraId="2A3DB2A4" w14:textId="77777777" w:rsidR="004A3FC1" w:rsidRPr="00391FAE" w:rsidRDefault="004A3FC1" w:rsidP="004A3FC1">
            <w:pPr>
              <w:numPr>
                <w:ilvl w:val="1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1BFB09B5" w14:textId="77777777" w:rsidR="004A3FC1" w:rsidRPr="00391FAE" w:rsidRDefault="004A3FC1" w:rsidP="004A3FC1">
            <w:pPr>
              <w:spacing w:line="249" w:lineRule="auto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Objekto tipas</w:t>
            </w:r>
          </w:p>
        </w:tc>
        <w:tc>
          <w:tcPr>
            <w:tcW w:w="2836" w:type="dxa"/>
          </w:tcPr>
          <w:p w14:paraId="08B02D37" w14:textId="77777777" w:rsidR="004A3FC1" w:rsidRPr="00391FAE" w:rsidRDefault="004A3FC1" w:rsidP="00003340">
            <w:pPr>
              <w:spacing w:line="249" w:lineRule="auto"/>
              <w:jc w:val="both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imes New Roman" w:hAnsi="Times New Roman" w:cs="Times New Roman"/>
                <w:lang w:val="lt-LT" w:eastAsia="lt-LT"/>
              </w:rPr>
              <w:t>Negyvenamosios paskirties.</w:t>
            </w:r>
          </w:p>
        </w:tc>
      </w:tr>
      <w:tr w:rsidR="004A3FC1" w:rsidRPr="00391FAE" w14:paraId="5D20FC6E" w14:textId="77777777" w:rsidTr="009C5207">
        <w:tc>
          <w:tcPr>
            <w:tcW w:w="1513" w:type="dxa"/>
            <w:shd w:val="clear" w:color="auto" w:fill="F2F2F2" w:themeFill="background1" w:themeFillShade="F2"/>
          </w:tcPr>
          <w:p w14:paraId="0203F396" w14:textId="77777777" w:rsidR="004A3FC1" w:rsidRPr="00391FAE" w:rsidRDefault="004A3FC1" w:rsidP="004A3FC1">
            <w:pPr>
              <w:numPr>
                <w:ilvl w:val="1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6CA48586" w14:textId="77777777" w:rsidR="004A3FC1" w:rsidRPr="00391FAE" w:rsidRDefault="004A3FC1" w:rsidP="004A3FC1">
            <w:pPr>
              <w:spacing w:line="249" w:lineRule="auto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Objekto paskirties grupė</w:t>
            </w:r>
          </w:p>
        </w:tc>
        <w:tc>
          <w:tcPr>
            <w:tcW w:w="2836" w:type="dxa"/>
          </w:tcPr>
          <w:p w14:paraId="7EA3632F" w14:textId="1C675B26" w:rsidR="004A3FC1" w:rsidRPr="00391FAE" w:rsidRDefault="004A3FC1" w:rsidP="00003340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391FAE">
              <w:rPr>
                <w:rFonts w:ascii="Times New Roman" w:eastAsia="Times New Roman" w:hAnsi="Times New Roman" w:cs="Times New Roman"/>
                <w:lang w:val="lt-LT" w:eastAsia="lt-LT"/>
              </w:rPr>
              <w:t>Visuomeninių</w:t>
            </w:r>
            <w:r w:rsidR="009D7184" w:rsidRPr="00391FAE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poreikių.</w:t>
            </w:r>
          </w:p>
        </w:tc>
      </w:tr>
      <w:tr w:rsidR="004A3FC1" w:rsidRPr="00391FAE" w14:paraId="02DC6D16" w14:textId="77777777" w:rsidTr="009C5207">
        <w:tc>
          <w:tcPr>
            <w:tcW w:w="1513" w:type="dxa"/>
            <w:shd w:val="clear" w:color="auto" w:fill="F2F2F2" w:themeFill="background1" w:themeFillShade="F2"/>
          </w:tcPr>
          <w:p w14:paraId="5580F9A0" w14:textId="77777777" w:rsidR="004A3FC1" w:rsidRPr="00391FAE" w:rsidRDefault="004A3FC1" w:rsidP="004A3FC1">
            <w:pPr>
              <w:numPr>
                <w:ilvl w:val="1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4FF55E05" w14:textId="77777777" w:rsidR="004A3FC1" w:rsidRPr="00391FAE" w:rsidRDefault="004A3FC1" w:rsidP="004A3FC1">
            <w:pPr>
              <w:spacing w:line="249" w:lineRule="auto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Objekto paskirtis</w:t>
            </w:r>
          </w:p>
        </w:tc>
        <w:tc>
          <w:tcPr>
            <w:tcW w:w="2836" w:type="dxa"/>
          </w:tcPr>
          <w:p w14:paraId="1324B911" w14:textId="77777777" w:rsidR="004A3FC1" w:rsidRPr="00391FAE" w:rsidRDefault="004A3FC1" w:rsidP="00003340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391FAE">
              <w:rPr>
                <w:rFonts w:ascii="Times New Roman" w:eastAsia="Times New Roman" w:hAnsi="Times New Roman" w:cs="Times New Roman"/>
                <w:lang w:val="lt-LT" w:eastAsia="lt-LT"/>
              </w:rPr>
              <w:t xml:space="preserve">Mokslo. </w:t>
            </w:r>
          </w:p>
        </w:tc>
      </w:tr>
      <w:tr w:rsidR="004A3FC1" w:rsidRPr="00391FAE" w14:paraId="1F9C3C12" w14:textId="77777777" w:rsidTr="009C5207">
        <w:tc>
          <w:tcPr>
            <w:tcW w:w="1513" w:type="dxa"/>
            <w:shd w:val="clear" w:color="auto" w:fill="F2F2F2" w:themeFill="background1" w:themeFillShade="F2"/>
          </w:tcPr>
          <w:p w14:paraId="5D51A966" w14:textId="77777777" w:rsidR="004A3FC1" w:rsidRPr="00391FAE" w:rsidRDefault="004A3FC1" w:rsidP="004A3FC1">
            <w:pPr>
              <w:numPr>
                <w:ilvl w:val="1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20DCA80B" w14:textId="77777777" w:rsidR="004A3FC1" w:rsidRPr="00391FAE" w:rsidRDefault="004A3FC1" w:rsidP="004A3FC1">
            <w:pPr>
              <w:spacing w:line="249" w:lineRule="auto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Statybos rūšis</w:t>
            </w:r>
          </w:p>
        </w:tc>
        <w:tc>
          <w:tcPr>
            <w:tcW w:w="2836" w:type="dxa"/>
          </w:tcPr>
          <w:p w14:paraId="4C276D63" w14:textId="67663642" w:rsidR="004A3FC1" w:rsidRPr="00391FAE" w:rsidRDefault="00702F6F" w:rsidP="00003340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391FAE">
              <w:rPr>
                <w:rFonts w:ascii="Times New Roman" w:eastAsia="Times New Roman" w:hAnsi="Times New Roman" w:cs="Times New Roman"/>
                <w:lang w:val="lt-LT" w:eastAsia="lt-LT"/>
              </w:rPr>
              <w:t>Rekonstravimas.</w:t>
            </w:r>
          </w:p>
        </w:tc>
      </w:tr>
      <w:tr w:rsidR="004A3FC1" w:rsidRPr="00391FAE" w14:paraId="3A279C26" w14:textId="77777777" w:rsidTr="009C5207">
        <w:tc>
          <w:tcPr>
            <w:tcW w:w="1513" w:type="dxa"/>
            <w:shd w:val="clear" w:color="auto" w:fill="F2F2F2" w:themeFill="background1" w:themeFillShade="F2"/>
          </w:tcPr>
          <w:p w14:paraId="47B92E7E" w14:textId="77777777" w:rsidR="004A3FC1" w:rsidRPr="00391FAE" w:rsidRDefault="004A3FC1" w:rsidP="004A3FC1">
            <w:pPr>
              <w:numPr>
                <w:ilvl w:val="1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26397B35" w14:textId="77777777" w:rsidR="004A3FC1" w:rsidRPr="00391FAE" w:rsidRDefault="004A3FC1" w:rsidP="004A3FC1">
            <w:pPr>
              <w:spacing w:line="249" w:lineRule="auto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Kategorija</w:t>
            </w:r>
          </w:p>
        </w:tc>
        <w:tc>
          <w:tcPr>
            <w:tcW w:w="2836" w:type="dxa"/>
          </w:tcPr>
          <w:p w14:paraId="06385528" w14:textId="77777777" w:rsidR="004A3FC1" w:rsidRPr="00391FAE" w:rsidRDefault="004A3FC1" w:rsidP="00003340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391FAE">
              <w:rPr>
                <w:rFonts w:ascii="Times New Roman" w:eastAsia="Times New Roman" w:hAnsi="Times New Roman" w:cs="Times New Roman"/>
                <w:lang w:val="lt-LT" w:eastAsia="lt-LT"/>
              </w:rPr>
              <w:t xml:space="preserve">Ypatingasis statinys. </w:t>
            </w:r>
          </w:p>
        </w:tc>
      </w:tr>
      <w:tr w:rsidR="004A3FC1" w:rsidRPr="00391FAE" w14:paraId="3212282F" w14:textId="77777777" w:rsidTr="009C5207">
        <w:tc>
          <w:tcPr>
            <w:tcW w:w="1513" w:type="dxa"/>
            <w:shd w:val="clear" w:color="auto" w:fill="F2F2F2" w:themeFill="background1" w:themeFillShade="F2"/>
          </w:tcPr>
          <w:p w14:paraId="1C9E35A0" w14:textId="77777777" w:rsidR="004A3FC1" w:rsidRPr="00391FAE" w:rsidRDefault="004A3FC1" w:rsidP="004A3FC1">
            <w:pPr>
              <w:numPr>
                <w:ilvl w:val="1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7C7BEA1A" w14:textId="77777777" w:rsidR="004A3FC1" w:rsidRPr="00391FAE" w:rsidRDefault="004A3FC1" w:rsidP="004A3FC1">
            <w:pPr>
              <w:spacing w:line="249" w:lineRule="auto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Duomenys apie Statinio projektą</w:t>
            </w:r>
          </w:p>
        </w:tc>
        <w:tc>
          <w:tcPr>
            <w:tcW w:w="2836" w:type="dxa"/>
          </w:tcPr>
          <w:p w14:paraId="40AFC480" w14:textId="1565A712" w:rsidR="004A3FC1" w:rsidRPr="00391FAE" w:rsidRDefault="003046C6" w:rsidP="00003340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391FAE">
              <w:rPr>
                <w:rFonts w:ascii="Times New Roman" w:eastAsia="Times New Roman" w:hAnsi="Times New Roman" w:cs="Times New Roman"/>
                <w:lang w:val="lt-LT" w:eastAsia="lt-LT"/>
              </w:rPr>
              <w:t xml:space="preserve">Mokslo paskirties pastato Kaune, Studentų g. 48A, rekonstravimo projekte (unik. Nr. 1999-0008-4013) </w:t>
            </w:r>
            <w:r w:rsidR="004A3FC1" w:rsidRPr="00391FAE">
              <w:rPr>
                <w:rFonts w:ascii="Times New Roman" w:eastAsia="Times New Roman" w:hAnsi="Times New Roman" w:cs="Times New Roman"/>
                <w:lang w:val="lt-LT" w:eastAsia="lt-LT"/>
              </w:rPr>
              <w:t>ir</w:t>
            </w:r>
            <w:r w:rsidR="004A3FC1" w:rsidRPr="00391FAE">
              <w:rPr>
                <w:rFonts w:ascii="Tahoma" w:eastAsia="Tahoma" w:hAnsi="Tahoma" w:cs="Tahoma"/>
                <w:lang w:val="lt-LT"/>
              </w:rPr>
              <w:t xml:space="preserve"> </w:t>
            </w:r>
            <w:r w:rsidR="004A3FC1" w:rsidRPr="00391FAE">
              <w:rPr>
                <w:rFonts w:ascii="Times New Roman" w:eastAsia="Tahoma" w:hAnsi="Times New Roman" w:cs="Times New Roman"/>
                <w:lang w:val="lt-LT"/>
              </w:rPr>
              <w:t xml:space="preserve">Specialiųjų </w:t>
            </w:r>
            <w:r w:rsidR="004A3FC1" w:rsidRPr="00391FAE">
              <w:rPr>
                <w:rFonts w:ascii="Times New Roman" w:eastAsia="Times New Roman" w:hAnsi="Times New Roman" w:cs="Times New Roman"/>
                <w:lang w:val="lt-LT" w:eastAsia="lt-LT"/>
              </w:rPr>
              <w:t>Pirkimo sąlygų 2 pried</w:t>
            </w:r>
            <w:r w:rsidRPr="00391FAE">
              <w:rPr>
                <w:rFonts w:ascii="Times New Roman" w:eastAsia="Times New Roman" w:hAnsi="Times New Roman" w:cs="Times New Roman"/>
                <w:lang w:val="lt-LT" w:eastAsia="lt-LT"/>
              </w:rPr>
              <w:t>e</w:t>
            </w:r>
            <w:r w:rsidR="004A3FC1" w:rsidRPr="00391FAE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„Techninė specifikacija. </w:t>
            </w:r>
          </w:p>
        </w:tc>
      </w:tr>
      <w:tr w:rsidR="004A3FC1" w:rsidRPr="00391FAE" w14:paraId="3EDC448A" w14:textId="77777777" w:rsidTr="009C5207">
        <w:tc>
          <w:tcPr>
            <w:tcW w:w="1513" w:type="dxa"/>
            <w:shd w:val="clear" w:color="auto" w:fill="F2F2F2" w:themeFill="background1" w:themeFillShade="F2"/>
          </w:tcPr>
          <w:p w14:paraId="7D9C6A10" w14:textId="77777777" w:rsidR="007D4D32" w:rsidRPr="00391FAE" w:rsidRDefault="007D4D32" w:rsidP="004A3FC1">
            <w:pPr>
              <w:numPr>
                <w:ilvl w:val="0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749DE397" w14:textId="77777777" w:rsidR="004A3FC1" w:rsidRPr="00391FAE" w:rsidRDefault="004A3FC1" w:rsidP="004A3FC1">
            <w:pPr>
              <w:tabs>
                <w:tab w:val="left" w:pos="1589"/>
              </w:tabs>
              <w:spacing w:line="249" w:lineRule="auto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b/>
                <w:lang w:val="lt-LT"/>
              </w:rPr>
              <w:t>RANGOVAS</w:t>
            </w:r>
            <w:r w:rsidRPr="00391FAE">
              <w:rPr>
                <w:rFonts w:ascii="Times New Roman" w:eastAsia="Tahoma" w:hAnsi="Times New Roman" w:cs="Times New Roman"/>
                <w:b/>
                <w:spacing w:val="-14"/>
                <w:lang w:val="lt-LT"/>
              </w:rPr>
              <w:t xml:space="preserve"> </w:t>
            </w:r>
            <w:r w:rsidRPr="00391FAE">
              <w:rPr>
                <w:rFonts w:ascii="Times New Roman" w:eastAsia="Tahoma" w:hAnsi="Times New Roman" w:cs="Times New Roman"/>
                <w:b/>
                <w:lang w:val="lt-LT"/>
              </w:rPr>
              <w:t>TURĖS</w:t>
            </w:r>
            <w:r w:rsidRPr="00391FAE">
              <w:rPr>
                <w:rFonts w:ascii="Times New Roman" w:eastAsia="Tahoma" w:hAnsi="Times New Roman" w:cs="Times New Roman"/>
                <w:b/>
                <w:spacing w:val="-13"/>
                <w:lang w:val="lt-LT"/>
              </w:rPr>
              <w:t xml:space="preserve"> </w:t>
            </w:r>
            <w:r w:rsidRPr="00391FAE">
              <w:rPr>
                <w:rFonts w:ascii="Times New Roman" w:eastAsia="Tahoma" w:hAnsi="Times New Roman" w:cs="Times New Roman"/>
                <w:b/>
                <w:lang w:val="lt-LT"/>
              </w:rPr>
              <w:t>PARENGTI</w:t>
            </w:r>
            <w:r w:rsidRPr="00391FAE">
              <w:rPr>
                <w:rFonts w:ascii="Times New Roman" w:eastAsia="Tahoma" w:hAnsi="Times New Roman" w:cs="Times New Roman"/>
                <w:b/>
                <w:spacing w:val="-13"/>
                <w:lang w:val="lt-LT"/>
              </w:rPr>
              <w:t xml:space="preserve"> </w:t>
            </w:r>
            <w:r w:rsidRPr="00391FAE">
              <w:rPr>
                <w:rFonts w:ascii="Times New Roman" w:eastAsia="Tahoma" w:hAnsi="Times New Roman" w:cs="Times New Roman"/>
                <w:b/>
                <w:lang w:val="lt-LT"/>
              </w:rPr>
              <w:t xml:space="preserve">DARBO </w:t>
            </w:r>
            <w:r w:rsidRPr="00391FAE">
              <w:rPr>
                <w:rFonts w:ascii="Times New Roman" w:eastAsia="Tahoma" w:hAnsi="Times New Roman" w:cs="Times New Roman"/>
                <w:b/>
                <w:spacing w:val="-2"/>
                <w:lang w:val="lt-LT"/>
              </w:rPr>
              <w:t>PROJEKTĄ</w:t>
            </w:r>
          </w:p>
        </w:tc>
        <w:tc>
          <w:tcPr>
            <w:tcW w:w="2836" w:type="dxa"/>
          </w:tcPr>
          <w:p w14:paraId="68311AC1" w14:textId="77777777" w:rsidR="004A3FC1" w:rsidRPr="00391FAE" w:rsidRDefault="004A3FC1" w:rsidP="00003340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391FAE">
              <w:rPr>
                <w:rFonts w:ascii="Times New Roman" w:eastAsia="Times New Roman" w:hAnsi="Times New Roman" w:cs="Times New Roman"/>
                <w:lang w:val="lt-LT" w:eastAsia="lt-LT"/>
              </w:rPr>
              <w:t>Taip.</w:t>
            </w:r>
          </w:p>
        </w:tc>
      </w:tr>
      <w:tr w:rsidR="004A3FC1" w:rsidRPr="00391FAE" w14:paraId="3EAE7EE5" w14:textId="77777777" w:rsidTr="009C5207">
        <w:tc>
          <w:tcPr>
            <w:tcW w:w="1513" w:type="dxa"/>
            <w:shd w:val="clear" w:color="auto" w:fill="F2F2F2" w:themeFill="background1" w:themeFillShade="F2"/>
          </w:tcPr>
          <w:p w14:paraId="233E4796" w14:textId="77777777" w:rsidR="004A3FC1" w:rsidRPr="00391FAE" w:rsidRDefault="004A3FC1" w:rsidP="004A3FC1">
            <w:pPr>
              <w:numPr>
                <w:ilvl w:val="0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274D1D16" w14:textId="77777777" w:rsidR="004A3FC1" w:rsidRPr="00391FAE" w:rsidRDefault="004A3FC1" w:rsidP="003046C6">
            <w:pPr>
              <w:tabs>
                <w:tab w:val="left" w:pos="1589"/>
              </w:tabs>
              <w:spacing w:line="249" w:lineRule="auto"/>
              <w:jc w:val="both"/>
              <w:rPr>
                <w:rFonts w:ascii="Times New Roman" w:eastAsia="Tahoma" w:hAnsi="Times New Roman" w:cs="Times New Roman"/>
                <w:b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b/>
                <w:lang w:val="lt-LT"/>
              </w:rPr>
              <w:t>STENDAS</w:t>
            </w:r>
          </w:p>
        </w:tc>
        <w:tc>
          <w:tcPr>
            <w:tcW w:w="2836" w:type="dxa"/>
          </w:tcPr>
          <w:p w14:paraId="5461956E" w14:textId="44AF3191" w:rsidR="004A3FC1" w:rsidRPr="00391FAE" w:rsidRDefault="005A7B0E" w:rsidP="003046C6">
            <w:pPr>
              <w:spacing w:line="249" w:lineRule="auto"/>
              <w:jc w:val="both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391FAE">
              <w:rPr>
                <w:rFonts w:ascii="Times New Roman" w:eastAsia="Times New Roman" w:hAnsi="Times New Roman" w:cs="Times New Roman"/>
                <w:lang w:val="lt-LT" w:eastAsia="lt-LT"/>
              </w:rPr>
              <w:t xml:space="preserve">Europos Sąjungos </w:t>
            </w:r>
            <w:r w:rsidR="00285222" w:rsidRPr="00391FAE">
              <w:rPr>
                <w:rFonts w:ascii="Times New Roman" w:eastAsia="Times New Roman" w:hAnsi="Times New Roman" w:cs="Times New Roman"/>
                <w:lang w:val="lt-LT" w:eastAsia="lt-LT"/>
              </w:rPr>
              <w:t>finansuojamo projekto viešinimui taikomi reikalavimai.</w:t>
            </w:r>
          </w:p>
        </w:tc>
      </w:tr>
      <w:tr w:rsidR="004A3FC1" w:rsidRPr="00391FAE" w14:paraId="428AA2EA" w14:textId="77777777" w:rsidTr="009C5207">
        <w:tc>
          <w:tcPr>
            <w:tcW w:w="1513" w:type="dxa"/>
            <w:shd w:val="clear" w:color="auto" w:fill="F2F2F2" w:themeFill="background1" w:themeFillShade="F2"/>
          </w:tcPr>
          <w:p w14:paraId="4746DA2D" w14:textId="77777777" w:rsidR="004A3FC1" w:rsidRPr="00391FAE" w:rsidRDefault="004A3FC1" w:rsidP="004A3FC1">
            <w:pPr>
              <w:numPr>
                <w:ilvl w:val="0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042CD907" w14:textId="77777777" w:rsidR="004A3FC1" w:rsidRPr="00391FAE" w:rsidRDefault="004A3FC1" w:rsidP="004A3FC1">
            <w:pPr>
              <w:tabs>
                <w:tab w:val="left" w:pos="1589"/>
              </w:tabs>
              <w:spacing w:line="249" w:lineRule="auto"/>
              <w:rPr>
                <w:rFonts w:ascii="Times New Roman" w:eastAsia="Tahoma" w:hAnsi="Times New Roman" w:cs="Times New Roman"/>
                <w:b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b/>
                <w:lang w:val="lt-LT"/>
              </w:rPr>
              <w:t xml:space="preserve">RANGOVAS TURĖS PARENGTI STATYBOS UŽBAIGIMUI BŪTINĄ DOKUMENTACIJĄ IR ATLIKTI STATYBOS UŽBAIGIMO PROCEDŪRAS (PAGAL UŽSAKOVO </w:t>
            </w:r>
            <w:r w:rsidRPr="00391FAE">
              <w:rPr>
                <w:rFonts w:ascii="Times New Roman" w:eastAsia="Tahoma" w:hAnsi="Times New Roman" w:cs="Times New Roman"/>
                <w:b/>
                <w:lang w:val="lt-LT"/>
              </w:rPr>
              <w:lastRenderedPageBreak/>
              <w:t>ĮGALIOJIMĄ)</w:t>
            </w:r>
          </w:p>
        </w:tc>
        <w:tc>
          <w:tcPr>
            <w:tcW w:w="2836" w:type="dxa"/>
          </w:tcPr>
          <w:p w14:paraId="478E8B81" w14:textId="77777777" w:rsidR="004A3FC1" w:rsidRPr="00391FAE" w:rsidRDefault="004A3FC1" w:rsidP="00702F6F">
            <w:pPr>
              <w:spacing w:line="249" w:lineRule="auto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391FAE">
              <w:rPr>
                <w:rFonts w:ascii="Times New Roman" w:eastAsia="Times New Roman" w:hAnsi="Times New Roman" w:cs="Times New Roman"/>
                <w:lang w:val="lt-LT" w:eastAsia="lt-LT"/>
              </w:rPr>
              <w:lastRenderedPageBreak/>
              <w:t xml:space="preserve">Taip. </w:t>
            </w:r>
          </w:p>
        </w:tc>
      </w:tr>
      <w:tr w:rsidR="004A3FC1" w:rsidRPr="00391FAE" w14:paraId="4B5828BB" w14:textId="77777777" w:rsidTr="009C5207">
        <w:tc>
          <w:tcPr>
            <w:tcW w:w="1513" w:type="dxa"/>
            <w:shd w:val="clear" w:color="auto" w:fill="F2F2F2" w:themeFill="background1" w:themeFillShade="F2"/>
          </w:tcPr>
          <w:p w14:paraId="5B98B6AF" w14:textId="77777777" w:rsidR="004A3FC1" w:rsidRPr="00391FAE" w:rsidRDefault="004A3FC1" w:rsidP="004A3FC1">
            <w:pPr>
              <w:numPr>
                <w:ilvl w:val="0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0CA542F3" w14:textId="56012F42" w:rsidR="004A3FC1" w:rsidRPr="00391FAE" w:rsidRDefault="004A3FC1" w:rsidP="00587F06">
            <w:pPr>
              <w:tabs>
                <w:tab w:val="left" w:pos="1589"/>
              </w:tabs>
              <w:spacing w:line="249" w:lineRule="auto"/>
              <w:jc w:val="both"/>
              <w:rPr>
                <w:rFonts w:ascii="Times New Roman" w:eastAsia="Tahoma" w:hAnsi="Times New Roman" w:cs="Times New Roman"/>
                <w:b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b/>
                <w:lang w:val="lt-LT"/>
              </w:rPr>
              <w:t xml:space="preserve">GRAFIKO </w:t>
            </w:r>
            <w:r w:rsidR="00B43859" w:rsidRPr="00391FAE">
              <w:rPr>
                <w:rFonts w:ascii="Times New Roman" w:eastAsia="Tahoma" w:hAnsi="Times New Roman" w:cs="Times New Roman"/>
                <w:b/>
                <w:lang w:val="lt-LT"/>
              </w:rPr>
              <w:t xml:space="preserve">IR LOKALINIŲ SĄMATŲ </w:t>
            </w:r>
            <w:r w:rsidRPr="00391FAE">
              <w:rPr>
                <w:rFonts w:ascii="Times New Roman" w:eastAsia="Tahoma" w:hAnsi="Times New Roman" w:cs="Times New Roman"/>
                <w:b/>
                <w:lang w:val="lt-LT"/>
              </w:rPr>
              <w:t>PATEIKIMAS</w:t>
            </w:r>
          </w:p>
        </w:tc>
        <w:tc>
          <w:tcPr>
            <w:tcW w:w="2836" w:type="dxa"/>
          </w:tcPr>
          <w:p w14:paraId="75766583" w14:textId="15587AB4" w:rsidR="004A3FC1" w:rsidRPr="00391FAE" w:rsidRDefault="004A3FC1" w:rsidP="003C1632">
            <w:pPr>
              <w:spacing w:line="249" w:lineRule="auto"/>
              <w:jc w:val="both"/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</w:pPr>
            <w:bookmarkStart w:id="0" w:name="_Hlk195448617"/>
            <w:r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 xml:space="preserve">Rangovas įsipareigoja per </w:t>
            </w:r>
            <w:r w:rsidR="005A64D6"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>7</w:t>
            </w:r>
            <w:r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 xml:space="preserve"> </w:t>
            </w:r>
            <w:r w:rsidR="005A64D6"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>kalendorines</w:t>
            </w:r>
            <w:r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 xml:space="preserve"> dienas po Sutarties </w:t>
            </w:r>
            <w:r w:rsidR="003F0946"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>įsigaliojimo</w:t>
            </w:r>
            <w:r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 xml:space="preserve"> </w:t>
            </w:r>
            <w:r w:rsidR="005A64D6"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 xml:space="preserve">dienos </w:t>
            </w:r>
            <w:r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>pateikti detalų numatytų darbų vykdymo grafiką</w:t>
            </w:r>
            <w:r w:rsidR="00A57B9C"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 xml:space="preserve"> </w:t>
            </w:r>
            <w:r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 xml:space="preserve">kartu su </w:t>
            </w:r>
            <w:r w:rsidR="0015578F"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>Lokalinėmis sąmatomis (</w:t>
            </w:r>
            <w:r w:rsidR="0015578F" w:rsidRPr="00391FAE">
              <w:rPr>
                <w:rFonts w:ascii="Times New Roman" w:eastAsia="Tahoma" w:hAnsi="Times New Roman" w:cs="Times New Roman"/>
                <w:i/>
                <w:iCs/>
                <w:spacing w:val="-2"/>
                <w:lang w:val="lt-LT" w:eastAsia="lt-LT"/>
              </w:rPr>
              <w:t>kurios turi būti parengtos pagal kartu su pasiūlymu pateiktą Įkainotų veiklų sąrašą</w:t>
            </w:r>
            <w:r w:rsidR="0015578F"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>)</w:t>
            </w:r>
            <w:r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 xml:space="preserve"> ir informuoti Užsakovą iš anksto dėl planuojamų, jei tokių bus, darbų vykdymo grafiko pasikeitimo</w:t>
            </w:r>
            <w:r w:rsidR="003046C6"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 xml:space="preserve"> visos pirkimo sutarties vykdymo metu</w:t>
            </w:r>
            <w:r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>.</w:t>
            </w:r>
            <w:bookmarkEnd w:id="0"/>
          </w:p>
          <w:p w14:paraId="5A21521E" w14:textId="77847F3D" w:rsidR="004A3FC1" w:rsidRPr="00391FAE" w:rsidRDefault="00654817" w:rsidP="009E79DB">
            <w:pPr>
              <w:spacing w:line="249" w:lineRule="auto"/>
              <w:jc w:val="both"/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</w:pPr>
            <w:r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>Grafikas rengiamas vadovaujantis Užsakovo parengta pavyzdine forma (</w:t>
            </w:r>
            <w:r w:rsidR="00195AB9" w:rsidRPr="00391FAE">
              <w:rPr>
                <w:rFonts w:ascii="Times New Roman" w:eastAsia="Tahoma" w:hAnsi="Times New Roman" w:cs="Times New Roman"/>
                <w:i/>
                <w:iCs/>
                <w:spacing w:val="-2"/>
                <w:lang w:val="lt-LT" w:eastAsia="lt-LT"/>
              </w:rPr>
              <w:t>Sutarties</w:t>
            </w:r>
            <w:r w:rsidRPr="00391FAE">
              <w:rPr>
                <w:rFonts w:ascii="Times New Roman" w:eastAsia="Tahoma" w:hAnsi="Times New Roman" w:cs="Times New Roman"/>
                <w:i/>
                <w:iCs/>
                <w:spacing w:val="-2"/>
                <w:lang w:val="lt-LT" w:eastAsia="lt-LT"/>
              </w:rPr>
              <w:t xml:space="preserve"> specialiųjų sąlygų </w:t>
            </w:r>
            <w:r w:rsidR="003046C6" w:rsidRPr="00391FAE">
              <w:rPr>
                <w:rFonts w:ascii="Times New Roman" w:eastAsia="Tahoma" w:hAnsi="Times New Roman" w:cs="Times New Roman"/>
                <w:i/>
                <w:iCs/>
                <w:spacing w:val="-2"/>
                <w:lang w:val="lt-LT" w:eastAsia="lt-LT"/>
              </w:rPr>
              <w:t>3</w:t>
            </w:r>
            <w:r w:rsidR="00195AB9" w:rsidRPr="00391FAE">
              <w:rPr>
                <w:rFonts w:ascii="Times New Roman" w:eastAsia="Tahoma" w:hAnsi="Times New Roman" w:cs="Times New Roman"/>
                <w:i/>
                <w:iCs/>
                <w:spacing w:val="-2"/>
                <w:lang w:val="lt-LT" w:eastAsia="lt-LT"/>
              </w:rPr>
              <w:t> </w:t>
            </w:r>
            <w:r w:rsidRPr="00391FAE">
              <w:rPr>
                <w:rFonts w:ascii="Times New Roman" w:eastAsia="Tahoma" w:hAnsi="Times New Roman" w:cs="Times New Roman"/>
                <w:i/>
                <w:iCs/>
                <w:spacing w:val="-2"/>
                <w:lang w:val="lt-LT" w:eastAsia="lt-LT"/>
              </w:rPr>
              <w:t>priedas</w:t>
            </w:r>
            <w:r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>)</w:t>
            </w:r>
            <w:r w:rsidR="00F67159"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>. Gr</w:t>
            </w:r>
            <w:r w:rsidR="00B7055B"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>afikas</w:t>
            </w:r>
            <w:r w:rsidR="00F67159"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 xml:space="preserve"> turi būti detalus ir su nurodytais realiais terminais</w:t>
            </w:r>
            <w:r w:rsidR="003669F4"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>.</w:t>
            </w:r>
          </w:p>
        </w:tc>
      </w:tr>
      <w:tr w:rsidR="004A3FC1" w:rsidRPr="00391FAE" w14:paraId="19A60385" w14:textId="77777777" w:rsidTr="009C5207">
        <w:tc>
          <w:tcPr>
            <w:tcW w:w="1513" w:type="dxa"/>
            <w:shd w:val="clear" w:color="auto" w:fill="F2F2F2" w:themeFill="background1" w:themeFillShade="F2"/>
          </w:tcPr>
          <w:p w14:paraId="101F73FD" w14:textId="77777777" w:rsidR="004A3FC1" w:rsidRPr="00391FAE" w:rsidRDefault="004A3FC1" w:rsidP="004A3FC1">
            <w:pPr>
              <w:numPr>
                <w:ilvl w:val="0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21B17386" w14:textId="77777777" w:rsidR="004A3FC1" w:rsidRPr="00391FAE" w:rsidRDefault="004A3FC1" w:rsidP="004A3FC1">
            <w:pPr>
              <w:tabs>
                <w:tab w:val="left" w:pos="1589"/>
              </w:tabs>
              <w:spacing w:line="249" w:lineRule="auto"/>
              <w:rPr>
                <w:rFonts w:ascii="Times New Roman" w:eastAsia="Tahoma" w:hAnsi="Times New Roman" w:cs="Times New Roman"/>
                <w:b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b/>
                <w:lang w:val="lt-LT"/>
              </w:rPr>
              <w:t>KAINA:</w:t>
            </w:r>
          </w:p>
        </w:tc>
        <w:tc>
          <w:tcPr>
            <w:tcW w:w="2836" w:type="dxa"/>
          </w:tcPr>
          <w:p w14:paraId="2FA9A184" w14:textId="77777777" w:rsidR="004A3FC1" w:rsidRPr="00391FAE" w:rsidRDefault="004A3FC1" w:rsidP="004A3FC1">
            <w:pPr>
              <w:spacing w:line="249" w:lineRule="auto"/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</w:pPr>
          </w:p>
        </w:tc>
      </w:tr>
      <w:tr w:rsidR="00565DF1" w:rsidRPr="00391FAE" w14:paraId="4184E51D" w14:textId="77777777" w:rsidTr="009C5207">
        <w:tc>
          <w:tcPr>
            <w:tcW w:w="1513" w:type="dxa"/>
            <w:shd w:val="clear" w:color="auto" w:fill="F2F2F2" w:themeFill="background1" w:themeFillShade="F2"/>
          </w:tcPr>
          <w:p w14:paraId="10E1D27F" w14:textId="77777777" w:rsidR="004A3FC1" w:rsidRPr="00391FAE" w:rsidRDefault="004A3FC1" w:rsidP="004A3FC1">
            <w:pPr>
              <w:numPr>
                <w:ilvl w:val="1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b/>
                <w:lang w:val="lt-LT"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4255090F" w14:textId="51EB12DA" w:rsidR="004A3FC1" w:rsidRPr="00391FAE" w:rsidRDefault="00A478A6" w:rsidP="004A3FC1">
            <w:pPr>
              <w:tabs>
                <w:tab w:val="left" w:pos="1589"/>
              </w:tabs>
              <w:spacing w:line="249" w:lineRule="auto"/>
              <w:rPr>
                <w:rFonts w:ascii="Times New Roman" w:eastAsia="Tahoma" w:hAnsi="Times New Roman" w:cs="Times New Roman"/>
                <w:b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b/>
                <w:lang w:val="lt-LT"/>
              </w:rPr>
              <w:t>Pradinė sutarties</w:t>
            </w:r>
            <w:r w:rsidR="004A3FC1" w:rsidRPr="00391FAE">
              <w:rPr>
                <w:rFonts w:ascii="Times New Roman" w:eastAsia="Tahoma" w:hAnsi="Times New Roman" w:cs="Times New Roman"/>
                <w:b/>
                <w:lang w:val="lt-LT"/>
              </w:rPr>
              <w:t xml:space="preserve"> kaina, iš jų:</w:t>
            </w:r>
          </w:p>
        </w:tc>
        <w:tc>
          <w:tcPr>
            <w:tcW w:w="2836" w:type="dxa"/>
          </w:tcPr>
          <w:p w14:paraId="534963C2" w14:textId="439A1D05" w:rsidR="004A3FC1" w:rsidRPr="00391FAE" w:rsidRDefault="004A3FC1" w:rsidP="004A3FC1">
            <w:pPr>
              <w:spacing w:line="249" w:lineRule="auto"/>
              <w:rPr>
                <w:rFonts w:ascii="Times New Roman" w:eastAsia="Tahoma" w:hAnsi="Times New Roman" w:cs="Times New Roman"/>
                <w:b/>
                <w:spacing w:val="-2"/>
                <w:lang w:val="lt-LT" w:eastAsia="lt-LT"/>
              </w:rPr>
            </w:pPr>
            <w:r w:rsidRPr="00391FAE">
              <w:rPr>
                <w:rFonts w:ascii="Times New Roman" w:eastAsia="Tahoma" w:hAnsi="Times New Roman" w:cs="Times New Roman"/>
                <w:b/>
                <w:spacing w:val="-2"/>
                <w:lang w:val="lt-LT" w:eastAsia="lt-LT"/>
              </w:rPr>
              <w:t>[...] EUR</w:t>
            </w:r>
            <w:r w:rsidR="00194DFB" w:rsidRPr="00391FAE">
              <w:rPr>
                <w:rFonts w:ascii="Times New Roman" w:eastAsia="Tahoma" w:hAnsi="Times New Roman" w:cs="Times New Roman"/>
                <w:b/>
                <w:spacing w:val="-2"/>
                <w:lang w:val="lt-LT" w:eastAsia="lt-LT"/>
              </w:rPr>
              <w:t xml:space="preserve"> su PVM</w:t>
            </w:r>
          </w:p>
        </w:tc>
      </w:tr>
      <w:tr w:rsidR="00565DF1" w:rsidRPr="00391FAE" w14:paraId="5EFBABAE" w14:textId="77777777" w:rsidTr="009C5207">
        <w:tc>
          <w:tcPr>
            <w:tcW w:w="1513" w:type="dxa"/>
            <w:shd w:val="clear" w:color="auto" w:fill="F2F2F2" w:themeFill="background1" w:themeFillShade="F2"/>
          </w:tcPr>
          <w:p w14:paraId="225668FF" w14:textId="4E39EBB1" w:rsidR="004A3FC1" w:rsidRPr="00391FAE" w:rsidRDefault="00154F5D" w:rsidP="00154F5D">
            <w:pPr>
              <w:spacing w:before="50" w:line="249" w:lineRule="auto"/>
              <w:ind w:left="720" w:hanging="402"/>
              <w:jc w:val="both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 xml:space="preserve">9.1.1 </w:t>
            </w:r>
          </w:p>
        </w:tc>
        <w:tc>
          <w:tcPr>
            <w:tcW w:w="4865" w:type="dxa"/>
            <w:shd w:val="clear" w:color="auto" w:fill="F2F2F2" w:themeFill="background1" w:themeFillShade="F2"/>
          </w:tcPr>
          <w:p w14:paraId="6806C1D8" w14:textId="741B377E" w:rsidR="004A3FC1" w:rsidRPr="00391FAE" w:rsidRDefault="004A3FC1" w:rsidP="00316350">
            <w:pPr>
              <w:tabs>
                <w:tab w:val="left" w:pos="1589"/>
              </w:tabs>
              <w:spacing w:line="249" w:lineRule="auto"/>
              <w:jc w:val="both"/>
              <w:rPr>
                <w:rFonts w:ascii="Times New Roman" w:eastAsia="Tahoma" w:hAnsi="Times New Roman" w:cs="Times New Roman"/>
                <w:bCs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bCs/>
                <w:lang w:val="lt-LT"/>
              </w:rPr>
              <w:t>Darbo projekto parengimas</w:t>
            </w:r>
            <w:r w:rsidR="00FD68B0" w:rsidRPr="00391FAE">
              <w:rPr>
                <w:rFonts w:ascii="Times New Roman" w:eastAsia="Tahoma" w:hAnsi="Times New Roman" w:cs="Times New Roman"/>
                <w:bCs/>
                <w:lang w:val="lt-LT"/>
              </w:rPr>
              <w:t xml:space="preserve"> (</w:t>
            </w:r>
            <w:r w:rsidR="00FD68B0" w:rsidRPr="00391FAE">
              <w:rPr>
                <w:rFonts w:ascii="Times New Roman" w:eastAsia="Tahoma" w:hAnsi="Times New Roman" w:cs="Times New Roman"/>
                <w:bCs/>
                <w:i/>
                <w:iCs/>
                <w:lang w:val="lt-LT"/>
              </w:rPr>
              <w:t xml:space="preserve">Įkainotų veiklų sąrašo </w:t>
            </w:r>
            <w:r w:rsidR="007A78D8">
              <w:rPr>
                <w:rFonts w:ascii="Times New Roman" w:eastAsia="Tahoma" w:hAnsi="Times New Roman" w:cs="Times New Roman"/>
                <w:bCs/>
                <w:i/>
                <w:iCs/>
                <w:lang w:val="lt-LT"/>
              </w:rPr>
              <w:t>3</w:t>
            </w:r>
            <w:r w:rsidR="00FD68B0" w:rsidRPr="00391FAE">
              <w:rPr>
                <w:rFonts w:ascii="Times New Roman" w:eastAsia="Tahoma" w:hAnsi="Times New Roman" w:cs="Times New Roman"/>
                <w:bCs/>
                <w:i/>
                <w:iCs/>
                <w:lang w:val="lt-LT"/>
              </w:rPr>
              <w:t>.1. p.</w:t>
            </w:r>
            <w:r w:rsidR="00FD68B0" w:rsidRPr="00391FAE">
              <w:rPr>
                <w:rFonts w:ascii="Times New Roman" w:eastAsia="Tahoma" w:hAnsi="Times New Roman" w:cs="Times New Roman"/>
                <w:bCs/>
                <w:lang w:val="lt-LT"/>
              </w:rPr>
              <w:t>)</w:t>
            </w:r>
            <w:r w:rsidR="004F04BB" w:rsidRPr="00391FAE">
              <w:rPr>
                <w:rFonts w:ascii="Times New Roman" w:eastAsia="Tahoma" w:hAnsi="Times New Roman" w:cs="Times New Roman"/>
                <w:bCs/>
                <w:lang w:val="lt-LT"/>
              </w:rPr>
              <w:t xml:space="preserve"> </w:t>
            </w:r>
          </w:p>
        </w:tc>
        <w:tc>
          <w:tcPr>
            <w:tcW w:w="2836" w:type="dxa"/>
          </w:tcPr>
          <w:p w14:paraId="6647790C" w14:textId="11901D11" w:rsidR="004A3FC1" w:rsidRPr="00391FAE" w:rsidRDefault="004A3FC1" w:rsidP="004A3FC1">
            <w:pPr>
              <w:spacing w:line="249" w:lineRule="auto"/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</w:pPr>
            <w:r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>[...] EUR</w:t>
            </w:r>
            <w:r w:rsidR="00194DFB"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 xml:space="preserve"> </w:t>
            </w:r>
            <w:r w:rsidR="009C10C2"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>be</w:t>
            </w:r>
            <w:r w:rsidR="00194DFB"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 xml:space="preserve"> PVM</w:t>
            </w:r>
          </w:p>
        </w:tc>
      </w:tr>
      <w:tr w:rsidR="00316350" w:rsidRPr="00391FAE" w14:paraId="4DA51E83" w14:textId="77777777" w:rsidTr="009C5207">
        <w:tc>
          <w:tcPr>
            <w:tcW w:w="1513" w:type="dxa"/>
            <w:shd w:val="clear" w:color="auto" w:fill="F2F2F2" w:themeFill="background1" w:themeFillShade="F2"/>
          </w:tcPr>
          <w:p w14:paraId="74416C4D" w14:textId="0C27661F" w:rsidR="00316350" w:rsidRPr="00391FAE" w:rsidRDefault="00316350" w:rsidP="00154F5D">
            <w:pPr>
              <w:spacing w:before="50" w:line="249" w:lineRule="auto"/>
              <w:ind w:left="720" w:hanging="402"/>
              <w:jc w:val="both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9.1.2</w:t>
            </w:r>
          </w:p>
        </w:tc>
        <w:tc>
          <w:tcPr>
            <w:tcW w:w="4865" w:type="dxa"/>
            <w:shd w:val="clear" w:color="auto" w:fill="F2F2F2" w:themeFill="background1" w:themeFillShade="F2"/>
          </w:tcPr>
          <w:p w14:paraId="0CE4C115" w14:textId="612CCE5B" w:rsidR="00316350" w:rsidRPr="00391FAE" w:rsidRDefault="001E19CE" w:rsidP="00316350">
            <w:pPr>
              <w:tabs>
                <w:tab w:val="left" w:pos="1589"/>
              </w:tabs>
              <w:spacing w:line="249" w:lineRule="auto"/>
              <w:jc w:val="both"/>
              <w:rPr>
                <w:rFonts w:ascii="Times New Roman" w:eastAsia="Tahoma" w:hAnsi="Times New Roman" w:cs="Times New Roman"/>
                <w:bCs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bCs/>
                <w:lang w:val="lt-LT"/>
              </w:rPr>
              <w:t xml:space="preserve">Kadastriniai matavimai ir kitos paslaugos,  numatytos Pirkimo sąlygų 7 priede - Įkainotų veiklų sąrašo </w:t>
            </w:r>
            <w:r w:rsidR="007A78D8">
              <w:rPr>
                <w:rFonts w:ascii="Times New Roman" w:eastAsia="Tahoma" w:hAnsi="Times New Roman" w:cs="Times New Roman"/>
                <w:bCs/>
                <w:lang w:val="lt-LT"/>
              </w:rPr>
              <w:t>3</w:t>
            </w:r>
            <w:r w:rsidRPr="00391FAE">
              <w:rPr>
                <w:rFonts w:ascii="Times New Roman" w:eastAsia="Tahoma" w:hAnsi="Times New Roman" w:cs="Times New Roman"/>
                <w:bCs/>
                <w:lang w:val="lt-LT"/>
              </w:rPr>
              <w:t>.</w:t>
            </w:r>
            <w:r w:rsidR="006A6AC4" w:rsidRPr="00391FAE">
              <w:rPr>
                <w:rFonts w:ascii="Times New Roman" w:eastAsia="Tahoma" w:hAnsi="Times New Roman" w:cs="Times New Roman"/>
                <w:bCs/>
                <w:lang w:val="lt-LT"/>
              </w:rPr>
              <w:t>2</w:t>
            </w:r>
            <w:r w:rsidRPr="00391FAE">
              <w:rPr>
                <w:rFonts w:ascii="Times New Roman" w:eastAsia="Tahoma" w:hAnsi="Times New Roman" w:cs="Times New Roman"/>
                <w:bCs/>
                <w:lang w:val="lt-LT"/>
              </w:rPr>
              <w:t xml:space="preserve"> punkte </w:t>
            </w:r>
          </w:p>
        </w:tc>
        <w:tc>
          <w:tcPr>
            <w:tcW w:w="2836" w:type="dxa"/>
          </w:tcPr>
          <w:p w14:paraId="3ED006E4" w14:textId="572680B0" w:rsidR="00316350" w:rsidRPr="00391FAE" w:rsidRDefault="00B87E12" w:rsidP="004A3FC1">
            <w:pPr>
              <w:spacing w:line="249" w:lineRule="auto"/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</w:pPr>
            <w:r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>[...] EUR be PVM</w:t>
            </w:r>
          </w:p>
        </w:tc>
      </w:tr>
      <w:tr w:rsidR="006A6AC4" w:rsidRPr="00391FAE" w14:paraId="4F312600" w14:textId="77777777" w:rsidTr="009C5207">
        <w:tc>
          <w:tcPr>
            <w:tcW w:w="1513" w:type="dxa"/>
            <w:shd w:val="clear" w:color="auto" w:fill="F2F2F2" w:themeFill="background1" w:themeFillShade="F2"/>
          </w:tcPr>
          <w:p w14:paraId="28160087" w14:textId="2B93102B" w:rsidR="006A6AC4" w:rsidRPr="00391FAE" w:rsidRDefault="006A6AC4" w:rsidP="006A6AC4">
            <w:pPr>
              <w:spacing w:before="50" w:line="249" w:lineRule="auto"/>
              <w:ind w:left="720" w:hanging="402"/>
              <w:jc w:val="both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9.1.</w:t>
            </w:r>
            <w:r w:rsidR="004C70AD">
              <w:rPr>
                <w:rFonts w:ascii="Times New Roman" w:eastAsia="Tahoma" w:hAnsi="Times New Roman" w:cs="Times New Roman"/>
                <w:lang w:val="lt-LT"/>
              </w:rPr>
              <w:t>3</w:t>
            </w:r>
          </w:p>
        </w:tc>
        <w:tc>
          <w:tcPr>
            <w:tcW w:w="4865" w:type="dxa"/>
            <w:shd w:val="clear" w:color="auto" w:fill="F2F2F2" w:themeFill="background1" w:themeFillShade="F2"/>
          </w:tcPr>
          <w:p w14:paraId="6F1F1268" w14:textId="16B84B3B" w:rsidR="006A6AC4" w:rsidRPr="00391FAE" w:rsidRDefault="00947907" w:rsidP="006A6AC4">
            <w:pPr>
              <w:tabs>
                <w:tab w:val="left" w:pos="1589"/>
              </w:tabs>
              <w:spacing w:line="249" w:lineRule="auto"/>
              <w:jc w:val="both"/>
              <w:rPr>
                <w:rFonts w:ascii="Times New Roman" w:eastAsia="Tahoma" w:hAnsi="Times New Roman" w:cs="Times New Roman"/>
                <w:bCs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bCs/>
                <w:lang w:val="lt-LT"/>
              </w:rPr>
              <w:t>Pastato remonto darbai</w:t>
            </w:r>
            <w:r w:rsidR="006A6AC4" w:rsidRPr="00391FAE">
              <w:rPr>
                <w:rFonts w:ascii="Times New Roman" w:eastAsia="Tahoma" w:hAnsi="Times New Roman" w:cs="Times New Roman"/>
                <w:bCs/>
                <w:lang w:val="lt-LT"/>
              </w:rPr>
              <w:t xml:space="preserve"> </w:t>
            </w:r>
            <w:r w:rsidR="00FD68B0" w:rsidRPr="00391FAE">
              <w:rPr>
                <w:rFonts w:ascii="Times New Roman" w:eastAsia="Tahoma" w:hAnsi="Times New Roman" w:cs="Times New Roman"/>
                <w:bCs/>
                <w:lang w:val="lt-LT"/>
              </w:rPr>
              <w:t>(</w:t>
            </w:r>
            <w:r w:rsidR="00FD68B0" w:rsidRPr="00391FAE">
              <w:rPr>
                <w:rFonts w:ascii="Times New Roman" w:eastAsia="Tahoma" w:hAnsi="Times New Roman" w:cs="Times New Roman"/>
                <w:bCs/>
                <w:i/>
                <w:iCs/>
                <w:lang w:val="lt-LT"/>
              </w:rPr>
              <w:t>Įkainotų veiklų sąrašo 2.1.-2.9 p.</w:t>
            </w:r>
            <w:r w:rsidR="00FD68B0" w:rsidRPr="00391FAE">
              <w:rPr>
                <w:rFonts w:ascii="Times New Roman" w:eastAsia="Tahoma" w:hAnsi="Times New Roman" w:cs="Times New Roman"/>
                <w:bCs/>
                <w:lang w:val="lt-LT"/>
              </w:rPr>
              <w:t xml:space="preserve">) </w:t>
            </w:r>
          </w:p>
        </w:tc>
        <w:tc>
          <w:tcPr>
            <w:tcW w:w="2836" w:type="dxa"/>
          </w:tcPr>
          <w:p w14:paraId="1612180B" w14:textId="2574560C" w:rsidR="006A6AC4" w:rsidRPr="00391FAE" w:rsidRDefault="006A6AC4" w:rsidP="006A6AC4">
            <w:pPr>
              <w:spacing w:line="249" w:lineRule="auto"/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</w:pPr>
            <w:r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>[...] EUR be PVM</w:t>
            </w:r>
          </w:p>
        </w:tc>
      </w:tr>
      <w:tr w:rsidR="006A6AC4" w:rsidRPr="00391FAE" w14:paraId="677ED899" w14:textId="77777777" w:rsidTr="009C5207">
        <w:tc>
          <w:tcPr>
            <w:tcW w:w="1513" w:type="dxa"/>
            <w:shd w:val="clear" w:color="auto" w:fill="F2F2F2" w:themeFill="background1" w:themeFillShade="F2"/>
          </w:tcPr>
          <w:p w14:paraId="21C63E3C" w14:textId="042356BB" w:rsidR="006A6AC4" w:rsidRPr="00391FAE" w:rsidRDefault="006A6AC4" w:rsidP="006A6AC4">
            <w:pPr>
              <w:spacing w:before="50" w:line="249" w:lineRule="auto"/>
              <w:ind w:left="720" w:hanging="402"/>
              <w:jc w:val="both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9.1.</w:t>
            </w:r>
            <w:r w:rsidR="004C70AD">
              <w:rPr>
                <w:rFonts w:ascii="Times New Roman" w:eastAsia="Tahoma" w:hAnsi="Times New Roman" w:cs="Times New Roman"/>
                <w:lang w:val="lt-LT"/>
              </w:rPr>
              <w:t>4</w:t>
            </w:r>
          </w:p>
        </w:tc>
        <w:tc>
          <w:tcPr>
            <w:tcW w:w="4865" w:type="dxa"/>
            <w:shd w:val="clear" w:color="auto" w:fill="F2F2F2" w:themeFill="background1" w:themeFillShade="F2"/>
          </w:tcPr>
          <w:p w14:paraId="4D4E52D9" w14:textId="51BA95A2" w:rsidR="00FD68B0" w:rsidRPr="00391FAE" w:rsidRDefault="00947907" w:rsidP="004C70AD">
            <w:pPr>
              <w:tabs>
                <w:tab w:val="left" w:pos="1589"/>
              </w:tabs>
              <w:spacing w:line="249" w:lineRule="auto"/>
              <w:rPr>
                <w:rFonts w:ascii="Times New Roman" w:eastAsia="Tahoma" w:hAnsi="Times New Roman" w:cs="Times New Roman"/>
                <w:bCs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bCs/>
                <w:lang w:val="lt-LT"/>
              </w:rPr>
              <w:t>Pastato rekonstrukcijos</w:t>
            </w:r>
            <w:r w:rsidR="006A6AC4" w:rsidRPr="00391FAE">
              <w:rPr>
                <w:rFonts w:ascii="Times New Roman" w:eastAsia="Tahoma" w:hAnsi="Times New Roman" w:cs="Times New Roman"/>
                <w:bCs/>
                <w:lang w:val="lt-LT"/>
              </w:rPr>
              <w:t xml:space="preserve"> </w:t>
            </w:r>
            <w:r w:rsidRPr="00391FAE">
              <w:rPr>
                <w:rFonts w:ascii="Times New Roman" w:eastAsia="Tahoma" w:hAnsi="Times New Roman" w:cs="Times New Roman"/>
                <w:bCs/>
                <w:lang w:val="lt-LT"/>
              </w:rPr>
              <w:t>darbai</w:t>
            </w:r>
            <w:r w:rsidR="00FD68B0" w:rsidRPr="00391FAE">
              <w:rPr>
                <w:rFonts w:ascii="Times New Roman" w:eastAsia="Tahoma" w:hAnsi="Times New Roman" w:cs="Times New Roman"/>
                <w:bCs/>
                <w:lang w:val="lt-LT"/>
              </w:rPr>
              <w:t xml:space="preserve"> </w:t>
            </w:r>
            <w:r w:rsidR="00FD68B0" w:rsidRPr="00391FAE">
              <w:rPr>
                <w:rFonts w:ascii="Times New Roman" w:eastAsia="Tahoma" w:hAnsi="Times New Roman" w:cs="Times New Roman"/>
                <w:bCs/>
                <w:i/>
                <w:iCs/>
                <w:lang w:val="lt-LT"/>
              </w:rPr>
              <w:t>(Įkainotų veiklų sąrašo 1.1.-1.1</w:t>
            </w:r>
            <w:r w:rsidR="00DA0571">
              <w:rPr>
                <w:rFonts w:ascii="Times New Roman" w:eastAsia="Tahoma" w:hAnsi="Times New Roman" w:cs="Times New Roman"/>
                <w:bCs/>
                <w:i/>
                <w:iCs/>
                <w:lang w:val="lt-LT"/>
              </w:rPr>
              <w:t>2</w:t>
            </w:r>
            <w:r w:rsidR="00FD68B0" w:rsidRPr="00391FAE">
              <w:rPr>
                <w:rFonts w:ascii="Times New Roman" w:eastAsia="Tahoma" w:hAnsi="Times New Roman" w:cs="Times New Roman"/>
                <w:bCs/>
                <w:i/>
                <w:iCs/>
                <w:lang w:val="lt-LT"/>
              </w:rPr>
              <w:t>. p</w:t>
            </w:r>
          </w:p>
        </w:tc>
        <w:tc>
          <w:tcPr>
            <w:tcW w:w="2836" w:type="dxa"/>
          </w:tcPr>
          <w:p w14:paraId="50CD1A82" w14:textId="07FE8C24" w:rsidR="006A6AC4" w:rsidRPr="00391FAE" w:rsidRDefault="006A6AC4" w:rsidP="006A6AC4">
            <w:pPr>
              <w:spacing w:line="249" w:lineRule="auto"/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</w:pPr>
            <w:r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>[...] EUR be PVM</w:t>
            </w:r>
          </w:p>
        </w:tc>
      </w:tr>
      <w:tr w:rsidR="006A6AC4" w:rsidRPr="00391FAE" w14:paraId="6131C496" w14:textId="77777777" w:rsidTr="009C5207">
        <w:tc>
          <w:tcPr>
            <w:tcW w:w="1513" w:type="dxa"/>
            <w:shd w:val="clear" w:color="auto" w:fill="F2F2F2" w:themeFill="background1" w:themeFillShade="F2"/>
          </w:tcPr>
          <w:p w14:paraId="2B8BBD32" w14:textId="77777777" w:rsidR="006A6AC4" w:rsidRPr="00391FAE" w:rsidRDefault="006A6AC4" w:rsidP="006A6AC4">
            <w:pPr>
              <w:numPr>
                <w:ilvl w:val="0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2AE5EFEC" w14:textId="77777777" w:rsidR="006A6AC4" w:rsidRPr="00391FAE" w:rsidRDefault="006A6AC4" w:rsidP="006A6AC4">
            <w:pPr>
              <w:tabs>
                <w:tab w:val="left" w:pos="1589"/>
              </w:tabs>
              <w:spacing w:line="249" w:lineRule="auto"/>
              <w:rPr>
                <w:rFonts w:ascii="Times New Roman" w:eastAsia="Tahoma" w:hAnsi="Times New Roman" w:cs="Times New Roman"/>
                <w:b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b/>
                <w:lang w:val="lt-LT"/>
              </w:rPr>
              <w:t>SULAIKOMA SUMA</w:t>
            </w:r>
          </w:p>
        </w:tc>
        <w:tc>
          <w:tcPr>
            <w:tcW w:w="2836" w:type="dxa"/>
          </w:tcPr>
          <w:p w14:paraId="5231F285" w14:textId="72D16ED5" w:rsidR="006A6AC4" w:rsidRPr="00391FAE" w:rsidRDefault="006A2F6F" w:rsidP="006A6AC4">
            <w:pPr>
              <w:spacing w:line="249" w:lineRule="auto"/>
              <w:jc w:val="both"/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</w:pPr>
            <w:r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>Netaikoma.</w:t>
            </w:r>
            <w:r w:rsidR="00D0772F"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 xml:space="preserve"> </w:t>
            </w:r>
          </w:p>
        </w:tc>
      </w:tr>
      <w:tr w:rsidR="006A6AC4" w:rsidRPr="00391FAE" w14:paraId="7023CE20" w14:textId="77777777" w:rsidTr="009C5207">
        <w:trPr>
          <w:trHeight w:val="6511"/>
        </w:trPr>
        <w:tc>
          <w:tcPr>
            <w:tcW w:w="1513" w:type="dxa"/>
            <w:shd w:val="clear" w:color="auto" w:fill="F2F2F2" w:themeFill="background1" w:themeFillShade="F2"/>
          </w:tcPr>
          <w:p w14:paraId="4D4F9A63" w14:textId="77777777" w:rsidR="006A6AC4" w:rsidRPr="00391FAE" w:rsidRDefault="006A6AC4" w:rsidP="006A6AC4">
            <w:pPr>
              <w:numPr>
                <w:ilvl w:val="0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01E2B763" w14:textId="77777777" w:rsidR="006A6AC4" w:rsidRPr="00391FAE" w:rsidRDefault="006A6AC4" w:rsidP="006A6AC4">
            <w:pPr>
              <w:tabs>
                <w:tab w:val="left" w:pos="1589"/>
              </w:tabs>
              <w:spacing w:line="249" w:lineRule="auto"/>
              <w:rPr>
                <w:rFonts w:ascii="Times New Roman" w:eastAsia="Tahoma" w:hAnsi="Times New Roman" w:cs="Times New Roman"/>
                <w:b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b/>
                <w:lang w:val="lt-LT"/>
              </w:rPr>
              <w:t>UŽSAKOVUI TAIKOMAS APMOKĖJIMO UŽ DARBUS TERMINAS</w:t>
            </w:r>
          </w:p>
        </w:tc>
        <w:tc>
          <w:tcPr>
            <w:tcW w:w="2836" w:type="dxa"/>
          </w:tcPr>
          <w:p w14:paraId="71A20842" w14:textId="2943BC26" w:rsidR="006A6AC4" w:rsidRPr="00391FAE" w:rsidRDefault="008B7ADA" w:rsidP="006A6AC4">
            <w:pPr>
              <w:spacing w:line="249" w:lineRule="auto"/>
              <w:jc w:val="both"/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</w:pPr>
            <w:r w:rsidRPr="00391FAE">
              <w:rPr>
                <w:lang w:val="lt-LT"/>
              </w:rPr>
              <w:t xml:space="preserve"> </w:t>
            </w:r>
            <w:r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 xml:space="preserve">Užsakovas įsipareigoja apmokėti Rangovui už tinkamai atliktus darbus per 30 (trisdešimt) kalendorinių dienų nuo </w:t>
            </w:r>
            <w:r w:rsidR="0036062E"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 xml:space="preserve">pasirašyto </w:t>
            </w:r>
            <w:r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>atliktų darbų akto, pažymos apie atliktų darbus ir sąskaitos faktūros pateikimo dienos.</w:t>
            </w:r>
          </w:p>
        </w:tc>
      </w:tr>
      <w:tr w:rsidR="006A6AC4" w:rsidRPr="00391FAE" w14:paraId="04822A14" w14:textId="77777777" w:rsidTr="0062403F">
        <w:tc>
          <w:tcPr>
            <w:tcW w:w="1513" w:type="dxa"/>
            <w:shd w:val="clear" w:color="auto" w:fill="F2F2F2" w:themeFill="background1" w:themeFillShade="F2"/>
          </w:tcPr>
          <w:p w14:paraId="28A7A606" w14:textId="77777777" w:rsidR="006A6AC4" w:rsidRPr="00391FAE" w:rsidRDefault="006A6AC4" w:rsidP="006A6AC4">
            <w:pPr>
              <w:numPr>
                <w:ilvl w:val="0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</w:p>
        </w:tc>
        <w:tc>
          <w:tcPr>
            <w:tcW w:w="7701" w:type="dxa"/>
            <w:gridSpan w:val="2"/>
            <w:shd w:val="clear" w:color="auto" w:fill="F2F2F2" w:themeFill="background1" w:themeFillShade="F2"/>
          </w:tcPr>
          <w:p w14:paraId="42990C85" w14:textId="77777777" w:rsidR="006A6AC4" w:rsidRPr="00391FAE" w:rsidRDefault="006A6AC4" w:rsidP="006A6AC4">
            <w:pPr>
              <w:spacing w:line="249" w:lineRule="auto"/>
              <w:jc w:val="both"/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</w:pPr>
            <w:r w:rsidRPr="00391FAE">
              <w:rPr>
                <w:rFonts w:ascii="Times New Roman" w:eastAsia="Tahoma" w:hAnsi="Times New Roman" w:cs="Times New Roman"/>
                <w:b/>
                <w:lang w:val="lt-LT"/>
              </w:rPr>
              <w:t>DARBŲ ATLIKIMO TERMINAI:</w:t>
            </w:r>
          </w:p>
        </w:tc>
      </w:tr>
      <w:tr w:rsidR="006A6AC4" w:rsidRPr="00391FAE" w14:paraId="0FC26182" w14:textId="77777777" w:rsidTr="009C5207">
        <w:tc>
          <w:tcPr>
            <w:tcW w:w="1513" w:type="dxa"/>
            <w:shd w:val="clear" w:color="auto" w:fill="F2F2F2" w:themeFill="background1" w:themeFillShade="F2"/>
          </w:tcPr>
          <w:p w14:paraId="1094F9FD" w14:textId="77777777" w:rsidR="006A6AC4" w:rsidRPr="00391FAE" w:rsidRDefault="006A6AC4" w:rsidP="006A6AC4">
            <w:pPr>
              <w:numPr>
                <w:ilvl w:val="1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b/>
                <w:bCs/>
                <w:lang w:val="lt-LT"/>
              </w:rPr>
              <w:t xml:space="preserve"> </w:t>
            </w:r>
          </w:p>
        </w:tc>
        <w:tc>
          <w:tcPr>
            <w:tcW w:w="4865" w:type="dxa"/>
            <w:shd w:val="clear" w:color="auto" w:fill="F2F2F2" w:themeFill="background1" w:themeFillShade="F2"/>
          </w:tcPr>
          <w:p w14:paraId="3E4725A5" w14:textId="77777777" w:rsidR="006A6AC4" w:rsidRPr="00391FAE" w:rsidRDefault="006A6AC4" w:rsidP="006A6AC4">
            <w:pPr>
              <w:tabs>
                <w:tab w:val="left" w:pos="1589"/>
              </w:tabs>
              <w:spacing w:line="249" w:lineRule="auto"/>
              <w:rPr>
                <w:rFonts w:ascii="Times New Roman" w:eastAsia="Tahoma" w:hAnsi="Times New Roman" w:cs="Times New Roman"/>
                <w:bCs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bCs/>
                <w:lang w:val="lt-LT"/>
              </w:rPr>
              <w:t>Darbų atlikimo termino pradžia</w:t>
            </w:r>
          </w:p>
        </w:tc>
        <w:tc>
          <w:tcPr>
            <w:tcW w:w="2836" w:type="dxa"/>
          </w:tcPr>
          <w:p w14:paraId="4A7BF066" w14:textId="28FC0E85" w:rsidR="006A6AC4" w:rsidRPr="00391FAE" w:rsidRDefault="008B7ADA" w:rsidP="006A6AC4">
            <w:pPr>
              <w:spacing w:before="2"/>
              <w:jc w:val="both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spacing w:val="-2"/>
                <w:lang w:val="lt-LT"/>
              </w:rPr>
              <w:t>Užsakovas privalo perduoti Rangovui Statybvietę ir jos valdymo teisę</w:t>
            </w:r>
            <w:r w:rsidR="00201CFD">
              <w:rPr>
                <w:rFonts w:ascii="Times New Roman" w:eastAsia="Tahoma" w:hAnsi="Times New Roman" w:cs="Times New Roman"/>
                <w:spacing w:val="-2"/>
                <w:lang w:val="lt-LT"/>
              </w:rPr>
              <w:t xml:space="preserve">, o Rangovas privalo priimti Statybvietę </w:t>
            </w:r>
            <w:r w:rsidR="006A201F">
              <w:rPr>
                <w:rFonts w:ascii="Times New Roman" w:eastAsia="Tahoma" w:hAnsi="Times New Roman" w:cs="Times New Roman"/>
                <w:spacing w:val="-2"/>
                <w:lang w:val="lt-LT"/>
              </w:rPr>
              <w:t xml:space="preserve"> ir jos valdymo teisę </w:t>
            </w:r>
            <w:r w:rsidRPr="00391FAE">
              <w:rPr>
                <w:rFonts w:ascii="Times New Roman" w:eastAsia="Tahoma" w:hAnsi="Times New Roman" w:cs="Times New Roman"/>
                <w:spacing w:val="-2"/>
                <w:lang w:val="lt-LT"/>
              </w:rPr>
              <w:t>per 7</w:t>
            </w:r>
            <w:r w:rsidR="006A201F">
              <w:rPr>
                <w:rFonts w:ascii="Times New Roman" w:eastAsia="Tahoma" w:hAnsi="Times New Roman" w:cs="Times New Roman"/>
                <w:spacing w:val="-2"/>
                <w:lang w:val="lt-LT"/>
              </w:rPr>
              <w:t> </w:t>
            </w:r>
            <w:r w:rsidRPr="00391FAE">
              <w:rPr>
                <w:rFonts w:ascii="Times New Roman" w:eastAsia="Tahoma" w:hAnsi="Times New Roman" w:cs="Times New Roman"/>
                <w:spacing w:val="-2"/>
                <w:lang w:val="lt-LT"/>
              </w:rPr>
              <w:t>kalendorines dienas</w:t>
            </w:r>
            <w:r w:rsidR="006502A3" w:rsidRPr="00391FAE">
              <w:rPr>
                <w:rFonts w:ascii="Times New Roman" w:eastAsia="Tahoma" w:hAnsi="Times New Roman" w:cs="Times New Roman"/>
                <w:spacing w:val="-2"/>
                <w:lang w:val="lt-LT"/>
              </w:rPr>
              <w:t xml:space="preserve"> nuo Sutarties įsigaliojimo dienos</w:t>
            </w:r>
            <w:r w:rsidR="00EA71D4" w:rsidRPr="00391FAE">
              <w:rPr>
                <w:rFonts w:ascii="Times New Roman" w:eastAsia="Tahoma" w:hAnsi="Times New Roman" w:cs="Times New Roman"/>
                <w:spacing w:val="-2"/>
                <w:lang w:val="lt-LT"/>
              </w:rPr>
              <w:t xml:space="preserve">. </w:t>
            </w:r>
          </w:p>
        </w:tc>
      </w:tr>
      <w:tr w:rsidR="006A6AC4" w:rsidRPr="00391FAE" w14:paraId="4BB0B5A3" w14:textId="77777777" w:rsidTr="009C5207">
        <w:tc>
          <w:tcPr>
            <w:tcW w:w="1513" w:type="dxa"/>
            <w:shd w:val="clear" w:color="auto" w:fill="F2F2F2" w:themeFill="background1" w:themeFillShade="F2"/>
          </w:tcPr>
          <w:p w14:paraId="2F2373A5" w14:textId="77777777" w:rsidR="006A6AC4" w:rsidRPr="00391FAE" w:rsidRDefault="006A6AC4" w:rsidP="006A6AC4">
            <w:pPr>
              <w:numPr>
                <w:ilvl w:val="1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7E185C5A" w14:textId="69F2BF51" w:rsidR="006A6AC4" w:rsidRPr="00391FAE" w:rsidRDefault="00EB29D7" w:rsidP="006A6AC4">
            <w:pPr>
              <w:tabs>
                <w:tab w:val="left" w:pos="1589"/>
              </w:tabs>
              <w:spacing w:line="249" w:lineRule="auto"/>
              <w:rPr>
                <w:rFonts w:ascii="Times New Roman" w:eastAsia="Tahoma" w:hAnsi="Times New Roman" w:cs="Times New Roman"/>
                <w:bCs/>
                <w:lang w:val="lt-LT"/>
              </w:rPr>
            </w:pPr>
            <w:r>
              <w:rPr>
                <w:rFonts w:ascii="Times New Roman" w:eastAsia="Tahoma" w:hAnsi="Times New Roman" w:cs="Times New Roman"/>
                <w:bCs/>
                <w:lang w:val="lt-LT"/>
              </w:rPr>
              <w:t>Kritinių taškų</w:t>
            </w:r>
            <w:r w:rsidR="0070009D" w:rsidRPr="00391FAE">
              <w:rPr>
                <w:rFonts w:ascii="Times New Roman" w:eastAsia="Tahoma" w:hAnsi="Times New Roman" w:cs="Times New Roman"/>
                <w:bCs/>
                <w:lang w:val="lt-LT"/>
              </w:rPr>
              <w:t xml:space="preserve"> </w:t>
            </w:r>
            <w:r w:rsidR="006036D5">
              <w:rPr>
                <w:rFonts w:ascii="Times New Roman" w:eastAsia="Tahoma" w:hAnsi="Times New Roman" w:cs="Times New Roman"/>
                <w:bCs/>
                <w:lang w:val="lt-LT"/>
              </w:rPr>
              <w:t xml:space="preserve">(darbų) </w:t>
            </w:r>
            <w:r w:rsidR="006A6AC4" w:rsidRPr="00391FAE">
              <w:rPr>
                <w:rFonts w:ascii="Times New Roman" w:eastAsia="Tahoma" w:hAnsi="Times New Roman" w:cs="Times New Roman"/>
                <w:bCs/>
                <w:lang w:val="lt-LT"/>
              </w:rPr>
              <w:t>termina</w:t>
            </w:r>
            <w:r>
              <w:rPr>
                <w:rFonts w:ascii="Times New Roman" w:eastAsia="Tahoma" w:hAnsi="Times New Roman" w:cs="Times New Roman"/>
                <w:bCs/>
                <w:lang w:val="lt-LT"/>
              </w:rPr>
              <w:t>i</w:t>
            </w:r>
          </w:p>
          <w:p w14:paraId="7B89256B" w14:textId="271AFD5B" w:rsidR="0070009D" w:rsidRPr="00391FAE" w:rsidRDefault="0070009D" w:rsidP="006A6AC4">
            <w:pPr>
              <w:tabs>
                <w:tab w:val="left" w:pos="1589"/>
              </w:tabs>
              <w:spacing w:line="249" w:lineRule="auto"/>
              <w:rPr>
                <w:rFonts w:ascii="Times New Roman" w:eastAsia="Tahoma" w:hAnsi="Times New Roman" w:cs="Times New Roman"/>
                <w:bCs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bCs/>
                <w:lang w:val="lt-LT"/>
              </w:rPr>
              <w:t>(</w:t>
            </w:r>
            <w:r w:rsidRPr="00391FAE">
              <w:rPr>
                <w:rFonts w:ascii="Times New Roman" w:eastAsia="Tahoma" w:hAnsi="Times New Roman" w:cs="Times New Roman"/>
                <w:bCs/>
                <w:i/>
                <w:iCs/>
                <w:lang w:val="lt-LT"/>
              </w:rPr>
              <w:t xml:space="preserve">Grafike nustatytas terminas, per kurį Rangovas turi pradėti ir užbaigti atitinkamą </w:t>
            </w:r>
            <w:r w:rsidR="006036D5">
              <w:rPr>
                <w:rFonts w:ascii="Times New Roman" w:eastAsia="Tahoma" w:hAnsi="Times New Roman" w:cs="Times New Roman"/>
                <w:bCs/>
                <w:i/>
                <w:iCs/>
                <w:lang w:val="lt-LT"/>
              </w:rPr>
              <w:t>kritinį tašką (darbą</w:t>
            </w:r>
            <w:r w:rsidRPr="00391FAE">
              <w:rPr>
                <w:rFonts w:ascii="Times New Roman" w:eastAsia="Tahoma" w:hAnsi="Times New Roman" w:cs="Times New Roman"/>
                <w:bCs/>
                <w:lang w:val="lt-LT"/>
              </w:rPr>
              <w:t>)</w:t>
            </w:r>
          </w:p>
          <w:p w14:paraId="079BD99E" w14:textId="77777777" w:rsidR="006A6AC4" w:rsidRPr="00391FAE" w:rsidRDefault="006A6AC4" w:rsidP="006A6AC4">
            <w:pPr>
              <w:tabs>
                <w:tab w:val="left" w:pos="1589"/>
              </w:tabs>
              <w:spacing w:line="249" w:lineRule="auto"/>
              <w:rPr>
                <w:rFonts w:ascii="Times New Roman" w:eastAsia="Tahoma" w:hAnsi="Times New Roman" w:cs="Times New Roman"/>
                <w:bCs/>
                <w:lang w:val="lt-LT"/>
              </w:rPr>
            </w:pPr>
          </w:p>
        </w:tc>
        <w:tc>
          <w:tcPr>
            <w:tcW w:w="2836" w:type="dxa"/>
          </w:tcPr>
          <w:p w14:paraId="00F82BB0" w14:textId="61FA92B6" w:rsidR="006A6AC4" w:rsidRPr="00391FAE" w:rsidRDefault="006A6AC4" w:rsidP="006A6AC4">
            <w:pPr>
              <w:spacing w:line="249" w:lineRule="auto"/>
              <w:jc w:val="both"/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</w:pPr>
            <w:r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>Įtvirtint</w:t>
            </w:r>
            <w:r w:rsidR="00EB29D7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>i</w:t>
            </w:r>
            <w:r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 xml:space="preserve"> Rangovo pateiktame Grafike. </w:t>
            </w:r>
          </w:p>
        </w:tc>
      </w:tr>
      <w:tr w:rsidR="006A6AC4" w:rsidRPr="00391FAE" w14:paraId="7AB8135F" w14:textId="77777777" w:rsidTr="009C5207">
        <w:tc>
          <w:tcPr>
            <w:tcW w:w="1513" w:type="dxa"/>
            <w:shd w:val="clear" w:color="auto" w:fill="F2F2F2" w:themeFill="background1" w:themeFillShade="F2"/>
          </w:tcPr>
          <w:p w14:paraId="5534F89E" w14:textId="77777777" w:rsidR="006A6AC4" w:rsidRPr="00391FAE" w:rsidRDefault="006A6AC4" w:rsidP="006A6AC4">
            <w:pPr>
              <w:numPr>
                <w:ilvl w:val="1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6C32B8DC" w14:textId="77777777" w:rsidR="006A6AC4" w:rsidRPr="00391FAE" w:rsidRDefault="006A6AC4" w:rsidP="006A6AC4">
            <w:pPr>
              <w:tabs>
                <w:tab w:val="left" w:pos="1589"/>
              </w:tabs>
              <w:spacing w:line="249" w:lineRule="auto"/>
              <w:rPr>
                <w:rFonts w:ascii="Times New Roman" w:eastAsia="Tahoma" w:hAnsi="Times New Roman" w:cs="Times New Roman"/>
                <w:bCs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bCs/>
                <w:lang w:val="lt-LT"/>
              </w:rPr>
              <w:t>Galutinis terminas</w:t>
            </w:r>
          </w:p>
        </w:tc>
        <w:tc>
          <w:tcPr>
            <w:tcW w:w="2836" w:type="dxa"/>
          </w:tcPr>
          <w:p w14:paraId="6266EF17" w14:textId="205FED74" w:rsidR="006A6AC4" w:rsidRPr="00391FAE" w:rsidRDefault="006A6AC4" w:rsidP="001504F8">
            <w:pPr>
              <w:pStyle w:val="ListParagraph"/>
              <w:numPr>
                <w:ilvl w:val="0"/>
                <w:numId w:val="5"/>
              </w:numPr>
              <w:tabs>
                <w:tab w:val="left" w:pos="318"/>
              </w:tabs>
              <w:spacing w:line="249" w:lineRule="auto"/>
              <w:ind w:left="34" w:firstLine="0"/>
              <w:jc w:val="both"/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</w:pPr>
            <w:r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>Rangovas privalo remontuojamos pastato dalies Darbus užbaigti per 7 mėnesius nuo darbų atlikimo termino pradžios, kuri nurodyta Specialiųjų sąlygų 12.1 punkte.</w:t>
            </w:r>
            <w:r w:rsidR="00775506"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 xml:space="preserve"> </w:t>
            </w:r>
            <w:r w:rsidR="00775506" w:rsidRPr="00391FAE">
              <w:rPr>
                <w:rFonts w:ascii="Times New Roman" w:eastAsia="Tahoma" w:hAnsi="Times New Roman" w:cs="Times New Roman"/>
                <w:b/>
                <w:bCs/>
                <w:spacing w:val="-2"/>
                <w:lang w:val="lt-LT" w:eastAsia="lt-LT"/>
              </w:rPr>
              <w:t>Rangovas turi įsivertinti, kad šis terminas nebus pratęsiamas</w:t>
            </w:r>
            <w:r w:rsidR="00775506"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>.</w:t>
            </w:r>
          </w:p>
          <w:p w14:paraId="70EACC9A" w14:textId="6CAA0FC6" w:rsidR="006A6AC4" w:rsidRPr="00391FAE" w:rsidRDefault="006A6AC4" w:rsidP="001504F8">
            <w:pPr>
              <w:pStyle w:val="ListParagraph"/>
              <w:numPr>
                <w:ilvl w:val="0"/>
                <w:numId w:val="5"/>
              </w:numPr>
              <w:tabs>
                <w:tab w:val="left" w:pos="318"/>
              </w:tabs>
              <w:spacing w:line="249" w:lineRule="auto"/>
              <w:ind w:left="34" w:firstLine="0"/>
              <w:jc w:val="both"/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</w:pPr>
            <w:r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 xml:space="preserve">Rangovas privalo rekonstruojamos pastato dalies Darbus užbaigti per 11 mėnesių nuo darbų atlikimo termino pradžios, kuri nurodyta Specialiųjų sąlygų 12.1 punkte. </w:t>
            </w:r>
            <w:r w:rsidRPr="00391FAE">
              <w:rPr>
                <w:rFonts w:ascii="Times New Roman" w:eastAsia="Tahoma" w:hAnsi="Times New Roman" w:cs="Times New Roman"/>
                <w:b/>
                <w:bCs/>
                <w:spacing w:val="-2"/>
                <w:lang w:val="lt-LT" w:eastAsia="lt-LT"/>
              </w:rPr>
              <w:t xml:space="preserve">Rangovas turi </w:t>
            </w:r>
            <w:r w:rsidRPr="00391FAE">
              <w:rPr>
                <w:rFonts w:ascii="Times New Roman" w:eastAsia="Tahoma" w:hAnsi="Times New Roman" w:cs="Times New Roman"/>
                <w:b/>
                <w:bCs/>
                <w:spacing w:val="-2"/>
                <w:lang w:val="lt-LT" w:eastAsia="lt-LT"/>
              </w:rPr>
              <w:lastRenderedPageBreak/>
              <w:t>įsivertinti, kad į šį 11</w:t>
            </w:r>
            <w:r w:rsidR="006E50D9" w:rsidRPr="00391FAE">
              <w:rPr>
                <w:rFonts w:ascii="Times New Roman" w:eastAsia="Tahoma" w:hAnsi="Times New Roman" w:cs="Times New Roman"/>
                <w:b/>
                <w:bCs/>
                <w:spacing w:val="-2"/>
                <w:lang w:val="lt-LT" w:eastAsia="lt-LT"/>
              </w:rPr>
              <w:t> </w:t>
            </w:r>
            <w:r w:rsidRPr="00391FAE">
              <w:rPr>
                <w:rFonts w:ascii="Times New Roman" w:eastAsia="Tahoma" w:hAnsi="Times New Roman" w:cs="Times New Roman"/>
                <w:b/>
                <w:bCs/>
                <w:spacing w:val="-2"/>
                <w:lang w:val="lt-LT" w:eastAsia="lt-LT"/>
              </w:rPr>
              <w:t>mėnesių terminą yra įskaičiuotas ir laikas, reikalingas statybos užbaigimo dokumentų gavimui</w:t>
            </w:r>
            <w:r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>.</w:t>
            </w:r>
          </w:p>
        </w:tc>
      </w:tr>
      <w:tr w:rsidR="006A6AC4" w:rsidRPr="00391FAE" w14:paraId="1422AB34" w14:textId="77777777" w:rsidTr="009C5207">
        <w:trPr>
          <w:trHeight w:val="1923"/>
        </w:trPr>
        <w:tc>
          <w:tcPr>
            <w:tcW w:w="1513" w:type="dxa"/>
            <w:shd w:val="clear" w:color="auto" w:fill="F2F2F2" w:themeFill="background1" w:themeFillShade="F2"/>
          </w:tcPr>
          <w:p w14:paraId="02CC2537" w14:textId="77777777" w:rsidR="006A6AC4" w:rsidRPr="00391FAE" w:rsidRDefault="006A6AC4" w:rsidP="006A6AC4">
            <w:pPr>
              <w:numPr>
                <w:ilvl w:val="1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6CBC72A3" w14:textId="77777777" w:rsidR="006A6AC4" w:rsidRPr="00391FAE" w:rsidRDefault="006A6AC4" w:rsidP="006A6AC4">
            <w:pPr>
              <w:tabs>
                <w:tab w:val="left" w:pos="1589"/>
              </w:tabs>
              <w:spacing w:line="249" w:lineRule="auto"/>
              <w:jc w:val="both"/>
              <w:rPr>
                <w:rFonts w:ascii="Times New Roman" w:eastAsia="Tahoma" w:hAnsi="Times New Roman" w:cs="Times New Roman"/>
                <w:bCs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bCs/>
                <w:lang w:val="lt-LT"/>
              </w:rPr>
              <w:t xml:space="preserve">Darbų atlikimo termino pratęsimas </w:t>
            </w:r>
          </w:p>
        </w:tc>
        <w:tc>
          <w:tcPr>
            <w:tcW w:w="2836" w:type="dxa"/>
          </w:tcPr>
          <w:p w14:paraId="7DADABE9" w14:textId="6881373D" w:rsidR="00787338" w:rsidRPr="00391FAE" w:rsidRDefault="00787338" w:rsidP="00787338">
            <w:pPr>
              <w:spacing w:line="249" w:lineRule="auto"/>
              <w:jc w:val="both"/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</w:pPr>
            <w:r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 xml:space="preserve">Darbų terminas gali būti pratęstas iki 2 mėn. tik Darbams, nurodytiems </w:t>
            </w:r>
            <w:r w:rsidR="00815476"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 xml:space="preserve">šios </w:t>
            </w:r>
            <w:r w:rsidR="00A71BE0"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 xml:space="preserve">lentelės (Specialiųjų sąlygų) </w:t>
            </w:r>
            <w:r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>12.3 p. 2</w:t>
            </w:r>
            <w:r w:rsidR="00B8356A"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> </w:t>
            </w:r>
            <w:r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>dalyje</w:t>
            </w:r>
            <w:r w:rsidR="00E17566"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>, jeigu yra Bendrųjų sutarties sąlygų 11.2</w:t>
            </w:r>
            <w:r w:rsidR="00883299"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> p.</w:t>
            </w:r>
            <w:r w:rsidR="00E17566"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 xml:space="preserve">  nurodyt</w:t>
            </w:r>
            <w:r w:rsidR="009A72E6"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>i</w:t>
            </w:r>
            <w:r w:rsidR="00E17566"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 xml:space="preserve"> atvej</w:t>
            </w:r>
            <w:r w:rsidR="009A72E6"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>i</w:t>
            </w:r>
            <w:r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>.</w:t>
            </w:r>
          </w:p>
          <w:p w14:paraId="1486D83F" w14:textId="3DFB10EB" w:rsidR="006A6AC4" w:rsidRPr="00391FAE" w:rsidRDefault="006A6AC4" w:rsidP="00815476">
            <w:pPr>
              <w:spacing w:line="249" w:lineRule="auto"/>
              <w:jc w:val="both"/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</w:pPr>
          </w:p>
        </w:tc>
      </w:tr>
      <w:tr w:rsidR="006A6AC4" w:rsidRPr="00391FAE" w14:paraId="0EAFF991" w14:textId="77777777" w:rsidTr="0062403F">
        <w:trPr>
          <w:trHeight w:val="394"/>
        </w:trPr>
        <w:tc>
          <w:tcPr>
            <w:tcW w:w="1513" w:type="dxa"/>
            <w:shd w:val="clear" w:color="auto" w:fill="F2F2F2" w:themeFill="background1" w:themeFillShade="F2"/>
          </w:tcPr>
          <w:p w14:paraId="110E93DB" w14:textId="77777777" w:rsidR="006A6AC4" w:rsidRPr="00391FAE" w:rsidRDefault="006A6AC4" w:rsidP="006A6AC4">
            <w:pPr>
              <w:numPr>
                <w:ilvl w:val="0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</w:p>
        </w:tc>
        <w:tc>
          <w:tcPr>
            <w:tcW w:w="7701" w:type="dxa"/>
            <w:gridSpan w:val="2"/>
            <w:shd w:val="clear" w:color="auto" w:fill="F2F2F2" w:themeFill="background1" w:themeFillShade="F2"/>
          </w:tcPr>
          <w:p w14:paraId="774AE13E" w14:textId="77777777" w:rsidR="006A6AC4" w:rsidRPr="00391FAE" w:rsidRDefault="006A6AC4" w:rsidP="006A6AC4">
            <w:pPr>
              <w:spacing w:line="249" w:lineRule="auto"/>
              <w:jc w:val="both"/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</w:pPr>
            <w:r w:rsidRPr="00391FAE">
              <w:rPr>
                <w:rFonts w:ascii="Times New Roman" w:eastAsia="Tahoma" w:hAnsi="Times New Roman" w:cs="Times New Roman"/>
                <w:b/>
                <w:lang w:val="lt-LT"/>
              </w:rPr>
              <w:t>GARANTINIAI TERMINAI:</w:t>
            </w:r>
          </w:p>
        </w:tc>
      </w:tr>
      <w:tr w:rsidR="006A6AC4" w:rsidRPr="00391FAE" w14:paraId="57401337" w14:textId="77777777" w:rsidTr="009C5207">
        <w:trPr>
          <w:trHeight w:val="574"/>
        </w:trPr>
        <w:tc>
          <w:tcPr>
            <w:tcW w:w="1513" w:type="dxa"/>
            <w:shd w:val="clear" w:color="auto" w:fill="F2F2F2" w:themeFill="background1" w:themeFillShade="F2"/>
          </w:tcPr>
          <w:p w14:paraId="1005F4D6" w14:textId="77777777" w:rsidR="006A6AC4" w:rsidRPr="00391FAE" w:rsidRDefault="006A6AC4" w:rsidP="006A6AC4">
            <w:pPr>
              <w:numPr>
                <w:ilvl w:val="1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4F8E8251" w14:textId="77777777" w:rsidR="006A6AC4" w:rsidRPr="00391FAE" w:rsidRDefault="006A6AC4" w:rsidP="006A6AC4">
            <w:pPr>
              <w:tabs>
                <w:tab w:val="left" w:pos="1589"/>
              </w:tabs>
              <w:spacing w:line="249" w:lineRule="auto"/>
              <w:jc w:val="both"/>
              <w:rPr>
                <w:rFonts w:ascii="Times New Roman" w:eastAsia="Tahoma" w:hAnsi="Times New Roman" w:cs="Times New Roman"/>
                <w:b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Pagrindinis Garantinis terminas akivaizdiems</w:t>
            </w:r>
            <w:r w:rsidRPr="00391FAE">
              <w:rPr>
                <w:rFonts w:ascii="Times New Roman" w:eastAsia="Tahoma" w:hAnsi="Times New Roman" w:cs="Times New Roman"/>
                <w:spacing w:val="-15"/>
                <w:lang w:val="lt-LT"/>
              </w:rPr>
              <w:t xml:space="preserve"> </w:t>
            </w:r>
            <w:r w:rsidRPr="00391FAE">
              <w:rPr>
                <w:rFonts w:ascii="Times New Roman" w:eastAsia="Tahoma" w:hAnsi="Times New Roman" w:cs="Times New Roman"/>
                <w:lang w:val="lt-LT"/>
              </w:rPr>
              <w:t>defektams (taikomas visais atvejais, išskyrus išvardintus žemiau)</w:t>
            </w:r>
          </w:p>
        </w:tc>
        <w:tc>
          <w:tcPr>
            <w:tcW w:w="2836" w:type="dxa"/>
          </w:tcPr>
          <w:p w14:paraId="292A4FB1" w14:textId="77777777" w:rsidR="006A6AC4" w:rsidRPr="00391FAE" w:rsidRDefault="006A6AC4" w:rsidP="006A6AC4">
            <w:pPr>
              <w:spacing w:line="249" w:lineRule="auto"/>
              <w:jc w:val="both"/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</w:pPr>
            <w:r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>5 metai.</w:t>
            </w:r>
          </w:p>
        </w:tc>
      </w:tr>
      <w:tr w:rsidR="006A6AC4" w:rsidRPr="00391FAE" w14:paraId="00784276" w14:textId="77777777" w:rsidTr="009C5207">
        <w:trPr>
          <w:trHeight w:val="574"/>
        </w:trPr>
        <w:tc>
          <w:tcPr>
            <w:tcW w:w="1513" w:type="dxa"/>
            <w:shd w:val="clear" w:color="auto" w:fill="F2F2F2" w:themeFill="background1" w:themeFillShade="F2"/>
          </w:tcPr>
          <w:p w14:paraId="502DFD9F" w14:textId="77777777" w:rsidR="006A6AC4" w:rsidRPr="00391FAE" w:rsidRDefault="006A6AC4" w:rsidP="006A6AC4">
            <w:pPr>
              <w:numPr>
                <w:ilvl w:val="1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0F679209" w14:textId="77777777" w:rsidR="006A6AC4" w:rsidRPr="00391FAE" w:rsidRDefault="006A6AC4" w:rsidP="006A6AC4">
            <w:pPr>
              <w:tabs>
                <w:tab w:val="left" w:pos="1143"/>
              </w:tabs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2836" w:type="dxa"/>
          </w:tcPr>
          <w:p w14:paraId="135A0B82" w14:textId="77777777" w:rsidR="006A6AC4" w:rsidRPr="00391FAE" w:rsidRDefault="006A6AC4" w:rsidP="006A6AC4">
            <w:pPr>
              <w:spacing w:line="249" w:lineRule="auto"/>
              <w:jc w:val="both"/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</w:pPr>
            <w:r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 xml:space="preserve">10 metų. </w:t>
            </w:r>
          </w:p>
        </w:tc>
      </w:tr>
      <w:tr w:rsidR="006A6AC4" w:rsidRPr="00391FAE" w14:paraId="4866C7E2" w14:textId="77777777" w:rsidTr="009C5207">
        <w:trPr>
          <w:trHeight w:val="574"/>
        </w:trPr>
        <w:tc>
          <w:tcPr>
            <w:tcW w:w="1513" w:type="dxa"/>
            <w:shd w:val="clear" w:color="auto" w:fill="F2F2F2" w:themeFill="background1" w:themeFillShade="F2"/>
          </w:tcPr>
          <w:p w14:paraId="209A603E" w14:textId="77777777" w:rsidR="006A6AC4" w:rsidRPr="00391FAE" w:rsidRDefault="006A6AC4" w:rsidP="006A6AC4">
            <w:pPr>
              <w:numPr>
                <w:ilvl w:val="1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5D6AE6EA" w14:textId="77777777" w:rsidR="006A6AC4" w:rsidRPr="00391FAE" w:rsidRDefault="006A6AC4" w:rsidP="006A6AC4">
            <w:pPr>
              <w:tabs>
                <w:tab w:val="left" w:pos="1589"/>
              </w:tabs>
              <w:spacing w:line="249" w:lineRule="auto"/>
              <w:jc w:val="both"/>
              <w:rPr>
                <w:rFonts w:ascii="Times New Roman" w:eastAsia="Tahoma" w:hAnsi="Times New Roman" w:cs="Times New Roman"/>
                <w:bCs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bCs/>
                <w:lang w:val="lt-LT"/>
              </w:rPr>
              <w:t>Garantinis terminas tyčia paslėptiems</w:t>
            </w:r>
          </w:p>
          <w:p w14:paraId="692993C8" w14:textId="77777777" w:rsidR="006A6AC4" w:rsidRPr="00391FAE" w:rsidRDefault="006A6AC4" w:rsidP="006A6AC4">
            <w:pPr>
              <w:tabs>
                <w:tab w:val="left" w:pos="1589"/>
              </w:tabs>
              <w:spacing w:line="249" w:lineRule="auto"/>
              <w:jc w:val="both"/>
              <w:rPr>
                <w:rFonts w:ascii="Times New Roman" w:eastAsia="Tahoma" w:hAnsi="Times New Roman" w:cs="Times New Roman"/>
                <w:b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bCs/>
                <w:lang w:val="lt-LT"/>
              </w:rPr>
              <w:t>defektams</w:t>
            </w:r>
          </w:p>
        </w:tc>
        <w:tc>
          <w:tcPr>
            <w:tcW w:w="2836" w:type="dxa"/>
          </w:tcPr>
          <w:p w14:paraId="7B17500C" w14:textId="77777777" w:rsidR="006A6AC4" w:rsidRPr="00391FAE" w:rsidRDefault="006A6AC4" w:rsidP="006A6AC4">
            <w:pPr>
              <w:spacing w:line="249" w:lineRule="auto"/>
              <w:jc w:val="both"/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</w:pPr>
            <w:r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>20 metų</w:t>
            </w:r>
          </w:p>
        </w:tc>
      </w:tr>
      <w:tr w:rsidR="006A6AC4" w:rsidRPr="00391FAE" w14:paraId="6E9F0698" w14:textId="77777777" w:rsidTr="009C5207">
        <w:trPr>
          <w:trHeight w:val="574"/>
        </w:trPr>
        <w:tc>
          <w:tcPr>
            <w:tcW w:w="1513" w:type="dxa"/>
            <w:shd w:val="clear" w:color="auto" w:fill="F2F2F2" w:themeFill="background1" w:themeFillShade="F2"/>
          </w:tcPr>
          <w:p w14:paraId="2A0EF5C1" w14:textId="77777777" w:rsidR="006A6AC4" w:rsidRPr="00391FAE" w:rsidRDefault="006A6AC4" w:rsidP="006A6AC4">
            <w:pPr>
              <w:numPr>
                <w:ilvl w:val="1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1AF6BFFD" w14:textId="43487A08" w:rsidR="006A6AC4" w:rsidRPr="00391FAE" w:rsidRDefault="006A6AC4" w:rsidP="006A6AC4">
            <w:pPr>
              <w:tabs>
                <w:tab w:val="left" w:pos="1589"/>
              </w:tabs>
              <w:spacing w:line="249" w:lineRule="auto"/>
              <w:jc w:val="both"/>
              <w:rPr>
                <w:rFonts w:ascii="Times New Roman" w:eastAsia="Tahoma" w:hAnsi="Times New Roman" w:cs="Times New Roman"/>
                <w:bCs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bCs/>
                <w:lang w:val="lt-LT"/>
              </w:rPr>
              <w:t>Įrengini</w:t>
            </w:r>
            <w:r w:rsidR="00B87E12" w:rsidRPr="00391FAE">
              <w:rPr>
                <w:rFonts w:ascii="Times New Roman" w:eastAsia="Tahoma" w:hAnsi="Times New Roman" w:cs="Times New Roman"/>
                <w:bCs/>
                <w:lang w:val="lt-LT"/>
              </w:rPr>
              <w:t>ų</w:t>
            </w:r>
            <w:r w:rsidRPr="00391FAE">
              <w:rPr>
                <w:rFonts w:ascii="Times New Roman" w:eastAsia="Tahoma" w:hAnsi="Times New Roman" w:cs="Times New Roman"/>
                <w:bCs/>
                <w:lang w:val="lt-LT"/>
              </w:rPr>
              <w:t xml:space="preserve"> Garantinis terminas</w:t>
            </w:r>
          </w:p>
        </w:tc>
        <w:tc>
          <w:tcPr>
            <w:tcW w:w="2836" w:type="dxa"/>
          </w:tcPr>
          <w:p w14:paraId="3DEAAA96" w14:textId="4AFC2299" w:rsidR="006A6AC4" w:rsidRPr="00391FAE" w:rsidRDefault="006A6AC4" w:rsidP="00E57C07">
            <w:pPr>
              <w:spacing w:before="50" w:line="249" w:lineRule="auto"/>
              <w:jc w:val="both"/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</w:pPr>
            <w:r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>2 metai</w:t>
            </w:r>
            <w:r w:rsidR="00B87E12"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 xml:space="preserve"> nuo statybos užbaigimo akto</w:t>
            </w:r>
            <w:r w:rsidR="005A2A77"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 xml:space="preserve"> </w:t>
            </w:r>
            <w:r w:rsidR="00E57C07"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>pasirašymo dienos.</w:t>
            </w:r>
          </w:p>
        </w:tc>
      </w:tr>
      <w:tr w:rsidR="006A6AC4" w:rsidRPr="00391FAE" w14:paraId="783048AD" w14:textId="77777777" w:rsidTr="0062403F">
        <w:trPr>
          <w:trHeight w:val="324"/>
        </w:trPr>
        <w:tc>
          <w:tcPr>
            <w:tcW w:w="1513" w:type="dxa"/>
            <w:shd w:val="clear" w:color="auto" w:fill="F2F2F2" w:themeFill="background1" w:themeFillShade="F2"/>
          </w:tcPr>
          <w:p w14:paraId="65CCE7B5" w14:textId="77777777" w:rsidR="006A6AC4" w:rsidRPr="00391FAE" w:rsidRDefault="006A6AC4" w:rsidP="006A6AC4">
            <w:pPr>
              <w:numPr>
                <w:ilvl w:val="0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</w:p>
        </w:tc>
        <w:tc>
          <w:tcPr>
            <w:tcW w:w="7701" w:type="dxa"/>
            <w:gridSpan w:val="2"/>
            <w:shd w:val="clear" w:color="auto" w:fill="F2F2F2" w:themeFill="background1" w:themeFillShade="F2"/>
          </w:tcPr>
          <w:p w14:paraId="00E1F994" w14:textId="77777777" w:rsidR="006A6AC4" w:rsidRPr="00391FAE" w:rsidRDefault="006A6AC4" w:rsidP="006A6AC4">
            <w:pPr>
              <w:spacing w:line="249" w:lineRule="auto"/>
              <w:jc w:val="both"/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</w:pPr>
            <w:r w:rsidRPr="00391FAE">
              <w:rPr>
                <w:rFonts w:ascii="Times New Roman" w:eastAsia="Tahoma" w:hAnsi="Times New Roman" w:cs="Times New Roman"/>
                <w:b/>
                <w:lang w:val="lt-LT"/>
              </w:rPr>
              <w:t>DRAUDIMAS:</w:t>
            </w:r>
          </w:p>
        </w:tc>
      </w:tr>
      <w:tr w:rsidR="006A6AC4" w:rsidRPr="00391FAE" w14:paraId="24410586" w14:textId="77777777" w:rsidTr="009C5207">
        <w:trPr>
          <w:trHeight w:val="574"/>
        </w:trPr>
        <w:tc>
          <w:tcPr>
            <w:tcW w:w="1513" w:type="dxa"/>
            <w:shd w:val="clear" w:color="auto" w:fill="F2F2F2" w:themeFill="background1" w:themeFillShade="F2"/>
          </w:tcPr>
          <w:p w14:paraId="6F61119A" w14:textId="77777777" w:rsidR="006A6AC4" w:rsidRPr="00391FAE" w:rsidRDefault="006A6AC4" w:rsidP="006A6AC4">
            <w:pPr>
              <w:numPr>
                <w:ilvl w:val="1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79ED36F4" w14:textId="77777777" w:rsidR="006A6AC4" w:rsidRPr="00391FAE" w:rsidRDefault="006A6AC4" w:rsidP="006A6AC4">
            <w:pPr>
              <w:tabs>
                <w:tab w:val="left" w:pos="1589"/>
              </w:tabs>
              <w:spacing w:line="249" w:lineRule="auto"/>
              <w:jc w:val="both"/>
              <w:rPr>
                <w:rFonts w:ascii="Times New Roman" w:eastAsia="Tahoma" w:hAnsi="Times New Roman" w:cs="Times New Roman"/>
                <w:b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Statybos</w:t>
            </w:r>
            <w:r w:rsidRPr="00391FAE">
              <w:rPr>
                <w:rFonts w:ascii="Times New Roman" w:eastAsia="Tahoma" w:hAnsi="Times New Roman" w:cs="Times New Roman"/>
                <w:spacing w:val="-9"/>
                <w:lang w:val="lt-LT"/>
              </w:rPr>
              <w:t xml:space="preserve"> </w:t>
            </w:r>
            <w:r w:rsidRPr="00391FAE">
              <w:rPr>
                <w:rFonts w:ascii="Times New Roman" w:eastAsia="Tahoma" w:hAnsi="Times New Roman" w:cs="Times New Roman"/>
                <w:lang w:val="lt-LT"/>
              </w:rPr>
              <w:t>darbų</w:t>
            </w:r>
            <w:r w:rsidRPr="00391FAE">
              <w:rPr>
                <w:rFonts w:ascii="Times New Roman" w:eastAsia="Tahoma" w:hAnsi="Times New Roman" w:cs="Times New Roman"/>
                <w:spacing w:val="-8"/>
                <w:lang w:val="lt-LT"/>
              </w:rPr>
              <w:t xml:space="preserve"> </w:t>
            </w:r>
            <w:r w:rsidRPr="00391FAE">
              <w:rPr>
                <w:rFonts w:ascii="Times New Roman" w:eastAsia="Tahoma" w:hAnsi="Times New Roman" w:cs="Times New Roman"/>
                <w:lang w:val="lt-LT"/>
              </w:rPr>
              <w:t>ir</w:t>
            </w:r>
            <w:r w:rsidRPr="00391FAE">
              <w:rPr>
                <w:rFonts w:ascii="Times New Roman" w:eastAsia="Tahoma" w:hAnsi="Times New Roman" w:cs="Times New Roman"/>
                <w:spacing w:val="-10"/>
                <w:lang w:val="lt-LT"/>
              </w:rPr>
              <w:t xml:space="preserve"> </w:t>
            </w:r>
            <w:r w:rsidRPr="00391FAE">
              <w:rPr>
                <w:rFonts w:ascii="Times New Roman" w:eastAsia="Tahoma" w:hAnsi="Times New Roman" w:cs="Times New Roman"/>
                <w:lang w:val="lt-LT"/>
              </w:rPr>
              <w:t>Rangovo</w:t>
            </w:r>
            <w:r w:rsidRPr="00391FAE">
              <w:rPr>
                <w:rFonts w:ascii="Times New Roman" w:eastAsia="Tahoma" w:hAnsi="Times New Roman" w:cs="Times New Roman"/>
                <w:spacing w:val="-10"/>
                <w:lang w:val="lt-LT"/>
              </w:rPr>
              <w:t xml:space="preserve"> </w:t>
            </w:r>
            <w:r w:rsidRPr="00391FAE">
              <w:rPr>
                <w:rFonts w:ascii="Times New Roman" w:eastAsia="Tahoma" w:hAnsi="Times New Roman" w:cs="Times New Roman"/>
                <w:lang w:val="lt-LT"/>
              </w:rPr>
              <w:t>civilinės atsakomybės draudimas</w:t>
            </w:r>
          </w:p>
        </w:tc>
        <w:tc>
          <w:tcPr>
            <w:tcW w:w="2836" w:type="dxa"/>
          </w:tcPr>
          <w:p w14:paraId="7E2A6086" w14:textId="039BC155" w:rsidR="006A6AC4" w:rsidRPr="00391FAE" w:rsidRDefault="006A6AC4" w:rsidP="006A6AC4">
            <w:pPr>
              <w:numPr>
                <w:ilvl w:val="0"/>
                <w:numId w:val="4"/>
              </w:numPr>
              <w:spacing w:before="50" w:line="249" w:lineRule="auto"/>
              <w:ind w:left="321" w:hanging="321"/>
              <w:jc w:val="both"/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</w:pPr>
            <w:r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>Statybos darbų draudimo suma [</w:t>
            </w:r>
            <w:r w:rsidRPr="00391FAE">
              <w:rPr>
                <w:rFonts w:ascii="Times New Roman" w:eastAsia="Tahoma" w:hAnsi="Times New Roman" w:cs="Times New Roman"/>
                <w:i/>
                <w:iCs/>
                <w:spacing w:val="-2"/>
                <w:lang w:val="lt-LT" w:eastAsia="lt-LT"/>
              </w:rPr>
              <w:t>Objekto</w:t>
            </w:r>
            <w:r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>] atkuriamoji vertė;</w:t>
            </w:r>
          </w:p>
          <w:p w14:paraId="3144ABB4" w14:textId="0A640394" w:rsidR="0063060D" w:rsidRPr="00391FAE" w:rsidRDefault="006A6AC4" w:rsidP="0063060D">
            <w:pPr>
              <w:numPr>
                <w:ilvl w:val="0"/>
                <w:numId w:val="4"/>
              </w:numPr>
              <w:spacing w:before="50" w:line="249" w:lineRule="auto"/>
              <w:ind w:left="321" w:hanging="321"/>
              <w:jc w:val="both"/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</w:pPr>
            <w:r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>Statybos darbų draudimo besąlyginė išskaita nurodyta draudimo liudijime (polise)</w:t>
            </w:r>
            <w:r w:rsidR="0063060D"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 xml:space="preserve">. Statybos darbų draudimo besąlyginė išskaita </w:t>
            </w:r>
            <w:r w:rsidR="00391FAE"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>negali būti didesnė nei 0,1 proc</w:t>
            </w:r>
            <w:r w:rsidR="00596E5A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>.</w:t>
            </w:r>
            <w:r w:rsidR="00391FAE"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 xml:space="preserve"> apdraustų darbų draudimo sumos, bet ne mažesnė nei 500 Eur (penki šimtai eurų)</w:t>
            </w:r>
            <w:r w:rsidR="00A31C32">
              <w:rPr>
                <w:rStyle w:val="FootnoteReference"/>
                <w:rFonts w:ascii="Times New Roman" w:eastAsia="Tahoma" w:hAnsi="Times New Roman" w:cs="Times New Roman"/>
                <w:spacing w:val="-2"/>
                <w:lang w:val="lt-LT" w:eastAsia="lt-LT"/>
              </w:rPr>
              <w:footnoteReference w:id="1"/>
            </w:r>
            <w:r w:rsidR="0063060D"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>.</w:t>
            </w:r>
          </w:p>
          <w:p w14:paraId="541D18C8" w14:textId="77777777" w:rsidR="006A6AC4" w:rsidRPr="00391FAE" w:rsidRDefault="006A6AC4" w:rsidP="006A6AC4">
            <w:pPr>
              <w:numPr>
                <w:ilvl w:val="0"/>
                <w:numId w:val="4"/>
              </w:numPr>
              <w:spacing w:before="50" w:line="249" w:lineRule="auto"/>
              <w:ind w:left="321" w:hanging="321"/>
              <w:jc w:val="both"/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</w:pPr>
            <w:r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>Civilinės atsakomybės</w:t>
            </w:r>
          </w:p>
          <w:p w14:paraId="7B4C8938" w14:textId="58A4F1A7" w:rsidR="006A6AC4" w:rsidRPr="00391FAE" w:rsidRDefault="006A6AC4" w:rsidP="006A6AC4">
            <w:pPr>
              <w:spacing w:line="249" w:lineRule="auto"/>
              <w:ind w:left="321"/>
              <w:jc w:val="both"/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</w:pPr>
            <w:r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 xml:space="preserve">draudimo suma </w:t>
            </w:r>
            <w:r w:rsidR="004670FA"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>500 000</w:t>
            </w:r>
            <w:r w:rsidR="00AE20A3"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 xml:space="preserve">,00 </w:t>
            </w:r>
            <w:r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>EUR</w:t>
            </w:r>
            <w:r w:rsidR="0063060D"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 xml:space="preserve"> vienam draudžiamajam įvykiui</w:t>
            </w:r>
            <w:r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>;</w:t>
            </w:r>
          </w:p>
          <w:p w14:paraId="42391E02" w14:textId="6FF7A481" w:rsidR="006A6AC4" w:rsidRPr="00391FAE" w:rsidRDefault="006A6AC4" w:rsidP="006A6AC4">
            <w:pPr>
              <w:pStyle w:val="ListParagraph"/>
              <w:numPr>
                <w:ilvl w:val="0"/>
                <w:numId w:val="4"/>
              </w:numPr>
              <w:tabs>
                <w:tab w:val="left" w:pos="463"/>
              </w:tabs>
              <w:spacing w:line="249" w:lineRule="auto"/>
              <w:ind w:left="321" w:hanging="321"/>
              <w:jc w:val="both"/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</w:pPr>
            <w:r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 xml:space="preserve">Civilinės atsakomybės  </w:t>
            </w:r>
            <w:r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lastRenderedPageBreak/>
              <w:t>draudimo besąlyginė išskaita nurodyta draudimo liudijime</w:t>
            </w:r>
            <w:r w:rsidR="00A53599"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 xml:space="preserve">, kuri </w:t>
            </w:r>
            <w:r w:rsidR="00DC6E96"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>negali būti didesnė nei 2 900 Eur</w:t>
            </w:r>
            <w:r w:rsidRPr="00391FAE">
              <w:rPr>
                <w:rFonts w:ascii="Times New Roman" w:eastAsia="Tahoma" w:hAnsi="Times New Roman" w:cs="Times New Roman"/>
                <w:spacing w:val="-2"/>
                <w:lang w:val="lt-LT" w:eastAsia="lt-LT"/>
              </w:rPr>
              <w:t>.</w:t>
            </w:r>
          </w:p>
        </w:tc>
      </w:tr>
      <w:tr w:rsidR="006A6AC4" w:rsidRPr="00391FAE" w14:paraId="7565D416" w14:textId="77777777" w:rsidTr="009C5207">
        <w:trPr>
          <w:trHeight w:val="574"/>
        </w:trPr>
        <w:tc>
          <w:tcPr>
            <w:tcW w:w="1513" w:type="dxa"/>
            <w:shd w:val="clear" w:color="auto" w:fill="F2F2F2" w:themeFill="background1" w:themeFillShade="F2"/>
          </w:tcPr>
          <w:p w14:paraId="6D7DB480" w14:textId="77777777" w:rsidR="006A6AC4" w:rsidRPr="00391FAE" w:rsidRDefault="006A6AC4" w:rsidP="006A6AC4">
            <w:pPr>
              <w:numPr>
                <w:ilvl w:val="1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0A829601" w14:textId="77777777" w:rsidR="006A6AC4" w:rsidRPr="00391FAE" w:rsidRDefault="006A6AC4" w:rsidP="006A6AC4">
            <w:pPr>
              <w:tabs>
                <w:tab w:val="left" w:pos="1589"/>
              </w:tabs>
              <w:spacing w:line="249" w:lineRule="auto"/>
              <w:jc w:val="both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Projektuotojo civilinės atsakomybės</w:t>
            </w:r>
          </w:p>
          <w:p w14:paraId="4EC14F72" w14:textId="77777777" w:rsidR="006A6AC4" w:rsidRPr="00391FAE" w:rsidRDefault="006A6AC4" w:rsidP="006A6AC4">
            <w:pPr>
              <w:tabs>
                <w:tab w:val="left" w:pos="1589"/>
              </w:tabs>
              <w:spacing w:line="249" w:lineRule="auto"/>
              <w:jc w:val="both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draudimas</w:t>
            </w:r>
          </w:p>
        </w:tc>
        <w:tc>
          <w:tcPr>
            <w:tcW w:w="2836" w:type="dxa"/>
          </w:tcPr>
          <w:p w14:paraId="6716EBED" w14:textId="20C8735A" w:rsidR="0063060D" w:rsidRPr="00391FAE" w:rsidRDefault="0063060D" w:rsidP="000603D1">
            <w:pPr>
              <w:numPr>
                <w:ilvl w:val="0"/>
                <w:numId w:val="1"/>
              </w:numPr>
              <w:tabs>
                <w:tab w:val="left" w:pos="318"/>
              </w:tabs>
              <w:spacing w:line="217" w:lineRule="exact"/>
              <w:ind w:left="34" w:firstLine="0"/>
              <w:jc w:val="both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 xml:space="preserve"> Minimali d</w:t>
            </w:r>
            <w:r w:rsidR="006A6AC4" w:rsidRPr="00391FAE">
              <w:rPr>
                <w:rFonts w:ascii="Times New Roman" w:eastAsia="Tahoma" w:hAnsi="Times New Roman" w:cs="Times New Roman"/>
                <w:lang w:val="lt-LT"/>
              </w:rPr>
              <w:t>raudimo</w:t>
            </w:r>
            <w:r w:rsidR="006A6AC4" w:rsidRPr="00391FAE">
              <w:rPr>
                <w:rFonts w:ascii="Times New Roman" w:eastAsia="Tahoma" w:hAnsi="Times New Roman" w:cs="Times New Roman"/>
                <w:spacing w:val="-4"/>
                <w:lang w:val="lt-LT"/>
              </w:rPr>
              <w:t xml:space="preserve"> </w:t>
            </w:r>
            <w:r w:rsidR="006A6AC4" w:rsidRPr="00391FAE">
              <w:rPr>
                <w:rFonts w:ascii="Times New Roman" w:eastAsia="Tahoma" w:hAnsi="Times New Roman" w:cs="Times New Roman"/>
                <w:lang w:val="lt-LT"/>
              </w:rPr>
              <w:t>suma</w:t>
            </w:r>
            <w:r w:rsidRPr="00391FAE">
              <w:rPr>
                <w:rFonts w:ascii="Times New Roman" w:eastAsia="Tahoma" w:hAnsi="Times New Roman" w:cs="Times New Roman"/>
                <w:lang w:val="lt-LT"/>
              </w:rPr>
              <w:t xml:space="preserve"> turi būti ne mažesnė kaip</w:t>
            </w:r>
            <w:r w:rsidR="006A6AC4" w:rsidRPr="00391FAE">
              <w:rPr>
                <w:rFonts w:ascii="Times New Roman" w:eastAsia="Tahoma" w:hAnsi="Times New Roman" w:cs="Times New Roman"/>
                <w:spacing w:val="-2"/>
                <w:lang w:val="lt-LT"/>
              </w:rPr>
              <w:t xml:space="preserve"> </w:t>
            </w:r>
            <w:r w:rsidR="00AE20A3" w:rsidRPr="00391FAE">
              <w:rPr>
                <w:rFonts w:ascii="Times New Roman" w:eastAsia="Tahoma" w:hAnsi="Times New Roman" w:cs="Times New Roman"/>
                <w:lang w:val="lt-LT"/>
              </w:rPr>
              <w:t>280</w:t>
            </w:r>
            <w:r w:rsidR="007A0255" w:rsidRPr="00391FAE">
              <w:rPr>
                <w:rFonts w:ascii="Times New Roman" w:eastAsia="Tahoma" w:hAnsi="Times New Roman" w:cs="Times New Roman"/>
                <w:lang w:val="lt-LT"/>
              </w:rPr>
              <w:t> 000,00</w:t>
            </w:r>
            <w:r w:rsidR="006A6AC4" w:rsidRPr="00391FAE">
              <w:rPr>
                <w:rFonts w:ascii="Times New Roman" w:eastAsia="Tahoma" w:hAnsi="Times New Roman" w:cs="Times New Roman"/>
                <w:spacing w:val="-1"/>
                <w:lang w:val="lt-LT"/>
              </w:rPr>
              <w:t xml:space="preserve"> </w:t>
            </w:r>
            <w:r w:rsidR="006A6AC4" w:rsidRPr="00391FAE">
              <w:rPr>
                <w:rFonts w:ascii="Times New Roman" w:eastAsia="Tahoma" w:hAnsi="Times New Roman" w:cs="Times New Roman"/>
                <w:spacing w:val="-4"/>
                <w:lang w:val="lt-LT"/>
              </w:rPr>
              <w:t>EUR</w:t>
            </w:r>
            <w:r w:rsidR="000603D1">
              <w:rPr>
                <w:rFonts w:ascii="Times New Roman" w:eastAsia="Tahoma" w:hAnsi="Times New Roman" w:cs="Times New Roman"/>
                <w:spacing w:val="-4"/>
                <w:lang w:val="lt-LT"/>
              </w:rPr>
              <w:t>.</w:t>
            </w:r>
          </w:p>
        </w:tc>
      </w:tr>
      <w:tr w:rsidR="006A6AC4" w:rsidRPr="00391FAE" w14:paraId="6BD27D8B" w14:textId="77777777" w:rsidTr="009C5207">
        <w:trPr>
          <w:trHeight w:val="574"/>
        </w:trPr>
        <w:tc>
          <w:tcPr>
            <w:tcW w:w="1513" w:type="dxa"/>
            <w:shd w:val="clear" w:color="auto" w:fill="F2F2F2" w:themeFill="background1" w:themeFillShade="F2"/>
          </w:tcPr>
          <w:p w14:paraId="5E864CE5" w14:textId="77777777" w:rsidR="006A6AC4" w:rsidRPr="00391FAE" w:rsidRDefault="006A6AC4" w:rsidP="006A6AC4">
            <w:pPr>
              <w:numPr>
                <w:ilvl w:val="0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6140E599" w14:textId="77777777" w:rsidR="006A6AC4" w:rsidRPr="00391FAE" w:rsidRDefault="006A6AC4" w:rsidP="006A6AC4">
            <w:pPr>
              <w:tabs>
                <w:tab w:val="left" w:pos="1589"/>
              </w:tabs>
              <w:spacing w:line="249" w:lineRule="auto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b/>
                <w:bCs/>
                <w:lang w:val="lt-LT"/>
              </w:rPr>
              <w:t>ATSAKOMYBĖ:</w:t>
            </w:r>
          </w:p>
        </w:tc>
        <w:tc>
          <w:tcPr>
            <w:tcW w:w="2836" w:type="dxa"/>
          </w:tcPr>
          <w:p w14:paraId="11B51AD1" w14:textId="77777777" w:rsidR="006A6AC4" w:rsidRPr="00391FAE" w:rsidRDefault="006A6AC4" w:rsidP="006A6AC4">
            <w:pPr>
              <w:tabs>
                <w:tab w:val="left" w:pos="565"/>
              </w:tabs>
              <w:spacing w:line="217" w:lineRule="exact"/>
              <w:ind w:left="565"/>
              <w:rPr>
                <w:rFonts w:ascii="Tahoma" w:eastAsia="Tahoma" w:hAnsi="Tahoma" w:cs="Tahoma"/>
                <w:sz w:val="18"/>
                <w:lang w:val="lt-LT"/>
              </w:rPr>
            </w:pPr>
          </w:p>
        </w:tc>
      </w:tr>
      <w:tr w:rsidR="006A6AC4" w:rsidRPr="00391FAE" w14:paraId="1BB75FA0" w14:textId="77777777" w:rsidTr="009C5207">
        <w:trPr>
          <w:trHeight w:val="574"/>
        </w:trPr>
        <w:tc>
          <w:tcPr>
            <w:tcW w:w="1513" w:type="dxa"/>
            <w:shd w:val="clear" w:color="auto" w:fill="F2F2F2" w:themeFill="background1" w:themeFillShade="F2"/>
          </w:tcPr>
          <w:p w14:paraId="3EA791B0" w14:textId="77777777" w:rsidR="006A6AC4" w:rsidRPr="00391FAE" w:rsidRDefault="006A6AC4" w:rsidP="006A6AC4">
            <w:pPr>
              <w:numPr>
                <w:ilvl w:val="1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3D8CEDF8" w14:textId="1AA4910B" w:rsidR="006A6AC4" w:rsidRPr="00391FAE" w:rsidRDefault="006A6AC4" w:rsidP="006A6AC4">
            <w:pPr>
              <w:tabs>
                <w:tab w:val="left" w:pos="1589"/>
              </w:tabs>
              <w:spacing w:line="249" w:lineRule="auto"/>
              <w:jc w:val="both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Bauda (</w:t>
            </w:r>
            <w:r w:rsidR="002B1A25" w:rsidRPr="0082743B">
              <w:rPr>
                <w:rFonts w:ascii="Times New Roman" w:eastAsia="Tahoma" w:hAnsi="Times New Roman" w:cs="Times New Roman"/>
                <w:lang w:val="lt-LT"/>
              </w:rPr>
              <w:t xml:space="preserve">dėl </w:t>
            </w:r>
            <w:r w:rsidR="002B1A25">
              <w:rPr>
                <w:rFonts w:ascii="Times New Roman" w:eastAsia="Tahoma" w:hAnsi="Times New Roman" w:cs="Times New Roman"/>
                <w:lang w:val="lt-LT"/>
              </w:rPr>
              <w:t xml:space="preserve">kvalifikacijos reikalavimų ir daugkartinių </w:t>
            </w:r>
            <w:r w:rsidR="002B1A25" w:rsidRPr="0082743B">
              <w:rPr>
                <w:rFonts w:ascii="Times New Roman" w:eastAsia="Tahoma" w:hAnsi="Times New Roman" w:cs="Times New Roman"/>
                <w:lang w:val="lt-LT"/>
              </w:rPr>
              <w:t xml:space="preserve">kvalifikacijos </w:t>
            </w:r>
            <w:r w:rsidR="002B1A25">
              <w:rPr>
                <w:rFonts w:ascii="Times New Roman" w:eastAsia="Tahoma" w:hAnsi="Times New Roman" w:cs="Times New Roman"/>
                <w:lang w:val="lt-LT"/>
              </w:rPr>
              <w:t xml:space="preserve">reikalavimų </w:t>
            </w:r>
            <w:r w:rsidR="002B1A25" w:rsidRPr="0082743B">
              <w:rPr>
                <w:rFonts w:ascii="Times New Roman" w:eastAsia="Tahoma" w:hAnsi="Times New Roman" w:cs="Times New Roman"/>
                <w:lang w:val="lt-LT"/>
              </w:rPr>
              <w:t>pažeidimo</w:t>
            </w:r>
            <w:r w:rsidR="002B1A25">
              <w:rPr>
                <w:rFonts w:ascii="Times New Roman" w:eastAsia="Tahoma" w:hAnsi="Times New Roman" w:cs="Times New Roman"/>
                <w:lang w:val="lt-LT"/>
              </w:rPr>
              <w:t>, netinkamų asmenų, vykdančių Sutartį, subrangovų keitimo tvarkos nesilaikymas</w:t>
            </w:r>
            <w:r w:rsidR="002B1A25" w:rsidRPr="0082743B">
              <w:rPr>
                <w:rFonts w:ascii="Times New Roman" w:eastAsia="Tahoma" w:hAnsi="Times New Roman" w:cs="Times New Roman"/>
                <w:lang w:val="lt-LT"/>
              </w:rPr>
              <w:t>)</w:t>
            </w:r>
            <w:r w:rsidR="002B1A25">
              <w:rPr>
                <w:rFonts w:ascii="Times New Roman" w:eastAsia="Tahoma" w:hAnsi="Times New Roman" w:cs="Times New Roman"/>
                <w:lang w:val="lt-LT"/>
              </w:rPr>
              <w:t xml:space="preserve"> </w:t>
            </w:r>
            <w:r w:rsidR="002B1A25" w:rsidRPr="0082743B">
              <w:rPr>
                <w:rFonts w:ascii="Times New Roman" w:eastAsia="Tahoma" w:hAnsi="Times New Roman" w:cs="Times New Roman"/>
                <w:lang w:val="lt-LT"/>
              </w:rPr>
              <w:t>(</w:t>
            </w:r>
            <w:r w:rsidR="002B1A25" w:rsidRPr="0082743B">
              <w:rPr>
                <w:rFonts w:ascii="Times New Roman" w:eastAsia="Tahoma" w:hAnsi="Times New Roman" w:cs="Times New Roman"/>
                <w:i/>
                <w:iCs/>
                <w:lang w:val="lt-LT"/>
              </w:rPr>
              <w:t>Sutarties bendrųjų sąlygų 3.1.4</w:t>
            </w:r>
            <w:r w:rsidR="002B1A25">
              <w:rPr>
                <w:rFonts w:ascii="Times New Roman" w:eastAsia="Tahoma" w:hAnsi="Times New Roman" w:cs="Times New Roman"/>
                <w:i/>
                <w:iCs/>
                <w:lang w:val="lt-LT"/>
              </w:rPr>
              <w:t> </w:t>
            </w:r>
            <w:r w:rsidR="002B1A25" w:rsidRPr="0082743B">
              <w:rPr>
                <w:rFonts w:ascii="Times New Roman" w:eastAsia="Tahoma" w:hAnsi="Times New Roman" w:cs="Times New Roman"/>
                <w:i/>
                <w:iCs/>
                <w:lang w:val="lt-LT"/>
              </w:rPr>
              <w:t>p.</w:t>
            </w:r>
            <w:r w:rsidR="002B1A25">
              <w:rPr>
                <w:rFonts w:ascii="Times New Roman" w:eastAsia="Tahoma" w:hAnsi="Times New Roman" w:cs="Times New Roman"/>
                <w:i/>
                <w:iCs/>
                <w:lang w:val="lt-LT"/>
              </w:rPr>
              <w:t xml:space="preserve">, </w:t>
            </w:r>
            <w:r w:rsidR="002B1A25" w:rsidRPr="0082743B">
              <w:rPr>
                <w:rFonts w:ascii="Times New Roman" w:eastAsia="Tahoma" w:hAnsi="Times New Roman" w:cs="Times New Roman"/>
                <w:i/>
                <w:iCs/>
                <w:lang w:val="lt-LT"/>
              </w:rPr>
              <w:t>3.1.5. p</w:t>
            </w:r>
            <w:r w:rsidR="002B1A25" w:rsidRPr="0082743B">
              <w:rPr>
                <w:rFonts w:ascii="Times New Roman" w:eastAsia="Tahoma" w:hAnsi="Times New Roman" w:cs="Times New Roman"/>
                <w:lang w:val="lt-LT"/>
              </w:rPr>
              <w:t>.</w:t>
            </w:r>
            <w:r w:rsidR="002B1A25">
              <w:rPr>
                <w:rFonts w:ascii="Times New Roman" w:eastAsia="Tahoma" w:hAnsi="Times New Roman" w:cs="Times New Roman"/>
                <w:lang w:val="lt-LT"/>
              </w:rPr>
              <w:t xml:space="preserve">, </w:t>
            </w:r>
            <w:r w:rsidR="002B1A25" w:rsidRPr="0082743B">
              <w:rPr>
                <w:rFonts w:ascii="Times New Roman" w:eastAsia="Tahoma" w:hAnsi="Times New Roman" w:cs="Times New Roman"/>
                <w:i/>
                <w:iCs/>
                <w:lang w:val="lt-LT"/>
              </w:rPr>
              <w:t>3.2.6 p. ir 3.2.7. p</w:t>
            </w:r>
            <w:r w:rsidR="00F61021" w:rsidRPr="00391FAE">
              <w:rPr>
                <w:rFonts w:ascii="Times New Roman" w:eastAsia="Tahoma" w:hAnsi="Times New Roman" w:cs="Times New Roman"/>
                <w:lang w:val="lt-LT"/>
              </w:rPr>
              <w:t>.)</w:t>
            </w:r>
          </w:p>
        </w:tc>
        <w:tc>
          <w:tcPr>
            <w:tcW w:w="2836" w:type="dxa"/>
          </w:tcPr>
          <w:p w14:paraId="6292258C" w14:textId="7E07AF42" w:rsidR="006A6AC4" w:rsidRPr="00391FAE" w:rsidRDefault="002B1A25" w:rsidP="006A6AC4">
            <w:pPr>
              <w:tabs>
                <w:tab w:val="left" w:pos="30"/>
              </w:tabs>
              <w:spacing w:line="217" w:lineRule="exact"/>
              <w:ind w:left="30"/>
              <w:jc w:val="both"/>
              <w:rPr>
                <w:rFonts w:ascii="Times New Roman" w:eastAsia="Tahoma" w:hAnsi="Times New Roman" w:cs="Times New Roman"/>
                <w:lang w:val="lt-LT"/>
              </w:rPr>
            </w:pPr>
            <w:r>
              <w:rPr>
                <w:rFonts w:ascii="Times New Roman" w:eastAsia="Tahoma" w:hAnsi="Times New Roman" w:cs="Times New Roman"/>
                <w:lang w:val="lt-LT"/>
              </w:rPr>
              <w:t>1</w:t>
            </w:r>
            <w:r w:rsidR="006A6AC4" w:rsidRPr="00391FAE">
              <w:rPr>
                <w:rFonts w:ascii="Times New Roman" w:eastAsia="Tahoma" w:hAnsi="Times New Roman" w:cs="Times New Roman"/>
                <w:lang w:val="lt-LT"/>
              </w:rPr>
              <w:t>000 EUR</w:t>
            </w:r>
            <w:r w:rsidR="00E21541" w:rsidRPr="00391FAE">
              <w:rPr>
                <w:rFonts w:ascii="Times New Roman" w:eastAsia="Tahoma" w:hAnsi="Times New Roman" w:cs="Times New Roman"/>
                <w:lang w:val="lt-LT"/>
              </w:rPr>
              <w:t xml:space="preserve"> vienkartinio dydžio bauda. </w:t>
            </w:r>
          </w:p>
        </w:tc>
      </w:tr>
      <w:tr w:rsidR="006A6AC4" w:rsidRPr="00391FAE" w14:paraId="2FCD8762" w14:textId="77777777" w:rsidTr="009C5207">
        <w:trPr>
          <w:trHeight w:val="574"/>
        </w:trPr>
        <w:tc>
          <w:tcPr>
            <w:tcW w:w="1513" w:type="dxa"/>
            <w:shd w:val="clear" w:color="auto" w:fill="F2F2F2" w:themeFill="background1" w:themeFillShade="F2"/>
          </w:tcPr>
          <w:p w14:paraId="59F1CFF3" w14:textId="77777777" w:rsidR="006A6AC4" w:rsidRPr="00391FAE" w:rsidRDefault="006A6AC4" w:rsidP="006A6AC4">
            <w:pPr>
              <w:numPr>
                <w:ilvl w:val="1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6A0FE7B8" w14:textId="77777777" w:rsidR="006A6AC4" w:rsidRPr="00391FAE" w:rsidRDefault="006A6AC4" w:rsidP="006A6AC4">
            <w:pPr>
              <w:tabs>
                <w:tab w:val="left" w:pos="1589"/>
              </w:tabs>
              <w:spacing w:line="249" w:lineRule="auto"/>
              <w:jc w:val="both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Bauda (Darbų vykdymas be dokumentų)</w:t>
            </w:r>
          </w:p>
          <w:p w14:paraId="2CC379E4" w14:textId="2C1D537E" w:rsidR="00117CAD" w:rsidRPr="00391FAE" w:rsidRDefault="00117CAD" w:rsidP="006A6AC4">
            <w:pPr>
              <w:tabs>
                <w:tab w:val="left" w:pos="1589"/>
              </w:tabs>
              <w:spacing w:line="249" w:lineRule="auto"/>
              <w:jc w:val="both"/>
              <w:rPr>
                <w:rFonts w:ascii="Times New Roman" w:eastAsia="Tahoma" w:hAnsi="Times New Roman" w:cs="Times New Roman"/>
                <w:i/>
                <w:iCs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i/>
                <w:iCs/>
                <w:lang w:val="lt-LT"/>
              </w:rPr>
              <w:t>(Sutarties bendrųjų sąlygų 5.2.3 ir 6.2.3. p.)</w:t>
            </w:r>
          </w:p>
        </w:tc>
        <w:tc>
          <w:tcPr>
            <w:tcW w:w="2836" w:type="dxa"/>
          </w:tcPr>
          <w:p w14:paraId="6227E6C9" w14:textId="57D44B6C" w:rsidR="006A6AC4" w:rsidRPr="00391FAE" w:rsidRDefault="006A6AC4" w:rsidP="006A6AC4">
            <w:pPr>
              <w:tabs>
                <w:tab w:val="left" w:pos="30"/>
              </w:tabs>
              <w:spacing w:line="217" w:lineRule="exact"/>
              <w:ind w:left="30"/>
              <w:jc w:val="both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1000 EUR už kiekvieną atvejį</w:t>
            </w:r>
            <w:r w:rsidR="003B561C">
              <w:rPr>
                <w:rFonts w:ascii="Times New Roman" w:eastAsia="Tahoma" w:hAnsi="Times New Roman" w:cs="Times New Roman"/>
                <w:lang w:val="lt-LT"/>
              </w:rPr>
              <w:t>.</w:t>
            </w:r>
          </w:p>
        </w:tc>
      </w:tr>
      <w:tr w:rsidR="00313BF8" w:rsidRPr="00391FAE" w14:paraId="3C498F78" w14:textId="77777777" w:rsidTr="009C5207">
        <w:trPr>
          <w:trHeight w:val="574"/>
        </w:trPr>
        <w:tc>
          <w:tcPr>
            <w:tcW w:w="1513" w:type="dxa"/>
            <w:shd w:val="clear" w:color="auto" w:fill="F2F2F2" w:themeFill="background1" w:themeFillShade="F2"/>
          </w:tcPr>
          <w:p w14:paraId="5108AAFD" w14:textId="77777777" w:rsidR="00313BF8" w:rsidRPr="00391FAE" w:rsidRDefault="00313BF8" w:rsidP="006A6AC4">
            <w:pPr>
              <w:numPr>
                <w:ilvl w:val="1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1A0B0DE9" w14:textId="77777777" w:rsidR="00313BF8" w:rsidRPr="00391FAE" w:rsidRDefault="00313BF8" w:rsidP="006A6AC4">
            <w:pPr>
              <w:tabs>
                <w:tab w:val="left" w:pos="1589"/>
              </w:tabs>
              <w:spacing w:line="249" w:lineRule="auto"/>
              <w:jc w:val="both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Bauda (</w:t>
            </w:r>
            <w:r w:rsidR="006C60BD" w:rsidRPr="00391FAE">
              <w:rPr>
                <w:rFonts w:ascii="Times New Roman" w:eastAsia="Tahoma" w:hAnsi="Times New Roman" w:cs="Times New Roman"/>
                <w:lang w:val="lt-LT"/>
              </w:rPr>
              <w:t xml:space="preserve">už pažeidimus, kurių rezultate buvo sutrikdyti </w:t>
            </w:r>
            <w:r w:rsidRPr="00391FAE">
              <w:rPr>
                <w:rFonts w:ascii="Times New Roman" w:eastAsia="Tahoma" w:hAnsi="Times New Roman" w:cs="Times New Roman"/>
                <w:lang w:val="lt-LT"/>
              </w:rPr>
              <w:t xml:space="preserve">LITNET </w:t>
            </w:r>
            <w:r w:rsidR="006C60BD" w:rsidRPr="00391FAE">
              <w:rPr>
                <w:rFonts w:ascii="Times New Roman" w:eastAsia="Tahoma" w:hAnsi="Times New Roman" w:cs="Times New Roman"/>
                <w:lang w:val="lt-LT"/>
              </w:rPr>
              <w:t>ir (arba) Informacinių technologijų centro</w:t>
            </w:r>
            <w:r w:rsidR="00117CAD" w:rsidRPr="00391FAE">
              <w:rPr>
                <w:rFonts w:ascii="Times New Roman" w:eastAsia="Tahoma" w:hAnsi="Times New Roman" w:cs="Times New Roman"/>
                <w:lang w:val="lt-LT"/>
              </w:rPr>
              <w:t xml:space="preserve"> veikla</w:t>
            </w:r>
            <w:r w:rsidR="006C60BD" w:rsidRPr="00391FAE">
              <w:rPr>
                <w:rFonts w:ascii="Times New Roman" w:eastAsia="Tahoma" w:hAnsi="Times New Roman" w:cs="Times New Roman"/>
                <w:lang w:val="lt-LT"/>
              </w:rPr>
              <w:t xml:space="preserve">, rangovui nesilaikant </w:t>
            </w:r>
            <w:r w:rsidRPr="00391FAE">
              <w:rPr>
                <w:rFonts w:ascii="Times New Roman" w:eastAsia="Tahoma" w:hAnsi="Times New Roman" w:cs="Times New Roman"/>
                <w:lang w:val="lt-LT"/>
              </w:rPr>
              <w:t xml:space="preserve">sutartyje numatytos informavimo </w:t>
            </w:r>
            <w:r w:rsidR="002C1496" w:rsidRPr="00391FAE">
              <w:rPr>
                <w:rFonts w:ascii="Times New Roman" w:eastAsia="Tahoma" w:hAnsi="Times New Roman" w:cs="Times New Roman"/>
                <w:lang w:val="lt-LT"/>
              </w:rPr>
              <w:t xml:space="preserve">ir suderinimo </w:t>
            </w:r>
            <w:r w:rsidRPr="00391FAE">
              <w:rPr>
                <w:rFonts w:ascii="Times New Roman" w:eastAsia="Tahoma" w:hAnsi="Times New Roman" w:cs="Times New Roman"/>
                <w:lang w:val="lt-LT"/>
              </w:rPr>
              <w:t>tvarkos</w:t>
            </w:r>
            <w:r w:rsidR="006C60BD" w:rsidRPr="00391FAE">
              <w:rPr>
                <w:rFonts w:ascii="Times New Roman" w:eastAsia="Tahoma" w:hAnsi="Times New Roman" w:cs="Times New Roman"/>
                <w:lang w:val="lt-LT"/>
              </w:rPr>
              <w:t>)</w:t>
            </w:r>
            <w:r w:rsidR="00C20DE8" w:rsidRPr="00391FAE">
              <w:rPr>
                <w:rFonts w:ascii="Times New Roman" w:eastAsia="Tahoma" w:hAnsi="Times New Roman" w:cs="Times New Roman"/>
                <w:lang w:val="lt-LT"/>
              </w:rPr>
              <w:t xml:space="preserve"> ir </w:t>
            </w:r>
            <w:r w:rsidR="0017351F" w:rsidRPr="00391FAE">
              <w:rPr>
                <w:rFonts w:ascii="Times New Roman" w:eastAsia="Tahoma" w:hAnsi="Times New Roman" w:cs="Times New Roman"/>
                <w:lang w:val="lt-LT"/>
              </w:rPr>
              <w:t xml:space="preserve">visiškas </w:t>
            </w:r>
            <w:r w:rsidR="00C20DE8" w:rsidRPr="00391FAE">
              <w:rPr>
                <w:rFonts w:ascii="Times New Roman" w:eastAsia="Tahoma" w:hAnsi="Times New Roman" w:cs="Times New Roman"/>
                <w:lang w:val="lt-LT"/>
              </w:rPr>
              <w:t>nuostolių atlyginimas.</w:t>
            </w:r>
          </w:p>
          <w:p w14:paraId="549483CD" w14:textId="0CC042DF" w:rsidR="00117CAD" w:rsidRPr="00391FAE" w:rsidRDefault="00117CAD" w:rsidP="006A6AC4">
            <w:pPr>
              <w:tabs>
                <w:tab w:val="left" w:pos="1589"/>
              </w:tabs>
              <w:spacing w:line="249" w:lineRule="auto"/>
              <w:jc w:val="both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(</w:t>
            </w:r>
            <w:r w:rsidRPr="00391FAE">
              <w:rPr>
                <w:rFonts w:ascii="Times New Roman" w:eastAsia="Tahoma" w:hAnsi="Times New Roman" w:cs="Times New Roman"/>
                <w:i/>
                <w:iCs/>
                <w:lang w:val="lt-LT"/>
              </w:rPr>
              <w:t>Sutarties bendrųjų sąlygų 6.1.6. p.)</w:t>
            </w:r>
          </w:p>
        </w:tc>
        <w:tc>
          <w:tcPr>
            <w:tcW w:w="2836" w:type="dxa"/>
          </w:tcPr>
          <w:p w14:paraId="60912BC8" w14:textId="065E5C15" w:rsidR="00313BF8" w:rsidRPr="00391FAE" w:rsidRDefault="00C1589B" w:rsidP="006A6AC4">
            <w:pPr>
              <w:tabs>
                <w:tab w:val="left" w:pos="30"/>
              </w:tabs>
              <w:spacing w:line="217" w:lineRule="exact"/>
              <w:ind w:left="30"/>
              <w:jc w:val="both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20</w:t>
            </w:r>
            <w:r w:rsidR="0017351F" w:rsidRPr="00391FAE">
              <w:rPr>
                <w:rFonts w:ascii="Times New Roman" w:eastAsia="Tahoma" w:hAnsi="Times New Roman" w:cs="Times New Roman"/>
                <w:lang w:val="lt-LT"/>
              </w:rPr>
              <w:t> 000 EUR už kiekvieną atvejį</w:t>
            </w:r>
            <w:r w:rsidR="003B561C">
              <w:rPr>
                <w:rFonts w:ascii="Times New Roman" w:eastAsia="Tahoma" w:hAnsi="Times New Roman" w:cs="Times New Roman"/>
                <w:lang w:val="lt-LT"/>
              </w:rPr>
              <w:t>.</w:t>
            </w:r>
          </w:p>
        </w:tc>
      </w:tr>
      <w:tr w:rsidR="006A6AC4" w:rsidRPr="00391FAE" w14:paraId="7047CFE3" w14:textId="77777777" w:rsidTr="009C5207">
        <w:trPr>
          <w:trHeight w:val="574"/>
        </w:trPr>
        <w:tc>
          <w:tcPr>
            <w:tcW w:w="1513" w:type="dxa"/>
            <w:shd w:val="clear" w:color="auto" w:fill="F2F2F2" w:themeFill="background1" w:themeFillShade="F2"/>
          </w:tcPr>
          <w:p w14:paraId="7ACF96AF" w14:textId="77777777" w:rsidR="006A6AC4" w:rsidRPr="00391FAE" w:rsidRDefault="006A6AC4" w:rsidP="006A6AC4">
            <w:pPr>
              <w:numPr>
                <w:ilvl w:val="1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3D51E03D" w14:textId="46F32E30" w:rsidR="006A6AC4" w:rsidRPr="00391FAE" w:rsidRDefault="006A6AC4" w:rsidP="006A6AC4">
            <w:pPr>
              <w:tabs>
                <w:tab w:val="left" w:pos="1589"/>
              </w:tabs>
              <w:spacing w:line="249" w:lineRule="auto"/>
              <w:jc w:val="both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Bauda (statybvietės apsaugos reikalavimai)</w:t>
            </w:r>
          </w:p>
          <w:p w14:paraId="08D4C0D9" w14:textId="537C3D7A" w:rsidR="00117CAD" w:rsidRPr="00391FAE" w:rsidRDefault="00117CAD" w:rsidP="006A6AC4">
            <w:pPr>
              <w:tabs>
                <w:tab w:val="left" w:pos="1589"/>
              </w:tabs>
              <w:spacing w:line="249" w:lineRule="auto"/>
              <w:jc w:val="both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(</w:t>
            </w:r>
            <w:r w:rsidRPr="00391FAE">
              <w:rPr>
                <w:rFonts w:ascii="Times New Roman" w:eastAsia="Tahoma" w:hAnsi="Times New Roman" w:cs="Times New Roman"/>
                <w:i/>
                <w:iCs/>
                <w:lang w:val="lt-LT"/>
              </w:rPr>
              <w:t>Sutarties bendrųjų sąlygų 6.1.5. p)</w:t>
            </w:r>
          </w:p>
        </w:tc>
        <w:tc>
          <w:tcPr>
            <w:tcW w:w="2836" w:type="dxa"/>
          </w:tcPr>
          <w:p w14:paraId="64F6EF50" w14:textId="6CFF500B" w:rsidR="006A6AC4" w:rsidRPr="00391FAE" w:rsidRDefault="006A6AC4" w:rsidP="006A6AC4">
            <w:pPr>
              <w:tabs>
                <w:tab w:val="left" w:pos="30"/>
              </w:tabs>
              <w:spacing w:line="217" w:lineRule="exact"/>
              <w:ind w:left="30"/>
              <w:jc w:val="both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500 EUR už kiekvieną atvejį</w:t>
            </w:r>
            <w:r w:rsidR="003B561C">
              <w:rPr>
                <w:rFonts w:ascii="Times New Roman" w:eastAsia="Tahoma" w:hAnsi="Times New Roman" w:cs="Times New Roman"/>
                <w:lang w:val="lt-LT"/>
              </w:rPr>
              <w:t>.</w:t>
            </w:r>
          </w:p>
        </w:tc>
      </w:tr>
      <w:tr w:rsidR="006A6AC4" w:rsidRPr="00391FAE" w14:paraId="0762E743" w14:textId="77777777" w:rsidTr="009C5207">
        <w:trPr>
          <w:trHeight w:val="574"/>
        </w:trPr>
        <w:tc>
          <w:tcPr>
            <w:tcW w:w="1513" w:type="dxa"/>
            <w:shd w:val="clear" w:color="auto" w:fill="F2F2F2" w:themeFill="background1" w:themeFillShade="F2"/>
          </w:tcPr>
          <w:p w14:paraId="0DFF3306" w14:textId="77777777" w:rsidR="006A6AC4" w:rsidRPr="00391FAE" w:rsidRDefault="006A6AC4" w:rsidP="006A6AC4">
            <w:pPr>
              <w:numPr>
                <w:ilvl w:val="1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61D2E54F" w14:textId="77777777" w:rsidR="006A6AC4" w:rsidRPr="00391FAE" w:rsidRDefault="006A6AC4" w:rsidP="006A6AC4">
            <w:pPr>
              <w:tabs>
                <w:tab w:val="left" w:pos="1589"/>
              </w:tabs>
              <w:spacing w:line="249" w:lineRule="auto"/>
              <w:jc w:val="both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Bauda (delsimas ištaisyti defektus)</w:t>
            </w:r>
          </w:p>
          <w:p w14:paraId="125534E4" w14:textId="0B0DFCF5" w:rsidR="00117CAD" w:rsidRPr="00391FAE" w:rsidRDefault="00117CAD" w:rsidP="006A6AC4">
            <w:pPr>
              <w:tabs>
                <w:tab w:val="left" w:pos="1589"/>
              </w:tabs>
              <w:spacing w:line="249" w:lineRule="auto"/>
              <w:jc w:val="both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(</w:t>
            </w:r>
            <w:r w:rsidRPr="00391FAE">
              <w:rPr>
                <w:rFonts w:ascii="Times New Roman" w:eastAsia="Tahoma" w:hAnsi="Times New Roman" w:cs="Times New Roman"/>
                <w:i/>
                <w:iCs/>
                <w:lang w:val="lt-LT"/>
              </w:rPr>
              <w:t>Sutarties bendrųjų sąlygų 9.4.4. p.</w:t>
            </w:r>
            <w:r w:rsidRPr="00391FAE">
              <w:rPr>
                <w:rFonts w:ascii="Times New Roman" w:eastAsia="Tahoma" w:hAnsi="Times New Roman" w:cs="Times New Roman"/>
                <w:lang w:val="lt-LT"/>
              </w:rPr>
              <w:t>)</w:t>
            </w:r>
          </w:p>
        </w:tc>
        <w:tc>
          <w:tcPr>
            <w:tcW w:w="2836" w:type="dxa"/>
          </w:tcPr>
          <w:p w14:paraId="69DABBC8" w14:textId="3B24E026" w:rsidR="006A6AC4" w:rsidRPr="00391FAE" w:rsidRDefault="00B51FAD" w:rsidP="006A6AC4">
            <w:pPr>
              <w:tabs>
                <w:tab w:val="left" w:pos="30"/>
              </w:tabs>
              <w:spacing w:line="217" w:lineRule="exact"/>
              <w:ind w:left="30"/>
              <w:jc w:val="both"/>
              <w:rPr>
                <w:rFonts w:ascii="Times New Roman" w:eastAsia="Tahoma" w:hAnsi="Times New Roman" w:cs="Times New Roman"/>
                <w:highlight w:val="yellow"/>
                <w:lang w:val="lt-LT"/>
              </w:rPr>
            </w:pPr>
            <w:r w:rsidRPr="00B51FAD">
              <w:rPr>
                <w:rFonts w:ascii="Times New Roman" w:eastAsia="Tahoma" w:hAnsi="Times New Roman" w:cs="Times New Roman"/>
                <w:lang w:val="lt-LT"/>
              </w:rPr>
              <w:t>1</w:t>
            </w:r>
            <w:r w:rsidR="006A6AC4" w:rsidRPr="00B51FAD">
              <w:rPr>
                <w:rFonts w:ascii="Times New Roman" w:eastAsia="Tahoma" w:hAnsi="Times New Roman" w:cs="Times New Roman"/>
                <w:lang w:val="lt-LT"/>
              </w:rPr>
              <w:t xml:space="preserve">00 EUR už </w:t>
            </w:r>
            <w:r w:rsidR="00117CAD" w:rsidRPr="00B51FAD">
              <w:rPr>
                <w:rFonts w:ascii="Times New Roman" w:eastAsia="Tahoma" w:hAnsi="Times New Roman" w:cs="Times New Roman"/>
                <w:lang w:val="lt-LT"/>
              </w:rPr>
              <w:t xml:space="preserve"> kiekvieną</w:t>
            </w:r>
            <w:r w:rsidR="00117CAD" w:rsidRPr="00391FAE">
              <w:rPr>
                <w:rFonts w:ascii="Times New Roman" w:eastAsia="Tahoma" w:hAnsi="Times New Roman" w:cs="Times New Roman"/>
                <w:lang w:val="lt-LT"/>
              </w:rPr>
              <w:t xml:space="preserve"> dieną nuo termino pašalinti defektą pabaigos iki tokio defekto pašalinimo dienos.</w:t>
            </w:r>
          </w:p>
        </w:tc>
      </w:tr>
      <w:tr w:rsidR="006A6AC4" w:rsidRPr="00391FAE" w14:paraId="47D9424D" w14:textId="77777777" w:rsidTr="009C5207">
        <w:trPr>
          <w:trHeight w:val="574"/>
        </w:trPr>
        <w:tc>
          <w:tcPr>
            <w:tcW w:w="1513" w:type="dxa"/>
            <w:shd w:val="clear" w:color="auto" w:fill="F2F2F2" w:themeFill="background1" w:themeFillShade="F2"/>
          </w:tcPr>
          <w:p w14:paraId="784EB5A0" w14:textId="77777777" w:rsidR="006A6AC4" w:rsidRPr="00391FAE" w:rsidRDefault="006A6AC4" w:rsidP="006A6AC4">
            <w:pPr>
              <w:numPr>
                <w:ilvl w:val="1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750AFFC3" w14:textId="77777777" w:rsidR="00117CAD" w:rsidRPr="00391FAE" w:rsidRDefault="006A6AC4" w:rsidP="006A6AC4">
            <w:pPr>
              <w:tabs>
                <w:tab w:val="left" w:pos="1589"/>
              </w:tabs>
              <w:spacing w:line="249" w:lineRule="auto"/>
              <w:jc w:val="both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Bauda (vėlavimas pateikti Grafiką</w:t>
            </w:r>
            <w:r w:rsidR="009766FC" w:rsidRPr="00391FAE">
              <w:rPr>
                <w:rFonts w:ascii="Times New Roman" w:eastAsia="Tahoma" w:hAnsi="Times New Roman" w:cs="Times New Roman"/>
                <w:lang w:val="lt-LT"/>
              </w:rPr>
              <w:t xml:space="preserve"> ir lokalines sąmatas</w:t>
            </w:r>
            <w:r w:rsidRPr="00391FAE">
              <w:rPr>
                <w:rFonts w:ascii="Times New Roman" w:eastAsia="Tahoma" w:hAnsi="Times New Roman" w:cs="Times New Roman"/>
                <w:lang w:val="lt-LT"/>
              </w:rPr>
              <w:t>)</w:t>
            </w:r>
            <w:r w:rsidR="00117CAD" w:rsidRPr="00391FAE">
              <w:rPr>
                <w:rFonts w:ascii="Times New Roman" w:eastAsia="Tahoma" w:hAnsi="Times New Roman" w:cs="Times New Roman"/>
                <w:lang w:val="lt-LT"/>
              </w:rPr>
              <w:t xml:space="preserve"> </w:t>
            </w:r>
          </w:p>
          <w:p w14:paraId="7E9AB57B" w14:textId="39D28015" w:rsidR="00117CAD" w:rsidRPr="00391FAE" w:rsidRDefault="00117CAD" w:rsidP="006A6AC4">
            <w:pPr>
              <w:tabs>
                <w:tab w:val="left" w:pos="1589"/>
              </w:tabs>
              <w:spacing w:line="249" w:lineRule="auto"/>
              <w:jc w:val="both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(</w:t>
            </w:r>
            <w:r w:rsidRPr="00391FAE">
              <w:rPr>
                <w:rFonts w:ascii="Times New Roman" w:eastAsia="Tahoma" w:hAnsi="Times New Roman" w:cs="Times New Roman"/>
                <w:i/>
                <w:iCs/>
                <w:lang w:val="lt-LT"/>
              </w:rPr>
              <w:t>Sutarties bendrųjų sąlygų 11.1.2</w:t>
            </w:r>
            <w:r w:rsidR="006744C4" w:rsidRPr="00391FAE">
              <w:rPr>
                <w:rFonts w:ascii="Times New Roman" w:eastAsia="Tahoma" w:hAnsi="Times New Roman" w:cs="Times New Roman"/>
                <w:i/>
                <w:iCs/>
                <w:lang w:val="lt-LT"/>
              </w:rPr>
              <w:t xml:space="preserve"> </w:t>
            </w:r>
            <w:r w:rsidR="00C51A17" w:rsidRPr="00391FAE">
              <w:rPr>
                <w:rFonts w:ascii="Times New Roman" w:eastAsia="Tahoma" w:hAnsi="Times New Roman" w:cs="Times New Roman"/>
                <w:i/>
                <w:iCs/>
                <w:lang w:val="lt-LT"/>
              </w:rPr>
              <w:t>ir</w:t>
            </w:r>
            <w:r w:rsidR="006744C4" w:rsidRPr="00391FAE">
              <w:rPr>
                <w:rFonts w:ascii="Times New Roman" w:eastAsia="Tahoma" w:hAnsi="Times New Roman" w:cs="Times New Roman"/>
                <w:i/>
                <w:iCs/>
                <w:lang w:val="lt-LT"/>
              </w:rPr>
              <w:t xml:space="preserve"> 11</w:t>
            </w:r>
            <w:r w:rsidR="00C51A17" w:rsidRPr="00391FAE">
              <w:rPr>
                <w:rFonts w:ascii="Times New Roman" w:eastAsia="Tahoma" w:hAnsi="Times New Roman" w:cs="Times New Roman"/>
                <w:i/>
                <w:iCs/>
                <w:lang w:val="lt-LT"/>
              </w:rPr>
              <w:t xml:space="preserve">.1.5 p., </w:t>
            </w:r>
            <w:r w:rsidRPr="00391FAE">
              <w:rPr>
                <w:rFonts w:ascii="Times New Roman" w:eastAsia="Tahoma" w:hAnsi="Times New Roman" w:cs="Times New Roman"/>
                <w:i/>
                <w:iCs/>
                <w:lang w:val="lt-LT"/>
              </w:rPr>
              <w:t>14.3.1., 5.2.3 ir 5.2.4 p. )</w:t>
            </w:r>
          </w:p>
        </w:tc>
        <w:tc>
          <w:tcPr>
            <w:tcW w:w="2836" w:type="dxa"/>
          </w:tcPr>
          <w:p w14:paraId="1031215A" w14:textId="19AE9B9A" w:rsidR="006A6AC4" w:rsidRPr="00391FAE" w:rsidRDefault="006A6AC4" w:rsidP="006A6AC4">
            <w:pPr>
              <w:tabs>
                <w:tab w:val="left" w:pos="30"/>
              </w:tabs>
              <w:spacing w:line="217" w:lineRule="exact"/>
              <w:ind w:left="30"/>
              <w:jc w:val="both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100 EUR už kiekvieną vėlavimo dieną</w:t>
            </w:r>
            <w:r w:rsidR="003B561C">
              <w:rPr>
                <w:rFonts w:ascii="Times New Roman" w:eastAsia="Tahoma" w:hAnsi="Times New Roman" w:cs="Times New Roman"/>
                <w:lang w:val="lt-LT"/>
              </w:rPr>
              <w:t>.</w:t>
            </w:r>
          </w:p>
        </w:tc>
      </w:tr>
      <w:tr w:rsidR="006A6AC4" w:rsidRPr="00391FAE" w14:paraId="527F018C" w14:textId="77777777" w:rsidTr="009C5207">
        <w:trPr>
          <w:trHeight w:val="574"/>
        </w:trPr>
        <w:tc>
          <w:tcPr>
            <w:tcW w:w="1513" w:type="dxa"/>
            <w:shd w:val="clear" w:color="auto" w:fill="F2F2F2" w:themeFill="background1" w:themeFillShade="F2"/>
          </w:tcPr>
          <w:p w14:paraId="74D15E2F" w14:textId="77777777" w:rsidR="006A6AC4" w:rsidRPr="00391FAE" w:rsidRDefault="006A6AC4" w:rsidP="006A6AC4">
            <w:pPr>
              <w:numPr>
                <w:ilvl w:val="1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5F55FC90" w14:textId="55BA2184" w:rsidR="006A6AC4" w:rsidRPr="00391FAE" w:rsidRDefault="00F91E03" w:rsidP="006A6AC4">
            <w:pPr>
              <w:tabs>
                <w:tab w:val="left" w:pos="1589"/>
              </w:tabs>
              <w:spacing w:line="249" w:lineRule="auto"/>
              <w:jc w:val="both"/>
              <w:rPr>
                <w:rFonts w:ascii="Times New Roman" w:eastAsia="Tahoma" w:hAnsi="Times New Roman" w:cs="Times New Roman"/>
                <w:lang w:val="lt-LT"/>
              </w:rPr>
            </w:pPr>
            <w:r>
              <w:rPr>
                <w:rFonts w:ascii="Times New Roman" w:eastAsia="Tahoma" w:hAnsi="Times New Roman" w:cs="Times New Roman"/>
                <w:lang w:val="lt-LT"/>
              </w:rPr>
              <w:t>Bauda</w:t>
            </w:r>
            <w:r w:rsidR="006A6AC4" w:rsidRPr="00391FAE">
              <w:rPr>
                <w:rFonts w:ascii="Times New Roman" w:eastAsia="Tahoma" w:hAnsi="Times New Roman" w:cs="Times New Roman"/>
                <w:lang w:val="lt-LT"/>
              </w:rPr>
              <w:t xml:space="preserve"> (</w:t>
            </w:r>
            <w:r w:rsidR="00402467">
              <w:rPr>
                <w:rFonts w:ascii="Times New Roman" w:eastAsia="Tahoma" w:hAnsi="Times New Roman" w:cs="Times New Roman"/>
                <w:lang w:val="lt-LT"/>
              </w:rPr>
              <w:t>R</w:t>
            </w:r>
            <w:r w:rsidR="00402467" w:rsidRPr="00391FAE">
              <w:rPr>
                <w:rFonts w:ascii="Times New Roman" w:eastAsia="Tahoma" w:hAnsi="Times New Roman" w:cs="Times New Roman"/>
                <w:lang w:val="lt-LT"/>
              </w:rPr>
              <w:t xml:space="preserve">emonto </w:t>
            </w:r>
            <w:r w:rsidR="006A6AC4" w:rsidRPr="00391FAE">
              <w:rPr>
                <w:rFonts w:ascii="Times New Roman" w:eastAsia="Tahoma" w:hAnsi="Times New Roman" w:cs="Times New Roman"/>
                <w:lang w:val="lt-LT"/>
              </w:rPr>
              <w:t>Darbų termin</w:t>
            </w:r>
            <w:r w:rsidR="009B2116">
              <w:rPr>
                <w:rFonts w:ascii="Times New Roman" w:eastAsia="Tahoma" w:hAnsi="Times New Roman" w:cs="Times New Roman"/>
                <w:lang w:val="lt-LT"/>
              </w:rPr>
              <w:t>o</w:t>
            </w:r>
            <w:r w:rsidR="006A6AC4" w:rsidRPr="00391FAE">
              <w:rPr>
                <w:rFonts w:ascii="Times New Roman" w:eastAsia="Tahoma" w:hAnsi="Times New Roman" w:cs="Times New Roman"/>
                <w:lang w:val="lt-LT"/>
              </w:rPr>
              <w:t xml:space="preserve"> praleidimas)</w:t>
            </w:r>
          </w:p>
          <w:p w14:paraId="538BAAA9" w14:textId="77777777" w:rsidR="00CD6B08" w:rsidRDefault="00CD6B08" w:rsidP="00BA682E">
            <w:pPr>
              <w:tabs>
                <w:tab w:val="left" w:pos="1589"/>
              </w:tabs>
              <w:spacing w:line="249" w:lineRule="auto"/>
              <w:jc w:val="both"/>
              <w:rPr>
                <w:rFonts w:ascii="Times New Roman" w:eastAsia="Tahoma" w:hAnsi="Times New Roman" w:cs="Times New Roman"/>
                <w:lang w:val="lt-LT"/>
              </w:rPr>
            </w:pPr>
          </w:p>
          <w:p w14:paraId="7CD12C55" w14:textId="390256DB" w:rsidR="0051351D" w:rsidRDefault="00F91E03" w:rsidP="00BA682E">
            <w:pPr>
              <w:tabs>
                <w:tab w:val="left" w:pos="1589"/>
              </w:tabs>
              <w:spacing w:line="249" w:lineRule="auto"/>
              <w:jc w:val="both"/>
              <w:rPr>
                <w:rFonts w:ascii="Times New Roman" w:eastAsia="Tahoma" w:hAnsi="Times New Roman" w:cs="Times New Roman"/>
                <w:lang w:val="lt-LT"/>
              </w:rPr>
            </w:pPr>
            <w:r>
              <w:rPr>
                <w:rFonts w:ascii="Times New Roman" w:eastAsia="Tahoma" w:hAnsi="Times New Roman" w:cs="Times New Roman"/>
                <w:lang w:val="lt-LT"/>
              </w:rPr>
              <w:t>Bauda</w:t>
            </w:r>
            <w:r w:rsidR="00117CAD" w:rsidRPr="00391FAE">
              <w:rPr>
                <w:rFonts w:ascii="Times New Roman" w:eastAsia="Tahoma" w:hAnsi="Times New Roman" w:cs="Times New Roman"/>
                <w:lang w:val="lt-LT"/>
              </w:rPr>
              <w:t xml:space="preserve"> </w:t>
            </w:r>
            <w:r w:rsidR="0051351D" w:rsidRPr="00391FAE">
              <w:rPr>
                <w:rFonts w:ascii="Times New Roman" w:eastAsia="Tahoma" w:hAnsi="Times New Roman" w:cs="Times New Roman"/>
                <w:lang w:val="lt-LT"/>
              </w:rPr>
              <w:t>(</w:t>
            </w:r>
            <w:r w:rsidR="00402467" w:rsidRPr="00391FAE">
              <w:rPr>
                <w:rFonts w:ascii="Times New Roman" w:eastAsia="Tahoma" w:hAnsi="Times New Roman" w:cs="Times New Roman"/>
                <w:lang w:val="lt-LT"/>
              </w:rPr>
              <w:t>Rekonstrukcijos</w:t>
            </w:r>
            <w:r w:rsidR="0051351D" w:rsidRPr="00391FAE">
              <w:rPr>
                <w:rFonts w:ascii="Times New Roman" w:eastAsia="Tahoma" w:hAnsi="Times New Roman" w:cs="Times New Roman"/>
                <w:lang w:val="lt-LT"/>
              </w:rPr>
              <w:t xml:space="preserve"> Darbų </w:t>
            </w:r>
            <w:r w:rsidR="006C3410">
              <w:rPr>
                <w:rFonts w:ascii="Times New Roman" w:eastAsia="Tahoma" w:hAnsi="Times New Roman" w:cs="Times New Roman"/>
                <w:lang w:val="lt-LT"/>
              </w:rPr>
              <w:t xml:space="preserve">ir Galutinio </w:t>
            </w:r>
            <w:r w:rsidR="0051351D" w:rsidRPr="00391FAE">
              <w:rPr>
                <w:rFonts w:ascii="Times New Roman" w:eastAsia="Tahoma" w:hAnsi="Times New Roman" w:cs="Times New Roman"/>
                <w:lang w:val="lt-LT"/>
              </w:rPr>
              <w:t>termin</w:t>
            </w:r>
            <w:r w:rsidR="009B2116">
              <w:rPr>
                <w:rFonts w:ascii="Times New Roman" w:eastAsia="Tahoma" w:hAnsi="Times New Roman" w:cs="Times New Roman"/>
                <w:lang w:val="lt-LT"/>
              </w:rPr>
              <w:t>o</w:t>
            </w:r>
            <w:r w:rsidR="0051351D" w:rsidRPr="00391FAE">
              <w:rPr>
                <w:rFonts w:ascii="Times New Roman" w:eastAsia="Tahoma" w:hAnsi="Times New Roman" w:cs="Times New Roman"/>
                <w:lang w:val="lt-LT"/>
              </w:rPr>
              <w:t xml:space="preserve"> praleidimas)</w:t>
            </w:r>
          </w:p>
          <w:p w14:paraId="75E29E29" w14:textId="77777777" w:rsidR="006828B9" w:rsidRDefault="006828B9" w:rsidP="00BA682E">
            <w:pPr>
              <w:tabs>
                <w:tab w:val="left" w:pos="1589"/>
              </w:tabs>
              <w:spacing w:line="249" w:lineRule="auto"/>
              <w:jc w:val="both"/>
              <w:rPr>
                <w:rFonts w:ascii="Times New Roman" w:eastAsia="Tahoma" w:hAnsi="Times New Roman" w:cs="Times New Roman"/>
                <w:lang w:val="lt-LT"/>
              </w:rPr>
            </w:pPr>
          </w:p>
          <w:p w14:paraId="1F172597" w14:textId="7D90D77F" w:rsidR="00C46C5B" w:rsidRPr="00391FAE" w:rsidRDefault="00C46C5B" w:rsidP="00BA682E">
            <w:pPr>
              <w:tabs>
                <w:tab w:val="left" w:pos="1589"/>
              </w:tabs>
              <w:spacing w:line="249" w:lineRule="auto"/>
              <w:jc w:val="both"/>
              <w:rPr>
                <w:rFonts w:ascii="Times New Roman" w:eastAsia="Tahoma" w:hAnsi="Times New Roman" w:cs="Times New Roman"/>
                <w:lang w:val="lt-LT"/>
              </w:rPr>
            </w:pPr>
            <w:r w:rsidRPr="0082743B">
              <w:rPr>
                <w:rFonts w:ascii="Times New Roman" w:eastAsia="Tahoma" w:hAnsi="Times New Roman" w:cs="Times New Roman"/>
                <w:lang w:val="lt-LT"/>
              </w:rPr>
              <w:t>(</w:t>
            </w:r>
            <w:r w:rsidRPr="0082743B">
              <w:rPr>
                <w:rFonts w:ascii="Times New Roman" w:eastAsia="Tahoma" w:hAnsi="Times New Roman" w:cs="Times New Roman"/>
                <w:i/>
                <w:iCs/>
                <w:lang w:val="lt-LT"/>
              </w:rPr>
              <w:t xml:space="preserve">Sutarties bendrųjų sąlygų </w:t>
            </w:r>
            <w:r>
              <w:rPr>
                <w:rFonts w:ascii="Times New Roman" w:eastAsia="Tahoma" w:hAnsi="Times New Roman" w:cs="Times New Roman"/>
                <w:i/>
                <w:iCs/>
                <w:lang w:val="lt-LT"/>
              </w:rPr>
              <w:t>11.3</w:t>
            </w:r>
            <w:r w:rsidRPr="0082743B">
              <w:rPr>
                <w:rFonts w:ascii="Times New Roman" w:eastAsia="Tahoma" w:hAnsi="Times New Roman" w:cs="Times New Roman"/>
                <w:i/>
                <w:iCs/>
                <w:lang w:val="lt-LT"/>
              </w:rPr>
              <w:t>.</w:t>
            </w:r>
            <w:r>
              <w:rPr>
                <w:rFonts w:ascii="Times New Roman" w:eastAsia="Tahoma" w:hAnsi="Times New Roman" w:cs="Times New Roman"/>
                <w:i/>
                <w:iCs/>
                <w:lang w:val="lt-LT"/>
              </w:rPr>
              <w:t>1</w:t>
            </w:r>
            <w:r w:rsidRPr="0082743B">
              <w:rPr>
                <w:rFonts w:ascii="Times New Roman" w:eastAsia="Tahoma" w:hAnsi="Times New Roman" w:cs="Times New Roman"/>
                <w:i/>
                <w:iCs/>
                <w:lang w:val="lt-LT"/>
              </w:rPr>
              <w:t xml:space="preserve"> </w:t>
            </w:r>
            <w:r w:rsidR="00D324E5">
              <w:rPr>
                <w:rFonts w:ascii="Times New Roman" w:eastAsia="Tahoma" w:hAnsi="Times New Roman" w:cs="Times New Roman"/>
                <w:i/>
                <w:iCs/>
                <w:lang w:val="lt-LT"/>
              </w:rPr>
              <w:t xml:space="preserve">ir 11.3.2 </w:t>
            </w:r>
            <w:r w:rsidRPr="0082743B">
              <w:rPr>
                <w:rFonts w:ascii="Times New Roman" w:eastAsia="Tahoma" w:hAnsi="Times New Roman" w:cs="Times New Roman"/>
                <w:i/>
                <w:iCs/>
                <w:lang w:val="lt-LT"/>
              </w:rPr>
              <w:t>p</w:t>
            </w:r>
            <w:r>
              <w:rPr>
                <w:rFonts w:ascii="Times New Roman" w:eastAsia="Tahoma" w:hAnsi="Times New Roman" w:cs="Times New Roman"/>
                <w:i/>
                <w:iCs/>
                <w:lang w:val="lt-LT"/>
              </w:rPr>
              <w:t>.</w:t>
            </w:r>
            <w:r w:rsidRPr="0082743B">
              <w:rPr>
                <w:rFonts w:ascii="Times New Roman" w:eastAsia="Tahoma" w:hAnsi="Times New Roman" w:cs="Times New Roman"/>
                <w:i/>
                <w:iCs/>
                <w:lang w:val="lt-LT"/>
              </w:rPr>
              <w:t>)</w:t>
            </w:r>
          </w:p>
        </w:tc>
        <w:tc>
          <w:tcPr>
            <w:tcW w:w="2836" w:type="dxa"/>
          </w:tcPr>
          <w:p w14:paraId="75FF1E9A" w14:textId="4B22E84A" w:rsidR="006A6AC4" w:rsidRPr="00391FAE" w:rsidRDefault="00F312C1" w:rsidP="006A6AC4">
            <w:pPr>
              <w:tabs>
                <w:tab w:val="left" w:pos="30"/>
              </w:tabs>
              <w:spacing w:line="217" w:lineRule="exact"/>
              <w:ind w:left="30"/>
              <w:jc w:val="both"/>
              <w:rPr>
                <w:rFonts w:ascii="Times New Roman" w:eastAsia="Tahoma" w:hAnsi="Times New Roman" w:cs="Times New Roman"/>
                <w:lang w:val="lt-LT"/>
              </w:rPr>
            </w:pPr>
            <w:r>
              <w:rPr>
                <w:rFonts w:ascii="Times New Roman" w:eastAsia="Tahoma" w:hAnsi="Times New Roman" w:cs="Times New Roman"/>
                <w:lang w:val="lt-LT"/>
              </w:rPr>
              <w:t>500,00 Eur</w:t>
            </w:r>
            <w:r w:rsidR="006A6AC4" w:rsidRPr="00391FAE">
              <w:rPr>
                <w:rFonts w:ascii="Times New Roman" w:eastAsia="Tahoma" w:hAnsi="Times New Roman" w:cs="Times New Roman"/>
                <w:lang w:val="lt-LT"/>
              </w:rPr>
              <w:t xml:space="preserve"> </w:t>
            </w:r>
            <w:r w:rsidR="001818D6">
              <w:rPr>
                <w:rFonts w:ascii="Times New Roman" w:eastAsia="Tahoma" w:hAnsi="Times New Roman" w:cs="Times New Roman"/>
                <w:lang w:val="lt-LT"/>
              </w:rPr>
              <w:t xml:space="preserve">bauda </w:t>
            </w:r>
            <w:r w:rsidR="006A6AC4" w:rsidRPr="00391FAE">
              <w:rPr>
                <w:rFonts w:ascii="Times New Roman" w:eastAsia="Tahoma" w:hAnsi="Times New Roman" w:cs="Times New Roman"/>
                <w:lang w:val="lt-LT"/>
              </w:rPr>
              <w:t>už kiekvieną pavėluotą dieną</w:t>
            </w:r>
            <w:r w:rsidR="006D4E1B">
              <w:rPr>
                <w:rFonts w:ascii="Times New Roman" w:eastAsia="Tahoma" w:hAnsi="Times New Roman" w:cs="Times New Roman"/>
                <w:lang w:val="lt-LT"/>
              </w:rPr>
              <w:t xml:space="preserve">, praleidus </w:t>
            </w:r>
            <w:r w:rsidR="001818D6">
              <w:rPr>
                <w:rFonts w:ascii="Times New Roman" w:eastAsia="Tahoma" w:hAnsi="Times New Roman" w:cs="Times New Roman"/>
                <w:lang w:val="lt-LT"/>
              </w:rPr>
              <w:t>Kritinio taško</w:t>
            </w:r>
            <w:r w:rsidR="006D4E1B">
              <w:rPr>
                <w:rFonts w:ascii="Times New Roman" w:eastAsia="Tahoma" w:hAnsi="Times New Roman" w:cs="Times New Roman"/>
                <w:lang w:val="lt-LT"/>
              </w:rPr>
              <w:t xml:space="preserve"> terminą ir (arba) </w:t>
            </w:r>
            <w:r w:rsidR="001818D6">
              <w:rPr>
                <w:rFonts w:ascii="Times New Roman" w:eastAsia="Tahoma" w:hAnsi="Times New Roman" w:cs="Times New Roman"/>
                <w:lang w:val="lt-LT"/>
              </w:rPr>
              <w:t>Galutin</w:t>
            </w:r>
            <w:r w:rsidR="006D4E1B">
              <w:rPr>
                <w:rFonts w:ascii="Times New Roman" w:eastAsia="Tahoma" w:hAnsi="Times New Roman" w:cs="Times New Roman"/>
                <w:lang w:val="lt-LT"/>
              </w:rPr>
              <w:t>į</w:t>
            </w:r>
            <w:r w:rsidR="001818D6">
              <w:rPr>
                <w:rFonts w:ascii="Times New Roman" w:eastAsia="Tahoma" w:hAnsi="Times New Roman" w:cs="Times New Roman"/>
                <w:lang w:val="lt-LT"/>
              </w:rPr>
              <w:t xml:space="preserve"> termin</w:t>
            </w:r>
            <w:r w:rsidR="006D4E1B">
              <w:rPr>
                <w:rFonts w:ascii="Times New Roman" w:eastAsia="Tahoma" w:hAnsi="Times New Roman" w:cs="Times New Roman"/>
                <w:lang w:val="lt-LT"/>
              </w:rPr>
              <w:t>ą</w:t>
            </w:r>
            <w:r w:rsidR="0051351D" w:rsidRPr="00391FAE">
              <w:rPr>
                <w:rFonts w:ascii="Times New Roman" w:eastAsia="Tahoma" w:hAnsi="Times New Roman" w:cs="Times New Roman"/>
                <w:lang w:val="lt-LT"/>
              </w:rPr>
              <w:t>.</w:t>
            </w:r>
          </w:p>
          <w:p w14:paraId="2F80F93F" w14:textId="77777777" w:rsidR="0051351D" w:rsidRPr="00391FAE" w:rsidRDefault="0051351D" w:rsidP="006A6AC4">
            <w:pPr>
              <w:tabs>
                <w:tab w:val="left" w:pos="30"/>
              </w:tabs>
              <w:spacing w:line="217" w:lineRule="exact"/>
              <w:ind w:left="30"/>
              <w:jc w:val="both"/>
              <w:rPr>
                <w:rFonts w:ascii="Times New Roman" w:eastAsia="Tahoma" w:hAnsi="Times New Roman" w:cs="Times New Roman"/>
                <w:lang w:val="lt-LT"/>
              </w:rPr>
            </w:pPr>
          </w:p>
          <w:p w14:paraId="0B4AC046" w14:textId="77777777" w:rsidR="0051351D" w:rsidRPr="00391FAE" w:rsidRDefault="0051351D" w:rsidP="006A6AC4">
            <w:pPr>
              <w:tabs>
                <w:tab w:val="left" w:pos="30"/>
              </w:tabs>
              <w:spacing w:line="217" w:lineRule="exact"/>
              <w:ind w:left="30"/>
              <w:jc w:val="both"/>
              <w:rPr>
                <w:rFonts w:ascii="Times New Roman" w:eastAsia="Tahoma" w:hAnsi="Times New Roman" w:cs="Times New Roman"/>
                <w:lang w:val="lt-LT"/>
              </w:rPr>
            </w:pPr>
          </w:p>
          <w:p w14:paraId="5609D6B7" w14:textId="37A78A18" w:rsidR="006828B9" w:rsidRPr="00391FAE" w:rsidRDefault="006828B9" w:rsidP="00FD0D13">
            <w:pPr>
              <w:tabs>
                <w:tab w:val="left" w:pos="30"/>
              </w:tabs>
              <w:spacing w:line="217" w:lineRule="exact"/>
              <w:ind w:left="30"/>
              <w:jc w:val="both"/>
              <w:rPr>
                <w:rFonts w:ascii="Times New Roman" w:eastAsia="Tahoma" w:hAnsi="Times New Roman" w:cs="Times New Roman"/>
                <w:lang w:val="lt-LT"/>
              </w:rPr>
            </w:pPr>
          </w:p>
        </w:tc>
      </w:tr>
      <w:tr w:rsidR="006A6AC4" w:rsidRPr="00391FAE" w14:paraId="02C4B2FF" w14:textId="77777777" w:rsidTr="009C5207">
        <w:trPr>
          <w:trHeight w:val="574"/>
        </w:trPr>
        <w:tc>
          <w:tcPr>
            <w:tcW w:w="1513" w:type="dxa"/>
            <w:shd w:val="clear" w:color="auto" w:fill="F2F2F2" w:themeFill="background1" w:themeFillShade="F2"/>
          </w:tcPr>
          <w:p w14:paraId="6D6B343E" w14:textId="77777777" w:rsidR="006A6AC4" w:rsidRPr="00391FAE" w:rsidRDefault="006A6AC4" w:rsidP="006A6AC4">
            <w:pPr>
              <w:numPr>
                <w:ilvl w:val="1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44C02D4D" w14:textId="77777777" w:rsidR="006A6AC4" w:rsidRPr="00391FAE" w:rsidRDefault="006A6AC4" w:rsidP="006A6AC4">
            <w:pPr>
              <w:tabs>
                <w:tab w:val="left" w:pos="1589"/>
              </w:tabs>
              <w:spacing w:line="249" w:lineRule="auto"/>
              <w:jc w:val="both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Delspinigiai už pavėluotą mokėjimą</w:t>
            </w:r>
          </w:p>
        </w:tc>
        <w:tc>
          <w:tcPr>
            <w:tcW w:w="2836" w:type="dxa"/>
          </w:tcPr>
          <w:p w14:paraId="1B96C9B4" w14:textId="32B8B7D7" w:rsidR="006A6AC4" w:rsidRPr="00391FAE" w:rsidRDefault="006A6AC4" w:rsidP="006A6AC4">
            <w:pPr>
              <w:tabs>
                <w:tab w:val="left" w:pos="30"/>
              </w:tabs>
              <w:spacing w:line="217" w:lineRule="exact"/>
              <w:ind w:left="30"/>
              <w:jc w:val="both"/>
              <w:rPr>
                <w:rFonts w:ascii="Times New Roman" w:eastAsia="Tahoma" w:hAnsi="Times New Roman" w:cs="Times New Roman"/>
                <w:highlight w:val="yellow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 xml:space="preserve">0.02  proc. nuo nesumokėtos sumos už kiekvieną pavėluotą dieną. </w:t>
            </w:r>
          </w:p>
        </w:tc>
      </w:tr>
      <w:tr w:rsidR="006A6AC4" w:rsidRPr="00391FAE" w14:paraId="6818EDC5" w14:textId="77777777" w:rsidTr="009C5207">
        <w:trPr>
          <w:trHeight w:val="574"/>
        </w:trPr>
        <w:tc>
          <w:tcPr>
            <w:tcW w:w="1513" w:type="dxa"/>
            <w:shd w:val="clear" w:color="auto" w:fill="F2F2F2" w:themeFill="background1" w:themeFillShade="F2"/>
          </w:tcPr>
          <w:p w14:paraId="4F138161" w14:textId="77777777" w:rsidR="006A6AC4" w:rsidRPr="00391FAE" w:rsidRDefault="006A6AC4" w:rsidP="006A6AC4">
            <w:pPr>
              <w:numPr>
                <w:ilvl w:val="1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3A574E8B" w14:textId="77777777" w:rsidR="006A6AC4" w:rsidRPr="00391FAE" w:rsidRDefault="006A6AC4" w:rsidP="006A6AC4">
            <w:pPr>
              <w:tabs>
                <w:tab w:val="left" w:pos="1589"/>
              </w:tabs>
              <w:spacing w:line="249" w:lineRule="auto"/>
              <w:jc w:val="both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Bauda (konfidencialios informacijos atskleidimas)</w:t>
            </w:r>
          </w:p>
        </w:tc>
        <w:tc>
          <w:tcPr>
            <w:tcW w:w="2836" w:type="dxa"/>
          </w:tcPr>
          <w:p w14:paraId="426CEEFB" w14:textId="301EF29B" w:rsidR="006A6AC4" w:rsidRPr="00391FAE" w:rsidRDefault="006A6AC4" w:rsidP="006A6AC4">
            <w:pPr>
              <w:tabs>
                <w:tab w:val="left" w:pos="30"/>
              </w:tabs>
              <w:spacing w:line="217" w:lineRule="exact"/>
              <w:ind w:left="30"/>
              <w:jc w:val="both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1000  EUR už kiekvieną atvejį</w:t>
            </w:r>
            <w:r w:rsidR="00CD6B08">
              <w:rPr>
                <w:rFonts w:ascii="Times New Roman" w:eastAsia="Tahoma" w:hAnsi="Times New Roman" w:cs="Times New Roman"/>
                <w:lang w:val="lt-LT"/>
              </w:rPr>
              <w:t xml:space="preserve"> </w:t>
            </w:r>
            <w:r w:rsidR="00117CAD" w:rsidRPr="00391FAE">
              <w:rPr>
                <w:rFonts w:ascii="Times New Roman" w:eastAsia="Tahoma" w:hAnsi="Times New Roman" w:cs="Times New Roman"/>
                <w:lang w:val="lt-LT"/>
              </w:rPr>
              <w:t>(pažeidimą).</w:t>
            </w:r>
          </w:p>
        </w:tc>
      </w:tr>
      <w:tr w:rsidR="006A6AC4" w:rsidRPr="00391FAE" w14:paraId="1A13A44A" w14:textId="77777777" w:rsidTr="009C5207">
        <w:trPr>
          <w:trHeight w:val="774"/>
        </w:trPr>
        <w:tc>
          <w:tcPr>
            <w:tcW w:w="1513" w:type="dxa"/>
            <w:shd w:val="clear" w:color="auto" w:fill="F2F2F2" w:themeFill="background1" w:themeFillShade="F2"/>
          </w:tcPr>
          <w:p w14:paraId="1F668F90" w14:textId="77777777" w:rsidR="006A6AC4" w:rsidRPr="00391FAE" w:rsidRDefault="006A6AC4" w:rsidP="006A6AC4">
            <w:pPr>
              <w:numPr>
                <w:ilvl w:val="1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3ABA9751" w14:textId="38C48D10" w:rsidR="006A6AC4" w:rsidRPr="00391FAE" w:rsidRDefault="0010239A" w:rsidP="006A6AC4">
            <w:pPr>
              <w:tabs>
                <w:tab w:val="left" w:pos="1589"/>
              </w:tabs>
              <w:spacing w:line="249" w:lineRule="auto"/>
              <w:jc w:val="both"/>
              <w:rPr>
                <w:rFonts w:ascii="Times New Roman" w:eastAsia="Tahoma" w:hAnsi="Times New Roman" w:cs="Times New Roman"/>
                <w:lang w:val="lt-LT"/>
              </w:rPr>
            </w:pPr>
            <w:r>
              <w:rPr>
                <w:rFonts w:ascii="Times New Roman" w:eastAsia="Tahoma" w:hAnsi="Times New Roman" w:cs="Times New Roman"/>
                <w:lang w:val="lt-LT"/>
              </w:rPr>
              <w:t xml:space="preserve">Pasinaudojimas </w:t>
            </w:r>
            <w:r w:rsidR="00F731FD">
              <w:rPr>
                <w:rFonts w:ascii="Times New Roman" w:eastAsia="Tahoma" w:hAnsi="Times New Roman" w:cs="Times New Roman"/>
                <w:lang w:val="lt-LT"/>
              </w:rPr>
              <w:t xml:space="preserve">Sutarties įvykdymo </w:t>
            </w:r>
            <w:r>
              <w:rPr>
                <w:rFonts w:ascii="Times New Roman" w:eastAsia="Tahoma" w:hAnsi="Times New Roman" w:cs="Times New Roman"/>
                <w:lang w:val="lt-LT"/>
              </w:rPr>
              <w:t xml:space="preserve">užtikrinimu </w:t>
            </w:r>
          </w:p>
          <w:p w14:paraId="3C9E377E" w14:textId="2536FBB5" w:rsidR="00117CAD" w:rsidRPr="00391FAE" w:rsidRDefault="00117CAD" w:rsidP="006A6AC4">
            <w:pPr>
              <w:tabs>
                <w:tab w:val="left" w:pos="1589"/>
              </w:tabs>
              <w:spacing w:line="249" w:lineRule="auto"/>
              <w:jc w:val="both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(</w:t>
            </w:r>
            <w:r w:rsidRPr="00391FAE">
              <w:rPr>
                <w:rFonts w:ascii="Times New Roman" w:eastAsia="Tahoma" w:hAnsi="Times New Roman" w:cs="Times New Roman"/>
                <w:i/>
                <w:iCs/>
                <w:lang w:val="lt-LT"/>
              </w:rPr>
              <w:t>Sutarties bendrųjų sąlygų 23.2.1 ir 23.2.2 p</w:t>
            </w:r>
            <w:r w:rsidRPr="00391FAE">
              <w:rPr>
                <w:rFonts w:ascii="Times New Roman" w:eastAsia="Tahoma" w:hAnsi="Times New Roman" w:cs="Times New Roman"/>
                <w:lang w:val="lt-LT"/>
              </w:rPr>
              <w:t>.)</w:t>
            </w:r>
          </w:p>
        </w:tc>
        <w:tc>
          <w:tcPr>
            <w:tcW w:w="2836" w:type="dxa"/>
          </w:tcPr>
          <w:p w14:paraId="7A93F5C9" w14:textId="22E4AC1C" w:rsidR="00117CAD" w:rsidRPr="00391FAE" w:rsidRDefault="00117CAD" w:rsidP="009C5207">
            <w:pPr>
              <w:tabs>
                <w:tab w:val="left" w:pos="30"/>
              </w:tabs>
              <w:spacing w:line="217" w:lineRule="exact"/>
              <w:jc w:val="both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 xml:space="preserve">Rangovui pažeidus sutartį šiame punkte nurodytais atvejais, </w:t>
            </w:r>
            <w:r w:rsidR="00706BB8">
              <w:rPr>
                <w:rFonts w:ascii="Times New Roman" w:eastAsia="Tahoma" w:hAnsi="Times New Roman" w:cs="Times New Roman"/>
                <w:lang w:val="lt-LT"/>
              </w:rPr>
              <w:t xml:space="preserve">kai pažeidimas yra laikomas esminiu Sutarties pažeidimu, </w:t>
            </w:r>
            <w:r w:rsidRPr="00391FAE">
              <w:rPr>
                <w:rFonts w:ascii="Times New Roman" w:eastAsia="Tahoma" w:hAnsi="Times New Roman" w:cs="Times New Roman"/>
                <w:lang w:val="lt-LT"/>
              </w:rPr>
              <w:t xml:space="preserve">Užsakovas įgyja teisę pasinaudoti Sutarties bendrųjų sąlygų 12.1 p. nurodytu sutarties įvykdymo užtikrinimu. </w:t>
            </w:r>
          </w:p>
          <w:p w14:paraId="218EE8AF" w14:textId="77777777" w:rsidR="00117CAD" w:rsidRPr="00391FAE" w:rsidRDefault="00117CAD" w:rsidP="00117CAD">
            <w:pPr>
              <w:tabs>
                <w:tab w:val="left" w:pos="30"/>
              </w:tabs>
              <w:spacing w:line="217" w:lineRule="exact"/>
              <w:ind w:left="30"/>
              <w:jc w:val="both"/>
              <w:rPr>
                <w:rFonts w:ascii="Times New Roman" w:eastAsia="Tahoma" w:hAnsi="Times New Roman" w:cs="Times New Roman"/>
                <w:lang w:val="lt-LT"/>
              </w:rPr>
            </w:pPr>
          </w:p>
          <w:p w14:paraId="1CC3AEBF" w14:textId="3250747A" w:rsidR="00117CAD" w:rsidRPr="00391FAE" w:rsidRDefault="00117CAD" w:rsidP="00117CAD">
            <w:pPr>
              <w:tabs>
                <w:tab w:val="left" w:pos="30"/>
              </w:tabs>
              <w:spacing w:line="217" w:lineRule="exact"/>
              <w:ind w:left="30"/>
              <w:jc w:val="both"/>
              <w:rPr>
                <w:rFonts w:ascii="Times New Roman" w:eastAsia="Tahoma" w:hAnsi="Times New Roman" w:cs="Times New Roman"/>
                <w:lang w:val="lt-LT"/>
              </w:rPr>
            </w:pPr>
          </w:p>
        </w:tc>
      </w:tr>
      <w:tr w:rsidR="006A6AC4" w:rsidRPr="00391FAE" w14:paraId="026EBF0D" w14:textId="77777777" w:rsidTr="009C5207">
        <w:trPr>
          <w:trHeight w:val="574"/>
        </w:trPr>
        <w:tc>
          <w:tcPr>
            <w:tcW w:w="1513" w:type="dxa"/>
            <w:shd w:val="clear" w:color="auto" w:fill="F2F2F2" w:themeFill="background1" w:themeFillShade="F2"/>
          </w:tcPr>
          <w:p w14:paraId="7E92689F" w14:textId="77777777" w:rsidR="006A6AC4" w:rsidRPr="00391FAE" w:rsidRDefault="006A6AC4" w:rsidP="006A6AC4">
            <w:pPr>
              <w:numPr>
                <w:ilvl w:val="1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51C48F60" w14:textId="1540FFF8" w:rsidR="006A6AC4" w:rsidRPr="00391FAE" w:rsidRDefault="006A6AC4" w:rsidP="006A6AC4">
            <w:pPr>
              <w:tabs>
                <w:tab w:val="left" w:pos="1589"/>
              </w:tabs>
              <w:spacing w:line="249" w:lineRule="auto"/>
              <w:jc w:val="both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 xml:space="preserve">Bauda (reikalavimo visą Sutarties galiojimo laikotarpį turėti galiojantį Aplinkos apsaugos vadybos sistemos </w:t>
            </w:r>
            <w:r w:rsidR="005B1E7B" w:rsidRPr="00391FAE">
              <w:rPr>
                <w:rFonts w:ascii="Times New Roman" w:eastAsia="Tahoma" w:hAnsi="Times New Roman" w:cs="Times New Roman"/>
                <w:lang w:val="lt-LT"/>
              </w:rPr>
              <w:t>sertifikatą arba užtikrinti kitas lygiavertes aplinkos apsaugos vadybos užtikrinimo priemones</w:t>
            </w:r>
            <w:r w:rsidRPr="00391FAE">
              <w:rPr>
                <w:rFonts w:ascii="Times New Roman" w:eastAsia="Tahoma" w:hAnsi="Times New Roman" w:cs="Times New Roman"/>
                <w:lang w:val="lt-LT"/>
              </w:rPr>
              <w:t xml:space="preserve"> pažeidimas </w:t>
            </w:r>
            <w:r w:rsidRPr="00391FAE">
              <w:rPr>
                <w:rFonts w:ascii="Times New Roman" w:hAnsi="Times New Roman" w:cs="Times New Roman"/>
                <w:lang w:val="lt-LT"/>
              </w:rPr>
              <w:t xml:space="preserve">arba kitų aplinkos apsaugos reikalavimų nesilaikymą pagal Aplinkos apsaugos kriterijų taikymo, vykdant žaliuosius pirkimus, tvarkos aprašo </w:t>
            </w:r>
            <w:r w:rsidR="005B1E7B" w:rsidRPr="00391FAE">
              <w:rPr>
                <w:rFonts w:ascii="Times New Roman" w:hAnsi="Times New Roman" w:cs="Times New Roman"/>
                <w:lang w:val="lt-LT"/>
              </w:rPr>
              <w:t xml:space="preserve">2 priedo </w:t>
            </w:r>
            <w:r w:rsidRPr="00391FAE">
              <w:rPr>
                <w:rFonts w:ascii="Times New Roman" w:hAnsi="Times New Roman" w:cs="Times New Roman"/>
                <w:lang w:val="lt-LT"/>
              </w:rPr>
              <w:t>15.1 p.</w:t>
            </w:r>
            <w:r w:rsidRPr="00391FAE">
              <w:rPr>
                <w:rFonts w:ascii="Times New Roman" w:eastAsia="Tahoma" w:hAnsi="Times New Roman" w:cs="Times New Roman"/>
                <w:lang w:val="lt-LT"/>
              </w:rPr>
              <w:t>)</w:t>
            </w:r>
          </w:p>
        </w:tc>
        <w:tc>
          <w:tcPr>
            <w:tcW w:w="2836" w:type="dxa"/>
          </w:tcPr>
          <w:p w14:paraId="7CBD3A33" w14:textId="588DF71E" w:rsidR="006A6AC4" w:rsidRPr="00391FAE" w:rsidRDefault="006A6AC4" w:rsidP="006A6AC4">
            <w:pPr>
              <w:tabs>
                <w:tab w:val="left" w:pos="30"/>
              </w:tabs>
              <w:spacing w:line="217" w:lineRule="exact"/>
              <w:ind w:left="30"/>
              <w:jc w:val="both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 xml:space="preserve">500 EUR už kiekvieną negaliojimo dieną </w:t>
            </w:r>
            <w:r w:rsidRPr="00391FAE">
              <w:rPr>
                <w:rFonts w:ascii="Times New Roman" w:hAnsi="Times New Roman" w:cs="Times New Roman"/>
                <w:lang w:val="lt-LT"/>
              </w:rPr>
              <w:t>arba už kiekvieną</w:t>
            </w:r>
            <w:r w:rsidR="00117CAD" w:rsidRPr="00391FAE">
              <w:rPr>
                <w:rFonts w:ascii="Times New Roman" w:hAnsi="Times New Roman" w:cs="Times New Roman"/>
                <w:lang w:val="lt-LT"/>
              </w:rPr>
              <w:t xml:space="preserve"> (atskirą)</w:t>
            </w:r>
            <w:r w:rsidRPr="00391FAE">
              <w:rPr>
                <w:rFonts w:ascii="Times New Roman" w:hAnsi="Times New Roman" w:cs="Times New Roman"/>
                <w:lang w:val="lt-LT"/>
              </w:rPr>
              <w:t xml:space="preserve"> pažeidimo atvejį.</w:t>
            </w:r>
          </w:p>
        </w:tc>
      </w:tr>
      <w:tr w:rsidR="006A6AC4" w:rsidRPr="00391FAE" w14:paraId="4EE814E6" w14:textId="77777777" w:rsidTr="009C5207">
        <w:trPr>
          <w:trHeight w:val="574"/>
        </w:trPr>
        <w:tc>
          <w:tcPr>
            <w:tcW w:w="1513" w:type="dxa"/>
            <w:shd w:val="clear" w:color="auto" w:fill="F2F2F2" w:themeFill="background1" w:themeFillShade="F2"/>
          </w:tcPr>
          <w:p w14:paraId="6DA40766" w14:textId="77777777" w:rsidR="006A6AC4" w:rsidRPr="00391FAE" w:rsidRDefault="006A6AC4" w:rsidP="006A6AC4">
            <w:pPr>
              <w:numPr>
                <w:ilvl w:val="1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43F9BEC0" w14:textId="65B90FDD" w:rsidR="006A6AC4" w:rsidRPr="00391FAE" w:rsidRDefault="006A6AC4" w:rsidP="006A6AC4">
            <w:pPr>
              <w:tabs>
                <w:tab w:val="left" w:pos="1589"/>
              </w:tabs>
              <w:spacing w:line="249" w:lineRule="auto"/>
              <w:jc w:val="both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Bauda už kiekvieną asmenį, kuris neturi statybininko ID arba nepranešė atitinkamų duomenų</w:t>
            </w:r>
            <w:r w:rsidR="005B1E7B" w:rsidRPr="00391FAE">
              <w:rPr>
                <w:rFonts w:ascii="Times New Roman" w:eastAsia="Tahoma" w:hAnsi="Times New Roman" w:cs="Times New Roman"/>
                <w:lang w:val="lt-LT"/>
              </w:rPr>
              <w:t xml:space="preserve">, reikalingų </w:t>
            </w:r>
            <w:r w:rsidRPr="00391FAE">
              <w:rPr>
                <w:rFonts w:ascii="Times New Roman" w:eastAsia="Tahoma" w:hAnsi="Times New Roman" w:cs="Times New Roman"/>
                <w:lang w:val="lt-LT"/>
              </w:rPr>
              <w:t>Skaidriai dirbančiojo tapatybės identifikavimo informacinės sistemos tvarkytojui</w:t>
            </w:r>
            <w:r w:rsidR="005B1E7B" w:rsidRPr="00391FAE">
              <w:rPr>
                <w:rFonts w:ascii="Times New Roman" w:eastAsia="Tahoma" w:hAnsi="Times New Roman" w:cs="Times New Roman"/>
                <w:lang w:val="lt-LT"/>
              </w:rPr>
              <w:t xml:space="preserve"> dėl skaidriai dirbančio ID išdavimo. </w:t>
            </w:r>
          </w:p>
          <w:p w14:paraId="48BCBE4E" w14:textId="7EF8BA69" w:rsidR="005B1E7B" w:rsidRPr="00391FAE" w:rsidRDefault="005B1E7B" w:rsidP="006A6AC4">
            <w:pPr>
              <w:tabs>
                <w:tab w:val="left" w:pos="1589"/>
              </w:tabs>
              <w:spacing w:line="249" w:lineRule="auto"/>
              <w:jc w:val="both"/>
              <w:rPr>
                <w:rFonts w:ascii="Times New Roman" w:eastAsia="Tahoma" w:hAnsi="Times New Roman" w:cs="Times New Roman"/>
                <w:i/>
                <w:iCs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i/>
                <w:iCs/>
                <w:lang w:val="lt-LT"/>
              </w:rPr>
              <w:t>(Sutarties bendrųjų sąlygų 6.2.3. p.)</w:t>
            </w:r>
          </w:p>
        </w:tc>
        <w:tc>
          <w:tcPr>
            <w:tcW w:w="2836" w:type="dxa"/>
          </w:tcPr>
          <w:p w14:paraId="0BDD969F" w14:textId="512CA2A2" w:rsidR="006A6AC4" w:rsidRPr="00391FAE" w:rsidRDefault="006A6AC4" w:rsidP="006A6AC4">
            <w:pPr>
              <w:tabs>
                <w:tab w:val="left" w:pos="30"/>
              </w:tabs>
              <w:spacing w:line="217" w:lineRule="exact"/>
              <w:ind w:left="30"/>
              <w:jc w:val="both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100 EUR už kiekvieną</w:t>
            </w:r>
            <w:r w:rsidR="00117CAD" w:rsidRPr="00391FAE">
              <w:rPr>
                <w:rFonts w:ascii="Times New Roman" w:eastAsia="Tahoma" w:hAnsi="Times New Roman" w:cs="Times New Roman"/>
                <w:lang w:val="lt-LT"/>
              </w:rPr>
              <w:t xml:space="preserve"> (atskirą)</w:t>
            </w:r>
            <w:r w:rsidRPr="00391FAE">
              <w:rPr>
                <w:rFonts w:ascii="Times New Roman" w:eastAsia="Tahoma" w:hAnsi="Times New Roman" w:cs="Times New Roman"/>
                <w:lang w:val="lt-LT"/>
              </w:rPr>
              <w:t xml:space="preserve"> pažeidimo atvejį</w:t>
            </w:r>
          </w:p>
        </w:tc>
      </w:tr>
      <w:tr w:rsidR="006A6AC4" w:rsidRPr="00391FAE" w14:paraId="4D4BF49E" w14:textId="77777777" w:rsidTr="009C5207">
        <w:trPr>
          <w:trHeight w:val="574"/>
        </w:trPr>
        <w:tc>
          <w:tcPr>
            <w:tcW w:w="1513" w:type="dxa"/>
            <w:shd w:val="clear" w:color="auto" w:fill="F2F2F2" w:themeFill="background1" w:themeFillShade="F2"/>
          </w:tcPr>
          <w:p w14:paraId="38768BCE" w14:textId="77777777" w:rsidR="006A6AC4" w:rsidRPr="00391FAE" w:rsidRDefault="006A6AC4" w:rsidP="006A6AC4">
            <w:pPr>
              <w:numPr>
                <w:ilvl w:val="0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36DE25EB" w14:textId="77777777" w:rsidR="006A6AC4" w:rsidRPr="00391FAE" w:rsidRDefault="006A6AC4" w:rsidP="006A6AC4">
            <w:pPr>
              <w:tabs>
                <w:tab w:val="left" w:pos="1589"/>
              </w:tabs>
              <w:spacing w:line="249" w:lineRule="auto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b/>
                <w:bCs/>
                <w:lang w:val="lt-LT"/>
              </w:rPr>
              <w:t>KITI PRIEVOLIŲ ĮVYKDYMO UŽTIKRINIMO BŪDAI:</w:t>
            </w:r>
          </w:p>
        </w:tc>
        <w:tc>
          <w:tcPr>
            <w:tcW w:w="2836" w:type="dxa"/>
          </w:tcPr>
          <w:p w14:paraId="0361782C" w14:textId="77777777" w:rsidR="006A6AC4" w:rsidRPr="00391FAE" w:rsidRDefault="006A6AC4" w:rsidP="006A6AC4">
            <w:pPr>
              <w:tabs>
                <w:tab w:val="left" w:pos="565"/>
              </w:tabs>
              <w:spacing w:line="217" w:lineRule="exact"/>
              <w:ind w:left="565"/>
              <w:rPr>
                <w:rFonts w:ascii="Times New Roman" w:eastAsia="Tahoma" w:hAnsi="Times New Roman" w:cs="Times New Roman"/>
                <w:lang w:val="lt-LT"/>
              </w:rPr>
            </w:pPr>
          </w:p>
        </w:tc>
      </w:tr>
      <w:tr w:rsidR="006A6AC4" w:rsidRPr="00391FAE" w14:paraId="6B73E346" w14:textId="77777777" w:rsidTr="009C5207">
        <w:trPr>
          <w:trHeight w:val="574"/>
        </w:trPr>
        <w:tc>
          <w:tcPr>
            <w:tcW w:w="1513" w:type="dxa"/>
            <w:shd w:val="clear" w:color="auto" w:fill="F2F2F2" w:themeFill="background1" w:themeFillShade="F2"/>
          </w:tcPr>
          <w:p w14:paraId="75F439EC" w14:textId="77777777" w:rsidR="006A6AC4" w:rsidRPr="00391FAE" w:rsidRDefault="006A6AC4" w:rsidP="006A6AC4">
            <w:pPr>
              <w:numPr>
                <w:ilvl w:val="1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355EFB7C" w14:textId="77777777" w:rsidR="006A6AC4" w:rsidRPr="00391FAE" w:rsidRDefault="006A6AC4" w:rsidP="006A6AC4">
            <w:pPr>
              <w:tabs>
                <w:tab w:val="left" w:pos="1589"/>
              </w:tabs>
              <w:spacing w:line="249" w:lineRule="auto"/>
              <w:jc w:val="both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Sutarties įvykdymo užtikrinimas</w:t>
            </w:r>
          </w:p>
        </w:tc>
        <w:tc>
          <w:tcPr>
            <w:tcW w:w="2836" w:type="dxa"/>
          </w:tcPr>
          <w:p w14:paraId="17E29B7E" w14:textId="1FA59052" w:rsidR="006A6AC4" w:rsidRPr="00391FAE" w:rsidRDefault="006A6AC4" w:rsidP="006A6AC4">
            <w:pPr>
              <w:tabs>
                <w:tab w:val="left" w:pos="565"/>
              </w:tabs>
              <w:spacing w:line="217" w:lineRule="exact"/>
              <w:jc w:val="both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Banko garantija arba draudimo bendrovės laidavimo draudimo liudijimas</w:t>
            </w:r>
            <w:r w:rsidR="005B1E7B" w:rsidRPr="00391FAE">
              <w:rPr>
                <w:rFonts w:ascii="Times New Roman" w:eastAsia="Tahoma" w:hAnsi="Times New Roman" w:cs="Times New Roman"/>
                <w:lang w:val="lt-LT"/>
              </w:rPr>
              <w:t>, kartu pateikiant ir draudimo įmokos apmokėjimą patvirtinančius dokumentus</w:t>
            </w:r>
            <w:r w:rsidRPr="00391FAE">
              <w:rPr>
                <w:rFonts w:ascii="Times New Roman" w:eastAsia="Tahoma" w:hAnsi="Times New Roman" w:cs="Times New Roman"/>
                <w:lang w:val="lt-LT"/>
              </w:rPr>
              <w:t>.</w:t>
            </w:r>
          </w:p>
        </w:tc>
      </w:tr>
      <w:tr w:rsidR="006A6AC4" w:rsidRPr="00391FAE" w14:paraId="3AE2E10B" w14:textId="77777777" w:rsidTr="009C5207">
        <w:trPr>
          <w:trHeight w:val="574"/>
        </w:trPr>
        <w:tc>
          <w:tcPr>
            <w:tcW w:w="1513" w:type="dxa"/>
            <w:shd w:val="clear" w:color="auto" w:fill="F2F2F2" w:themeFill="background1" w:themeFillShade="F2"/>
          </w:tcPr>
          <w:p w14:paraId="57E2DE9A" w14:textId="77777777" w:rsidR="006A6AC4" w:rsidRPr="00391FAE" w:rsidRDefault="006A6AC4" w:rsidP="006A6AC4">
            <w:pPr>
              <w:numPr>
                <w:ilvl w:val="1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3582A29F" w14:textId="77777777" w:rsidR="006A6AC4" w:rsidRPr="00391FAE" w:rsidRDefault="006A6AC4" w:rsidP="006A6AC4">
            <w:pPr>
              <w:tabs>
                <w:tab w:val="left" w:pos="1589"/>
              </w:tabs>
              <w:spacing w:line="249" w:lineRule="auto"/>
              <w:jc w:val="both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Sutarties įvykdymo užtikrinimo suma</w:t>
            </w:r>
          </w:p>
        </w:tc>
        <w:tc>
          <w:tcPr>
            <w:tcW w:w="2836" w:type="dxa"/>
          </w:tcPr>
          <w:p w14:paraId="6FA57E15" w14:textId="28FEFCF4" w:rsidR="006A6AC4" w:rsidRPr="00391FAE" w:rsidRDefault="006A6AC4" w:rsidP="006A6AC4">
            <w:pPr>
              <w:tabs>
                <w:tab w:val="left" w:pos="565"/>
              </w:tabs>
              <w:spacing w:line="217" w:lineRule="exact"/>
              <w:jc w:val="both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10 proc. nuo Pradinės sutarties vertės kainos (be PVM).</w:t>
            </w:r>
          </w:p>
        </w:tc>
      </w:tr>
      <w:tr w:rsidR="006A6AC4" w:rsidRPr="00391FAE" w14:paraId="266CB5A9" w14:textId="77777777" w:rsidTr="009C5207">
        <w:trPr>
          <w:trHeight w:val="574"/>
        </w:trPr>
        <w:tc>
          <w:tcPr>
            <w:tcW w:w="1513" w:type="dxa"/>
            <w:shd w:val="clear" w:color="auto" w:fill="F2F2F2" w:themeFill="background1" w:themeFillShade="F2"/>
          </w:tcPr>
          <w:p w14:paraId="2CE02EC0" w14:textId="77777777" w:rsidR="006A6AC4" w:rsidRPr="00391FAE" w:rsidRDefault="006A6AC4" w:rsidP="006A6AC4">
            <w:pPr>
              <w:numPr>
                <w:ilvl w:val="1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2F6E47BB" w14:textId="77777777" w:rsidR="006A6AC4" w:rsidRPr="00391FAE" w:rsidRDefault="006A6AC4" w:rsidP="006A6AC4">
            <w:pPr>
              <w:tabs>
                <w:tab w:val="left" w:pos="1589"/>
              </w:tabs>
              <w:spacing w:line="249" w:lineRule="auto"/>
              <w:jc w:val="both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Garantinių įsipareigojimų įvykdymo užtikrinimas</w:t>
            </w:r>
          </w:p>
        </w:tc>
        <w:tc>
          <w:tcPr>
            <w:tcW w:w="2836" w:type="dxa"/>
          </w:tcPr>
          <w:p w14:paraId="34C28B74" w14:textId="31F1AA13" w:rsidR="006A6AC4" w:rsidRPr="00391FAE" w:rsidRDefault="006A6AC4" w:rsidP="006A6AC4">
            <w:pPr>
              <w:tabs>
                <w:tab w:val="left" w:pos="565"/>
              </w:tabs>
              <w:spacing w:line="217" w:lineRule="exact"/>
              <w:jc w:val="both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5 proc. nuo statinio statybos kainos (Statybos įstatymo 41</w:t>
            </w:r>
            <w:r w:rsidR="00596E5A">
              <w:rPr>
                <w:rFonts w:ascii="Times New Roman" w:eastAsia="Tahoma" w:hAnsi="Times New Roman" w:cs="Times New Roman"/>
                <w:lang w:val="lt-LT"/>
              </w:rPr>
              <w:t> </w:t>
            </w:r>
            <w:r w:rsidRPr="00391FAE">
              <w:rPr>
                <w:rFonts w:ascii="Times New Roman" w:eastAsia="Tahoma" w:hAnsi="Times New Roman" w:cs="Times New Roman"/>
                <w:lang w:val="lt-LT"/>
              </w:rPr>
              <w:t xml:space="preserve">str.  </w:t>
            </w:r>
            <w:r w:rsidR="005B1E7B" w:rsidRPr="00391FAE">
              <w:rPr>
                <w:rFonts w:ascii="Times New Roman" w:eastAsia="Tahoma" w:hAnsi="Times New Roman" w:cs="Times New Roman"/>
                <w:lang w:val="lt-LT"/>
              </w:rPr>
              <w:t>2</w:t>
            </w:r>
            <w:r w:rsidRPr="00391FAE">
              <w:rPr>
                <w:rFonts w:ascii="Times New Roman" w:eastAsia="Tahoma" w:hAnsi="Times New Roman" w:cs="Times New Roman"/>
                <w:lang w:val="lt-LT"/>
              </w:rPr>
              <w:t xml:space="preserve"> d.). </w:t>
            </w:r>
          </w:p>
        </w:tc>
      </w:tr>
      <w:tr w:rsidR="006A6AC4" w:rsidRPr="00391FAE" w14:paraId="4C98376B" w14:textId="77777777" w:rsidTr="0062403F">
        <w:trPr>
          <w:trHeight w:val="574"/>
        </w:trPr>
        <w:tc>
          <w:tcPr>
            <w:tcW w:w="1513" w:type="dxa"/>
            <w:shd w:val="clear" w:color="auto" w:fill="F2F2F2" w:themeFill="background1" w:themeFillShade="F2"/>
          </w:tcPr>
          <w:p w14:paraId="3381EA0A" w14:textId="77777777" w:rsidR="006A6AC4" w:rsidRPr="00391FAE" w:rsidRDefault="006A6AC4" w:rsidP="006A6AC4">
            <w:pPr>
              <w:numPr>
                <w:ilvl w:val="0"/>
                <w:numId w:val="2"/>
              </w:numPr>
              <w:spacing w:before="50" w:line="249" w:lineRule="auto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</w:p>
        </w:tc>
        <w:tc>
          <w:tcPr>
            <w:tcW w:w="7701" w:type="dxa"/>
            <w:gridSpan w:val="2"/>
            <w:shd w:val="clear" w:color="auto" w:fill="F2F2F2" w:themeFill="background1" w:themeFillShade="F2"/>
          </w:tcPr>
          <w:p w14:paraId="7F17BC1A" w14:textId="77FFD7FE" w:rsidR="006A6AC4" w:rsidRPr="00391FAE" w:rsidRDefault="006A6AC4" w:rsidP="006A6AC4">
            <w:pPr>
              <w:tabs>
                <w:tab w:val="left" w:pos="565"/>
              </w:tabs>
              <w:spacing w:before="120" w:line="217" w:lineRule="exact"/>
              <w:jc w:val="both"/>
              <w:rPr>
                <w:rFonts w:ascii="Times New Roman" w:eastAsia="Tahoma" w:hAnsi="Times New Roman" w:cs="Times New Roman"/>
                <w:highlight w:val="yellow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b/>
                <w:bCs/>
                <w:lang w:val="lt-LT"/>
              </w:rPr>
              <w:t>PRIEDAI:</w:t>
            </w:r>
          </w:p>
        </w:tc>
      </w:tr>
      <w:tr w:rsidR="006A6AC4" w:rsidRPr="00391FAE" w14:paraId="7AAF68A1" w14:textId="77777777" w:rsidTr="0062403F">
        <w:trPr>
          <w:trHeight w:val="574"/>
        </w:trPr>
        <w:tc>
          <w:tcPr>
            <w:tcW w:w="1513" w:type="dxa"/>
            <w:shd w:val="clear" w:color="auto" w:fill="FFFFFF" w:themeFill="background1"/>
          </w:tcPr>
          <w:p w14:paraId="0692D506" w14:textId="48FB6FE8" w:rsidR="006A6AC4" w:rsidRPr="00391FAE" w:rsidRDefault="006A6AC4" w:rsidP="006A6AC4">
            <w:pPr>
              <w:spacing w:before="50" w:line="249" w:lineRule="auto"/>
              <w:jc w:val="center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1 priedas</w:t>
            </w:r>
          </w:p>
        </w:tc>
        <w:tc>
          <w:tcPr>
            <w:tcW w:w="7701" w:type="dxa"/>
            <w:gridSpan w:val="2"/>
            <w:shd w:val="clear" w:color="auto" w:fill="FFFFFF" w:themeFill="background1"/>
          </w:tcPr>
          <w:p w14:paraId="6DB60374" w14:textId="56DA6D0F" w:rsidR="006A6AC4" w:rsidRPr="00391FAE" w:rsidRDefault="006A6AC4" w:rsidP="006A6AC4">
            <w:pPr>
              <w:tabs>
                <w:tab w:val="left" w:pos="565"/>
              </w:tabs>
              <w:spacing w:line="217" w:lineRule="exact"/>
              <w:jc w:val="both"/>
              <w:rPr>
                <w:rFonts w:ascii="Times New Roman" w:eastAsia="Tahoma" w:hAnsi="Times New Roman" w:cs="Times New Roman"/>
                <w:highlight w:val="yellow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b/>
                <w:bCs/>
                <w:lang w:val="lt-LT"/>
              </w:rPr>
              <w:t xml:space="preserve">Techninis projektas </w:t>
            </w:r>
            <w:r w:rsidRPr="00391FAE">
              <w:rPr>
                <w:rFonts w:ascii="Times New Roman" w:eastAsia="Tahoma" w:hAnsi="Times New Roman" w:cs="Times New Roman"/>
                <w:i/>
                <w:iCs/>
                <w:lang w:val="lt-LT"/>
              </w:rPr>
              <w:t>(pateikiamas atskirame dokumente).</w:t>
            </w:r>
          </w:p>
        </w:tc>
      </w:tr>
      <w:tr w:rsidR="006A6AC4" w:rsidRPr="00391FAE" w14:paraId="22203733" w14:textId="77777777" w:rsidTr="0062403F">
        <w:trPr>
          <w:trHeight w:val="574"/>
        </w:trPr>
        <w:tc>
          <w:tcPr>
            <w:tcW w:w="1513" w:type="dxa"/>
            <w:shd w:val="clear" w:color="auto" w:fill="FFFFFF" w:themeFill="background1"/>
          </w:tcPr>
          <w:p w14:paraId="0304544F" w14:textId="6F837086" w:rsidR="006A6AC4" w:rsidRPr="00391FAE" w:rsidRDefault="006A6AC4" w:rsidP="006A6AC4">
            <w:pPr>
              <w:spacing w:before="50" w:line="249" w:lineRule="auto"/>
              <w:jc w:val="center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2 priedas</w:t>
            </w:r>
          </w:p>
        </w:tc>
        <w:tc>
          <w:tcPr>
            <w:tcW w:w="7701" w:type="dxa"/>
            <w:gridSpan w:val="2"/>
            <w:shd w:val="clear" w:color="auto" w:fill="FFFFFF" w:themeFill="background1"/>
          </w:tcPr>
          <w:p w14:paraId="5539B6A2" w14:textId="6425F85C" w:rsidR="006A6AC4" w:rsidRPr="00391FAE" w:rsidRDefault="006A6AC4" w:rsidP="006A6AC4">
            <w:pPr>
              <w:tabs>
                <w:tab w:val="left" w:pos="565"/>
              </w:tabs>
              <w:spacing w:line="217" w:lineRule="exact"/>
              <w:jc w:val="both"/>
              <w:rPr>
                <w:rFonts w:ascii="Times New Roman" w:eastAsia="Tahoma" w:hAnsi="Times New Roman" w:cs="Times New Roman"/>
                <w:highlight w:val="yellow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b/>
                <w:bCs/>
                <w:lang w:val="lt-LT"/>
              </w:rPr>
              <w:t xml:space="preserve">Techninė specifikacija </w:t>
            </w:r>
            <w:r w:rsidRPr="00391FAE">
              <w:rPr>
                <w:rFonts w:ascii="Times New Roman" w:eastAsia="Tahoma" w:hAnsi="Times New Roman" w:cs="Times New Roman"/>
                <w:i/>
                <w:iCs/>
                <w:lang w:val="lt-LT"/>
              </w:rPr>
              <w:t>(pateikiamas atskirame dokumente)</w:t>
            </w:r>
            <w:r w:rsidRPr="00391FAE">
              <w:rPr>
                <w:rFonts w:ascii="Times New Roman" w:eastAsia="Tahoma" w:hAnsi="Times New Roman" w:cs="Times New Roman"/>
                <w:lang w:val="lt-LT"/>
              </w:rPr>
              <w:t>.</w:t>
            </w:r>
          </w:p>
        </w:tc>
      </w:tr>
      <w:tr w:rsidR="006A6AC4" w:rsidRPr="00391FAE" w14:paraId="22939626" w14:textId="77777777" w:rsidTr="00FF3393">
        <w:trPr>
          <w:trHeight w:val="237"/>
        </w:trPr>
        <w:tc>
          <w:tcPr>
            <w:tcW w:w="1513" w:type="dxa"/>
            <w:shd w:val="clear" w:color="auto" w:fill="FFFFFF" w:themeFill="background1"/>
          </w:tcPr>
          <w:p w14:paraId="364DF37B" w14:textId="238A696C" w:rsidR="006A6AC4" w:rsidRPr="00391FAE" w:rsidRDefault="001410B6" w:rsidP="006A6AC4">
            <w:pPr>
              <w:spacing w:before="50" w:line="249" w:lineRule="auto"/>
              <w:jc w:val="center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3</w:t>
            </w:r>
            <w:r w:rsidR="006A6AC4" w:rsidRPr="00391FAE">
              <w:rPr>
                <w:rFonts w:ascii="Times New Roman" w:eastAsia="Tahoma" w:hAnsi="Times New Roman" w:cs="Times New Roman"/>
                <w:lang w:val="lt-LT"/>
              </w:rPr>
              <w:t xml:space="preserve"> priedas </w:t>
            </w:r>
          </w:p>
        </w:tc>
        <w:tc>
          <w:tcPr>
            <w:tcW w:w="7701" w:type="dxa"/>
            <w:gridSpan w:val="2"/>
            <w:shd w:val="clear" w:color="auto" w:fill="FFFFFF" w:themeFill="background1"/>
          </w:tcPr>
          <w:p w14:paraId="16785CFA" w14:textId="7156BBF9" w:rsidR="006A6AC4" w:rsidRPr="00391FAE" w:rsidRDefault="006A6AC4" w:rsidP="006A6AC4">
            <w:pPr>
              <w:tabs>
                <w:tab w:val="left" w:pos="565"/>
              </w:tabs>
              <w:spacing w:line="217" w:lineRule="exact"/>
              <w:jc w:val="both"/>
              <w:rPr>
                <w:rFonts w:ascii="Times New Roman" w:eastAsia="Tahoma" w:hAnsi="Times New Roman" w:cs="Times New Roman"/>
                <w:color w:val="00B050"/>
                <w:highlight w:val="yellow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b/>
                <w:bCs/>
                <w:lang w:val="lt-LT"/>
              </w:rPr>
              <w:t xml:space="preserve">Grafikas, parengtas pagal pavyzdinę formą </w:t>
            </w:r>
            <w:r w:rsidRPr="00391FAE">
              <w:rPr>
                <w:rFonts w:ascii="Times New Roman" w:eastAsia="Tahoma" w:hAnsi="Times New Roman" w:cs="Times New Roman"/>
                <w:i/>
                <w:iCs/>
                <w:lang w:val="lt-LT"/>
              </w:rPr>
              <w:t>(pateikiamas atskirame dokumente)</w:t>
            </w:r>
            <w:r w:rsidRPr="00391FAE">
              <w:rPr>
                <w:rFonts w:ascii="Times New Roman" w:eastAsia="Tahoma" w:hAnsi="Times New Roman" w:cs="Times New Roman"/>
                <w:lang w:val="lt-LT"/>
              </w:rPr>
              <w:t>.</w:t>
            </w:r>
          </w:p>
        </w:tc>
      </w:tr>
      <w:tr w:rsidR="006A6AC4" w:rsidRPr="00391FAE" w14:paraId="3E88E802" w14:textId="77777777" w:rsidTr="00FF3393">
        <w:trPr>
          <w:trHeight w:val="377"/>
        </w:trPr>
        <w:tc>
          <w:tcPr>
            <w:tcW w:w="1513" w:type="dxa"/>
            <w:shd w:val="clear" w:color="auto" w:fill="FFFFFF" w:themeFill="background1"/>
          </w:tcPr>
          <w:p w14:paraId="12F3F38B" w14:textId="30FB4DE5" w:rsidR="006A6AC4" w:rsidRPr="00391FAE" w:rsidRDefault="001410B6" w:rsidP="006A6AC4">
            <w:pPr>
              <w:spacing w:before="50" w:line="249" w:lineRule="auto"/>
              <w:jc w:val="center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4</w:t>
            </w:r>
            <w:r w:rsidR="006A6AC4" w:rsidRPr="00391FAE">
              <w:rPr>
                <w:rFonts w:ascii="Times New Roman" w:eastAsia="Tahoma" w:hAnsi="Times New Roman" w:cs="Times New Roman"/>
                <w:lang w:val="lt-LT"/>
              </w:rPr>
              <w:t xml:space="preserve"> priedas </w:t>
            </w:r>
          </w:p>
        </w:tc>
        <w:tc>
          <w:tcPr>
            <w:tcW w:w="7701" w:type="dxa"/>
            <w:gridSpan w:val="2"/>
            <w:shd w:val="clear" w:color="auto" w:fill="FFFFFF" w:themeFill="background1"/>
          </w:tcPr>
          <w:p w14:paraId="022DC0F5" w14:textId="77777777" w:rsidR="006A6AC4" w:rsidRPr="00391FAE" w:rsidRDefault="006A6AC4" w:rsidP="006A6AC4">
            <w:pPr>
              <w:tabs>
                <w:tab w:val="left" w:pos="565"/>
              </w:tabs>
              <w:spacing w:line="217" w:lineRule="exact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b/>
                <w:bCs/>
                <w:lang w:val="lt-LT"/>
              </w:rPr>
              <w:t>Pažymos ir Atliktų darbų akto formos pavyzdys.</w:t>
            </w:r>
          </w:p>
          <w:p w14:paraId="3A85EAAE" w14:textId="305015BA" w:rsidR="006A6AC4" w:rsidRPr="00391FAE" w:rsidRDefault="006A6AC4" w:rsidP="006A6AC4">
            <w:pPr>
              <w:tabs>
                <w:tab w:val="left" w:pos="565"/>
              </w:tabs>
              <w:spacing w:line="217" w:lineRule="exact"/>
              <w:jc w:val="both"/>
              <w:rPr>
                <w:rFonts w:ascii="Times New Roman" w:eastAsia="Tahoma" w:hAnsi="Times New Roman" w:cs="Times New Roman"/>
                <w:highlight w:val="yellow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i/>
                <w:iCs/>
                <w:lang w:val="lt-LT"/>
              </w:rPr>
              <w:t>(pateikiamas atskirame dokumente)</w:t>
            </w:r>
            <w:r w:rsidRPr="00391FAE">
              <w:rPr>
                <w:rFonts w:ascii="Times New Roman" w:eastAsia="Tahoma" w:hAnsi="Times New Roman" w:cs="Times New Roman"/>
                <w:lang w:val="lt-LT"/>
              </w:rPr>
              <w:t>.</w:t>
            </w:r>
          </w:p>
        </w:tc>
      </w:tr>
      <w:tr w:rsidR="006A6AC4" w:rsidRPr="00391FAE" w14:paraId="775E9E9F" w14:textId="77777777" w:rsidTr="00FF3393">
        <w:trPr>
          <w:trHeight w:val="357"/>
        </w:trPr>
        <w:tc>
          <w:tcPr>
            <w:tcW w:w="1513" w:type="dxa"/>
            <w:shd w:val="clear" w:color="auto" w:fill="FFFFFF" w:themeFill="background1"/>
          </w:tcPr>
          <w:p w14:paraId="2539638E" w14:textId="6D7764CD" w:rsidR="006A6AC4" w:rsidRPr="00391FAE" w:rsidRDefault="00AF04B3" w:rsidP="006A6AC4">
            <w:pPr>
              <w:spacing w:before="50" w:line="249" w:lineRule="auto"/>
              <w:jc w:val="center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5</w:t>
            </w:r>
            <w:r w:rsidR="006A6AC4" w:rsidRPr="00391FAE">
              <w:rPr>
                <w:rFonts w:ascii="Times New Roman" w:eastAsia="Tahoma" w:hAnsi="Times New Roman" w:cs="Times New Roman"/>
                <w:lang w:val="lt-LT"/>
              </w:rPr>
              <w:t xml:space="preserve"> priedas</w:t>
            </w:r>
          </w:p>
        </w:tc>
        <w:tc>
          <w:tcPr>
            <w:tcW w:w="7701" w:type="dxa"/>
            <w:gridSpan w:val="2"/>
            <w:shd w:val="clear" w:color="auto" w:fill="FFFFFF" w:themeFill="background1"/>
          </w:tcPr>
          <w:p w14:paraId="774D9BCA" w14:textId="0B2373F5" w:rsidR="006A6AC4" w:rsidRPr="00391FAE" w:rsidRDefault="006A6AC4" w:rsidP="006A6AC4">
            <w:pPr>
              <w:tabs>
                <w:tab w:val="left" w:pos="565"/>
              </w:tabs>
              <w:spacing w:line="217" w:lineRule="exact"/>
              <w:jc w:val="both"/>
              <w:rPr>
                <w:rFonts w:ascii="Times New Roman" w:eastAsia="Tahoma" w:hAnsi="Times New Roman" w:cs="Times New Roman"/>
                <w:highlight w:val="yellow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b/>
                <w:bCs/>
                <w:lang w:val="lt-LT"/>
              </w:rPr>
              <w:t>Statybvietės perdavimo – priėmimo akto formos pavyzdys.</w:t>
            </w:r>
          </w:p>
        </w:tc>
      </w:tr>
      <w:tr w:rsidR="006A6AC4" w:rsidRPr="00391FAE" w14:paraId="79D76CB2" w14:textId="77777777" w:rsidTr="00FF3393">
        <w:trPr>
          <w:trHeight w:val="351"/>
        </w:trPr>
        <w:tc>
          <w:tcPr>
            <w:tcW w:w="1513" w:type="dxa"/>
            <w:shd w:val="clear" w:color="auto" w:fill="FFFFFF" w:themeFill="background1"/>
          </w:tcPr>
          <w:p w14:paraId="03F83EEA" w14:textId="4AAF36F8" w:rsidR="006A6AC4" w:rsidRPr="00391FAE" w:rsidRDefault="00AF04B3" w:rsidP="006A6AC4">
            <w:pPr>
              <w:spacing w:before="50" w:line="249" w:lineRule="auto"/>
              <w:jc w:val="center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6</w:t>
            </w:r>
            <w:r w:rsidR="006A6AC4" w:rsidRPr="00391FAE">
              <w:rPr>
                <w:rFonts w:ascii="Times New Roman" w:eastAsia="Tahoma" w:hAnsi="Times New Roman" w:cs="Times New Roman"/>
                <w:lang w:val="lt-LT"/>
              </w:rPr>
              <w:t xml:space="preserve"> priedas</w:t>
            </w:r>
          </w:p>
        </w:tc>
        <w:tc>
          <w:tcPr>
            <w:tcW w:w="7701" w:type="dxa"/>
            <w:gridSpan w:val="2"/>
            <w:shd w:val="clear" w:color="auto" w:fill="FFFFFF" w:themeFill="background1"/>
          </w:tcPr>
          <w:p w14:paraId="36F89776" w14:textId="3D7717FC" w:rsidR="006A6AC4" w:rsidRPr="00391FAE" w:rsidRDefault="006A6AC4" w:rsidP="006A6AC4">
            <w:pPr>
              <w:tabs>
                <w:tab w:val="left" w:pos="565"/>
              </w:tabs>
              <w:spacing w:line="217" w:lineRule="exact"/>
              <w:jc w:val="both"/>
              <w:rPr>
                <w:rFonts w:ascii="Times New Roman" w:eastAsia="Tahoma" w:hAnsi="Times New Roman" w:cs="Times New Roman"/>
                <w:highlight w:val="yellow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b/>
                <w:bCs/>
                <w:lang w:val="lt-LT"/>
              </w:rPr>
              <w:t>Darbų perdavimo – priėmimo akto formos pavyzdys.</w:t>
            </w:r>
          </w:p>
        </w:tc>
      </w:tr>
      <w:tr w:rsidR="006A6AC4" w:rsidRPr="00391FAE" w14:paraId="62B9FBC4" w14:textId="77777777" w:rsidTr="0062403F">
        <w:trPr>
          <w:trHeight w:val="574"/>
        </w:trPr>
        <w:tc>
          <w:tcPr>
            <w:tcW w:w="1513" w:type="dxa"/>
            <w:shd w:val="clear" w:color="auto" w:fill="FFFFFF" w:themeFill="background1"/>
          </w:tcPr>
          <w:p w14:paraId="39CB6A97" w14:textId="4A3DB742" w:rsidR="006A6AC4" w:rsidRPr="00391FAE" w:rsidRDefault="00AF04B3" w:rsidP="006A6AC4">
            <w:pPr>
              <w:spacing w:before="50" w:line="249" w:lineRule="auto"/>
              <w:jc w:val="center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7</w:t>
            </w:r>
            <w:r w:rsidR="006A6AC4" w:rsidRPr="00391FAE">
              <w:rPr>
                <w:rFonts w:ascii="Times New Roman" w:eastAsia="Tahoma" w:hAnsi="Times New Roman" w:cs="Times New Roman"/>
                <w:lang w:val="lt-LT"/>
              </w:rPr>
              <w:t xml:space="preserve"> priedas</w:t>
            </w:r>
          </w:p>
        </w:tc>
        <w:tc>
          <w:tcPr>
            <w:tcW w:w="7701" w:type="dxa"/>
            <w:gridSpan w:val="2"/>
            <w:shd w:val="clear" w:color="auto" w:fill="FFFFFF" w:themeFill="background1"/>
          </w:tcPr>
          <w:p w14:paraId="5D2800F7" w14:textId="27639B76" w:rsidR="006A6AC4" w:rsidRPr="00391FAE" w:rsidRDefault="006A6AC4" w:rsidP="006A6AC4">
            <w:pPr>
              <w:tabs>
                <w:tab w:val="left" w:pos="565"/>
              </w:tabs>
              <w:spacing w:line="217" w:lineRule="exact"/>
              <w:jc w:val="both"/>
              <w:rPr>
                <w:rFonts w:ascii="Times New Roman" w:eastAsia="Tahoma" w:hAnsi="Times New Roman" w:cs="Times New Roman"/>
                <w:highlight w:val="yellow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b/>
                <w:bCs/>
                <w:lang w:val="lt-LT"/>
              </w:rPr>
              <w:t xml:space="preserve">Specialistų sąrašas, parengtas pagal Pirkimo sąlygų 8 priedas „Tiekėjo siūlomi specialistai </w:t>
            </w:r>
            <w:r w:rsidRPr="00391FAE">
              <w:rPr>
                <w:rFonts w:ascii="Times New Roman" w:eastAsia="Tahoma" w:hAnsi="Times New Roman" w:cs="Times New Roman"/>
                <w:i/>
                <w:iCs/>
                <w:lang w:val="lt-LT"/>
              </w:rPr>
              <w:t>(pateikiamas atskirame dokumente)</w:t>
            </w:r>
            <w:r w:rsidRPr="00391FAE">
              <w:rPr>
                <w:rFonts w:ascii="Times New Roman" w:eastAsia="Tahoma" w:hAnsi="Times New Roman" w:cs="Times New Roman"/>
                <w:lang w:val="lt-LT"/>
              </w:rPr>
              <w:t>.</w:t>
            </w:r>
          </w:p>
        </w:tc>
      </w:tr>
      <w:tr w:rsidR="006A6AC4" w:rsidRPr="00391FAE" w14:paraId="491CFAA0" w14:textId="77777777" w:rsidTr="00FF3393">
        <w:trPr>
          <w:trHeight w:val="311"/>
        </w:trPr>
        <w:tc>
          <w:tcPr>
            <w:tcW w:w="1513" w:type="dxa"/>
            <w:shd w:val="clear" w:color="auto" w:fill="FFFFFF" w:themeFill="background1"/>
          </w:tcPr>
          <w:p w14:paraId="2955E732" w14:textId="32056705" w:rsidR="006A6AC4" w:rsidRPr="00391FAE" w:rsidRDefault="00AF04B3" w:rsidP="006A6AC4">
            <w:pPr>
              <w:spacing w:before="50" w:line="249" w:lineRule="auto"/>
              <w:jc w:val="center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8</w:t>
            </w:r>
            <w:r w:rsidR="006A6AC4" w:rsidRPr="00391FAE">
              <w:rPr>
                <w:rFonts w:ascii="Times New Roman" w:eastAsia="Tahoma" w:hAnsi="Times New Roman" w:cs="Times New Roman"/>
                <w:lang w:val="lt-LT"/>
              </w:rPr>
              <w:t xml:space="preserve"> priedas</w:t>
            </w:r>
          </w:p>
        </w:tc>
        <w:tc>
          <w:tcPr>
            <w:tcW w:w="7701" w:type="dxa"/>
            <w:gridSpan w:val="2"/>
            <w:shd w:val="clear" w:color="auto" w:fill="FFFFFF" w:themeFill="background1"/>
          </w:tcPr>
          <w:p w14:paraId="1378418A" w14:textId="1C3DD5FD" w:rsidR="006A6AC4" w:rsidRPr="00391FAE" w:rsidRDefault="006A6AC4" w:rsidP="006A6AC4">
            <w:pPr>
              <w:tabs>
                <w:tab w:val="left" w:pos="565"/>
              </w:tabs>
              <w:spacing w:line="217" w:lineRule="exact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b/>
                <w:bCs/>
                <w:lang w:val="lt-LT"/>
              </w:rPr>
              <w:t>Subrangovų sąrašo formos pavyzdys.</w:t>
            </w:r>
          </w:p>
          <w:p w14:paraId="2E9299A4" w14:textId="3A15DA80" w:rsidR="006A6AC4" w:rsidRPr="00391FAE" w:rsidRDefault="006A6AC4" w:rsidP="006A6AC4">
            <w:pPr>
              <w:tabs>
                <w:tab w:val="left" w:pos="565"/>
              </w:tabs>
              <w:spacing w:line="217" w:lineRule="exact"/>
              <w:jc w:val="both"/>
              <w:rPr>
                <w:rFonts w:ascii="Times New Roman" w:eastAsia="Tahoma" w:hAnsi="Times New Roman" w:cs="Times New Roman"/>
                <w:highlight w:val="yellow"/>
                <w:lang w:val="lt-LT"/>
              </w:rPr>
            </w:pPr>
          </w:p>
        </w:tc>
      </w:tr>
      <w:tr w:rsidR="006A6AC4" w:rsidRPr="00391FAE" w14:paraId="593C82DF" w14:textId="77777777" w:rsidTr="0062403F">
        <w:trPr>
          <w:trHeight w:val="574"/>
        </w:trPr>
        <w:tc>
          <w:tcPr>
            <w:tcW w:w="1513" w:type="dxa"/>
            <w:shd w:val="clear" w:color="auto" w:fill="FFFFFF" w:themeFill="background1"/>
          </w:tcPr>
          <w:p w14:paraId="35C17899" w14:textId="0F12BE59" w:rsidR="006A6AC4" w:rsidRPr="00391FAE" w:rsidRDefault="00AF04B3" w:rsidP="006A6AC4">
            <w:pPr>
              <w:spacing w:before="50" w:line="249" w:lineRule="auto"/>
              <w:jc w:val="center"/>
              <w:rPr>
                <w:rFonts w:ascii="Times New Roman" w:eastAsia="Tahoma" w:hAnsi="Times New Roman" w:cs="Times New Roman"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lang w:val="lt-LT"/>
              </w:rPr>
              <w:t>9</w:t>
            </w:r>
            <w:r w:rsidR="006A6AC4" w:rsidRPr="00391FAE">
              <w:rPr>
                <w:rFonts w:ascii="Times New Roman" w:eastAsia="Tahoma" w:hAnsi="Times New Roman" w:cs="Times New Roman"/>
                <w:lang w:val="lt-LT"/>
              </w:rPr>
              <w:t xml:space="preserve"> priedas</w:t>
            </w:r>
          </w:p>
        </w:tc>
        <w:tc>
          <w:tcPr>
            <w:tcW w:w="7701" w:type="dxa"/>
            <w:gridSpan w:val="2"/>
            <w:shd w:val="clear" w:color="auto" w:fill="FFFFFF" w:themeFill="background1"/>
          </w:tcPr>
          <w:p w14:paraId="5A3C6005" w14:textId="5AE063C5" w:rsidR="006A6AC4" w:rsidRPr="00391FAE" w:rsidRDefault="006A6AC4" w:rsidP="006A6AC4">
            <w:pPr>
              <w:tabs>
                <w:tab w:val="left" w:pos="565"/>
              </w:tabs>
              <w:spacing w:line="217" w:lineRule="exact"/>
              <w:jc w:val="both"/>
              <w:rPr>
                <w:rFonts w:ascii="Times New Roman" w:eastAsia="Tahoma" w:hAnsi="Times New Roman" w:cs="Times New Roman"/>
                <w:b/>
                <w:bCs/>
                <w:lang w:val="lt-LT"/>
              </w:rPr>
            </w:pPr>
            <w:r w:rsidRPr="00391FAE">
              <w:rPr>
                <w:rFonts w:ascii="Times New Roman" w:eastAsia="Tahoma" w:hAnsi="Times New Roman" w:cs="Times New Roman"/>
                <w:b/>
                <w:bCs/>
                <w:lang w:val="lt-LT"/>
              </w:rPr>
              <w:t xml:space="preserve">Rangovo pateiktos Lokalinės sąmatos, parengtos pagal Rangovo kartu su pasiūlymu pateiktą Įkainotų veiklų sąrašą </w:t>
            </w:r>
            <w:r w:rsidRPr="00391FAE">
              <w:rPr>
                <w:rFonts w:ascii="Times New Roman" w:eastAsia="Tahoma" w:hAnsi="Times New Roman" w:cs="Times New Roman"/>
                <w:i/>
                <w:iCs/>
                <w:lang w:val="lt-LT"/>
              </w:rPr>
              <w:t>(pateikiamos atskirame dokumente)</w:t>
            </w:r>
            <w:r w:rsidRPr="00391FAE">
              <w:rPr>
                <w:rFonts w:ascii="Times New Roman" w:eastAsia="Tahoma" w:hAnsi="Times New Roman" w:cs="Times New Roman"/>
                <w:lang w:val="lt-LT"/>
              </w:rPr>
              <w:t>.</w:t>
            </w:r>
            <w:r w:rsidRPr="00391FAE">
              <w:rPr>
                <w:rFonts w:ascii="Times New Roman" w:eastAsia="Tahoma" w:hAnsi="Times New Roman" w:cs="Times New Roman"/>
                <w:b/>
                <w:bCs/>
                <w:color w:val="00B050"/>
                <w:lang w:val="lt-LT"/>
              </w:rPr>
              <w:t xml:space="preserve"> </w:t>
            </w:r>
          </w:p>
        </w:tc>
      </w:tr>
    </w:tbl>
    <w:p w14:paraId="25529159" w14:textId="77777777" w:rsidR="004A3FC1" w:rsidRPr="00391FAE" w:rsidRDefault="004A3FC1" w:rsidP="00B670DE">
      <w:pPr>
        <w:rPr>
          <w:b/>
          <w:bCs/>
        </w:rPr>
      </w:pPr>
    </w:p>
    <w:p w14:paraId="31095DFA" w14:textId="77777777" w:rsidR="004A3FC1" w:rsidRDefault="004A3FC1" w:rsidP="004A3FC1">
      <w:pPr>
        <w:jc w:val="center"/>
        <w:rPr>
          <w:b/>
          <w:bCs/>
        </w:rPr>
      </w:pPr>
    </w:p>
    <w:p w14:paraId="4FAC2195" w14:textId="29B3A890" w:rsidR="00D01640" w:rsidRPr="00391FAE" w:rsidRDefault="00AF04B3" w:rsidP="00BF2E18">
      <w:pPr>
        <w:pStyle w:val="Stilius3"/>
        <w:spacing w:before="0"/>
        <w:jc w:val="right"/>
        <w:rPr>
          <w:i/>
          <w:iCs/>
          <w:sz w:val="24"/>
          <w:szCs w:val="24"/>
          <w:lang w:eastAsia="lt-LT"/>
        </w:rPr>
      </w:pPr>
      <w:bookmarkStart w:id="1" w:name="_Hlk36038110"/>
      <w:r w:rsidRPr="00391FAE">
        <w:rPr>
          <w:i/>
          <w:iCs/>
          <w:sz w:val="24"/>
          <w:szCs w:val="24"/>
          <w:lang w:eastAsia="lt-LT"/>
        </w:rPr>
        <w:lastRenderedPageBreak/>
        <w:t>5</w:t>
      </w:r>
      <w:r w:rsidR="00B275EC" w:rsidRPr="00391FAE">
        <w:rPr>
          <w:i/>
          <w:iCs/>
          <w:sz w:val="24"/>
          <w:szCs w:val="24"/>
          <w:lang w:eastAsia="lt-LT"/>
        </w:rPr>
        <w:t xml:space="preserve"> priedas</w:t>
      </w:r>
      <w:r w:rsidR="00EA0FDA" w:rsidRPr="00391FAE">
        <w:rPr>
          <w:i/>
          <w:iCs/>
          <w:sz w:val="24"/>
          <w:szCs w:val="24"/>
          <w:lang w:eastAsia="lt-LT"/>
        </w:rPr>
        <w:t xml:space="preserve"> – Statybvietės perdavimo – priėmimo akto formos pavyzdys</w:t>
      </w:r>
    </w:p>
    <w:bookmarkEnd w:id="1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7"/>
      </w:tblGrid>
      <w:tr w:rsidR="00AB51BA" w:rsidRPr="00391FAE" w14:paraId="348C215E" w14:textId="77777777" w:rsidTr="00071708">
        <w:tc>
          <w:tcPr>
            <w:tcW w:w="9923" w:type="dxa"/>
          </w:tcPr>
          <w:p w14:paraId="33671A2C" w14:textId="0F311044" w:rsidR="00AB51BA" w:rsidRPr="00391FAE" w:rsidRDefault="00AB51BA" w:rsidP="007F5374">
            <w:pPr>
              <w:rPr>
                <w:rFonts w:ascii="Times New Roman" w:hAnsi="Times New Roman" w:cs="Times New Roman"/>
                <w:lang w:eastAsia="lt-LT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141"/>
            </w:tblGrid>
            <w:tr w:rsidR="00AB51BA" w:rsidRPr="00391FAE" w14:paraId="33B68ABF" w14:textId="77777777" w:rsidTr="00071708">
              <w:tc>
                <w:tcPr>
                  <w:tcW w:w="9805" w:type="dxa"/>
                </w:tcPr>
                <w:p w14:paraId="1563C6E7" w14:textId="77777777" w:rsidR="00AB51BA" w:rsidRPr="00391FAE" w:rsidRDefault="00AB51BA" w:rsidP="0007170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91FAE">
                    <w:rPr>
                      <w:rFonts w:ascii="Times New Roman" w:hAnsi="Times New Roman" w:cs="Times New Roman"/>
                      <w:b/>
                    </w:rPr>
                    <w:t>Statybvietės perdavimo-priėmimo aktas</w:t>
                  </w:r>
                </w:p>
                <w:p w14:paraId="2FD2593F" w14:textId="77777777" w:rsidR="00AB51BA" w:rsidRPr="00391FAE" w:rsidRDefault="00AB51BA" w:rsidP="0007170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91FAE">
                    <w:rPr>
                      <w:rFonts w:ascii="Times New Roman" w:hAnsi="Times New Roman" w:cs="Times New Roman"/>
                      <w:b/>
                    </w:rPr>
                    <w:t>[Data]</w:t>
                  </w:r>
                </w:p>
              </w:tc>
            </w:tr>
            <w:tr w:rsidR="00AB51BA" w:rsidRPr="00391FAE" w14:paraId="74E67686" w14:textId="77777777" w:rsidTr="00071708">
              <w:tc>
                <w:tcPr>
                  <w:tcW w:w="9805" w:type="dxa"/>
                </w:tcPr>
                <w:p w14:paraId="7CF59873" w14:textId="77777777" w:rsidR="00AB51BA" w:rsidRPr="00391FAE" w:rsidRDefault="00AB51BA" w:rsidP="00071708">
                  <w:pPr>
                    <w:pStyle w:val="Title"/>
                    <w:tabs>
                      <w:tab w:val="left" w:pos="2410"/>
                    </w:tabs>
                    <w:spacing w:line="276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F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Rangos sutarties data, numeris:</w:t>
                  </w:r>
                </w:p>
              </w:tc>
            </w:tr>
            <w:tr w:rsidR="00AB51BA" w:rsidRPr="00391FAE" w14:paraId="5707DC2D" w14:textId="77777777" w:rsidTr="00071708">
              <w:trPr>
                <w:trHeight w:val="423"/>
              </w:trPr>
              <w:tc>
                <w:tcPr>
                  <w:tcW w:w="9805" w:type="dxa"/>
                </w:tcPr>
                <w:p w14:paraId="485DF188" w14:textId="77777777" w:rsidR="00AB51BA" w:rsidRPr="00391FAE" w:rsidRDefault="00AB51BA" w:rsidP="00071708">
                  <w:pPr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391FAE">
                    <w:rPr>
                      <w:rFonts w:ascii="Times New Roman" w:hAnsi="Times New Roman" w:cs="Times New Roman"/>
                      <w:b/>
                    </w:rPr>
                    <w:t xml:space="preserve">Statybvietės adresas: </w:t>
                  </w:r>
                </w:p>
              </w:tc>
            </w:tr>
            <w:tr w:rsidR="00AB51BA" w:rsidRPr="00391FAE" w14:paraId="7AB22070" w14:textId="77777777" w:rsidTr="00071708">
              <w:trPr>
                <w:trHeight w:val="5954"/>
              </w:trPr>
              <w:tc>
                <w:tcPr>
                  <w:tcW w:w="9805" w:type="dxa"/>
                </w:tcPr>
                <w:p w14:paraId="63968828" w14:textId="1C4D391D" w:rsidR="00AB51BA" w:rsidRPr="00391FAE" w:rsidRDefault="00AB51BA" w:rsidP="00E30122">
                  <w:pPr>
                    <w:pStyle w:val="NormalWeb"/>
                    <w:spacing w:before="0" w:line="276" w:lineRule="auto"/>
                    <w:jc w:val="both"/>
                    <w:rPr>
                      <w:rFonts w:ascii="Times New Roman" w:eastAsia="Times New Roman"/>
                      <w:szCs w:val="24"/>
                      <w:lang w:val="lt-LT"/>
                    </w:rPr>
                  </w:pPr>
                  <w:r w:rsidRPr="00391FAE">
                    <w:rPr>
                      <w:rFonts w:ascii="Times New Roman"/>
                      <w:szCs w:val="24"/>
                      <w:lang w:val="lt-LT"/>
                    </w:rPr>
                    <w:t xml:space="preserve">Užsakovas – </w:t>
                  </w:r>
                  <w:r w:rsidRPr="00391FAE">
                    <w:rPr>
                      <w:rFonts w:ascii="Times New Roman"/>
                      <w:i/>
                      <w:szCs w:val="24"/>
                      <w:lang w:val="lt-LT"/>
                    </w:rPr>
                    <w:t>[pavadinimas]</w:t>
                  </w:r>
                  <w:r w:rsidRPr="00391FAE">
                    <w:rPr>
                      <w:rFonts w:ascii="Times New Roman"/>
                      <w:szCs w:val="24"/>
                      <w:lang w:val="lt-LT"/>
                    </w:rPr>
                    <w:t xml:space="preserve">, vadovaudamasis Sutarties sąlygų 4.1 punkto nuostatomis šiuo Statybvietės perdavimo-priėmimo </w:t>
                  </w:r>
                  <w:r w:rsidRPr="00391FAE">
                    <w:rPr>
                      <w:rFonts w:ascii="Times New Roman" w:eastAsia="Times New Roman"/>
                      <w:szCs w:val="24"/>
                      <w:lang w:val="lt-LT"/>
                    </w:rPr>
                    <w:t xml:space="preserve">aktu perduoda </w:t>
                  </w:r>
                  <w:r w:rsidR="004C5F08" w:rsidRPr="00391FAE">
                    <w:rPr>
                      <w:rFonts w:ascii="Times New Roman" w:eastAsia="Times New Roman"/>
                      <w:szCs w:val="24"/>
                      <w:lang w:val="lt-LT"/>
                    </w:rPr>
                    <w:t>[__________]</w:t>
                  </w:r>
                  <w:r w:rsidRPr="00391FAE">
                    <w:rPr>
                      <w:rFonts w:ascii="Times New Roman" w:eastAsia="Times New Roman"/>
                      <w:szCs w:val="24"/>
                      <w:lang w:val="lt-LT"/>
                    </w:rPr>
                    <w:t>, o</w:t>
                  </w:r>
                  <w:r w:rsidRPr="00391FAE" w:rsidDel="000801A3">
                    <w:rPr>
                      <w:rFonts w:ascii="Times New Roman"/>
                      <w:szCs w:val="24"/>
                      <w:lang w:val="lt-LT"/>
                    </w:rPr>
                    <w:t xml:space="preserve"> </w:t>
                  </w:r>
                  <w:r w:rsidRPr="00391FAE">
                    <w:rPr>
                      <w:rFonts w:ascii="Times New Roman"/>
                      <w:szCs w:val="24"/>
                      <w:lang w:val="lt-LT"/>
                    </w:rPr>
                    <w:t xml:space="preserve">Rangovas – </w:t>
                  </w:r>
                  <w:r w:rsidRPr="00391FAE">
                    <w:rPr>
                      <w:rFonts w:ascii="Times New Roman"/>
                      <w:i/>
                      <w:szCs w:val="24"/>
                      <w:lang w:val="lt-LT"/>
                    </w:rPr>
                    <w:t>[pavadinimas]</w:t>
                  </w:r>
                  <w:r w:rsidRPr="00391FAE">
                    <w:rPr>
                      <w:rFonts w:ascii="Times New Roman"/>
                      <w:szCs w:val="24"/>
                      <w:lang w:val="lt-LT"/>
                    </w:rPr>
                    <w:t xml:space="preserve"> </w:t>
                  </w:r>
                  <w:r w:rsidRPr="00391FAE">
                    <w:rPr>
                      <w:rFonts w:ascii="Times New Roman" w:eastAsia="Times New Roman"/>
                      <w:szCs w:val="24"/>
                      <w:lang w:val="lt-LT"/>
                    </w:rPr>
                    <w:t>perima Statybvietės valdymo teisę., t.y.: perima pastato dalį, kur pagal Sutartį bus vykdomi darbai.</w:t>
                  </w:r>
                </w:p>
                <w:p w14:paraId="20F25042" w14:textId="77777777" w:rsidR="00AB51BA" w:rsidRPr="00391FAE" w:rsidRDefault="00AB51BA" w:rsidP="00E30122">
                  <w:pPr>
                    <w:pStyle w:val="NormalWeb"/>
                    <w:spacing w:before="0" w:line="276" w:lineRule="auto"/>
                    <w:jc w:val="both"/>
                    <w:rPr>
                      <w:rFonts w:ascii="Times New Roman" w:eastAsia="Times New Roman"/>
                      <w:szCs w:val="24"/>
                      <w:lang w:val="lt-LT"/>
                    </w:rPr>
                  </w:pPr>
                  <w:r w:rsidRPr="00391FAE">
                    <w:rPr>
                      <w:rFonts w:ascii="Times New Roman" w:eastAsia="Times New Roman"/>
                      <w:szCs w:val="24"/>
                      <w:lang w:val="lt-LT"/>
                    </w:rPr>
                    <w:t>Rangovas, šiuo aktu perėmęs Statybvietę, tampa atsakingas už Statybvietę ir jos prieigas.</w:t>
                  </w:r>
                </w:p>
                <w:p w14:paraId="0AFDB2C5" w14:textId="77777777" w:rsidR="00AB51BA" w:rsidRPr="00391FAE" w:rsidRDefault="00AB51BA" w:rsidP="00E3012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391FAE">
                    <w:rPr>
                      <w:rFonts w:ascii="Times New Roman" w:hAnsi="Times New Roman" w:cs="Times New Roman"/>
                    </w:rPr>
                    <w:t>Užsakovas ir Rangovas pasirašydami aktą patvirtina, kad Statybvietės ribos sutampa su vykdomų darbų ribomis ir Užsakovas, šiuo aktu perėmęs Statybvietę, tampa atsakingu už Statybvietę ir jos prieigas pagal Sutartį.</w:t>
                  </w:r>
                </w:p>
                <w:p w14:paraId="41BFEB49" w14:textId="77777777" w:rsidR="00AB51BA" w:rsidRPr="00391FAE" w:rsidRDefault="00AB51BA" w:rsidP="00071708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B51BA" w:rsidRPr="00391FAE" w14:paraId="4A558223" w14:textId="77777777" w:rsidTr="00071708">
              <w:tc>
                <w:tcPr>
                  <w:tcW w:w="9805" w:type="dxa"/>
                </w:tcPr>
                <w:p w14:paraId="1E936F7C" w14:textId="77777777" w:rsidR="00AB51BA" w:rsidRPr="00391FAE" w:rsidRDefault="00AB51BA" w:rsidP="00071708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391FAE">
                    <w:rPr>
                      <w:rFonts w:ascii="Times New Roman" w:hAnsi="Times New Roman" w:cs="Times New Roman"/>
                      <w:b/>
                    </w:rPr>
                    <w:t xml:space="preserve">Užsakovo atstovas </w:t>
                  </w:r>
                  <w:r w:rsidRPr="00391FAE">
                    <w:rPr>
                      <w:rFonts w:ascii="Times New Roman" w:hAnsi="Times New Roman" w:cs="Times New Roman"/>
                    </w:rPr>
                    <w:t>____________________________________</w:t>
                  </w:r>
                </w:p>
                <w:p w14:paraId="1928B932" w14:textId="77777777" w:rsidR="00AB51BA" w:rsidRPr="00391FAE" w:rsidRDefault="00AB51BA" w:rsidP="00071708">
                  <w:pPr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391FAE">
                    <w:rPr>
                      <w:rFonts w:ascii="Times New Roman" w:hAnsi="Times New Roman" w:cs="Times New Roman"/>
                      <w:b/>
                    </w:rPr>
                    <w:t>Parašas:______________________                                          Data</w:t>
                  </w:r>
                </w:p>
              </w:tc>
            </w:tr>
            <w:tr w:rsidR="00AB51BA" w:rsidRPr="00391FAE" w14:paraId="059B5739" w14:textId="77777777" w:rsidTr="00071708">
              <w:tc>
                <w:tcPr>
                  <w:tcW w:w="9805" w:type="dxa"/>
                </w:tcPr>
                <w:p w14:paraId="4D6E63C9" w14:textId="77777777" w:rsidR="00AB51BA" w:rsidRPr="00391FAE" w:rsidRDefault="00AB51BA" w:rsidP="00071708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391FAE">
                    <w:rPr>
                      <w:rFonts w:ascii="Times New Roman" w:hAnsi="Times New Roman" w:cs="Times New Roman"/>
                      <w:b/>
                    </w:rPr>
                    <w:t xml:space="preserve">Rangovo atstovas </w:t>
                  </w:r>
                  <w:r w:rsidRPr="00391FAE">
                    <w:rPr>
                      <w:rFonts w:ascii="Times New Roman" w:hAnsi="Times New Roman" w:cs="Times New Roman"/>
                    </w:rPr>
                    <w:t>_____________________________________</w:t>
                  </w:r>
                </w:p>
                <w:p w14:paraId="1EF70584" w14:textId="77777777" w:rsidR="00AB51BA" w:rsidRPr="00391FAE" w:rsidRDefault="00AB51BA" w:rsidP="00071708">
                  <w:pPr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391FAE">
                    <w:rPr>
                      <w:rFonts w:ascii="Times New Roman" w:hAnsi="Times New Roman" w:cs="Times New Roman"/>
                      <w:b/>
                    </w:rPr>
                    <w:t>Parašas:______________________                                          Data</w:t>
                  </w:r>
                </w:p>
              </w:tc>
            </w:tr>
          </w:tbl>
          <w:p w14:paraId="336DD703" w14:textId="77777777" w:rsidR="00AB51BA" w:rsidRPr="00391FAE" w:rsidRDefault="00AB51BA" w:rsidP="00071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DE5580" w14:textId="77777777" w:rsidR="00AB51BA" w:rsidRPr="00391FAE" w:rsidRDefault="00AB51BA" w:rsidP="00071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82C6F2" w14:textId="77777777" w:rsidR="00AB51BA" w:rsidRPr="00391FAE" w:rsidRDefault="00AB51BA" w:rsidP="00071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171BA2" w14:textId="77777777" w:rsidR="00AB51BA" w:rsidRPr="00391FAE" w:rsidRDefault="00AB51BA" w:rsidP="00071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EE8F560" w14:textId="77777777" w:rsidR="00AB51BA" w:rsidRPr="00391FAE" w:rsidRDefault="00AB51BA" w:rsidP="00AB51BA">
      <w:pPr>
        <w:pStyle w:val="Stilius3"/>
        <w:spacing w:before="0"/>
        <w:rPr>
          <w:sz w:val="24"/>
          <w:szCs w:val="24"/>
        </w:rPr>
      </w:pPr>
    </w:p>
    <w:p w14:paraId="4A1A6919" w14:textId="77777777" w:rsidR="00AB51BA" w:rsidRPr="00391FAE" w:rsidRDefault="00AB51BA" w:rsidP="00AB51BA">
      <w:pPr>
        <w:jc w:val="center"/>
        <w:rPr>
          <w:rFonts w:ascii="Times New Roman" w:hAnsi="Times New Roman"/>
        </w:rPr>
      </w:pPr>
      <w:r w:rsidRPr="00391FAE">
        <w:rPr>
          <w:rFonts w:ascii="Times New Roman" w:hAnsi="Times New Roman"/>
        </w:rPr>
        <w:br w:type="page"/>
      </w:r>
    </w:p>
    <w:p w14:paraId="6BCF5AFE" w14:textId="34733A83" w:rsidR="00AB51BA" w:rsidRPr="00391FAE" w:rsidRDefault="00AF04B3" w:rsidP="00DA6062">
      <w:pPr>
        <w:jc w:val="right"/>
        <w:rPr>
          <w:rFonts w:ascii="Times New Roman" w:hAnsi="Times New Roman"/>
          <w:i/>
          <w:iCs/>
          <w:lang w:eastAsia="lt-LT"/>
        </w:rPr>
      </w:pPr>
      <w:bookmarkStart w:id="2" w:name="_Hlk195487931"/>
      <w:r w:rsidRPr="00391FAE">
        <w:rPr>
          <w:rFonts w:ascii="Times New Roman" w:hAnsi="Times New Roman"/>
          <w:i/>
          <w:iCs/>
          <w:lang w:eastAsia="lt-LT"/>
        </w:rPr>
        <w:lastRenderedPageBreak/>
        <w:t>6</w:t>
      </w:r>
      <w:r w:rsidR="00B275EC" w:rsidRPr="00391FAE">
        <w:rPr>
          <w:rFonts w:ascii="Times New Roman" w:hAnsi="Times New Roman"/>
          <w:i/>
          <w:iCs/>
          <w:lang w:eastAsia="lt-LT"/>
        </w:rPr>
        <w:t xml:space="preserve"> priedas</w:t>
      </w:r>
      <w:r w:rsidR="00EA0FDA" w:rsidRPr="00391FAE">
        <w:rPr>
          <w:rFonts w:ascii="Times New Roman" w:hAnsi="Times New Roman"/>
          <w:i/>
          <w:iCs/>
          <w:lang w:eastAsia="lt-LT"/>
        </w:rPr>
        <w:t xml:space="preserve"> –</w:t>
      </w:r>
      <w:r w:rsidR="0062235B" w:rsidRPr="00391FAE">
        <w:rPr>
          <w:rFonts w:ascii="Times New Roman" w:hAnsi="Times New Roman"/>
          <w:i/>
          <w:iCs/>
          <w:lang w:eastAsia="lt-LT"/>
        </w:rPr>
        <w:t xml:space="preserve"> </w:t>
      </w:r>
      <w:r w:rsidR="00EA0FDA" w:rsidRPr="00391FAE">
        <w:rPr>
          <w:rFonts w:ascii="Times New Roman" w:hAnsi="Times New Roman"/>
          <w:i/>
          <w:iCs/>
          <w:lang w:eastAsia="lt-LT"/>
        </w:rPr>
        <w:t>Darbų perdavimo – priėmimo akto formos pavyzdys</w:t>
      </w:r>
    </w:p>
    <w:bookmarkEnd w:id="2"/>
    <w:p w14:paraId="0CE2A183" w14:textId="77777777" w:rsidR="00AB51BA" w:rsidRPr="00391FAE" w:rsidRDefault="00AB51BA" w:rsidP="00AB51BA">
      <w:pPr>
        <w:jc w:val="right"/>
        <w:rPr>
          <w:rFonts w:ascii="Times New Roman" w:hAnsi="Times New Roman"/>
          <w:lang w:eastAsia="lt-LT"/>
        </w:rPr>
      </w:pPr>
    </w:p>
    <w:p w14:paraId="6D5ACCF8" w14:textId="77777777" w:rsidR="00AB51BA" w:rsidRPr="00391FAE" w:rsidRDefault="00AB51BA" w:rsidP="00AB51BA">
      <w:pPr>
        <w:jc w:val="center"/>
        <w:rPr>
          <w:rFonts w:ascii="Times New Roman" w:hAnsi="Times New Roman"/>
          <w:b/>
        </w:rPr>
      </w:pPr>
      <w:r w:rsidRPr="00391FAE">
        <w:rPr>
          <w:rFonts w:ascii="Times New Roman" w:hAnsi="Times New Roman"/>
          <w:b/>
        </w:rPr>
        <w:t>DARBŲ PERDAVIMO</w:t>
      </w:r>
      <w:r w:rsidRPr="00391FAE">
        <w:rPr>
          <w:rFonts w:ascii="Times New Roman" w:hAnsi="Times New Roman"/>
          <w:bCs/>
        </w:rPr>
        <w:t>-</w:t>
      </w:r>
      <w:r w:rsidRPr="00391FAE">
        <w:rPr>
          <w:rFonts w:ascii="Times New Roman" w:hAnsi="Times New Roman"/>
          <w:b/>
        </w:rPr>
        <w:t>PRIĖMIMO AKTAS</w:t>
      </w:r>
    </w:p>
    <w:p w14:paraId="4F7630A4" w14:textId="77777777" w:rsidR="00AB51BA" w:rsidRPr="00391FAE" w:rsidRDefault="00AB51BA" w:rsidP="00AB51BA">
      <w:pPr>
        <w:tabs>
          <w:tab w:val="left" w:pos="2535"/>
          <w:tab w:val="center" w:pos="4535"/>
        </w:tabs>
        <w:jc w:val="center"/>
        <w:rPr>
          <w:rFonts w:ascii="Times New Roman" w:hAnsi="Times New Roman"/>
          <w:b/>
        </w:rPr>
      </w:pPr>
    </w:p>
    <w:p w14:paraId="0434E8CF" w14:textId="77777777" w:rsidR="00AB51BA" w:rsidRPr="00391FAE" w:rsidRDefault="00AB51BA" w:rsidP="00AB51BA">
      <w:pPr>
        <w:jc w:val="center"/>
        <w:rPr>
          <w:rFonts w:ascii="Times New Roman" w:hAnsi="Times New Roman"/>
        </w:rPr>
      </w:pPr>
      <w:r w:rsidRPr="00391FAE">
        <w:rPr>
          <w:rFonts w:ascii="Times New Roman" w:hAnsi="Times New Roman"/>
          <w:i/>
        </w:rPr>
        <w:t>[Akto sudarymo vieta]</w:t>
      </w:r>
      <w:r w:rsidRPr="00391FAE">
        <w:rPr>
          <w:rFonts w:ascii="Times New Roman" w:hAnsi="Times New Roman"/>
        </w:rPr>
        <w:t>, ......... m. ............................... ........... d.</w:t>
      </w:r>
    </w:p>
    <w:p w14:paraId="7CD40FE2" w14:textId="77777777" w:rsidR="00AB51BA" w:rsidRPr="00391FAE" w:rsidRDefault="00AB51BA" w:rsidP="00AB51BA">
      <w:pPr>
        <w:jc w:val="both"/>
        <w:rPr>
          <w:rFonts w:ascii="Times New Roman" w:hAnsi="Times New Roman"/>
        </w:rPr>
      </w:pPr>
    </w:p>
    <w:p w14:paraId="6E724444" w14:textId="77777777" w:rsidR="00AB51BA" w:rsidRPr="00391FAE" w:rsidRDefault="00AB51BA" w:rsidP="00AB51BA">
      <w:pPr>
        <w:ind w:firstLine="709"/>
        <w:jc w:val="both"/>
        <w:rPr>
          <w:rFonts w:ascii="Times New Roman" w:hAnsi="Times New Roman"/>
        </w:rPr>
      </w:pPr>
      <w:r w:rsidRPr="00391FAE">
        <w:rPr>
          <w:rFonts w:ascii="Times New Roman" w:hAnsi="Times New Roman"/>
          <w:i/>
        </w:rPr>
        <w:t>[Rangovo pavadinimas]</w:t>
      </w:r>
      <w:r w:rsidRPr="00391FAE">
        <w:rPr>
          <w:rFonts w:ascii="Times New Roman" w:hAnsi="Times New Roman"/>
        </w:rPr>
        <w:t xml:space="preserve">, atstovaujama .............................................., veikiančio pagal ........................................................................................................., toliau vadinamas Rangovu, ir </w:t>
      </w:r>
      <w:r w:rsidRPr="00391FAE">
        <w:rPr>
          <w:rFonts w:ascii="Times New Roman" w:hAnsi="Times New Roman"/>
          <w:i/>
        </w:rPr>
        <w:t>[Užsakovo pavadinimas]</w:t>
      </w:r>
      <w:r w:rsidRPr="00391FAE">
        <w:rPr>
          <w:rFonts w:ascii="Times New Roman" w:hAnsi="Times New Roman"/>
        </w:rPr>
        <w:t xml:space="preserve">, atstovaujama ..........................................., veikiančio pagal ......................................................................................, toliau vadinamas Užsakovu (toliau kartu vadinamos Šalimis, o kiekviena atskirai – Šalimi), vadovaudamiesi Šalių sudaryta </w:t>
      </w:r>
      <w:r w:rsidRPr="00391FAE">
        <w:rPr>
          <w:rFonts w:ascii="Times New Roman" w:hAnsi="Times New Roman"/>
          <w:i/>
        </w:rPr>
        <w:t>[sutarties pavadinimas, sudarymo data]</w:t>
      </w:r>
      <w:r w:rsidRPr="00391FAE">
        <w:rPr>
          <w:rFonts w:ascii="Times New Roman" w:hAnsi="Times New Roman"/>
        </w:rPr>
        <w:t xml:space="preserve"> sutartimi (toliau – vadinama Sutartimi), bei papildomais susitarimais Nr. _________ , sudarė šį Darbų perdavimo-priėmimo aktą: </w:t>
      </w:r>
    </w:p>
    <w:p w14:paraId="30B1C596" w14:textId="77777777" w:rsidR="00AB51BA" w:rsidRPr="00391FAE" w:rsidRDefault="00AB51BA" w:rsidP="00AB51BA">
      <w:pPr>
        <w:jc w:val="both"/>
        <w:rPr>
          <w:rFonts w:ascii="Times New Roman" w:hAnsi="Times New Roman"/>
        </w:rPr>
      </w:pPr>
    </w:p>
    <w:p w14:paraId="2EF5E016" w14:textId="77777777" w:rsidR="00AB51BA" w:rsidRPr="00391FAE" w:rsidRDefault="00AB51BA" w:rsidP="00AB51BA">
      <w:pPr>
        <w:ind w:left="360" w:hanging="360"/>
        <w:jc w:val="both"/>
        <w:rPr>
          <w:rFonts w:ascii="Times New Roman" w:hAnsi="Times New Roman"/>
        </w:rPr>
      </w:pPr>
      <w:r w:rsidRPr="00391FAE">
        <w:rPr>
          <w:rFonts w:ascii="Times New Roman" w:hAnsi="Times New Roman"/>
        </w:rPr>
        <w:t xml:space="preserve">1. Rangovas perduoda Užsakovui atliktus Darbus ...................................................... </w:t>
      </w:r>
      <w:r w:rsidRPr="00391FAE">
        <w:rPr>
          <w:rFonts w:ascii="Times New Roman" w:hAnsi="Times New Roman"/>
          <w:i/>
        </w:rPr>
        <w:t>[Darbų pavadinimas, sutampantis su Sutarties 2.1 punkte esančiu Darbų pavadinimu]</w:t>
      </w:r>
      <w:r w:rsidRPr="00391FAE">
        <w:rPr>
          <w:rFonts w:ascii="Times New Roman" w:hAnsi="Times New Roman"/>
        </w:rPr>
        <w:t xml:space="preserve">, o Užsakovas šiuos atliktus Darbus priima. </w:t>
      </w:r>
    </w:p>
    <w:p w14:paraId="29A2889B" w14:textId="77777777" w:rsidR="00AB51BA" w:rsidRPr="00391FAE" w:rsidRDefault="00AB51BA" w:rsidP="00AB51BA">
      <w:pPr>
        <w:ind w:left="360" w:hanging="360"/>
        <w:jc w:val="both"/>
        <w:rPr>
          <w:rFonts w:ascii="Times New Roman" w:hAnsi="Times New Roman"/>
        </w:rPr>
      </w:pPr>
      <w:r w:rsidRPr="00391FAE">
        <w:rPr>
          <w:rFonts w:ascii="Times New Roman" w:hAnsi="Times New Roman"/>
        </w:rPr>
        <w:t>2. Už atliktus Darbus Užsakovas įsipareigoja sumokėti Rangovui likusią....................... Eur (.................................................................................................... eurų) sumą Šalių sudarytoje Sutartyje nustatyta tvarka.</w:t>
      </w:r>
    </w:p>
    <w:p w14:paraId="5B5F6944" w14:textId="77777777" w:rsidR="00AB51BA" w:rsidRPr="00391FAE" w:rsidRDefault="00AB51BA" w:rsidP="00AB51BA">
      <w:pPr>
        <w:pStyle w:val="BodyTextIndent"/>
        <w:spacing w:after="0"/>
        <w:ind w:left="360" w:hanging="360"/>
        <w:rPr>
          <w:rFonts w:ascii="Times New Roman" w:hAnsi="Times New Roman"/>
          <w:sz w:val="24"/>
          <w:szCs w:val="24"/>
        </w:rPr>
      </w:pPr>
      <w:r w:rsidRPr="00391FAE">
        <w:rPr>
          <w:rFonts w:ascii="Times New Roman" w:hAnsi="Times New Roman"/>
          <w:sz w:val="24"/>
          <w:szCs w:val="24"/>
        </w:rPr>
        <w:t xml:space="preserve">[3. </w:t>
      </w:r>
      <w:r w:rsidRPr="00391FAE">
        <w:rPr>
          <w:rFonts w:ascii="Times New Roman" w:hAnsi="Times New Roman"/>
          <w:sz w:val="24"/>
          <w:szCs w:val="24"/>
        </w:rPr>
        <w:tab/>
        <w:t xml:space="preserve">Šalys patvirtina, kad Darbai yra atlikti pilnai ir tinkamai. Užsakovas neturi Rangovui pretenzijų dėl atliktų Darbų kokybės.] </w:t>
      </w:r>
    </w:p>
    <w:p w14:paraId="76563010" w14:textId="77777777" w:rsidR="00AB51BA" w:rsidRPr="00391FAE" w:rsidRDefault="00AB51BA" w:rsidP="002D41A5">
      <w:pPr>
        <w:pStyle w:val="BodyTextIndent"/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391FAE">
        <w:rPr>
          <w:rFonts w:ascii="Times New Roman" w:hAnsi="Times New Roman"/>
          <w:sz w:val="24"/>
          <w:szCs w:val="24"/>
        </w:rPr>
        <w:t xml:space="preserve">[3. </w:t>
      </w:r>
      <w:r w:rsidRPr="00391FAE">
        <w:rPr>
          <w:rFonts w:ascii="Times New Roman" w:hAnsi="Times New Roman"/>
          <w:sz w:val="24"/>
          <w:szCs w:val="24"/>
        </w:rPr>
        <w:tab/>
        <w:t xml:space="preserve">Šalys patvirtina, kad Darbai yra atlikti pilnai ir tinkamai, išskyrus defektus, kurie neturės esminės įtakos naudojant Darbus pagal paskirtį. Defektų sąrašas pridedamas. Defektai turi būti pašalinti per </w:t>
      </w:r>
      <w:r w:rsidRPr="00391FAE">
        <w:rPr>
          <w:rFonts w:ascii="Times New Roman" w:hAnsi="Times New Roman"/>
          <w:i/>
          <w:sz w:val="24"/>
          <w:szCs w:val="24"/>
        </w:rPr>
        <w:t xml:space="preserve">[nurodyti dienų skaičių, ne ilgesnį, nei 28 kalendorinės dienos] </w:t>
      </w:r>
      <w:r w:rsidRPr="00391FAE">
        <w:rPr>
          <w:rFonts w:ascii="Times New Roman" w:hAnsi="Times New Roman"/>
          <w:sz w:val="24"/>
          <w:szCs w:val="24"/>
        </w:rPr>
        <w:t xml:space="preserve">dienų po šio Darbų perdavimo-priėmimo akto pasirašymo dienos.] </w:t>
      </w:r>
    </w:p>
    <w:p w14:paraId="637ED843" w14:textId="77777777" w:rsidR="00AB51BA" w:rsidRPr="00391FAE" w:rsidRDefault="00AB51BA" w:rsidP="00AB51BA">
      <w:pPr>
        <w:pStyle w:val="BodyTextIndent"/>
        <w:spacing w:after="0"/>
        <w:ind w:left="360" w:hanging="360"/>
        <w:rPr>
          <w:rFonts w:ascii="Times New Roman" w:hAnsi="Times New Roman"/>
          <w:i/>
          <w:sz w:val="24"/>
          <w:szCs w:val="24"/>
        </w:rPr>
      </w:pPr>
      <w:r w:rsidRPr="00391FAE">
        <w:rPr>
          <w:rFonts w:ascii="Times New Roman" w:hAnsi="Times New Roman"/>
          <w:i/>
          <w:sz w:val="24"/>
          <w:szCs w:val="24"/>
        </w:rPr>
        <w:t xml:space="preserve">[Pasirenkama pagal situaciją] </w:t>
      </w:r>
    </w:p>
    <w:p w14:paraId="143B6553" w14:textId="77777777" w:rsidR="00AB51BA" w:rsidRPr="00391FAE" w:rsidRDefault="00AB51BA" w:rsidP="00AB51BA">
      <w:pPr>
        <w:pStyle w:val="BodyTextIndent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91FAE">
        <w:rPr>
          <w:rFonts w:ascii="Times New Roman" w:hAnsi="Times New Roman"/>
          <w:sz w:val="24"/>
          <w:szCs w:val="24"/>
        </w:rPr>
        <w:t xml:space="preserve">4. Šis aktas sudarytas dviem egzemplioriais, kurie abu turi vienodą teisinę galią. Vienas egzempliorius pateikiamas Rangovui, kitas lieka Užsakovui. </w:t>
      </w:r>
    </w:p>
    <w:p w14:paraId="45AAD29B" w14:textId="77777777" w:rsidR="00AB51BA" w:rsidRPr="00391FAE" w:rsidRDefault="00AB51BA" w:rsidP="00AB51BA">
      <w:pPr>
        <w:pStyle w:val="BodyTextInden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74" w:type="dxa"/>
        <w:tblLayout w:type="fixed"/>
        <w:tblLook w:val="0000" w:firstRow="0" w:lastRow="0" w:firstColumn="0" w:lastColumn="0" w:noHBand="0" w:noVBand="0"/>
      </w:tblPr>
      <w:tblGrid>
        <w:gridCol w:w="4396"/>
        <w:gridCol w:w="4245"/>
      </w:tblGrid>
      <w:tr w:rsidR="00AB51BA" w:rsidRPr="00391FAE" w14:paraId="1C47B546" w14:textId="77777777" w:rsidTr="00071708">
        <w:tc>
          <w:tcPr>
            <w:tcW w:w="4396" w:type="dxa"/>
          </w:tcPr>
          <w:p w14:paraId="455E59A7" w14:textId="77777777" w:rsidR="00AB51BA" w:rsidRPr="00391FAE" w:rsidRDefault="00AB51BA" w:rsidP="00071708">
            <w:pPr>
              <w:rPr>
                <w:rFonts w:ascii="Times New Roman" w:hAnsi="Times New Roman"/>
                <w:b/>
                <w:bCs/>
              </w:rPr>
            </w:pPr>
            <w:r w:rsidRPr="00391FAE">
              <w:rPr>
                <w:rFonts w:ascii="Times New Roman" w:hAnsi="Times New Roman"/>
                <w:b/>
                <w:bCs/>
              </w:rPr>
              <w:t>Rangovas</w:t>
            </w:r>
          </w:p>
        </w:tc>
        <w:tc>
          <w:tcPr>
            <w:tcW w:w="4245" w:type="dxa"/>
          </w:tcPr>
          <w:p w14:paraId="4FA2313C" w14:textId="77777777" w:rsidR="00AB51BA" w:rsidRPr="00391FAE" w:rsidRDefault="00AB51BA" w:rsidP="00071708">
            <w:pPr>
              <w:rPr>
                <w:rFonts w:ascii="Times New Roman" w:hAnsi="Times New Roman"/>
                <w:b/>
                <w:bCs/>
              </w:rPr>
            </w:pPr>
            <w:r w:rsidRPr="00391FAE">
              <w:rPr>
                <w:rFonts w:ascii="Times New Roman" w:hAnsi="Times New Roman"/>
                <w:b/>
                <w:bCs/>
              </w:rPr>
              <w:t>Užsakovas</w:t>
            </w:r>
          </w:p>
        </w:tc>
      </w:tr>
      <w:tr w:rsidR="00AB51BA" w:rsidRPr="00391FAE" w14:paraId="0EB957CD" w14:textId="77777777" w:rsidTr="00071708">
        <w:tc>
          <w:tcPr>
            <w:tcW w:w="4396" w:type="dxa"/>
          </w:tcPr>
          <w:p w14:paraId="0601F62E" w14:textId="77777777" w:rsidR="00AB51BA" w:rsidRPr="00391FAE" w:rsidRDefault="00AB51BA" w:rsidP="00071708">
            <w:pPr>
              <w:rPr>
                <w:rFonts w:ascii="Times New Roman" w:hAnsi="Times New Roman"/>
              </w:rPr>
            </w:pPr>
            <w:r w:rsidRPr="00391FAE">
              <w:rPr>
                <w:rFonts w:ascii="Times New Roman" w:hAnsi="Times New Roman"/>
              </w:rPr>
              <w:t xml:space="preserve">[Pavadinimas] </w:t>
            </w:r>
          </w:p>
        </w:tc>
        <w:tc>
          <w:tcPr>
            <w:tcW w:w="4245" w:type="dxa"/>
          </w:tcPr>
          <w:p w14:paraId="144DFB96" w14:textId="77777777" w:rsidR="00AB51BA" w:rsidRPr="00391FAE" w:rsidRDefault="00AB51BA" w:rsidP="00071708">
            <w:pPr>
              <w:rPr>
                <w:rFonts w:ascii="Times New Roman" w:hAnsi="Times New Roman"/>
              </w:rPr>
            </w:pPr>
            <w:r w:rsidRPr="00391FAE">
              <w:rPr>
                <w:rFonts w:ascii="Times New Roman" w:hAnsi="Times New Roman"/>
              </w:rPr>
              <w:t>[Pavadinimas]</w:t>
            </w:r>
          </w:p>
        </w:tc>
      </w:tr>
      <w:tr w:rsidR="00AB51BA" w:rsidRPr="00391FAE" w14:paraId="4D442E74" w14:textId="77777777" w:rsidTr="00071708">
        <w:tc>
          <w:tcPr>
            <w:tcW w:w="4396" w:type="dxa"/>
          </w:tcPr>
          <w:p w14:paraId="776A10B0" w14:textId="77777777" w:rsidR="00AB51BA" w:rsidRPr="00391FAE" w:rsidRDefault="00AB51BA" w:rsidP="00071708">
            <w:pPr>
              <w:rPr>
                <w:rFonts w:ascii="Times New Roman" w:hAnsi="Times New Roman"/>
              </w:rPr>
            </w:pPr>
            <w:r w:rsidRPr="00391FAE">
              <w:rPr>
                <w:rFonts w:ascii="Times New Roman" w:hAnsi="Times New Roman"/>
              </w:rPr>
              <w:t>[Buveinės adresas]</w:t>
            </w:r>
          </w:p>
        </w:tc>
        <w:tc>
          <w:tcPr>
            <w:tcW w:w="4245" w:type="dxa"/>
          </w:tcPr>
          <w:p w14:paraId="3B0F1923" w14:textId="77777777" w:rsidR="00AB51BA" w:rsidRPr="00391FAE" w:rsidRDefault="00AB51BA" w:rsidP="00071708">
            <w:pPr>
              <w:rPr>
                <w:rFonts w:ascii="Times New Roman" w:hAnsi="Times New Roman"/>
              </w:rPr>
            </w:pPr>
            <w:r w:rsidRPr="00391FAE">
              <w:rPr>
                <w:rFonts w:ascii="Times New Roman" w:hAnsi="Times New Roman"/>
              </w:rPr>
              <w:t>[Buveinės adresas]</w:t>
            </w:r>
          </w:p>
        </w:tc>
      </w:tr>
      <w:tr w:rsidR="00AB51BA" w:rsidRPr="00391FAE" w14:paraId="77B6D1CE" w14:textId="77777777" w:rsidTr="00071708">
        <w:tc>
          <w:tcPr>
            <w:tcW w:w="4396" w:type="dxa"/>
          </w:tcPr>
          <w:p w14:paraId="4BB6F0B5" w14:textId="77777777" w:rsidR="00AB51BA" w:rsidRPr="00391FAE" w:rsidRDefault="00AB51BA" w:rsidP="00071708">
            <w:pPr>
              <w:rPr>
                <w:rFonts w:ascii="Times New Roman" w:hAnsi="Times New Roman"/>
              </w:rPr>
            </w:pPr>
            <w:r w:rsidRPr="00391FAE">
              <w:rPr>
                <w:rFonts w:ascii="Times New Roman" w:hAnsi="Times New Roman"/>
              </w:rPr>
              <w:t>[Telefonas, faksas]</w:t>
            </w:r>
          </w:p>
        </w:tc>
        <w:tc>
          <w:tcPr>
            <w:tcW w:w="4245" w:type="dxa"/>
          </w:tcPr>
          <w:p w14:paraId="443D1E0E" w14:textId="77777777" w:rsidR="00AB51BA" w:rsidRPr="00391FAE" w:rsidRDefault="00AB51BA" w:rsidP="00071708">
            <w:pPr>
              <w:rPr>
                <w:rFonts w:ascii="Times New Roman" w:hAnsi="Times New Roman"/>
              </w:rPr>
            </w:pPr>
            <w:r w:rsidRPr="00391FAE">
              <w:rPr>
                <w:rFonts w:ascii="Times New Roman" w:hAnsi="Times New Roman"/>
              </w:rPr>
              <w:t>[Telefonas, faksas]</w:t>
            </w:r>
          </w:p>
        </w:tc>
      </w:tr>
      <w:tr w:rsidR="00AB51BA" w:rsidRPr="00391FAE" w14:paraId="3440BCD7" w14:textId="77777777" w:rsidTr="00071708">
        <w:tc>
          <w:tcPr>
            <w:tcW w:w="4396" w:type="dxa"/>
          </w:tcPr>
          <w:p w14:paraId="3B9BBA0E" w14:textId="77777777" w:rsidR="00AB51BA" w:rsidRPr="00391FAE" w:rsidRDefault="00AB51BA" w:rsidP="00071708">
            <w:pPr>
              <w:rPr>
                <w:rFonts w:ascii="Times New Roman" w:hAnsi="Times New Roman"/>
              </w:rPr>
            </w:pPr>
            <w:r w:rsidRPr="00391FAE">
              <w:rPr>
                <w:rFonts w:ascii="Times New Roman" w:hAnsi="Times New Roman"/>
              </w:rPr>
              <w:t>[Įmonės kodas]</w:t>
            </w:r>
          </w:p>
        </w:tc>
        <w:tc>
          <w:tcPr>
            <w:tcW w:w="4245" w:type="dxa"/>
          </w:tcPr>
          <w:p w14:paraId="603D8C6B" w14:textId="77777777" w:rsidR="00AB51BA" w:rsidRPr="00391FAE" w:rsidRDefault="00AB51BA" w:rsidP="00071708">
            <w:pPr>
              <w:rPr>
                <w:rFonts w:ascii="Times New Roman" w:hAnsi="Times New Roman"/>
              </w:rPr>
            </w:pPr>
            <w:r w:rsidRPr="00391FAE">
              <w:rPr>
                <w:rFonts w:ascii="Times New Roman" w:hAnsi="Times New Roman"/>
              </w:rPr>
              <w:t>[Įmonės kodas]</w:t>
            </w:r>
          </w:p>
        </w:tc>
      </w:tr>
      <w:tr w:rsidR="00AB51BA" w:rsidRPr="00391FAE" w14:paraId="55FD5016" w14:textId="77777777" w:rsidTr="00071708">
        <w:tc>
          <w:tcPr>
            <w:tcW w:w="4396" w:type="dxa"/>
          </w:tcPr>
          <w:p w14:paraId="32994106" w14:textId="77777777" w:rsidR="00AB51BA" w:rsidRPr="00391FAE" w:rsidRDefault="00AB51BA" w:rsidP="00071708">
            <w:pPr>
              <w:rPr>
                <w:rFonts w:ascii="Times New Roman" w:hAnsi="Times New Roman"/>
              </w:rPr>
            </w:pPr>
            <w:r w:rsidRPr="00391FAE">
              <w:rPr>
                <w:rFonts w:ascii="Times New Roman" w:hAnsi="Times New Roman"/>
              </w:rPr>
              <w:t>[PVM mokėtojo kodas]</w:t>
            </w:r>
          </w:p>
        </w:tc>
        <w:tc>
          <w:tcPr>
            <w:tcW w:w="4245" w:type="dxa"/>
          </w:tcPr>
          <w:p w14:paraId="3C605082" w14:textId="77777777" w:rsidR="00AB51BA" w:rsidRPr="00391FAE" w:rsidRDefault="00AB51BA" w:rsidP="00071708">
            <w:pPr>
              <w:rPr>
                <w:rFonts w:ascii="Times New Roman" w:hAnsi="Times New Roman"/>
              </w:rPr>
            </w:pPr>
            <w:r w:rsidRPr="00391FAE">
              <w:rPr>
                <w:rFonts w:ascii="Times New Roman" w:hAnsi="Times New Roman"/>
              </w:rPr>
              <w:t>[PVM mokėtojo kodas]</w:t>
            </w:r>
          </w:p>
        </w:tc>
      </w:tr>
      <w:tr w:rsidR="00AB51BA" w:rsidRPr="00391FAE" w14:paraId="78A0C43B" w14:textId="77777777" w:rsidTr="00071708">
        <w:tc>
          <w:tcPr>
            <w:tcW w:w="4396" w:type="dxa"/>
          </w:tcPr>
          <w:p w14:paraId="71F6330E" w14:textId="77777777" w:rsidR="00AB51BA" w:rsidRPr="00391FAE" w:rsidRDefault="00AB51BA" w:rsidP="00071708">
            <w:pPr>
              <w:rPr>
                <w:rFonts w:ascii="Times New Roman" w:hAnsi="Times New Roman"/>
              </w:rPr>
            </w:pPr>
          </w:p>
        </w:tc>
        <w:tc>
          <w:tcPr>
            <w:tcW w:w="4245" w:type="dxa"/>
          </w:tcPr>
          <w:p w14:paraId="0D11A2D7" w14:textId="77777777" w:rsidR="00AB51BA" w:rsidRPr="00391FAE" w:rsidRDefault="00AB51BA" w:rsidP="00071708">
            <w:pPr>
              <w:rPr>
                <w:rFonts w:ascii="Times New Roman" w:hAnsi="Times New Roman"/>
              </w:rPr>
            </w:pPr>
          </w:p>
        </w:tc>
      </w:tr>
      <w:tr w:rsidR="00AB51BA" w:rsidRPr="00391FAE" w14:paraId="3C7F3503" w14:textId="77777777" w:rsidTr="00071708">
        <w:tc>
          <w:tcPr>
            <w:tcW w:w="4396" w:type="dxa"/>
          </w:tcPr>
          <w:p w14:paraId="4A94F921" w14:textId="77777777" w:rsidR="00AB51BA" w:rsidRPr="00391FAE" w:rsidRDefault="00AB51BA" w:rsidP="00071708">
            <w:pPr>
              <w:rPr>
                <w:rFonts w:ascii="Times New Roman" w:hAnsi="Times New Roman"/>
              </w:rPr>
            </w:pPr>
            <w:r w:rsidRPr="00391FAE">
              <w:rPr>
                <w:rFonts w:ascii="Times New Roman" w:hAnsi="Times New Roman"/>
              </w:rPr>
              <w:t>______________________________</w:t>
            </w:r>
          </w:p>
          <w:p w14:paraId="50263DD4" w14:textId="77777777" w:rsidR="00AB51BA" w:rsidRPr="00391FAE" w:rsidRDefault="00AB51BA" w:rsidP="00071708">
            <w:pPr>
              <w:rPr>
                <w:rFonts w:ascii="Times New Roman" w:hAnsi="Times New Roman"/>
              </w:rPr>
            </w:pPr>
            <w:r w:rsidRPr="00391FAE">
              <w:rPr>
                <w:rFonts w:ascii="Times New Roman" w:hAnsi="Times New Roman"/>
              </w:rPr>
              <w:t>Parašas</w:t>
            </w:r>
          </w:p>
          <w:p w14:paraId="661EDBDC" w14:textId="77777777" w:rsidR="00AB51BA" w:rsidRPr="00391FAE" w:rsidRDefault="00AB51BA" w:rsidP="00071708">
            <w:pPr>
              <w:rPr>
                <w:rFonts w:ascii="Times New Roman" w:hAnsi="Times New Roman"/>
              </w:rPr>
            </w:pPr>
            <w:r w:rsidRPr="00391FAE">
              <w:rPr>
                <w:rFonts w:ascii="Times New Roman" w:hAnsi="Times New Roman"/>
              </w:rPr>
              <w:t>[Pareigos, vardas ir pavardė]</w:t>
            </w:r>
          </w:p>
        </w:tc>
        <w:tc>
          <w:tcPr>
            <w:tcW w:w="4245" w:type="dxa"/>
          </w:tcPr>
          <w:p w14:paraId="48E56BB3" w14:textId="77777777" w:rsidR="00AB51BA" w:rsidRPr="00391FAE" w:rsidRDefault="00AB51BA" w:rsidP="00071708">
            <w:pPr>
              <w:rPr>
                <w:rFonts w:ascii="Times New Roman" w:hAnsi="Times New Roman"/>
              </w:rPr>
            </w:pPr>
            <w:r w:rsidRPr="00391FAE">
              <w:rPr>
                <w:rFonts w:ascii="Times New Roman" w:hAnsi="Times New Roman"/>
              </w:rPr>
              <w:t>______________________________</w:t>
            </w:r>
          </w:p>
          <w:p w14:paraId="246197A2" w14:textId="77777777" w:rsidR="00AB51BA" w:rsidRPr="00391FAE" w:rsidRDefault="00AB51BA" w:rsidP="00071708">
            <w:pPr>
              <w:rPr>
                <w:rFonts w:ascii="Times New Roman" w:hAnsi="Times New Roman"/>
              </w:rPr>
            </w:pPr>
            <w:r w:rsidRPr="00391FAE">
              <w:rPr>
                <w:rFonts w:ascii="Times New Roman" w:hAnsi="Times New Roman"/>
              </w:rPr>
              <w:t>Parašas</w:t>
            </w:r>
          </w:p>
          <w:p w14:paraId="4F02E104" w14:textId="77777777" w:rsidR="00AB51BA" w:rsidRPr="00391FAE" w:rsidRDefault="00AB51BA" w:rsidP="00071708">
            <w:pPr>
              <w:rPr>
                <w:rFonts w:ascii="Times New Roman" w:hAnsi="Times New Roman"/>
              </w:rPr>
            </w:pPr>
            <w:r w:rsidRPr="00391FAE">
              <w:rPr>
                <w:rFonts w:ascii="Times New Roman" w:hAnsi="Times New Roman"/>
              </w:rPr>
              <w:t>[Pareigos, vardas ir pavardė]</w:t>
            </w:r>
          </w:p>
        </w:tc>
      </w:tr>
      <w:tr w:rsidR="00AB51BA" w:rsidRPr="00391FAE" w14:paraId="03FC81D8" w14:textId="77777777" w:rsidTr="00071708">
        <w:tc>
          <w:tcPr>
            <w:tcW w:w="4396" w:type="dxa"/>
          </w:tcPr>
          <w:p w14:paraId="772196C4" w14:textId="77777777" w:rsidR="00AB51BA" w:rsidRPr="00391FAE" w:rsidRDefault="00AB51BA" w:rsidP="00071708">
            <w:pPr>
              <w:rPr>
                <w:rFonts w:ascii="Times New Roman" w:hAnsi="Times New Roman"/>
              </w:rPr>
            </w:pPr>
          </w:p>
        </w:tc>
        <w:tc>
          <w:tcPr>
            <w:tcW w:w="4245" w:type="dxa"/>
          </w:tcPr>
          <w:p w14:paraId="5EA1E5DF" w14:textId="77777777" w:rsidR="00AB51BA" w:rsidRPr="00391FAE" w:rsidRDefault="00AB51BA" w:rsidP="00071708">
            <w:pPr>
              <w:rPr>
                <w:rFonts w:ascii="Times New Roman" w:hAnsi="Times New Roman"/>
              </w:rPr>
            </w:pPr>
          </w:p>
        </w:tc>
      </w:tr>
    </w:tbl>
    <w:p w14:paraId="090DE92E" w14:textId="77777777" w:rsidR="00AB51BA" w:rsidRPr="00391FAE" w:rsidRDefault="00AB51BA" w:rsidP="00AB51BA">
      <w:pPr>
        <w:pStyle w:val="Stilius3"/>
        <w:rPr>
          <w:sz w:val="24"/>
          <w:szCs w:val="24"/>
        </w:rPr>
      </w:pPr>
    </w:p>
    <w:tbl>
      <w:tblPr>
        <w:tblW w:w="0" w:type="auto"/>
        <w:tblInd w:w="674" w:type="dxa"/>
        <w:tblLayout w:type="fixed"/>
        <w:tblLook w:val="0000" w:firstRow="0" w:lastRow="0" w:firstColumn="0" w:lastColumn="0" w:noHBand="0" w:noVBand="0"/>
      </w:tblPr>
      <w:tblGrid>
        <w:gridCol w:w="4396"/>
        <w:gridCol w:w="4252"/>
      </w:tblGrid>
      <w:tr w:rsidR="00AB51BA" w:rsidRPr="00391FAE" w14:paraId="28B6F8DB" w14:textId="77777777" w:rsidTr="00071708">
        <w:tc>
          <w:tcPr>
            <w:tcW w:w="4396" w:type="dxa"/>
          </w:tcPr>
          <w:p w14:paraId="75B7358B" w14:textId="77777777" w:rsidR="00AB51BA" w:rsidRPr="00391FAE" w:rsidRDefault="00AB51BA" w:rsidP="00071708">
            <w:pPr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14:paraId="108DF94E" w14:textId="77777777" w:rsidR="00AB51BA" w:rsidRPr="00391FAE" w:rsidRDefault="00AB51BA" w:rsidP="00071708">
            <w:pPr>
              <w:rPr>
                <w:rFonts w:ascii="Times New Roman" w:hAnsi="Times New Roman"/>
                <w:b/>
                <w:bCs/>
              </w:rPr>
            </w:pPr>
            <w:r w:rsidRPr="00391FAE">
              <w:rPr>
                <w:rFonts w:ascii="Times New Roman" w:hAnsi="Times New Roman"/>
                <w:b/>
                <w:bCs/>
              </w:rPr>
              <w:t xml:space="preserve">Statinio statybos </w:t>
            </w:r>
          </w:p>
          <w:p w14:paraId="31A1D6B7" w14:textId="77777777" w:rsidR="00AB51BA" w:rsidRPr="00391FAE" w:rsidRDefault="00AB51BA" w:rsidP="00071708">
            <w:pPr>
              <w:rPr>
                <w:rFonts w:ascii="Times New Roman" w:hAnsi="Times New Roman"/>
              </w:rPr>
            </w:pPr>
            <w:r w:rsidRPr="00391FAE">
              <w:rPr>
                <w:rFonts w:ascii="Times New Roman" w:hAnsi="Times New Roman"/>
                <w:b/>
                <w:bCs/>
              </w:rPr>
              <w:t>techninės priežiūros vadovas</w:t>
            </w:r>
            <w:r w:rsidRPr="00391FAE">
              <w:rPr>
                <w:rFonts w:ascii="Times New Roman" w:hAnsi="Times New Roman"/>
              </w:rPr>
              <w:t xml:space="preserve"> </w:t>
            </w:r>
          </w:p>
        </w:tc>
      </w:tr>
      <w:tr w:rsidR="00AB51BA" w:rsidRPr="00391FAE" w14:paraId="0C1A722F" w14:textId="77777777" w:rsidTr="00071708">
        <w:tc>
          <w:tcPr>
            <w:tcW w:w="4396" w:type="dxa"/>
          </w:tcPr>
          <w:p w14:paraId="0E75C340" w14:textId="77777777" w:rsidR="00AB51BA" w:rsidRPr="00391FAE" w:rsidRDefault="00AB51BA" w:rsidP="00071708">
            <w:pPr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14:paraId="56D031FC" w14:textId="77777777" w:rsidR="00AB51BA" w:rsidRPr="00391FAE" w:rsidRDefault="00AB51BA" w:rsidP="00071708">
            <w:pPr>
              <w:rPr>
                <w:rFonts w:ascii="Times New Roman" w:hAnsi="Times New Roman"/>
              </w:rPr>
            </w:pPr>
            <w:r w:rsidRPr="00391FAE">
              <w:rPr>
                <w:rFonts w:ascii="Times New Roman" w:hAnsi="Times New Roman"/>
              </w:rPr>
              <w:t>[Vardas, Pavardė]</w:t>
            </w:r>
          </w:p>
        </w:tc>
      </w:tr>
      <w:tr w:rsidR="00AB51BA" w:rsidRPr="00391FAE" w14:paraId="60683CB2" w14:textId="77777777" w:rsidTr="00071708">
        <w:tc>
          <w:tcPr>
            <w:tcW w:w="4396" w:type="dxa"/>
          </w:tcPr>
          <w:p w14:paraId="6D9B1C2F" w14:textId="77777777" w:rsidR="00AB51BA" w:rsidRPr="00391FAE" w:rsidRDefault="00AB51BA" w:rsidP="00071708">
            <w:pPr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14:paraId="7295303B" w14:textId="77777777" w:rsidR="00AB51BA" w:rsidRPr="00391FAE" w:rsidRDefault="00AB51BA" w:rsidP="00071708">
            <w:pPr>
              <w:rPr>
                <w:rFonts w:ascii="Times New Roman" w:hAnsi="Times New Roman"/>
              </w:rPr>
            </w:pPr>
            <w:r w:rsidRPr="00391FAE">
              <w:rPr>
                <w:rFonts w:ascii="Times New Roman" w:hAnsi="Times New Roman"/>
              </w:rPr>
              <w:t xml:space="preserve">[Atestato numeris] </w:t>
            </w:r>
          </w:p>
        </w:tc>
      </w:tr>
      <w:tr w:rsidR="00AB51BA" w:rsidRPr="00391FAE" w14:paraId="6C47A611" w14:textId="77777777" w:rsidTr="00071708">
        <w:tc>
          <w:tcPr>
            <w:tcW w:w="4396" w:type="dxa"/>
          </w:tcPr>
          <w:p w14:paraId="19ED5CD9" w14:textId="77777777" w:rsidR="00AB51BA" w:rsidRPr="00391FAE" w:rsidRDefault="00AB51BA" w:rsidP="00071708">
            <w:pPr>
              <w:tabs>
                <w:tab w:val="left" w:pos="1311"/>
              </w:tabs>
              <w:ind w:left="1311" w:hanging="1311"/>
              <w:rPr>
                <w:rFonts w:ascii="Times New Roman" w:hAnsi="Times New Roman"/>
              </w:rPr>
            </w:pPr>
          </w:p>
        </w:tc>
        <w:tc>
          <w:tcPr>
            <w:tcW w:w="4252" w:type="dxa"/>
          </w:tcPr>
          <w:p w14:paraId="420F9EB0" w14:textId="77777777" w:rsidR="00AB51BA" w:rsidRPr="00391FAE" w:rsidRDefault="00AB51BA" w:rsidP="00071708">
            <w:pPr>
              <w:rPr>
                <w:rFonts w:ascii="Times New Roman" w:hAnsi="Times New Roman"/>
              </w:rPr>
            </w:pPr>
          </w:p>
        </w:tc>
      </w:tr>
      <w:tr w:rsidR="00AB51BA" w:rsidRPr="00391FAE" w14:paraId="65CA4FF1" w14:textId="77777777" w:rsidTr="00071708">
        <w:tc>
          <w:tcPr>
            <w:tcW w:w="4396" w:type="dxa"/>
          </w:tcPr>
          <w:p w14:paraId="13BADC1B" w14:textId="77777777" w:rsidR="00AB51BA" w:rsidRPr="00391FAE" w:rsidRDefault="00AB51BA" w:rsidP="00071708">
            <w:pPr>
              <w:tabs>
                <w:tab w:val="left" w:pos="1311"/>
              </w:tabs>
              <w:ind w:left="1311" w:hanging="1311"/>
              <w:rPr>
                <w:rFonts w:ascii="Times New Roman" w:hAnsi="Times New Roman"/>
              </w:rPr>
            </w:pPr>
            <w:r w:rsidRPr="00391FAE">
              <w:rPr>
                <w:rFonts w:ascii="Times New Roman" w:hAnsi="Times New Roman"/>
              </w:rPr>
              <w:t xml:space="preserve">[PRIEDAS: </w:t>
            </w:r>
            <w:r w:rsidRPr="00391FAE">
              <w:rPr>
                <w:rFonts w:ascii="Times New Roman" w:hAnsi="Times New Roman"/>
              </w:rPr>
              <w:tab/>
              <w:t xml:space="preserve">Defektų sąrašas, taip pat nurodant </w:t>
            </w:r>
            <w:r w:rsidRPr="00391FAE">
              <w:rPr>
                <w:rFonts w:ascii="Times New Roman" w:hAnsi="Times New Roman"/>
                <w:spacing w:val="-2"/>
              </w:rPr>
              <w:t>pagrįstą laiką defektų taisymui ir įkainotą defektų vertę</w:t>
            </w:r>
            <w:r w:rsidRPr="00391FAE">
              <w:rPr>
                <w:rFonts w:ascii="Times New Roman" w:hAnsi="Times New Roman"/>
              </w:rPr>
              <w:t xml:space="preserve">] </w:t>
            </w:r>
          </w:p>
        </w:tc>
        <w:tc>
          <w:tcPr>
            <w:tcW w:w="4252" w:type="dxa"/>
          </w:tcPr>
          <w:p w14:paraId="029AAA17" w14:textId="77777777" w:rsidR="00AB51BA" w:rsidRPr="00391FAE" w:rsidRDefault="00AB51BA" w:rsidP="00071708">
            <w:pPr>
              <w:rPr>
                <w:rFonts w:ascii="Times New Roman" w:hAnsi="Times New Roman"/>
              </w:rPr>
            </w:pPr>
            <w:r w:rsidRPr="00391FAE">
              <w:rPr>
                <w:rFonts w:ascii="Times New Roman" w:hAnsi="Times New Roman"/>
              </w:rPr>
              <w:t>______________________________</w:t>
            </w:r>
          </w:p>
          <w:p w14:paraId="027BE344" w14:textId="77777777" w:rsidR="00AB51BA" w:rsidRPr="00391FAE" w:rsidRDefault="00AB51BA" w:rsidP="00071708">
            <w:pPr>
              <w:rPr>
                <w:rFonts w:ascii="Times New Roman" w:hAnsi="Times New Roman"/>
              </w:rPr>
            </w:pPr>
            <w:r w:rsidRPr="00391FAE">
              <w:rPr>
                <w:rFonts w:ascii="Times New Roman" w:hAnsi="Times New Roman"/>
              </w:rPr>
              <w:t>Parašas</w:t>
            </w:r>
          </w:p>
        </w:tc>
      </w:tr>
    </w:tbl>
    <w:p w14:paraId="320CBEB3" w14:textId="77777777" w:rsidR="00AB51BA" w:rsidRPr="00391FAE" w:rsidRDefault="00AB51BA" w:rsidP="004A3FC1">
      <w:pPr>
        <w:jc w:val="center"/>
        <w:rPr>
          <w:b/>
          <w:bCs/>
        </w:rPr>
      </w:pPr>
    </w:p>
    <w:p w14:paraId="13869432" w14:textId="77777777" w:rsidR="006F58AA" w:rsidRPr="00391FAE" w:rsidRDefault="006F58AA" w:rsidP="004A3FC1">
      <w:pPr>
        <w:jc w:val="center"/>
        <w:rPr>
          <w:b/>
          <w:bCs/>
        </w:rPr>
      </w:pPr>
    </w:p>
    <w:p w14:paraId="0B67B4FF" w14:textId="77777777" w:rsidR="006F58AA" w:rsidRPr="00391FAE" w:rsidRDefault="006F58AA" w:rsidP="004A3FC1">
      <w:pPr>
        <w:jc w:val="center"/>
        <w:rPr>
          <w:b/>
          <w:bCs/>
        </w:rPr>
      </w:pPr>
    </w:p>
    <w:p w14:paraId="5CF570B0" w14:textId="77777777" w:rsidR="006F58AA" w:rsidRPr="00391FAE" w:rsidRDefault="006F58AA" w:rsidP="004A3FC1">
      <w:pPr>
        <w:jc w:val="center"/>
        <w:rPr>
          <w:b/>
          <w:bCs/>
        </w:rPr>
      </w:pPr>
    </w:p>
    <w:p w14:paraId="0BD50281" w14:textId="77777777" w:rsidR="006F58AA" w:rsidRPr="00391FAE" w:rsidRDefault="006F58AA" w:rsidP="004A3FC1">
      <w:pPr>
        <w:jc w:val="center"/>
        <w:rPr>
          <w:b/>
          <w:bCs/>
        </w:rPr>
      </w:pPr>
    </w:p>
    <w:p w14:paraId="3F71EEA0" w14:textId="77777777" w:rsidR="006F58AA" w:rsidRPr="00391FAE" w:rsidRDefault="006F58AA" w:rsidP="004A3FC1">
      <w:pPr>
        <w:jc w:val="center"/>
        <w:rPr>
          <w:b/>
          <w:bCs/>
        </w:rPr>
      </w:pPr>
    </w:p>
    <w:p w14:paraId="6E4D978E" w14:textId="77777777" w:rsidR="006F58AA" w:rsidRPr="00391FAE" w:rsidRDefault="006F58AA" w:rsidP="004A3FC1">
      <w:pPr>
        <w:jc w:val="center"/>
        <w:rPr>
          <w:b/>
          <w:bCs/>
        </w:rPr>
      </w:pPr>
    </w:p>
    <w:p w14:paraId="176789F7" w14:textId="77777777" w:rsidR="006F58AA" w:rsidRPr="00391FAE" w:rsidRDefault="006F58AA" w:rsidP="004A3FC1">
      <w:pPr>
        <w:jc w:val="center"/>
        <w:rPr>
          <w:b/>
          <w:bCs/>
        </w:rPr>
      </w:pPr>
    </w:p>
    <w:p w14:paraId="638FFC81" w14:textId="77777777" w:rsidR="006F58AA" w:rsidRPr="00391FAE" w:rsidRDefault="006F58AA" w:rsidP="004A3FC1">
      <w:pPr>
        <w:jc w:val="center"/>
        <w:rPr>
          <w:b/>
          <w:bCs/>
        </w:rPr>
      </w:pPr>
    </w:p>
    <w:p w14:paraId="3B520B37" w14:textId="77777777" w:rsidR="006F58AA" w:rsidRPr="00391FAE" w:rsidRDefault="006F58AA" w:rsidP="004A3FC1">
      <w:pPr>
        <w:jc w:val="center"/>
        <w:rPr>
          <w:b/>
          <w:bCs/>
        </w:rPr>
      </w:pPr>
    </w:p>
    <w:p w14:paraId="6EBABD18" w14:textId="77777777" w:rsidR="006F58AA" w:rsidRPr="00391FAE" w:rsidRDefault="006F58AA" w:rsidP="004A3FC1">
      <w:pPr>
        <w:jc w:val="center"/>
        <w:rPr>
          <w:b/>
          <w:bCs/>
        </w:rPr>
      </w:pPr>
    </w:p>
    <w:p w14:paraId="37BB0ECF" w14:textId="77777777" w:rsidR="006F58AA" w:rsidRPr="00391FAE" w:rsidRDefault="006F58AA" w:rsidP="004A3FC1">
      <w:pPr>
        <w:jc w:val="center"/>
        <w:rPr>
          <w:b/>
          <w:bCs/>
        </w:rPr>
      </w:pPr>
    </w:p>
    <w:p w14:paraId="4AE4AB73" w14:textId="77777777" w:rsidR="006F58AA" w:rsidRPr="00391FAE" w:rsidRDefault="006F58AA" w:rsidP="004A3FC1">
      <w:pPr>
        <w:jc w:val="center"/>
        <w:rPr>
          <w:b/>
          <w:bCs/>
        </w:rPr>
      </w:pPr>
    </w:p>
    <w:p w14:paraId="22AB6F8B" w14:textId="77777777" w:rsidR="006F58AA" w:rsidRPr="00391FAE" w:rsidRDefault="006F58AA" w:rsidP="004A3FC1">
      <w:pPr>
        <w:jc w:val="center"/>
        <w:rPr>
          <w:b/>
          <w:bCs/>
        </w:rPr>
      </w:pPr>
    </w:p>
    <w:p w14:paraId="69F866F4" w14:textId="54390AF6" w:rsidR="006E3106" w:rsidRPr="00391FAE" w:rsidRDefault="00F8542E" w:rsidP="003226EE">
      <w:pPr>
        <w:jc w:val="right"/>
        <w:rPr>
          <w:rFonts w:ascii="Times New Roman" w:hAnsi="Times New Roman"/>
          <w:i/>
          <w:iCs/>
          <w:lang w:eastAsia="lt-LT"/>
        </w:rPr>
      </w:pPr>
      <w:r w:rsidRPr="00391FAE">
        <w:rPr>
          <w:rFonts w:ascii="Times New Roman" w:hAnsi="Times New Roman"/>
          <w:i/>
          <w:iCs/>
          <w:lang w:eastAsia="lt-LT"/>
        </w:rPr>
        <w:lastRenderedPageBreak/>
        <w:t>8</w:t>
      </w:r>
      <w:r w:rsidR="00B275EC" w:rsidRPr="00391FAE">
        <w:rPr>
          <w:rFonts w:ascii="Times New Roman" w:hAnsi="Times New Roman"/>
          <w:i/>
          <w:iCs/>
          <w:lang w:eastAsia="lt-LT"/>
        </w:rPr>
        <w:t xml:space="preserve"> priedas – Subrangovų sąrašo form</w:t>
      </w:r>
      <w:r w:rsidR="00296650" w:rsidRPr="00391FAE">
        <w:rPr>
          <w:rFonts w:ascii="Times New Roman" w:hAnsi="Times New Roman"/>
          <w:i/>
          <w:iCs/>
          <w:lang w:eastAsia="lt-LT"/>
        </w:rPr>
        <w:t>os pavyzdys</w:t>
      </w:r>
    </w:p>
    <w:p w14:paraId="2E85FD4D" w14:textId="546CB8BF" w:rsidR="006F58AA" w:rsidRPr="00391FAE" w:rsidRDefault="006F58AA" w:rsidP="006F58AA">
      <w:pPr>
        <w:keepNext/>
        <w:keepLines/>
        <w:spacing w:before="480" w:after="0" w:line="276" w:lineRule="auto"/>
        <w:jc w:val="center"/>
        <w:outlineLvl w:val="0"/>
        <w:rPr>
          <w:rFonts w:ascii="Times New Roman" w:eastAsia="MS Gothic" w:hAnsi="Times New Roman" w:cs="Times New Roman"/>
          <w:b/>
          <w:bCs/>
          <w:kern w:val="0"/>
          <w:sz w:val="28"/>
          <w:szCs w:val="28"/>
          <w14:ligatures w14:val="none"/>
        </w:rPr>
      </w:pPr>
      <w:r w:rsidRPr="00391FAE">
        <w:rPr>
          <w:rFonts w:ascii="Times New Roman" w:eastAsia="MS Gothic" w:hAnsi="Times New Roman" w:cs="Times New Roman"/>
          <w:b/>
          <w:bCs/>
          <w:kern w:val="0"/>
          <w:sz w:val="28"/>
          <w:szCs w:val="28"/>
          <w14:ligatures w14:val="none"/>
        </w:rPr>
        <w:t>SUBRANGOVŲ SĄRAŠAS</w:t>
      </w:r>
    </w:p>
    <w:p w14:paraId="65533E93" w14:textId="77777777" w:rsidR="006F58AA" w:rsidRPr="00391FAE" w:rsidRDefault="006F58AA" w:rsidP="006F58AA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04"/>
        <w:gridCol w:w="2176"/>
        <w:gridCol w:w="1651"/>
        <w:gridCol w:w="1229"/>
        <w:gridCol w:w="1440"/>
        <w:gridCol w:w="1726"/>
      </w:tblGrid>
      <w:tr w:rsidR="006F58AA" w:rsidRPr="00391FAE" w14:paraId="7E0612B2" w14:textId="77777777" w:rsidTr="006F58AA">
        <w:tc>
          <w:tcPr>
            <w:tcW w:w="704" w:type="dxa"/>
          </w:tcPr>
          <w:p w14:paraId="459488CF" w14:textId="77777777" w:rsidR="006F58AA" w:rsidRPr="00391FAE" w:rsidRDefault="006F58AA" w:rsidP="006F58AA">
            <w:pPr>
              <w:rPr>
                <w:rFonts w:ascii="Times New Roman" w:hAnsi="Times New Roman" w:cs="Times New Roman"/>
                <w:lang w:val="lt-LT"/>
              </w:rPr>
            </w:pPr>
            <w:r w:rsidRPr="00391FAE">
              <w:rPr>
                <w:rFonts w:ascii="Times New Roman" w:hAnsi="Times New Roman" w:cs="Times New Roman"/>
                <w:lang w:val="lt-LT"/>
              </w:rPr>
              <w:t>Eil. Nr.</w:t>
            </w:r>
          </w:p>
        </w:tc>
        <w:tc>
          <w:tcPr>
            <w:tcW w:w="2176" w:type="dxa"/>
          </w:tcPr>
          <w:p w14:paraId="6E514D41" w14:textId="77777777" w:rsidR="006F58AA" w:rsidRPr="00391FAE" w:rsidRDefault="006F58AA" w:rsidP="006F58AA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91FAE">
              <w:rPr>
                <w:rFonts w:ascii="Times New Roman" w:hAnsi="Times New Roman" w:cs="Times New Roman"/>
                <w:b/>
                <w:bCs/>
                <w:lang w:val="lt-LT"/>
              </w:rPr>
              <w:t>Subrangovo pavadinimas</w:t>
            </w:r>
          </w:p>
        </w:tc>
        <w:tc>
          <w:tcPr>
            <w:tcW w:w="1651" w:type="dxa"/>
          </w:tcPr>
          <w:p w14:paraId="400DB192" w14:textId="77777777" w:rsidR="006F58AA" w:rsidRPr="00391FAE" w:rsidRDefault="006F58AA" w:rsidP="006F58AA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91FAE">
              <w:rPr>
                <w:rFonts w:ascii="Times New Roman" w:hAnsi="Times New Roman" w:cs="Times New Roman"/>
                <w:b/>
                <w:bCs/>
                <w:lang w:val="lt-LT"/>
              </w:rPr>
              <w:t>Juridinio asmens kodas / Registracijos šalis</w:t>
            </w:r>
          </w:p>
        </w:tc>
        <w:tc>
          <w:tcPr>
            <w:tcW w:w="1229" w:type="dxa"/>
          </w:tcPr>
          <w:p w14:paraId="68620AB9" w14:textId="77777777" w:rsidR="006F58AA" w:rsidRPr="00391FAE" w:rsidRDefault="006F58AA" w:rsidP="006F58AA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91FAE">
              <w:rPr>
                <w:rFonts w:ascii="Times New Roman" w:hAnsi="Times New Roman" w:cs="Times New Roman"/>
                <w:b/>
                <w:bCs/>
                <w:lang w:val="lt-LT"/>
              </w:rPr>
              <w:t>Vykdomi darbai / paslaugos</w:t>
            </w:r>
          </w:p>
        </w:tc>
        <w:tc>
          <w:tcPr>
            <w:tcW w:w="1440" w:type="dxa"/>
          </w:tcPr>
          <w:p w14:paraId="14424F80" w14:textId="77777777" w:rsidR="006F58AA" w:rsidRPr="00391FAE" w:rsidRDefault="006F58AA" w:rsidP="006F58AA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91FAE">
              <w:rPr>
                <w:rFonts w:ascii="Times New Roman" w:hAnsi="Times New Roman" w:cs="Times New Roman"/>
                <w:b/>
                <w:bCs/>
                <w:lang w:val="lt-LT"/>
              </w:rPr>
              <w:t>Sutarties dalies apimtis (%)</w:t>
            </w:r>
          </w:p>
        </w:tc>
        <w:tc>
          <w:tcPr>
            <w:tcW w:w="1726" w:type="dxa"/>
          </w:tcPr>
          <w:p w14:paraId="4EF09161" w14:textId="77777777" w:rsidR="006F58AA" w:rsidRPr="00391FAE" w:rsidRDefault="006F58AA" w:rsidP="006F58AA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391FAE">
              <w:rPr>
                <w:rFonts w:ascii="Times New Roman" w:hAnsi="Times New Roman" w:cs="Times New Roman"/>
                <w:b/>
                <w:bCs/>
                <w:lang w:val="lt-LT"/>
              </w:rPr>
              <w:t>Pastabos</w:t>
            </w:r>
          </w:p>
        </w:tc>
      </w:tr>
      <w:tr w:rsidR="006F58AA" w:rsidRPr="00391FAE" w14:paraId="58F09243" w14:textId="77777777" w:rsidTr="006F58AA">
        <w:tc>
          <w:tcPr>
            <w:tcW w:w="704" w:type="dxa"/>
          </w:tcPr>
          <w:p w14:paraId="4A083C69" w14:textId="77777777" w:rsidR="006F58AA" w:rsidRPr="00391FAE" w:rsidRDefault="006F58AA" w:rsidP="006F58AA">
            <w:pPr>
              <w:rPr>
                <w:rFonts w:ascii="Cambria" w:hAnsi="Cambria" w:cs="Times New Roman"/>
                <w:lang w:val="lt-LT"/>
              </w:rPr>
            </w:pPr>
            <w:r w:rsidRPr="00391FAE">
              <w:rPr>
                <w:rFonts w:ascii="Cambria" w:hAnsi="Cambria" w:cs="Times New Roman"/>
                <w:lang w:val="lt-LT"/>
              </w:rPr>
              <w:t>1.</w:t>
            </w:r>
          </w:p>
        </w:tc>
        <w:tc>
          <w:tcPr>
            <w:tcW w:w="2176" w:type="dxa"/>
          </w:tcPr>
          <w:p w14:paraId="39026AD3" w14:textId="77777777" w:rsidR="006F58AA" w:rsidRPr="00391FAE" w:rsidRDefault="006F58AA" w:rsidP="006F58AA">
            <w:pPr>
              <w:rPr>
                <w:rFonts w:ascii="Cambria" w:hAnsi="Cambria" w:cs="Times New Roman"/>
                <w:lang w:val="lt-LT"/>
              </w:rPr>
            </w:pPr>
            <w:r w:rsidRPr="00391FAE">
              <w:rPr>
                <w:rFonts w:ascii="Cambria" w:hAnsi="Cambria" w:cs="Times New Roman"/>
                <w:lang w:val="lt-LT"/>
              </w:rPr>
              <w:t xml:space="preserve"> </w:t>
            </w:r>
          </w:p>
        </w:tc>
        <w:tc>
          <w:tcPr>
            <w:tcW w:w="1651" w:type="dxa"/>
          </w:tcPr>
          <w:p w14:paraId="2CC902F6" w14:textId="77777777" w:rsidR="006F58AA" w:rsidRPr="00391FAE" w:rsidRDefault="006F58AA" w:rsidP="006F58AA">
            <w:pPr>
              <w:rPr>
                <w:rFonts w:ascii="Cambria" w:hAnsi="Cambria" w:cs="Times New Roman"/>
                <w:lang w:val="lt-LT"/>
              </w:rPr>
            </w:pPr>
          </w:p>
        </w:tc>
        <w:tc>
          <w:tcPr>
            <w:tcW w:w="1229" w:type="dxa"/>
          </w:tcPr>
          <w:p w14:paraId="368356D5" w14:textId="77777777" w:rsidR="006F58AA" w:rsidRPr="00391FAE" w:rsidRDefault="006F58AA" w:rsidP="006F58AA">
            <w:pPr>
              <w:rPr>
                <w:rFonts w:ascii="Cambria" w:hAnsi="Cambria" w:cs="Times New Roman"/>
                <w:lang w:val="lt-LT"/>
              </w:rPr>
            </w:pPr>
          </w:p>
        </w:tc>
        <w:tc>
          <w:tcPr>
            <w:tcW w:w="1440" w:type="dxa"/>
          </w:tcPr>
          <w:p w14:paraId="67A6FD72" w14:textId="77777777" w:rsidR="006F58AA" w:rsidRPr="00391FAE" w:rsidRDefault="006F58AA" w:rsidP="006F58AA">
            <w:pPr>
              <w:rPr>
                <w:rFonts w:ascii="Cambria" w:hAnsi="Cambria" w:cs="Times New Roman"/>
                <w:lang w:val="lt-LT"/>
              </w:rPr>
            </w:pPr>
          </w:p>
        </w:tc>
        <w:tc>
          <w:tcPr>
            <w:tcW w:w="1726" w:type="dxa"/>
          </w:tcPr>
          <w:p w14:paraId="0C55F6FA" w14:textId="77777777" w:rsidR="006F58AA" w:rsidRPr="00391FAE" w:rsidRDefault="006F58AA" w:rsidP="006F58AA">
            <w:pPr>
              <w:rPr>
                <w:rFonts w:ascii="Cambria" w:hAnsi="Cambria" w:cs="Times New Roman"/>
                <w:lang w:val="lt-LT"/>
              </w:rPr>
            </w:pPr>
          </w:p>
        </w:tc>
      </w:tr>
      <w:tr w:rsidR="006F58AA" w:rsidRPr="00391FAE" w14:paraId="30DFA66A" w14:textId="77777777" w:rsidTr="006F58AA">
        <w:tc>
          <w:tcPr>
            <w:tcW w:w="704" w:type="dxa"/>
          </w:tcPr>
          <w:p w14:paraId="2027EC15" w14:textId="77777777" w:rsidR="006F58AA" w:rsidRPr="00391FAE" w:rsidRDefault="006F58AA" w:rsidP="006F58AA">
            <w:pPr>
              <w:rPr>
                <w:rFonts w:ascii="Cambria" w:hAnsi="Cambria" w:cs="Times New Roman"/>
                <w:lang w:val="lt-LT"/>
              </w:rPr>
            </w:pPr>
            <w:r w:rsidRPr="00391FAE">
              <w:rPr>
                <w:rFonts w:ascii="Cambria" w:hAnsi="Cambria" w:cs="Times New Roman"/>
                <w:lang w:val="lt-LT"/>
              </w:rPr>
              <w:t>2.</w:t>
            </w:r>
          </w:p>
        </w:tc>
        <w:tc>
          <w:tcPr>
            <w:tcW w:w="2176" w:type="dxa"/>
          </w:tcPr>
          <w:p w14:paraId="3698B001" w14:textId="77777777" w:rsidR="006F58AA" w:rsidRPr="00391FAE" w:rsidRDefault="006F58AA" w:rsidP="006F58AA">
            <w:pPr>
              <w:rPr>
                <w:rFonts w:ascii="Cambria" w:hAnsi="Cambria" w:cs="Times New Roman"/>
                <w:lang w:val="lt-LT"/>
              </w:rPr>
            </w:pPr>
          </w:p>
        </w:tc>
        <w:tc>
          <w:tcPr>
            <w:tcW w:w="1651" w:type="dxa"/>
          </w:tcPr>
          <w:p w14:paraId="1AA4F00E" w14:textId="77777777" w:rsidR="006F58AA" w:rsidRPr="00391FAE" w:rsidRDefault="006F58AA" w:rsidP="006F58AA">
            <w:pPr>
              <w:rPr>
                <w:rFonts w:ascii="Cambria" w:hAnsi="Cambria" w:cs="Times New Roman"/>
                <w:lang w:val="lt-LT"/>
              </w:rPr>
            </w:pPr>
          </w:p>
        </w:tc>
        <w:tc>
          <w:tcPr>
            <w:tcW w:w="1229" w:type="dxa"/>
          </w:tcPr>
          <w:p w14:paraId="449A0CD2" w14:textId="77777777" w:rsidR="006F58AA" w:rsidRPr="00391FAE" w:rsidRDefault="006F58AA" w:rsidP="006F58AA">
            <w:pPr>
              <w:rPr>
                <w:rFonts w:ascii="Cambria" w:hAnsi="Cambria" w:cs="Times New Roman"/>
                <w:lang w:val="lt-LT"/>
              </w:rPr>
            </w:pPr>
          </w:p>
        </w:tc>
        <w:tc>
          <w:tcPr>
            <w:tcW w:w="1440" w:type="dxa"/>
          </w:tcPr>
          <w:p w14:paraId="64EAB5EB" w14:textId="77777777" w:rsidR="006F58AA" w:rsidRPr="00391FAE" w:rsidRDefault="006F58AA" w:rsidP="006F58AA">
            <w:pPr>
              <w:rPr>
                <w:rFonts w:ascii="Cambria" w:hAnsi="Cambria" w:cs="Times New Roman"/>
                <w:lang w:val="lt-LT"/>
              </w:rPr>
            </w:pPr>
          </w:p>
        </w:tc>
        <w:tc>
          <w:tcPr>
            <w:tcW w:w="1726" w:type="dxa"/>
          </w:tcPr>
          <w:p w14:paraId="1B51EC36" w14:textId="77777777" w:rsidR="006F58AA" w:rsidRPr="00391FAE" w:rsidRDefault="006F58AA" w:rsidP="006F58AA">
            <w:pPr>
              <w:rPr>
                <w:rFonts w:ascii="Cambria" w:hAnsi="Cambria" w:cs="Times New Roman"/>
                <w:lang w:val="lt-LT"/>
              </w:rPr>
            </w:pPr>
          </w:p>
        </w:tc>
      </w:tr>
      <w:tr w:rsidR="006F58AA" w:rsidRPr="00391FAE" w14:paraId="4A8F043B" w14:textId="77777777" w:rsidTr="006F58AA">
        <w:tc>
          <w:tcPr>
            <w:tcW w:w="704" w:type="dxa"/>
          </w:tcPr>
          <w:p w14:paraId="0EFFFF56" w14:textId="77777777" w:rsidR="006F58AA" w:rsidRPr="00391FAE" w:rsidRDefault="006F58AA" w:rsidP="006F58AA">
            <w:pPr>
              <w:rPr>
                <w:rFonts w:ascii="Cambria" w:hAnsi="Cambria" w:cs="Times New Roman"/>
                <w:lang w:val="lt-LT"/>
              </w:rPr>
            </w:pPr>
            <w:r w:rsidRPr="00391FAE">
              <w:rPr>
                <w:rFonts w:ascii="Cambria" w:hAnsi="Cambria" w:cs="Times New Roman"/>
                <w:lang w:val="lt-LT"/>
              </w:rPr>
              <w:t>3.</w:t>
            </w:r>
          </w:p>
        </w:tc>
        <w:tc>
          <w:tcPr>
            <w:tcW w:w="2176" w:type="dxa"/>
          </w:tcPr>
          <w:p w14:paraId="0DF33D05" w14:textId="77777777" w:rsidR="006F58AA" w:rsidRPr="00391FAE" w:rsidRDefault="006F58AA" w:rsidP="006F58AA">
            <w:pPr>
              <w:rPr>
                <w:rFonts w:ascii="Cambria" w:hAnsi="Cambria" w:cs="Times New Roman"/>
                <w:lang w:val="lt-LT"/>
              </w:rPr>
            </w:pPr>
          </w:p>
        </w:tc>
        <w:tc>
          <w:tcPr>
            <w:tcW w:w="1651" w:type="dxa"/>
          </w:tcPr>
          <w:p w14:paraId="477893D3" w14:textId="77777777" w:rsidR="006F58AA" w:rsidRPr="00391FAE" w:rsidRDefault="006F58AA" w:rsidP="006F58AA">
            <w:pPr>
              <w:rPr>
                <w:rFonts w:ascii="Cambria" w:hAnsi="Cambria" w:cs="Times New Roman"/>
                <w:lang w:val="lt-LT"/>
              </w:rPr>
            </w:pPr>
          </w:p>
        </w:tc>
        <w:tc>
          <w:tcPr>
            <w:tcW w:w="1229" w:type="dxa"/>
          </w:tcPr>
          <w:p w14:paraId="77CBE987" w14:textId="77777777" w:rsidR="006F58AA" w:rsidRPr="00391FAE" w:rsidRDefault="006F58AA" w:rsidP="006F58AA">
            <w:pPr>
              <w:rPr>
                <w:rFonts w:ascii="Cambria" w:hAnsi="Cambria" w:cs="Times New Roman"/>
                <w:lang w:val="lt-LT"/>
              </w:rPr>
            </w:pPr>
          </w:p>
        </w:tc>
        <w:tc>
          <w:tcPr>
            <w:tcW w:w="1440" w:type="dxa"/>
          </w:tcPr>
          <w:p w14:paraId="64CAE51D" w14:textId="77777777" w:rsidR="006F58AA" w:rsidRPr="00391FAE" w:rsidRDefault="006F58AA" w:rsidP="006F58AA">
            <w:pPr>
              <w:rPr>
                <w:rFonts w:ascii="Cambria" w:hAnsi="Cambria" w:cs="Times New Roman"/>
                <w:lang w:val="lt-LT"/>
              </w:rPr>
            </w:pPr>
          </w:p>
        </w:tc>
        <w:tc>
          <w:tcPr>
            <w:tcW w:w="1726" w:type="dxa"/>
          </w:tcPr>
          <w:p w14:paraId="56C47A27" w14:textId="77777777" w:rsidR="006F58AA" w:rsidRPr="00391FAE" w:rsidRDefault="006F58AA" w:rsidP="006F58AA">
            <w:pPr>
              <w:rPr>
                <w:rFonts w:ascii="Cambria" w:hAnsi="Cambria" w:cs="Times New Roman"/>
                <w:lang w:val="lt-LT"/>
              </w:rPr>
            </w:pPr>
          </w:p>
        </w:tc>
      </w:tr>
    </w:tbl>
    <w:p w14:paraId="6BA23202" w14:textId="77777777" w:rsidR="006F58AA" w:rsidRPr="00391FAE" w:rsidRDefault="006F58AA" w:rsidP="006F58AA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391FAE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br/>
      </w:r>
    </w:p>
    <w:p w14:paraId="438240AE" w14:textId="76F161BD" w:rsidR="005B1E7B" w:rsidRPr="00391FAE" w:rsidRDefault="006F58AA" w:rsidP="006E3106">
      <w:pPr>
        <w:spacing w:after="200" w:line="276" w:lineRule="auto"/>
        <w:jc w:val="both"/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</w:pPr>
      <w:r w:rsidRPr="00391FAE"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  <w:t>Aš, __________________________ (</w:t>
      </w:r>
      <w:r w:rsidRPr="00391FAE">
        <w:rPr>
          <w:rFonts w:ascii="Times New Roman" w:eastAsia="MS Mincho" w:hAnsi="Times New Roman" w:cs="Times New Roman"/>
          <w:i/>
          <w:iCs/>
          <w:kern w:val="0"/>
          <w:sz w:val="22"/>
          <w:szCs w:val="22"/>
          <w14:ligatures w14:val="none"/>
        </w:rPr>
        <w:t>Tiekėjo pavadinimas</w:t>
      </w:r>
      <w:r w:rsidRPr="00391FAE"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  <w:t>), patvirtinu, kad aukščiau nurodyti subrangovai bus pasitelkti vykdant pirkimo sutartį</w:t>
      </w:r>
      <w:r w:rsidR="005B1E7B" w:rsidRPr="00391FAE"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  <w:t xml:space="preserve">. Įsipareigoju nedelsdamas informuoti Užsakovą apie Subrangovų sąrašo pakeitimus visu Sutarties vykdymo metu, kaskart pateikdamas atnaujintą Subrangovų sąrašą su paryškintais pakeitimais. </w:t>
      </w:r>
    </w:p>
    <w:p w14:paraId="48656A1E" w14:textId="192DBC5F" w:rsidR="006F58AA" w:rsidRPr="00391FAE" w:rsidRDefault="006F58AA" w:rsidP="006E3106">
      <w:pPr>
        <w:spacing w:after="200" w:line="276" w:lineRule="auto"/>
        <w:jc w:val="both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391FAE"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  <w:br/>
      </w:r>
      <w:r w:rsidRPr="00391FAE"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  <w:br/>
        <w:t xml:space="preserve">Data: </w:t>
      </w:r>
      <w:r w:rsidRPr="00391FAE">
        <w:rPr>
          <w:rFonts w:ascii="Times New Roman" w:eastAsia="MS Mincho" w:hAnsi="Times New Roman" w:cs="Times New Roman"/>
          <w:kern w:val="0"/>
          <w:sz w:val="22"/>
          <w:szCs w:val="22"/>
          <w14:ligatures w14:val="none"/>
        </w:rPr>
        <w:br/>
        <w:t>Parašas: ________________</w:t>
      </w:r>
    </w:p>
    <w:p w14:paraId="0F61014F" w14:textId="77777777" w:rsidR="006F58AA" w:rsidRPr="00391FAE" w:rsidRDefault="006F58AA" w:rsidP="004A3FC1">
      <w:pPr>
        <w:jc w:val="center"/>
        <w:rPr>
          <w:b/>
          <w:bCs/>
        </w:rPr>
      </w:pPr>
    </w:p>
    <w:p w14:paraId="06102A28" w14:textId="77777777" w:rsidR="006F58AA" w:rsidRPr="00391FAE" w:rsidRDefault="006F58AA" w:rsidP="004A3FC1">
      <w:pPr>
        <w:jc w:val="center"/>
        <w:rPr>
          <w:b/>
          <w:bCs/>
        </w:rPr>
      </w:pPr>
    </w:p>
    <w:p w14:paraId="3C6A3FC2" w14:textId="77777777" w:rsidR="006F58AA" w:rsidRPr="00391FAE" w:rsidRDefault="006F58AA" w:rsidP="004A3FC1">
      <w:pPr>
        <w:jc w:val="center"/>
        <w:rPr>
          <w:b/>
          <w:bCs/>
        </w:rPr>
      </w:pPr>
    </w:p>
    <w:p w14:paraId="0FAF719D" w14:textId="77777777" w:rsidR="006F58AA" w:rsidRPr="00391FAE" w:rsidRDefault="006F58AA" w:rsidP="004A3FC1">
      <w:pPr>
        <w:jc w:val="center"/>
        <w:rPr>
          <w:b/>
          <w:bCs/>
        </w:rPr>
      </w:pPr>
    </w:p>
    <w:p w14:paraId="00C6FF19" w14:textId="77777777" w:rsidR="006F58AA" w:rsidRPr="00391FAE" w:rsidRDefault="006F58AA" w:rsidP="004A3FC1">
      <w:pPr>
        <w:jc w:val="center"/>
        <w:rPr>
          <w:b/>
          <w:bCs/>
        </w:rPr>
      </w:pPr>
    </w:p>
    <w:p w14:paraId="291B7A07" w14:textId="77777777" w:rsidR="006F58AA" w:rsidRPr="00391FAE" w:rsidRDefault="006F58AA" w:rsidP="004A3FC1">
      <w:pPr>
        <w:jc w:val="center"/>
        <w:rPr>
          <w:b/>
          <w:bCs/>
        </w:rPr>
      </w:pPr>
    </w:p>
    <w:p w14:paraId="13DCE5B1" w14:textId="77777777" w:rsidR="006F58AA" w:rsidRPr="00391FAE" w:rsidRDefault="006F58AA" w:rsidP="004A3FC1">
      <w:pPr>
        <w:jc w:val="center"/>
        <w:rPr>
          <w:b/>
          <w:bCs/>
        </w:rPr>
      </w:pPr>
    </w:p>
    <w:sectPr w:rsidR="006F58AA" w:rsidRPr="00391FAE" w:rsidSect="008F28EC">
      <w:headerReference w:type="default" r:id="rId11"/>
      <w:pgSz w:w="11906" w:h="16838"/>
      <w:pgMar w:top="1440" w:right="991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02546" w14:textId="77777777" w:rsidR="00EE0C4C" w:rsidRDefault="00EE0C4C" w:rsidP="004A3FC1">
      <w:pPr>
        <w:spacing w:after="0" w:line="240" w:lineRule="auto"/>
      </w:pPr>
      <w:r>
        <w:separator/>
      </w:r>
    </w:p>
  </w:endnote>
  <w:endnote w:type="continuationSeparator" w:id="0">
    <w:p w14:paraId="070B0F0E" w14:textId="77777777" w:rsidR="00EE0C4C" w:rsidRDefault="00EE0C4C" w:rsidP="004A3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56C13" w14:textId="77777777" w:rsidR="00EE0C4C" w:rsidRDefault="00EE0C4C" w:rsidP="004A3FC1">
      <w:pPr>
        <w:spacing w:after="0" w:line="240" w:lineRule="auto"/>
      </w:pPr>
      <w:r>
        <w:separator/>
      </w:r>
    </w:p>
  </w:footnote>
  <w:footnote w:type="continuationSeparator" w:id="0">
    <w:p w14:paraId="2D6BB797" w14:textId="77777777" w:rsidR="00EE0C4C" w:rsidRDefault="00EE0C4C" w:rsidP="004A3FC1">
      <w:pPr>
        <w:spacing w:after="0" w:line="240" w:lineRule="auto"/>
      </w:pPr>
      <w:r>
        <w:continuationSeparator/>
      </w:r>
    </w:p>
  </w:footnote>
  <w:footnote w:id="1">
    <w:p w14:paraId="6256F7B1" w14:textId="27C59D19" w:rsidR="00A31C32" w:rsidRPr="00A31C32" w:rsidRDefault="00A31C32" w:rsidP="00A31C32">
      <w:pPr>
        <w:pStyle w:val="Heading3"/>
        <w:spacing w:before="0" w:after="0" w:line="264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lt-LT"/>
          <w14:ligatures w14:val="none"/>
        </w:rPr>
      </w:pPr>
      <w:r>
        <w:rPr>
          <w:rStyle w:val="FootnoteReference"/>
        </w:rPr>
        <w:footnoteRef/>
      </w:r>
      <w:r>
        <w:t xml:space="preserve"> </w:t>
      </w:r>
      <w:r w:rsidRPr="00A31C3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lt-LT"/>
          <w14:ligatures w14:val="none"/>
        </w:rPr>
        <w:t>Lietuvos banko valdybos 2016 m. gruodžio 22 d. nutarim</w:t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lt-LT"/>
          <w14:ligatures w14:val="none"/>
        </w:rPr>
        <w:t>o</w:t>
      </w:r>
      <w:r w:rsidRPr="00A31C3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lt-LT"/>
          <w14:ligatures w14:val="none"/>
        </w:rPr>
        <w:t xml:space="preserve"> Nr. 03-207 „Dėl Statinio statybos, rekonstravimo, remonto, atnaujinimo (modernizavimo), griovimo ar kultūros paveldo statinio tvarkomųjų statybos darbų ir civilinės atsakomybės privalomojo draudimo taisyklių patvirtinimo“</w:t>
      </w:r>
      <w:r w:rsidR="00564CA4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lt-LT"/>
          <w14:ligatures w14:val="none"/>
        </w:rPr>
        <w:t xml:space="preserve"> 77 punktas.</w:t>
      </w:r>
    </w:p>
    <w:p w14:paraId="693A7D48" w14:textId="3D692747" w:rsidR="00A31C32" w:rsidRPr="00A31C32" w:rsidRDefault="00A31C32" w:rsidP="00A31C32">
      <w:pPr>
        <w:pStyle w:val="FootnoteText"/>
        <w:spacing w:line="264" w:lineRule="auto"/>
        <w:jc w:val="both"/>
        <w:rPr>
          <w:rFonts w:ascii="Times New Roman" w:hAnsi="Times New Roman" w:cs="Times New Roman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B46BF" w14:textId="6560C4AE" w:rsidR="004A3FC1" w:rsidRDefault="00B7195E" w:rsidP="00F51751">
    <w:pPr>
      <w:pStyle w:val="Header"/>
      <w:jc w:val="right"/>
    </w:pPr>
    <w:r w:rsidRPr="005366A1">
      <w:rPr>
        <w:rFonts w:ascii="Times New Roman" w:hAnsi="Times New Roman" w:cs="Times New Roman"/>
        <w:spacing w:val="-2"/>
      </w:rPr>
      <w:t>Pirkimo specialiųjų sąlygų 9</w:t>
    </w:r>
    <w:r w:rsidR="00D5343A">
      <w:rPr>
        <w:rFonts w:ascii="Times New Roman" w:hAnsi="Times New Roman" w:cs="Times New Roman"/>
        <w:spacing w:val="-2"/>
      </w:rPr>
      <w:t>.2</w:t>
    </w:r>
    <w:r w:rsidRPr="005366A1">
      <w:rPr>
        <w:rFonts w:ascii="Times New Roman" w:hAnsi="Times New Roman" w:cs="Times New Roman"/>
        <w:spacing w:val="-2"/>
      </w:rPr>
      <w:t xml:space="preserve"> pried</w:t>
    </w:r>
    <w:r>
      <w:rPr>
        <w:rFonts w:ascii="Times New Roman" w:hAnsi="Times New Roman" w:cs="Times New Roman"/>
        <w:spacing w:val="-2"/>
      </w:rPr>
      <w:t>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1D81"/>
    <w:multiLevelType w:val="hybridMultilevel"/>
    <w:tmpl w:val="4DECAD06"/>
    <w:lvl w:ilvl="0" w:tplc="60C004AC">
      <w:start w:val="1"/>
      <w:numFmt w:val="decimal"/>
      <w:lvlText w:val="%1."/>
      <w:lvlJc w:val="left"/>
      <w:pPr>
        <w:ind w:left="1020" w:hanging="360"/>
      </w:pPr>
    </w:lvl>
    <w:lvl w:ilvl="1" w:tplc="81202E86">
      <w:start w:val="1"/>
      <w:numFmt w:val="decimal"/>
      <w:lvlText w:val="%2."/>
      <w:lvlJc w:val="left"/>
      <w:pPr>
        <w:ind w:left="1020" w:hanging="360"/>
      </w:pPr>
    </w:lvl>
    <w:lvl w:ilvl="2" w:tplc="57E6AC84">
      <w:start w:val="1"/>
      <w:numFmt w:val="decimal"/>
      <w:lvlText w:val="%3."/>
      <w:lvlJc w:val="left"/>
      <w:pPr>
        <w:ind w:left="1020" w:hanging="360"/>
      </w:pPr>
    </w:lvl>
    <w:lvl w:ilvl="3" w:tplc="E6CE0264">
      <w:start w:val="1"/>
      <w:numFmt w:val="decimal"/>
      <w:lvlText w:val="%4."/>
      <w:lvlJc w:val="left"/>
      <w:pPr>
        <w:ind w:left="1020" w:hanging="360"/>
      </w:pPr>
    </w:lvl>
    <w:lvl w:ilvl="4" w:tplc="380CB69C">
      <w:start w:val="1"/>
      <w:numFmt w:val="decimal"/>
      <w:lvlText w:val="%5."/>
      <w:lvlJc w:val="left"/>
      <w:pPr>
        <w:ind w:left="1020" w:hanging="360"/>
      </w:pPr>
    </w:lvl>
    <w:lvl w:ilvl="5" w:tplc="31EA2F2E">
      <w:start w:val="1"/>
      <w:numFmt w:val="decimal"/>
      <w:lvlText w:val="%6."/>
      <w:lvlJc w:val="left"/>
      <w:pPr>
        <w:ind w:left="1020" w:hanging="360"/>
      </w:pPr>
    </w:lvl>
    <w:lvl w:ilvl="6" w:tplc="802A52CA">
      <w:start w:val="1"/>
      <w:numFmt w:val="decimal"/>
      <w:lvlText w:val="%7."/>
      <w:lvlJc w:val="left"/>
      <w:pPr>
        <w:ind w:left="1020" w:hanging="360"/>
      </w:pPr>
    </w:lvl>
    <w:lvl w:ilvl="7" w:tplc="9722912A">
      <w:start w:val="1"/>
      <w:numFmt w:val="decimal"/>
      <w:lvlText w:val="%8."/>
      <w:lvlJc w:val="left"/>
      <w:pPr>
        <w:ind w:left="1020" w:hanging="360"/>
      </w:pPr>
    </w:lvl>
    <w:lvl w:ilvl="8" w:tplc="606EF3C4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D162A2C"/>
    <w:multiLevelType w:val="hybridMultilevel"/>
    <w:tmpl w:val="4ED836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E221B"/>
    <w:multiLevelType w:val="hybridMultilevel"/>
    <w:tmpl w:val="5AF04358"/>
    <w:lvl w:ilvl="0" w:tplc="FFD8C0C8">
      <w:start w:val="1"/>
      <w:numFmt w:val="decimal"/>
      <w:lvlText w:val="%1."/>
      <w:lvlJc w:val="left"/>
      <w:pPr>
        <w:ind w:left="1020" w:hanging="360"/>
      </w:pPr>
    </w:lvl>
    <w:lvl w:ilvl="1" w:tplc="67242C7C">
      <w:start w:val="1"/>
      <w:numFmt w:val="decimal"/>
      <w:lvlText w:val="%2."/>
      <w:lvlJc w:val="left"/>
      <w:pPr>
        <w:ind w:left="1020" w:hanging="360"/>
      </w:pPr>
    </w:lvl>
    <w:lvl w:ilvl="2" w:tplc="F830E588">
      <w:start w:val="1"/>
      <w:numFmt w:val="decimal"/>
      <w:lvlText w:val="%3."/>
      <w:lvlJc w:val="left"/>
      <w:pPr>
        <w:ind w:left="1020" w:hanging="360"/>
      </w:pPr>
    </w:lvl>
    <w:lvl w:ilvl="3" w:tplc="4E709682">
      <w:start w:val="1"/>
      <w:numFmt w:val="decimal"/>
      <w:lvlText w:val="%4."/>
      <w:lvlJc w:val="left"/>
      <w:pPr>
        <w:ind w:left="1020" w:hanging="360"/>
      </w:pPr>
    </w:lvl>
    <w:lvl w:ilvl="4" w:tplc="9A8086E0">
      <w:start w:val="1"/>
      <w:numFmt w:val="decimal"/>
      <w:lvlText w:val="%5."/>
      <w:lvlJc w:val="left"/>
      <w:pPr>
        <w:ind w:left="1020" w:hanging="360"/>
      </w:pPr>
    </w:lvl>
    <w:lvl w:ilvl="5" w:tplc="E4900CCC">
      <w:start w:val="1"/>
      <w:numFmt w:val="decimal"/>
      <w:lvlText w:val="%6."/>
      <w:lvlJc w:val="left"/>
      <w:pPr>
        <w:ind w:left="1020" w:hanging="360"/>
      </w:pPr>
    </w:lvl>
    <w:lvl w:ilvl="6" w:tplc="2A24219A">
      <w:start w:val="1"/>
      <w:numFmt w:val="decimal"/>
      <w:lvlText w:val="%7."/>
      <w:lvlJc w:val="left"/>
      <w:pPr>
        <w:ind w:left="1020" w:hanging="360"/>
      </w:pPr>
    </w:lvl>
    <w:lvl w:ilvl="7" w:tplc="70B8A1DC">
      <w:start w:val="1"/>
      <w:numFmt w:val="decimal"/>
      <w:lvlText w:val="%8."/>
      <w:lvlJc w:val="left"/>
      <w:pPr>
        <w:ind w:left="1020" w:hanging="360"/>
      </w:pPr>
    </w:lvl>
    <w:lvl w:ilvl="8" w:tplc="1CD21EB4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21B9797E"/>
    <w:multiLevelType w:val="hybridMultilevel"/>
    <w:tmpl w:val="76B6BE28"/>
    <w:lvl w:ilvl="0" w:tplc="B5AADD42">
      <w:start w:val="1"/>
      <w:numFmt w:val="decimal"/>
      <w:lvlText w:val="%1."/>
      <w:lvlJc w:val="left"/>
      <w:pPr>
        <w:ind w:left="1020" w:hanging="360"/>
      </w:pPr>
    </w:lvl>
    <w:lvl w:ilvl="1" w:tplc="C8BA2866">
      <w:start w:val="1"/>
      <w:numFmt w:val="decimal"/>
      <w:lvlText w:val="%2."/>
      <w:lvlJc w:val="left"/>
      <w:pPr>
        <w:ind w:left="1020" w:hanging="360"/>
      </w:pPr>
    </w:lvl>
    <w:lvl w:ilvl="2" w:tplc="13947218">
      <w:start w:val="1"/>
      <w:numFmt w:val="decimal"/>
      <w:lvlText w:val="%3."/>
      <w:lvlJc w:val="left"/>
      <w:pPr>
        <w:ind w:left="1020" w:hanging="360"/>
      </w:pPr>
    </w:lvl>
    <w:lvl w:ilvl="3" w:tplc="874874C2">
      <w:start w:val="1"/>
      <w:numFmt w:val="decimal"/>
      <w:lvlText w:val="%4."/>
      <w:lvlJc w:val="left"/>
      <w:pPr>
        <w:ind w:left="1020" w:hanging="360"/>
      </w:pPr>
    </w:lvl>
    <w:lvl w:ilvl="4" w:tplc="DB504ACC">
      <w:start w:val="1"/>
      <w:numFmt w:val="decimal"/>
      <w:lvlText w:val="%5."/>
      <w:lvlJc w:val="left"/>
      <w:pPr>
        <w:ind w:left="1020" w:hanging="360"/>
      </w:pPr>
    </w:lvl>
    <w:lvl w:ilvl="5" w:tplc="C966E278">
      <w:start w:val="1"/>
      <w:numFmt w:val="decimal"/>
      <w:lvlText w:val="%6."/>
      <w:lvlJc w:val="left"/>
      <w:pPr>
        <w:ind w:left="1020" w:hanging="360"/>
      </w:pPr>
    </w:lvl>
    <w:lvl w:ilvl="6" w:tplc="9D9E33CE">
      <w:start w:val="1"/>
      <w:numFmt w:val="decimal"/>
      <w:lvlText w:val="%7."/>
      <w:lvlJc w:val="left"/>
      <w:pPr>
        <w:ind w:left="1020" w:hanging="360"/>
      </w:pPr>
    </w:lvl>
    <w:lvl w:ilvl="7" w:tplc="D3561CF8">
      <w:start w:val="1"/>
      <w:numFmt w:val="decimal"/>
      <w:lvlText w:val="%8."/>
      <w:lvlJc w:val="left"/>
      <w:pPr>
        <w:ind w:left="1020" w:hanging="360"/>
      </w:pPr>
    </w:lvl>
    <w:lvl w:ilvl="8" w:tplc="95820C16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2DF968D9"/>
    <w:multiLevelType w:val="hybridMultilevel"/>
    <w:tmpl w:val="3296071E"/>
    <w:lvl w:ilvl="0" w:tplc="79449584">
      <w:start w:val="1"/>
      <w:numFmt w:val="decimal"/>
      <w:lvlText w:val="%1."/>
      <w:lvlJc w:val="left"/>
      <w:pPr>
        <w:ind w:left="1020" w:hanging="360"/>
      </w:pPr>
    </w:lvl>
    <w:lvl w:ilvl="1" w:tplc="5A0AB32E">
      <w:start w:val="1"/>
      <w:numFmt w:val="decimal"/>
      <w:lvlText w:val="%2."/>
      <w:lvlJc w:val="left"/>
      <w:pPr>
        <w:ind w:left="1020" w:hanging="360"/>
      </w:pPr>
    </w:lvl>
    <w:lvl w:ilvl="2" w:tplc="8D4AB690">
      <w:start w:val="1"/>
      <w:numFmt w:val="decimal"/>
      <w:lvlText w:val="%3."/>
      <w:lvlJc w:val="left"/>
      <w:pPr>
        <w:ind w:left="1020" w:hanging="360"/>
      </w:pPr>
    </w:lvl>
    <w:lvl w:ilvl="3" w:tplc="5BAC511A">
      <w:start w:val="1"/>
      <w:numFmt w:val="decimal"/>
      <w:lvlText w:val="%4."/>
      <w:lvlJc w:val="left"/>
      <w:pPr>
        <w:ind w:left="1020" w:hanging="360"/>
      </w:pPr>
    </w:lvl>
    <w:lvl w:ilvl="4" w:tplc="BD7CDED2">
      <w:start w:val="1"/>
      <w:numFmt w:val="decimal"/>
      <w:lvlText w:val="%5."/>
      <w:lvlJc w:val="left"/>
      <w:pPr>
        <w:ind w:left="1020" w:hanging="360"/>
      </w:pPr>
    </w:lvl>
    <w:lvl w:ilvl="5" w:tplc="E3C22136">
      <w:start w:val="1"/>
      <w:numFmt w:val="decimal"/>
      <w:lvlText w:val="%6."/>
      <w:lvlJc w:val="left"/>
      <w:pPr>
        <w:ind w:left="1020" w:hanging="360"/>
      </w:pPr>
    </w:lvl>
    <w:lvl w:ilvl="6" w:tplc="6B74DFD2">
      <w:start w:val="1"/>
      <w:numFmt w:val="decimal"/>
      <w:lvlText w:val="%7."/>
      <w:lvlJc w:val="left"/>
      <w:pPr>
        <w:ind w:left="1020" w:hanging="360"/>
      </w:pPr>
    </w:lvl>
    <w:lvl w:ilvl="7" w:tplc="05004EBA">
      <w:start w:val="1"/>
      <w:numFmt w:val="decimal"/>
      <w:lvlText w:val="%8."/>
      <w:lvlJc w:val="left"/>
      <w:pPr>
        <w:ind w:left="1020" w:hanging="360"/>
      </w:pPr>
    </w:lvl>
    <w:lvl w:ilvl="8" w:tplc="B0B6C342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2F405A87"/>
    <w:multiLevelType w:val="hybridMultilevel"/>
    <w:tmpl w:val="55C86532"/>
    <w:lvl w:ilvl="0" w:tplc="A0B0E926">
      <w:start w:val="1"/>
      <w:numFmt w:val="decimal"/>
      <w:lvlText w:val="%1."/>
      <w:lvlJc w:val="left"/>
      <w:pPr>
        <w:ind w:left="1020" w:hanging="360"/>
      </w:pPr>
    </w:lvl>
    <w:lvl w:ilvl="1" w:tplc="034239D4">
      <w:start w:val="1"/>
      <w:numFmt w:val="decimal"/>
      <w:lvlText w:val="%2."/>
      <w:lvlJc w:val="left"/>
      <w:pPr>
        <w:ind w:left="1020" w:hanging="360"/>
      </w:pPr>
    </w:lvl>
    <w:lvl w:ilvl="2" w:tplc="01AEEC5E">
      <w:start w:val="1"/>
      <w:numFmt w:val="decimal"/>
      <w:lvlText w:val="%3."/>
      <w:lvlJc w:val="left"/>
      <w:pPr>
        <w:ind w:left="1020" w:hanging="360"/>
      </w:pPr>
    </w:lvl>
    <w:lvl w:ilvl="3" w:tplc="805CDD5E">
      <w:start w:val="1"/>
      <w:numFmt w:val="decimal"/>
      <w:lvlText w:val="%4."/>
      <w:lvlJc w:val="left"/>
      <w:pPr>
        <w:ind w:left="1020" w:hanging="360"/>
      </w:pPr>
    </w:lvl>
    <w:lvl w:ilvl="4" w:tplc="1DFEFFC6">
      <w:start w:val="1"/>
      <w:numFmt w:val="decimal"/>
      <w:lvlText w:val="%5."/>
      <w:lvlJc w:val="left"/>
      <w:pPr>
        <w:ind w:left="1020" w:hanging="360"/>
      </w:pPr>
    </w:lvl>
    <w:lvl w:ilvl="5" w:tplc="0F5A491A">
      <w:start w:val="1"/>
      <w:numFmt w:val="decimal"/>
      <w:lvlText w:val="%6."/>
      <w:lvlJc w:val="left"/>
      <w:pPr>
        <w:ind w:left="1020" w:hanging="360"/>
      </w:pPr>
    </w:lvl>
    <w:lvl w:ilvl="6" w:tplc="FC60AD16">
      <w:start w:val="1"/>
      <w:numFmt w:val="decimal"/>
      <w:lvlText w:val="%7."/>
      <w:lvlJc w:val="left"/>
      <w:pPr>
        <w:ind w:left="1020" w:hanging="360"/>
      </w:pPr>
    </w:lvl>
    <w:lvl w:ilvl="7" w:tplc="9A8A07C0">
      <w:start w:val="1"/>
      <w:numFmt w:val="decimal"/>
      <w:lvlText w:val="%8."/>
      <w:lvlJc w:val="left"/>
      <w:pPr>
        <w:ind w:left="1020" w:hanging="360"/>
      </w:pPr>
    </w:lvl>
    <w:lvl w:ilvl="8" w:tplc="CF080F86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473339F7"/>
    <w:multiLevelType w:val="hybridMultilevel"/>
    <w:tmpl w:val="00D8BF28"/>
    <w:lvl w:ilvl="0" w:tplc="12CA1436">
      <w:start w:val="1"/>
      <w:numFmt w:val="decimal"/>
      <w:lvlText w:val="%1."/>
      <w:lvlJc w:val="left"/>
      <w:pPr>
        <w:ind w:left="1020" w:hanging="360"/>
      </w:pPr>
    </w:lvl>
    <w:lvl w:ilvl="1" w:tplc="9A3ED5F4">
      <w:start w:val="1"/>
      <w:numFmt w:val="decimal"/>
      <w:lvlText w:val="%2."/>
      <w:lvlJc w:val="left"/>
      <w:pPr>
        <w:ind w:left="1020" w:hanging="360"/>
      </w:pPr>
    </w:lvl>
    <w:lvl w:ilvl="2" w:tplc="B32AEBDA">
      <w:start w:val="1"/>
      <w:numFmt w:val="decimal"/>
      <w:lvlText w:val="%3."/>
      <w:lvlJc w:val="left"/>
      <w:pPr>
        <w:ind w:left="1020" w:hanging="360"/>
      </w:pPr>
    </w:lvl>
    <w:lvl w:ilvl="3" w:tplc="B4548CD8">
      <w:start w:val="1"/>
      <w:numFmt w:val="decimal"/>
      <w:lvlText w:val="%4."/>
      <w:lvlJc w:val="left"/>
      <w:pPr>
        <w:ind w:left="1020" w:hanging="360"/>
      </w:pPr>
    </w:lvl>
    <w:lvl w:ilvl="4" w:tplc="DE528742">
      <w:start w:val="1"/>
      <w:numFmt w:val="decimal"/>
      <w:lvlText w:val="%5."/>
      <w:lvlJc w:val="left"/>
      <w:pPr>
        <w:ind w:left="1020" w:hanging="360"/>
      </w:pPr>
    </w:lvl>
    <w:lvl w:ilvl="5" w:tplc="5FCA21FC">
      <w:start w:val="1"/>
      <w:numFmt w:val="decimal"/>
      <w:lvlText w:val="%6."/>
      <w:lvlJc w:val="left"/>
      <w:pPr>
        <w:ind w:left="1020" w:hanging="360"/>
      </w:pPr>
    </w:lvl>
    <w:lvl w:ilvl="6" w:tplc="2D128224">
      <w:start w:val="1"/>
      <w:numFmt w:val="decimal"/>
      <w:lvlText w:val="%7."/>
      <w:lvlJc w:val="left"/>
      <w:pPr>
        <w:ind w:left="1020" w:hanging="360"/>
      </w:pPr>
    </w:lvl>
    <w:lvl w:ilvl="7" w:tplc="3EEE901C">
      <w:start w:val="1"/>
      <w:numFmt w:val="decimal"/>
      <w:lvlText w:val="%8."/>
      <w:lvlJc w:val="left"/>
      <w:pPr>
        <w:ind w:left="1020" w:hanging="360"/>
      </w:pPr>
    </w:lvl>
    <w:lvl w:ilvl="8" w:tplc="F9E8C900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4C4249BC"/>
    <w:multiLevelType w:val="hybridMultilevel"/>
    <w:tmpl w:val="D354CF1E"/>
    <w:lvl w:ilvl="0" w:tplc="6B262176">
      <w:start w:val="1"/>
      <w:numFmt w:val="decimal"/>
      <w:lvlText w:val="%1."/>
      <w:lvlJc w:val="left"/>
      <w:pPr>
        <w:ind w:left="1020" w:hanging="360"/>
      </w:pPr>
    </w:lvl>
    <w:lvl w:ilvl="1" w:tplc="1EC24A16">
      <w:start w:val="1"/>
      <w:numFmt w:val="decimal"/>
      <w:lvlText w:val="%2."/>
      <w:lvlJc w:val="left"/>
      <w:pPr>
        <w:ind w:left="1020" w:hanging="360"/>
      </w:pPr>
    </w:lvl>
    <w:lvl w:ilvl="2" w:tplc="C5DC1044">
      <w:start w:val="1"/>
      <w:numFmt w:val="decimal"/>
      <w:lvlText w:val="%3."/>
      <w:lvlJc w:val="left"/>
      <w:pPr>
        <w:ind w:left="1020" w:hanging="360"/>
      </w:pPr>
    </w:lvl>
    <w:lvl w:ilvl="3" w:tplc="6AF6B72A">
      <w:start w:val="1"/>
      <w:numFmt w:val="decimal"/>
      <w:lvlText w:val="%4."/>
      <w:lvlJc w:val="left"/>
      <w:pPr>
        <w:ind w:left="1020" w:hanging="360"/>
      </w:pPr>
    </w:lvl>
    <w:lvl w:ilvl="4" w:tplc="3E5801FC">
      <w:start w:val="1"/>
      <w:numFmt w:val="decimal"/>
      <w:lvlText w:val="%5."/>
      <w:lvlJc w:val="left"/>
      <w:pPr>
        <w:ind w:left="1020" w:hanging="360"/>
      </w:pPr>
    </w:lvl>
    <w:lvl w:ilvl="5" w:tplc="98E28BF2">
      <w:start w:val="1"/>
      <w:numFmt w:val="decimal"/>
      <w:lvlText w:val="%6."/>
      <w:lvlJc w:val="left"/>
      <w:pPr>
        <w:ind w:left="1020" w:hanging="360"/>
      </w:pPr>
    </w:lvl>
    <w:lvl w:ilvl="6" w:tplc="6788346E">
      <w:start w:val="1"/>
      <w:numFmt w:val="decimal"/>
      <w:lvlText w:val="%7."/>
      <w:lvlJc w:val="left"/>
      <w:pPr>
        <w:ind w:left="1020" w:hanging="360"/>
      </w:pPr>
    </w:lvl>
    <w:lvl w:ilvl="7" w:tplc="B770B378">
      <w:start w:val="1"/>
      <w:numFmt w:val="decimal"/>
      <w:lvlText w:val="%8."/>
      <w:lvlJc w:val="left"/>
      <w:pPr>
        <w:ind w:left="1020" w:hanging="360"/>
      </w:pPr>
    </w:lvl>
    <w:lvl w:ilvl="8" w:tplc="AADE77E6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5C796ACC"/>
    <w:multiLevelType w:val="hybridMultilevel"/>
    <w:tmpl w:val="1B18F29A"/>
    <w:lvl w:ilvl="0" w:tplc="BA80705A">
      <w:start w:val="1"/>
      <w:numFmt w:val="decimal"/>
      <w:lvlText w:val="%1)"/>
      <w:lvlJc w:val="left"/>
      <w:pPr>
        <w:ind w:left="566" w:hanging="375"/>
      </w:pPr>
      <w:rPr>
        <w:rFonts w:ascii="Times New Roman" w:eastAsia="Tahoma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983CCA50">
      <w:numFmt w:val="bullet"/>
      <w:lvlText w:val="•"/>
      <w:lvlJc w:val="left"/>
      <w:pPr>
        <w:ind w:left="795" w:hanging="375"/>
      </w:pPr>
      <w:rPr>
        <w:rFonts w:hint="default"/>
        <w:lang w:val="lt-LT" w:eastAsia="en-US" w:bidi="ar-SA"/>
      </w:rPr>
    </w:lvl>
    <w:lvl w:ilvl="2" w:tplc="EDA09398">
      <w:numFmt w:val="bullet"/>
      <w:lvlText w:val="•"/>
      <w:lvlJc w:val="left"/>
      <w:pPr>
        <w:ind w:left="1030" w:hanging="375"/>
      </w:pPr>
      <w:rPr>
        <w:rFonts w:hint="default"/>
        <w:lang w:val="lt-LT" w:eastAsia="en-US" w:bidi="ar-SA"/>
      </w:rPr>
    </w:lvl>
    <w:lvl w:ilvl="3" w:tplc="BA3AFA22">
      <w:numFmt w:val="bullet"/>
      <w:lvlText w:val="•"/>
      <w:lvlJc w:val="left"/>
      <w:pPr>
        <w:ind w:left="1265" w:hanging="375"/>
      </w:pPr>
      <w:rPr>
        <w:rFonts w:hint="default"/>
        <w:lang w:val="lt-LT" w:eastAsia="en-US" w:bidi="ar-SA"/>
      </w:rPr>
    </w:lvl>
    <w:lvl w:ilvl="4" w:tplc="B388F89C">
      <w:numFmt w:val="bullet"/>
      <w:lvlText w:val="•"/>
      <w:lvlJc w:val="left"/>
      <w:pPr>
        <w:ind w:left="1500" w:hanging="375"/>
      </w:pPr>
      <w:rPr>
        <w:rFonts w:hint="default"/>
        <w:lang w:val="lt-LT" w:eastAsia="en-US" w:bidi="ar-SA"/>
      </w:rPr>
    </w:lvl>
    <w:lvl w:ilvl="5" w:tplc="FB5CA084">
      <w:numFmt w:val="bullet"/>
      <w:lvlText w:val="•"/>
      <w:lvlJc w:val="left"/>
      <w:pPr>
        <w:ind w:left="1735" w:hanging="375"/>
      </w:pPr>
      <w:rPr>
        <w:rFonts w:hint="default"/>
        <w:lang w:val="lt-LT" w:eastAsia="en-US" w:bidi="ar-SA"/>
      </w:rPr>
    </w:lvl>
    <w:lvl w:ilvl="6" w:tplc="7D54A68E">
      <w:numFmt w:val="bullet"/>
      <w:lvlText w:val="•"/>
      <w:lvlJc w:val="left"/>
      <w:pPr>
        <w:ind w:left="1970" w:hanging="375"/>
      </w:pPr>
      <w:rPr>
        <w:rFonts w:hint="default"/>
        <w:lang w:val="lt-LT" w:eastAsia="en-US" w:bidi="ar-SA"/>
      </w:rPr>
    </w:lvl>
    <w:lvl w:ilvl="7" w:tplc="1CF4396E">
      <w:numFmt w:val="bullet"/>
      <w:lvlText w:val="•"/>
      <w:lvlJc w:val="left"/>
      <w:pPr>
        <w:ind w:left="2205" w:hanging="375"/>
      </w:pPr>
      <w:rPr>
        <w:rFonts w:hint="default"/>
        <w:lang w:val="lt-LT" w:eastAsia="en-US" w:bidi="ar-SA"/>
      </w:rPr>
    </w:lvl>
    <w:lvl w:ilvl="8" w:tplc="8B12AA8C">
      <w:numFmt w:val="bullet"/>
      <w:lvlText w:val="•"/>
      <w:lvlJc w:val="left"/>
      <w:pPr>
        <w:ind w:left="2440" w:hanging="375"/>
      </w:pPr>
      <w:rPr>
        <w:rFonts w:hint="default"/>
        <w:lang w:val="lt-LT" w:eastAsia="en-US" w:bidi="ar-SA"/>
      </w:rPr>
    </w:lvl>
  </w:abstractNum>
  <w:abstractNum w:abstractNumId="9" w15:restartNumberingAfterBreak="0">
    <w:nsid w:val="5E4A17D2"/>
    <w:multiLevelType w:val="hybridMultilevel"/>
    <w:tmpl w:val="8CBA3B9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A57A0"/>
    <w:multiLevelType w:val="hybridMultilevel"/>
    <w:tmpl w:val="C242D3C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42FF4"/>
    <w:multiLevelType w:val="multilevel"/>
    <w:tmpl w:val="AE882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39107221">
    <w:abstractNumId w:val="8"/>
  </w:num>
  <w:num w:numId="2" w16cid:durableId="1265570667">
    <w:abstractNumId w:val="11"/>
  </w:num>
  <w:num w:numId="3" w16cid:durableId="1578006885">
    <w:abstractNumId w:val="10"/>
  </w:num>
  <w:num w:numId="4" w16cid:durableId="569268929">
    <w:abstractNumId w:val="9"/>
  </w:num>
  <w:num w:numId="5" w16cid:durableId="1368263547">
    <w:abstractNumId w:val="1"/>
  </w:num>
  <w:num w:numId="6" w16cid:durableId="1000424367">
    <w:abstractNumId w:val="4"/>
  </w:num>
  <w:num w:numId="7" w16cid:durableId="327250771">
    <w:abstractNumId w:val="2"/>
  </w:num>
  <w:num w:numId="8" w16cid:durableId="351151155">
    <w:abstractNumId w:val="0"/>
  </w:num>
  <w:num w:numId="9" w16cid:durableId="423039537">
    <w:abstractNumId w:val="7"/>
  </w:num>
  <w:num w:numId="10" w16cid:durableId="1941721300">
    <w:abstractNumId w:val="5"/>
  </w:num>
  <w:num w:numId="11" w16cid:durableId="2057463316">
    <w:abstractNumId w:val="3"/>
  </w:num>
  <w:num w:numId="12" w16cid:durableId="14676200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C1"/>
    <w:rsid w:val="000015BB"/>
    <w:rsid w:val="00003340"/>
    <w:rsid w:val="0000773A"/>
    <w:rsid w:val="000162A1"/>
    <w:rsid w:val="00027A5E"/>
    <w:rsid w:val="000422DE"/>
    <w:rsid w:val="000438D7"/>
    <w:rsid w:val="00050DD6"/>
    <w:rsid w:val="000603D1"/>
    <w:rsid w:val="000767E8"/>
    <w:rsid w:val="0008289E"/>
    <w:rsid w:val="00085CB0"/>
    <w:rsid w:val="00086DC7"/>
    <w:rsid w:val="00094426"/>
    <w:rsid w:val="00094A39"/>
    <w:rsid w:val="00097503"/>
    <w:rsid w:val="000A537B"/>
    <w:rsid w:val="000C4661"/>
    <w:rsid w:val="000C693E"/>
    <w:rsid w:val="000C7EC8"/>
    <w:rsid w:val="000D04F1"/>
    <w:rsid w:val="000D1E02"/>
    <w:rsid w:val="000D3541"/>
    <w:rsid w:val="000D5E74"/>
    <w:rsid w:val="000F4035"/>
    <w:rsid w:val="000F4C78"/>
    <w:rsid w:val="000F7116"/>
    <w:rsid w:val="000F74C4"/>
    <w:rsid w:val="0010239A"/>
    <w:rsid w:val="0010679F"/>
    <w:rsid w:val="001101E7"/>
    <w:rsid w:val="00117CAD"/>
    <w:rsid w:val="00123FB8"/>
    <w:rsid w:val="00124495"/>
    <w:rsid w:val="001348FE"/>
    <w:rsid w:val="001410B6"/>
    <w:rsid w:val="001504F8"/>
    <w:rsid w:val="00154F5D"/>
    <w:rsid w:val="0015578F"/>
    <w:rsid w:val="00164C48"/>
    <w:rsid w:val="00173379"/>
    <w:rsid w:val="0017351F"/>
    <w:rsid w:val="00174A44"/>
    <w:rsid w:val="001801A3"/>
    <w:rsid w:val="0018177C"/>
    <w:rsid w:val="001818D6"/>
    <w:rsid w:val="00185138"/>
    <w:rsid w:val="00185330"/>
    <w:rsid w:val="00190536"/>
    <w:rsid w:val="001919A2"/>
    <w:rsid w:val="0019417F"/>
    <w:rsid w:val="00194DFB"/>
    <w:rsid w:val="00195AB9"/>
    <w:rsid w:val="001C2626"/>
    <w:rsid w:val="001C52F6"/>
    <w:rsid w:val="001D131B"/>
    <w:rsid w:val="001D2560"/>
    <w:rsid w:val="001E19CE"/>
    <w:rsid w:val="001E2D3E"/>
    <w:rsid w:val="001E6F5B"/>
    <w:rsid w:val="001F55F0"/>
    <w:rsid w:val="001F7A14"/>
    <w:rsid w:val="00201CFD"/>
    <w:rsid w:val="002028D1"/>
    <w:rsid w:val="002070DE"/>
    <w:rsid w:val="00210A81"/>
    <w:rsid w:val="00210ACE"/>
    <w:rsid w:val="00220D02"/>
    <w:rsid w:val="00221441"/>
    <w:rsid w:val="00224976"/>
    <w:rsid w:val="0023118F"/>
    <w:rsid w:val="002329B3"/>
    <w:rsid w:val="00243252"/>
    <w:rsid w:val="002433FE"/>
    <w:rsid w:val="002509F9"/>
    <w:rsid w:val="00252F3D"/>
    <w:rsid w:val="00255BF7"/>
    <w:rsid w:val="00261424"/>
    <w:rsid w:val="00277598"/>
    <w:rsid w:val="00285222"/>
    <w:rsid w:val="0029180E"/>
    <w:rsid w:val="00296650"/>
    <w:rsid w:val="002B1A25"/>
    <w:rsid w:val="002B4440"/>
    <w:rsid w:val="002C1496"/>
    <w:rsid w:val="002C4C37"/>
    <w:rsid w:val="002C5D33"/>
    <w:rsid w:val="002D36C6"/>
    <w:rsid w:val="002D41A5"/>
    <w:rsid w:val="002E0B79"/>
    <w:rsid w:val="002E1D20"/>
    <w:rsid w:val="003046C6"/>
    <w:rsid w:val="00313BF8"/>
    <w:rsid w:val="00313F2F"/>
    <w:rsid w:val="003158ED"/>
    <w:rsid w:val="00316350"/>
    <w:rsid w:val="00321335"/>
    <w:rsid w:val="003226EE"/>
    <w:rsid w:val="0033046A"/>
    <w:rsid w:val="00336E5B"/>
    <w:rsid w:val="0034178D"/>
    <w:rsid w:val="0036062E"/>
    <w:rsid w:val="003669F4"/>
    <w:rsid w:val="00367E9B"/>
    <w:rsid w:val="00375330"/>
    <w:rsid w:val="0038113D"/>
    <w:rsid w:val="00382A4F"/>
    <w:rsid w:val="00391904"/>
    <w:rsid w:val="00391FAE"/>
    <w:rsid w:val="003B2559"/>
    <w:rsid w:val="003B3C23"/>
    <w:rsid w:val="003B3FC4"/>
    <w:rsid w:val="003B561C"/>
    <w:rsid w:val="003B6DC6"/>
    <w:rsid w:val="003C1632"/>
    <w:rsid w:val="003C32F2"/>
    <w:rsid w:val="003C4C00"/>
    <w:rsid w:val="003D1588"/>
    <w:rsid w:val="003D5C1A"/>
    <w:rsid w:val="003E2C07"/>
    <w:rsid w:val="003E5362"/>
    <w:rsid w:val="003F0946"/>
    <w:rsid w:val="003F7D86"/>
    <w:rsid w:val="00402467"/>
    <w:rsid w:val="004057F9"/>
    <w:rsid w:val="00410058"/>
    <w:rsid w:val="0041323B"/>
    <w:rsid w:val="00415C19"/>
    <w:rsid w:val="004248AB"/>
    <w:rsid w:val="00424EC8"/>
    <w:rsid w:val="004264DC"/>
    <w:rsid w:val="00426C3B"/>
    <w:rsid w:val="0043593D"/>
    <w:rsid w:val="00441032"/>
    <w:rsid w:val="0044104F"/>
    <w:rsid w:val="00451C21"/>
    <w:rsid w:val="004526E8"/>
    <w:rsid w:val="00452CA9"/>
    <w:rsid w:val="00462D3E"/>
    <w:rsid w:val="00463558"/>
    <w:rsid w:val="004670FA"/>
    <w:rsid w:val="00470638"/>
    <w:rsid w:val="00474DFF"/>
    <w:rsid w:val="00486605"/>
    <w:rsid w:val="004A03B9"/>
    <w:rsid w:val="004A3FC1"/>
    <w:rsid w:val="004A4EF9"/>
    <w:rsid w:val="004A5A76"/>
    <w:rsid w:val="004A7128"/>
    <w:rsid w:val="004B039F"/>
    <w:rsid w:val="004B6C47"/>
    <w:rsid w:val="004B7E70"/>
    <w:rsid w:val="004C5F08"/>
    <w:rsid w:val="004C70AD"/>
    <w:rsid w:val="004D2D40"/>
    <w:rsid w:val="004D5AAD"/>
    <w:rsid w:val="004E3B65"/>
    <w:rsid w:val="004F04BB"/>
    <w:rsid w:val="004F176F"/>
    <w:rsid w:val="00503A10"/>
    <w:rsid w:val="005122C0"/>
    <w:rsid w:val="00512B64"/>
    <w:rsid w:val="0051351D"/>
    <w:rsid w:val="00516763"/>
    <w:rsid w:val="00516F27"/>
    <w:rsid w:val="00520A27"/>
    <w:rsid w:val="00523F9D"/>
    <w:rsid w:val="00532AE8"/>
    <w:rsid w:val="00537A3C"/>
    <w:rsid w:val="00540C4C"/>
    <w:rsid w:val="0054340D"/>
    <w:rsid w:val="0056214B"/>
    <w:rsid w:val="00564CA4"/>
    <w:rsid w:val="00564F44"/>
    <w:rsid w:val="00565DF1"/>
    <w:rsid w:val="005726AB"/>
    <w:rsid w:val="00574091"/>
    <w:rsid w:val="005769D5"/>
    <w:rsid w:val="00580693"/>
    <w:rsid w:val="00585A38"/>
    <w:rsid w:val="00587F06"/>
    <w:rsid w:val="00590E94"/>
    <w:rsid w:val="00593C9F"/>
    <w:rsid w:val="005967F7"/>
    <w:rsid w:val="00596E5A"/>
    <w:rsid w:val="005A2A77"/>
    <w:rsid w:val="005A4792"/>
    <w:rsid w:val="005A64D6"/>
    <w:rsid w:val="005A7B0E"/>
    <w:rsid w:val="005B1E7B"/>
    <w:rsid w:val="005B7D93"/>
    <w:rsid w:val="005D3AC7"/>
    <w:rsid w:val="005D63E9"/>
    <w:rsid w:val="005F74C2"/>
    <w:rsid w:val="006036D5"/>
    <w:rsid w:val="006039A3"/>
    <w:rsid w:val="00606238"/>
    <w:rsid w:val="00613E04"/>
    <w:rsid w:val="0062235B"/>
    <w:rsid w:val="0062403F"/>
    <w:rsid w:val="00624C77"/>
    <w:rsid w:val="0063060D"/>
    <w:rsid w:val="006502A3"/>
    <w:rsid w:val="00652D73"/>
    <w:rsid w:val="00653EBA"/>
    <w:rsid w:val="00654817"/>
    <w:rsid w:val="00671627"/>
    <w:rsid w:val="006722B1"/>
    <w:rsid w:val="006744C4"/>
    <w:rsid w:val="00674944"/>
    <w:rsid w:val="00677EBD"/>
    <w:rsid w:val="006804C6"/>
    <w:rsid w:val="006828B9"/>
    <w:rsid w:val="006972AB"/>
    <w:rsid w:val="006975AA"/>
    <w:rsid w:val="006A201F"/>
    <w:rsid w:val="006A2F6F"/>
    <w:rsid w:val="006A4D33"/>
    <w:rsid w:val="006A6AC4"/>
    <w:rsid w:val="006B0769"/>
    <w:rsid w:val="006B5B16"/>
    <w:rsid w:val="006B6963"/>
    <w:rsid w:val="006C2460"/>
    <w:rsid w:val="006C3410"/>
    <w:rsid w:val="006C4E5F"/>
    <w:rsid w:val="006C60BD"/>
    <w:rsid w:val="006D460C"/>
    <w:rsid w:val="006D4E1B"/>
    <w:rsid w:val="006D4EC9"/>
    <w:rsid w:val="006D55C9"/>
    <w:rsid w:val="006E3106"/>
    <w:rsid w:val="006E50D9"/>
    <w:rsid w:val="006F58AA"/>
    <w:rsid w:val="0070009D"/>
    <w:rsid w:val="00702F6F"/>
    <w:rsid w:val="00706515"/>
    <w:rsid w:val="00706BB8"/>
    <w:rsid w:val="00711D92"/>
    <w:rsid w:val="00717352"/>
    <w:rsid w:val="00756703"/>
    <w:rsid w:val="00762957"/>
    <w:rsid w:val="00764C81"/>
    <w:rsid w:val="00767B1E"/>
    <w:rsid w:val="0077300E"/>
    <w:rsid w:val="00775506"/>
    <w:rsid w:val="007819F2"/>
    <w:rsid w:val="00783EB3"/>
    <w:rsid w:val="00787338"/>
    <w:rsid w:val="00796530"/>
    <w:rsid w:val="007972CC"/>
    <w:rsid w:val="007A0255"/>
    <w:rsid w:val="007A1767"/>
    <w:rsid w:val="007A78D8"/>
    <w:rsid w:val="007C67E1"/>
    <w:rsid w:val="007D4439"/>
    <w:rsid w:val="007D4D32"/>
    <w:rsid w:val="007D4DD1"/>
    <w:rsid w:val="007D6178"/>
    <w:rsid w:val="007D64C3"/>
    <w:rsid w:val="007F4A83"/>
    <w:rsid w:val="007F5374"/>
    <w:rsid w:val="00800E4B"/>
    <w:rsid w:val="00802152"/>
    <w:rsid w:val="00815476"/>
    <w:rsid w:val="00833AF6"/>
    <w:rsid w:val="00851C87"/>
    <w:rsid w:val="00852E9F"/>
    <w:rsid w:val="0085494E"/>
    <w:rsid w:val="0085701D"/>
    <w:rsid w:val="008603D5"/>
    <w:rsid w:val="00876621"/>
    <w:rsid w:val="00877278"/>
    <w:rsid w:val="008801A8"/>
    <w:rsid w:val="0088236B"/>
    <w:rsid w:val="00883299"/>
    <w:rsid w:val="0088423D"/>
    <w:rsid w:val="008A0D69"/>
    <w:rsid w:val="008B13DF"/>
    <w:rsid w:val="008B7ADA"/>
    <w:rsid w:val="008C2953"/>
    <w:rsid w:val="008C547F"/>
    <w:rsid w:val="008C7FE8"/>
    <w:rsid w:val="008D4C5A"/>
    <w:rsid w:val="008F28EC"/>
    <w:rsid w:val="00903211"/>
    <w:rsid w:val="00907094"/>
    <w:rsid w:val="00907187"/>
    <w:rsid w:val="00912F39"/>
    <w:rsid w:val="00917BDD"/>
    <w:rsid w:val="00923831"/>
    <w:rsid w:val="00926D21"/>
    <w:rsid w:val="0094639A"/>
    <w:rsid w:val="00947907"/>
    <w:rsid w:val="00950469"/>
    <w:rsid w:val="00951B18"/>
    <w:rsid w:val="00964142"/>
    <w:rsid w:val="00974DAB"/>
    <w:rsid w:val="009754B7"/>
    <w:rsid w:val="009766FC"/>
    <w:rsid w:val="00976940"/>
    <w:rsid w:val="00983B89"/>
    <w:rsid w:val="0099723B"/>
    <w:rsid w:val="009A72E6"/>
    <w:rsid w:val="009B2116"/>
    <w:rsid w:val="009C10C2"/>
    <w:rsid w:val="009C5207"/>
    <w:rsid w:val="009C6432"/>
    <w:rsid w:val="009D7184"/>
    <w:rsid w:val="009E05B5"/>
    <w:rsid w:val="009E4FBA"/>
    <w:rsid w:val="009E79DB"/>
    <w:rsid w:val="009F3D82"/>
    <w:rsid w:val="009F531A"/>
    <w:rsid w:val="00A22A7D"/>
    <w:rsid w:val="00A31C32"/>
    <w:rsid w:val="00A43764"/>
    <w:rsid w:val="00A462BE"/>
    <w:rsid w:val="00A478A6"/>
    <w:rsid w:val="00A51B91"/>
    <w:rsid w:val="00A52A3E"/>
    <w:rsid w:val="00A53599"/>
    <w:rsid w:val="00A5610A"/>
    <w:rsid w:val="00A57871"/>
    <w:rsid w:val="00A57B9C"/>
    <w:rsid w:val="00A61ADB"/>
    <w:rsid w:val="00A63F7A"/>
    <w:rsid w:val="00A650B0"/>
    <w:rsid w:val="00A71BE0"/>
    <w:rsid w:val="00AA59FE"/>
    <w:rsid w:val="00AB356C"/>
    <w:rsid w:val="00AB51BA"/>
    <w:rsid w:val="00AB628C"/>
    <w:rsid w:val="00AB6EAB"/>
    <w:rsid w:val="00AC1399"/>
    <w:rsid w:val="00AC19CE"/>
    <w:rsid w:val="00AE20A3"/>
    <w:rsid w:val="00AE7EA9"/>
    <w:rsid w:val="00AF04B3"/>
    <w:rsid w:val="00AF2371"/>
    <w:rsid w:val="00AF32E3"/>
    <w:rsid w:val="00B0204E"/>
    <w:rsid w:val="00B02631"/>
    <w:rsid w:val="00B04065"/>
    <w:rsid w:val="00B05A70"/>
    <w:rsid w:val="00B275EC"/>
    <w:rsid w:val="00B34639"/>
    <w:rsid w:val="00B4113C"/>
    <w:rsid w:val="00B42F3D"/>
    <w:rsid w:val="00B43859"/>
    <w:rsid w:val="00B46EAB"/>
    <w:rsid w:val="00B51FAD"/>
    <w:rsid w:val="00B670DE"/>
    <w:rsid w:val="00B7055B"/>
    <w:rsid w:val="00B70BE3"/>
    <w:rsid w:val="00B7195E"/>
    <w:rsid w:val="00B77685"/>
    <w:rsid w:val="00B82E67"/>
    <w:rsid w:val="00B8356A"/>
    <w:rsid w:val="00B83B31"/>
    <w:rsid w:val="00B87508"/>
    <w:rsid w:val="00B87E12"/>
    <w:rsid w:val="00B9172B"/>
    <w:rsid w:val="00B96314"/>
    <w:rsid w:val="00B9675F"/>
    <w:rsid w:val="00B97ABF"/>
    <w:rsid w:val="00BA475C"/>
    <w:rsid w:val="00BA682E"/>
    <w:rsid w:val="00BC37BC"/>
    <w:rsid w:val="00BD26FC"/>
    <w:rsid w:val="00BD4A6C"/>
    <w:rsid w:val="00BE22EA"/>
    <w:rsid w:val="00BE5E14"/>
    <w:rsid w:val="00BF2E18"/>
    <w:rsid w:val="00BF3E45"/>
    <w:rsid w:val="00C028B9"/>
    <w:rsid w:val="00C05D3B"/>
    <w:rsid w:val="00C065DB"/>
    <w:rsid w:val="00C1589B"/>
    <w:rsid w:val="00C1643A"/>
    <w:rsid w:val="00C20DE8"/>
    <w:rsid w:val="00C34FEE"/>
    <w:rsid w:val="00C45D4A"/>
    <w:rsid w:val="00C46C5B"/>
    <w:rsid w:val="00C47B58"/>
    <w:rsid w:val="00C50082"/>
    <w:rsid w:val="00C50490"/>
    <w:rsid w:val="00C50EC4"/>
    <w:rsid w:val="00C51A17"/>
    <w:rsid w:val="00C55EB6"/>
    <w:rsid w:val="00C76EE0"/>
    <w:rsid w:val="00C77B5A"/>
    <w:rsid w:val="00C94946"/>
    <w:rsid w:val="00C95CA0"/>
    <w:rsid w:val="00CA1480"/>
    <w:rsid w:val="00CB0372"/>
    <w:rsid w:val="00CC604B"/>
    <w:rsid w:val="00CD6B08"/>
    <w:rsid w:val="00CD7CCE"/>
    <w:rsid w:val="00CE04E0"/>
    <w:rsid w:val="00CE4805"/>
    <w:rsid w:val="00CE7EB1"/>
    <w:rsid w:val="00D01640"/>
    <w:rsid w:val="00D04B95"/>
    <w:rsid w:val="00D0772F"/>
    <w:rsid w:val="00D101DB"/>
    <w:rsid w:val="00D16EFE"/>
    <w:rsid w:val="00D247E9"/>
    <w:rsid w:val="00D30155"/>
    <w:rsid w:val="00D32160"/>
    <w:rsid w:val="00D324E5"/>
    <w:rsid w:val="00D34EF2"/>
    <w:rsid w:val="00D37B48"/>
    <w:rsid w:val="00D44721"/>
    <w:rsid w:val="00D5343A"/>
    <w:rsid w:val="00D534C6"/>
    <w:rsid w:val="00D5363C"/>
    <w:rsid w:val="00D5420D"/>
    <w:rsid w:val="00D734E0"/>
    <w:rsid w:val="00D7397B"/>
    <w:rsid w:val="00D85553"/>
    <w:rsid w:val="00D967C6"/>
    <w:rsid w:val="00D97CB0"/>
    <w:rsid w:val="00DA0571"/>
    <w:rsid w:val="00DA6062"/>
    <w:rsid w:val="00DA62BD"/>
    <w:rsid w:val="00DB1054"/>
    <w:rsid w:val="00DB34B7"/>
    <w:rsid w:val="00DB72EC"/>
    <w:rsid w:val="00DC6084"/>
    <w:rsid w:val="00DC6954"/>
    <w:rsid w:val="00DC6E96"/>
    <w:rsid w:val="00DC7A1E"/>
    <w:rsid w:val="00DD053A"/>
    <w:rsid w:val="00DD5991"/>
    <w:rsid w:val="00DE660F"/>
    <w:rsid w:val="00E03819"/>
    <w:rsid w:val="00E046E8"/>
    <w:rsid w:val="00E047E0"/>
    <w:rsid w:val="00E13926"/>
    <w:rsid w:val="00E17566"/>
    <w:rsid w:val="00E20B1F"/>
    <w:rsid w:val="00E21541"/>
    <w:rsid w:val="00E30122"/>
    <w:rsid w:val="00E35B8A"/>
    <w:rsid w:val="00E36988"/>
    <w:rsid w:val="00E404C1"/>
    <w:rsid w:val="00E524FD"/>
    <w:rsid w:val="00E57947"/>
    <w:rsid w:val="00E57C07"/>
    <w:rsid w:val="00E71F86"/>
    <w:rsid w:val="00E74D43"/>
    <w:rsid w:val="00E80476"/>
    <w:rsid w:val="00E817D0"/>
    <w:rsid w:val="00E818D8"/>
    <w:rsid w:val="00E861B4"/>
    <w:rsid w:val="00E96FEB"/>
    <w:rsid w:val="00EA0FDA"/>
    <w:rsid w:val="00EA1B66"/>
    <w:rsid w:val="00EA71D4"/>
    <w:rsid w:val="00EB29D7"/>
    <w:rsid w:val="00EC1C73"/>
    <w:rsid w:val="00EC6C01"/>
    <w:rsid w:val="00ED4042"/>
    <w:rsid w:val="00ED41DE"/>
    <w:rsid w:val="00EE0C4C"/>
    <w:rsid w:val="00EF3A81"/>
    <w:rsid w:val="00F1108D"/>
    <w:rsid w:val="00F169F6"/>
    <w:rsid w:val="00F221BE"/>
    <w:rsid w:val="00F27210"/>
    <w:rsid w:val="00F312C1"/>
    <w:rsid w:val="00F3464D"/>
    <w:rsid w:val="00F3775E"/>
    <w:rsid w:val="00F43831"/>
    <w:rsid w:val="00F45348"/>
    <w:rsid w:val="00F5022F"/>
    <w:rsid w:val="00F51751"/>
    <w:rsid w:val="00F55DDB"/>
    <w:rsid w:val="00F57D98"/>
    <w:rsid w:val="00F61021"/>
    <w:rsid w:val="00F64376"/>
    <w:rsid w:val="00F65B16"/>
    <w:rsid w:val="00F67159"/>
    <w:rsid w:val="00F731FD"/>
    <w:rsid w:val="00F7363F"/>
    <w:rsid w:val="00F80ED8"/>
    <w:rsid w:val="00F8542E"/>
    <w:rsid w:val="00F8693C"/>
    <w:rsid w:val="00F90E5E"/>
    <w:rsid w:val="00F91986"/>
    <w:rsid w:val="00F91E03"/>
    <w:rsid w:val="00F93935"/>
    <w:rsid w:val="00F955FD"/>
    <w:rsid w:val="00FA2919"/>
    <w:rsid w:val="00FC159D"/>
    <w:rsid w:val="00FC3542"/>
    <w:rsid w:val="00FC646B"/>
    <w:rsid w:val="00FC6C19"/>
    <w:rsid w:val="00FD0D13"/>
    <w:rsid w:val="00FD68B0"/>
    <w:rsid w:val="00FE3D4A"/>
    <w:rsid w:val="00FF3393"/>
    <w:rsid w:val="00FF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E33542"/>
  <w15:chartTrackingRefBased/>
  <w15:docId w15:val="{B6D3487A-5035-4892-A940-CCA36D52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106"/>
  </w:style>
  <w:style w:type="paragraph" w:styleId="Heading1">
    <w:name w:val="heading 1"/>
    <w:aliases w:val="Appendix"/>
    <w:basedOn w:val="Normal"/>
    <w:next w:val="Normal"/>
    <w:link w:val="Heading1Char"/>
    <w:qFormat/>
    <w:rsid w:val="004A3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Title Header2"/>
    <w:basedOn w:val="Normal"/>
    <w:next w:val="Normal"/>
    <w:link w:val="Heading2Char"/>
    <w:unhideWhenUsed/>
    <w:qFormat/>
    <w:rsid w:val="004A3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"/>
    <w:unhideWhenUsed/>
    <w:qFormat/>
    <w:rsid w:val="004A3F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aliases w:val="Heading 4 Char Char Char Char,Sub-Clause Sub-paragraph, Sub-Clause Sub-paragraph"/>
    <w:basedOn w:val="Normal"/>
    <w:next w:val="Normal"/>
    <w:link w:val="Heading4Char"/>
    <w:unhideWhenUsed/>
    <w:qFormat/>
    <w:rsid w:val="004A3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4A3F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4A3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4A3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4A3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4A3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ppendix Char"/>
    <w:basedOn w:val="DefaultParagraphFont"/>
    <w:link w:val="Heading1"/>
    <w:uiPriority w:val="9"/>
    <w:rsid w:val="004A3F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"/>
    <w:semiHidden/>
    <w:rsid w:val="004A3F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"/>
    <w:rsid w:val="004A3F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aliases w:val="Heading 4 Char Char Char Char Char,Sub-Clause Sub-paragraph Char, Sub-Clause Sub-paragraph Char"/>
    <w:basedOn w:val="DefaultParagraphFont"/>
    <w:link w:val="Heading4"/>
    <w:uiPriority w:val="9"/>
    <w:semiHidden/>
    <w:rsid w:val="004A3F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F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F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F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F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F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4A3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F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F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F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F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F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3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FC1"/>
  </w:style>
  <w:style w:type="paragraph" w:styleId="Footer">
    <w:name w:val="footer"/>
    <w:basedOn w:val="Normal"/>
    <w:link w:val="FooterChar"/>
    <w:uiPriority w:val="99"/>
    <w:unhideWhenUsed/>
    <w:rsid w:val="004A3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FC1"/>
  </w:style>
  <w:style w:type="paragraph" w:styleId="CommentText">
    <w:name w:val="annotation text"/>
    <w:basedOn w:val="Normal"/>
    <w:link w:val="CommentTextChar"/>
    <w:uiPriority w:val="99"/>
    <w:unhideWhenUsed/>
    <w:rsid w:val="004A3F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3FC1"/>
    <w:rPr>
      <w:sz w:val="20"/>
      <w:szCs w:val="20"/>
    </w:rPr>
  </w:style>
  <w:style w:type="table" w:styleId="TableGrid">
    <w:name w:val="Table Grid"/>
    <w:basedOn w:val="TableNormal"/>
    <w:uiPriority w:val="39"/>
    <w:rsid w:val="004A3FC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A3FC1"/>
    <w:rPr>
      <w:sz w:val="16"/>
      <w:szCs w:val="16"/>
    </w:rPr>
  </w:style>
  <w:style w:type="paragraph" w:customStyle="1" w:styleId="Stilius3">
    <w:name w:val="Stilius3"/>
    <w:basedOn w:val="Normal"/>
    <w:qFormat/>
    <w:rsid w:val="00AB51BA"/>
    <w:pPr>
      <w:spacing w:before="200"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Stilius5">
    <w:name w:val="Stilius5"/>
    <w:basedOn w:val="Normal"/>
    <w:qFormat/>
    <w:rsid w:val="00AB51BA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8"/>
      <w14:ligatures w14:val="none"/>
    </w:rPr>
  </w:style>
  <w:style w:type="paragraph" w:styleId="NormalWeb">
    <w:name w:val="Normal (Web)"/>
    <w:basedOn w:val="Normal"/>
    <w:uiPriority w:val="99"/>
    <w:rsid w:val="00AB51BA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 Unicode MS" w:eastAsia="Arial Unicode MS" w:hAnsi="Times New Roman" w:cs="Times New Roman"/>
      <w:kern w:val="0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unhideWhenUsed/>
    <w:rsid w:val="00AB51BA"/>
    <w:pPr>
      <w:spacing w:after="120" w:line="240" w:lineRule="auto"/>
      <w:ind w:left="283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AB51BA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6F58AA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1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14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F4C78"/>
    <w:pPr>
      <w:spacing w:after="0" w:line="240" w:lineRule="auto"/>
    </w:pPr>
  </w:style>
  <w:style w:type="character" w:customStyle="1" w:styleId="cf01">
    <w:name w:val="cf01"/>
    <w:basedOn w:val="DefaultParagraphFont"/>
    <w:rsid w:val="00912F39"/>
    <w:rPr>
      <w:rFonts w:ascii="Segoe UI" w:hAnsi="Segoe UI" w:cs="Segoe UI" w:hint="default"/>
      <w:i/>
      <w:iCs/>
      <w:color w:val="FF0000"/>
      <w:sz w:val="18"/>
      <w:szCs w:val="18"/>
    </w:rPr>
  </w:style>
  <w:style w:type="character" w:customStyle="1" w:styleId="cf11">
    <w:name w:val="cf11"/>
    <w:basedOn w:val="DefaultParagraphFont"/>
    <w:rsid w:val="00912F39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efaultParagraphFont"/>
    <w:rsid w:val="00313BF8"/>
    <w:rPr>
      <w:rFonts w:ascii="Segoe UI" w:hAnsi="Segoe UI" w:cs="Segoe UI" w:hint="default"/>
      <w:i/>
      <w:iCs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1C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1C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1C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677E48B150F2E41815E0C5ECE5C2115" ma:contentTypeVersion="0" ma:contentTypeDescription="Kurkite naują dokumentą." ma:contentTypeScope="" ma:versionID="fafebed150a07b9cd5ae2a41827eeb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47284c75b1baa1e3d47b9039ff5005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427B22-C9DF-4D9B-AC6F-10E09C9C9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B280C3-96EE-4EC6-8A77-0E8D51278F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BC10EF-D69A-446D-91EC-0CDFAC6E76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41C5C9-42C6-49A6-8374-874A9005D3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8527</Words>
  <Characters>4861</Characters>
  <Application>Microsoft Office Word</Application>
  <DocSecurity>0</DocSecurity>
  <Lines>40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COBALT LT</dc:creator>
  <cp:keywords/>
  <dc:description/>
  <cp:lastModifiedBy>Kęstutis Kliopovas</cp:lastModifiedBy>
  <cp:revision>27</cp:revision>
  <dcterms:created xsi:type="dcterms:W3CDTF">2025-07-22T13:44:00Z</dcterms:created>
  <dcterms:modified xsi:type="dcterms:W3CDTF">2025-07-24T08:37:00Z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0x0101009677E48B150F2E41815E0C5ECE5C2115</vt:lpwstr>
  </property>
</Properties>
</file>