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7595789"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19C7DFA3" w14:textId="77777777" w:rsidR="00B83FD5" w:rsidRPr="00FA5D8E" w:rsidRDefault="00B83FD5" w:rsidP="00051EC1">
          <w:pPr>
            <w:tabs>
              <w:tab w:val="center" w:pos="4513"/>
              <w:tab w:val="right" w:pos="9026"/>
            </w:tabs>
            <w:jc w:val="center"/>
            <w:rPr>
              <w:rFonts w:ascii="Times New Roman" w:hAnsi="Times New Roman" w:cs="Times New Roman"/>
              <w:color w:val="00B050"/>
              <w:sz w:val="22"/>
              <w:szCs w:val="22"/>
            </w:rPr>
          </w:pPr>
        </w:p>
        <w:p w14:paraId="23DB3334" w14:textId="77777777" w:rsidR="00B83FD5" w:rsidRPr="00FA5D8E" w:rsidRDefault="00B83FD5" w:rsidP="00B83FD5">
          <w:pPr>
            <w:spacing w:after="120" w:line="20" w:lineRule="atLeast"/>
            <w:contextualSpacing/>
            <w:jc w:val="center"/>
            <w:rPr>
              <w:rFonts w:ascii="Times New Roman" w:hAnsi="Times New Roman" w:cs="Times New Roman"/>
              <w:sz w:val="22"/>
              <w:szCs w:val="22"/>
            </w:rPr>
          </w:pPr>
        </w:p>
        <w:p w14:paraId="2B481434" w14:textId="77777777" w:rsidR="00B83FD5" w:rsidRPr="00FA5D8E" w:rsidRDefault="00B83FD5" w:rsidP="00B83FD5">
          <w:pPr>
            <w:spacing w:after="120" w:line="20" w:lineRule="atLeast"/>
            <w:ind w:left="5245"/>
            <w:contextualSpacing/>
            <w:rPr>
              <w:rFonts w:ascii="Times New Roman" w:hAnsi="Times New Roman" w:cs="Times New Roman"/>
              <w:sz w:val="22"/>
              <w:szCs w:val="22"/>
            </w:rPr>
          </w:pPr>
          <w:r w:rsidRPr="00FA5D8E">
            <w:rPr>
              <w:rFonts w:ascii="Times New Roman" w:hAnsi="Times New Roman" w:cs="Times New Roman"/>
              <w:sz w:val="22"/>
              <w:szCs w:val="22"/>
            </w:rPr>
            <w:t xml:space="preserve">PATVIRTINTA </w:t>
          </w:r>
        </w:p>
        <w:p w14:paraId="237C0D90" w14:textId="77777777" w:rsidR="004914A8" w:rsidRPr="00FA5D8E" w:rsidRDefault="004914A8" w:rsidP="004914A8">
          <w:pPr>
            <w:spacing w:after="120" w:line="20" w:lineRule="atLeast"/>
            <w:ind w:left="5245"/>
            <w:contextualSpacing/>
            <w:rPr>
              <w:rFonts w:ascii="Times New Roman" w:hAnsi="Times New Roman" w:cs="Times New Roman"/>
              <w:sz w:val="22"/>
              <w:szCs w:val="22"/>
            </w:rPr>
          </w:pPr>
          <w:r w:rsidRPr="00FA5D8E">
            <w:rPr>
              <w:rFonts w:ascii="Times New Roman" w:hAnsi="Times New Roman" w:cs="Times New Roman"/>
              <w:sz w:val="22"/>
              <w:szCs w:val="22"/>
            </w:rPr>
            <w:t xml:space="preserve">Viešojo pirkimo komisijos 2025 m. </w:t>
          </w:r>
          <w:r>
            <w:rPr>
              <w:rFonts w:ascii="Times New Roman" w:hAnsi="Times New Roman" w:cs="Times New Roman"/>
              <w:sz w:val="22"/>
              <w:szCs w:val="22"/>
            </w:rPr>
            <w:t>liepos 23</w:t>
          </w:r>
          <w:r w:rsidRPr="00FA5D8E">
            <w:rPr>
              <w:rFonts w:ascii="Times New Roman" w:hAnsi="Times New Roman" w:cs="Times New Roman"/>
              <w:sz w:val="22"/>
              <w:szCs w:val="22"/>
            </w:rPr>
            <w:t xml:space="preserve">  d. posėdžio protokolu Nr. </w:t>
          </w:r>
          <w:r w:rsidRPr="00F47746">
            <w:rPr>
              <w:rFonts w:ascii="Times New Roman" w:hAnsi="Times New Roman" w:cs="Times New Roman"/>
              <w:color w:val="000000" w:themeColor="text1"/>
              <w:sz w:val="24"/>
              <w:szCs w:val="24"/>
            </w:rPr>
            <w:t>1677</w:t>
          </w:r>
        </w:p>
        <w:p w14:paraId="1EEF1008" w14:textId="04A84B9E" w:rsidR="00B83FD5" w:rsidRPr="00FA5D8E" w:rsidRDefault="00B83FD5" w:rsidP="00B83FD5">
          <w:pPr>
            <w:spacing w:after="120" w:line="20" w:lineRule="atLeast"/>
            <w:contextualSpacing/>
            <w:jc w:val="center"/>
            <w:rPr>
              <w:rFonts w:ascii="Times New Roman" w:hAnsi="Times New Roman" w:cs="Times New Roman"/>
              <w:sz w:val="22"/>
              <w:szCs w:val="22"/>
            </w:rPr>
          </w:pPr>
        </w:p>
        <w:p w14:paraId="5446CE95" w14:textId="32367793" w:rsidR="00B83FD5" w:rsidRPr="00FA5D8E" w:rsidRDefault="00B83FD5" w:rsidP="00B83FD5">
          <w:pPr>
            <w:spacing w:after="120" w:line="20" w:lineRule="atLeast"/>
            <w:contextualSpacing/>
            <w:jc w:val="center"/>
            <w:rPr>
              <w:rFonts w:ascii="Times New Roman" w:hAnsi="Times New Roman" w:cs="Times New Roman"/>
              <w:sz w:val="22"/>
              <w:szCs w:val="22"/>
            </w:rPr>
          </w:pPr>
        </w:p>
        <w:p w14:paraId="3A4792D5" w14:textId="7B0FD19E" w:rsidR="00406E42" w:rsidRPr="00FA5D8E" w:rsidRDefault="00406E42" w:rsidP="00B83FD5">
          <w:pPr>
            <w:spacing w:after="120" w:line="20" w:lineRule="atLeast"/>
            <w:contextualSpacing/>
            <w:jc w:val="center"/>
            <w:rPr>
              <w:rFonts w:ascii="Times New Roman" w:hAnsi="Times New Roman" w:cs="Times New Roman"/>
              <w:sz w:val="22"/>
              <w:szCs w:val="22"/>
            </w:rPr>
          </w:pPr>
          <w:r w:rsidRPr="00FA5D8E">
            <w:rPr>
              <w:rFonts w:ascii="Times New Roman" w:hAnsi="Times New Roman" w:cs="Times New Roman"/>
              <w:noProof/>
              <w:sz w:val="22"/>
              <w:szCs w:val="22"/>
            </w:rPr>
            <w:drawing>
              <wp:inline distT="0" distB="0" distL="0" distR="0" wp14:anchorId="28E99C40" wp14:editId="251C14D9">
                <wp:extent cx="658495" cy="725170"/>
                <wp:effectExtent l="0" t="0" r="0" b="0"/>
                <wp:docPr id="373873350"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73350" name="Picture 1" descr="A black background with a black squa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8495" cy="725170"/>
                        </a:xfrm>
                        <a:prstGeom prst="rect">
                          <a:avLst/>
                        </a:prstGeom>
                        <a:noFill/>
                      </pic:spPr>
                    </pic:pic>
                  </a:graphicData>
                </a:graphic>
              </wp:inline>
            </w:drawing>
          </w:r>
        </w:p>
        <w:p w14:paraId="236AAD5C" w14:textId="074A90FC" w:rsidR="00406E42" w:rsidRPr="00FA5D8E" w:rsidRDefault="00406E42" w:rsidP="00B83FD5">
          <w:pPr>
            <w:spacing w:after="120" w:line="20" w:lineRule="atLeast"/>
            <w:contextualSpacing/>
            <w:jc w:val="center"/>
            <w:rPr>
              <w:rFonts w:ascii="Times New Roman" w:hAnsi="Times New Roman" w:cs="Times New Roman"/>
              <w:sz w:val="22"/>
              <w:szCs w:val="22"/>
            </w:rPr>
          </w:pPr>
        </w:p>
        <w:p w14:paraId="591C9744" w14:textId="77777777" w:rsidR="00406E42" w:rsidRPr="00FA5D8E" w:rsidRDefault="00406E42" w:rsidP="00406E42">
          <w:pPr>
            <w:spacing w:after="0" w:line="259" w:lineRule="auto"/>
            <w:ind w:left="106"/>
            <w:jc w:val="center"/>
            <w:rPr>
              <w:rFonts w:ascii="Times New Roman" w:eastAsia="Times New Roman" w:hAnsi="Times New Roman" w:cs="Times New Roman"/>
              <w:color w:val="000000"/>
              <w:sz w:val="24"/>
              <w:szCs w:val="24"/>
              <w:lang w:eastAsia="en-US"/>
            </w:rPr>
          </w:pPr>
          <w:r w:rsidRPr="00FA5D8E">
            <w:rPr>
              <w:rFonts w:ascii="Times New Roman" w:eastAsia="Times New Roman" w:hAnsi="Times New Roman" w:cs="Times New Roman"/>
              <w:b/>
              <w:bCs/>
              <w:color w:val="000000"/>
              <w:sz w:val="24"/>
              <w:szCs w:val="24"/>
              <w:lang w:eastAsia="en-US"/>
            </w:rPr>
            <w:t>KAUNO TECHNOLOGIJOS UNIVERSITETAS</w:t>
          </w:r>
          <w:r w:rsidRPr="00FA5D8E">
            <w:rPr>
              <w:rFonts w:ascii="Times New Roman" w:eastAsia="Times New Roman" w:hAnsi="Times New Roman" w:cs="Times New Roman"/>
              <w:color w:val="000000"/>
              <w:sz w:val="24"/>
              <w:szCs w:val="24"/>
              <w:lang w:eastAsia="en-US"/>
            </w:rPr>
            <w:t xml:space="preserve"> </w:t>
          </w:r>
        </w:p>
        <w:p w14:paraId="06B0FEB8" w14:textId="0A29EB4B" w:rsidR="00406E42" w:rsidRPr="00FA5D8E" w:rsidRDefault="00406E42" w:rsidP="00B83FD5">
          <w:pPr>
            <w:spacing w:after="120" w:line="20" w:lineRule="atLeast"/>
            <w:contextualSpacing/>
            <w:jc w:val="center"/>
            <w:rPr>
              <w:rFonts w:ascii="Times New Roman" w:hAnsi="Times New Roman" w:cs="Times New Roman"/>
              <w:sz w:val="22"/>
              <w:szCs w:val="22"/>
            </w:rPr>
          </w:pPr>
        </w:p>
        <w:p w14:paraId="3B701580" w14:textId="77777777" w:rsidR="00B83FD5" w:rsidRPr="00FA5D8E" w:rsidRDefault="00B83FD5" w:rsidP="00B83FD5">
          <w:pPr>
            <w:spacing w:after="120" w:line="20" w:lineRule="atLeast"/>
            <w:contextualSpacing/>
            <w:jc w:val="center"/>
            <w:rPr>
              <w:rFonts w:ascii="Times New Roman" w:hAnsi="Times New Roman" w:cs="Times New Roman"/>
              <w:sz w:val="22"/>
              <w:szCs w:val="22"/>
            </w:rPr>
          </w:pPr>
        </w:p>
        <w:p w14:paraId="4E1A8D02" w14:textId="77777777" w:rsidR="00D07047" w:rsidRPr="00FA5D8E" w:rsidRDefault="00D07047" w:rsidP="00B83FD5">
          <w:pPr>
            <w:spacing w:after="120" w:line="20" w:lineRule="atLeast"/>
            <w:contextualSpacing/>
            <w:jc w:val="center"/>
            <w:rPr>
              <w:rFonts w:ascii="Times New Roman" w:hAnsi="Times New Roman" w:cs="Times New Roman"/>
              <w:b/>
              <w:bCs/>
              <w:sz w:val="28"/>
              <w:szCs w:val="28"/>
            </w:rPr>
          </w:pPr>
        </w:p>
        <w:p w14:paraId="1CEC1B49" w14:textId="374DC4FD" w:rsidR="002E5B38" w:rsidRPr="00FA5D8E" w:rsidRDefault="00484ABE" w:rsidP="002E5B38">
          <w:pPr>
            <w:spacing w:after="120" w:line="20" w:lineRule="atLeast"/>
            <w:contextualSpacing/>
            <w:jc w:val="center"/>
            <w:rPr>
              <w:rFonts w:ascii="Times New Roman" w:hAnsi="Times New Roman" w:cs="Times New Roman"/>
              <w:b/>
              <w:bCs/>
              <w:sz w:val="28"/>
              <w:szCs w:val="28"/>
            </w:rPr>
          </w:pPr>
          <w:r w:rsidRPr="00FA5D8E">
            <w:rPr>
              <w:rFonts w:ascii="Times New Roman" w:hAnsi="Times New Roman" w:cs="Times New Roman"/>
              <w:b/>
              <w:bCs/>
              <w:sz w:val="28"/>
              <w:szCs w:val="28"/>
            </w:rPr>
            <w:t>„</w:t>
          </w:r>
          <w:r w:rsidR="002E5B38" w:rsidRPr="00FA5D8E">
            <w:rPr>
              <w:rFonts w:ascii="Times New Roman" w:hAnsi="Times New Roman" w:cs="Times New Roman"/>
              <w:b/>
              <w:bCs/>
              <w:sz w:val="28"/>
              <w:szCs w:val="28"/>
            </w:rPr>
            <w:t>MOKSLO PASKIRTIES PASTATO (UNIK. NR.</w:t>
          </w:r>
          <w:r w:rsidR="00635BAF" w:rsidRPr="00FA5D8E">
            <w:rPr>
              <w:rFonts w:ascii="Times New Roman" w:hAnsi="Times New Roman" w:cs="Times New Roman"/>
              <w:b/>
              <w:bCs/>
              <w:sz w:val="28"/>
              <w:szCs w:val="28"/>
            </w:rPr>
            <w:t xml:space="preserve"> </w:t>
          </w:r>
          <w:r w:rsidR="00655C09" w:rsidRPr="00655C09">
            <w:rPr>
              <w:rFonts w:ascii="Times New Roman" w:hAnsi="Times New Roman" w:cs="Times New Roman"/>
              <w:b/>
              <w:bCs/>
              <w:sz w:val="28"/>
              <w:szCs w:val="28"/>
            </w:rPr>
            <w:t>1999-0008-4013</w:t>
          </w:r>
          <w:r w:rsidR="002E5B38" w:rsidRPr="00FA5D8E">
            <w:rPr>
              <w:rFonts w:ascii="Times New Roman" w:hAnsi="Times New Roman" w:cs="Times New Roman"/>
              <w:b/>
              <w:bCs/>
              <w:sz w:val="28"/>
              <w:szCs w:val="28"/>
            </w:rPr>
            <w:t>), KAUNAS,</w:t>
          </w:r>
        </w:p>
        <w:p w14:paraId="6482A96D" w14:textId="476C6BCF" w:rsidR="00406E42" w:rsidRPr="00FA5D8E" w:rsidRDefault="00BE6F99" w:rsidP="00406E42">
          <w:pPr>
            <w:spacing w:after="120" w:line="20" w:lineRule="atLeast"/>
            <w:contextualSpacing/>
            <w:jc w:val="center"/>
            <w:rPr>
              <w:rFonts w:ascii="Times New Roman" w:hAnsi="Times New Roman" w:cs="Times New Roman"/>
              <w:b/>
              <w:bCs/>
              <w:sz w:val="28"/>
              <w:szCs w:val="28"/>
            </w:rPr>
          </w:pPr>
          <w:r w:rsidRPr="00FA5D8E">
            <w:rPr>
              <w:rFonts w:ascii="Times New Roman" w:hAnsi="Times New Roman" w:cs="Times New Roman"/>
              <w:b/>
              <w:bCs/>
              <w:sz w:val="28"/>
              <w:szCs w:val="28"/>
            </w:rPr>
            <w:t>STUDENTŲ</w:t>
          </w:r>
          <w:r w:rsidR="002E5B38" w:rsidRPr="00FA5D8E">
            <w:rPr>
              <w:rFonts w:ascii="Times New Roman" w:hAnsi="Times New Roman" w:cs="Times New Roman"/>
              <w:b/>
              <w:bCs/>
              <w:sz w:val="28"/>
              <w:szCs w:val="28"/>
            </w:rPr>
            <w:t xml:space="preserve"> G. </w:t>
          </w:r>
          <w:r w:rsidRPr="00FA5D8E">
            <w:rPr>
              <w:rFonts w:ascii="Times New Roman" w:hAnsi="Times New Roman" w:cs="Times New Roman"/>
              <w:b/>
              <w:bCs/>
              <w:sz w:val="28"/>
              <w:szCs w:val="28"/>
            </w:rPr>
            <w:t>48A</w:t>
          </w:r>
          <w:r w:rsidR="002E5B38" w:rsidRPr="00FA5D8E">
            <w:rPr>
              <w:rFonts w:ascii="Times New Roman" w:hAnsi="Times New Roman" w:cs="Times New Roman"/>
              <w:b/>
              <w:bCs/>
              <w:sz w:val="28"/>
              <w:szCs w:val="28"/>
            </w:rPr>
            <w:t xml:space="preserve">, </w:t>
          </w:r>
          <w:r w:rsidR="00427E8D">
            <w:rPr>
              <w:rFonts w:ascii="Times New Roman" w:hAnsi="Times New Roman" w:cs="Times New Roman"/>
              <w:b/>
              <w:bCs/>
              <w:sz w:val="28"/>
              <w:szCs w:val="28"/>
            </w:rPr>
            <w:t>REKONSTRAVIMO</w:t>
          </w:r>
          <w:r w:rsidR="002E5B38" w:rsidRPr="00FA5D8E">
            <w:rPr>
              <w:rFonts w:ascii="Times New Roman" w:hAnsi="Times New Roman" w:cs="Times New Roman"/>
              <w:b/>
              <w:bCs/>
              <w:sz w:val="28"/>
              <w:szCs w:val="28"/>
            </w:rPr>
            <w:t xml:space="preserve"> DARBAI</w:t>
          </w:r>
          <w:r w:rsidR="00484ABE" w:rsidRPr="00FA5D8E">
            <w:rPr>
              <w:rFonts w:ascii="Times New Roman" w:hAnsi="Times New Roman" w:cs="Times New Roman"/>
              <w:b/>
              <w:bCs/>
              <w:sz w:val="28"/>
              <w:szCs w:val="28"/>
            </w:rPr>
            <w:t>“</w:t>
          </w:r>
        </w:p>
        <w:p w14:paraId="2DCF6F7B" w14:textId="068AF4DA" w:rsidR="00B83FD5" w:rsidRPr="00FA5D8E" w:rsidRDefault="00406E42" w:rsidP="00406E42">
          <w:pPr>
            <w:spacing w:after="120" w:line="20" w:lineRule="atLeast"/>
            <w:contextualSpacing/>
            <w:jc w:val="center"/>
            <w:rPr>
              <w:rFonts w:ascii="Times New Roman" w:hAnsi="Times New Roman" w:cs="Times New Roman"/>
              <w:b/>
              <w:bCs/>
              <w:sz w:val="28"/>
              <w:szCs w:val="28"/>
            </w:rPr>
          </w:pPr>
          <w:r w:rsidRPr="00FA5D8E">
            <w:rPr>
              <w:rFonts w:ascii="Times New Roman" w:hAnsi="Times New Roman" w:cs="Times New Roman"/>
              <w:b/>
              <w:bCs/>
              <w:sz w:val="28"/>
              <w:szCs w:val="28"/>
            </w:rPr>
            <w:t xml:space="preserve">SUPAPRASTINTO </w:t>
          </w:r>
          <w:r w:rsidR="00B83FD5" w:rsidRPr="00FA5D8E">
            <w:rPr>
              <w:rFonts w:ascii="Times New Roman" w:hAnsi="Times New Roman" w:cs="Times New Roman"/>
              <w:b/>
              <w:bCs/>
              <w:sz w:val="28"/>
              <w:szCs w:val="28"/>
            </w:rPr>
            <w:t>ATVIRO KONKURSO</w:t>
          </w:r>
          <w:r w:rsidRPr="00FA5D8E">
            <w:rPr>
              <w:rFonts w:ascii="Times New Roman" w:hAnsi="Times New Roman" w:cs="Times New Roman"/>
              <w:b/>
              <w:bCs/>
              <w:sz w:val="28"/>
              <w:szCs w:val="28"/>
            </w:rPr>
            <w:t xml:space="preserve"> </w:t>
          </w:r>
          <w:r w:rsidR="00B83FD5" w:rsidRPr="00FA5D8E">
            <w:rPr>
              <w:rFonts w:ascii="Times New Roman" w:hAnsi="Times New Roman" w:cs="Times New Roman"/>
              <w:b/>
              <w:bCs/>
              <w:sz w:val="28"/>
              <w:szCs w:val="28"/>
            </w:rPr>
            <w:t>SPECIALIOSIOS SĄLYGOS</w:t>
          </w:r>
        </w:p>
        <w:p w14:paraId="09F499BA" w14:textId="77777777" w:rsidR="00A930D8" w:rsidRPr="00FA5D8E" w:rsidRDefault="00A930D8" w:rsidP="00B83FD5">
          <w:pPr>
            <w:spacing w:after="120" w:line="20" w:lineRule="atLeast"/>
            <w:contextualSpacing/>
            <w:rPr>
              <w:rFonts w:cstheme="minorHAnsi"/>
            </w:rPr>
          </w:pPr>
        </w:p>
        <w:p w14:paraId="07BA3876" w14:textId="526DCB58" w:rsidR="00B83FD5" w:rsidRPr="00FA5D8E" w:rsidRDefault="00B83FD5" w:rsidP="00B83FD5">
          <w:pPr>
            <w:spacing w:after="120" w:line="20" w:lineRule="atLeast"/>
            <w:contextualSpacing/>
            <w:rPr>
              <w:rFonts w:cstheme="minorHAnsi"/>
            </w:rPr>
          </w:pPr>
          <w:r w:rsidRPr="00FA5D8E">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rPr>
          </w:sdtEndPr>
          <w:sdtContent>
            <w:p w14:paraId="0E14A9B6" w14:textId="77777777" w:rsidR="00B83FD5" w:rsidRPr="00FA5D8E" w:rsidRDefault="00B83FD5" w:rsidP="00B83FD5">
              <w:pPr>
                <w:pStyle w:val="TOCHeading"/>
                <w:spacing w:before="0" w:line="20" w:lineRule="atLeast"/>
                <w:ind w:left="432" w:hanging="432"/>
                <w:contextualSpacing/>
                <w:rPr>
                  <w:rFonts w:ascii="Times New Roman" w:hAnsi="Times New Roman" w:cs="Times New Roman"/>
                  <w:sz w:val="22"/>
                  <w:szCs w:val="22"/>
                </w:rPr>
              </w:pPr>
              <w:r w:rsidRPr="00FA5D8E">
                <w:rPr>
                  <w:rFonts w:ascii="Times New Roman" w:hAnsi="Times New Roman" w:cs="Times New Roman"/>
                  <w:sz w:val="22"/>
                  <w:szCs w:val="22"/>
                </w:rPr>
                <w:t>TURINYS</w:t>
              </w:r>
            </w:p>
            <w:p w14:paraId="4CC59214" w14:textId="5E803F8A" w:rsidR="00CC2AEE" w:rsidRDefault="00B83FD5">
              <w:pPr>
                <w:pStyle w:val="TOC1"/>
                <w:tabs>
                  <w:tab w:val="left" w:pos="720"/>
                </w:tabs>
                <w:rPr>
                  <w:noProof/>
                  <w:kern w:val="2"/>
                  <w:sz w:val="24"/>
                  <w:szCs w:val="24"/>
                  <w14:ligatures w14:val="standardContextual"/>
                </w:rPr>
              </w:pPr>
              <w:r w:rsidRPr="00FA5D8E">
                <w:rPr>
                  <w:rFonts w:ascii="Times New Roman" w:hAnsi="Times New Roman" w:cs="Times New Roman"/>
                  <w:color w:val="2B579A"/>
                  <w:sz w:val="22"/>
                  <w:szCs w:val="22"/>
                  <w:shd w:val="clear" w:color="auto" w:fill="E6E6E6"/>
                </w:rPr>
                <w:fldChar w:fldCharType="begin"/>
              </w:r>
              <w:r w:rsidRPr="00FA5D8E">
                <w:rPr>
                  <w:rFonts w:ascii="Times New Roman" w:hAnsi="Times New Roman" w:cs="Times New Roman"/>
                  <w:sz w:val="22"/>
                  <w:szCs w:val="22"/>
                </w:rPr>
                <w:instrText xml:space="preserve"> TOC \o "1-3" \h \z \u </w:instrText>
              </w:r>
              <w:r w:rsidRPr="00FA5D8E">
                <w:rPr>
                  <w:rFonts w:ascii="Times New Roman" w:hAnsi="Times New Roman" w:cs="Times New Roman"/>
                  <w:color w:val="2B579A"/>
                  <w:sz w:val="22"/>
                  <w:szCs w:val="22"/>
                  <w:shd w:val="clear" w:color="auto" w:fill="E6E6E6"/>
                </w:rPr>
                <w:fldChar w:fldCharType="separate"/>
              </w:r>
              <w:hyperlink w:anchor="_Toc203900675" w:history="1">
                <w:r w:rsidR="00CC2AEE" w:rsidRPr="00410AF5">
                  <w:rPr>
                    <w:rStyle w:val="Hyperlink"/>
                    <w:rFonts w:ascii="Times New Roman" w:hAnsi="Times New Roman" w:cs="Times New Roman"/>
                    <w:bCs/>
                    <w:noProof/>
                  </w:rPr>
                  <w:t>1.</w:t>
                </w:r>
                <w:r w:rsidR="00CC2AEE">
                  <w:rPr>
                    <w:noProof/>
                    <w:kern w:val="2"/>
                    <w:sz w:val="24"/>
                    <w:szCs w:val="24"/>
                    <w14:ligatures w14:val="standardContextual"/>
                  </w:rPr>
                  <w:tab/>
                </w:r>
                <w:r w:rsidR="00CC2AEE" w:rsidRPr="00410AF5">
                  <w:rPr>
                    <w:rStyle w:val="Hyperlink"/>
                    <w:rFonts w:ascii="Times New Roman" w:hAnsi="Times New Roman" w:cs="Times New Roman"/>
                    <w:b/>
                    <w:noProof/>
                  </w:rPr>
                  <w:t>Bendra informacija</w:t>
                </w:r>
                <w:r w:rsidR="00CC2AEE">
                  <w:rPr>
                    <w:noProof/>
                    <w:webHidden/>
                  </w:rPr>
                  <w:tab/>
                </w:r>
                <w:r w:rsidR="00CC2AEE">
                  <w:rPr>
                    <w:noProof/>
                    <w:webHidden/>
                  </w:rPr>
                  <w:fldChar w:fldCharType="begin"/>
                </w:r>
                <w:r w:rsidR="00CC2AEE">
                  <w:rPr>
                    <w:noProof/>
                    <w:webHidden/>
                  </w:rPr>
                  <w:instrText xml:space="preserve"> PAGEREF _Toc203900675 \h </w:instrText>
                </w:r>
                <w:r w:rsidR="00CC2AEE">
                  <w:rPr>
                    <w:noProof/>
                    <w:webHidden/>
                  </w:rPr>
                </w:r>
                <w:r w:rsidR="00CC2AEE">
                  <w:rPr>
                    <w:noProof/>
                    <w:webHidden/>
                  </w:rPr>
                  <w:fldChar w:fldCharType="separate"/>
                </w:r>
                <w:r w:rsidR="00CC2AEE">
                  <w:rPr>
                    <w:noProof/>
                    <w:webHidden/>
                  </w:rPr>
                  <w:t>3</w:t>
                </w:r>
                <w:r w:rsidR="00CC2AEE">
                  <w:rPr>
                    <w:noProof/>
                    <w:webHidden/>
                  </w:rPr>
                  <w:fldChar w:fldCharType="end"/>
                </w:r>
              </w:hyperlink>
            </w:p>
            <w:p w14:paraId="5281F40A" w14:textId="54DAAA64" w:rsidR="00CC2AEE" w:rsidRDefault="00CC2AEE">
              <w:pPr>
                <w:pStyle w:val="TOC1"/>
                <w:tabs>
                  <w:tab w:val="left" w:pos="720"/>
                </w:tabs>
                <w:rPr>
                  <w:noProof/>
                  <w:kern w:val="2"/>
                  <w:sz w:val="24"/>
                  <w:szCs w:val="24"/>
                  <w14:ligatures w14:val="standardContextual"/>
                </w:rPr>
              </w:pPr>
              <w:hyperlink w:anchor="_Toc203900676" w:history="1">
                <w:r w:rsidRPr="00410AF5">
                  <w:rPr>
                    <w:rStyle w:val="Hyperlink"/>
                    <w:rFonts w:ascii="Times New Roman" w:hAnsi="Times New Roman" w:cs="Times New Roman"/>
                    <w:bCs/>
                    <w:noProof/>
                  </w:rPr>
                  <w:t>2.</w:t>
                </w:r>
                <w:r>
                  <w:rPr>
                    <w:noProof/>
                    <w:kern w:val="2"/>
                    <w:sz w:val="24"/>
                    <w:szCs w:val="24"/>
                    <w14:ligatures w14:val="standardContextual"/>
                  </w:rPr>
                  <w:tab/>
                </w:r>
                <w:r w:rsidRPr="00410AF5">
                  <w:rPr>
                    <w:rStyle w:val="Hyperlink"/>
                    <w:rFonts w:ascii="Times New Roman" w:hAnsi="Times New Roman" w:cs="Times New Roman"/>
                    <w:b/>
                    <w:noProof/>
                  </w:rPr>
                  <w:t>Pirkimo objektas</w:t>
                </w:r>
                <w:r>
                  <w:rPr>
                    <w:noProof/>
                    <w:webHidden/>
                  </w:rPr>
                  <w:tab/>
                </w:r>
                <w:r>
                  <w:rPr>
                    <w:noProof/>
                    <w:webHidden/>
                  </w:rPr>
                  <w:fldChar w:fldCharType="begin"/>
                </w:r>
                <w:r>
                  <w:rPr>
                    <w:noProof/>
                    <w:webHidden/>
                  </w:rPr>
                  <w:instrText xml:space="preserve"> PAGEREF _Toc203900676 \h </w:instrText>
                </w:r>
                <w:r>
                  <w:rPr>
                    <w:noProof/>
                    <w:webHidden/>
                  </w:rPr>
                </w:r>
                <w:r>
                  <w:rPr>
                    <w:noProof/>
                    <w:webHidden/>
                  </w:rPr>
                  <w:fldChar w:fldCharType="separate"/>
                </w:r>
                <w:r>
                  <w:rPr>
                    <w:noProof/>
                    <w:webHidden/>
                  </w:rPr>
                  <w:t>3</w:t>
                </w:r>
                <w:r>
                  <w:rPr>
                    <w:noProof/>
                    <w:webHidden/>
                  </w:rPr>
                  <w:fldChar w:fldCharType="end"/>
                </w:r>
              </w:hyperlink>
            </w:p>
            <w:p w14:paraId="5E7BF740" w14:textId="7EAC12AE" w:rsidR="00CC2AEE" w:rsidRDefault="00CC2AEE">
              <w:pPr>
                <w:pStyle w:val="TOC1"/>
                <w:tabs>
                  <w:tab w:val="left" w:pos="720"/>
                </w:tabs>
                <w:rPr>
                  <w:noProof/>
                  <w:kern w:val="2"/>
                  <w:sz w:val="24"/>
                  <w:szCs w:val="24"/>
                  <w14:ligatures w14:val="standardContextual"/>
                </w:rPr>
              </w:pPr>
              <w:hyperlink w:anchor="_Toc203900677" w:history="1">
                <w:r w:rsidRPr="00410AF5">
                  <w:rPr>
                    <w:rStyle w:val="Hyperlink"/>
                    <w:rFonts w:ascii="Times New Roman" w:hAnsi="Times New Roman" w:cs="Times New Roman"/>
                    <w:b/>
                    <w:noProof/>
                  </w:rPr>
                  <w:t>3.</w:t>
                </w:r>
                <w:r>
                  <w:rPr>
                    <w:noProof/>
                    <w:kern w:val="2"/>
                    <w:sz w:val="24"/>
                    <w:szCs w:val="24"/>
                    <w14:ligatures w14:val="standardContextual"/>
                  </w:rPr>
                  <w:tab/>
                </w:r>
                <w:r w:rsidRPr="00410AF5">
                  <w:rPr>
                    <w:rStyle w:val="Hyperlink"/>
                    <w:rFonts w:ascii="Times New Roman" w:hAnsi="Times New Roman" w:cs="Times New Roman"/>
                    <w:b/>
                    <w:noProof/>
                  </w:rPr>
                  <w:t>Susitikimai su tiekėjais ir objekto apžiūra</w:t>
                </w:r>
                <w:r>
                  <w:rPr>
                    <w:noProof/>
                    <w:webHidden/>
                  </w:rPr>
                  <w:tab/>
                </w:r>
                <w:r>
                  <w:rPr>
                    <w:noProof/>
                    <w:webHidden/>
                  </w:rPr>
                  <w:fldChar w:fldCharType="begin"/>
                </w:r>
                <w:r>
                  <w:rPr>
                    <w:noProof/>
                    <w:webHidden/>
                  </w:rPr>
                  <w:instrText xml:space="preserve"> PAGEREF _Toc203900677 \h </w:instrText>
                </w:r>
                <w:r>
                  <w:rPr>
                    <w:noProof/>
                    <w:webHidden/>
                  </w:rPr>
                </w:r>
                <w:r>
                  <w:rPr>
                    <w:noProof/>
                    <w:webHidden/>
                  </w:rPr>
                  <w:fldChar w:fldCharType="separate"/>
                </w:r>
                <w:r>
                  <w:rPr>
                    <w:noProof/>
                    <w:webHidden/>
                  </w:rPr>
                  <w:t>4</w:t>
                </w:r>
                <w:r>
                  <w:rPr>
                    <w:noProof/>
                    <w:webHidden/>
                  </w:rPr>
                  <w:fldChar w:fldCharType="end"/>
                </w:r>
              </w:hyperlink>
            </w:p>
            <w:p w14:paraId="54C9475D" w14:textId="33002C2F" w:rsidR="00CC2AEE" w:rsidRDefault="00CC2AEE">
              <w:pPr>
                <w:pStyle w:val="TOC1"/>
                <w:tabs>
                  <w:tab w:val="left" w:pos="720"/>
                </w:tabs>
                <w:rPr>
                  <w:noProof/>
                  <w:kern w:val="2"/>
                  <w:sz w:val="24"/>
                  <w:szCs w:val="24"/>
                  <w14:ligatures w14:val="standardContextual"/>
                </w:rPr>
              </w:pPr>
              <w:hyperlink w:anchor="_Toc203900678" w:history="1">
                <w:r w:rsidRPr="00410AF5">
                  <w:rPr>
                    <w:rStyle w:val="Hyperlink"/>
                    <w:rFonts w:ascii="Times New Roman" w:hAnsi="Times New Roman" w:cs="Times New Roman"/>
                    <w:b/>
                    <w:noProof/>
                  </w:rPr>
                  <w:t>4.</w:t>
                </w:r>
                <w:r>
                  <w:rPr>
                    <w:noProof/>
                    <w:kern w:val="2"/>
                    <w:sz w:val="24"/>
                    <w:szCs w:val="24"/>
                    <w14:ligatures w14:val="standardContextual"/>
                  </w:rPr>
                  <w:tab/>
                </w:r>
                <w:r w:rsidRPr="00410AF5">
                  <w:rPr>
                    <w:rStyle w:val="Hyperlink"/>
                    <w:rFonts w:ascii="Times New Roman" w:hAnsi="Times New Roman" w:cs="Times New Roman"/>
                    <w:b/>
                    <w:noProof/>
                  </w:rPr>
                  <w:t>Tiekėjų pašalinimo pagrindai ir kvalifikacijos reikalavimai</w:t>
                </w:r>
                <w:r>
                  <w:rPr>
                    <w:noProof/>
                    <w:webHidden/>
                  </w:rPr>
                  <w:tab/>
                </w:r>
                <w:r>
                  <w:rPr>
                    <w:noProof/>
                    <w:webHidden/>
                  </w:rPr>
                  <w:fldChar w:fldCharType="begin"/>
                </w:r>
                <w:r>
                  <w:rPr>
                    <w:noProof/>
                    <w:webHidden/>
                  </w:rPr>
                  <w:instrText xml:space="preserve"> PAGEREF _Toc203900678 \h </w:instrText>
                </w:r>
                <w:r>
                  <w:rPr>
                    <w:noProof/>
                    <w:webHidden/>
                  </w:rPr>
                </w:r>
                <w:r>
                  <w:rPr>
                    <w:noProof/>
                    <w:webHidden/>
                  </w:rPr>
                  <w:fldChar w:fldCharType="separate"/>
                </w:r>
                <w:r>
                  <w:rPr>
                    <w:noProof/>
                    <w:webHidden/>
                  </w:rPr>
                  <w:t>4</w:t>
                </w:r>
                <w:r>
                  <w:rPr>
                    <w:noProof/>
                    <w:webHidden/>
                  </w:rPr>
                  <w:fldChar w:fldCharType="end"/>
                </w:r>
              </w:hyperlink>
            </w:p>
            <w:p w14:paraId="48C390F4" w14:textId="64D1E353" w:rsidR="00CC2AEE" w:rsidRDefault="00CC2AEE">
              <w:pPr>
                <w:pStyle w:val="TOC1"/>
                <w:tabs>
                  <w:tab w:val="left" w:pos="720"/>
                </w:tabs>
                <w:rPr>
                  <w:noProof/>
                  <w:kern w:val="2"/>
                  <w:sz w:val="24"/>
                  <w:szCs w:val="24"/>
                  <w14:ligatures w14:val="standardContextual"/>
                </w:rPr>
              </w:pPr>
              <w:hyperlink w:anchor="_Toc203900679" w:history="1">
                <w:r w:rsidRPr="00410AF5">
                  <w:rPr>
                    <w:rStyle w:val="Hyperlink"/>
                    <w:rFonts w:ascii="Times New Roman" w:hAnsi="Times New Roman" w:cs="Times New Roman"/>
                    <w:b/>
                    <w:noProof/>
                  </w:rPr>
                  <w:t>5.</w:t>
                </w:r>
                <w:r>
                  <w:rPr>
                    <w:noProof/>
                    <w:kern w:val="2"/>
                    <w:sz w:val="24"/>
                    <w:szCs w:val="24"/>
                    <w14:ligatures w14:val="standardContextual"/>
                  </w:rPr>
                  <w:tab/>
                </w:r>
                <w:r w:rsidRPr="00410AF5">
                  <w:rPr>
                    <w:rStyle w:val="Hyperlink"/>
                    <w:rFonts w:ascii="Times New Roman" w:hAnsi="Times New Roman" w:cs="Times New Roman"/>
                    <w:b/>
                    <w:noProof/>
                  </w:rPr>
                  <w:t>Reikalavimai, susiję su nacionaliniu saugumu</w:t>
                </w:r>
                <w:r>
                  <w:rPr>
                    <w:noProof/>
                    <w:webHidden/>
                  </w:rPr>
                  <w:tab/>
                </w:r>
                <w:r>
                  <w:rPr>
                    <w:noProof/>
                    <w:webHidden/>
                  </w:rPr>
                  <w:fldChar w:fldCharType="begin"/>
                </w:r>
                <w:r>
                  <w:rPr>
                    <w:noProof/>
                    <w:webHidden/>
                  </w:rPr>
                  <w:instrText xml:space="preserve"> PAGEREF _Toc203900679 \h </w:instrText>
                </w:r>
                <w:r>
                  <w:rPr>
                    <w:noProof/>
                    <w:webHidden/>
                  </w:rPr>
                </w:r>
                <w:r>
                  <w:rPr>
                    <w:noProof/>
                    <w:webHidden/>
                  </w:rPr>
                  <w:fldChar w:fldCharType="separate"/>
                </w:r>
                <w:r>
                  <w:rPr>
                    <w:noProof/>
                    <w:webHidden/>
                  </w:rPr>
                  <w:t>4</w:t>
                </w:r>
                <w:r>
                  <w:rPr>
                    <w:noProof/>
                    <w:webHidden/>
                  </w:rPr>
                  <w:fldChar w:fldCharType="end"/>
                </w:r>
              </w:hyperlink>
            </w:p>
            <w:p w14:paraId="119CB623" w14:textId="319FDF28" w:rsidR="00CC2AEE" w:rsidRDefault="00CC2AEE">
              <w:pPr>
                <w:pStyle w:val="TOC1"/>
                <w:tabs>
                  <w:tab w:val="left" w:pos="720"/>
                </w:tabs>
                <w:rPr>
                  <w:noProof/>
                  <w:kern w:val="2"/>
                  <w:sz w:val="24"/>
                  <w:szCs w:val="24"/>
                  <w14:ligatures w14:val="standardContextual"/>
                </w:rPr>
              </w:pPr>
              <w:hyperlink w:anchor="_Toc203900680" w:history="1">
                <w:r w:rsidRPr="00410AF5">
                  <w:rPr>
                    <w:rStyle w:val="Hyperlink"/>
                    <w:rFonts w:ascii="Times New Roman" w:hAnsi="Times New Roman" w:cs="Times New Roman"/>
                    <w:b/>
                    <w:noProof/>
                  </w:rPr>
                  <w:t>6.</w:t>
                </w:r>
                <w:r>
                  <w:rPr>
                    <w:noProof/>
                    <w:kern w:val="2"/>
                    <w:sz w:val="24"/>
                    <w:szCs w:val="24"/>
                    <w14:ligatures w14:val="standardContextual"/>
                  </w:rPr>
                  <w:tab/>
                </w:r>
                <w:r w:rsidRPr="00410AF5">
                  <w:rPr>
                    <w:rStyle w:val="Hyperlink"/>
                    <w:rFonts w:ascii="Times New Roman" w:hAnsi="Times New Roman" w:cs="Times New Roman"/>
                    <w:b/>
                    <w:noProof/>
                  </w:rPr>
                  <w:t>Specialieji reikalavimai pasiūlymų rengimui ir pateikimui</w:t>
                </w:r>
                <w:r>
                  <w:rPr>
                    <w:noProof/>
                    <w:webHidden/>
                  </w:rPr>
                  <w:tab/>
                </w:r>
                <w:r>
                  <w:rPr>
                    <w:noProof/>
                    <w:webHidden/>
                  </w:rPr>
                  <w:fldChar w:fldCharType="begin"/>
                </w:r>
                <w:r>
                  <w:rPr>
                    <w:noProof/>
                    <w:webHidden/>
                  </w:rPr>
                  <w:instrText xml:space="preserve"> PAGEREF _Toc203900680 \h </w:instrText>
                </w:r>
                <w:r>
                  <w:rPr>
                    <w:noProof/>
                    <w:webHidden/>
                  </w:rPr>
                </w:r>
                <w:r>
                  <w:rPr>
                    <w:noProof/>
                    <w:webHidden/>
                  </w:rPr>
                  <w:fldChar w:fldCharType="separate"/>
                </w:r>
                <w:r>
                  <w:rPr>
                    <w:noProof/>
                    <w:webHidden/>
                  </w:rPr>
                  <w:t>4</w:t>
                </w:r>
                <w:r>
                  <w:rPr>
                    <w:noProof/>
                    <w:webHidden/>
                  </w:rPr>
                  <w:fldChar w:fldCharType="end"/>
                </w:r>
              </w:hyperlink>
            </w:p>
            <w:p w14:paraId="440419DB" w14:textId="1CB3B71C" w:rsidR="00CC2AEE" w:rsidRDefault="00CC2AEE">
              <w:pPr>
                <w:pStyle w:val="TOC1"/>
                <w:tabs>
                  <w:tab w:val="left" w:pos="720"/>
                </w:tabs>
                <w:rPr>
                  <w:noProof/>
                  <w:kern w:val="2"/>
                  <w:sz w:val="24"/>
                  <w:szCs w:val="24"/>
                  <w14:ligatures w14:val="standardContextual"/>
                </w:rPr>
              </w:pPr>
              <w:hyperlink w:anchor="_Toc203900681" w:history="1">
                <w:r w:rsidRPr="00410AF5">
                  <w:rPr>
                    <w:rStyle w:val="Hyperlink"/>
                    <w:rFonts w:ascii="Times New Roman" w:eastAsia="Calibri" w:hAnsi="Times New Roman" w:cs="Times New Roman"/>
                    <w:b/>
                    <w:noProof/>
                  </w:rPr>
                  <w:t>7.</w:t>
                </w:r>
                <w:r>
                  <w:rPr>
                    <w:noProof/>
                    <w:kern w:val="2"/>
                    <w:sz w:val="24"/>
                    <w:szCs w:val="24"/>
                    <w14:ligatures w14:val="standardContextual"/>
                  </w:rPr>
                  <w:tab/>
                </w:r>
                <w:r w:rsidRPr="00410AF5">
                  <w:rPr>
                    <w:rStyle w:val="Hyperlink"/>
                    <w:rFonts w:ascii="Times New Roman" w:hAnsi="Times New Roman" w:cs="Times New Roman"/>
                    <w:b/>
                    <w:noProof/>
                  </w:rPr>
                  <w:t>Pasiūlymo galiojimo užtikrinimas</w:t>
                </w:r>
                <w:r>
                  <w:rPr>
                    <w:noProof/>
                    <w:webHidden/>
                  </w:rPr>
                  <w:tab/>
                </w:r>
                <w:r>
                  <w:rPr>
                    <w:noProof/>
                    <w:webHidden/>
                  </w:rPr>
                  <w:fldChar w:fldCharType="begin"/>
                </w:r>
                <w:r>
                  <w:rPr>
                    <w:noProof/>
                    <w:webHidden/>
                  </w:rPr>
                  <w:instrText xml:space="preserve"> PAGEREF _Toc203900681 \h </w:instrText>
                </w:r>
                <w:r>
                  <w:rPr>
                    <w:noProof/>
                    <w:webHidden/>
                  </w:rPr>
                </w:r>
                <w:r>
                  <w:rPr>
                    <w:noProof/>
                    <w:webHidden/>
                  </w:rPr>
                  <w:fldChar w:fldCharType="separate"/>
                </w:r>
                <w:r>
                  <w:rPr>
                    <w:noProof/>
                    <w:webHidden/>
                  </w:rPr>
                  <w:t>5</w:t>
                </w:r>
                <w:r>
                  <w:rPr>
                    <w:noProof/>
                    <w:webHidden/>
                  </w:rPr>
                  <w:fldChar w:fldCharType="end"/>
                </w:r>
              </w:hyperlink>
            </w:p>
            <w:p w14:paraId="6C60C8CA" w14:textId="322375FD" w:rsidR="00CC2AEE" w:rsidRDefault="00CC2AEE">
              <w:pPr>
                <w:pStyle w:val="TOC1"/>
                <w:tabs>
                  <w:tab w:val="left" w:pos="720"/>
                </w:tabs>
                <w:rPr>
                  <w:noProof/>
                  <w:kern w:val="2"/>
                  <w:sz w:val="24"/>
                  <w:szCs w:val="24"/>
                  <w14:ligatures w14:val="standardContextual"/>
                </w:rPr>
              </w:pPr>
              <w:hyperlink w:anchor="_Toc203900682" w:history="1">
                <w:r w:rsidRPr="00410AF5">
                  <w:rPr>
                    <w:rStyle w:val="Hyperlink"/>
                    <w:rFonts w:ascii="Times New Roman" w:eastAsia="Calibri" w:hAnsi="Times New Roman" w:cs="Times New Roman"/>
                    <w:b/>
                    <w:noProof/>
                  </w:rPr>
                  <w:t>8.</w:t>
                </w:r>
                <w:r>
                  <w:rPr>
                    <w:noProof/>
                    <w:kern w:val="2"/>
                    <w:sz w:val="24"/>
                    <w:szCs w:val="24"/>
                    <w14:ligatures w14:val="standardContextual"/>
                  </w:rPr>
                  <w:tab/>
                </w:r>
                <w:r w:rsidRPr="00410AF5">
                  <w:rPr>
                    <w:rStyle w:val="Hyperlink"/>
                    <w:rFonts w:ascii="Times New Roman" w:hAnsi="Times New Roman" w:cs="Times New Roman"/>
                    <w:b/>
                    <w:noProof/>
                  </w:rPr>
                  <w:t>Elektroninis aukcionas</w:t>
                </w:r>
                <w:r>
                  <w:rPr>
                    <w:noProof/>
                    <w:webHidden/>
                  </w:rPr>
                  <w:tab/>
                </w:r>
                <w:r>
                  <w:rPr>
                    <w:noProof/>
                    <w:webHidden/>
                  </w:rPr>
                  <w:fldChar w:fldCharType="begin"/>
                </w:r>
                <w:r>
                  <w:rPr>
                    <w:noProof/>
                    <w:webHidden/>
                  </w:rPr>
                  <w:instrText xml:space="preserve"> PAGEREF _Toc203900682 \h </w:instrText>
                </w:r>
                <w:r>
                  <w:rPr>
                    <w:noProof/>
                    <w:webHidden/>
                  </w:rPr>
                </w:r>
                <w:r>
                  <w:rPr>
                    <w:noProof/>
                    <w:webHidden/>
                  </w:rPr>
                  <w:fldChar w:fldCharType="separate"/>
                </w:r>
                <w:r>
                  <w:rPr>
                    <w:noProof/>
                    <w:webHidden/>
                  </w:rPr>
                  <w:t>6</w:t>
                </w:r>
                <w:r>
                  <w:rPr>
                    <w:noProof/>
                    <w:webHidden/>
                  </w:rPr>
                  <w:fldChar w:fldCharType="end"/>
                </w:r>
              </w:hyperlink>
            </w:p>
            <w:p w14:paraId="5803CC3E" w14:textId="57D9188E" w:rsidR="00CC2AEE" w:rsidRDefault="00CC2AEE">
              <w:pPr>
                <w:pStyle w:val="TOC1"/>
                <w:tabs>
                  <w:tab w:val="left" w:pos="720"/>
                </w:tabs>
                <w:rPr>
                  <w:noProof/>
                  <w:kern w:val="2"/>
                  <w:sz w:val="24"/>
                  <w:szCs w:val="24"/>
                  <w14:ligatures w14:val="standardContextual"/>
                </w:rPr>
              </w:pPr>
              <w:hyperlink w:anchor="_Toc203900683" w:history="1">
                <w:r w:rsidRPr="00410AF5">
                  <w:rPr>
                    <w:rStyle w:val="Hyperlink"/>
                    <w:rFonts w:ascii="Times New Roman" w:eastAsia="Calibri" w:hAnsi="Times New Roman" w:cs="Times New Roman"/>
                    <w:b/>
                    <w:noProof/>
                  </w:rPr>
                  <w:t>9.</w:t>
                </w:r>
                <w:r>
                  <w:rPr>
                    <w:noProof/>
                    <w:kern w:val="2"/>
                    <w:sz w:val="24"/>
                    <w:szCs w:val="24"/>
                    <w14:ligatures w14:val="standardContextual"/>
                  </w:rPr>
                  <w:tab/>
                </w:r>
                <w:r w:rsidRPr="00410AF5">
                  <w:rPr>
                    <w:rStyle w:val="Hyperlink"/>
                    <w:rFonts w:ascii="Times New Roman" w:hAnsi="Times New Roman" w:cs="Times New Roman"/>
                    <w:b/>
                    <w:noProof/>
                  </w:rPr>
                  <w:t>Pasiūlymų vertinimas</w:t>
                </w:r>
                <w:r>
                  <w:rPr>
                    <w:noProof/>
                    <w:webHidden/>
                  </w:rPr>
                  <w:tab/>
                </w:r>
                <w:r>
                  <w:rPr>
                    <w:noProof/>
                    <w:webHidden/>
                  </w:rPr>
                  <w:fldChar w:fldCharType="begin"/>
                </w:r>
                <w:r>
                  <w:rPr>
                    <w:noProof/>
                    <w:webHidden/>
                  </w:rPr>
                  <w:instrText xml:space="preserve"> PAGEREF _Toc203900683 \h </w:instrText>
                </w:r>
                <w:r>
                  <w:rPr>
                    <w:noProof/>
                    <w:webHidden/>
                  </w:rPr>
                </w:r>
                <w:r>
                  <w:rPr>
                    <w:noProof/>
                    <w:webHidden/>
                  </w:rPr>
                  <w:fldChar w:fldCharType="separate"/>
                </w:r>
                <w:r>
                  <w:rPr>
                    <w:noProof/>
                    <w:webHidden/>
                  </w:rPr>
                  <w:t>6</w:t>
                </w:r>
                <w:r>
                  <w:rPr>
                    <w:noProof/>
                    <w:webHidden/>
                  </w:rPr>
                  <w:fldChar w:fldCharType="end"/>
                </w:r>
              </w:hyperlink>
            </w:p>
            <w:p w14:paraId="24BF3EDE" w14:textId="32553C96" w:rsidR="00CC2AEE" w:rsidRDefault="00CC2AEE">
              <w:pPr>
                <w:pStyle w:val="TOC1"/>
                <w:tabs>
                  <w:tab w:val="left" w:pos="720"/>
                </w:tabs>
                <w:rPr>
                  <w:noProof/>
                  <w:kern w:val="2"/>
                  <w:sz w:val="24"/>
                  <w:szCs w:val="24"/>
                  <w14:ligatures w14:val="standardContextual"/>
                </w:rPr>
              </w:pPr>
              <w:hyperlink w:anchor="_Toc203900684" w:history="1">
                <w:r w:rsidRPr="00410AF5">
                  <w:rPr>
                    <w:rStyle w:val="Hyperlink"/>
                    <w:rFonts w:ascii="Times New Roman" w:eastAsia="Calibri" w:hAnsi="Times New Roman" w:cs="Times New Roman"/>
                    <w:b/>
                    <w:noProof/>
                  </w:rPr>
                  <w:t>10.</w:t>
                </w:r>
                <w:r>
                  <w:rPr>
                    <w:noProof/>
                    <w:kern w:val="2"/>
                    <w:sz w:val="24"/>
                    <w:szCs w:val="24"/>
                    <w14:ligatures w14:val="standardContextual"/>
                  </w:rPr>
                  <w:tab/>
                </w:r>
                <w:r w:rsidRPr="00410AF5">
                  <w:rPr>
                    <w:rStyle w:val="Hyperlink"/>
                    <w:rFonts w:ascii="Times New Roman" w:hAnsi="Times New Roman" w:cs="Times New Roman"/>
                    <w:b/>
                    <w:noProof/>
                  </w:rPr>
                  <w:t>Pasiūlymų atmetimas</w:t>
                </w:r>
                <w:r>
                  <w:rPr>
                    <w:noProof/>
                    <w:webHidden/>
                  </w:rPr>
                  <w:tab/>
                </w:r>
                <w:r>
                  <w:rPr>
                    <w:noProof/>
                    <w:webHidden/>
                  </w:rPr>
                  <w:fldChar w:fldCharType="begin"/>
                </w:r>
                <w:r>
                  <w:rPr>
                    <w:noProof/>
                    <w:webHidden/>
                  </w:rPr>
                  <w:instrText xml:space="preserve"> PAGEREF _Toc203900684 \h </w:instrText>
                </w:r>
                <w:r>
                  <w:rPr>
                    <w:noProof/>
                    <w:webHidden/>
                  </w:rPr>
                </w:r>
                <w:r>
                  <w:rPr>
                    <w:noProof/>
                    <w:webHidden/>
                  </w:rPr>
                  <w:fldChar w:fldCharType="separate"/>
                </w:r>
                <w:r>
                  <w:rPr>
                    <w:noProof/>
                    <w:webHidden/>
                  </w:rPr>
                  <w:t>6</w:t>
                </w:r>
                <w:r>
                  <w:rPr>
                    <w:noProof/>
                    <w:webHidden/>
                  </w:rPr>
                  <w:fldChar w:fldCharType="end"/>
                </w:r>
              </w:hyperlink>
            </w:p>
            <w:p w14:paraId="57DB840B" w14:textId="69B96468" w:rsidR="00CC2AEE" w:rsidRDefault="00CC2AEE">
              <w:pPr>
                <w:pStyle w:val="TOC1"/>
                <w:tabs>
                  <w:tab w:val="left" w:pos="720"/>
                </w:tabs>
                <w:rPr>
                  <w:noProof/>
                  <w:kern w:val="2"/>
                  <w:sz w:val="24"/>
                  <w:szCs w:val="24"/>
                  <w14:ligatures w14:val="standardContextual"/>
                </w:rPr>
              </w:pPr>
              <w:hyperlink w:anchor="_Toc203900685" w:history="1">
                <w:r w:rsidRPr="00410AF5">
                  <w:rPr>
                    <w:rStyle w:val="Hyperlink"/>
                    <w:rFonts w:ascii="Times New Roman" w:eastAsia="Calibri" w:hAnsi="Times New Roman" w:cs="Times New Roman"/>
                    <w:b/>
                    <w:noProof/>
                  </w:rPr>
                  <w:t>11.</w:t>
                </w:r>
                <w:r>
                  <w:rPr>
                    <w:noProof/>
                    <w:kern w:val="2"/>
                    <w:sz w:val="24"/>
                    <w:szCs w:val="24"/>
                    <w14:ligatures w14:val="standardContextual"/>
                  </w:rPr>
                  <w:tab/>
                </w:r>
                <w:r w:rsidRPr="00410AF5">
                  <w:rPr>
                    <w:rStyle w:val="Hyperlink"/>
                    <w:rFonts w:ascii="Times New Roman" w:hAnsi="Times New Roman" w:cs="Times New Roman"/>
                    <w:b/>
                    <w:noProof/>
                  </w:rPr>
                  <w:t>Sutarties sudarymas</w:t>
                </w:r>
                <w:r>
                  <w:rPr>
                    <w:noProof/>
                    <w:webHidden/>
                  </w:rPr>
                  <w:tab/>
                </w:r>
                <w:r>
                  <w:rPr>
                    <w:noProof/>
                    <w:webHidden/>
                  </w:rPr>
                  <w:fldChar w:fldCharType="begin"/>
                </w:r>
                <w:r>
                  <w:rPr>
                    <w:noProof/>
                    <w:webHidden/>
                  </w:rPr>
                  <w:instrText xml:space="preserve"> PAGEREF _Toc203900685 \h </w:instrText>
                </w:r>
                <w:r>
                  <w:rPr>
                    <w:noProof/>
                    <w:webHidden/>
                  </w:rPr>
                </w:r>
                <w:r>
                  <w:rPr>
                    <w:noProof/>
                    <w:webHidden/>
                  </w:rPr>
                  <w:fldChar w:fldCharType="separate"/>
                </w:r>
                <w:r>
                  <w:rPr>
                    <w:noProof/>
                    <w:webHidden/>
                  </w:rPr>
                  <w:t>7</w:t>
                </w:r>
                <w:r>
                  <w:rPr>
                    <w:noProof/>
                    <w:webHidden/>
                  </w:rPr>
                  <w:fldChar w:fldCharType="end"/>
                </w:r>
              </w:hyperlink>
            </w:p>
            <w:p w14:paraId="1B657915" w14:textId="2B2852FF" w:rsidR="00CC2AEE" w:rsidRDefault="00CC2AEE">
              <w:pPr>
                <w:pStyle w:val="TOC1"/>
                <w:rPr>
                  <w:noProof/>
                  <w:kern w:val="2"/>
                  <w:sz w:val="24"/>
                  <w:szCs w:val="24"/>
                  <w14:ligatures w14:val="standardContextual"/>
                </w:rPr>
              </w:pPr>
              <w:hyperlink w:anchor="_Toc203900686" w:history="1">
                <w:r w:rsidRPr="00410AF5">
                  <w:rPr>
                    <w:rStyle w:val="Hyperlink"/>
                    <w:rFonts w:ascii="Times New Roman" w:eastAsia="Calibri" w:hAnsi="Times New Roman" w:cs="Times New Roman"/>
                    <w:noProof/>
                  </w:rPr>
                  <w:t>Pirkimo sąlygų 5 priedas „EBVPD“</w:t>
                </w:r>
                <w:r>
                  <w:rPr>
                    <w:noProof/>
                    <w:webHidden/>
                  </w:rPr>
                  <w:tab/>
                </w:r>
                <w:r>
                  <w:rPr>
                    <w:noProof/>
                    <w:webHidden/>
                  </w:rPr>
                  <w:fldChar w:fldCharType="begin"/>
                </w:r>
                <w:r>
                  <w:rPr>
                    <w:noProof/>
                    <w:webHidden/>
                  </w:rPr>
                  <w:instrText xml:space="preserve"> PAGEREF _Toc203900686 \h </w:instrText>
                </w:r>
                <w:r>
                  <w:rPr>
                    <w:noProof/>
                    <w:webHidden/>
                  </w:rPr>
                </w:r>
                <w:r>
                  <w:rPr>
                    <w:noProof/>
                    <w:webHidden/>
                  </w:rPr>
                  <w:fldChar w:fldCharType="separate"/>
                </w:r>
                <w:r>
                  <w:rPr>
                    <w:noProof/>
                    <w:webHidden/>
                  </w:rPr>
                  <w:t>8</w:t>
                </w:r>
                <w:r>
                  <w:rPr>
                    <w:noProof/>
                    <w:webHidden/>
                  </w:rPr>
                  <w:fldChar w:fldCharType="end"/>
                </w:r>
              </w:hyperlink>
            </w:p>
            <w:p w14:paraId="1EE2E15D" w14:textId="61562481" w:rsidR="00CC2AEE" w:rsidRDefault="00CC2AEE">
              <w:pPr>
                <w:pStyle w:val="TOC1"/>
                <w:rPr>
                  <w:noProof/>
                  <w:kern w:val="2"/>
                  <w:sz w:val="24"/>
                  <w:szCs w:val="24"/>
                  <w14:ligatures w14:val="standardContextual"/>
                </w:rPr>
              </w:pPr>
              <w:hyperlink w:anchor="_Toc203900687" w:history="1">
                <w:r w:rsidRPr="00410AF5">
                  <w:rPr>
                    <w:rStyle w:val="Hyperlink"/>
                    <w:rFonts w:ascii="Times New Roman" w:eastAsia="Calibri" w:hAnsi="Times New Roman" w:cs="Times New Roman"/>
                    <w:noProof/>
                  </w:rPr>
                  <w:t>Pirkimo sąlygų 7 priedas „Įkainotų veiklų sąrašas“</w:t>
                </w:r>
                <w:r>
                  <w:rPr>
                    <w:noProof/>
                    <w:webHidden/>
                  </w:rPr>
                  <w:tab/>
                </w:r>
                <w:r>
                  <w:rPr>
                    <w:noProof/>
                    <w:webHidden/>
                  </w:rPr>
                  <w:fldChar w:fldCharType="begin"/>
                </w:r>
                <w:r>
                  <w:rPr>
                    <w:noProof/>
                    <w:webHidden/>
                  </w:rPr>
                  <w:instrText xml:space="preserve"> PAGEREF _Toc203900687 \h </w:instrText>
                </w:r>
                <w:r>
                  <w:rPr>
                    <w:noProof/>
                    <w:webHidden/>
                  </w:rPr>
                </w:r>
                <w:r>
                  <w:rPr>
                    <w:noProof/>
                    <w:webHidden/>
                  </w:rPr>
                  <w:fldChar w:fldCharType="separate"/>
                </w:r>
                <w:r>
                  <w:rPr>
                    <w:noProof/>
                    <w:webHidden/>
                  </w:rPr>
                  <w:t>9</w:t>
                </w:r>
                <w:r>
                  <w:rPr>
                    <w:noProof/>
                    <w:webHidden/>
                  </w:rPr>
                  <w:fldChar w:fldCharType="end"/>
                </w:r>
              </w:hyperlink>
            </w:p>
            <w:p w14:paraId="00EC723F" w14:textId="233DE760" w:rsidR="00CC2AEE" w:rsidRDefault="00CC2AEE">
              <w:pPr>
                <w:pStyle w:val="TOC1"/>
                <w:rPr>
                  <w:noProof/>
                  <w:kern w:val="2"/>
                  <w:sz w:val="24"/>
                  <w:szCs w:val="24"/>
                  <w14:ligatures w14:val="standardContextual"/>
                </w:rPr>
              </w:pPr>
              <w:hyperlink w:anchor="_Toc203900688" w:history="1">
                <w:r w:rsidRPr="00410AF5">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_Toc203900688 \h </w:instrText>
                </w:r>
                <w:r>
                  <w:rPr>
                    <w:noProof/>
                    <w:webHidden/>
                  </w:rPr>
                </w:r>
                <w:r>
                  <w:rPr>
                    <w:noProof/>
                    <w:webHidden/>
                  </w:rPr>
                  <w:fldChar w:fldCharType="separate"/>
                </w:r>
                <w:r>
                  <w:rPr>
                    <w:noProof/>
                    <w:webHidden/>
                  </w:rPr>
                  <w:t>10</w:t>
                </w:r>
                <w:r>
                  <w:rPr>
                    <w:noProof/>
                    <w:webHidden/>
                  </w:rPr>
                  <w:fldChar w:fldCharType="end"/>
                </w:r>
              </w:hyperlink>
            </w:p>
            <w:p w14:paraId="09E79CFA" w14:textId="35A799D6" w:rsidR="00CC2AEE" w:rsidRDefault="00CC2AEE">
              <w:pPr>
                <w:pStyle w:val="TOC1"/>
                <w:rPr>
                  <w:noProof/>
                  <w:kern w:val="2"/>
                  <w:sz w:val="24"/>
                  <w:szCs w:val="24"/>
                  <w14:ligatures w14:val="standardContextual"/>
                </w:rPr>
              </w:pPr>
              <w:hyperlink w:anchor="_Toc203900689" w:history="1">
                <w:r w:rsidRPr="00410AF5">
                  <w:rPr>
                    <w:rStyle w:val="Hyperlink"/>
                    <w:rFonts w:ascii="Times New Roman" w:hAnsi="Times New Roman" w:cs="Times New Roman"/>
                    <w:noProof/>
                  </w:rPr>
                  <w:t>Pirkimo sąlygų 10 priedas „Deklaracija dėl (ne)atitikties Reglamento nuostatoms“</w:t>
                </w:r>
                <w:r>
                  <w:rPr>
                    <w:noProof/>
                    <w:webHidden/>
                  </w:rPr>
                  <w:tab/>
                </w:r>
                <w:r>
                  <w:rPr>
                    <w:noProof/>
                    <w:webHidden/>
                  </w:rPr>
                  <w:fldChar w:fldCharType="begin"/>
                </w:r>
                <w:r>
                  <w:rPr>
                    <w:noProof/>
                    <w:webHidden/>
                  </w:rPr>
                  <w:instrText xml:space="preserve"> PAGEREF _Toc203900689 \h </w:instrText>
                </w:r>
                <w:r>
                  <w:rPr>
                    <w:noProof/>
                    <w:webHidden/>
                  </w:rPr>
                </w:r>
                <w:r>
                  <w:rPr>
                    <w:noProof/>
                    <w:webHidden/>
                  </w:rPr>
                  <w:fldChar w:fldCharType="separate"/>
                </w:r>
                <w:r>
                  <w:rPr>
                    <w:noProof/>
                    <w:webHidden/>
                  </w:rPr>
                  <w:t>11</w:t>
                </w:r>
                <w:r>
                  <w:rPr>
                    <w:noProof/>
                    <w:webHidden/>
                  </w:rPr>
                  <w:fldChar w:fldCharType="end"/>
                </w:r>
              </w:hyperlink>
            </w:p>
            <w:p w14:paraId="157DDE3E" w14:textId="27FF9005" w:rsidR="00CC2AEE" w:rsidRDefault="00CC2AEE">
              <w:pPr>
                <w:pStyle w:val="TOC1"/>
                <w:rPr>
                  <w:noProof/>
                  <w:kern w:val="2"/>
                  <w:sz w:val="24"/>
                  <w:szCs w:val="24"/>
                  <w14:ligatures w14:val="standardContextual"/>
                </w:rPr>
              </w:pPr>
              <w:hyperlink w:anchor="_Toc203900690" w:history="1">
                <w:r w:rsidRPr="00410AF5">
                  <w:rPr>
                    <w:rStyle w:val="Hyperlink"/>
                    <w:rFonts w:ascii="Times New Roman" w:hAnsi="Times New Roman" w:cs="Times New Roman"/>
                    <w:noProof/>
                  </w:rPr>
                  <w:t>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_Toc203900690 \h </w:instrText>
                </w:r>
                <w:r>
                  <w:rPr>
                    <w:noProof/>
                    <w:webHidden/>
                  </w:rPr>
                </w:r>
                <w:r>
                  <w:rPr>
                    <w:noProof/>
                    <w:webHidden/>
                  </w:rPr>
                  <w:fldChar w:fldCharType="separate"/>
                </w:r>
                <w:r>
                  <w:rPr>
                    <w:noProof/>
                    <w:webHidden/>
                  </w:rPr>
                  <w:t>13</w:t>
                </w:r>
                <w:r>
                  <w:rPr>
                    <w:noProof/>
                    <w:webHidden/>
                  </w:rPr>
                  <w:fldChar w:fldCharType="end"/>
                </w:r>
              </w:hyperlink>
            </w:p>
            <w:p w14:paraId="5FDF2C51" w14:textId="18C3B114" w:rsidR="00B83FD5" w:rsidRPr="00FA5D8E" w:rsidRDefault="00B83FD5" w:rsidP="00B83FD5">
              <w:pPr>
                <w:spacing w:after="120" w:line="20" w:lineRule="atLeast"/>
                <w:contextualSpacing/>
                <w:rPr>
                  <w:rFonts w:ascii="Times New Roman" w:hAnsi="Times New Roman" w:cs="Times New Roman"/>
                  <w:sz w:val="22"/>
                  <w:szCs w:val="22"/>
                </w:rPr>
              </w:pPr>
              <w:r w:rsidRPr="00FA5D8E">
                <w:rPr>
                  <w:rFonts w:ascii="Times New Roman" w:hAnsi="Times New Roman" w:cs="Times New Roman"/>
                  <w:b/>
                  <w:bCs/>
                  <w:color w:val="2B579A"/>
                  <w:sz w:val="22"/>
                  <w:szCs w:val="22"/>
                  <w:shd w:val="clear" w:color="auto" w:fill="E6E6E6"/>
                </w:rPr>
                <w:fldChar w:fldCharType="end"/>
              </w:r>
            </w:p>
          </w:sdtContent>
        </w:sdt>
        <w:p w14:paraId="0FB4082E" w14:textId="77777777" w:rsidR="00B83FD5" w:rsidRPr="00FA5D8E" w:rsidRDefault="00B83FD5" w:rsidP="00B83FD5">
          <w:pPr>
            <w:spacing w:after="120" w:line="20" w:lineRule="atLeast"/>
            <w:contextualSpacing/>
            <w:rPr>
              <w:rFonts w:cstheme="minorHAnsi"/>
            </w:rPr>
          </w:pPr>
          <w:r w:rsidRPr="00FA5D8E">
            <w:rPr>
              <w:rFonts w:cstheme="minorHAnsi"/>
            </w:rPr>
            <w:br w:type="page"/>
          </w:r>
        </w:p>
      </w:sdtContent>
    </w:sdt>
    <w:p w14:paraId="08AA7DA5" w14:textId="77777777" w:rsidR="00B83FD5" w:rsidRPr="00FA5D8E" w:rsidRDefault="00B83FD5" w:rsidP="00B83FD5">
      <w:pPr>
        <w:pStyle w:val="Heading1"/>
        <w:numPr>
          <w:ilvl w:val="0"/>
          <w:numId w:val="1"/>
        </w:numPr>
        <w:tabs>
          <w:tab w:val="left" w:pos="567"/>
        </w:tabs>
        <w:spacing w:line="20" w:lineRule="atLeast"/>
        <w:ind w:left="0" w:firstLine="0"/>
        <w:contextualSpacing/>
        <w:rPr>
          <w:rFonts w:ascii="Times New Roman" w:hAnsi="Times New Roman" w:cs="Times New Roman"/>
          <w:b/>
          <w:sz w:val="36"/>
          <w:szCs w:val="36"/>
        </w:rPr>
      </w:pPr>
      <w:bookmarkStart w:id="1" w:name="_Toc203900675"/>
      <w:bookmarkStart w:id="2" w:name="_Toc335201954"/>
      <w:bookmarkStart w:id="3" w:name="_Toc147739116"/>
      <w:r w:rsidRPr="00FA5D8E">
        <w:rPr>
          <w:rFonts w:ascii="Times New Roman" w:hAnsi="Times New Roman" w:cs="Times New Roman"/>
          <w:b/>
          <w:sz w:val="36"/>
          <w:szCs w:val="36"/>
        </w:rPr>
        <w:lastRenderedPageBreak/>
        <w:t>Bendra informacija</w:t>
      </w:r>
      <w:bookmarkEnd w:id="1"/>
    </w:p>
    <w:p w14:paraId="0FA2C782" w14:textId="51FD1728" w:rsidR="00B83FD5" w:rsidRPr="00FA5D8E"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FA5D8E">
        <w:rPr>
          <w:rFonts w:ascii="Times New Roman" w:hAnsi="Times New Roman" w:cs="Times New Roman"/>
        </w:rPr>
        <w:t xml:space="preserve">Perkančioji organizacija – </w:t>
      </w:r>
      <w:r w:rsidR="007C21E7" w:rsidRPr="00FA5D8E">
        <w:rPr>
          <w:rFonts w:ascii="Times New Roman" w:hAnsi="Times New Roman" w:cs="Times New Roman"/>
        </w:rPr>
        <w:t>Kauno technologijos</w:t>
      </w:r>
      <w:r w:rsidRPr="00FA5D8E">
        <w:rPr>
          <w:rFonts w:ascii="Times New Roman" w:hAnsi="Times New Roman" w:cs="Times New Roman"/>
        </w:rPr>
        <w:t xml:space="preserve"> universitetas (toliau – </w:t>
      </w:r>
      <w:r w:rsidR="007C21E7" w:rsidRPr="00FA5D8E">
        <w:rPr>
          <w:rFonts w:ascii="Times New Roman" w:hAnsi="Times New Roman" w:cs="Times New Roman"/>
        </w:rPr>
        <w:t>Perkančioji organizacija</w:t>
      </w:r>
      <w:r w:rsidRPr="00FA5D8E">
        <w:rPr>
          <w:rFonts w:ascii="Times New Roman" w:hAnsi="Times New Roman" w:cs="Times New Roman"/>
        </w:rPr>
        <w:t>)</w:t>
      </w:r>
      <w:r w:rsidRPr="00FA5D8E">
        <w:rPr>
          <w:rFonts w:ascii="Times New Roman" w:eastAsia="Calibri" w:hAnsi="Times New Roman" w:cs="Times New Roman"/>
        </w:rPr>
        <w:t>,</w:t>
      </w:r>
      <w:r w:rsidRPr="00FA5D8E">
        <w:rPr>
          <w:rFonts w:ascii="Times New Roman" w:eastAsia="Calibri" w:hAnsi="Times New Roman" w:cs="Times New Roman"/>
          <w:color w:val="00B050"/>
        </w:rPr>
        <w:t xml:space="preserve"> </w:t>
      </w:r>
      <w:r w:rsidRPr="00FA5D8E">
        <w:rPr>
          <w:rFonts w:ascii="Times New Roman" w:eastAsia="Calibri" w:hAnsi="Times New Roman" w:cs="Times New Roman"/>
        </w:rPr>
        <w:t xml:space="preserve">juridinio asmens kodas </w:t>
      </w:r>
      <w:r w:rsidR="00614997" w:rsidRPr="00FA5D8E">
        <w:rPr>
          <w:rFonts w:ascii="Times New Roman" w:hAnsi="Times New Roman" w:cs="Times New Roman"/>
        </w:rPr>
        <w:t>111950581</w:t>
      </w:r>
      <w:r w:rsidRPr="00FA5D8E">
        <w:rPr>
          <w:rFonts w:ascii="Times New Roman" w:eastAsia="Calibri" w:hAnsi="Times New Roman" w:cs="Times New Roman"/>
        </w:rPr>
        <w:t xml:space="preserve">, adresas </w:t>
      </w:r>
      <w:r w:rsidR="00614997" w:rsidRPr="00FA5D8E">
        <w:rPr>
          <w:rFonts w:ascii="Times New Roman" w:hAnsi="Times New Roman" w:cs="Times New Roman"/>
        </w:rPr>
        <w:t>K. Donelaičio g. 73, 44249 Kaunas</w:t>
      </w:r>
      <w:r w:rsidRPr="00FA5D8E">
        <w:rPr>
          <w:rFonts w:ascii="Times New Roman" w:hAnsi="Times New Roman" w:cs="Times New Roman"/>
        </w:rPr>
        <w:t>,</w:t>
      </w:r>
      <w:r w:rsidR="00406E42" w:rsidRPr="00FA5D8E">
        <w:rPr>
          <w:rFonts w:ascii="Times New Roman" w:hAnsi="Times New Roman" w:cs="Times New Roman"/>
        </w:rPr>
        <w:t xml:space="preserve"> </w:t>
      </w:r>
      <w:r w:rsidRPr="00FA5D8E">
        <w:rPr>
          <w:rFonts w:ascii="Times New Roman" w:hAnsi="Times New Roman" w:cs="Times New Roman"/>
        </w:rPr>
        <w:t xml:space="preserve"> Lietuva</w:t>
      </w:r>
      <w:r w:rsidRPr="00FA5D8E">
        <w:rPr>
          <w:rFonts w:ascii="Times New Roman" w:eastAsia="Calibri" w:hAnsi="Times New Roman" w:cs="Times New Roman"/>
        </w:rPr>
        <w:t>. Perkančioji organizacija yra PVM mokėtoja.</w:t>
      </w:r>
    </w:p>
    <w:p w14:paraId="72CC9247" w14:textId="6E120978" w:rsidR="00B83FD5" w:rsidRPr="00FA5D8E"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b/>
          <w:bCs/>
        </w:rPr>
      </w:pPr>
      <w:r w:rsidRPr="00FA5D8E">
        <w:rPr>
          <w:rFonts w:ascii="Times New Roman" w:hAnsi="Times New Roman" w:cs="Times New Roman"/>
        </w:rPr>
        <w:t xml:space="preserve">Pirkimas </w:t>
      </w:r>
      <w:r w:rsidR="00BD7EF5" w:rsidRPr="00FA5D8E">
        <w:rPr>
          <w:rFonts w:ascii="Times New Roman" w:hAnsi="Times New Roman" w:cs="Times New Roman"/>
        </w:rPr>
        <w:t>neatliekamas naudojantis centralizuotų pirkimų katalogu, nes Centrinės perkančiosios organizacijos (CPO LT) kataloge</w:t>
      </w:r>
      <w:r w:rsidR="003E1BA0" w:rsidRPr="00FA5D8E">
        <w:rPr>
          <w:rFonts w:ascii="Times New Roman" w:hAnsi="Times New Roman" w:cs="Times New Roman"/>
        </w:rPr>
        <w:t>,</w:t>
      </w:r>
      <w:r w:rsidR="00BD7EF5" w:rsidRPr="00FA5D8E">
        <w:rPr>
          <w:rFonts w:ascii="Times New Roman" w:hAnsi="Times New Roman" w:cs="Times New Roman"/>
        </w:rPr>
        <w:t xml:space="preserve"> </w:t>
      </w:r>
      <w:r w:rsidR="00BB037D" w:rsidRPr="00FA5D8E">
        <w:rPr>
          <w:rFonts w:ascii="Times New Roman" w:hAnsi="Times New Roman" w:cs="Times New Roman"/>
        </w:rPr>
        <w:t>toki</w:t>
      </w:r>
      <w:r w:rsidR="00364112" w:rsidRPr="00FA5D8E">
        <w:rPr>
          <w:rFonts w:ascii="Times New Roman" w:hAnsi="Times New Roman" w:cs="Times New Roman"/>
        </w:rPr>
        <w:t>o</w:t>
      </w:r>
      <w:r w:rsidR="003E1BA0" w:rsidRPr="00FA5D8E">
        <w:rPr>
          <w:rFonts w:ascii="Times New Roman" w:hAnsi="Times New Roman" w:cs="Times New Roman"/>
        </w:rPr>
        <w:t xml:space="preserve"> perkamo objekto, kuris atitiktų Perkančiosios organizacijos poreikius </w:t>
      </w:r>
      <w:r w:rsidR="00233620" w:rsidRPr="00FA5D8E">
        <w:rPr>
          <w:rFonts w:ascii="Times New Roman" w:hAnsi="Times New Roman" w:cs="Times New Roman"/>
        </w:rPr>
        <w:t>–</w:t>
      </w:r>
      <w:r w:rsidR="00BB037D" w:rsidRPr="00FA5D8E">
        <w:rPr>
          <w:rFonts w:ascii="Times New Roman" w:hAnsi="Times New Roman" w:cs="Times New Roman"/>
        </w:rPr>
        <w:t xml:space="preserve"> nėra</w:t>
      </w:r>
      <w:r w:rsidR="00BD7EF5" w:rsidRPr="00FA5D8E">
        <w:rPr>
          <w:rFonts w:ascii="Times New Roman" w:hAnsi="Times New Roman" w:cs="Times New Roman"/>
        </w:rPr>
        <w:t>.</w:t>
      </w:r>
    </w:p>
    <w:p w14:paraId="2D1495A5" w14:textId="77777777" w:rsidR="00B83FD5" w:rsidRPr="00FA5D8E"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FA5D8E">
        <w:rPr>
          <w:rFonts w:ascii="Times New Roman" w:eastAsia="Times New Roman" w:hAnsi="Times New Roman" w:cs="Times New Roman"/>
        </w:rPr>
        <w:t>Perkančioji organizacija nerezervuoja teisės dalyvauti pirkime.</w:t>
      </w:r>
    </w:p>
    <w:p w14:paraId="09BDAB7E" w14:textId="77777777" w:rsidR="00B83FD5" w:rsidRPr="00FA5D8E" w:rsidRDefault="00B83FD5" w:rsidP="00D97DE2">
      <w:pPr>
        <w:pStyle w:val="ListParagraph"/>
        <w:numPr>
          <w:ilvl w:val="1"/>
          <w:numId w:val="1"/>
        </w:numPr>
        <w:tabs>
          <w:tab w:val="left" w:pos="1276"/>
        </w:tabs>
        <w:spacing w:after="0" w:line="20" w:lineRule="atLeast"/>
        <w:ind w:left="0" w:firstLine="567"/>
        <w:jc w:val="both"/>
        <w:rPr>
          <w:rFonts w:ascii="Times New Roman" w:hAnsi="Times New Roman" w:cs="Times New Roman"/>
        </w:rPr>
      </w:pPr>
      <w:r w:rsidRPr="00FA5D8E">
        <w:rPr>
          <w:rFonts w:ascii="Times New Roman" w:hAnsi="Times New Roman" w:cs="Times New Roman"/>
        </w:rPr>
        <w:t>Stebėtojai dalyvauti Komisijos posėdžiuose nėra kviečiami.</w:t>
      </w:r>
    </w:p>
    <w:p w14:paraId="4C68BE5D" w14:textId="4C1C03B9" w:rsidR="00090290" w:rsidRPr="00422474" w:rsidRDefault="00073C9B" w:rsidP="00090290">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422474">
        <w:rPr>
          <w:rFonts w:ascii="Times New Roman" w:eastAsia="Times New Roman" w:hAnsi="Times New Roman" w:cs="Times New Roman"/>
          <w:color w:val="222222"/>
          <w:shd w:val="clear" w:color="auto" w:fill="FFFFFF"/>
          <w:lang w:eastAsia="lt-LT"/>
        </w:rPr>
        <w:t>Atliekamas pirkimas laikomas</w:t>
      </w:r>
      <w:r w:rsidR="002E78A0" w:rsidRPr="00422474">
        <w:rPr>
          <w:rFonts w:ascii="Times New Roman" w:eastAsia="Times New Roman" w:hAnsi="Times New Roman" w:cs="Times New Roman"/>
          <w:color w:val="222222"/>
          <w:shd w:val="clear" w:color="auto" w:fill="FFFFFF"/>
          <w:lang w:eastAsia="lt-LT"/>
        </w:rPr>
        <w:t xml:space="preserve"> </w:t>
      </w:r>
      <w:r w:rsidRPr="00422474">
        <w:rPr>
          <w:rFonts w:ascii="Times New Roman" w:eastAsia="Times New Roman" w:hAnsi="Times New Roman" w:cs="Times New Roman"/>
          <w:b/>
          <w:bCs/>
          <w:color w:val="222222"/>
          <w:shd w:val="clear" w:color="auto" w:fill="FFFFFF"/>
          <w:lang w:eastAsia="lt-LT"/>
        </w:rPr>
        <w:t>žaliuoju pirkimu</w:t>
      </w:r>
      <w:r w:rsidRPr="00422474">
        <w:rPr>
          <w:rFonts w:ascii="Times New Roman" w:eastAsia="Times New Roman" w:hAnsi="Times New Roman" w:cs="Times New Roman"/>
          <w:color w:val="222222"/>
          <w:shd w:val="clear" w:color="auto" w:fill="FFFFFF"/>
          <w:lang w:eastAsia="lt-LT"/>
        </w:rPr>
        <w:t xml:space="preserve">, </w:t>
      </w:r>
      <w:r w:rsidR="00916950" w:rsidRPr="00422474">
        <w:rPr>
          <w:rFonts w:ascii="Times New Roman" w:hAnsi="Times New Roman" w:cs="Times New Roman"/>
        </w:rPr>
        <w:t xml:space="preserve">vadovaujantis </w:t>
      </w:r>
      <w:hyperlink r:id="rId12" w:history="1">
        <w:r w:rsidR="00916950" w:rsidRPr="00422474">
          <w:rPr>
            <w:rStyle w:val="Hyperlink"/>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16950" w:rsidRPr="00422474">
        <w:rPr>
          <w:rFonts w:ascii="Times New Roman" w:hAnsi="Times New Roman" w:cs="Times New Roman"/>
        </w:rPr>
        <w:t xml:space="preserve">“ </w:t>
      </w:r>
      <w:r w:rsidR="00916950" w:rsidRPr="00422474">
        <w:rPr>
          <w:rFonts w:ascii="Times New Roman" w:eastAsiaTheme="majorEastAsia" w:hAnsi="Times New Roman" w:cs="Times New Roman"/>
          <w:bCs/>
        </w:rPr>
        <w:t>(toliau – Tvarkos aprašas)</w:t>
      </w:r>
      <w:r w:rsidR="001C7EF2" w:rsidRPr="00422474">
        <w:rPr>
          <w:rFonts w:ascii="Times New Roman" w:eastAsiaTheme="majorEastAsia" w:hAnsi="Times New Roman" w:cs="Times New Roman"/>
          <w:bCs/>
        </w:rPr>
        <w:t xml:space="preserve"> </w:t>
      </w:r>
      <w:r w:rsidR="00FB7FB5">
        <w:rPr>
          <w:rFonts w:ascii="Times New Roman" w:eastAsiaTheme="majorEastAsia" w:hAnsi="Times New Roman" w:cs="Times New Roman"/>
          <w:bCs/>
        </w:rPr>
        <w:t xml:space="preserve">nuostatomis </w:t>
      </w:r>
      <w:r w:rsidR="00523AF4" w:rsidRPr="00422474">
        <w:rPr>
          <w:rFonts w:ascii="Times New Roman" w:hAnsi="Times New Roman" w:cs="Times New Roman"/>
        </w:rPr>
        <w:t>(</w:t>
      </w:r>
      <w:r w:rsidR="00523AF4" w:rsidRPr="007F3D8B">
        <w:rPr>
          <w:rFonts w:ascii="Times New Roman" w:hAnsi="Times New Roman" w:cs="Times New Roman"/>
        </w:rPr>
        <w:t xml:space="preserve">2 priedo </w:t>
      </w:r>
      <w:r w:rsidR="00FB7FB5" w:rsidRPr="007F3D8B">
        <w:rPr>
          <w:rFonts w:ascii="Times New Roman" w:hAnsi="Times New Roman" w:cs="Times New Roman"/>
        </w:rPr>
        <w:t xml:space="preserve">15.1. ir </w:t>
      </w:r>
      <w:r w:rsidR="00523AF4" w:rsidRPr="007F3D8B">
        <w:rPr>
          <w:rFonts w:ascii="Times New Roman" w:hAnsi="Times New Roman" w:cs="Times New Roman"/>
        </w:rPr>
        <w:t>15</w:t>
      </w:r>
      <w:r w:rsidR="006C6115" w:rsidRPr="007F3D8B">
        <w:rPr>
          <w:rFonts w:ascii="Times New Roman" w:hAnsi="Times New Roman" w:cs="Times New Roman"/>
        </w:rPr>
        <w:t>.</w:t>
      </w:r>
      <w:r w:rsidR="00406E42" w:rsidRPr="007F3D8B">
        <w:rPr>
          <w:rFonts w:ascii="Times New Roman" w:hAnsi="Times New Roman" w:cs="Times New Roman"/>
        </w:rPr>
        <w:t>4</w:t>
      </w:r>
      <w:r w:rsidR="00523AF4" w:rsidRPr="007F3D8B">
        <w:rPr>
          <w:rFonts w:ascii="Times New Roman" w:hAnsi="Times New Roman" w:cs="Times New Roman"/>
        </w:rPr>
        <w:t xml:space="preserve"> p</w:t>
      </w:r>
      <w:r w:rsidR="00523AF4" w:rsidRPr="00422474">
        <w:rPr>
          <w:rFonts w:ascii="Times New Roman" w:hAnsi="Times New Roman" w:cs="Times New Roman"/>
        </w:rPr>
        <w:t>.</w:t>
      </w:r>
      <w:r w:rsidR="00FB7FB5">
        <w:rPr>
          <w:rFonts w:ascii="Times New Roman" w:hAnsi="Times New Roman" w:cs="Times New Roman"/>
        </w:rPr>
        <w:t>)</w:t>
      </w:r>
      <w:r w:rsidR="00916950" w:rsidRPr="00422474">
        <w:rPr>
          <w:rFonts w:ascii="Times New Roman" w:eastAsiaTheme="majorEastAsia" w:hAnsi="Times New Roman" w:cs="Times New Roman"/>
          <w:bCs/>
        </w:rPr>
        <w:t>.</w:t>
      </w:r>
      <w:r w:rsidR="00B544A1" w:rsidRPr="00422474">
        <w:rPr>
          <w:rFonts w:ascii="Times New Roman" w:eastAsiaTheme="majorEastAsia" w:hAnsi="Times New Roman" w:cs="Times New Roman"/>
          <w:bCs/>
        </w:rPr>
        <w:t xml:space="preserve"> </w:t>
      </w:r>
      <w:r w:rsidR="000C314B" w:rsidRPr="00422474">
        <w:rPr>
          <w:rFonts w:ascii="Times New Roman" w:eastAsiaTheme="majorEastAsia" w:hAnsi="Times New Roman" w:cs="Times New Roman"/>
          <w:bCs/>
        </w:rPr>
        <w:t>P</w:t>
      </w:r>
      <w:r w:rsidR="008C5B66" w:rsidRPr="00422474">
        <w:rPr>
          <w:rFonts w:ascii="Times New Roman" w:eastAsiaTheme="majorEastAsia" w:hAnsi="Times New Roman" w:cs="Times New Roman"/>
          <w:bCs/>
        </w:rPr>
        <w:t>erkamiems statybos darbams tiekėjas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090290" w:rsidRPr="00422474">
        <w:rPr>
          <w:rFonts w:ascii="Times New Roman" w:eastAsiaTheme="majorEastAsia" w:hAnsi="Times New Roman" w:cs="Times New Roman"/>
          <w:bCs/>
        </w:rPr>
        <w:t>.</w:t>
      </w:r>
      <w:r w:rsidR="004C5148" w:rsidRPr="00422474">
        <w:rPr>
          <w:rFonts w:ascii="Times New Roman" w:eastAsiaTheme="majorEastAsia" w:hAnsi="Times New Roman" w:cs="Times New Roman"/>
          <w:bCs/>
        </w:rPr>
        <w:t xml:space="preserve"> </w:t>
      </w:r>
      <w:r w:rsidR="004C5148" w:rsidRPr="00422474">
        <w:rPr>
          <w:rFonts w:ascii="Times New Roman" w:hAnsi="Times New Roman" w:cs="Times New Roman"/>
        </w:rPr>
        <w:t xml:space="preserve">Aplinkos apaugos kriterijai nustatyti specialiųjų sąlygų 4 priede „Tiekėjų kvalifikacijos reikalavimai ir reikalaujami kokybės bei aplinkos apsaugos vadybos sistemų standartai“. Perkančioji organizacija reikalauja, kad tiekėjai laikytųsi </w:t>
      </w:r>
      <w:r w:rsidR="004C5148" w:rsidRPr="00422474">
        <w:rPr>
          <w:rFonts w:ascii="Times New Roman" w:hAnsi="Times New Roman" w:cs="Times New Roman"/>
          <w:iCs/>
        </w:rPr>
        <w:t>aplinkos apsaugos vadybos sistemos standartų</w:t>
      </w:r>
      <w:r w:rsidR="004C5148" w:rsidRPr="00422474">
        <w:rPr>
          <w:rFonts w:ascii="Times New Roman" w:eastAsiaTheme="majorEastAsia" w:hAnsi="Times New Roman" w:cs="Times New Roman"/>
          <w:bCs/>
        </w:rPr>
        <w:t>.</w:t>
      </w:r>
    </w:p>
    <w:p w14:paraId="695BDB76" w14:textId="77777777" w:rsidR="00B83FD5" w:rsidRPr="00FA5D8E" w:rsidRDefault="00B83FD5" w:rsidP="00090290">
      <w:pPr>
        <w:pStyle w:val="ListParagraph"/>
        <w:numPr>
          <w:ilvl w:val="1"/>
          <w:numId w:val="1"/>
        </w:numPr>
        <w:tabs>
          <w:tab w:val="left" w:pos="1276"/>
        </w:tabs>
        <w:spacing w:after="0" w:line="20" w:lineRule="atLeast"/>
        <w:ind w:left="0" w:firstLine="567"/>
        <w:jc w:val="both"/>
        <w:rPr>
          <w:rFonts w:ascii="Times New Roman" w:eastAsia="Arial" w:hAnsi="Times New Roman" w:cs="Times New Roman"/>
        </w:rPr>
      </w:pPr>
      <w:r w:rsidRPr="00FA5D8E">
        <w:rPr>
          <w:rFonts w:ascii="Times New Roman" w:eastAsia="Arial" w:hAnsi="Times New Roman" w:cs="Times New Roman"/>
        </w:rPr>
        <w:t>Išankstinis skelbimas apie pirkimą nebuvo paskelbtas.</w:t>
      </w:r>
    </w:p>
    <w:p w14:paraId="03FF2A5E" w14:textId="77777777" w:rsidR="00B83FD5" w:rsidRPr="00FA5D8E" w:rsidRDefault="00B83FD5" w:rsidP="005E30A6">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A5D8E">
        <w:rPr>
          <w:rFonts w:ascii="Times New Roman" w:hAnsi="Times New Roman" w:cs="Times New Roman"/>
        </w:rPr>
        <w:t xml:space="preserve">Pirkime perkančioji organizacija nenumato skelbti pranešimo dėl savanoriško </w:t>
      </w:r>
      <w:r w:rsidRPr="00FA5D8E">
        <w:rPr>
          <w:rFonts w:ascii="Times New Roman" w:hAnsi="Times New Roman" w:cs="Times New Roman"/>
          <w:i/>
          <w:iCs/>
        </w:rPr>
        <w:t>ex ante</w:t>
      </w:r>
      <w:r w:rsidRPr="00FA5D8E">
        <w:rPr>
          <w:rFonts w:ascii="Times New Roman" w:hAnsi="Times New Roman" w:cs="Times New Roman"/>
        </w:rPr>
        <w:t xml:space="preserve"> skaidrumo.</w:t>
      </w:r>
    </w:p>
    <w:p w14:paraId="6F090C39" w14:textId="77777777" w:rsidR="00B83FD5" w:rsidRPr="00FA5D8E" w:rsidRDefault="00B83FD5" w:rsidP="005E30A6">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rPr>
      </w:pPr>
      <w:r w:rsidRPr="00FA5D8E">
        <w:rPr>
          <w:rFonts w:ascii="Times New Roman" w:hAnsi="Times New Roman" w:cs="Times New Roman"/>
        </w:rPr>
        <w:t>Pirkime neleidžiama pateikti alternatyvių pasiūlymų.</w:t>
      </w:r>
    </w:p>
    <w:p w14:paraId="4926C9C3" w14:textId="77777777" w:rsidR="00B83FD5" w:rsidRPr="00B4570C" w:rsidRDefault="00B83FD5" w:rsidP="005E30A6">
      <w:pPr>
        <w:pStyle w:val="ListParagraph"/>
        <w:numPr>
          <w:ilvl w:val="1"/>
          <w:numId w:val="1"/>
        </w:numPr>
        <w:tabs>
          <w:tab w:val="left" w:pos="1276"/>
        </w:tabs>
        <w:spacing w:after="0" w:line="240" w:lineRule="auto"/>
        <w:ind w:left="0" w:firstLine="567"/>
        <w:jc w:val="both"/>
        <w:rPr>
          <w:rFonts w:ascii="Times New Roman" w:hAnsi="Times New Roman" w:cs="Times New Roman"/>
        </w:rPr>
      </w:pPr>
      <w:r w:rsidRPr="00FA5D8E">
        <w:rPr>
          <w:rFonts w:ascii="Times New Roman" w:eastAsia="Arial" w:hAnsi="Times New Roman" w:cs="Times New Roman"/>
        </w:rPr>
        <w:t>Bendrosios pirkimo sąlygos yra neatskiriama šių pirkimo sąlygų dalis.</w:t>
      </w:r>
    </w:p>
    <w:p w14:paraId="6276EFCD" w14:textId="2411D944" w:rsidR="00A8069B" w:rsidRPr="00B4570C" w:rsidRDefault="00A8069B" w:rsidP="00A8069B">
      <w:pPr>
        <w:pStyle w:val="ListParagraph"/>
        <w:numPr>
          <w:ilvl w:val="1"/>
          <w:numId w:val="1"/>
        </w:numPr>
        <w:tabs>
          <w:tab w:val="left" w:pos="1276"/>
        </w:tabs>
        <w:spacing w:after="0" w:line="240" w:lineRule="auto"/>
        <w:ind w:left="0" w:firstLine="567"/>
        <w:jc w:val="both"/>
        <w:rPr>
          <w:rFonts w:ascii="Times New Roman" w:hAnsi="Times New Roman" w:cs="Times New Roman"/>
        </w:rPr>
      </w:pPr>
      <w:r>
        <w:rPr>
          <w:rFonts w:ascii="Times New Roman" w:hAnsi="Times New Roman" w:cs="Times New Roman"/>
        </w:rPr>
        <w:t>Asmens, atsakingo už tiesioginį ryšį su tiekėjais</w:t>
      </w:r>
      <w:r w:rsidR="001625DC">
        <w:rPr>
          <w:rFonts w:ascii="Times New Roman" w:hAnsi="Times New Roman" w:cs="Times New Roman"/>
        </w:rPr>
        <w:t xml:space="preserve"> palaikymą</w:t>
      </w:r>
      <w:r>
        <w:rPr>
          <w:rFonts w:ascii="Times New Roman" w:hAnsi="Times New Roman" w:cs="Times New Roman"/>
        </w:rPr>
        <w:t xml:space="preserve"> </w:t>
      </w:r>
      <w:r w:rsidR="001625DC">
        <w:rPr>
          <w:rFonts w:ascii="Times New Roman" w:hAnsi="Times New Roman" w:cs="Times New Roman"/>
        </w:rPr>
        <w:t>šios</w:t>
      </w:r>
      <w:r>
        <w:rPr>
          <w:rFonts w:ascii="Times New Roman" w:hAnsi="Times New Roman" w:cs="Times New Roman"/>
        </w:rPr>
        <w:t xml:space="preserve"> </w:t>
      </w:r>
      <w:r w:rsidR="001625DC">
        <w:rPr>
          <w:rFonts w:ascii="Times New Roman" w:hAnsi="Times New Roman" w:cs="Times New Roman"/>
        </w:rPr>
        <w:t>P</w:t>
      </w:r>
      <w:r>
        <w:rPr>
          <w:rFonts w:ascii="Times New Roman" w:hAnsi="Times New Roman" w:cs="Times New Roman"/>
        </w:rPr>
        <w:t>irkimo procedūros metu, kontaktinė informacija</w:t>
      </w:r>
      <w:r w:rsidR="001625DC">
        <w:rPr>
          <w:rFonts w:ascii="Times New Roman" w:hAnsi="Times New Roman" w:cs="Times New Roman"/>
        </w:rPr>
        <w:t>:</w:t>
      </w:r>
      <w:r>
        <w:rPr>
          <w:rFonts w:ascii="Times New Roman" w:hAnsi="Times New Roman" w:cs="Times New Roman"/>
        </w:rPr>
        <w:t xml:space="preserve"> </w:t>
      </w:r>
      <w:r w:rsidR="00DF704D">
        <w:rPr>
          <w:rFonts w:ascii="Times New Roman" w:hAnsi="Times New Roman" w:cs="Times New Roman"/>
        </w:rPr>
        <w:t>Kęstutis Kliopovas</w:t>
      </w:r>
      <w:r w:rsidR="00A079DF">
        <w:rPr>
          <w:rFonts w:ascii="Times New Roman" w:hAnsi="Times New Roman" w:cs="Times New Roman"/>
        </w:rPr>
        <w:t xml:space="preserve">, </w:t>
      </w:r>
      <w:hyperlink r:id="rId13" w:history="1">
        <w:r w:rsidR="009917F2" w:rsidRPr="009C1E8A">
          <w:rPr>
            <w:rStyle w:val="Hyperlink"/>
            <w:rFonts w:ascii="Times New Roman" w:hAnsi="Times New Roman" w:cs="Times New Roman"/>
          </w:rPr>
          <w:t>kestutis.kliopovas</w:t>
        </w:r>
        <w:r w:rsidR="009917F2" w:rsidRPr="004914A8">
          <w:rPr>
            <w:rStyle w:val="Hyperlink"/>
            <w:rFonts w:ascii="Times New Roman" w:hAnsi="Times New Roman" w:cs="Times New Roman"/>
          </w:rPr>
          <w:t>@ktu.lt</w:t>
        </w:r>
      </w:hyperlink>
      <w:r w:rsidR="009917F2" w:rsidRPr="004914A8">
        <w:rPr>
          <w:rFonts w:ascii="Times New Roman" w:hAnsi="Times New Roman" w:cs="Times New Roman"/>
        </w:rPr>
        <w:t>, +370 610 19 326.</w:t>
      </w:r>
      <w:r w:rsidR="001625DC">
        <w:rPr>
          <w:rFonts w:ascii="Times New Roman" w:hAnsi="Times New Roman" w:cs="Times New Roman"/>
        </w:rPr>
        <w:t xml:space="preserve"> </w:t>
      </w:r>
    </w:p>
    <w:p w14:paraId="70171CC5" w14:textId="4411D6B3" w:rsidR="00B83FD5" w:rsidRPr="00FA5D8E" w:rsidRDefault="00B83FD5" w:rsidP="005E30A6">
      <w:pPr>
        <w:pStyle w:val="Heading1"/>
        <w:numPr>
          <w:ilvl w:val="0"/>
          <w:numId w:val="1"/>
        </w:numPr>
        <w:tabs>
          <w:tab w:val="left" w:pos="567"/>
        </w:tabs>
        <w:spacing w:line="20" w:lineRule="atLeast"/>
        <w:ind w:left="0" w:firstLine="0"/>
        <w:contextualSpacing/>
        <w:rPr>
          <w:rFonts w:ascii="Times New Roman" w:hAnsi="Times New Roman" w:cs="Times New Roman"/>
          <w:b/>
          <w:color w:val="auto"/>
          <w:sz w:val="36"/>
          <w:szCs w:val="36"/>
        </w:rPr>
      </w:pPr>
      <w:bookmarkStart w:id="4" w:name="_Ref39426332"/>
      <w:bookmarkStart w:id="5" w:name="_Ref39426338"/>
      <w:bookmarkStart w:id="6" w:name="_Toc203900676"/>
      <w:bookmarkEnd w:id="2"/>
      <w:r w:rsidRPr="00FA5D8E">
        <w:rPr>
          <w:rFonts w:ascii="Times New Roman" w:hAnsi="Times New Roman" w:cs="Times New Roman"/>
          <w:b/>
          <w:color w:val="auto"/>
          <w:sz w:val="36"/>
          <w:szCs w:val="36"/>
        </w:rPr>
        <w:t>Pirkimo objektas</w:t>
      </w:r>
      <w:bookmarkEnd w:id="4"/>
      <w:bookmarkEnd w:id="5"/>
      <w:bookmarkEnd w:id="6"/>
    </w:p>
    <w:p w14:paraId="41B7B717" w14:textId="5670AA47" w:rsidR="00B83FD5" w:rsidRPr="00B4570C" w:rsidRDefault="00B83FD5" w:rsidP="00E7620E">
      <w:pPr>
        <w:pStyle w:val="NoSpacing"/>
        <w:numPr>
          <w:ilvl w:val="1"/>
          <w:numId w:val="12"/>
        </w:numPr>
        <w:tabs>
          <w:tab w:val="left" w:pos="993"/>
        </w:tabs>
        <w:ind w:left="0" w:firstLine="567"/>
        <w:contextualSpacing/>
        <w:jc w:val="both"/>
        <w:rPr>
          <w:rFonts w:ascii="Times New Roman" w:hAnsi="Times New Roman" w:cs="Times New Roman"/>
          <w:sz w:val="22"/>
          <w:szCs w:val="22"/>
        </w:rPr>
      </w:pPr>
      <w:r w:rsidRPr="00FA5D8E">
        <w:rPr>
          <w:rFonts w:ascii="Times New Roman" w:eastAsia="Calibri" w:hAnsi="Times New Roman" w:cs="Times New Roman"/>
          <w:sz w:val="22"/>
          <w:szCs w:val="22"/>
        </w:rPr>
        <w:t xml:space="preserve">Perkančioji organizacija numato </w:t>
      </w:r>
      <w:r w:rsidR="001642A7" w:rsidRPr="00FA5D8E">
        <w:rPr>
          <w:rFonts w:ascii="Times New Roman" w:eastAsia="Calibri" w:hAnsi="Times New Roman" w:cs="Times New Roman"/>
          <w:sz w:val="22"/>
          <w:szCs w:val="22"/>
        </w:rPr>
        <w:t>įsigyti</w:t>
      </w:r>
      <w:r w:rsidR="007E0084" w:rsidRPr="00FA5D8E">
        <w:t xml:space="preserve"> </w:t>
      </w:r>
      <w:r w:rsidR="007E0084" w:rsidRPr="00FA5D8E">
        <w:rPr>
          <w:rFonts w:ascii="Times New Roman" w:eastAsia="Calibri" w:hAnsi="Times New Roman" w:cs="Times New Roman"/>
          <w:b/>
          <w:bCs/>
          <w:sz w:val="22"/>
          <w:szCs w:val="22"/>
        </w:rPr>
        <w:t xml:space="preserve">Mokslo paskirties pastato (unik. Nr. </w:t>
      </w:r>
      <w:r w:rsidR="00655C09">
        <w:rPr>
          <w:rFonts w:ascii="Times New Roman" w:eastAsia="Calibri" w:hAnsi="Times New Roman" w:cs="Times New Roman"/>
          <w:b/>
          <w:bCs/>
          <w:sz w:val="22"/>
          <w:szCs w:val="22"/>
        </w:rPr>
        <w:t>1999-0</w:t>
      </w:r>
      <w:r w:rsidR="00427E8D">
        <w:rPr>
          <w:rFonts w:ascii="Times New Roman" w:eastAsia="Calibri" w:hAnsi="Times New Roman" w:cs="Times New Roman"/>
          <w:b/>
          <w:bCs/>
          <w:sz w:val="22"/>
          <w:szCs w:val="22"/>
        </w:rPr>
        <w:t>0</w:t>
      </w:r>
      <w:r w:rsidR="00655C09">
        <w:rPr>
          <w:rFonts w:ascii="Times New Roman" w:eastAsia="Calibri" w:hAnsi="Times New Roman" w:cs="Times New Roman"/>
          <w:b/>
          <w:bCs/>
          <w:sz w:val="22"/>
          <w:szCs w:val="22"/>
        </w:rPr>
        <w:t>08-4013</w:t>
      </w:r>
      <w:r w:rsidR="007E0084" w:rsidRPr="00FA5D8E">
        <w:rPr>
          <w:rFonts w:ascii="Times New Roman" w:eastAsia="Calibri" w:hAnsi="Times New Roman" w:cs="Times New Roman"/>
          <w:b/>
          <w:bCs/>
          <w:sz w:val="22"/>
          <w:szCs w:val="22"/>
        </w:rPr>
        <w:t>)</w:t>
      </w:r>
      <w:r w:rsidR="00EA5781" w:rsidRPr="00FA5D8E">
        <w:rPr>
          <w:rFonts w:ascii="Times New Roman" w:eastAsia="Calibri" w:hAnsi="Times New Roman" w:cs="Times New Roman"/>
          <w:b/>
          <w:bCs/>
          <w:sz w:val="22"/>
          <w:szCs w:val="22"/>
        </w:rPr>
        <w:t xml:space="preserve"> </w:t>
      </w:r>
      <w:r w:rsidR="007E0084" w:rsidRPr="00FA5D8E">
        <w:rPr>
          <w:rFonts w:ascii="Times New Roman" w:eastAsia="Calibri" w:hAnsi="Times New Roman" w:cs="Times New Roman"/>
          <w:b/>
          <w:bCs/>
          <w:sz w:val="22"/>
          <w:szCs w:val="22"/>
        </w:rPr>
        <w:t xml:space="preserve">Kaunas, </w:t>
      </w:r>
      <w:r w:rsidR="00BE6F99" w:rsidRPr="00FA5D8E">
        <w:rPr>
          <w:rFonts w:ascii="Times New Roman" w:eastAsia="Calibri" w:hAnsi="Times New Roman" w:cs="Times New Roman"/>
          <w:b/>
          <w:bCs/>
          <w:sz w:val="22"/>
          <w:szCs w:val="22"/>
        </w:rPr>
        <w:t>Studentų</w:t>
      </w:r>
      <w:r w:rsidR="007E0084" w:rsidRPr="00FA5D8E">
        <w:rPr>
          <w:rFonts w:ascii="Times New Roman" w:eastAsia="Calibri" w:hAnsi="Times New Roman" w:cs="Times New Roman"/>
          <w:b/>
          <w:bCs/>
          <w:sz w:val="22"/>
          <w:szCs w:val="22"/>
        </w:rPr>
        <w:t xml:space="preserve"> g. </w:t>
      </w:r>
      <w:r w:rsidR="00BE6F99" w:rsidRPr="00FA5D8E">
        <w:rPr>
          <w:rFonts w:ascii="Times New Roman" w:eastAsia="Calibri" w:hAnsi="Times New Roman" w:cs="Times New Roman"/>
          <w:b/>
          <w:bCs/>
          <w:sz w:val="22"/>
          <w:szCs w:val="22"/>
        </w:rPr>
        <w:t>48</w:t>
      </w:r>
      <w:r w:rsidR="00D34F93">
        <w:rPr>
          <w:rFonts w:ascii="Times New Roman" w:eastAsia="Calibri" w:hAnsi="Times New Roman" w:cs="Times New Roman"/>
          <w:b/>
          <w:bCs/>
          <w:sz w:val="22"/>
          <w:szCs w:val="22"/>
        </w:rPr>
        <w:t>A</w:t>
      </w:r>
      <w:r w:rsidR="007E0084" w:rsidRPr="00FA5D8E">
        <w:rPr>
          <w:rFonts w:ascii="Times New Roman" w:eastAsia="Calibri" w:hAnsi="Times New Roman" w:cs="Times New Roman"/>
          <w:b/>
          <w:bCs/>
          <w:sz w:val="22"/>
          <w:szCs w:val="22"/>
        </w:rPr>
        <w:t xml:space="preserve">, </w:t>
      </w:r>
      <w:r w:rsidR="00BE6F99" w:rsidRPr="00FA5D8E">
        <w:rPr>
          <w:rFonts w:ascii="Times New Roman" w:eastAsia="Calibri" w:hAnsi="Times New Roman" w:cs="Times New Roman"/>
          <w:b/>
          <w:bCs/>
          <w:sz w:val="22"/>
          <w:szCs w:val="22"/>
        </w:rPr>
        <w:t>rekonstravimo darbus</w:t>
      </w:r>
      <w:r w:rsidR="001642A7" w:rsidRPr="00FA5D8E">
        <w:rPr>
          <w:rFonts w:ascii="Times New Roman" w:eastAsia="Calibri" w:hAnsi="Times New Roman" w:cs="Times New Roman"/>
          <w:sz w:val="22"/>
          <w:szCs w:val="22"/>
        </w:rPr>
        <w:t xml:space="preserve"> </w:t>
      </w:r>
      <w:r w:rsidR="00346899" w:rsidRPr="00FA5D8E">
        <w:rPr>
          <w:rFonts w:ascii="Times New Roman" w:eastAsia="Calibri" w:hAnsi="Times New Roman" w:cs="Times New Roman"/>
          <w:bCs/>
          <w:iCs/>
          <w:sz w:val="22"/>
          <w:szCs w:val="22"/>
        </w:rPr>
        <w:t xml:space="preserve">(toliau – </w:t>
      </w:r>
      <w:r w:rsidR="00406E42" w:rsidRPr="00DC0262">
        <w:rPr>
          <w:rFonts w:ascii="Times New Roman" w:eastAsia="Calibri" w:hAnsi="Times New Roman" w:cs="Times New Roman"/>
          <w:b/>
          <w:iCs/>
          <w:sz w:val="22"/>
          <w:szCs w:val="22"/>
        </w:rPr>
        <w:t>D</w:t>
      </w:r>
      <w:r w:rsidR="00346899" w:rsidRPr="00DC0262">
        <w:rPr>
          <w:rFonts w:ascii="Times New Roman" w:eastAsia="Calibri" w:hAnsi="Times New Roman" w:cs="Times New Roman"/>
          <w:b/>
          <w:iCs/>
          <w:sz w:val="22"/>
          <w:szCs w:val="22"/>
        </w:rPr>
        <w:t>arbai</w:t>
      </w:r>
      <w:r w:rsidR="00346899" w:rsidRPr="000D4A30">
        <w:rPr>
          <w:rFonts w:ascii="Times New Roman" w:eastAsia="Calibri" w:hAnsi="Times New Roman" w:cs="Times New Roman"/>
          <w:bCs/>
          <w:iCs/>
          <w:sz w:val="22"/>
          <w:szCs w:val="22"/>
        </w:rPr>
        <w:t>)</w:t>
      </w:r>
      <w:r w:rsidR="008C220B" w:rsidRPr="000D4A30">
        <w:rPr>
          <w:rFonts w:ascii="Times New Roman" w:eastAsia="Calibri" w:hAnsi="Times New Roman" w:cs="Times New Roman"/>
          <w:bCs/>
          <w:iCs/>
          <w:sz w:val="22"/>
          <w:szCs w:val="22"/>
        </w:rPr>
        <w:t xml:space="preserve"> su darbo projekto parengimo</w:t>
      </w:r>
      <w:r w:rsidR="00DC0262" w:rsidRPr="000D4A30">
        <w:rPr>
          <w:rFonts w:ascii="Times New Roman" w:eastAsia="Calibri" w:hAnsi="Times New Roman" w:cs="Times New Roman"/>
          <w:bCs/>
          <w:iCs/>
          <w:sz w:val="22"/>
          <w:szCs w:val="22"/>
        </w:rPr>
        <w:t xml:space="preserve"> ir</w:t>
      </w:r>
      <w:r w:rsidR="00DC0262">
        <w:rPr>
          <w:rFonts w:ascii="Times New Roman" w:eastAsia="Calibri" w:hAnsi="Times New Roman" w:cs="Times New Roman"/>
          <w:bCs/>
          <w:iCs/>
          <w:sz w:val="22"/>
          <w:szCs w:val="22"/>
        </w:rPr>
        <w:t xml:space="preserve"> kitomis </w:t>
      </w:r>
      <w:r w:rsidR="008C220B" w:rsidRPr="00FA5D8E">
        <w:rPr>
          <w:rFonts w:ascii="Times New Roman" w:eastAsia="Calibri" w:hAnsi="Times New Roman" w:cs="Times New Roman"/>
          <w:bCs/>
          <w:iCs/>
          <w:sz w:val="22"/>
          <w:szCs w:val="22"/>
        </w:rPr>
        <w:t xml:space="preserve"> paslaugomis</w:t>
      </w:r>
      <w:r w:rsidR="0093682B" w:rsidRPr="00FA5D8E">
        <w:rPr>
          <w:rFonts w:ascii="Times New Roman" w:eastAsia="Calibri" w:hAnsi="Times New Roman" w:cs="Times New Roman"/>
          <w:sz w:val="22"/>
          <w:szCs w:val="22"/>
        </w:rPr>
        <w:t xml:space="preserve">. </w:t>
      </w:r>
      <w:r w:rsidR="00F32A25" w:rsidRPr="00FA5D8E">
        <w:rPr>
          <w:rFonts w:ascii="Times New Roman" w:eastAsia="Times New Roman" w:hAnsi="Times New Roman" w:cs="Times New Roman"/>
          <w:sz w:val="22"/>
          <w:szCs w:val="22"/>
        </w:rPr>
        <w:t xml:space="preserve">Reikalavimai pirkimo objektui nustatyti </w:t>
      </w:r>
      <w:r w:rsidR="00406E42" w:rsidRPr="00FA5D8E">
        <w:rPr>
          <w:rFonts w:ascii="Times New Roman" w:eastAsia="Times New Roman" w:hAnsi="Times New Roman" w:cs="Times New Roman"/>
          <w:sz w:val="22"/>
          <w:szCs w:val="22"/>
        </w:rPr>
        <w:t>S</w:t>
      </w:r>
      <w:r w:rsidR="00F32A25" w:rsidRPr="00FA5D8E">
        <w:rPr>
          <w:rFonts w:ascii="Times New Roman" w:eastAsia="Times New Roman" w:hAnsi="Times New Roman" w:cs="Times New Roman"/>
          <w:sz w:val="22"/>
          <w:szCs w:val="22"/>
        </w:rPr>
        <w:t xml:space="preserve">pecialiųjų pirkimo sąlygų </w:t>
      </w:r>
      <w:r w:rsidR="000822BB" w:rsidRPr="00FA5D8E">
        <w:rPr>
          <w:rFonts w:ascii="Times New Roman" w:hAnsi="Times New Roman" w:cs="Times New Roman"/>
          <w:sz w:val="22"/>
          <w:szCs w:val="22"/>
        </w:rPr>
        <w:t>9</w:t>
      </w:r>
      <w:r w:rsidR="006F58BA" w:rsidRPr="00FA5D8E">
        <w:rPr>
          <w:rFonts w:ascii="Times New Roman" w:hAnsi="Times New Roman" w:cs="Times New Roman"/>
          <w:sz w:val="22"/>
          <w:szCs w:val="22"/>
        </w:rPr>
        <w:t xml:space="preserve"> priede „Sutarties projektas“</w:t>
      </w:r>
      <w:r w:rsidR="00FB64B6">
        <w:rPr>
          <w:rFonts w:ascii="Times New Roman" w:hAnsi="Times New Roman" w:cs="Times New Roman"/>
          <w:sz w:val="22"/>
          <w:szCs w:val="22"/>
        </w:rPr>
        <w:t>,</w:t>
      </w:r>
      <w:r w:rsidR="006F58BA" w:rsidRPr="00FA5D8E">
        <w:rPr>
          <w:rFonts w:ascii="Times New Roman" w:hAnsi="Times New Roman" w:cs="Times New Roman"/>
          <w:sz w:val="22"/>
          <w:szCs w:val="22"/>
        </w:rPr>
        <w:t xml:space="preserve"> 2</w:t>
      </w:r>
      <w:r w:rsidR="00FB64B6">
        <w:rPr>
          <w:rFonts w:ascii="Times New Roman" w:hAnsi="Times New Roman" w:cs="Times New Roman"/>
          <w:sz w:val="22"/>
          <w:szCs w:val="22"/>
        </w:rPr>
        <w:t> </w:t>
      </w:r>
      <w:r w:rsidR="006F58BA" w:rsidRPr="00FA5D8E">
        <w:rPr>
          <w:rFonts w:ascii="Times New Roman" w:hAnsi="Times New Roman" w:cs="Times New Roman"/>
          <w:sz w:val="22"/>
          <w:szCs w:val="22"/>
        </w:rPr>
        <w:t>pried</w:t>
      </w:r>
      <w:r w:rsidR="00FB64B6">
        <w:rPr>
          <w:rFonts w:ascii="Times New Roman" w:hAnsi="Times New Roman" w:cs="Times New Roman"/>
          <w:sz w:val="22"/>
          <w:szCs w:val="22"/>
        </w:rPr>
        <w:t>as</w:t>
      </w:r>
      <w:r w:rsidR="006F58BA" w:rsidRPr="00FA5D8E">
        <w:rPr>
          <w:rFonts w:ascii="Times New Roman" w:hAnsi="Times New Roman" w:cs="Times New Roman"/>
          <w:sz w:val="22"/>
          <w:szCs w:val="22"/>
        </w:rPr>
        <w:t xml:space="preserve"> „Techninė specifikacija“</w:t>
      </w:r>
      <w:r w:rsidR="00FB64B6">
        <w:rPr>
          <w:rFonts w:ascii="Times New Roman" w:hAnsi="Times New Roman" w:cs="Times New Roman"/>
          <w:sz w:val="22"/>
          <w:szCs w:val="22"/>
        </w:rPr>
        <w:t xml:space="preserve"> ir </w:t>
      </w:r>
      <w:r w:rsidR="005B5168" w:rsidRPr="00D602EF">
        <w:rPr>
          <w:rFonts w:ascii="Times New Roman" w:hAnsi="Times New Roman" w:cs="Times New Roman"/>
          <w:bCs/>
          <w:color w:val="000000"/>
          <w:sz w:val="22"/>
          <w:szCs w:val="22"/>
        </w:rPr>
        <w:t>Mokslo</w:t>
      </w:r>
      <w:r w:rsidR="005B5168" w:rsidRPr="00FA5D8E">
        <w:rPr>
          <w:rFonts w:ascii="Times New Roman" w:hAnsi="Times New Roman" w:cs="Times New Roman"/>
          <w:bCs/>
          <w:color w:val="000000"/>
          <w:sz w:val="22"/>
          <w:szCs w:val="22"/>
        </w:rPr>
        <w:t xml:space="preserve"> paskirties pastato (unik. Nr.</w:t>
      </w:r>
      <w:r w:rsidR="00655C09">
        <w:rPr>
          <w:rFonts w:ascii="Times New Roman" w:hAnsi="Times New Roman" w:cs="Times New Roman"/>
          <w:bCs/>
          <w:color w:val="000000"/>
          <w:sz w:val="22"/>
          <w:szCs w:val="22"/>
        </w:rPr>
        <w:t xml:space="preserve"> 1999-0008-4013</w:t>
      </w:r>
      <w:r w:rsidR="005B5168" w:rsidRPr="00FA5D8E">
        <w:rPr>
          <w:rFonts w:ascii="Times New Roman" w:hAnsi="Times New Roman" w:cs="Times New Roman"/>
          <w:bCs/>
          <w:color w:val="000000"/>
          <w:sz w:val="22"/>
          <w:szCs w:val="22"/>
        </w:rPr>
        <w:t xml:space="preserve">), Kaunas, </w:t>
      </w:r>
      <w:r w:rsidR="00BE6F99" w:rsidRPr="00FA5D8E">
        <w:rPr>
          <w:rFonts w:ascii="Times New Roman" w:hAnsi="Times New Roman" w:cs="Times New Roman"/>
          <w:bCs/>
          <w:color w:val="000000"/>
          <w:sz w:val="22"/>
          <w:szCs w:val="22"/>
        </w:rPr>
        <w:t>Studentų</w:t>
      </w:r>
      <w:r w:rsidR="00AC5CB9">
        <w:rPr>
          <w:rFonts w:ascii="Times New Roman" w:hAnsi="Times New Roman" w:cs="Times New Roman"/>
          <w:bCs/>
          <w:color w:val="000000"/>
          <w:sz w:val="22"/>
          <w:szCs w:val="22"/>
        </w:rPr>
        <w:t> </w:t>
      </w:r>
      <w:r w:rsidR="005B5168" w:rsidRPr="00FA5D8E">
        <w:rPr>
          <w:rFonts w:ascii="Times New Roman" w:hAnsi="Times New Roman" w:cs="Times New Roman"/>
          <w:bCs/>
          <w:color w:val="000000"/>
          <w:sz w:val="22"/>
          <w:szCs w:val="22"/>
        </w:rPr>
        <w:t xml:space="preserve">g. </w:t>
      </w:r>
      <w:r w:rsidR="00BE6F99" w:rsidRPr="00FA5D8E">
        <w:rPr>
          <w:rFonts w:ascii="Times New Roman" w:hAnsi="Times New Roman" w:cs="Times New Roman"/>
          <w:bCs/>
          <w:color w:val="000000"/>
          <w:sz w:val="22"/>
          <w:szCs w:val="22"/>
        </w:rPr>
        <w:t>48</w:t>
      </w:r>
      <w:r w:rsidR="00AC5CB9">
        <w:rPr>
          <w:rFonts w:ascii="Times New Roman" w:hAnsi="Times New Roman" w:cs="Times New Roman"/>
          <w:bCs/>
          <w:color w:val="000000"/>
          <w:sz w:val="22"/>
          <w:szCs w:val="22"/>
        </w:rPr>
        <w:t>A</w:t>
      </w:r>
      <w:r w:rsidR="005B5168" w:rsidRPr="00FA5D8E">
        <w:rPr>
          <w:rFonts w:ascii="Times New Roman" w:hAnsi="Times New Roman" w:cs="Times New Roman"/>
          <w:bCs/>
          <w:color w:val="000000"/>
          <w:sz w:val="22"/>
          <w:szCs w:val="22"/>
        </w:rPr>
        <w:t xml:space="preserve"> </w:t>
      </w:r>
      <w:r w:rsidR="00BE6F99" w:rsidRPr="00FA5D8E">
        <w:rPr>
          <w:rFonts w:ascii="Times New Roman" w:hAnsi="Times New Roman" w:cs="Times New Roman"/>
          <w:bCs/>
          <w:color w:val="000000"/>
          <w:sz w:val="22"/>
          <w:szCs w:val="22"/>
        </w:rPr>
        <w:t>rekonstr</w:t>
      </w:r>
      <w:r w:rsidR="002B264A" w:rsidRPr="00FA5D8E">
        <w:rPr>
          <w:rFonts w:ascii="Times New Roman" w:hAnsi="Times New Roman" w:cs="Times New Roman"/>
          <w:bCs/>
          <w:color w:val="000000"/>
          <w:sz w:val="22"/>
          <w:szCs w:val="22"/>
        </w:rPr>
        <w:t>avimo</w:t>
      </w:r>
      <w:r w:rsidR="005B5168" w:rsidRPr="00FA5D8E">
        <w:rPr>
          <w:rFonts w:ascii="Times New Roman" w:hAnsi="Times New Roman" w:cs="Times New Roman"/>
          <w:bCs/>
          <w:color w:val="000000"/>
          <w:sz w:val="22"/>
          <w:szCs w:val="22"/>
        </w:rPr>
        <w:t xml:space="preserve"> projektas</w:t>
      </w:r>
      <w:r w:rsidR="00DC0262">
        <w:rPr>
          <w:rFonts w:ascii="Times New Roman" w:hAnsi="Times New Roman" w:cs="Times New Roman"/>
          <w:bCs/>
          <w:color w:val="000000"/>
          <w:sz w:val="22"/>
          <w:szCs w:val="22"/>
        </w:rPr>
        <w:t xml:space="preserve"> (toliau – </w:t>
      </w:r>
      <w:r w:rsidR="00DC0262" w:rsidRPr="00DC0262">
        <w:rPr>
          <w:rFonts w:ascii="Times New Roman" w:hAnsi="Times New Roman" w:cs="Times New Roman"/>
          <w:b/>
          <w:color w:val="000000"/>
          <w:sz w:val="22"/>
          <w:szCs w:val="22"/>
        </w:rPr>
        <w:t>Techninis projektas</w:t>
      </w:r>
      <w:r w:rsidR="00DC0262">
        <w:rPr>
          <w:rFonts w:ascii="Times New Roman" w:hAnsi="Times New Roman" w:cs="Times New Roman"/>
          <w:bCs/>
          <w:color w:val="000000"/>
          <w:sz w:val="22"/>
          <w:szCs w:val="22"/>
        </w:rPr>
        <w:t>)</w:t>
      </w:r>
      <w:r w:rsidR="005B5168" w:rsidRPr="00FA5D8E">
        <w:rPr>
          <w:rFonts w:ascii="Times New Roman" w:hAnsi="Times New Roman" w:cs="Times New Roman"/>
          <w:bCs/>
          <w:color w:val="000000"/>
          <w:sz w:val="22"/>
          <w:szCs w:val="22"/>
        </w:rPr>
        <w:t xml:space="preserve">. </w:t>
      </w:r>
    </w:p>
    <w:p w14:paraId="5A6EC26F" w14:textId="1A93A128" w:rsidR="004D18C4" w:rsidRPr="00FA5D8E" w:rsidRDefault="004D18C4" w:rsidP="00E7620E">
      <w:pPr>
        <w:pStyle w:val="NoSpacing"/>
        <w:numPr>
          <w:ilvl w:val="1"/>
          <w:numId w:val="12"/>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bCs/>
          <w:color w:val="000000"/>
          <w:sz w:val="22"/>
          <w:szCs w:val="22"/>
        </w:rPr>
        <w:t xml:space="preserve">Pirkimas neskaidomas į dalis. </w:t>
      </w:r>
    </w:p>
    <w:p w14:paraId="5AA77215" w14:textId="4D418C71" w:rsidR="00406E42" w:rsidRPr="00FA5D8E" w:rsidRDefault="00406E42" w:rsidP="00E7620E">
      <w:pPr>
        <w:pStyle w:val="NormalWeb"/>
        <w:numPr>
          <w:ilvl w:val="1"/>
          <w:numId w:val="12"/>
        </w:numPr>
        <w:tabs>
          <w:tab w:val="left" w:pos="993"/>
        </w:tabs>
        <w:spacing w:before="0" w:beforeAutospacing="0" w:after="0" w:afterAutospacing="0" w:line="240" w:lineRule="auto"/>
        <w:ind w:left="0" w:firstLine="567"/>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 xml:space="preserve">Vadovaujantis </w:t>
      </w:r>
      <w:r w:rsidR="00657415" w:rsidRPr="00FA5D8E">
        <w:rPr>
          <w:rFonts w:ascii="Times New Roman" w:eastAsia="Times New Roman" w:hAnsi="Times New Roman" w:cs="Times New Roman"/>
          <w:sz w:val="22"/>
          <w:szCs w:val="22"/>
        </w:rPr>
        <w:t>VPĮ</w:t>
      </w:r>
      <w:r w:rsidRPr="00FA5D8E">
        <w:rPr>
          <w:rFonts w:ascii="Times New Roman" w:eastAsia="Times New Roman" w:hAnsi="Times New Roman" w:cs="Times New Roman"/>
          <w:sz w:val="22"/>
          <w:szCs w:val="22"/>
        </w:rPr>
        <w:t xml:space="preserve"> 28 str. 2 d.,  D</w:t>
      </w:r>
      <w:r w:rsidR="00123A2B" w:rsidRPr="00FA5D8E">
        <w:rPr>
          <w:rFonts w:ascii="Times New Roman" w:eastAsia="Times New Roman" w:hAnsi="Times New Roman" w:cs="Times New Roman"/>
          <w:sz w:val="22"/>
          <w:szCs w:val="22"/>
        </w:rPr>
        <w:t xml:space="preserve">arbo projekto parengimo </w:t>
      </w:r>
      <w:r w:rsidRPr="00FA5D8E">
        <w:rPr>
          <w:rFonts w:ascii="Times New Roman" w:eastAsia="Times New Roman" w:hAnsi="Times New Roman" w:cs="Times New Roman"/>
          <w:sz w:val="22"/>
          <w:szCs w:val="22"/>
        </w:rPr>
        <w:t>paslaugos perkamos</w:t>
      </w:r>
      <w:r w:rsidR="00123A2B" w:rsidRPr="00FA5D8E">
        <w:rPr>
          <w:rFonts w:ascii="Times New Roman" w:eastAsia="Times New Roman" w:hAnsi="Times New Roman" w:cs="Times New Roman"/>
          <w:sz w:val="22"/>
          <w:szCs w:val="22"/>
        </w:rPr>
        <w:t xml:space="preserve"> kartu su rang</w:t>
      </w:r>
      <w:r w:rsidRPr="00FA5D8E">
        <w:rPr>
          <w:rFonts w:ascii="Times New Roman" w:eastAsia="Times New Roman" w:hAnsi="Times New Roman" w:cs="Times New Roman"/>
          <w:sz w:val="22"/>
          <w:szCs w:val="22"/>
        </w:rPr>
        <w:t>os darbais. Toks sprendimas grindžiamas siekiant užtikrinti:</w:t>
      </w:r>
    </w:p>
    <w:p w14:paraId="4A4F779B" w14:textId="0B0FE79F" w:rsidR="00406E42" w:rsidRPr="00FA5D8E"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proceso integralumo ir atsakomybės vientisumo užtikrinimą  – pasirinkus vieną tiekėją tiek Darbo projekto parengimui, tiek rangos darbų vykdymui, užtikrinama aiški atsakomybės riba ir vientisa proceso kontrolė;</w:t>
      </w:r>
    </w:p>
    <w:p w14:paraId="3A57B089" w14:textId="0E2F5913" w:rsidR="00406E42" w:rsidRPr="00FA5D8E"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efektyvesnį sprendimų priėmimą – rangovas, dalyvaudamas tiek projektavimo, tiek statybos vykdymo etapuose, gali operatyviai priimti sprendimus, kurie optimizuoja techninius sprendinius ir mažina sąnaudas, siekiant geriausio rezultato;</w:t>
      </w:r>
    </w:p>
    <w:p w14:paraId="1E757F27" w14:textId="500C813B" w:rsidR="00406E42" w:rsidRPr="00FA5D8E"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trumpesnį sutarties įgyvendinimo terminą – darbo projekto parengimas gali būti vykdomas lygiagrečiai su pasirengimo statybai darbais, dėl ko reikšmingai sutrumpėja projekto įgyvendinimo terminas;</w:t>
      </w:r>
    </w:p>
    <w:p w14:paraId="3FE291D1" w14:textId="72AEB5B2" w:rsidR="00406E42" w:rsidRPr="00FA5D8E" w:rsidRDefault="00406E42" w:rsidP="00E7620E">
      <w:pPr>
        <w:pStyle w:val="NormalWeb"/>
        <w:numPr>
          <w:ilvl w:val="2"/>
          <w:numId w:val="12"/>
        </w:numPr>
        <w:spacing w:before="0" w:beforeAutospacing="0" w:after="0" w:afterAutospacing="0" w:line="240" w:lineRule="auto"/>
        <w:ind w:left="1276" w:hanging="709"/>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mažesnė projektavimo klaidų ir nesuderinamumo riziką – projektavimo ir rangos darbų atskyrimas dažnai lemia nesuderinamumą tarp projekto sprendinių ir realios statybos, o perkant šias projektavimo paslaugas kartu su darbais, išvengiama tokių problemų;</w:t>
      </w:r>
    </w:p>
    <w:p w14:paraId="26C2012E" w14:textId="20141631" w:rsidR="00406E42" w:rsidRPr="00FA5D8E" w:rsidRDefault="00406E42" w:rsidP="00531253">
      <w:pPr>
        <w:pStyle w:val="NormalWeb"/>
        <w:numPr>
          <w:ilvl w:val="2"/>
          <w:numId w:val="12"/>
        </w:numPr>
        <w:spacing w:before="0" w:beforeAutospacing="0" w:after="0" w:afterAutospacing="0" w:line="22" w:lineRule="atLeast"/>
        <w:ind w:left="1276" w:hanging="709"/>
        <w:jc w:val="both"/>
        <w:rPr>
          <w:rFonts w:ascii="Times New Roman" w:eastAsia="Times New Roman" w:hAnsi="Times New Roman" w:cs="Times New Roman"/>
          <w:sz w:val="22"/>
          <w:szCs w:val="22"/>
        </w:rPr>
      </w:pPr>
      <w:r w:rsidRPr="00FA5D8E">
        <w:rPr>
          <w:rFonts w:ascii="Times New Roman" w:eastAsia="Times New Roman" w:hAnsi="Times New Roman" w:cs="Times New Roman"/>
          <w:sz w:val="22"/>
          <w:szCs w:val="22"/>
        </w:rPr>
        <w:t xml:space="preserve">finansinį efektyvumą </w:t>
      </w:r>
      <w:r w:rsidR="00D56962" w:rsidRPr="00FA5D8E">
        <w:rPr>
          <w:rFonts w:ascii="Times New Roman" w:eastAsia="Times New Roman" w:hAnsi="Times New Roman" w:cs="Times New Roman"/>
          <w:sz w:val="22"/>
          <w:szCs w:val="22"/>
        </w:rPr>
        <w:t>–</w:t>
      </w:r>
      <w:r w:rsidRPr="00FA5D8E">
        <w:rPr>
          <w:rFonts w:ascii="Times New Roman" w:eastAsia="Times New Roman" w:hAnsi="Times New Roman" w:cs="Times New Roman"/>
          <w:sz w:val="22"/>
          <w:szCs w:val="22"/>
        </w:rPr>
        <w:t xml:space="preserve"> vienas rangovas gali užtikrinti ekonomiškus projektavimo ir vykdymo sprendinius, maksimaliai atsižvelgiant į projekto biudžeto ribas;</w:t>
      </w:r>
    </w:p>
    <w:p w14:paraId="6917F3DE" w14:textId="0A80BC50" w:rsidR="00406E42" w:rsidRPr="00FA5D8E" w:rsidRDefault="00406E42" w:rsidP="00531253">
      <w:pPr>
        <w:pStyle w:val="NormalWeb"/>
        <w:spacing w:before="0" w:beforeAutospacing="0" w:after="0" w:afterAutospacing="0" w:line="22" w:lineRule="atLeast"/>
        <w:ind w:firstLine="567"/>
        <w:jc w:val="both"/>
        <w:rPr>
          <w:rFonts w:ascii="Times New Roman" w:eastAsia="Times New Roman" w:hAnsi="Times New Roman" w:cs="Times New Roman"/>
          <w:sz w:val="22"/>
          <w:szCs w:val="22"/>
        </w:rPr>
      </w:pPr>
      <w:r w:rsidRPr="00FA5D8E">
        <w:rPr>
          <w:rFonts w:ascii="Times New Roman" w:hAnsi="Times New Roman" w:cs="Times New Roman"/>
          <w:sz w:val="22"/>
          <w:szCs w:val="22"/>
        </w:rPr>
        <w:lastRenderedPageBreak/>
        <w:t xml:space="preserve">2.3. </w:t>
      </w:r>
      <w:r w:rsidR="00804ADF" w:rsidRPr="00FA5D8E">
        <w:rPr>
          <w:rFonts w:ascii="Times New Roman" w:hAnsi="Times New Roman" w:cs="Times New Roman"/>
          <w:sz w:val="22"/>
          <w:szCs w:val="22"/>
        </w:rPr>
        <w:t xml:space="preserve">Pirkimo apimtys, darbų aprašymas, savybės, reikalavimai ir techninė specifikacija apibrėžti </w:t>
      </w:r>
      <w:r w:rsidRPr="00FA5D8E">
        <w:rPr>
          <w:rFonts w:ascii="Times New Roman" w:hAnsi="Times New Roman" w:cs="Times New Roman"/>
          <w:sz w:val="22"/>
          <w:szCs w:val="22"/>
        </w:rPr>
        <w:t>S</w:t>
      </w:r>
      <w:r w:rsidR="00804ADF" w:rsidRPr="00FA5D8E">
        <w:rPr>
          <w:rFonts w:ascii="Times New Roman" w:hAnsi="Times New Roman" w:cs="Times New Roman"/>
          <w:sz w:val="22"/>
          <w:szCs w:val="22"/>
        </w:rPr>
        <w:t>pecialiųjų pirkimo sąlygų 2 priede „Techninė specifikacija“ ir jos prieduose</w:t>
      </w:r>
      <w:r w:rsidRPr="00FA5D8E">
        <w:rPr>
          <w:rFonts w:ascii="Times New Roman" w:eastAsia="Times New Roman" w:hAnsi="Times New Roman" w:cs="Times New Roman"/>
          <w:sz w:val="22"/>
          <w:szCs w:val="22"/>
        </w:rPr>
        <w:t>.</w:t>
      </w:r>
    </w:p>
    <w:p w14:paraId="621A4543" w14:textId="5276EA95" w:rsidR="00B83FD5" w:rsidRPr="00FA5D8E" w:rsidRDefault="00406E42" w:rsidP="00531253">
      <w:pPr>
        <w:pStyle w:val="NoSpacing"/>
        <w:tabs>
          <w:tab w:val="left" w:pos="1276"/>
        </w:tabs>
        <w:spacing w:line="22" w:lineRule="atLeast"/>
        <w:ind w:firstLine="567"/>
        <w:jc w:val="both"/>
        <w:rPr>
          <w:rFonts w:ascii="Times New Roman" w:hAnsi="Times New Roman" w:cs="Times New Roman"/>
          <w:sz w:val="22"/>
          <w:szCs w:val="22"/>
        </w:rPr>
      </w:pPr>
      <w:r w:rsidRPr="00FA5D8E">
        <w:rPr>
          <w:rFonts w:ascii="Times New Roman" w:hAnsi="Times New Roman" w:cs="Times New Roman"/>
          <w:sz w:val="22"/>
          <w:szCs w:val="22"/>
        </w:rPr>
        <w:t>2.</w:t>
      </w:r>
      <w:r w:rsidR="002C762B">
        <w:rPr>
          <w:rFonts w:ascii="Times New Roman" w:hAnsi="Times New Roman" w:cs="Times New Roman"/>
          <w:sz w:val="22"/>
          <w:szCs w:val="22"/>
        </w:rPr>
        <w:t>4</w:t>
      </w:r>
      <w:r w:rsidRPr="00FA5D8E">
        <w:rPr>
          <w:rFonts w:ascii="Times New Roman" w:hAnsi="Times New Roman" w:cs="Times New Roman"/>
          <w:sz w:val="22"/>
          <w:szCs w:val="22"/>
        </w:rPr>
        <w:t xml:space="preserve">. </w:t>
      </w:r>
      <w:r w:rsidR="00B83FD5" w:rsidRPr="00FA5D8E">
        <w:rPr>
          <w:rFonts w:ascii="Times New Roman" w:hAnsi="Times New Roman" w:cs="Times New Roman"/>
          <w:sz w:val="22"/>
          <w:szCs w:val="22"/>
        </w:rPr>
        <w:t>Jeigu</w:t>
      </w:r>
      <w:r w:rsidR="00594EB8" w:rsidRPr="00FA5D8E">
        <w:rPr>
          <w:rFonts w:ascii="Times New Roman" w:hAnsi="Times New Roman" w:cs="Times New Roman"/>
          <w:sz w:val="22"/>
          <w:szCs w:val="22"/>
        </w:rPr>
        <w:t xml:space="preserve"> </w:t>
      </w:r>
      <w:r w:rsidR="00B83FD5" w:rsidRPr="00FA5D8E">
        <w:rPr>
          <w:rFonts w:ascii="Times New Roman" w:hAnsi="Times New Roman" w:cs="Times New Roman"/>
          <w:sz w:val="22"/>
          <w:szCs w:val="22"/>
        </w:rPr>
        <w:t>apibūdinant pirkimo objektą techninėje specifikacijoje</w:t>
      </w:r>
      <w:r w:rsidR="009F2C01" w:rsidRPr="00FA5D8E">
        <w:rPr>
          <w:rFonts w:ascii="Times New Roman" w:hAnsi="Times New Roman" w:cs="Times New Roman"/>
          <w:sz w:val="22"/>
          <w:szCs w:val="22"/>
        </w:rPr>
        <w:t xml:space="preserve"> ir (ar) kituose</w:t>
      </w:r>
      <w:r w:rsidR="005E0162" w:rsidRPr="00FA5D8E">
        <w:rPr>
          <w:rFonts w:ascii="Times New Roman" w:hAnsi="Times New Roman" w:cs="Times New Roman"/>
          <w:sz w:val="22"/>
          <w:szCs w:val="22"/>
        </w:rPr>
        <w:t xml:space="preserve"> pirkimo </w:t>
      </w:r>
      <w:r w:rsidR="00A3033B" w:rsidRPr="00FA5D8E">
        <w:rPr>
          <w:rFonts w:ascii="Times New Roman" w:hAnsi="Times New Roman" w:cs="Times New Roman"/>
          <w:sz w:val="22"/>
          <w:szCs w:val="22"/>
        </w:rPr>
        <w:t>dokumentuose</w:t>
      </w:r>
      <w:r w:rsidR="00B83FD5" w:rsidRPr="00FA5D8E">
        <w:rPr>
          <w:rFonts w:ascii="Times New Roman" w:hAnsi="Times New Roman" w:cs="Times New Roman"/>
          <w:sz w:val="22"/>
          <w:szCs w:val="22"/>
        </w:rPr>
        <w:t xml:space="preserve"> nurodytas konkretus modelis ar tiekimo šaltinis,</w:t>
      </w:r>
      <w:r w:rsidR="00D9062E" w:rsidRPr="00FA5D8E">
        <w:rPr>
          <w:rFonts w:ascii="Times New Roman" w:hAnsi="Times New Roman" w:cs="Times New Roman"/>
          <w:sz w:val="22"/>
          <w:szCs w:val="22"/>
        </w:rPr>
        <w:t xml:space="preserve"> sertifikatai, standartai, protokolai,</w:t>
      </w:r>
      <w:r w:rsidR="00B83FD5" w:rsidRPr="00FA5D8E">
        <w:rPr>
          <w:rFonts w:ascii="Times New Roman" w:hAnsi="Times New Roman" w:cs="Times New Roman"/>
          <w:sz w:val="22"/>
          <w:szCs w:val="22"/>
        </w:rPr>
        <w:t xml:space="preserve">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24E0036B" w14:textId="29975FE7" w:rsidR="00B83FD5" w:rsidRDefault="00406E42" w:rsidP="00531253">
      <w:pPr>
        <w:pStyle w:val="NoSpacing"/>
        <w:tabs>
          <w:tab w:val="left" w:pos="1276"/>
        </w:tabs>
        <w:spacing w:line="22" w:lineRule="atLeast"/>
        <w:ind w:firstLine="567"/>
        <w:jc w:val="both"/>
        <w:rPr>
          <w:rFonts w:ascii="Times New Roman" w:hAnsi="Times New Roman" w:cs="Times New Roman"/>
          <w:sz w:val="22"/>
          <w:szCs w:val="22"/>
        </w:rPr>
      </w:pPr>
      <w:r w:rsidRPr="00FA5D8E">
        <w:rPr>
          <w:rFonts w:ascii="Times New Roman" w:hAnsi="Times New Roman" w:cs="Times New Roman"/>
          <w:sz w:val="22"/>
          <w:szCs w:val="22"/>
        </w:rPr>
        <w:t>2.</w:t>
      </w:r>
      <w:r w:rsidR="002C762B">
        <w:rPr>
          <w:rFonts w:ascii="Times New Roman" w:hAnsi="Times New Roman" w:cs="Times New Roman"/>
          <w:sz w:val="22"/>
          <w:szCs w:val="22"/>
        </w:rPr>
        <w:t>5</w:t>
      </w:r>
      <w:r w:rsidRPr="00FA5D8E">
        <w:rPr>
          <w:rFonts w:ascii="Times New Roman" w:hAnsi="Times New Roman" w:cs="Times New Roman"/>
          <w:sz w:val="22"/>
          <w:szCs w:val="22"/>
        </w:rPr>
        <w:t xml:space="preserve">. </w:t>
      </w:r>
      <w:r w:rsidR="00B83FD5" w:rsidRPr="00FA5D8E">
        <w:rPr>
          <w:rFonts w:ascii="Times New Roman" w:hAnsi="Times New Roman" w:cs="Times New Roman"/>
          <w:sz w:val="22"/>
          <w:szCs w:val="22"/>
        </w:rPr>
        <w:t>Jeigu apibūdinant pirkimo objektą techninėje specifikacijoje</w:t>
      </w:r>
      <w:r w:rsidR="00397346">
        <w:rPr>
          <w:rFonts w:ascii="Times New Roman" w:hAnsi="Times New Roman" w:cs="Times New Roman"/>
          <w:sz w:val="22"/>
          <w:szCs w:val="22"/>
        </w:rPr>
        <w:t xml:space="preserve"> ir (ar) kituose pirkimo dokumentuose</w:t>
      </w:r>
      <w:r w:rsidR="00B83FD5" w:rsidRPr="00FA5D8E">
        <w:rPr>
          <w:rFonts w:ascii="Times New Roman" w:hAnsi="Times New Roman" w:cs="Times New Roman"/>
          <w:sz w:val="22"/>
          <w:szCs w:val="22"/>
        </w:rPr>
        <w:t xml:space="preserve"> nurodytas standartas, </w:t>
      </w:r>
      <w:r w:rsidR="00B83FD5" w:rsidRPr="00FA5D8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83FD5" w:rsidRPr="00FA5D8E">
        <w:rPr>
          <w:rFonts w:ascii="Times New Roman" w:hAnsi="Times New Roman" w:cs="Times New Roman"/>
          <w:sz w:val="22"/>
          <w:szCs w:val="22"/>
        </w:rPr>
        <w:t>turi būti laikoma, kad kiekviena tokia nuoroda yra pateikta su žodžiais „arba lygiavertis“.</w:t>
      </w:r>
    </w:p>
    <w:p w14:paraId="1A60A273" w14:textId="77777777" w:rsidR="00FB7FB5" w:rsidRPr="00FA5D8E" w:rsidRDefault="00FB7FB5" w:rsidP="00531253">
      <w:pPr>
        <w:pStyle w:val="NoSpacing"/>
        <w:tabs>
          <w:tab w:val="left" w:pos="1276"/>
        </w:tabs>
        <w:spacing w:line="22" w:lineRule="atLeast"/>
        <w:ind w:firstLine="567"/>
        <w:jc w:val="both"/>
        <w:rPr>
          <w:rFonts w:ascii="Times New Roman" w:hAnsi="Times New Roman" w:cs="Times New Roman"/>
          <w:sz w:val="22"/>
          <w:szCs w:val="22"/>
        </w:rPr>
      </w:pPr>
    </w:p>
    <w:p w14:paraId="40EFDED0" w14:textId="77777777" w:rsidR="00B83FD5" w:rsidRPr="00FA5D8E"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7" w:name="_Toc203900677"/>
      <w:r w:rsidRPr="00FA5D8E">
        <w:rPr>
          <w:rFonts w:ascii="Times New Roman" w:hAnsi="Times New Roman" w:cs="Times New Roman"/>
          <w:b/>
          <w:sz w:val="36"/>
          <w:szCs w:val="36"/>
        </w:rPr>
        <w:t>3.</w:t>
      </w:r>
      <w:r w:rsidRPr="00FA5D8E">
        <w:rPr>
          <w:rFonts w:ascii="Times New Roman" w:hAnsi="Times New Roman" w:cs="Times New Roman"/>
          <w:b/>
          <w:sz w:val="36"/>
          <w:szCs w:val="36"/>
        </w:rPr>
        <w:tab/>
      </w:r>
      <w:bookmarkStart w:id="8" w:name="_Ref39427921"/>
      <w:bookmarkStart w:id="9" w:name="_Ref39427927"/>
      <w:bookmarkStart w:id="10" w:name="_Ref39740354"/>
      <w:r w:rsidRPr="00FA5D8E">
        <w:rPr>
          <w:rFonts w:ascii="Times New Roman" w:hAnsi="Times New Roman" w:cs="Times New Roman"/>
          <w:b/>
          <w:sz w:val="36"/>
          <w:szCs w:val="36"/>
        </w:rPr>
        <w:t>Susitikimai su tiekėjais</w:t>
      </w:r>
      <w:bookmarkEnd w:id="8"/>
      <w:bookmarkEnd w:id="9"/>
      <w:r w:rsidRPr="00FA5D8E">
        <w:rPr>
          <w:rFonts w:ascii="Times New Roman" w:hAnsi="Times New Roman" w:cs="Times New Roman"/>
          <w:b/>
          <w:sz w:val="36"/>
          <w:szCs w:val="36"/>
        </w:rPr>
        <w:t xml:space="preserve"> ir objekto apžiūra</w:t>
      </w:r>
      <w:bookmarkEnd w:id="7"/>
      <w:bookmarkEnd w:id="10"/>
    </w:p>
    <w:p w14:paraId="4D439B37" w14:textId="77777777" w:rsidR="00B83FD5" w:rsidRPr="00FA5D8E" w:rsidRDefault="00B83FD5" w:rsidP="00D97DE2">
      <w:pPr>
        <w:pStyle w:val="ListParagraph"/>
        <w:spacing w:after="0" w:line="240" w:lineRule="auto"/>
        <w:ind w:left="0" w:firstLine="567"/>
        <w:jc w:val="both"/>
        <w:rPr>
          <w:rFonts w:ascii="Times New Roman" w:hAnsi="Times New Roman" w:cs="Times New Roman"/>
        </w:rPr>
      </w:pPr>
      <w:r w:rsidRPr="00FA5D8E">
        <w:rPr>
          <w:rFonts w:ascii="Times New Roman" w:hAnsi="Times New Roman" w:cs="Times New Roman"/>
          <w:iCs/>
        </w:rPr>
        <w:t>3.1.</w:t>
      </w:r>
      <w:r w:rsidRPr="00FA5D8E">
        <w:rPr>
          <w:rFonts w:ascii="Times New Roman" w:hAnsi="Times New Roman" w:cs="Times New Roman"/>
          <w:i/>
        </w:rPr>
        <w:tab/>
      </w:r>
      <w:r w:rsidRPr="00FA5D8E">
        <w:rPr>
          <w:rFonts w:ascii="Times New Roman" w:hAnsi="Times New Roman" w:cs="Times New Roman"/>
        </w:rPr>
        <w:t>Perkančioji organizacija nerengs susitikimo su tiekėjais dėl pirkimo dokumentų paaiškinimo.</w:t>
      </w:r>
    </w:p>
    <w:p w14:paraId="35A67C06" w14:textId="07C50D67" w:rsidR="00760EFF" w:rsidRPr="00FA5D8E" w:rsidRDefault="00760EFF" w:rsidP="00D97DE2">
      <w:pPr>
        <w:pStyle w:val="ListParagraph"/>
        <w:spacing w:after="0" w:line="240" w:lineRule="auto"/>
        <w:ind w:left="0" w:firstLine="567"/>
        <w:jc w:val="both"/>
        <w:rPr>
          <w:rFonts w:ascii="Times New Roman" w:hAnsi="Times New Roman" w:cs="Times New Roman"/>
        </w:rPr>
      </w:pPr>
      <w:r w:rsidRPr="00FA5D8E">
        <w:rPr>
          <w:rFonts w:ascii="Times New Roman" w:hAnsi="Times New Roman" w:cs="Times New Roman"/>
        </w:rPr>
        <w:t>3.2.</w:t>
      </w:r>
      <w:r w:rsidRPr="00FA5D8E">
        <w:rPr>
          <w:rFonts w:ascii="Times New Roman" w:hAnsi="Times New Roman" w:cs="Times New Roman"/>
        </w:rPr>
        <w:tab/>
      </w:r>
      <w:r w:rsidR="002B5FF7" w:rsidRPr="00FA5D8E">
        <w:rPr>
          <w:rFonts w:ascii="Times New Roman" w:hAnsi="Times New Roman" w:cs="Times New Roman"/>
        </w:rPr>
        <w:t xml:space="preserve">Jeigu atsiras būtinybė </w:t>
      </w:r>
      <w:r w:rsidR="00733B71" w:rsidRPr="00FA5D8E">
        <w:rPr>
          <w:rFonts w:ascii="Times New Roman" w:hAnsi="Times New Roman" w:cs="Times New Roman"/>
        </w:rPr>
        <w:t xml:space="preserve">apžiūrėti darbų atlikimo vietą, tiekėjui to paprašius Perkančioji organizacija suteiks galimybę apžiūrėti objektą (darbų atlikimo vietą). Apie konkrečią apžiūros datą, laiką ir vietą bus paskelbta atskiru pranešimu CVP IS ir išsiųsta tiekėjams CVP IS susirašinėjimo priemonėmis. Tiekėjai, norintys dalyvauti apžiūroje, iki apžiūros pradžios turi atsiųsti vardus ir pavardes asmenų, ketinančių dalyvauti apžiūroje. Apžiūros metu kilus neaiškumams, tiekėjas vadovaudamasis </w:t>
      </w:r>
      <w:r w:rsidR="00406E42" w:rsidRPr="00FA5D8E">
        <w:rPr>
          <w:rFonts w:ascii="Times New Roman" w:hAnsi="Times New Roman" w:cs="Times New Roman"/>
        </w:rPr>
        <w:t>S</w:t>
      </w:r>
      <w:r w:rsidR="00733B71" w:rsidRPr="00FA5D8E">
        <w:rPr>
          <w:rFonts w:ascii="Times New Roman" w:hAnsi="Times New Roman" w:cs="Times New Roman"/>
        </w:rPr>
        <w:t>pecialiųjų p</w:t>
      </w:r>
      <w:r w:rsidR="00733B71" w:rsidRPr="00FA5D8E">
        <w:rPr>
          <w:rFonts w:ascii="Times New Roman" w:hAnsi="Times New Roman" w:cs="Times New Roman"/>
          <w:iCs/>
        </w:rPr>
        <w:t xml:space="preserve">irkimo sąlygų 1 priedo 3 punkte </w:t>
      </w:r>
      <w:r w:rsidR="00733B71" w:rsidRPr="00FA5D8E">
        <w:rPr>
          <w:rFonts w:ascii="Times New Roman" w:hAnsi="Times New Roman" w:cs="Times New Roman"/>
        </w:rPr>
        <w:t>nustatyta tvarka gali kreiptis į perkančiąją organizaciją dėl papildomos su pirkimo dokumentais susijusios informacijos</w:t>
      </w:r>
      <w:r w:rsidR="002B5FF7" w:rsidRPr="00FA5D8E">
        <w:rPr>
          <w:rFonts w:ascii="Times New Roman" w:hAnsi="Times New Roman" w:cs="Times New Roman"/>
        </w:rPr>
        <w:t>.</w:t>
      </w:r>
    </w:p>
    <w:p w14:paraId="4EF0D35C" w14:textId="77777777" w:rsidR="00B83FD5" w:rsidRPr="00FA5D8E"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1" w:name="_Ref39473754"/>
      <w:bookmarkStart w:id="12" w:name="_Ref39473761"/>
      <w:bookmarkStart w:id="13" w:name="_Ref39474188"/>
      <w:bookmarkStart w:id="14" w:name="_Toc203900678"/>
      <w:r w:rsidRPr="00FA5D8E">
        <w:rPr>
          <w:rFonts w:ascii="Times New Roman" w:hAnsi="Times New Roman" w:cs="Times New Roman"/>
          <w:b/>
          <w:sz w:val="36"/>
          <w:szCs w:val="36"/>
        </w:rPr>
        <w:t>4.</w:t>
      </w:r>
      <w:r w:rsidRPr="00FA5D8E">
        <w:rPr>
          <w:rFonts w:ascii="Times New Roman" w:hAnsi="Times New Roman" w:cs="Times New Roman"/>
          <w:b/>
          <w:sz w:val="36"/>
          <w:szCs w:val="36"/>
        </w:rPr>
        <w:tab/>
        <w:t>Tiekėjų pašalinimo pagrindai</w:t>
      </w:r>
      <w:bookmarkEnd w:id="11"/>
      <w:bookmarkEnd w:id="12"/>
      <w:bookmarkEnd w:id="13"/>
      <w:r w:rsidRPr="00FA5D8E">
        <w:rPr>
          <w:rFonts w:ascii="Times New Roman" w:hAnsi="Times New Roman" w:cs="Times New Roman"/>
          <w:b/>
          <w:sz w:val="36"/>
          <w:szCs w:val="36"/>
        </w:rPr>
        <w:t xml:space="preserve"> ir kvalifikacijos reikalavimai</w:t>
      </w:r>
      <w:bookmarkEnd w:id="14"/>
    </w:p>
    <w:p w14:paraId="07E960D1" w14:textId="04D635A5" w:rsidR="00B83FD5" w:rsidRPr="00FA5D8E" w:rsidRDefault="00B83FD5" w:rsidP="00D97DE2">
      <w:pPr>
        <w:pStyle w:val="ListParagraph"/>
        <w:tabs>
          <w:tab w:val="left" w:pos="1276"/>
        </w:tabs>
        <w:spacing w:after="0" w:line="20" w:lineRule="atLeast"/>
        <w:ind w:left="0" w:firstLine="567"/>
        <w:jc w:val="both"/>
        <w:rPr>
          <w:rFonts w:ascii="Times New Roman" w:hAnsi="Times New Roman" w:cs="Times New Roman"/>
        </w:rPr>
      </w:pPr>
      <w:r w:rsidRPr="00FA5D8E">
        <w:rPr>
          <w:rFonts w:ascii="Times New Roman" w:hAnsi="Times New Roman" w:cs="Times New Roman"/>
        </w:rPr>
        <w:t>4.1.</w:t>
      </w:r>
      <w:r w:rsidRPr="00FA5D8E">
        <w:rPr>
          <w:rFonts w:ascii="Times New Roman" w:hAnsi="Times New Roman" w:cs="Times New Roman"/>
        </w:rPr>
        <w:tab/>
        <w:t>Reikalavimai dėl tiekėjo ir</w:t>
      </w:r>
      <w:bookmarkStart w:id="15" w:name="_Hlk41039660"/>
      <w:r w:rsidRPr="00FA5D8E">
        <w:rPr>
          <w:rFonts w:ascii="Times New Roman" w:hAnsi="Times New Roman" w:cs="Times New Roman"/>
        </w:rPr>
        <w:t xml:space="preserve"> subtiekėjų, ūkio subjektų, kurių pajėgumais tiekėjas remiasi, </w:t>
      </w:r>
      <w:bookmarkEnd w:id="15"/>
      <w:r w:rsidRPr="00FA5D8E">
        <w:rPr>
          <w:rFonts w:ascii="Times New Roman" w:hAnsi="Times New Roman" w:cs="Times New Roman"/>
        </w:rPr>
        <w:t xml:space="preserve">pašalinimo pagrindų nebuvimo bei jų nebuvimą patvirtinantys dokumentai nurodyti specialiųjų </w:t>
      </w:r>
      <w:r w:rsidRPr="00FA5D8E">
        <w:rPr>
          <w:rFonts w:ascii="Times New Roman" w:eastAsia="Calibri" w:hAnsi="Times New Roman" w:cs="Times New Roman"/>
        </w:rPr>
        <w:t xml:space="preserve">pirkimo sąlygų </w:t>
      </w:r>
      <w:r w:rsidRPr="00FA5D8E">
        <w:rPr>
          <w:rFonts w:ascii="Times New Roman" w:hAnsi="Times New Roman" w:cs="Times New Roman"/>
        </w:rPr>
        <w:t xml:space="preserve">3 </w:t>
      </w:r>
      <w:r w:rsidRPr="00FA5D8E">
        <w:rPr>
          <w:rFonts w:ascii="Times New Roman" w:eastAsia="Calibri" w:hAnsi="Times New Roman" w:cs="Times New Roman"/>
        </w:rPr>
        <w:t>priede „</w:t>
      </w:r>
      <w:r w:rsidRPr="00FA5D8E">
        <w:rPr>
          <w:rFonts w:ascii="Times New Roman" w:hAnsi="Times New Roman" w:cs="Times New Roman"/>
          <w:bCs/>
          <w:color w:val="000000"/>
        </w:rPr>
        <w:t>Tiekėjų pašalinimo pagrindai</w:t>
      </w:r>
      <w:r w:rsidRPr="00FA5D8E">
        <w:rPr>
          <w:rFonts w:ascii="Times New Roman" w:eastAsia="Calibri" w:hAnsi="Times New Roman" w:cs="Times New Roman"/>
        </w:rPr>
        <w:t>“</w:t>
      </w:r>
      <w:r w:rsidRPr="00FA5D8E">
        <w:rPr>
          <w:rFonts w:ascii="Times New Roman" w:hAnsi="Times New Roman" w:cs="Times New Roman"/>
        </w:rPr>
        <w:t>.</w:t>
      </w:r>
    </w:p>
    <w:p w14:paraId="1F33F716" w14:textId="77777777" w:rsidR="00A60E2D" w:rsidRPr="00FA5D8E" w:rsidRDefault="00B83FD5" w:rsidP="00D97DE2">
      <w:pPr>
        <w:pStyle w:val="ListParagraph"/>
        <w:tabs>
          <w:tab w:val="left" w:pos="1276"/>
        </w:tabs>
        <w:spacing w:after="0" w:line="20" w:lineRule="atLeast"/>
        <w:ind w:left="0" w:firstLine="567"/>
        <w:jc w:val="both"/>
        <w:rPr>
          <w:rFonts w:ascii="Times New Roman" w:hAnsi="Times New Roman" w:cs="Times New Roman"/>
        </w:rPr>
      </w:pPr>
      <w:r w:rsidRPr="00FA5D8E">
        <w:rPr>
          <w:rFonts w:ascii="Times New Roman" w:hAnsi="Times New Roman" w:cs="Times New Roman"/>
        </w:rPr>
        <w:t>4.2.</w:t>
      </w:r>
      <w:r w:rsidRPr="00FA5D8E">
        <w:rPr>
          <w:rFonts w:ascii="Times New Roman" w:hAnsi="Times New Roman" w:cs="Times New Roman"/>
        </w:rPr>
        <w:tab/>
      </w:r>
      <w:r w:rsidR="00A60E2D" w:rsidRPr="00FA5D8E">
        <w:rPr>
          <w:rFonts w:ascii="Times New Roman" w:eastAsia="Times New Roman" w:hAnsi="Times New Roman" w:cs="Times New Roman"/>
          <w:lang w:eastAsia="lt-LT"/>
        </w:rPr>
        <w:t>Tiekėjams</w:t>
      </w:r>
      <w:r w:rsidR="00DD4818" w:rsidRPr="00FA5D8E">
        <w:rPr>
          <w:rFonts w:ascii="Times New Roman" w:hAnsi="Times New Roman" w:cs="Times New Roman"/>
        </w:rPr>
        <w:t xml:space="preserve">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79AD392" w14:textId="77777777" w:rsidR="00B83FD5" w:rsidRPr="00FA5D8E" w:rsidRDefault="00B83FD5" w:rsidP="00B83FD5">
      <w:pPr>
        <w:pStyle w:val="Heading1"/>
        <w:tabs>
          <w:tab w:val="left" w:pos="567"/>
        </w:tabs>
        <w:spacing w:after="0"/>
        <w:contextualSpacing/>
        <w:jc w:val="both"/>
        <w:rPr>
          <w:rFonts w:ascii="Times New Roman" w:hAnsi="Times New Roman" w:cs="Times New Roman"/>
          <w:b/>
          <w:sz w:val="36"/>
          <w:szCs w:val="36"/>
        </w:rPr>
      </w:pPr>
      <w:bookmarkStart w:id="16" w:name="_Toc203900679"/>
      <w:r w:rsidRPr="00FA5D8E">
        <w:rPr>
          <w:rFonts w:ascii="Times New Roman" w:hAnsi="Times New Roman" w:cs="Times New Roman"/>
          <w:b/>
          <w:sz w:val="36"/>
          <w:szCs w:val="36"/>
        </w:rPr>
        <w:t>5.</w:t>
      </w:r>
      <w:r w:rsidRPr="00FA5D8E">
        <w:rPr>
          <w:rFonts w:ascii="Times New Roman" w:hAnsi="Times New Roman" w:cs="Times New Roman"/>
          <w:b/>
          <w:sz w:val="36"/>
          <w:szCs w:val="36"/>
        </w:rPr>
        <w:tab/>
      </w:r>
      <w:r w:rsidRPr="008C5F64">
        <w:rPr>
          <w:rFonts w:ascii="Times New Roman" w:hAnsi="Times New Roman" w:cs="Times New Roman"/>
          <w:b/>
          <w:sz w:val="36"/>
          <w:szCs w:val="36"/>
        </w:rPr>
        <w:t>Reikalavimai, susiję su nacionaliniu saugumu</w:t>
      </w:r>
      <w:bookmarkEnd w:id="16"/>
    </w:p>
    <w:p w14:paraId="5654E1CF" w14:textId="1D3D6134" w:rsidR="00843362" w:rsidRPr="003246DD" w:rsidRDefault="00843362" w:rsidP="00843362">
      <w:pPr>
        <w:spacing w:after="0" w:line="240" w:lineRule="auto"/>
        <w:ind w:firstLine="567"/>
        <w:jc w:val="both"/>
        <w:rPr>
          <w:rFonts w:ascii="Times New Roman" w:hAnsi="Times New Roman" w:cs="Times New Roman"/>
          <w:color w:val="000000" w:themeColor="text1"/>
          <w:sz w:val="22"/>
          <w:szCs w:val="22"/>
        </w:rPr>
      </w:pPr>
      <w:r w:rsidRPr="003246DD">
        <w:rPr>
          <w:rFonts w:ascii="Times New Roman" w:hAnsi="Times New Roman" w:cs="Times New Roman"/>
          <w:color w:val="000000" w:themeColor="text1"/>
          <w:sz w:val="22"/>
          <w:szCs w:val="22"/>
        </w:rPr>
        <w:t xml:space="preserve">5.1. </w:t>
      </w:r>
      <w:r>
        <w:rPr>
          <w:rFonts w:ascii="Times New Roman" w:hAnsi="Times New Roman" w:cs="Times New Roman"/>
          <w:color w:val="000000" w:themeColor="text1"/>
          <w:sz w:val="22"/>
          <w:szCs w:val="22"/>
        </w:rPr>
        <w:t xml:space="preserve"> </w:t>
      </w:r>
      <w:r w:rsidRPr="003246DD">
        <w:rPr>
          <w:rFonts w:ascii="Times New Roman" w:hAnsi="Times New Roman" w:cs="Times New Roman"/>
          <w:color w:val="000000" w:themeColor="text1"/>
          <w:sz w:val="22"/>
          <w:szCs w:val="22"/>
        </w:rPr>
        <w:t>Pirkimui taikomos Reglamento</w:t>
      </w:r>
      <w:r>
        <w:rPr>
          <w:rStyle w:val="FootnoteReference"/>
          <w:rFonts w:ascii="Times New Roman" w:hAnsi="Times New Roman" w:cs="Times New Roman"/>
          <w:color w:val="000000" w:themeColor="text1"/>
          <w:sz w:val="22"/>
          <w:szCs w:val="22"/>
        </w:rPr>
        <w:footnoteReference w:id="1"/>
      </w:r>
      <w:r w:rsidRPr="003246DD">
        <w:rPr>
          <w:rFonts w:ascii="Times New Roman" w:hAnsi="Times New Roman" w:cs="Times New Roman"/>
          <w:color w:val="000000" w:themeColor="text1"/>
          <w:sz w:val="22"/>
          <w:szCs w:val="22"/>
        </w:rPr>
        <w:t xml:space="preserve"> nuostatos. Kartu su pasiūlymu tiekėjas turi pateikti užpildytą deklaraciją dėl (ne)atitikties Reglamento nuostatoms, kuri pateikta specialiųjų pirkimo </w:t>
      </w:r>
      <w:r w:rsidRPr="00843362">
        <w:rPr>
          <w:rFonts w:ascii="Times New Roman" w:hAnsi="Times New Roman" w:cs="Times New Roman"/>
          <w:sz w:val="22"/>
          <w:szCs w:val="22"/>
        </w:rPr>
        <w:t>sąlygų 10 ir 11 prieduose</w:t>
      </w:r>
      <w:r w:rsidRPr="003246DD">
        <w:rPr>
          <w:rFonts w:ascii="Times New Roman" w:hAnsi="Times New Roman" w:cs="Times New Roman"/>
          <w:color w:val="000000" w:themeColor="text1"/>
          <w:sz w:val="22"/>
          <w:szCs w:val="22"/>
        </w:rPr>
        <w:t xml:space="preserve">. Kilus abejonių dėl tiekėjo (ne)atitikties Reglamento nuostatoms, </w:t>
      </w:r>
      <w:r>
        <w:rPr>
          <w:rFonts w:ascii="Times New Roman" w:hAnsi="Times New Roman" w:cs="Times New Roman"/>
          <w:color w:val="000000" w:themeColor="text1"/>
          <w:sz w:val="22"/>
          <w:szCs w:val="22"/>
        </w:rPr>
        <w:t>P</w:t>
      </w:r>
      <w:r w:rsidRPr="003246DD">
        <w:rPr>
          <w:rFonts w:ascii="Times New Roman" w:hAnsi="Times New Roman" w:cs="Times New Roman"/>
          <w:color w:val="000000" w:themeColor="text1"/>
          <w:sz w:val="22"/>
          <w:szCs w:val="22"/>
        </w:rPr>
        <w:t>erkančioji organizacija iš galimo laimėtojo prašys pateikti dokumentus, įrodančius deklaracijoje pateiktų duomenų teisingumą.</w:t>
      </w:r>
    </w:p>
    <w:p w14:paraId="11679FDD" w14:textId="77777777" w:rsidR="00843362" w:rsidRPr="003246DD" w:rsidRDefault="00843362" w:rsidP="00843362">
      <w:pPr>
        <w:spacing w:after="0" w:line="240" w:lineRule="auto"/>
        <w:ind w:firstLine="567"/>
        <w:jc w:val="both"/>
        <w:rPr>
          <w:rFonts w:ascii="Times New Roman" w:hAnsi="Times New Roman" w:cs="Times New Roman"/>
          <w:color w:val="000000" w:themeColor="text1"/>
          <w:sz w:val="22"/>
          <w:szCs w:val="22"/>
        </w:rPr>
      </w:pPr>
      <w:r w:rsidRPr="003246DD">
        <w:rPr>
          <w:rFonts w:ascii="Times New Roman" w:hAnsi="Times New Roman" w:cs="Times New Roman"/>
          <w:color w:val="000000" w:themeColor="text1"/>
          <w:sz w:val="22"/>
          <w:szCs w:val="22"/>
        </w:rPr>
        <w:t xml:space="preserve">5.2. </w:t>
      </w:r>
      <w:r>
        <w:rPr>
          <w:rFonts w:ascii="Times New Roman" w:hAnsi="Times New Roman" w:cs="Times New Roman"/>
          <w:color w:val="000000" w:themeColor="text1"/>
          <w:sz w:val="22"/>
          <w:szCs w:val="22"/>
        </w:rPr>
        <w:t xml:space="preserve"> </w:t>
      </w:r>
      <w:r w:rsidRPr="003246DD">
        <w:rPr>
          <w:rFonts w:ascii="Times New Roman" w:hAnsi="Times New Roman" w:cs="Times New Roman"/>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FA81E76" w14:textId="77777777" w:rsidR="00B83FD5" w:rsidRPr="00FA5D8E" w:rsidRDefault="00B83FD5" w:rsidP="00B83FD5">
      <w:pPr>
        <w:pStyle w:val="Heading1"/>
        <w:tabs>
          <w:tab w:val="left" w:pos="567"/>
        </w:tabs>
        <w:spacing w:line="20" w:lineRule="atLeast"/>
        <w:contextualSpacing/>
        <w:rPr>
          <w:rFonts w:ascii="Times New Roman" w:hAnsi="Times New Roman" w:cs="Times New Roman"/>
          <w:b/>
          <w:sz w:val="36"/>
          <w:szCs w:val="36"/>
        </w:rPr>
      </w:pPr>
      <w:bookmarkStart w:id="17" w:name="_Ref39666794"/>
      <w:bookmarkStart w:id="18" w:name="_Ref39666796"/>
      <w:bookmarkStart w:id="19" w:name="_Toc203900680"/>
      <w:r w:rsidRPr="00FA5D8E">
        <w:rPr>
          <w:rFonts w:ascii="Times New Roman" w:hAnsi="Times New Roman" w:cs="Times New Roman"/>
          <w:b/>
          <w:sz w:val="36"/>
          <w:szCs w:val="36"/>
        </w:rPr>
        <w:t>6.</w:t>
      </w:r>
      <w:r w:rsidRPr="00FA5D8E">
        <w:rPr>
          <w:rFonts w:ascii="Times New Roman" w:hAnsi="Times New Roman" w:cs="Times New Roman"/>
          <w:b/>
          <w:sz w:val="36"/>
          <w:szCs w:val="36"/>
        </w:rPr>
        <w:tab/>
        <w:t>Specialieji reikalavimai pasiūlymų rengimui ir pateikimui</w:t>
      </w:r>
      <w:bookmarkEnd w:id="17"/>
      <w:bookmarkEnd w:id="18"/>
      <w:bookmarkEnd w:id="19"/>
    </w:p>
    <w:p w14:paraId="1FA593DF" w14:textId="77777777" w:rsidR="00B83FD5" w:rsidRPr="00FA5D8E" w:rsidRDefault="00B83FD5" w:rsidP="00BF6BDF">
      <w:pPr>
        <w:tabs>
          <w:tab w:val="left" w:pos="1276"/>
        </w:tabs>
        <w:spacing w:after="0" w:line="240" w:lineRule="auto"/>
        <w:ind w:firstLine="567"/>
        <w:jc w:val="both"/>
        <w:rPr>
          <w:rFonts w:ascii="Times New Roman" w:hAnsi="Times New Roman" w:cs="Times New Roman"/>
          <w:i/>
          <w:iCs/>
          <w:sz w:val="22"/>
          <w:szCs w:val="22"/>
        </w:rPr>
      </w:pPr>
      <w:r w:rsidRPr="00FA5D8E">
        <w:rPr>
          <w:rFonts w:ascii="Times New Roman" w:hAnsi="Times New Roman" w:cs="Times New Roman"/>
          <w:sz w:val="22"/>
          <w:szCs w:val="22"/>
        </w:rPr>
        <w:t>6.1.</w:t>
      </w:r>
      <w:r w:rsidRPr="00FA5D8E">
        <w:rPr>
          <w:rFonts w:ascii="Times New Roman" w:hAnsi="Times New Roman" w:cs="Times New Roman"/>
          <w:sz w:val="22"/>
          <w:szCs w:val="22"/>
        </w:rPr>
        <w:tab/>
        <w:t>Tiekėjo pasiūlymą sudaro CVP IS pateikiamų ir žemiau nurodytų dokumentų visuma:</w:t>
      </w:r>
    </w:p>
    <w:p w14:paraId="2E26A75B" w14:textId="77777777" w:rsidR="00B83FD5" w:rsidRPr="00FA5D8E"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A5D8E">
        <w:rPr>
          <w:rFonts w:ascii="Times New Roman" w:hAnsi="Times New Roman" w:cs="Times New Roman"/>
        </w:rPr>
        <w:lastRenderedPageBreak/>
        <w:t xml:space="preserve">tiekėjo pasirašytas pasiūlymas, parengtas pagal </w:t>
      </w:r>
      <w:r w:rsidR="009C0313" w:rsidRPr="00FA5D8E">
        <w:rPr>
          <w:rFonts w:ascii="Times New Roman" w:hAnsi="Times New Roman" w:cs="Times New Roman"/>
        </w:rPr>
        <w:t>S</w:t>
      </w:r>
      <w:r w:rsidRPr="00FA5D8E">
        <w:rPr>
          <w:rFonts w:ascii="Times New Roman" w:hAnsi="Times New Roman" w:cs="Times New Roman"/>
        </w:rPr>
        <w:t xml:space="preserve">pecialiųjų pirkimo sąlygų </w:t>
      </w:r>
      <w:r w:rsidR="006D0F38" w:rsidRPr="00FA5D8E">
        <w:rPr>
          <w:rFonts w:ascii="Times New Roman" w:hAnsi="Times New Roman" w:cs="Times New Roman"/>
        </w:rPr>
        <w:t>6</w:t>
      </w:r>
      <w:r w:rsidRPr="00FA5D8E">
        <w:rPr>
          <w:rFonts w:ascii="Times New Roman" w:hAnsi="Times New Roman" w:cs="Times New Roman"/>
          <w:shd w:val="clear" w:color="auto" w:fill="FFFFFF"/>
        </w:rPr>
        <w:t xml:space="preserve"> </w:t>
      </w:r>
      <w:r w:rsidRPr="00FA5D8E">
        <w:rPr>
          <w:rFonts w:ascii="Times New Roman" w:hAnsi="Times New Roman" w:cs="Times New Roman"/>
        </w:rPr>
        <w:t>priede „Pasiūlymo forma“ pateiktą pasiūlymo formą</w:t>
      </w:r>
      <w:r w:rsidR="0003195E" w:rsidRPr="00FA5D8E">
        <w:rPr>
          <w:rFonts w:ascii="Times New Roman" w:hAnsi="Times New Roman" w:cs="Times New Roman"/>
        </w:rPr>
        <w:t>;</w:t>
      </w:r>
    </w:p>
    <w:p w14:paraId="1BEF23A1" w14:textId="77777777" w:rsidR="00B83FD5" w:rsidRPr="00FA5D8E"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A5D8E">
        <w:rPr>
          <w:rFonts w:ascii="Times New Roman" w:hAnsi="Times New Roman" w:cs="Times New Roman"/>
        </w:rPr>
        <w:t xml:space="preserve">užpildytas EBVPD </w:t>
      </w:r>
      <w:bookmarkStart w:id="20" w:name="_Hlk169526669"/>
      <w:r w:rsidRPr="00FA5D8E">
        <w:rPr>
          <w:rFonts w:ascii="Times New Roman" w:hAnsi="Times New Roman" w:cs="Times New Roman"/>
        </w:rPr>
        <w:t>(</w:t>
      </w:r>
      <w:r w:rsidR="009C0313" w:rsidRPr="00FA5D8E">
        <w:rPr>
          <w:rFonts w:ascii="Times New Roman" w:hAnsi="Times New Roman" w:cs="Times New Roman"/>
        </w:rPr>
        <w:t>S</w:t>
      </w:r>
      <w:r w:rsidRPr="00FA5D8E">
        <w:rPr>
          <w:rFonts w:ascii="Times New Roman" w:hAnsi="Times New Roman" w:cs="Times New Roman"/>
        </w:rPr>
        <w:t xml:space="preserve">pecialiųjų pirkimo sąlygų </w:t>
      </w:r>
      <w:r w:rsidR="006D5A13" w:rsidRPr="00FA5D8E">
        <w:rPr>
          <w:rFonts w:ascii="Times New Roman" w:hAnsi="Times New Roman" w:cs="Times New Roman"/>
        </w:rPr>
        <w:t>5</w:t>
      </w:r>
      <w:r w:rsidRPr="00FA5D8E">
        <w:rPr>
          <w:rFonts w:ascii="Times New Roman" w:hAnsi="Times New Roman" w:cs="Times New Roman"/>
        </w:rPr>
        <w:t xml:space="preserve"> priedas). </w:t>
      </w:r>
      <w:bookmarkEnd w:id="20"/>
      <w:r w:rsidRPr="00FA5D8E">
        <w:rPr>
          <w:rFonts w:ascii="Times New Roman" w:hAnsi="Times New Roman" w:cs="Times New Roman"/>
        </w:rPr>
        <w:t>Pasirašydamas pasiūlymą, tiekėjas patvirtina ir EBVPD tikrumą;</w:t>
      </w:r>
    </w:p>
    <w:p w14:paraId="40369B99" w14:textId="77777777" w:rsidR="005422AF" w:rsidRPr="00FA5D8E" w:rsidRDefault="00EB2CB5" w:rsidP="0032153D">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FA5D8E">
        <w:rPr>
          <w:rFonts w:ascii="Times New Roman" w:hAnsi="Times New Roman" w:cs="Times New Roman"/>
        </w:rPr>
        <w:t>pasiūlymo galiojimą užtikrinantis dokumentas;</w:t>
      </w:r>
    </w:p>
    <w:p w14:paraId="09FC1AB2" w14:textId="77777777" w:rsidR="00B83FD5" w:rsidRPr="00FA5D8E"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A5D8E">
        <w:rPr>
          <w:rFonts w:ascii="Times New Roman" w:hAnsi="Times New Roman" w:cs="Times New Roman"/>
        </w:rPr>
        <w:t>jungtinės veiklos sutarties kopija (jeigu pirkime dalyvauja ūkio subjektų grupė jungtinės veiklos sutarties pagrindu);</w:t>
      </w:r>
    </w:p>
    <w:p w14:paraId="2798D789" w14:textId="77777777" w:rsidR="00B83FD5" w:rsidRPr="00FA5D8E"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A5D8E">
        <w:rPr>
          <w:rFonts w:ascii="Times New Roman" w:hAnsi="Times New Roman" w:cs="Times New Roman"/>
        </w:rPr>
        <w:t>dokumentas, patvirtinantis, kad asmuo, kuris pasirašė pasiūlymą (jei jis ne tiekėjo vadovas), turėjo teisę jį pasirašyti;</w:t>
      </w:r>
    </w:p>
    <w:p w14:paraId="2D917771" w14:textId="77777777" w:rsidR="004D44DD" w:rsidRPr="00FA5D8E" w:rsidRDefault="004D44DD" w:rsidP="0032153D">
      <w:pPr>
        <w:pStyle w:val="ListParagraph"/>
        <w:numPr>
          <w:ilvl w:val="2"/>
          <w:numId w:val="4"/>
        </w:numPr>
        <w:tabs>
          <w:tab w:val="left" w:pos="1276"/>
        </w:tabs>
        <w:spacing w:after="0" w:line="240" w:lineRule="auto"/>
        <w:ind w:left="0" w:firstLine="567"/>
        <w:jc w:val="both"/>
        <w:rPr>
          <w:rFonts w:ascii="Times New Roman" w:hAnsi="Times New Roman" w:cs="Times New Roman"/>
        </w:rPr>
      </w:pPr>
      <w:r w:rsidRPr="00FA5D8E">
        <w:rPr>
          <w:rFonts w:ascii="Times New Roman" w:hAnsi="Times New Roman" w:cs="Times New Roman"/>
        </w:rPr>
        <w:t>jei tiekėjas pasitelkia ūkio subjektus, kurių pajėgumais remiasi, – įrodymai, kad šie ištekliai bus prieinami per visą sutartinių įsipareigojimų vykdymo laikotarpį;</w:t>
      </w:r>
    </w:p>
    <w:p w14:paraId="409FE744" w14:textId="77777777" w:rsidR="00B83FD5" w:rsidRPr="00FA5D8E" w:rsidRDefault="00B83FD5" w:rsidP="0032153D">
      <w:pPr>
        <w:pStyle w:val="ListParagraph"/>
        <w:numPr>
          <w:ilvl w:val="2"/>
          <w:numId w:val="4"/>
        </w:numPr>
        <w:tabs>
          <w:tab w:val="left" w:pos="1276"/>
        </w:tabs>
        <w:spacing w:after="0" w:line="240" w:lineRule="auto"/>
        <w:ind w:left="0" w:firstLine="567"/>
        <w:jc w:val="both"/>
        <w:rPr>
          <w:rFonts w:ascii="Times New Roman" w:hAnsi="Times New Roman" w:cs="Times New Roman"/>
          <w:u w:val="single"/>
        </w:rPr>
      </w:pPr>
      <w:r w:rsidRPr="00FA5D8E">
        <w:rPr>
          <w:rFonts w:ascii="Times New Roman" w:hAnsi="Times New Roman" w:cs="Times New Roman"/>
        </w:rPr>
        <w:t>jei tiekėjas pasitelkia subtiekėjus, subtiekėjo deklaracija ar kitas dokumentas, patvirtinantis jo sut</w:t>
      </w:r>
      <w:r w:rsidR="00980FD8" w:rsidRPr="00FA5D8E">
        <w:rPr>
          <w:rFonts w:ascii="Times New Roman" w:hAnsi="Times New Roman" w:cs="Times New Roman"/>
        </w:rPr>
        <w:t>ikimą būti subtiekėju pirkime</w:t>
      </w:r>
      <w:r w:rsidR="008B7B87" w:rsidRPr="00FA5D8E">
        <w:rPr>
          <w:rFonts w:ascii="Times New Roman" w:hAnsi="Times New Roman" w:cs="Times New Roman"/>
        </w:rPr>
        <w:t>;</w:t>
      </w:r>
    </w:p>
    <w:p w14:paraId="517804E7" w14:textId="1652CD8E" w:rsidR="00C33C7E" w:rsidRPr="00FA5D8E" w:rsidRDefault="00D96928" w:rsidP="0032153D">
      <w:pPr>
        <w:pStyle w:val="ListParagraph"/>
        <w:numPr>
          <w:ilvl w:val="2"/>
          <w:numId w:val="4"/>
        </w:numPr>
        <w:tabs>
          <w:tab w:val="left" w:pos="1276"/>
        </w:tabs>
        <w:spacing w:after="0" w:line="240" w:lineRule="auto"/>
        <w:ind w:left="0" w:firstLine="567"/>
        <w:jc w:val="both"/>
        <w:rPr>
          <w:rFonts w:ascii="Times New Roman" w:hAnsi="Times New Roman" w:cs="Times New Roman"/>
          <w:b/>
          <w:bCs/>
          <w:u w:val="single"/>
        </w:rPr>
      </w:pPr>
      <w:r w:rsidRPr="00FA5D8E">
        <w:rPr>
          <w:rFonts w:ascii="Times New Roman" w:eastAsia="Times New Roman" w:hAnsi="Times New Roman" w:cs="Times New Roman"/>
          <w:b/>
          <w:bCs/>
          <w:lang w:eastAsia="lt-LT"/>
        </w:rPr>
        <w:t>įkainotų veiklų sąrašas</w:t>
      </w:r>
      <w:r w:rsidR="00095C15" w:rsidRPr="00FA5D8E">
        <w:rPr>
          <w:rFonts w:ascii="Times New Roman" w:eastAsia="Times New Roman" w:hAnsi="Times New Roman" w:cs="Times New Roman"/>
          <w:b/>
          <w:bCs/>
          <w:lang w:eastAsia="lt-LT"/>
        </w:rPr>
        <w:t>, užpildyta</w:t>
      </w:r>
      <w:r w:rsidRPr="00FA5D8E">
        <w:rPr>
          <w:rFonts w:ascii="Times New Roman" w:eastAsia="Times New Roman" w:hAnsi="Times New Roman" w:cs="Times New Roman"/>
          <w:b/>
          <w:bCs/>
          <w:lang w:eastAsia="lt-LT"/>
        </w:rPr>
        <w:t>s</w:t>
      </w:r>
      <w:r w:rsidR="00095C15" w:rsidRPr="00FA5D8E">
        <w:rPr>
          <w:rFonts w:ascii="Times New Roman" w:eastAsia="Times New Roman" w:hAnsi="Times New Roman" w:cs="Times New Roman"/>
          <w:b/>
          <w:bCs/>
          <w:lang w:eastAsia="lt-LT"/>
        </w:rPr>
        <w:t xml:space="preserve"> pagal Specialiųjų pirkimo sąlygų </w:t>
      </w:r>
      <w:r w:rsidRPr="00FA5D8E">
        <w:rPr>
          <w:rFonts w:ascii="Times New Roman" w:eastAsia="Times New Roman" w:hAnsi="Times New Roman" w:cs="Times New Roman"/>
          <w:b/>
          <w:bCs/>
          <w:lang w:eastAsia="lt-LT"/>
        </w:rPr>
        <w:t>7</w:t>
      </w:r>
      <w:r w:rsidR="00095C15" w:rsidRPr="00FA5D8E">
        <w:rPr>
          <w:rFonts w:ascii="Times New Roman" w:eastAsia="Times New Roman" w:hAnsi="Times New Roman" w:cs="Times New Roman"/>
          <w:b/>
          <w:bCs/>
          <w:lang w:eastAsia="lt-LT"/>
        </w:rPr>
        <w:t xml:space="preserve"> priedą</w:t>
      </w:r>
      <w:r w:rsidR="00D5223D" w:rsidRPr="00FA5D8E">
        <w:rPr>
          <w:rFonts w:ascii="Times New Roman" w:eastAsia="Times New Roman" w:hAnsi="Times New Roman" w:cs="Times New Roman"/>
          <w:b/>
          <w:bCs/>
          <w:lang w:eastAsia="lt-LT"/>
        </w:rPr>
        <w:t>.</w:t>
      </w:r>
    </w:p>
    <w:p w14:paraId="0460ECA9" w14:textId="77777777" w:rsidR="00B83FD5" w:rsidRPr="00FA5D8E" w:rsidRDefault="00B83FD5" w:rsidP="00B83FD5">
      <w:pPr>
        <w:tabs>
          <w:tab w:val="left" w:pos="1276"/>
        </w:tabs>
        <w:spacing w:after="0" w:line="240" w:lineRule="auto"/>
        <w:ind w:firstLine="567"/>
        <w:jc w:val="both"/>
        <w:rPr>
          <w:rFonts w:ascii="Times New Roman" w:hAnsi="Times New Roman" w:cs="Times New Roman"/>
          <w:sz w:val="22"/>
          <w:szCs w:val="22"/>
        </w:rPr>
      </w:pPr>
      <w:r w:rsidRPr="00FA5D8E">
        <w:rPr>
          <w:rFonts w:ascii="Times New Roman" w:hAnsi="Times New Roman" w:cs="Times New Roman"/>
          <w:sz w:val="22"/>
          <w:szCs w:val="22"/>
        </w:rPr>
        <w:t>6.2.</w:t>
      </w:r>
      <w:r w:rsidRPr="00FA5D8E">
        <w:rPr>
          <w:rFonts w:ascii="Times New Roman" w:hAnsi="Times New Roman" w:cs="Times New Roman"/>
          <w:sz w:val="22"/>
          <w:szCs w:val="22"/>
        </w:rPr>
        <w:tab/>
      </w:r>
      <w:r w:rsidRPr="00FA5D8E">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5D8E">
        <w:rPr>
          <w:rFonts w:ascii="Times New Roman" w:hAnsi="Times New Roman" w:cs="Times New Roman"/>
          <w:sz w:val="22"/>
          <w:szCs w:val="22"/>
        </w:rPr>
        <w:t>Perkančiajai organizacijai kilus abejonių dėl dokumentų tikrumo, ji turi teisę reikalauti pateikti dokumentų originalus.</w:t>
      </w:r>
      <w:r w:rsidRPr="00FA5D8E">
        <w:rPr>
          <w:rFonts w:ascii="Times New Roman" w:eastAsia="Calibri" w:hAnsi="Times New Roman" w:cs="Times New Roman"/>
          <w:sz w:val="22"/>
          <w:szCs w:val="22"/>
        </w:rPr>
        <w:t xml:space="preserve"> Gali būti:</w:t>
      </w:r>
    </w:p>
    <w:p w14:paraId="1563C199" w14:textId="77777777" w:rsidR="00B83FD5" w:rsidRPr="00FA5D8E" w:rsidRDefault="00B83FD5" w:rsidP="00B83FD5">
      <w:pPr>
        <w:pStyle w:val="ListParagraph"/>
        <w:tabs>
          <w:tab w:val="left" w:pos="1276"/>
        </w:tabs>
        <w:spacing w:after="0" w:line="240" w:lineRule="auto"/>
        <w:ind w:left="0" w:firstLine="567"/>
        <w:jc w:val="both"/>
        <w:rPr>
          <w:rFonts w:ascii="Times New Roman" w:hAnsi="Times New Roman" w:cs="Times New Roman"/>
          <w:bCs/>
          <w:iCs/>
          <w:u w:val="single"/>
        </w:rPr>
      </w:pPr>
      <w:r w:rsidRPr="00FA5D8E">
        <w:rPr>
          <w:rFonts w:ascii="Times New Roman" w:eastAsia="Calibri" w:hAnsi="Times New Roman" w:cs="Times New Roman"/>
          <w:bCs/>
          <w:iCs/>
        </w:rPr>
        <w:t>6.2.1.</w:t>
      </w:r>
      <w:r w:rsidRPr="00FA5D8E">
        <w:rPr>
          <w:rFonts w:ascii="Times New Roman" w:eastAsia="Calibri" w:hAnsi="Times New Roman" w:cs="Times New Roman"/>
          <w:bCs/>
          <w:iCs/>
        </w:rPr>
        <w:tab/>
        <w:t>pateikiami kvalifikuotu elektroniniu parašu pasirašyti elektroninėmis priemonėmis suformuoti dokumentai;</w:t>
      </w:r>
    </w:p>
    <w:p w14:paraId="2F06D8E2" w14:textId="77777777" w:rsidR="00B83FD5" w:rsidRPr="00FA5D8E" w:rsidRDefault="00B83FD5" w:rsidP="0032153D">
      <w:pPr>
        <w:pStyle w:val="ListParagraph"/>
        <w:numPr>
          <w:ilvl w:val="2"/>
          <w:numId w:val="5"/>
        </w:numPr>
        <w:tabs>
          <w:tab w:val="left" w:pos="1276"/>
          <w:tab w:val="left" w:pos="1418"/>
        </w:tabs>
        <w:spacing w:after="0" w:line="240" w:lineRule="auto"/>
        <w:ind w:left="0" w:firstLine="567"/>
        <w:jc w:val="both"/>
        <w:rPr>
          <w:rFonts w:ascii="Times New Roman" w:hAnsi="Times New Roman" w:cs="Times New Roman"/>
          <w:bCs/>
          <w:iCs/>
        </w:rPr>
      </w:pPr>
      <w:r w:rsidRPr="00FA5D8E">
        <w:rPr>
          <w:rFonts w:ascii="Times New Roman" w:eastAsia="Calibri" w:hAnsi="Times New Roman" w:cs="Times New Roman"/>
          <w:bCs/>
          <w:iCs/>
        </w:rPr>
        <w:t>skaitmeninės dokumentų kopijos (</w:t>
      </w:r>
      <w:r w:rsidRPr="00FA5D8E">
        <w:rPr>
          <w:rFonts w:ascii="Times New Roman" w:eastAsia="Calibri" w:hAnsi="Times New Roman" w:cs="Times New Roman"/>
          <w:iCs/>
        </w:rPr>
        <w:t>fiziniu parašu tvirtinami dokumentai turi būti pateikiami pasirašyti ir nuskenuoti)</w:t>
      </w:r>
      <w:r w:rsidRPr="00FA5D8E">
        <w:rPr>
          <w:rFonts w:ascii="Times New Roman" w:eastAsia="Calibri" w:hAnsi="Times New Roman" w:cs="Times New Roman"/>
          <w:bCs/>
          <w:iCs/>
        </w:rPr>
        <w:t>.</w:t>
      </w:r>
    </w:p>
    <w:p w14:paraId="34BB28D3" w14:textId="41789A6F" w:rsidR="00B83FD5" w:rsidRPr="00FA5D8E"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FA5D8E">
        <w:rPr>
          <w:rFonts w:ascii="Times New Roman" w:hAnsi="Times New Roman" w:cs="Times New Roman"/>
        </w:rPr>
        <w:t>Pasiūlymas turi būti parengtas lietuvių kalba</w:t>
      </w:r>
      <w:r w:rsidRPr="00FA5D8E">
        <w:rPr>
          <w:rFonts w:ascii="Times New Roman" w:hAnsi="Times New Roman" w:cs="Times New Roman"/>
          <w:color w:val="7030A0"/>
        </w:rPr>
        <w:t xml:space="preserve">. </w:t>
      </w:r>
      <w:r w:rsidRPr="00FA5D8E">
        <w:rPr>
          <w:rFonts w:ascii="Times New Roman" w:eastAsia="Arial" w:hAnsi="Times New Roman" w:cs="Times New Roman"/>
        </w:rPr>
        <w:t xml:space="preserve">Jei kurie nors su pasiūlymu teikiami dokumentai parengti ne </w:t>
      </w:r>
      <w:r w:rsidR="00372382" w:rsidRPr="00FA5D8E">
        <w:rPr>
          <w:rFonts w:ascii="Times New Roman" w:eastAsia="Arial" w:hAnsi="Times New Roman" w:cs="Times New Roman"/>
        </w:rPr>
        <w:t xml:space="preserve">lietuvių </w:t>
      </w:r>
      <w:r w:rsidRPr="00FA5D8E">
        <w:rPr>
          <w:rFonts w:ascii="Times New Roman" w:eastAsia="Arial" w:hAnsi="Times New Roman" w:cs="Times New Roman"/>
        </w:rPr>
        <w:t xml:space="preserve">kalba, turi būti pateiktas tikslus vertimas į </w:t>
      </w:r>
      <w:r w:rsidR="00372382" w:rsidRPr="00FA5D8E">
        <w:rPr>
          <w:rFonts w:ascii="Times New Roman" w:eastAsia="Arial" w:hAnsi="Times New Roman" w:cs="Times New Roman"/>
        </w:rPr>
        <w:t xml:space="preserve">lietuvių </w:t>
      </w:r>
      <w:r w:rsidRPr="00FA5D8E">
        <w:rPr>
          <w:rFonts w:ascii="Times New Roman" w:eastAsia="Arial" w:hAnsi="Times New Roman" w:cs="Times New Roman"/>
        </w:rPr>
        <w:t xml:space="preserve">kalbą. </w:t>
      </w:r>
      <w:r w:rsidRPr="00FA5D8E">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w:t>
      </w:r>
    </w:p>
    <w:p w14:paraId="0B19EE83" w14:textId="77777777" w:rsidR="00B83FD5" w:rsidRPr="00FA5D8E"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FA5D8E">
        <w:rPr>
          <w:rFonts w:ascii="Times New Roman" w:eastAsia="Arial" w:hAnsi="Times New Roman" w:cs="Times New Roman"/>
        </w:rPr>
        <w:t>Bendra pasiūlymo kaina (sąnaudos) su PVM turi būti nurodoma dviejų skaičių po kablelio tikslumu. Šią kainą sudarančios kainos sudedamosios dalys ar įkainiai gali būti išreikštos neribojant skaičių po kablelio kiekio.</w:t>
      </w:r>
    </w:p>
    <w:p w14:paraId="7CDFD27B" w14:textId="77777777" w:rsidR="00B83FD5" w:rsidRPr="00FA5D8E" w:rsidRDefault="00B83FD5" w:rsidP="0032153D">
      <w:pPr>
        <w:pStyle w:val="ListParagraph"/>
        <w:numPr>
          <w:ilvl w:val="1"/>
          <w:numId w:val="5"/>
        </w:numPr>
        <w:tabs>
          <w:tab w:val="left" w:pos="1276"/>
        </w:tabs>
        <w:spacing w:after="0" w:line="240" w:lineRule="auto"/>
        <w:ind w:left="0" w:firstLine="567"/>
        <w:jc w:val="both"/>
        <w:rPr>
          <w:rFonts w:ascii="Times New Roman" w:hAnsi="Times New Roman" w:cs="Times New Roman"/>
        </w:rPr>
      </w:pPr>
      <w:r w:rsidRPr="00FA5D8E">
        <w:rPr>
          <w:rFonts w:ascii="Times New Roman" w:eastAsia="Arial" w:hAnsi="Times New Roman" w:cs="Times New Roman"/>
        </w:rPr>
        <w:t xml:space="preserve">Tiekėjų pasiūlymuose nurodytos kainos bus vertinamos </w:t>
      </w:r>
      <w:r w:rsidRPr="00FA5D8E">
        <w:rPr>
          <w:rFonts w:ascii="Times New Roman" w:hAnsi="Times New Roman" w:cs="Times New Roman"/>
        </w:rPr>
        <w:t>ir lyginamos su visais mokesčiais, įskaitant PVM.</w:t>
      </w:r>
    </w:p>
    <w:p w14:paraId="319AB00C" w14:textId="77777777" w:rsidR="00B83FD5" w:rsidRPr="00FA5D8E" w:rsidRDefault="00B83FD5" w:rsidP="0032153D">
      <w:pPr>
        <w:pStyle w:val="Heading1"/>
        <w:numPr>
          <w:ilvl w:val="0"/>
          <w:numId w:val="5"/>
        </w:numPr>
        <w:tabs>
          <w:tab w:val="left" w:pos="709"/>
        </w:tabs>
        <w:rPr>
          <w:rFonts w:ascii="Times New Roman" w:hAnsi="Times New Roman" w:cs="Times New Roman"/>
          <w:b/>
          <w:sz w:val="36"/>
          <w:szCs w:val="36"/>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3900681"/>
      <w:bookmarkEnd w:id="21"/>
      <w:bookmarkEnd w:id="22"/>
      <w:bookmarkEnd w:id="23"/>
      <w:bookmarkEnd w:id="24"/>
      <w:bookmarkEnd w:id="25"/>
      <w:r w:rsidRPr="00FA5D8E">
        <w:rPr>
          <w:rFonts w:ascii="Times New Roman" w:hAnsi="Times New Roman" w:cs="Times New Roman"/>
          <w:b/>
          <w:sz w:val="36"/>
          <w:szCs w:val="36"/>
        </w:rPr>
        <w:t>Pasiūlymo galiojimo užtikrinimas</w:t>
      </w:r>
      <w:bookmarkEnd w:id="26"/>
      <w:bookmarkEnd w:id="27"/>
      <w:bookmarkEnd w:id="28"/>
    </w:p>
    <w:p w14:paraId="16607D7A" w14:textId="678B82FC" w:rsidR="00EE3FAF" w:rsidRPr="00B4570C" w:rsidRDefault="00EE3FAF" w:rsidP="00716843">
      <w:pPr>
        <w:pStyle w:val="ListParagraph"/>
        <w:numPr>
          <w:ilvl w:val="1"/>
          <w:numId w:val="5"/>
        </w:numPr>
        <w:tabs>
          <w:tab w:val="left" w:pos="567"/>
          <w:tab w:val="left" w:pos="1134"/>
        </w:tabs>
        <w:spacing w:after="0" w:line="240" w:lineRule="auto"/>
        <w:ind w:left="0" w:firstLine="567"/>
        <w:jc w:val="both"/>
        <w:rPr>
          <w:rFonts w:ascii="Times New Roman" w:eastAsia="Calibri" w:hAnsi="Times New Roman" w:cs="Times New Roman"/>
        </w:rPr>
      </w:pPr>
      <w:r w:rsidRPr="00FA5D8E">
        <w:rPr>
          <w:rFonts w:ascii="Times New Roman" w:eastAsia="Calibri" w:hAnsi="Times New Roman" w:cs="Times New Roman"/>
        </w:rPr>
        <w:t xml:space="preserve">Tiekėjas privalo užtikrinti savo pasiūlymo galiojimą ne mažesne </w:t>
      </w:r>
      <w:r w:rsidR="00BD7940" w:rsidRPr="00BD7940">
        <w:rPr>
          <w:rFonts w:ascii="Times New Roman" w:eastAsia="Calibri" w:hAnsi="Times New Roman" w:cs="Times New Roman"/>
        </w:rPr>
        <w:t>2 %</w:t>
      </w:r>
      <w:r w:rsidR="00BD7940">
        <w:rPr>
          <w:rFonts w:ascii="Times New Roman" w:eastAsia="Calibri" w:hAnsi="Times New Roman" w:cs="Times New Roman"/>
        </w:rPr>
        <w:t xml:space="preserve"> dydžio suma, skaičiuojam</w:t>
      </w:r>
      <w:r w:rsidR="00716843">
        <w:rPr>
          <w:rFonts w:ascii="Times New Roman" w:eastAsia="Calibri" w:hAnsi="Times New Roman" w:cs="Times New Roman"/>
        </w:rPr>
        <w:t>a</w:t>
      </w:r>
      <w:r w:rsidR="00BD7940" w:rsidRPr="00BD7940">
        <w:rPr>
          <w:rFonts w:ascii="Times New Roman" w:eastAsia="Calibri" w:hAnsi="Times New Roman" w:cs="Times New Roman"/>
        </w:rPr>
        <w:t xml:space="preserve"> nuo </w:t>
      </w:r>
      <w:r w:rsidR="00BD7940">
        <w:rPr>
          <w:rFonts w:ascii="Times New Roman" w:eastAsia="Calibri" w:hAnsi="Times New Roman" w:cs="Times New Roman"/>
        </w:rPr>
        <w:t xml:space="preserve">tiekėjo </w:t>
      </w:r>
      <w:r w:rsidR="00BD7940" w:rsidRPr="00BD7940">
        <w:rPr>
          <w:rFonts w:ascii="Times New Roman" w:eastAsia="Calibri" w:hAnsi="Times New Roman" w:cs="Times New Roman"/>
        </w:rPr>
        <w:t>pasiūlymo kainos</w:t>
      </w:r>
      <w:r w:rsidR="00BD7940">
        <w:rPr>
          <w:rFonts w:ascii="Times New Roman" w:eastAsia="Calibri" w:hAnsi="Times New Roman" w:cs="Times New Roman"/>
        </w:rPr>
        <w:t xml:space="preserve"> EUR</w:t>
      </w:r>
      <w:r w:rsidR="00BD7940" w:rsidRPr="00BD7940">
        <w:rPr>
          <w:rFonts w:ascii="Times New Roman" w:eastAsia="Calibri" w:hAnsi="Times New Roman" w:cs="Times New Roman"/>
        </w:rPr>
        <w:t xml:space="preserve"> be PV</w:t>
      </w:r>
      <w:r w:rsidR="00BD7940">
        <w:rPr>
          <w:rFonts w:ascii="Times New Roman" w:eastAsia="Calibri" w:hAnsi="Times New Roman" w:cs="Times New Roman"/>
        </w:rPr>
        <w:t xml:space="preserve">M </w:t>
      </w:r>
      <w:r w:rsidR="002D7552">
        <w:rPr>
          <w:rFonts w:ascii="Times New Roman" w:eastAsia="Calibri" w:hAnsi="Times New Roman" w:cs="Times New Roman"/>
        </w:rPr>
        <w:t>(p</w:t>
      </w:r>
      <w:r w:rsidR="002D7552" w:rsidRPr="002D7552">
        <w:rPr>
          <w:rFonts w:ascii="Times New Roman" w:eastAsia="Calibri" w:hAnsi="Times New Roman" w:cs="Times New Roman"/>
        </w:rPr>
        <w:t>asiūlymo kaina be PVM × 2 %</w:t>
      </w:r>
      <w:r w:rsidR="002D7552">
        <w:rPr>
          <w:rFonts w:ascii="Times New Roman" w:eastAsia="Calibri" w:hAnsi="Times New Roman" w:cs="Times New Roman"/>
        </w:rPr>
        <w:t>)</w:t>
      </w:r>
      <w:r w:rsidR="00716843">
        <w:rPr>
          <w:rFonts w:ascii="Times New Roman" w:eastAsia="Calibri" w:hAnsi="Times New Roman" w:cs="Times New Roman"/>
        </w:rPr>
        <w:t xml:space="preserve"> </w:t>
      </w:r>
      <w:r w:rsidR="00167182" w:rsidRPr="00B4570C">
        <w:rPr>
          <w:rFonts w:ascii="Times New Roman" w:eastAsia="Calibri" w:hAnsi="Times New Roman" w:cs="Times New Roman"/>
        </w:rPr>
        <w:t>šiuo</w:t>
      </w:r>
      <w:r w:rsidRPr="00B4570C">
        <w:rPr>
          <w:rFonts w:ascii="Times New Roman" w:eastAsia="Calibri" w:hAnsi="Times New Roman" w:cs="Times New Roman"/>
        </w:rPr>
        <w:t xml:space="preserve"> būd</w:t>
      </w:r>
      <w:r w:rsidR="00167182" w:rsidRPr="00B4570C">
        <w:rPr>
          <w:rFonts w:ascii="Times New Roman" w:eastAsia="Calibri" w:hAnsi="Times New Roman" w:cs="Times New Roman"/>
        </w:rPr>
        <w:t>u</w:t>
      </w:r>
      <w:r w:rsidRPr="00B4570C">
        <w:rPr>
          <w:rFonts w:ascii="Times New Roman" w:eastAsia="Calibri" w:hAnsi="Times New Roman" w:cs="Times New Roman"/>
        </w:rPr>
        <w:t>:</w:t>
      </w:r>
    </w:p>
    <w:p w14:paraId="555A1730" w14:textId="0924A606" w:rsidR="00413B47" w:rsidRPr="00FA5D8E" w:rsidRDefault="00EE3FAF"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7.1.</w:t>
      </w:r>
      <w:r w:rsidR="00167182" w:rsidRPr="00FA5D8E">
        <w:rPr>
          <w:rFonts w:ascii="Times New Roman" w:hAnsi="Times New Roman" w:cs="Times New Roman"/>
        </w:rPr>
        <w:t>1</w:t>
      </w:r>
      <w:r w:rsidRPr="00FA5D8E">
        <w:rPr>
          <w:rFonts w:ascii="Times New Roman" w:hAnsi="Times New Roman" w:cs="Times New Roman"/>
        </w:rPr>
        <w:t>.</w:t>
      </w:r>
      <w:r w:rsidRPr="00FA5D8E">
        <w:rPr>
          <w:rFonts w:ascii="Times New Roman" w:hAnsi="Times New Roman" w:cs="Times New Roman"/>
        </w:rPr>
        <w:tab/>
      </w:r>
      <w:r w:rsidR="00413B47" w:rsidRPr="00FA5D8E">
        <w:rPr>
          <w:rFonts w:ascii="Times New Roman" w:hAnsi="Times New Roman" w:cs="Times New Roman"/>
        </w:rPr>
        <w:t>Lietuvos Respublikoje ar užsienyje registruoto banko</w:t>
      </w:r>
      <w:r w:rsidR="001D193B" w:rsidRPr="00FA5D8E">
        <w:rPr>
          <w:rFonts w:ascii="Times New Roman" w:hAnsi="Times New Roman" w:cs="Times New Roman"/>
        </w:rPr>
        <w:t xml:space="preserve"> ar kredito unijos</w:t>
      </w:r>
      <w:r w:rsidR="00413B47" w:rsidRPr="00FA5D8E">
        <w:rPr>
          <w:rFonts w:ascii="Times New Roman" w:hAnsi="Times New Roman" w:cs="Times New Roman"/>
        </w:rPr>
        <w:t xml:space="preserve"> besąlygine ir neatšaukiama pirmo pareikalavimo banko garantija arba Lietuvos Respublikoje ar užsienyje registruotos draudimo bendrovės </w:t>
      </w:r>
      <w:r w:rsidR="00D9515E" w:rsidRPr="00FA5D8E">
        <w:rPr>
          <w:rFonts w:ascii="Times New Roman" w:hAnsi="Times New Roman" w:cs="Times New Roman"/>
        </w:rPr>
        <w:t>besąlyginiu ir neatšaukiamu pirmo pareikalavimo</w:t>
      </w:r>
      <w:r w:rsidR="001D193B" w:rsidRPr="00FA5D8E">
        <w:rPr>
          <w:rFonts w:ascii="Times New Roman" w:hAnsi="Times New Roman" w:cs="Times New Roman"/>
        </w:rPr>
        <w:t xml:space="preserve"> laidavimo</w:t>
      </w:r>
      <w:r w:rsidR="00D9515E" w:rsidRPr="00FA5D8E">
        <w:rPr>
          <w:rFonts w:ascii="Times New Roman" w:hAnsi="Times New Roman" w:cs="Times New Roman"/>
        </w:rPr>
        <w:t xml:space="preserve"> draudim</w:t>
      </w:r>
      <w:r w:rsidR="001D193B" w:rsidRPr="00FA5D8E">
        <w:rPr>
          <w:rFonts w:ascii="Times New Roman" w:hAnsi="Times New Roman" w:cs="Times New Roman"/>
        </w:rPr>
        <w:t>o raštu</w:t>
      </w:r>
      <w:r w:rsidR="002D7552">
        <w:rPr>
          <w:rFonts w:ascii="Times New Roman" w:hAnsi="Times New Roman" w:cs="Times New Roman"/>
        </w:rPr>
        <w:t xml:space="preserve"> (kartu turi būti pateikiamas ir draudimo įmokos apmokėjimą patvirtinantis dokumentas)</w:t>
      </w:r>
      <w:r w:rsidR="001D193B" w:rsidRPr="00FA5D8E">
        <w:rPr>
          <w:rFonts w:ascii="Times New Roman" w:hAnsi="Times New Roman" w:cs="Times New Roman"/>
        </w:rPr>
        <w:t xml:space="preserve">. </w:t>
      </w:r>
    </w:p>
    <w:p w14:paraId="0EBA5EE1" w14:textId="354E06A2" w:rsidR="00EE3FAF" w:rsidRPr="00FA5D8E" w:rsidRDefault="00817BC4"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 xml:space="preserve">7.1.2.   Pasiūlymo galiojimo užtikrinimas </w:t>
      </w:r>
      <w:r w:rsidR="00A575F0" w:rsidRPr="00FA5D8E">
        <w:rPr>
          <w:rFonts w:ascii="Times New Roman" w:hAnsi="Times New Roman" w:cs="Times New Roman"/>
        </w:rPr>
        <w:t>iki pasiūlymų</w:t>
      </w:r>
      <w:r w:rsidR="00887D9E" w:rsidRPr="00FA5D8E">
        <w:rPr>
          <w:rFonts w:ascii="Times New Roman" w:hAnsi="Times New Roman" w:cs="Times New Roman"/>
        </w:rPr>
        <w:t xml:space="preserve"> pateikimo termino pabaigos pateikiam</w:t>
      </w:r>
      <w:r w:rsidRPr="00FA5D8E">
        <w:rPr>
          <w:rFonts w:ascii="Times New Roman" w:hAnsi="Times New Roman" w:cs="Times New Roman"/>
        </w:rPr>
        <w:t>as</w:t>
      </w:r>
      <w:r w:rsidR="00887D9E" w:rsidRPr="00FA5D8E">
        <w:rPr>
          <w:rFonts w:ascii="Times New Roman" w:hAnsi="Times New Roman" w:cs="Times New Roman"/>
        </w:rPr>
        <w:t xml:space="preserve"> elektronine forma, atskiru failu, pasirašytas pasiūlymo galiojimo užtikrinimą išdavusio banko</w:t>
      </w:r>
      <w:r w:rsidRPr="00FA5D8E">
        <w:rPr>
          <w:rFonts w:ascii="Times New Roman" w:hAnsi="Times New Roman" w:cs="Times New Roman"/>
        </w:rPr>
        <w:t>, kredito unijos</w:t>
      </w:r>
      <w:r w:rsidR="001D193B" w:rsidRPr="00FA5D8E">
        <w:rPr>
          <w:rFonts w:ascii="Times New Roman" w:hAnsi="Times New Roman" w:cs="Times New Roman"/>
        </w:rPr>
        <w:t xml:space="preserve"> ar draudimo bendrovės</w:t>
      </w:r>
      <w:r w:rsidR="00887D9E" w:rsidRPr="00FA5D8E">
        <w:rPr>
          <w:rFonts w:ascii="Times New Roman" w:hAnsi="Times New Roman" w:cs="Times New Roman"/>
        </w:rPr>
        <w:t xml:space="preserve"> originaliu saugiu elektroniniu parašu, atitinkančiu teisės aktų reikalavimus. Pasiūlymo galiojimo užtikrinimą išdavusio banko</w:t>
      </w:r>
      <w:r w:rsidRPr="00FA5D8E">
        <w:rPr>
          <w:rFonts w:ascii="Times New Roman" w:hAnsi="Times New Roman" w:cs="Times New Roman"/>
        </w:rPr>
        <w:t>, draudimo bendrovės ar kredito unijos</w:t>
      </w:r>
      <w:r w:rsidR="00887D9E" w:rsidRPr="00FA5D8E">
        <w:rPr>
          <w:rFonts w:ascii="Times New Roman" w:hAnsi="Times New Roman" w:cs="Times New Roman"/>
        </w:rPr>
        <w:t xml:space="preserve"> saugų elektroninį parašą perkančioji organizacija turi galėti nekliudomai patikrinti</w:t>
      </w:r>
      <w:r w:rsidR="00EE3FAF" w:rsidRPr="00FA5D8E">
        <w:rPr>
          <w:rFonts w:ascii="Times New Roman" w:hAnsi="Times New Roman" w:cs="Times New Roman"/>
        </w:rPr>
        <w:t>.</w:t>
      </w:r>
    </w:p>
    <w:p w14:paraId="1ED6A200" w14:textId="1187CDA0" w:rsidR="00EE3FAF" w:rsidRPr="00FA5D8E" w:rsidRDefault="00EE3FAF"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7.2.</w:t>
      </w:r>
      <w:r w:rsidRPr="00FA5D8E">
        <w:rPr>
          <w:rFonts w:ascii="Times New Roman" w:hAnsi="Times New Roman" w:cs="Times New Roman"/>
        </w:rPr>
        <w:tab/>
      </w:r>
      <w:r w:rsidR="00817BC4" w:rsidRPr="00FA5D8E">
        <w:rPr>
          <w:rFonts w:ascii="Times New Roman" w:hAnsi="Times New Roman" w:cs="Times New Roman"/>
        </w:rPr>
        <w:t xml:space="preserve">Pasiūlymo galiojimo užtikrinimui </w:t>
      </w:r>
      <w:r w:rsidRPr="00FA5D8E">
        <w:rPr>
          <w:rFonts w:ascii="Times New Roman" w:hAnsi="Times New Roman" w:cs="Times New Roman"/>
        </w:rPr>
        <w:t>keliami šie reikalavimai:</w:t>
      </w:r>
    </w:p>
    <w:p w14:paraId="096756DF" w14:textId="7EEE4C1E" w:rsidR="00D9515E"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7.2.</w:t>
      </w:r>
      <w:r w:rsidR="00661E01" w:rsidRPr="00FA5D8E">
        <w:rPr>
          <w:rFonts w:ascii="Times New Roman" w:hAnsi="Times New Roman" w:cs="Times New Roman"/>
        </w:rPr>
        <w:t>1</w:t>
      </w:r>
      <w:r w:rsidRPr="00FA5D8E">
        <w:rPr>
          <w:rFonts w:ascii="Times New Roman" w:hAnsi="Times New Roman" w:cs="Times New Roman"/>
        </w:rPr>
        <w:t>.</w:t>
      </w:r>
      <w:r w:rsidRPr="00FA5D8E">
        <w:rPr>
          <w:rFonts w:ascii="Times New Roman" w:hAnsi="Times New Roman" w:cs="Times New Roman"/>
        </w:rPr>
        <w:tab/>
      </w:r>
      <w:r w:rsidR="00661E01" w:rsidRPr="00FA5D8E">
        <w:rPr>
          <w:rFonts w:ascii="Times New Roman" w:hAnsi="Times New Roman" w:cs="Times New Roman"/>
        </w:rPr>
        <w:t xml:space="preserve">pasiūlymo galiojimo užtikrinime </w:t>
      </w:r>
      <w:r w:rsidRPr="00FA5D8E">
        <w:rPr>
          <w:rFonts w:ascii="Times New Roman" w:hAnsi="Times New Roman" w:cs="Times New Roman"/>
        </w:rPr>
        <w:t>turi būti nurodytas jo galiojimo terminas</w:t>
      </w:r>
      <w:r w:rsidR="00661E01" w:rsidRPr="00FA5D8E">
        <w:rPr>
          <w:rFonts w:ascii="Times New Roman" w:hAnsi="Times New Roman" w:cs="Times New Roman"/>
        </w:rPr>
        <w:t xml:space="preserve">, kuris turi būti ne trumpesnis  kaip </w:t>
      </w:r>
      <w:r w:rsidRPr="00FA5D8E">
        <w:rPr>
          <w:rFonts w:ascii="Times New Roman" w:hAnsi="Times New Roman" w:cs="Times New Roman"/>
          <w:b/>
          <w:iCs/>
        </w:rPr>
        <w:t>90 (devyniasdešimt) dienų</w:t>
      </w:r>
      <w:r w:rsidRPr="00FA5D8E">
        <w:rPr>
          <w:rFonts w:ascii="Times New Roman" w:hAnsi="Times New Roman" w:cs="Times New Roman"/>
        </w:rPr>
        <w:t xml:space="preserve"> nuo pasiūlymų pateikimo termino pabaigos;</w:t>
      </w:r>
    </w:p>
    <w:p w14:paraId="2070EC26" w14:textId="103167C4" w:rsidR="00D9515E" w:rsidRPr="00FA5D8E" w:rsidRDefault="00D9515E" w:rsidP="00817BC4">
      <w:pPr>
        <w:pStyle w:val="ListParagraph"/>
        <w:spacing w:after="0" w:line="240" w:lineRule="auto"/>
        <w:ind w:left="0" w:firstLine="567"/>
        <w:jc w:val="both"/>
        <w:rPr>
          <w:rFonts w:ascii="Times New Roman" w:hAnsi="Times New Roman" w:cs="Times New Roman"/>
        </w:rPr>
      </w:pPr>
      <w:r w:rsidRPr="00FA5D8E">
        <w:rPr>
          <w:rFonts w:ascii="Times New Roman" w:hAnsi="Times New Roman" w:cs="Times New Roman"/>
        </w:rPr>
        <w:t>7.2.</w:t>
      </w:r>
      <w:r w:rsidR="00661E01" w:rsidRPr="00FA5D8E">
        <w:rPr>
          <w:rFonts w:ascii="Times New Roman" w:hAnsi="Times New Roman" w:cs="Times New Roman"/>
        </w:rPr>
        <w:t>2</w:t>
      </w:r>
      <w:r w:rsidRPr="00FA5D8E">
        <w:rPr>
          <w:rFonts w:ascii="Times New Roman" w:hAnsi="Times New Roman" w:cs="Times New Roman"/>
        </w:rPr>
        <w:t xml:space="preserve">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w:t>
      </w:r>
      <w:r w:rsidRPr="00FA5D8E">
        <w:rPr>
          <w:rFonts w:ascii="Times New Roman" w:hAnsi="Times New Roman" w:cs="Times New Roman"/>
        </w:rPr>
        <w:lastRenderedPageBreak/>
        <w:t>patronuojanti įmonė, arba bendrovių grupė, kuriai jie priklauso; Rangovas Užsakovo prašymu privalo pateikti Užsakovui investicinio lygio reitingo įrodymus</w:t>
      </w:r>
      <w:r w:rsidR="00661E01" w:rsidRPr="00FA5D8E">
        <w:rPr>
          <w:rFonts w:ascii="Times New Roman" w:hAnsi="Times New Roman" w:cs="Times New Roman"/>
        </w:rPr>
        <w:t>.</w:t>
      </w:r>
    </w:p>
    <w:p w14:paraId="38EC3718" w14:textId="1F544538" w:rsidR="007C5B93"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7.2.</w:t>
      </w:r>
      <w:r w:rsidR="00661E01" w:rsidRPr="00FA5D8E">
        <w:rPr>
          <w:rFonts w:ascii="Times New Roman" w:hAnsi="Times New Roman" w:cs="Times New Roman"/>
        </w:rPr>
        <w:t>3</w:t>
      </w:r>
      <w:r w:rsidRPr="00FA5D8E">
        <w:rPr>
          <w:rFonts w:ascii="Times New Roman" w:hAnsi="Times New Roman" w:cs="Times New Roman"/>
        </w:rPr>
        <w:t>.</w:t>
      </w:r>
      <w:r w:rsidRPr="00FA5D8E">
        <w:rPr>
          <w:rFonts w:ascii="Times New Roman" w:hAnsi="Times New Roman" w:cs="Times New Roman"/>
        </w:rPr>
        <w:tab/>
        <w:t xml:space="preserve">gavęs perkančiosios organizacijos rašytinį </w:t>
      </w:r>
      <w:r w:rsidR="00661E01" w:rsidRPr="00FA5D8E">
        <w:rPr>
          <w:rFonts w:ascii="Times New Roman" w:hAnsi="Times New Roman" w:cs="Times New Roman"/>
        </w:rPr>
        <w:t>pa</w:t>
      </w:r>
      <w:r w:rsidRPr="00FA5D8E">
        <w:rPr>
          <w:rFonts w:ascii="Times New Roman" w:hAnsi="Times New Roman" w:cs="Times New Roman"/>
        </w:rPr>
        <w:t>reikalavimą,</w:t>
      </w:r>
      <w:r w:rsidR="00661E01" w:rsidRPr="00FA5D8E">
        <w:rPr>
          <w:rFonts w:ascii="Times New Roman" w:hAnsi="Times New Roman" w:cs="Times New Roman"/>
        </w:rPr>
        <w:t xml:space="preserve"> bankas, kredito </w:t>
      </w:r>
      <w:r w:rsidR="002D7552">
        <w:rPr>
          <w:rFonts w:ascii="Times New Roman" w:hAnsi="Times New Roman" w:cs="Times New Roman"/>
        </w:rPr>
        <w:t>unija</w:t>
      </w:r>
      <w:r w:rsidR="00661E01" w:rsidRPr="00FA5D8E">
        <w:rPr>
          <w:rFonts w:ascii="Times New Roman" w:hAnsi="Times New Roman" w:cs="Times New Roman"/>
        </w:rPr>
        <w:t xml:space="preserve"> arba draudimo bendrovė </w:t>
      </w:r>
      <w:r w:rsidRPr="00FA5D8E">
        <w:rPr>
          <w:rFonts w:ascii="Times New Roman" w:hAnsi="Times New Roman" w:cs="Times New Roman"/>
        </w:rPr>
        <w:t xml:space="preserve">privalo per 5 darbo dienas sumokėti perkančiajai organizacijai garantijoje </w:t>
      </w:r>
      <w:r w:rsidR="00661E01" w:rsidRPr="00FA5D8E">
        <w:rPr>
          <w:rFonts w:ascii="Times New Roman" w:hAnsi="Times New Roman" w:cs="Times New Roman"/>
        </w:rPr>
        <w:t xml:space="preserve">ar laidavimo draudimo rašte </w:t>
      </w:r>
      <w:r w:rsidRPr="00FA5D8E">
        <w:rPr>
          <w:rFonts w:ascii="Times New Roman" w:hAnsi="Times New Roman" w:cs="Times New Roman"/>
        </w:rPr>
        <w:t>nurodytą pinigų sumą, nereikalaudami, kad perkančioji organizacija savo reikalavimą pagrįstų, su sąlyga, kad perkančioji organizacija pažymės, jog reikalaujama suma priklauso nuo vienos iš 7.</w:t>
      </w:r>
      <w:r w:rsidR="00624F1A" w:rsidRPr="00FA5D8E">
        <w:rPr>
          <w:rFonts w:ascii="Times New Roman" w:hAnsi="Times New Roman" w:cs="Times New Roman"/>
        </w:rPr>
        <w:t>3</w:t>
      </w:r>
      <w:r w:rsidRPr="00FA5D8E">
        <w:rPr>
          <w:rFonts w:ascii="Times New Roman" w:hAnsi="Times New Roman" w:cs="Times New Roman"/>
        </w:rPr>
        <w:t> punkte nurodytų sąlygų, įvardindama šią sąlygą.</w:t>
      </w:r>
    </w:p>
    <w:p w14:paraId="590A7041" w14:textId="783D4410" w:rsidR="007C5B93" w:rsidRPr="00FA5D8E" w:rsidRDefault="007C5B93" w:rsidP="00504499">
      <w:pPr>
        <w:pStyle w:val="ListParagraph"/>
        <w:tabs>
          <w:tab w:val="left" w:pos="1134"/>
        </w:tabs>
        <w:spacing w:after="0" w:line="240" w:lineRule="auto"/>
        <w:ind w:left="0" w:firstLine="567"/>
        <w:jc w:val="both"/>
        <w:rPr>
          <w:rFonts w:ascii="Times New Roman" w:hAnsi="Times New Roman" w:cs="Times New Roman"/>
          <w:color w:val="000000" w:themeColor="text1"/>
        </w:rPr>
      </w:pPr>
      <w:r w:rsidRPr="00FA5D8E">
        <w:rPr>
          <w:rFonts w:ascii="Times New Roman" w:hAnsi="Times New Roman" w:cs="Times New Roman"/>
        </w:rPr>
        <w:t>7.</w:t>
      </w:r>
      <w:r w:rsidR="00590FEA" w:rsidRPr="00FA5D8E">
        <w:rPr>
          <w:rFonts w:ascii="Times New Roman" w:hAnsi="Times New Roman" w:cs="Times New Roman"/>
        </w:rPr>
        <w:t>3</w:t>
      </w:r>
      <w:r w:rsidRPr="00FA5D8E">
        <w:rPr>
          <w:rFonts w:ascii="Times New Roman" w:hAnsi="Times New Roman" w:cs="Times New Roman"/>
        </w:rPr>
        <w:t>.</w:t>
      </w:r>
      <w:r w:rsidRPr="00FA5D8E">
        <w:rPr>
          <w:rFonts w:ascii="Times New Roman" w:hAnsi="Times New Roman" w:cs="Times New Roman"/>
        </w:rPr>
        <w:tab/>
      </w:r>
      <w:r w:rsidR="00890644">
        <w:rPr>
          <w:rFonts w:ascii="Times New Roman" w:hAnsi="Times New Roman" w:cs="Times New Roman"/>
          <w:color w:val="000000" w:themeColor="text1"/>
        </w:rPr>
        <w:t>Perkančioji organizacija pasinaudoja</w:t>
      </w:r>
      <w:r w:rsidR="00890644" w:rsidRPr="00FA5D8E">
        <w:rPr>
          <w:rFonts w:ascii="Times New Roman" w:hAnsi="Times New Roman" w:cs="Times New Roman"/>
          <w:color w:val="000000" w:themeColor="text1"/>
        </w:rPr>
        <w:t xml:space="preserve"> </w:t>
      </w:r>
      <w:r w:rsidRPr="00FA5D8E">
        <w:rPr>
          <w:rFonts w:ascii="Times New Roman" w:hAnsi="Times New Roman" w:cs="Times New Roman"/>
          <w:color w:val="000000" w:themeColor="text1"/>
        </w:rPr>
        <w:t>pasiūlymo galiojimo užtikrinim</w:t>
      </w:r>
      <w:r w:rsidR="00890644">
        <w:rPr>
          <w:rFonts w:ascii="Times New Roman" w:hAnsi="Times New Roman" w:cs="Times New Roman"/>
          <w:color w:val="000000" w:themeColor="text1"/>
        </w:rPr>
        <w:t>u</w:t>
      </w:r>
      <w:r w:rsidRPr="00FA5D8E">
        <w:rPr>
          <w:rFonts w:ascii="Times New Roman" w:hAnsi="Times New Roman" w:cs="Times New Roman"/>
          <w:color w:val="000000" w:themeColor="text1"/>
        </w:rPr>
        <w:t xml:space="preserve"> esant bent vienai šių sąlygų:</w:t>
      </w:r>
    </w:p>
    <w:p w14:paraId="008153F8" w14:textId="77777777" w:rsidR="007C5B93"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color w:val="000000" w:themeColor="text1"/>
        </w:rPr>
        <w:t>7.</w:t>
      </w:r>
      <w:r w:rsidR="00590FEA" w:rsidRPr="00FA5D8E">
        <w:rPr>
          <w:rFonts w:ascii="Times New Roman" w:hAnsi="Times New Roman" w:cs="Times New Roman"/>
          <w:color w:val="000000" w:themeColor="text1"/>
        </w:rPr>
        <w:t>3</w:t>
      </w:r>
      <w:r w:rsidRPr="00FA5D8E">
        <w:rPr>
          <w:rFonts w:ascii="Times New Roman" w:hAnsi="Times New Roman" w:cs="Times New Roman"/>
          <w:color w:val="000000" w:themeColor="text1"/>
        </w:rPr>
        <w:t>.1.</w:t>
      </w:r>
      <w:r w:rsidRPr="00FA5D8E">
        <w:rPr>
          <w:rFonts w:ascii="Times New Roman" w:hAnsi="Times New Roman" w:cs="Times New Roman"/>
          <w:color w:val="000000" w:themeColor="text1"/>
        </w:rPr>
        <w:tab/>
      </w:r>
      <w:r w:rsidRPr="00FA5D8E">
        <w:rPr>
          <w:rFonts w:ascii="Times New Roman" w:hAnsi="Times New Roman" w:cs="Times New Roman"/>
        </w:rPr>
        <w:t>Pasiūlymo galiojimo laikotarpiu dalyvis atsisako savo pasiūlymo arba jo dalies (pasiūlyme nurodyto pirkimo objekto, jo kiekio (apimties), siūlomų kainų, tiekimo ar mokėjimo terminų, kitų pasiūlyme nurodytų sąlygų);</w:t>
      </w:r>
    </w:p>
    <w:p w14:paraId="7C7F0936" w14:textId="0CC6D152" w:rsidR="007C5B93"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7.</w:t>
      </w:r>
      <w:r w:rsidR="00590FEA" w:rsidRPr="00FA5D8E">
        <w:rPr>
          <w:rFonts w:ascii="Times New Roman" w:hAnsi="Times New Roman" w:cs="Times New Roman"/>
        </w:rPr>
        <w:t>3</w:t>
      </w:r>
      <w:r w:rsidRPr="00FA5D8E">
        <w:rPr>
          <w:rFonts w:ascii="Times New Roman" w:hAnsi="Times New Roman" w:cs="Times New Roman"/>
        </w:rPr>
        <w:t>.2.</w:t>
      </w:r>
      <w:r w:rsidRPr="00FA5D8E">
        <w:rPr>
          <w:rFonts w:ascii="Times New Roman" w:hAnsi="Times New Roman" w:cs="Times New Roman"/>
        </w:rPr>
        <w:tab/>
        <w:t>laimėjęs viešąjį pirkimą dalyvis atsisako pasirašyti pirkimo sutartį</w:t>
      </w:r>
      <w:r w:rsidR="00805CB9" w:rsidRPr="00FA5D8E">
        <w:rPr>
          <w:rFonts w:ascii="Times New Roman" w:hAnsi="Times New Roman" w:cs="Times New Roman"/>
        </w:rPr>
        <w:t>,</w:t>
      </w:r>
      <w:r w:rsidRPr="00FA5D8E">
        <w:rPr>
          <w:rFonts w:ascii="Times New Roman" w:hAnsi="Times New Roman" w:cs="Times New Roman"/>
        </w:rPr>
        <w:t xml:space="preserve"> parengtą pagal </w:t>
      </w:r>
      <w:r w:rsidR="00661E01" w:rsidRPr="00FA5D8E">
        <w:rPr>
          <w:rFonts w:ascii="Times New Roman" w:hAnsi="Times New Roman" w:cs="Times New Roman"/>
        </w:rPr>
        <w:t>S</w:t>
      </w:r>
      <w:r w:rsidRPr="00FA5D8E">
        <w:rPr>
          <w:rFonts w:ascii="Times New Roman" w:hAnsi="Times New Roman" w:cs="Times New Roman"/>
        </w:rPr>
        <w:t xml:space="preserve">pecialiųjų pirkimo sąlygų </w:t>
      </w:r>
      <w:r w:rsidR="00C07C16" w:rsidRPr="00FA5D8E">
        <w:rPr>
          <w:rFonts w:ascii="Times New Roman" w:hAnsi="Times New Roman" w:cs="Times New Roman"/>
        </w:rPr>
        <w:t>9</w:t>
      </w:r>
      <w:r w:rsidRPr="00FA5D8E">
        <w:rPr>
          <w:rFonts w:ascii="Times New Roman" w:hAnsi="Times New Roman" w:cs="Times New Roman"/>
        </w:rPr>
        <w:t xml:space="preserve"> priedą</w:t>
      </w:r>
      <w:r w:rsidR="003B4B5A">
        <w:rPr>
          <w:rFonts w:ascii="Times New Roman" w:hAnsi="Times New Roman" w:cs="Times New Roman"/>
        </w:rPr>
        <w:t>,</w:t>
      </w:r>
      <w:r w:rsidR="00805CB9" w:rsidRPr="00FA5D8E">
        <w:rPr>
          <w:rFonts w:ascii="Times New Roman" w:hAnsi="Times New Roman" w:cs="Times New Roman"/>
        </w:rPr>
        <w:t xml:space="preserve"> t. y. </w:t>
      </w:r>
      <w:r w:rsidRPr="00FA5D8E">
        <w:rPr>
          <w:rFonts w:ascii="Times New Roman" w:hAnsi="Times New Roman" w:cs="Times New Roman"/>
        </w:rPr>
        <w:t xml:space="preserve"> pirkimo sutarties projektą</w:t>
      </w:r>
      <w:r w:rsidR="00805CB9" w:rsidRPr="00FA5D8E">
        <w:t xml:space="preserve"> </w:t>
      </w:r>
      <w:r w:rsidR="00805CB9" w:rsidRPr="00FA5D8E">
        <w:rPr>
          <w:rFonts w:ascii="Times New Roman" w:hAnsi="Times New Roman" w:cs="Times New Roman"/>
        </w:rPr>
        <w:t xml:space="preserve">ir nepateikia pirkimo sutarties įvykdymo užtikrinimo pagal pirkimo sutarties projekte </w:t>
      </w:r>
      <w:r w:rsidR="00661E01" w:rsidRPr="00FA5D8E">
        <w:rPr>
          <w:rFonts w:ascii="Times New Roman" w:hAnsi="Times New Roman" w:cs="Times New Roman"/>
        </w:rPr>
        <w:t xml:space="preserve">nustatytą </w:t>
      </w:r>
      <w:r w:rsidR="00805CB9" w:rsidRPr="00FA5D8E">
        <w:rPr>
          <w:rFonts w:ascii="Times New Roman" w:hAnsi="Times New Roman" w:cs="Times New Roman"/>
        </w:rPr>
        <w:t>tvarką</w:t>
      </w:r>
      <w:r w:rsidR="006E5B53">
        <w:rPr>
          <w:rFonts w:ascii="Times New Roman" w:hAnsi="Times New Roman" w:cs="Times New Roman"/>
        </w:rPr>
        <w:t xml:space="preserve"> arba neįvykdo kitų pirkimo sutartyje nustatytų jos įsigaliojimo sąlygų. </w:t>
      </w:r>
      <w:r w:rsidRPr="00FA5D8E">
        <w:rPr>
          <w:rFonts w:ascii="Times New Roman" w:hAnsi="Times New Roman" w:cs="Times New Roman"/>
        </w:rPr>
        <w:t xml:space="preserve">Jei </w:t>
      </w:r>
      <w:r w:rsidR="00F648F1" w:rsidRPr="00FA5D8E">
        <w:rPr>
          <w:rFonts w:ascii="Times New Roman" w:hAnsi="Times New Roman" w:cs="Times New Roman"/>
        </w:rPr>
        <w:t xml:space="preserve">iki </w:t>
      </w:r>
      <w:r w:rsidRPr="00FA5D8E">
        <w:rPr>
          <w:rFonts w:ascii="Times New Roman" w:hAnsi="Times New Roman" w:cs="Times New Roman"/>
        </w:rPr>
        <w:t>perkančiosios organizacijos nurodyto laiko jis nepasirašo pirkimo sutarties</w:t>
      </w:r>
      <w:r w:rsidR="00F648F1" w:rsidRPr="00FA5D8E">
        <w:rPr>
          <w:rFonts w:ascii="Times New Roman" w:hAnsi="Times New Roman" w:cs="Times New Roman"/>
        </w:rPr>
        <w:t xml:space="preserve"> ir</w:t>
      </w:r>
      <w:r w:rsidR="00F648F1" w:rsidRPr="00FA5D8E">
        <w:t xml:space="preserve"> </w:t>
      </w:r>
      <w:r w:rsidR="00F648F1" w:rsidRPr="00FA5D8E">
        <w:rPr>
          <w:rFonts w:ascii="Times New Roman" w:hAnsi="Times New Roman" w:cs="Times New Roman"/>
        </w:rPr>
        <w:t xml:space="preserve">nepateikia </w:t>
      </w:r>
      <w:r w:rsidR="00661E01" w:rsidRPr="00FA5D8E">
        <w:rPr>
          <w:rFonts w:ascii="Times New Roman" w:hAnsi="Times New Roman" w:cs="Times New Roman"/>
        </w:rPr>
        <w:t xml:space="preserve">sutarties įvykdymo užtikrinimo </w:t>
      </w:r>
      <w:r w:rsidRPr="00FA5D8E">
        <w:rPr>
          <w:rFonts w:ascii="Times New Roman" w:hAnsi="Times New Roman" w:cs="Times New Roman"/>
        </w:rPr>
        <w:t>laikoma, kad dalyvis atsisakė sudaryti pirkimo sutartį</w:t>
      </w:r>
      <w:r w:rsidR="00247240" w:rsidRPr="00FA5D8E">
        <w:rPr>
          <w:rFonts w:ascii="Times New Roman" w:hAnsi="Times New Roman" w:cs="Times New Roman"/>
        </w:rPr>
        <w:t>.</w:t>
      </w:r>
    </w:p>
    <w:p w14:paraId="30915EB2" w14:textId="02353647" w:rsidR="007C5B93"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bCs/>
        </w:rPr>
        <w:t>7.</w:t>
      </w:r>
      <w:r w:rsidR="00590FEA" w:rsidRPr="00FA5D8E">
        <w:rPr>
          <w:rFonts w:ascii="Times New Roman" w:hAnsi="Times New Roman" w:cs="Times New Roman"/>
          <w:bCs/>
        </w:rPr>
        <w:t>4</w:t>
      </w:r>
      <w:r w:rsidRPr="00FA5D8E">
        <w:rPr>
          <w:rFonts w:ascii="Times New Roman" w:hAnsi="Times New Roman" w:cs="Times New Roman"/>
          <w:bCs/>
        </w:rPr>
        <w:t>.</w:t>
      </w:r>
      <w:r w:rsidRPr="00FA5D8E">
        <w:rPr>
          <w:rFonts w:ascii="Times New Roman" w:hAnsi="Times New Roman" w:cs="Times New Roman"/>
          <w:bCs/>
        </w:rPr>
        <w:tab/>
      </w:r>
      <w:r w:rsidRPr="00FA5D8E">
        <w:rPr>
          <w:rFonts w:ascii="Times New Roman" w:hAnsi="Times New Roman" w:cs="Times New Roman"/>
        </w:rPr>
        <w:t>Prieš pateikdamas</w:t>
      </w:r>
      <w:r w:rsidR="002656DF" w:rsidRPr="00FA5D8E">
        <w:rPr>
          <w:rFonts w:ascii="Times New Roman" w:hAnsi="Times New Roman" w:cs="Times New Roman"/>
        </w:rPr>
        <w:t xml:space="preserve"> pasiūlymo galiojimo</w:t>
      </w:r>
      <w:r w:rsidRPr="00FA5D8E">
        <w:rPr>
          <w:rFonts w:ascii="Times New Roman" w:hAnsi="Times New Roman" w:cs="Times New Roman"/>
        </w:rPr>
        <w:t xml:space="preserve"> užtikrinimą patvirtinantį dokumentą, dalyvis gali prašyti perkančiosios organizacijos patvirtinti, kad ji sutinka priimti jo siūlomą</w:t>
      </w:r>
      <w:r w:rsidR="002656DF" w:rsidRPr="00FA5D8E">
        <w:rPr>
          <w:rFonts w:ascii="Times New Roman" w:hAnsi="Times New Roman" w:cs="Times New Roman"/>
        </w:rPr>
        <w:t xml:space="preserve"> pasiūlymo galiojimo</w:t>
      </w:r>
      <w:r w:rsidRPr="00FA5D8E">
        <w:rPr>
          <w:rFonts w:ascii="Times New Roman" w:hAnsi="Times New Roman" w:cs="Times New Roman"/>
        </w:rPr>
        <w:t xml:space="preserve"> užtikrinimą patvirtinantį dokumentą. Tokiu atveju perkančioji organizacija atsako dalyviui ne vėliau kaip per </w:t>
      </w:r>
      <w:r w:rsidR="002656DF" w:rsidRPr="00FA5D8E">
        <w:rPr>
          <w:rFonts w:ascii="Times New Roman" w:hAnsi="Times New Roman" w:cs="Times New Roman"/>
        </w:rPr>
        <w:t>S</w:t>
      </w:r>
      <w:r w:rsidRPr="00FA5D8E">
        <w:rPr>
          <w:rFonts w:ascii="Times New Roman" w:hAnsi="Times New Roman" w:cs="Times New Roman"/>
        </w:rPr>
        <w:t xml:space="preserve">pecialiųjų pirkimo sąlygų 1 priede nustatytą terminą. Šis patvirtinimas iš perkančiosios organizacijos neatima teisės atmesti pasiūlymo galiojimo užtikrinimo gavus informacijos, kad pasiūlymo galiojimą užtikrinantis ūkio subjektas tapo nemokus ar neįvykdė įsipareigojimų </w:t>
      </w:r>
      <w:r w:rsidRPr="00FA5D8E">
        <w:rPr>
          <w:rFonts w:ascii="Times New Roman" w:hAnsi="Times New Roman" w:cs="Times New Roman"/>
          <w:color w:val="7030A0"/>
        </w:rPr>
        <w:t xml:space="preserve"> </w:t>
      </w:r>
      <w:r w:rsidRPr="00FA5D8E">
        <w:rPr>
          <w:rFonts w:ascii="Times New Roman" w:hAnsi="Times New Roman" w:cs="Times New Roman"/>
        </w:rPr>
        <w:t>perkančiajai organizacijai arba kitiems ūkio subjektams, ar netinkamai juos vykdė.</w:t>
      </w:r>
    </w:p>
    <w:p w14:paraId="53EA9E44" w14:textId="77777777" w:rsidR="007C5B93" w:rsidRPr="00FA5D8E" w:rsidRDefault="007C5B93" w:rsidP="00504499">
      <w:pPr>
        <w:pStyle w:val="ListParagraph"/>
        <w:tabs>
          <w:tab w:val="left" w:pos="1134"/>
        </w:tabs>
        <w:spacing w:after="120" w:line="20" w:lineRule="atLeast"/>
        <w:ind w:left="0" w:firstLine="567"/>
        <w:jc w:val="both"/>
        <w:rPr>
          <w:rFonts w:ascii="Times New Roman" w:hAnsi="Times New Roman" w:cs="Times New Roman"/>
        </w:rPr>
      </w:pPr>
      <w:r w:rsidRPr="00FA5D8E">
        <w:rPr>
          <w:rFonts w:ascii="Times New Roman" w:hAnsi="Times New Roman" w:cs="Times New Roman"/>
        </w:rPr>
        <w:t>7.</w:t>
      </w:r>
      <w:r w:rsidR="00590FEA" w:rsidRPr="00FA5D8E">
        <w:rPr>
          <w:rFonts w:ascii="Times New Roman" w:hAnsi="Times New Roman" w:cs="Times New Roman"/>
        </w:rPr>
        <w:t>5</w:t>
      </w:r>
      <w:r w:rsidRPr="00FA5D8E">
        <w:rPr>
          <w:rFonts w:ascii="Times New Roman" w:hAnsi="Times New Roman" w:cs="Times New Roman"/>
        </w:rPr>
        <w:t>.</w:t>
      </w:r>
      <w:r w:rsidRPr="00FA5D8E">
        <w:rPr>
          <w:rFonts w:ascii="Times New Roman" w:hAnsi="Times New Roman" w:cs="Times New Roman"/>
        </w:rPr>
        <w:tab/>
        <w:t>Perkančioji organizacija gali prašyti dalyvius pratęsti pasiūlymo galiojimo užtikrinimo laiką iki konkrečiai nurodytos datos.</w:t>
      </w:r>
    </w:p>
    <w:p w14:paraId="6AC67B1B" w14:textId="4E6FEE60" w:rsidR="007C5B93" w:rsidRPr="00FA5D8E" w:rsidRDefault="007C5B93" w:rsidP="00504499">
      <w:pPr>
        <w:pStyle w:val="ListParagraph"/>
        <w:tabs>
          <w:tab w:val="left" w:pos="1134"/>
        </w:tabs>
        <w:spacing w:after="120" w:line="20" w:lineRule="atLeast"/>
        <w:ind w:left="0" w:firstLine="567"/>
        <w:jc w:val="both"/>
        <w:rPr>
          <w:rFonts w:ascii="Times New Roman" w:hAnsi="Times New Roman" w:cs="Times New Roman"/>
          <w:color w:val="000000" w:themeColor="text1"/>
        </w:rPr>
      </w:pPr>
      <w:r w:rsidRPr="00FA5D8E">
        <w:rPr>
          <w:rFonts w:ascii="Times New Roman" w:hAnsi="Times New Roman" w:cs="Times New Roman"/>
        </w:rPr>
        <w:t>7.</w:t>
      </w:r>
      <w:r w:rsidR="00590FEA" w:rsidRPr="00FA5D8E">
        <w:rPr>
          <w:rFonts w:ascii="Times New Roman" w:hAnsi="Times New Roman" w:cs="Times New Roman"/>
        </w:rPr>
        <w:t>6</w:t>
      </w:r>
      <w:r w:rsidRPr="00FA5D8E">
        <w:rPr>
          <w:rFonts w:ascii="Times New Roman" w:hAnsi="Times New Roman" w:cs="Times New Roman"/>
        </w:rPr>
        <w:t>.</w:t>
      </w:r>
      <w:r w:rsidRPr="00FA5D8E">
        <w:rPr>
          <w:rFonts w:ascii="Times New Roman" w:hAnsi="Times New Roman" w:cs="Times New Roman"/>
        </w:rPr>
        <w:tab/>
      </w:r>
      <w:r w:rsidRPr="00FA5D8E">
        <w:rPr>
          <w:rFonts w:ascii="Times New Roman" w:hAnsi="Times New Roman" w:cs="Times New Roman"/>
          <w:color w:val="000000" w:themeColor="text1"/>
        </w:rPr>
        <w:t xml:space="preserve">Pasiūlymo galiojimo užtikrinimas dalyviui grąžinamas (arba atsisakoma teisių į jį) </w:t>
      </w:r>
      <w:r w:rsidRPr="00FA5D8E">
        <w:rPr>
          <w:rFonts w:ascii="Times New Roman" w:hAnsi="Times New Roman" w:cs="Times New Roman"/>
        </w:rPr>
        <w:t xml:space="preserve">per </w:t>
      </w:r>
      <w:r w:rsidR="002656DF" w:rsidRPr="00FA5D8E">
        <w:rPr>
          <w:rFonts w:ascii="Times New Roman" w:hAnsi="Times New Roman" w:cs="Times New Roman"/>
        </w:rPr>
        <w:t>S</w:t>
      </w:r>
      <w:r w:rsidRPr="00FA5D8E">
        <w:rPr>
          <w:rFonts w:ascii="Times New Roman" w:hAnsi="Times New Roman" w:cs="Times New Roman"/>
        </w:rPr>
        <w:t>pecialiųjų p</w:t>
      </w:r>
      <w:r w:rsidRPr="00FA5D8E">
        <w:rPr>
          <w:rFonts w:ascii="Times New Roman" w:hAnsi="Times New Roman" w:cs="Times New Roman"/>
          <w:color w:val="000000"/>
          <w:shd w:val="clear" w:color="auto" w:fill="FFFFFF"/>
        </w:rPr>
        <w:t xml:space="preserve">irkimo sąlygų 1 priede </w:t>
      </w:r>
      <w:r w:rsidRPr="00FA5D8E">
        <w:rPr>
          <w:rFonts w:ascii="Times New Roman" w:hAnsi="Times New Roman" w:cs="Times New Roman"/>
        </w:rPr>
        <w:t xml:space="preserve">nustatytą terminą </w:t>
      </w:r>
      <w:r w:rsidRPr="00FA5D8E">
        <w:rPr>
          <w:rFonts w:ascii="Times New Roman" w:hAnsi="Times New Roman" w:cs="Times New Roman"/>
          <w:color w:val="000000" w:themeColor="text1"/>
        </w:rPr>
        <w:t>įvykus bent vienai iš šių sąlygų:</w:t>
      </w:r>
    </w:p>
    <w:p w14:paraId="5B6DA3EF" w14:textId="77777777" w:rsidR="007C5B93" w:rsidRPr="00FA5D8E" w:rsidRDefault="007C5B93" w:rsidP="00504499">
      <w:pPr>
        <w:pStyle w:val="ListParagraph"/>
        <w:tabs>
          <w:tab w:val="left" w:pos="1134"/>
        </w:tabs>
        <w:spacing w:after="120" w:line="20" w:lineRule="atLeast"/>
        <w:ind w:left="0" w:firstLine="567"/>
        <w:jc w:val="both"/>
        <w:rPr>
          <w:rFonts w:ascii="Times New Roman" w:hAnsi="Times New Roman" w:cs="Times New Roman"/>
        </w:rPr>
      </w:pPr>
      <w:r w:rsidRPr="00FA5D8E">
        <w:rPr>
          <w:rFonts w:ascii="Times New Roman" w:hAnsi="Times New Roman" w:cs="Times New Roman"/>
          <w:color w:val="000000" w:themeColor="text1"/>
        </w:rPr>
        <w:t>7.</w:t>
      </w:r>
      <w:r w:rsidR="00590FEA" w:rsidRPr="00FA5D8E">
        <w:rPr>
          <w:rFonts w:ascii="Times New Roman" w:hAnsi="Times New Roman" w:cs="Times New Roman"/>
          <w:color w:val="000000" w:themeColor="text1"/>
        </w:rPr>
        <w:t>6</w:t>
      </w:r>
      <w:r w:rsidRPr="00FA5D8E">
        <w:rPr>
          <w:rFonts w:ascii="Times New Roman" w:hAnsi="Times New Roman" w:cs="Times New Roman"/>
          <w:color w:val="000000" w:themeColor="text1"/>
        </w:rPr>
        <w:t>.1.</w:t>
      </w:r>
      <w:r w:rsidRPr="00FA5D8E">
        <w:rPr>
          <w:rFonts w:ascii="Times New Roman" w:hAnsi="Times New Roman" w:cs="Times New Roman"/>
          <w:color w:val="000000" w:themeColor="text1"/>
        </w:rPr>
        <w:tab/>
        <w:t>pasibaigia pasiūlymų užtikrinimo galiojimo laikas ir dalyvis jo nepratęsia ir (ar) ne</w:t>
      </w:r>
      <w:r w:rsidRPr="00FA5D8E">
        <w:rPr>
          <w:rFonts w:ascii="Times New Roman" w:hAnsi="Times New Roman" w:cs="Times New Roman"/>
        </w:rPr>
        <w:t>pateikia naujo pasiūlymo galiojimo užtikrinimą patvirtinančio dokumento (jeigu jo reikalaujama);</w:t>
      </w:r>
    </w:p>
    <w:p w14:paraId="1836DBAC" w14:textId="77777777" w:rsidR="007C5B93" w:rsidRPr="00FA5D8E" w:rsidRDefault="007C5B93" w:rsidP="00504499">
      <w:pPr>
        <w:pStyle w:val="ListParagraph"/>
        <w:tabs>
          <w:tab w:val="left" w:pos="1134"/>
        </w:tabs>
        <w:spacing w:after="120" w:line="20" w:lineRule="atLeast"/>
        <w:ind w:left="0" w:firstLine="567"/>
        <w:jc w:val="both"/>
        <w:rPr>
          <w:rFonts w:ascii="Times New Roman" w:hAnsi="Times New Roman" w:cs="Times New Roman"/>
          <w:color w:val="000000" w:themeColor="text1"/>
        </w:rPr>
      </w:pPr>
      <w:r w:rsidRPr="00FA5D8E">
        <w:rPr>
          <w:rFonts w:ascii="Times New Roman" w:hAnsi="Times New Roman" w:cs="Times New Roman"/>
        </w:rPr>
        <w:t>7.</w:t>
      </w:r>
      <w:r w:rsidR="00590FEA" w:rsidRPr="00FA5D8E">
        <w:rPr>
          <w:rFonts w:ascii="Times New Roman" w:hAnsi="Times New Roman" w:cs="Times New Roman"/>
        </w:rPr>
        <w:t>6</w:t>
      </w:r>
      <w:r w:rsidRPr="00FA5D8E">
        <w:rPr>
          <w:rFonts w:ascii="Times New Roman" w:hAnsi="Times New Roman" w:cs="Times New Roman"/>
        </w:rPr>
        <w:t>.2.</w:t>
      </w:r>
      <w:r w:rsidRPr="00FA5D8E">
        <w:rPr>
          <w:rFonts w:ascii="Times New Roman" w:hAnsi="Times New Roman" w:cs="Times New Roman"/>
        </w:rPr>
        <w:tab/>
      </w:r>
      <w:r w:rsidRPr="00FA5D8E">
        <w:rPr>
          <w:rFonts w:ascii="Times New Roman" w:hAnsi="Times New Roman" w:cs="Times New Roman"/>
          <w:color w:val="000000" w:themeColor="text1"/>
        </w:rPr>
        <w:t>įsigalioja pasirašyta sutartis;</w:t>
      </w:r>
    </w:p>
    <w:p w14:paraId="0B9612C7" w14:textId="77777777" w:rsidR="00EE3FAF" w:rsidRPr="00FA5D8E" w:rsidRDefault="007C5B93" w:rsidP="00504499">
      <w:pPr>
        <w:pStyle w:val="ListParagraph"/>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color w:val="000000" w:themeColor="text1"/>
        </w:rPr>
        <w:t>7.</w:t>
      </w:r>
      <w:r w:rsidR="00590FEA" w:rsidRPr="00FA5D8E">
        <w:rPr>
          <w:rFonts w:ascii="Times New Roman" w:hAnsi="Times New Roman" w:cs="Times New Roman"/>
          <w:color w:val="000000" w:themeColor="text1"/>
        </w:rPr>
        <w:t>6</w:t>
      </w:r>
      <w:r w:rsidRPr="00FA5D8E">
        <w:rPr>
          <w:rFonts w:ascii="Times New Roman" w:hAnsi="Times New Roman" w:cs="Times New Roman"/>
          <w:color w:val="000000" w:themeColor="text1"/>
        </w:rPr>
        <w:t>.3.</w:t>
      </w:r>
      <w:r w:rsidRPr="00FA5D8E">
        <w:rPr>
          <w:rFonts w:ascii="Times New Roman" w:hAnsi="Times New Roman" w:cs="Times New Roman"/>
          <w:color w:val="000000" w:themeColor="text1"/>
        </w:rPr>
        <w:tab/>
        <w:t>nutraukiamos pirkimo procedūros</w:t>
      </w:r>
      <w:r w:rsidR="00EE3FAF" w:rsidRPr="00FA5D8E">
        <w:rPr>
          <w:rFonts w:ascii="Times New Roman" w:hAnsi="Times New Roman" w:cs="Times New Roman"/>
          <w:color w:val="000000" w:themeColor="text1"/>
        </w:rPr>
        <w:t>.</w:t>
      </w:r>
    </w:p>
    <w:p w14:paraId="175B261A" w14:textId="77777777" w:rsidR="00B83FD5" w:rsidRPr="00FA5D8E" w:rsidRDefault="00B83FD5" w:rsidP="0032153D">
      <w:pPr>
        <w:pStyle w:val="Heading1"/>
        <w:numPr>
          <w:ilvl w:val="0"/>
          <w:numId w:val="5"/>
        </w:numPr>
        <w:tabs>
          <w:tab w:val="left" w:pos="567"/>
        </w:tabs>
        <w:spacing w:line="20" w:lineRule="atLeast"/>
        <w:ind w:left="0" w:firstLine="0"/>
        <w:contextualSpacing/>
        <w:rPr>
          <w:rFonts w:ascii="Times New Roman" w:hAnsi="Times New Roman" w:cs="Times New Roman"/>
          <w:b/>
          <w:sz w:val="36"/>
          <w:szCs w:val="36"/>
        </w:rPr>
      </w:pPr>
      <w:bookmarkStart w:id="29" w:name="_Ref39658218"/>
      <w:bookmarkStart w:id="30" w:name="_Ref39658226"/>
      <w:bookmarkStart w:id="31" w:name="_Ref39658248"/>
      <w:bookmarkStart w:id="32" w:name="_Ref39658251"/>
      <w:bookmarkStart w:id="33" w:name="_Toc203900682"/>
      <w:bookmarkStart w:id="34" w:name="_Ref39485250"/>
      <w:bookmarkStart w:id="35" w:name="_Ref39485258"/>
      <w:r w:rsidRPr="00FA5D8E">
        <w:rPr>
          <w:rFonts w:ascii="Times New Roman" w:hAnsi="Times New Roman" w:cs="Times New Roman"/>
          <w:b/>
          <w:sz w:val="36"/>
          <w:szCs w:val="36"/>
        </w:rPr>
        <w:t>Elektroninis aukcionas</w:t>
      </w:r>
      <w:bookmarkEnd w:id="29"/>
      <w:bookmarkEnd w:id="30"/>
      <w:bookmarkEnd w:id="31"/>
      <w:bookmarkEnd w:id="32"/>
      <w:bookmarkEnd w:id="33"/>
    </w:p>
    <w:p w14:paraId="1ED163B4" w14:textId="77777777" w:rsidR="00B83FD5" w:rsidRPr="00FA5D8E" w:rsidRDefault="00B83FD5" w:rsidP="00B83FD5">
      <w:pPr>
        <w:tabs>
          <w:tab w:val="left" w:pos="1276"/>
        </w:tabs>
        <w:spacing w:after="0" w:line="240" w:lineRule="auto"/>
        <w:ind w:firstLine="567"/>
        <w:rPr>
          <w:rFonts w:ascii="Times New Roman" w:hAnsi="Times New Roman" w:cs="Times New Roman"/>
          <w:sz w:val="22"/>
          <w:szCs w:val="22"/>
        </w:rPr>
      </w:pPr>
      <w:r w:rsidRPr="00FA5D8E">
        <w:rPr>
          <w:rFonts w:ascii="Times New Roman" w:hAnsi="Times New Roman" w:cs="Times New Roman"/>
          <w:sz w:val="22"/>
          <w:szCs w:val="22"/>
        </w:rPr>
        <w:t>8.1.</w:t>
      </w:r>
      <w:r w:rsidRPr="00FA5D8E">
        <w:rPr>
          <w:rFonts w:ascii="Times New Roman" w:hAnsi="Times New Roman" w:cs="Times New Roman"/>
          <w:sz w:val="22"/>
          <w:szCs w:val="22"/>
        </w:rPr>
        <w:tab/>
        <w:t>Perkančioji organizacija pirkime netaikys elektroninio aukciono.</w:t>
      </w:r>
    </w:p>
    <w:p w14:paraId="61EAA2F7" w14:textId="77777777" w:rsidR="00B83FD5" w:rsidRPr="00FA5D8E" w:rsidRDefault="00B83FD5" w:rsidP="0032153D">
      <w:pPr>
        <w:pStyle w:val="Heading1"/>
        <w:numPr>
          <w:ilvl w:val="0"/>
          <w:numId w:val="5"/>
        </w:numPr>
        <w:tabs>
          <w:tab w:val="left" w:pos="709"/>
        </w:tabs>
        <w:spacing w:line="20" w:lineRule="atLeast"/>
        <w:contextualSpacing/>
        <w:rPr>
          <w:rFonts w:ascii="Times New Roman" w:hAnsi="Times New Roman" w:cs="Times New Roman"/>
          <w:b/>
          <w:sz w:val="36"/>
          <w:szCs w:val="36"/>
        </w:rPr>
      </w:pPr>
      <w:bookmarkStart w:id="36" w:name="_Ref39667303"/>
      <w:bookmarkStart w:id="37" w:name="_Ref39667308"/>
      <w:bookmarkStart w:id="38" w:name="_Toc203900683"/>
      <w:r w:rsidRPr="00FA5D8E">
        <w:rPr>
          <w:rFonts w:ascii="Times New Roman" w:hAnsi="Times New Roman" w:cs="Times New Roman"/>
          <w:b/>
          <w:sz w:val="36"/>
          <w:szCs w:val="36"/>
        </w:rPr>
        <w:t>Pasiūlymų vertinimas</w:t>
      </w:r>
      <w:bookmarkEnd w:id="34"/>
      <w:bookmarkEnd w:id="35"/>
      <w:bookmarkEnd w:id="36"/>
      <w:bookmarkEnd w:id="37"/>
      <w:bookmarkEnd w:id="38"/>
    </w:p>
    <w:p w14:paraId="017ACEE0" w14:textId="5F10D289" w:rsidR="00B83FD5" w:rsidRPr="00FA5D8E" w:rsidRDefault="00B83FD5" w:rsidP="00504499">
      <w:pPr>
        <w:tabs>
          <w:tab w:val="left" w:pos="1134"/>
        </w:tabs>
        <w:spacing w:after="0" w:line="240" w:lineRule="auto"/>
        <w:ind w:firstLine="567"/>
        <w:jc w:val="both"/>
        <w:rPr>
          <w:rFonts w:ascii="Times New Roman" w:hAnsi="Times New Roman" w:cs="Times New Roman"/>
          <w:sz w:val="22"/>
          <w:szCs w:val="22"/>
        </w:rPr>
      </w:pPr>
      <w:r w:rsidRPr="00FA5D8E">
        <w:rPr>
          <w:rFonts w:ascii="Times New Roman" w:hAnsi="Times New Roman" w:cs="Times New Roman"/>
          <w:sz w:val="22"/>
          <w:szCs w:val="22"/>
        </w:rPr>
        <w:t>9.1.</w:t>
      </w:r>
      <w:r w:rsidRPr="00FA5D8E">
        <w:rPr>
          <w:rFonts w:ascii="Times New Roman" w:hAnsi="Times New Roman" w:cs="Times New Roman"/>
          <w:sz w:val="22"/>
          <w:szCs w:val="22"/>
        </w:rPr>
        <w:tab/>
      </w:r>
      <w:r w:rsidRPr="00FA5D8E">
        <w:rPr>
          <w:rFonts w:ascii="Times New Roman" w:eastAsia="Calibri" w:hAnsi="Times New Roman" w:cs="Times New Roman"/>
          <w:sz w:val="22"/>
          <w:szCs w:val="22"/>
        </w:rPr>
        <w:t xml:space="preserve">Perkančioji </w:t>
      </w:r>
      <w:r w:rsidR="0053744C" w:rsidRPr="00FA5D8E">
        <w:rPr>
          <w:rFonts w:ascii="Times New Roman" w:eastAsia="Calibri" w:hAnsi="Times New Roman" w:cs="Times New Roman"/>
          <w:sz w:val="22"/>
          <w:szCs w:val="22"/>
        </w:rPr>
        <w:t xml:space="preserve">organizacija ekonomiškai naudingiausią pasiūlymą išrenka pagal </w:t>
      </w:r>
      <w:r w:rsidR="00857AE4" w:rsidRPr="00FA5D8E">
        <w:rPr>
          <w:rFonts w:ascii="Times New Roman" w:eastAsia="Calibri" w:hAnsi="Times New Roman" w:cs="Times New Roman"/>
          <w:sz w:val="22"/>
          <w:szCs w:val="22"/>
        </w:rPr>
        <w:t xml:space="preserve">mažiausią </w:t>
      </w:r>
      <w:r w:rsidR="0053744C" w:rsidRPr="00FA5D8E">
        <w:rPr>
          <w:rFonts w:ascii="Times New Roman" w:eastAsia="Calibri" w:hAnsi="Times New Roman" w:cs="Times New Roman"/>
          <w:sz w:val="22"/>
          <w:szCs w:val="22"/>
        </w:rPr>
        <w:t>kain</w:t>
      </w:r>
      <w:r w:rsidR="00971B17" w:rsidRPr="00FA5D8E">
        <w:rPr>
          <w:rFonts w:ascii="Times New Roman" w:eastAsia="Calibri" w:hAnsi="Times New Roman" w:cs="Times New Roman"/>
          <w:sz w:val="22"/>
          <w:szCs w:val="22"/>
        </w:rPr>
        <w:t>ą.</w:t>
      </w:r>
      <w:r w:rsidR="0053744C" w:rsidRPr="00FA5D8E">
        <w:rPr>
          <w:rFonts w:ascii="Times New Roman" w:eastAsia="Calibri" w:hAnsi="Times New Roman" w:cs="Times New Roman"/>
          <w:sz w:val="22"/>
          <w:szCs w:val="22"/>
        </w:rPr>
        <w:t xml:space="preserve"> </w:t>
      </w:r>
      <w:r w:rsidR="00C14DA7" w:rsidRPr="00FA5D8E">
        <w:rPr>
          <w:rFonts w:ascii="Times New Roman" w:eastAsia="Calibri" w:hAnsi="Times New Roman" w:cs="Times New Roman"/>
          <w:sz w:val="22"/>
          <w:szCs w:val="22"/>
        </w:rPr>
        <w:t>Perkančioji organizacija ekonomiškai naudingiausią pasiūlymą išrenka pagal tiekėjo pasiūlyme nurodytą kainą, kuri turi būti apskaičiuota ir nurodyta taip, kaip</w:t>
      </w:r>
      <w:r w:rsidR="002656DF" w:rsidRPr="00FA5D8E">
        <w:rPr>
          <w:rFonts w:ascii="Times New Roman" w:eastAsia="Calibri" w:hAnsi="Times New Roman" w:cs="Times New Roman"/>
          <w:sz w:val="22"/>
          <w:szCs w:val="22"/>
        </w:rPr>
        <w:t xml:space="preserve"> to</w:t>
      </w:r>
      <w:r w:rsidR="00C14DA7" w:rsidRPr="00FA5D8E">
        <w:rPr>
          <w:rFonts w:ascii="Times New Roman" w:eastAsia="Calibri" w:hAnsi="Times New Roman" w:cs="Times New Roman"/>
          <w:sz w:val="22"/>
          <w:szCs w:val="22"/>
        </w:rPr>
        <w:t xml:space="preserve"> reikalaujama </w:t>
      </w:r>
      <w:bookmarkStart w:id="39" w:name="_Hlk91157291"/>
      <w:bookmarkStart w:id="40" w:name="_Hlk155793940"/>
      <w:r w:rsidR="00C14DA7" w:rsidRPr="00FA5D8E">
        <w:rPr>
          <w:rFonts w:ascii="Times New Roman" w:eastAsia="Calibri" w:hAnsi="Times New Roman" w:cs="Times New Roman"/>
          <w:sz w:val="22"/>
          <w:szCs w:val="22"/>
        </w:rPr>
        <w:t xml:space="preserve">Specialiųjų pirkimo sąlygų </w:t>
      </w:r>
      <w:bookmarkEnd w:id="39"/>
      <w:r w:rsidR="00C07C16" w:rsidRPr="00FA5D8E">
        <w:rPr>
          <w:rFonts w:ascii="Times New Roman" w:eastAsia="Calibri" w:hAnsi="Times New Roman" w:cs="Times New Roman"/>
          <w:sz w:val="22"/>
          <w:szCs w:val="22"/>
        </w:rPr>
        <w:t>6</w:t>
      </w:r>
      <w:r w:rsidR="00C14DA7" w:rsidRPr="00FA5D8E">
        <w:rPr>
          <w:rFonts w:ascii="Times New Roman" w:eastAsia="Calibri" w:hAnsi="Times New Roman" w:cs="Times New Roman"/>
          <w:sz w:val="22"/>
          <w:szCs w:val="22"/>
        </w:rPr>
        <w:t xml:space="preserve"> priede</w:t>
      </w:r>
      <w:bookmarkEnd w:id="40"/>
      <w:r w:rsidR="00C14DA7" w:rsidRPr="00FA5D8E">
        <w:rPr>
          <w:rFonts w:ascii="Times New Roman" w:eastAsia="Calibri" w:hAnsi="Times New Roman" w:cs="Times New Roman"/>
          <w:sz w:val="22"/>
          <w:szCs w:val="22"/>
        </w:rPr>
        <w:t>.</w:t>
      </w:r>
    </w:p>
    <w:p w14:paraId="5F5F257D" w14:textId="77777777" w:rsidR="00B83FD5" w:rsidRPr="00FA5D8E" w:rsidRDefault="00B83FD5" w:rsidP="00504499">
      <w:pPr>
        <w:pStyle w:val="ListParagraph"/>
        <w:numPr>
          <w:ilvl w:val="1"/>
          <w:numId w:val="5"/>
        </w:numPr>
        <w:tabs>
          <w:tab w:val="left" w:pos="1134"/>
        </w:tabs>
        <w:spacing w:after="0" w:line="240" w:lineRule="auto"/>
        <w:ind w:left="0" w:firstLine="567"/>
        <w:jc w:val="both"/>
        <w:rPr>
          <w:rFonts w:ascii="Times New Roman" w:hAnsi="Times New Roman" w:cs="Times New Roman"/>
          <w:bCs/>
          <w:iCs/>
        </w:rPr>
      </w:pPr>
      <w:r w:rsidRPr="00FA5D8E">
        <w:rPr>
          <w:rFonts w:ascii="Times New Roman" w:hAnsi="Times New Roman" w:cs="Times New Roman"/>
          <w:color w:val="000000" w:themeColor="text1"/>
        </w:rPr>
        <w:t>Laimėjusiu pasiūlymu galės būti pripažintas tik 1 (vienas) ekonomiškai naudingiausias pasiūlymas, esantis pasiūlymų eilės pirmojoje vietoje.</w:t>
      </w:r>
    </w:p>
    <w:p w14:paraId="43EEFCA1" w14:textId="170BAB25" w:rsidR="00F67F95" w:rsidRPr="00FA5D8E" w:rsidRDefault="00F67F95" w:rsidP="0032153D">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1" w:name="_Toc203900684"/>
      <w:bookmarkStart w:id="42" w:name="_Ref39425999"/>
      <w:bookmarkStart w:id="43" w:name="_Ref39426005"/>
      <w:r w:rsidRPr="00FA5D8E">
        <w:rPr>
          <w:rFonts w:ascii="Times New Roman" w:hAnsi="Times New Roman" w:cs="Times New Roman"/>
          <w:b/>
          <w:sz w:val="36"/>
          <w:szCs w:val="36"/>
        </w:rPr>
        <w:t>Pasiūlymų atmetimas</w:t>
      </w:r>
      <w:bookmarkEnd w:id="41"/>
    </w:p>
    <w:p w14:paraId="739A4D71" w14:textId="3467D5A6" w:rsidR="00F67F95" w:rsidRPr="00FA5D8E" w:rsidRDefault="00EE657D" w:rsidP="00EE657D">
      <w:pPr>
        <w:pStyle w:val="ListParagraph"/>
        <w:numPr>
          <w:ilvl w:val="1"/>
          <w:numId w:val="5"/>
        </w:numPr>
        <w:ind w:left="0" w:firstLine="567"/>
        <w:jc w:val="both"/>
        <w:rPr>
          <w:rFonts w:ascii="Times New Roman" w:hAnsi="Times New Roman" w:cs="Times New Roman"/>
        </w:rPr>
      </w:pPr>
      <w:r w:rsidRPr="00FA5D8E">
        <w:rPr>
          <w:rFonts w:ascii="Times New Roman" w:hAnsi="Times New Roman" w:cs="Times New Roman"/>
        </w:rPr>
        <w:t>Perkančioji organizacija be Bendrosiose sąlygose numatytų pasiūlymo atmetimo pagrindų, atmeta tiekėjo pasiūlymą, jeigu kartu su pasiūlymu tiekėjas nepateikė Įkainoto veiklų sąrašo, kaip t</w:t>
      </w:r>
      <w:r w:rsidR="00707773" w:rsidRPr="00FA5D8E">
        <w:rPr>
          <w:rFonts w:ascii="Times New Roman" w:hAnsi="Times New Roman" w:cs="Times New Roman"/>
        </w:rPr>
        <w:t>o</w:t>
      </w:r>
      <w:r w:rsidRPr="00FA5D8E">
        <w:rPr>
          <w:rFonts w:ascii="Times New Roman" w:hAnsi="Times New Roman" w:cs="Times New Roman"/>
        </w:rPr>
        <w:t xml:space="preserve"> reikalaujama šių sąlygų 6.1.8 punkte.</w:t>
      </w:r>
    </w:p>
    <w:p w14:paraId="602E1C81" w14:textId="5A427E2A" w:rsidR="00B83FD5" w:rsidRPr="00FA5D8E" w:rsidRDefault="00B83FD5" w:rsidP="0032153D">
      <w:pPr>
        <w:pStyle w:val="Heading1"/>
        <w:numPr>
          <w:ilvl w:val="0"/>
          <w:numId w:val="5"/>
        </w:numPr>
        <w:tabs>
          <w:tab w:val="left" w:pos="0"/>
          <w:tab w:val="left" w:pos="567"/>
        </w:tabs>
        <w:spacing w:line="20" w:lineRule="atLeast"/>
        <w:ind w:left="0" w:firstLine="0"/>
        <w:contextualSpacing/>
        <w:rPr>
          <w:rFonts w:ascii="Times New Roman" w:hAnsi="Times New Roman" w:cs="Times New Roman"/>
          <w:b/>
          <w:sz w:val="36"/>
          <w:szCs w:val="36"/>
        </w:rPr>
      </w:pPr>
      <w:bookmarkStart w:id="44" w:name="_Toc203900685"/>
      <w:r w:rsidRPr="00FA5D8E">
        <w:rPr>
          <w:rFonts w:ascii="Times New Roman" w:hAnsi="Times New Roman" w:cs="Times New Roman"/>
          <w:b/>
          <w:sz w:val="36"/>
          <w:szCs w:val="36"/>
        </w:rPr>
        <w:lastRenderedPageBreak/>
        <w:t>Sutarties sudarymas</w:t>
      </w:r>
      <w:bookmarkEnd w:id="42"/>
      <w:bookmarkEnd w:id="43"/>
      <w:bookmarkEnd w:id="44"/>
    </w:p>
    <w:bookmarkEnd w:id="3"/>
    <w:p w14:paraId="64085BF9" w14:textId="77777777" w:rsidR="00935AF6" w:rsidRPr="00FA5D8E" w:rsidRDefault="00935AF6" w:rsidP="00504499">
      <w:pPr>
        <w:pStyle w:val="ListParagraph"/>
        <w:numPr>
          <w:ilvl w:val="1"/>
          <w:numId w:val="5"/>
        </w:numPr>
        <w:tabs>
          <w:tab w:val="left" w:pos="1134"/>
        </w:tabs>
        <w:spacing w:after="0" w:line="240" w:lineRule="auto"/>
        <w:ind w:left="0" w:firstLine="567"/>
        <w:jc w:val="both"/>
        <w:rPr>
          <w:rFonts w:ascii="Times New Roman" w:hAnsi="Times New Roman" w:cs="Times New Roman"/>
        </w:rPr>
      </w:pPr>
      <w:r w:rsidRPr="00FA5D8E">
        <w:rPr>
          <w:rFonts w:ascii="Times New Roman" w:hAnsi="Times New Roman" w:cs="Times New Roman"/>
        </w:rPr>
        <w:t>Perkančioji organizacija sudaryti sutartį kviečia tą dalyvį, kurio pasiūlymas pripažintas laimėjusiu.</w:t>
      </w:r>
    </w:p>
    <w:p w14:paraId="5E443F85" w14:textId="79780934" w:rsidR="0032153D" w:rsidRPr="009C5D89" w:rsidRDefault="00235BE7" w:rsidP="009C5D89">
      <w:pPr>
        <w:pStyle w:val="ListParagraph"/>
        <w:numPr>
          <w:ilvl w:val="1"/>
          <w:numId w:val="5"/>
        </w:numPr>
        <w:tabs>
          <w:tab w:val="left" w:pos="1134"/>
          <w:tab w:val="left" w:pos="1560"/>
        </w:tabs>
        <w:spacing w:after="0" w:line="240" w:lineRule="auto"/>
        <w:ind w:left="0" w:firstLine="567"/>
        <w:jc w:val="both"/>
        <w:rPr>
          <w:rFonts w:ascii="Times New Roman" w:hAnsi="Times New Roman" w:cs="Times New Roman"/>
        </w:rPr>
        <w:sectPr w:rsidR="0032153D" w:rsidRPr="009C5D89" w:rsidSect="00FA5FD0">
          <w:footerReference w:type="first" r:id="rId14"/>
          <w:pgSz w:w="12240" w:h="15840"/>
          <w:pgMar w:top="709" w:right="567" w:bottom="1134" w:left="1701" w:header="720" w:footer="720" w:gutter="0"/>
          <w:cols w:space="720"/>
          <w:titlePg/>
          <w:docGrid w:linePitch="360"/>
        </w:sectPr>
      </w:pPr>
      <w:r w:rsidRPr="00FA5D8E">
        <w:rPr>
          <w:rFonts w:ascii="Times New Roman" w:hAnsi="Times New Roman" w:cs="Times New Roman"/>
          <w:color w:val="000000" w:themeColor="text1"/>
        </w:rPr>
        <w:t>Ši pirkimo procedūra atliekama siekiant sudaryti sutartį su tiekėju, kurio pasiūlymas, vadovaujantis pirkimo sąlygose</w:t>
      </w:r>
      <w:r w:rsidRPr="00FA5D8E">
        <w:rPr>
          <w:rFonts w:ascii="Times New Roman" w:hAnsi="Times New Roman" w:cs="Times New Roman"/>
          <w:color w:val="0070C0"/>
        </w:rPr>
        <w:t xml:space="preserve"> </w:t>
      </w:r>
      <w:r w:rsidRPr="00FA5D8E">
        <w:rPr>
          <w:rFonts w:ascii="Times New Roman" w:hAnsi="Times New Roman" w:cs="Times New Roman"/>
          <w:color w:val="000000" w:themeColor="text1"/>
        </w:rPr>
        <w:t xml:space="preserve">nustatyta tvarka, bus pripažintas laimėjęs. </w:t>
      </w:r>
      <w:r w:rsidRPr="00FA5D8E">
        <w:rPr>
          <w:rFonts w:ascii="Times New Roman" w:hAnsi="Times New Roman" w:cs="Times New Roman"/>
        </w:rPr>
        <w:t xml:space="preserve">Sutarties sąlygos pateikiamos Pirkimo sąlygų </w:t>
      </w:r>
      <w:r w:rsidR="00915B63" w:rsidRPr="00FA5D8E">
        <w:rPr>
          <w:rFonts w:ascii="Times New Roman" w:hAnsi="Times New Roman" w:cs="Times New Roman"/>
        </w:rPr>
        <w:t>9</w:t>
      </w:r>
      <w:r w:rsidR="00D32BE8" w:rsidRPr="00FA5D8E">
        <w:rPr>
          <w:rFonts w:ascii="Times New Roman" w:hAnsi="Times New Roman" w:cs="Times New Roman"/>
        </w:rPr>
        <w:t xml:space="preserve"> </w:t>
      </w:r>
      <w:r w:rsidRPr="00FA5D8E">
        <w:rPr>
          <w:rFonts w:ascii="Times New Roman" w:hAnsi="Times New Roman" w:cs="Times New Roman"/>
        </w:rPr>
        <w:t>priede „Sutarties projektas“.</w:t>
      </w:r>
      <w:bookmarkEnd w:id="0"/>
    </w:p>
    <w:p w14:paraId="46E6A580" w14:textId="1D0E57CC" w:rsidR="004B4D5F" w:rsidRPr="00FA5D8E" w:rsidRDefault="009C5D89" w:rsidP="009C5D89">
      <w:pPr>
        <w:tabs>
          <w:tab w:val="left" w:pos="1560"/>
        </w:tabs>
        <w:rPr>
          <w:rFonts w:cstheme="minorHAnsi"/>
          <w:b/>
          <w:bCs/>
          <w:smallCaps/>
          <w:sz w:val="22"/>
          <w:szCs w:val="22"/>
        </w:rPr>
      </w:pPr>
      <w:r>
        <w:rPr>
          <w:rFonts w:cstheme="minorHAnsi"/>
          <w:b/>
          <w:bCs/>
          <w:smallCaps/>
          <w:sz w:val="22"/>
          <w:szCs w:val="22"/>
        </w:rPr>
        <w:lastRenderedPageBreak/>
        <w:tab/>
      </w:r>
    </w:p>
    <w:p w14:paraId="1967EB2E" w14:textId="77777777" w:rsidR="00B83FD5" w:rsidRPr="00FA5D8E" w:rsidRDefault="000215D6" w:rsidP="000215D6">
      <w:pPr>
        <w:pStyle w:val="Heading1"/>
        <w:jc w:val="right"/>
        <w:rPr>
          <w:rFonts w:asciiTheme="minorHAnsi" w:hAnsiTheme="minorHAnsi" w:cstheme="minorHAnsi"/>
          <w:sz w:val="21"/>
          <w:szCs w:val="21"/>
        </w:rPr>
      </w:pPr>
      <w:bookmarkStart w:id="45" w:name="_Ref38291379"/>
      <w:bookmarkStart w:id="46" w:name="_Ref38291394"/>
      <w:bookmarkStart w:id="47" w:name="_Ref38898251"/>
      <w:bookmarkStart w:id="48" w:name="_Toc203900686"/>
      <w:r w:rsidRPr="00FA5D8E">
        <w:rPr>
          <w:rFonts w:ascii="Times New Roman" w:eastAsia="Calibri" w:hAnsi="Times New Roman" w:cs="Times New Roman"/>
          <w:color w:val="0070C0"/>
          <w:sz w:val="22"/>
          <w:szCs w:val="22"/>
        </w:rPr>
        <w:t xml:space="preserve">Pirkimo sąlygų </w:t>
      </w:r>
      <w:r w:rsidR="00E87117" w:rsidRPr="00FA5D8E">
        <w:rPr>
          <w:rFonts w:ascii="Times New Roman" w:eastAsia="Calibri" w:hAnsi="Times New Roman" w:cs="Times New Roman"/>
          <w:color w:val="0070C0"/>
          <w:sz w:val="22"/>
          <w:szCs w:val="22"/>
        </w:rPr>
        <w:t>5</w:t>
      </w:r>
      <w:r w:rsidRPr="00FA5D8E">
        <w:rPr>
          <w:rFonts w:ascii="Times New Roman" w:eastAsia="Calibri" w:hAnsi="Times New Roman" w:cs="Times New Roman"/>
          <w:color w:val="0070C0"/>
          <w:sz w:val="22"/>
          <w:szCs w:val="22"/>
        </w:rPr>
        <w:t xml:space="preserve"> priedas „EBVPD“</w:t>
      </w:r>
      <w:bookmarkEnd w:id="45"/>
      <w:bookmarkEnd w:id="46"/>
      <w:bookmarkEnd w:id="47"/>
      <w:bookmarkEnd w:id="48"/>
    </w:p>
    <w:p w14:paraId="42B608B8" w14:textId="77777777" w:rsidR="00B83FD5" w:rsidRPr="00FA5D8E" w:rsidRDefault="00B83FD5" w:rsidP="00B83FD5">
      <w:pPr>
        <w:rPr>
          <w:rFonts w:ascii="Times New Roman" w:hAnsi="Times New Roman" w:cs="Times New Roman"/>
          <w:b/>
          <w:bCs/>
          <w:smallCaps/>
          <w:sz w:val="22"/>
          <w:szCs w:val="22"/>
        </w:rPr>
      </w:pPr>
    </w:p>
    <w:p w14:paraId="5C795FD8" w14:textId="77777777" w:rsidR="00B83FD5" w:rsidRPr="00FA5D8E" w:rsidRDefault="00B83FD5" w:rsidP="00B83FD5">
      <w:pPr>
        <w:pStyle w:val="Subtitle"/>
        <w:jc w:val="center"/>
        <w:rPr>
          <w:rFonts w:ascii="Times New Roman" w:hAnsi="Times New Roman" w:cs="Times New Roman"/>
          <w:b/>
          <w:bCs/>
          <w:smallCaps/>
          <w:sz w:val="22"/>
          <w:szCs w:val="22"/>
        </w:rPr>
      </w:pPr>
      <w:r w:rsidRPr="00FA5D8E">
        <w:rPr>
          <w:rFonts w:ascii="Times New Roman" w:hAnsi="Times New Roman" w:cs="Times New Roman"/>
          <w:b/>
          <w:sz w:val="22"/>
          <w:szCs w:val="22"/>
        </w:rPr>
        <w:t>EUROPOS BENDRASIS VIEŠŲJŲ PIRKIMŲ DOKUMENTAS</w:t>
      </w:r>
    </w:p>
    <w:p w14:paraId="375EDBFA" w14:textId="77777777" w:rsidR="00B83FD5" w:rsidRPr="00FA5D8E" w:rsidRDefault="00B83FD5" w:rsidP="00B83FD5">
      <w:pPr>
        <w:jc w:val="both"/>
        <w:rPr>
          <w:rFonts w:ascii="Times New Roman" w:hAnsi="Times New Roman" w:cs="Times New Roman"/>
          <w:sz w:val="22"/>
          <w:szCs w:val="22"/>
        </w:rPr>
      </w:pPr>
      <w:r w:rsidRPr="00FA5D8E">
        <w:rPr>
          <w:rFonts w:ascii="Times New Roman" w:hAnsi="Times New Roman" w:cs="Times New Roman"/>
          <w:sz w:val="22"/>
          <w:szCs w:val="22"/>
        </w:rPr>
        <w:t>„Europos bendrasis viešųjų pirkimų dokumentas (EBVPD)“ atskir</w:t>
      </w:r>
      <w:r w:rsidR="000215D6" w:rsidRPr="00FA5D8E">
        <w:rPr>
          <w:rFonts w:ascii="Times New Roman" w:hAnsi="Times New Roman" w:cs="Times New Roman"/>
          <w:sz w:val="22"/>
          <w:szCs w:val="22"/>
        </w:rPr>
        <w:t>ais</w:t>
      </w:r>
      <w:r w:rsidRPr="00FA5D8E">
        <w:rPr>
          <w:rFonts w:ascii="Times New Roman" w:hAnsi="Times New Roman" w:cs="Times New Roman"/>
          <w:sz w:val="22"/>
          <w:szCs w:val="22"/>
        </w:rPr>
        <w:t xml:space="preserve"> dokument</w:t>
      </w:r>
      <w:r w:rsidR="000215D6" w:rsidRPr="00FA5D8E">
        <w:rPr>
          <w:rFonts w:ascii="Times New Roman" w:hAnsi="Times New Roman" w:cs="Times New Roman"/>
          <w:sz w:val="22"/>
          <w:szCs w:val="22"/>
        </w:rPr>
        <w:t>ais</w:t>
      </w:r>
      <w:r w:rsidRPr="00FA5D8E">
        <w:rPr>
          <w:rFonts w:ascii="Times New Roman" w:hAnsi="Times New Roman" w:cs="Times New Roman"/>
          <w:sz w:val="22"/>
          <w:szCs w:val="22"/>
        </w:rPr>
        <w:t xml:space="preserve"> pateikiam</w:t>
      </w:r>
      <w:r w:rsidR="000215D6" w:rsidRPr="00FA5D8E">
        <w:rPr>
          <w:rFonts w:ascii="Times New Roman" w:hAnsi="Times New Roman" w:cs="Times New Roman"/>
          <w:sz w:val="22"/>
          <w:szCs w:val="22"/>
        </w:rPr>
        <w:t>i</w:t>
      </w:r>
      <w:r w:rsidRPr="00FA5D8E">
        <w:rPr>
          <w:rFonts w:ascii="Times New Roman" w:hAnsi="Times New Roman" w:cs="Times New Roman"/>
          <w:sz w:val="22"/>
          <w:szCs w:val="22"/>
        </w:rPr>
        <w:t xml:space="preserve"> .xml, .pdf formatais.</w:t>
      </w:r>
    </w:p>
    <w:p w14:paraId="4D29DEFC" w14:textId="77777777" w:rsidR="00B83FD5" w:rsidRPr="00FA5D8E" w:rsidRDefault="00B83FD5" w:rsidP="00B83FD5">
      <w:pPr>
        <w:jc w:val="center"/>
        <w:rPr>
          <w:rFonts w:cstheme="minorHAnsi"/>
          <w:smallCaps/>
          <w:sz w:val="22"/>
          <w:szCs w:val="22"/>
        </w:rPr>
      </w:pPr>
      <w:r w:rsidRPr="00FA5D8E">
        <w:rPr>
          <w:rFonts w:cstheme="minorHAnsi"/>
          <w:smallCaps/>
          <w:sz w:val="22"/>
          <w:szCs w:val="22"/>
        </w:rPr>
        <w:t>__________</w:t>
      </w:r>
    </w:p>
    <w:p w14:paraId="5A5C493B" w14:textId="77777777" w:rsidR="00B83FD5" w:rsidRPr="00FA5D8E" w:rsidRDefault="00B83FD5" w:rsidP="00B83FD5">
      <w:pPr>
        <w:rPr>
          <w:rFonts w:cstheme="minorHAnsi"/>
          <w:b/>
          <w:bCs/>
          <w:smallCaps/>
          <w:sz w:val="22"/>
          <w:szCs w:val="22"/>
        </w:rPr>
      </w:pPr>
      <w:r w:rsidRPr="00FA5D8E">
        <w:rPr>
          <w:rFonts w:cstheme="minorHAnsi"/>
          <w:b/>
          <w:bCs/>
          <w:smallCaps/>
          <w:sz w:val="22"/>
          <w:szCs w:val="22"/>
        </w:rPr>
        <w:br w:type="page"/>
      </w:r>
    </w:p>
    <w:p w14:paraId="229D86CE" w14:textId="77777777" w:rsidR="00FB6188" w:rsidRPr="00FA5D8E" w:rsidRDefault="00FB6188" w:rsidP="008639E6">
      <w:pPr>
        <w:pStyle w:val="Heading1"/>
        <w:jc w:val="right"/>
        <w:rPr>
          <w:rFonts w:ascii="Times New Roman" w:eastAsia="Calibri" w:hAnsi="Times New Roman" w:cs="Times New Roman"/>
          <w:color w:val="0070C0"/>
          <w:sz w:val="22"/>
          <w:szCs w:val="22"/>
        </w:rPr>
        <w:sectPr w:rsidR="00FB6188" w:rsidRPr="00FA5D8E" w:rsidSect="00E7135C">
          <w:pgSz w:w="12240" w:h="15840"/>
          <w:pgMar w:top="709" w:right="567" w:bottom="851" w:left="1701" w:header="720" w:footer="328" w:gutter="0"/>
          <w:cols w:space="720"/>
          <w:titlePg/>
          <w:docGrid w:linePitch="360"/>
        </w:sectPr>
      </w:pPr>
    </w:p>
    <w:p w14:paraId="65A660E1" w14:textId="050745CC" w:rsidR="008639E6" w:rsidRPr="00FA5D8E" w:rsidRDefault="008639E6" w:rsidP="008639E6">
      <w:pPr>
        <w:pStyle w:val="Heading1"/>
        <w:jc w:val="right"/>
        <w:rPr>
          <w:rFonts w:asciiTheme="minorHAnsi" w:hAnsiTheme="minorHAnsi" w:cstheme="minorHAnsi"/>
          <w:sz w:val="21"/>
          <w:szCs w:val="21"/>
        </w:rPr>
      </w:pPr>
      <w:bookmarkStart w:id="49" w:name="_Toc203900687"/>
      <w:r w:rsidRPr="00FA5D8E">
        <w:rPr>
          <w:rFonts w:ascii="Times New Roman" w:eastAsia="Calibri" w:hAnsi="Times New Roman" w:cs="Times New Roman"/>
          <w:color w:val="0070C0"/>
          <w:sz w:val="22"/>
          <w:szCs w:val="22"/>
        </w:rPr>
        <w:lastRenderedPageBreak/>
        <w:t xml:space="preserve">Pirkimo sąlygų </w:t>
      </w:r>
      <w:r w:rsidR="00E55D26" w:rsidRPr="00FA5D8E">
        <w:rPr>
          <w:rFonts w:ascii="Times New Roman" w:eastAsia="Calibri" w:hAnsi="Times New Roman" w:cs="Times New Roman"/>
          <w:color w:val="0070C0"/>
          <w:sz w:val="22"/>
          <w:szCs w:val="22"/>
        </w:rPr>
        <w:t>7</w:t>
      </w:r>
      <w:r w:rsidRPr="00FA5D8E">
        <w:rPr>
          <w:rFonts w:ascii="Times New Roman" w:eastAsia="Calibri" w:hAnsi="Times New Roman" w:cs="Times New Roman"/>
          <w:color w:val="0070C0"/>
          <w:sz w:val="22"/>
          <w:szCs w:val="22"/>
        </w:rPr>
        <w:t xml:space="preserve"> priedas „Įkainotų veiklų sąrašas“</w:t>
      </w:r>
      <w:bookmarkEnd w:id="49"/>
    </w:p>
    <w:p w14:paraId="46320711" w14:textId="77777777" w:rsidR="00692A2D" w:rsidRPr="00FA5D8E" w:rsidRDefault="00692A2D" w:rsidP="00692A2D">
      <w:pPr>
        <w:jc w:val="both"/>
        <w:rPr>
          <w:rFonts w:ascii="Times New Roman" w:hAnsi="Times New Roman" w:cs="Times New Roman"/>
          <w:color w:val="000000" w:themeColor="text1"/>
          <w:sz w:val="22"/>
          <w:szCs w:val="22"/>
        </w:rPr>
      </w:pPr>
    </w:p>
    <w:p w14:paraId="16D76CE5" w14:textId="59C57F3B" w:rsidR="00D105C4" w:rsidRPr="00FA5D8E" w:rsidRDefault="00692A2D" w:rsidP="00692A2D">
      <w:pPr>
        <w:jc w:val="both"/>
        <w:rPr>
          <w:rFonts w:ascii="Times New Roman" w:hAnsi="Times New Roman" w:cs="Times New Roman"/>
          <w:color w:val="000000" w:themeColor="text1"/>
          <w:sz w:val="22"/>
          <w:szCs w:val="22"/>
        </w:rPr>
      </w:pPr>
      <w:r w:rsidRPr="00FA5D8E">
        <w:rPr>
          <w:rFonts w:ascii="Times New Roman" w:hAnsi="Times New Roman" w:cs="Times New Roman"/>
          <w:color w:val="000000" w:themeColor="text1"/>
          <w:sz w:val="22"/>
          <w:szCs w:val="22"/>
        </w:rPr>
        <w:t>Įkainotų veiklų sąrašas pateikiamas atskirame dokumente excel formatu.</w:t>
      </w:r>
    </w:p>
    <w:p w14:paraId="23E17A66" w14:textId="4CC71DBF" w:rsidR="007A4F22" w:rsidRPr="00FA5D8E" w:rsidRDefault="007A4F22" w:rsidP="007A4F22">
      <w:pPr>
        <w:jc w:val="center"/>
        <w:rPr>
          <w:rFonts w:ascii="Times New Roman" w:hAnsi="Times New Roman" w:cs="Times New Roman"/>
          <w:color w:val="000000" w:themeColor="text1"/>
          <w:sz w:val="22"/>
          <w:szCs w:val="22"/>
        </w:rPr>
      </w:pPr>
      <w:r w:rsidRPr="00FA5D8E">
        <w:rPr>
          <w:rFonts w:ascii="Times New Roman" w:hAnsi="Times New Roman" w:cs="Times New Roman"/>
          <w:color w:val="000000" w:themeColor="text1"/>
          <w:sz w:val="22"/>
          <w:szCs w:val="22"/>
        </w:rPr>
        <w:t>____________</w:t>
      </w:r>
    </w:p>
    <w:p w14:paraId="67EA1273" w14:textId="77777777" w:rsidR="00692A2D" w:rsidRPr="00FA5D8E" w:rsidRDefault="00692A2D" w:rsidP="00692A2D">
      <w:pPr>
        <w:jc w:val="both"/>
        <w:rPr>
          <w:rFonts w:ascii="Times New Roman" w:hAnsi="Times New Roman" w:cs="Times New Roman"/>
          <w:b/>
          <w:bCs/>
          <w:color w:val="000000" w:themeColor="text1"/>
          <w:sz w:val="22"/>
          <w:szCs w:val="22"/>
        </w:rPr>
      </w:pPr>
    </w:p>
    <w:p w14:paraId="25795691" w14:textId="77777777" w:rsidR="00692A2D" w:rsidRPr="00FA5D8E" w:rsidRDefault="00692A2D" w:rsidP="00692A2D">
      <w:pPr>
        <w:jc w:val="both"/>
        <w:rPr>
          <w:rFonts w:ascii="Times New Roman" w:hAnsi="Times New Roman" w:cs="Times New Roman"/>
          <w:b/>
          <w:bCs/>
          <w:color w:val="000000" w:themeColor="text1"/>
          <w:sz w:val="22"/>
          <w:szCs w:val="22"/>
        </w:rPr>
      </w:pPr>
    </w:p>
    <w:p w14:paraId="3DEF0F23" w14:textId="77777777" w:rsidR="00692A2D" w:rsidRPr="00FA5D8E" w:rsidRDefault="00692A2D" w:rsidP="00692A2D">
      <w:pPr>
        <w:jc w:val="both"/>
        <w:rPr>
          <w:rFonts w:ascii="Times New Roman" w:hAnsi="Times New Roman" w:cs="Times New Roman"/>
          <w:b/>
          <w:bCs/>
          <w:color w:val="000000" w:themeColor="text1"/>
          <w:sz w:val="22"/>
          <w:szCs w:val="22"/>
        </w:rPr>
      </w:pPr>
    </w:p>
    <w:p w14:paraId="0A1809E3" w14:textId="77777777" w:rsidR="00692A2D" w:rsidRPr="00FA5D8E" w:rsidRDefault="00692A2D" w:rsidP="00692A2D">
      <w:pPr>
        <w:jc w:val="both"/>
        <w:rPr>
          <w:rFonts w:ascii="Times New Roman" w:hAnsi="Times New Roman" w:cs="Times New Roman"/>
          <w:b/>
          <w:bCs/>
          <w:color w:val="000000" w:themeColor="text1"/>
          <w:sz w:val="22"/>
          <w:szCs w:val="22"/>
        </w:rPr>
      </w:pPr>
    </w:p>
    <w:p w14:paraId="4045EB18" w14:textId="77777777" w:rsidR="00692A2D" w:rsidRPr="00FA5D8E" w:rsidRDefault="00692A2D" w:rsidP="00692A2D">
      <w:pPr>
        <w:jc w:val="both"/>
        <w:rPr>
          <w:rFonts w:ascii="Times New Roman" w:hAnsi="Times New Roman" w:cs="Times New Roman"/>
          <w:b/>
          <w:bCs/>
          <w:color w:val="000000" w:themeColor="text1"/>
          <w:sz w:val="22"/>
          <w:szCs w:val="22"/>
        </w:rPr>
      </w:pPr>
    </w:p>
    <w:p w14:paraId="081B4EEA" w14:textId="77777777" w:rsidR="00692A2D" w:rsidRPr="00FA5D8E" w:rsidRDefault="00692A2D" w:rsidP="00692A2D">
      <w:pPr>
        <w:jc w:val="both"/>
        <w:rPr>
          <w:rFonts w:ascii="Times New Roman" w:hAnsi="Times New Roman" w:cs="Times New Roman"/>
          <w:b/>
          <w:bCs/>
          <w:color w:val="000000" w:themeColor="text1"/>
          <w:sz w:val="22"/>
          <w:szCs w:val="22"/>
        </w:rPr>
      </w:pPr>
    </w:p>
    <w:p w14:paraId="006D9460" w14:textId="77777777" w:rsidR="00692A2D" w:rsidRPr="00FA5D8E" w:rsidRDefault="00692A2D" w:rsidP="00692A2D">
      <w:pPr>
        <w:jc w:val="both"/>
        <w:rPr>
          <w:rFonts w:ascii="Times New Roman" w:hAnsi="Times New Roman" w:cs="Times New Roman"/>
          <w:b/>
          <w:bCs/>
          <w:color w:val="000000" w:themeColor="text1"/>
          <w:sz w:val="22"/>
          <w:szCs w:val="22"/>
        </w:rPr>
      </w:pPr>
    </w:p>
    <w:p w14:paraId="0EF3C764" w14:textId="77777777" w:rsidR="00692A2D" w:rsidRPr="00FA5D8E" w:rsidRDefault="00692A2D" w:rsidP="00692A2D">
      <w:pPr>
        <w:jc w:val="both"/>
        <w:rPr>
          <w:rFonts w:ascii="Times New Roman" w:hAnsi="Times New Roman" w:cs="Times New Roman"/>
          <w:b/>
          <w:bCs/>
          <w:color w:val="000000" w:themeColor="text1"/>
          <w:sz w:val="22"/>
          <w:szCs w:val="22"/>
        </w:rPr>
      </w:pPr>
    </w:p>
    <w:p w14:paraId="7757EF74" w14:textId="77777777" w:rsidR="00692A2D" w:rsidRPr="00FA5D8E" w:rsidRDefault="00692A2D" w:rsidP="00692A2D">
      <w:pPr>
        <w:jc w:val="both"/>
        <w:rPr>
          <w:rFonts w:ascii="Times New Roman" w:hAnsi="Times New Roman" w:cs="Times New Roman"/>
          <w:b/>
          <w:bCs/>
          <w:color w:val="000000" w:themeColor="text1"/>
          <w:sz w:val="22"/>
          <w:szCs w:val="22"/>
        </w:rPr>
      </w:pPr>
    </w:p>
    <w:p w14:paraId="69262F1A" w14:textId="77777777" w:rsidR="00692A2D" w:rsidRPr="00FA5D8E" w:rsidRDefault="00692A2D" w:rsidP="00692A2D">
      <w:pPr>
        <w:jc w:val="both"/>
        <w:rPr>
          <w:rFonts w:ascii="Times New Roman" w:hAnsi="Times New Roman" w:cs="Times New Roman"/>
          <w:b/>
          <w:bCs/>
          <w:color w:val="000000" w:themeColor="text1"/>
          <w:sz w:val="22"/>
          <w:szCs w:val="22"/>
        </w:rPr>
      </w:pPr>
    </w:p>
    <w:p w14:paraId="61FDB1D6" w14:textId="77777777" w:rsidR="00692A2D" w:rsidRPr="00FA5D8E" w:rsidRDefault="00692A2D" w:rsidP="00692A2D">
      <w:pPr>
        <w:jc w:val="both"/>
        <w:rPr>
          <w:rFonts w:ascii="Times New Roman" w:hAnsi="Times New Roman" w:cs="Times New Roman"/>
          <w:b/>
          <w:bCs/>
          <w:color w:val="000000" w:themeColor="text1"/>
          <w:sz w:val="22"/>
          <w:szCs w:val="22"/>
        </w:rPr>
      </w:pPr>
    </w:p>
    <w:p w14:paraId="70067056" w14:textId="77777777" w:rsidR="00692A2D" w:rsidRPr="00FA5D8E" w:rsidRDefault="00692A2D" w:rsidP="00692A2D">
      <w:pPr>
        <w:jc w:val="both"/>
        <w:rPr>
          <w:rFonts w:ascii="Times New Roman" w:hAnsi="Times New Roman" w:cs="Times New Roman"/>
          <w:b/>
          <w:bCs/>
          <w:color w:val="000000" w:themeColor="text1"/>
          <w:sz w:val="22"/>
          <w:szCs w:val="22"/>
        </w:rPr>
      </w:pPr>
    </w:p>
    <w:p w14:paraId="2C1F3278" w14:textId="77777777" w:rsidR="00692A2D" w:rsidRPr="00FA5D8E" w:rsidRDefault="00692A2D" w:rsidP="00692A2D">
      <w:pPr>
        <w:jc w:val="both"/>
        <w:rPr>
          <w:rFonts w:ascii="Times New Roman" w:hAnsi="Times New Roman" w:cs="Times New Roman"/>
          <w:b/>
          <w:bCs/>
          <w:color w:val="000000" w:themeColor="text1"/>
          <w:sz w:val="22"/>
          <w:szCs w:val="22"/>
        </w:rPr>
      </w:pPr>
    </w:p>
    <w:p w14:paraId="1CD63AD7" w14:textId="77777777" w:rsidR="00692A2D" w:rsidRPr="00FA5D8E" w:rsidRDefault="00692A2D" w:rsidP="00692A2D">
      <w:pPr>
        <w:jc w:val="both"/>
        <w:rPr>
          <w:rFonts w:ascii="Times New Roman" w:hAnsi="Times New Roman" w:cs="Times New Roman"/>
          <w:b/>
          <w:bCs/>
          <w:color w:val="000000" w:themeColor="text1"/>
          <w:sz w:val="22"/>
          <w:szCs w:val="22"/>
        </w:rPr>
      </w:pPr>
    </w:p>
    <w:p w14:paraId="0DD6E721" w14:textId="77777777" w:rsidR="00692A2D" w:rsidRPr="00FA5D8E" w:rsidRDefault="00692A2D" w:rsidP="00692A2D">
      <w:pPr>
        <w:jc w:val="both"/>
        <w:rPr>
          <w:rFonts w:ascii="Times New Roman" w:hAnsi="Times New Roman" w:cs="Times New Roman"/>
          <w:b/>
          <w:bCs/>
          <w:color w:val="000000" w:themeColor="text1"/>
          <w:sz w:val="22"/>
          <w:szCs w:val="22"/>
        </w:rPr>
      </w:pPr>
    </w:p>
    <w:p w14:paraId="24FEAB41" w14:textId="77777777" w:rsidR="00692A2D" w:rsidRPr="00FA5D8E" w:rsidRDefault="00692A2D" w:rsidP="00692A2D">
      <w:pPr>
        <w:jc w:val="both"/>
        <w:rPr>
          <w:rFonts w:ascii="Times New Roman" w:hAnsi="Times New Roman" w:cs="Times New Roman"/>
          <w:b/>
          <w:bCs/>
          <w:color w:val="000000" w:themeColor="text1"/>
          <w:sz w:val="22"/>
          <w:szCs w:val="22"/>
        </w:rPr>
      </w:pPr>
    </w:p>
    <w:p w14:paraId="037444B0" w14:textId="77777777" w:rsidR="00692A2D" w:rsidRPr="00FA5D8E" w:rsidRDefault="00692A2D" w:rsidP="00692A2D">
      <w:pPr>
        <w:jc w:val="both"/>
        <w:rPr>
          <w:rFonts w:ascii="Times New Roman" w:hAnsi="Times New Roman" w:cs="Times New Roman"/>
          <w:b/>
          <w:bCs/>
          <w:color w:val="000000" w:themeColor="text1"/>
          <w:sz w:val="22"/>
          <w:szCs w:val="22"/>
        </w:rPr>
      </w:pPr>
    </w:p>
    <w:p w14:paraId="42772F2D" w14:textId="77777777" w:rsidR="00692A2D" w:rsidRPr="00FA5D8E" w:rsidRDefault="00692A2D" w:rsidP="00692A2D">
      <w:pPr>
        <w:jc w:val="both"/>
        <w:rPr>
          <w:rFonts w:ascii="Times New Roman" w:hAnsi="Times New Roman" w:cs="Times New Roman"/>
          <w:b/>
          <w:bCs/>
          <w:color w:val="000000" w:themeColor="text1"/>
          <w:sz w:val="22"/>
          <w:szCs w:val="22"/>
        </w:rPr>
      </w:pPr>
    </w:p>
    <w:p w14:paraId="7C49E731" w14:textId="77777777" w:rsidR="00692A2D" w:rsidRPr="00FA5D8E" w:rsidRDefault="00692A2D" w:rsidP="00692A2D">
      <w:pPr>
        <w:jc w:val="both"/>
        <w:rPr>
          <w:rFonts w:ascii="Times New Roman" w:hAnsi="Times New Roman" w:cs="Times New Roman"/>
          <w:b/>
          <w:bCs/>
          <w:color w:val="000000" w:themeColor="text1"/>
          <w:sz w:val="22"/>
          <w:szCs w:val="22"/>
        </w:rPr>
      </w:pPr>
    </w:p>
    <w:p w14:paraId="03AE4074" w14:textId="77777777" w:rsidR="00692A2D" w:rsidRPr="00FA5D8E" w:rsidRDefault="00692A2D" w:rsidP="00692A2D">
      <w:pPr>
        <w:jc w:val="both"/>
        <w:rPr>
          <w:rFonts w:ascii="Times New Roman" w:hAnsi="Times New Roman" w:cs="Times New Roman"/>
          <w:b/>
          <w:bCs/>
          <w:color w:val="000000" w:themeColor="text1"/>
          <w:sz w:val="22"/>
          <w:szCs w:val="22"/>
        </w:rPr>
      </w:pPr>
    </w:p>
    <w:p w14:paraId="4AB0206C" w14:textId="77777777" w:rsidR="00692A2D" w:rsidRPr="00FA5D8E" w:rsidRDefault="00692A2D" w:rsidP="00692A2D">
      <w:pPr>
        <w:jc w:val="both"/>
        <w:rPr>
          <w:rFonts w:ascii="Times New Roman" w:hAnsi="Times New Roman" w:cs="Times New Roman"/>
          <w:b/>
          <w:bCs/>
          <w:color w:val="000000" w:themeColor="text1"/>
          <w:sz w:val="22"/>
          <w:szCs w:val="22"/>
        </w:rPr>
      </w:pPr>
    </w:p>
    <w:p w14:paraId="0FFDA3B6" w14:textId="77777777" w:rsidR="00692A2D" w:rsidRPr="00FA5D8E" w:rsidRDefault="00692A2D" w:rsidP="00692A2D">
      <w:pPr>
        <w:jc w:val="both"/>
        <w:rPr>
          <w:rFonts w:ascii="Times New Roman" w:hAnsi="Times New Roman" w:cs="Times New Roman"/>
          <w:b/>
          <w:bCs/>
          <w:color w:val="000000" w:themeColor="text1"/>
          <w:sz w:val="22"/>
          <w:szCs w:val="22"/>
        </w:rPr>
      </w:pPr>
    </w:p>
    <w:p w14:paraId="79FB13D2" w14:textId="77777777" w:rsidR="00692A2D" w:rsidRPr="00FA5D8E" w:rsidRDefault="00692A2D" w:rsidP="00692A2D">
      <w:pPr>
        <w:jc w:val="both"/>
        <w:rPr>
          <w:rFonts w:ascii="Times New Roman" w:hAnsi="Times New Roman" w:cs="Times New Roman"/>
          <w:b/>
          <w:bCs/>
          <w:color w:val="000000" w:themeColor="text1"/>
          <w:sz w:val="22"/>
          <w:szCs w:val="22"/>
        </w:rPr>
      </w:pPr>
    </w:p>
    <w:p w14:paraId="0154EB50" w14:textId="77777777" w:rsidR="00692A2D" w:rsidRPr="00FA5D8E" w:rsidRDefault="00692A2D" w:rsidP="00692A2D">
      <w:pPr>
        <w:jc w:val="both"/>
        <w:rPr>
          <w:rFonts w:ascii="Times New Roman" w:hAnsi="Times New Roman" w:cs="Times New Roman"/>
          <w:b/>
          <w:bCs/>
          <w:color w:val="000000" w:themeColor="text1"/>
          <w:sz w:val="22"/>
          <w:szCs w:val="22"/>
        </w:rPr>
      </w:pPr>
    </w:p>
    <w:p w14:paraId="7241442A" w14:textId="77777777" w:rsidR="00692A2D" w:rsidRPr="00FA5D8E" w:rsidRDefault="00692A2D" w:rsidP="00692A2D">
      <w:pPr>
        <w:jc w:val="both"/>
        <w:rPr>
          <w:rFonts w:ascii="Times New Roman" w:hAnsi="Times New Roman" w:cs="Times New Roman"/>
          <w:b/>
          <w:bCs/>
          <w:color w:val="000000" w:themeColor="text1"/>
          <w:sz w:val="22"/>
          <w:szCs w:val="22"/>
        </w:rPr>
      </w:pPr>
    </w:p>
    <w:p w14:paraId="7D452080" w14:textId="3A8836F6" w:rsidR="00BE595B" w:rsidRPr="00FA5D8E" w:rsidRDefault="00BE595B" w:rsidP="00510BEB">
      <w:pPr>
        <w:tabs>
          <w:tab w:val="left" w:pos="1134"/>
        </w:tabs>
        <w:spacing w:after="0" w:line="240" w:lineRule="auto"/>
        <w:rPr>
          <w:rFonts w:ascii="Times New Roman" w:hAnsi="Times New Roman" w:cs="Times New Roman"/>
          <w:bCs/>
          <w:sz w:val="22"/>
          <w:szCs w:val="22"/>
        </w:rPr>
      </w:pPr>
    </w:p>
    <w:p w14:paraId="5FFCC9AE" w14:textId="77777777" w:rsidR="005E038F" w:rsidRPr="00FA5D8E" w:rsidRDefault="005E038F" w:rsidP="005E038F">
      <w:pPr>
        <w:pStyle w:val="Heading1"/>
        <w:jc w:val="right"/>
        <w:rPr>
          <w:rFonts w:asciiTheme="minorHAnsi" w:hAnsiTheme="minorHAnsi" w:cstheme="minorHAnsi"/>
          <w:sz w:val="21"/>
          <w:szCs w:val="21"/>
        </w:rPr>
      </w:pPr>
      <w:bookmarkStart w:id="50" w:name="_Toc203900688"/>
      <w:bookmarkStart w:id="51" w:name="_Ref39586171"/>
      <w:bookmarkStart w:id="52" w:name="_Ref39673580"/>
      <w:bookmarkStart w:id="53" w:name="_Ref39674283"/>
      <w:r w:rsidRPr="00FA5D8E">
        <w:rPr>
          <w:rFonts w:ascii="Times New Roman" w:hAnsi="Times New Roman" w:cs="Times New Roman"/>
          <w:color w:val="0070C0"/>
          <w:sz w:val="22"/>
          <w:szCs w:val="22"/>
        </w:rPr>
        <w:t xml:space="preserve">Pirkimo sąlygų </w:t>
      </w:r>
      <w:r w:rsidR="0016769C" w:rsidRPr="00FA5D8E">
        <w:rPr>
          <w:rFonts w:ascii="Times New Roman" w:hAnsi="Times New Roman" w:cs="Times New Roman"/>
          <w:color w:val="0070C0"/>
          <w:sz w:val="22"/>
          <w:szCs w:val="22"/>
        </w:rPr>
        <w:t>9</w:t>
      </w:r>
      <w:r w:rsidR="005E7E50" w:rsidRPr="00FA5D8E">
        <w:rPr>
          <w:rFonts w:ascii="Times New Roman" w:hAnsi="Times New Roman" w:cs="Times New Roman"/>
          <w:color w:val="0070C0"/>
          <w:sz w:val="22"/>
          <w:szCs w:val="22"/>
        </w:rPr>
        <w:t xml:space="preserve"> </w:t>
      </w:r>
      <w:r w:rsidRPr="00FA5D8E">
        <w:rPr>
          <w:rFonts w:ascii="Times New Roman" w:hAnsi="Times New Roman" w:cs="Times New Roman"/>
          <w:color w:val="0070C0"/>
          <w:sz w:val="22"/>
          <w:szCs w:val="22"/>
        </w:rPr>
        <w:t>priedas „Sutarties projektas“</w:t>
      </w:r>
      <w:bookmarkEnd w:id="50"/>
    </w:p>
    <w:bookmarkEnd w:id="51"/>
    <w:bookmarkEnd w:id="52"/>
    <w:bookmarkEnd w:id="53"/>
    <w:p w14:paraId="7FD209B9" w14:textId="77777777" w:rsidR="00AF6FE6" w:rsidRPr="00FA5D8E" w:rsidRDefault="00AF6FE6" w:rsidP="008730F1">
      <w:pPr>
        <w:spacing w:after="0" w:line="240" w:lineRule="auto"/>
        <w:jc w:val="center"/>
        <w:rPr>
          <w:rFonts w:ascii="Times New Roman" w:hAnsi="Times New Roman" w:cs="Times New Roman"/>
          <w:sz w:val="22"/>
          <w:szCs w:val="22"/>
        </w:rPr>
      </w:pPr>
    </w:p>
    <w:p w14:paraId="37CC0587" w14:textId="16B13DE8" w:rsidR="00B83FD5" w:rsidRPr="00FA5D8E" w:rsidRDefault="00C929A7" w:rsidP="008730F1">
      <w:pPr>
        <w:spacing w:after="0" w:line="240" w:lineRule="auto"/>
        <w:jc w:val="center"/>
        <w:rPr>
          <w:rFonts w:ascii="Times New Roman" w:hAnsi="Times New Roman" w:cs="Times New Roman"/>
          <w:b/>
          <w:bCs/>
          <w:sz w:val="22"/>
          <w:szCs w:val="22"/>
        </w:rPr>
      </w:pPr>
      <w:r w:rsidRPr="00FA5D8E">
        <w:rPr>
          <w:rFonts w:ascii="Times New Roman" w:hAnsi="Times New Roman" w:cs="Times New Roman"/>
          <w:b/>
          <w:bCs/>
          <w:sz w:val="22"/>
          <w:szCs w:val="22"/>
        </w:rPr>
        <w:t xml:space="preserve">RANGOS DARBŲ </w:t>
      </w:r>
      <w:r w:rsidR="00B83FD5" w:rsidRPr="00FA5D8E">
        <w:rPr>
          <w:rFonts w:ascii="Times New Roman" w:hAnsi="Times New Roman" w:cs="Times New Roman"/>
          <w:b/>
          <w:bCs/>
          <w:sz w:val="22"/>
          <w:szCs w:val="22"/>
        </w:rPr>
        <w:t>SUTARTIES PROJEKTAS</w:t>
      </w:r>
    </w:p>
    <w:p w14:paraId="113912F2" w14:textId="77777777" w:rsidR="00255D94" w:rsidRPr="00FA5D8E" w:rsidRDefault="00255D94" w:rsidP="008730F1">
      <w:pPr>
        <w:spacing w:after="0" w:line="240" w:lineRule="auto"/>
        <w:jc w:val="center"/>
        <w:rPr>
          <w:rFonts w:ascii="Times New Roman" w:hAnsi="Times New Roman" w:cs="Times New Roman"/>
          <w:sz w:val="22"/>
          <w:szCs w:val="22"/>
        </w:rPr>
      </w:pPr>
    </w:p>
    <w:p w14:paraId="613681A2" w14:textId="77777777" w:rsidR="004914A8" w:rsidRDefault="006E7939" w:rsidP="008730F1">
      <w:pPr>
        <w:spacing w:after="0" w:line="240" w:lineRule="auto"/>
        <w:jc w:val="center"/>
        <w:rPr>
          <w:rFonts w:ascii="Times New Roman" w:hAnsi="Times New Roman" w:cs="Times New Roman"/>
          <w:bCs/>
          <w:i/>
          <w:iCs/>
          <w:sz w:val="22"/>
          <w:szCs w:val="22"/>
        </w:rPr>
      </w:pPr>
      <w:r w:rsidRPr="00FA5D8E">
        <w:rPr>
          <w:rFonts w:ascii="Times New Roman" w:hAnsi="Times New Roman" w:cs="Times New Roman"/>
          <w:bCs/>
          <w:i/>
          <w:iCs/>
          <w:sz w:val="22"/>
          <w:szCs w:val="22"/>
        </w:rPr>
        <w:t>(</w:t>
      </w:r>
      <w:r w:rsidR="00255D94" w:rsidRPr="00FA5D8E">
        <w:rPr>
          <w:rFonts w:ascii="Times New Roman" w:hAnsi="Times New Roman" w:cs="Times New Roman"/>
          <w:bCs/>
          <w:i/>
          <w:iCs/>
          <w:sz w:val="22"/>
          <w:szCs w:val="22"/>
        </w:rPr>
        <w:t xml:space="preserve">Bendrosios ir specialiosios sąlygos </w:t>
      </w:r>
      <w:r w:rsidRPr="00FA5D8E">
        <w:rPr>
          <w:rFonts w:ascii="Times New Roman" w:hAnsi="Times New Roman" w:cs="Times New Roman"/>
          <w:bCs/>
          <w:i/>
          <w:iCs/>
          <w:sz w:val="22"/>
          <w:szCs w:val="22"/>
        </w:rPr>
        <w:t>pateikiama atskirais dokumentais</w:t>
      </w:r>
      <w:r w:rsidR="004914A8">
        <w:rPr>
          <w:rFonts w:ascii="Times New Roman" w:hAnsi="Times New Roman" w:cs="Times New Roman"/>
          <w:bCs/>
          <w:i/>
          <w:iCs/>
          <w:sz w:val="22"/>
          <w:szCs w:val="22"/>
        </w:rPr>
        <w:t>:</w:t>
      </w:r>
    </w:p>
    <w:p w14:paraId="591BA3FF" w14:textId="77777777" w:rsidR="004914A8" w:rsidRDefault="004914A8" w:rsidP="008730F1">
      <w:pPr>
        <w:spacing w:after="0" w:line="240" w:lineRule="auto"/>
        <w:jc w:val="center"/>
        <w:rPr>
          <w:rFonts w:ascii="Times New Roman" w:hAnsi="Times New Roman" w:cs="Times New Roman"/>
          <w:bCs/>
          <w:i/>
          <w:iCs/>
          <w:sz w:val="22"/>
          <w:szCs w:val="22"/>
        </w:rPr>
      </w:pPr>
      <w:r w:rsidRPr="004914A8">
        <w:rPr>
          <w:rFonts w:ascii="Times New Roman" w:hAnsi="Times New Roman" w:cs="Times New Roman"/>
          <w:bCs/>
          <w:i/>
          <w:iCs/>
          <w:sz w:val="22"/>
          <w:szCs w:val="22"/>
        </w:rPr>
        <w:t>9.1 priedas Rangos sutartis</w:t>
      </w:r>
      <w:r>
        <w:rPr>
          <w:rFonts w:ascii="Times New Roman" w:hAnsi="Times New Roman" w:cs="Times New Roman"/>
          <w:bCs/>
          <w:i/>
          <w:iCs/>
          <w:sz w:val="22"/>
          <w:szCs w:val="22"/>
        </w:rPr>
        <w:t xml:space="preserve"> </w:t>
      </w:r>
      <w:r w:rsidRPr="004914A8">
        <w:rPr>
          <w:rFonts w:ascii="Times New Roman" w:hAnsi="Times New Roman" w:cs="Times New Roman"/>
          <w:bCs/>
          <w:i/>
          <w:iCs/>
          <w:sz w:val="22"/>
          <w:szCs w:val="22"/>
        </w:rPr>
        <w:t>Bendrosios sąlygos</w:t>
      </w:r>
      <w:r>
        <w:rPr>
          <w:rFonts w:ascii="Times New Roman" w:hAnsi="Times New Roman" w:cs="Times New Roman"/>
          <w:bCs/>
          <w:i/>
          <w:iCs/>
          <w:sz w:val="22"/>
          <w:szCs w:val="22"/>
        </w:rPr>
        <w:t>;</w:t>
      </w:r>
    </w:p>
    <w:p w14:paraId="28FCE7AF" w14:textId="2E98547D" w:rsidR="00C25EC8" w:rsidRPr="00FA5D8E" w:rsidRDefault="004914A8" w:rsidP="008730F1">
      <w:pPr>
        <w:spacing w:after="0" w:line="240" w:lineRule="auto"/>
        <w:jc w:val="center"/>
        <w:rPr>
          <w:rFonts w:ascii="Times New Roman" w:hAnsi="Times New Roman" w:cs="Times New Roman"/>
          <w:bCs/>
          <w:i/>
          <w:iCs/>
          <w:sz w:val="22"/>
          <w:szCs w:val="22"/>
        </w:rPr>
      </w:pPr>
      <w:r w:rsidRPr="004914A8">
        <w:rPr>
          <w:rFonts w:ascii="Times New Roman" w:hAnsi="Times New Roman" w:cs="Times New Roman"/>
          <w:bCs/>
          <w:i/>
          <w:iCs/>
          <w:sz w:val="22"/>
          <w:szCs w:val="22"/>
        </w:rPr>
        <w:t>9.2 priedas Rangos sutartis_Specialiosios sąlygos</w:t>
      </w:r>
      <w:r w:rsidR="006E7939" w:rsidRPr="00FA5D8E">
        <w:rPr>
          <w:rFonts w:ascii="Times New Roman" w:hAnsi="Times New Roman" w:cs="Times New Roman"/>
          <w:bCs/>
          <w:i/>
          <w:iCs/>
          <w:sz w:val="22"/>
          <w:szCs w:val="22"/>
        </w:rPr>
        <w:t>)</w:t>
      </w:r>
    </w:p>
    <w:p w14:paraId="5A15638E" w14:textId="77777777" w:rsidR="00255D94" w:rsidRPr="00FA5D8E" w:rsidRDefault="00255D94" w:rsidP="008730F1">
      <w:pPr>
        <w:spacing w:after="0" w:line="240" w:lineRule="auto"/>
        <w:jc w:val="center"/>
        <w:rPr>
          <w:rFonts w:ascii="Times New Roman" w:hAnsi="Times New Roman" w:cs="Times New Roman"/>
          <w:bCs/>
          <w:i/>
          <w:iCs/>
          <w:sz w:val="22"/>
          <w:szCs w:val="22"/>
        </w:rPr>
      </w:pPr>
    </w:p>
    <w:p w14:paraId="6A957065" w14:textId="4AA08A5C" w:rsidR="00255D94" w:rsidRDefault="00255D94" w:rsidP="008730F1">
      <w:pPr>
        <w:spacing w:after="0" w:line="240" w:lineRule="auto"/>
        <w:jc w:val="center"/>
        <w:rPr>
          <w:rFonts w:ascii="Times New Roman" w:hAnsi="Times New Roman" w:cs="Times New Roman"/>
          <w:bCs/>
          <w:i/>
          <w:iCs/>
          <w:sz w:val="22"/>
          <w:szCs w:val="22"/>
        </w:rPr>
      </w:pPr>
      <w:r w:rsidRPr="00FA5D8E">
        <w:rPr>
          <w:rFonts w:ascii="Times New Roman" w:hAnsi="Times New Roman" w:cs="Times New Roman"/>
          <w:bCs/>
          <w:i/>
          <w:iCs/>
          <w:sz w:val="22"/>
          <w:szCs w:val="22"/>
        </w:rPr>
        <w:t>_________________</w:t>
      </w:r>
    </w:p>
    <w:p w14:paraId="74F84796" w14:textId="77777777" w:rsidR="00DA5FDE" w:rsidRDefault="00DA5FDE" w:rsidP="008730F1">
      <w:pPr>
        <w:spacing w:after="0" w:line="240" w:lineRule="auto"/>
        <w:jc w:val="center"/>
        <w:rPr>
          <w:rFonts w:ascii="Times New Roman" w:hAnsi="Times New Roman" w:cs="Times New Roman"/>
          <w:bCs/>
          <w:i/>
          <w:iCs/>
          <w:sz w:val="22"/>
          <w:szCs w:val="22"/>
        </w:rPr>
      </w:pPr>
    </w:p>
    <w:p w14:paraId="19B6E042" w14:textId="77777777" w:rsidR="00DA5FDE" w:rsidRDefault="00DA5FDE" w:rsidP="008730F1">
      <w:pPr>
        <w:spacing w:after="0" w:line="240" w:lineRule="auto"/>
        <w:jc w:val="center"/>
        <w:rPr>
          <w:rFonts w:ascii="Times New Roman" w:hAnsi="Times New Roman" w:cs="Times New Roman"/>
          <w:bCs/>
          <w:i/>
          <w:iCs/>
          <w:sz w:val="22"/>
          <w:szCs w:val="22"/>
        </w:rPr>
      </w:pPr>
    </w:p>
    <w:p w14:paraId="1FB03A74" w14:textId="77777777" w:rsidR="00DA5FDE" w:rsidRDefault="00DA5FDE" w:rsidP="008730F1">
      <w:pPr>
        <w:spacing w:after="0" w:line="240" w:lineRule="auto"/>
        <w:jc w:val="center"/>
        <w:rPr>
          <w:rFonts w:ascii="Times New Roman" w:hAnsi="Times New Roman" w:cs="Times New Roman"/>
          <w:bCs/>
          <w:i/>
          <w:iCs/>
          <w:sz w:val="22"/>
          <w:szCs w:val="22"/>
        </w:rPr>
      </w:pPr>
    </w:p>
    <w:p w14:paraId="32257E9E" w14:textId="77777777" w:rsidR="00DA5FDE" w:rsidRDefault="00DA5FDE" w:rsidP="008730F1">
      <w:pPr>
        <w:spacing w:after="0" w:line="240" w:lineRule="auto"/>
        <w:jc w:val="center"/>
        <w:rPr>
          <w:rFonts w:ascii="Times New Roman" w:hAnsi="Times New Roman" w:cs="Times New Roman"/>
          <w:bCs/>
          <w:i/>
          <w:iCs/>
          <w:sz w:val="22"/>
          <w:szCs w:val="22"/>
        </w:rPr>
      </w:pPr>
    </w:p>
    <w:p w14:paraId="723FB5D0" w14:textId="77777777" w:rsidR="00DA5FDE" w:rsidRDefault="00DA5FDE" w:rsidP="008730F1">
      <w:pPr>
        <w:spacing w:after="0" w:line="240" w:lineRule="auto"/>
        <w:jc w:val="center"/>
        <w:rPr>
          <w:rFonts w:ascii="Times New Roman" w:hAnsi="Times New Roman" w:cs="Times New Roman"/>
          <w:bCs/>
          <w:i/>
          <w:iCs/>
          <w:sz w:val="22"/>
          <w:szCs w:val="22"/>
        </w:rPr>
      </w:pPr>
    </w:p>
    <w:p w14:paraId="4F077AEB" w14:textId="77777777" w:rsidR="00DA5FDE" w:rsidRDefault="00DA5FDE" w:rsidP="008730F1">
      <w:pPr>
        <w:spacing w:after="0" w:line="240" w:lineRule="auto"/>
        <w:jc w:val="center"/>
        <w:rPr>
          <w:rFonts w:ascii="Times New Roman" w:hAnsi="Times New Roman" w:cs="Times New Roman"/>
          <w:bCs/>
          <w:i/>
          <w:iCs/>
          <w:sz w:val="22"/>
          <w:szCs w:val="22"/>
        </w:rPr>
      </w:pPr>
    </w:p>
    <w:p w14:paraId="34B18F6C" w14:textId="77777777" w:rsidR="00DA5FDE" w:rsidRDefault="00DA5FDE" w:rsidP="008730F1">
      <w:pPr>
        <w:spacing w:after="0" w:line="240" w:lineRule="auto"/>
        <w:jc w:val="center"/>
        <w:rPr>
          <w:rFonts w:ascii="Times New Roman" w:hAnsi="Times New Roman" w:cs="Times New Roman"/>
          <w:bCs/>
          <w:i/>
          <w:iCs/>
          <w:sz w:val="22"/>
          <w:szCs w:val="22"/>
        </w:rPr>
      </w:pPr>
    </w:p>
    <w:p w14:paraId="686493CD" w14:textId="77777777" w:rsidR="00DA5FDE" w:rsidRDefault="00DA5FDE" w:rsidP="008730F1">
      <w:pPr>
        <w:spacing w:after="0" w:line="240" w:lineRule="auto"/>
        <w:jc w:val="center"/>
        <w:rPr>
          <w:rFonts w:ascii="Times New Roman" w:hAnsi="Times New Roman" w:cs="Times New Roman"/>
          <w:bCs/>
          <w:i/>
          <w:iCs/>
          <w:sz w:val="22"/>
          <w:szCs w:val="22"/>
        </w:rPr>
      </w:pPr>
    </w:p>
    <w:p w14:paraId="579E3225" w14:textId="77777777" w:rsidR="00DA5FDE" w:rsidRDefault="00DA5FDE" w:rsidP="008730F1">
      <w:pPr>
        <w:spacing w:after="0" w:line="240" w:lineRule="auto"/>
        <w:jc w:val="center"/>
        <w:rPr>
          <w:rFonts w:ascii="Times New Roman" w:hAnsi="Times New Roman" w:cs="Times New Roman"/>
          <w:bCs/>
          <w:i/>
          <w:iCs/>
          <w:sz w:val="22"/>
          <w:szCs w:val="22"/>
        </w:rPr>
      </w:pPr>
    </w:p>
    <w:p w14:paraId="1216F57C" w14:textId="77777777" w:rsidR="00DA5FDE" w:rsidRDefault="00DA5FDE" w:rsidP="008730F1">
      <w:pPr>
        <w:spacing w:after="0" w:line="240" w:lineRule="auto"/>
        <w:jc w:val="center"/>
        <w:rPr>
          <w:rFonts w:ascii="Times New Roman" w:hAnsi="Times New Roman" w:cs="Times New Roman"/>
          <w:bCs/>
          <w:i/>
          <w:iCs/>
          <w:sz w:val="22"/>
          <w:szCs w:val="22"/>
        </w:rPr>
      </w:pPr>
    </w:p>
    <w:p w14:paraId="0BB96F7E" w14:textId="77777777" w:rsidR="00DA5FDE" w:rsidRDefault="00DA5FDE" w:rsidP="008730F1">
      <w:pPr>
        <w:spacing w:after="0" w:line="240" w:lineRule="auto"/>
        <w:jc w:val="center"/>
        <w:rPr>
          <w:rFonts w:ascii="Times New Roman" w:hAnsi="Times New Roman" w:cs="Times New Roman"/>
          <w:bCs/>
          <w:i/>
          <w:iCs/>
          <w:sz w:val="22"/>
          <w:szCs w:val="22"/>
        </w:rPr>
      </w:pPr>
    </w:p>
    <w:p w14:paraId="14AB54BB" w14:textId="77777777" w:rsidR="00DA5FDE" w:rsidRDefault="00DA5FDE" w:rsidP="008730F1">
      <w:pPr>
        <w:spacing w:after="0" w:line="240" w:lineRule="auto"/>
        <w:jc w:val="center"/>
        <w:rPr>
          <w:rFonts w:ascii="Times New Roman" w:hAnsi="Times New Roman" w:cs="Times New Roman"/>
          <w:bCs/>
          <w:i/>
          <w:iCs/>
          <w:sz w:val="22"/>
          <w:szCs w:val="22"/>
        </w:rPr>
      </w:pPr>
    </w:p>
    <w:p w14:paraId="6B2E110D" w14:textId="77777777" w:rsidR="00DA5FDE" w:rsidRDefault="00DA5FDE" w:rsidP="008730F1">
      <w:pPr>
        <w:spacing w:after="0" w:line="240" w:lineRule="auto"/>
        <w:jc w:val="center"/>
        <w:rPr>
          <w:rFonts w:ascii="Times New Roman" w:hAnsi="Times New Roman" w:cs="Times New Roman"/>
          <w:bCs/>
          <w:i/>
          <w:iCs/>
          <w:sz w:val="22"/>
          <w:szCs w:val="22"/>
        </w:rPr>
      </w:pPr>
    </w:p>
    <w:p w14:paraId="7E14F1EE" w14:textId="77777777" w:rsidR="00DA5FDE" w:rsidRDefault="00DA5FDE" w:rsidP="008730F1">
      <w:pPr>
        <w:spacing w:after="0" w:line="240" w:lineRule="auto"/>
        <w:jc w:val="center"/>
        <w:rPr>
          <w:rFonts w:ascii="Times New Roman" w:hAnsi="Times New Roman" w:cs="Times New Roman"/>
          <w:bCs/>
          <w:i/>
          <w:iCs/>
          <w:sz w:val="22"/>
          <w:szCs w:val="22"/>
        </w:rPr>
      </w:pPr>
    </w:p>
    <w:p w14:paraId="787CA5C8" w14:textId="77777777" w:rsidR="00DA5FDE" w:rsidRDefault="00DA5FDE" w:rsidP="008730F1">
      <w:pPr>
        <w:spacing w:after="0" w:line="240" w:lineRule="auto"/>
        <w:jc w:val="center"/>
        <w:rPr>
          <w:rFonts w:ascii="Times New Roman" w:hAnsi="Times New Roman" w:cs="Times New Roman"/>
          <w:bCs/>
          <w:i/>
          <w:iCs/>
          <w:sz w:val="22"/>
          <w:szCs w:val="22"/>
        </w:rPr>
      </w:pPr>
    </w:p>
    <w:p w14:paraId="1220B316" w14:textId="77777777" w:rsidR="00DA5FDE" w:rsidRDefault="00DA5FDE" w:rsidP="008730F1">
      <w:pPr>
        <w:spacing w:after="0" w:line="240" w:lineRule="auto"/>
        <w:jc w:val="center"/>
        <w:rPr>
          <w:rFonts w:ascii="Times New Roman" w:hAnsi="Times New Roman" w:cs="Times New Roman"/>
          <w:bCs/>
          <w:i/>
          <w:iCs/>
          <w:sz w:val="22"/>
          <w:szCs w:val="22"/>
        </w:rPr>
      </w:pPr>
    </w:p>
    <w:p w14:paraId="3FB277B4" w14:textId="77777777" w:rsidR="00DA5FDE" w:rsidRDefault="00DA5FDE" w:rsidP="008730F1">
      <w:pPr>
        <w:spacing w:after="0" w:line="240" w:lineRule="auto"/>
        <w:jc w:val="center"/>
        <w:rPr>
          <w:rFonts w:ascii="Times New Roman" w:hAnsi="Times New Roman" w:cs="Times New Roman"/>
          <w:bCs/>
          <w:i/>
          <w:iCs/>
          <w:sz w:val="22"/>
          <w:szCs w:val="22"/>
        </w:rPr>
      </w:pPr>
    </w:p>
    <w:p w14:paraId="6CAC43B4" w14:textId="77777777" w:rsidR="00DA5FDE" w:rsidRDefault="00DA5FDE" w:rsidP="008730F1">
      <w:pPr>
        <w:spacing w:after="0" w:line="240" w:lineRule="auto"/>
        <w:jc w:val="center"/>
        <w:rPr>
          <w:rFonts w:ascii="Times New Roman" w:hAnsi="Times New Roman" w:cs="Times New Roman"/>
          <w:bCs/>
          <w:i/>
          <w:iCs/>
          <w:sz w:val="22"/>
          <w:szCs w:val="22"/>
        </w:rPr>
      </w:pPr>
    </w:p>
    <w:p w14:paraId="61D2F185" w14:textId="77777777" w:rsidR="00DA5FDE" w:rsidRDefault="00DA5FDE" w:rsidP="008730F1">
      <w:pPr>
        <w:spacing w:after="0" w:line="240" w:lineRule="auto"/>
        <w:jc w:val="center"/>
        <w:rPr>
          <w:rFonts w:ascii="Times New Roman" w:hAnsi="Times New Roman" w:cs="Times New Roman"/>
          <w:bCs/>
          <w:i/>
          <w:iCs/>
          <w:sz w:val="22"/>
          <w:szCs w:val="22"/>
        </w:rPr>
      </w:pPr>
    </w:p>
    <w:p w14:paraId="2D1252E3" w14:textId="77777777" w:rsidR="00DA5FDE" w:rsidRDefault="00DA5FDE" w:rsidP="008730F1">
      <w:pPr>
        <w:spacing w:after="0" w:line="240" w:lineRule="auto"/>
        <w:jc w:val="center"/>
        <w:rPr>
          <w:rFonts w:ascii="Times New Roman" w:hAnsi="Times New Roman" w:cs="Times New Roman"/>
          <w:bCs/>
          <w:i/>
          <w:iCs/>
          <w:sz w:val="22"/>
          <w:szCs w:val="22"/>
        </w:rPr>
      </w:pPr>
    </w:p>
    <w:p w14:paraId="0478F29F" w14:textId="77777777" w:rsidR="00DA5FDE" w:rsidRDefault="00DA5FDE" w:rsidP="008730F1">
      <w:pPr>
        <w:spacing w:after="0" w:line="240" w:lineRule="auto"/>
        <w:jc w:val="center"/>
        <w:rPr>
          <w:rFonts w:ascii="Times New Roman" w:hAnsi="Times New Roman" w:cs="Times New Roman"/>
          <w:bCs/>
          <w:i/>
          <w:iCs/>
          <w:sz w:val="22"/>
          <w:szCs w:val="22"/>
        </w:rPr>
      </w:pPr>
    </w:p>
    <w:p w14:paraId="3D671575" w14:textId="77777777" w:rsidR="00DA5FDE" w:rsidRDefault="00DA5FDE" w:rsidP="008730F1">
      <w:pPr>
        <w:spacing w:after="0" w:line="240" w:lineRule="auto"/>
        <w:jc w:val="center"/>
        <w:rPr>
          <w:rFonts w:ascii="Times New Roman" w:hAnsi="Times New Roman" w:cs="Times New Roman"/>
          <w:bCs/>
          <w:i/>
          <w:iCs/>
          <w:sz w:val="22"/>
          <w:szCs w:val="22"/>
        </w:rPr>
      </w:pPr>
    </w:p>
    <w:p w14:paraId="7000FC97" w14:textId="77777777" w:rsidR="00DA5FDE" w:rsidRDefault="00DA5FDE" w:rsidP="008730F1">
      <w:pPr>
        <w:spacing w:after="0" w:line="240" w:lineRule="auto"/>
        <w:jc w:val="center"/>
        <w:rPr>
          <w:rFonts w:ascii="Times New Roman" w:hAnsi="Times New Roman" w:cs="Times New Roman"/>
          <w:bCs/>
          <w:i/>
          <w:iCs/>
          <w:sz w:val="22"/>
          <w:szCs w:val="22"/>
        </w:rPr>
      </w:pPr>
    </w:p>
    <w:p w14:paraId="6EDDF406" w14:textId="77777777" w:rsidR="00DA5FDE" w:rsidRDefault="00DA5FDE" w:rsidP="008730F1">
      <w:pPr>
        <w:spacing w:after="0" w:line="240" w:lineRule="auto"/>
        <w:jc w:val="center"/>
        <w:rPr>
          <w:rFonts w:ascii="Times New Roman" w:hAnsi="Times New Roman" w:cs="Times New Roman"/>
          <w:bCs/>
          <w:i/>
          <w:iCs/>
          <w:sz w:val="22"/>
          <w:szCs w:val="22"/>
        </w:rPr>
      </w:pPr>
    </w:p>
    <w:p w14:paraId="70E34F51" w14:textId="77777777" w:rsidR="00DA5FDE" w:rsidRDefault="00DA5FDE" w:rsidP="008730F1">
      <w:pPr>
        <w:spacing w:after="0" w:line="240" w:lineRule="auto"/>
        <w:jc w:val="center"/>
        <w:rPr>
          <w:rFonts w:ascii="Times New Roman" w:hAnsi="Times New Roman" w:cs="Times New Roman"/>
          <w:bCs/>
          <w:i/>
          <w:iCs/>
          <w:sz w:val="22"/>
          <w:szCs w:val="22"/>
        </w:rPr>
      </w:pPr>
    </w:p>
    <w:p w14:paraId="1181649E" w14:textId="77777777" w:rsidR="00DA5FDE" w:rsidRDefault="00DA5FDE" w:rsidP="008730F1">
      <w:pPr>
        <w:spacing w:after="0" w:line="240" w:lineRule="auto"/>
        <w:jc w:val="center"/>
        <w:rPr>
          <w:rFonts w:ascii="Times New Roman" w:hAnsi="Times New Roman" w:cs="Times New Roman"/>
          <w:bCs/>
          <w:i/>
          <w:iCs/>
          <w:sz w:val="22"/>
          <w:szCs w:val="22"/>
        </w:rPr>
      </w:pPr>
    </w:p>
    <w:p w14:paraId="404FD8B1" w14:textId="77777777" w:rsidR="00DA5FDE" w:rsidRDefault="00DA5FDE" w:rsidP="008730F1">
      <w:pPr>
        <w:spacing w:after="0" w:line="240" w:lineRule="auto"/>
        <w:jc w:val="center"/>
        <w:rPr>
          <w:rFonts w:ascii="Times New Roman" w:hAnsi="Times New Roman" w:cs="Times New Roman"/>
          <w:bCs/>
          <w:i/>
          <w:iCs/>
          <w:sz w:val="22"/>
          <w:szCs w:val="22"/>
        </w:rPr>
      </w:pPr>
    </w:p>
    <w:p w14:paraId="6A278A7B" w14:textId="77777777" w:rsidR="00DA5FDE" w:rsidRDefault="00DA5FDE" w:rsidP="008730F1">
      <w:pPr>
        <w:spacing w:after="0" w:line="240" w:lineRule="auto"/>
        <w:jc w:val="center"/>
        <w:rPr>
          <w:rFonts w:ascii="Times New Roman" w:hAnsi="Times New Roman" w:cs="Times New Roman"/>
          <w:bCs/>
          <w:i/>
          <w:iCs/>
          <w:sz w:val="22"/>
          <w:szCs w:val="22"/>
        </w:rPr>
      </w:pPr>
    </w:p>
    <w:p w14:paraId="1CA7EAFF" w14:textId="77777777" w:rsidR="00DA5FDE" w:rsidRDefault="00DA5FDE" w:rsidP="008730F1">
      <w:pPr>
        <w:spacing w:after="0" w:line="240" w:lineRule="auto"/>
        <w:jc w:val="center"/>
        <w:rPr>
          <w:rFonts w:ascii="Times New Roman" w:hAnsi="Times New Roman" w:cs="Times New Roman"/>
          <w:bCs/>
          <w:i/>
          <w:iCs/>
          <w:sz w:val="22"/>
          <w:szCs w:val="22"/>
        </w:rPr>
      </w:pPr>
    </w:p>
    <w:p w14:paraId="1C5D1E3F" w14:textId="77777777" w:rsidR="00DA5FDE" w:rsidRDefault="00DA5FDE" w:rsidP="008730F1">
      <w:pPr>
        <w:spacing w:after="0" w:line="240" w:lineRule="auto"/>
        <w:jc w:val="center"/>
        <w:rPr>
          <w:rFonts w:ascii="Times New Roman" w:hAnsi="Times New Roman" w:cs="Times New Roman"/>
          <w:bCs/>
          <w:i/>
          <w:iCs/>
          <w:sz w:val="22"/>
          <w:szCs w:val="22"/>
        </w:rPr>
      </w:pPr>
    </w:p>
    <w:p w14:paraId="26552EB2" w14:textId="77777777" w:rsidR="00DA5FDE" w:rsidRDefault="00DA5FDE" w:rsidP="008730F1">
      <w:pPr>
        <w:spacing w:after="0" w:line="240" w:lineRule="auto"/>
        <w:jc w:val="center"/>
        <w:rPr>
          <w:rFonts w:ascii="Times New Roman" w:hAnsi="Times New Roman" w:cs="Times New Roman"/>
          <w:bCs/>
          <w:i/>
          <w:iCs/>
          <w:sz w:val="22"/>
          <w:szCs w:val="22"/>
        </w:rPr>
      </w:pPr>
    </w:p>
    <w:p w14:paraId="1F62EA26" w14:textId="77777777" w:rsidR="00DA5FDE" w:rsidRDefault="00DA5FDE" w:rsidP="008730F1">
      <w:pPr>
        <w:spacing w:after="0" w:line="240" w:lineRule="auto"/>
        <w:jc w:val="center"/>
        <w:rPr>
          <w:rFonts w:ascii="Times New Roman" w:hAnsi="Times New Roman" w:cs="Times New Roman"/>
          <w:bCs/>
          <w:i/>
          <w:iCs/>
          <w:sz w:val="22"/>
          <w:szCs w:val="22"/>
        </w:rPr>
      </w:pPr>
    </w:p>
    <w:p w14:paraId="6E387AED" w14:textId="77777777" w:rsidR="00DA5FDE" w:rsidRDefault="00DA5FDE" w:rsidP="008730F1">
      <w:pPr>
        <w:spacing w:after="0" w:line="240" w:lineRule="auto"/>
        <w:jc w:val="center"/>
        <w:rPr>
          <w:rFonts w:ascii="Times New Roman" w:hAnsi="Times New Roman" w:cs="Times New Roman"/>
          <w:bCs/>
          <w:i/>
          <w:iCs/>
          <w:sz w:val="22"/>
          <w:szCs w:val="22"/>
        </w:rPr>
      </w:pPr>
    </w:p>
    <w:p w14:paraId="725552BC" w14:textId="77777777" w:rsidR="00DA5FDE" w:rsidRDefault="00DA5FDE" w:rsidP="008730F1">
      <w:pPr>
        <w:spacing w:after="0" w:line="240" w:lineRule="auto"/>
        <w:jc w:val="center"/>
        <w:rPr>
          <w:rFonts w:ascii="Times New Roman" w:hAnsi="Times New Roman" w:cs="Times New Roman"/>
          <w:bCs/>
          <w:i/>
          <w:iCs/>
          <w:sz w:val="22"/>
          <w:szCs w:val="22"/>
        </w:rPr>
      </w:pPr>
    </w:p>
    <w:p w14:paraId="0283E7F3" w14:textId="77777777" w:rsidR="00DA5FDE" w:rsidRDefault="00DA5FDE" w:rsidP="008730F1">
      <w:pPr>
        <w:spacing w:after="0" w:line="240" w:lineRule="auto"/>
        <w:jc w:val="center"/>
        <w:rPr>
          <w:rFonts w:ascii="Times New Roman" w:hAnsi="Times New Roman" w:cs="Times New Roman"/>
          <w:bCs/>
          <w:i/>
          <w:iCs/>
          <w:sz w:val="22"/>
          <w:szCs w:val="22"/>
        </w:rPr>
      </w:pPr>
    </w:p>
    <w:p w14:paraId="789BDA9B" w14:textId="77777777" w:rsidR="00DA5FDE" w:rsidRDefault="00DA5FDE" w:rsidP="008730F1">
      <w:pPr>
        <w:spacing w:after="0" w:line="240" w:lineRule="auto"/>
        <w:jc w:val="center"/>
        <w:rPr>
          <w:rFonts w:ascii="Times New Roman" w:hAnsi="Times New Roman" w:cs="Times New Roman"/>
          <w:bCs/>
          <w:i/>
          <w:iCs/>
          <w:sz w:val="22"/>
          <w:szCs w:val="22"/>
        </w:rPr>
      </w:pPr>
    </w:p>
    <w:p w14:paraId="3F893719" w14:textId="77777777" w:rsidR="00DA5FDE" w:rsidRDefault="00DA5FDE" w:rsidP="008730F1">
      <w:pPr>
        <w:spacing w:after="0" w:line="240" w:lineRule="auto"/>
        <w:jc w:val="center"/>
        <w:rPr>
          <w:rFonts w:ascii="Times New Roman" w:hAnsi="Times New Roman" w:cs="Times New Roman"/>
          <w:bCs/>
          <w:i/>
          <w:iCs/>
          <w:sz w:val="22"/>
          <w:szCs w:val="22"/>
        </w:rPr>
      </w:pPr>
    </w:p>
    <w:p w14:paraId="1DE84FE3" w14:textId="77777777" w:rsidR="00DA5FDE" w:rsidRDefault="00DA5FDE" w:rsidP="008730F1">
      <w:pPr>
        <w:spacing w:after="0" w:line="240" w:lineRule="auto"/>
        <w:jc w:val="center"/>
        <w:rPr>
          <w:rFonts w:ascii="Times New Roman" w:hAnsi="Times New Roman" w:cs="Times New Roman"/>
          <w:bCs/>
          <w:i/>
          <w:iCs/>
          <w:sz w:val="22"/>
          <w:szCs w:val="22"/>
        </w:rPr>
      </w:pPr>
    </w:p>
    <w:p w14:paraId="59E9C743" w14:textId="77777777" w:rsidR="00DA5FDE" w:rsidRDefault="00DA5FDE" w:rsidP="008730F1">
      <w:pPr>
        <w:spacing w:after="0" w:line="240" w:lineRule="auto"/>
        <w:jc w:val="center"/>
        <w:rPr>
          <w:rFonts w:ascii="Times New Roman" w:hAnsi="Times New Roman" w:cs="Times New Roman"/>
          <w:bCs/>
          <w:i/>
          <w:iCs/>
          <w:sz w:val="22"/>
          <w:szCs w:val="22"/>
        </w:rPr>
      </w:pPr>
    </w:p>
    <w:p w14:paraId="05D699CB" w14:textId="77777777" w:rsidR="00DA5FDE" w:rsidRDefault="00DA5FDE" w:rsidP="008730F1">
      <w:pPr>
        <w:spacing w:after="0" w:line="240" w:lineRule="auto"/>
        <w:jc w:val="center"/>
        <w:rPr>
          <w:rFonts w:ascii="Times New Roman" w:hAnsi="Times New Roman" w:cs="Times New Roman"/>
          <w:bCs/>
          <w:i/>
          <w:iCs/>
          <w:sz w:val="22"/>
          <w:szCs w:val="22"/>
        </w:rPr>
      </w:pPr>
    </w:p>
    <w:p w14:paraId="0E7321DC" w14:textId="77777777" w:rsidR="00DA5FDE" w:rsidRDefault="00DA5FDE" w:rsidP="008730F1">
      <w:pPr>
        <w:spacing w:after="0" w:line="240" w:lineRule="auto"/>
        <w:jc w:val="center"/>
        <w:rPr>
          <w:rFonts w:ascii="Times New Roman" w:hAnsi="Times New Roman" w:cs="Times New Roman"/>
          <w:bCs/>
          <w:i/>
          <w:iCs/>
          <w:sz w:val="22"/>
          <w:szCs w:val="22"/>
        </w:rPr>
      </w:pPr>
    </w:p>
    <w:p w14:paraId="3C803891" w14:textId="77777777" w:rsidR="00DA5FDE" w:rsidRDefault="00DA5FDE" w:rsidP="008730F1">
      <w:pPr>
        <w:spacing w:after="0" w:line="240" w:lineRule="auto"/>
        <w:jc w:val="center"/>
        <w:rPr>
          <w:rFonts w:ascii="Times New Roman" w:hAnsi="Times New Roman" w:cs="Times New Roman"/>
          <w:bCs/>
          <w:i/>
          <w:iCs/>
          <w:sz w:val="22"/>
          <w:szCs w:val="22"/>
        </w:rPr>
      </w:pPr>
    </w:p>
    <w:p w14:paraId="0A7E57B3" w14:textId="77777777" w:rsidR="00DA5FDE" w:rsidRDefault="00DA5FDE" w:rsidP="008730F1">
      <w:pPr>
        <w:spacing w:after="0" w:line="240" w:lineRule="auto"/>
        <w:jc w:val="center"/>
        <w:rPr>
          <w:rFonts w:ascii="Times New Roman" w:hAnsi="Times New Roman" w:cs="Times New Roman"/>
          <w:bCs/>
          <w:i/>
          <w:iCs/>
          <w:sz w:val="22"/>
          <w:szCs w:val="22"/>
        </w:rPr>
      </w:pPr>
    </w:p>
    <w:p w14:paraId="411DF6EF" w14:textId="77777777" w:rsidR="00DA5FDE" w:rsidRDefault="00DA5FDE" w:rsidP="008730F1">
      <w:pPr>
        <w:spacing w:after="0" w:line="240" w:lineRule="auto"/>
        <w:jc w:val="center"/>
        <w:rPr>
          <w:rFonts w:ascii="Times New Roman" w:hAnsi="Times New Roman" w:cs="Times New Roman"/>
          <w:bCs/>
          <w:i/>
          <w:iCs/>
          <w:sz w:val="22"/>
          <w:szCs w:val="22"/>
        </w:rPr>
      </w:pPr>
    </w:p>
    <w:p w14:paraId="7EC9ACB4" w14:textId="77777777" w:rsidR="00DA5FDE" w:rsidRDefault="00DA5FDE" w:rsidP="008730F1">
      <w:pPr>
        <w:spacing w:after="0" w:line="240" w:lineRule="auto"/>
        <w:jc w:val="center"/>
        <w:rPr>
          <w:rFonts w:ascii="Times New Roman" w:hAnsi="Times New Roman" w:cs="Times New Roman"/>
          <w:bCs/>
          <w:i/>
          <w:iCs/>
          <w:sz w:val="22"/>
          <w:szCs w:val="22"/>
        </w:rPr>
      </w:pPr>
    </w:p>
    <w:p w14:paraId="580D668B" w14:textId="77777777" w:rsidR="00DA5FDE" w:rsidRDefault="00DA5FDE" w:rsidP="00DA5FDE">
      <w:pPr>
        <w:spacing w:after="0" w:line="240" w:lineRule="auto"/>
        <w:jc w:val="center"/>
        <w:rPr>
          <w:rFonts w:ascii="Times New Roman" w:hAnsi="Times New Roman" w:cs="Times New Roman"/>
          <w:bCs/>
          <w:i/>
          <w:iCs/>
          <w:sz w:val="22"/>
          <w:szCs w:val="22"/>
        </w:rPr>
      </w:pPr>
    </w:p>
    <w:p w14:paraId="1523D36A" w14:textId="77777777" w:rsidR="00DA5FDE" w:rsidRPr="00FA5D8E" w:rsidRDefault="00DA5FDE" w:rsidP="00DA5FDE">
      <w:pPr>
        <w:tabs>
          <w:tab w:val="left" w:pos="1134"/>
        </w:tabs>
        <w:spacing w:after="0" w:line="240" w:lineRule="auto"/>
        <w:rPr>
          <w:rFonts w:ascii="Times New Roman" w:hAnsi="Times New Roman" w:cs="Times New Roman"/>
          <w:bCs/>
          <w:sz w:val="22"/>
          <w:szCs w:val="22"/>
        </w:rPr>
      </w:pPr>
    </w:p>
    <w:p w14:paraId="1A725916" w14:textId="77777777" w:rsidR="00DA5FDE" w:rsidRPr="00FA5D8E" w:rsidRDefault="00DA5FDE" w:rsidP="00DA5FDE">
      <w:pPr>
        <w:pStyle w:val="Heading1"/>
        <w:jc w:val="right"/>
        <w:rPr>
          <w:rFonts w:asciiTheme="minorHAnsi" w:hAnsiTheme="minorHAnsi" w:cstheme="minorHAnsi"/>
          <w:sz w:val="21"/>
          <w:szCs w:val="21"/>
        </w:rPr>
      </w:pPr>
      <w:bookmarkStart w:id="54" w:name="_Toc203825746"/>
      <w:bookmarkStart w:id="55" w:name="_Toc203900689"/>
      <w:r w:rsidRPr="00FA5D8E">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10</w:t>
      </w:r>
      <w:r w:rsidRPr="00FA5D8E">
        <w:rPr>
          <w:rFonts w:ascii="Times New Roman" w:hAnsi="Times New Roman" w:cs="Times New Roman"/>
          <w:color w:val="0070C0"/>
          <w:sz w:val="22"/>
          <w:szCs w:val="22"/>
        </w:rPr>
        <w:t xml:space="preserve"> priedas „</w:t>
      </w:r>
      <w:r>
        <w:rPr>
          <w:rFonts w:ascii="Times New Roman" w:hAnsi="Times New Roman" w:cs="Times New Roman"/>
          <w:color w:val="0070C0"/>
          <w:sz w:val="22"/>
          <w:szCs w:val="22"/>
        </w:rPr>
        <w:t>D</w:t>
      </w:r>
      <w:r w:rsidRPr="005D25DD">
        <w:rPr>
          <w:rFonts w:ascii="Times New Roman" w:hAnsi="Times New Roman" w:cs="Times New Roman"/>
          <w:color w:val="0070C0"/>
          <w:sz w:val="22"/>
          <w:szCs w:val="22"/>
        </w:rPr>
        <w:t>eklaracij</w:t>
      </w:r>
      <w:r>
        <w:rPr>
          <w:rFonts w:ascii="Times New Roman" w:hAnsi="Times New Roman" w:cs="Times New Roman"/>
          <w:color w:val="0070C0"/>
          <w:sz w:val="22"/>
          <w:szCs w:val="22"/>
        </w:rPr>
        <w:t>a</w:t>
      </w:r>
      <w:r w:rsidRPr="005D25DD">
        <w:rPr>
          <w:rFonts w:ascii="Times New Roman" w:hAnsi="Times New Roman" w:cs="Times New Roman"/>
          <w:color w:val="0070C0"/>
          <w:sz w:val="22"/>
          <w:szCs w:val="22"/>
        </w:rPr>
        <w:t xml:space="preserve"> dėl (ne)atitikties Reglamento nuostatoms</w:t>
      </w:r>
      <w:r w:rsidRPr="00FA5D8E">
        <w:rPr>
          <w:rFonts w:ascii="Times New Roman" w:hAnsi="Times New Roman" w:cs="Times New Roman"/>
          <w:color w:val="0070C0"/>
          <w:sz w:val="22"/>
          <w:szCs w:val="22"/>
        </w:rPr>
        <w:t>“</w:t>
      </w:r>
      <w:bookmarkEnd w:id="54"/>
      <w:bookmarkEnd w:id="55"/>
    </w:p>
    <w:p w14:paraId="2FD050B9" w14:textId="77777777" w:rsidR="00DA5FDE" w:rsidRDefault="00DA5FDE" w:rsidP="00DA5FDE">
      <w:pPr>
        <w:spacing w:after="0" w:line="240" w:lineRule="auto"/>
        <w:jc w:val="center"/>
        <w:rPr>
          <w:rFonts w:ascii="Times New Roman" w:hAnsi="Times New Roman" w:cs="Times New Roman"/>
          <w:bCs/>
          <w:i/>
          <w:iCs/>
          <w:sz w:val="22"/>
          <w:szCs w:val="22"/>
        </w:rPr>
      </w:pPr>
    </w:p>
    <w:p w14:paraId="65B597BB" w14:textId="77777777" w:rsidR="00DA5FDE" w:rsidRDefault="00DA5FDE" w:rsidP="00DA5FDE">
      <w:pPr>
        <w:spacing w:after="0" w:line="240" w:lineRule="auto"/>
        <w:jc w:val="center"/>
        <w:rPr>
          <w:rFonts w:ascii="Times New Roman" w:hAnsi="Times New Roman" w:cs="Times New Roman"/>
          <w:bCs/>
          <w:i/>
          <w:iCs/>
          <w:sz w:val="22"/>
          <w:szCs w:val="22"/>
        </w:rPr>
      </w:pPr>
    </w:p>
    <w:p w14:paraId="4029474C" w14:textId="77777777" w:rsidR="00B6379E" w:rsidRPr="00125C29" w:rsidRDefault="00B6379E" w:rsidP="00B6379E">
      <w:pPr>
        <w:jc w:val="center"/>
        <w:rPr>
          <w:rFonts w:ascii="Times New Roman" w:hAnsi="Times New Roman" w:cs="Times New Roman"/>
          <w:sz w:val="22"/>
          <w:szCs w:val="22"/>
        </w:rPr>
      </w:pPr>
      <w:r w:rsidRPr="00125C29">
        <w:rPr>
          <w:rFonts w:ascii="Times New Roman" w:hAnsi="Times New Roman" w:cs="Times New Roman"/>
          <w:sz w:val="22"/>
          <w:szCs w:val="22"/>
        </w:rPr>
        <w:t>Herbas arba prekių ženklas</w:t>
      </w:r>
    </w:p>
    <w:p w14:paraId="0AA0FEDC" w14:textId="77777777" w:rsidR="00B6379E" w:rsidRPr="00125C29" w:rsidRDefault="00B6379E" w:rsidP="00B6379E">
      <w:pPr>
        <w:jc w:val="center"/>
        <w:rPr>
          <w:rFonts w:ascii="Times New Roman" w:hAnsi="Times New Roman" w:cs="Times New Roman"/>
          <w:sz w:val="22"/>
          <w:szCs w:val="22"/>
        </w:rPr>
      </w:pPr>
      <w:r w:rsidRPr="00125C29">
        <w:rPr>
          <w:rFonts w:ascii="Times New Roman" w:hAnsi="Times New Roman" w:cs="Times New Roman"/>
          <w:sz w:val="22"/>
          <w:szCs w:val="22"/>
        </w:rPr>
        <w:t>(Tiekėjo pavadinimas)</w:t>
      </w:r>
    </w:p>
    <w:p w14:paraId="5D5E0600" w14:textId="77777777" w:rsidR="00B6379E" w:rsidRPr="00125C29" w:rsidRDefault="00B6379E" w:rsidP="00B6379E">
      <w:pPr>
        <w:jc w:val="both"/>
        <w:rPr>
          <w:rFonts w:ascii="Times New Roman" w:hAnsi="Times New Roman" w:cs="Times New Roman"/>
          <w:sz w:val="22"/>
          <w:szCs w:val="22"/>
        </w:rPr>
      </w:pPr>
      <w:r w:rsidRPr="00125C29">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192429" w14:textId="77777777" w:rsidR="00B6379E" w:rsidRPr="00125C29" w:rsidRDefault="00B6379E" w:rsidP="00B6379E">
      <w:pPr>
        <w:jc w:val="both"/>
        <w:rPr>
          <w:rFonts w:ascii="Times New Roman" w:hAnsi="Times New Roman" w:cs="Times New Roman"/>
          <w:sz w:val="22"/>
          <w:szCs w:val="22"/>
        </w:rPr>
      </w:pPr>
    </w:p>
    <w:p w14:paraId="0E8D23E5" w14:textId="77777777" w:rsidR="00B6379E" w:rsidRPr="00125C29" w:rsidRDefault="00B6379E" w:rsidP="00B6379E">
      <w:pPr>
        <w:spacing w:after="0" w:line="240" w:lineRule="auto"/>
        <w:jc w:val="center"/>
        <w:rPr>
          <w:rFonts w:ascii="Times New Roman" w:hAnsi="Times New Roman" w:cs="Times New Roman"/>
          <w:sz w:val="22"/>
          <w:szCs w:val="22"/>
        </w:rPr>
      </w:pPr>
      <w:r w:rsidRPr="00125C29">
        <w:rPr>
          <w:rFonts w:ascii="Times New Roman" w:hAnsi="Times New Roman" w:cs="Times New Roman"/>
          <w:sz w:val="22"/>
          <w:szCs w:val="22"/>
        </w:rPr>
        <w:t>__________________________</w:t>
      </w:r>
    </w:p>
    <w:p w14:paraId="57A6CA5A" w14:textId="77777777" w:rsidR="00B6379E" w:rsidRPr="00125C29" w:rsidRDefault="00B6379E" w:rsidP="00B6379E">
      <w:pPr>
        <w:tabs>
          <w:tab w:val="center" w:pos="2520"/>
        </w:tabs>
        <w:spacing w:after="0" w:line="240" w:lineRule="auto"/>
        <w:jc w:val="center"/>
        <w:rPr>
          <w:rFonts w:ascii="Times New Roman" w:hAnsi="Times New Roman" w:cs="Times New Roman"/>
          <w:i/>
          <w:iCs/>
          <w:sz w:val="22"/>
          <w:szCs w:val="22"/>
        </w:rPr>
      </w:pPr>
      <w:r w:rsidRPr="00125C29">
        <w:rPr>
          <w:rFonts w:ascii="Times New Roman" w:hAnsi="Times New Roman" w:cs="Times New Roman"/>
          <w:i/>
          <w:iCs/>
          <w:sz w:val="22"/>
          <w:szCs w:val="22"/>
        </w:rPr>
        <w:t>(Adresatas (perkančioji organizacija))</w:t>
      </w:r>
    </w:p>
    <w:p w14:paraId="34ADC772" w14:textId="77777777" w:rsidR="00B6379E" w:rsidRPr="00125C29" w:rsidRDefault="00B6379E" w:rsidP="00B6379E">
      <w:pPr>
        <w:jc w:val="center"/>
        <w:rPr>
          <w:rFonts w:ascii="Times New Roman" w:hAnsi="Times New Roman" w:cs="Times New Roman"/>
          <w:b/>
          <w:sz w:val="22"/>
          <w:szCs w:val="22"/>
        </w:rPr>
      </w:pPr>
    </w:p>
    <w:p w14:paraId="27ADA72B" w14:textId="77777777" w:rsidR="00125C29" w:rsidRPr="00125C29" w:rsidRDefault="00125C29" w:rsidP="00125C29">
      <w:pPr>
        <w:spacing w:after="0" w:line="240" w:lineRule="auto"/>
        <w:jc w:val="center"/>
        <w:rPr>
          <w:rFonts w:ascii="Times New Roman" w:hAnsi="Times New Roman" w:cs="Times New Roman"/>
          <w:b/>
          <w:bCs/>
          <w:sz w:val="22"/>
          <w:szCs w:val="22"/>
        </w:rPr>
      </w:pPr>
      <w:r w:rsidRPr="00125C29">
        <w:rPr>
          <w:rFonts w:ascii="Times New Roman" w:hAnsi="Times New Roman" w:cs="Times New Roman"/>
          <w:b/>
          <w:bCs/>
          <w:sz w:val="22"/>
          <w:szCs w:val="22"/>
        </w:rPr>
        <w:t>DEKLARACIJA DĖL (NE)ATITIKTIES REGLAMENTO NUOSTATOMS</w:t>
      </w:r>
    </w:p>
    <w:p w14:paraId="076AE5B0" w14:textId="77777777" w:rsidR="00B6379E" w:rsidRPr="00125C29" w:rsidRDefault="00B6379E" w:rsidP="00B6379E">
      <w:pPr>
        <w:shd w:val="clear" w:color="auto" w:fill="FFFFFF"/>
        <w:spacing w:after="0" w:line="240" w:lineRule="auto"/>
        <w:jc w:val="center"/>
        <w:rPr>
          <w:rFonts w:ascii="Times New Roman" w:hAnsi="Times New Roman" w:cs="Times New Roman"/>
          <w:b/>
          <w:bCs/>
          <w:sz w:val="22"/>
          <w:szCs w:val="22"/>
        </w:rPr>
      </w:pPr>
      <w:r w:rsidRPr="00125C29">
        <w:rPr>
          <w:rFonts w:ascii="Times New Roman" w:hAnsi="Times New Roman" w:cs="Times New Roman"/>
          <w:sz w:val="22"/>
          <w:szCs w:val="22"/>
        </w:rPr>
        <w:t>_____________</w:t>
      </w:r>
      <w:r w:rsidRPr="00125C29">
        <w:rPr>
          <w:rFonts w:ascii="Times New Roman" w:hAnsi="Times New Roman" w:cs="Times New Roman"/>
          <w:b/>
          <w:bCs/>
          <w:sz w:val="22"/>
          <w:szCs w:val="22"/>
        </w:rPr>
        <w:t xml:space="preserve"> </w:t>
      </w:r>
      <w:r w:rsidRPr="00125C29">
        <w:rPr>
          <w:rFonts w:ascii="Times New Roman" w:hAnsi="Times New Roman" w:cs="Times New Roman"/>
          <w:sz w:val="22"/>
          <w:szCs w:val="22"/>
        </w:rPr>
        <w:t>Nr.______</w:t>
      </w:r>
    </w:p>
    <w:p w14:paraId="2AFA36A1" w14:textId="77777777" w:rsidR="00B6379E" w:rsidRPr="00125C29" w:rsidRDefault="00B6379E" w:rsidP="00B6379E">
      <w:pPr>
        <w:shd w:val="clear" w:color="auto" w:fill="FFFFFF"/>
        <w:spacing w:after="0" w:line="240" w:lineRule="auto"/>
        <w:ind w:firstLine="3969"/>
        <w:rPr>
          <w:rFonts w:ascii="Times New Roman" w:hAnsi="Times New Roman" w:cs="Times New Roman"/>
          <w:bCs/>
          <w:i/>
          <w:iCs/>
          <w:color w:val="000000"/>
          <w:sz w:val="22"/>
          <w:szCs w:val="22"/>
        </w:rPr>
      </w:pPr>
      <w:r w:rsidRPr="00125C29">
        <w:rPr>
          <w:rFonts w:ascii="Times New Roman" w:hAnsi="Times New Roman" w:cs="Times New Roman"/>
          <w:bCs/>
          <w:i/>
          <w:iCs/>
          <w:color w:val="000000"/>
          <w:sz w:val="22"/>
          <w:szCs w:val="22"/>
        </w:rPr>
        <w:t xml:space="preserve">           (Data)</w:t>
      </w:r>
    </w:p>
    <w:p w14:paraId="5C0E7FF9" w14:textId="77777777" w:rsidR="00B6379E" w:rsidRPr="00125C29" w:rsidRDefault="00B6379E" w:rsidP="00B6379E">
      <w:pPr>
        <w:shd w:val="clear" w:color="auto" w:fill="FFFFFF"/>
        <w:spacing w:after="0" w:line="240" w:lineRule="auto"/>
        <w:ind w:firstLine="3969"/>
        <w:rPr>
          <w:rFonts w:ascii="Times New Roman" w:hAnsi="Times New Roman" w:cs="Times New Roman"/>
          <w:bCs/>
          <w:color w:val="000000"/>
          <w:sz w:val="22"/>
          <w:szCs w:val="22"/>
        </w:rPr>
      </w:pPr>
    </w:p>
    <w:p w14:paraId="33506A38" w14:textId="77777777" w:rsidR="00B6379E" w:rsidRPr="00125C29" w:rsidRDefault="00B6379E" w:rsidP="00B6379E">
      <w:pPr>
        <w:shd w:val="clear" w:color="auto" w:fill="FFFFFF"/>
        <w:spacing w:after="0" w:line="240" w:lineRule="auto"/>
        <w:jc w:val="center"/>
        <w:rPr>
          <w:rFonts w:ascii="Times New Roman" w:hAnsi="Times New Roman" w:cs="Times New Roman"/>
          <w:bCs/>
          <w:color w:val="000000"/>
          <w:sz w:val="22"/>
          <w:szCs w:val="22"/>
        </w:rPr>
      </w:pPr>
      <w:r w:rsidRPr="00125C29">
        <w:rPr>
          <w:rFonts w:ascii="Times New Roman" w:hAnsi="Times New Roman" w:cs="Times New Roman"/>
          <w:bCs/>
          <w:color w:val="000000"/>
          <w:sz w:val="22"/>
          <w:szCs w:val="22"/>
        </w:rPr>
        <w:t>_____________</w:t>
      </w:r>
    </w:p>
    <w:p w14:paraId="2F07BC5D" w14:textId="77777777" w:rsidR="00B6379E" w:rsidRPr="00125C29" w:rsidRDefault="00B6379E" w:rsidP="00B6379E">
      <w:pPr>
        <w:shd w:val="clear" w:color="auto" w:fill="FFFFFF"/>
        <w:spacing w:after="0" w:line="240" w:lineRule="auto"/>
        <w:jc w:val="center"/>
        <w:rPr>
          <w:rFonts w:ascii="Times New Roman" w:hAnsi="Times New Roman" w:cs="Times New Roman"/>
          <w:bCs/>
          <w:i/>
          <w:iCs/>
          <w:color w:val="000000"/>
          <w:sz w:val="22"/>
          <w:szCs w:val="22"/>
        </w:rPr>
      </w:pPr>
      <w:r w:rsidRPr="00125C29">
        <w:rPr>
          <w:rFonts w:ascii="Times New Roman" w:hAnsi="Times New Roman" w:cs="Times New Roman"/>
          <w:bCs/>
          <w:i/>
          <w:iCs/>
          <w:color w:val="000000"/>
          <w:sz w:val="22"/>
          <w:szCs w:val="22"/>
        </w:rPr>
        <w:t>(Sudarymo vieta)</w:t>
      </w:r>
    </w:p>
    <w:p w14:paraId="56D20357" w14:textId="77777777" w:rsidR="00B6379E" w:rsidRPr="00125C29" w:rsidRDefault="00B6379E" w:rsidP="00B6379E">
      <w:pPr>
        <w:shd w:val="clear" w:color="auto" w:fill="FFFFFF"/>
        <w:jc w:val="center"/>
        <w:rPr>
          <w:rFonts w:ascii="Times New Roman" w:hAnsi="Times New Roman" w:cs="Times New Roman"/>
          <w:bCs/>
          <w:color w:val="000000"/>
          <w:sz w:val="22"/>
          <w:szCs w:val="22"/>
        </w:rPr>
      </w:pPr>
    </w:p>
    <w:p w14:paraId="51D70C5A" w14:textId="574A0AF4" w:rsidR="00B6379E" w:rsidRPr="00125C29" w:rsidRDefault="00B6379E" w:rsidP="00125C29">
      <w:pPr>
        <w:tabs>
          <w:tab w:val="left" w:pos="851"/>
        </w:tabs>
        <w:snapToGrid w:val="0"/>
        <w:spacing w:after="0" w:line="240" w:lineRule="auto"/>
        <w:ind w:right="-1"/>
        <w:rPr>
          <w:rFonts w:ascii="Times New Roman" w:hAnsi="Times New Roman" w:cs="Times New Roman"/>
          <w:spacing w:val="-2"/>
          <w:sz w:val="22"/>
          <w:szCs w:val="22"/>
        </w:rPr>
      </w:pPr>
      <w:r w:rsidRPr="00125C29">
        <w:rPr>
          <w:rFonts w:ascii="Times New Roman" w:hAnsi="Times New Roman" w:cs="Times New Roman"/>
          <w:spacing w:val="-2"/>
          <w:sz w:val="22"/>
          <w:szCs w:val="22"/>
        </w:rPr>
        <w:t>Aš, ______________________________________________________________________</w:t>
      </w:r>
      <w:r w:rsidRPr="00125C29">
        <w:rPr>
          <w:rFonts w:ascii="Times New Roman" w:hAnsi="Times New Roman" w:cs="Times New Roman"/>
          <w:spacing w:val="-2"/>
          <w:sz w:val="22"/>
          <w:szCs w:val="22"/>
        </w:rPr>
        <w:softHyphen/>
      </w:r>
      <w:r w:rsidRPr="00125C29">
        <w:rPr>
          <w:rFonts w:ascii="Times New Roman" w:hAnsi="Times New Roman" w:cs="Times New Roman"/>
          <w:spacing w:val="-2"/>
          <w:sz w:val="22"/>
          <w:szCs w:val="22"/>
        </w:rPr>
        <w:softHyphen/>
      </w:r>
      <w:r w:rsidRPr="00125C29">
        <w:rPr>
          <w:rFonts w:ascii="Times New Roman" w:hAnsi="Times New Roman" w:cs="Times New Roman"/>
          <w:spacing w:val="-2"/>
          <w:sz w:val="22"/>
          <w:szCs w:val="22"/>
        </w:rPr>
        <w:softHyphen/>
      </w:r>
      <w:r w:rsidRPr="00125C29">
        <w:rPr>
          <w:rFonts w:ascii="Times New Roman" w:hAnsi="Times New Roman" w:cs="Times New Roman"/>
          <w:spacing w:val="-2"/>
          <w:sz w:val="22"/>
          <w:szCs w:val="22"/>
        </w:rPr>
        <w:softHyphen/>
      </w:r>
      <w:r w:rsidR="00125C29">
        <w:rPr>
          <w:rFonts w:ascii="Times New Roman" w:hAnsi="Times New Roman" w:cs="Times New Roman"/>
          <w:spacing w:val="-2"/>
          <w:sz w:val="22"/>
          <w:szCs w:val="22"/>
        </w:rPr>
        <w:t>____________</w:t>
      </w:r>
    </w:p>
    <w:p w14:paraId="4201BA2D" w14:textId="7BF8458D" w:rsidR="00B6379E" w:rsidRPr="00125C29" w:rsidRDefault="00B6379E" w:rsidP="00125C29">
      <w:pPr>
        <w:tabs>
          <w:tab w:val="left" w:pos="851"/>
        </w:tabs>
        <w:snapToGrid w:val="0"/>
        <w:ind w:right="-1"/>
        <w:rPr>
          <w:rFonts w:ascii="Times New Roman" w:hAnsi="Times New Roman" w:cs="Times New Roman"/>
          <w:i/>
          <w:iCs/>
          <w:spacing w:val="-2"/>
          <w:sz w:val="22"/>
          <w:szCs w:val="22"/>
        </w:rPr>
      </w:pPr>
      <w:r w:rsidRPr="00125C29">
        <w:rPr>
          <w:rFonts w:ascii="Times New Roman" w:hAnsi="Times New Roman" w:cs="Times New Roman"/>
          <w:spacing w:val="-2"/>
          <w:sz w:val="22"/>
          <w:szCs w:val="22"/>
        </w:rPr>
        <w:tab/>
        <w:t xml:space="preserve">        </w:t>
      </w:r>
      <w:r w:rsidRPr="00125C29">
        <w:rPr>
          <w:rFonts w:ascii="Times New Roman" w:hAnsi="Times New Roman" w:cs="Times New Roman"/>
          <w:i/>
          <w:iCs/>
          <w:spacing w:val="-2"/>
          <w:sz w:val="22"/>
          <w:szCs w:val="22"/>
        </w:rPr>
        <w:t>(Tiekėjo vadovo ar jo įgalioto asmens pareigų pavadinimas, vardas ir pavardė)</w:t>
      </w:r>
    </w:p>
    <w:p w14:paraId="57503640" w14:textId="77777777" w:rsidR="00B6379E" w:rsidRPr="00125C29" w:rsidRDefault="00B6379E" w:rsidP="00125C29">
      <w:pPr>
        <w:snapToGrid w:val="0"/>
        <w:spacing w:after="0" w:line="240" w:lineRule="auto"/>
        <w:rPr>
          <w:rFonts w:ascii="Times New Roman" w:hAnsi="Times New Roman" w:cs="Times New Roman"/>
          <w:spacing w:val="-2"/>
          <w:sz w:val="22"/>
          <w:szCs w:val="22"/>
        </w:rPr>
      </w:pPr>
    </w:p>
    <w:p w14:paraId="3B3E104A" w14:textId="03FA20D3" w:rsidR="00B6379E" w:rsidRPr="00125C29" w:rsidRDefault="00B6379E" w:rsidP="00125C29">
      <w:pPr>
        <w:snapToGrid w:val="0"/>
        <w:spacing w:after="0" w:line="240" w:lineRule="auto"/>
        <w:rPr>
          <w:rFonts w:ascii="Times New Roman" w:hAnsi="Times New Roman" w:cs="Times New Roman"/>
          <w:spacing w:val="-2"/>
          <w:sz w:val="22"/>
          <w:szCs w:val="22"/>
        </w:rPr>
      </w:pPr>
      <w:r w:rsidRPr="00125C29">
        <w:rPr>
          <w:rFonts w:ascii="Times New Roman" w:hAnsi="Times New Roman" w:cs="Times New Roman"/>
          <w:spacing w:val="-2"/>
          <w:sz w:val="22"/>
          <w:szCs w:val="22"/>
        </w:rPr>
        <w:t>tvirtinu, kad mano vadovaujamas(-a) (atstovaujamas</w:t>
      </w:r>
      <w:r w:rsidR="00A80F2E">
        <w:rPr>
          <w:rFonts w:ascii="Times New Roman" w:hAnsi="Times New Roman" w:cs="Times New Roman"/>
          <w:spacing w:val="-2"/>
          <w:sz w:val="22"/>
          <w:szCs w:val="22"/>
        </w:rPr>
        <w:t xml:space="preserve"> (-a)</w:t>
      </w:r>
      <w:r w:rsidRPr="00125C29">
        <w:rPr>
          <w:rFonts w:ascii="Times New Roman" w:hAnsi="Times New Roman" w:cs="Times New Roman"/>
          <w:spacing w:val="-2"/>
          <w:sz w:val="22"/>
          <w:szCs w:val="22"/>
        </w:rPr>
        <w:t>_____________________________________________ ,</w:t>
      </w:r>
    </w:p>
    <w:p w14:paraId="5703B4F5" w14:textId="3830829D" w:rsidR="00B6379E" w:rsidRPr="00125C29" w:rsidRDefault="00B6379E" w:rsidP="00A80F2E">
      <w:pPr>
        <w:snapToGrid w:val="0"/>
        <w:spacing w:after="0" w:line="240" w:lineRule="auto"/>
        <w:ind w:firstLine="5103"/>
        <w:rPr>
          <w:rFonts w:ascii="Times New Roman" w:hAnsi="Times New Roman" w:cs="Times New Roman"/>
          <w:i/>
          <w:iCs/>
          <w:spacing w:val="-2"/>
          <w:sz w:val="22"/>
          <w:szCs w:val="22"/>
        </w:rPr>
      </w:pPr>
      <w:r w:rsidRPr="00125C29">
        <w:rPr>
          <w:rFonts w:ascii="Times New Roman" w:hAnsi="Times New Roman" w:cs="Times New Roman"/>
          <w:spacing w:val="-2"/>
          <w:sz w:val="22"/>
          <w:szCs w:val="22"/>
        </w:rPr>
        <w:t xml:space="preserve">                         </w:t>
      </w:r>
      <w:r w:rsidRPr="00125C29">
        <w:rPr>
          <w:rFonts w:ascii="Times New Roman" w:hAnsi="Times New Roman" w:cs="Times New Roman"/>
          <w:i/>
          <w:iCs/>
          <w:spacing w:val="-2"/>
          <w:sz w:val="22"/>
          <w:szCs w:val="22"/>
        </w:rPr>
        <w:t>(Tiekėjo pavadinimas)</w:t>
      </w:r>
    </w:p>
    <w:p w14:paraId="32E7824B" w14:textId="77777777" w:rsidR="00B6379E" w:rsidRPr="00125C29" w:rsidRDefault="00B6379E" w:rsidP="00125C29">
      <w:pPr>
        <w:snapToGrid w:val="0"/>
        <w:spacing w:after="0" w:line="240" w:lineRule="auto"/>
        <w:rPr>
          <w:rFonts w:ascii="Times New Roman" w:hAnsi="Times New Roman" w:cs="Times New Roman"/>
          <w:spacing w:val="-2"/>
          <w:sz w:val="22"/>
          <w:szCs w:val="22"/>
        </w:rPr>
      </w:pPr>
      <w:r w:rsidRPr="00125C29">
        <w:rPr>
          <w:rFonts w:ascii="Times New Roman" w:hAnsi="Times New Roman" w:cs="Times New Roman"/>
          <w:spacing w:val="-2"/>
          <w:sz w:val="22"/>
          <w:szCs w:val="22"/>
        </w:rPr>
        <w:t>dalyvaujantis (-i) ________________________________________________________________________________</w:t>
      </w:r>
    </w:p>
    <w:p w14:paraId="767E5760" w14:textId="77777777" w:rsidR="00B6379E" w:rsidRPr="00125C29" w:rsidRDefault="00B6379E" w:rsidP="00125C29">
      <w:pPr>
        <w:snapToGrid w:val="0"/>
        <w:spacing w:after="0" w:line="240" w:lineRule="auto"/>
        <w:ind w:firstLine="1296"/>
        <w:rPr>
          <w:rFonts w:ascii="Times New Roman" w:hAnsi="Times New Roman" w:cs="Times New Roman"/>
          <w:i/>
          <w:iCs/>
          <w:spacing w:val="-2"/>
          <w:sz w:val="22"/>
          <w:szCs w:val="22"/>
        </w:rPr>
      </w:pPr>
      <w:r w:rsidRPr="00125C29">
        <w:rPr>
          <w:rFonts w:ascii="Times New Roman" w:hAnsi="Times New Roman" w:cs="Times New Roman"/>
          <w:i/>
          <w:iCs/>
          <w:spacing w:val="-2"/>
          <w:sz w:val="22"/>
          <w:szCs w:val="22"/>
        </w:rPr>
        <w:t>(perkančiosios organizacijos pavadinimas)</w:t>
      </w:r>
    </w:p>
    <w:p w14:paraId="67EAFFCC" w14:textId="77777777" w:rsidR="00B6379E" w:rsidRPr="00125C29" w:rsidRDefault="00B6379E" w:rsidP="00125C29">
      <w:pPr>
        <w:snapToGrid w:val="0"/>
        <w:ind w:right="-1"/>
        <w:rPr>
          <w:rFonts w:ascii="Times New Roman" w:hAnsi="Times New Roman" w:cs="Times New Roman"/>
          <w:spacing w:val="-2"/>
          <w:sz w:val="22"/>
          <w:szCs w:val="22"/>
        </w:rPr>
      </w:pPr>
    </w:p>
    <w:p w14:paraId="3D64341D" w14:textId="77777777" w:rsidR="00B6379E" w:rsidRPr="00125C29" w:rsidRDefault="00B6379E" w:rsidP="00125C29">
      <w:pPr>
        <w:snapToGrid w:val="0"/>
        <w:spacing w:after="0" w:line="240" w:lineRule="auto"/>
        <w:rPr>
          <w:rFonts w:ascii="Times New Roman" w:hAnsi="Times New Roman" w:cs="Times New Roman"/>
          <w:spacing w:val="-2"/>
          <w:sz w:val="22"/>
          <w:szCs w:val="22"/>
        </w:rPr>
      </w:pPr>
      <w:r w:rsidRPr="00125C29">
        <w:rPr>
          <w:rFonts w:ascii="Times New Roman" w:hAnsi="Times New Roman" w:cs="Times New Roman"/>
          <w:spacing w:val="-2"/>
          <w:sz w:val="22"/>
          <w:szCs w:val="22"/>
        </w:rPr>
        <w:t>atliekamame ___________________________________________________________________________________</w:t>
      </w:r>
    </w:p>
    <w:p w14:paraId="483011CE" w14:textId="77777777" w:rsidR="00B6379E" w:rsidRPr="00125C29" w:rsidRDefault="00B6379E" w:rsidP="00B6379E">
      <w:pPr>
        <w:snapToGrid w:val="0"/>
        <w:spacing w:after="0" w:line="240" w:lineRule="auto"/>
        <w:ind w:left="1296" w:firstLine="1296"/>
        <w:jc w:val="both"/>
        <w:rPr>
          <w:rFonts w:ascii="Times New Roman" w:hAnsi="Times New Roman" w:cs="Times New Roman"/>
          <w:i/>
          <w:iCs/>
          <w:spacing w:val="-2"/>
          <w:sz w:val="22"/>
          <w:szCs w:val="22"/>
        </w:rPr>
      </w:pPr>
      <w:r w:rsidRPr="00125C29">
        <w:rPr>
          <w:rFonts w:ascii="Times New Roman" w:hAnsi="Times New Roman" w:cs="Times New Roman"/>
          <w:i/>
          <w:iCs/>
          <w:spacing w:val="-2"/>
          <w:sz w:val="22"/>
          <w:szCs w:val="22"/>
        </w:rPr>
        <w:t>(Pirkimo objekto pavadinimas, pirkimo numeris)</w:t>
      </w:r>
    </w:p>
    <w:p w14:paraId="7727DA6F" w14:textId="77777777" w:rsidR="00B6379E" w:rsidRPr="00125C29" w:rsidRDefault="00B6379E" w:rsidP="00B6379E">
      <w:pPr>
        <w:snapToGrid w:val="0"/>
        <w:ind w:right="-1"/>
        <w:jc w:val="both"/>
        <w:rPr>
          <w:rFonts w:ascii="Times New Roman" w:hAnsi="Times New Roman" w:cs="Times New Roman"/>
          <w:spacing w:val="-2"/>
          <w:sz w:val="22"/>
          <w:szCs w:val="22"/>
        </w:rPr>
      </w:pPr>
    </w:p>
    <w:p w14:paraId="4EF3C2EB" w14:textId="77777777" w:rsidR="00B6379E" w:rsidRPr="00125C29" w:rsidRDefault="00B6379E" w:rsidP="00B6379E">
      <w:pPr>
        <w:snapToGrid w:val="0"/>
        <w:spacing w:after="0" w:line="240" w:lineRule="auto"/>
        <w:jc w:val="both"/>
        <w:rPr>
          <w:rFonts w:ascii="Times New Roman" w:hAnsi="Times New Roman" w:cs="Times New Roman"/>
          <w:spacing w:val="-2"/>
          <w:sz w:val="22"/>
          <w:szCs w:val="22"/>
        </w:rPr>
      </w:pPr>
      <w:r w:rsidRPr="00125C29">
        <w:rPr>
          <w:rFonts w:ascii="Times New Roman" w:hAnsi="Times New Roman" w:cs="Times New Roman"/>
          <w:spacing w:val="-2"/>
          <w:sz w:val="22"/>
          <w:szCs w:val="22"/>
        </w:rPr>
        <w:t>skelbtame _____________________________________________________________________________________ ,</w:t>
      </w:r>
    </w:p>
    <w:p w14:paraId="78898F1A" w14:textId="77777777" w:rsidR="00B6379E" w:rsidRPr="00125C29" w:rsidRDefault="00B6379E" w:rsidP="00B6379E">
      <w:pPr>
        <w:snapToGrid w:val="0"/>
        <w:spacing w:after="0" w:line="240" w:lineRule="auto"/>
        <w:jc w:val="center"/>
        <w:rPr>
          <w:rFonts w:ascii="Times New Roman" w:hAnsi="Times New Roman" w:cs="Times New Roman"/>
          <w:i/>
          <w:iCs/>
          <w:spacing w:val="-2"/>
          <w:sz w:val="22"/>
          <w:szCs w:val="22"/>
        </w:rPr>
      </w:pPr>
      <w:r w:rsidRPr="00125C29">
        <w:rPr>
          <w:rFonts w:ascii="Times New Roman" w:hAnsi="Times New Roman" w:cs="Times New Roman"/>
          <w:i/>
          <w:iCs/>
          <w:spacing w:val="-2"/>
          <w:sz w:val="22"/>
          <w:szCs w:val="22"/>
        </w:rPr>
        <w:t xml:space="preserve">        (Skelbimo data)</w:t>
      </w:r>
    </w:p>
    <w:p w14:paraId="5043E190" w14:textId="77777777" w:rsidR="00B6379E" w:rsidRPr="00125C29" w:rsidRDefault="00B6379E" w:rsidP="00B6379E">
      <w:pPr>
        <w:jc w:val="both"/>
        <w:rPr>
          <w:rFonts w:ascii="Times New Roman" w:hAnsi="Times New Roman" w:cs="Times New Roman"/>
          <w:sz w:val="22"/>
          <w:szCs w:val="22"/>
        </w:rPr>
      </w:pPr>
    </w:p>
    <w:p w14:paraId="57313ABC" w14:textId="77777777" w:rsidR="00B6379E" w:rsidRPr="00125C29" w:rsidRDefault="00B6379E" w:rsidP="00B6379E">
      <w:pPr>
        <w:jc w:val="both"/>
        <w:rPr>
          <w:rFonts w:ascii="Times New Roman" w:hAnsi="Times New Roman" w:cs="Times New Roman"/>
          <w:sz w:val="22"/>
          <w:szCs w:val="22"/>
        </w:rPr>
      </w:pPr>
      <w:r w:rsidRPr="00125C29">
        <w:rPr>
          <w:rFonts w:ascii="Times New Roman" w:hAnsi="Times New Roman" w:cs="Times New Roman"/>
          <w:sz w:val="22"/>
          <w:szCs w:val="22"/>
        </w:rPr>
        <w:t xml:space="preserve">nėra įtakojama Rusijos, kaip nurodyta </w:t>
      </w:r>
      <w:r w:rsidRPr="00125C29">
        <w:rPr>
          <w:rFonts w:ascii="Times New Roman" w:hAnsi="Times New Roman" w:cs="Times New Roman"/>
          <w:b/>
          <w:bCs/>
          <w:sz w:val="22"/>
          <w:szCs w:val="22"/>
        </w:rPr>
        <w:t>Tarybos reglamento</w:t>
      </w:r>
      <w:r w:rsidRPr="00125C29">
        <w:rPr>
          <w:rFonts w:ascii="Times New Roman" w:hAnsi="Times New Roman" w:cs="Times New Roman"/>
          <w:sz w:val="22"/>
          <w:szCs w:val="22"/>
        </w:rPr>
        <w:t xml:space="preserve"> </w:t>
      </w:r>
      <w:r w:rsidRPr="00125C29">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125C29">
        <w:rPr>
          <w:rFonts w:ascii="Times New Roman" w:hAnsi="Times New Roman" w:cs="Times New Roman"/>
          <w:sz w:val="22"/>
          <w:szCs w:val="22"/>
        </w:rPr>
        <w:t>5k straipsnyje nustatytuose apribojimuose. Visų pirma pareiškiu, kad:</w:t>
      </w:r>
    </w:p>
    <w:p w14:paraId="16A72DF1" w14:textId="77777777" w:rsidR="00B6379E" w:rsidRPr="00125C29" w:rsidRDefault="00B6379E" w:rsidP="00B6379E">
      <w:pPr>
        <w:jc w:val="both"/>
        <w:rPr>
          <w:rFonts w:ascii="Times New Roman" w:hAnsi="Times New Roman" w:cs="Times New Roman"/>
          <w:sz w:val="22"/>
          <w:szCs w:val="22"/>
        </w:rPr>
      </w:pPr>
      <w:r w:rsidRPr="00125C29">
        <w:rPr>
          <w:rFonts w:ascii="Times New Roman" w:hAnsi="Times New Roman" w:cs="Times New Roman"/>
          <w:sz w:val="22"/>
          <w:szCs w:val="22"/>
        </w:rPr>
        <w:lastRenderedPageBreak/>
        <w:t>(a) mano atstovaujama įmonė (ir nė viena iš bendrovių, kurios yra mūsų konsorciumo nariais) nėra įsteigta Rusijoje;</w:t>
      </w:r>
    </w:p>
    <w:p w14:paraId="269A42C1" w14:textId="77777777" w:rsidR="00B6379E" w:rsidRPr="00125C29" w:rsidRDefault="00B6379E" w:rsidP="00B6379E">
      <w:pPr>
        <w:jc w:val="both"/>
        <w:rPr>
          <w:rFonts w:ascii="Times New Roman" w:hAnsi="Times New Roman" w:cs="Times New Roman"/>
          <w:sz w:val="22"/>
          <w:szCs w:val="22"/>
        </w:rPr>
      </w:pPr>
      <w:r w:rsidRPr="00125C29">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125C29">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125C29">
        <w:rPr>
          <w:rFonts w:ascii="Times New Roman" w:hAnsi="Times New Roman" w:cs="Times New Roman"/>
          <w:sz w:val="22"/>
          <w:szCs w:val="22"/>
        </w:rPr>
        <w:t xml:space="preserve">; </w:t>
      </w:r>
    </w:p>
    <w:p w14:paraId="06FFB58B" w14:textId="77777777" w:rsidR="00B6379E" w:rsidRPr="00125C29" w:rsidRDefault="00B6379E" w:rsidP="00B6379E">
      <w:pPr>
        <w:jc w:val="both"/>
        <w:rPr>
          <w:rFonts w:ascii="Times New Roman" w:hAnsi="Times New Roman" w:cs="Times New Roman"/>
          <w:sz w:val="22"/>
          <w:szCs w:val="22"/>
          <w:shd w:val="clear" w:color="auto" w:fill="FFFFFF"/>
        </w:rPr>
      </w:pPr>
      <w:r w:rsidRPr="00125C29">
        <w:rPr>
          <w:rFonts w:ascii="Times New Roman" w:hAnsi="Times New Roman" w:cs="Times New Roman"/>
          <w:sz w:val="22"/>
          <w:szCs w:val="22"/>
        </w:rPr>
        <w:t xml:space="preserve">(c) nei aš, nei mano atstovaujama bendrovė nesame </w:t>
      </w:r>
      <w:r w:rsidRPr="00125C29">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1AE4374B" w14:textId="67A59DEE" w:rsidR="00B6379E" w:rsidRDefault="008223A7" w:rsidP="00B6379E">
      <w:pPr>
        <w:jc w:val="both"/>
        <w:rPr>
          <w:rFonts w:ascii="Times New Roman" w:hAnsi="Times New Roman" w:cs="Times New Roman"/>
          <w:sz w:val="22"/>
          <w:szCs w:val="22"/>
          <w:shd w:val="clear" w:color="auto" w:fill="FFFFFF"/>
        </w:rPr>
      </w:pPr>
      <w:r>
        <w:rPr>
          <w:rFonts w:ascii="Times New Roman" w:hAnsi="Times New Roman" w:cs="Times New Roman"/>
          <w:sz w:val="22"/>
          <w:szCs w:val="22"/>
        </w:rPr>
        <w:t>(</w:t>
      </w:r>
      <w:r w:rsidR="00B6379E" w:rsidRPr="00125C29">
        <w:rPr>
          <w:rFonts w:ascii="Times New Roman" w:hAnsi="Times New Roman" w:cs="Times New Roman"/>
          <w:sz w:val="22"/>
          <w:szCs w:val="22"/>
        </w:rPr>
        <w:t xml:space="preserve">d) sutartis nebus paskirta vykdyti </w:t>
      </w:r>
      <w:r w:rsidR="00B6379E" w:rsidRPr="00125C29">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7BF34A18" w14:textId="77777777" w:rsidR="008223A7" w:rsidRDefault="008223A7" w:rsidP="00B6379E">
      <w:pPr>
        <w:jc w:val="both"/>
        <w:rPr>
          <w:rFonts w:ascii="Times New Roman" w:hAnsi="Times New Roman" w:cs="Times New Roman"/>
          <w:sz w:val="22"/>
          <w:szCs w:val="22"/>
          <w:shd w:val="clear" w:color="auto" w:fill="FFFFFF"/>
        </w:rPr>
      </w:pPr>
    </w:p>
    <w:p w14:paraId="0A6638F8" w14:textId="77777777" w:rsidR="008223A7" w:rsidRDefault="008223A7" w:rsidP="00B6379E">
      <w:pPr>
        <w:jc w:val="both"/>
        <w:rPr>
          <w:rFonts w:ascii="Times New Roman" w:hAnsi="Times New Roman" w:cs="Times New Roman"/>
          <w:sz w:val="22"/>
          <w:szCs w:val="22"/>
          <w:shd w:val="clear" w:color="auto" w:fill="FFFFFF"/>
        </w:rPr>
      </w:pPr>
    </w:p>
    <w:p w14:paraId="4B7A214A" w14:textId="77777777" w:rsidR="008223A7" w:rsidRDefault="008223A7" w:rsidP="00B6379E">
      <w:pPr>
        <w:jc w:val="both"/>
        <w:rPr>
          <w:rFonts w:ascii="Times New Roman" w:hAnsi="Times New Roman" w:cs="Times New Roman"/>
          <w:sz w:val="22"/>
          <w:szCs w:val="22"/>
          <w:shd w:val="clear" w:color="auto" w:fill="FFFFFF"/>
        </w:rPr>
      </w:pPr>
    </w:p>
    <w:p w14:paraId="0E45722A" w14:textId="77777777" w:rsidR="008223A7" w:rsidRDefault="008223A7" w:rsidP="00B6379E">
      <w:pPr>
        <w:jc w:val="both"/>
        <w:rPr>
          <w:rFonts w:ascii="Times New Roman" w:hAnsi="Times New Roman" w:cs="Times New Roman"/>
          <w:sz w:val="22"/>
          <w:szCs w:val="22"/>
          <w:shd w:val="clear" w:color="auto" w:fill="FFFFFF"/>
        </w:rPr>
      </w:pPr>
    </w:p>
    <w:p w14:paraId="4C0353FE" w14:textId="77777777" w:rsidR="008223A7" w:rsidRDefault="008223A7" w:rsidP="00B6379E">
      <w:pPr>
        <w:jc w:val="both"/>
        <w:rPr>
          <w:rFonts w:ascii="Times New Roman" w:hAnsi="Times New Roman" w:cs="Times New Roman"/>
          <w:sz w:val="22"/>
          <w:szCs w:val="22"/>
          <w:shd w:val="clear" w:color="auto" w:fill="FFFFFF"/>
        </w:rPr>
      </w:pPr>
    </w:p>
    <w:p w14:paraId="1B82B376" w14:textId="77777777" w:rsidR="008223A7" w:rsidRDefault="008223A7" w:rsidP="00B6379E">
      <w:pPr>
        <w:jc w:val="both"/>
        <w:rPr>
          <w:rFonts w:ascii="Times New Roman" w:hAnsi="Times New Roman" w:cs="Times New Roman"/>
          <w:sz w:val="22"/>
          <w:szCs w:val="22"/>
          <w:shd w:val="clear" w:color="auto" w:fill="FFFFFF"/>
        </w:rPr>
      </w:pPr>
    </w:p>
    <w:p w14:paraId="1BBA4F0D" w14:textId="77777777" w:rsidR="008223A7" w:rsidRDefault="008223A7" w:rsidP="00B6379E">
      <w:pPr>
        <w:jc w:val="both"/>
        <w:rPr>
          <w:rFonts w:ascii="Times New Roman" w:hAnsi="Times New Roman" w:cs="Times New Roman"/>
          <w:sz w:val="22"/>
          <w:szCs w:val="22"/>
          <w:shd w:val="clear" w:color="auto" w:fill="FFFFFF"/>
        </w:rPr>
      </w:pPr>
    </w:p>
    <w:p w14:paraId="5E7ABB86" w14:textId="77777777" w:rsidR="008223A7" w:rsidRDefault="008223A7" w:rsidP="00B6379E">
      <w:pPr>
        <w:jc w:val="both"/>
        <w:rPr>
          <w:rFonts w:ascii="Times New Roman" w:hAnsi="Times New Roman" w:cs="Times New Roman"/>
          <w:sz w:val="22"/>
          <w:szCs w:val="22"/>
          <w:shd w:val="clear" w:color="auto" w:fill="FFFFFF"/>
        </w:rPr>
      </w:pPr>
    </w:p>
    <w:p w14:paraId="2B918990" w14:textId="77777777" w:rsidR="008223A7" w:rsidRDefault="008223A7" w:rsidP="00B6379E">
      <w:pPr>
        <w:jc w:val="both"/>
        <w:rPr>
          <w:rFonts w:ascii="Times New Roman" w:hAnsi="Times New Roman" w:cs="Times New Roman"/>
          <w:sz w:val="22"/>
          <w:szCs w:val="22"/>
          <w:shd w:val="clear" w:color="auto" w:fill="FFFFFF"/>
        </w:rPr>
      </w:pPr>
    </w:p>
    <w:p w14:paraId="70A89878" w14:textId="77777777" w:rsidR="008223A7" w:rsidRDefault="008223A7" w:rsidP="00B6379E">
      <w:pPr>
        <w:jc w:val="both"/>
        <w:rPr>
          <w:rFonts w:ascii="Times New Roman" w:hAnsi="Times New Roman" w:cs="Times New Roman"/>
          <w:sz w:val="22"/>
          <w:szCs w:val="22"/>
          <w:shd w:val="clear" w:color="auto" w:fill="FFFFFF"/>
        </w:rPr>
      </w:pPr>
    </w:p>
    <w:p w14:paraId="5F66378C" w14:textId="77777777" w:rsidR="008223A7" w:rsidRDefault="008223A7" w:rsidP="00B6379E">
      <w:pPr>
        <w:jc w:val="both"/>
        <w:rPr>
          <w:rFonts w:ascii="Times New Roman" w:hAnsi="Times New Roman" w:cs="Times New Roman"/>
          <w:sz w:val="22"/>
          <w:szCs w:val="22"/>
          <w:shd w:val="clear" w:color="auto" w:fill="FFFFFF"/>
        </w:rPr>
      </w:pPr>
    </w:p>
    <w:p w14:paraId="65245C69" w14:textId="77777777" w:rsidR="008223A7" w:rsidRDefault="008223A7" w:rsidP="00B6379E">
      <w:pPr>
        <w:jc w:val="both"/>
        <w:rPr>
          <w:rFonts w:ascii="Times New Roman" w:hAnsi="Times New Roman" w:cs="Times New Roman"/>
          <w:sz w:val="22"/>
          <w:szCs w:val="22"/>
          <w:shd w:val="clear" w:color="auto" w:fill="FFFFFF"/>
        </w:rPr>
      </w:pPr>
    </w:p>
    <w:p w14:paraId="1A081CC1" w14:textId="77777777" w:rsidR="008223A7" w:rsidRDefault="008223A7" w:rsidP="00B6379E">
      <w:pPr>
        <w:jc w:val="both"/>
        <w:rPr>
          <w:rFonts w:ascii="Times New Roman" w:hAnsi="Times New Roman" w:cs="Times New Roman"/>
          <w:sz w:val="22"/>
          <w:szCs w:val="22"/>
          <w:shd w:val="clear" w:color="auto" w:fill="FFFFFF"/>
        </w:rPr>
      </w:pPr>
    </w:p>
    <w:p w14:paraId="78CC272E" w14:textId="77777777" w:rsidR="008223A7" w:rsidRDefault="008223A7" w:rsidP="00B6379E">
      <w:pPr>
        <w:jc w:val="both"/>
        <w:rPr>
          <w:rFonts w:ascii="Times New Roman" w:hAnsi="Times New Roman" w:cs="Times New Roman"/>
          <w:sz w:val="22"/>
          <w:szCs w:val="22"/>
          <w:shd w:val="clear" w:color="auto" w:fill="FFFFFF"/>
        </w:rPr>
      </w:pPr>
    </w:p>
    <w:p w14:paraId="0BDC3DD9" w14:textId="77777777" w:rsidR="008223A7" w:rsidRDefault="008223A7" w:rsidP="00B6379E">
      <w:pPr>
        <w:jc w:val="both"/>
        <w:rPr>
          <w:rFonts w:ascii="Times New Roman" w:hAnsi="Times New Roman" w:cs="Times New Roman"/>
          <w:sz w:val="22"/>
          <w:szCs w:val="22"/>
          <w:shd w:val="clear" w:color="auto" w:fill="FFFFFF"/>
        </w:rPr>
      </w:pPr>
    </w:p>
    <w:p w14:paraId="1F7FA635" w14:textId="77777777" w:rsidR="008223A7" w:rsidRDefault="008223A7" w:rsidP="00B6379E">
      <w:pPr>
        <w:jc w:val="both"/>
        <w:rPr>
          <w:rFonts w:ascii="Times New Roman" w:hAnsi="Times New Roman" w:cs="Times New Roman"/>
          <w:sz w:val="22"/>
          <w:szCs w:val="22"/>
          <w:shd w:val="clear" w:color="auto" w:fill="FFFFFF"/>
        </w:rPr>
      </w:pPr>
    </w:p>
    <w:p w14:paraId="555A5B02" w14:textId="77777777" w:rsidR="008223A7" w:rsidRDefault="008223A7" w:rsidP="00B6379E">
      <w:pPr>
        <w:jc w:val="both"/>
        <w:rPr>
          <w:rFonts w:ascii="Times New Roman" w:hAnsi="Times New Roman" w:cs="Times New Roman"/>
          <w:sz w:val="22"/>
          <w:szCs w:val="22"/>
          <w:shd w:val="clear" w:color="auto" w:fill="FFFFFF"/>
        </w:rPr>
      </w:pPr>
    </w:p>
    <w:p w14:paraId="039EEB78" w14:textId="77777777" w:rsidR="008223A7" w:rsidRDefault="008223A7" w:rsidP="00B6379E">
      <w:pPr>
        <w:jc w:val="both"/>
        <w:rPr>
          <w:rFonts w:ascii="Times New Roman" w:hAnsi="Times New Roman" w:cs="Times New Roman"/>
          <w:sz w:val="22"/>
          <w:szCs w:val="22"/>
          <w:shd w:val="clear" w:color="auto" w:fill="FFFFFF"/>
        </w:rPr>
      </w:pPr>
    </w:p>
    <w:p w14:paraId="028EA490" w14:textId="77777777" w:rsidR="008223A7" w:rsidRDefault="008223A7" w:rsidP="00B6379E">
      <w:pPr>
        <w:jc w:val="both"/>
        <w:rPr>
          <w:rFonts w:ascii="Times New Roman" w:hAnsi="Times New Roman" w:cs="Times New Roman"/>
          <w:sz w:val="22"/>
          <w:szCs w:val="22"/>
          <w:shd w:val="clear" w:color="auto" w:fill="FFFFFF"/>
        </w:rPr>
      </w:pPr>
    </w:p>
    <w:p w14:paraId="37D498BB" w14:textId="77777777" w:rsidR="008223A7" w:rsidRDefault="008223A7" w:rsidP="00B6379E">
      <w:pPr>
        <w:jc w:val="both"/>
        <w:rPr>
          <w:rFonts w:ascii="Times New Roman" w:hAnsi="Times New Roman" w:cs="Times New Roman"/>
          <w:sz w:val="22"/>
          <w:szCs w:val="22"/>
          <w:shd w:val="clear" w:color="auto" w:fill="FFFFFF"/>
        </w:rPr>
      </w:pPr>
    </w:p>
    <w:p w14:paraId="399D56FE" w14:textId="77777777" w:rsidR="008223A7" w:rsidRDefault="008223A7" w:rsidP="00B6379E">
      <w:pPr>
        <w:jc w:val="both"/>
        <w:rPr>
          <w:rFonts w:ascii="Times New Roman" w:hAnsi="Times New Roman" w:cs="Times New Roman"/>
          <w:sz w:val="22"/>
          <w:szCs w:val="22"/>
          <w:shd w:val="clear" w:color="auto" w:fill="FFFFFF"/>
        </w:rPr>
      </w:pPr>
    </w:p>
    <w:p w14:paraId="1BABA2B1" w14:textId="77777777" w:rsidR="008223A7" w:rsidRDefault="008223A7" w:rsidP="00B6379E">
      <w:pPr>
        <w:jc w:val="both"/>
        <w:rPr>
          <w:rFonts w:ascii="Times New Roman" w:hAnsi="Times New Roman" w:cs="Times New Roman"/>
          <w:sz w:val="22"/>
          <w:szCs w:val="22"/>
          <w:shd w:val="clear" w:color="auto" w:fill="FFFFFF"/>
        </w:rPr>
      </w:pPr>
    </w:p>
    <w:p w14:paraId="19CC4480" w14:textId="77777777" w:rsidR="008223A7" w:rsidRDefault="008223A7" w:rsidP="00B6379E">
      <w:pPr>
        <w:jc w:val="both"/>
        <w:rPr>
          <w:rFonts w:ascii="Times New Roman" w:hAnsi="Times New Roman" w:cs="Times New Roman"/>
          <w:sz w:val="22"/>
          <w:szCs w:val="22"/>
          <w:shd w:val="clear" w:color="auto" w:fill="FFFFFF"/>
        </w:rPr>
      </w:pPr>
    </w:p>
    <w:p w14:paraId="004EC0A1" w14:textId="77777777" w:rsidR="008223A7" w:rsidRDefault="008223A7" w:rsidP="00B6379E">
      <w:pPr>
        <w:jc w:val="both"/>
        <w:rPr>
          <w:rFonts w:ascii="Times New Roman" w:hAnsi="Times New Roman" w:cs="Times New Roman"/>
          <w:sz w:val="22"/>
          <w:szCs w:val="22"/>
          <w:shd w:val="clear" w:color="auto" w:fill="FFFFFF"/>
        </w:rPr>
      </w:pPr>
    </w:p>
    <w:p w14:paraId="101C3CCB" w14:textId="77777777" w:rsidR="008223A7" w:rsidRDefault="008223A7" w:rsidP="008223A7">
      <w:pPr>
        <w:jc w:val="both"/>
        <w:rPr>
          <w:rFonts w:ascii="Times New Roman" w:hAnsi="Times New Roman" w:cs="Times New Roman"/>
          <w:sz w:val="22"/>
          <w:szCs w:val="22"/>
          <w:shd w:val="clear" w:color="auto" w:fill="FFFFFF"/>
        </w:rPr>
      </w:pPr>
    </w:p>
    <w:p w14:paraId="2654E30E" w14:textId="77777777" w:rsidR="008223A7" w:rsidRPr="008343BF" w:rsidRDefault="008223A7" w:rsidP="008223A7">
      <w:pPr>
        <w:pStyle w:val="Heading1"/>
        <w:jc w:val="right"/>
        <w:rPr>
          <w:rFonts w:ascii="Times New Roman" w:hAnsi="Times New Roman" w:cs="Times New Roman"/>
          <w:color w:val="0070C0"/>
          <w:sz w:val="22"/>
          <w:szCs w:val="22"/>
        </w:rPr>
      </w:pPr>
      <w:bookmarkStart w:id="56" w:name="_Toc203900311"/>
      <w:bookmarkStart w:id="57" w:name="_Toc203900690"/>
      <w:r w:rsidRPr="00FA5D8E">
        <w:rPr>
          <w:rFonts w:ascii="Times New Roman" w:hAnsi="Times New Roman" w:cs="Times New Roman"/>
          <w:color w:val="0070C0"/>
          <w:sz w:val="22"/>
          <w:szCs w:val="22"/>
        </w:rPr>
        <w:t xml:space="preserve">Pirkimo sąlygų </w:t>
      </w:r>
      <w:r>
        <w:rPr>
          <w:rFonts w:ascii="Times New Roman" w:hAnsi="Times New Roman" w:cs="Times New Roman"/>
          <w:color w:val="0070C0"/>
          <w:sz w:val="22"/>
          <w:szCs w:val="22"/>
        </w:rPr>
        <w:t>11</w:t>
      </w:r>
      <w:r w:rsidRPr="00FA5D8E">
        <w:rPr>
          <w:rFonts w:ascii="Times New Roman" w:hAnsi="Times New Roman" w:cs="Times New Roman"/>
          <w:color w:val="0070C0"/>
          <w:sz w:val="22"/>
          <w:szCs w:val="22"/>
        </w:rPr>
        <w:t xml:space="preserve"> priedas „</w:t>
      </w:r>
      <w:r w:rsidRPr="008343BF">
        <w:rPr>
          <w:rFonts w:ascii="Times New Roman" w:hAnsi="Times New Roman" w:cs="Times New Roman"/>
          <w:color w:val="0070C0"/>
          <w:sz w:val="22"/>
          <w:szCs w:val="22"/>
        </w:rPr>
        <w:t>Tiekėjo deklaracija dėl atitikties Reglamento nuostatoms fiziniam asmeniui</w:t>
      </w:r>
      <w:r w:rsidRPr="00FA5D8E">
        <w:rPr>
          <w:rFonts w:ascii="Times New Roman" w:hAnsi="Times New Roman" w:cs="Times New Roman"/>
          <w:color w:val="0070C0"/>
          <w:sz w:val="22"/>
          <w:szCs w:val="22"/>
        </w:rPr>
        <w:t>“</w:t>
      </w:r>
      <w:bookmarkEnd w:id="56"/>
      <w:bookmarkEnd w:id="57"/>
    </w:p>
    <w:p w14:paraId="2197697A" w14:textId="77777777" w:rsidR="008223A7" w:rsidRDefault="008223A7" w:rsidP="008223A7">
      <w:pPr>
        <w:jc w:val="both"/>
        <w:rPr>
          <w:rFonts w:ascii="Times New Roman" w:hAnsi="Times New Roman" w:cs="Times New Roman"/>
          <w:sz w:val="22"/>
          <w:szCs w:val="22"/>
          <w:shd w:val="clear" w:color="auto" w:fill="FFFFFF"/>
        </w:rPr>
      </w:pPr>
    </w:p>
    <w:p w14:paraId="48B63B8C" w14:textId="77777777" w:rsidR="008223A7" w:rsidRPr="00327D21" w:rsidRDefault="008223A7" w:rsidP="008223A7">
      <w:pPr>
        <w:jc w:val="center"/>
        <w:rPr>
          <w:rFonts w:ascii="Times New Roman" w:hAnsi="Times New Roman" w:cs="Times New Roman"/>
          <w:sz w:val="22"/>
          <w:szCs w:val="22"/>
        </w:rPr>
      </w:pPr>
      <w:r w:rsidRPr="00327D21">
        <w:rPr>
          <w:rFonts w:ascii="Times New Roman" w:hAnsi="Times New Roman" w:cs="Times New Roman"/>
          <w:sz w:val="22"/>
          <w:szCs w:val="22"/>
        </w:rPr>
        <w:t>(Tiekėjo pavadinimas)</w:t>
      </w:r>
    </w:p>
    <w:p w14:paraId="1217359D" w14:textId="77777777" w:rsidR="008223A7" w:rsidRPr="00327D21" w:rsidRDefault="008223A7" w:rsidP="008223A7">
      <w:pPr>
        <w:jc w:val="both"/>
        <w:rPr>
          <w:rFonts w:ascii="Times New Roman" w:hAnsi="Times New Roman" w:cs="Times New Roman"/>
          <w:sz w:val="22"/>
          <w:szCs w:val="22"/>
        </w:rPr>
      </w:pPr>
      <w:r w:rsidRPr="00327D21">
        <w:rPr>
          <w:rFonts w:ascii="Times New Roman" w:hAnsi="Times New Roman" w:cs="Times New Roman"/>
          <w:sz w:val="22"/>
          <w:szCs w:val="22"/>
        </w:rPr>
        <w:t>(Fizinio asmens vardas, pavardė, kontaktinė informacija, registro, kuriame kaupiami ir saugomi duomenys apie tiekėją, pavadinimas)</w:t>
      </w:r>
    </w:p>
    <w:p w14:paraId="1F709404" w14:textId="77777777" w:rsidR="008223A7" w:rsidRPr="00327D21" w:rsidRDefault="008223A7" w:rsidP="008223A7">
      <w:pPr>
        <w:spacing w:after="0" w:line="240" w:lineRule="auto"/>
        <w:jc w:val="center"/>
        <w:rPr>
          <w:rFonts w:ascii="Times New Roman" w:hAnsi="Times New Roman" w:cs="Times New Roman"/>
          <w:sz w:val="22"/>
          <w:szCs w:val="22"/>
        </w:rPr>
      </w:pPr>
      <w:r w:rsidRPr="00327D21">
        <w:rPr>
          <w:rFonts w:ascii="Times New Roman" w:hAnsi="Times New Roman" w:cs="Times New Roman"/>
          <w:sz w:val="22"/>
          <w:szCs w:val="22"/>
        </w:rPr>
        <w:t>__________________________</w:t>
      </w:r>
    </w:p>
    <w:p w14:paraId="3CEB17F9" w14:textId="77777777" w:rsidR="008223A7" w:rsidRPr="00327D21" w:rsidRDefault="008223A7" w:rsidP="008223A7">
      <w:pPr>
        <w:tabs>
          <w:tab w:val="center" w:pos="2520"/>
        </w:tabs>
        <w:spacing w:after="0" w:line="240" w:lineRule="auto"/>
        <w:jc w:val="center"/>
        <w:rPr>
          <w:rFonts w:ascii="Times New Roman" w:hAnsi="Times New Roman" w:cs="Times New Roman"/>
          <w:i/>
          <w:iCs/>
          <w:sz w:val="22"/>
          <w:szCs w:val="22"/>
        </w:rPr>
      </w:pPr>
      <w:r w:rsidRPr="00327D21">
        <w:rPr>
          <w:rFonts w:ascii="Times New Roman" w:hAnsi="Times New Roman" w:cs="Times New Roman"/>
          <w:i/>
          <w:iCs/>
          <w:sz w:val="22"/>
          <w:szCs w:val="22"/>
        </w:rPr>
        <w:t>(Adresatas (perkančioji organizacija))</w:t>
      </w:r>
    </w:p>
    <w:p w14:paraId="22037FFA" w14:textId="77777777" w:rsidR="008223A7" w:rsidRPr="00327D21" w:rsidRDefault="008223A7" w:rsidP="008223A7">
      <w:pPr>
        <w:jc w:val="center"/>
        <w:rPr>
          <w:rFonts w:ascii="Times New Roman" w:hAnsi="Times New Roman" w:cs="Times New Roman"/>
          <w:b/>
          <w:sz w:val="22"/>
          <w:szCs w:val="22"/>
        </w:rPr>
      </w:pPr>
    </w:p>
    <w:p w14:paraId="7B516F76" w14:textId="77777777" w:rsidR="008223A7" w:rsidRPr="00327D21" w:rsidRDefault="008223A7" w:rsidP="008223A7">
      <w:pPr>
        <w:autoSpaceDE w:val="0"/>
        <w:autoSpaceDN w:val="0"/>
        <w:adjustRightInd w:val="0"/>
        <w:jc w:val="center"/>
        <w:rPr>
          <w:rFonts w:ascii="Times New Roman" w:hAnsi="Times New Roman" w:cs="Times New Roman"/>
          <w:sz w:val="22"/>
          <w:szCs w:val="22"/>
        </w:rPr>
      </w:pPr>
      <w:r w:rsidRPr="00327D21">
        <w:rPr>
          <w:rFonts w:ascii="Times New Roman" w:hAnsi="Times New Roman" w:cs="Times New Roman"/>
          <w:b/>
          <w:bCs/>
          <w:sz w:val="22"/>
          <w:szCs w:val="22"/>
        </w:rPr>
        <w:t>TIEKĖJO DEKLARACIJA</w:t>
      </w:r>
    </w:p>
    <w:p w14:paraId="7E2DF34E" w14:textId="77777777" w:rsidR="008223A7" w:rsidRPr="00327D21" w:rsidRDefault="008223A7" w:rsidP="008223A7">
      <w:pPr>
        <w:shd w:val="clear" w:color="auto" w:fill="FFFFFF"/>
        <w:spacing w:after="0" w:line="240" w:lineRule="auto"/>
        <w:jc w:val="center"/>
        <w:rPr>
          <w:rFonts w:ascii="Times New Roman" w:hAnsi="Times New Roman" w:cs="Times New Roman"/>
          <w:b/>
          <w:bCs/>
          <w:sz w:val="22"/>
          <w:szCs w:val="22"/>
        </w:rPr>
      </w:pPr>
      <w:r w:rsidRPr="00327D21">
        <w:rPr>
          <w:rFonts w:ascii="Times New Roman" w:hAnsi="Times New Roman" w:cs="Times New Roman"/>
          <w:sz w:val="22"/>
          <w:szCs w:val="22"/>
        </w:rPr>
        <w:t>_____________</w:t>
      </w:r>
      <w:r w:rsidRPr="00327D21">
        <w:rPr>
          <w:rFonts w:ascii="Times New Roman" w:hAnsi="Times New Roman" w:cs="Times New Roman"/>
          <w:b/>
          <w:bCs/>
          <w:sz w:val="22"/>
          <w:szCs w:val="22"/>
        </w:rPr>
        <w:t xml:space="preserve"> </w:t>
      </w:r>
      <w:r w:rsidRPr="00327D21">
        <w:rPr>
          <w:rFonts w:ascii="Times New Roman" w:hAnsi="Times New Roman" w:cs="Times New Roman"/>
          <w:sz w:val="22"/>
          <w:szCs w:val="22"/>
        </w:rPr>
        <w:t>Nr.______</w:t>
      </w:r>
    </w:p>
    <w:p w14:paraId="43DBF7D7" w14:textId="77777777" w:rsidR="008223A7" w:rsidRPr="00327D21" w:rsidRDefault="008223A7" w:rsidP="008223A7">
      <w:pPr>
        <w:shd w:val="clear" w:color="auto" w:fill="FFFFFF"/>
        <w:spacing w:after="0" w:line="240" w:lineRule="auto"/>
        <w:ind w:firstLine="3969"/>
        <w:rPr>
          <w:rFonts w:ascii="Times New Roman" w:hAnsi="Times New Roman" w:cs="Times New Roman"/>
          <w:bCs/>
          <w:i/>
          <w:iCs/>
          <w:sz w:val="22"/>
          <w:szCs w:val="22"/>
        </w:rPr>
      </w:pPr>
      <w:r w:rsidRPr="00327D21">
        <w:rPr>
          <w:rFonts w:ascii="Times New Roman" w:hAnsi="Times New Roman" w:cs="Times New Roman"/>
          <w:bCs/>
          <w:i/>
          <w:iCs/>
          <w:sz w:val="22"/>
          <w:szCs w:val="22"/>
        </w:rPr>
        <w:t xml:space="preserve">           (Data)</w:t>
      </w:r>
    </w:p>
    <w:p w14:paraId="68BFBA5C" w14:textId="77777777" w:rsidR="008223A7" w:rsidRPr="00327D21" w:rsidRDefault="008223A7" w:rsidP="008223A7">
      <w:pPr>
        <w:shd w:val="clear" w:color="auto" w:fill="FFFFFF"/>
        <w:spacing w:after="0" w:line="240" w:lineRule="auto"/>
        <w:ind w:firstLine="3969"/>
        <w:rPr>
          <w:rFonts w:ascii="Times New Roman" w:hAnsi="Times New Roman" w:cs="Times New Roman"/>
          <w:bCs/>
          <w:sz w:val="22"/>
          <w:szCs w:val="22"/>
        </w:rPr>
      </w:pPr>
    </w:p>
    <w:p w14:paraId="1E5D51A9" w14:textId="77777777" w:rsidR="008223A7" w:rsidRPr="00327D21" w:rsidRDefault="008223A7" w:rsidP="008223A7">
      <w:pPr>
        <w:shd w:val="clear" w:color="auto" w:fill="FFFFFF"/>
        <w:spacing w:after="0" w:line="240" w:lineRule="auto"/>
        <w:jc w:val="center"/>
        <w:rPr>
          <w:rFonts w:ascii="Times New Roman" w:hAnsi="Times New Roman" w:cs="Times New Roman"/>
          <w:bCs/>
          <w:sz w:val="22"/>
          <w:szCs w:val="22"/>
        </w:rPr>
      </w:pPr>
      <w:r w:rsidRPr="00327D21">
        <w:rPr>
          <w:rFonts w:ascii="Times New Roman" w:hAnsi="Times New Roman" w:cs="Times New Roman"/>
          <w:bCs/>
          <w:sz w:val="22"/>
          <w:szCs w:val="22"/>
        </w:rPr>
        <w:t>_____________</w:t>
      </w:r>
    </w:p>
    <w:p w14:paraId="7D128BFE" w14:textId="77777777" w:rsidR="008223A7" w:rsidRPr="00327D21" w:rsidRDefault="008223A7" w:rsidP="008223A7">
      <w:pPr>
        <w:shd w:val="clear" w:color="auto" w:fill="FFFFFF"/>
        <w:spacing w:after="0" w:line="240" w:lineRule="auto"/>
        <w:jc w:val="center"/>
        <w:rPr>
          <w:rFonts w:ascii="Times New Roman" w:hAnsi="Times New Roman" w:cs="Times New Roman"/>
          <w:bCs/>
          <w:i/>
          <w:iCs/>
          <w:sz w:val="22"/>
          <w:szCs w:val="22"/>
        </w:rPr>
      </w:pPr>
      <w:r w:rsidRPr="00327D21">
        <w:rPr>
          <w:rFonts w:ascii="Times New Roman" w:hAnsi="Times New Roman" w:cs="Times New Roman"/>
          <w:bCs/>
          <w:i/>
          <w:iCs/>
          <w:sz w:val="22"/>
          <w:szCs w:val="22"/>
        </w:rPr>
        <w:t>(Sudarymo vieta)</w:t>
      </w:r>
    </w:p>
    <w:p w14:paraId="4B919A0A" w14:textId="77777777" w:rsidR="008223A7" w:rsidRPr="00327D21" w:rsidRDefault="008223A7" w:rsidP="008223A7">
      <w:pPr>
        <w:shd w:val="clear" w:color="auto" w:fill="FFFFFF"/>
        <w:jc w:val="center"/>
        <w:rPr>
          <w:rFonts w:ascii="Times New Roman" w:hAnsi="Times New Roman" w:cs="Times New Roman"/>
          <w:bCs/>
          <w:sz w:val="22"/>
          <w:szCs w:val="22"/>
        </w:rPr>
      </w:pPr>
    </w:p>
    <w:p w14:paraId="2BCF5AC2" w14:textId="77777777" w:rsidR="008223A7" w:rsidRPr="00327D21" w:rsidRDefault="008223A7" w:rsidP="008223A7">
      <w:pPr>
        <w:tabs>
          <w:tab w:val="left" w:pos="851"/>
        </w:tabs>
        <w:snapToGrid w:val="0"/>
        <w:spacing w:after="0" w:line="240" w:lineRule="auto"/>
        <w:ind w:right="-1"/>
        <w:jc w:val="both"/>
        <w:rPr>
          <w:rFonts w:ascii="Times New Roman" w:hAnsi="Times New Roman" w:cs="Times New Roman"/>
          <w:spacing w:val="-2"/>
          <w:sz w:val="22"/>
          <w:szCs w:val="22"/>
        </w:rPr>
      </w:pPr>
      <w:r w:rsidRPr="00327D21">
        <w:rPr>
          <w:rFonts w:ascii="Times New Roman" w:hAnsi="Times New Roman" w:cs="Times New Roman"/>
          <w:spacing w:val="-2"/>
          <w:sz w:val="22"/>
          <w:szCs w:val="22"/>
        </w:rPr>
        <w:t>Aš, ___________________________________________________________________________________________ ,</w:t>
      </w:r>
    </w:p>
    <w:p w14:paraId="4CD9983F" w14:textId="77777777" w:rsidR="008223A7" w:rsidRPr="00327D21" w:rsidRDefault="008223A7" w:rsidP="008223A7">
      <w:pPr>
        <w:tabs>
          <w:tab w:val="left" w:pos="851"/>
        </w:tabs>
        <w:snapToGrid w:val="0"/>
        <w:ind w:right="-1"/>
        <w:jc w:val="center"/>
        <w:rPr>
          <w:rFonts w:ascii="Times New Roman" w:hAnsi="Times New Roman" w:cs="Times New Roman"/>
          <w:i/>
          <w:iCs/>
          <w:spacing w:val="-2"/>
          <w:sz w:val="22"/>
          <w:szCs w:val="22"/>
        </w:rPr>
      </w:pPr>
      <w:r w:rsidRPr="00327D21">
        <w:rPr>
          <w:rFonts w:ascii="Times New Roman" w:hAnsi="Times New Roman" w:cs="Times New Roman"/>
          <w:i/>
          <w:iCs/>
          <w:spacing w:val="-2"/>
          <w:sz w:val="22"/>
          <w:szCs w:val="22"/>
        </w:rPr>
        <w:t>(Tiekėjo vardas ir pavardė)</w:t>
      </w:r>
    </w:p>
    <w:p w14:paraId="52B28592" w14:textId="77777777" w:rsidR="008223A7" w:rsidRPr="00327D21" w:rsidRDefault="008223A7" w:rsidP="008223A7">
      <w:pPr>
        <w:snapToGrid w:val="0"/>
        <w:spacing w:after="0" w:line="240" w:lineRule="auto"/>
        <w:rPr>
          <w:rFonts w:ascii="Times New Roman" w:hAnsi="Times New Roman" w:cs="Times New Roman"/>
          <w:spacing w:val="-2"/>
          <w:sz w:val="22"/>
          <w:szCs w:val="22"/>
        </w:rPr>
      </w:pPr>
      <w:r w:rsidRPr="00327D21">
        <w:rPr>
          <w:rFonts w:ascii="Times New Roman" w:hAnsi="Times New Roman" w:cs="Times New Roman"/>
          <w:spacing w:val="-2"/>
          <w:sz w:val="22"/>
          <w:szCs w:val="22"/>
        </w:rPr>
        <w:t>tvirtinu, kad dalyvaudamas (-a) ___________________________________________________________________________________________</w:t>
      </w:r>
    </w:p>
    <w:p w14:paraId="25BB2654" w14:textId="77777777" w:rsidR="008223A7" w:rsidRPr="00327D21" w:rsidRDefault="008223A7" w:rsidP="008223A7">
      <w:pPr>
        <w:snapToGrid w:val="0"/>
        <w:spacing w:after="0" w:line="240" w:lineRule="auto"/>
        <w:ind w:firstLine="1296"/>
        <w:jc w:val="center"/>
        <w:rPr>
          <w:rFonts w:ascii="Times New Roman" w:hAnsi="Times New Roman" w:cs="Times New Roman"/>
          <w:i/>
          <w:iCs/>
          <w:spacing w:val="-2"/>
          <w:sz w:val="22"/>
          <w:szCs w:val="22"/>
        </w:rPr>
      </w:pPr>
      <w:r w:rsidRPr="00327D21">
        <w:rPr>
          <w:rFonts w:ascii="Times New Roman" w:hAnsi="Times New Roman" w:cs="Times New Roman"/>
          <w:i/>
          <w:iCs/>
          <w:spacing w:val="-2"/>
          <w:sz w:val="22"/>
          <w:szCs w:val="22"/>
        </w:rPr>
        <w:t>(Perkančiosios organizacijos pavadinimas)</w:t>
      </w:r>
    </w:p>
    <w:p w14:paraId="17BA3AC3" w14:textId="77777777" w:rsidR="008223A7" w:rsidRPr="00327D21" w:rsidRDefault="008223A7" w:rsidP="008223A7">
      <w:pPr>
        <w:snapToGrid w:val="0"/>
        <w:ind w:right="-1"/>
        <w:jc w:val="both"/>
        <w:rPr>
          <w:rFonts w:ascii="Times New Roman" w:hAnsi="Times New Roman" w:cs="Times New Roman"/>
          <w:spacing w:val="-2"/>
          <w:sz w:val="22"/>
          <w:szCs w:val="22"/>
        </w:rPr>
      </w:pPr>
    </w:p>
    <w:p w14:paraId="5E6D00F0" w14:textId="77777777" w:rsidR="008223A7" w:rsidRPr="00327D21" w:rsidRDefault="008223A7" w:rsidP="008223A7">
      <w:pPr>
        <w:snapToGrid w:val="0"/>
        <w:spacing w:after="0" w:line="240" w:lineRule="auto"/>
        <w:jc w:val="both"/>
        <w:rPr>
          <w:rFonts w:ascii="Times New Roman" w:hAnsi="Times New Roman" w:cs="Times New Roman"/>
          <w:spacing w:val="-2"/>
          <w:sz w:val="22"/>
          <w:szCs w:val="22"/>
        </w:rPr>
      </w:pPr>
      <w:r w:rsidRPr="00327D21">
        <w:rPr>
          <w:rFonts w:ascii="Times New Roman" w:hAnsi="Times New Roman" w:cs="Times New Roman"/>
          <w:spacing w:val="-2"/>
          <w:sz w:val="22"/>
          <w:szCs w:val="22"/>
        </w:rPr>
        <w:t>atliekamame ___________________________________________________________________________________</w:t>
      </w:r>
    </w:p>
    <w:p w14:paraId="16C9D693" w14:textId="77777777" w:rsidR="008223A7" w:rsidRPr="00327D21" w:rsidRDefault="008223A7" w:rsidP="008223A7">
      <w:pPr>
        <w:snapToGrid w:val="0"/>
        <w:spacing w:after="0" w:line="240" w:lineRule="auto"/>
        <w:ind w:left="1296" w:firstLine="1296"/>
        <w:jc w:val="both"/>
        <w:rPr>
          <w:rFonts w:ascii="Times New Roman" w:hAnsi="Times New Roman" w:cs="Times New Roman"/>
          <w:i/>
          <w:iCs/>
          <w:spacing w:val="-2"/>
          <w:sz w:val="22"/>
          <w:szCs w:val="22"/>
        </w:rPr>
      </w:pPr>
      <w:r w:rsidRPr="00327D21">
        <w:rPr>
          <w:rFonts w:ascii="Times New Roman" w:hAnsi="Times New Roman" w:cs="Times New Roman"/>
          <w:i/>
          <w:iCs/>
          <w:spacing w:val="-2"/>
          <w:sz w:val="22"/>
          <w:szCs w:val="22"/>
        </w:rPr>
        <w:t>(Pirkimo objekto pavadinimas, pirkimo numeris)</w:t>
      </w:r>
    </w:p>
    <w:p w14:paraId="583981A5" w14:textId="77777777" w:rsidR="008223A7" w:rsidRPr="00327D21" w:rsidRDefault="008223A7" w:rsidP="008223A7">
      <w:pPr>
        <w:snapToGrid w:val="0"/>
        <w:ind w:right="-1"/>
        <w:jc w:val="both"/>
        <w:rPr>
          <w:rFonts w:ascii="Times New Roman" w:hAnsi="Times New Roman" w:cs="Times New Roman"/>
          <w:spacing w:val="-2"/>
          <w:sz w:val="22"/>
          <w:szCs w:val="22"/>
        </w:rPr>
      </w:pPr>
    </w:p>
    <w:p w14:paraId="312F7248" w14:textId="77777777" w:rsidR="008223A7" w:rsidRPr="00327D21" w:rsidRDefault="008223A7" w:rsidP="008223A7">
      <w:pPr>
        <w:snapToGrid w:val="0"/>
        <w:spacing w:after="0" w:line="240" w:lineRule="auto"/>
        <w:jc w:val="both"/>
        <w:rPr>
          <w:rFonts w:ascii="Times New Roman" w:hAnsi="Times New Roman" w:cs="Times New Roman"/>
          <w:spacing w:val="-2"/>
          <w:sz w:val="22"/>
          <w:szCs w:val="22"/>
        </w:rPr>
      </w:pPr>
      <w:r w:rsidRPr="00327D21">
        <w:rPr>
          <w:rFonts w:ascii="Times New Roman" w:hAnsi="Times New Roman" w:cs="Times New Roman"/>
          <w:spacing w:val="-2"/>
          <w:sz w:val="22"/>
          <w:szCs w:val="22"/>
        </w:rPr>
        <w:t>skelbtame _____________________________________________________________________________________ ,</w:t>
      </w:r>
    </w:p>
    <w:p w14:paraId="043FF7BF" w14:textId="77777777" w:rsidR="008223A7" w:rsidRPr="00327D21" w:rsidRDefault="008223A7" w:rsidP="008223A7">
      <w:pPr>
        <w:snapToGrid w:val="0"/>
        <w:spacing w:after="0" w:line="240" w:lineRule="auto"/>
        <w:jc w:val="center"/>
        <w:rPr>
          <w:rFonts w:ascii="Times New Roman" w:hAnsi="Times New Roman" w:cs="Times New Roman"/>
          <w:i/>
          <w:iCs/>
          <w:spacing w:val="-2"/>
          <w:sz w:val="22"/>
          <w:szCs w:val="22"/>
        </w:rPr>
      </w:pPr>
      <w:r w:rsidRPr="00327D21">
        <w:rPr>
          <w:rFonts w:ascii="Times New Roman" w:hAnsi="Times New Roman" w:cs="Times New Roman"/>
          <w:i/>
          <w:iCs/>
          <w:spacing w:val="-2"/>
          <w:sz w:val="22"/>
          <w:szCs w:val="22"/>
        </w:rPr>
        <w:t xml:space="preserve">        (Skelbimo data)</w:t>
      </w:r>
    </w:p>
    <w:p w14:paraId="251007B8" w14:textId="77777777" w:rsidR="008223A7" w:rsidRPr="00327D21" w:rsidRDefault="008223A7" w:rsidP="008223A7">
      <w:pPr>
        <w:jc w:val="both"/>
        <w:rPr>
          <w:rFonts w:ascii="Times New Roman" w:hAnsi="Times New Roman" w:cs="Times New Roman"/>
          <w:sz w:val="22"/>
          <w:szCs w:val="22"/>
        </w:rPr>
      </w:pPr>
    </w:p>
    <w:p w14:paraId="7304F38F" w14:textId="77777777" w:rsidR="008223A7" w:rsidRPr="00327D21" w:rsidRDefault="008223A7" w:rsidP="008223A7">
      <w:pPr>
        <w:jc w:val="both"/>
        <w:rPr>
          <w:rFonts w:ascii="Times New Roman" w:hAnsi="Times New Roman" w:cs="Times New Roman"/>
          <w:sz w:val="22"/>
          <w:szCs w:val="22"/>
        </w:rPr>
      </w:pPr>
      <w:r w:rsidRPr="00327D21">
        <w:rPr>
          <w:rFonts w:ascii="Times New Roman" w:hAnsi="Times New Roman" w:cs="Times New Roman"/>
          <w:sz w:val="22"/>
          <w:szCs w:val="22"/>
        </w:rPr>
        <w:t xml:space="preserve">nesu įtakojamas (-a) Rusijos, kaip nurodyta </w:t>
      </w:r>
      <w:r w:rsidRPr="00327D21">
        <w:rPr>
          <w:rFonts w:ascii="Times New Roman" w:hAnsi="Times New Roman" w:cs="Times New Roman"/>
          <w:b/>
          <w:bCs/>
          <w:sz w:val="22"/>
          <w:szCs w:val="22"/>
        </w:rPr>
        <w:t>Tarybos reglamento</w:t>
      </w:r>
      <w:r w:rsidRPr="00327D21">
        <w:rPr>
          <w:rFonts w:ascii="Times New Roman" w:hAnsi="Times New Roman" w:cs="Times New Roman"/>
          <w:sz w:val="22"/>
          <w:szCs w:val="22"/>
        </w:rPr>
        <w:t xml:space="preserve"> </w:t>
      </w:r>
      <w:r w:rsidRPr="00327D21">
        <w:rPr>
          <w:rFonts w:ascii="Times New Roman" w:hAnsi="Times New Roman" w:cs="Times New Roman"/>
          <w:b/>
          <w:bCs/>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327D21">
        <w:rPr>
          <w:rFonts w:ascii="Times New Roman" w:hAnsi="Times New Roman" w:cs="Times New Roman"/>
          <w:sz w:val="22"/>
          <w:szCs w:val="22"/>
        </w:rPr>
        <w:t>5k straipsnyje nustatytuose apribojimuose. Visų pirma pareiškiu, kad:</w:t>
      </w:r>
    </w:p>
    <w:p w14:paraId="2000AD5C" w14:textId="77777777" w:rsidR="008223A7" w:rsidRPr="00327D21" w:rsidRDefault="008223A7" w:rsidP="008223A7">
      <w:pPr>
        <w:jc w:val="both"/>
        <w:rPr>
          <w:rFonts w:ascii="Times New Roman" w:hAnsi="Times New Roman" w:cs="Times New Roman"/>
          <w:sz w:val="22"/>
          <w:szCs w:val="22"/>
        </w:rPr>
      </w:pPr>
      <w:r w:rsidRPr="00327D21">
        <w:rPr>
          <w:rFonts w:ascii="Times New Roman" w:hAnsi="Times New Roman" w:cs="Times New Roman"/>
          <w:sz w:val="22"/>
          <w:szCs w:val="22"/>
        </w:rPr>
        <w:t>(a) nesu Rusijos pilietis (-ė) ar įsisteigęs Rusijoje;</w:t>
      </w:r>
    </w:p>
    <w:p w14:paraId="5507785D" w14:textId="77777777" w:rsidR="008223A7" w:rsidRPr="00327D21" w:rsidRDefault="008223A7" w:rsidP="008223A7">
      <w:pPr>
        <w:jc w:val="both"/>
        <w:rPr>
          <w:rFonts w:ascii="Times New Roman" w:hAnsi="Times New Roman" w:cs="Times New Roman"/>
          <w:sz w:val="22"/>
          <w:szCs w:val="22"/>
        </w:rPr>
      </w:pPr>
      <w:r w:rsidRPr="00327D21">
        <w:rPr>
          <w:rFonts w:ascii="Times New Roman" w:hAnsi="Times New Roman" w:cs="Times New Roman"/>
          <w:sz w:val="22"/>
          <w:szCs w:val="22"/>
        </w:rPr>
        <w:t xml:space="preserve">(b) neveikiu </w:t>
      </w:r>
      <w:r w:rsidRPr="00327D21">
        <w:rPr>
          <w:rFonts w:ascii="Times New Roman" w:hAnsi="Times New Roman" w:cs="Times New Roman"/>
          <w:sz w:val="22"/>
          <w:szCs w:val="22"/>
          <w:shd w:val="clear" w:color="auto" w:fill="FFFFFF"/>
        </w:rPr>
        <w:t>šios deklaracijos a) punkte nurodyto subjekto vardu ar jo nurodymu;</w:t>
      </w:r>
    </w:p>
    <w:p w14:paraId="1AA16EBD" w14:textId="77777777" w:rsidR="008223A7" w:rsidRPr="00327D21" w:rsidRDefault="008223A7" w:rsidP="008223A7">
      <w:pPr>
        <w:jc w:val="both"/>
        <w:rPr>
          <w:rFonts w:ascii="Times New Roman" w:hAnsi="Times New Roman" w:cs="Times New Roman"/>
          <w:sz w:val="22"/>
          <w:szCs w:val="22"/>
        </w:rPr>
      </w:pPr>
      <w:r>
        <w:rPr>
          <w:rFonts w:ascii="Times New Roman" w:hAnsi="Times New Roman" w:cs="Times New Roman"/>
          <w:sz w:val="22"/>
          <w:szCs w:val="22"/>
        </w:rPr>
        <w:t>(c)</w:t>
      </w:r>
      <w:r w:rsidRPr="00327D21">
        <w:rPr>
          <w:rFonts w:ascii="Times New Roman" w:hAnsi="Times New Roman" w:cs="Times New Roman"/>
          <w:sz w:val="22"/>
          <w:szCs w:val="22"/>
        </w:rPr>
        <w:t xml:space="preserve"> sutartis nebus paskirta vykdyti </w:t>
      </w:r>
      <w:r w:rsidRPr="00327D21">
        <w:rPr>
          <w:rFonts w:ascii="Times New Roman" w:hAnsi="Times New Roman" w:cs="Times New Roman"/>
          <w:sz w:val="22"/>
          <w:szCs w:val="22"/>
          <w:shd w:val="clear" w:color="auto" w:fill="FFFFFF"/>
        </w:rPr>
        <w:t>subrangovui (-ams), ar kitam (-iems) subjektui (-tams), kurių pajėgumais remiamasi, kurie priskirtini šios deklaracijos a) arba b) punktuose nurodytiems subjektams.</w:t>
      </w:r>
    </w:p>
    <w:sectPr w:rsidR="008223A7" w:rsidRPr="00327D21" w:rsidSect="00FA5FD0">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5F1D" w14:textId="77777777" w:rsidR="00260C0C" w:rsidRPr="00470528" w:rsidRDefault="00260C0C" w:rsidP="00B83FD5">
      <w:pPr>
        <w:spacing w:after="0" w:line="240" w:lineRule="auto"/>
      </w:pPr>
      <w:r w:rsidRPr="00470528">
        <w:separator/>
      </w:r>
    </w:p>
  </w:endnote>
  <w:endnote w:type="continuationSeparator" w:id="0">
    <w:p w14:paraId="35BE9A55" w14:textId="77777777" w:rsidR="00260C0C" w:rsidRPr="00470528" w:rsidRDefault="00260C0C" w:rsidP="00B83FD5">
      <w:pPr>
        <w:spacing w:after="0" w:line="240" w:lineRule="auto"/>
      </w:pPr>
      <w:r w:rsidRPr="004705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60FF0" w14:textId="77777777" w:rsidR="009E4CB2" w:rsidRPr="00470528" w:rsidRDefault="009E4CB2">
    <w:pPr>
      <w:pStyle w:val="Footer"/>
      <w:jc w:val="right"/>
    </w:pPr>
    <w:r w:rsidRPr="00F0193B">
      <w:fldChar w:fldCharType="begin"/>
    </w:r>
    <w:r w:rsidRPr="00470528">
      <w:instrText xml:space="preserve"> PAGE   \* MERGEFORMAT </w:instrText>
    </w:r>
    <w:r w:rsidRPr="00F0193B">
      <w:fldChar w:fldCharType="separate"/>
    </w:r>
    <w:r w:rsidRPr="00D30F2B">
      <w:t>5</w:t>
    </w:r>
    <w:r w:rsidRPr="00F0193B">
      <w:fldChar w:fldCharType="end"/>
    </w:r>
  </w:p>
  <w:p w14:paraId="6FCE73FA" w14:textId="77777777" w:rsidR="009E4CB2" w:rsidRPr="00470528" w:rsidRDefault="009E4CB2" w:rsidP="00D730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6A3C2" w14:textId="77777777" w:rsidR="00260C0C" w:rsidRPr="00470528" w:rsidRDefault="00260C0C" w:rsidP="00B83FD5">
      <w:pPr>
        <w:spacing w:after="0" w:line="240" w:lineRule="auto"/>
      </w:pPr>
      <w:r w:rsidRPr="00470528">
        <w:separator/>
      </w:r>
    </w:p>
  </w:footnote>
  <w:footnote w:type="continuationSeparator" w:id="0">
    <w:p w14:paraId="1B80CF55" w14:textId="77777777" w:rsidR="00260C0C" w:rsidRPr="00470528" w:rsidRDefault="00260C0C" w:rsidP="00B83FD5">
      <w:pPr>
        <w:spacing w:after="0" w:line="240" w:lineRule="auto"/>
      </w:pPr>
      <w:r w:rsidRPr="00470528">
        <w:continuationSeparator/>
      </w:r>
    </w:p>
  </w:footnote>
  <w:footnote w:id="1">
    <w:p w14:paraId="13DE8B27" w14:textId="77777777" w:rsidR="00843362" w:rsidRPr="000E6748" w:rsidRDefault="00843362" w:rsidP="00843362">
      <w:pPr>
        <w:pStyle w:val="FootnoteText"/>
        <w:rPr>
          <w:rFonts w:ascii="Times New Roman" w:hAnsi="Times New Roman" w:cs="Times New Roman"/>
        </w:rPr>
      </w:pPr>
      <w:r w:rsidRPr="000E6748">
        <w:rPr>
          <w:rStyle w:val="FootnoteReference"/>
          <w:rFonts w:ascii="Times New Roman" w:hAnsi="Times New Roman" w:cs="Times New Roman"/>
        </w:rPr>
        <w:footnoteRef/>
      </w:r>
      <w:r w:rsidRPr="000E6748">
        <w:rPr>
          <w:rFonts w:ascii="Times New Roman" w:hAnsi="Times New Roman" w:cs="Times New Roman"/>
        </w:rPr>
        <w:t xml:space="preserve"> Reglamentas apibrėžtas Bendrųjų pirkimo sąlygų 1.11 punkte.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BA0A9E8"/>
    <w:lvl w:ilvl="0" w:tplc="D0749138">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45551"/>
    <w:multiLevelType w:val="hybridMultilevel"/>
    <w:tmpl w:val="BADAD338"/>
    <w:lvl w:ilvl="0" w:tplc="A0323128">
      <w:start w:val="1"/>
      <w:numFmt w:val="decimal"/>
      <w:lvlText w:val="%1)"/>
      <w:lvlJc w:val="left"/>
      <w:pPr>
        <w:ind w:left="720" w:hanging="360"/>
      </w:pPr>
    </w:lvl>
    <w:lvl w:ilvl="1" w:tplc="3D3ECB30">
      <w:start w:val="1"/>
      <w:numFmt w:val="decimal"/>
      <w:lvlText w:val="%2)"/>
      <w:lvlJc w:val="left"/>
      <w:pPr>
        <w:ind w:left="720" w:hanging="360"/>
      </w:pPr>
    </w:lvl>
    <w:lvl w:ilvl="2" w:tplc="910E630C">
      <w:start w:val="1"/>
      <w:numFmt w:val="decimal"/>
      <w:lvlText w:val="%3)"/>
      <w:lvlJc w:val="left"/>
      <w:pPr>
        <w:ind w:left="720" w:hanging="360"/>
      </w:pPr>
    </w:lvl>
    <w:lvl w:ilvl="3" w:tplc="2F74E078">
      <w:start w:val="1"/>
      <w:numFmt w:val="decimal"/>
      <w:lvlText w:val="%4)"/>
      <w:lvlJc w:val="left"/>
      <w:pPr>
        <w:ind w:left="720" w:hanging="360"/>
      </w:pPr>
    </w:lvl>
    <w:lvl w:ilvl="4" w:tplc="FFEA579A">
      <w:start w:val="1"/>
      <w:numFmt w:val="decimal"/>
      <w:lvlText w:val="%5)"/>
      <w:lvlJc w:val="left"/>
      <w:pPr>
        <w:ind w:left="720" w:hanging="360"/>
      </w:pPr>
    </w:lvl>
    <w:lvl w:ilvl="5" w:tplc="2CA86CC6">
      <w:start w:val="1"/>
      <w:numFmt w:val="decimal"/>
      <w:lvlText w:val="%6)"/>
      <w:lvlJc w:val="left"/>
      <w:pPr>
        <w:ind w:left="720" w:hanging="360"/>
      </w:pPr>
    </w:lvl>
    <w:lvl w:ilvl="6" w:tplc="84483574">
      <w:start w:val="1"/>
      <w:numFmt w:val="decimal"/>
      <w:lvlText w:val="%7)"/>
      <w:lvlJc w:val="left"/>
      <w:pPr>
        <w:ind w:left="720" w:hanging="360"/>
      </w:pPr>
    </w:lvl>
    <w:lvl w:ilvl="7" w:tplc="04F0A6F6">
      <w:start w:val="1"/>
      <w:numFmt w:val="decimal"/>
      <w:lvlText w:val="%8)"/>
      <w:lvlJc w:val="left"/>
      <w:pPr>
        <w:ind w:left="720" w:hanging="360"/>
      </w:pPr>
    </w:lvl>
    <w:lvl w:ilvl="8" w:tplc="ADAC44E6">
      <w:start w:val="1"/>
      <w:numFmt w:val="decimal"/>
      <w:lvlText w:val="%9)"/>
      <w:lvlJc w:val="left"/>
      <w:pPr>
        <w:ind w:left="720" w:hanging="36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8DC2232"/>
    <w:multiLevelType w:val="hybridMultilevel"/>
    <w:tmpl w:val="421C7BB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F73B41"/>
    <w:multiLevelType w:val="hybridMultilevel"/>
    <w:tmpl w:val="D43EDEB8"/>
    <w:lvl w:ilvl="0" w:tplc="E2C891F2">
      <w:start w:val="1"/>
      <w:numFmt w:val="decimal"/>
      <w:lvlText w:val="%1)"/>
      <w:lvlJc w:val="left"/>
      <w:pPr>
        <w:ind w:left="720" w:hanging="360"/>
      </w:pPr>
      <w:rPr>
        <w:rFonts w:ascii="Times New Roman" w:eastAsiaTheme="minorEastAsia" w:hAnsi="Times New Roman" w:cs="Times New Roman"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869E9"/>
    <w:multiLevelType w:val="hybridMultilevel"/>
    <w:tmpl w:val="CB7E16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1EE1444"/>
    <w:multiLevelType w:val="hybridMultilevel"/>
    <w:tmpl w:val="3CDA03C4"/>
    <w:lvl w:ilvl="0" w:tplc="F580F75C">
      <w:start w:val="1"/>
      <w:numFmt w:val="decimal"/>
      <w:lvlText w:val="%1)"/>
      <w:lvlJc w:val="left"/>
      <w:pPr>
        <w:ind w:left="720" w:hanging="360"/>
      </w:pPr>
    </w:lvl>
    <w:lvl w:ilvl="1" w:tplc="22C412D6">
      <w:start w:val="1"/>
      <w:numFmt w:val="decimal"/>
      <w:lvlText w:val="%2)"/>
      <w:lvlJc w:val="left"/>
      <w:pPr>
        <w:ind w:left="720" w:hanging="360"/>
      </w:pPr>
    </w:lvl>
    <w:lvl w:ilvl="2" w:tplc="DA26816A">
      <w:start w:val="1"/>
      <w:numFmt w:val="decimal"/>
      <w:lvlText w:val="%3)"/>
      <w:lvlJc w:val="left"/>
      <w:pPr>
        <w:ind w:left="720" w:hanging="360"/>
      </w:pPr>
    </w:lvl>
    <w:lvl w:ilvl="3" w:tplc="3CAC0628">
      <w:start w:val="1"/>
      <w:numFmt w:val="decimal"/>
      <w:lvlText w:val="%4)"/>
      <w:lvlJc w:val="left"/>
      <w:pPr>
        <w:ind w:left="720" w:hanging="360"/>
      </w:pPr>
    </w:lvl>
    <w:lvl w:ilvl="4" w:tplc="8EB2ACBC">
      <w:start w:val="1"/>
      <w:numFmt w:val="decimal"/>
      <w:lvlText w:val="%5)"/>
      <w:lvlJc w:val="left"/>
      <w:pPr>
        <w:ind w:left="720" w:hanging="360"/>
      </w:pPr>
    </w:lvl>
    <w:lvl w:ilvl="5" w:tplc="579ECD82">
      <w:start w:val="1"/>
      <w:numFmt w:val="decimal"/>
      <w:lvlText w:val="%6)"/>
      <w:lvlJc w:val="left"/>
      <w:pPr>
        <w:ind w:left="720" w:hanging="360"/>
      </w:pPr>
    </w:lvl>
    <w:lvl w:ilvl="6" w:tplc="970AFE2C">
      <w:start w:val="1"/>
      <w:numFmt w:val="decimal"/>
      <w:lvlText w:val="%7)"/>
      <w:lvlJc w:val="left"/>
      <w:pPr>
        <w:ind w:left="720" w:hanging="360"/>
      </w:pPr>
    </w:lvl>
    <w:lvl w:ilvl="7" w:tplc="9E42BA8C">
      <w:start w:val="1"/>
      <w:numFmt w:val="decimal"/>
      <w:lvlText w:val="%8)"/>
      <w:lvlJc w:val="left"/>
      <w:pPr>
        <w:ind w:left="720" w:hanging="360"/>
      </w:pPr>
    </w:lvl>
    <w:lvl w:ilvl="8" w:tplc="0D6058E0">
      <w:start w:val="1"/>
      <w:numFmt w:val="decimal"/>
      <w:lvlText w:val="%9)"/>
      <w:lvlJc w:val="left"/>
      <w:pPr>
        <w:ind w:left="720" w:hanging="360"/>
      </w:pPr>
    </w:lvl>
  </w:abstractNum>
  <w:abstractNum w:abstractNumId="8" w15:restartNumberingAfterBreak="0">
    <w:nsid w:val="184C5B99"/>
    <w:multiLevelType w:val="hybridMultilevel"/>
    <w:tmpl w:val="00B8C9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15:restartNumberingAfterBreak="0">
    <w:nsid w:val="1E234D9D"/>
    <w:multiLevelType w:val="multilevel"/>
    <w:tmpl w:val="996EBF3A"/>
    <w:lvl w:ilvl="0">
      <w:start w:val="1"/>
      <w:numFmt w:val="decimal"/>
      <w:lvlText w:val="%1."/>
      <w:lvlJc w:val="left"/>
      <w:pPr>
        <w:ind w:left="590" w:hanging="590"/>
      </w:pPr>
      <w:rPr>
        <w:rFonts w:hint="default"/>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EC7B46"/>
    <w:multiLevelType w:val="hybridMultilevel"/>
    <w:tmpl w:val="0D7CC408"/>
    <w:lvl w:ilvl="0" w:tplc="EE0E5142">
      <w:start w:val="1"/>
      <w:numFmt w:val="bullet"/>
      <w:lvlText w:val=""/>
      <w:lvlJc w:val="left"/>
      <w:pPr>
        <w:ind w:left="720" w:hanging="360"/>
      </w:pPr>
      <w:rPr>
        <w:rFonts w:ascii="Symbol" w:hAnsi="Symbol"/>
      </w:rPr>
    </w:lvl>
    <w:lvl w:ilvl="1" w:tplc="DC567E2E">
      <w:start w:val="1"/>
      <w:numFmt w:val="bullet"/>
      <w:lvlText w:val=""/>
      <w:lvlJc w:val="left"/>
      <w:pPr>
        <w:ind w:left="720" w:hanging="360"/>
      </w:pPr>
      <w:rPr>
        <w:rFonts w:ascii="Symbol" w:hAnsi="Symbol"/>
      </w:rPr>
    </w:lvl>
    <w:lvl w:ilvl="2" w:tplc="229C1A0E">
      <w:start w:val="1"/>
      <w:numFmt w:val="bullet"/>
      <w:lvlText w:val=""/>
      <w:lvlJc w:val="left"/>
      <w:pPr>
        <w:ind w:left="720" w:hanging="360"/>
      </w:pPr>
      <w:rPr>
        <w:rFonts w:ascii="Symbol" w:hAnsi="Symbol"/>
      </w:rPr>
    </w:lvl>
    <w:lvl w:ilvl="3" w:tplc="02860D22">
      <w:start w:val="1"/>
      <w:numFmt w:val="bullet"/>
      <w:lvlText w:val=""/>
      <w:lvlJc w:val="left"/>
      <w:pPr>
        <w:ind w:left="720" w:hanging="360"/>
      </w:pPr>
      <w:rPr>
        <w:rFonts w:ascii="Symbol" w:hAnsi="Symbol"/>
      </w:rPr>
    </w:lvl>
    <w:lvl w:ilvl="4" w:tplc="14F8AB76">
      <w:start w:val="1"/>
      <w:numFmt w:val="bullet"/>
      <w:lvlText w:val=""/>
      <w:lvlJc w:val="left"/>
      <w:pPr>
        <w:ind w:left="720" w:hanging="360"/>
      </w:pPr>
      <w:rPr>
        <w:rFonts w:ascii="Symbol" w:hAnsi="Symbol"/>
      </w:rPr>
    </w:lvl>
    <w:lvl w:ilvl="5" w:tplc="78C20C22">
      <w:start w:val="1"/>
      <w:numFmt w:val="bullet"/>
      <w:lvlText w:val=""/>
      <w:lvlJc w:val="left"/>
      <w:pPr>
        <w:ind w:left="720" w:hanging="360"/>
      </w:pPr>
      <w:rPr>
        <w:rFonts w:ascii="Symbol" w:hAnsi="Symbol"/>
      </w:rPr>
    </w:lvl>
    <w:lvl w:ilvl="6" w:tplc="F7F416FE">
      <w:start w:val="1"/>
      <w:numFmt w:val="bullet"/>
      <w:lvlText w:val=""/>
      <w:lvlJc w:val="left"/>
      <w:pPr>
        <w:ind w:left="720" w:hanging="360"/>
      </w:pPr>
      <w:rPr>
        <w:rFonts w:ascii="Symbol" w:hAnsi="Symbol"/>
      </w:rPr>
    </w:lvl>
    <w:lvl w:ilvl="7" w:tplc="6B42251A">
      <w:start w:val="1"/>
      <w:numFmt w:val="bullet"/>
      <w:lvlText w:val=""/>
      <w:lvlJc w:val="left"/>
      <w:pPr>
        <w:ind w:left="720" w:hanging="360"/>
      </w:pPr>
      <w:rPr>
        <w:rFonts w:ascii="Symbol" w:hAnsi="Symbol"/>
      </w:rPr>
    </w:lvl>
    <w:lvl w:ilvl="8" w:tplc="E0744DE8">
      <w:start w:val="1"/>
      <w:numFmt w:val="bullet"/>
      <w:lvlText w:val=""/>
      <w:lvlJc w:val="left"/>
      <w:pPr>
        <w:ind w:left="720" w:hanging="360"/>
      </w:pPr>
      <w:rPr>
        <w:rFonts w:ascii="Symbol" w:hAnsi="Symbol"/>
      </w:rPr>
    </w:lvl>
  </w:abstractNum>
  <w:abstractNum w:abstractNumId="12" w15:restartNumberingAfterBreak="0">
    <w:nsid w:val="1F2F0456"/>
    <w:multiLevelType w:val="hybridMultilevel"/>
    <w:tmpl w:val="DF38ECB2"/>
    <w:lvl w:ilvl="0" w:tplc="A64AD488">
      <w:start w:val="1"/>
      <w:numFmt w:val="decimal"/>
      <w:lvlText w:val="%1."/>
      <w:lvlJc w:val="left"/>
      <w:pPr>
        <w:ind w:left="1012" w:hanging="360"/>
      </w:pPr>
      <w:rPr>
        <w:rFonts w:hint="default"/>
      </w:rPr>
    </w:lvl>
    <w:lvl w:ilvl="1" w:tplc="04270019" w:tentative="1">
      <w:start w:val="1"/>
      <w:numFmt w:val="lowerLetter"/>
      <w:lvlText w:val="%2."/>
      <w:lvlJc w:val="left"/>
      <w:pPr>
        <w:ind w:left="1732" w:hanging="360"/>
      </w:pPr>
    </w:lvl>
    <w:lvl w:ilvl="2" w:tplc="0427001B" w:tentative="1">
      <w:start w:val="1"/>
      <w:numFmt w:val="lowerRoman"/>
      <w:lvlText w:val="%3."/>
      <w:lvlJc w:val="right"/>
      <w:pPr>
        <w:ind w:left="2452" w:hanging="180"/>
      </w:pPr>
    </w:lvl>
    <w:lvl w:ilvl="3" w:tplc="0427000F" w:tentative="1">
      <w:start w:val="1"/>
      <w:numFmt w:val="decimal"/>
      <w:lvlText w:val="%4."/>
      <w:lvlJc w:val="left"/>
      <w:pPr>
        <w:ind w:left="3172" w:hanging="360"/>
      </w:pPr>
    </w:lvl>
    <w:lvl w:ilvl="4" w:tplc="04270019" w:tentative="1">
      <w:start w:val="1"/>
      <w:numFmt w:val="lowerLetter"/>
      <w:lvlText w:val="%5."/>
      <w:lvlJc w:val="left"/>
      <w:pPr>
        <w:ind w:left="3892" w:hanging="360"/>
      </w:pPr>
    </w:lvl>
    <w:lvl w:ilvl="5" w:tplc="0427001B" w:tentative="1">
      <w:start w:val="1"/>
      <w:numFmt w:val="lowerRoman"/>
      <w:lvlText w:val="%6."/>
      <w:lvlJc w:val="right"/>
      <w:pPr>
        <w:ind w:left="4612" w:hanging="180"/>
      </w:pPr>
    </w:lvl>
    <w:lvl w:ilvl="6" w:tplc="0427000F" w:tentative="1">
      <w:start w:val="1"/>
      <w:numFmt w:val="decimal"/>
      <w:lvlText w:val="%7."/>
      <w:lvlJc w:val="left"/>
      <w:pPr>
        <w:ind w:left="5332" w:hanging="360"/>
      </w:pPr>
    </w:lvl>
    <w:lvl w:ilvl="7" w:tplc="04270019" w:tentative="1">
      <w:start w:val="1"/>
      <w:numFmt w:val="lowerLetter"/>
      <w:lvlText w:val="%8."/>
      <w:lvlJc w:val="left"/>
      <w:pPr>
        <w:ind w:left="6052" w:hanging="360"/>
      </w:pPr>
    </w:lvl>
    <w:lvl w:ilvl="8" w:tplc="0427001B" w:tentative="1">
      <w:start w:val="1"/>
      <w:numFmt w:val="lowerRoman"/>
      <w:lvlText w:val="%9."/>
      <w:lvlJc w:val="right"/>
      <w:pPr>
        <w:ind w:left="6772" w:hanging="180"/>
      </w:pPr>
    </w:lvl>
  </w:abstractNum>
  <w:abstractNum w:abstractNumId="13" w15:restartNumberingAfterBreak="0">
    <w:nsid w:val="1FB47A75"/>
    <w:multiLevelType w:val="hybridMultilevel"/>
    <w:tmpl w:val="5144F99A"/>
    <w:lvl w:ilvl="0" w:tplc="20BC2C96">
      <w:start w:val="1"/>
      <w:numFmt w:val="decimal"/>
      <w:lvlText w:val="%1)"/>
      <w:lvlJc w:val="left"/>
      <w:pPr>
        <w:ind w:left="1020" w:hanging="360"/>
      </w:pPr>
    </w:lvl>
    <w:lvl w:ilvl="1" w:tplc="F500B28E">
      <w:start w:val="1"/>
      <w:numFmt w:val="decimal"/>
      <w:lvlText w:val="%2)"/>
      <w:lvlJc w:val="left"/>
      <w:pPr>
        <w:ind w:left="1020" w:hanging="360"/>
      </w:pPr>
    </w:lvl>
    <w:lvl w:ilvl="2" w:tplc="6F80E34C">
      <w:start w:val="1"/>
      <w:numFmt w:val="decimal"/>
      <w:lvlText w:val="%3)"/>
      <w:lvlJc w:val="left"/>
      <w:pPr>
        <w:ind w:left="1020" w:hanging="360"/>
      </w:pPr>
    </w:lvl>
    <w:lvl w:ilvl="3" w:tplc="8626FDCA">
      <w:start w:val="1"/>
      <w:numFmt w:val="decimal"/>
      <w:lvlText w:val="%4)"/>
      <w:lvlJc w:val="left"/>
      <w:pPr>
        <w:ind w:left="1020" w:hanging="360"/>
      </w:pPr>
    </w:lvl>
    <w:lvl w:ilvl="4" w:tplc="B9FCABAA">
      <w:start w:val="1"/>
      <w:numFmt w:val="decimal"/>
      <w:lvlText w:val="%5)"/>
      <w:lvlJc w:val="left"/>
      <w:pPr>
        <w:ind w:left="1020" w:hanging="360"/>
      </w:pPr>
    </w:lvl>
    <w:lvl w:ilvl="5" w:tplc="4C2A3D5A">
      <w:start w:val="1"/>
      <w:numFmt w:val="decimal"/>
      <w:lvlText w:val="%6)"/>
      <w:lvlJc w:val="left"/>
      <w:pPr>
        <w:ind w:left="1020" w:hanging="360"/>
      </w:pPr>
    </w:lvl>
    <w:lvl w:ilvl="6" w:tplc="F1366ECC">
      <w:start w:val="1"/>
      <w:numFmt w:val="decimal"/>
      <w:lvlText w:val="%7)"/>
      <w:lvlJc w:val="left"/>
      <w:pPr>
        <w:ind w:left="1020" w:hanging="360"/>
      </w:pPr>
    </w:lvl>
    <w:lvl w:ilvl="7" w:tplc="F42E28F8">
      <w:start w:val="1"/>
      <w:numFmt w:val="decimal"/>
      <w:lvlText w:val="%8)"/>
      <w:lvlJc w:val="left"/>
      <w:pPr>
        <w:ind w:left="1020" w:hanging="360"/>
      </w:pPr>
    </w:lvl>
    <w:lvl w:ilvl="8" w:tplc="38AECF9C">
      <w:start w:val="1"/>
      <w:numFmt w:val="decimal"/>
      <w:lvlText w:val="%9)"/>
      <w:lvlJc w:val="left"/>
      <w:pPr>
        <w:ind w:left="1020" w:hanging="360"/>
      </w:pPr>
    </w:lvl>
  </w:abstractNum>
  <w:abstractNum w:abstractNumId="14" w15:restartNumberingAfterBreak="0">
    <w:nsid w:val="29294674"/>
    <w:multiLevelType w:val="hybridMultilevel"/>
    <w:tmpl w:val="5860E9DE"/>
    <w:lvl w:ilvl="0" w:tplc="8C400CE0">
      <w:start w:val="1"/>
      <w:numFmt w:val="decimal"/>
      <w:lvlText w:val="%1)"/>
      <w:lvlJc w:val="left"/>
      <w:pPr>
        <w:ind w:left="927" w:hanging="360"/>
      </w:pPr>
      <w:rPr>
        <w:rFonts w:hint="default"/>
        <w:u w:val="non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6" w15:restartNumberingAfterBreak="0">
    <w:nsid w:val="2EF655E1"/>
    <w:multiLevelType w:val="hybridMultilevel"/>
    <w:tmpl w:val="B64E44A8"/>
    <w:lvl w:ilvl="0" w:tplc="5F1E8978">
      <w:start w:val="1"/>
      <w:numFmt w:val="decimal"/>
      <w:lvlText w:val="%1)"/>
      <w:lvlJc w:val="left"/>
      <w:pPr>
        <w:ind w:left="1020" w:hanging="360"/>
      </w:pPr>
    </w:lvl>
    <w:lvl w:ilvl="1" w:tplc="36B2CD02">
      <w:start w:val="1"/>
      <w:numFmt w:val="decimal"/>
      <w:lvlText w:val="%2)"/>
      <w:lvlJc w:val="left"/>
      <w:pPr>
        <w:ind w:left="1020" w:hanging="360"/>
      </w:pPr>
    </w:lvl>
    <w:lvl w:ilvl="2" w:tplc="7BDE7604">
      <w:start w:val="1"/>
      <w:numFmt w:val="decimal"/>
      <w:lvlText w:val="%3)"/>
      <w:lvlJc w:val="left"/>
      <w:pPr>
        <w:ind w:left="1020" w:hanging="360"/>
      </w:pPr>
    </w:lvl>
    <w:lvl w:ilvl="3" w:tplc="1BA29662">
      <w:start w:val="1"/>
      <w:numFmt w:val="decimal"/>
      <w:lvlText w:val="%4)"/>
      <w:lvlJc w:val="left"/>
      <w:pPr>
        <w:ind w:left="1020" w:hanging="360"/>
      </w:pPr>
    </w:lvl>
    <w:lvl w:ilvl="4" w:tplc="C69E4ABC">
      <w:start w:val="1"/>
      <w:numFmt w:val="decimal"/>
      <w:lvlText w:val="%5)"/>
      <w:lvlJc w:val="left"/>
      <w:pPr>
        <w:ind w:left="1020" w:hanging="360"/>
      </w:pPr>
    </w:lvl>
    <w:lvl w:ilvl="5" w:tplc="65AE6352">
      <w:start w:val="1"/>
      <w:numFmt w:val="decimal"/>
      <w:lvlText w:val="%6)"/>
      <w:lvlJc w:val="left"/>
      <w:pPr>
        <w:ind w:left="1020" w:hanging="360"/>
      </w:pPr>
    </w:lvl>
    <w:lvl w:ilvl="6" w:tplc="A7A6F442">
      <w:start w:val="1"/>
      <w:numFmt w:val="decimal"/>
      <w:lvlText w:val="%7)"/>
      <w:lvlJc w:val="left"/>
      <w:pPr>
        <w:ind w:left="1020" w:hanging="360"/>
      </w:pPr>
    </w:lvl>
    <w:lvl w:ilvl="7" w:tplc="2A069286">
      <w:start w:val="1"/>
      <w:numFmt w:val="decimal"/>
      <w:lvlText w:val="%8)"/>
      <w:lvlJc w:val="left"/>
      <w:pPr>
        <w:ind w:left="1020" w:hanging="360"/>
      </w:pPr>
    </w:lvl>
    <w:lvl w:ilvl="8" w:tplc="A06A6CD4">
      <w:start w:val="1"/>
      <w:numFmt w:val="decimal"/>
      <w:lvlText w:val="%9)"/>
      <w:lvlJc w:val="left"/>
      <w:pPr>
        <w:ind w:left="1020" w:hanging="360"/>
      </w:pPr>
    </w:lvl>
  </w:abstractNum>
  <w:abstractNum w:abstractNumId="17" w15:restartNumberingAfterBreak="0">
    <w:nsid w:val="2F0B7361"/>
    <w:multiLevelType w:val="hybridMultilevel"/>
    <w:tmpl w:val="2306FE36"/>
    <w:lvl w:ilvl="0" w:tplc="1C845F14">
      <w:start w:val="1"/>
      <w:numFmt w:val="decimal"/>
      <w:lvlText w:val="%1)"/>
      <w:lvlJc w:val="left"/>
      <w:pPr>
        <w:ind w:left="1020" w:hanging="360"/>
      </w:pPr>
    </w:lvl>
    <w:lvl w:ilvl="1" w:tplc="21484406">
      <w:start w:val="1"/>
      <w:numFmt w:val="decimal"/>
      <w:lvlText w:val="%2)"/>
      <w:lvlJc w:val="left"/>
      <w:pPr>
        <w:ind w:left="1020" w:hanging="360"/>
      </w:pPr>
    </w:lvl>
    <w:lvl w:ilvl="2" w:tplc="308AAB10">
      <w:start w:val="1"/>
      <w:numFmt w:val="decimal"/>
      <w:lvlText w:val="%3)"/>
      <w:lvlJc w:val="left"/>
      <w:pPr>
        <w:ind w:left="1020" w:hanging="360"/>
      </w:pPr>
    </w:lvl>
    <w:lvl w:ilvl="3" w:tplc="0B2E477A">
      <w:start w:val="1"/>
      <w:numFmt w:val="decimal"/>
      <w:lvlText w:val="%4)"/>
      <w:lvlJc w:val="left"/>
      <w:pPr>
        <w:ind w:left="1020" w:hanging="360"/>
      </w:pPr>
    </w:lvl>
    <w:lvl w:ilvl="4" w:tplc="8974A866">
      <w:start w:val="1"/>
      <w:numFmt w:val="decimal"/>
      <w:lvlText w:val="%5)"/>
      <w:lvlJc w:val="left"/>
      <w:pPr>
        <w:ind w:left="1020" w:hanging="360"/>
      </w:pPr>
    </w:lvl>
    <w:lvl w:ilvl="5" w:tplc="FD4046AC">
      <w:start w:val="1"/>
      <w:numFmt w:val="decimal"/>
      <w:lvlText w:val="%6)"/>
      <w:lvlJc w:val="left"/>
      <w:pPr>
        <w:ind w:left="1020" w:hanging="360"/>
      </w:pPr>
    </w:lvl>
    <w:lvl w:ilvl="6" w:tplc="AB7C6440">
      <w:start w:val="1"/>
      <w:numFmt w:val="decimal"/>
      <w:lvlText w:val="%7)"/>
      <w:lvlJc w:val="left"/>
      <w:pPr>
        <w:ind w:left="1020" w:hanging="360"/>
      </w:pPr>
    </w:lvl>
    <w:lvl w:ilvl="7" w:tplc="83025050">
      <w:start w:val="1"/>
      <w:numFmt w:val="decimal"/>
      <w:lvlText w:val="%8)"/>
      <w:lvlJc w:val="left"/>
      <w:pPr>
        <w:ind w:left="1020" w:hanging="360"/>
      </w:pPr>
    </w:lvl>
    <w:lvl w:ilvl="8" w:tplc="655ACD76">
      <w:start w:val="1"/>
      <w:numFmt w:val="decimal"/>
      <w:lvlText w:val="%9)"/>
      <w:lvlJc w:val="left"/>
      <w:pPr>
        <w:ind w:left="1020" w:hanging="360"/>
      </w:pPr>
    </w:lvl>
  </w:abstractNum>
  <w:abstractNum w:abstractNumId="18" w15:restartNumberingAfterBreak="0">
    <w:nsid w:val="2F411186"/>
    <w:multiLevelType w:val="multilevel"/>
    <w:tmpl w:val="9B8CC98C"/>
    <w:lvl w:ilvl="0">
      <w:start w:val="1"/>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1225CA"/>
    <w:multiLevelType w:val="hybridMultilevel"/>
    <w:tmpl w:val="F82EA1E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33C462B"/>
    <w:multiLevelType w:val="hybridMultilevel"/>
    <w:tmpl w:val="128CE140"/>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6D694E"/>
    <w:multiLevelType w:val="hybridMultilevel"/>
    <w:tmpl w:val="3DBEFB46"/>
    <w:lvl w:ilvl="0" w:tplc="3722A606">
      <w:start w:val="1"/>
      <w:numFmt w:val="decimal"/>
      <w:lvlText w:val="%1)"/>
      <w:lvlJc w:val="left"/>
      <w:pPr>
        <w:ind w:left="1020" w:hanging="360"/>
      </w:pPr>
    </w:lvl>
    <w:lvl w:ilvl="1" w:tplc="BED44594">
      <w:start w:val="1"/>
      <w:numFmt w:val="decimal"/>
      <w:lvlText w:val="%2)"/>
      <w:lvlJc w:val="left"/>
      <w:pPr>
        <w:ind w:left="1020" w:hanging="360"/>
      </w:pPr>
    </w:lvl>
    <w:lvl w:ilvl="2" w:tplc="996A055A">
      <w:start w:val="1"/>
      <w:numFmt w:val="decimal"/>
      <w:lvlText w:val="%3)"/>
      <w:lvlJc w:val="left"/>
      <w:pPr>
        <w:ind w:left="1020" w:hanging="360"/>
      </w:pPr>
    </w:lvl>
    <w:lvl w:ilvl="3" w:tplc="9B6AD52A">
      <w:start w:val="1"/>
      <w:numFmt w:val="decimal"/>
      <w:lvlText w:val="%4)"/>
      <w:lvlJc w:val="left"/>
      <w:pPr>
        <w:ind w:left="1020" w:hanging="360"/>
      </w:pPr>
    </w:lvl>
    <w:lvl w:ilvl="4" w:tplc="35F0B66A">
      <w:start w:val="1"/>
      <w:numFmt w:val="decimal"/>
      <w:lvlText w:val="%5)"/>
      <w:lvlJc w:val="left"/>
      <w:pPr>
        <w:ind w:left="1020" w:hanging="360"/>
      </w:pPr>
    </w:lvl>
    <w:lvl w:ilvl="5" w:tplc="99C20D0A">
      <w:start w:val="1"/>
      <w:numFmt w:val="decimal"/>
      <w:lvlText w:val="%6)"/>
      <w:lvlJc w:val="left"/>
      <w:pPr>
        <w:ind w:left="1020" w:hanging="360"/>
      </w:pPr>
    </w:lvl>
    <w:lvl w:ilvl="6" w:tplc="A38E1E68">
      <w:start w:val="1"/>
      <w:numFmt w:val="decimal"/>
      <w:lvlText w:val="%7)"/>
      <w:lvlJc w:val="left"/>
      <w:pPr>
        <w:ind w:left="1020" w:hanging="360"/>
      </w:pPr>
    </w:lvl>
    <w:lvl w:ilvl="7" w:tplc="C76283FA">
      <w:start w:val="1"/>
      <w:numFmt w:val="decimal"/>
      <w:lvlText w:val="%8)"/>
      <w:lvlJc w:val="left"/>
      <w:pPr>
        <w:ind w:left="1020" w:hanging="360"/>
      </w:pPr>
    </w:lvl>
    <w:lvl w:ilvl="8" w:tplc="94808BA4">
      <w:start w:val="1"/>
      <w:numFmt w:val="decimal"/>
      <w:lvlText w:val="%9)"/>
      <w:lvlJc w:val="left"/>
      <w:pPr>
        <w:ind w:left="1020" w:hanging="36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8DB769F"/>
    <w:multiLevelType w:val="hybridMultilevel"/>
    <w:tmpl w:val="047665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89661E0"/>
    <w:multiLevelType w:val="hybridMultilevel"/>
    <w:tmpl w:val="1B8AC60C"/>
    <w:lvl w:ilvl="0" w:tplc="35D45766">
      <w:start w:val="1"/>
      <w:numFmt w:val="bullet"/>
      <w:lvlText w:val=""/>
      <w:lvlJc w:val="left"/>
      <w:pPr>
        <w:ind w:left="720" w:hanging="360"/>
      </w:pPr>
      <w:rPr>
        <w:rFonts w:ascii="Symbol" w:hAnsi="Symbol"/>
      </w:rPr>
    </w:lvl>
    <w:lvl w:ilvl="1" w:tplc="67C44884">
      <w:start w:val="1"/>
      <w:numFmt w:val="bullet"/>
      <w:lvlText w:val=""/>
      <w:lvlJc w:val="left"/>
      <w:pPr>
        <w:ind w:left="720" w:hanging="360"/>
      </w:pPr>
      <w:rPr>
        <w:rFonts w:ascii="Symbol" w:hAnsi="Symbol"/>
      </w:rPr>
    </w:lvl>
    <w:lvl w:ilvl="2" w:tplc="656A07F6">
      <w:start w:val="1"/>
      <w:numFmt w:val="bullet"/>
      <w:lvlText w:val=""/>
      <w:lvlJc w:val="left"/>
      <w:pPr>
        <w:ind w:left="720" w:hanging="360"/>
      </w:pPr>
      <w:rPr>
        <w:rFonts w:ascii="Symbol" w:hAnsi="Symbol"/>
      </w:rPr>
    </w:lvl>
    <w:lvl w:ilvl="3" w:tplc="EC309274">
      <w:start w:val="1"/>
      <w:numFmt w:val="bullet"/>
      <w:lvlText w:val=""/>
      <w:lvlJc w:val="left"/>
      <w:pPr>
        <w:ind w:left="720" w:hanging="360"/>
      </w:pPr>
      <w:rPr>
        <w:rFonts w:ascii="Symbol" w:hAnsi="Symbol"/>
      </w:rPr>
    </w:lvl>
    <w:lvl w:ilvl="4" w:tplc="054EFEB6">
      <w:start w:val="1"/>
      <w:numFmt w:val="bullet"/>
      <w:lvlText w:val=""/>
      <w:lvlJc w:val="left"/>
      <w:pPr>
        <w:ind w:left="720" w:hanging="360"/>
      </w:pPr>
      <w:rPr>
        <w:rFonts w:ascii="Symbol" w:hAnsi="Symbol"/>
      </w:rPr>
    </w:lvl>
    <w:lvl w:ilvl="5" w:tplc="2CC4BE3C">
      <w:start w:val="1"/>
      <w:numFmt w:val="bullet"/>
      <w:lvlText w:val=""/>
      <w:lvlJc w:val="left"/>
      <w:pPr>
        <w:ind w:left="720" w:hanging="360"/>
      </w:pPr>
      <w:rPr>
        <w:rFonts w:ascii="Symbol" w:hAnsi="Symbol"/>
      </w:rPr>
    </w:lvl>
    <w:lvl w:ilvl="6" w:tplc="9EFE03CC">
      <w:start w:val="1"/>
      <w:numFmt w:val="bullet"/>
      <w:lvlText w:val=""/>
      <w:lvlJc w:val="left"/>
      <w:pPr>
        <w:ind w:left="720" w:hanging="360"/>
      </w:pPr>
      <w:rPr>
        <w:rFonts w:ascii="Symbol" w:hAnsi="Symbol"/>
      </w:rPr>
    </w:lvl>
    <w:lvl w:ilvl="7" w:tplc="23A02F0C">
      <w:start w:val="1"/>
      <w:numFmt w:val="bullet"/>
      <w:lvlText w:val=""/>
      <w:lvlJc w:val="left"/>
      <w:pPr>
        <w:ind w:left="720" w:hanging="360"/>
      </w:pPr>
      <w:rPr>
        <w:rFonts w:ascii="Symbol" w:hAnsi="Symbol"/>
      </w:rPr>
    </w:lvl>
    <w:lvl w:ilvl="8" w:tplc="553AFD5A">
      <w:start w:val="1"/>
      <w:numFmt w:val="bullet"/>
      <w:lvlText w:val=""/>
      <w:lvlJc w:val="left"/>
      <w:pPr>
        <w:ind w:left="720" w:hanging="360"/>
      </w:pPr>
      <w:rPr>
        <w:rFonts w:ascii="Symbol" w:hAnsi="Symbol"/>
      </w:rPr>
    </w:lvl>
  </w:abstractNum>
  <w:abstractNum w:abstractNumId="2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4D950E52"/>
    <w:multiLevelType w:val="hybridMultilevel"/>
    <w:tmpl w:val="291EED6A"/>
    <w:lvl w:ilvl="0" w:tplc="B0D0B556">
      <w:start w:val="1"/>
      <w:numFmt w:val="decimal"/>
      <w:lvlText w:val="%1)"/>
      <w:lvlJc w:val="left"/>
      <w:pPr>
        <w:ind w:left="720" w:hanging="360"/>
      </w:pPr>
    </w:lvl>
    <w:lvl w:ilvl="1" w:tplc="412EE218">
      <w:start w:val="1"/>
      <w:numFmt w:val="decimal"/>
      <w:lvlText w:val="%2)"/>
      <w:lvlJc w:val="left"/>
      <w:pPr>
        <w:ind w:left="720" w:hanging="360"/>
      </w:pPr>
    </w:lvl>
    <w:lvl w:ilvl="2" w:tplc="5CAE0F0E">
      <w:start w:val="1"/>
      <w:numFmt w:val="decimal"/>
      <w:lvlText w:val="%3)"/>
      <w:lvlJc w:val="left"/>
      <w:pPr>
        <w:ind w:left="720" w:hanging="360"/>
      </w:pPr>
    </w:lvl>
    <w:lvl w:ilvl="3" w:tplc="0BB8EA80">
      <w:start w:val="1"/>
      <w:numFmt w:val="decimal"/>
      <w:lvlText w:val="%4)"/>
      <w:lvlJc w:val="left"/>
      <w:pPr>
        <w:ind w:left="720" w:hanging="360"/>
      </w:pPr>
    </w:lvl>
    <w:lvl w:ilvl="4" w:tplc="D16EE2C0">
      <w:start w:val="1"/>
      <w:numFmt w:val="decimal"/>
      <w:lvlText w:val="%5)"/>
      <w:lvlJc w:val="left"/>
      <w:pPr>
        <w:ind w:left="720" w:hanging="360"/>
      </w:pPr>
    </w:lvl>
    <w:lvl w:ilvl="5" w:tplc="724E9DE2">
      <w:start w:val="1"/>
      <w:numFmt w:val="decimal"/>
      <w:lvlText w:val="%6)"/>
      <w:lvlJc w:val="left"/>
      <w:pPr>
        <w:ind w:left="720" w:hanging="360"/>
      </w:pPr>
    </w:lvl>
    <w:lvl w:ilvl="6" w:tplc="95765B94">
      <w:start w:val="1"/>
      <w:numFmt w:val="decimal"/>
      <w:lvlText w:val="%7)"/>
      <w:lvlJc w:val="left"/>
      <w:pPr>
        <w:ind w:left="720" w:hanging="360"/>
      </w:pPr>
    </w:lvl>
    <w:lvl w:ilvl="7" w:tplc="C4A69C36">
      <w:start w:val="1"/>
      <w:numFmt w:val="decimal"/>
      <w:lvlText w:val="%8)"/>
      <w:lvlJc w:val="left"/>
      <w:pPr>
        <w:ind w:left="720" w:hanging="360"/>
      </w:pPr>
    </w:lvl>
    <w:lvl w:ilvl="8" w:tplc="6750D7BC">
      <w:start w:val="1"/>
      <w:numFmt w:val="decimal"/>
      <w:lvlText w:val="%9)"/>
      <w:lvlJc w:val="left"/>
      <w:pPr>
        <w:ind w:left="720" w:hanging="360"/>
      </w:pPr>
    </w:lvl>
  </w:abstractNum>
  <w:abstractNum w:abstractNumId="27" w15:restartNumberingAfterBreak="0">
    <w:nsid w:val="500809CB"/>
    <w:multiLevelType w:val="multilevel"/>
    <w:tmpl w:val="8B42E4B6"/>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110101B"/>
    <w:multiLevelType w:val="hybridMultilevel"/>
    <w:tmpl w:val="37F2BE2C"/>
    <w:lvl w:ilvl="0" w:tplc="0EF89B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905341"/>
    <w:multiLevelType w:val="hybridMultilevel"/>
    <w:tmpl w:val="7D1278A4"/>
    <w:lvl w:ilvl="0" w:tplc="BEF40DA4">
      <w:start w:val="1"/>
      <w:numFmt w:val="decimal"/>
      <w:lvlText w:val="%1)"/>
      <w:lvlJc w:val="left"/>
      <w:pPr>
        <w:ind w:left="1020" w:hanging="360"/>
      </w:pPr>
    </w:lvl>
    <w:lvl w:ilvl="1" w:tplc="B23ADA0E">
      <w:start w:val="1"/>
      <w:numFmt w:val="decimal"/>
      <w:lvlText w:val="%2)"/>
      <w:lvlJc w:val="left"/>
      <w:pPr>
        <w:ind w:left="1020" w:hanging="360"/>
      </w:pPr>
    </w:lvl>
    <w:lvl w:ilvl="2" w:tplc="EFB6B430">
      <w:start w:val="1"/>
      <w:numFmt w:val="decimal"/>
      <w:lvlText w:val="%3)"/>
      <w:lvlJc w:val="left"/>
      <w:pPr>
        <w:ind w:left="1020" w:hanging="360"/>
      </w:pPr>
    </w:lvl>
    <w:lvl w:ilvl="3" w:tplc="302211D2">
      <w:start w:val="1"/>
      <w:numFmt w:val="decimal"/>
      <w:lvlText w:val="%4)"/>
      <w:lvlJc w:val="left"/>
      <w:pPr>
        <w:ind w:left="1020" w:hanging="360"/>
      </w:pPr>
    </w:lvl>
    <w:lvl w:ilvl="4" w:tplc="1A6E5B94">
      <w:start w:val="1"/>
      <w:numFmt w:val="decimal"/>
      <w:lvlText w:val="%5)"/>
      <w:lvlJc w:val="left"/>
      <w:pPr>
        <w:ind w:left="1020" w:hanging="360"/>
      </w:pPr>
    </w:lvl>
    <w:lvl w:ilvl="5" w:tplc="C40215F0">
      <w:start w:val="1"/>
      <w:numFmt w:val="decimal"/>
      <w:lvlText w:val="%6)"/>
      <w:lvlJc w:val="left"/>
      <w:pPr>
        <w:ind w:left="1020" w:hanging="360"/>
      </w:pPr>
    </w:lvl>
    <w:lvl w:ilvl="6" w:tplc="0A965B60">
      <w:start w:val="1"/>
      <w:numFmt w:val="decimal"/>
      <w:lvlText w:val="%7)"/>
      <w:lvlJc w:val="left"/>
      <w:pPr>
        <w:ind w:left="1020" w:hanging="360"/>
      </w:pPr>
    </w:lvl>
    <w:lvl w:ilvl="7" w:tplc="C938237E">
      <w:start w:val="1"/>
      <w:numFmt w:val="decimal"/>
      <w:lvlText w:val="%8)"/>
      <w:lvlJc w:val="left"/>
      <w:pPr>
        <w:ind w:left="1020" w:hanging="360"/>
      </w:pPr>
    </w:lvl>
    <w:lvl w:ilvl="8" w:tplc="F7B46122">
      <w:start w:val="1"/>
      <w:numFmt w:val="decimal"/>
      <w:lvlText w:val="%9)"/>
      <w:lvlJc w:val="left"/>
      <w:pPr>
        <w:ind w:left="1020" w:hanging="360"/>
      </w:pPr>
    </w:lvl>
  </w:abstractNum>
  <w:abstractNum w:abstractNumId="30" w15:restartNumberingAfterBreak="0">
    <w:nsid w:val="57977EE0"/>
    <w:multiLevelType w:val="hybridMultilevel"/>
    <w:tmpl w:val="636E0970"/>
    <w:lvl w:ilvl="0" w:tplc="86747EA0">
      <w:start w:val="1"/>
      <w:numFmt w:val="decimal"/>
      <w:lvlText w:val="%1)"/>
      <w:lvlJc w:val="left"/>
      <w:pPr>
        <w:ind w:left="720" w:hanging="360"/>
      </w:pPr>
    </w:lvl>
    <w:lvl w:ilvl="1" w:tplc="2088566C">
      <w:start w:val="1"/>
      <w:numFmt w:val="decimal"/>
      <w:lvlText w:val="%2)"/>
      <w:lvlJc w:val="left"/>
      <w:pPr>
        <w:ind w:left="720" w:hanging="360"/>
      </w:pPr>
    </w:lvl>
    <w:lvl w:ilvl="2" w:tplc="CBD2B564">
      <w:start w:val="1"/>
      <w:numFmt w:val="decimal"/>
      <w:lvlText w:val="%3)"/>
      <w:lvlJc w:val="left"/>
      <w:pPr>
        <w:ind w:left="720" w:hanging="360"/>
      </w:pPr>
    </w:lvl>
    <w:lvl w:ilvl="3" w:tplc="674C5028">
      <w:start w:val="1"/>
      <w:numFmt w:val="decimal"/>
      <w:lvlText w:val="%4)"/>
      <w:lvlJc w:val="left"/>
      <w:pPr>
        <w:ind w:left="720" w:hanging="360"/>
      </w:pPr>
    </w:lvl>
    <w:lvl w:ilvl="4" w:tplc="957EA0FA">
      <w:start w:val="1"/>
      <w:numFmt w:val="decimal"/>
      <w:lvlText w:val="%5)"/>
      <w:lvlJc w:val="left"/>
      <w:pPr>
        <w:ind w:left="720" w:hanging="360"/>
      </w:pPr>
    </w:lvl>
    <w:lvl w:ilvl="5" w:tplc="3410B22A">
      <w:start w:val="1"/>
      <w:numFmt w:val="decimal"/>
      <w:lvlText w:val="%6)"/>
      <w:lvlJc w:val="left"/>
      <w:pPr>
        <w:ind w:left="720" w:hanging="360"/>
      </w:pPr>
    </w:lvl>
    <w:lvl w:ilvl="6" w:tplc="6638DD22">
      <w:start w:val="1"/>
      <w:numFmt w:val="decimal"/>
      <w:lvlText w:val="%7)"/>
      <w:lvlJc w:val="left"/>
      <w:pPr>
        <w:ind w:left="720" w:hanging="360"/>
      </w:pPr>
    </w:lvl>
    <w:lvl w:ilvl="7" w:tplc="03263E68">
      <w:start w:val="1"/>
      <w:numFmt w:val="decimal"/>
      <w:lvlText w:val="%8)"/>
      <w:lvlJc w:val="left"/>
      <w:pPr>
        <w:ind w:left="720" w:hanging="360"/>
      </w:pPr>
    </w:lvl>
    <w:lvl w:ilvl="8" w:tplc="88A6CA6C">
      <w:start w:val="1"/>
      <w:numFmt w:val="decimal"/>
      <w:lvlText w:val="%9)"/>
      <w:lvlJc w:val="left"/>
      <w:pPr>
        <w:ind w:left="720" w:hanging="360"/>
      </w:pPr>
    </w:lvl>
  </w:abstractNum>
  <w:abstractNum w:abstractNumId="31"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2EF265F8"/>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0E5CBC"/>
    <w:multiLevelType w:val="hybridMultilevel"/>
    <w:tmpl w:val="A296F018"/>
    <w:lvl w:ilvl="0" w:tplc="8CB204F8">
      <w:start w:val="1"/>
      <w:numFmt w:val="bullet"/>
      <w:lvlText w:val=""/>
      <w:lvlJc w:val="left"/>
      <w:pPr>
        <w:ind w:left="720" w:hanging="360"/>
      </w:pPr>
      <w:rPr>
        <w:rFonts w:ascii="Symbol" w:hAnsi="Symbol"/>
      </w:rPr>
    </w:lvl>
    <w:lvl w:ilvl="1" w:tplc="0A9446BC">
      <w:start w:val="1"/>
      <w:numFmt w:val="bullet"/>
      <w:lvlText w:val=""/>
      <w:lvlJc w:val="left"/>
      <w:pPr>
        <w:ind w:left="720" w:hanging="360"/>
      </w:pPr>
      <w:rPr>
        <w:rFonts w:ascii="Symbol" w:hAnsi="Symbol"/>
      </w:rPr>
    </w:lvl>
    <w:lvl w:ilvl="2" w:tplc="ED2E896E">
      <w:start w:val="1"/>
      <w:numFmt w:val="bullet"/>
      <w:lvlText w:val=""/>
      <w:lvlJc w:val="left"/>
      <w:pPr>
        <w:ind w:left="720" w:hanging="360"/>
      </w:pPr>
      <w:rPr>
        <w:rFonts w:ascii="Symbol" w:hAnsi="Symbol"/>
      </w:rPr>
    </w:lvl>
    <w:lvl w:ilvl="3" w:tplc="C498A450">
      <w:start w:val="1"/>
      <w:numFmt w:val="bullet"/>
      <w:lvlText w:val=""/>
      <w:lvlJc w:val="left"/>
      <w:pPr>
        <w:ind w:left="720" w:hanging="360"/>
      </w:pPr>
      <w:rPr>
        <w:rFonts w:ascii="Symbol" w:hAnsi="Symbol"/>
      </w:rPr>
    </w:lvl>
    <w:lvl w:ilvl="4" w:tplc="0096D890">
      <w:start w:val="1"/>
      <w:numFmt w:val="bullet"/>
      <w:lvlText w:val=""/>
      <w:lvlJc w:val="left"/>
      <w:pPr>
        <w:ind w:left="720" w:hanging="360"/>
      </w:pPr>
      <w:rPr>
        <w:rFonts w:ascii="Symbol" w:hAnsi="Symbol"/>
      </w:rPr>
    </w:lvl>
    <w:lvl w:ilvl="5" w:tplc="87507762">
      <w:start w:val="1"/>
      <w:numFmt w:val="bullet"/>
      <w:lvlText w:val=""/>
      <w:lvlJc w:val="left"/>
      <w:pPr>
        <w:ind w:left="720" w:hanging="360"/>
      </w:pPr>
      <w:rPr>
        <w:rFonts w:ascii="Symbol" w:hAnsi="Symbol"/>
      </w:rPr>
    </w:lvl>
    <w:lvl w:ilvl="6" w:tplc="60561F10">
      <w:start w:val="1"/>
      <w:numFmt w:val="bullet"/>
      <w:lvlText w:val=""/>
      <w:lvlJc w:val="left"/>
      <w:pPr>
        <w:ind w:left="720" w:hanging="360"/>
      </w:pPr>
      <w:rPr>
        <w:rFonts w:ascii="Symbol" w:hAnsi="Symbol"/>
      </w:rPr>
    </w:lvl>
    <w:lvl w:ilvl="7" w:tplc="115A0F94">
      <w:start w:val="1"/>
      <w:numFmt w:val="bullet"/>
      <w:lvlText w:val=""/>
      <w:lvlJc w:val="left"/>
      <w:pPr>
        <w:ind w:left="720" w:hanging="360"/>
      </w:pPr>
      <w:rPr>
        <w:rFonts w:ascii="Symbol" w:hAnsi="Symbol"/>
      </w:rPr>
    </w:lvl>
    <w:lvl w:ilvl="8" w:tplc="F490F53A">
      <w:start w:val="1"/>
      <w:numFmt w:val="bullet"/>
      <w:lvlText w:val=""/>
      <w:lvlJc w:val="left"/>
      <w:pPr>
        <w:ind w:left="720" w:hanging="360"/>
      </w:pPr>
      <w:rPr>
        <w:rFonts w:ascii="Symbol" w:hAnsi="Symbol"/>
      </w:rPr>
    </w:lvl>
  </w:abstractNum>
  <w:abstractNum w:abstractNumId="39" w15:restartNumberingAfterBreak="0">
    <w:nsid w:val="6F9C7074"/>
    <w:multiLevelType w:val="hybridMultilevel"/>
    <w:tmpl w:val="DFC2C006"/>
    <w:lvl w:ilvl="0" w:tplc="19C63212">
      <w:start w:val="1"/>
      <w:numFmt w:val="decimal"/>
      <w:lvlText w:val="%1 "/>
      <w:lvlJc w:val="left"/>
      <w:pPr>
        <w:ind w:left="720" w:hanging="360"/>
      </w:pPr>
    </w:lvl>
    <w:lvl w:ilvl="1" w:tplc="5D7AA412">
      <w:start w:val="1"/>
      <w:numFmt w:val="decimal"/>
      <w:lvlText w:val="%2 "/>
      <w:lvlJc w:val="left"/>
      <w:pPr>
        <w:ind w:left="720" w:hanging="360"/>
      </w:pPr>
    </w:lvl>
    <w:lvl w:ilvl="2" w:tplc="C702530A">
      <w:start w:val="1"/>
      <w:numFmt w:val="decimal"/>
      <w:lvlText w:val="%3 "/>
      <w:lvlJc w:val="left"/>
      <w:pPr>
        <w:ind w:left="720" w:hanging="360"/>
      </w:pPr>
    </w:lvl>
    <w:lvl w:ilvl="3" w:tplc="F8DEEBA4">
      <w:start w:val="1"/>
      <w:numFmt w:val="decimal"/>
      <w:lvlText w:val="%4 "/>
      <w:lvlJc w:val="left"/>
      <w:pPr>
        <w:ind w:left="720" w:hanging="360"/>
      </w:pPr>
    </w:lvl>
    <w:lvl w:ilvl="4" w:tplc="9FE491BC">
      <w:start w:val="1"/>
      <w:numFmt w:val="decimal"/>
      <w:lvlText w:val="%5 "/>
      <w:lvlJc w:val="left"/>
      <w:pPr>
        <w:ind w:left="720" w:hanging="360"/>
      </w:pPr>
    </w:lvl>
    <w:lvl w:ilvl="5" w:tplc="69F448B0">
      <w:start w:val="1"/>
      <w:numFmt w:val="decimal"/>
      <w:lvlText w:val="%6 "/>
      <w:lvlJc w:val="left"/>
      <w:pPr>
        <w:ind w:left="720" w:hanging="360"/>
      </w:pPr>
    </w:lvl>
    <w:lvl w:ilvl="6" w:tplc="EEC48614">
      <w:start w:val="1"/>
      <w:numFmt w:val="decimal"/>
      <w:lvlText w:val="%7 "/>
      <w:lvlJc w:val="left"/>
      <w:pPr>
        <w:ind w:left="720" w:hanging="360"/>
      </w:pPr>
    </w:lvl>
    <w:lvl w:ilvl="7" w:tplc="188C07AE">
      <w:start w:val="1"/>
      <w:numFmt w:val="decimal"/>
      <w:lvlText w:val="%8 "/>
      <w:lvlJc w:val="left"/>
      <w:pPr>
        <w:ind w:left="720" w:hanging="360"/>
      </w:pPr>
    </w:lvl>
    <w:lvl w:ilvl="8" w:tplc="002CD8A4">
      <w:start w:val="1"/>
      <w:numFmt w:val="decimal"/>
      <w:lvlText w:val="%9 "/>
      <w:lvlJc w:val="left"/>
      <w:pPr>
        <w:ind w:left="720" w:hanging="360"/>
      </w:pPr>
    </w:lvl>
  </w:abstractNum>
  <w:abstractNum w:abstractNumId="40" w15:restartNumberingAfterBreak="0">
    <w:nsid w:val="6FC105E4"/>
    <w:multiLevelType w:val="hybridMultilevel"/>
    <w:tmpl w:val="5EBCEF94"/>
    <w:lvl w:ilvl="0" w:tplc="AC048F3E">
      <w:start w:val="1"/>
      <w:numFmt w:val="decimal"/>
      <w:lvlText w:val="%1)"/>
      <w:lvlJc w:val="left"/>
      <w:pPr>
        <w:ind w:left="720" w:hanging="360"/>
      </w:pPr>
    </w:lvl>
    <w:lvl w:ilvl="1" w:tplc="C374E5A8">
      <w:start w:val="1"/>
      <w:numFmt w:val="decimal"/>
      <w:lvlText w:val="%2)"/>
      <w:lvlJc w:val="left"/>
      <w:pPr>
        <w:ind w:left="720" w:hanging="360"/>
      </w:pPr>
    </w:lvl>
    <w:lvl w:ilvl="2" w:tplc="E8D00D28">
      <w:start w:val="1"/>
      <w:numFmt w:val="decimal"/>
      <w:lvlText w:val="%3)"/>
      <w:lvlJc w:val="left"/>
      <w:pPr>
        <w:ind w:left="720" w:hanging="360"/>
      </w:pPr>
    </w:lvl>
    <w:lvl w:ilvl="3" w:tplc="0F2A0C06">
      <w:start w:val="1"/>
      <w:numFmt w:val="decimal"/>
      <w:lvlText w:val="%4)"/>
      <w:lvlJc w:val="left"/>
      <w:pPr>
        <w:ind w:left="720" w:hanging="360"/>
      </w:pPr>
    </w:lvl>
    <w:lvl w:ilvl="4" w:tplc="A6F6DFE2">
      <w:start w:val="1"/>
      <w:numFmt w:val="decimal"/>
      <w:lvlText w:val="%5)"/>
      <w:lvlJc w:val="left"/>
      <w:pPr>
        <w:ind w:left="720" w:hanging="360"/>
      </w:pPr>
    </w:lvl>
    <w:lvl w:ilvl="5" w:tplc="730883C4">
      <w:start w:val="1"/>
      <w:numFmt w:val="decimal"/>
      <w:lvlText w:val="%6)"/>
      <w:lvlJc w:val="left"/>
      <w:pPr>
        <w:ind w:left="720" w:hanging="360"/>
      </w:pPr>
    </w:lvl>
    <w:lvl w:ilvl="6" w:tplc="962A65D2">
      <w:start w:val="1"/>
      <w:numFmt w:val="decimal"/>
      <w:lvlText w:val="%7)"/>
      <w:lvlJc w:val="left"/>
      <w:pPr>
        <w:ind w:left="720" w:hanging="360"/>
      </w:pPr>
    </w:lvl>
    <w:lvl w:ilvl="7" w:tplc="BB2AD970">
      <w:start w:val="1"/>
      <w:numFmt w:val="decimal"/>
      <w:lvlText w:val="%8)"/>
      <w:lvlJc w:val="left"/>
      <w:pPr>
        <w:ind w:left="720" w:hanging="360"/>
      </w:pPr>
    </w:lvl>
    <w:lvl w:ilvl="8" w:tplc="158AAB56">
      <w:start w:val="1"/>
      <w:numFmt w:val="decimal"/>
      <w:lvlText w:val="%9)"/>
      <w:lvlJc w:val="left"/>
      <w:pPr>
        <w:ind w:left="720" w:hanging="360"/>
      </w:pPr>
    </w:lvl>
  </w:abstractNum>
  <w:abstractNum w:abstractNumId="41" w15:restartNumberingAfterBreak="0">
    <w:nsid w:val="798A6F36"/>
    <w:multiLevelType w:val="multilevel"/>
    <w:tmpl w:val="542C9F5E"/>
    <w:lvl w:ilvl="0">
      <w:start w:val="2"/>
      <w:numFmt w:val="decimal"/>
      <w:lvlText w:val="%1."/>
      <w:lvlJc w:val="left"/>
      <w:pPr>
        <w:ind w:left="360" w:hanging="360"/>
      </w:pPr>
      <w:rPr>
        <w:rFonts w:eastAsia="Calibri" w:hint="default"/>
      </w:rPr>
    </w:lvl>
    <w:lvl w:ilvl="1">
      <w:start w:val="1"/>
      <w:numFmt w:val="decimal"/>
      <w:lvlText w:val="%1.%2."/>
      <w:lvlJc w:val="left"/>
      <w:pPr>
        <w:ind w:left="1069"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2" w15:restartNumberingAfterBreak="0">
    <w:nsid w:val="7AD91CF2"/>
    <w:multiLevelType w:val="hybridMultilevel"/>
    <w:tmpl w:val="58AE81AC"/>
    <w:lvl w:ilvl="0" w:tplc="BC7218D8">
      <w:numFmt w:val="bullet"/>
      <w:lvlText w:val="-"/>
      <w:lvlJc w:val="left"/>
      <w:pPr>
        <w:ind w:left="1012" w:hanging="360"/>
      </w:pPr>
      <w:rPr>
        <w:rFonts w:ascii="Times New Roman" w:eastAsiaTheme="minorEastAsia" w:hAnsi="Times New Roman" w:cs="Times New Roman" w:hint="default"/>
      </w:rPr>
    </w:lvl>
    <w:lvl w:ilvl="1" w:tplc="04270003" w:tentative="1">
      <w:start w:val="1"/>
      <w:numFmt w:val="bullet"/>
      <w:lvlText w:val="o"/>
      <w:lvlJc w:val="left"/>
      <w:pPr>
        <w:ind w:left="1732" w:hanging="360"/>
      </w:pPr>
      <w:rPr>
        <w:rFonts w:ascii="Courier New" w:hAnsi="Courier New" w:cs="Courier New" w:hint="default"/>
      </w:rPr>
    </w:lvl>
    <w:lvl w:ilvl="2" w:tplc="04270005" w:tentative="1">
      <w:start w:val="1"/>
      <w:numFmt w:val="bullet"/>
      <w:lvlText w:val=""/>
      <w:lvlJc w:val="left"/>
      <w:pPr>
        <w:ind w:left="2452" w:hanging="360"/>
      </w:pPr>
      <w:rPr>
        <w:rFonts w:ascii="Wingdings" w:hAnsi="Wingdings" w:hint="default"/>
      </w:rPr>
    </w:lvl>
    <w:lvl w:ilvl="3" w:tplc="04270001" w:tentative="1">
      <w:start w:val="1"/>
      <w:numFmt w:val="bullet"/>
      <w:lvlText w:val=""/>
      <w:lvlJc w:val="left"/>
      <w:pPr>
        <w:ind w:left="3172" w:hanging="360"/>
      </w:pPr>
      <w:rPr>
        <w:rFonts w:ascii="Symbol" w:hAnsi="Symbol" w:hint="default"/>
      </w:rPr>
    </w:lvl>
    <w:lvl w:ilvl="4" w:tplc="04270003" w:tentative="1">
      <w:start w:val="1"/>
      <w:numFmt w:val="bullet"/>
      <w:lvlText w:val="o"/>
      <w:lvlJc w:val="left"/>
      <w:pPr>
        <w:ind w:left="3892" w:hanging="360"/>
      </w:pPr>
      <w:rPr>
        <w:rFonts w:ascii="Courier New" w:hAnsi="Courier New" w:cs="Courier New" w:hint="default"/>
      </w:rPr>
    </w:lvl>
    <w:lvl w:ilvl="5" w:tplc="04270005" w:tentative="1">
      <w:start w:val="1"/>
      <w:numFmt w:val="bullet"/>
      <w:lvlText w:val=""/>
      <w:lvlJc w:val="left"/>
      <w:pPr>
        <w:ind w:left="4612" w:hanging="360"/>
      </w:pPr>
      <w:rPr>
        <w:rFonts w:ascii="Wingdings" w:hAnsi="Wingdings" w:hint="default"/>
      </w:rPr>
    </w:lvl>
    <w:lvl w:ilvl="6" w:tplc="04270001" w:tentative="1">
      <w:start w:val="1"/>
      <w:numFmt w:val="bullet"/>
      <w:lvlText w:val=""/>
      <w:lvlJc w:val="left"/>
      <w:pPr>
        <w:ind w:left="5332" w:hanging="360"/>
      </w:pPr>
      <w:rPr>
        <w:rFonts w:ascii="Symbol" w:hAnsi="Symbol" w:hint="default"/>
      </w:rPr>
    </w:lvl>
    <w:lvl w:ilvl="7" w:tplc="04270003" w:tentative="1">
      <w:start w:val="1"/>
      <w:numFmt w:val="bullet"/>
      <w:lvlText w:val="o"/>
      <w:lvlJc w:val="left"/>
      <w:pPr>
        <w:ind w:left="6052" w:hanging="360"/>
      </w:pPr>
      <w:rPr>
        <w:rFonts w:ascii="Courier New" w:hAnsi="Courier New" w:cs="Courier New" w:hint="default"/>
      </w:rPr>
    </w:lvl>
    <w:lvl w:ilvl="8" w:tplc="04270005" w:tentative="1">
      <w:start w:val="1"/>
      <w:numFmt w:val="bullet"/>
      <w:lvlText w:val=""/>
      <w:lvlJc w:val="left"/>
      <w:pPr>
        <w:ind w:left="6772" w:hanging="360"/>
      </w:pPr>
      <w:rPr>
        <w:rFonts w:ascii="Wingdings" w:hAnsi="Wingdings" w:hint="default"/>
      </w:rPr>
    </w:lvl>
  </w:abstractNum>
  <w:abstractNum w:abstractNumId="43" w15:restartNumberingAfterBreak="0">
    <w:nsid w:val="7EE326ED"/>
    <w:multiLevelType w:val="hybridMultilevel"/>
    <w:tmpl w:val="0E147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57785230">
    <w:abstractNumId w:val="18"/>
  </w:num>
  <w:num w:numId="2" w16cid:durableId="668555657">
    <w:abstractNumId w:val="6"/>
  </w:num>
  <w:num w:numId="3" w16cid:durableId="529296390">
    <w:abstractNumId w:val="35"/>
  </w:num>
  <w:num w:numId="4" w16cid:durableId="999844733">
    <w:abstractNumId w:val="2"/>
  </w:num>
  <w:num w:numId="5" w16cid:durableId="1947954943">
    <w:abstractNumId w:val="27"/>
  </w:num>
  <w:num w:numId="6" w16cid:durableId="544022956">
    <w:abstractNumId w:val="37"/>
  </w:num>
  <w:num w:numId="7" w16cid:durableId="1743945469">
    <w:abstractNumId w:val="25"/>
  </w:num>
  <w:num w:numId="8" w16cid:durableId="544100896">
    <w:abstractNumId w:val="9"/>
  </w:num>
  <w:num w:numId="9" w16cid:durableId="237718582">
    <w:abstractNumId w:val="15"/>
  </w:num>
  <w:num w:numId="10" w16cid:durableId="739640907">
    <w:abstractNumId w:val="14"/>
  </w:num>
  <w:num w:numId="11" w16cid:durableId="907885983">
    <w:abstractNumId w:val="31"/>
  </w:num>
  <w:num w:numId="12" w16cid:durableId="596788020">
    <w:abstractNumId w:val="41"/>
  </w:num>
  <w:num w:numId="13" w16cid:durableId="1433819757">
    <w:abstractNumId w:val="22"/>
  </w:num>
  <w:num w:numId="14" w16cid:durableId="1151672075">
    <w:abstractNumId w:val="34"/>
  </w:num>
  <w:num w:numId="15" w16cid:durableId="261496437">
    <w:abstractNumId w:val="32"/>
  </w:num>
  <w:num w:numId="16" w16cid:durableId="1108550183">
    <w:abstractNumId w:val="33"/>
  </w:num>
  <w:num w:numId="17" w16cid:durableId="1091773590">
    <w:abstractNumId w:val="36"/>
  </w:num>
  <w:num w:numId="18" w16cid:durableId="337007933">
    <w:abstractNumId w:val="0"/>
  </w:num>
  <w:num w:numId="19" w16cid:durableId="1394623350">
    <w:abstractNumId w:val="43"/>
  </w:num>
  <w:num w:numId="20" w16cid:durableId="2144494854">
    <w:abstractNumId w:val="12"/>
  </w:num>
  <w:num w:numId="21" w16cid:durableId="892154802">
    <w:abstractNumId w:val="38"/>
  </w:num>
  <w:num w:numId="22" w16cid:durableId="535193612">
    <w:abstractNumId w:val="11"/>
  </w:num>
  <w:num w:numId="23" w16cid:durableId="184441919">
    <w:abstractNumId w:val="24"/>
  </w:num>
  <w:num w:numId="24" w16cid:durableId="1905409237">
    <w:abstractNumId w:val="8"/>
  </w:num>
  <w:num w:numId="25" w16cid:durableId="758722566">
    <w:abstractNumId w:val="28"/>
  </w:num>
  <w:num w:numId="26" w16cid:durableId="227694631">
    <w:abstractNumId w:val="5"/>
  </w:num>
  <w:num w:numId="27" w16cid:durableId="698434311">
    <w:abstractNumId w:val="23"/>
  </w:num>
  <w:num w:numId="28" w16cid:durableId="1122190618">
    <w:abstractNumId w:val="39"/>
  </w:num>
  <w:num w:numId="29" w16cid:durableId="1355300867">
    <w:abstractNumId w:val="10"/>
  </w:num>
  <w:num w:numId="30" w16cid:durableId="913466409">
    <w:abstractNumId w:val="19"/>
  </w:num>
  <w:num w:numId="31" w16cid:durableId="1236165282">
    <w:abstractNumId w:val="16"/>
  </w:num>
  <w:num w:numId="32" w16cid:durableId="68817532">
    <w:abstractNumId w:val="30"/>
  </w:num>
  <w:num w:numId="33" w16cid:durableId="1555119533">
    <w:abstractNumId w:val="21"/>
  </w:num>
  <w:num w:numId="34" w16cid:durableId="1376616063">
    <w:abstractNumId w:val="40"/>
  </w:num>
  <w:num w:numId="35" w16cid:durableId="1583249989">
    <w:abstractNumId w:val="29"/>
  </w:num>
  <w:num w:numId="36" w16cid:durableId="1199120259">
    <w:abstractNumId w:val="1"/>
  </w:num>
  <w:num w:numId="37" w16cid:durableId="103430751">
    <w:abstractNumId w:val="13"/>
  </w:num>
  <w:num w:numId="38" w16cid:durableId="1811551727">
    <w:abstractNumId w:val="26"/>
  </w:num>
  <w:num w:numId="39" w16cid:durableId="1451317502">
    <w:abstractNumId w:val="17"/>
  </w:num>
  <w:num w:numId="40" w16cid:durableId="1913344216">
    <w:abstractNumId w:val="7"/>
  </w:num>
  <w:num w:numId="41" w16cid:durableId="1690520694">
    <w:abstractNumId w:val="3"/>
  </w:num>
  <w:num w:numId="42" w16cid:durableId="1630210634">
    <w:abstractNumId w:val="4"/>
  </w:num>
  <w:num w:numId="43" w16cid:durableId="490558052">
    <w:abstractNumId w:val="20"/>
  </w:num>
  <w:num w:numId="44" w16cid:durableId="754519860">
    <w:abstractNumId w:val="4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FD5"/>
    <w:rsid w:val="00000C09"/>
    <w:rsid w:val="00001BD3"/>
    <w:rsid w:val="0000365A"/>
    <w:rsid w:val="0000368C"/>
    <w:rsid w:val="00004B2F"/>
    <w:rsid w:val="00004C69"/>
    <w:rsid w:val="000053B6"/>
    <w:rsid w:val="00007A79"/>
    <w:rsid w:val="00010838"/>
    <w:rsid w:val="00011C4B"/>
    <w:rsid w:val="00013477"/>
    <w:rsid w:val="00013DBD"/>
    <w:rsid w:val="000148DF"/>
    <w:rsid w:val="0001491F"/>
    <w:rsid w:val="00014F82"/>
    <w:rsid w:val="0001648F"/>
    <w:rsid w:val="000215D6"/>
    <w:rsid w:val="0002398C"/>
    <w:rsid w:val="00023CF8"/>
    <w:rsid w:val="0002449B"/>
    <w:rsid w:val="000248FB"/>
    <w:rsid w:val="000254AD"/>
    <w:rsid w:val="00025779"/>
    <w:rsid w:val="00026B1C"/>
    <w:rsid w:val="00027F6E"/>
    <w:rsid w:val="0003118F"/>
    <w:rsid w:val="00031406"/>
    <w:rsid w:val="0003195E"/>
    <w:rsid w:val="00032B38"/>
    <w:rsid w:val="0003335E"/>
    <w:rsid w:val="00033E85"/>
    <w:rsid w:val="000350F6"/>
    <w:rsid w:val="00037C4B"/>
    <w:rsid w:val="00040A98"/>
    <w:rsid w:val="00041B04"/>
    <w:rsid w:val="00042329"/>
    <w:rsid w:val="00044607"/>
    <w:rsid w:val="0004563A"/>
    <w:rsid w:val="00045ED6"/>
    <w:rsid w:val="000476EE"/>
    <w:rsid w:val="00047ED9"/>
    <w:rsid w:val="00047FF9"/>
    <w:rsid w:val="000500C7"/>
    <w:rsid w:val="000501D0"/>
    <w:rsid w:val="0005199F"/>
    <w:rsid w:val="00051AEB"/>
    <w:rsid w:val="00051EC1"/>
    <w:rsid w:val="000538BA"/>
    <w:rsid w:val="0005446F"/>
    <w:rsid w:val="00054F48"/>
    <w:rsid w:val="000567DA"/>
    <w:rsid w:val="00057CCE"/>
    <w:rsid w:val="00057F83"/>
    <w:rsid w:val="00060864"/>
    <w:rsid w:val="00061587"/>
    <w:rsid w:val="00061A9D"/>
    <w:rsid w:val="000624F1"/>
    <w:rsid w:val="00062E09"/>
    <w:rsid w:val="00063BA0"/>
    <w:rsid w:val="00064693"/>
    <w:rsid w:val="00064BD1"/>
    <w:rsid w:val="00066264"/>
    <w:rsid w:val="00066E3A"/>
    <w:rsid w:val="00070318"/>
    <w:rsid w:val="000709C5"/>
    <w:rsid w:val="00070B1E"/>
    <w:rsid w:val="000715E1"/>
    <w:rsid w:val="00071840"/>
    <w:rsid w:val="00071E92"/>
    <w:rsid w:val="00071FD4"/>
    <w:rsid w:val="000723E3"/>
    <w:rsid w:val="00072B35"/>
    <w:rsid w:val="00072C79"/>
    <w:rsid w:val="000734B8"/>
    <w:rsid w:val="00073C9B"/>
    <w:rsid w:val="000741BF"/>
    <w:rsid w:val="00076D6C"/>
    <w:rsid w:val="00076D80"/>
    <w:rsid w:val="00077CA5"/>
    <w:rsid w:val="0008031A"/>
    <w:rsid w:val="0008074A"/>
    <w:rsid w:val="0008075B"/>
    <w:rsid w:val="0008197F"/>
    <w:rsid w:val="00081B55"/>
    <w:rsid w:val="000822BB"/>
    <w:rsid w:val="0008315C"/>
    <w:rsid w:val="000835BB"/>
    <w:rsid w:val="000837B3"/>
    <w:rsid w:val="0008465F"/>
    <w:rsid w:val="000852A6"/>
    <w:rsid w:val="0008573B"/>
    <w:rsid w:val="000866F4"/>
    <w:rsid w:val="00090290"/>
    <w:rsid w:val="0009144E"/>
    <w:rsid w:val="000924C7"/>
    <w:rsid w:val="00092DF3"/>
    <w:rsid w:val="00093746"/>
    <w:rsid w:val="00094DB9"/>
    <w:rsid w:val="00095C15"/>
    <w:rsid w:val="000978FC"/>
    <w:rsid w:val="00097C72"/>
    <w:rsid w:val="000A2442"/>
    <w:rsid w:val="000A24ED"/>
    <w:rsid w:val="000A32F3"/>
    <w:rsid w:val="000A3432"/>
    <w:rsid w:val="000A4043"/>
    <w:rsid w:val="000A4CF7"/>
    <w:rsid w:val="000A69FD"/>
    <w:rsid w:val="000A6AF2"/>
    <w:rsid w:val="000A6D57"/>
    <w:rsid w:val="000A7B98"/>
    <w:rsid w:val="000B0437"/>
    <w:rsid w:val="000B17E8"/>
    <w:rsid w:val="000B2271"/>
    <w:rsid w:val="000B38F8"/>
    <w:rsid w:val="000B3BE7"/>
    <w:rsid w:val="000B50A1"/>
    <w:rsid w:val="000B5F8B"/>
    <w:rsid w:val="000B7E5B"/>
    <w:rsid w:val="000C0E63"/>
    <w:rsid w:val="000C11EA"/>
    <w:rsid w:val="000C2834"/>
    <w:rsid w:val="000C314B"/>
    <w:rsid w:val="000C58A6"/>
    <w:rsid w:val="000C6C12"/>
    <w:rsid w:val="000C7D34"/>
    <w:rsid w:val="000D0AD9"/>
    <w:rsid w:val="000D1353"/>
    <w:rsid w:val="000D14E9"/>
    <w:rsid w:val="000D187B"/>
    <w:rsid w:val="000D1D6F"/>
    <w:rsid w:val="000D26C9"/>
    <w:rsid w:val="000D2EA2"/>
    <w:rsid w:val="000D2FB9"/>
    <w:rsid w:val="000D3797"/>
    <w:rsid w:val="000D43D8"/>
    <w:rsid w:val="000D4A30"/>
    <w:rsid w:val="000D5A8D"/>
    <w:rsid w:val="000D5E74"/>
    <w:rsid w:val="000D6150"/>
    <w:rsid w:val="000D705E"/>
    <w:rsid w:val="000E0339"/>
    <w:rsid w:val="000E0351"/>
    <w:rsid w:val="000E1776"/>
    <w:rsid w:val="000E20E7"/>
    <w:rsid w:val="000E2270"/>
    <w:rsid w:val="000E23A4"/>
    <w:rsid w:val="000E2FB1"/>
    <w:rsid w:val="000E429C"/>
    <w:rsid w:val="000E4C21"/>
    <w:rsid w:val="000E6161"/>
    <w:rsid w:val="000E69B9"/>
    <w:rsid w:val="000E73AD"/>
    <w:rsid w:val="000E76AC"/>
    <w:rsid w:val="000F0173"/>
    <w:rsid w:val="000F0522"/>
    <w:rsid w:val="000F0BF7"/>
    <w:rsid w:val="000F10D1"/>
    <w:rsid w:val="000F2FAE"/>
    <w:rsid w:val="000F32BD"/>
    <w:rsid w:val="000F4114"/>
    <w:rsid w:val="000F59A3"/>
    <w:rsid w:val="000F6357"/>
    <w:rsid w:val="000F6776"/>
    <w:rsid w:val="000F7A73"/>
    <w:rsid w:val="0010133F"/>
    <w:rsid w:val="00102293"/>
    <w:rsid w:val="001029A9"/>
    <w:rsid w:val="00102B29"/>
    <w:rsid w:val="00102F51"/>
    <w:rsid w:val="0010303D"/>
    <w:rsid w:val="00103214"/>
    <w:rsid w:val="00103550"/>
    <w:rsid w:val="0010374C"/>
    <w:rsid w:val="00105A57"/>
    <w:rsid w:val="00105F01"/>
    <w:rsid w:val="00105F2D"/>
    <w:rsid w:val="00106556"/>
    <w:rsid w:val="001075F7"/>
    <w:rsid w:val="00110B6C"/>
    <w:rsid w:val="001116CB"/>
    <w:rsid w:val="00111C0E"/>
    <w:rsid w:val="0011229F"/>
    <w:rsid w:val="001137F8"/>
    <w:rsid w:val="00113904"/>
    <w:rsid w:val="00113E36"/>
    <w:rsid w:val="00115BE9"/>
    <w:rsid w:val="0011700C"/>
    <w:rsid w:val="00117A2D"/>
    <w:rsid w:val="00120AFF"/>
    <w:rsid w:val="00120B06"/>
    <w:rsid w:val="00121E53"/>
    <w:rsid w:val="001222E8"/>
    <w:rsid w:val="00122396"/>
    <w:rsid w:val="001226D0"/>
    <w:rsid w:val="00122888"/>
    <w:rsid w:val="00123314"/>
    <w:rsid w:val="00123A2B"/>
    <w:rsid w:val="00123E8C"/>
    <w:rsid w:val="001258B6"/>
    <w:rsid w:val="00125C29"/>
    <w:rsid w:val="00126D01"/>
    <w:rsid w:val="00130B74"/>
    <w:rsid w:val="00130D35"/>
    <w:rsid w:val="00131254"/>
    <w:rsid w:val="00132427"/>
    <w:rsid w:val="001325DF"/>
    <w:rsid w:val="00132BBD"/>
    <w:rsid w:val="00132BBE"/>
    <w:rsid w:val="00132D0C"/>
    <w:rsid w:val="001346D7"/>
    <w:rsid w:val="00134B3E"/>
    <w:rsid w:val="00135726"/>
    <w:rsid w:val="0013609F"/>
    <w:rsid w:val="00136817"/>
    <w:rsid w:val="00137720"/>
    <w:rsid w:val="00137790"/>
    <w:rsid w:val="001407B3"/>
    <w:rsid w:val="00140C9D"/>
    <w:rsid w:val="00141BCF"/>
    <w:rsid w:val="00141C3D"/>
    <w:rsid w:val="001436E7"/>
    <w:rsid w:val="00143F14"/>
    <w:rsid w:val="00145475"/>
    <w:rsid w:val="001456E1"/>
    <w:rsid w:val="00146B45"/>
    <w:rsid w:val="00147FF5"/>
    <w:rsid w:val="00150219"/>
    <w:rsid w:val="001504E7"/>
    <w:rsid w:val="00150B77"/>
    <w:rsid w:val="00150BB9"/>
    <w:rsid w:val="0015120A"/>
    <w:rsid w:val="00151BDD"/>
    <w:rsid w:val="00151E11"/>
    <w:rsid w:val="00151E82"/>
    <w:rsid w:val="001533F4"/>
    <w:rsid w:val="0015528C"/>
    <w:rsid w:val="0015579F"/>
    <w:rsid w:val="001567DA"/>
    <w:rsid w:val="0015689D"/>
    <w:rsid w:val="00156D4F"/>
    <w:rsid w:val="001570AC"/>
    <w:rsid w:val="00157C40"/>
    <w:rsid w:val="00161E4C"/>
    <w:rsid w:val="00162595"/>
    <w:rsid w:val="001625DC"/>
    <w:rsid w:val="00162B3F"/>
    <w:rsid w:val="001630E6"/>
    <w:rsid w:val="00164154"/>
    <w:rsid w:val="001641B1"/>
    <w:rsid w:val="0016427A"/>
    <w:rsid w:val="001642A7"/>
    <w:rsid w:val="00164C48"/>
    <w:rsid w:val="00165B87"/>
    <w:rsid w:val="001661F7"/>
    <w:rsid w:val="0016627C"/>
    <w:rsid w:val="00167182"/>
    <w:rsid w:val="0016769C"/>
    <w:rsid w:val="001678C5"/>
    <w:rsid w:val="00167A49"/>
    <w:rsid w:val="00167FF4"/>
    <w:rsid w:val="00170125"/>
    <w:rsid w:val="00170B18"/>
    <w:rsid w:val="0017192F"/>
    <w:rsid w:val="00171DD7"/>
    <w:rsid w:val="00171F63"/>
    <w:rsid w:val="00172332"/>
    <w:rsid w:val="00172C0A"/>
    <w:rsid w:val="00173379"/>
    <w:rsid w:val="001736D3"/>
    <w:rsid w:val="001774AB"/>
    <w:rsid w:val="00177695"/>
    <w:rsid w:val="00180137"/>
    <w:rsid w:val="001804DB"/>
    <w:rsid w:val="00181042"/>
    <w:rsid w:val="001811D3"/>
    <w:rsid w:val="001812AB"/>
    <w:rsid w:val="001816FE"/>
    <w:rsid w:val="00181901"/>
    <w:rsid w:val="00182AE9"/>
    <w:rsid w:val="00182F99"/>
    <w:rsid w:val="00183679"/>
    <w:rsid w:val="00183A12"/>
    <w:rsid w:val="00184231"/>
    <w:rsid w:val="00184C84"/>
    <w:rsid w:val="00184F29"/>
    <w:rsid w:val="00185619"/>
    <w:rsid w:val="00186875"/>
    <w:rsid w:val="00186DDC"/>
    <w:rsid w:val="00187943"/>
    <w:rsid w:val="00187D81"/>
    <w:rsid w:val="001900D6"/>
    <w:rsid w:val="00192C0A"/>
    <w:rsid w:val="00192F1E"/>
    <w:rsid w:val="00193910"/>
    <w:rsid w:val="00193C70"/>
    <w:rsid w:val="001947D6"/>
    <w:rsid w:val="00194CB5"/>
    <w:rsid w:val="00194EFA"/>
    <w:rsid w:val="00195B1E"/>
    <w:rsid w:val="00195CF9"/>
    <w:rsid w:val="001962EF"/>
    <w:rsid w:val="0019646D"/>
    <w:rsid w:val="00196924"/>
    <w:rsid w:val="00197594"/>
    <w:rsid w:val="00197F62"/>
    <w:rsid w:val="001A247A"/>
    <w:rsid w:val="001A30A7"/>
    <w:rsid w:val="001A3334"/>
    <w:rsid w:val="001A3E59"/>
    <w:rsid w:val="001A4F14"/>
    <w:rsid w:val="001A785B"/>
    <w:rsid w:val="001A7D5B"/>
    <w:rsid w:val="001A7FB2"/>
    <w:rsid w:val="001B02D1"/>
    <w:rsid w:val="001B1A22"/>
    <w:rsid w:val="001B1A47"/>
    <w:rsid w:val="001B5929"/>
    <w:rsid w:val="001B5DAE"/>
    <w:rsid w:val="001C0183"/>
    <w:rsid w:val="001C1039"/>
    <w:rsid w:val="001C143F"/>
    <w:rsid w:val="001C18EC"/>
    <w:rsid w:val="001C4AEC"/>
    <w:rsid w:val="001C5273"/>
    <w:rsid w:val="001C5B3D"/>
    <w:rsid w:val="001C5C82"/>
    <w:rsid w:val="001C5EB5"/>
    <w:rsid w:val="001C60A7"/>
    <w:rsid w:val="001C6BAA"/>
    <w:rsid w:val="001C6D57"/>
    <w:rsid w:val="001C7EF2"/>
    <w:rsid w:val="001D15A5"/>
    <w:rsid w:val="001D193B"/>
    <w:rsid w:val="001D1D82"/>
    <w:rsid w:val="001D3415"/>
    <w:rsid w:val="001D52C2"/>
    <w:rsid w:val="001D533C"/>
    <w:rsid w:val="001D5A17"/>
    <w:rsid w:val="001D6868"/>
    <w:rsid w:val="001D6ED0"/>
    <w:rsid w:val="001D74C0"/>
    <w:rsid w:val="001D767A"/>
    <w:rsid w:val="001D79FE"/>
    <w:rsid w:val="001E04A5"/>
    <w:rsid w:val="001E0787"/>
    <w:rsid w:val="001E1A6D"/>
    <w:rsid w:val="001E3FBE"/>
    <w:rsid w:val="001E5798"/>
    <w:rsid w:val="001E5B81"/>
    <w:rsid w:val="001E6C9C"/>
    <w:rsid w:val="001F1585"/>
    <w:rsid w:val="001F1876"/>
    <w:rsid w:val="001F1947"/>
    <w:rsid w:val="001F3577"/>
    <w:rsid w:val="001F38D2"/>
    <w:rsid w:val="001F4040"/>
    <w:rsid w:val="001F4A17"/>
    <w:rsid w:val="001F5176"/>
    <w:rsid w:val="001F524F"/>
    <w:rsid w:val="001F5A25"/>
    <w:rsid w:val="001F5C15"/>
    <w:rsid w:val="001F5F89"/>
    <w:rsid w:val="001F6660"/>
    <w:rsid w:val="001F66CD"/>
    <w:rsid w:val="001F6BE1"/>
    <w:rsid w:val="001F6D0F"/>
    <w:rsid w:val="001F709B"/>
    <w:rsid w:val="0020165E"/>
    <w:rsid w:val="00202BE1"/>
    <w:rsid w:val="00203D49"/>
    <w:rsid w:val="00205956"/>
    <w:rsid w:val="00205E0C"/>
    <w:rsid w:val="0020741C"/>
    <w:rsid w:val="00207BE9"/>
    <w:rsid w:val="002105DD"/>
    <w:rsid w:val="00211694"/>
    <w:rsid w:val="002118E3"/>
    <w:rsid w:val="00211C5A"/>
    <w:rsid w:val="00211D70"/>
    <w:rsid w:val="0021369D"/>
    <w:rsid w:val="0021452A"/>
    <w:rsid w:val="002152E6"/>
    <w:rsid w:val="00216340"/>
    <w:rsid w:val="002203F0"/>
    <w:rsid w:val="0022114B"/>
    <w:rsid w:val="002213FE"/>
    <w:rsid w:val="002216E6"/>
    <w:rsid w:val="0022195C"/>
    <w:rsid w:val="00221BDA"/>
    <w:rsid w:val="00221E63"/>
    <w:rsid w:val="002224E5"/>
    <w:rsid w:val="00225256"/>
    <w:rsid w:val="002267C4"/>
    <w:rsid w:val="00227BDA"/>
    <w:rsid w:val="00227FC3"/>
    <w:rsid w:val="00231BAF"/>
    <w:rsid w:val="00233620"/>
    <w:rsid w:val="002340C8"/>
    <w:rsid w:val="00234E7C"/>
    <w:rsid w:val="00235BE7"/>
    <w:rsid w:val="00236DAE"/>
    <w:rsid w:val="00237A43"/>
    <w:rsid w:val="0024146F"/>
    <w:rsid w:val="002424B8"/>
    <w:rsid w:val="002429B6"/>
    <w:rsid w:val="00243B37"/>
    <w:rsid w:val="00245F2D"/>
    <w:rsid w:val="00246EE9"/>
    <w:rsid w:val="00246F8B"/>
    <w:rsid w:val="00247240"/>
    <w:rsid w:val="0024730E"/>
    <w:rsid w:val="002474B5"/>
    <w:rsid w:val="00250880"/>
    <w:rsid w:val="002520B6"/>
    <w:rsid w:val="00252792"/>
    <w:rsid w:val="002527F9"/>
    <w:rsid w:val="002535C2"/>
    <w:rsid w:val="0025493E"/>
    <w:rsid w:val="00254CF3"/>
    <w:rsid w:val="00254E76"/>
    <w:rsid w:val="0025591A"/>
    <w:rsid w:val="00255D94"/>
    <w:rsid w:val="00256F3F"/>
    <w:rsid w:val="00260B69"/>
    <w:rsid w:val="00260C0C"/>
    <w:rsid w:val="002610FF"/>
    <w:rsid w:val="0026199F"/>
    <w:rsid w:val="00262936"/>
    <w:rsid w:val="002656DF"/>
    <w:rsid w:val="00266A58"/>
    <w:rsid w:val="00267A10"/>
    <w:rsid w:val="00267BD5"/>
    <w:rsid w:val="00270E35"/>
    <w:rsid w:val="002712EC"/>
    <w:rsid w:val="00271D7D"/>
    <w:rsid w:val="002720A0"/>
    <w:rsid w:val="00274DDF"/>
    <w:rsid w:val="00274DE8"/>
    <w:rsid w:val="00274E2F"/>
    <w:rsid w:val="002757EC"/>
    <w:rsid w:val="00275D90"/>
    <w:rsid w:val="002769DE"/>
    <w:rsid w:val="002802A6"/>
    <w:rsid w:val="002819E0"/>
    <w:rsid w:val="0028250C"/>
    <w:rsid w:val="002828BF"/>
    <w:rsid w:val="00284418"/>
    <w:rsid w:val="0028490D"/>
    <w:rsid w:val="002853F2"/>
    <w:rsid w:val="00285CB6"/>
    <w:rsid w:val="00286716"/>
    <w:rsid w:val="00286E59"/>
    <w:rsid w:val="00286F7C"/>
    <w:rsid w:val="00287229"/>
    <w:rsid w:val="002872B2"/>
    <w:rsid w:val="0029083B"/>
    <w:rsid w:val="0029245B"/>
    <w:rsid w:val="002924B0"/>
    <w:rsid w:val="00292F79"/>
    <w:rsid w:val="00293258"/>
    <w:rsid w:val="00294F27"/>
    <w:rsid w:val="00296071"/>
    <w:rsid w:val="00296112"/>
    <w:rsid w:val="002967B9"/>
    <w:rsid w:val="00296C70"/>
    <w:rsid w:val="0029749F"/>
    <w:rsid w:val="002A003F"/>
    <w:rsid w:val="002A0E53"/>
    <w:rsid w:val="002A1639"/>
    <w:rsid w:val="002A18F0"/>
    <w:rsid w:val="002A2F1F"/>
    <w:rsid w:val="002A3D9E"/>
    <w:rsid w:val="002A4909"/>
    <w:rsid w:val="002A4C2B"/>
    <w:rsid w:val="002A4EA0"/>
    <w:rsid w:val="002A5690"/>
    <w:rsid w:val="002A57E6"/>
    <w:rsid w:val="002A5841"/>
    <w:rsid w:val="002A5A72"/>
    <w:rsid w:val="002A6DBA"/>
    <w:rsid w:val="002B0FA5"/>
    <w:rsid w:val="002B264A"/>
    <w:rsid w:val="002B3233"/>
    <w:rsid w:val="002B395A"/>
    <w:rsid w:val="002B3E50"/>
    <w:rsid w:val="002B5FF7"/>
    <w:rsid w:val="002B6030"/>
    <w:rsid w:val="002B6B43"/>
    <w:rsid w:val="002B6BE8"/>
    <w:rsid w:val="002B6ECB"/>
    <w:rsid w:val="002C0CD2"/>
    <w:rsid w:val="002C1A76"/>
    <w:rsid w:val="002C1B86"/>
    <w:rsid w:val="002C368C"/>
    <w:rsid w:val="002C3AD7"/>
    <w:rsid w:val="002C4168"/>
    <w:rsid w:val="002C4447"/>
    <w:rsid w:val="002C4E7F"/>
    <w:rsid w:val="002C762B"/>
    <w:rsid w:val="002D0675"/>
    <w:rsid w:val="002D2646"/>
    <w:rsid w:val="002D2C6C"/>
    <w:rsid w:val="002D3EB6"/>
    <w:rsid w:val="002D4565"/>
    <w:rsid w:val="002D52A8"/>
    <w:rsid w:val="002D57BC"/>
    <w:rsid w:val="002D6BC1"/>
    <w:rsid w:val="002D72DF"/>
    <w:rsid w:val="002D7552"/>
    <w:rsid w:val="002D7661"/>
    <w:rsid w:val="002E10ED"/>
    <w:rsid w:val="002E260F"/>
    <w:rsid w:val="002E39AD"/>
    <w:rsid w:val="002E3B87"/>
    <w:rsid w:val="002E4A22"/>
    <w:rsid w:val="002E4F76"/>
    <w:rsid w:val="002E59E7"/>
    <w:rsid w:val="002E5B38"/>
    <w:rsid w:val="002E6926"/>
    <w:rsid w:val="002E76EE"/>
    <w:rsid w:val="002E78A0"/>
    <w:rsid w:val="002E7B8B"/>
    <w:rsid w:val="002F0896"/>
    <w:rsid w:val="002F2394"/>
    <w:rsid w:val="002F3199"/>
    <w:rsid w:val="002F5690"/>
    <w:rsid w:val="002F56CF"/>
    <w:rsid w:val="002F5C34"/>
    <w:rsid w:val="002F7173"/>
    <w:rsid w:val="002F7A9B"/>
    <w:rsid w:val="00301942"/>
    <w:rsid w:val="00302C5A"/>
    <w:rsid w:val="00302FC7"/>
    <w:rsid w:val="00303BE7"/>
    <w:rsid w:val="00304F93"/>
    <w:rsid w:val="00305D3F"/>
    <w:rsid w:val="003067B3"/>
    <w:rsid w:val="003068DD"/>
    <w:rsid w:val="00307413"/>
    <w:rsid w:val="003078B6"/>
    <w:rsid w:val="00307E58"/>
    <w:rsid w:val="00310C19"/>
    <w:rsid w:val="00310FFE"/>
    <w:rsid w:val="00312464"/>
    <w:rsid w:val="0031498B"/>
    <w:rsid w:val="00315158"/>
    <w:rsid w:val="003154BB"/>
    <w:rsid w:val="00315EC2"/>
    <w:rsid w:val="00316A6C"/>
    <w:rsid w:val="00316AC8"/>
    <w:rsid w:val="00320DEC"/>
    <w:rsid w:val="0032153D"/>
    <w:rsid w:val="003220A4"/>
    <w:rsid w:val="0032238E"/>
    <w:rsid w:val="00323454"/>
    <w:rsid w:val="00323A13"/>
    <w:rsid w:val="003245FC"/>
    <w:rsid w:val="003246CE"/>
    <w:rsid w:val="003253D7"/>
    <w:rsid w:val="00326474"/>
    <w:rsid w:val="0032647B"/>
    <w:rsid w:val="00326649"/>
    <w:rsid w:val="0033069C"/>
    <w:rsid w:val="00331444"/>
    <w:rsid w:val="00333EE0"/>
    <w:rsid w:val="003343F9"/>
    <w:rsid w:val="00334EB2"/>
    <w:rsid w:val="003355FF"/>
    <w:rsid w:val="00336CA4"/>
    <w:rsid w:val="00336D18"/>
    <w:rsid w:val="00337344"/>
    <w:rsid w:val="00337C31"/>
    <w:rsid w:val="00340122"/>
    <w:rsid w:val="003408B1"/>
    <w:rsid w:val="00341105"/>
    <w:rsid w:val="00341D6B"/>
    <w:rsid w:val="00342D45"/>
    <w:rsid w:val="00343060"/>
    <w:rsid w:val="0034309F"/>
    <w:rsid w:val="00343201"/>
    <w:rsid w:val="00343BA5"/>
    <w:rsid w:val="00345100"/>
    <w:rsid w:val="00345311"/>
    <w:rsid w:val="00346042"/>
    <w:rsid w:val="00346899"/>
    <w:rsid w:val="00346F26"/>
    <w:rsid w:val="00347B84"/>
    <w:rsid w:val="003501C1"/>
    <w:rsid w:val="00350EFF"/>
    <w:rsid w:val="00351166"/>
    <w:rsid w:val="00351745"/>
    <w:rsid w:val="003528B2"/>
    <w:rsid w:val="0035322D"/>
    <w:rsid w:val="0035421F"/>
    <w:rsid w:val="00354412"/>
    <w:rsid w:val="0035560C"/>
    <w:rsid w:val="00355D02"/>
    <w:rsid w:val="00355D64"/>
    <w:rsid w:val="003560F4"/>
    <w:rsid w:val="00356C16"/>
    <w:rsid w:val="00356C25"/>
    <w:rsid w:val="00356FA6"/>
    <w:rsid w:val="003578C5"/>
    <w:rsid w:val="00361B8A"/>
    <w:rsid w:val="00361C6C"/>
    <w:rsid w:val="00361DFD"/>
    <w:rsid w:val="00362127"/>
    <w:rsid w:val="00362853"/>
    <w:rsid w:val="00364112"/>
    <w:rsid w:val="00367AE6"/>
    <w:rsid w:val="00370164"/>
    <w:rsid w:val="0037087F"/>
    <w:rsid w:val="00371473"/>
    <w:rsid w:val="00371EC7"/>
    <w:rsid w:val="00372081"/>
    <w:rsid w:val="00372382"/>
    <w:rsid w:val="003728FA"/>
    <w:rsid w:val="00374757"/>
    <w:rsid w:val="003752D9"/>
    <w:rsid w:val="003752DA"/>
    <w:rsid w:val="00375E5E"/>
    <w:rsid w:val="00376008"/>
    <w:rsid w:val="00376237"/>
    <w:rsid w:val="0037638D"/>
    <w:rsid w:val="0037646C"/>
    <w:rsid w:val="00376BFE"/>
    <w:rsid w:val="00376F2C"/>
    <w:rsid w:val="00377365"/>
    <w:rsid w:val="00377553"/>
    <w:rsid w:val="003779AF"/>
    <w:rsid w:val="00377EE2"/>
    <w:rsid w:val="003800F7"/>
    <w:rsid w:val="00380708"/>
    <w:rsid w:val="003809D8"/>
    <w:rsid w:val="00380C68"/>
    <w:rsid w:val="00381325"/>
    <w:rsid w:val="00381DCA"/>
    <w:rsid w:val="00381DF8"/>
    <w:rsid w:val="00381E46"/>
    <w:rsid w:val="003827DE"/>
    <w:rsid w:val="00383A77"/>
    <w:rsid w:val="00383AAA"/>
    <w:rsid w:val="0038518A"/>
    <w:rsid w:val="00385762"/>
    <w:rsid w:val="00385A70"/>
    <w:rsid w:val="00387355"/>
    <w:rsid w:val="0038770D"/>
    <w:rsid w:val="003877D3"/>
    <w:rsid w:val="00392D33"/>
    <w:rsid w:val="00392FD6"/>
    <w:rsid w:val="00394349"/>
    <w:rsid w:val="0039621B"/>
    <w:rsid w:val="003963E6"/>
    <w:rsid w:val="00396C3C"/>
    <w:rsid w:val="00396DCE"/>
    <w:rsid w:val="00397346"/>
    <w:rsid w:val="00397727"/>
    <w:rsid w:val="00397C19"/>
    <w:rsid w:val="003A0A97"/>
    <w:rsid w:val="003A0CCB"/>
    <w:rsid w:val="003A2DD5"/>
    <w:rsid w:val="003A3D38"/>
    <w:rsid w:val="003A618C"/>
    <w:rsid w:val="003A71A0"/>
    <w:rsid w:val="003B16DD"/>
    <w:rsid w:val="003B1B50"/>
    <w:rsid w:val="003B2001"/>
    <w:rsid w:val="003B3B3A"/>
    <w:rsid w:val="003B3E9B"/>
    <w:rsid w:val="003B426E"/>
    <w:rsid w:val="003B4B5A"/>
    <w:rsid w:val="003B5FDD"/>
    <w:rsid w:val="003B6E98"/>
    <w:rsid w:val="003B70CF"/>
    <w:rsid w:val="003B7BD2"/>
    <w:rsid w:val="003C1349"/>
    <w:rsid w:val="003C2C0D"/>
    <w:rsid w:val="003C2C11"/>
    <w:rsid w:val="003C2F6F"/>
    <w:rsid w:val="003C3164"/>
    <w:rsid w:val="003C5A47"/>
    <w:rsid w:val="003C685A"/>
    <w:rsid w:val="003C6AD9"/>
    <w:rsid w:val="003C6CD9"/>
    <w:rsid w:val="003C6FD4"/>
    <w:rsid w:val="003C7889"/>
    <w:rsid w:val="003C7A57"/>
    <w:rsid w:val="003C7E4B"/>
    <w:rsid w:val="003D02FE"/>
    <w:rsid w:val="003D3851"/>
    <w:rsid w:val="003D3888"/>
    <w:rsid w:val="003D3C20"/>
    <w:rsid w:val="003D3CC3"/>
    <w:rsid w:val="003D3EAD"/>
    <w:rsid w:val="003D500E"/>
    <w:rsid w:val="003D5EDB"/>
    <w:rsid w:val="003D63D1"/>
    <w:rsid w:val="003D7C1F"/>
    <w:rsid w:val="003E07F7"/>
    <w:rsid w:val="003E0B0A"/>
    <w:rsid w:val="003E0E43"/>
    <w:rsid w:val="003E1BA0"/>
    <w:rsid w:val="003E2979"/>
    <w:rsid w:val="003E2A97"/>
    <w:rsid w:val="003E3F90"/>
    <w:rsid w:val="003E45E7"/>
    <w:rsid w:val="003E5026"/>
    <w:rsid w:val="003E54C0"/>
    <w:rsid w:val="003E741A"/>
    <w:rsid w:val="003E76F6"/>
    <w:rsid w:val="003F367B"/>
    <w:rsid w:val="003F456A"/>
    <w:rsid w:val="003F4BEF"/>
    <w:rsid w:val="003F4D5F"/>
    <w:rsid w:val="003F5093"/>
    <w:rsid w:val="003F54D3"/>
    <w:rsid w:val="003F5606"/>
    <w:rsid w:val="003F624B"/>
    <w:rsid w:val="003F676D"/>
    <w:rsid w:val="003F7469"/>
    <w:rsid w:val="003F7C2E"/>
    <w:rsid w:val="003F7CA5"/>
    <w:rsid w:val="004004F9"/>
    <w:rsid w:val="00400B81"/>
    <w:rsid w:val="00401202"/>
    <w:rsid w:val="00401727"/>
    <w:rsid w:val="00401981"/>
    <w:rsid w:val="004028C3"/>
    <w:rsid w:val="0040427E"/>
    <w:rsid w:val="004043C1"/>
    <w:rsid w:val="00404EEA"/>
    <w:rsid w:val="00404FE7"/>
    <w:rsid w:val="004060E3"/>
    <w:rsid w:val="00406AA4"/>
    <w:rsid w:val="00406C54"/>
    <w:rsid w:val="00406D2A"/>
    <w:rsid w:val="00406E42"/>
    <w:rsid w:val="00407CA9"/>
    <w:rsid w:val="00407FC7"/>
    <w:rsid w:val="0041137B"/>
    <w:rsid w:val="0041150D"/>
    <w:rsid w:val="004115D9"/>
    <w:rsid w:val="00412103"/>
    <w:rsid w:val="004123C5"/>
    <w:rsid w:val="00412648"/>
    <w:rsid w:val="00412846"/>
    <w:rsid w:val="00412C62"/>
    <w:rsid w:val="00413392"/>
    <w:rsid w:val="00413B47"/>
    <w:rsid w:val="00413F88"/>
    <w:rsid w:val="00414847"/>
    <w:rsid w:val="00414865"/>
    <w:rsid w:val="00414A48"/>
    <w:rsid w:val="00415213"/>
    <w:rsid w:val="00417607"/>
    <w:rsid w:val="00417B14"/>
    <w:rsid w:val="00417ED0"/>
    <w:rsid w:val="00422474"/>
    <w:rsid w:val="0042270E"/>
    <w:rsid w:val="0042298D"/>
    <w:rsid w:val="00423A2D"/>
    <w:rsid w:val="00424057"/>
    <w:rsid w:val="00424ACA"/>
    <w:rsid w:val="00424B96"/>
    <w:rsid w:val="004254B1"/>
    <w:rsid w:val="00427168"/>
    <w:rsid w:val="00427B12"/>
    <w:rsid w:val="00427D18"/>
    <w:rsid w:val="00427E8D"/>
    <w:rsid w:val="004300CD"/>
    <w:rsid w:val="0043033D"/>
    <w:rsid w:val="0043039D"/>
    <w:rsid w:val="004312AB"/>
    <w:rsid w:val="0043297D"/>
    <w:rsid w:val="00434114"/>
    <w:rsid w:val="00434718"/>
    <w:rsid w:val="00435E53"/>
    <w:rsid w:val="00436A19"/>
    <w:rsid w:val="004374CA"/>
    <w:rsid w:val="00437B71"/>
    <w:rsid w:val="0044001B"/>
    <w:rsid w:val="00440438"/>
    <w:rsid w:val="00440463"/>
    <w:rsid w:val="004405C0"/>
    <w:rsid w:val="00440681"/>
    <w:rsid w:val="00440AA3"/>
    <w:rsid w:val="00440B84"/>
    <w:rsid w:val="00440C8D"/>
    <w:rsid w:val="00441EFA"/>
    <w:rsid w:val="00442D89"/>
    <w:rsid w:val="00442EBC"/>
    <w:rsid w:val="00442FCA"/>
    <w:rsid w:val="00443D47"/>
    <w:rsid w:val="00443EB3"/>
    <w:rsid w:val="004455F9"/>
    <w:rsid w:val="0044579B"/>
    <w:rsid w:val="00446464"/>
    <w:rsid w:val="00446793"/>
    <w:rsid w:val="00446CCB"/>
    <w:rsid w:val="0044748C"/>
    <w:rsid w:val="00450614"/>
    <w:rsid w:val="00450655"/>
    <w:rsid w:val="00450D53"/>
    <w:rsid w:val="004515D4"/>
    <w:rsid w:val="00451644"/>
    <w:rsid w:val="00451C21"/>
    <w:rsid w:val="004523CC"/>
    <w:rsid w:val="00453174"/>
    <w:rsid w:val="0045379F"/>
    <w:rsid w:val="004539C4"/>
    <w:rsid w:val="00453DF8"/>
    <w:rsid w:val="004554B4"/>
    <w:rsid w:val="004555B2"/>
    <w:rsid w:val="004558FF"/>
    <w:rsid w:val="00455EFA"/>
    <w:rsid w:val="00456DA1"/>
    <w:rsid w:val="00457B61"/>
    <w:rsid w:val="00460117"/>
    <w:rsid w:val="00460177"/>
    <w:rsid w:val="004604FF"/>
    <w:rsid w:val="00460B0D"/>
    <w:rsid w:val="0046196A"/>
    <w:rsid w:val="00462CEA"/>
    <w:rsid w:val="00462D3E"/>
    <w:rsid w:val="00462DE5"/>
    <w:rsid w:val="0046333F"/>
    <w:rsid w:val="0046379A"/>
    <w:rsid w:val="00464384"/>
    <w:rsid w:val="00464AC1"/>
    <w:rsid w:val="00464BAF"/>
    <w:rsid w:val="00464F59"/>
    <w:rsid w:val="00465A37"/>
    <w:rsid w:val="00466679"/>
    <w:rsid w:val="004669A2"/>
    <w:rsid w:val="00466CE8"/>
    <w:rsid w:val="00467B3B"/>
    <w:rsid w:val="00470528"/>
    <w:rsid w:val="004710DF"/>
    <w:rsid w:val="00471B96"/>
    <w:rsid w:val="00472029"/>
    <w:rsid w:val="00472B2F"/>
    <w:rsid w:val="004741DF"/>
    <w:rsid w:val="004741E9"/>
    <w:rsid w:val="00475374"/>
    <w:rsid w:val="00475CB7"/>
    <w:rsid w:val="00476621"/>
    <w:rsid w:val="004801F8"/>
    <w:rsid w:val="004805C1"/>
    <w:rsid w:val="00480915"/>
    <w:rsid w:val="0048125F"/>
    <w:rsid w:val="00482F81"/>
    <w:rsid w:val="00484ABE"/>
    <w:rsid w:val="00484D0C"/>
    <w:rsid w:val="00490BA0"/>
    <w:rsid w:val="00490FBC"/>
    <w:rsid w:val="004910E1"/>
    <w:rsid w:val="004914A8"/>
    <w:rsid w:val="004919E1"/>
    <w:rsid w:val="004922EC"/>
    <w:rsid w:val="00492320"/>
    <w:rsid w:val="00493AE3"/>
    <w:rsid w:val="004944F8"/>
    <w:rsid w:val="004945E1"/>
    <w:rsid w:val="00494F86"/>
    <w:rsid w:val="00495274"/>
    <w:rsid w:val="00497670"/>
    <w:rsid w:val="004A08EE"/>
    <w:rsid w:val="004A1D23"/>
    <w:rsid w:val="004A1DCD"/>
    <w:rsid w:val="004A201F"/>
    <w:rsid w:val="004A262C"/>
    <w:rsid w:val="004A2F82"/>
    <w:rsid w:val="004A6024"/>
    <w:rsid w:val="004A68AE"/>
    <w:rsid w:val="004A724D"/>
    <w:rsid w:val="004A7D51"/>
    <w:rsid w:val="004B1637"/>
    <w:rsid w:val="004B17DA"/>
    <w:rsid w:val="004B262C"/>
    <w:rsid w:val="004B28A4"/>
    <w:rsid w:val="004B32AE"/>
    <w:rsid w:val="004B347B"/>
    <w:rsid w:val="004B3CBA"/>
    <w:rsid w:val="004B4BF4"/>
    <w:rsid w:val="004B4D5F"/>
    <w:rsid w:val="004B5BE7"/>
    <w:rsid w:val="004B6684"/>
    <w:rsid w:val="004B7EBA"/>
    <w:rsid w:val="004C10A2"/>
    <w:rsid w:val="004C298C"/>
    <w:rsid w:val="004C4EEA"/>
    <w:rsid w:val="004C5148"/>
    <w:rsid w:val="004C77E5"/>
    <w:rsid w:val="004C7908"/>
    <w:rsid w:val="004D18C4"/>
    <w:rsid w:val="004D1EEA"/>
    <w:rsid w:val="004D215B"/>
    <w:rsid w:val="004D2F36"/>
    <w:rsid w:val="004D39C0"/>
    <w:rsid w:val="004D43EA"/>
    <w:rsid w:val="004D44DD"/>
    <w:rsid w:val="004D4AC8"/>
    <w:rsid w:val="004D5051"/>
    <w:rsid w:val="004D5E9F"/>
    <w:rsid w:val="004D5EA6"/>
    <w:rsid w:val="004D60D4"/>
    <w:rsid w:val="004D6601"/>
    <w:rsid w:val="004D6B68"/>
    <w:rsid w:val="004D70C8"/>
    <w:rsid w:val="004E0473"/>
    <w:rsid w:val="004E1418"/>
    <w:rsid w:val="004E20D4"/>
    <w:rsid w:val="004E2143"/>
    <w:rsid w:val="004E3572"/>
    <w:rsid w:val="004E36CD"/>
    <w:rsid w:val="004E3707"/>
    <w:rsid w:val="004E3AFA"/>
    <w:rsid w:val="004E56F9"/>
    <w:rsid w:val="004E5761"/>
    <w:rsid w:val="004E5B3F"/>
    <w:rsid w:val="004E5D67"/>
    <w:rsid w:val="004E6BCF"/>
    <w:rsid w:val="004F03CF"/>
    <w:rsid w:val="004F0661"/>
    <w:rsid w:val="004F0C30"/>
    <w:rsid w:val="004F1160"/>
    <w:rsid w:val="004F1167"/>
    <w:rsid w:val="004F390D"/>
    <w:rsid w:val="004F3A94"/>
    <w:rsid w:val="004F479E"/>
    <w:rsid w:val="004F52CB"/>
    <w:rsid w:val="004F54E1"/>
    <w:rsid w:val="004F6FFD"/>
    <w:rsid w:val="00500113"/>
    <w:rsid w:val="005004D2"/>
    <w:rsid w:val="00501093"/>
    <w:rsid w:val="005011BD"/>
    <w:rsid w:val="005015E6"/>
    <w:rsid w:val="00504096"/>
    <w:rsid w:val="00504499"/>
    <w:rsid w:val="00504B74"/>
    <w:rsid w:val="0050510B"/>
    <w:rsid w:val="00506044"/>
    <w:rsid w:val="00506ABD"/>
    <w:rsid w:val="00507476"/>
    <w:rsid w:val="00510BEB"/>
    <w:rsid w:val="00510CC5"/>
    <w:rsid w:val="005111AE"/>
    <w:rsid w:val="00511C95"/>
    <w:rsid w:val="00511F77"/>
    <w:rsid w:val="005120FD"/>
    <w:rsid w:val="005133D1"/>
    <w:rsid w:val="00513F1C"/>
    <w:rsid w:val="00514199"/>
    <w:rsid w:val="00514F0D"/>
    <w:rsid w:val="00516763"/>
    <w:rsid w:val="005172FF"/>
    <w:rsid w:val="00517953"/>
    <w:rsid w:val="00520813"/>
    <w:rsid w:val="00520990"/>
    <w:rsid w:val="0052286D"/>
    <w:rsid w:val="00522BF7"/>
    <w:rsid w:val="00522CE9"/>
    <w:rsid w:val="00522DC0"/>
    <w:rsid w:val="00523AF4"/>
    <w:rsid w:val="005242B3"/>
    <w:rsid w:val="0052476C"/>
    <w:rsid w:val="005249DA"/>
    <w:rsid w:val="00524F7F"/>
    <w:rsid w:val="00525143"/>
    <w:rsid w:val="00525AFC"/>
    <w:rsid w:val="00525F70"/>
    <w:rsid w:val="0052647F"/>
    <w:rsid w:val="0052714C"/>
    <w:rsid w:val="00531253"/>
    <w:rsid w:val="00531A78"/>
    <w:rsid w:val="00532FE9"/>
    <w:rsid w:val="005334D1"/>
    <w:rsid w:val="005342D2"/>
    <w:rsid w:val="005349A2"/>
    <w:rsid w:val="005350F4"/>
    <w:rsid w:val="0053592D"/>
    <w:rsid w:val="00536FA0"/>
    <w:rsid w:val="0053744C"/>
    <w:rsid w:val="005374B7"/>
    <w:rsid w:val="005375DE"/>
    <w:rsid w:val="00537635"/>
    <w:rsid w:val="0053772C"/>
    <w:rsid w:val="00537A0C"/>
    <w:rsid w:val="00537AD5"/>
    <w:rsid w:val="00537B20"/>
    <w:rsid w:val="00541AE9"/>
    <w:rsid w:val="005422AF"/>
    <w:rsid w:val="0054277D"/>
    <w:rsid w:val="00542AF4"/>
    <w:rsid w:val="00543496"/>
    <w:rsid w:val="00543903"/>
    <w:rsid w:val="00544A0A"/>
    <w:rsid w:val="00544C9D"/>
    <w:rsid w:val="005450A9"/>
    <w:rsid w:val="005507B0"/>
    <w:rsid w:val="0055100E"/>
    <w:rsid w:val="005515EF"/>
    <w:rsid w:val="0055210D"/>
    <w:rsid w:val="00552564"/>
    <w:rsid w:val="00553384"/>
    <w:rsid w:val="00553600"/>
    <w:rsid w:val="00553F89"/>
    <w:rsid w:val="00554EE3"/>
    <w:rsid w:val="005551CD"/>
    <w:rsid w:val="00555970"/>
    <w:rsid w:val="00555EA9"/>
    <w:rsid w:val="00560250"/>
    <w:rsid w:val="005617D1"/>
    <w:rsid w:val="005617F8"/>
    <w:rsid w:val="005636FF"/>
    <w:rsid w:val="0056370B"/>
    <w:rsid w:val="005637CB"/>
    <w:rsid w:val="00564057"/>
    <w:rsid w:val="00564188"/>
    <w:rsid w:val="005646B2"/>
    <w:rsid w:val="00564A79"/>
    <w:rsid w:val="00565301"/>
    <w:rsid w:val="005669C1"/>
    <w:rsid w:val="00567628"/>
    <w:rsid w:val="005721C8"/>
    <w:rsid w:val="00573DC5"/>
    <w:rsid w:val="00574407"/>
    <w:rsid w:val="00574C92"/>
    <w:rsid w:val="00574E98"/>
    <w:rsid w:val="00575352"/>
    <w:rsid w:val="00575619"/>
    <w:rsid w:val="00575FD5"/>
    <w:rsid w:val="005764F5"/>
    <w:rsid w:val="00576899"/>
    <w:rsid w:val="005770DF"/>
    <w:rsid w:val="005802E1"/>
    <w:rsid w:val="00580BC5"/>
    <w:rsid w:val="0058144A"/>
    <w:rsid w:val="00581A18"/>
    <w:rsid w:val="0058259E"/>
    <w:rsid w:val="00582609"/>
    <w:rsid w:val="00582652"/>
    <w:rsid w:val="005834AB"/>
    <w:rsid w:val="0058362F"/>
    <w:rsid w:val="005838BF"/>
    <w:rsid w:val="00584F3E"/>
    <w:rsid w:val="005856BE"/>
    <w:rsid w:val="00590FEA"/>
    <w:rsid w:val="005930A2"/>
    <w:rsid w:val="00594713"/>
    <w:rsid w:val="00594EB8"/>
    <w:rsid w:val="00596D5F"/>
    <w:rsid w:val="005971E1"/>
    <w:rsid w:val="00597F1B"/>
    <w:rsid w:val="00597F56"/>
    <w:rsid w:val="005A0C3B"/>
    <w:rsid w:val="005A0F4B"/>
    <w:rsid w:val="005A28BA"/>
    <w:rsid w:val="005A45E8"/>
    <w:rsid w:val="005A5146"/>
    <w:rsid w:val="005A6997"/>
    <w:rsid w:val="005A6AE0"/>
    <w:rsid w:val="005A741E"/>
    <w:rsid w:val="005A78C9"/>
    <w:rsid w:val="005A79B8"/>
    <w:rsid w:val="005B0205"/>
    <w:rsid w:val="005B1219"/>
    <w:rsid w:val="005B1B9A"/>
    <w:rsid w:val="005B1C23"/>
    <w:rsid w:val="005B2819"/>
    <w:rsid w:val="005B29EE"/>
    <w:rsid w:val="005B4016"/>
    <w:rsid w:val="005B448B"/>
    <w:rsid w:val="005B48B7"/>
    <w:rsid w:val="005B5168"/>
    <w:rsid w:val="005B53A4"/>
    <w:rsid w:val="005B5A94"/>
    <w:rsid w:val="005B646D"/>
    <w:rsid w:val="005B665C"/>
    <w:rsid w:val="005B77A9"/>
    <w:rsid w:val="005B7C36"/>
    <w:rsid w:val="005C11C7"/>
    <w:rsid w:val="005C251C"/>
    <w:rsid w:val="005C36BF"/>
    <w:rsid w:val="005C38CD"/>
    <w:rsid w:val="005C3E5F"/>
    <w:rsid w:val="005C463D"/>
    <w:rsid w:val="005C4DBA"/>
    <w:rsid w:val="005C5391"/>
    <w:rsid w:val="005C5D40"/>
    <w:rsid w:val="005C5D56"/>
    <w:rsid w:val="005C6186"/>
    <w:rsid w:val="005C67CA"/>
    <w:rsid w:val="005C7424"/>
    <w:rsid w:val="005C75C8"/>
    <w:rsid w:val="005C7E8D"/>
    <w:rsid w:val="005D0080"/>
    <w:rsid w:val="005D03B2"/>
    <w:rsid w:val="005D3D40"/>
    <w:rsid w:val="005D3F1C"/>
    <w:rsid w:val="005D4954"/>
    <w:rsid w:val="005D52F1"/>
    <w:rsid w:val="005D6608"/>
    <w:rsid w:val="005D6F67"/>
    <w:rsid w:val="005E0162"/>
    <w:rsid w:val="005E02F7"/>
    <w:rsid w:val="005E038F"/>
    <w:rsid w:val="005E03A3"/>
    <w:rsid w:val="005E0E6D"/>
    <w:rsid w:val="005E2992"/>
    <w:rsid w:val="005E2EC5"/>
    <w:rsid w:val="005E30A6"/>
    <w:rsid w:val="005E37D4"/>
    <w:rsid w:val="005E3C6E"/>
    <w:rsid w:val="005E3F67"/>
    <w:rsid w:val="005E46EE"/>
    <w:rsid w:val="005E5A34"/>
    <w:rsid w:val="005E6366"/>
    <w:rsid w:val="005E7E50"/>
    <w:rsid w:val="005F147E"/>
    <w:rsid w:val="005F15C5"/>
    <w:rsid w:val="005F1D49"/>
    <w:rsid w:val="005F3616"/>
    <w:rsid w:val="005F3D0E"/>
    <w:rsid w:val="005F447D"/>
    <w:rsid w:val="005F573C"/>
    <w:rsid w:val="005F5AE9"/>
    <w:rsid w:val="005F6105"/>
    <w:rsid w:val="00600DF0"/>
    <w:rsid w:val="006013A9"/>
    <w:rsid w:val="006027A5"/>
    <w:rsid w:val="00603031"/>
    <w:rsid w:val="00603A1E"/>
    <w:rsid w:val="00605204"/>
    <w:rsid w:val="006054EB"/>
    <w:rsid w:val="006059BA"/>
    <w:rsid w:val="0060735C"/>
    <w:rsid w:val="00610CE4"/>
    <w:rsid w:val="00612E3D"/>
    <w:rsid w:val="00614997"/>
    <w:rsid w:val="006167A9"/>
    <w:rsid w:val="00616B7D"/>
    <w:rsid w:val="00617FB3"/>
    <w:rsid w:val="006202D5"/>
    <w:rsid w:val="0062276B"/>
    <w:rsid w:val="006231C2"/>
    <w:rsid w:val="00624F1A"/>
    <w:rsid w:val="0062527E"/>
    <w:rsid w:val="006258D5"/>
    <w:rsid w:val="00632313"/>
    <w:rsid w:val="00632489"/>
    <w:rsid w:val="006335D4"/>
    <w:rsid w:val="0063466A"/>
    <w:rsid w:val="00635BAF"/>
    <w:rsid w:val="006364E1"/>
    <w:rsid w:val="006378ED"/>
    <w:rsid w:val="00641F24"/>
    <w:rsid w:val="00642147"/>
    <w:rsid w:val="00643D29"/>
    <w:rsid w:val="00645520"/>
    <w:rsid w:val="006458CE"/>
    <w:rsid w:val="00645AC5"/>
    <w:rsid w:val="00645EFC"/>
    <w:rsid w:val="006460EB"/>
    <w:rsid w:val="00646430"/>
    <w:rsid w:val="006479AF"/>
    <w:rsid w:val="00647A77"/>
    <w:rsid w:val="00647BFC"/>
    <w:rsid w:val="0065139A"/>
    <w:rsid w:val="0065251D"/>
    <w:rsid w:val="00652BB8"/>
    <w:rsid w:val="0065301C"/>
    <w:rsid w:val="006544B7"/>
    <w:rsid w:val="00655C09"/>
    <w:rsid w:val="00656F89"/>
    <w:rsid w:val="00657207"/>
    <w:rsid w:val="0065730E"/>
    <w:rsid w:val="00657415"/>
    <w:rsid w:val="00657EF7"/>
    <w:rsid w:val="00660377"/>
    <w:rsid w:val="00660F2E"/>
    <w:rsid w:val="00661E01"/>
    <w:rsid w:val="00662841"/>
    <w:rsid w:val="00662EAB"/>
    <w:rsid w:val="00663628"/>
    <w:rsid w:val="00663B8F"/>
    <w:rsid w:val="00663EA2"/>
    <w:rsid w:val="006646BF"/>
    <w:rsid w:val="00665866"/>
    <w:rsid w:val="00665BA0"/>
    <w:rsid w:val="0066708F"/>
    <w:rsid w:val="00667805"/>
    <w:rsid w:val="006705B7"/>
    <w:rsid w:val="006706D9"/>
    <w:rsid w:val="00670A9D"/>
    <w:rsid w:val="006723F8"/>
    <w:rsid w:val="00672D99"/>
    <w:rsid w:val="00673417"/>
    <w:rsid w:val="006750F9"/>
    <w:rsid w:val="00676505"/>
    <w:rsid w:val="0067748B"/>
    <w:rsid w:val="006800FD"/>
    <w:rsid w:val="006802D2"/>
    <w:rsid w:val="0068098C"/>
    <w:rsid w:val="00680AEE"/>
    <w:rsid w:val="00681581"/>
    <w:rsid w:val="00681600"/>
    <w:rsid w:val="0068312A"/>
    <w:rsid w:val="006831A9"/>
    <w:rsid w:val="00683499"/>
    <w:rsid w:val="006835FF"/>
    <w:rsid w:val="0068393A"/>
    <w:rsid w:val="00683B69"/>
    <w:rsid w:val="00683CF6"/>
    <w:rsid w:val="006844A6"/>
    <w:rsid w:val="00684708"/>
    <w:rsid w:val="00684C24"/>
    <w:rsid w:val="006859B7"/>
    <w:rsid w:val="0068750F"/>
    <w:rsid w:val="00687F26"/>
    <w:rsid w:val="00690198"/>
    <w:rsid w:val="006905DB"/>
    <w:rsid w:val="00690900"/>
    <w:rsid w:val="00691160"/>
    <w:rsid w:val="0069213F"/>
    <w:rsid w:val="00692903"/>
    <w:rsid w:val="00692A2D"/>
    <w:rsid w:val="0069344B"/>
    <w:rsid w:val="00693515"/>
    <w:rsid w:val="006939B2"/>
    <w:rsid w:val="00693BCB"/>
    <w:rsid w:val="00694044"/>
    <w:rsid w:val="006943ED"/>
    <w:rsid w:val="006949AD"/>
    <w:rsid w:val="00694D3E"/>
    <w:rsid w:val="0069668A"/>
    <w:rsid w:val="00696CAC"/>
    <w:rsid w:val="006973ED"/>
    <w:rsid w:val="00697E93"/>
    <w:rsid w:val="006A0695"/>
    <w:rsid w:val="006A1EED"/>
    <w:rsid w:val="006A26A1"/>
    <w:rsid w:val="006A28BB"/>
    <w:rsid w:val="006A32CC"/>
    <w:rsid w:val="006A491C"/>
    <w:rsid w:val="006A54BC"/>
    <w:rsid w:val="006A566B"/>
    <w:rsid w:val="006A56DC"/>
    <w:rsid w:val="006A5CB3"/>
    <w:rsid w:val="006A61A7"/>
    <w:rsid w:val="006A6200"/>
    <w:rsid w:val="006A69E9"/>
    <w:rsid w:val="006A6B44"/>
    <w:rsid w:val="006B1C86"/>
    <w:rsid w:val="006B21D2"/>
    <w:rsid w:val="006B259F"/>
    <w:rsid w:val="006B3603"/>
    <w:rsid w:val="006B54CA"/>
    <w:rsid w:val="006B573B"/>
    <w:rsid w:val="006B5786"/>
    <w:rsid w:val="006B5B16"/>
    <w:rsid w:val="006B5C23"/>
    <w:rsid w:val="006B5FBC"/>
    <w:rsid w:val="006B6357"/>
    <w:rsid w:val="006B65B0"/>
    <w:rsid w:val="006C13FB"/>
    <w:rsid w:val="006C1B09"/>
    <w:rsid w:val="006C2473"/>
    <w:rsid w:val="006C3067"/>
    <w:rsid w:val="006C3137"/>
    <w:rsid w:val="006C32F9"/>
    <w:rsid w:val="006C455F"/>
    <w:rsid w:val="006C49DC"/>
    <w:rsid w:val="006C555A"/>
    <w:rsid w:val="006C6115"/>
    <w:rsid w:val="006C686D"/>
    <w:rsid w:val="006C6978"/>
    <w:rsid w:val="006C7DCD"/>
    <w:rsid w:val="006C7FB6"/>
    <w:rsid w:val="006D0A0A"/>
    <w:rsid w:val="006D0F38"/>
    <w:rsid w:val="006D119E"/>
    <w:rsid w:val="006D1AE1"/>
    <w:rsid w:val="006D27EE"/>
    <w:rsid w:val="006D408B"/>
    <w:rsid w:val="006D5A13"/>
    <w:rsid w:val="006D5AE6"/>
    <w:rsid w:val="006D5CF9"/>
    <w:rsid w:val="006D5F3F"/>
    <w:rsid w:val="006D65A5"/>
    <w:rsid w:val="006D7AC7"/>
    <w:rsid w:val="006E167F"/>
    <w:rsid w:val="006E1AF8"/>
    <w:rsid w:val="006E1D62"/>
    <w:rsid w:val="006E1FA9"/>
    <w:rsid w:val="006E288F"/>
    <w:rsid w:val="006E2E40"/>
    <w:rsid w:val="006E34A6"/>
    <w:rsid w:val="006E3C61"/>
    <w:rsid w:val="006E4120"/>
    <w:rsid w:val="006E576B"/>
    <w:rsid w:val="006E5A93"/>
    <w:rsid w:val="006E5B53"/>
    <w:rsid w:val="006E78CF"/>
    <w:rsid w:val="006E7939"/>
    <w:rsid w:val="006E7B3D"/>
    <w:rsid w:val="006E7C40"/>
    <w:rsid w:val="006F0985"/>
    <w:rsid w:val="006F1D20"/>
    <w:rsid w:val="006F2B54"/>
    <w:rsid w:val="006F3404"/>
    <w:rsid w:val="006F35AE"/>
    <w:rsid w:val="006F373A"/>
    <w:rsid w:val="006F446A"/>
    <w:rsid w:val="006F58BA"/>
    <w:rsid w:val="006F6446"/>
    <w:rsid w:val="006F6F85"/>
    <w:rsid w:val="006F722B"/>
    <w:rsid w:val="006F7A00"/>
    <w:rsid w:val="006F7CD3"/>
    <w:rsid w:val="007002E4"/>
    <w:rsid w:val="007014E2"/>
    <w:rsid w:val="00702134"/>
    <w:rsid w:val="007024B2"/>
    <w:rsid w:val="00703EDE"/>
    <w:rsid w:val="0070465C"/>
    <w:rsid w:val="00705035"/>
    <w:rsid w:val="0070517F"/>
    <w:rsid w:val="0070536F"/>
    <w:rsid w:val="00706650"/>
    <w:rsid w:val="007070F1"/>
    <w:rsid w:val="00707773"/>
    <w:rsid w:val="00707B00"/>
    <w:rsid w:val="0071010D"/>
    <w:rsid w:val="00710836"/>
    <w:rsid w:val="00710989"/>
    <w:rsid w:val="00711508"/>
    <w:rsid w:val="00711C6A"/>
    <w:rsid w:val="00712440"/>
    <w:rsid w:val="0071244F"/>
    <w:rsid w:val="00712919"/>
    <w:rsid w:val="00712CC0"/>
    <w:rsid w:val="007131B4"/>
    <w:rsid w:val="00713333"/>
    <w:rsid w:val="00713871"/>
    <w:rsid w:val="00714883"/>
    <w:rsid w:val="007148C6"/>
    <w:rsid w:val="00714D81"/>
    <w:rsid w:val="00714F25"/>
    <w:rsid w:val="00715669"/>
    <w:rsid w:val="00715C61"/>
    <w:rsid w:val="00715FCA"/>
    <w:rsid w:val="00716843"/>
    <w:rsid w:val="00716A23"/>
    <w:rsid w:val="00716BFF"/>
    <w:rsid w:val="00716F04"/>
    <w:rsid w:val="00717462"/>
    <w:rsid w:val="007200A9"/>
    <w:rsid w:val="00720206"/>
    <w:rsid w:val="00720D46"/>
    <w:rsid w:val="007213A6"/>
    <w:rsid w:val="00721C05"/>
    <w:rsid w:val="00722A00"/>
    <w:rsid w:val="00722F8F"/>
    <w:rsid w:val="00725888"/>
    <w:rsid w:val="00727203"/>
    <w:rsid w:val="007272F3"/>
    <w:rsid w:val="007274D4"/>
    <w:rsid w:val="00727B6E"/>
    <w:rsid w:val="007303CF"/>
    <w:rsid w:val="00731332"/>
    <w:rsid w:val="007314C5"/>
    <w:rsid w:val="00731799"/>
    <w:rsid w:val="00732099"/>
    <w:rsid w:val="00732C1B"/>
    <w:rsid w:val="00732E28"/>
    <w:rsid w:val="007336DB"/>
    <w:rsid w:val="00733B71"/>
    <w:rsid w:val="00734021"/>
    <w:rsid w:val="00734AC9"/>
    <w:rsid w:val="00735801"/>
    <w:rsid w:val="007362C3"/>
    <w:rsid w:val="00736412"/>
    <w:rsid w:val="007370F5"/>
    <w:rsid w:val="007407E5"/>
    <w:rsid w:val="00740951"/>
    <w:rsid w:val="007425D7"/>
    <w:rsid w:val="0074410D"/>
    <w:rsid w:val="0074538A"/>
    <w:rsid w:val="007465BF"/>
    <w:rsid w:val="00746848"/>
    <w:rsid w:val="0074789B"/>
    <w:rsid w:val="007479A4"/>
    <w:rsid w:val="0075031F"/>
    <w:rsid w:val="00752184"/>
    <w:rsid w:val="00752B3A"/>
    <w:rsid w:val="00753399"/>
    <w:rsid w:val="00753413"/>
    <w:rsid w:val="007543BB"/>
    <w:rsid w:val="007554A5"/>
    <w:rsid w:val="007560D2"/>
    <w:rsid w:val="0075622A"/>
    <w:rsid w:val="007562F7"/>
    <w:rsid w:val="00756E23"/>
    <w:rsid w:val="00757784"/>
    <w:rsid w:val="0076041C"/>
    <w:rsid w:val="00760EFF"/>
    <w:rsid w:val="007622AC"/>
    <w:rsid w:val="00762FB9"/>
    <w:rsid w:val="0076353E"/>
    <w:rsid w:val="00764701"/>
    <w:rsid w:val="00764940"/>
    <w:rsid w:val="00764C18"/>
    <w:rsid w:val="00764D0D"/>
    <w:rsid w:val="0076563D"/>
    <w:rsid w:val="00765D29"/>
    <w:rsid w:val="00766324"/>
    <w:rsid w:val="00766350"/>
    <w:rsid w:val="00766FEE"/>
    <w:rsid w:val="007672EF"/>
    <w:rsid w:val="00767C9B"/>
    <w:rsid w:val="00767FF0"/>
    <w:rsid w:val="0077087F"/>
    <w:rsid w:val="007709E5"/>
    <w:rsid w:val="007715A2"/>
    <w:rsid w:val="00771BDA"/>
    <w:rsid w:val="00771D27"/>
    <w:rsid w:val="0077264B"/>
    <w:rsid w:val="00772758"/>
    <w:rsid w:val="0077318A"/>
    <w:rsid w:val="00776757"/>
    <w:rsid w:val="007768A9"/>
    <w:rsid w:val="00777578"/>
    <w:rsid w:val="00777C34"/>
    <w:rsid w:val="00780454"/>
    <w:rsid w:val="00781B88"/>
    <w:rsid w:val="0078214B"/>
    <w:rsid w:val="00783921"/>
    <w:rsid w:val="00784B74"/>
    <w:rsid w:val="007866EA"/>
    <w:rsid w:val="00790B4F"/>
    <w:rsid w:val="00790EAE"/>
    <w:rsid w:val="00791790"/>
    <w:rsid w:val="00791A50"/>
    <w:rsid w:val="00791D8A"/>
    <w:rsid w:val="00793F16"/>
    <w:rsid w:val="007946FB"/>
    <w:rsid w:val="00796530"/>
    <w:rsid w:val="00797732"/>
    <w:rsid w:val="0079795C"/>
    <w:rsid w:val="007A0168"/>
    <w:rsid w:val="007A134A"/>
    <w:rsid w:val="007A4F22"/>
    <w:rsid w:val="007A53CD"/>
    <w:rsid w:val="007A6D89"/>
    <w:rsid w:val="007A78F2"/>
    <w:rsid w:val="007A7C98"/>
    <w:rsid w:val="007A7D0E"/>
    <w:rsid w:val="007B0151"/>
    <w:rsid w:val="007B0967"/>
    <w:rsid w:val="007B195A"/>
    <w:rsid w:val="007B1DC5"/>
    <w:rsid w:val="007B5C59"/>
    <w:rsid w:val="007B641B"/>
    <w:rsid w:val="007B7742"/>
    <w:rsid w:val="007C14DA"/>
    <w:rsid w:val="007C1F64"/>
    <w:rsid w:val="007C21E7"/>
    <w:rsid w:val="007C2429"/>
    <w:rsid w:val="007C248B"/>
    <w:rsid w:val="007C2E89"/>
    <w:rsid w:val="007C4C2C"/>
    <w:rsid w:val="007C5024"/>
    <w:rsid w:val="007C5B93"/>
    <w:rsid w:val="007C5EAB"/>
    <w:rsid w:val="007C6329"/>
    <w:rsid w:val="007C6A73"/>
    <w:rsid w:val="007C6B9D"/>
    <w:rsid w:val="007C7D4D"/>
    <w:rsid w:val="007D06A4"/>
    <w:rsid w:val="007D1E0B"/>
    <w:rsid w:val="007D32B5"/>
    <w:rsid w:val="007D3C8D"/>
    <w:rsid w:val="007D3CDB"/>
    <w:rsid w:val="007D4131"/>
    <w:rsid w:val="007D4439"/>
    <w:rsid w:val="007D79AF"/>
    <w:rsid w:val="007E0084"/>
    <w:rsid w:val="007E079F"/>
    <w:rsid w:val="007E0A8C"/>
    <w:rsid w:val="007E2169"/>
    <w:rsid w:val="007E2DDE"/>
    <w:rsid w:val="007E3186"/>
    <w:rsid w:val="007E3FBD"/>
    <w:rsid w:val="007E404F"/>
    <w:rsid w:val="007E4561"/>
    <w:rsid w:val="007E51A9"/>
    <w:rsid w:val="007E6B66"/>
    <w:rsid w:val="007E76D7"/>
    <w:rsid w:val="007E7AE9"/>
    <w:rsid w:val="007E7CE7"/>
    <w:rsid w:val="007F022E"/>
    <w:rsid w:val="007F0534"/>
    <w:rsid w:val="007F1B04"/>
    <w:rsid w:val="007F2C5A"/>
    <w:rsid w:val="007F3D8B"/>
    <w:rsid w:val="007F4BBB"/>
    <w:rsid w:val="007F6F23"/>
    <w:rsid w:val="007F787A"/>
    <w:rsid w:val="00800A97"/>
    <w:rsid w:val="0080280A"/>
    <w:rsid w:val="00802A6B"/>
    <w:rsid w:val="00804ADF"/>
    <w:rsid w:val="00805CB9"/>
    <w:rsid w:val="00806D57"/>
    <w:rsid w:val="008071FE"/>
    <w:rsid w:val="00807397"/>
    <w:rsid w:val="008101CD"/>
    <w:rsid w:val="008103A6"/>
    <w:rsid w:val="008111FE"/>
    <w:rsid w:val="00811C81"/>
    <w:rsid w:val="00814D1D"/>
    <w:rsid w:val="00815BEA"/>
    <w:rsid w:val="0081673F"/>
    <w:rsid w:val="00816975"/>
    <w:rsid w:val="0081729C"/>
    <w:rsid w:val="008179EE"/>
    <w:rsid w:val="00817B5B"/>
    <w:rsid w:val="00817BC4"/>
    <w:rsid w:val="008205AD"/>
    <w:rsid w:val="00820B54"/>
    <w:rsid w:val="00821D81"/>
    <w:rsid w:val="008223A7"/>
    <w:rsid w:val="00823164"/>
    <w:rsid w:val="008255FC"/>
    <w:rsid w:val="008268D5"/>
    <w:rsid w:val="00826C66"/>
    <w:rsid w:val="008276A8"/>
    <w:rsid w:val="008279C8"/>
    <w:rsid w:val="00827CA5"/>
    <w:rsid w:val="0083070B"/>
    <w:rsid w:val="008321C0"/>
    <w:rsid w:val="00832B64"/>
    <w:rsid w:val="00832C14"/>
    <w:rsid w:val="00832C35"/>
    <w:rsid w:val="008348BD"/>
    <w:rsid w:val="00834ECC"/>
    <w:rsid w:val="00835343"/>
    <w:rsid w:val="00835CF6"/>
    <w:rsid w:val="00836CC4"/>
    <w:rsid w:val="00836DDA"/>
    <w:rsid w:val="00836EA7"/>
    <w:rsid w:val="008420DD"/>
    <w:rsid w:val="008425B3"/>
    <w:rsid w:val="00843344"/>
    <w:rsid w:val="00843362"/>
    <w:rsid w:val="00843DA9"/>
    <w:rsid w:val="00843DAB"/>
    <w:rsid w:val="008474D5"/>
    <w:rsid w:val="008512C3"/>
    <w:rsid w:val="00851B46"/>
    <w:rsid w:val="00851D20"/>
    <w:rsid w:val="008524DC"/>
    <w:rsid w:val="00853FDB"/>
    <w:rsid w:val="0085459E"/>
    <w:rsid w:val="00855456"/>
    <w:rsid w:val="00855C32"/>
    <w:rsid w:val="00856E48"/>
    <w:rsid w:val="00857AE4"/>
    <w:rsid w:val="008603D5"/>
    <w:rsid w:val="00861D58"/>
    <w:rsid w:val="008624EC"/>
    <w:rsid w:val="0086259D"/>
    <w:rsid w:val="00862EF2"/>
    <w:rsid w:val="008639E6"/>
    <w:rsid w:val="00863D4C"/>
    <w:rsid w:val="008645D4"/>
    <w:rsid w:val="00866002"/>
    <w:rsid w:val="0086672E"/>
    <w:rsid w:val="00866E35"/>
    <w:rsid w:val="00867369"/>
    <w:rsid w:val="00867D12"/>
    <w:rsid w:val="00867D1E"/>
    <w:rsid w:val="00870500"/>
    <w:rsid w:val="008705F0"/>
    <w:rsid w:val="00870A24"/>
    <w:rsid w:val="00871491"/>
    <w:rsid w:val="008721C4"/>
    <w:rsid w:val="00872B5F"/>
    <w:rsid w:val="008730F1"/>
    <w:rsid w:val="0087398D"/>
    <w:rsid w:val="00873A22"/>
    <w:rsid w:val="00873B42"/>
    <w:rsid w:val="00873C50"/>
    <w:rsid w:val="00874550"/>
    <w:rsid w:val="00874B8C"/>
    <w:rsid w:val="00874EE2"/>
    <w:rsid w:val="00875053"/>
    <w:rsid w:val="00875A54"/>
    <w:rsid w:val="0087634F"/>
    <w:rsid w:val="00876E8C"/>
    <w:rsid w:val="008771E4"/>
    <w:rsid w:val="008809B0"/>
    <w:rsid w:val="00881463"/>
    <w:rsid w:val="0088180F"/>
    <w:rsid w:val="00883A75"/>
    <w:rsid w:val="00883AA7"/>
    <w:rsid w:val="00883F7B"/>
    <w:rsid w:val="008850B0"/>
    <w:rsid w:val="0088530A"/>
    <w:rsid w:val="008858C4"/>
    <w:rsid w:val="00886A4F"/>
    <w:rsid w:val="0088770B"/>
    <w:rsid w:val="00887D9E"/>
    <w:rsid w:val="00890644"/>
    <w:rsid w:val="00890AF8"/>
    <w:rsid w:val="00890B2E"/>
    <w:rsid w:val="0089109E"/>
    <w:rsid w:val="00891D40"/>
    <w:rsid w:val="00892345"/>
    <w:rsid w:val="008925CF"/>
    <w:rsid w:val="00892699"/>
    <w:rsid w:val="0089283F"/>
    <w:rsid w:val="00892E3F"/>
    <w:rsid w:val="00894B92"/>
    <w:rsid w:val="008950A6"/>
    <w:rsid w:val="00895CDD"/>
    <w:rsid w:val="00896AF9"/>
    <w:rsid w:val="00896E95"/>
    <w:rsid w:val="00897B0A"/>
    <w:rsid w:val="008A0AAB"/>
    <w:rsid w:val="008A0F9A"/>
    <w:rsid w:val="008A179C"/>
    <w:rsid w:val="008A1FD4"/>
    <w:rsid w:val="008A294B"/>
    <w:rsid w:val="008A3DD0"/>
    <w:rsid w:val="008A5CE2"/>
    <w:rsid w:val="008A62F7"/>
    <w:rsid w:val="008A63F0"/>
    <w:rsid w:val="008A64E1"/>
    <w:rsid w:val="008A67B4"/>
    <w:rsid w:val="008A6E72"/>
    <w:rsid w:val="008A6F52"/>
    <w:rsid w:val="008A7672"/>
    <w:rsid w:val="008B122B"/>
    <w:rsid w:val="008B18A0"/>
    <w:rsid w:val="008B237F"/>
    <w:rsid w:val="008B26A0"/>
    <w:rsid w:val="008B2EC6"/>
    <w:rsid w:val="008B347E"/>
    <w:rsid w:val="008B3485"/>
    <w:rsid w:val="008B38F8"/>
    <w:rsid w:val="008B3B71"/>
    <w:rsid w:val="008B3FB8"/>
    <w:rsid w:val="008B46AD"/>
    <w:rsid w:val="008B4E49"/>
    <w:rsid w:val="008B4FF8"/>
    <w:rsid w:val="008B509F"/>
    <w:rsid w:val="008B7B6C"/>
    <w:rsid w:val="008B7B87"/>
    <w:rsid w:val="008C0E3D"/>
    <w:rsid w:val="008C16E3"/>
    <w:rsid w:val="008C1727"/>
    <w:rsid w:val="008C1B54"/>
    <w:rsid w:val="008C220B"/>
    <w:rsid w:val="008C2442"/>
    <w:rsid w:val="008C30F6"/>
    <w:rsid w:val="008C3441"/>
    <w:rsid w:val="008C39C6"/>
    <w:rsid w:val="008C4A3B"/>
    <w:rsid w:val="008C514A"/>
    <w:rsid w:val="008C59C4"/>
    <w:rsid w:val="008C5B66"/>
    <w:rsid w:val="008C5F64"/>
    <w:rsid w:val="008C5FF7"/>
    <w:rsid w:val="008C6E35"/>
    <w:rsid w:val="008D04FD"/>
    <w:rsid w:val="008D0BC1"/>
    <w:rsid w:val="008D2F0F"/>
    <w:rsid w:val="008D2F76"/>
    <w:rsid w:val="008D3523"/>
    <w:rsid w:val="008D52B7"/>
    <w:rsid w:val="008D7352"/>
    <w:rsid w:val="008D77A3"/>
    <w:rsid w:val="008E054D"/>
    <w:rsid w:val="008E16F4"/>
    <w:rsid w:val="008E1BE1"/>
    <w:rsid w:val="008E1CA1"/>
    <w:rsid w:val="008E41A8"/>
    <w:rsid w:val="008E43B0"/>
    <w:rsid w:val="008E551F"/>
    <w:rsid w:val="008E5C66"/>
    <w:rsid w:val="008E61F2"/>
    <w:rsid w:val="008F08E0"/>
    <w:rsid w:val="008F213E"/>
    <w:rsid w:val="008F40BA"/>
    <w:rsid w:val="008F45AF"/>
    <w:rsid w:val="008F4BF4"/>
    <w:rsid w:val="008F556F"/>
    <w:rsid w:val="00900118"/>
    <w:rsid w:val="0090022A"/>
    <w:rsid w:val="009005C7"/>
    <w:rsid w:val="00900627"/>
    <w:rsid w:val="0090073D"/>
    <w:rsid w:val="00900FE6"/>
    <w:rsid w:val="00901256"/>
    <w:rsid w:val="0090136A"/>
    <w:rsid w:val="009013C7"/>
    <w:rsid w:val="00901AF7"/>
    <w:rsid w:val="00902242"/>
    <w:rsid w:val="00902938"/>
    <w:rsid w:val="00902EFC"/>
    <w:rsid w:val="00903D3E"/>
    <w:rsid w:val="00904EE3"/>
    <w:rsid w:val="009059D5"/>
    <w:rsid w:val="009061EE"/>
    <w:rsid w:val="009066E1"/>
    <w:rsid w:val="00907012"/>
    <w:rsid w:val="00907395"/>
    <w:rsid w:val="009105EC"/>
    <w:rsid w:val="009106FE"/>
    <w:rsid w:val="00910837"/>
    <w:rsid w:val="00910945"/>
    <w:rsid w:val="00910D49"/>
    <w:rsid w:val="00910DB9"/>
    <w:rsid w:val="00912564"/>
    <w:rsid w:val="00912ADB"/>
    <w:rsid w:val="009135F8"/>
    <w:rsid w:val="009147C7"/>
    <w:rsid w:val="0091594D"/>
    <w:rsid w:val="00915B63"/>
    <w:rsid w:val="00915EFC"/>
    <w:rsid w:val="009160B7"/>
    <w:rsid w:val="00916950"/>
    <w:rsid w:val="00917E1B"/>
    <w:rsid w:val="00921235"/>
    <w:rsid w:val="0092234F"/>
    <w:rsid w:val="00922707"/>
    <w:rsid w:val="0092283E"/>
    <w:rsid w:val="00923E00"/>
    <w:rsid w:val="00925051"/>
    <w:rsid w:val="009260F8"/>
    <w:rsid w:val="00926798"/>
    <w:rsid w:val="00927695"/>
    <w:rsid w:val="00927B42"/>
    <w:rsid w:val="00927C2A"/>
    <w:rsid w:val="00930AE2"/>
    <w:rsid w:val="00930F4E"/>
    <w:rsid w:val="00932188"/>
    <w:rsid w:val="009322B8"/>
    <w:rsid w:val="00932E48"/>
    <w:rsid w:val="0093492B"/>
    <w:rsid w:val="00934B95"/>
    <w:rsid w:val="00935AF6"/>
    <w:rsid w:val="0093682B"/>
    <w:rsid w:val="00936DA0"/>
    <w:rsid w:val="0094325E"/>
    <w:rsid w:val="0094376B"/>
    <w:rsid w:val="009457BA"/>
    <w:rsid w:val="00945FDE"/>
    <w:rsid w:val="009468F9"/>
    <w:rsid w:val="009474F2"/>
    <w:rsid w:val="00947CF5"/>
    <w:rsid w:val="009525F6"/>
    <w:rsid w:val="00952F6F"/>
    <w:rsid w:val="00953688"/>
    <w:rsid w:val="0095454B"/>
    <w:rsid w:val="00954BBC"/>
    <w:rsid w:val="00954E97"/>
    <w:rsid w:val="00954FB1"/>
    <w:rsid w:val="009552DA"/>
    <w:rsid w:val="00955B77"/>
    <w:rsid w:val="00955D55"/>
    <w:rsid w:val="00955FF3"/>
    <w:rsid w:val="00956A24"/>
    <w:rsid w:val="009570A6"/>
    <w:rsid w:val="0095722C"/>
    <w:rsid w:val="00957653"/>
    <w:rsid w:val="009600E4"/>
    <w:rsid w:val="00961448"/>
    <w:rsid w:val="009615C7"/>
    <w:rsid w:val="00961BF3"/>
    <w:rsid w:val="009623AC"/>
    <w:rsid w:val="00963161"/>
    <w:rsid w:val="00964EBB"/>
    <w:rsid w:val="009663CD"/>
    <w:rsid w:val="009709CC"/>
    <w:rsid w:val="00970B19"/>
    <w:rsid w:val="009714B9"/>
    <w:rsid w:val="009716B1"/>
    <w:rsid w:val="00971B17"/>
    <w:rsid w:val="0097215A"/>
    <w:rsid w:val="009729F4"/>
    <w:rsid w:val="00972E37"/>
    <w:rsid w:val="0097446A"/>
    <w:rsid w:val="00975306"/>
    <w:rsid w:val="009754B7"/>
    <w:rsid w:val="009755FF"/>
    <w:rsid w:val="009767DA"/>
    <w:rsid w:val="009777D1"/>
    <w:rsid w:val="00977BD6"/>
    <w:rsid w:val="0098047E"/>
    <w:rsid w:val="00980B03"/>
    <w:rsid w:val="00980FD8"/>
    <w:rsid w:val="00981A2E"/>
    <w:rsid w:val="00983B8C"/>
    <w:rsid w:val="00983F36"/>
    <w:rsid w:val="00984F04"/>
    <w:rsid w:val="00985AD7"/>
    <w:rsid w:val="00986422"/>
    <w:rsid w:val="009864AC"/>
    <w:rsid w:val="00987876"/>
    <w:rsid w:val="00987A83"/>
    <w:rsid w:val="009902C7"/>
    <w:rsid w:val="009908EE"/>
    <w:rsid w:val="009917F2"/>
    <w:rsid w:val="009918AD"/>
    <w:rsid w:val="00991B75"/>
    <w:rsid w:val="00991E07"/>
    <w:rsid w:val="009923B9"/>
    <w:rsid w:val="00997A33"/>
    <w:rsid w:val="00997C7E"/>
    <w:rsid w:val="00997F13"/>
    <w:rsid w:val="009A32E1"/>
    <w:rsid w:val="009A3509"/>
    <w:rsid w:val="009A41C1"/>
    <w:rsid w:val="009A46D7"/>
    <w:rsid w:val="009A4E1F"/>
    <w:rsid w:val="009A64E0"/>
    <w:rsid w:val="009A65A5"/>
    <w:rsid w:val="009A709D"/>
    <w:rsid w:val="009B0068"/>
    <w:rsid w:val="009B0385"/>
    <w:rsid w:val="009B0DAB"/>
    <w:rsid w:val="009B228C"/>
    <w:rsid w:val="009B2B2E"/>
    <w:rsid w:val="009B4366"/>
    <w:rsid w:val="009B5195"/>
    <w:rsid w:val="009B7F20"/>
    <w:rsid w:val="009C0313"/>
    <w:rsid w:val="009C0AAB"/>
    <w:rsid w:val="009C3EE5"/>
    <w:rsid w:val="009C4D45"/>
    <w:rsid w:val="009C5552"/>
    <w:rsid w:val="009C5647"/>
    <w:rsid w:val="009C594D"/>
    <w:rsid w:val="009C5D89"/>
    <w:rsid w:val="009C7870"/>
    <w:rsid w:val="009D09CB"/>
    <w:rsid w:val="009D0B5C"/>
    <w:rsid w:val="009D180D"/>
    <w:rsid w:val="009D2D0A"/>
    <w:rsid w:val="009D3162"/>
    <w:rsid w:val="009D3629"/>
    <w:rsid w:val="009D4FC0"/>
    <w:rsid w:val="009D58DE"/>
    <w:rsid w:val="009D5C38"/>
    <w:rsid w:val="009D6612"/>
    <w:rsid w:val="009D680E"/>
    <w:rsid w:val="009D72DD"/>
    <w:rsid w:val="009E0146"/>
    <w:rsid w:val="009E06C9"/>
    <w:rsid w:val="009E0A98"/>
    <w:rsid w:val="009E14C9"/>
    <w:rsid w:val="009E2E2C"/>
    <w:rsid w:val="009E3A55"/>
    <w:rsid w:val="009E3C94"/>
    <w:rsid w:val="009E4655"/>
    <w:rsid w:val="009E4CB2"/>
    <w:rsid w:val="009E4E48"/>
    <w:rsid w:val="009E4EA5"/>
    <w:rsid w:val="009E6017"/>
    <w:rsid w:val="009E6253"/>
    <w:rsid w:val="009E671F"/>
    <w:rsid w:val="009E6F46"/>
    <w:rsid w:val="009F041C"/>
    <w:rsid w:val="009F0F01"/>
    <w:rsid w:val="009F1227"/>
    <w:rsid w:val="009F122B"/>
    <w:rsid w:val="009F19A8"/>
    <w:rsid w:val="009F1AD9"/>
    <w:rsid w:val="009F1E73"/>
    <w:rsid w:val="009F229C"/>
    <w:rsid w:val="009F2425"/>
    <w:rsid w:val="009F2A38"/>
    <w:rsid w:val="009F2BDF"/>
    <w:rsid w:val="009F2C01"/>
    <w:rsid w:val="009F2D79"/>
    <w:rsid w:val="009F4E46"/>
    <w:rsid w:val="009F4ED2"/>
    <w:rsid w:val="009F531A"/>
    <w:rsid w:val="009F619A"/>
    <w:rsid w:val="009F6C2D"/>
    <w:rsid w:val="009F6C56"/>
    <w:rsid w:val="009F6E00"/>
    <w:rsid w:val="009F77CF"/>
    <w:rsid w:val="009F7D0D"/>
    <w:rsid w:val="00A0060E"/>
    <w:rsid w:val="00A00F09"/>
    <w:rsid w:val="00A012F2"/>
    <w:rsid w:val="00A01563"/>
    <w:rsid w:val="00A015D5"/>
    <w:rsid w:val="00A01A8B"/>
    <w:rsid w:val="00A02167"/>
    <w:rsid w:val="00A027EA"/>
    <w:rsid w:val="00A02AF4"/>
    <w:rsid w:val="00A02BBC"/>
    <w:rsid w:val="00A02BC4"/>
    <w:rsid w:val="00A0326B"/>
    <w:rsid w:val="00A040E9"/>
    <w:rsid w:val="00A0417B"/>
    <w:rsid w:val="00A041E6"/>
    <w:rsid w:val="00A05843"/>
    <w:rsid w:val="00A05C23"/>
    <w:rsid w:val="00A074D3"/>
    <w:rsid w:val="00A079DF"/>
    <w:rsid w:val="00A07F46"/>
    <w:rsid w:val="00A10619"/>
    <w:rsid w:val="00A10F9D"/>
    <w:rsid w:val="00A11332"/>
    <w:rsid w:val="00A11D05"/>
    <w:rsid w:val="00A12D0B"/>
    <w:rsid w:val="00A14581"/>
    <w:rsid w:val="00A14A4D"/>
    <w:rsid w:val="00A151F5"/>
    <w:rsid w:val="00A156F6"/>
    <w:rsid w:val="00A1679D"/>
    <w:rsid w:val="00A1731D"/>
    <w:rsid w:val="00A1784D"/>
    <w:rsid w:val="00A1787F"/>
    <w:rsid w:val="00A204BA"/>
    <w:rsid w:val="00A20C3A"/>
    <w:rsid w:val="00A21C4D"/>
    <w:rsid w:val="00A22A7D"/>
    <w:rsid w:val="00A23238"/>
    <w:rsid w:val="00A25B9E"/>
    <w:rsid w:val="00A25D62"/>
    <w:rsid w:val="00A269C3"/>
    <w:rsid w:val="00A26B1B"/>
    <w:rsid w:val="00A27C88"/>
    <w:rsid w:val="00A27F45"/>
    <w:rsid w:val="00A3018B"/>
    <w:rsid w:val="00A3033B"/>
    <w:rsid w:val="00A31544"/>
    <w:rsid w:val="00A31949"/>
    <w:rsid w:val="00A31955"/>
    <w:rsid w:val="00A32099"/>
    <w:rsid w:val="00A321EB"/>
    <w:rsid w:val="00A3352C"/>
    <w:rsid w:val="00A3453D"/>
    <w:rsid w:val="00A354AC"/>
    <w:rsid w:val="00A357A0"/>
    <w:rsid w:val="00A3750E"/>
    <w:rsid w:val="00A402D8"/>
    <w:rsid w:val="00A42089"/>
    <w:rsid w:val="00A430DF"/>
    <w:rsid w:val="00A444DB"/>
    <w:rsid w:val="00A46AF7"/>
    <w:rsid w:val="00A46B0C"/>
    <w:rsid w:val="00A5057F"/>
    <w:rsid w:val="00A509B4"/>
    <w:rsid w:val="00A5113A"/>
    <w:rsid w:val="00A51663"/>
    <w:rsid w:val="00A52A33"/>
    <w:rsid w:val="00A5350B"/>
    <w:rsid w:val="00A53CC2"/>
    <w:rsid w:val="00A53EDC"/>
    <w:rsid w:val="00A53F30"/>
    <w:rsid w:val="00A54247"/>
    <w:rsid w:val="00A55C5F"/>
    <w:rsid w:val="00A571DD"/>
    <w:rsid w:val="00A575F0"/>
    <w:rsid w:val="00A57C42"/>
    <w:rsid w:val="00A60E2D"/>
    <w:rsid w:val="00A61A3D"/>
    <w:rsid w:val="00A63975"/>
    <w:rsid w:val="00A6404D"/>
    <w:rsid w:val="00A664C7"/>
    <w:rsid w:val="00A67E02"/>
    <w:rsid w:val="00A710C7"/>
    <w:rsid w:val="00A7126A"/>
    <w:rsid w:val="00A717EC"/>
    <w:rsid w:val="00A720CB"/>
    <w:rsid w:val="00A75588"/>
    <w:rsid w:val="00A7615B"/>
    <w:rsid w:val="00A76A40"/>
    <w:rsid w:val="00A77D35"/>
    <w:rsid w:val="00A801D2"/>
    <w:rsid w:val="00A8069B"/>
    <w:rsid w:val="00A80A67"/>
    <w:rsid w:val="00A80F2E"/>
    <w:rsid w:val="00A81511"/>
    <w:rsid w:val="00A82589"/>
    <w:rsid w:val="00A82952"/>
    <w:rsid w:val="00A83DBA"/>
    <w:rsid w:val="00A847BF"/>
    <w:rsid w:val="00A84A24"/>
    <w:rsid w:val="00A8575F"/>
    <w:rsid w:val="00A85D90"/>
    <w:rsid w:val="00A87246"/>
    <w:rsid w:val="00A8791A"/>
    <w:rsid w:val="00A9159E"/>
    <w:rsid w:val="00A919A7"/>
    <w:rsid w:val="00A930D8"/>
    <w:rsid w:val="00A93227"/>
    <w:rsid w:val="00A93675"/>
    <w:rsid w:val="00A941B6"/>
    <w:rsid w:val="00A95C30"/>
    <w:rsid w:val="00AA1C97"/>
    <w:rsid w:val="00AA1E0A"/>
    <w:rsid w:val="00AA21EF"/>
    <w:rsid w:val="00AA23E1"/>
    <w:rsid w:val="00AA2596"/>
    <w:rsid w:val="00AA3299"/>
    <w:rsid w:val="00AA420C"/>
    <w:rsid w:val="00AA5578"/>
    <w:rsid w:val="00AA5CA8"/>
    <w:rsid w:val="00AA5ECF"/>
    <w:rsid w:val="00AA72C0"/>
    <w:rsid w:val="00AB2592"/>
    <w:rsid w:val="00AB2B47"/>
    <w:rsid w:val="00AB2B5C"/>
    <w:rsid w:val="00AB36C6"/>
    <w:rsid w:val="00AB444E"/>
    <w:rsid w:val="00AB4768"/>
    <w:rsid w:val="00AB55D7"/>
    <w:rsid w:val="00AB5C9B"/>
    <w:rsid w:val="00AB5E29"/>
    <w:rsid w:val="00AC099B"/>
    <w:rsid w:val="00AC2CCE"/>
    <w:rsid w:val="00AC302A"/>
    <w:rsid w:val="00AC4D99"/>
    <w:rsid w:val="00AC504A"/>
    <w:rsid w:val="00AC5263"/>
    <w:rsid w:val="00AC5CB9"/>
    <w:rsid w:val="00AC69CA"/>
    <w:rsid w:val="00AC7A5C"/>
    <w:rsid w:val="00AD0096"/>
    <w:rsid w:val="00AD05F2"/>
    <w:rsid w:val="00AD0CF7"/>
    <w:rsid w:val="00AD16D3"/>
    <w:rsid w:val="00AD170F"/>
    <w:rsid w:val="00AD186D"/>
    <w:rsid w:val="00AD55C7"/>
    <w:rsid w:val="00AD6804"/>
    <w:rsid w:val="00AD7996"/>
    <w:rsid w:val="00AE06EB"/>
    <w:rsid w:val="00AE0F04"/>
    <w:rsid w:val="00AE18BE"/>
    <w:rsid w:val="00AE272E"/>
    <w:rsid w:val="00AE2BD0"/>
    <w:rsid w:val="00AE35EC"/>
    <w:rsid w:val="00AE381E"/>
    <w:rsid w:val="00AE3838"/>
    <w:rsid w:val="00AE3A0C"/>
    <w:rsid w:val="00AE6601"/>
    <w:rsid w:val="00AE6BE2"/>
    <w:rsid w:val="00AF03DD"/>
    <w:rsid w:val="00AF0814"/>
    <w:rsid w:val="00AF0D60"/>
    <w:rsid w:val="00AF112A"/>
    <w:rsid w:val="00AF13C6"/>
    <w:rsid w:val="00AF14AA"/>
    <w:rsid w:val="00AF3D27"/>
    <w:rsid w:val="00AF3FB3"/>
    <w:rsid w:val="00AF4DA2"/>
    <w:rsid w:val="00AF5FDD"/>
    <w:rsid w:val="00AF60AF"/>
    <w:rsid w:val="00AF693A"/>
    <w:rsid w:val="00AF6E48"/>
    <w:rsid w:val="00AF6FE6"/>
    <w:rsid w:val="00B0066C"/>
    <w:rsid w:val="00B0072A"/>
    <w:rsid w:val="00B00BA2"/>
    <w:rsid w:val="00B00FC7"/>
    <w:rsid w:val="00B0260E"/>
    <w:rsid w:val="00B02B4C"/>
    <w:rsid w:val="00B02F3F"/>
    <w:rsid w:val="00B02F90"/>
    <w:rsid w:val="00B034F5"/>
    <w:rsid w:val="00B041C7"/>
    <w:rsid w:val="00B0433A"/>
    <w:rsid w:val="00B0464E"/>
    <w:rsid w:val="00B0490F"/>
    <w:rsid w:val="00B04DE9"/>
    <w:rsid w:val="00B06B34"/>
    <w:rsid w:val="00B06F50"/>
    <w:rsid w:val="00B070E3"/>
    <w:rsid w:val="00B10773"/>
    <w:rsid w:val="00B10CC8"/>
    <w:rsid w:val="00B12305"/>
    <w:rsid w:val="00B1272C"/>
    <w:rsid w:val="00B13336"/>
    <w:rsid w:val="00B13ABF"/>
    <w:rsid w:val="00B17F10"/>
    <w:rsid w:val="00B21078"/>
    <w:rsid w:val="00B21ECF"/>
    <w:rsid w:val="00B2208B"/>
    <w:rsid w:val="00B22C0B"/>
    <w:rsid w:val="00B23790"/>
    <w:rsid w:val="00B24575"/>
    <w:rsid w:val="00B25A53"/>
    <w:rsid w:val="00B2759E"/>
    <w:rsid w:val="00B27990"/>
    <w:rsid w:val="00B27D8A"/>
    <w:rsid w:val="00B312BA"/>
    <w:rsid w:val="00B3175C"/>
    <w:rsid w:val="00B3253E"/>
    <w:rsid w:val="00B32B3E"/>
    <w:rsid w:val="00B34F1D"/>
    <w:rsid w:val="00B34F4E"/>
    <w:rsid w:val="00B405A1"/>
    <w:rsid w:val="00B40CC2"/>
    <w:rsid w:val="00B40F00"/>
    <w:rsid w:val="00B423E6"/>
    <w:rsid w:val="00B42667"/>
    <w:rsid w:val="00B42B6C"/>
    <w:rsid w:val="00B44786"/>
    <w:rsid w:val="00B4555D"/>
    <w:rsid w:val="00B4570C"/>
    <w:rsid w:val="00B45911"/>
    <w:rsid w:val="00B45BCE"/>
    <w:rsid w:val="00B45DAD"/>
    <w:rsid w:val="00B4695E"/>
    <w:rsid w:val="00B515BF"/>
    <w:rsid w:val="00B52C8E"/>
    <w:rsid w:val="00B52F27"/>
    <w:rsid w:val="00B5316B"/>
    <w:rsid w:val="00B531CE"/>
    <w:rsid w:val="00B53F0A"/>
    <w:rsid w:val="00B540F4"/>
    <w:rsid w:val="00B544A1"/>
    <w:rsid w:val="00B54B47"/>
    <w:rsid w:val="00B579A6"/>
    <w:rsid w:val="00B6003F"/>
    <w:rsid w:val="00B6014E"/>
    <w:rsid w:val="00B60179"/>
    <w:rsid w:val="00B60270"/>
    <w:rsid w:val="00B61895"/>
    <w:rsid w:val="00B62172"/>
    <w:rsid w:val="00B622F5"/>
    <w:rsid w:val="00B62450"/>
    <w:rsid w:val="00B6289F"/>
    <w:rsid w:val="00B62DC4"/>
    <w:rsid w:val="00B62FFD"/>
    <w:rsid w:val="00B634A0"/>
    <w:rsid w:val="00B6379E"/>
    <w:rsid w:val="00B65BD6"/>
    <w:rsid w:val="00B66C24"/>
    <w:rsid w:val="00B6702E"/>
    <w:rsid w:val="00B70EB7"/>
    <w:rsid w:val="00B7100E"/>
    <w:rsid w:val="00B74CCE"/>
    <w:rsid w:val="00B74EFF"/>
    <w:rsid w:val="00B75A12"/>
    <w:rsid w:val="00B770BC"/>
    <w:rsid w:val="00B772EC"/>
    <w:rsid w:val="00B80F8F"/>
    <w:rsid w:val="00B815D1"/>
    <w:rsid w:val="00B82414"/>
    <w:rsid w:val="00B831C4"/>
    <w:rsid w:val="00B8384B"/>
    <w:rsid w:val="00B83B31"/>
    <w:rsid w:val="00B83FD5"/>
    <w:rsid w:val="00B85473"/>
    <w:rsid w:val="00B85F32"/>
    <w:rsid w:val="00B860BA"/>
    <w:rsid w:val="00B86930"/>
    <w:rsid w:val="00B86A95"/>
    <w:rsid w:val="00B86C5B"/>
    <w:rsid w:val="00B87033"/>
    <w:rsid w:val="00B8764B"/>
    <w:rsid w:val="00B87BD3"/>
    <w:rsid w:val="00B906C9"/>
    <w:rsid w:val="00B90BAB"/>
    <w:rsid w:val="00B91544"/>
    <w:rsid w:val="00B91D97"/>
    <w:rsid w:val="00B93FE8"/>
    <w:rsid w:val="00B9414B"/>
    <w:rsid w:val="00B94B86"/>
    <w:rsid w:val="00B957AD"/>
    <w:rsid w:val="00B95DF9"/>
    <w:rsid w:val="00B95EB2"/>
    <w:rsid w:val="00B95F18"/>
    <w:rsid w:val="00B96AA5"/>
    <w:rsid w:val="00BA24A2"/>
    <w:rsid w:val="00BA2788"/>
    <w:rsid w:val="00BA392B"/>
    <w:rsid w:val="00BA3D9E"/>
    <w:rsid w:val="00BA5DD5"/>
    <w:rsid w:val="00BA668C"/>
    <w:rsid w:val="00BA6B31"/>
    <w:rsid w:val="00BB037D"/>
    <w:rsid w:val="00BB0F5C"/>
    <w:rsid w:val="00BB135E"/>
    <w:rsid w:val="00BB13FD"/>
    <w:rsid w:val="00BB3974"/>
    <w:rsid w:val="00BB3A08"/>
    <w:rsid w:val="00BB45F7"/>
    <w:rsid w:val="00BB4A9A"/>
    <w:rsid w:val="00BB4B4E"/>
    <w:rsid w:val="00BB50B8"/>
    <w:rsid w:val="00BB5A15"/>
    <w:rsid w:val="00BB5ED9"/>
    <w:rsid w:val="00BB66B5"/>
    <w:rsid w:val="00BB6CA0"/>
    <w:rsid w:val="00BB7D97"/>
    <w:rsid w:val="00BC0C5C"/>
    <w:rsid w:val="00BC0F12"/>
    <w:rsid w:val="00BC176E"/>
    <w:rsid w:val="00BC1B12"/>
    <w:rsid w:val="00BC1B34"/>
    <w:rsid w:val="00BC287E"/>
    <w:rsid w:val="00BC35D7"/>
    <w:rsid w:val="00BC3F3D"/>
    <w:rsid w:val="00BC43F3"/>
    <w:rsid w:val="00BC4A25"/>
    <w:rsid w:val="00BC4EED"/>
    <w:rsid w:val="00BC5A8C"/>
    <w:rsid w:val="00BC5C06"/>
    <w:rsid w:val="00BC68B7"/>
    <w:rsid w:val="00BC6A76"/>
    <w:rsid w:val="00BC6FEF"/>
    <w:rsid w:val="00BC7E85"/>
    <w:rsid w:val="00BD1B03"/>
    <w:rsid w:val="00BD1B77"/>
    <w:rsid w:val="00BD2882"/>
    <w:rsid w:val="00BD34E9"/>
    <w:rsid w:val="00BD3E86"/>
    <w:rsid w:val="00BD4253"/>
    <w:rsid w:val="00BD521F"/>
    <w:rsid w:val="00BD5A19"/>
    <w:rsid w:val="00BD675B"/>
    <w:rsid w:val="00BD6E2F"/>
    <w:rsid w:val="00BD72E1"/>
    <w:rsid w:val="00BD77EF"/>
    <w:rsid w:val="00BD7940"/>
    <w:rsid w:val="00BD7EF5"/>
    <w:rsid w:val="00BE0610"/>
    <w:rsid w:val="00BE063C"/>
    <w:rsid w:val="00BE10AF"/>
    <w:rsid w:val="00BE1771"/>
    <w:rsid w:val="00BE2AAB"/>
    <w:rsid w:val="00BE390B"/>
    <w:rsid w:val="00BE595B"/>
    <w:rsid w:val="00BE5AB9"/>
    <w:rsid w:val="00BE6188"/>
    <w:rsid w:val="00BE61CA"/>
    <w:rsid w:val="00BE6F99"/>
    <w:rsid w:val="00BE78F3"/>
    <w:rsid w:val="00BE7E4A"/>
    <w:rsid w:val="00BF0C34"/>
    <w:rsid w:val="00BF1BE0"/>
    <w:rsid w:val="00BF20E8"/>
    <w:rsid w:val="00BF2243"/>
    <w:rsid w:val="00BF23B5"/>
    <w:rsid w:val="00BF2D4E"/>
    <w:rsid w:val="00BF2F72"/>
    <w:rsid w:val="00BF31C7"/>
    <w:rsid w:val="00BF386B"/>
    <w:rsid w:val="00BF3BCC"/>
    <w:rsid w:val="00BF42B0"/>
    <w:rsid w:val="00BF4342"/>
    <w:rsid w:val="00BF4D87"/>
    <w:rsid w:val="00BF507B"/>
    <w:rsid w:val="00BF514E"/>
    <w:rsid w:val="00BF674E"/>
    <w:rsid w:val="00BF6BDF"/>
    <w:rsid w:val="00C01B61"/>
    <w:rsid w:val="00C0215E"/>
    <w:rsid w:val="00C02696"/>
    <w:rsid w:val="00C04FC8"/>
    <w:rsid w:val="00C05A50"/>
    <w:rsid w:val="00C06226"/>
    <w:rsid w:val="00C068C5"/>
    <w:rsid w:val="00C06A9D"/>
    <w:rsid w:val="00C06BB5"/>
    <w:rsid w:val="00C07C16"/>
    <w:rsid w:val="00C12592"/>
    <w:rsid w:val="00C131C6"/>
    <w:rsid w:val="00C13CA9"/>
    <w:rsid w:val="00C13CCB"/>
    <w:rsid w:val="00C13CD9"/>
    <w:rsid w:val="00C14DA7"/>
    <w:rsid w:val="00C15261"/>
    <w:rsid w:val="00C155A4"/>
    <w:rsid w:val="00C16C76"/>
    <w:rsid w:val="00C170A6"/>
    <w:rsid w:val="00C2014C"/>
    <w:rsid w:val="00C21598"/>
    <w:rsid w:val="00C2176E"/>
    <w:rsid w:val="00C21D42"/>
    <w:rsid w:val="00C2401F"/>
    <w:rsid w:val="00C255B8"/>
    <w:rsid w:val="00C25EC8"/>
    <w:rsid w:val="00C25F38"/>
    <w:rsid w:val="00C26A31"/>
    <w:rsid w:val="00C2774F"/>
    <w:rsid w:val="00C27F11"/>
    <w:rsid w:val="00C3002B"/>
    <w:rsid w:val="00C30BD5"/>
    <w:rsid w:val="00C31940"/>
    <w:rsid w:val="00C32252"/>
    <w:rsid w:val="00C324D9"/>
    <w:rsid w:val="00C3250B"/>
    <w:rsid w:val="00C32FC5"/>
    <w:rsid w:val="00C33BB8"/>
    <w:rsid w:val="00C33BFF"/>
    <w:rsid w:val="00C33C7E"/>
    <w:rsid w:val="00C351B3"/>
    <w:rsid w:val="00C35523"/>
    <w:rsid w:val="00C358B6"/>
    <w:rsid w:val="00C35F23"/>
    <w:rsid w:val="00C36A6B"/>
    <w:rsid w:val="00C379DE"/>
    <w:rsid w:val="00C4014D"/>
    <w:rsid w:val="00C405D7"/>
    <w:rsid w:val="00C407FB"/>
    <w:rsid w:val="00C408F0"/>
    <w:rsid w:val="00C40A7C"/>
    <w:rsid w:val="00C41702"/>
    <w:rsid w:val="00C42123"/>
    <w:rsid w:val="00C42402"/>
    <w:rsid w:val="00C42BEF"/>
    <w:rsid w:val="00C439B5"/>
    <w:rsid w:val="00C43A6D"/>
    <w:rsid w:val="00C447E4"/>
    <w:rsid w:val="00C44B9A"/>
    <w:rsid w:val="00C44BB8"/>
    <w:rsid w:val="00C44F8A"/>
    <w:rsid w:val="00C4512E"/>
    <w:rsid w:val="00C46202"/>
    <w:rsid w:val="00C46C78"/>
    <w:rsid w:val="00C473E3"/>
    <w:rsid w:val="00C4771F"/>
    <w:rsid w:val="00C500A0"/>
    <w:rsid w:val="00C50CFD"/>
    <w:rsid w:val="00C51163"/>
    <w:rsid w:val="00C538F5"/>
    <w:rsid w:val="00C54A2E"/>
    <w:rsid w:val="00C551FF"/>
    <w:rsid w:val="00C557BE"/>
    <w:rsid w:val="00C57D7A"/>
    <w:rsid w:val="00C6060E"/>
    <w:rsid w:val="00C60F7C"/>
    <w:rsid w:val="00C6106D"/>
    <w:rsid w:val="00C61C9D"/>
    <w:rsid w:val="00C61CB9"/>
    <w:rsid w:val="00C628CA"/>
    <w:rsid w:val="00C62F18"/>
    <w:rsid w:val="00C64C58"/>
    <w:rsid w:val="00C64C64"/>
    <w:rsid w:val="00C658F1"/>
    <w:rsid w:val="00C65951"/>
    <w:rsid w:val="00C66230"/>
    <w:rsid w:val="00C70B42"/>
    <w:rsid w:val="00C70B54"/>
    <w:rsid w:val="00C71DB3"/>
    <w:rsid w:val="00C723D7"/>
    <w:rsid w:val="00C745DB"/>
    <w:rsid w:val="00C74D6B"/>
    <w:rsid w:val="00C75CFF"/>
    <w:rsid w:val="00C765B9"/>
    <w:rsid w:val="00C7705F"/>
    <w:rsid w:val="00C778C1"/>
    <w:rsid w:val="00C80451"/>
    <w:rsid w:val="00C818F8"/>
    <w:rsid w:val="00C82231"/>
    <w:rsid w:val="00C82607"/>
    <w:rsid w:val="00C83029"/>
    <w:rsid w:val="00C83084"/>
    <w:rsid w:val="00C835AD"/>
    <w:rsid w:val="00C842B2"/>
    <w:rsid w:val="00C8474B"/>
    <w:rsid w:val="00C84F97"/>
    <w:rsid w:val="00C860FC"/>
    <w:rsid w:val="00C8666C"/>
    <w:rsid w:val="00C87B45"/>
    <w:rsid w:val="00C90E2E"/>
    <w:rsid w:val="00C91B14"/>
    <w:rsid w:val="00C91D3C"/>
    <w:rsid w:val="00C92155"/>
    <w:rsid w:val="00C92474"/>
    <w:rsid w:val="00C929A7"/>
    <w:rsid w:val="00C948BF"/>
    <w:rsid w:val="00C951C9"/>
    <w:rsid w:val="00C95C65"/>
    <w:rsid w:val="00C96CF4"/>
    <w:rsid w:val="00CA047E"/>
    <w:rsid w:val="00CA22D3"/>
    <w:rsid w:val="00CA237C"/>
    <w:rsid w:val="00CA2E13"/>
    <w:rsid w:val="00CA5D5A"/>
    <w:rsid w:val="00CA6179"/>
    <w:rsid w:val="00CA6815"/>
    <w:rsid w:val="00CA731B"/>
    <w:rsid w:val="00CA73A4"/>
    <w:rsid w:val="00CB0F6D"/>
    <w:rsid w:val="00CB13C2"/>
    <w:rsid w:val="00CB1700"/>
    <w:rsid w:val="00CB24DE"/>
    <w:rsid w:val="00CB2752"/>
    <w:rsid w:val="00CB2DE7"/>
    <w:rsid w:val="00CB3C1F"/>
    <w:rsid w:val="00CB3EB2"/>
    <w:rsid w:val="00CB4675"/>
    <w:rsid w:val="00CB5607"/>
    <w:rsid w:val="00CB639C"/>
    <w:rsid w:val="00CB76D2"/>
    <w:rsid w:val="00CB77EE"/>
    <w:rsid w:val="00CB783B"/>
    <w:rsid w:val="00CC01EB"/>
    <w:rsid w:val="00CC036F"/>
    <w:rsid w:val="00CC099D"/>
    <w:rsid w:val="00CC1128"/>
    <w:rsid w:val="00CC1222"/>
    <w:rsid w:val="00CC2180"/>
    <w:rsid w:val="00CC26B6"/>
    <w:rsid w:val="00CC2AEE"/>
    <w:rsid w:val="00CC3D01"/>
    <w:rsid w:val="00CC55D9"/>
    <w:rsid w:val="00CC5649"/>
    <w:rsid w:val="00CC5E84"/>
    <w:rsid w:val="00CC64FF"/>
    <w:rsid w:val="00CC6670"/>
    <w:rsid w:val="00CC6E3B"/>
    <w:rsid w:val="00CD06D7"/>
    <w:rsid w:val="00CD1E43"/>
    <w:rsid w:val="00CD24E1"/>
    <w:rsid w:val="00CD2A6D"/>
    <w:rsid w:val="00CD2D7B"/>
    <w:rsid w:val="00CD33AE"/>
    <w:rsid w:val="00CD3CA6"/>
    <w:rsid w:val="00CD4DA7"/>
    <w:rsid w:val="00CD4E87"/>
    <w:rsid w:val="00CD4EDA"/>
    <w:rsid w:val="00CD60D9"/>
    <w:rsid w:val="00CD65C6"/>
    <w:rsid w:val="00CD69B8"/>
    <w:rsid w:val="00CD6DB6"/>
    <w:rsid w:val="00CD7B72"/>
    <w:rsid w:val="00CE09B3"/>
    <w:rsid w:val="00CE0D67"/>
    <w:rsid w:val="00CE1F2D"/>
    <w:rsid w:val="00CE3FDF"/>
    <w:rsid w:val="00CE470C"/>
    <w:rsid w:val="00CE565D"/>
    <w:rsid w:val="00CE5781"/>
    <w:rsid w:val="00CE699F"/>
    <w:rsid w:val="00CE6CCD"/>
    <w:rsid w:val="00CE7369"/>
    <w:rsid w:val="00CE7798"/>
    <w:rsid w:val="00CE78EF"/>
    <w:rsid w:val="00CF109B"/>
    <w:rsid w:val="00CF1D54"/>
    <w:rsid w:val="00CF27CC"/>
    <w:rsid w:val="00CF2FD4"/>
    <w:rsid w:val="00CF5097"/>
    <w:rsid w:val="00CF5E02"/>
    <w:rsid w:val="00CF5FAD"/>
    <w:rsid w:val="00CF6CC8"/>
    <w:rsid w:val="00CF6D5F"/>
    <w:rsid w:val="00D004A5"/>
    <w:rsid w:val="00D01687"/>
    <w:rsid w:val="00D01834"/>
    <w:rsid w:val="00D02333"/>
    <w:rsid w:val="00D02958"/>
    <w:rsid w:val="00D02D14"/>
    <w:rsid w:val="00D036E1"/>
    <w:rsid w:val="00D0420A"/>
    <w:rsid w:val="00D05CB0"/>
    <w:rsid w:val="00D06A45"/>
    <w:rsid w:val="00D06E57"/>
    <w:rsid w:val="00D07047"/>
    <w:rsid w:val="00D0759C"/>
    <w:rsid w:val="00D105C4"/>
    <w:rsid w:val="00D10BA3"/>
    <w:rsid w:val="00D1136D"/>
    <w:rsid w:val="00D120C6"/>
    <w:rsid w:val="00D12544"/>
    <w:rsid w:val="00D141C4"/>
    <w:rsid w:val="00D1681D"/>
    <w:rsid w:val="00D17023"/>
    <w:rsid w:val="00D1702F"/>
    <w:rsid w:val="00D1720B"/>
    <w:rsid w:val="00D17BFD"/>
    <w:rsid w:val="00D20EB9"/>
    <w:rsid w:val="00D219BA"/>
    <w:rsid w:val="00D2421B"/>
    <w:rsid w:val="00D263AF"/>
    <w:rsid w:val="00D27AA0"/>
    <w:rsid w:val="00D27B20"/>
    <w:rsid w:val="00D27CFC"/>
    <w:rsid w:val="00D30438"/>
    <w:rsid w:val="00D30F26"/>
    <w:rsid w:val="00D30F2B"/>
    <w:rsid w:val="00D3117D"/>
    <w:rsid w:val="00D311E0"/>
    <w:rsid w:val="00D32BE8"/>
    <w:rsid w:val="00D3474E"/>
    <w:rsid w:val="00D34F93"/>
    <w:rsid w:val="00D350DA"/>
    <w:rsid w:val="00D35326"/>
    <w:rsid w:val="00D401C9"/>
    <w:rsid w:val="00D43CBC"/>
    <w:rsid w:val="00D449B8"/>
    <w:rsid w:val="00D47277"/>
    <w:rsid w:val="00D47D76"/>
    <w:rsid w:val="00D506BB"/>
    <w:rsid w:val="00D5223D"/>
    <w:rsid w:val="00D54771"/>
    <w:rsid w:val="00D548B7"/>
    <w:rsid w:val="00D548BA"/>
    <w:rsid w:val="00D5564E"/>
    <w:rsid w:val="00D56962"/>
    <w:rsid w:val="00D56AA2"/>
    <w:rsid w:val="00D57F33"/>
    <w:rsid w:val="00D602EF"/>
    <w:rsid w:val="00D61D9A"/>
    <w:rsid w:val="00D623ED"/>
    <w:rsid w:val="00D623FC"/>
    <w:rsid w:val="00D62810"/>
    <w:rsid w:val="00D62844"/>
    <w:rsid w:val="00D62B7F"/>
    <w:rsid w:val="00D636A7"/>
    <w:rsid w:val="00D63812"/>
    <w:rsid w:val="00D63873"/>
    <w:rsid w:val="00D63CC7"/>
    <w:rsid w:val="00D64E73"/>
    <w:rsid w:val="00D65CF1"/>
    <w:rsid w:val="00D660EA"/>
    <w:rsid w:val="00D66747"/>
    <w:rsid w:val="00D676E9"/>
    <w:rsid w:val="00D720D4"/>
    <w:rsid w:val="00D72607"/>
    <w:rsid w:val="00D7303B"/>
    <w:rsid w:val="00D73065"/>
    <w:rsid w:val="00D7337F"/>
    <w:rsid w:val="00D74A1F"/>
    <w:rsid w:val="00D75180"/>
    <w:rsid w:val="00D7575A"/>
    <w:rsid w:val="00D77314"/>
    <w:rsid w:val="00D7748B"/>
    <w:rsid w:val="00D77DF8"/>
    <w:rsid w:val="00D77FE8"/>
    <w:rsid w:val="00D802A2"/>
    <w:rsid w:val="00D815BD"/>
    <w:rsid w:val="00D82045"/>
    <w:rsid w:val="00D83246"/>
    <w:rsid w:val="00D8360B"/>
    <w:rsid w:val="00D840CA"/>
    <w:rsid w:val="00D84272"/>
    <w:rsid w:val="00D85DED"/>
    <w:rsid w:val="00D87B72"/>
    <w:rsid w:val="00D87C8C"/>
    <w:rsid w:val="00D87FB1"/>
    <w:rsid w:val="00D9009B"/>
    <w:rsid w:val="00D90279"/>
    <w:rsid w:val="00D9062E"/>
    <w:rsid w:val="00D9076A"/>
    <w:rsid w:val="00D914D5"/>
    <w:rsid w:val="00D9267D"/>
    <w:rsid w:val="00D92834"/>
    <w:rsid w:val="00D9386D"/>
    <w:rsid w:val="00D93FC4"/>
    <w:rsid w:val="00D9515E"/>
    <w:rsid w:val="00D96928"/>
    <w:rsid w:val="00D975E1"/>
    <w:rsid w:val="00D97DE2"/>
    <w:rsid w:val="00DA0B75"/>
    <w:rsid w:val="00DA0C1F"/>
    <w:rsid w:val="00DA19A8"/>
    <w:rsid w:val="00DA1CED"/>
    <w:rsid w:val="00DA1E7E"/>
    <w:rsid w:val="00DA25BE"/>
    <w:rsid w:val="00DA2DDA"/>
    <w:rsid w:val="00DA34BE"/>
    <w:rsid w:val="00DA457C"/>
    <w:rsid w:val="00DA4CE0"/>
    <w:rsid w:val="00DA5CBB"/>
    <w:rsid w:val="00DA5FDE"/>
    <w:rsid w:val="00DA6206"/>
    <w:rsid w:val="00DA6746"/>
    <w:rsid w:val="00DB1AA8"/>
    <w:rsid w:val="00DB1F67"/>
    <w:rsid w:val="00DB2382"/>
    <w:rsid w:val="00DB310C"/>
    <w:rsid w:val="00DB438D"/>
    <w:rsid w:val="00DB4951"/>
    <w:rsid w:val="00DB511C"/>
    <w:rsid w:val="00DB5EEF"/>
    <w:rsid w:val="00DB6E00"/>
    <w:rsid w:val="00DB7757"/>
    <w:rsid w:val="00DB7C03"/>
    <w:rsid w:val="00DB7F1A"/>
    <w:rsid w:val="00DC0262"/>
    <w:rsid w:val="00DC02BB"/>
    <w:rsid w:val="00DC1FD9"/>
    <w:rsid w:val="00DC416A"/>
    <w:rsid w:val="00DC41E1"/>
    <w:rsid w:val="00DC5598"/>
    <w:rsid w:val="00DC6084"/>
    <w:rsid w:val="00DC6AE3"/>
    <w:rsid w:val="00DC792E"/>
    <w:rsid w:val="00DD0C2D"/>
    <w:rsid w:val="00DD2236"/>
    <w:rsid w:val="00DD2771"/>
    <w:rsid w:val="00DD355C"/>
    <w:rsid w:val="00DD4818"/>
    <w:rsid w:val="00DD4A41"/>
    <w:rsid w:val="00DD4AEB"/>
    <w:rsid w:val="00DD66C4"/>
    <w:rsid w:val="00DE26D1"/>
    <w:rsid w:val="00DE2C5B"/>
    <w:rsid w:val="00DE4626"/>
    <w:rsid w:val="00DE4EE9"/>
    <w:rsid w:val="00DE59E0"/>
    <w:rsid w:val="00DE70AF"/>
    <w:rsid w:val="00DE7CD9"/>
    <w:rsid w:val="00DF10A2"/>
    <w:rsid w:val="00DF13E1"/>
    <w:rsid w:val="00DF34F1"/>
    <w:rsid w:val="00DF412A"/>
    <w:rsid w:val="00DF45F4"/>
    <w:rsid w:val="00DF4A96"/>
    <w:rsid w:val="00DF4B1D"/>
    <w:rsid w:val="00DF4DA8"/>
    <w:rsid w:val="00DF60D1"/>
    <w:rsid w:val="00DF6404"/>
    <w:rsid w:val="00DF6D44"/>
    <w:rsid w:val="00DF704D"/>
    <w:rsid w:val="00DF73D7"/>
    <w:rsid w:val="00DF7F57"/>
    <w:rsid w:val="00E006A0"/>
    <w:rsid w:val="00E008F5"/>
    <w:rsid w:val="00E00A15"/>
    <w:rsid w:val="00E033E5"/>
    <w:rsid w:val="00E03819"/>
    <w:rsid w:val="00E03A29"/>
    <w:rsid w:val="00E03C09"/>
    <w:rsid w:val="00E040A3"/>
    <w:rsid w:val="00E057FE"/>
    <w:rsid w:val="00E058D3"/>
    <w:rsid w:val="00E05A5A"/>
    <w:rsid w:val="00E05FAE"/>
    <w:rsid w:val="00E06592"/>
    <w:rsid w:val="00E0661D"/>
    <w:rsid w:val="00E06640"/>
    <w:rsid w:val="00E07536"/>
    <w:rsid w:val="00E10AAC"/>
    <w:rsid w:val="00E127B5"/>
    <w:rsid w:val="00E12EF4"/>
    <w:rsid w:val="00E144C8"/>
    <w:rsid w:val="00E14C2E"/>
    <w:rsid w:val="00E1702B"/>
    <w:rsid w:val="00E17D44"/>
    <w:rsid w:val="00E21DAB"/>
    <w:rsid w:val="00E2201B"/>
    <w:rsid w:val="00E22CB0"/>
    <w:rsid w:val="00E236C2"/>
    <w:rsid w:val="00E236F3"/>
    <w:rsid w:val="00E23842"/>
    <w:rsid w:val="00E245E2"/>
    <w:rsid w:val="00E247EF"/>
    <w:rsid w:val="00E24862"/>
    <w:rsid w:val="00E24874"/>
    <w:rsid w:val="00E24C13"/>
    <w:rsid w:val="00E276FA"/>
    <w:rsid w:val="00E303AC"/>
    <w:rsid w:val="00E303E8"/>
    <w:rsid w:val="00E312F0"/>
    <w:rsid w:val="00E31499"/>
    <w:rsid w:val="00E32404"/>
    <w:rsid w:val="00E3265C"/>
    <w:rsid w:val="00E32726"/>
    <w:rsid w:val="00E34855"/>
    <w:rsid w:val="00E35FC0"/>
    <w:rsid w:val="00E3638A"/>
    <w:rsid w:val="00E37177"/>
    <w:rsid w:val="00E374F4"/>
    <w:rsid w:val="00E37AE3"/>
    <w:rsid w:val="00E37C05"/>
    <w:rsid w:val="00E37E16"/>
    <w:rsid w:val="00E40298"/>
    <w:rsid w:val="00E40B99"/>
    <w:rsid w:val="00E40BE1"/>
    <w:rsid w:val="00E4125D"/>
    <w:rsid w:val="00E41791"/>
    <w:rsid w:val="00E420BE"/>
    <w:rsid w:val="00E43546"/>
    <w:rsid w:val="00E4511F"/>
    <w:rsid w:val="00E462C1"/>
    <w:rsid w:val="00E476F3"/>
    <w:rsid w:val="00E47763"/>
    <w:rsid w:val="00E512F3"/>
    <w:rsid w:val="00E5155D"/>
    <w:rsid w:val="00E51BD7"/>
    <w:rsid w:val="00E535FE"/>
    <w:rsid w:val="00E53A1E"/>
    <w:rsid w:val="00E53A2E"/>
    <w:rsid w:val="00E53EFB"/>
    <w:rsid w:val="00E54D84"/>
    <w:rsid w:val="00E55AB9"/>
    <w:rsid w:val="00E55D26"/>
    <w:rsid w:val="00E570B9"/>
    <w:rsid w:val="00E57351"/>
    <w:rsid w:val="00E606C9"/>
    <w:rsid w:val="00E610E6"/>
    <w:rsid w:val="00E61E05"/>
    <w:rsid w:val="00E621E5"/>
    <w:rsid w:val="00E6293A"/>
    <w:rsid w:val="00E62CBF"/>
    <w:rsid w:val="00E62E05"/>
    <w:rsid w:val="00E63798"/>
    <w:rsid w:val="00E63A23"/>
    <w:rsid w:val="00E64AA3"/>
    <w:rsid w:val="00E64EC4"/>
    <w:rsid w:val="00E66C7D"/>
    <w:rsid w:val="00E7068F"/>
    <w:rsid w:val="00E70D53"/>
    <w:rsid w:val="00E71191"/>
    <w:rsid w:val="00E7135C"/>
    <w:rsid w:val="00E715F0"/>
    <w:rsid w:val="00E71F86"/>
    <w:rsid w:val="00E7212D"/>
    <w:rsid w:val="00E72B87"/>
    <w:rsid w:val="00E73DB3"/>
    <w:rsid w:val="00E73E67"/>
    <w:rsid w:val="00E73EC1"/>
    <w:rsid w:val="00E7433E"/>
    <w:rsid w:val="00E74515"/>
    <w:rsid w:val="00E74D43"/>
    <w:rsid w:val="00E74FD3"/>
    <w:rsid w:val="00E75D99"/>
    <w:rsid w:val="00E7620E"/>
    <w:rsid w:val="00E76B7C"/>
    <w:rsid w:val="00E76D71"/>
    <w:rsid w:val="00E76E5F"/>
    <w:rsid w:val="00E77186"/>
    <w:rsid w:val="00E773A9"/>
    <w:rsid w:val="00E802A7"/>
    <w:rsid w:val="00E80B6C"/>
    <w:rsid w:val="00E82A71"/>
    <w:rsid w:val="00E843D7"/>
    <w:rsid w:val="00E863D6"/>
    <w:rsid w:val="00E86F5F"/>
    <w:rsid w:val="00E87117"/>
    <w:rsid w:val="00E871E6"/>
    <w:rsid w:val="00E87989"/>
    <w:rsid w:val="00E90DA3"/>
    <w:rsid w:val="00E9142C"/>
    <w:rsid w:val="00E9195F"/>
    <w:rsid w:val="00E9224F"/>
    <w:rsid w:val="00E9257F"/>
    <w:rsid w:val="00E92C0C"/>
    <w:rsid w:val="00E9331A"/>
    <w:rsid w:val="00E93352"/>
    <w:rsid w:val="00E93581"/>
    <w:rsid w:val="00E944DA"/>
    <w:rsid w:val="00E95B3E"/>
    <w:rsid w:val="00E95B96"/>
    <w:rsid w:val="00E9680F"/>
    <w:rsid w:val="00E96A81"/>
    <w:rsid w:val="00E978FC"/>
    <w:rsid w:val="00E97929"/>
    <w:rsid w:val="00EA12DD"/>
    <w:rsid w:val="00EA2786"/>
    <w:rsid w:val="00EA28B6"/>
    <w:rsid w:val="00EA3451"/>
    <w:rsid w:val="00EA3839"/>
    <w:rsid w:val="00EA3E57"/>
    <w:rsid w:val="00EA44F9"/>
    <w:rsid w:val="00EA46E7"/>
    <w:rsid w:val="00EA4FC4"/>
    <w:rsid w:val="00EA4FDF"/>
    <w:rsid w:val="00EA5781"/>
    <w:rsid w:val="00EA6180"/>
    <w:rsid w:val="00EA6958"/>
    <w:rsid w:val="00EA7BEE"/>
    <w:rsid w:val="00EB0251"/>
    <w:rsid w:val="00EB194B"/>
    <w:rsid w:val="00EB2CB5"/>
    <w:rsid w:val="00EB3BD8"/>
    <w:rsid w:val="00EB5728"/>
    <w:rsid w:val="00EB5D50"/>
    <w:rsid w:val="00EB6039"/>
    <w:rsid w:val="00EB68C0"/>
    <w:rsid w:val="00EB6FC5"/>
    <w:rsid w:val="00EB743D"/>
    <w:rsid w:val="00EB7837"/>
    <w:rsid w:val="00EB79CF"/>
    <w:rsid w:val="00EB7DBE"/>
    <w:rsid w:val="00EB7DC6"/>
    <w:rsid w:val="00EC070F"/>
    <w:rsid w:val="00EC11FE"/>
    <w:rsid w:val="00EC1BA6"/>
    <w:rsid w:val="00EC270C"/>
    <w:rsid w:val="00EC2E19"/>
    <w:rsid w:val="00EC33AE"/>
    <w:rsid w:val="00EC33BD"/>
    <w:rsid w:val="00EC3DE4"/>
    <w:rsid w:val="00EC4034"/>
    <w:rsid w:val="00EC40BF"/>
    <w:rsid w:val="00EC5427"/>
    <w:rsid w:val="00EC5591"/>
    <w:rsid w:val="00EC578A"/>
    <w:rsid w:val="00EC5C55"/>
    <w:rsid w:val="00EC7D18"/>
    <w:rsid w:val="00ED05D3"/>
    <w:rsid w:val="00ED087E"/>
    <w:rsid w:val="00ED0B10"/>
    <w:rsid w:val="00ED194F"/>
    <w:rsid w:val="00ED20A0"/>
    <w:rsid w:val="00ED2344"/>
    <w:rsid w:val="00ED2450"/>
    <w:rsid w:val="00ED364C"/>
    <w:rsid w:val="00ED37B3"/>
    <w:rsid w:val="00ED4C81"/>
    <w:rsid w:val="00ED5262"/>
    <w:rsid w:val="00EE0476"/>
    <w:rsid w:val="00EE1C0A"/>
    <w:rsid w:val="00EE2CA4"/>
    <w:rsid w:val="00EE30EC"/>
    <w:rsid w:val="00EE3962"/>
    <w:rsid w:val="00EE3EF9"/>
    <w:rsid w:val="00EE3FAF"/>
    <w:rsid w:val="00EE5434"/>
    <w:rsid w:val="00EE6287"/>
    <w:rsid w:val="00EE657D"/>
    <w:rsid w:val="00EF0736"/>
    <w:rsid w:val="00EF1F3D"/>
    <w:rsid w:val="00EF268E"/>
    <w:rsid w:val="00EF2DDA"/>
    <w:rsid w:val="00EF36F3"/>
    <w:rsid w:val="00EF37CF"/>
    <w:rsid w:val="00EF4FD0"/>
    <w:rsid w:val="00EF5BC2"/>
    <w:rsid w:val="00EF610F"/>
    <w:rsid w:val="00F01259"/>
    <w:rsid w:val="00F0193B"/>
    <w:rsid w:val="00F02886"/>
    <w:rsid w:val="00F03F1A"/>
    <w:rsid w:val="00F0449D"/>
    <w:rsid w:val="00F044D4"/>
    <w:rsid w:val="00F049E0"/>
    <w:rsid w:val="00F0505A"/>
    <w:rsid w:val="00F05120"/>
    <w:rsid w:val="00F052E4"/>
    <w:rsid w:val="00F05E4E"/>
    <w:rsid w:val="00F07ECA"/>
    <w:rsid w:val="00F109B7"/>
    <w:rsid w:val="00F10BA1"/>
    <w:rsid w:val="00F10C62"/>
    <w:rsid w:val="00F10EEB"/>
    <w:rsid w:val="00F11B40"/>
    <w:rsid w:val="00F1217F"/>
    <w:rsid w:val="00F12D2D"/>
    <w:rsid w:val="00F138A8"/>
    <w:rsid w:val="00F147D1"/>
    <w:rsid w:val="00F16D61"/>
    <w:rsid w:val="00F17AA6"/>
    <w:rsid w:val="00F218A5"/>
    <w:rsid w:val="00F21F00"/>
    <w:rsid w:val="00F224D2"/>
    <w:rsid w:val="00F22FE8"/>
    <w:rsid w:val="00F24CE9"/>
    <w:rsid w:val="00F25288"/>
    <w:rsid w:val="00F308E1"/>
    <w:rsid w:val="00F32117"/>
    <w:rsid w:val="00F32A25"/>
    <w:rsid w:val="00F32B86"/>
    <w:rsid w:val="00F32D44"/>
    <w:rsid w:val="00F33A74"/>
    <w:rsid w:val="00F347A8"/>
    <w:rsid w:val="00F34FAD"/>
    <w:rsid w:val="00F35918"/>
    <w:rsid w:val="00F3691C"/>
    <w:rsid w:val="00F372EE"/>
    <w:rsid w:val="00F374D5"/>
    <w:rsid w:val="00F37557"/>
    <w:rsid w:val="00F40635"/>
    <w:rsid w:val="00F40A65"/>
    <w:rsid w:val="00F40D73"/>
    <w:rsid w:val="00F4150D"/>
    <w:rsid w:val="00F4316B"/>
    <w:rsid w:val="00F44AFA"/>
    <w:rsid w:val="00F45299"/>
    <w:rsid w:val="00F461A2"/>
    <w:rsid w:val="00F4684E"/>
    <w:rsid w:val="00F51519"/>
    <w:rsid w:val="00F53D10"/>
    <w:rsid w:val="00F5630F"/>
    <w:rsid w:val="00F5748B"/>
    <w:rsid w:val="00F57CA7"/>
    <w:rsid w:val="00F60141"/>
    <w:rsid w:val="00F60446"/>
    <w:rsid w:val="00F606F0"/>
    <w:rsid w:val="00F60A17"/>
    <w:rsid w:val="00F62961"/>
    <w:rsid w:val="00F62BD6"/>
    <w:rsid w:val="00F6336A"/>
    <w:rsid w:val="00F6356A"/>
    <w:rsid w:val="00F63CA8"/>
    <w:rsid w:val="00F64376"/>
    <w:rsid w:val="00F648F1"/>
    <w:rsid w:val="00F64BAA"/>
    <w:rsid w:val="00F653AD"/>
    <w:rsid w:val="00F65506"/>
    <w:rsid w:val="00F66D0E"/>
    <w:rsid w:val="00F6753C"/>
    <w:rsid w:val="00F67737"/>
    <w:rsid w:val="00F678D5"/>
    <w:rsid w:val="00F67F95"/>
    <w:rsid w:val="00F707AC"/>
    <w:rsid w:val="00F7095E"/>
    <w:rsid w:val="00F714DD"/>
    <w:rsid w:val="00F73157"/>
    <w:rsid w:val="00F73C96"/>
    <w:rsid w:val="00F745D5"/>
    <w:rsid w:val="00F74E4A"/>
    <w:rsid w:val="00F779B0"/>
    <w:rsid w:val="00F77E9F"/>
    <w:rsid w:val="00F819A8"/>
    <w:rsid w:val="00F81AC4"/>
    <w:rsid w:val="00F83AB9"/>
    <w:rsid w:val="00F85A7A"/>
    <w:rsid w:val="00F86899"/>
    <w:rsid w:val="00F91AC4"/>
    <w:rsid w:val="00F91D35"/>
    <w:rsid w:val="00F91FEF"/>
    <w:rsid w:val="00F93042"/>
    <w:rsid w:val="00F9472D"/>
    <w:rsid w:val="00F95766"/>
    <w:rsid w:val="00F95A3B"/>
    <w:rsid w:val="00F9608A"/>
    <w:rsid w:val="00F97F40"/>
    <w:rsid w:val="00FA0BED"/>
    <w:rsid w:val="00FA2981"/>
    <w:rsid w:val="00FA307C"/>
    <w:rsid w:val="00FA3D05"/>
    <w:rsid w:val="00FA5D8E"/>
    <w:rsid w:val="00FA5DD3"/>
    <w:rsid w:val="00FA5FD0"/>
    <w:rsid w:val="00FA684F"/>
    <w:rsid w:val="00FB00EF"/>
    <w:rsid w:val="00FB0274"/>
    <w:rsid w:val="00FB0378"/>
    <w:rsid w:val="00FB1FF0"/>
    <w:rsid w:val="00FB270A"/>
    <w:rsid w:val="00FB3B59"/>
    <w:rsid w:val="00FB5E9B"/>
    <w:rsid w:val="00FB5FAC"/>
    <w:rsid w:val="00FB6188"/>
    <w:rsid w:val="00FB64B6"/>
    <w:rsid w:val="00FB7D98"/>
    <w:rsid w:val="00FB7FB5"/>
    <w:rsid w:val="00FC014E"/>
    <w:rsid w:val="00FC0BEA"/>
    <w:rsid w:val="00FC159D"/>
    <w:rsid w:val="00FC1A46"/>
    <w:rsid w:val="00FC2001"/>
    <w:rsid w:val="00FC396A"/>
    <w:rsid w:val="00FC3B71"/>
    <w:rsid w:val="00FC3D0A"/>
    <w:rsid w:val="00FC409D"/>
    <w:rsid w:val="00FC49B8"/>
    <w:rsid w:val="00FC4BEE"/>
    <w:rsid w:val="00FC7561"/>
    <w:rsid w:val="00FD024D"/>
    <w:rsid w:val="00FD0301"/>
    <w:rsid w:val="00FD2236"/>
    <w:rsid w:val="00FD23E0"/>
    <w:rsid w:val="00FD2658"/>
    <w:rsid w:val="00FD3A90"/>
    <w:rsid w:val="00FD4C32"/>
    <w:rsid w:val="00FD5B62"/>
    <w:rsid w:val="00FD5B95"/>
    <w:rsid w:val="00FD65F4"/>
    <w:rsid w:val="00FD73BF"/>
    <w:rsid w:val="00FD78E3"/>
    <w:rsid w:val="00FE2609"/>
    <w:rsid w:val="00FE3349"/>
    <w:rsid w:val="00FE5CB5"/>
    <w:rsid w:val="00FE5CC8"/>
    <w:rsid w:val="00FE64B3"/>
    <w:rsid w:val="00FE7AC6"/>
    <w:rsid w:val="00FF1370"/>
    <w:rsid w:val="00FF1477"/>
    <w:rsid w:val="00FF1851"/>
    <w:rsid w:val="00FF1FD9"/>
    <w:rsid w:val="00FF292D"/>
    <w:rsid w:val="00FF3D5F"/>
    <w:rsid w:val="00FF43AD"/>
    <w:rsid w:val="00FF565C"/>
    <w:rsid w:val="00FF57EF"/>
    <w:rsid w:val="00FF6380"/>
    <w:rsid w:val="00FF6B50"/>
    <w:rsid w:val="00FF73C5"/>
    <w:rsid w:val="00FF77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012D"/>
  <w15:chartTrackingRefBased/>
  <w15:docId w15:val="{DF58F5F5-92E0-4120-BC7C-474F5C33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EB"/>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B83FD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B83FD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B83FD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83FD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83FD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83FD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83FD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B83FD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B83FD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B83FD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B83FD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B83FD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B83FD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B83FD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B83FD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B83FD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B83FD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B83FD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B83FD5"/>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B83FD5"/>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B83FD5"/>
    <w:rPr>
      <w:rFonts w:eastAsiaTheme="minorEastAsia"/>
      <w:sz w:val="20"/>
      <w:szCs w:val="20"/>
      <w:lang w:eastAsia="lt-LT"/>
    </w:rPr>
  </w:style>
  <w:style w:type="paragraph" w:styleId="CommentText">
    <w:name w:val="annotation text"/>
    <w:basedOn w:val="Normal"/>
    <w:link w:val="CommentTextChar"/>
    <w:uiPriority w:val="99"/>
    <w:unhideWhenUsed/>
    <w:rsid w:val="00B83FD5"/>
    <w:rPr>
      <w:sz w:val="20"/>
      <w:szCs w:val="20"/>
    </w:rPr>
  </w:style>
  <w:style w:type="character" w:customStyle="1" w:styleId="CommentTextChar">
    <w:name w:val="Comment Text Char"/>
    <w:basedOn w:val="DefaultParagraphFont"/>
    <w:link w:val="CommentText"/>
    <w:uiPriority w:val="99"/>
    <w:rsid w:val="00B83FD5"/>
    <w:rPr>
      <w:rFonts w:eastAsiaTheme="minorEastAsia"/>
      <w:sz w:val="20"/>
      <w:szCs w:val="20"/>
      <w:lang w:eastAsia="lt-LT"/>
    </w:rPr>
  </w:style>
  <w:style w:type="paragraph" w:styleId="Subtitle">
    <w:name w:val="Subtitle"/>
    <w:basedOn w:val="Normal"/>
    <w:next w:val="Normal"/>
    <w:link w:val="SubtitleChar"/>
    <w:uiPriority w:val="11"/>
    <w:qFormat/>
    <w:rsid w:val="00B83FD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83FD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83FD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83FD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3FD5"/>
    <w:rPr>
      <w:vertAlign w:val="superscript"/>
    </w:rPr>
  </w:style>
  <w:style w:type="character" w:styleId="CommentReference">
    <w:name w:val="annotation reference"/>
    <w:basedOn w:val="DefaultParagraphFont"/>
    <w:uiPriority w:val="99"/>
    <w:unhideWhenUsed/>
    <w:qFormat/>
    <w:rsid w:val="00B83FD5"/>
    <w:rPr>
      <w:sz w:val="16"/>
      <w:szCs w:val="16"/>
    </w:rPr>
  </w:style>
  <w:style w:type="table" w:styleId="TableGrid">
    <w:name w:val="Table Grid"/>
    <w:basedOn w:val="TableNormal"/>
    <w:uiPriority w:val="39"/>
    <w:rsid w:val="00B83FD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83F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B83FD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B83FD5"/>
    <w:rPr>
      <w:b/>
      <w:bCs/>
    </w:rPr>
  </w:style>
  <w:style w:type="character" w:customStyle="1" w:styleId="CommentSubjectChar">
    <w:name w:val="Comment Subject Char"/>
    <w:basedOn w:val="CommentTextChar"/>
    <w:link w:val="CommentSubject"/>
    <w:uiPriority w:val="99"/>
    <w:semiHidden/>
    <w:rsid w:val="00B83FD5"/>
    <w:rPr>
      <w:rFonts w:eastAsiaTheme="minorEastAsia"/>
      <w:b/>
      <w:bCs/>
      <w:sz w:val="20"/>
      <w:szCs w:val="20"/>
      <w:lang w:eastAsia="lt-LT"/>
    </w:rPr>
  </w:style>
  <w:style w:type="paragraph" w:styleId="NormalWeb">
    <w:name w:val="Normal (Web)"/>
    <w:basedOn w:val="Normal"/>
    <w:uiPriority w:val="99"/>
    <w:unhideWhenUsed/>
    <w:rsid w:val="00B83FD5"/>
    <w:pPr>
      <w:spacing w:before="100" w:beforeAutospacing="1" w:after="100" w:afterAutospacing="1"/>
    </w:pPr>
  </w:style>
  <w:style w:type="character" w:customStyle="1" w:styleId="pildymui">
    <w:name w:val="pildymui"/>
    <w:basedOn w:val="DefaultParagraphFont"/>
    <w:rsid w:val="00B83FD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B83FD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B83FD5"/>
    <w:rPr>
      <w:rFonts w:eastAsiaTheme="minorEastAsia"/>
      <w:sz w:val="21"/>
      <w:szCs w:val="20"/>
      <w:lang w:eastAsia="lt-LT"/>
    </w:rPr>
  </w:style>
  <w:style w:type="character" w:customStyle="1" w:styleId="Internetlink">
    <w:name w:val="Internet link"/>
    <w:rsid w:val="00B83FD5"/>
    <w:rPr>
      <w:color w:val="000080"/>
      <w:u w:val="single"/>
    </w:rPr>
  </w:style>
  <w:style w:type="paragraph" w:styleId="Header">
    <w:name w:val="header"/>
    <w:basedOn w:val="Normal"/>
    <w:link w:val="HeaderChar"/>
    <w:uiPriority w:val="99"/>
    <w:unhideWhenUsed/>
    <w:rsid w:val="00B83FD5"/>
    <w:pPr>
      <w:tabs>
        <w:tab w:val="center" w:pos="4513"/>
        <w:tab w:val="right" w:pos="9026"/>
      </w:tabs>
    </w:pPr>
  </w:style>
  <w:style w:type="character" w:customStyle="1" w:styleId="HeaderChar">
    <w:name w:val="Header Char"/>
    <w:basedOn w:val="DefaultParagraphFont"/>
    <w:link w:val="Header"/>
    <w:uiPriority w:val="99"/>
    <w:rsid w:val="00B83FD5"/>
    <w:rPr>
      <w:rFonts w:eastAsiaTheme="minorEastAsia"/>
      <w:sz w:val="21"/>
      <w:szCs w:val="21"/>
      <w:lang w:eastAsia="lt-LT"/>
    </w:rPr>
  </w:style>
  <w:style w:type="paragraph" w:styleId="Footer">
    <w:name w:val="footer"/>
    <w:basedOn w:val="Normal"/>
    <w:link w:val="FooterChar"/>
    <w:uiPriority w:val="99"/>
    <w:unhideWhenUsed/>
    <w:rsid w:val="00B83FD5"/>
    <w:pPr>
      <w:tabs>
        <w:tab w:val="center" w:pos="4513"/>
        <w:tab w:val="right" w:pos="9026"/>
      </w:tabs>
    </w:pPr>
  </w:style>
  <w:style w:type="character" w:customStyle="1" w:styleId="FooterChar">
    <w:name w:val="Footer Char"/>
    <w:basedOn w:val="DefaultParagraphFont"/>
    <w:link w:val="Footer"/>
    <w:uiPriority w:val="99"/>
    <w:rsid w:val="00B83FD5"/>
    <w:rPr>
      <w:rFonts w:eastAsiaTheme="minorEastAsia"/>
      <w:sz w:val="21"/>
      <w:szCs w:val="21"/>
      <w:lang w:eastAsia="lt-LT"/>
    </w:rPr>
  </w:style>
  <w:style w:type="paragraph" w:styleId="Revision">
    <w:name w:val="Revision"/>
    <w:hidden/>
    <w:uiPriority w:val="99"/>
    <w:semiHidden/>
    <w:rsid w:val="00B83FD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B83FD5"/>
    <w:rPr>
      <w:i/>
      <w:iCs/>
      <w:color w:val="595959" w:themeColor="text1" w:themeTint="A6"/>
    </w:rPr>
  </w:style>
  <w:style w:type="paragraph" w:styleId="Caption">
    <w:name w:val="caption"/>
    <w:basedOn w:val="Normal"/>
    <w:next w:val="Normal"/>
    <w:uiPriority w:val="35"/>
    <w:semiHidden/>
    <w:unhideWhenUsed/>
    <w:qFormat/>
    <w:rsid w:val="00B83FD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3FD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B83FD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B83FD5"/>
    <w:rPr>
      <w:b/>
      <w:bCs/>
    </w:rPr>
  </w:style>
  <w:style w:type="character" w:styleId="Emphasis">
    <w:name w:val="Emphasis"/>
    <w:basedOn w:val="DefaultParagraphFont"/>
    <w:uiPriority w:val="20"/>
    <w:qFormat/>
    <w:rsid w:val="00B83FD5"/>
    <w:rPr>
      <w:i/>
      <w:iCs/>
      <w:color w:val="000000" w:themeColor="text1"/>
    </w:rPr>
  </w:style>
  <w:style w:type="paragraph" w:styleId="NoSpacing">
    <w:name w:val="No Spacing"/>
    <w:link w:val="NoSpacingChar"/>
    <w:uiPriority w:val="1"/>
    <w:qFormat/>
    <w:rsid w:val="00B83FD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B83FD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83FD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B83FD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83FD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B83FD5"/>
    <w:rPr>
      <w:b/>
      <w:bCs/>
      <w:i/>
      <w:iCs/>
      <w:caps w:val="0"/>
      <w:smallCaps w:val="0"/>
      <w:strike w:val="0"/>
      <w:dstrike w:val="0"/>
      <w:color w:val="ED7D31" w:themeColor="accent2"/>
    </w:rPr>
  </w:style>
  <w:style w:type="character" w:styleId="SubtleReference">
    <w:name w:val="Subtle Reference"/>
    <w:basedOn w:val="DefaultParagraphFont"/>
    <w:uiPriority w:val="31"/>
    <w:qFormat/>
    <w:rsid w:val="00B83FD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3FD5"/>
    <w:rPr>
      <w:b/>
      <w:bCs/>
      <w:caps w:val="0"/>
      <w:smallCaps/>
      <w:color w:val="auto"/>
      <w:spacing w:val="0"/>
      <w:u w:val="single"/>
    </w:rPr>
  </w:style>
  <w:style w:type="character" w:styleId="BookTitle">
    <w:name w:val="Book Title"/>
    <w:basedOn w:val="DefaultParagraphFont"/>
    <w:uiPriority w:val="33"/>
    <w:qFormat/>
    <w:rsid w:val="00B83FD5"/>
    <w:rPr>
      <w:b/>
      <w:bCs/>
      <w:caps w:val="0"/>
      <w:smallCaps/>
      <w:spacing w:val="0"/>
    </w:rPr>
  </w:style>
  <w:style w:type="paragraph" w:styleId="TOCHeading">
    <w:name w:val="TOC Heading"/>
    <w:basedOn w:val="Heading1"/>
    <w:next w:val="Normal"/>
    <w:uiPriority w:val="39"/>
    <w:unhideWhenUsed/>
    <w:qFormat/>
    <w:rsid w:val="00B83FD5"/>
    <w:pPr>
      <w:outlineLvl w:val="9"/>
    </w:pPr>
  </w:style>
  <w:style w:type="character" w:customStyle="1" w:styleId="NoSpacingChar">
    <w:name w:val="No Spacing Char"/>
    <w:basedOn w:val="DefaultParagraphFont"/>
    <w:link w:val="NoSpacing"/>
    <w:uiPriority w:val="1"/>
    <w:rsid w:val="00B83FD5"/>
    <w:rPr>
      <w:rFonts w:eastAsiaTheme="minorEastAsia"/>
      <w:sz w:val="21"/>
      <w:szCs w:val="21"/>
      <w:lang w:eastAsia="lt-LT"/>
    </w:rPr>
  </w:style>
  <w:style w:type="character" w:styleId="PlaceholderText">
    <w:name w:val="Placeholder Text"/>
    <w:basedOn w:val="DefaultParagraphFont"/>
    <w:uiPriority w:val="99"/>
    <w:semiHidden/>
    <w:rsid w:val="00B83FD5"/>
    <w:rPr>
      <w:color w:val="808080"/>
    </w:rPr>
  </w:style>
  <w:style w:type="paragraph" w:styleId="TOC1">
    <w:name w:val="toc 1"/>
    <w:basedOn w:val="Normal"/>
    <w:next w:val="Normal"/>
    <w:autoRedefine/>
    <w:uiPriority w:val="39"/>
    <w:unhideWhenUsed/>
    <w:rsid w:val="00B83FD5"/>
    <w:pPr>
      <w:tabs>
        <w:tab w:val="right" w:leader="dot" w:pos="9962"/>
      </w:tabs>
      <w:spacing w:after="0"/>
      <w:ind w:left="426" w:hanging="284"/>
    </w:pPr>
  </w:style>
  <w:style w:type="paragraph" w:customStyle="1" w:styleId="tajtip">
    <w:name w:val="tajtip"/>
    <w:basedOn w:val="Normal"/>
    <w:rsid w:val="00B83F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83FD5"/>
    <w:rPr>
      <w:color w:val="954F72" w:themeColor="followedHyperlink"/>
      <w:u w:val="single"/>
    </w:rPr>
  </w:style>
  <w:style w:type="paragraph" w:customStyle="1" w:styleId="Body2">
    <w:name w:val="Body 2"/>
    <w:rsid w:val="00B83FD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B83FD5"/>
    <w:pPr>
      <w:numPr>
        <w:numId w:val="2"/>
      </w:numPr>
    </w:pPr>
  </w:style>
  <w:style w:type="paragraph" w:styleId="TOC2">
    <w:name w:val="toc 2"/>
    <w:basedOn w:val="Normal"/>
    <w:next w:val="Normal"/>
    <w:autoRedefine/>
    <w:uiPriority w:val="39"/>
    <w:unhideWhenUsed/>
    <w:rsid w:val="00A27F45"/>
    <w:pPr>
      <w:tabs>
        <w:tab w:val="left" w:pos="0"/>
        <w:tab w:val="right" w:leader="dot" w:pos="9962"/>
      </w:tabs>
      <w:spacing w:after="0"/>
    </w:pPr>
  </w:style>
  <w:style w:type="table" w:customStyle="1" w:styleId="TableGrid2">
    <w:name w:val="Table Grid2"/>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B83FD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83FD5"/>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83FD5"/>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83FD5"/>
    <w:pPr>
      <w:numPr>
        <w:ilvl w:val="2"/>
      </w:numPr>
    </w:pPr>
  </w:style>
  <w:style w:type="paragraph" w:customStyle="1" w:styleId="Heading">
    <w:name w:val="Heading"/>
    <w:next w:val="Body2"/>
    <w:rsid w:val="00B83FD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B83FD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3FD5"/>
    <w:rPr>
      <w:rFonts w:eastAsiaTheme="minorEastAsia"/>
      <w:sz w:val="20"/>
      <w:szCs w:val="20"/>
      <w:lang w:eastAsia="lt-LT"/>
    </w:rPr>
  </w:style>
  <w:style w:type="character" w:styleId="EndnoteReference">
    <w:name w:val="endnote reference"/>
    <w:basedOn w:val="DefaultParagraphFont"/>
    <w:uiPriority w:val="99"/>
    <w:semiHidden/>
    <w:unhideWhenUsed/>
    <w:rsid w:val="00B83FD5"/>
    <w:rPr>
      <w:vertAlign w:val="superscript"/>
    </w:rPr>
  </w:style>
  <w:style w:type="character" w:customStyle="1" w:styleId="Normal12ptChar">
    <w:name w:val="Normal + 12 pt Char"/>
    <w:basedOn w:val="DefaultParagraphFont"/>
    <w:link w:val="Normal12pt"/>
    <w:locked/>
    <w:rsid w:val="00B83FD5"/>
  </w:style>
  <w:style w:type="paragraph" w:customStyle="1" w:styleId="Normal12pt">
    <w:name w:val="Normal + 12 pt"/>
    <w:basedOn w:val="Normal"/>
    <w:link w:val="Normal12ptChar"/>
    <w:rsid w:val="00B83FD5"/>
    <w:pPr>
      <w:spacing w:after="0" w:line="240" w:lineRule="auto"/>
      <w:ind w:right="-283"/>
      <w:jc w:val="both"/>
    </w:pPr>
    <w:rPr>
      <w:rFonts w:eastAsiaTheme="minorHAnsi"/>
      <w:sz w:val="22"/>
      <w:szCs w:val="22"/>
      <w:lang w:eastAsia="en-US"/>
    </w:rPr>
  </w:style>
  <w:style w:type="paragraph" w:customStyle="1" w:styleId="pf0">
    <w:name w:val="pf0"/>
    <w:basedOn w:val="Normal"/>
    <w:rsid w:val="00B83FD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B83FD5"/>
    <w:rPr>
      <w:rFonts w:ascii="Segoe UI" w:hAnsi="Segoe UI" w:cs="Segoe UI" w:hint="default"/>
      <w:sz w:val="18"/>
      <w:szCs w:val="18"/>
    </w:rPr>
  </w:style>
  <w:style w:type="character" w:customStyle="1" w:styleId="Mention1">
    <w:name w:val="Mention1"/>
    <w:basedOn w:val="DefaultParagraphFont"/>
    <w:uiPriority w:val="99"/>
    <w:unhideWhenUsed/>
    <w:rsid w:val="00B83FD5"/>
    <w:rPr>
      <w:color w:val="2B579A"/>
      <w:shd w:val="clear" w:color="auto" w:fill="E6E6E6"/>
    </w:rPr>
  </w:style>
  <w:style w:type="table" w:customStyle="1" w:styleId="3">
    <w:name w:val="3"/>
    <w:basedOn w:val="TableNormal"/>
    <w:rsid w:val="00B83FD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B83FD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B83FD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B83FD5"/>
    <w:pPr>
      <w:spacing w:after="120" w:line="480" w:lineRule="auto"/>
      <w:ind w:left="283"/>
    </w:pPr>
  </w:style>
  <w:style w:type="character" w:customStyle="1" w:styleId="BodyTextIndent2Char">
    <w:name w:val="Body Text Indent 2 Char"/>
    <w:basedOn w:val="DefaultParagraphFont"/>
    <w:link w:val="BodyTextIndent2"/>
    <w:uiPriority w:val="99"/>
    <w:semiHidden/>
    <w:rsid w:val="00B83FD5"/>
    <w:rPr>
      <w:rFonts w:eastAsiaTheme="minorEastAsia"/>
      <w:sz w:val="21"/>
      <w:szCs w:val="21"/>
      <w:lang w:eastAsia="lt-LT"/>
    </w:rPr>
  </w:style>
  <w:style w:type="character" w:customStyle="1" w:styleId="cf11">
    <w:name w:val="cf11"/>
    <w:basedOn w:val="DefaultParagraphFont"/>
    <w:rsid w:val="00B83FD5"/>
    <w:rPr>
      <w:rFonts w:ascii="Segoe UI" w:hAnsi="Segoe UI" w:cs="Segoe UI" w:hint="default"/>
      <w:color w:val="0000FF"/>
      <w:sz w:val="18"/>
      <w:szCs w:val="18"/>
    </w:rPr>
  </w:style>
  <w:style w:type="character" w:customStyle="1" w:styleId="cf21">
    <w:name w:val="cf21"/>
    <w:basedOn w:val="DefaultParagraphFont"/>
    <w:rsid w:val="00B83FD5"/>
    <w:rPr>
      <w:rFonts w:ascii="Segoe UI" w:hAnsi="Segoe UI" w:cs="Segoe UI" w:hint="default"/>
      <w:color w:val="538135"/>
      <w:sz w:val="18"/>
      <w:szCs w:val="18"/>
    </w:rPr>
  </w:style>
  <w:style w:type="table" w:customStyle="1" w:styleId="TableGrid1">
    <w:name w:val="Table Grid1"/>
    <w:basedOn w:val="TableNormal"/>
    <w:uiPriority w:val="59"/>
    <w:rsid w:val="00B83FD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B83FD5"/>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B83FD5"/>
    <w:pPr>
      <w:spacing w:after="120"/>
      <w:ind w:left="283"/>
    </w:pPr>
  </w:style>
  <w:style w:type="character" w:customStyle="1" w:styleId="BodyTextIndentChar">
    <w:name w:val="Body Text Indent Char"/>
    <w:basedOn w:val="DefaultParagraphFont"/>
    <w:link w:val="BodyTextIndent"/>
    <w:uiPriority w:val="99"/>
    <w:rsid w:val="00B83FD5"/>
    <w:rPr>
      <w:rFonts w:eastAsiaTheme="minorEastAsia"/>
      <w:sz w:val="21"/>
      <w:szCs w:val="21"/>
      <w:lang w:eastAsia="lt-LT"/>
    </w:rPr>
  </w:style>
  <w:style w:type="character" w:customStyle="1" w:styleId="BodytextDiagrama">
    <w:name w:val="Body text Diagrama"/>
    <w:rsid w:val="00B83FD5"/>
    <w:rPr>
      <w:rFonts w:ascii="TimesLT" w:eastAsia="Times New Roman" w:hAnsi="TimesLT" w:cs="Times New Roman"/>
      <w:sz w:val="20"/>
      <w:szCs w:val="20"/>
      <w:lang w:val="en-US"/>
    </w:rPr>
  </w:style>
  <w:style w:type="paragraph" w:customStyle="1" w:styleId="Style4">
    <w:name w:val="Style4"/>
    <w:basedOn w:val="Heading7"/>
    <w:rsid w:val="00B83FD5"/>
    <w:pPr>
      <w:keepLines w:val="0"/>
      <w:numPr>
        <w:numId w:val="8"/>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B83FD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B83FD5"/>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9F77CF"/>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9F77CF"/>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FE5CC8"/>
    <w:pPr>
      <w:numPr>
        <w:numId w:val="9"/>
      </w:numPr>
    </w:pPr>
  </w:style>
  <w:style w:type="paragraph" w:customStyle="1" w:styleId="Pagrindinistekstas1">
    <w:name w:val="Pagrindinis tekstas1"/>
    <w:rsid w:val="000F7A73"/>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08465F"/>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4FDF"/>
    <w:rPr>
      <w:color w:val="605E5C"/>
      <w:shd w:val="clear" w:color="auto" w:fill="E1DFDD"/>
    </w:rPr>
  </w:style>
  <w:style w:type="paragraph" w:customStyle="1" w:styleId="paragraph">
    <w:name w:val="paragraph"/>
    <w:basedOn w:val="Normal"/>
    <w:rsid w:val="00F05E4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F05E4E"/>
  </w:style>
  <w:style w:type="character" w:customStyle="1" w:styleId="eop">
    <w:name w:val="eop"/>
    <w:basedOn w:val="DefaultParagraphFont"/>
    <w:rsid w:val="00F05E4E"/>
  </w:style>
  <w:style w:type="character" w:customStyle="1" w:styleId="bcx0">
    <w:name w:val="bcx0"/>
    <w:basedOn w:val="DefaultParagraphFont"/>
    <w:rsid w:val="00F05E4E"/>
  </w:style>
  <w:style w:type="character" w:customStyle="1" w:styleId="cf31">
    <w:name w:val="cf31"/>
    <w:basedOn w:val="DefaultParagraphFont"/>
    <w:rsid w:val="001C6BAA"/>
    <w:rPr>
      <w:rFonts w:ascii="Segoe UI" w:hAnsi="Segoe UI" w:cs="Segoe UI" w:hint="default"/>
      <w:sz w:val="18"/>
      <w:szCs w:val="18"/>
    </w:rPr>
  </w:style>
  <w:style w:type="character" w:customStyle="1" w:styleId="cf51">
    <w:name w:val="cf51"/>
    <w:basedOn w:val="DefaultParagraphFont"/>
    <w:rsid w:val="001C6BAA"/>
    <w:rPr>
      <w:rFonts w:ascii="Segoe UI" w:hAnsi="Segoe UI" w:cs="Segoe UI" w:hint="default"/>
      <w:sz w:val="18"/>
      <w:szCs w:val="18"/>
    </w:rPr>
  </w:style>
  <w:style w:type="paragraph" w:customStyle="1" w:styleId="Default">
    <w:name w:val="Default"/>
    <w:rsid w:val="00BF20E8"/>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17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CD06D7"/>
    <w:rPr>
      <w:color w:val="605E5C"/>
      <w:shd w:val="clear" w:color="auto" w:fill="E1DFDD"/>
    </w:rPr>
  </w:style>
  <w:style w:type="paragraph" w:customStyle="1" w:styleId="11-EESraas">
    <w:name w:val="11-E&amp;E :: Sąrašas"/>
    <w:basedOn w:val="Normal"/>
    <w:rsid w:val="00F60141"/>
    <w:pPr>
      <w:numPr>
        <w:numId w:val="11"/>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414847"/>
    <w:rPr>
      <w:color w:val="605E5C"/>
      <w:shd w:val="clear" w:color="auto" w:fill="E1DFDD"/>
    </w:rPr>
  </w:style>
  <w:style w:type="character" w:styleId="UnresolvedMention">
    <w:name w:val="Unresolved Mention"/>
    <w:basedOn w:val="DefaultParagraphFont"/>
    <w:uiPriority w:val="99"/>
    <w:semiHidden/>
    <w:unhideWhenUsed/>
    <w:rsid w:val="005F3D0E"/>
    <w:rPr>
      <w:color w:val="605E5C"/>
      <w:shd w:val="clear" w:color="auto" w:fill="E1DFDD"/>
    </w:rPr>
  </w:style>
  <w:style w:type="character" w:customStyle="1" w:styleId="r-search-highlight">
    <w:name w:val="r-search-highlight"/>
    <w:basedOn w:val="DefaultParagraphFont"/>
    <w:rsid w:val="007B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8258">
      <w:bodyDiv w:val="1"/>
      <w:marLeft w:val="0"/>
      <w:marRight w:val="0"/>
      <w:marTop w:val="0"/>
      <w:marBottom w:val="0"/>
      <w:divBdr>
        <w:top w:val="none" w:sz="0" w:space="0" w:color="auto"/>
        <w:left w:val="none" w:sz="0" w:space="0" w:color="auto"/>
        <w:bottom w:val="none" w:sz="0" w:space="0" w:color="auto"/>
        <w:right w:val="none" w:sz="0" w:space="0" w:color="auto"/>
      </w:divBdr>
    </w:div>
    <w:div w:id="76480529">
      <w:bodyDiv w:val="1"/>
      <w:marLeft w:val="0"/>
      <w:marRight w:val="0"/>
      <w:marTop w:val="0"/>
      <w:marBottom w:val="0"/>
      <w:divBdr>
        <w:top w:val="none" w:sz="0" w:space="0" w:color="auto"/>
        <w:left w:val="none" w:sz="0" w:space="0" w:color="auto"/>
        <w:bottom w:val="none" w:sz="0" w:space="0" w:color="auto"/>
        <w:right w:val="none" w:sz="0" w:space="0" w:color="auto"/>
      </w:divBdr>
    </w:div>
    <w:div w:id="110559615">
      <w:bodyDiv w:val="1"/>
      <w:marLeft w:val="0"/>
      <w:marRight w:val="0"/>
      <w:marTop w:val="0"/>
      <w:marBottom w:val="0"/>
      <w:divBdr>
        <w:top w:val="none" w:sz="0" w:space="0" w:color="auto"/>
        <w:left w:val="none" w:sz="0" w:space="0" w:color="auto"/>
        <w:bottom w:val="none" w:sz="0" w:space="0" w:color="auto"/>
        <w:right w:val="none" w:sz="0" w:space="0" w:color="auto"/>
      </w:divBdr>
    </w:div>
    <w:div w:id="135949530">
      <w:bodyDiv w:val="1"/>
      <w:marLeft w:val="0"/>
      <w:marRight w:val="0"/>
      <w:marTop w:val="0"/>
      <w:marBottom w:val="0"/>
      <w:divBdr>
        <w:top w:val="none" w:sz="0" w:space="0" w:color="auto"/>
        <w:left w:val="none" w:sz="0" w:space="0" w:color="auto"/>
        <w:bottom w:val="none" w:sz="0" w:space="0" w:color="auto"/>
        <w:right w:val="none" w:sz="0" w:space="0" w:color="auto"/>
      </w:divBdr>
    </w:div>
    <w:div w:id="137964094">
      <w:bodyDiv w:val="1"/>
      <w:marLeft w:val="0"/>
      <w:marRight w:val="0"/>
      <w:marTop w:val="0"/>
      <w:marBottom w:val="0"/>
      <w:divBdr>
        <w:top w:val="none" w:sz="0" w:space="0" w:color="auto"/>
        <w:left w:val="none" w:sz="0" w:space="0" w:color="auto"/>
        <w:bottom w:val="none" w:sz="0" w:space="0" w:color="auto"/>
        <w:right w:val="none" w:sz="0" w:space="0" w:color="auto"/>
      </w:divBdr>
    </w:div>
    <w:div w:id="191305162">
      <w:bodyDiv w:val="1"/>
      <w:marLeft w:val="0"/>
      <w:marRight w:val="0"/>
      <w:marTop w:val="0"/>
      <w:marBottom w:val="0"/>
      <w:divBdr>
        <w:top w:val="none" w:sz="0" w:space="0" w:color="auto"/>
        <w:left w:val="none" w:sz="0" w:space="0" w:color="auto"/>
        <w:bottom w:val="none" w:sz="0" w:space="0" w:color="auto"/>
        <w:right w:val="none" w:sz="0" w:space="0" w:color="auto"/>
      </w:divBdr>
    </w:div>
    <w:div w:id="192570843">
      <w:bodyDiv w:val="1"/>
      <w:marLeft w:val="0"/>
      <w:marRight w:val="0"/>
      <w:marTop w:val="0"/>
      <w:marBottom w:val="0"/>
      <w:divBdr>
        <w:top w:val="none" w:sz="0" w:space="0" w:color="auto"/>
        <w:left w:val="none" w:sz="0" w:space="0" w:color="auto"/>
        <w:bottom w:val="none" w:sz="0" w:space="0" w:color="auto"/>
        <w:right w:val="none" w:sz="0" w:space="0" w:color="auto"/>
      </w:divBdr>
    </w:div>
    <w:div w:id="332075191">
      <w:bodyDiv w:val="1"/>
      <w:marLeft w:val="0"/>
      <w:marRight w:val="0"/>
      <w:marTop w:val="0"/>
      <w:marBottom w:val="0"/>
      <w:divBdr>
        <w:top w:val="none" w:sz="0" w:space="0" w:color="auto"/>
        <w:left w:val="none" w:sz="0" w:space="0" w:color="auto"/>
        <w:bottom w:val="none" w:sz="0" w:space="0" w:color="auto"/>
        <w:right w:val="none" w:sz="0" w:space="0" w:color="auto"/>
      </w:divBdr>
    </w:div>
    <w:div w:id="387610572">
      <w:bodyDiv w:val="1"/>
      <w:marLeft w:val="0"/>
      <w:marRight w:val="0"/>
      <w:marTop w:val="0"/>
      <w:marBottom w:val="0"/>
      <w:divBdr>
        <w:top w:val="none" w:sz="0" w:space="0" w:color="auto"/>
        <w:left w:val="none" w:sz="0" w:space="0" w:color="auto"/>
        <w:bottom w:val="none" w:sz="0" w:space="0" w:color="auto"/>
        <w:right w:val="none" w:sz="0" w:space="0" w:color="auto"/>
      </w:divBdr>
    </w:div>
    <w:div w:id="389617881">
      <w:bodyDiv w:val="1"/>
      <w:marLeft w:val="0"/>
      <w:marRight w:val="0"/>
      <w:marTop w:val="0"/>
      <w:marBottom w:val="0"/>
      <w:divBdr>
        <w:top w:val="none" w:sz="0" w:space="0" w:color="auto"/>
        <w:left w:val="none" w:sz="0" w:space="0" w:color="auto"/>
        <w:bottom w:val="none" w:sz="0" w:space="0" w:color="auto"/>
        <w:right w:val="none" w:sz="0" w:space="0" w:color="auto"/>
      </w:divBdr>
    </w:div>
    <w:div w:id="394858736">
      <w:bodyDiv w:val="1"/>
      <w:marLeft w:val="0"/>
      <w:marRight w:val="0"/>
      <w:marTop w:val="0"/>
      <w:marBottom w:val="0"/>
      <w:divBdr>
        <w:top w:val="none" w:sz="0" w:space="0" w:color="auto"/>
        <w:left w:val="none" w:sz="0" w:space="0" w:color="auto"/>
        <w:bottom w:val="none" w:sz="0" w:space="0" w:color="auto"/>
        <w:right w:val="none" w:sz="0" w:space="0" w:color="auto"/>
      </w:divBdr>
    </w:div>
    <w:div w:id="400566210">
      <w:bodyDiv w:val="1"/>
      <w:marLeft w:val="0"/>
      <w:marRight w:val="0"/>
      <w:marTop w:val="0"/>
      <w:marBottom w:val="0"/>
      <w:divBdr>
        <w:top w:val="none" w:sz="0" w:space="0" w:color="auto"/>
        <w:left w:val="none" w:sz="0" w:space="0" w:color="auto"/>
        <w:bottom w:val="none" w:sz="0" w:space="0" w:color="auto"/>
        <w:right w:val="none" w:sz="0" w:space="0" w:color="auto"/>
      </w:divBdr>
    </w:div>
    <w:div w:id="408381773">
      <w:bodyDiv w:val="1"/>
      <w:marLeft w:val="0"/>
      <w:marRight w:val="0"/>
      <w:marTop w:val="0"/>
      <w:marBottom w:val="0"/>
      <w:divBdr>
        <w:top w:val="none" w:sz="0" w:space="0" w:color="auto"/>
        <w:left w:val="none" w:sz="0" w:space="0" w:color="auto"/>
        <w:bottom w:val="none" w:sz="0" w:space="0" w:color="auto"/>
        <w:right w:val="none" w:sz="0" w:space="0" w:color="auto"/>
      </w:divBdr>
    </w:div>
    <w:div w:id="421219430">
      <w:bodyDiv w:val="1"/>
      <w:marLeft w:val="0"/>
      <w:marRight w:val="0"/>
      <w:marTop w:val="0"/>
      <w:marBottom w:val="0"/>
      <w:divBdr>
        <w:top w:val="none" w:sz="0" w:space="0" w:color="auto"/>
        <w:left w:val="none" w:sz="0" w:space="0" w:color="auto"/>
        <w:bottom w:val="none" w:sz="0" w:space="0" w:color="auto"/>
        <w:right w:val="none" w:sz="0" w:space="0" w:color="auto"/>
      </w:divBdr>
    </w:div>
    <w:div w:id="437718694">
      <w:bodyDiv w:val="1"/>
      <w:marLeft w:val="0"/>
      <w:marRight w:val="0"/>
      <w:marTop w:val="0"/>
      <w:marBottom w:val="0"/>
      <w:divBdr>
        <w:top w:val="none" w:sz="0" w:space="0" w:color="auto"/>
        <w:left w:val="none" w:sz="0" w:space="0" w:color="auto"/>
        <w:bottom w:val="none" w:sz="0" w:space="0" w:color="auto"/>
        <w:right w:val="none" w:sz="0" w:space="0" w:color="auto"/>
      </w:divBdr>
    </w:div>
    <w:div w:id="453060856">
      <w:bodyDiv w:val="1"/>
      <w:marLeft w:val="0"/>
      <w:marRight w:val="0"/>
      <w:marTop w:val="0"/>
      <w:marBottom w:val="0"/>
      <w:divBdr>
        <w:top w:val="none" w:sz="0" w:space="0" w:color="auto"/>
        <w:left w:val="none" w:sz="0" w:space="0" w:color="auto"/>
        <w:bottom w:val="none" w:sz="0" w:space="0" w:color="auto"/>
        <w:right w:val="none" w:sz="0" w:space="0" w:color="auto"/>
      </w:divBdr>
    </w:div>
    <w:div w:id="496463734">
      <w:bodyDiv w:val="1"/>
      <w:marLeft w:val="0"/>
      <w:marRight w:val="0"/>
      <w:marTop w:val="0"/>
      <w:marBottom w:val="0"/>
      <w:divBdr>
        <w:top w:val="none" w:sz="0" w:space="0" w:color="auto"/>
        <w:left w:val="none" w:sz="0" w:space="0" w:color="auto"/>
        <w:bottom w:val="none" w:sz="0" w:space="0" w:color="auto"/>
        <w:right w:val="none" w:sz="0" w:space="0" w:color="auto"/>
      </w:divBdr>
    </w:div>
    <w:div w:id="503324001">
      <w:bodyDiv w:val="1"/>
      <w:marLeft w:val="0"/>
      <w:marRight w:val="0"/>
      <w:marTop w:val="0"/>
      <w:marBottom w:val="0"/>
      <w:divBdr>
        <w:top w:val="none" w:sz="0" w:space="0" w:color="auto"/>
        <w:left w:val="none" w:sz="0" w:space="0" w:color="auto"/>
        <w:bottom w:val="none" w:sz="0" w:space="0" w:color="auto"/>
        <w:right w:val="none" w:sz="0" w:space="0" w:color="auto"/>
      </w:divBdr>
    </w:div>
    <w:div w:id="503402339">
      <w:bodyDiv w:val="1"/>
      <w:marLeft w:val="0"/>
      <w:marRight w:val="0"/>
      <w:marTop w:val="0"/>
      <w:marBottom w:val="0"/>
      <w:divBdr>
        <w:top w:val="none" w:sz="0" w:space="0" w:color="auto"/>
        <w:left w:val="none" w:sz="0" w:space="0" w:color="auto"/>
        <w:bottom w:val="none" w:sz="0" w:space="0" w:color="auto"/>
        <w:right w:val="none" w:sz="0" w:space="0" w:color="auto"/>
      </w:divBdr>
    </w:div>
    <w:div w:id="578563989">
      <w:bodyDiv w:val="1"/>
      <w:marLeft w:val="0"/>
      <w:marRight w:val="0"/>
      <w:marTop w:val="0"/>
      <w:marBottom w:val="0"/>
      <w:divBdr>
        <w:top w:val="none" w:sz="0" w:space="0" w:color="auto"/>
        <w:left w:val="none" w:sz="0" w:space="0" w:color="auto"/>
        <w:bottom w:val="none" w:sz="0" w:space="0" w:color="auto"/>
        <w:right w:val="none" w:sz="0" w:space="0" w:color="auto"/>
      </w:divBdr>
    </w:div>
    <w:div w:id="611015009">
      <w:bodyDiv w:val="1"/>
      <w:marLeft w:val="0"/>
      <w:marRight w:val="0"/>
      <w:marTop w:val="0"/>
      <w:marBottom w:val="0"/>
      <w:divBdr>
        <w:top w:val="none" w:sz="0" w:space="0" w:color="auto"/>
        <w:left w:val="none" w:sz="0" w:space="0" w:color="auto"/>
        <w:bottom w:val="none" w:sz="0" w:space="0" w:color="auto"/>
        <w:right w:val="none" w:sz="0" w:space="0" w:color="auto"/>
      </w:divBdr>
    </w:div>
    <w:div w:id="662242446">
      <w:bodyDiv w:val="1"/>
      <w:marLeft w:val="0"/>
      <w:marRight w:val="0"/>
      <w:marTop w:val="0"/>
      <w:marBottom w:val="0"/>
      <w:divBdr>
        <w:top w:val="none" w:sz="0" w:space="0" w:color="auto"/>
        <w:left w:val="none" w:sz="0" w:space="0" w:color="auto"/>
        <w:bottom w:val="none" w:sz="0" w:space="0" w:color="auto"/>
        <w:right w:val="none" w:sz="0" w:space="0" w:color="auto"/>
      </w:divBdr>
    </w:div>
    <w:div w:id="718212299">
      <w:bodyDiv w:val="1"/>
      <w:marLeft w:val="0"/>
      <w:marRight w:val="0"/>
      <w:marTop w:val="0"/>
      <w:marBottom w:val="0"/>
      <w:divBdr>
        <w:top w:val="none" w:sz="0" w:space="0" w:color="auto"/>
        <w:left w:val="none" w:sz="0" w:space="0" w:color="auto"/>
        <w:bottom w:val="none" w:sz="0" w:space="0" w:color="auto"/>
        <w:right w:val="none" w:sz="0" w:space="0" w:color="auto"/>
      </w:divBdr>
    </w:div>
    <w:div w:id="719474576">
      <w:bodyDiv w:val="1"/>
      <w:marLeft w:val="0"/>
      <w:marRight w:val="0"/>
      <w:marTop w:val="0"/>
      <w:marBottom w:val="0"/>
      <w:divBdr>
        <w:top w:val="none" w:sz="0" w:space="0" w:color="auto"/>
        <w:left w:val="none" w:sz="0" w:space="0" w:color="auto"/>
        <w:bottom w:val="none" w:sz="0" w:space="0" w:color="auto"/>
        <w:right w:val="none" w:sz="0" w:space="0" w:color="auto"/>
      </w:divBdr>
    </w:div>
    <w:div w:id="753622049">
      <w:bodyDiv w:val="1"/>
      <w:marLeft w:val="0"/>
      <w:marRight w:val="0"/>
      <w:marTop w:val="0"/>
      <w:marBottom w:val="0"/>
      <w:divBdr>
        <w:top w:val="none" w:sz="0" w:space="0" w:color="auto"/>
        <w:left w:val="none" w:sz="0" w:space="0" w:color="auto"/>
        <w:bottom w:val="none" w:sz="0" w:space="0" w:color="auto"/>
        <w:right w:val="none" w:sz="0" w:space="0" w:color="auto"/>
      </w:divBdr>
    </w:div>
    <w:div w:id="798911016">
      <w:bodyDiv w:val="1"/>
      <w:marLeft w:val="0"/>
      <w:marRight w:val="0"/>
      <w:marTop w:val="0"/>
      <w:marBottom w:val="0"/>
      <w:divBdr>
        <w:top w:val="none" w:sz="0" w:space="0" w:color="auto"/>
        <w:left w:val="none" w:sz="0" w:space="0" w:color="auto"/>
        <w:bottom w:val="none" w:sz="0" w:space="0" w:color="auto"/>
        <w:right w:val="none" w:sz="0" w:space="0" w:color="auto"/>
      </w:divBdr>
    </w:div>
    <w:div w:id="854542600">
      <w:bodyDiv w:val="1"/>
      <w:marLeft w:val="0"/>
      <w:marRight w:val="0"/>
      <w:marTop w:val="0"/>
      <w:marBottom w:val="0"/>
      <w:divBdr>
        <w:top w:val="none" w:sz="0" w:space="0" w:color="auto"/>
        <w:left w:val="none" w:sz="0" w:space="0" w:color="auto"/>
        <w:bottom w:val="none" w:sz="0" w:space="0" w:color="auto"/>
        <w:right w:val="none" w:sz="0" w:space="0" w:color="auto"/>
      </w:divBdr>
    </w:div>
    <w:div w:id="906956809">
      <w:bodyDiv w:val="1"/>
      <w:marLeft w:val="0"/>
      <w:marRight w:val="0"/>
      <w:marTop w:val="0"/>
      <w:marBottom w:val="0"/>
      <w:divBdr>
        <w:top w:val="none" w:sz="0" w:space="0" w:color="auto"/>
        <w:left w:val="none" w:sz="0" w:space="0" w:color="auto"/>
        <w:bottom w:val="none" w:sz="0" w:space="0" w:color="auto"/>
        <w:right w:val="none" w:sz="0" w:space="0" w:color="auto"/>
      </w:divBdr>
    </w:div>
    <w:div w:id="910577808">
      <w:bodyDiv w:val="1"/>
      <w:marLeft w:val="0"/>
      <w:marRight w:val="0"/>
      <w:marTop w:val="0"/>
      <w:marBottom w:val="0"/>
      <w:divBdr>
        <w:top w:val="none" w:sz="0" w:space="0" w:color="auto"/>
        <w:left w:val="none" w:sz="0" w:space="0" w:color="auto"/>
        <w:bottom w:val="none" w:sz="0" w:space="0" w:color="auto"/>
        <w:right w:val="none" w:sz="0" w:space="0" w:color="auto"/>
      </w:divBdr>
    </w:div>
    <w:div w:id="922763355">
      <w:bodyDiv w:val="1"/>
      <w:marLeft w:val="0"/>
      <w:marRight w:val="0"/>
      <w:marTop w:val="0"/>
      <w:marBottom w:val="0"/>
      <w:divBdr>
        <w:top w:val="none" w:sz="0" w:space="0" w:color="auto"/>
        <w:left w:val="none" w:sz="0" w:space="0" w:color="auto"/>
        <w:bottom w:val="none" w:sz="0" w:space="0" w:color="auto"/>
        <w:right w:val="none" w:sz="0" w:space="0" w:color="auto"/>
      </w:divBdr>
    </w:div>
    <w:div w:id="954480421">
      <w:bodyDiv w:val="1"/>
      <w:marLeft w:val="0"/>
      <w:marRight w:val="0"/>
      <w:marTop w:val="0"/>
      <w:marBottom w:val="0"/>
      <w:divBdr>
        <w:top w:val="none" w:sz="0" w:space="0" w:color="auto"/>
        <w:left w:val="none" w:sz="0" w:space="0" w:color="auto"/>
        <w:bottom w:val="none" w:sz="0" w:space="0" w:color="auto"/>
        <w:right w:val="none" w:sz="0" w:space="0" w:color="auto"/>
      </w:divBdr>
    </w:div>
    <w:div w:id="1031956368">
      <w:bodyDiv w:val="1"/>
      <w:marLeft w:val="0"/>
      <w:marRight w:val="0"/>
      <w:marTop w:val="0"/>
      <w:marBottom w:val="0"/>
      <w:divBdr>
        <w:top w:val="none" w:sz="0" w:space="0" w:color="auto"/>
        <w:left w:val="none" w:sz="0" w:space="0" w:color="auto"/>
        <w:bottom w:val="none" w:sz="0" w:space="0" w:color="auto"/>
        <w:right w:val="none" w:sz="0" w:space="0" w:color="auto"/>
      </w:divBdr>
    </w:div>
    <w:div w:id="1033963284">
      <w:bodyDiv w:val="1"/>
      <w:marLeft w:val="0"/>
      <w:marRight w:val="0"/>
      <w:marTop w:val="0"/>
      <w:marBottom w:val="0"/>
      <w:divBdr>
        <w:top w:val="none" w:sz="0" w:space="0" w:color="auto"/>
        <w:left w:val="none" w:sz="0" w:space="0" w:color="auto"/>
        <w:bottom w:val="none" w:sz="0" w:space="0" w:color="auto"/>
        <w:right w:val="none" w:sz="0" w:space="0" w:color="auto"/>
      </w:divBdr>
    </w:div>
    <w:div w:id="1075708920">
      <w:bodyDiv w:val="1"/>
      <w:marLeft w:val="0"/>
      <w:marRight w:val="0"/>
      <w:marTop w:val="0"/>
      <w:marBottom w:val="0"/>
      <w:divBdr>
        <w:top w:val="none" w:sz="0" w:space="0" w:color="auto"/>
        <w:left w:val="none" w:sz="0" w:space="0" w:color="auto"/>
        <w:bottom w:val="none" w:sz="0" w:space="0" w:color="auto"/>
        <w:right w:val="none" w:sz="0" w:space="0" w:color="auto"/>
      </w:divBdr>
    </w:div>
    <w:div w:id="1135486829">
      <w:bodyDiv w:val="1"/>
      <w:marLeft w:val="0"/>
      <w:marRight w:val="0"/>
      <w:marTop w:val="0"/>
      <w:marBottom w:val="0"/>
      <w:divBdr>
        <w:top w:val="none" w:sz="0" w:space="0" w:color="auto"/>
        <w:left w:val="none" w:sz="0" w:space="0" w:color="auto"/>
        <w:bottom w:val="none" w:sz="0" w:space="0" w:color="auto"/>
        <w:right w:val="none" w:sz="0" w:space="0" w:color="auto"/>
      </w:divBdr>
    </w:div>
    <w:div w:id="1143155517">
      <w:bodyDiv w:val="1"/>
      <w:marLeft w:val="0"/>
      <w:marRight w:val="0"/>
      <w:marTop w:val="0"/>
      <w:marBottom w:val="0"/>
      <w:divBdr>
        <w:top w:val="none" w:sz="0" w:space="0" w:color="auto"/>
        <w:left w:val="none" w:sz="0" w:space="0" w:color="auto"/>
        <w:bottom w:val="none" w:sz="0" w:space="0" w:color="auto"/>
        <w:right w:val="none" w:sz="0" w:space="0" w:color="auto"/>
      </w:divBdr>
    </w:div>
    <w:div w:id="1161702374">
      <w:bodyDiv w:val="1"/>
      <w:marLeft w:val="0"/>
      <w:marRight w:val="0"/>
      <w:marTop w:val="0"/>
      <w:marBottom w:val="0"/>
      <w:divBdr>
        <w:top w:val="none" w:sz="0" w:space="0" w:color="auto"/>
        <w:left w:val="none" w:sz="0" w:space="0" w:color="auto"/>
        <w:bottom w:val="none" w:sz="0" w:space="0" w:color="auto"/>
        <w:right w:val="none" w:sz="0" w:space="0" w:color="auto"/>
      </w:divBdr>
    </w:div>
    <w:div w:id="1164316305">
      <w:bodyDiv w:val="1"/>
      <w:marLeft w:val="0"/>
      <w:marRight w:val="0"/>
      <w:marTop w:val="0"/>
      <w:marBottom w:val="0"/>
      <w:divBdr>
        <w:top w:val="none" w:sz="0" w:space="0" w:color="auto"/>
        <w:left w:val="none" w:sz="0" w:space="0" w:color="auto"/>
        <w:bottom w:val="none" w:sz="0" w:space="0" w:color="auto"/>
        <w:right w:val="none" w:sz="0" w:space="0" w:color="auto"/>
      </w:divBdr>
    </w:div>
    <w:div w:id="1178813335">
      <w:bodyDiv w:val="1"/>
      <w:marLeft w:val="0"/>
      <w:marRight w:val="0"/>
      <w:marTop w:val="0"/>
      <w:marBottom w:val="0"/>
      <w:divBdr>
        <w:top w:val="none" w:sz="0" w:space="0" w:color="auto"/>
        <w:left w:val="none" w:sz="0" w:space="0" w:color="auto"/>
        <w:bottom w:val="none" w:sz="0" w:space="0" w:color="auto"/>
        <w:right w:val="none" w:sz="0" w:space="0" w:color="auto"/>
      </w:divBdr>
    </w:div>
    <w:div w:id="1181624437">
      <w:bodyDiv w:val="1"/>
      <w:marLeft w:val="0"/>
      <w:marRight w:val="0"/>
      <w:marTop w:val="0"/>
      <w:marBottom w:val="0"/>
      <w:divBdr>
        <w:top w:val="none" w:sz="0" w:space="0" w:color="auto"/>
        <w:left w:val="none" w:sz="0" w:space="0" w:color="auto"/>
        <w:bottom w:val="none" w:sz="0" w:space="0" w:color="auto"/>
        <w:right w:val="none" w:sz="0" w:space="0" w:color="auto"/>
      </w:divBdr>
    </w:div>
    <w:div w:id="1192494113">
      <w:bodyDiv w:val="1"/>
      <w:marLeft w:val="0"/>
      <w:marRight w:val="0"/>
      <w:marTop w:val="0"/>
      <w:marBottom w:val="0"/>
      <w:divBdr>
        <w:top w:val="none" w:sz="0" w:space="0" w:color="auto"/>
        <w:left w:val="none" w:sz="0" w:space="0" w:color="auto"/>
        <w:bottom w:val="none" w:sz="0" w:space="0" w:color="auto"/>
        <w:right w:val="none" w:sz="0" w:space="0" w:color="auto"/>
      </w:divBdr>
    </w:div>
    <w:div w:id="1294678903">
      <w:bodyDiv w:val="1"/>
      <w:marLeft w:val="0"/>
      <w:marRight w:val="0"/>
      <w:marTop w:val="0"/>
      <w:marBottom w:val="0"/>
      <w:divBdr>
        <w:top w:val="none" w:sz="0" w:space="0" w:color="auto"/>
        <w:left w:val="none" w:sz="0" w:space="0" w:color="auto"/>
        <w:bottom w:val="none" w:sz="0" w:space="0" w:color="auto"/>
        <w:right w:val="none" w:sz="0" w:space="0" w:color="auto"/>
      </w:divBdr>
    </w:div>
    <w:div w:id="1298800668">
      <w:bodyDiv w:val="1"/>
      <w:marLeft w:val="0"/>
      <w:marRight w:val="0"/>
      <w:marTop w:val="0"/>
      <w:marBottom w:val="0"/>
      <w:divBdr>
        <w:top w:val="none" w:sz="0" w:space="0" w:color="auto"/>
        <w:left w:val="none" w:sz="0" w:space="0" w:color="auto"/>
        <w:bottom w:val="none" w:sz="0" w:space="0" w:color="auto"/>
        <w:right w:val="none" w:sz="0" w:space="0" w:color="auto"/>
      </w:divBdr>
    </w:div>
    <w:div w:id="1312638977">
      <w:bodyDiv w:val="1"/>
      <w:marLeft w:val="0"/>
      <w:marRight w:val="0"/>
      <w:marTop w:val="0"/>
      <w:marBottom w:val="0"/>
      <w:divBdr>
        <w:top w:val="none" w:sz="0" w:space="0" w:color="auto"/>
        <w:left w:val="none" w:sz="0" w:space="0" w:color="auto"/>
        <w:bottom w:val="none" w:sz="0" w:space="0" w:color="auto"/>
        <w:right w:val="none" w:sz="0" w:space="0" w:color="auto"/>
      </w:divBdr>
    </w:div>
    <w:div w:id="1406301851">
      <w:bodyDiv w:val="1"/>
      <w:marLeft w:val="0"/>
      <w:marRight w:val="0"/>
      <w:marTop w:val="0"/>
      <w:marBottom w:val="0"/>
      <w:divBdr>
        <w:top w:val="none" w:sz="0" w:space="0" w:color="auto"/>
        <w:left w:val="none" w:sz="0" w:space="0" w:color="auto"/>
        <w:bottom w:val="none" w:sz="0" w:space="0" w:color="auto"/>
        <w:right w:val="none" w:sz="0" w:space="0" w:color="auto"/>
      </w:divBdr>
    </w:div>
    <w:div w:id="1433746772">
      <w:bodyDiv w:val="1"/>
      <w:marLeft w:val="0"/>
      <w:marRight w:val="0"/>
      <w:marTop w:val="0"/>
      <w:marBottom w:val="0"/>
      <w:divBdr>
        <w:top w:val="none" w:sz="0" w:space="0" w:color="auto"/>
        <w:left w:val="none" w:sz="0" w:space="0" w:color="auto"/>
        <w:bottom w:val="none" w:sz="0" w:space="0" w:color="auto"/>
        <w:right w:val="none" w:sz="0" w:space="0" w:color="auto"/>
      </w:divBdr>
    </w:div>
    <w:div w:id="1475634508">
      <w:bodyDiv w:val="1"/>
      <w:marLeft w:val="0"/>
      <w:marRight w:val="0"/>
      <w:marTop w:val="0"/>
      <w:marBottom w:val="0"/>
      <w:divBdr>
        <w:top w:val="none" w:sz="0" w:space="0" w:color="auto"/>
        <w:left w:val="none" w:sz="0" w:space="0" w:color="auto"/>
        <w:bottom w:val="none" w:sz="0" w:space="0" w:color="auto"/>
        <w:right w:val="none" w:sz="0" w:space="0" w:color="auto"/>
      </w:divBdr>
    </w:div>
    <w:div w:id="1507329650">
      <w:bodyDiv w:val="1"/>
      <w:marLeft w:val="0"/>
      <w:marRight w:val="0"/>
      <w:marTop w:val="0"/>
      <w:marBottom w:val="0"/>
      <w:divBdr>
        <w:top w:val="none" w:sz="0" w:space="0" w:color="auto"/>
        <w:left w:val="none" w:sz="0" w:space="0" w:color="auto"/>
        <w:bottom w:val="none" w:sz="0" w:space="0" w:color="auto"/>
        <w:right w:val="none" w:sz="0" w:space="0" w:color="auto"/>
      </w:divBdr>
    </w:div>
    <w:div w:id="1525366798">
      <w:bodyDiv w:val="1"/>
      <w:marLeft w:val="0"/>
      <w:marRight w:val="0"/>
      <w:marTop w:val="0"/>
      <w:marBottom w:val="0"/>
      <w:divBdr>
        <w:top w:val="none" w:sz="0" w:space="0" w:color="auto"/>
        <w:left w:val="none" w:sz="0" w:space="0" w:color="auto"/>
        <w:bottom w:val="none" w:sz="0" w:space="0" w:color="auto"/>
        <w:right w:val="none" w:sz="0" w:space="0" w:color="auto"/>
      </w:divBdr>
    </w:div>
    <w:div w:id="1673725648">
      <w:bodyDiv w:val="1"/>
      <w:marLeft w:val="0"/>
      <w:marRight w:val="0"/>
      <w:marTop w:val="0"/>
      <w:marBottom w:val="0"/>
      <w:divBdr>
        <w:top w:val="none" w:sz="0" w:space="0" w:color="auto"/>
        <w:left w:val="none" w:sz="0" w:space="0" w:color="auto"/>
        <w:bottom w:val="none" w:sz="0" w:space="0" w:color="auto"/>
        <w:right w:val="none" w:sz="0" w:space="0" w:color="auto"/>
      </w:divBdr>
    </w:div>
    <w:div w:id="1726950689">
      <w:bodyDiv w:val="1"/>
      <w:marLeft w:val="0"/>
      <w:marRight w:val="0"/>
      <w:marTop w:val="0"/>
      <w:marBottom w:val="0"/>
      <w:divBdr>
        <w:top w:val="none" w:sz="0" w:space="0" w:color="auto"/>
        <w:left w:val="none" w:sz="0" w:space="0" w:color="auto"/>
        <w:bottom w:val="none" w:sz="0" w:space="0" w:color="auto"/>
        <w:right w:val="none" w:sz="0" w:space="0" w:color="auto"/>
      </w:divBdr>
    </w:div>
    <w:div w:id="1737166414">
      <w:bodyDiv w:val="1"/>
      <w:marLeft w:val="0"/>
      <w:marRight w:val="0"/>
      <w:marTop w:val="0"/>
      <w:marBottom w:val="0"/>
      <w:divBdr>
        <w:top w:val="none" w:sz="0" w:space="0" w:color="auto"/>
        <w:left w:val="none" w:sz="0" w:space="0" w:color="auto"/>
        <w:bottom w:val="none" w:sz="0" w:space="0" w:color="auto"/>
        <w:right w:val="none" w:sz="0" w:space="0" w:color="auto"/>
      </w:divBdr>
    </w:div>
    <w:div w:id="1758356644">
      <w:bodyDiv w:val="1"/>
      <w:marLeft w:val="0"/>
      <w:marRight w:val="0"/>
      <w:marTop w:val="0"/>
      <w:marBottom w:val="0"/>
      <w:divBdr>
        <w:top w:val="none" w:sz="0" w:space="0" w:color="auto"/>
        <w:left w:val="none" w:sz="0" w:space="0" w:color="auto"/>
        <w:bottom w:val="none" w:sz="0" w:space="0" w:color="auto"/>
        <w:right w:val="none" w:sz="0" w:space="0" w:color="auto"/>
      </w:divBdr>
    </w:div>
    <w:div w:id="1759524024">
      <w:bodyDiv w:val="1"/>
      <w:marLeft w:val="0"/>
      <w:marRight w:val="0"/>
      <w:marTop w:val="0"/>
      <w:marBottom w:val="0"/>
      <w:divBdr>
        <w:top w:val="none" w:sz="0" w:space="0" w:color="auto"/>
        <w:left w:val="none" w:sz="0" w:space="0" w:color="auto"/>
        <w:bottom w:val="none" w:sz="0" w:space="0" w:color="auto"/>
        <w:right w:val="none" w:sz="0" w:space="0" w:color="auto"/>
      </w:divBdr>
    </w:div>
    <w:div w:id="1775593452">
      <w:bodyDiv w:val="1"/>
      <w:marLeft w:val="0"/>
      <w:marRight w:val="0"/>
      <w:marTop w:val="0"/>
      <w:marBottom w:val="0"/>
      <w:divBdr>
        <w:top w:val="none" w:sz="0" w:space="0" w:color="auto"/>
        <w:left w:val="none" w:sz="0" w:space="0" w:color="auto"/>
        <w:bottom w:val="none" w:sz="0" w:space="0" w:color="auto"/>
        <w:right w:val="none" w:sz="0" w:space="0" w:color="auto"/>
      </w:divBdr>
    </w:div>
    <w:div w:id="1805586337">
      <w:bodyDiv w:val="1"/>
      <w:marLeft w:val="0"/>
      <w:marRight w:val="0"/>
      <w:marTop w:val="0"/>
      <w:marBottom w:val="0"/>
      <w:divBdr>
        <w:top w:val="none" w:sz="0" w:space="0" w:color="auto"/>
        <w:left w:val="none" w:sz="0" w:space="0" w:color="auto"/>
        <w:bottom w:val="none" w:sz="0" w:space="0" w:color="auto"/>
        <w:right w:val="none" w:sz="0" w:space="0" w:color="auto"/>
      </w:divBdr>
    </w:div>
    <w:div w:id="1931962777">
      <w:bodyDiv w:val="1"/>
      <w:marLeft w:val="0"/>
      <w:marRight w:val="0"/>
      <w:marTop w:val="0"/>
      <w:marBottom w:val="0"/>
      <w:divBdr>
        <w:top w:val="none" w:sz="0" w:space="0" w:color="auto"/>
        <w:left w:val="none" w:sz="0" w:space="0" w:color="auto"/>
        <w:bottom w:val="none" w:sz="0" w:space="0" w:color="auto"/>
        <w:right w:val="none" w:sz="0" w:space="0" w:color="auto"/>
      </w:divBdr>
    </w:div>
    <w:div w:id="1945577406">
      <w:bodyDiv w:val="1"/>
      <w:marLeft w:val="0"/>
      <w:marRight w:val="0"/>
      <w:marTop w:val="0"/>
      <w:marBottom w:val="0"/>
      <w:divBdr>
        <w:top w:val="none" w:sz="0" w:space="0" w:color="auto"/>
        <w:left w:val="none" w:sz="0" w:space="0" w:color="auto"/>
        <w:bottom w:val="none" w:sz="0" w:space="0" w:color="auto"/>
        <w:right w:val="none" w:sz="0" w:space="0" w:color="auto"/>
      </w:divBdr>
    </w:div>
    <w:div w:id="1957441945">
      <w:bodyDiv w:val="1"/>
      <w:marLeft w:val="0"/>
      <w:marRight w:val="0"/>
      <w:marTop w:val="0"/>
      <w:marBottom w:val="0"/>
      <w:divBdr>
        <w:top w:val="none" w:sz="0" w:space="0" w:color="auto"/>
        <w:left w:val="none" w:sz="0" w:space="0" w:color="auto"/>
        <w:bottom w:val="none" w:sz="0" w:space="0" w:color="auto"/>
        <w:right w:val="none" w:sz="0" w:space="0" w:color="auto"/>
      </w:divBdr>
    </w:div>
    <w:div w:id="1959406202">
      <w:bodyDiv w:val="1"/>
      <w:marLeft w:val="0"/>
      <w:marRight w:val="0"/>
      <w:marTop w:val="0"/>
      <w:marBottom w:val="0"/>
      <w:divBdr>
        <w:top w:val="none" w:sz="0" w:space="0" w:color="auto"/>
        <w:left w:val="none" w:sz="0" w:space="0" w:color="auto"/>
        <w:bottom w:val="none" w:sz="0" w:space="0" w:color="auto"/>
        <w:right w:val="none" w:sz="0" w:space="0" w:color="auto"/>
      </w:divBdr>
    </w:div>
    <w:div w:id="1980180911">
      <w:bodyDiv w:val="1"/>
      <w:marLeft w:val="0"/>
      <w:marRight w:val="0"/>
      <w:marTop w:val="0"/>
      <w:marBottom w:val="0"/>
      <w:divBdr>
        <w:top w:val="none" w:sz="0" w:space="0" w:color="auto"/>
        <w:left w:val="none" w:sz="0" w:space="0" w:color="auto"/>
        <w:bottom w:val="none" w:sz="0" w:space="0" w:color="auto"/>
        <w:right w:val="none" w:sz="0" w:space="0" w:color="auto"/>
      </w:divBdr>
    </w:div>
    <w:div w:id="2086996083">
      <w:bodyDiv w:val="1"/>
      <w:marLeft w:val="0"/>
      <w:marRight w:val="0"/>
      <w:marTop w:val="0"/>
      <w:marBottom w:val="0"/>
      <w:divBdr>
        <w:top w:val="none" w:sz="0" w:space="0" w:color="auto"/>
        <w:left w:val="none" w:sz="0" w:space="0" w:color="auto"/>
        <w:bottom w:val="none" w:sz="0" w:space="0" w:color="auto"/>
        <w:right w:val="none" w:sz="0" w:space="0" w:color="auto"/>
      </w:divBdr>
    </w:div>
    <w:div w:id="2117284585">
      <w:bodyDiv w:val="1"/>
      <w:marLeft w:val="0"/>
      <w:marRight w:val="0"/>
      <w:marTop w:val="0"/>
      <w:marBottom w:val="0"/>
      <w:divBdr>
        <w:top w:val="none" w:sz="0" w:space="0" w:color="auto"/>
        <w:left w:val="none" w:sz="0" w:space="0" w:color="auto"/>
        <w:bottom w:val="none" w:sz="0" w:space="0" w:color="auto"/>
        <w:right w:val="none" w:sz="0" w:space="0" w:color="auto"/>
      </w:divBdr>
    </w:div>
    <w:div w:id="2119719977">
      <w:bodyDiv w:val="1"/>
      <w:marLeft w:val="0"/>
      <w:marRight w:val="0"/>
      <w:marTop w:val="0"/>
      <w:marBottom w:val="0"/>
      <w:divBdr>
        <w:top w:val="none" w:sz="0" w:space="0" w:color="auto"/>
        <w:left w:val="none" w:sz="0" w:space="0" w:color="auto"/>
        <w:bottom w:val="none" w:sz="0" w:space="0" w:color="auto"/>
        <w:right w:val="none" w:sz="0" w:space="0" w:color="auto"/>
      </w:divBdr>
    </w:div>
    <w:div w:id="212442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stutis.kliopovas@ktu.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fafebed150a07b9cd5ae2a41827eebab">
  <xsd:schema xmlns:xsd="http://www.w3.org/2001/XMLSchema" xmlns:xs="http://www.w3.org/2001/XMLSchema" xmlns:p="http://schemas.microsoft.com/office/2006/metadata/properties" targetNamespace="http://schemas.microsoft.com/office/2006/metadata/properties" ma:root="true" ma:fieldsID="c47284c75b1baa1e3d47b9039ff500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BD9586-BF5D-43F7-9B0C-4C683641A400}">
  <ds:schemaRefs>
    <ds:schemaRef ds:uri="http://schemas.openxmlformats.org/officeDocument/2006/bibliography"/>
  </ds:schemaRefs>
</ds:datastoreItem>
</file>

<file path=customXml/itemProps2.xml><?xml version="1.0" encoding="utf-8"?>
<ds:datastoreItem xmlns:ds="http://schemas.openxmlformats.org/officeDocument/2006/customXml" ds:itemID="{A740DBD4-6638-4D46-B52B-32FED6443FA4}">
  <ds:schemaRefs>
    <ds:schemaRef ds:uri="http://schemas.microsoft.com/sharepoint/v3/contenttype/forms"/>
  </ds:schemaRefs>
</ds:datastoreItem>
</file>

<file path=customXml/itemProps3.xml><?xml version="1.0" encoding="utf-8"?>
<ds:datastoreItem xmlns:ds="http://schemas.openxmlformats.org/officeDocument/2006/customXml" ds:itemID="{353C68D1-813B-44F4-BBB4-40B9ACF1A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0B9EC3-2F44-498E-9750-A1F4B6454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14479</Words>
  <Characters>8254</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COBALT LT</dc:creator>
  <cp:keywords/>
  <dc:description/>
  <cp:lastModifiedBy>Kęstutis Kliopovas</cp:lastModifiedBy>
  <cp:revision>31</cp:revision>
  <dcterms:created xsi:type="dcterms:W3CDTF">2025-06-30T11:44:00Z</dcterms:created>
  <dcterms:modified xsi:type="dcterms:W3CDTF">2025-07-24T07:54:00Z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ies>
</file>