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794F" w14:textId="3168089D" w:rsidR="00062256" w:rsidRPr="00604097" w:rsidRDefault="00062256" w:rsidP="00062256">
      <w:pPr>
        <w:keepNext/>
        <w:keepLines/>
        <w:pBdr>
          <w:bottom w:val="single" w:sz="4" w:space="2" w:color="ED7D31"/>
        </w:pBdr>
        <w:spacing w:before="360" w:after="120" w:line="276" w:lineRule="auto"/>
        <w:jc w:val="right"/>
        <w:outlineLvl w:val="0"/>
        <w:rPr>
          <w:rFonts w:eastAsia="Calibri Light"/>
          <w:sz w:val="22"/>
          <w:szCs w:val="22"/>
          <w:lang w:val="lt-LT"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604097">
        <w:rPr>
          <w:rFonts w:eastAsia="Calibri Light"/>
          <w:sz w:val="22"/>
          <w:szCs w:val="22"/>
          <w:lang w:val="lt-LT" w:eastAsia="lt-LT"/>
        </w:rPr>
        <w:t xml:space="preserve">Pirkimo sąlygų </w:t>
      </w:r>
      <w:r w:rsidR="00C61C30">
        <w:rPr>
          <w:rFonts w:eastAsia="Calibri Light"/>
          <w:sz w:val="22"/>
          <w:szCs w:val="22"/>
          <w:lang w:val="lt-LT" w:eastAsia="lt-LT"/>
        </w:rPr>
        <w:t>3</w:t>
      </w:r>
      <w:r w:rsidRPr="00604097">
        <w:rPr>
          <w:rFonts w:eastAsia="Calibri Light"/>
          <w:sz w:val="22"/>
          <w:szCs w:val="22"/>
          <w:lang w:val="lt-LT" w:eastAsia="lt-LT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7E7895F3" w14:textId="77777777" w:rsidR="00062256" w:rsidRPr="00604097" w:rsidRDefault="00062256" w:rsidP="00062256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val="lt-LT" w:eastAsia="lt-LT"/>
        </w:rPr>
      </w:pPr>
      <w:r w:rsidRPr="00604097">
        <w:rPr>
          <w:rFonts w:eastAsia="Calibri"/>
          <w:b/>
          <w:bCs/>
          <w:sz w:val="22"/>
          <w:szCs w:val="22"/>
          <w:lang w:val="lt-LT" w:eastAsia="lt-LT"/>
        </w:rPr>
        <w:t>TECHNINĖ SPECIFIKACIJA</w:t>
      </w:r>
    </w:p>
    <w:p w14:paraId="731D8BB4" w14:textId="77777777" w:rsidR="00062256" w:rsidRPr="00604097" w:rsidRDefault="00062256" w:rsidP="00062256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val="lt-LT" w:eastAsia="lt-LT"/>
        </w:rPr>
      </w:pPr>
      <w:r w:rsidRPr="00604097">
        <w:rPr>
          <w:rFonts w:eastAsia="Calibri"/>
          <w:b/>
          <w:bCs/>
          <w:sz w:val="22"/>
          <w:szCs w:val="22"/>
          <w:lang w:val="lt-LT" w:eastAsia="lt-LT"/>
        </w:rPr>
        <w:t xml:space="preserve">SAULĖTEKIO SLĖNIO MOKSLO IR TECHNOLOGIJŲ PARKO </w:t>
      </w:r>
    </w:p>
    <w:p w14:paraId="5D88AC56" w14:textId="0140AF20" w:rsidR="00293FF2" w:rsidRPr="00603089" w:rsidRDefault="00062256" w:rsidP="00603089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val="lt-LT" w:eastAsia="lt-LT"/>
        </w:rPr>
      </w:pPr>
      <w:r w:rsidRPr="00604097">
        <w:rPr>
          <w:rFonts w:eastAsia="Calibri"/>
          <w:b/>
          <w:bCs/>
          <w:sz w:val="22"/>
          <w:szCs w:val="22"/>
          <w:lang w:val="lt-LT" w:eastAsia="lt-LT"/>
        </w:rPr>
        <w:t xml:space="preserve">PASTATO </w:t>
      </w:r>
      <w:r w:rsidR="00DA2A17" w:rsidRPr="00604097">
        <w:rPr>
          <w:rFonts w:eastAsia="Calibri"/>
          <w:b/>
          <w:bCs/>
          <w:sz w:val="22"/>
          <w:szCs w:val="22"/>
          <w:lang w:val="lt-LT" w:eastAsia="lt-LT"/>
        </w:rPr>
        <w:t>EKSPLOATAVIMO</w:t>
      </w:r>
      <w:r w:rsidRPr="00604097">
        <w:rPr>
          <w:rFonts w:eastAsia="Calibri"/>
          <w:b/>
          <w:bCs/>
          <w:sz w:val="22"/>
          <w:szCs w:val="22"/>
          <w:lang w:val="lt-LT" w:eastAsia="lt-LT"/>
        </w:rPr>
        <w:t xml:space="preserve"> PASLAUGŲ PIRKIMAS</w:t>
      </w:r>
    </w:p>
    <w:p w14:paraId="5F483748" w14:textId="77777777" w:rsidR="00293FF2" w:rsidRPr="00604097" w:rsidRDefault="00293FF2" w:rsidP="00293FF2">
      <w:pPr>
        <w:pStyle w:val="ListParagraph"/>
        <w:numPr>
          <w:ilvl w:val="0"/>
          <w:numId w:val="14"/>
        </w:numPr>
        <w:spacing w:after="200"/>
        <w:ind w:right="9"/>
        <w:contextualSpacing w:val="0"/>
        <w:jc w:val="center"/>
        <w:rPr>
          <w:b/>
          <w:sz w:val="22"/>
          <w:szCs w:val="22"/>
        </w:rPr>
      </w:pPr>
      <w:r w:rsidRPr="00604097">
        <w:rPr>
          <w:b/>
          <w:sz w:val="22"/>
          <w:szCs w:val="22"/>
        </w:rPr>
        <w:t>BENDRA INFORMACIJA</w:t>
      </w:r>
    </w:p>
    <w:p w14:paraId="707DAF67" w14:textId="6AE24953" w:rsidR="00293FF2" w:rsidRPr="00604097" w:rsidRDefault="00293FF2" w:rsidP="00293FF2">
      <w:pPr>
        <w:pStyle w:val="ListParagraph"/>
        <w:numPr>
          <w:ilvl w:val="1"/>
          <w:numId w:val="14"/>
        </w:numPr>
        <w:tabs>
          <w:tab w:val="left" w:pos="1134"/>
        </w:tabs>
        <w:ind w:left="0" w:right="9" w:firstLine="567"/>
        <w:contextualSpacing w:val="0"/>
        <w:jc w:val="both"/>
        <w:rPr>
          <w:b/>
          <w:sz w:val="22"/>
          <w:szCs w:val="22"/>
        </w:rPr>
      </w:pPr>
      <w:r w:rsidRPr="00604097">
        <w:rPr>
          <w:sz w:val="22"/>
          <w:szCs w:val="22"/>
        </w:rPr>
        <w:t xml:space="preserve">Paslaugų pavadinimas – viešosios įstaigos Saulėtekio slėnio mokslo ir technologijų parko pastato </w:t>
      </w:r>
      <w:r w:rsidR="00DA2A17" w:rsidRPr="00604097">
        <w:rPr>
          <w:sz w:val="22"/>
          <w:szCs w:val="22"/>
        </w:rPr>
        <w:t>eksploatavimo</w:t>
      </w:r>
      <w:r w:rsidRPr="00604097">
        <w:rPr>
          <w:sz w:val="22"/>
          <w:szCs w:val="22"/>
        </w:rPr>
        <w:t xml:space="preserve"> paslaugos (toliau – Paslaugos).</w:t>
      </w:r>
    </w:p>
    <w:p w14:paraId="20BEF1FD" w14:textId="28E4EC99" w:rsidR="00293FF2" w:rsidRPr="00604097" w:rsidRDefault="00293FF2" w:rsidP="00293FF2">
      <w:pPr>
        <w:pStyle w:val="ListParagraph"/>
        <w:numPr>
          <w:ilvl w:val="1"/>
          <w:numId w:val="14"/>
        </w:numPr>
        <w:tabs>
          <w:tab w:val="left" w:pos="1134"/>
        </w:tabs>
        <w:ind w:left="0" w:right="9" w:firstLine="567"/>
        <w:contextualSpacing w:val="0"/>
        <w:jc w:val="both"/>
        <w:rPr>
          <w:b/>
          <w:sz w:val="22"/>
          <w:szCs w:val="22"/>
        </w:rPr>
      </w:pPr>
      <w:r w:rsidRPr="00604097">
        <w:rPr>
          <w:sz w:val="22"/>
          <w:szCs w:val="22"/>
        </w:rPr>
        <w:t>Paslaugų teikimo vieta – Saulėtekio al. 15</w:t>
      </w:r>
      <w:r w:rsidR="00230E73">
        <w:rPr>
          <w:sz w:val="22"/>
          <w:szCs w:val="22"/>
        </w:rPr>
        <w:t>-1</w:t>
      </w:r>
      <w:r w:rsidRPr="00604097">
        <w:rPr>
          <w:sz w:val="22"/>
          <w:szCs w:val="22"/>
        </w:rPr>
        <w:t>, Vilnius.</w:t>
      </w:r>
    </w:p>
    <w:p w14:paraId="58563C38" w14:textId="3A216CBF" w:rsidR="00293FF2" w:rsidRPr="00604097" w:rsidRDefault="00293FF2" w:rsidP="00293FF2">
      <w:pPr>
        <w:pStyle w:val="ListParagraph"/>
        <w:numPr>
          <w:ilvl w:val="1"/>
          <w:numId w:val="14"/>
        </w:numPr>
        <w:tabs>
          <w:tab w:val="left" w:pos="1134"/>
        </w:tabs>
        <w:ind w:left="0" w:right="9" w:firstLine="567"/>
        <w:contextualSpacing w:val="0"/>
        <w:jc w:val="both"/>
        <w:rPr>
          <w:b/>
          <w:sz w:val="22"/>
          <w:szCs w:val="22"/>
        </w:rPr>
      </w:pPr>
      <w:r w:rsidRPr="00604097">
        <w:rPr>
          <w:sz w:val="22"/>
          <w:szCs w:val="22"/>
        </w:rPr>
        <w:t>Pirkimas į dalis nesk</w:t>
      </w:r>
      <w:r w:rsidR="0028228F" w:rsidRPr="00604097">
        <w:rPr>
          <w:sz w:val="22"/>
          <w:szCs w:val="22"/>
        </w:rPr>
        <w:t>aidomas</w:t>
      </w:r>
      <w:r w:rsidRPr="00604097">
        <w:rPr>
          <w:sz w:val="22"/>
          <w:szCs w:val="22"/>
        </w:rPr>
        <w:t>, todėl pasiūlymas turi būti teikiamas dėl visos Paslaugų apimties. Paslaugų teikėjas gali pateikti tik vieną pasiūlymą.</w:t>
      </w:r>
    </w:p>
    <w:p w14:paraId="0949AA89" w14:textId="157CF443" w:rsidR="00BA3DFE" w:rsidRPr="00BA3DFE" w:rsidRDefault="00BA3DFE" w:rsidP="00BA3DFE">
      <w:pPr>
        <w:pStyle w:val="ListParagraph"/>
        <w:numPr>
          <w:ilvl w:val="1"/>
          <w:numId w:val="14"/>
        </w:numPr>
        <w:tabs>
          <w:tab w:val="left" w:pos="709"/>
          <w:tab w:val="left" w:pos="1134"/>
        </w:tabs>
        <w:ind w:left="0" w:right="9" w:firstLine="567"/>
        <w:contextualSpacing w:val="0"/>
        <w:jc w:val="both"/>
        <w:rPr>
          <w:sz w:val="22"/>
          <w:szCs w:val="22"/>
        </w:rPr>
      </w:pPr>
      <w:r w:rsidRPr="00BA3DFE">
        <w:rPr>
          <w:sz w:val="22"/>
          <w:szCs w:val="22"/>
        </w:rPr>
        <w:t xml:space="preserve">Paslaugos teikiamos 12 (dvylika) mėnesių </w:t>
      </w:r>
      <w:r>
        <w:rPr>
          <w:sz w:val="22"/>
          <w:szCs w:val="22"/>
        </w:rPr>
        <w:t xml:space="preserve">laikotarpiui </w:t>
      </w:r>
      <w:r w:rsidRPr="00BA3DFE">
        <w:rPr>
          <w:sz w:val="22"/>
          <w:szCs w:val="22"/>
        </w:rPr>
        <w:t xml:space="preserve">nuo Sutarties įsigaliojimo dienos. </w:t>
      </w:r>
      <w:r>
        <w:rPr>
          <w:sz w:val="22"/>
          <w:szCs w:val="22"/>
        </w:rPr>
        <w:t>Perkančioji organizacija pasilieka</w:t>
      </w:r>
      <w:r w:rsidRPr="00BA3DFE">
        <w:rPr>
          <w:sz w:val="22"/>
          <w:szCs w:val="22"/>
        </w:rPr>
        <w:t xml:space="preserve"> teisę Sutartį pratęsti tomis pačiomis sąlygomis, tačiau bendra Sutarties trukmė, įskaitant visus pratęsimus, negali būti ilgesnė kaip 36 (trisdešimt šeši) mėnesiai skaičiuojant nuo pradinės Sutarties įsigaliojimo dienos. </w:t>
      </w:r>
    </w:p>
    <w:p w14:paraId="7DB838F0" w14:textId="37E645F0" w:rsidR="00CF68F6" w:rsidRPr="00800DAE" w:rsidRDefault="00293FF2" w:rsidP="00CF68F6">
      <w:pPr>
        <w:pStyle w:val="ListParagraph"/>
        <w:numPr>
          <w:ilvl w:val="1"/>
          <w:numId w:val="14"/>
        </w:numPr>
        <w:tabs>
          <w:tab w:val="left" w:pos="1134"/>
        </w:tabs>
        <w:ind w:left="0" w:right="9" w:firstLine="567"/>
        <w:contextualSpacing w:val="0"/>
        <w:jc w:val="both"/>
        <w:rPr>
          <w:b/>
          <w:sz w:val="22"/>
          <w:szCs w:val="22"/>
        </w:rPr>
      </w:pPr>
      <w:r w:rsidRPr="003E4C29">
        <w:rPr>
          <w:sz w:val="22"/>
          <w:szCs w:val="22"/>
        </w:rPr>
        <w:t xml:space="preserve">Visoms Techninėje specifikacijoje nurodytoms Paslaugoms suteikti </w:t>
      </w:r>
      <w:r w:rsidR="00FB0CF6" w:rsidRPr="003E4C29">
        <w:rPr>
          <w:sz w:val="22"/>
          <w:szCs w:val="22"/>
        </w:rPr>
        <w:t xml:space="preserve">(įskaitant diagnostiką ir testavimą) </w:t>
      </w:r>
      <w:r w:rsidRPr="003E4C29">
        <w:rPr>
          <w:sz w:val="22"/>
          <w:szCs w:val="22"/>
        </w:rPr>
        <w:t>reikalingomis priemonėmis, mechanizmais, įrankiais ir kitomis medžiagomis</w:t>
      </w:r>
      <w:r w:rsidR="001913AB" w:rsidRPr="003E4C29">
        <w:rPr>
          <w:sz w:val="22"/>
          <w:szCs w:val="22"/>
        </w:rPr>
        <w:t xml:space="preserve"> smulkiam remontui</w:t>
      </w:r>
      <w:r w:rsidRPr="003E4C29">
        <w:rPr>
          <w:sz w:val="22"/>
          <w:szCs w:val="22"/>
        </w:rPr>
        <w:t xml:space="preserve">, Paslaugų tiekėjas apsirūpina savo jėgomis ir sąskaita. </w:t>
      </w:r>
    </w:p>
    <w:p w14:paraId="2DC7DC10" w14:textId="46AADE77" w:rsidR="00800DAE" w:rsidRPr="003E4C29" w:rsidRDefault="00800DAE" w:rsidP="00CF68F6">
      <w:pPr>
        <w:pStyle w:val="ListParagraph"/>
        <w:numPr>
          <w:ilvl w:val="1"/>
          <w:numId w:val="14"/>
        </w:numPr>
        <w:tabs>
          <w:tab w:val="left" w:pos="1134"/>
        </w:tabs>
        <w:ind w:left="0" w:right="9" w:firstLine="567"/>
        <w:contextualSpacing w:val="0"/>
        <w:jc w:val="both"/>
        <w:rPr>
          <w:b/>
          <w:sz w:val="22"/>
          <w:szCs w:val="22"/>
        </w:rPr>
      </w:pPr>
      <w:r w:rsidRPr="00800DAE">
        <w:rPr>
          <w:bCs/>
          <w:sz w:val="22"/>
          <w:szCs w:val="22"/>
        </w:rPr>
        <w:t>Paslaugos turi būti pradėtos teikti nuo</w:t>
      </w:r>
      <w:r w:rsidRPr="00800DAE">
        <w:rPr>
          <w:b/>
          <w:sz w:val="22"/>
          <w:szCs w:val="22"/>
        </w:rPr>
        <w:t xml:space="preserve"> 2025 m. rugpjūčio 26 dienos.</w:t>
      </w:r>
    </w:p>
    <w:p w14:paraId="6A474995" w14:textId="1815D405" w:rsidR="00CF68F6" w:rsidRPr="00604097" w:rsidRDefault="00CF68F6" w:rsidP="00B1202C">
      <w:pPr>
        <w:pStyle w:val="ListParagraph"/>
        <w:tabs>
          <w:tab w:val="left" w:pos="1134"/>
        </w:tabs>
        <w:ind w:left="567" w:right="9"/>
        <w:contextualSpacing w:val="0"/>
        <w:jc w:val="both"/>
        <w:rPr>
          <w:b/>
          <w:sz w:val="22"/>
          <w:szCs w:val="22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0"/>
        <w:gridCol w:w="2160"/>
        <w:gridCol w:w="1580"/>
      </w:tblGrid>
      <w:tr w:rsidR="00CF68F6" w:rsidRPr="00604097" w14:paraId="245A4507" w14:textId="77777777" w:rsidTr="005E1E88">
        <w:trPr>
          <w:jc w:val="center"/>
        </w:trPr>
        <w:tc>
          <w:tcPr>
            <w:tcW w:w="5720" w:type="dxa"/>
            <w:shd w:val="clear" w:color="auto" w:fill="E0E0E0"/>
          </w:tcPr>
          <w:p w14:paraId="4BDEC2B4" w14:textId="77777777" w:rsidR="00CF68F6" w:rsidRPr="00604097" w:rsidRDefault="00CF68F6" w:rsidP="005E1E88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Objekto pavadinimas</w:t>
            </w:r>
          </w:p>
        </w:tc>
        <w:tc>
          <w:tcPr>
            <w:tcW w:w="2160" w:type="dxa"/>
            <w:shd w:val="clear" w:color="auto" w:fill="E0E0E0"/>
          </w:tcPr>
          <w:p w14:paraId="3BE04A9C" w14:textId="77777777" w:rsidR="00CF68F6" w:rsidRPr="00604097" w:rsidRDefault="00CF68F6" w:rsidP="005E1E88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Objekto adresas</w:t>
            </w:r>
          </w:p>
        </w:tc>
        <w:tc>
          <w:tcPr>
            <w:tcW w:w="1580" w:type="dxa"/>
            <w:shd w:val="clear" w:color="auto" w:fill="E0E0E0"/>
          </w:tcPr>
          <w:p w14:paraId="269B06A2" w14:textId="77777777" w:rsidR="00CF68F6" w:rsidRPr="00604097" w:rsidRDefault="00CF68F6" w:rsidP="005E1E88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Aukštų skaičius</w:t>
            </w:r>
          </w:p>
        </w:tc>
      </w:tr>
      <w:tr w:rsidR="00CF68F6" w:rsidRPr="00604097" w14:paraId="134B3D9B" w14:textId="77777777" w:rsidTr="005E1E88">
        <w:trPr>
          <w:trHeight w:val="570"/>
          <w:jc w:val="center"/>
        </w:trPr>
        <w:tc>
          <w:tcPr>
            <w:tcW w:w="5720" w:type="dxa"/>
          </w:tcPr>
          <w:p w14:paraId="3616DEA8" w14:textId="77777777" w:rsidR="00CF68F6" w:rsidRPr="00604097" w:rsidRDefault="00CF68F6" w:rsidP="005E1E88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Saulėtekio slėnio mokslo ir technologijų parko pastatas </w:t>
            </w:r>
          </w:p>
        </w:tc>
        <w:tc>
          <w:tcPr>
            <w:tcW w:w="2160" w:type="dxa"/>
          </w:tcPr>
          <w:p w14:paraId="2668A6F4" w14:textId="77777777" w:rsidR="00CF68F6" w:rsidRPr="00604097" w:rsidRDefault="00CF68F6" w:rsidP="005E1E88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Saulėtekio al. 15, Vilnius LT-10224</w:t>
            </w:r>
          </w:p>
        </w:tc>
        <w:tc>
          <w:tcPr>
            <w:tcW w:w="1580" w:type="dxa"/>
          </w:tcPr>
          <w:p w14:paraId="17D9A2E7" w14:textId="77777777" w:rsidR="00CF68F6" w:rsidRPr="00604097" w:rsidRDefault="00CF68F6" w:rsidP="005E1E88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9</w:t>
            </w:r>
          </w:p>
        </w:tc>
      </w:tr>
    </w:tbl>
    <w:p w14:paraId="6D82A6D7" w14:textId="77777777" w:rsidR="00293FF2" w:rsidRPr="00604097" w:rsidRDefault="00293FF2" w:rsidP="00293FF2">
      <w:pPr>
        <w:pStyle w:val="P21lygis"/>
        <w:ind w:left="360" w:right="9" w:hanging="360"/>
        <w:rPr>
          <w:rFonts w:eastAsia="SimSun"/>
          <w:b w:val="0"/>
          <w:sz w:val="22"/>
          <w:szCs w:val="22"/>
          <w:lang w:eastAsia="zh-CN"/>
        </w:rPr>
      </w:pPr>
    </w:p>
    <w:p w14:paraId="1A421194" w14:textId="20A4FE08" w:rsidR="00B1202C" w:rsidRPr="00604097" w:rsidRDefault="00B1202C" w:rsidP="00B1202C">
      <w:pPr>
        <w:pStyle w:val="ListParagraph"/>
        <w:numPr>
          <w:ilvl w:val="0"/>
          <w:numId w:val="14"/>
        </w:numPr>
        <w:jc w:val="center"/>
        <w:rPr>
          <w:rFonts w:eastAsia="SimSun"/>
          <w:b/>
          <w:sz w:val="22"/>
          <w:szCs w:val="22"/>
        </w:rPr>
      </w:pPr>
      <w:r w:rsidRPr="00604097">
        <w:rPr>
          <w:rFonts w:eastAsia="SimSun"/>
          <w:b/>
          <w:sz w:val="22"/>
          <w:szCs w:val="22"/>
        </w:rPr>
        <w:t>INŽINERINIŲ TINKLŲ PRIEŽIŪROS PASLAUGŲ APIMTYS</w:t>
      </w:r>
    </w:p>
    <w:p w14:paraId="73A91309" w14:textId="77777777" w:rsidR="00B1202C" w:rsidRPr="00604097" w:rsidRDefault="00B1202C" w:rsidP="00B1202C">
      <w:pPr>
        <w:jc w:val="center"/>
        <w:rPr>
          <w:sz w:val="22"/>
          <w:szCs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948"/>
        <w:gridCol w:w="2142"/>
        <w:gridCol w:w="1276"/>
        <w:gridCol w:w="3544"/>
      </w:tblGrid>
      <w:tr w:rsidR="00B1202C" w:rsidRPr="00604097" w14:paraId="738F84EC" w14:textId="77777777" w:rsidTr="00230E73">
        <w:trPr>
          <w:trHeight w:val="630"/>
          <w:tblHeader/>
        </w:trPr>
        <w:tc>
          <w:tcPr>
            <w:tcW w:w="583" w:type="dxa"/>
            <w:shd w:val="clear" w:color="auto" w:fill="E0E0E0"/>
          </w:tcPr>
          <w:p w14:paraId="384C29E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Eil. Nr.</w:t>
            </w:r>
          </w:p>
        </w:tc>
        <w:tc>
          <w:tcPr>
            <w:tcW w:w="1948" w:type="dxa"/>
            <w:shd w:val="clear" w:color="auto" w:fill="E0E0E0"/>
          </w:tcPr>
          <w:p w14:paraId="5CF0FAB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Pavadinimas</w:t>
            </w:r>
          </w:p>
        </w:tc>
        <w:tc>
          <w:tcPr>
            <w:tcW w:w="2142" w:type="dxa"/>
            <w:shd w:val="clear" w:color="auto" w:fill="E0E0E0"/>
          </w:tcPr>
          <w:p w14:paraId="23CEBF8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Sistemų klasifikacija</w:t>
            </w:r>
          </w:p>
        </w:tc>
        <w:tc>
          <w:tcPr>
            <w:tcW w:w="1276" w:type="dxa"/>
            <w:shd w:val="clear" w:color="auto" w:fill="E0E0E0"/>
          </w:tcPr>
          <w:p w14:paraId="4D968CB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Matavimo vienetai</w:t>
            </w:r>
          </w:p>
        </w:tc>
        <w:tc>
          <w:tcPr>
            <w:tcW w:w="3544" w:type="dxa"/>
            <w:shd w:val="clear" w:color="auto" w:fill="E0E0E0"/>
          </w:tcPr>
          <w:p w14:paraId="23A106D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Aprašymas</w:t>
            </w:r>
          </w:p>
        </w:tc>
      </w:tr>
      <w:tr w:rsidR="00B1202C" w:rsidRPr="00604097" w14:paraId="3C881418" w14:textId="77777777" w:rsidTr="00230E73">
        <w:trPr>
          <w:trHeight w:val="315"/>
        </w:trPr>
        <w:tc>
          <w:tcPr>
            <w:tcW w:w="583" w:type="dxa"/>
            <w:vMerge w:val="restart"/>
          </w:tcPr>
          <w:p w14:paraId="63EB3B6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948" w:type="dxa"/>
          </w:tcPr>
          <w:p w14:paraId="5251FCE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Statybos metai </w:t>
            </w:r>
          </w:p>
        </w:tc>
        <w:tc>
          <w:tcPr>
            <w:tcW w:w="2142" w:type="dxa"/>
          </w:tcPr>
          <w:p w14:paraId="2E6150F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666BDC0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metai</w:t>
            </w:r>
          </w:p>
        </w:tc>
        <w:tc>
          <w:tcPr>
            <w:tcW w:w="3544" w:type="dxa"/>
          </w:tcPr>
          <w:p w14:paraId="52E529F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2008 m.</w:t>
            </w:r>
          </w:p>
        </w:tc>
      </w:tr>
      <w:tr w:rsidR="00B1202C" w:rsidRPr="00604097" w14:paraId="6936508D" w14:textId="77777777" w:rsidTr="00230E73">
        <w:trPr>
          <w:trHeight w:val="315"/>
        </w:trPr>
        <w:tc>
          <w:tcPr>
            <w:tcW w:w="583" w:type="dxa"/>
            <w:vMerge/>
          </w:tcPr>
          <w:p w14:paraId="4B77A00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</w:tcPr>
          <w:p w14:paraId="4742248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Elektros instaliacijos galia</w:t>
            </w:r>
          </w:p>
        </w:tc>
        <w:tc>
          <w:tcPr>
            <w:tcW w:w="2142" w:type="dxa"/>
          </w:tcPr>
          <w:p w14:paraId="4F80F51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2146375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kW</w:t>
            </w:r>
          </w:p>
        </w:tc>
        <w:tc>
          <w:tcPr>
            <w:tcW w:w="3544" w:type="dxa"/>
          </w:tcPr>
          <w:p w14:paraId="1DC6A86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540</w:t>
            </w:r>
          </w:p>
        </w:tc>
      </w:tr>
      <w:tr w:rsidR="00B1202C" w:rsidRPr="00604097" w14:paraId="07D60686" w14:textId="77777777" w:rsidTr="00230E73">
        <w:trPr>
          <w:trHeight w:val="985"/>
        </w:trPr>
        <w:tc>
          <w:tcPr>
            <w:tcW w:w="583" w:type="dxa"/>
            <w:vMerge/>
          </w:tcPr>
          <w:p w14:paraId="63BD1DB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</w:tcPr>
          <w:p w14:paraId="6929F64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Bendras plotas (be požeminių automobilių stovėjimo aikštelių)</w:t>
            </w:r>
          </w:p>
        </w:tc>
        <w:tc>
          <w:tcPr>
            <w:tcW w:w="2142" w:type="dxa"/>
          </w:tcPr>
          <w:p w14:paraId="09DA0B3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0CECF56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kv. m.</w:t>
            </w:r>
          </w:p>
        </w:tc>
        <w:tc>
          <w:tcPr>
            <w:tcW w:w="3544" w:type="dxa"/>
          </w:tcPr>
          <w:p w14:paraId="798F41A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6286</w:t>
            </w:r>
          </w:p>
        </w:tc>
      </w:tr>
      <w:tr w:rsidR="00B1202C" w:rsidRPr="00604097" w14:paraId="3C3DA176" w14:textId="77777777" w:rsidTr="00230E73">
        <w:trPr>
          <w:trHeight w:val="705"/>
        </w:trPr>
        <w:tc>
          <w:tcPr>
            <w:tcW w:w="583" w:type="dxa"/>
            <w:vMerge/>
          </w:tcPr>
          <w:p w14:paraId="38C5035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</w:tcPr>
          <w:p w14:paraId="791E177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Požeminės automobilių stovėjimo aikštelės </w:t>
            </w:r>
          </w:p>
        </w:tc>
        <w:tc>
          <w:tcPr>
            <w:tcW w:w="2142" w:type="dxa"/>
          </w:tcPr>
          <w:p w14:paraId="1276270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59C46E2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kv. m.</w:t>
            </w:r>
          </w:p>
        </w:tc>
        <w:tc>
          <w:tcPr>
            <w:tcW w:w="3544" w:type="dxa"/>
          </w:tcPr>
          <w:p w14:paraId="5FC24E2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2027</w:t>
            </w:r>
          </w:p>
        </w:tc>
      </w:tr>
      <w:tr w:rsidR="00B1202C" w:rsidRPr="00604097" w14:paraId="0B55ACC6" w14:textId="77777777" w:rsidTr="00230E73">
        <w:trPr>
          <w:trHeight w:val="315"/>
        </w:trPr>
        <w:tc>
          <w:tcPr>
            <w:tcW w:w="583" w:type="dxa"/>
            <w:vMerge/>
          </w:tcPr>
          <w:p w14:paraId="2367FD8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</w:tcPr>
          <w:p w14:paraId="6776708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Pastato kubatūra (be požeminių automobilių stovėjimo aikštelių)</w:t>
            </w:r>
          </w:p>
        </w:tc>
        <w:tc>
          <w:tcPr>
            <w:tcW w:w="2142" w:type="dxa"/>
          </w:tcPr>
          <w:p w14:paraId="45C792E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145B9A0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kub. m.</w:t>
            </w:r>
          </w:p>
        </w:tc>
        <w:tc>
          <w:tcPr>
            <w:tcW w:w="3544" w:type="dxa"/>
          </w:tcPr>
          <w:p w14:paraId="1931174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30318</w:t>
            </w:r>
          </w:p>
        </w:tc>
      </w:tr>
      <w:tr w:rsidR="00B1202C" w:rsidRPr="00604097" w14:paraId="3A399A41" w14:textId="77777777" w:rsidTr="00230E73">
        <w:trPr>
          <w:trHeight w:val="318"/>
        </w:trPr>
        <w:tc>
          <w:tcPr>
            <w:tcW w:w="583" w:type="dxa"/>
            <w:vMerge w:val="restart"/>
          </w:tcPr>
          <w:p w14:paraId="500A5596" w14:textId="364268A7" w:rsidR="00B1202C" w:rsidRPr="00604097" w:rsidRDefault="00A11968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948" w:type="dxa"/>
            <w:vMerge w:val="restart"/>
          </w:tcPr>
          <w:p w14:paraId="378232B6" w14:textId="1804E55B" w:rsidR="00B1202C" w:rsidRPr="00604097" w:rsidRDefault="00A11968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Šildymas-vėsinimas</w:t>
            </w:r>
          </w:p>
        </w:tc>
        <w:tc>
          <w:tcPr>
            <w:tcW w:w="2142" w:type="dxa"/>
          </w:tcPr>
          <w:p w14:paraId="18E0341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Šildomas-vėsinamas plotas</w:t>
            </w:r>
          </w:p>
        </w:tc>
        <w:tc>
          <w:tcPr>
            <w:tcW w:w="1276" w:type="dxa"/>
          </w:tcPr>
          <w:p w14:paraId="6C3AB37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kv. m.</w:t>
            </w:r>
          </w:p>
        </w:tc>
        <w:tc>
          <w:tcPr>
            <w:tcW w:w="3544" w:type="dxa"/>
          </w:tcPr>
          <w:p w14:paraId="2302B72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6286</w:t>
            </w:r>
          </w:p>
        </w:tc>
      </w:tr>
      <w:tr w:rsidR="00B1202C" w:rsidRPr="00604097" w14:paraId="22BF426C" w14:textId="77777777" w:rsidTr="00230E73">
        <w:trPr>
          <w:trHeight w:val="490"/>
        </w:trPr>
        <w:tc>
          <w:tcPr>
            <w:tcW w:w="583" w:type="dxa"/>
            <w:vMerge/>
          </w:tcPr>
          <w:p w14:paraId="4EDF7AD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E78720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DBB744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Būdas</w:t>
            </w:r>
          </w:p>
        </w:tc>
        <w:tc>
          <w:tcPr>
            <w:tcW w:w="1276" w:type="dxa"/>
          </w:tcPr>
          <w:p w14:paraId="3B68737A" w14:textId="6ECD8CAF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  <w:r w:rsidR="00682DAF" w:rsidRPr="00604097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3122E53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Centralizuota šildymo sistema, priverstinė oro ventiliacija.</w:t>
            </w:r>
          </w:p>
        </w:tc>
      </w:tr>
      <w:tr w:rsidR="00B1202C" w:rsidRPr="00604097" w14:paraId="639A1211" w14:textId="77777777" w:rsidTr="00230E73">
        <w:trPr>
          <w:trHeight w:val="413"/>
        </w:trPr>
        <w:tc>
          <w:tcPr>
            <w:tcW w:w="583" w:type="dxa"/>
            <w:vMerge/>
          </w:tcPr>
          <w:p w14:paraId="1E63F6D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7C0236A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7BF7919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rFonts w:eastAsia="SimSun"/>
                <w:sz w:val="22"/>
                <w:szCs w:val="22"/>
                <w:lang w:eastAsia="zh-CN"/>
              </w:rPr>
              <w:t>Šilumos punktas ir šildymas</w:t>
            </w:r>
          </w:p>
        </w:tc>
      </w:tr>
      <w:tr w:rsidR="00B1202C" w:rsidRPr="00604097" w14:paraId="7B74AEAC" w14:textId="77777777" w:rsidTr="00230E73">
        <w:trPr>
          <w:trHeight w:val="419"/>
        </w:trPr>
        <w:tc>
          <w:tcPr>
            <w:tcW w:w="583" w:type="dxa"/>
            <w:vMerge/>
          </w:tcPr>
          <w:p w14:paraId="28B414E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F91DB8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399E763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Šilumokaitis</w:t>
            </w:r>
          </w:p>
        </w:tc>
        <w:tc>
          <w:tcPr>
            <w:tcW w:w="1276" w:type="dxa"/>
            <w:vAlign w:val="center"/>
          </w:tcPr>
          <w:p w14:paraId="0F2A2F7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Yra/nėra</w:t>
            </w:r>
          </w:p>
        </w:tc>
        <w:tc>
          <w:tcPr>
            <w:tcW w:w="3544" w:type="dxa"/>
            <w:vAlign w:val="center"/>
          </w:tcPr>
          <w:p w14:paraId="606AC782" w14:textId="1A19AFD2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</w:t>
            </w:r>
            <w:r w:rsidR="00B1202C" w:rsidRPr="00604097">
              <w:rPr>
                <w:rFonts w:eastAsia="SimSun"/>
                <w:sz w:val="22"/>
                <w:szCs w:val="22"/>
              </w:rPr>
              <w:t>, šildymo reguliatorius AXIS „</w:t>
            </w:r>
            <w:proofErr w:type="spellStart"/>
            <w:r w:rsidR="00B1202C" w:rsidRPr="00604097">
              <w:rPr>
                <w:rFonts w:eastAsia="SimSun"/>
                <w:sz w:val="22"/>
                <w:szCs w:val="22"/>
              </w:rPr>
              <w:t>RubiSafeIII</w:t>
            </w:r>
            <w:proofErr w:type="spellEnd"/>
            <w:r w:rsidR="00B1202C" w:rsidRPr="00604097">
              <w:rPr>
                <w:rFonts w:eastAsia="SimSun"/>
                <w:sz w:val="22"/>
                <w:szCs w:val="22"/>
              </w:rPr>
              <w:t>“.</w:t>
            </w:r>
          </w:p>
        </w:tc>
      </w:tr>
      <w:tr w:rsidR="00B1202C" w:rsidRPr="00604097" w14:paraId="2EC34874" w14:textId="77777777" w:rsidTr="00230E73">
        <w:trPr>
          <w:trHeight w:val="497"/>
        </w:trPr>
        <w:tc>
          <w:tcPr>
            <w:tcW w:w="583" w:type="dxa"/>
            <w:vMerge/>
          </w:tcPr>
          <w:p w14:paraId="465E04A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FE46FF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vAlign w:val="center"/>
          </w:tcPr>
          <w:p w14:paraId="19A89B5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Šildymo prietaisai, galia</w:t>
            </w:r>
          </w:p>
        </w:tc>
        <w:tc>
          <w:tcPr>
            <w:tcW w:w="1276" w:type="dxa"/>
            <w:vAlign w:val="center"/>
          </w:tcPr>
          <w:p w14:paraId="745C4A6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Tipas </w:t>
            </w:r>
          </w:p>
          <w:p w14:paraId="139FE7B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Skaičius </w:t>
            </w:r>
          </w:p>
        </w:tc>
        <w:tc>
          <w:tcPr>
            <w:tcW w:w="3544" w:type="dxa"/>
            <w:vAlign w:val="center"/>
          </w:tcPr>
          <w:p w14:paraId="7888AF8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Skardiniai radiatoriai, el. oro užuolaida. </w:t>
            </w:r>
          </w:p>
        </w:tc>
      </w:tr>
      <w:tr w:rsidR="00B1202C" w:rsidRPr="00604097" w14:paraId="19281E22" w14:textId="77777777" w:rsidTr="00230E73">
        <w:trPr>
          <w:trHeight w:val="315"/>
        </w:trPr>
        <w:tc>
          <w:tcPr>
            <w:tcW w:w="583" w:type="dxa"/>
            <w:vMerge/>
          </w:tcPr>
          <w:p w14:paraId="14BF65C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0DB062C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/>
            <w:vAlign w:val="center"/>
          </w:tcPr>
          <w:p w14:paraId="42C9495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0ECC5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kW</w:t>
            </w:r>
          </w:p>
        </w:tc>
        <w:tc>
          <w:tcPr>
            <w:tcW w:w="3544" w:type="dxa"/>
            <w:vAlign w:val="center"/>
          </w:tcPr>
          <w:p w14:paraId="35C31C7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621,9</w:t>
            </w:r>
          </w:p>
        </w:tc>
      </w:tr>
      <w:tr w:rsidR="00B1202C" w:rsidRPr="00604097" w14:paraId="3E1E8254" w14:textId="77777777" w:rsidTr="00230E73">
        <w:trPr>
          <w:trHeight w:val="315"/>
        </w:trPr>
        <w:tc>
          <w:tcPr>
            <w:tcW w:w="583" w:type="dxa"/>
            <w:vMerge/>
          </w:tcPr>
          <w:p w14:paraId="3318BF7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7760C2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6BCF86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Apskaita (manometrai)</w:t>
            </w:r>
          </w:p>
        </w:tc>
        <w:tc>
          <w:tcPr>
            <w:tcW w:w="1276" w:type="dxa"/>
          </w:tcPr>
          <w:p w14:paraId="7A9359A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</w:t>
            </w:r>
          </w:p>
        </w:tc>
        <w:tc>
          <w:tcPr>
            <w:tcW w:w="3544" w:type="dxa"/>
          </w:tcPr>
          <w:p w14:paraId="01E2E5F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Įvadinis šilumos skaitiklis –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Axis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SKS-3 (1 vnt.) ir skirstomieji (tarpiniai) šilumos skaitikliai kiekviename pastato aukšte (9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vnt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).</w:t>
            </w:r>
          </w:p>
          <w:p w14:paraId="789BD75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Srauto jutiklis –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Sharky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VMC 087 (1 vnt.).</w:t>
            </w:r>
          </w:p>
          <w:p w14:paraId="0DA021F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Techniniai manometrai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Pn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15, T=150</w:t>
            </w:r>
            <w:r w:rsidRPr="00604097">
              <w:rPr>
                <w:rFonts w:eastAsia="SimSun"/>
                <w:sz w:val="22"/>
                <w:szCs w:val="22"/>
                <w:vertAlign w:val="superscript"/>
              </w:rPr>
              <w:t>o</w:t>
            </w:r>
            <w:r w:rsidRPr="00604097">
              <w:rPr>
                <w:rFonts w:eastAsia="SimSun"/>
                <w:sz w:val="22"/>
                <w:szCs w:val="22"/>
              </w:rPr>
              <w:t>C – 7 vnt.</w:t>
            </w:r>
          </w:p>
          <w:p w14:paraId="5342A0C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</w:tr>
      <w:tr w:rsidR="00B1202C" w:rsidRPr="00604097" w14:paraId="134A1003" w14:textId="77777777" w:rsidTr="00230E73">
        <w:trPr>
          <w:trHeight w:val="570"/>
        </w:trPr>
        <w:tc>
          <w:tcPr>
            <w:tcW w:w="583" w:type="dxa"/>
          </w:tcPr>
          <w:p w14:paraId="4D6C90A4" w14:textId="2F8A4C43" w:rsidR="00B1202C" w:rsidRPr="00604097" w:rsidRDefault="0014681E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948" w:type="dxa"/>
          </w:tcPr>
          <w:p w14:paraId="58F5B7B9" w14:textId="0B0F6058" w:rsidR="00B1202C" w:rsidRPr="00604097" w:rsidRDefault="0014681E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Karšto vandens ruošimas</w:t>
            </w:r>
          </w:p>
        </w:tc>
        <w:tc>
          <w:tcPr>
            <w:tcW w:w="2142" w:type="dxa"/>
          </w:tcPr>
          <w:p w14:paraId="65960D5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Būdas</w:t>
            </w:r>
          </w:p>
        </w:tc>
        <w:tc>
          <w:tcPr>
            <w:tcW w:w="1276" w:type="dxa"/>
          </w:tcPr>
          <w:p w14:paraId="488BD532" w14:textId="38068FF5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  <w:r w:rsidR="00682DAF" w:rsidRPr="00604097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377EB74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El. boileriai kiekviename aukšte (10 vnt.)</w:t>
            </w:r>
          </w:p>
        </w:tc>
      </w:tr>
      <w:tr w:rsidR="00B1202C" w:rsidRPr="00604097" w14:paraId="3D35BA3E" w14:textId="77777777" w:rsidTr="00230E73">
        <w:trPr>
          <w:trHeight w:val="630"/>
        </w:trPr>
        <w:tc>
          <w:tcPr>
            <w:tcW w:w="583" w:type="dxa"/>
          </w:tcPr>
          <w:p w14:paraId="6E173597" w14:textId="6D4770F2" w:rsidR="00B1202C" w:rsidRPr="00604097" w:rsidRDefault="0014681E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1948" w:type="dxa"/>
          </w:tcPr>
          <w:p w14:paraId="0B6FC344" w14:textId="3A5FED04" w:rsidR="00B1202C" w:rsidRPr="00604097" w:rsidRDefault="0014681E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Vėdinimas</w:t>
            </w:r>
          </w:p>
        </w:tc>
        <w:tc>
          <w:tcPr>
            <w:tcW w:w="2142" w:type="dxa"/>
          </w:tcPr>
          <w:p w14:paraId="59A2C04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Sistemų tipai</w:t>
            </w:r>
          </w:p>
        </w:tc>
        <w:tc>
          <w:tcPr>
            <w:tcW w:w="1276" w:type="dxa"/>
          </w:tcPr>
          <w:p w14:paraId="53B71C9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32D09A8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Administracinės pastato patalpos yra vėdinamos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rekuperacine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AHU-1 (VS-400-R-RHC/F) sistema, 1 vnt., kurios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proj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 našumas – 35560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kub.m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./val. @ 600 Pa ir 30000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kub.m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./val. @ 500 Pa;</w:t>
            </w:r>
          </w:p>
          <w:p w14:paraId="07C6214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proofErr w:type="spellStart"/>
            <w:r w:rsidRPr="00604097">
              <w:rPr>
                <w:rFonts w:eastAsia="SimSun"/>
                <w:sz w:val="22"/>
                <w:szCs w:val="22"/>
              </w:rPr>
              <w:t>Parkingo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patalpos yra aptarnaujamos ašine oro ištraukimo sistema I-1 (AXITUB 4-710T 45) sistema, 1 vnt., kurios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proj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 našumas – 3240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kub.m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./val. @ 190 Pa.</w:t>
            </w:r>
          </w:p>
          <w:p w14:paraId="7CE6CC3A" w14:textId="794A0686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Pastato WC patalpos yra aptarnaujamos stogine oro ištraukimo (šalinimo) sistema I-3 (AXITUB 4-710T 45), kurios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proj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 našumas – 3240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kub.m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./val. @ 190 Pa.</w:t>
            </w:r>
          </w:p>
        </w:tc>
      </w:tr>
      <w:tr w:rsidR="00B1202C" w:rsidRPr="00604097" w14:paraId="224DD55B" w14:textId="77777777" w:rsidTr="00230E73">
        <w:trPr>
          <w:trHeight w:val="630"/>
        </w:trPr>
        <w:tc>
          <w:tcPr>
            <w:tcW w:w="583" w:type="dxa"/>
            <w:vMerge w:val="restart"/>
          </w:tcPr>
          <w:p w14:paraId="07A8DBF2" w14:textId="65BC8FB9" w:rsidR="00B1202C" w:rsidRPr="00604097" w:rsidRDefault="008C432E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1948" w:type="dxa"/>
            <w:vMerge w:val="restart"/>
          </w:tcPr>
          <w:p w14:paraId="740A8FC1" w14:textId="67545781" w:rsidR="00B1202C" w:rsidRPr="00604097" w:rsidRDefault="008C432E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Oro kondicionavimas</w:t>
            </w:r>
          </w:p>
        </w:tc>
        <w:tc>
          <w:tcPr>
            <w:tcW w:w="2142" w:type="dxa"/>
            <w:vMerge w:val="restart"/>
          </w:tcPr>
          <w:p w14:paraId="5439CBD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Kondicionieriai, sistemos</w:t>
            </w:r>
          </w:p>
        </w:tc>
        <w:tc>
          <w:tcPr>
            <w:tcW w:w="1276" w:type="dxa"/>
          </w:tcPr>
          <w:p w14:paraId="484D99C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641204C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Vandens šaldymo mašina - 1 vnt., šaldymo kasetės (</w:t>
            </w:r>
            <w:proofErr w:type="spellStart"/>
            <w:r w:rsidRPr="00604097">
              <w:rPr>
                <w:rFonts w:eastAsia="SimSun"/>
                <w:i/>
                <w:sz w:val="22"/>
                <w:szCs w:val="22"/>
                <w:lang w:eastAsia="zh-CN"/>
              </w:rPr>
              <w:t>fan-coil</w:t>
            </w:r>
            <w:proofErr w:type="spellEnd"/>
            <w:r w:rsidRPr="00604097">
              <w:rPr>
                <w:rFonts w:eastAsia="SimSun"/>
                <w:sz w:val="22"/>
                <w:szCs w:val="22"/>
                <w:lang w:eastAsia="zh-CN"/>
              </w:rPr>
              <w:t xml:space="preserve">) </w:t>
            </w:r>
            <w:r w:rsidRPr="00604097">
              <w:rPr>
                <w:rFonts w:eastAsia="SimSun"/>
                <w:sz w:val="22"/>
                <w:szCs w:val="22"/>
              </w:rPr>
              <w:t>„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Alpic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Air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“ ACI-70HPRI - 196 vnt.</w:t>
            </w:r>
          </w:p>
        </w:tc>
      </w:tr>
      <w:tr w:rsidR="00B1202C" w:rsidRPr="00604097" w14:paraId="3BF3CFB9" w14:textId="77777777" w:rsidTr="00230E73">
        <w:trPr>
          <w:trHeight w:val="315"/>
        </w:trPr>
        <w:tc>
          <w:tcPr>
            <w:tcW w:w="583" w:type="dxa"/>
            <w:vMerge/>
          </w:tcPr>
          <w:p w14:paraId="1EFECB1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FC212B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4353C1E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429E3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Gamintojas</w:t>
            </w:r>
          </w:p>
        </w:tc>
        <w:tc>
          <w:tcPr>
            <w:tcW w:w="3544" w:type="dxa"/>
          </w:tcPr>
          <w:p w14:paraId="39BBD7D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York,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Alpic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Air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 </w:t>
            </w:r>
          </w:p>
          <w:p w14:paraId="7654B16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Modelis – YCIV-SE720. </w:t>
            </w:r>
          </w:p>
          <w:p w14:paraId="2A272CF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proofErr w:type="spellStart"/>
            <w:r w:rsidRPr="00604097">
              <w:rPr>
                <w:rFonts w:eastAsia="SimSun"/>
                <w:sz w:val="22"/>
                <w:szCs w:val="22"/>
              </w:rPr>
              <w:t>Ser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nr.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YCIV0720SA50VABBXT.</w:t>
            </w:r>
          </w:p>
        </w:tc>
      </w:tr>
      <w:tr w:rsidR="00B1202C" w:rsidRPr="00604097" w14:paraId="04C5C37E" w14:textId="77777777" w:rsidTr="00230E73">
        <w:trPr>
          <w:trHeight w:val="315"/>
        </w:trPr>
        <w:tc>
          <w:tcPr>
            <w:tcW w:w="583" w:type="dxa"/>
            <w:vMerge/>
          </w:tcPr>
          <w:p w14:paraId="1374D29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03BE967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19DFC0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KMP ir A prietaisai</w:t>
            </w:r>
          </w:p>
        </w:tc>
        <w:tc>
          <w:tcPr>
            <w:tcW w:w="1276" w:type="dxa"/>
          </w:tcPr>
          <w:p w14:paraId="64DACBB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Yra/nėra</w:t>
            </w:r>
          </w:p>
        </w:tc>
        <w:tc>
          <w:tcPr>
            <w:tcW w:w="3544" w:type="dxa"/>
          </w:tcPr>
          <w:p w14:paraId="38C5511E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Yra, „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Axis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“ SKS-3</w:t>
            </w:r>
            <w:r w:rsidRPr="00604097">
              <w:rPr>
                <w:rFonts w:eastAsia="SimSun"/>
                <w:sz w:val="22"/>
                <w:szCs w:val="22"/>
                <w:lang w:eastAsia="zh-CN"/>
              </w:rPr>
              <w:t xml:space="preserve"> aps</w:t>
            </w:r>
            <w:r w:rsidRPr="00604097">
              <w:rPr>
                <w:rFonts w:eastAsia="SimSun"/>
                <w:sz w:val="22"/>
                <w:szCs w:val="22"/>
              </w:rPr>
              <w:t xml:space="preserve">kaitos prietaisai kiekviename pastato aukšte - </w:t>
            </w:r>
            <w:r w:rsidRPr="00604097">
              <w:rPr>
                <w:rFonts w:eastAsia="SimSun"/>
                <w:sz w:val="22"/>
                <w:szCs w:val="22"/>
                <w:lang w:eastAsia="zh-CN"/>
              </w:rPr>
              <w:t>9 vnt.</w:t>
            </w:r>
          </w:p>
        </w:tc>
      </w:tr>
      <w:tr w:rsidR="00B1202C" w:rsidRPr="00604097" w14:paraId="7AF3AE5F" w14:textId="77777777" w:rsidTr="00230E73">
        <w:trPr>
          <w:trHeight w:val="315"/>
        </w:trPr>
        <w:tc>
          <w:tcPr>
            <w:tcW w:w="583" w:type="dxa"/>
            <w:vMerge w:val="restart"/>
          </w:tcPr>
          <w:p w14:paraId="6D24F9C8" w14:textId="16BF19DA" w:rsidR="00B1202C" w:rsidRPr="00604097" w:rsidRDefault="00B17B4B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6.</w:t>
            </w:r>
          </w:p>
        </w:tc>
        <w:tc>
          <w:tcPr>
            <w:tcW w:w="1948" w:type="dxa"/>
            <w:vMerge w:val="restart"/>
          </w:tcPr>
          <w:p w14:paraId="3E8F6312" w14:textId="04B18D9D" w:rsidR="00B1202C" w:rsidRPr="00604097" w:rsidRDefault="00B17B4B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Vandentiekis</w:t>
            </w:r>
          </w:p>
        </w:tc>
        <w:tc>
          <w:tcPr>
            <w:tcW w:w="2142" w:type="dxa"/>
          </w:tcPr>
          <w:p w14:paraId="1DD8754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Ūkio-buities vandentiekis</w:t>
            </w:r>
          </w:p>
        </w:tc>
        <w:tc>
          <w:tcPr>
            <w:tcW w:w="1276" w:type="dxa"/>
          </w:tcPr>
          <w:p w14:paraId="14188A3A" w14:textId="5F6686BE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  <w:r w:rsidR="00682DAF" w:rsidRPr="00604097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0C7B8D9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Vandens minkštinimas vandentiekyje nėra atliekamas.</w:t>
            </w:r>
          </w:p>
        </w:tc>
      </w:tr>
      <w:tr w:rsidR="00B1202C" w:rsidRPr="00604097" w14:paraId="0B4FE523" w14:textId="77777777" w:rsidTr="00230E73">
        <w:trPr>
          <w:trHeight w:val="570"/>
        </w:trPr>
        <w:tc>
          <w:tcPr>
            <w:tcW w:w="583" w:type="dxa"/>
            <w:vMerge/>
          </w:tcPr>
          <w:p w14:paraId="3CCD299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5C1290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E4E9FBE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Vandens kiekio apskaitos prietaisai</w:t>
            </w:r>
          </w:p>
        </w:tc>
        <w:tc>
          <w:tcPr>
            <w:tcW w:w="1276" w:type="dxa"/>
          </w:tcPr>
          <w:p w14:paraId="2953257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75D0762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1 vnt. įvadinis skaitiklis ir </w:t>
            </w:r>
          </w:p>
          <w:p w14:paraId="5950C98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10 vnt. skirstomųjų skaitiklių kiekviename aukšte.</w:t>
            </w:r>
          </w:p>
        </w:tc>
      </w:tr>
      <w:tr w:rsidR="00B1202C" w:rsidRPr="00604097" w14:paraId="4FD21FA3" w14:textId="77777777" w:rsidTr="00230E73">
        <w:trPr>
          <w:trHeight w:val="405"/>
        </w:trPr>
        <w:tc>
          <w:tcPr>
            <w:tcW w:w="583" w:type="dxa"/>
            <w:vMerge/>
          </w:tcPr>
          <w:p w14:paraId="26EC1CF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4B20786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37B7587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Siurbliai</w:t>
            </w:r>
          </w:p>
        </w:tc>
        <w:tc>
          <w:tcPr>
            <w:tcW w:w="1276" w:type="dxa"/>
            <w:vAlign w:val="center"/>
          </w:tcPr>
          <w:p w14:paraId="0FC89EC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  <w:vAlign w:val="center"/>
          </w:tcPr>
          <w:p w14:paraId="1E80D75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Drenažinis siurblys (šiluminiame mazge) – 1 vnt.</w:t>
            </w:r>
          </w:p>
        </w:tc>
      </w:tr>
      <w:tr w:rsidR="00B1202C" w:rsidRPr="00604097" w14:paraId="040AC5E1" w14:textId="77777777" w:rsidTr="00230E73">
        <w:trPr>
          <w:trHeight w:val="622"/>
        </w:trPr>
        <w:tc>
          <w:tcPr>
            <w:tcW w:w="583" w:type="dxa"/>
            <w:vMerge/>
          </w:tcPr>
          <w:p w14:paraId="5B5C0B6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752DE2A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7C5D0D0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Lietaus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nuotekynė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su siurbline naftos produktų gaudykle</w:t>
            </w:r>
          </w:p>
        </w:tc>
        <w:tc>
          <w:tcPr>
            <w:tcW w:w="1276" w:type="dxa"/>
            <w:vAlign w:val="center"/>
          </w:tcPr>
          <w:p w14:paraId="18C91F1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Šulinių skaičius išorėje</w:t>
            </w:r>
          </w:p>
        </w:tc>
        <w:tc>
          <w:tcPr>
            <w:tcW w:w="3544" w:type="dxa"/>
            <w:vAlign w:val="center"/>
          </w:tcPr>
          <w:p w14:paraId="76BB21C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 naftos gaudyklė (požeminėje stovėjimo aikštelėje su Q=2,0 l/s pralaida);</w:t>
            </w:r>
          </w:p>
        </w:tc>
      </w:tr>
      <w:tr w:rsidR="00841FB5" w:rsidRPr="00604097" w14:paraId="0F956ECD" w14:textId="77777777" w:rsidTr="00230E73">
        <w:trPr>
          <w:trHeight w:val="463"/>
        </w:trPr>
        <w:tc>
          <w:tcPr>
            <w:tcW w:w="583" w:type="dxa"/>
            <w:vMerge w:val="restart"/>
          </w:tcPr>
          <w:p w14:paraId="47EAD0F2" w14:textId="6F90367B" w:rsidR="00841FB5" w:rsidRPr="00604097" w:rsidRDefault="00DA59D7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7</w:t>
            </w:r>
            <w:r w:rsidR="00110A32" w:rsidRPr="0060409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948" w:type="dxa"/>
            <w:vMerge w:val="restart"/>
          </w:tcPr>
          <w:p w14:paraId="165EAEE1" w14:textId="0EE3EC61" w:rsidR="00841FB5" w:rsidRPr="00604097" w:rsidRDefault="00D67C4D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Gaisro gesinimo sistema</w:t>
            </w:r>
          </w:p>
        </w:tc>
        <w:tc>
          <w:tcPr>
            <w:tcW w:w="2142" w:type="dxa"/>
          </w:tcPr>
          <w:p w14:paraId="4967B4D8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Gaisro gesinimo stotis su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sprinklerine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sistema</w:t>
            </w:r>
          </w:p>
        </w:tc>
        <w:tc>
          <w:tcPr>
            <w:tcW w:w="1276" w:type="dxa"/>
          </w:tcPr>
          <w:p w14:paraId="2A91AAC5" w14:textId="0053BB34" w:rsidR="00841FB5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Yra/nėra</w:t>
            </w:r>
          </w:p>
        </w:tc>
        <w:tc>
          <w:tcPr>
            <w:tcW w:w="3544" w:type="dxa"/>
          </w:tcPr>
          <w:p w14:paraId="31511B6A" w14:textId="09E18770" w:rsidR="00841FB5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Nėra</w:t>
            </w:r>
          </w:p>
        </w:tc>
      </w:tr>
      <w:tr w:rsidR="00841FB5" w:rsidRPr="00604097" w14:paraId="5600F916" w14:textId="77777777" w:rsidTr="00230E73">
        <w:trPr>
          <w:trHeight w:val="413"/>
        </w:trPr>
        <w:tc>
          <w:tcPr>
            <w:tcW w:w="583" w:type="dxa"/>
            <w:vMerge/>
          </w:tcPr>
          <w:p w14:paraId="72C87846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0FBB126A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6BE1F16" w14:textId="66232FFE" w:rsidR="00841FB5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</w:t>
            </w:r>
            <w:r w:rsidR="00841FB5" w:rsidRPr="00604097">
              <w:rPr>
                <w:rFonts w:eastAsia="SimSun"/>
                <w:sz w:val="22"/>
                <w:szCs w:val="22"/>
              </w:rPr>
              <w:t>riešgaisriniai čiaupai</w:t>
            </w:r>
          </w:p>
        </w:tc>
        <w:tc>
          <w:tcPr>
            <w:tcW w:w="1276" w:type="dxa"/>
          </w:tcPr>
          <w:p w14:paraId="16BB59C6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2C6FBF0C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22 priešgaisriniai čiaupai</w:t>
            </w:r>
          </w:p>
        </w:tc>
      </w:tr>
      <w:tr w:rsidR="00841FB5" w:rsidRPr="00604097" w14:paraId="7D109D6B" w14:textId="77777777" w:rsidTr="00230E73">
        <w:trPr>
          <w:trHeight w:val="506"/>
        </w:trPr>
        <w:tc>
          <w:tcPr>
            <w:tcW w:w="583" w:type="dxa"/>
            <w:vMerge/>
          </w:tcPr>
          <w:p w14:paraId="7E60B700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F597E6C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753E628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Automatiniai vožtuvai/siurbliai</w:t>
            </w:r>
          </w:p>
        </w:tc>
        <w:tc>
          <w:tcPr>
            <w:tcW w:w="1276" w:type="dxa"/>
          </w:tcPr>
          <w:p w14:paraId="38B135BE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0167901F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 el. sklendės</w:t>
            </w:r>
          </w:p>
        </w:tc>
      </w:tr>
      <w:tr w:rsidR="00841FB5" w:rsidRPr="00604097" w14:paraId="03F86AED" w14:textId="77777777" w:rsidTr="00230E73">
        <w:trPr>
          <w:trHeight w:val="315"/>
        </w:trPr>
        <w:tc>
          <w:tcPr>
            <w:tcW w:w="583" w:type="dxa"/>
            <w:vMerge/>
          </w:tcPr>
          <w:p w14:paraId="01741FDE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EF72864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AD56CA1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Siurbliai</w:t>
            </w:r>
          </w:p>
        </w:tc>
        <w:tc>
          <w:tcPr>
            <w:tcW w:w="1276" w:type="dxa"/>
          </w:tcPr>
          <w:p w14:paraId="78B53BCB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5BC3DCBF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2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spaud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. siurbliai</w:t>
            </w:r>
          </w:p>
        </w:tc>
      </w:tr>
      <w:tr w:rsidR="00841FB5" w:rsidRPr="00604097" w14:paraId="4ABC545D" w14:textId="77777777" w:rsidTr="00230E73">
        <w:trPr>
          <w:trHeight w:val="660"/>
        </w:trPr>
        <w:tc>
          <w:tcPr>
            <w:tcW w:w="583" w:type="dxa"/>
            <w:vMerge/>
          </w:tcPr>
          <w:p w14:paraId="7A718721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7059E762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40E981B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Purkštukai</w:t>
            </w:r>
          </w:p>
        </w:tc>
        <w:tc>
          <w:tcPr>
            <w:tcW w:w="1276" w:type="dxa"/>
          </w:tcPr>
          <w:p w14:paraId="7EEE273C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Tipas     vieta skaičius </w:t>
            </w:r>
          </w:p>
        </w:tc>
        <w:tc>
          <w:tcPr>
            <w:tcW w:w="3544" w:type="dxa"/>
          </w:tcPr>
          <w:p w14:paraId="11642A6D" w14:textId="2B5FF0C6" w:rsidR="00841FB5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Yra,</w:t>
            </w:r>
            <w:r w:rsidR="00841FB5" w:rsidRPr="00604097">
              <w:rPr>
                <w:rFonts w:eastAsia="SimSun"/>
                <w:sz w:val="22"/>
                <w:szCs w:val="22"/>
              </w:rPr>
              <w:t xml:space="preserve"> 10 aukšto pagalbinėse patalpose, 1 vnt.</w:t>
            </w:r>
          </w:p>
        </w:tc>
      </w:tr>
      <w:tr w:rsidR="00841FB5" w:rsidRPr="00604097" w14:paraId="2D966909" w14:textId="77777777" w:rsidTr="00230E73">
        <w:trPr>
          <w:trHeight w:val="682"/>
        </w:trPr>
        <w:tc>
          <w:tcPr>
            <w:tcW w:w="583" w:type="dxa"/>
            <w:vMerge/>
          </w:tcPr>
          <w:p w14:paraId="06A4F56F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0168524F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A2A4FE8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Stacionarūs gesintuvai</w:t>
            </w:r>
          </w:p>
        </w:tc>
        <w:tc>
          <w:tcPr>
            <w:tcW w:w="1276" w:type="dxa"/>
          </w:tcPr>
          <w:p w14:paraId="64483B64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Yra/nėra</w:t>
            </w:r>
          </w:p>
        </w:tc>
        <w:tc>
          <w:tcPr>
            <w:tcW w:w="3544" w:type="dxa"/>
          </w:tcPr>
          <w:p w14:paraId="421B54F1" w14:textId="77777777" w:rsidR="00841FB5" w:rsidRPr="00604097" w:rsidRDefault="00841FB5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Yra, viso 30 vnt. ABC klasės 6 kg. </w:t>
            </w:r>
            <w:r w:rsidRPr="00604097">
              <w:rPr>
                <w:rFonts w:eastAsia="SimSun"/>
                <w:sz w:val="22"/>
                <w:szCs w:val="22"/>
                <w:lang w:eastAsia="zh-CN"/>
              </w:rPr>
              <w:t>milteliniai gesintuvai.</w:t>
            </w:r>
          </w:p>
        </w:tc>
      </w:tr>
      <w:tr w:rsidR="00B1202C" w:rsidRPr="00604097" w14:paraId="0C639882" w14:textId="77777777" w:rsidTr="00230E73">
        <w:trPr>
          <w:trHeight w:val="330"/>
        </w:trPr>
        <w:tc>
          <w:tcPr>
            <w:tcW w:w="583" w:type="dxa"/>
            <w:vMerge w:val="restart"/>
          </w:tcPr>
          <w:p w14:paraId="7E483CAE" w14:textId="79F4F2FC" w:rsidR="00B1202C" w:rsidRPr="00604097" w:rsidRDefault="00DA59D7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8</w:t>
            </w:r>
            <w:r w:rsidR="00B1202C" w:rsidRPr="0060409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948" w:type="dxa"/>
            <w:vMerge w:val="restart"/>
          </w:tcPr>
          <w:p w14:paraId="344CEB2E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Elektros tiekimo sistemos </w:t>
            </w:r>
          </w:p>
          <w:p w14:paraId="05E702E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iki 380 V.</w:t>
            </w:r>
          </w:p>
        </w:tc>
        <w:tc>
          <w:tcPr>
            <w:tcW w:w="6962" w:type="dxa"/>
            <w:gridSpan w:val="3"/>
          </w:tcPr>
          <w:p w14:paraId="0A6629F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  <w:r w:rsidRPr="00604097">
              <w:rPr>
                <w:sz w:val="22"/>
                <w:szCs w:val="22"/>
              </w:rPr>
              <w:t>Elektros tinklų nuosavybės riba nustatoma TKD-1 ir TKD-2 ant kabelio prijungimo prie elektros skaitiklio gnybtų į vartotojo puse</w:t>
            </w:r>
          </w:p>
        </w:tc>
      </w:tr>
      <w:tr w:rsidR="00B1202C" w:rsidRPr="00604097" w14:paraId="3FAA2147" w14:textId="77777777" w:rsidTr="00230E73">
        <w:trPr>
          <w:trHeight w:val="570"/>
        </w:trPr>
        <w:tc>
          <w:tcPr>
            <w:tcW w:w="583" w:type="dxa"/>
            <w:vMerge/>
          </w:tcPr>
          <w:p w14:paraId="63DE6F2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75BAA7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2A6D1D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Žemos įtampos skirstyklos</w:t>
            </w:r>
          </w:p>
        </w:tc>
        <w:tc>
          <w:tcPr>
            <w:tcW w:w="1276" w:type="dxa"/>
          </w:tcPr>
          <w:p w14:paraId="14CD440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Skaičius </w:t>
            </w:r>
          </w:p>
        </w:tc>
        <w:tc>
          <w:tcPr>
            <w:tcW w:w="3544" w:type="dxa"/>
          </w:tcPr>
          <w:p w14:paraId="1D28C213" w14:textId="12785881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</w:t>
            </w:r>
            <w:r w:rsidR="00383060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vnt. </w:t>
            </w:r>
            <w:r w:rsidRPr="00604097">
              <w:rPr>
                <w:rFonts w:eastAsia="SimSun"/>
                <w:sz w:val="22"/>
                <w:szCs w:val="22"/>
              </w:rPr>
              <w:t>Keturių sekcijų įvadinis el. skirstymo skydas su kompensavimo įrenginiais</w:t>
            </w:r>
          </w:p>
        </w:tc>
      </w:tr>
      <w:tr w:rsidR="00B1202C" w:rsidRPr="00604097" w14:paraId="075621C3" w14:textId="77777777" w:rsidTr="00230E73">
        <w:trPr>
          <w:trHeight w:val="251"/>
        </w:trPr>
        <w:tc>
          <w:tcPr>
            <w:tcW w:w="583" w:type="dxa"/>
            <w:vMerge/>
          </w:tcPr>
          <w:p w14:paraId="7CCB7A7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526AAC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7729C4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Įvadai</w:t>
            </w:r>
          </w:p>
        </w:tc>
        <w:tc>
          <w:tcPr>
            <w:tcW w:w="1276" w:type="dxa"/>
          </w:tcPr>
          <w:p w14:paraId="62E2905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Skaičius </w:t>
            </w:r>
          </w:p>
        </w:tc>
        <w:tc>
          <w:tcPr>
            <w:tcW w:w="3544" w:type="dxa"/>
          </w:tcPr>
          <w:p w14:paraId="28C8EC38" w14:textId="4B719183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vnt. </w:t>
            </w:r>
          </w:p>
          <w:p w14:paraId="3F1AEF2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</w:tr>
      <w:tr w:rsidR="00B1202C" w:rsidRPr="00604097" w14:paraId="7D5F4517" w14:textId="77777777" w:rsidTr="00230E73">
        <w:trPr>
          <w:trHeight w:val="315"/>
        </w:trPr>
        <w:tc>
          <w:tcPr>
            <w:tcW w:w="583" w:type="dxa"/>
            <w:vMerge/>
          </w:tcPr>
          <w:p w14:paraId="0E59E0D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913C8B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707CCD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Elektros tiekimo kategorija</w:t>
            </w:r>
          </w:p>
        </w:tc>
        <w:tc>
          <w:tcPr>
            <w:tcW w:w="1276" w:type="dxa"/>
          </w:tcPr>
          <w:p w14:paraId="0149AB4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3544" w:type="dxa"/>
          </w:tcPr>
          <w:p w14:paraId="5EDDC86F" w14:textId="6607AA53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4</w:t>
            </w:r>
            <w:r w:rsidR="00383060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="00682DAF" w:rsidRPr="00604097">
              <w:rPr>
                <w:rFonts w:eastAsia="SimSun"/>
                <w:sz w:val="22"/>
                <w:szCs w:val="22"/>
              </w:rPr>
              <w:t>vnt.</w:t>
            </w:r>
            <w:r w:rsidR="00094DE1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(iš tranzitinių spintų su apskaitomis TKD-1 ir TKD-2)</w:t>
            </w:r>
          </w:p>
        </w:tc>
      </w:tr>
      <w:tr w:rsidR="00B1202C" w:rsidRPr="00604097" w14:paraId="1FA350C7" w14:textId="77777777" w:rsidTr="00230E73">
        <w:trPr>
          <w:trHeight w:val="449"/>
        </w:trPr>
        <w:tc>
          <w:tcPr>
            <w:tcW w:w="583" w:type="dxa"/>
            <w:vMerge/>
          </w:tcPr>
          <w:p w14:paraId="4AEA712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F02B68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62089E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Elektros įvadiniai skaitikliai</w:t>
            </w:r>
          </w:p>
        </w:tc>
        <w:tc>
          <w:tcPr>
            <w:tcW w:w="1276" w:type="dxa"/>
          </w:tcPr>
          <w:p w14:paraId="6957DD6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6AD59AD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4 vnt., keturių laiko zonų</w:t>
            </w:r>
          </w:p>
        </w:tc>
      </w:tr>
      <w:tr w:rsidR="00B1202C" w:rsidRPr="00604097" w14:paraId="39087BE2" w14:textId="77777777" w:rsidTr="00230E73">
        <w:trPr>
          <w:trHeight w:val="399"/>
        </w:trPr>
        <w:tc>
          <w:tcPr>
            <w:tcW w:w="583" w:type="dxa"/>
            <w:vMerge/>
          </w:tcPr>
          <w:p w14:paraId="575EAE3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64D8E1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506DE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Kiti elektros skaitikliai (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poskaitikliai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095328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06C119D4" w14:textId="5E201C21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2 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vnt. </w:t>
            </w:r>
            <w:r w:rsidRPr="00604097">
              <w:rPr>
                <w:rFonts w:eastAsia="SimSun"/>
                <w:sz w:val="22"/>
                <w:szCs w:val="22"/>
              </w:rPr>
              <w:t>(III-IV sekcija)</w:t>
            </w:r>
          </w:p>
        </w:tc>
      </w:tr>
      <w:tr w:rsidR="00B1202C" w:rsidRPr="00604097" w14:paraId="1F08D541" w14:textId="77777777" w:rsidTr="00230E73">
        <w:trPr>
          <w:trHeight w:val="315"/>
        </w:trPr>
        <w:tc>
          <w:tcPr>
            <w:tcW w:w="583" w:type="dxa"/>
            <w:vMerge/>
          </w:tcPr>
          <w:p w14:paraId="15856AD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3A60768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1AECF6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Elektros </w:t>
            </w:r>
            <w:r w:rsidRPr="00604097">
              <w:rPr>
                <w:rFonts w:eastAsia="SimSun"/>
                <w:sz w:val="22"/>
                <w:szCs w:val="22"/>
                <w:lang w:eastAsia="zh-CN"/>
              </w:rPr>
              <w:t xml:space="preserve">skirstomieji </w:t>
            </w:r>
            <w:r w:rsidRPr="00604097">
              <w:rPr>
                <w:rFonts w:eastAsia="SimSun"/>
                <w:sz w:val="22"/>
                <w:szCs w:val="22"/>
              </w:rPr>
              <w:t>skydai</w:t>
            </w:r>
          </w:p>
        </w:tc>
        <w:tc>
          <w:tcPr>
            <w:tcW w:w="1276" w:type="dxa"/>
          </w:tcPr>
          <w:p w14:paraId="4A57D0D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25F40FA4" w14:textId="66EA4CFD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vnt.</w:t>
            </w:r>
          </w:p>
        </w:tc>
      </w:tr>
      <w:tr w:rsidR="00B1202C" w:rsidRPr="00604097" w14:paraId="2290CB80" w14:textId="77777777" w:rsidTr="00230E73">
        <w:trPr>
          <w:trHeight w:val="455"/>
        </w:trPr>
        <w:tc>
          <w:tcPr>
            <w:tcW w:w="583" w:type="dxa"/>
            <w:vMerge/>
          </w:tcPr>
          <w:p w14:paraId="30E9EDD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9551E2E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173877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Automatinis rezervų įjungimas (ARĮ)</w:t>
            </w:r>
          </w:p>
        </w:tc>
        <w:tc>
          <w:tcPr>
            <w:tcW w:w="1276" w:type="dxa"/>
          </w:tcPr>
          <w:p w14:paraId="7821391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2D975B28" w14:textId="0A655EF3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35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vnt.</w:t>
            </w:r>
          </w:p>
        </w:tc>
      </w:tr>
      <w:tr w:rsidR="00B1202C" w:rsidRPr="00604097" w14:paraId="562A9710" w14:textId="77777777" w:rsidTr="00230E73">
        <w:trPr>
          <w:trHeight w:val="315"/>
        </w:trPr>
        <w:tc>
          <w:tcPr>
            <w:tcW w:w="583" w:type="dxa"/>
            <w:vMerge/>
          </w:tcPr>
          <w:p w14:paraId="27DBA94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30FA7A2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42C6D0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Kontrolės, matavimo ir automatikos prietaisai (KMP ir A)</w:t>
            </w:r>
          </w:p>
        </w:tc>
        <w:tc>
          <w:tcPr>
            <w:tcW w:w="1276" w:type="dxa"/>
          </w:tcPr>
          <w:p w14:paraId="075F76FE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Yra/nėra</w:t>
            </w:r>
          </w:p>
        </w:tc>
        <w:tc>
          <w:tcPr>
            <w:tcW w:w="3544" w:type="dxa"/>
          </w:tcPr>
          <w:p w14:paraId="7464B2C1" w14:textId="62DCAEF5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</w:t>
            </w:r>
          </w:p>
        </w:tc>
      </w:tr>
      <w:tr w:rsidR="00B1202C" w:rsidRPr="00604097" w14:paraId="6BC857CB" w14:textId="77777777" w:rsidTr="00230E73">
        <w:trPr>
          <w:trHeight w:val="273"/>
        </w:trPr>
        <w:tc>
          <w:tcPr>
            <w:tcW w:w="583" w:type="dxa"/>
            <w:vMerge/>
          </w:tcPr>
          <w:p w14:paraId="3AF231E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7870623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0A75FF1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rFonts w:eastAsia="SimSun"/>
                <w:sz w:val="22"/>
                <w:szCs w:val="22"/>
                <w:lang w:eastAsia="zh-CN"/>
              </w:rPr>
              <w:t>Bendrojo elektros vidaus apšvietimo ir jėgos sistema</w:t>
            </w:r>
          </w:p>
        </w:tc>
      </w:tr>
      <w:tr w:rsidR="00B1202C" w:rsidRPr="00604097" w14:paraId="680F9057" w14:textId="77777777" w:rsidTr="00230E73">
        <w:trPr>
          <w:trHeight w:val="630"/>
        </w:trPr>
        <w:tc>
          <w:tcPr>
            <w:tcW w:w="583" w:type="dxa"/>
            <w:vMerge/>
          </w:tcPr>
          <w:p w14:paraId="7FDCEE4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9AEB4A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1E55127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pirmo aukšto hole, posėdžių patalpoje.</w:t>
            </w:r>
          </w:p>
        </w:tc>
        <w:tc>
          <w:tcPr>
            <w:tcW w:w="1276" w:type="dxa"/>
            <w:vAlign w:val="center"/>
          </w:tcPr>
          <w:p w14:paraId="40B1D74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  <w:vAlign w:val="center"/>
          </w:tcPr>
          <w:p w14:paraId="019D01FC" w14:textId="4FFB12B8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Įleidžiami, 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2x36W, netiesioginio apšvietimo, IP20;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LED panelės 15W.</w:t>
            </w:r>
          </w:p>
          <w:p w14:paraId="7F61DAB0" w14:textId="3442B37F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apie </w:t>
            </w:r>
            <w:r w:rsidR="00B1202C" w:rsidRPr="00604097">
              <w:rPr>
                <w:rFonts w:eastAsia="SimSun"/>
                <w:sz w:val="22"/>
                <w:szCs w:val="22"/>
              </w:rPr>
              <w:t>24</w:t>
            </w:r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r w:rsidR="00B1202C"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55ACEAD2" w14:textId="77777777" w:rsidTr="00230E73">
        <w:trPr>
          <w:trHeight w:val="630"/>
        </w:trPr>
        <w:tc>
          <w:tcPr>
            <w:tcW w:w="583" w:type="dxa"/>
            <w:vMerge/>
          </w:tcPr>
          <w:p w14:paraId="38214F7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70F27DB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21CDCE7E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ofisuose,</w:t>
            </w:r>
          </w:p>
          <w:p w14:paraId="6F7778B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koridoriuose.</w:t>
            </w:r>
          </w:p>
        </w:tc>
        <w:tc>
          <w:tcPr>
            <w:tcW w:w="1276" w:type="dxa"/>
            <w:vAlign w:val="center"/>
          </w:tcPr>
          <w:p w14:paraId="555FB0A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  <w:vAlign w:val="center"/>
          </w:tcPr>
          <w:p w14:paraId="53087698" w14:textId="10465DDE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Įleidžiami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4x18W </w:t>
            </w:r>
            <w:r w:rsidRPr="00604097">
              <w:rPr>
                <w:sz w:val="22"/>
                <w:szCs w:val="22"/>
              </w:rPr>
              <w:t>Ra ≥ 85%</w:t>
            </w:r>
            <w:r w:rsidRPr="00604097">
              <w:rPr>
                <w:rFonts w:eastAsia="SimSun"/>
                <w:sz w:val="22"/>
                <w:szCs w:val="22"/>
              </w:rPr>
              <w:t>,</w:t>
            </w:r>
          </w:p>
          <w:p w14:paraId="06BA7818" w14:textId="10C7F088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paraboliniais reflektoriais</w:t>
            </w:r>
            <w:r w:rsidRPr="00604097">
              <w:rPr>
                <w:rFonts w:eastAsia="SimSun"/>
                <w:sz w:val="22"/>
                <w:szCs w:val="22"/>
              </w:rPr>
              <w:t xml:space="preserve">, IP20; </w:t>
            </w:r>
            <w:r w:rsidR="00682DAF" w:rsidRPr="00604097">
              <w:rPr>
                <w:rFonts w:eastAsia="SimSun"/>
                <w:sz w:val="22"/>
                <w:szCs w:val="22"/>
              </w:rPr>
              <w:t>LED panelės 15W.</w:t>
            </w:r>
          </w:p>
          <w:p w14:paraId="3A9DE026" w14:textId="052F4EB0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apie </w:t>
            </w:r>
            <w:r w:rsidR="00B1202C" w:rsidRPr="00604097">
              <w:rPr>
                <w:rFonts w:eastAsia="SimSun"/>
                <w:sz w:val="22"/>
                <w:szCs w:val="22"/>
              </w:rPr>
              <w:t>880</w:t>
            </w:r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r w:rsidR="00B1202C" w:rsidRPr="00604097">
              <w:rPr>
                <w:rFonts w:eastAsia="SimSun"/>
                <w:sz w:val="22"/>
                <w:szCs w:val="22"/>
              </w:rPr>
              <w:t xml:space="preserve">vnt.  </w:t>
            </w:r>
          </w:p>
        </w:tc>
      </w:tr>
      <w:tr w:rsidR="00B1202C" w:rsidRPr="00604097" w14:paraId="11FD4F6C" w14:textId="77777777" w:rsidTr="00230E73">
        <w:trPr>
          <w:trHeight w:val="832"/>
        </w:trPr>
        <w:tc>
          <w:tcPr>
            <w:tcW w:w="583" w:type="dxa"/>
            <w:vMerge/>
          </w:tcPr>
          <w:p w14:paraId="65B94C0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0A6D5A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6B5E4B9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Šviestuvai WC, valytojų patalpos, virtuvėlių, personalo </w:t>
            </w:r>
            <w:r w:rsidRPr="00604097">
              <w:rPr>
                <w:rFonts w:eastAsia="SimSun"/>
                <w:sz w:val="22"/>
                <w:szCs w:val="22"/>
              </w:rPr>
              <w:lastRenderedPageBreak/>
              <w:t>patalpa; patalpos: 1003, 1004.</w:t>
            </w:r>
          </w:p>
        </w:tc>
        <w:tc>
          <w:tcPr>
            <w:tcW w:w="1276" w:type="dxa"/>
            <w:vAlign w:val="center"/>
          </w:tcPr>
          <w:p w14:paraId="1B86D25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lastRenderedPageBreak/>
              <w:t>Tipas, skaičius</w:t>
            </w:r>
          </w:p>
        </w:tc>
        <w:tc>
          <w:tcPr>
            <w:tcW w:w="3544" w:type="dxa"/>
            <w:vAlign w:val="center"/>
          </w:tcPr>
          <w:p w14:paraId="1E4068CA" w14:textId="6D96169A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Įleidžiami  su kompaktinėmis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2x26W</w:t>
            </w:r>
          </w:p>
          <w:p w14:paraId="2800D9A9" w14:textId="769890A4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lastRenderedPageBreak/>
              <w:t>IP20; IP44;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LED panelės 15W.</w:t>
            </w:r>
          </w:p>
          <w:p w14:paraId="43AAFEC9" w14:textId="78F8B17F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apie </w:t>
            </w:r>
            <w:r w:rsidR="00B1202C" w:rsidRPr="00604097">
              <w:rPr>
                <w:rFonts w:eastAsia="SimSun"/>
                <w:sz w:val="22"/>
                <w:szCs w:val="22"/>
              </w:rPr>
              <w:t>152</w:t>
            </w:r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r w:rsidR="00B1202C" w:rsidRPr="00604097">
              <w:rPr>
                <w:rFonts w:eastAsia="SimSun"/>
                <w:sz w:val="22"/>
                <w:szCs w:val="22"/>
              </w:rPr>
              <w:t xml:space="preserve">vnt. </w:t>
            </w:r>
          </w:p>
        </w:tc>
      </w:tr>
      <w:tr w:rsidR="00B1202C" w:rsidRPr="00604097" w14:paraId="725C4DAB" w14:textId="77777777" w:rsidTr="00230E73">
        <w:trPr>
          <w:trHeight w:val="630"/>
        </w:trPr>
        <w:tc>
          <w:tcPr>
            <w:tcW w:w="583" w:type="dxa"/>
            <w:vMerge/>
          </w:tcPr>
          <w:p w14:paraId="3DDC930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200BD7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017092B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Šviestuvai automobilių stovėjimo aikštelėse, 10a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tech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. patalpoje</w:t>
            </w:r>
          </w:p>
        </w:tc>
        <w:tc>
          <w:tcPr>
            <w:tcW w:w="1276" w:type="dxa"/>
            <w:vAlign w:val="center"/>
          </w:tcPr>
          <w:p w14:paraId="56B910D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  <w:vAlign w:val="center"/>
          </w:tcPr>
          <w:p w14:paraId="14C87901" w14:textId="11753902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Paviršinis su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2x36W IP65; </w:t>
            </w:r>
          </w:p>
          <w:p w14:paraId="69D6D954" w14:textId="6B4F8E67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apie </w:t>
            </w:r>
            <w:r w:rsidR="00B1202C" w:rsidRPr="00604097">
              <w:rPr>
                <w:rFonts w:eastAsia="SimSun"/>
                <w:sz w:val="22"/>
                <w:szCs w:val="22"/>
              </w:rPr>
              <w:t>33vnt.</w:t>
            </w:r>
          </w:p>
        </w:tc>
      </w:tr>
      <w:tr w:rsidR="00B1202C" w:rsidRPr="00604097" w14:paraId="61968E5E" w14:textId="77777777" w:rsidTr="00230E73">
        <w:trPr>
          <w:trHeight w:val="630"/>
        </w:trPr>
        <w:tc>
          <w:tcPr>
            <w:tcW w:w="583" w:type="dxa"/>
            <w:vMerge/>
          </w:tcPr>
          <w:p w14:paraId="5A1C976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5E81A4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044454C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laiptinėse,</w:t>
            </w:r>
          </w:p>
          <w:p w14:paraId="4C7456D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serverinėje</w:t>
            </w:r>
          </w:p>
        </w:tc>
        <w:tc>
          <w:tcPr>
            <w:tcW w:w="1276" w:type="dxa"/>
            <w:vAlign w:val="center"/>
          </w:tcPr>
          <w:p w14:paraId="2634511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  <w:vAlign w:val="center"/>
          </w:tcPr>
          <w:p w14:paraId="4016E6A5" w14:textId="25706C1B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Paviršinis su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2x36W IP20; </w:t>
            </w:r>
          </w:p>
          <w:p w14:paraId="499B303E" w14:textId="0FFEDDB2" w:rsidR="00B1202C" w:rsidRPr="00604097" w:rsidRDefault="00682DAF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apie </w:t>
            </w:r>
            <w:r w:rsidR="00B1202C" w:rsidRPr="00604097">
              <w:rPr>
                <w:rFonts w:eastAsia="SimSun"/>
                <w:sz w:val="22"/>
                <w:szCs w:val="22"/>
              </w:rPr>
              <w:t>22</w:t>
            </w:r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r w:rsidR="00B1202C"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41D18C1B" w14:textId="77777777" w:rsidTr="00230E73">
        <w:trPr>
          <w:trHeight w:val="260"/>
        </w:trPr>
        <w:tc>
          <w:tcPr>
            <w:tcW w:w="583" w:type="dxa"/>
            <w:vMerge/>
          </w:tcPr>
          <w:p w14:paraId="67E08FC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CF99BA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7ED4B93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rFonts w:eastAsia="SimSun"/>
                <w:sz w:val="22"/>
                <w:szCs w:val="22"/>
                <w:lang w:eastAsia="zh-CN"/>
              </w:rPr>
              <w:t>Avarinio apšvietimo sistema</w:t>
            </w:r>
          </w:p>
        </w:tc>
      </w:tr>
      <w:tr w:rsidR="00B1202C" w:rsidRPr="00604097" w14:paraId="0A7CB292" w14:textId="77777777" w:rsidTr="00230E73">
        <w:trPr>
          <w:trHeight w:val="630"/>
        </w:trPr>
        <w:tc>
          <w:tcPr>
            <w:tcW w:w="583" w:type="dxa"/>
            <w:vMerge/>
          </w:tcPr>
          <w:p w14:paraId="1EF8B2A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45EAE8D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FF36C1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Avariniai šviestuvai pirmo aukšto hole </w:t>
            </w:r>
          </w:p>
        </w:tc>
        <w:tc>
          <w:tcPr>
            <w:tcW w:w="1276" w:type="dxa"/>
          </w:tcPr>
          <w:p w14:paraId="18860B4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696BEF6B" w14:textId="6853B0FD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Įleidžiami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2x36W, netiesioginio apšvietimo, IP20; su 1h avariniu įdėklu;</w:t>
            </w:r>
          </w:p>
          <w:p w14:paraId="6CCCDE65" w14:textId="6DDE84FC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3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4F0D9C0B" w14:textId="77777777" w:rsidTr="00230E73">
        <w:trPr>
          <w:trHeight w:val="630"/>
        </w:trPr>
        <w:tc>
          <w:tcPr>
            <w:tcW w:w="583" w:type="dxa"/>
            <w:vMerge/>
          </w:tcPr>
          <w:p w14:paraId="6CDB317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3005F62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FC01D8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Avariniai šviestuvai koridoriuose</w:t>
            </w:r>
          </w:p>
        </w:tc>
        <w:tc>
          <w:tcPr>
            <w:tcW w:w="1276" w:type="dxa"/>
          </w:tcPr>
          <w:p w14:paraId="383A10E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26A71269" w14:textId="09932E85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Įleidžiami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4x18W,</w:t>
            </w:r>
            <w:r w:rsidRPr="00604097">
              <w:rPr>
                <w:sz w:val="22"/>
                <w:szCs w:val="22"/>
              </w:rPr>
              <w:t xml:space="preserve"> paraboliniais reflektoriais</w:t>
            </w:r>
            <w:r w:rsidRPr="00604097">
              <w:rPr>
                <w:rFonts w:eastAsia="SimSun"/>
                <w:sz w:val="22"/>
                <w:szCs w:val="22"/>
              </w:rPr>
              <w:t xml:space="preserve"> IP20; su 1h avariniu įdėklu;</w:t>
            </w:r>
          </w:p>
          <w:p w14:paraId="727A0B3A" w14:textId="0D2ECD12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27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 xml:space="preserve">vnt. </w:t>
            </w:r>
          </w:p>
        </w:tc>
      </w:tr>
      <w:tr w:rsidR="00B1202C" w:rsidRPr="00604097" w14:paraId="39047BF0" w14:textId="77777777" w:rsidTr="00230E73">
        <w:trPr>
          <w:trHeight w:val="630"/>
        </w:trPr>
        <w:tc>
          <w:tcPr>
            <w:tcW w:w="583" w:type="dxa"/>
            <w:vMerge/>
          </w:tcPr>
          <w:p w14:paraId="5828221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6B0D33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8A4301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Avariniai šviestuvai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parkinge</w:t>
            </w:r>
            <w:proofErr w:type="spellEnd"/>
          </w:p>
        </w:tc>
        <w:tc>
          <w:tcPr>
            <w:tcW w:w="1276" w:type="dxa"/>
          </w:tcPr>
          <w:p w14:paraId="6DD68C6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Tipas, skaičius </w:t>
            </w:r>
          </w:p>
        </w:tc>
        <w:tc>
          <w:tcPr>
            <w:tcW w:w="3544" w:type="dxa"/>
          </w:tcPr>
          <w:p w14:paraId="5AD5D470" w14:textId="4C292729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Paviršinis su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2x36W IP65; su 1h avariniu įdėklu;</w:t>
            </w:r>
          </w:p>
          <w:p w14:paraId="5843B85C" w14:textId="10EA64C3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12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76A6B9F2" w14:textId="77777777" w:rsidTr="00230E73">
        <w:trPr>
          <w:trHeight w:val="630"/>
        </w:trPr>
        <w:tc>
          <w:tcPr>
            <w:tcW w:w="583" w:type="dxa"/>
            <w:vMerge/>
          </w:tcPr>
          <w:p w14:paraId="7C1369D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0FD0848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D77CDE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laiptinėse</w:t>
            </w:r>
          </w:p>
        </w:tc>
        <w:tc>
          <w:tcPr>
            <w:tcW w:w="1276" w:type="dxa"/>
          </w:tcPr>
          <w:p w14:paraId="0822377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23B673F9" w14:textId="0B36D374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Paviršinis su </w:t>
            </w:r>
            <w:r w:rsidR="00094DE1" w:rsidRPr="00604097">
              <w:rPr>
                <w:rFonts w:eastAsia="SimSun"/>
                <w:sz w:val="22"/>
                <w:szCs w:val="22"/>
              </w:rPr>
              <w:t>liuminescencinėmis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2x36W IP20; su 1h avariniu įdėklu;</w:t>
            </w:r>
          </w:p>
          <w:p w14:paraId="298BE396" w14:textId="20FEE332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21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023C0824" w14:textId="77777777" w:rsidTr="00230E73">
        <w:trPr>
          <w:trHeight w:val="257"/>
        </w:trPr>
        <w:tc>
          <w:tcPr>
            <w:tcW w:w="583" w:type="dxa"/>
            <w:vMerge/>
          </w:tcPr>
          <w:p w14:paraId="75386B8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082FD2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0C35AD0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rFonts w:eastAsia="SimSun"/>
                <w:sz w:val="22"/>
                <w:szCs w:val="22"/>
                <w:lang w:eastAsia="zh-CN"/>
              </w:rPr>
              <w:t>Evakuacinio apšvietimo sistema</w:t>
            </w:r>
          </w:p>
        </w:tc>
      </w:tr>
      <w:tr w:rsidR="00B1202C" w:rsidRPr="00604097" w14:paraId="6128AB06" w14:textId="77777777" w:rsidTr="00230E73">
        <w:trPr>
          <w:trHeight w:val="630"/>
        </w:trPr>
        <w:tc>
          <w:tcPr>
            <w:tcW w:w="583" w:type="dxa"/>
            <w:vMerge/>
          </w:tcPr>
          <w:p w14:paraId="541106B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C3ACEA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14:paraId="6716D46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</w:t>
            </w:r>
          </w:p>
        </w:tc>
        <w:tc>
          <w:tcPr>
            <w:tcW w:w="1276" w:type="dxa"/>
            <w:vAlign w:val="center"/>
          </w:tcPr>
          <w:p w14:paraId="71DF574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  <w:vAlign w:val="center"/>
          </w:tcPr>
          <w:p w14:paraId="2024DD5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Paviršinis,</w:t>
            </w:r>
          </w:p>
          <w:p w14:paraId="414B5D0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1x8W  IP65 su 1h avariniu įdėklu;</w:t>
            </w:r>
          </w:p>
          <w:p w14:paraId="033D4910" w14:textId="677A9F14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53</w:t>
            </w:r>
            <w:r w:rsidR="00682DAF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 xml:space="preserve">vnt. </w:t>
            </w:r>
          </w:p>
        </w:tc>
      </w:tr>
      <w:tr w:rsidR="00B1202C" w:rsidRPr="00604097" w14:paraId="4DB31004" w14:textId="77777777" w:rsidTr="00230E73">
        <w:trPr>
          <w:trHeight w:val="223"/>
        </w:trPr>
        <w:tc>
          <w:tcPr>
            <w:tcW w:w="583" w:type="dxa"/>
            <w:vMerge/>
          </w:tcPr>
          <w:p w14:paraId="7035F892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18DDF6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1ABFDDF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rFonts w:eastAsia="SimSun"/>
                <w:sz w:val="22"/>
                <w:szCs w:val="22"/>
                <w:lang w:eastAsia="zh-CN"/>
              </w:rPr>
              <w:t>Išorės apšvietimo sistema</w:t>
            </w:r>
          </w:p>
        </w:tc>
      </w:tr>
      <w:tr w:rsidR="00B1202C" w:rsidRPr="00604097" w14:paraId="6BD84ECF" w14:textId="77777777" w:rsidTr="00230E73">
        <w:trPr>
          <w:trHeight w:val="630"/>
        </w:trPr>
        <w:tc>
          <w:tcPr>
            <w:tcW w:w="583" w:type="dxa"/>
            <w:vMerge/>
          </w:tcPr>
          <w:p w14:paraId="697A47A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31B1E6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43E4FD4" w14:textId="0CF5F9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įėjimo į pastatą apšvietimui, sumontuoti ant centrinės kolonos ašies</w:t>
            </w:r>
            <w:r w:rsidR="00094DE1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E-11</w:t>
            </w:r>
          </w:p>
        </w:tc>
        <w:tc>
          <w:tcPr>
            <w:tcW w:w="1276" w:type="dxa"/>
          </w:tcPr>
          <w:p w14:paraId="05893755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7C1C7E02" w14:textId="57BDCE52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Prožektoriai </w:t>
            </w:r>
            <w:r w:rsidR="00250444" w:rsidRPr="00604097">
              <w:rPr>
                <w:rFonts w:eastAsia="SimSun"/>
                <w:sz w:val="22"/>
                <w:szCs w:val="22"/>
              </w:rPr>
              <w:t>LED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</w:t>
            </w:r>
            <w:r w:rsidR="00250444" w:rsidRPr="00604097">
              <w:rPr>
                <w:rFonts w:eastAsia="SimSun"/>
                <w:sz w:val="22"/>
                <w:szCs w:val="22"/>
              </w:rPr>
              <w:t>7</w:t>
            </w:r>
            <w:r w:rsidRPr="00604097">
              <w:rPr>
                <w:rFonts w:eastAsia="SimSun"/>
                <w:sz w:val="22"/>
                <w:szCs w:val="22"/>
              </w:rPr>
              <w:t>5W, IP67</w:t>
            </w:r>
          </w:p>
          <w:p w14:paraId="6C1B1387" w14:textId="664D5EE2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4</w:t>
            </w:r>
            <w:r w:rsidR="00250444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vnt.</w:t>
            </w:r>
          </w:p>
          <w:p w14:paraId="65C9052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yra 6,5 m. aukštyje.</w:t>
            </w:r>
          </w:p>
        </w:tc>
      </w:tr>
      <w:tr w:rsidR="00B1202C" w:rsidRPr="00604097" w14:paraId="0CABC91E" w14:textId="77777777" w:rsidTr="00230E73">
        <w:trPr>
          <w:trHeight w:val="630"/>
        </w:trPr>
        <w:tc>
          <w:tcPr>
            <w:tcW w:w="583" w:type="dxa"/>
            <w:vMerge/>
          </w:tcPr>
          <w:p w14:paraId="645455A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1265FA3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D3C41E7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 pastato apšvietimui</w:t>
            </w:r>
          </w:p>
        </w:tc>
        <w:tc>
          <w:tcPr>
            <w:tcW w:w="1276" w:type="dxa"/>
          </w:tcPr>
          <w:p w14:paraId="3BB930C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4A9137DB" w14:textId="1A6CD993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Šviestuvai </w:t>
            </w:r>
            <w:r w:rsidR="00250444" w:rsidRPr="00604097">
              <w:rPr>
                <w:rFonts w:eastAsia="SimSun"/>
                <w:sz w:val="22"/>
                <w:szCs w:val="22"/>
              </w:rPr>
              <w:t>LED l</w:t>
            </w:r>
            <w:r w:rsidRPr="00604097">
              <w:rPr>
                <w:rFonts w:eastAsia="SimSun"/>
                <w:sz w:val="22"/>
                <w:szCs w:val="22"/>
              </w:rPr>
              <w:t xml:space="preserve">empomis </w:t>
            </w:r>
            <w:r w:rsidR="00250444" w:rsidRPr="00604097">
              <w:rPr>
                <w:rFonts w:eastAsia="SimSun"/>
                <w:sz w:val="22"/>
                <w:szCs w:val="22"/>
              </w:rPr>
              <w:t>7</w:t>
            </w:r>
            <w:r w:rsidRPr="00604097">
              <w:rPr>
                <w:rFonts w:eastAsia="SimSun"/>
                <w:sz w:val="22"/>
                <w:szCs w:val="22"/>
              </w:rPr>
              <w:t>5W, IP67;</w:t>
            </w:r>
          </w:p>
          <w:p w14:paraId="4018A62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5</w:t>
            </w:r>
            <w:r w:rsidRPr="0060409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5F204727" w14:textId="77777777" w:rsidTr="00230E73">
        <w:trPr>
          <w:trHeight w:val="630"/>
        </w:trPr>
        <w:tc>
          <w:tcPr>
            <w:tcW w:w="583" w:type="dxa"/>
            <w:vMerge/>
          </w:tcPr>
          <w:p w14:paraId="354F434A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3CD53AFC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B44ABDD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Lauko šviestuvas</w:t>
            </w:r>
          </w:p>
        </w:tc>
        <w:tc>
          <w:tcPr>
            <w:tcW w:w="1276" w:type="dxa"/>
          </w:tcPr>
          <w:p w14:paraId="748220B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3F2DE7BE" w14:textId="77777777" w:rsidR="00B1202C" w:rsidRPr="00604097" w:rsidRDefault="00B1202C" w:rsidP="00B1202C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8,5 m atrama su 4 LED 75 W šviestuvais</w:t>
            </w:r>
          </w:p>
        </w:tc>
      </w:tr>
      <w:tr w:rsidR="00B1202C" w:rsidRPr="00604097" w14:paraId="35593D20" w14:textId="77777777" w:rsidTr="00230E73">
        <w:trPr>
          <w:trHeight w:val="291"/>
        </w:trPr>
        <w:tc>
          <w:tcPr>
            <w:tcW w:w="583" w:type="dxa"/>
            <w:vMerge/>
          </w:tcPr>
          <w:p w14:paraId="5CA5558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4DCF5E2F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275CFCC1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rFonts w:eastAsia="SimSun"/>
                <w:sz w:val="22"/>
                <w:szCs w:val="22"/>
                <w:lang w:eastAsia="zh-CN"/>
              </w:rPr>
              <w:t>Šviestuvai</w:t>
            </w:r>
            <w:r w:rsidRPr="00604097">
              <w:rPr>
                <w:sz w:val="22"/>
                <w:szCs w:val="22"/>
              </w:rPr>
              <w:t xml:space="preserve"> įleidžiami į grindinį vėliavų stulpams apšviesti</w:t>
            </w:r>
          </w:p>
        </w:tc>
      </w:tr>
      <w:tr w:rsidR="00B1202C" w:rsidRPr="00604097" w14:paraId="558869CC" w14:textId="77777777" w:rsidTr="00230E73">
        <w:trPr>
          <w:trHeight w:val="630"/>
        </w:trPr>
        <w:tc>
          <w:tcPr>
            <w:tcW w:w="583" w:type="dxa"/>
            <w:vMerge/>
          </w:tcPr>
          <w:p w14:paraId="3B8AB34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30C0BD9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02F5D00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Šviestuvai</w:t>
            </w:r>
            <w:r w:rsidRPr="00604097">
              <w:rPr>
                <w:sz w:val="22"/>
                <w:szCs w:val="22"/>
              </w:rPr>
              <w:t xml:space="preserve"> vėliavų stulpams apšviesti</w:t>
            </w:r>
          </w:p>
        </w:tc>
        <w:tc>
          <w:tcPr>
            <w:tcW w:w="1276" w:type="dxa"/>
          </w:tcPr>
          <w:p w14:paraId="040F8253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62075BE7" w14:textId="3860A2B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Šviestuvai </w:t>
            </w:r>
            <w:r w:rsidR="00250444" w:rsidRPr="00604097">
              <w:rPr>
                <w:rFonts w:eastAsia="SimSun"/>
                <w:sz w:val="22"/>
                <w:szCs w:val="22"/>
              </w:rPr>
              <w:t>LED</w:t>
            </w:r>
            <w:r w:rsidRPr="00604097">
              <w:rPr>
                <w:rFonts w:eastAsia="SimSun"/>
                <w:sz w:val="22"/>
                <w:szCs w:val="22"/>
              </w:rPr>
              <w:t xml:space="preserve"> lempomis </w:t>
            </w:r>
            <w:r w:rsidR="00250444" w:rsidRPr="00604097">
              <w:rPr>
                <w:rFonts w:eastAsia="SimSun"/>
                <w:sz w:val="22"/>
                <w:szCs w:val="22"/>
              </w:rPr>
              <w:t>25</w:t>
            </w:r>
            <w:r w:rsidRPr="00604097">
              <w:rPr>
                <w:rFonts w:eastAsia="SimSun"/>
                <w:sz w:val="22"/>
                <w:szCs w:val="22"/>
              </w:rPr>
              <w:t>W, IP67</w:t>
            </w:r>
          </w:p>
          <w:p w14:paraId="4F5D9E22" w14:textId="6BE2A39B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3</w:t>
            </w:r>
            <w:r w:rsidR="00250444" w:rsidRPr="00604097">
              <w:rPr>
                <w:rFonts w:eastAsia="SimSun"/>
                <w:sz w:val="22"/>
                <w:szCs w:val="22"/>
              </w:rPr>
              <w:t xml:space="preserve"> </w:t>
            </w:r>
            <w:r w:rsidRPr="00604097">
              <w:rPr>
                <w:rFonts w:eastAsia="SimSun"/>
                <w:sz w:val="22"/>
                <w:szCs w:val="22"/>
              </w:rPr>
              <w:t>vnt.</w:t>
            </w:r>
          </w:p>
        </w:tc>
      </w:tr>
      <w:tr w:rsidR="00B1202C" w:rsidRPr="00604097" w14:paraId="274CD954" w14:textId="77777777" w:rsidTr="00230E73">
        <w:trPr>
          <w:trHeight w:val="315"/>
        </w:trPr>
        <w:tc>
          <w:tcPr>
            <w:tcW w:w="583" w:type="dxa"/>
            <w:vMerge/>
          </w:tcPr>
          <w:p w14:paraId="6D4FA314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3302CA8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A2DDC36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KMP ir A prietaisai</w:t>
            </w:r>
          </w:p>
        </w:tc>
        <w:tc>
          <w:tcPr>
            <w:tcW w:w="1276" w:type="dxa"/>
          </w:tcPr>
          <w:p w14:paraId="1C65B96B" w14:textId="77777777" w:rsidR="00B1202C" w:rsidRPr="00604097" w:rsidRDefault="00B1202C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Yra/nėra</w:t>
            </w:r>
          </w:p>
        </w:tc>
        <w:tc>
          <w:tcPr>
            <w:tcW w:w="3544" w:type="dxa"/>
          </w:tcPr>
          <w:p w14:paraId="05870163" w14:textId="02803BDB" w:rsidR="00B1202C" w:rsidRPr="00604097" w:rsidRDefault="00250444" w:rsidP="00B1202C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Yra</w:t>
            </w:r>
          </w:p>
        </w:tc>
      </w:tr>
      <w:tr w:rsidR="00250444" w:rsidRPr="00604097" w14:paraId="50D22F8F" w14:textId="77777777" w:rsidTr="00230E73">
        <w:trPr>
          <w:trHeight w:val="1621"/>
        </w:trPr>
        <w:tc>
          <w:tcPr>
            <w:tcW w:w="583" w:type="dxa"/>
            <w:vMerge w:val="restart"/>
          </w:tcPr>
          <w:p w14:paraId="72DEB983" w14:textId="0CC0C089" w:rsidR="00250444" w:rsidRPr="00604097" w:rsidRDefault="007E0CE8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lastRenderedPageBreak/>
              <w:t>9</w:t>
            </w:r>
            <w:r w:rsidR="00250444" w:rsidRPr="0060409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948" w:type="dxa"/>
            <w:vMerge w:val="restart"/>
          </w:tcPr>
          <w:p w14:paraId="657FD24B" w14:textId="5F045682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Automatika</w:t>
            </w:r>
          </w:p>
        </w:tc>
        <w:tc>
          <w:tcPr>
            <w:tcW w:w="2142" w:type="dxa"/>
          </w:tcPr>
          <w:p w14:paraId="73B38340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Sistemų valdymas ir kontrolė</w:t>
            </w:r>
          </w:p>
        </w:tc>
        <w:tc>
          <w:tcPr>
            <w:tcW w:w="1276" w:type="dxa"/>
          </w:tcPr>
          <w:p w14:paraId="48BF1FB1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Sistemos ir įranga</w:t>
            </w:r>
          </w:p>
        </w:tc>
        <w:tc>
          <w:tcPr>
            <w:tcW w:w="3544" w:type="dxa"/>
          </w:tcPr>
          <w:p w14:paraId="672FA370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 xml:space="preserve">Vėdinimo sistema AHU-1; </w:t>
            </w:r>
          </w:p>
          <w:p w14:paraId="299DED3C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 xml:space="preserve">Šiluminis mazgas ŠM; </w:t>
            </w:r>
          </w:p>
          <w:p w14:paraId="2AA2DFB4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  <w:lang w:eastAsia="zh-CN"/>
              </w:rPr>
            </w:pPr>
            <w:r w:rsidRPr="00604097">
              <w:rPr>
                <w:sz w:val="22"/>
                <w:szCs w:val="22"/>
              </w:rPr>
              <w:t>Šalčio įrenginys ŠĮ ir jos kontūro sistemos (</w:t>
            </w:r>
            <w:r w:rsidRPr="00604097">
              <w:rPr>
                <w:rFonts w:eastAsia="SimSun"/>
                <w:sz w:val="22"/>
                <w:szCs w:val="22"/>
              </w:rPr>
              <w:t xml:space="preserve">York,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Alpic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Air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)</w:t>
            </w:r>
            <w:r w:rsidRPr="00604097">
              <w:rPr>
                <w:sz w:val="22"/>
                <w:szCs w:val="22"/>
              </w:rPr>
              <w:t xml:space="preserve">; </w:t>
            </w:r>
          </w:p>
          <w:p w14:paraId="456CCC1D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 xml:space="preserve">Dūmų šalinimo iš </w:t>
            </w:r>
            <w:proofErr w:type="spellStart"/>
            <w:r w:rsidRPr="00604097">
              <w:rPr>
                <w:sz w:val="22"/>
                <w:szCs w:val="22"/>
              </w:rPr>
              <w:t>parkingo</w:t>
            </w:r>
            <w:proofErr w:type="spellEnd"/>
            <w:r w:rsidRPr="00604097">
              <w:rPr>
                <w:sz w:val="22"/>
                <w:szCs w:val="22"/>
              </w:rPr>
              <w:t xml:space="preserve"> sistema DI-1 (</w:t>
            </w:r>
            <w:proofErr w:type="spellStart"/>
            <w:r w:rsidRPr="00604097">
              <w:rPr>
                <w:sz w:val="22"/>
                <w:szCs w:val="22"/>
              </w:rPr>
              <w:t>proj</w:t>
            </w:r>
            <w:proofErr w:type="spellEnd"/>
            <w:r w:rsidRPr="00604097">
              <w:rPr>
                <w:sz w:val="22"/>
                <w:szCs w:val="22"/>
              </w:rPr>
              <w:t xml:space="preserve">. našumas – 78600 </w:t>
            </w:r>
            <w:proofErr w:type="spellStart"/>
            <w:r w:rsidRPr="00604097">
              <w:rPr>
                <w:sz w:val="22"/>
                <w:szCs w:val="22"/>
              </w:rPr>
              <w:t>kub.m</w:t>
            </w:r>
            <w:proofErr w:type="spellEnd"/>
            <w:r w:rsidRPr="00604097">
              <w:rPr>
                <w:sz w:val="22"/>
                <w:szCs w:val="22"/>
              </w:rPr>
              <w:t>./val. @ 190 Pa);</w:t>
            </w:r>
          </w:p>
          <w:p w14:paraId="79DF5890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CO dujų šalinimo sistema I-1;</w:t>
            </w:r>
          </w:p>
          <w:p w14:paraId="085578F6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 xml:space="preserve">Dūmų šalinimo ir priešgaisrinę oro tiekimo sistema pastato aukštuose (holuose) ir laiptinėse DI-2 (PIROS BOX 4-800T 30-6), kurios projektinis našumas – 13800 </w:t>
            </w:r>
            <w:proofErr w:type="spellStart"/>
            <w:r w:rsidRPr="00604097">
              <w:rPr>
                <w:sz w:val="22"/>
                <w:szCs w:val="22"/>
              </w:rPr>
              <w:t>kub.m</w:t>
            </w:r>
            <w:proofErr w:type="spellEnd"/>
            <w:r w:rsidRPr="00604097">
              <w:rPr>
                <w:sz w:val="22"/>
                <w:szCs w:val="22"/>
              </w:rPr>
              <w:t>./val. @ 450 Pa.</w:t>
            </w:r>
          </w:p>
          <w:p w14:paraId="520E3787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604097">
              <w:rPr>
                <w:sz w:val="22"/>
                <w:szCs w:val="22"/>
              </w:rPr>
              <w:t>Priešdūminę</w:t>
            </w:r>
            <w:proofErr w:type="spellEnd"/>
            <w:r w:rsidRPr="00604097">
              <w:rPr>
                <w:sz w:val="22"/>
                <w:szCs w:val="22"/>
              </w:rPr>
              <w:t xml:space="preserve"> oro tiekimo (viršslėgio) sistema </w:t>
            </w:r>
            <w:proofErr w:type="spellStart"/>
            <w:r w:rsidRPr="00604097">
              <w:rPr>
                <w:sz w:val="22"/>
                <w:szCs w:val="22"/>
              </w:rPr>
              <w:t>parkingo</w:t>
            </w:r>
            <w:proofErr w:type="spellEnd"/>
            <w:r w:rsidRPr="00604097">
              <w:rPr>
                <w:sz w:val="22"/>
                <w:szCs w:val="22"/>
              </w:rPr>
              <w:t xml:space="preserve"> tambūruose VOT-1 (</w:t>
            </w:r>
            <w:proofErr w:type="spellStart"/>
            <w:r w:rsidRPr="00604097">
              <w:rPr>
                <w:sz w:val="22"/>
                <w:szCs w:val="22"/>
              </w:rPr>
              <w:t>proj</w:t>
            </w:r>
            <w:proofErr w:type="spellEnd"/>
            <w:r w:rsidRPr="00604097">
              <w:rPr>
                <w:sz w:val="22"/>
                <w:szCs w:val="22"/>
              </w:rPr>
              <w:t xml:space="preserve">. našumas – 935 </w:t>
            </w:r>
            <w:proofErr w:type="spellStart"/>
            <w:r w:rsidRPr="00604097">
              <w:rPr>
                <w:sz w:val="22"/>
                <w:szCs w:val="22"/>
              </w:rPr>
              <w:t>kub.m</w:t>
            </w:r>
            <w:proofErr w:type="spellEnd"/>
            <w:r w:rsidRPr="00604097">
              <w:rPr>
                <w:sz w:val="22"/>
                <w:szCs w:val="22"/>
              </w:rPr>
              <w:t xml:space="preserve">./val. @ 200 Pa); </w:t>
            </w:r>
          </w:p>
          <w:p w14:paraId="06751ECC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 xml:space="preserve">Pastato avarinių laiptinių ašinė oro viršslėgio sistema VOT-2 (AXI BOX 4-900T 40-6), kurios </w:t>
            </w:r>
            <w:proofErr w:type="spellStart"/>
            <w:r w:rsidRPr="00604097">
              <w:rPr>
                <w:sz w:val="22"/>
                <w:szCs w:val="22"/>
              </w:rPr>
              <w:t>proj</w:t>
            </w:r>
            <w:proofErr w:type="spellEnd"/>
            <w:r w:rsidRPr="00604097">
              <w:rPr>
                <w:sz w:val="22"/>
                <w:szCs w:val="22"/>
              </w:rPr>
              <w:t xml:space="preserve">. našumas – 30600 </w:t>
            </w:r>
            <w:proofErr w:type="spellStart"/>
            <w:r w:rsidRPr="00604097">
              <w:rPr>
                <w:sz w:val="22"/>
                <w:szCs w:val="22"/>
              </w:rPr>
              <w:t>kub.m</w:t>
            </w:r>
            <w:proofErr w:type="spellEnd"/>
            <w:r w:rsidRPr="00604097">
              <w:rPr>
                <w:sz w:val="22"/>
                <w:szCs w:val="22"/>
              </w:rPr>
              <w:t xml:space="preserve">./val. @ 550 Pa; </w:t>
            </w:r>
          </w:p>
          <w:p w14:paraId="562B2909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Priešgaisrinė vandentiekio sistema.</w:t>
            </w:r>
          </w:p>
        </w:tc>
      </w:tr>
      <w:tr w:rsidR="00250444" w:rsidRPr="00604097" w14:paraId="20CA1895" w14:textId="77777777" w:rsidTr="00230E73">
        <w:trPr>
          <w:trHeight w:val="315"/>
        </w:trPr>
        <w:tc>
          <w:tcPr>
            <w:tcW w:w="583" w:type="dxa"/>
            <w:vMerge/>
          </w:tcPr>
          <w:p w14:paraId="2A77735E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43919EA3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47FA39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Automatikos skydai </w:t>
            </w:r>
          </w:p>
        </w:tc>
        <w:tc>
          <w:tcPr>
            <w:tcW w:w="1276" w:type="dxa"/>
          </w:tcPr>
          <w:p w14:paraId="6FB4940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7DA0A4A4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8 vnt.</w:t>
            </w:r>
          </w:p>
          <w:p w14:paraId="16D91367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</w:tr>
      <w:tr w:rsidR="00250444" w:rsidRPr="00604097" w14:paraId="7084AEBF" w14:textId="77777777" w:rsidTr="00230E73">
        <w:trPr>
          <w:trHeight w:val="507"/>
        </w:trPr>
        <w:tc>
          <w:tcPr>
            <w:tcW w:w="583" w:type="dxa"/>
          </w:tcPr>
          <w:p w14:paraId="649C83AB" w14:textId="78856017" w:rsidR="00250444" w:rsidRPr="00604097" w:rsidRDefault="00B812C6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</w:t>
            </w:r>
            <w:r w:rsidR="007E0CE8">
              <w:rPr>
                <w:rFonts w:eastAsia="SimSun"/>
                <w:sz w:val="22"/>
                <w:szCs w:val="22"/>
              </w:rPr>
              <w:t>0</w:t>
            </w:r>
            <w:r w:rsidRPr="0060409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948" w:type="dxa"/>
          </w:tcPr>
          <w:p w14:paraId="63742DE1" w14:textId="75A193C3" w:rsidR="00250444" w:rsidRPr="00604097" w:rsidRDefault="00B812C6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Pastato valdymo sistema</w:t>
            </w:r>
          </w:p>
        </w:tc>
        <w:tc>
          <w:tcPr>
            <w:tcW w:w="3418" w:type="dxa"/>
            <w:gridSpan w:val="2"/>
          </w:tcPr>
          <w:p w14:paraId="7B110D1E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3544" w:type="dxa"/>
          </w:tcPr>
          <w:p w14:paraId="583125D1" w14:textId="77777777" w:rsidR="00250444" w:rsidRPr="00604097" w:rsidRDefault="00250444" w:rsidP="00250444">
            <w:pPr>
              <w:pStyle w:val="NoSpacing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Sistemas valdo programuojami valdikliai.</w:t>
            </w:r>
          </w:p>
        </w:tc>
      </w:tr>
      <w:tr w:rsidR="00250444" w:rsidRPr="00604097" w14:paraId="619FB414" w14:textId="77777777" w:rsidTr="00230E73">
        <w:trPr>
          <w:trHeight w:val="660"/>
        </w:trPr>
        <w:tc>
          <w:tcPr>
            <w:tcW w:w="583" w:type="dxa"/>
          </w:tcPr>
          <w:p w14:paraId="22F06069" w14:textId="15A39789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</w:t>
            </w:r>
            <w:r w:rsidR="007E0CE8">
              <w:rPr>
                <w:rFonts w:eastAsia="SimSun"/>
                <w:sz w:val="22"/>
                <w:szCs w:val="22"/>
              </w:rPr>
              <w:t>1</w:t>
            </w:r>
            <w:r w:rsidRPr="0060409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948" w:type="dxa"/>
          </w:tcPr>
          <w:p w14:paraId="7AAF6B31" w14:textId="2947BE9B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Žaibosauga</w:t>
            </w:r>
          </w:p>
        </w:tc>
        <w:tc>
          <w:tcPr>
            <w:tcW w:w="3418" w:type="dxa"/>
            <w:gridSpan w:val="2"/>
          </w:tcPr>
          <w:p w14:paraId="36B028D8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1BABA1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Aktyvioji žaibosauga,</w:t>
            </w:r>
          </w:p>
          <w:p w14:paraId="03940C12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 aktyvusis žaibolaidis.</w:t>
            </w:r>
          </w:p>
        </w:tc>
      </w:tr>
      <w:tr w:rsidR="00250444" w:rsidRPr="00604097" w14:paraId="5928E61C" w14:textId="77777777" w:rsidTr="00230E73">
        <w:trPr>
          <w:trHeight w:val="289"/>
        </w:trPr>
        <w:tc>
          <w:tcPr>
            <w:tcW w:w="583" w:type="dxa"/>
          </w:tcPr>
          <w:p w14:paraId="46CC3D2E" w14:textId="528C5869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</w:t>
            </w:r>
            <w:r w:rsidR="007E0CE8">
              <w:rPr>
                <w:rFonts w:eastAsia="SimSun"/>
                <w:sz w:val="22"/>
                <w:szCs w:val="22"/>
              </w:rPr>
              <w:t>2</w:t>
            </w:r>
            <w:r w:rsidRPr="0060409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1948" w:type="dxa"/>
          </w:tcPr>
          <w:p w14:paraId="2453E65A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Kelio užtvarai</w:t>
            </w:r>
          </w:p>
        </w:tc>
        <w:tc>
          <w:tcPr>
            <w:tcW w:w="3418" w:type="dxa"/>
            <w:gridSpan w:val="2"/>
          </w:tcPr>
          <w:p w14:paraId="41B8DFF7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74D554" w14:textId="00546883" w:rsidR="00250444" w:rsidRPr="00604097" w:rsidRDefault="00CF7D87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4</w:t>
            </w:r>
            <w:r w:rsidR="00250444" w:rsidRPr="00604097">
              <w:rPr>
                <w:rFonts w:eastAsia="SimSun"/>
                <w:sz w:val="22"/>
                <w:szCs w:val="22"/>
              </w:rPr>
              <w:t xml:space="preserve"> automatiniai kelio užtvarai (</w:t>
            </w:r>
            <w:r w:rsidR="00250444" w:rsidRPr="00604097">
              <w:rPr>
                <w:rFonts w:eastAsiaTheme="minorEastAsia"/>
                <w:sz w:val="22"/>
                <w:szCs w:val="22"/>
                <w:lang w:eastAsia="zh-CN"/>
              </w:rPr>
              <w:t>BF</w:t>
            </w:r>
            <w:r w:rsidR="00CD0D76" w:rsidRPr="00604097">
              <w:rPr>
                <w:rFonts w:eastAsiaTheme="minorEastAsia"/>
                <w:sz w:val="22"/>
                <w:szCs w:val="22"/>
                <w:lang w:eastAsia="zh-CN"/>
              </w:rPr>
              <w:t>T)</w:t>
            </w:r>
          </w:p>
        </w:tc>
      </w:tr>
      <w:tr w:rsidR="00250444" w:rsidRPr="00604097" w14:paraId="1B82DCA8" w14:textId="77777777" w:rsidTr="00230E73">
        <w:trPr>
          <w:trHeight w:val="343"/>
        </w:trPr>
        <w:tc>
          <w:tcPr>
            <w:tcW w:w="583" w:type="dxa"/>
            <w:vMerge w:val="restart"/>
          </w:tcPr>
          <w:p w14:paraId="1F64FF56" w14:textId="49209F9B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1</w:t>
            </w:r>
            <w:r w:rsidR="007E0CE8">
              <w:rPr>
                <w:rFonts w:eastAsia="SimSun"/>
                <w:sz w:val="22"/>
                <w:szCs w:val="22"/>
              </w:rPr>
              <w:t>3</w:t>
            </w:r>
            <w:r w:rsidRPr="00604097">
              <w:rPr>
                <w:rFonts w:eastAsia="SimSun"/>
                <w:sz w:val="22"/>
                <w:szCs w:val="22"/>
              </w:rPr>
              <w:t>. </w:t>
            </w:r>
          </w:p>
        </w:tc>
        <w:tc>
          <w:tcPr>
            <w:tcW w:w="1948" w:type="dxa"/>
            <w:vMerge w:val="restart"/>
          </w:tcPr>
          <w:p w14:paraId="00A454EC" w14:textId="043D91B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Silpnosios srovės</w:t>
            </w:r>
          </w:p>
        </w:tc>
        <w:tc>
          <w:tcPr>
            <w:tcW w:w="6962" w:type="dxa"/>
            <w:gridSpan w:val="3"/>
          </w:tcPr>
          <w:p w14:paraId="3B5A8A92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Gaisrinės signalizacijos sistema</w:t>
            </w:r>
          </w:p>
        </w:tc>
      </w:tr>
      <w:tr w:rsidR="00250444" w:rsidRPr="00604097" w14:paraId="2C262C22" w14:textId="77777777" w:rsidTr="00230E73">
        <w:trPr>
          <w:trHeight w:val="484"/>
        </w:trPr>
        <w:tc>
          <w:tcPr>
            <w:tcW w:w="583" w:type="dxa"/>
            <w:vMerge/>
          </w:tcPr>
          <w:p w14:paraId="0657E144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7469A512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</w:tcPr>
          <w:p w14:paraId="13EEACA9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Centralės markė</w:t>
            </w:r>
          </w:p>
          <w:p w14:paraId="46629275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Priešgaisrinis valdymo pultas FP2864N27</w:t>
            </w:r>
          </w:p>
        </w:tc>
        <w:tc>
          <w:tcPr>
            <w:tcW w:w="1276" w:type="dxa"/>
          </w:tcPr>
          <w:p w14:paraId="4E995BC9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6C62FA38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proofErr w:type="spellStart"/>
            <w:r w:rsidRPr="00604097">
              <w:rPr>
                <w:rFonts w:eastAsia="SimSun"/>
                <w:sz w:val="22"/>
                <w:szCs w:val="22"/>
              </w:rPr>
              <w:t>Adresinė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1</w:t>
            </w:r>
          </w:p>
        </w:tc>
      </w:tr>
      <w:tr w:rsidR="00250444" w:rsidRPr="00604097" w14:paraId="1A57C673" w14:textId="77777777" w:rsidTr="00230E73">
        <w:trPr>
          <w:trHeight w:val="315"/>
        </w:trPr>
        <w:tc>
          <w:tcPr>
            <w:tcW w:w="583" w:type="dxa"/>
            <w:vMerge/>
          </w:tcPr>
          <w:p w14:paraId="4F77DC82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44533DFE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487E2026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A43AB5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Gamintojas</w:t>
            </w:r>
          </w:p>
        </w:tc>
        <w:tc>
          <w:tcPr>
            <w:tcW w:w="3544" w:type="dxa"/>
          </w:tcPr>
          <w:p w14:paraId="1C6CF09F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„GE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Security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“</w:t>
            </w:r>
          </w:p>
        </w:tc>
      </w:tr>
      <w:tr w:rsidR="00250444" w:rsidRPr="00604097" w14:paraId="74B57A3E" w14:textId="77777777" w:rsidTr="00230E73">
        <w:trPr>
          <w:trHeight w:val="630"/>
        </w:trPr>
        <w:tc>
          <w:tcPr>
            <w:tcW w:w="583" w:type="dxa"/>
            <w:vMerge/>
          </w:tcPr>
          <w:p w14:paraId="3464F694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20546C93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</w:tcPr>
          <w:p w14:paraId="61D610F4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Davikliai</w:t>
            </w:r>
          </w:p>
          <w:p w14:paraId="6C553A67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Optinis dūminis DP2061</w:t>
            </w:r>
          </w:p>
          <w:p w14:paraId="1CAE727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Temperatūrinis DP2063</w:t>
            </w:r>
          </w:p>
        </w:tc>
        <w:tc>
          <w:tcPr>
            <w:tcW w:w="1276" w:type="dxa"/>
          </w:tcPr>
          <w:p w14:paraId="6B6ADCA1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7D9F07AB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proofErr w:type="spellStart"/>
            <w:r w:rsidRPr="00604097">
              <w:rPr>
                <w:rFonts w:eastAsia="SimSun"/>
                <w:sz w:val="22"/>
                <w:szCs w:val="22"/>
              </w:rPr>
              <w:t>Dūmin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. /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Temper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.</w:t>
            </w:r>
          </w:p>
          <w:p w14:paraId="58F61CA3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362 / 101</w:t>
            </w:r>
          </w:p>
        </w:tc>
      </w:tr>
      <w:tr w:rsidR="00250444" w:rsidRPr="00604097" w14:paraId="25A2B275" w14:textId="77777777" w:rsidTr="00230E73">
        <w:trPr>
          <w:trHeight w:val="315"/>
        </w:trPr>
        <w:tc>
          <w:tcPr>
            <w:tcW w:w="583" w:type="dxa"/>
            <w:vMerge/>
          </w:tcPr>
          <w:p w14:paraId="711FA557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616EE84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18C93E28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625633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Gamintojas</w:t>
            </w:r>
          </w:p>
        </w:tc>
        <w:tc>
          <w:tcPr>
            <w:tcW w:w="3544" w:type="dxa"/>
          </w:tcPr>
          <w:p w14:paraId="0691E249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„GE 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Security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>“</w:t>
            </w:r>
          </w:p>
        </w:tc>
      </w:tr>
      <w:tr w:rsidR="00250444" w:rsidRPr="00604097" w14:paraId="7F445600" w14:textId="77777777" w:rsidTr="00230E73">
        <w:trPr>
          <w:trHeight w:val="412"/>
        </w:trPr>
        <w:tc>
          <w:tcPr>
            <w:tcW w:w="583" w:type="dxa"/>
            <w:vMerge/>
          </w:tcPr>
          <w:p w14:paraId="6DA50539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EC649E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962" w:type="dxa"/>
            <w:gridSpan w:val="3"/>
          </w:tcPr>
          <w:p w14:paraId="480EEA6E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Apsauginės signalizacijos sistema</w:t>
            </w:r>
          </w:p>
        </w:tc>
      </w:tr>
      <w:tr w:rsidR="00250444" w:rsidRPr="00604097" w14:paraId="2B18CB40" w14:textId="77777777" w:rsidTr="00230E73">
        <w:trPr>
          <w:trHeight w:val="489"/>
        </w:trPr>
        <w:tc>
          <w:tcPr>
            <w:tcW w:w="583" w:type="dxa"/>
            <w:vMerge/>
          </w:tcPr>
          <w:p w14:paraId="7BA4283F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63A8E89A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1F0558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Centralės pavadinimas</w:t>
            </w:r>
          </w:p>
          <w:p w14:paraId="5C0EFADB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„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Concept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4000“</w:t>
            </w:r>
          </w:p>
        </w:tc>
        <w:tc>
          <w:tcPr>
            <w:tcW w:w="1276" w:type="dxa"/>
          </w:tcPr>
          <w:p w14:paraId="45BA8E55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 xml:space="preserve">Gamintojas </w:t>
            </w:r>
          </w:p>
        </w:tc>
        <w:tc>
          <w:tcPr>
            <w:tcW w:w="3544" w:type="dxa"/>
          </w:tcPr>
          <w:p w14:paraId="20F32680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Analoginė 1</w:t>
            </w:r>
          </w:p>
        </w:tc>
      </w:tr>
      <w:tr w:rsidR="00250444" w:rsidRPr="00604097" w14:paraId="19E6E016" w14:textId="77777777" w:rsidTr="00230E73">
        <w:trPr>
          <w:trHeight w:val="411"/>
        </w:trPr>
        <w:tc>
          <w:tcPr>
            <w:tcW w:w="583" w:type="dxa"/>
            <w:vMerge/>
          </w:tcPr>
          <w:p w14:paraId="713A2C6A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5FC6DA5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AB4055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173EA9FD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5A0C0349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„</w:t>
            </w:r>
            <w:proofErr w:type="spellStart"/>
            <w:r w:rsidRPr="00604097">
              <w:rPr>
                <w:rFonts w:eastAsia="SimSun"/>
                <w:sz w:val="22"/>
                <w:szCs w:val="22"/>
              </w:rPr>
              <w:t>Inner</w:t>
            </w:r>
            <w:proofErr w:type="spellEnd"/>
            <w:r w:rsidRPr="00604097">
              <w:rPr>
                <w:rFonts w:eastAsia="SimSun"/>
                <w:sz w:val="22"/>
                <w:szCs w:val="22"/>
              </w:rPr>
              <w:t xml:space="preserve"> Range“</w:t>
            </w:r>
          </w:p>
        </w:tc>
      </w:tr>
      <w:tr w:rsidR="00250444" w:rsidRPr="00604097" w14:paraId="27619243" w14:textId="77777777" w:rsidTr="00230E73">
        <w:trPr>
          <w:trHeight w:val="518"/>
        </w:trPr>
        <w:tc>
          <w:tcPr>
            <w:tcW w:w="583" w:type="dxa"/>
            <w:vMerge/>
          </w:tcPr>
          <w:p w14:paraId="492F7A4B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14:paraId="3D7361F8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E822EF4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Judesio davikliai</w:t>
            </w:r>
          </w:p>
          <w:p w14:paraId="33500189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EC-301D</w:t>
            </w:r>
          </w:p>
        </w:tc>
        <w:tc>
          <w:tcPr>
            <w:tcW w:w="1276" w:type="dxa"/>
          </w:tcPr>
          <w:p w14:paraId="1F57B5C5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Tipas, skaičius</w:t>
            </w:r>
          </w:p>
        </w:tc>
        <w:tc>
          <w:tcPr>
            <w:tcW w:w="3544" w:type="dxa"/>
          </w:tcPr>
          <w:p w14:paraId="02E5079C" w14:textId="77777777" w:rsidR="00250444" w:rsidRPr="00604097" w:rsidRDefault="00250444" w:rsidP="00250444">
            <w:pPr>
              <w:pStyle w:val="NoSpacing"/>
              <w:rPr>
                <w:rFonts w:eastAsia="SimSun"/>
                <w:sz w:val="22"/>
                <w:szCs w:val="22"/>
              </w:rPr>
            </w:pPr>
            <w:r w:rsidRPr="00604097">
              <w:rPr>
                <w:rFonts w:eastAsia="SimSun"/>
                <w:sz w:val="22"/>
                <w:szCs w:val="22"/>
              </w:rPr>
              <w:t>PIR 135</w:t>
            </w:r>
          </w:p>
        </w:tc>
      </w:tr>
    </w:tbl>
    <w:p w14:paraId="28AAEF82" w14:textId="550009F7" w:rsidR="00CF68F6" w:rsidRPr="00604097" w:rsidRDefault="00B1202C" w:rsidP="005468CA">
      <w:pPr>
        <w:jc w:val="both"/>
        <w:rPr>
          <w:sz w:val="22"/>
          <w:szCs w:val="22"/>
          <w:lang w:val="lt-LT"/>
        </w:rPr>
      </w:pPr>
      <w:r w:rsidRPr="00604097">
        <w:rPr>
          <w:b/>
          <w:sz w:val="22"/>
          <w:szCs w:val="22"/>
          <w:lang w:val="lt-LT"/>
        </w:rPr>
        <w:t>Pastaba:</w:t>
      </w:r>
      <w:r w:rsidRPr="00604097">
        <w:rPr>
          <w:sz w:val="22"/>
          <w:szCs w:val="22"/>
          <w:lang w:val="lt-LT"/>
        </w:rPr>
        <w:t xml:space="preserve"> tiekėjas gali susipažinti su techniniuose, darbo projektuose ir kituose Perkančiosios organizacijos turimuose dokumentuose pateikta detalia informacija apie pastato konstrukcijas, inžinerines sistemas, įrangą </w:t>
      </w:r>
      <w:r w:rsidRPr="00604097">
        <w:rPr>
          <w:sz w:val="22"/>
          <w:szCs w:val="22"/>
          <w:lang w:val="lt-LT"/>
        </w:rPr>
        <w:lastRenderedPageBreak/>
        <w:t>ir pan. Esant neatitikimams tarp šiame priede pateiktų pastato techninių duomenų, projektinės ir statybų dokumentacijos, tiekėjas turi informuoti apie tai Perkančiąją organizaciją ir vadovautis faktiniais duomenimis.</w:t>
      </w:r>
    </w:p>
    <w:p w14:paraId="337C8CB4" w14:textId="77777777" w:rsidR="00CF68F6" w:rsidRPr="00604097" w:rsidRDefault="00CF68F6" w:rsidP="00293FF2">
      <w:pPr>
        <w:pStyle w:val="P21lygis"/>
        <w:ind w:left="360" w:right="9"/>
        <w:rPr>
          <w:sz w:val="22"/>
          <w:szCs w:val="22"/>
        </w:rPr>
      </w:pPr>
    </w:p>
    <w:p w14:paraId="229D8DDE" w14:textId="0AF5AA2F" w:rsidR="00CF68F6" w:rsidRPr="00604097" w:rsidRDefault="00CF68F6" w:rsidP="00B1202C">
      <w:pPr>
        <w:pStyle w:val="P21lygis"/>
        <w:numPr>
          <w:ilvl w:val="0"/>
          <w:numId w:val="14"/>
        </w:numPr>
        <w:rPr>
          <w:sz w:val="22"/>
          <w:szCs w:val="22"/>
        </w:rPr>
      </w:pPr>
      <w:r w:rsidRPr="00604097">
        <w:rPr>
          <w:sz w:val="22"/>
          <w:szCs w:val="22"/>
        </w:rPr>
        <w:t>INŽINERINIŲ TINKLŲ IR SISTEMŲ PRIEŽIŪROS PASLAUGŲ                                         SĄRAŠAS IR TVARKA</w:t>
      </w:r>
    </w:p>
    <w:p w14:paraId="06886DB2" w14:textId="77777777" w:rsidR="00325A97" w:rsidRPr="00604097" w:rsidRDefault="00325A97" w:rsidP="009A64BD">
      <w:pPr>
        <w:jc w:val="both"/>
        <w:rPr>
          <w:sz w:val="22"/>
          <w:szCs w:val="22"/>
          <w:lang w:val="lt-LT"/>
        </w:rPr>
      </w:pPr>
    </w:p>
    <w:p w14:paraId="6D5125AB" w14:textId="6B0F0AAE" w:rsidR="00CF68F6" w:rsidRPr="00CF7A40" w:rsidRDefault="00325A97" w:rsidP="0061244F">
      <w:pPr>
        <w:jc w:val="both"/>
        <w:rPr>
          <w:b/>
          <w:bCs/>
          <w:sz w:val="22"/>
          <w:szCs w:val="22"/>
          <w:lang w:val="lt-LT"/>
        </w:rPr>
      </w:pPr>
      <w:r w:rsidRPr="00CF7A40">
        <w:rPr>
          <w:b/>
          <w:bCs/>
          <w:sz w:val="22"/>
          <w:szCs w:val="22"/>
          <w:lang w:val="lt-LT"/>
        </w:rPr>
        <w:t>3.</w:t>
      </w:r>
      <w:r w:rsidR="00CF7A40">
        <w:rPr>
          <w:b/>
          <w:bCs/>
          <w:sz w:val="22"/>
          <w:szCs w:val="22"/>
          <w:lang w:val="lt-LT"/>
        </w:rPr>
        <w:t>1</w:t>
      </w:r>
      <w:r w:rsidRPr="00CF7A40">
        <w:rPr>
          <w:b/>
          <w:bCs/>
          <w:sz w:val="22"/>
          <w:szCs w:val="22"/>
          <w:lang w:val="lt-LT"/>
        </w:rPr>
        <w:t xml:space="preserve">. </w:t>
      </w:r>
      <w:r w:rsidR="00CF68F6" w:rsidRPr="00CF7A40">
        <w:rPr>
          <w:b/>
          <w:bCs/>
          <w:sz w:val="22"/>
          <w:szCs w:val="22"/>
          <w:lang w:val="lt-LT"/>
        </w:rPr>
        <w:t xml:space="preserve">Šildymo </w:t>
      </w:r>
      <w:r w:rsidR="006F6D7C" w:rsidRPr="00CF7A40">
        <w:rPr>
          <w:b/>
          <w:bCs/>
          <w:sz w:val="22"/>
          <w:szCs w:val="22"/>
          <w:lang w:val="lt-LT"/>
        </w:rPr>
        <w:t xml:space="preserve">– vėsinimo </w:t>
      </w:r>
      <w:r w:rsidR="00CF68F6" w:rsidRPr="00CF7A40">
        <w:rPr>
          <w:b/>
          <w:bCs/>
          <w:sz w:val="22"/>
          <w:szCs w:val="22"/>
          <w:lang w:val="lt-LT"/>
        </w:rPr>
        <w:t>sistem</w:t>
      </w:r>
      <w:r w:rsidR="006F6D7C" w:rsidRPr="00CF7A40">
        <w:rPr>
          <w:b/>
          <w:bCs/>
          <w:sz w:val="22"/>
          <w:szCs w:val="22"/>
          <w:lang w:val="lt-LT"/>
        </w:rPr>
        <w:t>ų</w:t>
      </w:r>
      <w:r w:rsidR="00CF68F6" w:rsidRPr="00CF7A40">
        <w:rPr>
          <w:b/>
          <w:bCs/>
          <w:sz w:val="22"/>
          <w:szCs w:val="22"/>
          <w:lang w:val="lt-LT"/>
        </w:rPr>
        <w:t xml:space="preserve"> priežiūros paslaug</w:t>
      </w:r>
      <w:r w:rsidRPr="00CF7A40">
        <w:rPr>
          <w:b/>
          <w:bCs/>
          <w:sz w:val="22"/>
          <w:szCs w:val="22"/>
          <w:lang w:val="lt-LT"/>
        </w:rPr>
        <w:t>os</w:t>
      </w:r>
    </w:p>
    <w:p w14:paraId="6AED01CC" w14:textId="61A27416" w:rsidR="006F6D7C" w:rsidRPr="00CF7A40" w:rsidRDefault="00325A97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.1.</w:t>
      </w:r>
      <w:r w:rsidR="006F6D7C" w:rsidRPr="00CF7A40">
        <w:rPr>
          <w:sz w:val="22"/>
          <w:szCs w:val="22"/>
          <w:lang w:val="lt-LT"/>
        </w:rPr>
        <w:t xml:space="preserve"> skyrimas atsakingo, kvalifikuoto ir atestuoto specialisto šilumos ūkio priežiūrai, kaip nurodyta pirkimo sąlygose;</w:t>
      </w:r>
    </w:p>
    <w:p w14:paraId="216AD6E3" w14:textId="5FE39069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.2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šiluminės automatikos veikimo patikrinimas;</w:t>
      </w:r>
    </w:p>
    <w:p w14:paraId="1AC28BF9" w14:textId="3827E995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.3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šilumos mazgo hidraulinių parametrų reguliavimas;</w:t>
      </w:r>
    </w:p>
    <w:p w14:paraId="34808A34" w14:textId="6E38C002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.4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kontrolės prietaisų parodymų, operatyvinės dokumentacijos pildymas, pažymų apie šilumos sunaudojimą pateikimas tiekėjui;</w:t>
      </w:r>
    </w:p>
    <w:p w14:paraId="4242AFF4" w14:textId="122B067D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.5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parametrų analizė;</w:t>
      </w:r>
    </w:p>
    <w:p w14:paraId="1364ECEC" w14:textId="17A4A355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.6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</w:t>
      </w:r>
      <w:proofErr w:type="spellStart"/>
      <w:r w:rsidRPr="00CF7A40">
        <w:rPr>
          <w:sz w:val="22"/>
          <w:szCs w:val="22"/>
          <w:lang w:val="lt-LT"/>
        </w:rPr>
        <w:t>fankoilų</w:t>
      </w:r>
      <w:proofErr w:type="spellEnd"/>
      <w:r w:rsidRPr="00CF7A40">
        <w:rPr>
          <w:sz w:val="22"/>
          <w:szCs w:val="22"/>
          <w:lang w:val="lt-LT"/>
        </w:rPr>
        <w:t>, radiatorių valymas;</w:t>
      </w:r>
    </w:p>
    <w:p w14:paraId="21E1E5F0" w14:textId="221AB704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.7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purvo rinktuvų ir filtrų valymas;</w:t>
      </w:r>
    </w:p>
    <w:p w14:paraId="723EF79C" w14:textId="75EBE4B3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.8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vandens šildymo sandarumo patikrinimas;</w:t>
      </w:r>
    </w:p>
    <w:p w14:paraId="74AE0A30" w14:textId="75B19578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.9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termometrų, manometrų patikrinimas (gilzių papildymas tepalais);</w:t>
      </w:r>
    </w:p>
    <w:p w14:paraId="53C9D0A4" w14:textId="38C012E8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.10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sklendžių, ventilių keitimas (pagal poreikį);</w:t>
      </w:r>
    </w:p>
    <w:p w14:paraId="00561181" w14:textId="3BA220EE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.11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šildymo sistemos, oro užuolaidų, kaloriferių priežiūra ir remontas, montavimas ir išmontavimas;</w:t>
      </w:r>
    </w:p>
    <w:p w14:paraId="00EA20E3" w14:textId="55D60B59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.12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</w:t>
      </w:r>
      <w:proofErr w:type="spellStart"/>
      <w:r w:rsidRPr="00CF7A40">
        <w:rPr>
          <w:sz w:val="22"/>
          <w:szCs w:val="22"/>
          <w:lang w:val="lt-LT"/>
        </w:rPr>
        <w:t>kanalizacinių</w:t>
      </w:r>
      <w:proofErr w:type="spellEnd"/>
      <w:r w:rsidRPr="00CF7A40">
        <w:rPr>
          <w:sz w:val="22"/>
          <w:szCs w:val="22"/>
          <w:lang w:val="lt-LT"/>
        </w:rPr>
        <w:t xml:space="preserve"> ir nuotekų trapų valymas;</w:t>
      </w:r>
    </w:p>
    <w:p w14:paraId="30FC5F96" w14:textId="0F7E3AB7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.13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kontrolės, matavimo ir automatikos prietaisų (KMP ir A) priežiūra ir programavimas pagal Perkančiosios organizacijos nurodymus;</w:t>
      </w:r>
    </w:p>
    <w:p w14:paraId="5CEBCB67" w14:textId="789F28BD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.14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šildymo sistemos paruošimas šildymo sezonui bei šilumos paso gavimas, šilumos izoliacijos remontas, tarpinių flanginiuose sujungimuose patikrinimas, šildymo sistemos stovų uždaromosios armatūros patikrinimas, hidrauliniai bandymai, šildymo sistemos praplovimas;</w:t>
      </w:r>
    </w:p>
    <w:p w14:paraId="5CE71FA2" w14:textId="0CEAC596" w:rsidR="006F6D7C" w:rsidRPr="00CF7A40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.15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smulkus remontas;</w:t>
      </w:r>
    </w:p>
    <w:p w14:paraId="54B6351E" w14:textId="25AAC6C3" w:rsidR="00325A97" w:rsidRPr="00604097" w:rsidRDefault="006F6D7C" w:rsidP="0061244F">
      <w:pPr>
        <w:jc w:val="both"/>
        <w:rPr>
          <w:sz w:val="22"/>
          <w:szCs w:val="22"/>
          <w:lang w:val="lt-LT"/>
        </w:rPr>
      </w:pPr>
      <w:r w:rsidRPr="00CF7A40">
        <w:rPr>
          <w:sz w:val="22"/>
          <w:szCs w:val="22"/>
          <w:lang w:val="lt-LT"/>
        </w:rPr>
        <w:t>3.</w:t>
      </w:r>
      <w:r w:rsidR="00CF7A40">
        <w:rPr>
          <w:sz w:val="22"/>
          <w:szCs w:val="22"/>
          <w:lang w:val="lt-LT"/>
        </w:rPr>
        <w:t>1</w:t>
      </w:r>
      <w:r w:rsidRPr="00CF7A40">
        <w:rPr>
          <w:sz w:val="22"/>
          <w:szCs w:val="22"/>
          <w:lang w:val="lt-LT"/>
        </w:rPr>
        <w:t>.16</w:t>
      </w:r>
      <w:r w:rsidR="00A6639C">
        <w:rPr>
          <w:sz w:val="22"/>
          <w:szCs w:val="22"/>
          <w:lang w:val="lt-LT"/>
        </w:rPr>
        <w:t>.</w:t>
      </w:r>
      <w:r w:rsidRPr="00CF7A40">
        <w:rPr>
          <w:sz w:val="22"/>
          <w:szCs w:val="22"/>
          <w:lang w:val="lt-LT"/>
        </w:rPr>
        <w:t xml:space="preserve"> kitos paslaugos pagal atskirai suderintą sąmatą.</w:t>
      </w:r>
    </w:p>
    <w:p w14:paraId="7F1D84D6" w14:textId="77777777" w:rsidR="006F6D7C" w:rsidRPr="00604097" w:rsidRDefault="006F6D7C" w:rsidP="0061244F">
      <w:pPr>
        <w:jc w:val="both"/>
        <w:rPr>
          <w:sz w:val="22"/>
          <w:szCs w:val="22"/>
          <w:lang w:val="lt-LT"/>
        </w:rPr>
      </w:pPr>
    </w:p>
    <w:p w14:paraId="1BAFA63E" w14:textId="3416DA15" w:rsidR="006F6D7C" w:rsidRPr="00E14765" w:rsidRDefault="006F6D7C" w:rsidP="0061244F">
      <w:pPr>
        <w:jc w:val="both"/>
        <w:rPr>
          <w:b/>
          <w:bCs/>
          <w:sz w:val="22"/>
          <w:szCs w:val="22"/>
          <w:lang w:val="lt-LT"/>
        </w:rPr>
      </w:pPr>
      <w:r w:rsidRPr="00E14765">
        <w:rPr>
          <w:b/>
          <w:bCs/>
          <w:sz w:val="22"/>
          <w:szCs w:val="22"/>
          <w:lang w:val="lt-LT"/>
        </w:rPr>
        <w:t>3.</w:t>
      </w:r>
      <w:r w:rsidR="00E14765">
        <w:rPr>
          <w:b/>
          <w:bCs/>
          <w:sz w:val="22"/>
          <w:szCs w:val="22"/>
          <w:lang w:val="lt-LT"/>
        </w:rPr>
        <w:t>2</w:t>
      </w:r>
      <w:r w:rsidRPr="00E14765">
        <w:rPr>
          <w:b/>
          <w:bCs/>
          <w:sz w:val="22"/>
          <w:szCs w:val="22"/>
          <w:lang w:val="lt-LT"/>
        </w:rPr>
        <w:t>. Vėdinimo sistemų priežiūros paslaugos:</w:t>
      </w:r>
    </w:p>
    <w:p w14:paraId="3C894C39" w14:textId="2397F451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.1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vėdinimo agregatų periodinė apžiūra pagal gamintojų pateiktas priežiūros instrukcijas ir profilaktinis valymas;</w:t>
      </w:r>
    </w:p>
    <w:p w14:paraId="7A3E0D48" w14:textId="17849A39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.2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filtrų keitimas pagal gamintojų pateiktas instrukcijas;</w:t>
      </w:r>
    </w:p>
    <w:p w14:paraId="3990768C" w14:textId="551D4B88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.3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kontrolės ir matavimo prietaisų parodymų patikrinimas, operatyvinės dokumentacijos pildymas, parametrų analizė ir pateikimas tiekėjui;</w:t>
      </w:r>
    </w:p>
    <w:p w14:paraId="7620A835" w14:textId="5FE77D8A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.4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ventiliatorių menčių valymas;</w:t>
      </w:r>
    </w:p>
    <w:p w14:paraId="5DE1E0CE" w14:textId="4EC80EDE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.5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kaloriferių ir šaldiklių valymas;</w:t>
      </w:r>
    </w:p>
    <w:p w14:paraId="3D7A19E0" w14:textId="6BEF3E87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.6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kontrolės, matavimo ir automatikos prietaisų (KMP ir A) priežiūra bei programavimas pagal Perkančiosios organizacijos nurodymus;</w:t>
      </w:r>
    </w:p>
    <w:p w14:paraId="103F7474" w14:textId="543E9FC0" w:rsidR="006F6D7C" w:rsidRPr="00E14765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.7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smulkūs remonto darbai;</w:t>
      </w:r>
    </w:p>
    <w:p w14:paraId="6DD1959B" w14:textId="0183795F" w:rsidR="006F6D7C" w:rsidRPr="00604097" w:rsidRDefault="006F6D7C" w:rsidP="0061244F">
      <w:pPr>
        <w:jc w:val="both"/>
        <w:rPr>
          <w:sz w:val="22"/>
          <w:szCs w:val="22"/>
          <w:lang w:val="lt-LT"/>
        </w:rPr>
      </w:pPr>
      <w:r w:rsidRPr="00E14765">
        <w:rPr>
          <w:sz w:val="22"/>
          <w:szCs w:val="22"/>
          <w:lang w:val="lt-LT"/>
        </w:rPr>
        <w:t>3.</w:t>
      </w:r>
      <w:r w:rsidR="00E14765">
        <w:rPr>
          <w:sz w:val="22"/>
          <w:szCs w:val="22"/>
          <w:lang w:val="lt-LT"/>
        </w:rPr>
        <w:t>2</w:t>
      </w:r>
      <w:r w:rsidRPr="00E14765">
        <w:rPr>
          <w:sz w:val="22"/>
          <w:szCs w:val="22"/>
          <w:lang w:val="lt-LT"/>
        </w:rPr>
        <w:t>.8</w:t>
      </w:r>
      <w:r w:rsidR="00A6639C">
        <w:rPr>
          <w:sz w:val="22"/>
          <w:szCs w:val="22"/>
          <w:lang w:val="lt-LT"/>
        </w:rPr>
        <w:t>.</w:t>
      </w:r>
      <w:r w:rsidRPr="00E14765">
        <w:rPr>
          <w:sz w:val="22"/>
          <w:szCs w:val="22"/>
          <w:lang w:val="lt-LT"/>
        </w:rPr>
        <w:t xml:space="preserve"> kitos paslaugos pagal atskirai suderintą sąmatą.</w:t>
      </w:r>
    </w:p>
    <w:p w14:paraId="7796F1E8" w14:textId="77777777" w:rsidR="00914065" w:rsidRPr="00604097" w:rsidRDefault="00914065" w:rsidP="0061244F">
      <w:pPr>
        <w:jc w:val="both"/>
        <w:rPr>
          <w:sz w:val="22"/>
          <w:szCs w:val="22"/>
          <w:lang w:val="lt-LT"/>
        </w:rPr>
      </w:pPr>
    </w:p>
    <w:p w14:paraId="2A64C79B" w14:textId="017C71E2" w:rsidR="00914065" w:rsidRPr="00A6639C" w:rsidRDefault="00914065" w:rsidP="0061244F">
      <w:pPr>
        <w:jc w:val="both"/>
        <w:rPr>
          <w:b/>
          <w:bCs/>
          <w:sz w:val="22"/>
          <w:szCs w:val="22"/>
          <w:lang w:val="lt-LT"/>
        </w:rPr>
      </w:pPr>
      <w:r w:rsidRPr="00A6639C">
        <w:rPr>
          <w:b/>
          <w:bCs/>
          <w:sz w:val="22"/>
          <w:szCs w:val="22"/>
          <w:lang w:val="lt-LT"/>
        </w:rPr>
        <w:t>3.</w:t>
      </w:r>
      <w:r w:rsidR="00A6639C">
        <w:rPr>
          <w:b/>
          <w:bCs/>
          <w:sz w:val="22"/>
          <w:szCs w:val="22"/>
        </w:rPr>
        <w:t>3</w:t>
      </w:r>
      <w:r w:rsidRPr="00A6639C">
        <w:rPr>
          <w:b/>
          <w:bCs/>
          <w:sz w:val="22"/>
          <w:szCs w:val="22"/>
          <w:lang w:val="lt-LT"/>
        </w:rPr>
        <w:t xml:space="preserve">. Oro kondicionavimo </w:t>
      </w:r>
      <w:r w:rsidR="00A6639C" w:rsidRPr="00A6639C">
        <w:rPr>
          <w:b/>
          <w:bCs/>
          <w:sz w:val="22"/>
          <w:szCs w:val="22"/>
          <w:lang w:val="lt-LT"/>
        </w:rPr>
        <w:t>sistemų</w:t>
      </w:r>
      <w:r w:rsidRPr="00A6639C">
        <w:rPr>
          <w:b/>
          <w:bCs/>
          <w:sz w:val="22"/>
          <w:szCs w:val="22"/>
          <w:lang w:val="lt-LT"/>
        </w:rPr>
        <w:t xml:space="preserve"> </w:t>
      </w:r>
      <w:r w:rsidR="00A6639C" w:rsidRPr="00A6639C">
        <w:rPr>
          <w:b/>
          <w:bCs/>
          <w:sz w:val="22"/>
          <w:szCs w:val="22"/>
          <w:lang w:val="lt-LT"/>
        </w:rPr>
        <w:t>priežiūros</w:t>
      </w:r>
      <w:r w:rsidRPr="00A6639C">
        <w:rPr>
          <w:b/>
          <w:bCs/>
          <w:sz w:val="22"/>
          <w:szCs w:val="22"/>
          <w:lang w:val="lt-LT"/>
        </w:rPr>
        <w:t xml:space="preserve"> paslaugos:</w:t>
      </w:r>
    </w:p>
    <w:p w14:paraId="7626608A" w14:textId="3AC44753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.1.</w:t>
      </w:r>
      <w:r w:rsidR="00A6639C">
        <w:rPr>
          <w:sz w:val="22"/>
          <w:szCs w:val="22"/>
          <w:lang w:val="lt-LT"/>
        </w:rPr>
        <w:t xml:space="preserve"> </w:t>
      </w:r>
      <w:r w:rsidRPr="00A6639C">
        <w:rPr>
          <w:sz w:val="22"/>
          <w:szCs w:val="22"/>
          <w:lang w:val="lt-LT"/>
        </w:rPr>
        <w:t xml:space="preserve">oro kondicionavimo </w:t>
      </w:r>
      <w:r w:rsidR="00A6639C" w:rsidRPr="00A6639C">
        <w:rPr>
          <w:sz w:val="22"/>
          <w:szCs w:val="22"/>
          <w:lang w:val="lt-LT"/>
        </w:rPr>
        <w:t>sistemų</w:t>
      </w:r>
      <w:r w:rsidRPr="00A6639C">
        <w:rPr>
          <w:sz w:val="22"/>
          <w:szCs w:val="22"/>
          <w:lang w:val="lt-LT"/>
        </w:rPr>
        <w:t xml:space="preserve"> </w:t>
      </w:r>
      <w:r w:rsidR="00A6639C" w:rsidRPr="00A6639C">
        <w:rPr>
          <w:sz w:val="22"/>
          <w:szCs w:val="22"/>
          <w:lang w:val="lt-LT"/>
        </w:rPr>
        <w:t>priežiūra</w:t>
      </w:r>
      <w:r w:rsidRPr="00A6639C">
        <w:rPr>
          <w:sz w:val="22"/>
          <w:szCs w:val="22"/>
          <w:lang w:val="lt-LT"/>
        </w:rPr>
        <w:t xml:space="preserve"> pagal gamintoj</w:t>
      </w:r>
      <w:r w:rsidR="00A6639C">
        <w:rPr>
          <w:sz w:val="22"/>
          <w:szCs w:val="22"/>
          <w:lang w:val="lt-LT"/>
        </w:rPr>
        <w:t>ų</w:t>
      </w:r>
      <w:r w:rsidRPr="00A6639C">
        <w:rPr>
          <w:sz w:val="22"/>
          <w:szCs w:val="22"/>
          <w:lang w:val="lt-LT"/>
        </w:rPr>
        <w:t xml:space="preserve"> pateiktas </w:t>
      </w:r>
      <w:r w:rsidR="00A6639C" w:rsidRPr="00A6639C">
        <w:rPr>
          <w:sz w:val="22"/>
          <w:szCs w:val="22"/>
          <w:lang w:val="lt-LT"/>
        </w:rPr>
        <w:t>priežiūros</w:t>
      </w:r>
      <w:r w:rsidRPr="00A6639C">
        <w:rPr>
          <w:sz w:val="22"/>
          <w:szCs w:val="22"/>
          <w:lang w:val="lt-LT"/>
        </w:rPr>
        <w:t xml:space="preserve"> instrukcijas;</w:t>
      </w:r>
    </w:p>
    <w:p w14:paraId="3072FC3F" w14:textId="367C1B8E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.2.</w:t>
      </w:r>
      <w:r w:rsidR="00A6639C">
        <w:rPr>
          <w:sz w:val="22"/>
          <w:szCs w:val="22"/>
          <w:lang w:val="lt-LT"/>
        </w:rPr>
        <w:t xml:space="preserve"> </w:t>
      </w:r>
      <w:r w:rsidRPr="00A6639C">
        <w:rPr>
          <w:sz w:val="22"/>
          <w:szCs w:val="22"/>
          <w:lang w:val="lt-LT"/>
        </w:rPr>
        <w:t xml:space="preserve">šaldymo-šildymo vožtuvu </w:t>
      </w:r>
      <w:r w:rsidR="00A6639C" w:rsidRPr="00A6639C">
        <w:rPr>
          <w:sz w:val="22"/>
          <w:szCs w:val="22"/>
          <w:lang w:val="lt-LT"/>
        </w:rPr>
        <w:t>priežiūra</w:t>
      </w:r>
      <w:r w:rsidRPr="00A6639C">
        <w:rPr>
          <w:sz w:val="22"/>
          <w:szCs w:val="22"/>
          <w:lang w:val="lt-LT"/>
        </w:rPr>
        <w:t>;</w:t>
      </w:r>
    </w:p>
    <w:p w14:paraId="33215449" w14:textId="0FAD469B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.3.</w:t>
      </w:r>
      <w:r w:rsidR="00A6639C">
        <w:rPr>
          <w:sz w:val="22"/>
          <w:szCs w:val="22"/>
          <w:lang w:val="lt-LT"/>
        </w:rPr>
        <w:t xml:space="preserve"> </w:t>
      </w:r>
      <w:r w:rsidRPr="00A6639C">
        <w:rPr>
          <w:sz w:val="22"/>
          <w:szCs w:val="22"/>
          <w:lang w:val="lt-LT"/>
        </w:rPr>
        <w:t xml:space="preserve">esamu </w:t>
      </w:r>
      <w:r w:rsidR="00A6639C" w:rsidRPr="00A6639C">
        <w:rPr>
          <w:sz w:val="22"/>
          <w:szCs w:val="22"/>
          <w:lang w:val="lt-LT"/>
        </w:rPr>
        <w:t>kondicionierių</w:t>
      </w:r>
      <w:r w:rsidRPr="00A6639C">
        <w:rPr>
          <w:sz w:val="22"/>
          <w:szCs w:val="22"/>
          <w:lang w:val="lt-LT"/>
        </w:rPr>
        <w:t xml:space="preserve"> </w:t>
      </w:r>
      <w:r w:rsidR="00A6639C" w:rsidRPr="00A6639C">
        <w:rPr>
          <w:sz w:val="22"/>
          <w:szCs w:val="22"/>
          <w:lang w:val="lt-LT"/>
        </w:rPr>
        <w:t>perkėlimas</w:t>
      </w:r>
      <w:r w:rsidRPr="00A6639C">
        <w:rPr>
          <w:sz w:val="22"/>
          <w:szCs w:val="22"/>
          <w:lang w:val="lt-LT"/>
        </w:rPr>
        <w:t xml:space="preserve"> (montavimas ir išmontavimas) </w:t>
      </w:r>
      <w:r w:rsidR="00A6639C" w:rsidRPr="00A6639C">
        <w:rPr>
          <w:sz w:val="22"/>
          <w:szCs w:val="22"/>
          <w:lang w:val="lt-LT"/>
        </w:rPr>
        <w:t>keičiant</w:t>
      </w:r>
      <w:r w:rsidRPr="00A6639C">
        <w:rPr>
          <w:sz w:val="22"/>
          <w:szCs w:val="22"/>
          <w:lang w:val="lt-LT"/>
        </w:rPr>
        <w:t xml:space="preserve"> </w:t>
      </w:r>
      <w:r w:rsidR="00A6639C" w:rsidRPr="00A6639C">
        <w:rPr>
          <w:sz w:val="22"/>
          <w:szCs w:val="22"/>
          <w:lang w:val="lt-LT"/>
        </w:rPr>
        <w:t>patalpų</w:t>
      </w:r>
      <w:r w:rsidRPr="00A6639C">
        <w:rPr>
          <w:sz w:val="22"/>
          <w:szCs w:val="22"/>
          <w:lang w:val="lt-LT"/>
        </w:rPr>
        <w:t xml:space="preserve"> </w:t>
      </w:r>
      <w:r w:rsidR="00A6639C" w:rsidRPr="00A6639C">
        <w:rPr>
          <w:sz w:val="22"/>
          <w:szCs w:val="22"/>
          <w:lang w:val="lt-LT"/>
        </w:rPr>
        <w:t>konfigūracij</w:t>
      </w:r>
      <w:r w:rsidR="00A6639C">
        <w:rPr>
          <w:sz w:val="22"/>
          <w:szCs w:val="22"/>
          <w:lang w:val="lt-LT"/>
        </w:rPr>
        <w:t>ą</w:t>
      </w:r>
      <w:r w:rsidRPr="00A6639C">
        <w:rPr>
          <w:sz w:val="22"/>
          <w:szCs w:val="22"/>
          <w:lang w:val="lt-LT"/>
        </w:rPr>
        <w:t>;</w:t>
      </w:r>
    </w:p>
    <w:p w14:paraId="67EF8553" w14:textId="43E06B84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.4.</w:t>
      </w:r>
      <w:r w:rsidR="00A6639C">
        <w:rPr>
          <w:sz w:val="22"/>
          <w:szCs w:val="22"/>
          <w:lang w:val="lt-LT"/>
        </w:rPr>
        <w:t xml:space="preserve"> </w:t>
      </w:r>
      <w:r w:rsidRPr="00A6639C">
        <w:rPr>
          <w:sz w:val="22"/>
          <w:szCs w:val="22"/>
          <w:lang w:val="lt-LT"/>
        </w:rPr>
        <w:t>filtru medžiagos pakeitimas;</w:t>
      </w:r>
    </w:p>
    <w:p w14:paraId="60B225D9" w14:textId="1E71EE29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.5.</w:t>
      </w:r>
      <w:r w:rsidR="00A6639C">
        <w:rPr>
          <w:sz w:val="22"/>
          <w:szCs w:val="22"/>
          <w:lang w:val="lt-LT"/>
        </w:rPr>
        <w:t xml:space="preserve"> </w:t>
      </w:r>
      <w:r w:rsidRPr="00A6639C">
        <w:rPr>
          <w:sz w:val="22"/>
          <w:szCs w:val="22"/>
          <w:lang w:val="lt-LT"/>
        </w:rPr>
        <w:t xml:space="preserve">šildymo-šaldymo </w:t>
      </w:r>
      <w:r w:rsidR="00A6639C" w:rsidRPr="00A6639C">
        <w:rPr>
          <w:sz w:val="22"/>
          <w:szCs w:val="22"/>
          <w:lang w:val="lt-LT"/>
        </w:rPr>
        <w:t>įrangos</w:t>
      </w:r>
      <w:r w:rsidRPr="00A6639C">
        <w:rPr>
          <w:sz w:val="22"/>
          <w:szCs w:val="22"/>
          <w:lang w:val="lt-LT"/>
        </w:rPr>
        <w:t xml:space="preserve"> valymas, </w:t>
      </w:r>
      <w:r w:rsidR="00A6639C" w:rsidRPr="00A6639C">
        <w:rPr>
          <w:sz w:val="22"/>
          <w:szCs w:val="22"/>
          <w:lang w:val="lt-LT"/>
        </w:rPr>
        <w:t>priežiūra</w:t>
      </w:r>
      <w:r w:rsidRPr="00A6639C">
        <w:rPr>
          <w:sz w:val="22"/>
          <w:szCs w:val="22"/>
          <w:lang w:val="lt-LT"/>
        </w:rPr>
        <w:t xml:space="preserve"> ir smulkiu gedimu šalinimas;</w:t>
      </w:r>
    </w:p>
    <w:p w14:paraId="4463B889" w14:textId="54F94F7E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.6.šaldymo mašinos tepal</w:t>
      </w:r>
      <w:r w:rsidR="00A6639C">
        <w:rPr>
          <w:sz w:val="22"/>
          <w:szCs w:val="22"/>
          <w:lang w:val="lt-LT"/>
        </w:rPr>
        <w:t>ų</w:t>
      </w:r>
      <w:r w:rsidRPr="00A6639C">
        <w:rPr>
          <w:sz w:val="22"/>
          <w:szCs w:val="22"/>
          <w:lang w:val="lt-LT"/>
        </w:rPr>
        <w:t xml:space="preserve"> ir tepal</w:t>
      </w:r>
      <w:r w:rsidR="00A6639C">
        <w:rPr>
          <w:sz w:val="22"/>
          <w:szCs w:val="22"/>
          <w:lang w:val="lt-LT"/>
        </w:rPr>
        <w:t>ų</w:t>
      </w:r>
      <w:r w:rsidRPr="00A6639C">
        <w:rPr>
          <w:sz w:val="22"/>
          <w:szCs w:val="22"/>
          <w:lang w:val="lt-LT"/>
        </w:rPr>
        <w:t xml:space="preserve"> filtr</w:t>
      </w:r>
      <w:r w:rsidR="00A6639C">
        <w:rPr>
          <w:sz w:val="22"/>
          <w:szCs w:val="22"/>
          <w:lang w:val="lt-LT"/>
        </w:rPr>
        <w:t>ų</w:t>
      </w:r>
      <w:r w:rsidRPr="00A6639C">
        <w:rPr>
          <w:sz w:val="22"/>
          <w:szCs w:val="22"/>
          <w:lang w:val="lt-LT"/>
        </w:rPr>
        <w:t xml:space="preserve"> keitimas;</w:t>
      </w:r>
    </w:p>
    <w:p w14:paraId="010AC729" w14:textId="625A1BE5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.7.freono papildymas;</w:t>
      </w:r>
    </w:p>
    <w:p w14:paraId="133D31CA" w14:textId="64B017FC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.8.kontroles, matavimo ir automatikos prietais</w:t>
      </w:r>
      <w:r w:rsidR="00A6639C">
        <w:rPr>
          <w:sz w:val="22"/>
          <w:szCs w:val="22"/>
          <w:lang w:val="lt-LT"/>
        </w:rPr>
        <w:t>ų</w:t>
      </w:r>
      <w:r w:rsidRPr="00A6639C">
        <w:rPr>
          <w:sz w:val="22"/>
          <w:szCs w:val="22"/>
          <w:lang w:val="lt-LT"/>
        </w:rPr>
        <w:t xml:space="preserve"> (KMP ir A) </w:t>
      </w:r>
      <w:r w:rsidR="00A6639C" w:rsidRPr="00A6639C">
        <w:rPr>
          <w:sz w:val="22"/>
          <w:szCs w:val="22"/>
          <w:lang w:val="lt-LT"/>
        </w:rPr>
        <w:t>priežiūra</w:t>
      </w:r>
      <w:r w:rsidRPr="00A6639C">
        <w:rPr>
          <w:sz w:val="22"/>
          <w:szCs w:val="22"/>
          <w:lang w:val="lt-LT"/>
        </w:rPr>
        <w:t xml:space="preserve"> bei programavimas pagal</w:t>
      </w:r>
      <w:r w:rsidR="00A6639C">
        <w:rPr>
          <w:sz w:val="22"/>
          <w:szCs w:val="22"/>
          <w:lang w:val="lt-LT"/>
        </w:rPr>
        <w:t xml:space="preserve"> </w:t>
      </w:r>
      <w:r w:rsidR="00A6639C" w:rsidRPr="00A6639C">
        <w:rPr>
          <w:sz w:val="22"/>
          <w:szCs w:val="22"/>
          <w:lang w:val="lt-LT"/>
        </w:rPr>
        <w:t>Perkančiosios</w:t>
      </w:r>
      <w:r w:rsidRPr="00A6639C">
        <w:rPr>
          <w:sz w:val="22"/>
          <w:szCs w:val="22"/>
          <w:lang w:val="lt-LT"/>
        </w:rPr>
        <w:t xml:space="preserve"> organizacijos nurodymus;</w:t>
      </w:r>
    </w:p>
    <w:p w14:paraId="32B29082" w14:textId="3803FFE5" w:rsidR="00914065" w:rsidRPr="00A6639C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.9.smulk</w:t>
      </w:r>
      <w:r w:rsidR="00A6639C">
        <w:rPr>
          <w:sz w:val="22"/>
          <w:szCs w:val="22"/>
          <w:lang w:val="lt-LT"/>
        </w:rPr>
        <w:t>ū</w:t>
      </w:r>
      <w:r w:rsidRPr="00A6639C">
        <w:rPr>
          <w:sz w:val="22"/>
          <w:szCs w:val="22"/>
          <w:lang w:val="lt-LT"/>
        </w:rPr>
        <w:t>s remonto darbai;</w:t>
      </w:r>
    </w:p>
    <w:p w14:paraId="6119F859" w14:textId="2C23CD21" w:rsidR="00914065" w:rsidRPr="00604097" w:rsidRDefault="00914065" w:rsidP="0061244F">
      <w:pPr>
        <w:jc w:val="both"/>
        <w:rPr>
          <w:sz w:val="22"/>
          <w:szCs w:val="22"/>
          <w:lang w:val="lt-LT"/>
        </w:rPr>
      </w:pPr>
      <w:r w:rsidRPr="00A6639C">
        <w:rPr>
          <w:sz w:val="22"/>
          <w:szCs w:val="22"/>
          <w:lang w:val="lt-LT"/>
        </w:rPr>
        <w:t>3.</w:t>
      </w:r>
      <w:r w:rsidR="00A6639C">
        <w:rPr>
          <w:sz w:val="22"/>
          <w:szCs w:val="22"/>
          <w:lang w:val="lt-LT"/>
        </w:rPr>
        <w:t>3</w:t>
      </w:r>
      <w:r w:rsidRPr="00A6639C">
        <w:rPr>
          <w:sz w:val="22"/>
          <w:szCs w:val="22"/>
          <w:lang w:val="lt-LT"/>
        </w:rPr>
        <w:t>.10. kitos paslaugos pagal atskirai suderinta sąmata.</w:t>
      </w:r>
    </w:p>
    <w:p w14:paraId="56980B43" w14:textId="77777777" w:rsidR="0042477A" w:rsidRPr="00604097" w:rsidRDefault="0042477A" w:rsidP="0061244F">
      <w:pPr>
        <w:jc w:val="both"/>
        <w:rPr>
          <w:sz w:val="22"/>
          <w:szCs w:val="22"/>
          <w:lang w:val="lt-LT"/>
        </w:rPr>
      </w:pPr>
    </w:p>
    <w:p w14:paraId="7BD4D8F8" w14:textId="567D46CE" w:rsidR="00914065" w:rsidRPr="00F37E6D" w:rsidRDefault="0042477A" w:rsidP="0061244F">
      <w:pPr>
        <w:jc w:val="both"/>
        <w:rPr>
          <w:b/>
          <w:bCs/>
          <w:sz w:val="22"/>
          <w:szCs w:val="22"/>
          <w:lang w:val="lt-LT"/>
        </w:rPr>
      </w:pPr>
      <w:r w:rsidRPr="00F37E6D">
        <w:rPr>
          <w:b/>
          <w:bCs/>
          <w:sz w:val="22"/>
          <w:szCs w:val="22"/>
          <w:lang w:val="lt-LT"/>
        </w:rPr>
        <w:t>3.</w:t>
      </w:r>
      <w:r w:rsidR="00F37E6D">
        <w:rPr>
          <w:b/>
          <w:bCs/>
          <w:sz w:val="22"/>
          <w:szCs w:val="22"/>
          <w:lang w:val="lt-LT"/>
        </w:rPr>
        <w:t>4</w:t>
      </w:r>
      <w:r w:rsidRPr="00F37E6D">
        <w:rPr>
          <w:b/>
          <w:bCs/>
          <w:sz w:val="22"/>
          <w:szCs w:val="22"/>
          <w:lang w:val="lt-LT"/>
        </w:rPr>
        <w:t xml:space="preserve">. Gaisro gesinimo </w:t>
      </w:r>
      <w:r w:rsidR="00F37E6D" w:rsidRPr="00F37E6D">
        <w:rPr>
          <w:b/>
          <w:bCs/>
          <w:sz w:val="22"/>
          <w:szCs w:val="22"/>
          <w:lang w:val="lt-LT"/>
        </w:rPr>
        <w:t>sistemų</w:t>
      </w:r>
      <w:r w:rsidRPr="00F37E6D">
        <w:rPr>
          <w:b/>
          <w:bCs/>
          <w:sz w:val="22"/>
          <w:szCs w:val="22"/>
          <w:lang w:val="lt-LT"/>
        </w:rPr>
        <w:t xml:space="preserve"> </w:t>
      </w:r>
      <w:r w:rsidR="00F37E6D" w:rsidRPr="00F37E6D">
        <w:rPr>
          <w:b/>
          <w:bCs/>
          <w:sz w:val="22"/>
          <w:szCs w:val="22"/>
          <w:lang w:val="lt-LT"/>
        </w:rPr>
        <w:t>priežiūros</w:t>
      </w:r>
      <w:r w:rsidRPr="00F37E6D">
        <w:rPr>
          <w:b/>
          <w:bCs/>
          <w:sz w:val="22"/>
          <w:szCs w:val="22"/>
          <w:lang w:val="lt-LT"/>
        </w:rPr>
        <w:t xml:space="preserve"> paslaugos:</w:t>
      </w:r>
    </w:p>
    <w:p w14:paraId="70B1EE59" w14:textId="1573F742" w:rsidR="0042477A" w:rsidRPr="00F37E6D" w:rsidRDefault="0042477A" w:rsidP="0061244F">
      <w:pPr>
        <w:jc w:val="both"/>
        <w:rPr>
          <w:sz w:val="22"/>
          <w:szCs w:val="22"/>
          <w:lang w:val="lt-LT"/>
        </w:rPr>
      </w:pPr>
      <w:r w:rsidRPr="00F37E6D">
        <w:rPr>
          <w:sz w:val="22"/>
          <w:szCs w:val="22"/>
          <w:lang w:val="lt-LT"/>
        </w:rPr>
        <w:t>3.</w:t>
      </w:r>
      <w:r w:rsidR="00F37E6D">
        <w:rPr>
          <w:sz w:val="22"/>
          <w:szCs w:val="22"/>
          <w:lang w:val="lt-LT"/>
        </w:rPr>
        <w:t>4</w:t>
      </w:r>
      <w:r w:rsidRPr="00F37E6D">
        <w:rPr>
          <w:sz w:val="22"/>
          <w:szCs w:val="22"/>
          <w:lang w:val="lt-LT"/>
        </w:rPr>
        <w:t>.1. paslaug</w:t>
      </w:r>
      <w:r w:rsidR="00F37E6D">
        <w:rPr>
          <w:sz w:val="22"/>
          <w:szCs w:val="22"/>
          <w:lang w:val="lt-LT"/>
        </w:rPr>
        <w:t>ų</w:t>
      </w:r>
      <w:r w:rsidRPr="00F37E6D">
        <w:rPr>
          <w:sz w:val="22"/>
          <w:szCs w:val="22"/>
          <w:lang w:val="lt-LT"/>
        </w:rPr>
        <w:t xml:space="preserve"> atlikimas pagal GAET 06-95 ir BPST reikalavimus;</w:t>
      </w:r>
    </w:p>
    <w:p w14:paraId="471CD2BA" w14:textId="0A982427" w:rsidR="0042477A" w:rsidRPr="00F37E6D" w:rsidRDefault="0042477A" w:rsidP="0061244F">
      <w:pPr>
        <w:jc w:val="both"/>
        <w:rPr>
          <w:sz w:val="22"/>
          <w:szCs w:val="22"/>
          <w:lang w:val="lt-LT"/>
        </w:rPr>
      </w:pPr>
      <w:r w:rsidRPr="00F37E6D">
        <w:rPr>
          <w:sz w:val="22"/>
          <w:szCs w:val="22"/>
          <w:lang w:val="lt-LT"/>
        </w:rPr>
        <w:t>3.</w:t>
      </w:r>
      <w:r w:rsidR="00F37E6D">
        <w:rPr>
          <w:sz w:val="22"/>
          <w:szCs w:val="22"/>
          <w:lang w:val="lt-LT"/>
        </w:rPr>
        <w:t>4</w:t>
      </w:r>
      <w:r w:rsidRPr="00F37E6D">
        <w:rPr>
          <w:sz w:val="22"/>
          <w:szCs w:val="22"/>
          <w:lang w:val="lt-LT"/>
        </w:rPr>
        <w:t>.2. automatinio gesinimo vandeniu ir dujomis sistem</w:t>
      </w:r>
      <w:r w:rsidR="00F37E6D">
        <w:rPr>
          <w:sz w:val="22"/>
          <w:szCs w:val="22"/>
          <w:lang w:val="lt-LT"/>
        </w:rPr>
        <w:t>ų</w:t>
      </w:r>
      <w:r w:rsidRPr="00F37E6D">
        <w:rPr>
          <w:sz w:val="22"/>
          <w:szCs w:val="22"/>
          <w:lang w:val="lt-LT"/>
        </w:rPr>
        <w:t xml:space="preserve"> </w:t>
      </w:r>
      <w:r w:rsidR="00F37E6D" w:rsidRPr="00F37E6D">
        <w:rPr>
          <w:sz w:val="22"/>
          <w:szCs w:val="22"/>
          <w:lang w:val="lt-LT"/>
        </w:rPr>
        <w:t>priežiūra</w:t>
      </w:r>
      <w:r w:rsidRPr="00F37E6D">
        <w:rPr>
          <w:sz w:val="22"/>
          <w:szCs w:val="22"/>
          <w:lang w:val="lt-LT"/>
        </w:rPr>
        <w:t xml:space="preserve"> (patikra) pagal gamintoj</w:t>
      </w:r>
      <w:r w:rsidR="00F37E6D">
        <w:rPr>
          <w:sz w:val="22"/>
          <w:szCs w:val="22"/>
          <w:lang w:val="lt-LT"/>
        </w:rPr>
        <w:t>ų</w:t>
      </w:r>
      <w:r w:rsidRPr="00F37E6D">
        <w:rPr>
          <w:sz w:val="22"/>
          <w:szCs w:val="22"/>
          <w:lang w:val="lt-LT"/>
        </w:rPr>
        <w:t xml:space="preserve"> pateiktas</w:t>
      </w:r>
    </w:p>
    <w:p w14:paraId="37CCF938" w14:textId="4D70B3F0" w:rsidR="0042477A" w:rsidRPr="00F37E6D" w:rsidRDefault="00F37E6D" w:rsidP="0061244F">
      <w:pPr>
        <w:jc w:val="both"/>
        <w:rPr>
          <w:sz w:val="22"/>
          <w:szCs w:val="22"/>
          <w:lang w:val="lt-LT"/>
        </w:rPr>
      </w:pPr>
      <w:r w:rsidRPr="00F37E6D">
        <w:rPr>
          <w:sz w:val="22"/>
          <w:szCs w:val="22"/>
          <w:lang w:val="lt-LT"/>
        </w:rPr>
        <w:t>priežiūros</w:t>
      </w:r>
      <w:r w:rsidR="0042477A" w:rsidRPr="00F37E6D">
        <w:rPr>
          <w:sz w:val="22"/>
          <w:szCs w:val="22"/>
          <w:lang w:val="lt-LT"/>
        </w:rPr>
        <w:t xml:space="preserve"> instrukcijas ir GAET 06-95 reikalavimus;</w:t>
      </w:r>
    </w:p>
    <w:p w14:paraId="043F7E30" w14:textId="32FF1DEE" w:rsidR="0042477A" w:rsidRPr="00F37E6D" w:rsidRDefault="0042477A" w:rsidP="0061244F">
      <w:pPr>
        <w:jc w:val="both"/>
        <w:rPr>
          <w:sz w:val="22"/>
          <w:szCs w:val="22"/>
          <w:lang w:val="lt-LT"/>
        </w:rPr>
      </w:pPr>
      <w:r w:rsidRPr="00F37E6D">
        <w:rPr>
          <w:sz w:val="22"/>
          <w:szCs w:val="22"/>
          <w:lang w:val="lt-LT"/>
        </w:rPr>
        <w:t>3.</w:t>
      </w:r>
      <w:r w:rsidR="00F37E6D">
        <w:rPr>
          <w:sz w:val="22"/>
          <w:szCs w:val="22"/>
          <w:lang w:val="lt-LT"/>
        </w:rPr>
        <w:t>4</w:t>
      </w:r>
      <w:r w:rsidRPr="00F37E6D">
        <w:rPr>
          <w:sz w:val="22"/>
          <w:szCs w:val="22"/>
          <w:lang w:val="lt-LT"/>
        </w:rPr>
        <w:t xml:space="preserve">.3. </w:t>
      </w:r>
      <w:r w:rsidR="00F37E6D" w:rsidRPr="00F37E6D">
        <w:rPr>
          <w:sz w:val="22"/>
          <w:szCs w:val="22"/>
          <w:lang w:val="lt-LT"/>
        </w:rPr>
        <w:t>įrangos</w:t>
      </w:r>
      <w:r w:rsidRPr="00F37E6D">
        <w:rPr>
          <w:sz w:val="22"/>
          <w:szCs w:val="22"/>
          <w:lang w:val="lt-LT"/>
        </w:rPr>
        <w:t xml:space="preserve"> (siurbli</w:t>
      </w:r>
      <w:r w:rsidR="00F37E6D">
        <w:rPr>
          <w:sz w:val="22"/>
          <w:szCs w:val="22"/>
          <w:lang w:val="lt-LT"/>
        </w:rPr>
        <w:t>ų</w:t>
      </w:r>
      <w:r w:rsidRPr="00F37E6D">
        <w:rPr>
          <w:sz w:val="22"/>
          <w:szCs w:val="22"/>
          <w:lang w:val="lt-LT"/>
        </w:rPr>
        <w:t>, vožtuv</w:t>
      </w:r>
      <w:r w:rsidR="00F37E6D">
        <w:rPr>
          <w:sz w:val="22"/>
          <w:szCs w:val="22"/>
          <w:lang w:val="lt-LT"/>
        </w:rPr>
        <w:t>ų</w:t>
      </w:r>
      <w:r w:rsidRPr="00F37E6D">
        <w:rPr>
          <w:sz w:val="22"/>
          <w:szCs w:val="22"/>
          <w:lang w:val="lt-LT"/>
        </w:rPr>
        <w:t>) profilaktika ir remontas;</w:t>
      </w:r>
    </w:p>
    <w:p w14:paraId="1F40EC3D" w14:textId="35C7ABFB" w:rsidR="0042477A" w:rsidRPr="00F37E6D" w:rsidRDefault="0042477A" w:rsidP="0061244F">
      <w:pPr>
        <w:jc w:val="both"/>
        <w:rPr>
          <w:sz w:val="22"/>
          <w:szCs w:val="22"/>
          <w:lang w:val="lt-LT"/>
        </w:rPr>
      </w:pPr>
      <w:r w:rsidRPr="00F37E6D">
        <w:rPr>
          <w:sz w:val="22"/>
          <w:szCs w:val="22"/>
          <w:lang w:val="lt-LT"/>
        </w:rPr>
        <w:t>3.</w:t>
      </w:r>
      <w:r w:rsidR="00F37E6D">
        <w:rPr>
          <w:sz w:val="22"/>
          <w:szCs w:val="22"/>
          <w:lang w:val="lt-LT"/>
        </w:rPr>
        <w:t>4</w:t>
      </w:r>
      <w:r w:rsidRPr="00F37E6D">
        <w:rPr>
          <w:sz w:val="22"/>
          <w:szCs w:val="22"/>
          <w:lang w:val="lt-LT"/>
        </w:rPr>
        <w:t>.4. smulk</w:t>
      </w:r>
      <w:r w:rsidR="00F37E6D">
        <w:rPr>
          <w:sz w:val="22"/>
          <w:szCs w:val="22"/>
          <w:lang w:val="lt-LT"/>
        </w:rPr>
        <w:t>ū</w:t>
      </w:r>
      <w:r w:rsidRPr="00F37E6D">
        <w:rPr>
          <w:sz w:val="22"/>
          <w:szCs w:val="22"/>
          <w:lang w:val="lt-LT"/>
        </w:rPr>
        <w:t>s remonto darbai;</w:t>
      </w:r>
    </w:p>
    <w:p w14:paraId="57D30FA1" w14:textId="30DDB214" w:rsidR="0042477A" w:rsidRPr="00604097" w:rsidRDefault="0042477A" w:rsidP="0061244F">
      <w:pPr>
        <w:jc w:val="both"/>
        <w:rPr>
          <w:sz w:val="22"/>
          <w:szCs w:val="22"/>
          <w:lang w:val="lt-LT"/>
        </w:rPr>
      </w:pPr>
      <w:r w:rsidRPr="00F37E6D">
        <w:rPr>
          <w:sz w:val="22"/>
          <w:szCs w:val="22"/>
          <w:lang w:val="lt-LT"/>
        </w:rPr>
        <w:t>3.</w:t>
      </w:r>
      <w:r w:rsidR="00F37E6D">
        <w:rPr>
          <w:sz w:val="22"/>
          <w:szCs w:val="22"/>
          <w:lang w:val="lt-LT"/>
        </w:rPr>
        <w:t>4</w:t>
      </w:r>
      <w:r w:rsidRPr="00F37E6D">
        <w:rPr>
          <w:sz w:val="22"/>
          <w:szCs w:val="22"/>
          <w:lang w:val="lt-LT"/>
        </w:rPr>
        <w:t xml:space="preserve">.5. kitos paslaugos pagal atskirai sudaroma </w:t>
      </w:r>
      <w:r w:rsidR="00F52A86" w:rsidRPr="00F37E6D">
        <w:rPr>
          <w:sz w:val="22"/>
          <w:szCs w:val="22"/>
          <w:lang w:val="lt-LT"/>
        </w:rPr>
        <w:t>sąmata</w:t>
      </w:r>
      <w:r w:rsidRPr="00F37E6D">
        <w:rPr>
          <w:sz w:val="22"/>
          <w:szCs w:val="22"/>
          <w:lang w:val="lt-LT"/>
        </w:rPr>
        <w:t>.</w:t>
      </w:r>
    </w:p>
    <w:p w14:paraId="6C680C8E" w14:textId="77777777" w:rsidR="00F52A86" w:rsidRPr="00604097" w:rsidRDefault="00F52A86" w:rsidP="0061244F">
      <w:pPr>
        <w:jc w:val="both"/>
        <w:rPr>
          <w:b/>
          <w:bCs/>
          <w:sz w:val="22"/>
          <w:szCs w:val="22"/>
          <w:lang w:val="lt-LT"/>
        </w:rPr>
      </w:pPr>
    </w:p>
    <w:p w14:paraId="2801E7F4" w14:textId="00E60560" w:rsidR="00F52A86" w:rsidRPr="000E4BD3" w:rsidRDefault="00F52A86" w:rsidP="0061244F">
      <w:pPr>
        <w:jc w:val="both"/>
        <w:rPr>
          <w:b/>
          <w:bCs/>
          <w:sz w:val="22"/>
          <w:szCs w:val="22"/>
          <w:lang w:val="lt-LT"/>
        </w:rPr>
      </w:pPr>
      <w:r w:rsidRPr="000E4BD3">
        <w:rPr>
          <w:b/>
          <w:bCs/>
          <w:sz w:val="22"/>
          <w:szCs w:val="22"/>
          <w:lang w:val="lt-LT"/>
        </w:rPr>
        <w:t>3.</w:t>
      </w:r>
      <w:r w:rsidR="000E4BD3">
        <w:rPr>
          <w:b/>
          <w:bCs/>
          <w:sz w:val="22"/>
          <w:szCs w:val="22"/>
          <w:lang w:val="lt-LT"/>
        </w:rPr>
        <w:t>5</w:t>
      </w:r>
      <w:r w:rsidRPr="000E4BD3">
        <w:rPr>
          <w:b/>
          <w:bCs/>
          <w:sz w:val="22"/>
          <w:szCs w:val="22"/>
          <w:lang w:val="lt-LT"/>
        </w:rPr>
        <w:t xml:space="preserve">. Vandentiekio ir </w:t>
      </w:r>
      <w:r w:rsidR="000E4BD3" w:rsidRPr="000E4BD3">
        <w:rPr>
          <w:b/>
          <w:bCs/>
          <w:sz w:val="22"/>
          <w:szCs w:val="22"/>
          <w:lang w:val="lt-LT"/>
        </w:rPr>
        <w:t>nuotekų</w:t>
      </w:r>
      <w:r w:rsidRPr="000E4BD3">
        <w:rPr>
          <w:b/>
          <w:bCs/>
          <w:sz w:val="22"/>
          <w:szCs w:val="22"/>
          <w:lang w:val="lt-LT"/>
        </w:rPr>
        <w:t xml:space="preserve"> </w:t>
      </w:r>
      <w:r w:rsidR="000E4BD3" w:rsidRPr="000E4BD3">
        <w:rPr>
          <w:b/>
          <w:bCs/>
          <w:sz w:val="22"/>
          <w:szCs w:val="22"/>
          <w:lang w:val="lt-LT"/>
        </w:rPr>
        <w:t>sistemų</w:t>
      </w:r>
      <w:r w:rsidRPr="000E4BD3">
        <w:rPr>
          <w:b/>
          <w:bCs/>
          <w:sz w:val="22"/>
          <w:szCs w:val="22"/>
          <w:lang w:val="lt-LT"/>
        </w:rPr>
        <w:t xml:space="preserve"> </w:t>
      </w:r>
      <w:r w:rsidR="000E4BD3" w:rsidRPr="000E4BD3">
        <w:rPr>
          <w:b/>
          <w:bCs/>
          <w:sz w:val="22"/>
          <w:szCs w:val="22"/>
          <w:lang w:val="lt-LT"/>
        </w:rPr>
        <w:t>priežiūros</w:t>
      </w:r>
      <w:r w:rsidRPr="000E4BD3">
        <w:rPr>
          <w:b/>
          <w:bCs/>
          <w:sz w:val="22"/>
          <w:szCs w:val="22"/>
          <w:lang w:val="lt-LT"/>
        </w:rPr>
        <w:t xml:space="preserve"> paslaugos:</w:t>
      </w:r>
    </w:p>
    <w:p w14:paraId="7AC70DA3" w14:textId="3963782E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.1. </w:t>
      </w:r>
      <w:r w:rsidR="000E4BD3" w:rsidRPr="000E4BD3">
        <w:rPr>
          <w:sz w:val="22"/>
          <w:szCs w:val="22"/>
          <w:lang w:val="lt-LT"/>
        </w:rPr>
        <w:t>ūkio</w:t>
      </w:r>
      <w:r w:rsidRPr="000E4BD3">
        <w:rPr>
          <w:sz w:val="22"/>
          <w:szCs w:val="22"/>
          <w:lang w:val="lt-LT"/>
        </w:rPr>
        <w:t>, buities naudojimo vandentiekio ir kanalizacijos, tinkl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įrengini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>, santechnikos ir sanitarini</w:t>
      </w:r>
      <w:r w:rsidR="000E4BD3">
        <w:rPr>
          <w:sz w:val="22"/>
          <w:szCs w:val="22"/>
          <w:lang w:val="lt-LT"/>
        </w:rPr>
        <w:t>ų</w:t>
      </w:r>
    </w:p>
    <w:p w14:paraId="41632DE9" w14:textId="332AC645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prietais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priežiūra</w:t>
      </w:r>
      <w:r w:rsidRPr="000E4BD3">
        <w:rPr>
          <w:sz w:val="22"/>
          <w:szCs w:val="22"/>
          <w:lang w:val="lt-LT"/>
        </w:rPr>
        <w:t xml:space="preserve"> ir smulk</w:t>
      </w:r>
      <w:r w:rsidR="000E4BD3">
        <w:rPr>
          <w:sz w:val="22"/>
          <w:szCs w:val="22"/>
          <w:lang w:val="lt-LT"/>
        </w:rPr>
        <w:t>u</w:t>
      </w:r>
      <w:r w:rsidRPr="000E4BD3">
        <w:rPr>
          <w:sz w:val="22"/>
          <w:szCs w:val="22"/>
          <w:lang w:val="lt-LT"/>
        </w:rPr>
        <w:t>s remontas;</w:t>
      </w:r>
    </w:p>
    <w:p w14:paraId="3463F2D3" w14:textId="6627B169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.2. </w:t>
      </w:r>
      <w:r w:rsidR="000E4BD3" w:rsidRPr="000E4BD3">
        <w:rPr>
          <w:sz w:val="22"/>
          <w:szCs w:val="22"/>
          <w:lang w:val="lt-LT"/>
        </w:rPr>
        <w:t>armatūros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būklės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apžiūros</w:t>
      </w:r>
      <w:r w:rsidRPr="000E4BD3">
        <w:rPr>
          <w:sz w:val="22"/>
          <w:szCs w:val="22"/>
          <w:lang w:val="lt-LT"/>
        </w:rPr>
        <w:t xml:space="preserve"> ir remontas;</w:t>
      </w:r>
    </w:p>
    <w:p w14:paraId="0BBC2A29" w14:textId="46F0D38B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.3. </w:t>
      </w:r>
      <w:r w:rsidR="000E4BD3" w:rsidRPr="000E4BD3">
        <w:rPr>
          <w:sz w:val="22"/>
          <w:szCs w:val="22"/>
          <w:lang w:val="lt-LT"/>
        </w:rPr>
        <w:t>įvadinių</w:t>
      </w:r>
      <w:r w:rsidRPr="000E4BD3">
        <w:rPr>
          <w:sz w:val="22"/>
          <w:szCs w:val="22"/>
          <w:lang w:val="lt-LT"/>
        </w:rPr>
        <w:t xml:space="preserve"> vandens skaitikli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priežiūra</w:t>
      </w:r>
      <w:r w:rsidRPr="000E4BD3">
        <w:rPr>
          <w:sz w:val="22"/>
          <w:szCs w:val="22"/>
          <w:lang w:val="lt-LT"/>
        </w:rPr>
        <w:t>, j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plombavimo tikrinimas;</w:t>
      </w:r>
    </w:p>
    <w:p w14:paraId="33D10B0C" w14:textId="620695EA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.4. </w:t>
      </w:r>
      <w:r w:rsidR="000E4BD3" w:rsidRPr="000E4BD3">
        <w:rPr>
          <w:sz w:val="22"/>
          <w:szCs w:val="22"/>
          <w:lang w:val="lt-LT"/>
        </w:rPr>
        <w:t>pratekėjimų</w:t>
      </w:r>
      <w:r w:rsidRPr="000E4BD3">
        <w:rPr>
          <w:sz w:val="22"/>
          <w:szCs w:val="22"/>
          <w:lang w:val="lt-LT"/>
        </w:rPr>
        <w:t xml:space="preserve"> per vamzdžiu sujungimus likvidavimas bei sandarumo patikrinimas;</w:t>
      </w:r>
    </w:p>
    <w:p w14:paraId="555CA66C" w14:textId="166C1648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.5. švaros palaikymas vandens apskaitos mazguose;</w:t>
      </w:r>
    </w:p>
    <w:p w14:paraId="0C382ED1" w14:textId="43FA1D9F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.6. vandens mechaninio valymo </w:t>
      </w:r>
      <w:r w:rsidR="000E4BD3" w:rsidRPr="000E4BD3">
        <w:rPr>
          <w:sz w:val="22"/>
          <w:szCs w:val="22"/>
          <w:lang w:val="lt-LT"/>
        </w:rPr>
        <w:t>įrangos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priežiūra</w:t>
      </w:r>
      <w:r w:rsidRPr="000E4BD3">
        <w:rPr>
          <w:sz w:val="22"/>
          <w:szCs w:val="22"/>
          <w:lang w:val="lt-LT"/>
        </w:rPr>
        <w:t>;</w:t>
      </w:r>
    </w:p>
    <w:p w14:paraId="6762EAA8" w14:textId="13FCB777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.7. vandens minkštinimo </w:t>
      </w:r>
      <w:r w:rsidR="000E4BD3" w:rsidRPr="000E4BD3">
        <w:rPr>
          <w:sz w:val="22"/>
          <w:szCs w:val="22"/>
          <w:lang w:val="lt-LT"/>
        </w:rPr>
        <w:t>įrenginių</w:t>
      </w:r>
      <w:r w:rsidRPr="000E4BD3">
        <w:rPr>
          <w:sz w:val="22"/>
          <w:szCs w:val="22"/>
          <w:lang w:val="lt-LT"/>
        </w:rPr>
        <w:t xml:space="preserve"> </w:t>
      </w:r>
      <w:r w:rsidR="000E4BD3" w:rsidRPr="000E4BD3">
        <w:rPr>
          <w:sz w:val="22"/>
          <w:szCs w:val="22"/>
          <w:lang w:val="lt-LT"/>
        </w:rPr>
        <w:t>priežiūra</w:t>
      </w:r>
      <w:r w:rsidRPr="000E4BD3">
        <w:rPr>
          <w:sz w:val="22"/>
          <w:szCs w:val="22"/>
          <w:lang w:val="lt-LT"/>
        </w:rPr>
        <w:t>;</w:t>
      </w:r>
    </w:p>
    <w:p w14:paraId="690B8520" w14:textId="4A550FAB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 xml:space="preserve">.8. vidaus </w:t>
      </w:r>
      <w:r w:rsidR="000E4BD3" w:rsidRPr="000E4BD3">
        <w:rPr>
          <w:sz w:val="22"/>
          <w:szCs w:val="22"/>
          <w:lang w:val="lt-LT"/>
        </w:rPr>
        <w:t>nuotekų</w:t>
      </w:r>
      <w:r w:rsidRPr="000E4BD3">
        <w:rPr>
          <w:sz w:val="22"/>
          <w:szCs w:val="22"/>
          <w:lang w:val="lt-LT"/>
        </w:rPr>
        <w:t xml:space="preserve"> tinkl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pravalymas;</w:t>
      </w:r>
    </w:p>
    <w:p w14:paraId="49BA116E" w14:textId="08032AC9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.9. smulkus tinkl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ir </w:t>
      </w:r>
      <w:r w:rsidR="000E4BD3" w:rsidRPr="000E4BD3">
        <w:rPr>
          <w:sz w:val="22"/>
          <w:szCs w:val="22"/>
          <w:lang w:val="lt-LT"/>
        </w:rPr>
        <w:t>armatūros</w:t>
      </w:r>
      <w:r w:rsidRPr="000E4BD3">
        <w:rPr>
          <w:sz w:val="22"/>
          <w:szCs w:val="22"/>
          <w:lang w:val="lt-LT"/>
        </w:rPr>
        <w:t xml:space="preserve"> remontas, </w:t>
      </w:r>
      <w:r w:rsidR="000E4BD3" w:rsidRPr="000E4BD3">
        <w:rPr>
          <w:sz w:val="22"/>
          <w:szCs w:val="22"/>
          <w:lang w:val="lt-LT"/>
        </w:rPr>
        <w:t>keičiant</w:t>
      </w:r>
      <w:r w:rsidRPr="000E4BD3">
        <w:rPr>
          <w:sz w:val="22"/>
          <w:szCs w:val="22"/>
          <w:lang w:val="lt-LT"/>
        </w:rPr>
        <w:t xml:space="preserve"> riebokšlius, tarpiklius, atskiras detales;</w:t>
      </w:r>
    </w:p>
    <w:p w14:paraId="023B8BCC" w14:textId="4A0AACCF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.10. vamzdyn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paviršiaus izoliacijos taisymas;</w:t>
      </w:r>
    </w:p>
    <w:p w14:paraId="416EB4A0" w14:textId="5710424D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.11. pastato vamzdynuose avarijos šalinimas;</w:t>
      </w:r>
    </w:p>
    <w:p w14:paraId="4F143BB6" w14:textId="2C9981D7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.12. nuotek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sistem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traukos patikrinimas;</w:t>
      </w:r>
    </w:p>
    <w:p w14:paraId="5643A0F0" w14:textId="3F08378F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.13. kanalizacijos vamzdyn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tvirtinimo, nuolydžio kontrol</w:t>
      </w:r>
      <w:r w:rsidR="000E4BD3">
        <w:rPr>
          <w:sz w:val="22"/>
          <w:szCs w:val="22"/>
          <w:lang w:val="lt-LT"/>
        </w:rPr>
        <w:t>ė</w:t>
      </w:r>
      <w:r w:rsidRPr="000E4BD3">
        <w:rPr>
          <w:sz w:val="22"/>
          <w:szCs w:val="22"/>
          <w:lang w:val="lt-LT"/>
        </w:rPr>
        <w:t xml:space="preserve"> (po vamzdyn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keitimo);</w:t>
      </w:r>
    </w:p>
    <w:p w14:paraId="7B81FFA2" w14:textId="21687163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.14. kontrol</w:t>
      </w:r>
      <w:r w:rsidR="000E4BD3">
        <w:rPr>
          <w:sz w:val="22"/>
          <w:szCs w:val="22"/>
          <w:lang w:val="lt-LT"/>
        </w:rPr>
        <w:t>ė</w:t>
      </w:r>
      <w:r w:rsidRPr="000E4BD3">
        <w:rPr>
          <w:sz w:val="22"/>
          <w:szCs w:val="22"/>
          <w:lang w:val="lt-LT"/>
        </w:rPr>
        <w:t>s ir matavimo prietais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parodym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patikrinimas, operatyvin</w:t>
      </w:r>
      <w:r w:rsidR="000E4BD3">
        <w:rPr>
          <w:sz w:val="22"/>
          <w:szCs w:val="22"/>
          <w:lang w:val="lt-LT"/>
        </w:rPr>
        <w:t>ė</w:t>
      </w:r>
      <w:r w:rsidRPr="000E4BD3">
        <w:rPr>
          <w:sz w:val="22"/>
          <w:szCs w:val="22"/>
          <w:lang w:val="lt-LT"/>
        </w:rPr>
        <w:t>s dokumentacijos pildymas,</w:t>
      </w:r>
    </w:p>
    <w:p w14:paraId="4538F1FF" w14:textId="56078C96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parametr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analiz</w:t>
      </w:r>
      <w:r w:rsidR="000E4BD3">
        <w:rPr>
          <w:sz w:val="22"/>
          <w:szCs w:val="22"/>
          <w:lang w:val="lt-LT"/>
        </w:rPr>
        <w:t>ė</w:t>
      </w:r>
      <w:r w:rsidRPr="000E4BD3">
        <w:rPr>
          <w:sz w:val="22"/>
          <w:szCs w:val="22"/>
          <w:lang w:val="lt-LT"/>
        </w:rPr>
        <w:t>, pažym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apie šalto ir karšto vandens </w:t>
      </w:r>
      <w:r w:rsidR="000E4BD3" w:rsidRPr="000E4BD3">
        <w:rPr>
          <w:sz w:val="22"/>
          <w:szCs w:val="22"/>
          <w:lang w:val="lt-LT"/>
        </w:rPr>
        <w:t>sunaudojimą</w:t>
      </w:r>
      <w:r w:rsidRPr="000E4BD3">
        <w:rPr>
          <w:sz w:val="22"/>
          <w:szCs w:val="22"/>
          <w:lang w:val="lt-LT"/>
        </w:rPr>
        <w:t xml:space="preserve"> pateikimas </w:t>
      </w:r>
      <w:r w:rsidR="000E4BD3" w:rsidRPr="000E4BD3">
        <w:rPr>
          <w:sz w:val="22"/>
          <w:szCs w:val="22"/>
          <w:lang w:val="lt-LT"/>
        </w:rPr>
        <w:t>tiekėjui</w:t>
      </w:r>
      <w:r w:rsidRPr="000E4BD3">
        <w:rPr>
          <w:sz w:val="22"/>
          <w:szCs w:val="22"/>
          <w:lang w:val="lt-LT"/>
        </w:rPr>
        <w:t>;</w:t>
      </w:r>
    </w:p>
    <w:p w14:paraId="34A89F20" w14:textId="34BC06DB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.15. kontrol</w:t>
      </w:r>
      <w:r w:rsidR="000E4BD3">
        <w:rPr>
          <w:sz w:val="22"/>
          <w:szCs w:val="22"/>
          <w:lang w:val="lt-LT"/>
        </w:rPr>
        <w:t>ė</w:t>
      </w:r>
      <w:r w:rsidRPr="000E4BD3">
        <w:rPr>
          <w:sz w:val="22"/>
          <w:szCs w:val="22"/>
          <w:lang w:val="lt-LT"/>
        </w:rPr>
        <w:t>s, matavimo ir automatikos prietais</w:t>
      </w:r>
      <w:r w:rsidR="000E4BD3">
        <w:rPr>
          <w:sz w:val="22"/>
          <w:szCs w:val="22"/>
          <w:lang w:val="lt-LT"/>
        </w:rPr>
        <w:t>ų</w:t>
      </w:r>
      <w:r w:rsidRPr="000E4BD3">
        <w:rPr>
          <w:sz w:val="22"/>
          <w:szCs w:val="22"/>
          <w:lang w:val="lt-LT"/>
        </w:rPr>
        <w:t xml:space="preserve"> (KMP ir A) </w:t>
      </w:r>
      <w:r w:rsidR="000E4BD3" w:rsidRPr="000E4BD3">
        <w:rPr>
          <w:sz w:val="22"/>
          <w:szCs w:val="22"/>
          <w:lang w:val="lt-LT"/>
        </w:rPr>
        <w:t>priežiūra</w:t>
      </w:r>
      <w:r w:rsidRPr="000E4BD3">
        <w:rPr>
          <w:sz w:val="22"/>
          <w:szCs w:val="22"/>
          <w:lang w:val="lt-LT"/>
        </w:rPr>
        <w:t>;</w:t>
      </w:r>
    </w:p>
    <w:p w14:paraId="43ED6026" w14:textId="71BCCB66" w:rsidR="00F52A86" w:rsidRPr="000E4BD3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.16. smulkus remontas;</w:t>
      </w:r>
    </w:p>
    <w:p w14:paraId="76016CF4" w14:textId="4B2B1F46" w:rsidR="0042477A" w:rsidRPr="00604097" w:rsidRDefault="00F52A86" w:rsidP="0061244F">
      <w:pPr>
        <w:jc w:val="both"/>
        <w:rPr>
          <w:sz w:val="22"/>
          <w:szCs w:val="22"/>
          <w:lang w:val="lt-LT"/>
        </w:rPr>
      </w:pPr>
      <w:r w:rsidRPr="000E4BD3">
        <w:rPr>
          <w:sz w:val="22"/>
          <w:szCs w:val="22"/>
          <w:lang w:val="lt-LT"/>
        </w:rPr>
        <w:t>3.</w:t>
      </w:r>
      <w:r w:rsidR="000E4BD3">
        <w:rPr>
          <w:sz w:val="22"/>
          <w:szCs w:val="22"/>
          <w:lang w:val="lt-LT"/>
        </w:rPr>
        <w:t>5</w:t>
      </w:r>
      <w:r w:rsidRPr="000E4BD3">
        <w:rPr>
          <w:sz w:val="22"/>
          <w:szCs w:val="22"/>
          <w:lang w:val="lt-LT"/>
        </w:rPr>
        <w:t>.17. kitos paslaugos pagal atskirai suderinta sąmata.</w:t>
      </w:r>
    </w:p>
    <w:p w14:paraId="1E48CB5F" w14:textId="77777777" w:rsidR="00C661EB" w:rsidRPr="00604097" w:rsidRDefault="00C661EB" w:rsidP="0061244F">
      <w:pPr>
        <w:jc w:val="both"/>
        <w:rPr>
          <w:sz w:val="22"/>
          <w:szCs w:val="22"/>
          <w:lang w:val="lt-LT"/>
        </w:rPr>
      </w:pPr>
    </w:p>
    <w:p w14:paraId="2E6F37CE" w14:textId="244D5288" w:rsidR="00C661EB" w:rsidRPr="005038F9" w:rsidRDefault="00C661EB" w:rsidP="0061244F">
      <w:pPr>
        <w:jc w:val="both"/>
        <w:rPr>
          <w:b/>
          <w:bCs/>
          <w:sz w:val="22"/>
          <w:szCs w:val="22"/>
          <w:lang w:val="lt-LT"/>
        </w:rPr>
      </w:pPr>
      <w:r w:rsidRPr="005038F9">
        <w:rPr>
          <w:b/>
          <w:bCs/>
          <w:sz w:val="22"/>
          <w:szCs w:val="22"/>
          <w:lang w:val="lt-LT"/>
        </w:rPr>
        <w:t>3.</w:t>
      </w:r>
      <w:r w:rsidR="00292BB0">
        <w:rPr>
          <w:b/>
          <w:bCs/>
          <w:sz w:val="22"/>
          <w:szCs w:val="22"/>
          <w:lang w:val="lt-LT"/>
        </w:rPr>
        <w:t>6</w:t>
      </w:r>
      <w:r w:rsidRPr="005038F9">
        <w:rPr>
          <w:b/>
          <w:bCs/>
          <w:sz w:val="22"/>
          <w:szCs w:val="22"/>
          <w:lang w:val="lt-LT"/>
        </w:rPr>
        <w:t xml:space="preserve">. Elektros vidaus ir pastatui </w:t>
      </w:r>
      <w:r w:rsidR="005038F9" w:rsidRPr="005038F9">
        <w:rPr>
          <w:b/>
          <w:bCs/>
          <w:sz w:val="22"/>
          <w:szCs w:val="22"/>
          <w:lang w:val="lt-LT"/>
        </w:rPr>
        <w:t>priklausančių</w:t>
      </w:r>
      <w:r w:rsidRPr="005038F9">
        <w:rPr>
          <w:b/>
          <w:bCs/>
          <w:sz w:val="22"/>
          <w:szCs w:val="22"/>
          <w:lang w:val="lt-LT"/>
        </w:rPr>
        <w:t xml:space="preserve"> išor</w:t>
      </w:r>
      <w:r w:rsidR="005038F9">
        <w:rPr>
          <w:b/>
          <w:bCs/>
          <w:sz w:val="22"/>
          <w:szCs w:val="22"/>
          <w:lang w:val="lt-LT"/>
        </w:rPr>
        <w:t>ė</w:t>
      </w:r>
      <w:r w:rsidRPr="005038F9">
        <w:rPr>
          <w:b/>
          <w:bCs/>
          <w:sz w:val="22"/>
          <w:szCs w:val="22"/>
          <w:lang w:val="lt-LT"/>
        </w:rPr>
        <w:t>s tinkl</w:t>
      </w:r>
      <w:r w:rsidR="005038F9">
        <w:rPr>
          <w:b/>
          <w:bCs/>
          <w:sz w:val="22"/>
          <w:szCs w:val="22"/>
          <w:lang w:val="lt-LT"/>
        </w:rPr>
        <w:t>ų</w:t>
      </w:r>
      <w:r w:rsidRPr="005038F9">
        <w:rPr>
          <w:b/>
          <w:bCs/>
          <w:sz w:val="22"/>
          <w:szCs w:val="22"/>
          <w:lang w:val="lt-LT"/>
        </w:rPr>
        <w:t xml:space="preserve"> </w:t>
      </w:r>
      <w:r w:rsidR="005038F9" w:rsidRPr="005038F9">
        <w:rPr>
          <w:b/>
          <w:bCs/>
          <w:sz w:val="22"/>
          <w:szCs w:val="22"/>
          <w:lang w:val="lt-LT"/>
        </w:rPr>
        <w:t>priežiūros</w:t>
      </w:r>
      <w:r w:rsidRPr="005038F9">
        <w:rPr>
          <w:b/>
          <w:bCs/>
          <w:sz w:val="22"/>
          <w:szCs w:val="22"/>
          <w:lang w:val="lt-LT"/>
        </w:rPr>
        <w:t xml:space="preserve"> paslaugos:</w:t>
      </w:r>
    </w:p>
    <w:p w14:paraId="0D85B0B8" w14:textId="28E7F689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 xml:space="preserve">.1. skyrimas atsakingo kvalifikuoto, atestuoto specialisto elektros </w:t>
      </w:r>
      <w:r w:rsidR="005038F9" w:rsidRPr="005038F9">
        <w:rPr>
          <w:sz w:val="22"/>
          <w:szCs w:val="22"/>
          <w:lang w:val="lt-LT"/>
        </w:rPr>
        <w:t>ūkio</w:t>
      </w:r>
      <w:r w:rsidRPr="005038F9">
        <w:rPr>
          <w:sz w:val="22"/>
          <w:szCs w:val="22"/>
          <w:lang w:val="lt-LT"/>
        </w:rPr>
        <w:t xml:space="preserve"> </w:t>
      </w:r>
      <w:r w:rsidR="005038F9" w:rsidRPr="005038F9">
        <w:rPr>
          <w:sz w:val="22"/>
          <w:szCs w:val="22"/>
          <w:lang w:val="lt-LT"/>
        </w:rPr>
        <w:t>priežiūrai</w:t>
      </w:r>
      <w:r w:rsidRPr="005038F9">
        <w:rPr>
          <w:sz w:val="22"/>
          <w:szCs w:val="22"/>
          <w:lang w:val="lt-LT"/>
        </w:rPr>
        <w:t xml:space="preserve"> su elektrotechninio</w:t>
      </w:r>
    </w:p>
    <w:p w14:paraId="5CD93139" w14:textId="77777777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personalo kategorija „AK“;</w:t>
      </w:r>
    </w:p>
    <w:p w14:paraId="6FF49CB0" w14:textId="504C592B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.2. elektros skydini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ir kit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elektros </w:t>
      </w:r>
      <w:r w:rsidR="005038F9" w:rsidRPr="005038F9">
        <w:rPr>
          <w:sz w:val="22"/>
          <w:szCs w:val="22"/>
          <w:lang w:val="lt-LT"/>
        </w:rPr>
        <w:t>įrenginių</w:t>
      </w:r>
      <w:r w:rsidRPr="005038F9">
        <w:rPr>
          <w:sz w:val="22"/>
          <w:szCs w:val="22"/>
          <w:lang w:val="lt-LT"/>
        </w:rPr>
        <w:t xml:space="preserve"> </w:t>
      </w:r>
      <w:r w:rsidR="005038F9" w:rsidRPr="005038F9">
        <w:rPr>
          <w:sz w:val="22"/>
          <w:szCs w:val="22"/>
          <w:lang w:val="lt-LT"/>
        </w:rPr>
        <w:t>priežiūra</w:t>
      </w:r>
      <w:r w:rsidRPr="005038F9">
        <w:rPr>
          <w:sz w:val="22"/>
          <w:szCs w:val="22"/>
          <w:lang w:val="lt-LT"/>
        </w:rPr>
        <w:t xml:space="preserve"> pagal saugos taisykles eksploatuojant elektros</w:t>
      </w:r>
    </w:p>
    <w:p w14:paraId="162C0D6B" w14:textId="22686366" w:rsidR="00C661EB" w:rsidRPr="005038F9" w:rsidRDefault="005038F9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įrenginius</w:t>
      </w:r>
      <w:r w:rsidR="00C661EB" w:rsidRPr="005038F9">
        <w:rPr>
          <w:sz w:val="22"/>
          <w:szCs w:val="22"/>
          <w:lang w:val="lt-LT"/>
        </w:rPr>
        <w:t>;</w:t>
      </w:r>
    </w:p>
    <w:p w14:paraId="58E9B148" w14:textId="1D71117C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.3. lauko ir vidaus apšvietimo prietais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</w:t>
      </w:r>
      <w:r w:rsidR="005038F9" w:rsidRPr="005038F9">
        <w:rPr>
          <w:sz w:val="22"/>
          <w:szCs w:val="22"/>
          <w:lang w:val="lt-LT"/>
        </w:rPr>
        <w:t>priežiūra</w:t>
      </w:r>
      <w:r w:rsidRPr="005038F9">
        <w:rPr>
          <w:sz w:val="22"/>
          <w:szCs w:val="22"/>
          <w:lang w:val="lt-LT"/>
        </w:rPr>
        <w:t>;</w:t>
      </w:r>
    </w:p>
    <w:p w14:paraId="5A5B015C" w14:textId="60DA8357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.4. lemp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ir starteri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keitimas, šviestuv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ir </w:t>
      </w:r>
      <w:r w:rsidR="005038F9" w:rsidRPr="005038F9">
        <w:rPr>
          <w:sz w:val="22"/>
          <w:szCs w:val="22"/>
          <w:lang w:val="lt-LT"/>
        </w:rPr>
        <w:t>prožektorių</w:t>
      </w:r>
      <w:r w:rsidRPr="005038F9">
        <w:rPr>
          <w:sz w:val="22"/>
          <w:szCs w:val="22"/>
          <w:lang w:val="lt-LT"/>
        </w:rPr>
        <w:t xml:space="preserve"> (vidaus ir lauko) remontas;</w:t>
      </w:r>
    </w:p>
    <w:p w14:paraId="4B123A63" w14:textId="6A47ED80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.5. duomen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apie elektros energijos </w:t>
      </w:r>
      <w:r w:rsidR="005038F9" w:rsidRPr="005038F9">
        <w:rPr>
          <w:sz w:val="22"/>
          <w:szCs w:val="22"/>
          <w:lang w:val="lt-LT"/>
        </w:rPr>
        <w:t>suvartojimą</w:t>
      </w:r>
      <w:r w:rsidRPr="005038F9">
        <w:rPr>
          <w:sz w:val="22"/>
          <w:szCs w:val="22"/>
          <w:lang w:val="lt-LT"/>
        </w:rPr>
        <w:t xml:space="preserve"> surinkimas, pažym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pateikimas energijos </w:t>
      </w:r>
      <w:r w:rsidR="005038F9" w:rsidRPr="005038F9">
        <w:rPr>
          <w:sz w:val="22"/>
          <w:szCs w:val="22"/>
          <w:lang w:val="lt-LT"/>
        </w:rPr>
        <w:t>tiekėjui</w:t>
      </w:r>
      <w:r w:rsidRPr="005038F9">
        <w:rPr>
          <w:sz w:val="22"/>
          <w:szCs w:val="22"/>
          <w:lang w:val="lt-LT"/>
        </w:rPr>
        <w:t>;</w:t>
      </w:r>
    </w:p>
    <w:p w14:paraId="3CB1C95F" w14:textId="1AE54429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.6. profilaktinis elektros varikli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aptarnavimas (guoli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sutepimas, dirž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keitimas ir kt.);</w:t>
      </w:r>
    </w:p>
    <w:p w14:paraId="569BFB1C" w14:textId="5E3C1C03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 xml:space="preserve">.7. elektros </w:t>
      </w:r>
      <w:r w:rsidR="005038F9" w:rsidRPr="005038F9">
        <w:rPr>
          <w:sz w:val="22"/>
          <w:szCs w:val="22"/>
          <w:lang w:val="lt-LT"/>
        </w:rPr>
        <w:t>įrenginių</w:t>
      </w:r>
      <w:r w:rsidRPr="005038F9">
        <w:rPr>
          <w:sz w:val="22"/>
          <w:szCs w:val="22"/>
          <w:lang w:val="lt-LT"/>
        </w:rPr>
        <w:t xml:space="preserve"> ir apsaugos </w:t>
      </w:r>
      <w:r w:rsidR="005038F9" w:rsidRPr="005038F9">
        <w:rPr>
          <w:sz w:val="22"/>
          <w:szCs w:val="22"/>
          <w:lang w:val="lt-LT"/>
        </w:rPr>
        <w:t>priemonių</w:t>
      </w:r>
      <w:r w:rsidRPr="005038F9">
        <w:rPr>
          <w:sz w:val="22"/>
          <w:szCs w:val="22"/>
          <w:lang w:val="lt-LT"/>
        </w:rPr>
        <w:t xml:space="preserve"> </w:t>
      </w:r>
      <w:r w:rsidR="005038F9" w:rsidRPr="005038F9">
        <w:rPr>
          <w:sz w:val="22"/>
          <w:szCs w:val="22"/>
          <w:lang w:val="lt-LT"/>
        </w:rPr>
        <w:t>būklės</w:t>
      </w:r>
      <w:r w:rsidRPr="005038F9">
        <w:rPr>
          <w:sz w:val="22"/>
          <w:szCs w:val="22"/>
          <w:lang w:val="lt-LT"/>
        </w:rPr>
        <w:t xml:space="preserve"> tikrinimas ir profilaktine </w:t>
      </w:r>
      <w:r w:rsidR="005038F9" w:rsidRPr="005038F9">
        <w:rPr>
          <w:sz w:val="22"/>
          <w:szCs w:val="22"/>
          <w:lang w:val="lt-LT"/>
        </w:rPr>
        <w:t>priežiūra</w:t>
      </w:r>
      <w:r w:rsidRPr="005038F9">
        <w:rPr>
          <w:sz w:val="22"/>
          <w:szCs w:val="22"/>
          <w:lang w:val="lt-LT"/>
        </w:rPr>
        <w:t>;</w:t>
      </w:r>
    </w:p>
    <w:p w14:paraId="69CD05B8" w14:textId="2DD709D8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 xml:space="preserve">.8. šildymo ir karšto vandens </w:t>
      </w:r>
      <w:r w:rsidR="005038F9" w:rsidRPr="005038F9">
        <w:rPr>
          <w:sz w:val="22"/>
          <w:szCs w:val="22"/>
          <w:lang w:val="lt-LT"/>
        </w:rPr>
        <w:t>sistemų</w:t>
      </w:r>
      <w:r w:rsidRPr="005038F9">
        <w:rPr>
          <w:sz w:val="22"/>
          <w:szCs w:val="22"/>
          <w:lang w:val="lt-LT"/>
        </w:rPr>
        <w:t xml:space="preserve"> siurbli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elektrin</w:t>
      </w:r>
      <w:r w:rsidR="005038F9">
        <w:rPr>
          <w:sz w:val="22"/>
          <w:szCs w:val="22"/>
          <w:lang w:val="lt-LT"/>
        </w:rPr>
        <w:t>ė</w:t>
      </w:r>
      <w:r w:rsidRPr="005038F9">
        <w:rPr>
          <w:sz w:val="22"/>
          <w:szCs w:val="22"/>
          <w:lang w:val="lt-LT"/>
        </w:rPr>
        <w:t>s dalies (elektros varikli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apsaugos automatikos)</w:t>
      </w:r>
    </w:p>
    <w:p w14:paraId="79615A4D" w14:textId="209AE265" w:rsidR="00C661EB" w:rsidRPr="005038F9" w:rsidRDefault="005038F9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priežiūra</w:t>
      </w:r>
      <w:r w:rsidR="00C661EB" w:rsidRPr="005038F9">
        <w:rPr>
          <w:sz w:val="22"/>
          <w:szCs w:val="22"/>
          <w:lang w:val="lt-LT"/>
        </w:rPr>
        <w:t xml:space="preserve"> bei smulkus remontas;</w:t>
      </w:r>
    </w:p>
    <w:p w14:paraId="6B5B3082" w14:textId="2684FA8E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.9. atsiradusi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gedim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ir defekt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šalinimas;</w:t>
      </w:r>
    </w:p>
    <w:p w14:paraId="2460D57A" w14:textId="568CE4AA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3.7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 xml:space="preserve">.10. </w:t>
      </w:r>
      <w:r w:rsidR="005038F9" w:rsidRPr="005038F9">
        <w:rPr>
          <w:sz w:val="22"/>
          <w:szCs w:val="22"/>
          <w:lang w:val="lt-LT"/>
        </w:rPr>
        <w:t>periodinė</w:t>
      </w:r>
      <w:r w:rsidRPr="005038F9">
        <w:rPr>
          <w:sz w:val="22"/>
          <w:szCs w:val="22"/>
          <w:lang w:val="lt-LT"/>
        </w:rPr>
        <w:t xml:space="preserve"> </w:t>
      </w:r>
      <w:r w:rsidR="005038F9" w:rsidRPr="005038F9">
        <w:rPr>
          <w:sz w:val="22"/>
          <w:szCs w:val="22"/>
          <w:lang w:val="lt-LT"/>
        </w:rPr>
        <w:t>įžeminimo</w:t>
      </w:r>
      <w:r w:rsidRPr="005038F9">
        <w:rPr>
          <w:sz w:val="22"/>
          <w:szCs w:val="22"/>
          <w:lang w:val="lt-LT"/>
        </w:rPr>
        <w:t xml:space="preserve"> </w:t>
      </w:r>
      <w:r w:rsidR="005038F9">
        <w:rPr>
          <w:sz w:val="22"/>
          <w:szCs w:val="22"/>
          <w:lang w:val="lt-LT"/>
        </w:rPr>
        <w:t>į</w:t>
      </w:r>
      <w:r w:rsidR="005038F9" w:rsidRPr="005038F9">
        <w:rPr>
          <w:sz w:val="22"/>
          <w:szCs w:val="22"/>
          <w:lang w:val="lt-LT"/>
        </w:rPr>
        <w:t>rengini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kontrole;</w:t>
      </w:r>
    </w:p>
    <w:p w14:paraId="31EA72AD" w14:textId="762D27BE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3.7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.11. periodini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izoliacijos varž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matavim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atlikimas;</w:t>
      </w:r>
    </w:p>
    <w:p w14:paraId="0A3E2A06" w14:textId="5A386CC8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.12. individuali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apsaugos </w:t>
      </w:r>
      <w:r w:rsidR="005038F9" w:rsidRPr="005038F9">
        <w:rPr>
          <w:sz w:val="22"/>
          <w:szCs w:val="22"/>
          <w:lang w:val="lt-LT"/>
        </w:rPr>
        <w:t>priemonių</w:t>
      </w:r>
      <w:r w:rsidRPr="005038F9">
        <w:rPr>
          <w:sz w:val="22"/>
          <w:szCs w:val="22"/>
          <w:lang w:val="lt-LT"/>
        </w:rPr>
        <w:t xml:space="preserve"> periodin</w:t>
      </w:r>
      <w:r w:rsidR="005038F9">
        <w:rPr>
          <w:sz w:val="22"/>
          <w:szCs w:val="22"/>
          <w:lang w:val="lt-LT"/>
        </w:rPr>
        <w:t>ė</w:t>
      </w:r>
      <w:r w:rsidRPr="005038F9">
        <w:rPr>
          <w:sz w:val="22"/>
          <w:szCs w:val="22"/>
          <w:lang w:val="lt-LT"/>
        </w:rPr>
        <w:t xml:space="preserve"> patikra;</w:t>
      </w:r>
    </w:p>
    <w:p w14:paraId="0DDECD1F" w14:textId="6B01E058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.13. kontrol</w:t>
      </w:r>
      <w:r w:rsidR="005038F9">
        <w:rPr>
          <w:sz w:val="22"/>
          <w:szCs w:val="22"/>
          <w:lang w:val="lt-LT"/>
        </w:rPr>
        <w:t>ė</w:t>
      </w:r>
      <w:r w:rsidRPr="005038F9">
        <w:rPr>
          <w:sz w:val="22"/>
          <w:szCs w:val="22"/>
          <w:lang w:val="lt-LT"/>
        </w:rPr>
        <w:t>s ir matavimo prietais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parodym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patikrinimas, operatyvin</w:t>
      </w:r>
      <w:r w:rsidR="005038F9">
        <w:rPr>
          <w:sz w:val="22"/>
          <w:szCs w:val="22"/>
          <w:lang w:val="lt-LT"/>
        </w:rPr>
        <w:t>ė</w:t>
      </w:r>
      <w:r w:rsidRPr="005038F9">
        <w:rPr>
          <w:sz w:val="22"/>
          <w:szCs w:val="22"/>
          <w:lang w:val="lt-LT"/>
        </w:rPr>
        <w:t>s dokumentacijos pildymas,</w:t>
      </w:r>
    </w:p>
    <w:p w14:paraId="376FE6CB" w14:textId="7C56052F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parametr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analiz</w:t>
      </w:r>
      <w:r w:rsidR="005038F9">
        <w:rPr>
          <w:sz w:val="22"/>
          <w:szCs w:val="22"/>
          <w:lang w:val="lt-LT"/>
        </w:rPr>
        <w:t>ė</w:t>
      </w:r>
      <w:r w:rsidRPr="005038F9">
        <w:rPr>
          <w:sz w:val="22"/>
          <w:szCs w:val="22"/>
          <w:lang w:val="lt-LT"/>
        </w:rPr>
        <w:t>;</w:t>
      </w:r>
    </w:p>
    <w:p w14:paraId="5AF5CCFD" w14:textId="5B0EB67F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.14. kontrol</w:t>
      </w:r>
      <w:r w:rsidR="005038F9">
        <w:rPr>
          <w:sz w:val="22"/>
          <w:szCs w:val="22"/>
          <w:lang w:val="lt-LT"/>
        </w:rPr>
        <w:t>ė</w:t>
      </w:r>
      <w:r w:rsidRPr="005038F9">
        <w:rPr>
          <w:sz w:val="22"/>
          <w:szCs w:val="22"/>
          <w:lang w:val="lt-LT"/>
        </w:rPr>
        <w:t>s, matavimo ir automatikos prietais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(KMP ir A) </w:t>
      </w:r>
      <w:r w:rsidR="005038F9" w:rsidRPr="005038F9">
        <w:rPr>
          <w:sz w:val="22"/>
          <w:szCs w:val="22"/>
          <w:lang w:val="lt-LT"/>
        </w:rPr>
        <w:t>priežiūra</w:t>
      </w:r>
      <w:r w:rsidRPr="005038F9">
        <w:rPr>
          <w:sz w:val="22"/>
          <w:szCs w:val="22"/>
          <w:lang w:val="lt-LT"/>
        </w:rPr>
        <w:t xml:space="preserve">, </w:t>
      </w:r>
      <w:r w:rsidR="005038F9" w:rsidRPr="005038F9">
        <w:rPr>
          <w:sz w:val="22"/>
          <w:szCs w:val="22"/>
          <w:lang w:val="lt-LT"/>
        </w:rPr>
        <w:t>iškaitant</w:t>
      </w:r>
      <w:r w:rsidRPr="005038F9">
        <w:rPr>
          <w:sz w:val="22"/>
          <w:szCs w:val="22"/>
          <w:lang w:val="lt-LT"/>
        </w:rPr>
        <w:t xml:space="preserve"> elektros apskaitos ir</w:t>
      </w:r>
    </w:p>
    <w:p w14:paraId="22C5FE8C" w14:textId="7C56CC41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automatikos prietais</w:t>
      </w:r>
      <w:r w:rsidR="005038F9">
        <w:rPr>
          <w:sz w:val="22"/>
          <w:szCs w:val="22"/>
          <w:lang w:val="lt-LT"/>
        </w:rPr>
        <w:t>ų</w:t>
      </w:r>
      <w:r w:rsidRPr="005038F9">
        <w:rPr>
          <w:sz w:val="22"/>
          <w:szCs w:val="22"/>
          <w:lang w:val="lt-LT"/>
        </w:rPr>
        <w:t xml:space="preserve"> </w:t>
      </w:r>
      <w:r w:rsidR="005038F9" w:rsidRPr="005038F9">
        <w:rPr>
          <w:sz w:val="22"/>
          <w:szCs w:val="22"/>
          <w:lang w:val="lt-LT"/>
        </w:rPr>
        <w:t>montavimą</w:t>
      </w:r>
      <w:r w:rsidRPr="005038F9">
        <w:rPr>
          <w:sz w:val="22"/>
          <w:szCs w:val="22"/>
          <w:lang w:val="lt-LT"/>
        </w:rPr>
        <w:t xml:space="preserve"> ir/ar </w:t>
      </w:r>
      <w:r w:rsidR="005038F9" w:rsidRPr="005038F9">
        <w:rPr>
          <w:sz w:val="22"/>
          <w:szCs w:val="22"/>
          <w:lang w:val="lt-LT"/>
        </w:rPr>
        <w:t>perkėlimą</w:t>
      </w:r>
      <w:r w:rsidRPr="005038F9">
        <w:rPr>
          <w:sz w:val="22"/>
          <w:szCs w:val="22"/>
          <w:lang w:val="lt-LT"/>
        </w:rPr>
        <w:t>;</w:t>
      </w:r>
    </w:p>
    <w:p w14:paraId="20C30545" w14:textId="55C48F3E" w:rsidR="00C661EB" w:rsidRPr="005038F9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.15. smulkus remontas;</w:t>
      </w:r>
    </w:p>
    <w:p w14:paraId="636B776A" w14:textId="61FD759A" w:rsidR="00F52A86" w:rsidRPr="00604097" w:rsidRDefault="00C661EB" w:rsidP="0061244F">
      <w:pPr>
        <w:jc w:val="both"/>
        <w:rPr>
          <w:sz w:val="22"/>
          <w:szCs w:val="22"/>
          <w:lang w:val="lt-LT"/>
        </w:rPr>
      </w:pPr>
      <w:r w:rsidRPr="005038F9">
        <w:rPr>
          <w:sz w:val="22"/>
          <w:szCs w:val="22"/>
          <w:lang w:val="lt-LT"/>
        </w:rPr>
        <w:t>3.</w:t>
      </w:r>
      <w:r w:rsidR="00292BB0">
        <w:rPr>
          <w:sz w:val="22"/>
          <w:szCs w:val="22"/>
          <w:lang w:val="lt-LT"/>
        </w:rPr>
        <w:t>6</w:t>
      </w:r>
      <w:r w:rsidRPr="005038F9">
        <w:rPr>
          <w:sz w:val="22"/>
          <w:szCs w:val="22"/>
          <w:lang w:val="lt-LT"/>
        </w:rPr>
        <w:t>.16. kitos paslaugos pagal atskirai suderinta sąmata.</w:t>
      </w:r>
    </w:p>
    <w:p w14:paraId="008E51AC" w14:textId="77777777" w:rsidR="00304432" w:rsidRPr="00604097" w:rsidRDefault="00304432" w:rsidP="0061244F">
      <w:pPr>
        <w:jc w:val="both"/>
        <w:rPr>
          <w:b/>
          <w:bCs/>
          <w:sz w:val="22"/>
          <w:szCs w:val="22"/>
          <w:lang w:val="lt-LT"/>
        </w:rPr>
      </w:pPr>
    </w:p>
    <w:p w14:paraId="520AFA80" w14:textId="76B995C3" w:rsidR="005D535D" w:rsidRPr="00F72E90" w:rsidRDefault="00304432" w:rsidP="0061244F">
      <w:pPr>
        <w:jc w:val="both"/>
        <w:rPr>
          <w:b/>
          <w:bCs/>
          <w:sz w:val="22"/>
          <w:szCs w:val="22"/>
          <w:lang w:val="lt-LT"/>
        </w:rPr>
      </w:pPr>
      <w:r w:rsidRPr="00F72E90">
        <w:rPr>
          <w:b/>
          <w:bCs/>
          <w:sz w:val="22"/>
          <w:szCs w:val="22"/>
          <w:lang w:val="lt-LT"/>
        </w:rPr>
        <w:t>3.</w:t>
      </w:r>
      <w:r w:rsidR="002B26F6">
        <w:rPr>
          <w:b/>
          <w:bCs/>
          <w:sz w:val="22"/>
          <w:szCs w:val="22"/>
          <w:lang w:val="lt-LT"/>
        </w:rPr>
        <w:t>7</w:t>
      </w:r>
      <w:r w:rsidRPr="00F72E90">
        <w:rPr>
          <w:b/>
          <w:bCs/>
          <w:sz w:val="22"/>
          <w:szCs w:val="22"/>
          <w:lang w:val="lt-LT"/>
        </w:rPr>
        <w:t>. Gaisrin</w:t>
      </w:r>
      <w:r w:rsidR="00AF3645">
        <w:rPr>
          <w:b/>
          <w:bCs/>
          <w:sz w:val="22"/>
          <w:szCs w:val="22"/>
          <w:lang w:val="lt-LT"/>
        </w:rPr>
        <w:t>ė</w:t>
      </w:r>
      <w:r w:rsidRPr="00F72E90">
        <w:rPr>
          <w:b/>
          <w:bCs/>
          <w:sz w:val="22"/>
          <w:szCs w:val="22"/>
          <w:lang w:val="lt-LT"/>
        </w:rPr>
        <w:t xml:space="preserve">s signalizacijos </w:t>
      </w:r>
      <w:r w:rsidR="00AF3645" w:rsidRPr="00F72E90">
        <w:rPr>
          <w:b/>
          <w:bCs/>
          <w:sz w:val="22"/>
          <w:szCs w:val="22"/>
          <w:lang w:val="lt-LT"/>
        </w:rPr>
        <w:t>sistemų</w:t>
      </w:r>
      <w:r w:rsidRPr="00F72E90">
        <w:rPr>
          <w:b/>
          <w:bCs/>
          <w:sz w:val="22"/>
          <w:szCs w:val="22"/>
          <w:lang w:val="lt-LT"/>
        </w:rPr>
        <w:t xml:space="preserve"> </w:t>
      </w:r>
      <w:r w:rsidR="00AF3645" w:rsidRPr="00F72E90">
        <w:rPr>
          <w:b/>
          <w:bCs/>
          <w:sz w:val="22"/>
          <w:szCs w:val="22"/>
          <w:lang w:val="lt-LT"/>
        </w:rPr>
        <w:t>priežiūros</w:t>
      </w:r>
      <w:r w:rsidRPr="00F72E90">
        <w:rPr>
          <w:b/>
          <w:bCs/>
          <w:sz w:val="22"/>
          <w:szCs w:val="22"/>
          <w:lang w:val="lt-LT"/>
        </w:rPr>
        <w:t xml:space="preserve"> paslaugos:</w:t>
      </w:r>
    </w:p>
    <w:p w14:paraId="150A943E" w14:textId="54C165FF" w:rsidR="00304432" w:rsidRPr="00F72E90" w:rsidRDefault="00304432" w:rsidP="0061244F">
      <w:pPr>
        <w:jc w:val="both"/>
        <w:rPr>
          <w:sz w:val="22"/>
          <w:szCs w:val="22"/>
          <w:lang w:val="lt-LT"/>
        </w:rPr>
      </w:pPr>
      <w:r w:rsidRPr="00F72E90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7</w:t>
      </w:r>
      <w:r w:rsidRPr="00F72E90">
        <w:rPr>
          <w:sz w:val="22"/>
          <w:szCs w:val="22"/>
          <w:lang w:val="lt-LT"/>
        </w:rPr>
        <w:t>.1. paslaug</w:t>
      </w:r>
      <w:r w:rsidR="00AF3645">
        <w:rPr>
          <w:sz w:val="22"/>
          <w:szCs w:val="22"/>
          <w:lang w:val="lt-LT"/>
        </w:rPr>
        <w:t>ų</w:t>
      </w:r>
      <w:r w:rsidRPr="00F72E90">
        <w:rPr>
          <w:sz w:val="22"/>
          <w:szCs w:val="22"/>
          <w:lang w:val="lt-LT"/>
        </w:rPr>
        <w:t xml:space="preserve"> teikimas pagal GAET 06-95 ir BPST reikalavimus;</w:t>
      </w:r>
    </w:p>
    <w:p w14:paraId="75D4B13B" w14:textId="418EBECF" w:rsidR="00304432" w:rsidRPr="00F72E90" w:rsidRDefault="00304432" w:rsidP="0061244F">
      <w:pPr>
        <w:jc w:val="both"/>
        <w:rPr>
          <w:sz w:val="22"/>
          <w:szCs w:val="22"/>
          <w:lang w:val="lt-LT"/>
        </w:rPr>
      </w:pPr>
      <w:r w:rsidRPr="00F72E90">
        <w:rPr>
          <w:sz w:val="22"/>
          <w:szCs w:val="22"/>
          <w:lang w:val="lt-LT"/>
        </w:rPr>
        <w:lastRenderedPageBreak/>
        <w:t>3.</w:t>
      </w:r>
      <w:r w:rsidR="002B26F6">
        <w:rPr>
          <w:sz w:val="22"/>
          <w:szCs w:val="22"/>
          <w:lang w:val="lt-LT"/>
        </w:rPr>
        <w:t>7</w:t>
      </w:r>
      <w:r w:rsidRPr="00F72E90">
        <w:rPr>
          <w:sz w:val="22"/>
          <w:szCs w:val="22"/>
          <w:lang w:val="lt-LT"/>
        </w:rPr>
        <w:t>.2.davikli</w:t>
      </w:r>
      <w:r w:rsidR="00AF3645">
        <w:rPr>
          <w:sz w:val="22"/>
          <w:szCs w:val="22"/>
          <w:lang w:val="lt-LT"/>
        </w:rPr>
        <w:t>ų</w:t>
      </w:r>
      <w:r w:rsidRPr="00F72E90">
        <w:rPr>
          <w:sz w:val="22"/>
          <w:szCs w:val="22"/>
          <w:lang w:val="lt-LT"/>
        </w:rPr>
        <w:t xml:space="preserve"> periodinis tikrinimas ir valymas;</w:t>
      </w:r>
    </w:p>
    <w:p w14:paraId="47688D08" w14:textId="19DEE8E7" w:rsidR="00304432" w:rsidRPr="00F72E90" w:rsidRDefault="00304432" w:rsidP="0061244F">
      <w:pPr>
        <w:jc w:val="both"/>
        <w:rPr>
          <w:sz w:val="22"/>
          <w:szCs w:val="22"/>
          <w:lang w:val="lt-LT"/>
        </w:rPr>
      </w:pPr>
      <w:r w:rsidRPr="00F72E90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7</w:t>
      </w:r>
      <w:r w:rsidRPr="00F72E90">
        <w:rPr>
          <w:sz w:val="22"/>
          <w:szCs w:val="22"/>
          <w:lang w:val="lt-LT"/>
        </w:rPr>
        <w:t xml:space="preserve">.3. vandens kondensato išleidimas iš </w:t>
      </w:r>
      <w:proofErr w:type="spellStart"/>
      <w:r w:rsidRPr="00F72E90">
        <w:rPr>
          <w:sz w:val="22"/>
          <w:szCs w:val="22"/>
          <w:lang w:val="lt-LT"/>
        </w:rPr>
        <w:t>požemine</w:t>
      </w:r>
      <w:r w:rsidR="00AF3645">
        <w:rPr>
          <w:sz w:val="22"/>
          <w:szCs w:val="22"/>
          <w:lang w:val="lt-LT"/>
        </w:rPr>
        <w:t>ė</w:t>
      </w:r>
      <w:r w:rsidRPr="00F72E90">
        <w:rPr>
          <w:sz w:val="22"/>
          <w:szCs w:val="22"/>
          <w:lang w:val="lt-LT"/>
        </w:rPr>
        <w:t>s</w:t>
      </w:r>
      <w:proofErr w:type="spellEnd"/>
      <w:r w:rsidRPr="00F72E90">
        <w:rPr>
          <w:sz w:val="22"/>
          <w:szCs w:val="22"/>
          <w:lang w:val="lt-LT"/>
        </w:rPr>
        <w:t xml:space="preserve"> dalies (automobili</w:t>
      </w:r>
      <w:r w:rsidR="00AF3645">
        <w:rPr>
          <w:sz w:val="22"/>
          <w:szCs w:val="22"/>
          <w:lang w:val="lt-LT"/>
        </w:rPr>
        <w:t>ų</w:t>
      </w:r>
      <w:r w:rsidRPr="00F72E90">
        <w:rPr>
          <w:sz w:val="22"/>
          <w:szCs w:val="22"/>
          <w:lang w:val="lt-LT"/>
        </w:rPr>
        <w:t xml:space="preserve"> </w:t>
      </w:r>
      <w:r w:rsidR="00AF3645" w:rsidRPr="00F72E90">
        <w:rPr>
          <w:sz w:val="22"/>
          <w:szCs w:val="22"/>
          <w:lang w:val="lt-LT"/>
        </w:rPr>
        <w:t>stovėjimo</w:t>
      </w:r>
      <w:r w:rsidRPr="00F72E90">
        <w:rPr>
          <w:sz w:val="22"/>
          <w:szCs w:val="22"/>
          <w:lang w:val="lt-LT"/>
        </w:rPr>
        <w:t xml:space="preserve"> aikšteli</w:t>
      </w:r>
      <w:r w:rsidR="00AF3645">
        <w:rPr>
          <w:sz w:val="22"/>
          <w:szCs w:val="22"/>
          <w:lang w:val="lt-LT"/>
        </w:rPr>
        <w:t>ų</w:t>
      </w:r>
      <w:r w:rsidRPr="00F72E90">
        <w:rPr>
          <w:sz w:val="22"/>
          <w:szCs w:val="22"/>
          <w:lang w:val="lt-LT"/>
        </w:rPr>
        <w:t xml:space="preserve">) </w:t>
      </w:r>
      <w:r w:rsidR="00AF3645" w:rsidRPr="00F72E90">
        <w:rPr>
          <w:sz w:val="22"/>
          <w:szCs w:val="22"/>
          <w:lang w:val="lt-LT"/>
        </w:rPr>
        <w:t>esančios</w:t>
      </w:r>
    </w:p>
    <w:p w14:paraId="10F743A7" w14:textId="3B029EA7" w:rsidR="00304432" w:rsidRPr="00F72E90" w:rsidRDefault="00304432" w:rsidP="0061244F">
      <w:pPr>
        <w:jc w:val="both"/>
        <w:rPr>
          <w:sz w:val="22"/>
          <w:szCs w:val="22"/>
          <w:lang w:val="lt-LT"/>
        </w:rPr>
      </w:pPr>
      <w:r w:rsidRPr="00F72E90">
        <w:rPr>
          <w:sz w:val="22"/>
          <w:szCs w:val="22"/>
          <w:lang w:val="lt-LT"/>
        </w:rPr>
        <w:t>automatin</w:t>
      </w:r>
      <w:r w:rsidR="00AF3645">
        <w:rPr>
          <w:sz w:val="22"/>
          <w:szCs w:val="22"/>
          <w:lang w:val="lt-LT"/>
        </w:rPr>
        <w:t>ė</w:t>
      </w:r>
      <w:r w:rsidRPr="00F72E90">
        <w:rPr>
          <w:sz w:val="22"/>
          <w:szCs w:val="22"/>
          <w:lang w:val="lt-LT"/>
        </w:rPr>
        <w:t>s gaisro gesinimo sistemos;</w:t>
      </w:r>
    </w:p>
    <w:p w14:paraId="6B45BDE6" w14:textId="7D4D8A73" w:rsidR="00304432" w:rsidRPr="00F72E90" w:rsidRDefault="00304432" w:rsidP="0061244F">
      <w:pPr>
        <w:jc w:val="both"/>
        <w:rPr>
          <w:sz w:val="22"/>
          <w:szCs w:val="22"/>
          <w:lang w:val="lt-LT"/>
        </w:rPr>
      </w:pPr>
      <w:r w:rsidRPr="00F72E90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7</w:t>
      </w:r>
      <w:r w:rsidRPr="00F72E90">
        <w:rPr>
          <w:sz w:val="22"/>
          <w:szCs w:val="22"/>
          <w:lang w:val="lt-LT"/>
        </w:rPr>
        <w:t>.4. smulkus remontas;</w:t>
      </w:r>
    </w:p>
    <w:p w14:paraId="1DC087A6" w14:textId="0A82030A" w:rsidR="00304432" w:rsidRPr="00604097" w:rsidRDefault="00304432" w:rsidP="0061244F">
      <w:pPr>
        <w:jc w:val="both"/>
        <w:rPr>
          <w:sz w:val="22"/>
          <w:szCs w:val="22"/>
          <w:lang w:val="lt-LT"/>
        </w:rPr>
      </w:pPr>
      <w:r w:rsidRPr="00F72E90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7</w:t>
      </w:r>
      <w:r w:rsidRPr="00F72E90">
        <w:rPr>
          <w:sz w:val="22"/>
          <w:szCs w:val="22"/>
          <w:lang w:val="lt-LT"/>
        </w:rPr>
        <w:t xml:space="preserve">.5. kitos paslaugos pagal atskirai suderinta </w:t>
      </w:r>
      <w:r w:rsidR="00AF3645" w:rsidRPr="00F72E90">
        <w:rPr>
          <w:sz w:val="22"/>
          <w:szCs w:val="22"/>
          <w:lang w:val="lt-LT"/>
        </w:rPr>
        <w:t>sąmatą</w:t>
      </w:r>
      <w:r w:rsidRPr="00F72E90">
        <w:rPr>
          <w:sz w:val="22"/>
          <w:szCs w:val="22"/>
          <w:lang w:val="lt-LT"/>
        </w:rPr>
        <w:t>.</w:t>
      </w:r>
    </w:p>
    <w:p w14:paraId="605BE239" w14:textId="77777777" w:rsidR="00304432" w:rsidRPr="00604097" w:rsidRDefault="00304432" w:rsidP="0061244F">
      <w:pPr>
        <w:jc w:val="both"/>
        <w:rPr>
          <w:b/>
          <w:bCs/>
          <w:sz w:val="22"/>
          <w:szCs w:val="22"/>
          <w:lang w:val="lt-LT"/>
        </w:rPr>
      </w:pPr>
    </w:p>
    <w:p w14:paraId="4CEF6A83" w14:textId="205C0EBB" w:rsidR="00ED2EE1" w:rsidRPr="004C3905" w:rsidRDefault="00ED2EE1" w:rsidP="0061244F">
      <w:pPr>
        <w:jc w:val="both"/>
        <w:rPr>
          <w:b/>
          <w:bCs/>
          <w:sz w:val="22"/>
          <w:szCs w:val="22"/>
          <w:lang w:val="lt-LT"/>
        </w:rPr>
      </w:pPr>
      <w:r w:rsidRPr="004C3905">
        <w:rPr>
          <w:b/>
          <w:bCs/>
          <w:sz w:val="22"/>
          <w:szCs w:val="22"/>
          <w:lang w:val="lt-LT"/>
        </w:rPr>
        <w:t>3.</w:t>
      </w:r>
      <w:r w:rsidR="002B26F6">
        <w:rPr>
          <w:b/>
          <w:bCs/>
          <w:sz w:val="22"/>
          <w:szCs w:val="22"/>
          <w:lang w:val="lt-LT"/>
        </w:rPr>
        <w:t>8</w:t>
      </w:r>
      <w:r w:rsidRPr="004C3905">
        <w:rPr>
          <w:b/>
          <w:bCs/>
          <w:sz w:val="22"/>
          <w:szCs w:val="22"/>
          <w:lang w:val="lt-LT"/>
        </w:rPr>
        <w:t xml:space="preserve">. Pastato </w:t>
      </w:r>
      <w:r w:rsidR="004C3905" w:rsidRPr="004C3905">
        <w:rPr>
          <w:b/>
          <w:bCs/>
          <w:sz w:val="22"/>
          <w:szCs w:val="22"/>
          <w:lang w:val="lt-LT"/>
        </w:rPr>
        <w:t>įgarsinimo</w:t>
      </w:r>
      <w:r w:rsidRPr="004C3905">
        <w:rPr>
          <w:b/>
          <w:bCs/>
          <w:sz w:val="22"/>
          <w:szCs w:val="22"/>
          <w:lang w:val="lt-LT"/>
        </w:rPr>
        <w:t xml:space="preserve"> </w:t>
      </w:r>
      <w:r w:rsidR="004C3905" w:rsidRPr="004C3905">
        <w:rPr>
          <w:b/>
          <w:bCs/>
          <w:sz w:val="22"/>
          <w:szCs w:val="22"/>
          <w:lang w:val="lt-LT"/>
        </w:rPr>
        <w:t>sistemų</w:t>
      </w:r>
      <w:r w:rsidRPr="004C3905">
        <w:rPr>
          <w:b/>
          <w:bCs/>
          <w:sz w:val="22"/>
          <w:szCs w:val="22"/>
          <w:lang w:val="lt-LT"/>
        </w:rPr>
        <w:t xml:space="preserve"> </w:t>
      </w:r>
      <w:r w:rsidR="004C3905" w:rsidRPr="004C3905">
        <w:rPr>
          <w:b/>
          <w:bCs/>
          <w:sz w:val="22"/>
          <w:szCs w:val="22"/>
          <w:lang w:val="lt-LT"/>
        </w:rPr>
        <w:t>priežiūros</w:t>
      </w:r>
      <w:r w:rsidRPr="004C3905">
        <w:rPr>
          <w:b/>
          <w:bCs/>
          <w:sz w:val="22"/>
          <w:szCs w:val="22"/>
          <w:lang w:val="lt-LT"/>
        </w:rPr>
        <w:t xml:space="preserve"> paslaugos:</w:t>
      </w:r>
    </w:p>
    <w:p w14:paraId="1B9A6135" w14:textId="02539A27" w:rsidR="00ED2EE1" w:rsidRPr="004C3905" w:rsidRDefault="00ED2EE1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8</w:t>
      </w:r>
      <w:r w:rsidRPr="004C3905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4C3905">
        <w:rPr>
          <w:sz w:val="22"/>
          <w:szCs w:val="22"/>
          <w:lang w:val="lt-LT"/>
        </w:rPr>
        <w:t xml:space="preserve"> paslaug</w:t>
      </w:r>
      <w:r w:rsidR="004C3905">
        <w:rPr>
          <w:sz w:val="22"/>
          <w:szCs w:val="22"/>
          <w:lang w:val="lt-LT"/>
        </w:rPr>
        <w:t>ų</w:t>
      </w:r>
      <w:r w:rsidRPr="004C3905">
        <w:rPr>
          <w:sz w:val="22"/>
          <w:szCs w:val="22"/>
          <w:lang w:val="lt-LT"/>
        </w:rPr>
        <w:t xml:space="preserve"> teikimas pagal gamintoj</w:t>
      </w:r>
      <w:r w:rsidR="004C3905">
        <w:rPr>
          <w:sz w:val="22"/>
          <w:szCs w:val="22"/>
          <w:lang w:val="lt-LT"/>
        </w:rPr>
        <w:t>ų</w:t>
      </w:r>
      <w:r w:rsidRPr="004C3905">
        <w:rPr>
          <w:sz w:val="22"/>
          <w:szCs w:val="22"/>
          <w:lang w:val="lt-LT"/>
        </w:rPr>
        <w:t xml:space="preserve"> pateiktas </w:t>
      </w:r>
      <w:r w:rsidR="004C3905" w:rsidRPr="004C3905">
        <w:rPr>
          <w:sz w:val="22"/>
          <w:szCs w:val="22"/>
          <w:lang w:val="lt-LT"/>
        </w:rPr>
        <w:t>priežiūros</w:t>
      </w:r>
      <w:r w:rsidRPr="004C3905">
        <w:rPr>
          <w:sz w:val="22"/>
          <w:szCs w:val="22"/>
          <w:lang w:val="lt-LT"/>
        </w:rPr>
        <w:t xml:space="preserve"> instrukcijas;</w:t>
      </w:r>
    </w:p>
    <w:p w14:paraId="0C8FDF69" w14:textId="23025E51" w:rsidR="00ED2EE1" w:rsidRPr="004C3905" w:rsidRDefault="00ED2EE1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8</w:t>
      </w:r>
      <w:r w:rsidRPr="004C3905">
        <w:rPr>
          <w:sz w:val="22"/>
          <w:szCs w:val="22"/>
          <w:lang w:val="lt-LT"/>
        </w:rPr>
        <w:t>.2</w:t>
      </w:r>
      <w:r w:rsidR="00A24E98">
        <w:rPr>
          <w:sz w:val="22"/>
          <w:szCs w:val="22"/>
          <w:lang w:val="lt-LT"/>
        </w:rPr>
        <w:t>.</w:t>
      </w:r>
      <w:r w:rsidRPr="004C3905">
        <w:rPr>
          <w:sz w:val="22"/>
          <w:szCs w:val="22"/>
          <w:lang w:val="lt-LT"/>
        </w:rPr>
        <w:t xml:space="preserve"> garso sistemos patikra ir jos </w:t>
      </w:r>
      <w:r w:rsidR="004C3905" w:rsidRPr="004C3905">
        <w:rPr>
          <w:sz w:val="22"/>
          <w:szCs w:val="22"/>
          <w:lang w:val="lt-LT"/>
        </w:rPr>
        <w:t>priežiūra</w:t>
      </w:r>
      <w:r w:rsidRPr="004C3905">
        <w:rPr>
          <w:sz w:val="22"/>
          <w:szCs w:val="22"/>
          <w:lang w:val="lt-LT"/>
        </w:rPr>
        <w:t>;</w:t>
      </w:r>
    </w:p>
    <w:p w14:paraId="067A789E" w14:textId="04EF90EB" w:rsidR="00ED2EE1" w:rsidRPr="004C3905" w:rsidRDefault="00ED2EE1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8</w:t>
      </w:r>
      <w:r w:rsidRPr="004C3905">
        <w:rPr>
          <w:sz w:val="22"/>
          <w:szCs w:val="22"/>
          <w:lang w:val="lt-LT"/>
        </w:rPr>
        <w:t>.3</w:t>
      </w:r>
      <w:r w:rsidR="00A24E98">
        <w:rPr>
          <w:sz w:val="22"/>
          <w:szCs w:val="22"/>
          <w:lang w:val="lt-LT"/>
        </w:rPr>
        <w:t>.</w:t>
      </w:r>
      <w:r w:rsidRPr="004C3905">
        <w:rPr>
          <w:sz w:val="22"/>
          <w:szCs w:val="22"/>
          <w:lang w:val="lt-LT"/>
        </w:rPr>
        <w:t xml:space="preserve"> smulkus remontas;</w:t>
      </w:r>
    </w:p>
    <w:p w14:paraId="0C774894" w14:textId="43130706" w:rsidR="00ED2EE1" w:rsidRPr="00604097" w:rsidRDefault="00ED2EE1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8</w:t>
      </w:r>
      <w:r w:rsidRPr="004C3905">
        <w:rPr>
          <w:sz w:val="22"/>
          <w:szCs w:val="22"/>
          <w:lang w:val="lt-LT"/>
        </w:rPr>
        <w:t>.4</w:t>
      </w:r>
      <w:r w:rsidR="00A24E98">
        <w:rPr>
          <w:sz w:val="22"/>
          <w:szCs w:val="22"/>
          <w:lang w:val="lt-LT"/>
        </w:rPr>
        <w:t>.</w:t>
      </w:r>
      <w:r w:rsidRPr="004C3905">
        <w:rPr>
          <w:sz w:val="22"/>
          <w:szCs w:val="22"/>
          <w:lang w:val="lt-LT"/>
        </w:rPr>
        <w:t xml:space="preserve"> kitos paslaugos pagal atskirai suderinta </w:t>
      </w:r>
      <w:r w:rsidR="004C3905" w:rsidRPr="004C3905">
        <w:rPr>
          <w:sz w:val="22"/>
          <w:szCs w:val="22"/>
          <w:lang w:val="lt-LT"/>
        </w:rPr>
        <w:t>sąmatą</w:t>
      </w:r>
      <w:r w:rsidRPr="004C3905">
        <w:rPr>
          <w:sz w:val="22"/>
          <w:szCs w:val="22"/>
          <w:lang w:val="lt-LT"/>
        </w:rPr>
        <w:t>.</w:t>
      </w:r>
    </w:p>
    <w:p w14:paraId="3FECE3B5" w14:textId="77777777" w:rsidR="00AD4D7B" w:rsidRPr="00604097" w:rsidRDefault="00AD4D7B" w:rsidP="0061244F">
      <w:pPr>
        <w:jc w:val="both"/>
        <w:rPr>
          <w:b/>
          <w:bCs/>
          <w:sz w:val="22"/>
          <w:szCs w:val="22"/>
          <w:lang w:val="lt-LT"/>
        </w:rPr>
      </w:pPr>
    </w:p>
    <w:p w14:paraId="7754CC8C" w14:textId="0E76F35A" w:rsidR="00AD4D7B" w:rsidRPr="004C3905" w:rsidRDefault="00AD4D7B" w:rsidP="0061244F">
      <w:pPr>
        <w:jc w:val="both"/>
        <w:rPr>
          <w:b/>
          <w:bCs/>
          <w:sz w:val="22"/>
          <w:szCs w:val="22"/>
          <w:lang w:val="lt-LT"/>
        </w:rPr>
      </w:pPr>
      <w:r w:rsidRPr="004C3905">
        <w:rPr>
          <w:b/>
          <w:bCs/>
          <w:sz w:val="22"/>
          <w:szCs w:val="22"/>
          <w:lang w:val="lt-LT"/>
        </w:rPr>
        <w:t>3.</w:t>
      </w:r>
      <w:r w:rsidR="002B26F6">
        <w:rPr>
          <w:b/>
          <w:bCs/>
          <w:sz w:val="22"/>
          <w:szCs w:val="22"/>
          <w:lang w:val="lt-LT"/>
        </w:rPr>
        <w:t>9</w:t>
      </w:r>
      <w:r w:rsidRPr="004C3905">
        <w:rPr>
          <w:b/>
          <w:bCs/>
          <w:sz w:val="22"/>
          <w:szCs w:val="22"/>
          <w:lang w:val="lt-LT"/>
        </w:rPr>
        <w:t xml:space="preserve">. Pastato valdymo sistemos ir automatikos </w:t>
      </w:r>
      <w:r w:rsidR="000D1471" w:rsidRPr="004C3905">
        <w:rPr>
          <w:b/>
          <w:bCs/>
          <w:sz w:val="22"/>
          <w:szCs w:val="22"/>
          <w:lang w:val="lt-LT"/>
        </w:rPr>
        <w:t>sistemų</w:t>
      </w:r>
      <w:r w:rsidRPr="004C3905">
        <w:rPr>
          <w:b/>
          <w:bCs/>
          <w:sz w:val="22"/>
          <w:szCs w:val="22"/>
          <w:lang w:val="lt-LT"/>
        </w:rPr>
        <w:t xml:space="preserve"> </w:t>
      </w:r>
      <w:r w:rsidR="000D1471" w:rsidRPr="004C3905">
        <w:rPr>
          <w:b/>
          <w:bCs/>
          <w:sz w:val="22"/>
          <w:szCs w:val="22"/>
          <w:lang w:val="lt-LT"/>
        </w:rPr>
        <w:t>priežiūros</w:t>
      </w:r>
      <w:r w:rsidRPr="004C3905">
        <w:rPr>
          <w:b/>
          <w:bCs/>
          <w:sz w:val="22"/>
          <w:szCs w:val="22"/>
          <w:lang w:val="lt-LT"/>
        </w:rPr>
        <w:t xml:space="preserve"> paslaugos:</w:t>
      </w:r>
    </w:p>
    <w:p w14:paraId="0B381006" w14:textId="6AA1B9BA" w:rsidR="00AD4D7B" w:rsidRPr="004C3905" w:rsidRDefault="00AD4D7B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9</w:t>
      </w:r>
      <w:r w:rsidRPr="004C3905">
        <w:rPr>
          <w:sz w:val="22"/>
          <w:szCs w:val="22"/>
          <w:lang w:val="lt-LT"/>
        </w:rPr>
        <w:t>.1 paslaug</w:t>
      </w:r>
      <w:r w:rsidR="000D1471">
        <w:rPr>
          <w:sz w:val="22"/>
          <w:szCs w:val="22"/>
          <w:lang w:val="lt-LT"/>
        </w:rPr>
        <w:t>ų</w:t>
      </w:r>
      <w:r w:rsidRPr="004C3905">
        <w:rPr>
          <w:sz w:val="22"/>
          <w:szCs w:val="22"/>
          <w:lang w:val="lt-LT"/>
        </w:rPr>
        <w:t xml:space="preserve"> teikimas pagal </w:t>
      </w:r>
      <w:r w:rsidR="000D1471" w:rsidRPr="004C3905">
        <w:rPr>
          <w:sz w:val="22"/>
          <w:szCs w:val="22"/>
          <w:lang w:val="lt-LT"/>
        </w:rPr>
        <w:t>įrangos</w:t>
      </w:r>
      <w:r w:rsidRPr="004C3905">
        <w:rPr>
          <w:sz w:val="22"/>
          <w:szCs w:val="22"/>
          <w:lang w:val="lt-LT"/>
        </w:rPr>
        <w:t xml:space="preserve"> instrukcijas;</w:t>
      </w:r>
    </w:p>
    <w:p w14:paraId="00CB5EB8" w14:textId="2A65BE63" w:rsidR="00AD4D7B" w:rsidRPr="004C3905" w:rsidRDefault="00AD4D7B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9</w:t>
      </w:r>
      <w:r w:rsidRPr="004C3905">
        <w:rPr>
          <w:sz w:val="22"/>
          <w:szCs w:val="22"/>
          <w:lang w:val="lt-LT"/>
        </w:rPr>
        <w:t>.2 smulkus remontas;</w:t>
      </w:r>
    </w:p>
    <w:p w14:paraId="1FAF0DB7" w14:textId="365A142B" w:rsidR="00AD4D7B" w:rsidRPr="004C3905" w:rsidRDefault="00AD4D7B" w:rsidP="0061244F">
      <w:pPr>
        <w:jc w:val="both"/>
        <w:rPr>
          <w:sz w:val="22"/>
          <w:szCs w:val="22"/>
          <w:lang w:val="lt-LT"/>
        </w:rPr>
      </w:pPr>
      <w:r w:rsidRPr="004C3905">
        <w:rPr>
          <w:sz w:val="22"/>
          <w:szCs w:val="22"/>
          <w:lang w:val="lt-LT"/>
        </w:rPr>
        <w:t>3.</w:t>
      </w:r>
      <w:r w:rsidR="002B26F6">
        <w:rPr>
          <w:sz w:val="22"/>
          <w:szCs w:val="22"/>
          <w:lang w:val="lt-LT"/>
        </w:rPr>
        <w:t>9</w:t>
      </w:r>
      <w:r w:rsidRPr="004C3905">
        <w:rPr>
          <w:sz w:val="22"/>
          <w:szCs w:val="22"/>
          <w:lang w:val="lt-LT"/>
        </w:rPr>
        <w:t xml:space="preserve">.3 kitos paslaugos pagal atskirai suderinta </w:t>
      </w:r>
      <w:r w:rsidR="000D1471" w:rsidRPr="004C3905">
        <w:rPr>
          <w:sz w:val="22"/>
          <w:szCs w:val="22"/>
          <w:lang w:val="lt-LT"/>
        </w:rPr>
        <w:t>sąmatą</w:t>
      </w:r>
      <w:r w:rsidRPr="004C3905">
        <w:rPr>
          <w:sz w:val="22"/>
          <w:szCs w:val="22"/>
          <w:lang w:val="lt-LT"/>
        </w:rPr>
        <w:t>.</w:t>
      </w:r>
    </w:p>
    <w:p w14:paraId="4304C3E4" w14:textId="77777777" w:rsidR="00D141FD" w:rsidRPr="00D05569" w:rsidRDefault="00D141FD" w:rsidP="0061244F">
      <w:pPr>
        <w:jc w:val="both"/>
        <w:rPr>
          <w:sz w:val="22"/>
          <w:szCs w:val="22"/>
          <w:lang w:val="lt-LT"/>
        </w:rPr>
      </w:pPr>
    </w:p>
    <w:p w14:paraId="08D167FE" w14:textId="516E5A0D" w:rsidR="00D141FD" w:rsidRPr="00D05569" w:rsidRDefault="00D141FD" w:rsidP="0061244F">
      <w:pPr>
        <w:jc w:val="both"/>
        <w:rPr>
          <w:b/>
          <w:bCs/>
          <w:sz w:val="22"/>
          <w:szCs w:val="22"/>
          <w:lang w:val="lt-LT"/>
        </w:rPr>
      </w:pPr>
      <w:r w:rsidRPr="00D05569">
        <w:rPr>
          <w:b/>
          <w:bCs/>
          <w:sz w:val="22"/>
          <w:szCs w:val="22"/>
          <w:lang w:val="lt-LT"/>
        </w:rPr>
        <w:t>3.1</w:t>
      </w:r>
      <w:r w:rsidR="002B26F6">
        <w:rPr>
          <w:b/>
          <w:bCs/>
          <w:sz w:val="22"/>
          <w:szCs w:val="22"/>
        </w:rPr>
        <w:t>0</w:t>
      </w:r>
      <w:r w:rsidRPr="00D05569">
        <w:rPr>
          <w:b/>
          <w:bCs/>
          <w:sz w:val="22"/>
          <w:szCs w:val="22"/>
          <w:lang w:val="lt-LT"/>
        </w:rPr>
        <w:t>. Pastato (patalp</w:t>
      </w:r>
      <w:r w:rsidR="00D05569">
        <w:rPr>
          <w:b/>
          <w:bCs/>
          <w:sz w:val="22"/>
          <w:szCs w:val="22"/>
          <w:lang w:val="lt-LT"/>
        </w:rPr>
        <w:t>ų</w:t>
      </w:r>
      <w:r w:rsidRPr="00D05569">
        <w:rPr>
          <w:b/>
          <w:bCs/>
          <w:sz w:val="22"/>
          <w:szCs w:val="22"/>
          <w:lang w:val="lt-LT"/>
        </w:rPr>
        <w:t>) priešgaisrin</w:t>
      </w:r>
      <w:r w:rsidR="00D05569">
        <w:rPr>
          <w:b/>
          <w:bCs/>
          <w:sz w:val="22"/>
          <w:szCs w:val="22"/>
          <w:lang w:val="lt-LT"/>
        </w:rPr>
        <w:t>ė</w:t>
      </w:r>
      <w:r w:rsidRPr="00D05569">
        <w:rPr>
          <w:b/>
          <w:bCs/>
          <w:sz w:val="22"/>
          <w:szCs w:val="22"/>
          <w:lang w:val="lt-LT"/>
        </w:rPr>
        <w:t xml:space="preserve">s saugos bendrosios </w:t>
      </w:r>
      <w:r w:rsidR="00D05569" w:rsidRPr="00D05569">
        <w:rPr>
          <w:b/>
          <w:bCs/>
          <w:sz w:val="22"/>
          <w:szCs w:val="22"/>
          <w:lang w:val="lt-LT"/>
        </w:rPr>
        <w:t>priežiūros</w:t>
      </w:r>
      <w:r w:rsidRPr="00D05569">
        <w:rPr>
          <w:b/>
          <w:bCs/>
          <w:sz w:val="22"/>
          <w:szCs w:val="22"/>
          <w:lang w:val="lt-LT"/>
        </w:rPr>
        <w:t xml:space="preserve"> paslaugos:</w:t>
      </w:r>
    </w:p>
    <w:p w14:paraId="54BB6BE9" w14:textId="6678C248" w:rsidR="00D141FD" w:rsidRPr="00D05569" w:rsidRDefault="00D141FD" w:rsidP="0061244F">
      <w:pPr>
        <w:jc w:val="both"/>
        <w:rPr>
          <w:sz w:val="22"/>
          <w:szCs w:val="22"/>
          <w:lang w:val="lt-LT"/>
        </w:rPr>
      </w:pPr>
      <w:r w:rsidRPr="00D05569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0</w:t>
      </w:r>
      <w:r w:rsidRPr="00D05569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D05569">
        <w:rPr>
          <w:sz w:val="22"/>
          <w:szCs w:val="22"/>
          <w:lang w:val="lt-LT"/>
        </w:rPr>
        <w:t xml:space="preserve"> inventoriaus ir </w:t>
      </w:r>
      <w:r w:rsidR="00D05569" w:rsidRPr="00D05569">
        <w:rPr>
          <w:sz w:val="22"/>
          <w:szCs w:val="22"/>
          <w:lang w:val="lt-LT"/>
        </w:rPr>
        <w:t>įrangos</w:t>
      </w:r>
      <w:r w:rsidRPr="00D05569">
        <w:rPr>
          <w:sz w:val="22"/>
          <w:szCs w:val="22"/>
          <w:lang w:val="lt-LT"/>
        </w:rPr>
        <w:t xml:space="preserve"> periodin</w:t>
      </w:r>
      <w:r w:rsidR="00D05569">
        <w:rPr>
          <w:sz w:val="22"/>
          <w:szCs w:val="22"/>
          <w:lang w:val="lt-LT"/>
        </w:rPr>
        <w:t>ė</w:t>
      </w:r>
      <w:r w:rsidRPr="00D05569">
        <w:rPr>
          <w:sz w:val="22"/>
          <w:szCs w:val="22"/>
          <w:lang w:val="lt-LT"/>
        </w:rPr>
        <w:t xml:space="preserve"> patikra ir </w:t>
      </w:r>
      <w:r w:rsidR="00D05569" w:rsidRPr="00D05569">
        <w:rPr>
          <w:sz w:val="22"/>
          <w:szCs w:val="22"/>
          <w:lang w:val="lt-LT"/>
        </w:rPr>
        <w:t>priežiūra</w:t>
      </w:r>
      <w:r w:rsidRPr="00D05569">
        <w:rPr>
          <w:sz w:val="22"/>
          <w:szCs w:val="22"/>
          <w:lang w:val="lt-LT"/>
        </w:rPr>
        <w:t xml:space="preserve"> ir gaisro gesinimo </w:t>
      </w:r>
      <w:r w:rsidR="00D05569" w:rsidRPr="00D05569">
        <w:rPr>
          <w:sz w:val="22"/>
          <w:szCs w:val="22"/>
          <w:lang w:val="lt-LT"/>
        </w:rPr>
        <w:t>priemonių</w:t>
      </w:r>
      <w:r w:rsidRPr="00D05569">
        <w:rPr>
          <w:sz w:val="22"/>
          <w:szCs w:val="22"/>
          <w:lang w:val="lt-LT"/>
        </w:rPr>
        <w:t xml:space="preserve"> </w:t>
      </w:r>
      <w:r w:rsidR="00D05569" w:rsidRPr="00D05569">
        <w:rPr>
          <w:sz w:val="22"/>
          <w:szCs w:val="22"/>
          <w:lang w:val="lt-LT"/>
        </w:rPr>
        <w:t>įsigijimas</w:t>
      </w:r>
      <w:r w:rsidRPr="00D05569">
        <w:rPr>
          <w:sz w:val="22"/>
          <w:szCs w:val="22"/>
          <w:lang w:val="lt-LT"/>
        </w:rPr>
        <w:t xml:space="preserve"> ir</w:t>
      </w:r>
    </w:p>
    <w:p w14:paraId="35279B18" w14:textId="77777777" w:rsidR="00D141FD" w:rsidRPr="00D05569" w:rsidRDefault="00D141FD" w:rsidP="0061244F">
      <w:pPr>
        <w:jc w:val="both"/>
        <w:rPr>
          <w:sz w:val="22"/>
          <w:szCs w:val="22"/>
          <w:lang w:val="lt-LT"/>
        </w:rPr>
      </w:pPr>
      <w:r w:rsidRPr="00D05569">
        <w:rPr>
          <w:sz w:val="22"/>
          <w:szCs w:val="22"/>
          <w:lang w:val="lt-LT"/>
        </w:rPr>
        <w:t>keitimas pagal BPST 01-97 reikalavimus;</w:t>
      </w:r>
    </w:p>
    <w:p w14:paraId="4B75AC34" w14:textId="505E81CA" w:rsidR="00D141FD" w:rsidRPr="00D05569" w:rsidRDefault="00D141FD" w:rsidP="0061244F">
      <w:pPr>
        <w:jc w:val="both"/>
        <w:rPr>
          <w:sz w:val="22"/>
          <w:szCs w:val="22"/>
          <w:lang w:val="lt-LT"/>
        </w:rPr>
      </w:pPr>
      <w:r w:rsidRPr="00D05569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0</w:t>
      </w:r>
      <w:r w:rsidRPr="00D05569">
        <w:rPr>
          <w:sz w:val="22"/>
          <w:szCs w:val="22"/>
          <w:lang w:val="lt-LT"/>
        </w:rPr>
        <w:t>.2</w:t>
      </w:r>
      <w:r w:rsidR="00A24E98">
        <w:rPr>
          <w:sz w:val="22"/>
          <w:szCs w:val="22"/>
          <w:lang w:val="lt-LT"/>
        </w:rPr>
        <w:t>.</w:t>
      </w:r>
      <w:r w:rsidRPr="00D05569">
        <w:rPr>
          <w:sz w:val="22"/>
          <w:szCs w:val="22"/>
          <w:lang w:val="lt-LT"/>
        </w:rPr>
        <w:t xml:space="preserve"> evakuacijos plan</w:t>
      </w:r>
      <w:r w:rsidR="00D05569">
        <w:rPr>
          <w:sz w:val="22"/>
          <w:szCs w:val="22"/>
          <w:lang w:val="lt-LT"/>
        </w:rPr>
        <w:t>ų</w:t>
      </w:r>
      <w:r w:rsidRPr="00D05569">
        <w:rPr>
          <w:sz w:val="22"/>
          <w:szCs w:val="22"/>
          <w:lang w:val="lt-LT"/>
        </w:rPr>
        <w:t xml:space="preserve"> ir </w:t>
      </w:r>
      <w:r w:rsidR="00D05569" w:rsidRPr="00D05569">
        <w:rPr>
          <w:sz w:val="22"/>
          <w:szCs w:val="22"/>
          <w:lang w:val="lt-LT"/>
        </w:rPr>
        <w:t>žymėjimų</w:t>
      </w:r>
      <w:r w:rsidRPr="00D05569">
        <w:rPr>
          <w:sz w:val="22"/>
          <w:szCs w:val="22"/>
          <w:lang w:val="lt-LT"/>
        </w:rPr>
        <w:t xml:space="preserve"> atnaujinimas pagal </w:t>
      </w:r>
      <w:r w:rsidR="00D05569" w:rsidRPr="00D05569">
        <w:rPr>
          <w:sz w:val="22"/>
          <w:szCs w:val="22"/>
          <w:lang w:val="lt-LT"/>
        </w:rPr>
        <w:t>galiojančias</w:t>
      </w:r>
      <w:r w:rsidRPr="00D05569">
        <w:rPr>
          <w:sz w:val="22"/>
          <w:szCs w:val="22"/>
          <w:lang w:val="lt-LT"/>
        </w:rPr>
        <w:t xml:space="preserve"> priešgaisrines saugos taisykles;</w:t>
      </w:r>
    </w:p>
    <w:p w14:paraId="13D21474" w14:textId="7F59A1E9" w:rsidR="00D141FD" w:rsidRDefault="00D141FD" w:rsidP="0061244F">
      <w:pPr>
        <w:jc w:val="both"/>
        <w:rPr>
          <w:sz w:val="22"/>
          <w:szCs w:val="22"/>
          <w:lang w:val="lt-LT"/>
        </w:rPr>
      </w:pPr>
      <w:r w:rsidRPr="00D05569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0</w:t>
      </w:r>
      <w:r w:rsidRPr="00D05569">
        <w:rPr>
          <w:sz w:val="22"/>
          <w:szCs w:val="22"/>
          <w:lang w:val="lt-LT"/>
        </w:rPr>
        <w:t>.3</w:t>
      </w:r>
      <w:r w:rsidR="00A24E98">
        <w:rPr>
          <w:sz w:val="22"/>
          <w:szCs w:val="22"/>
          <w:lang w:val="lt-LT"/>
        </w:rPr>
        <w:t>.</w:t>
      </w:r>
      <w:r w:rsidRPr="00D05569">
        <w:rPr>
          <w:sz w:val="22"/>
          <w:szCs w:val="22"/>
          <w:lang w:val="lt-LT"/>
        </w:rPr>
        <w:t xml:space="preserve"> smulkus remontas;</w:t>
      </w:r>
    </w:p>
    <w:p w14:paraId="4240C7D9" w14:textId="5E5A5AED" w:rsidR="00D05569" w:rsidRPr="000D1471" w:rsidRDefault="00D05569" w:rsidP="0061244F">
      <w:pPr>
        <w:jc w:val="both"/>
        <w:rPr>
          <w:sz w:val="22"/>
          <w:szCs w:val="22"/>
          <w:lang w:val="lt-LT"/>
        </w:rPr>
      </w:pPr>
      <w:r w:rsidRPr="000D1471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</w:rPr>
        <w:t>0</w:t>
      </w:r>
      <w:r w:rsidRPr="000D1471">
        <w:rPr>
          <w:sz w:val="22"/>
          <w:szCs w:val="22"/>
          <w:lang w:val="lt-LT"/>
        </w:rPr>
        <w:t>.4</w:t>
      </w:r>
      <w:r w:rsidR="00A24E98">
        <w:rPr>
          <w:sz w:val="22"/>
          <w:szCs w:val="22"/>
          <w:lang w:val="lt-LT"/>
        </w:rPr>
        <w:t>.</w:t>
      </w:r>
      <w:r w:rsidRPr="000D1471">
        <w:rPr>
          <w:sz w:val="22"/>
          <w:szCs w:val="22"/>
          <w:lang w:val="lt-LT"/>
        </w:rPr>
        <w:t xml:space="preserve"> kitos paslaugos pagal atskirai suderinta sąmatą.</w:t>
      </w:r>
    </w:p>
    <w:p w14:paraId="781CC713" w14:textId="77777777" w:rsidR="00D141FD" w:rsidRPr="00604097" w:rsidRDefault="00D141FD" w:rsidP="0061244F">
      <w:pPr>
        <w:jc w:val="both"/>
        <w:rPr>
          <w:sz w:val="22"/>
          <w:szCs w:val="22"/>
          <w:lang w:val="lt-LT"/>
        </w:rPr>
      </w:pPr>
    </w:p>
    <w:p w14:paraId="5F99719A" w14:textId="30E9A016" w:rsidR="00D141FD" w:rsidRPr="00207EB2" w:rsidRDefault="00D141FD" w:rsidP="0061244F">
      <w:pPr>
        <w:jc w:val="both"/>
        <w:rPr>
          <w:b/>
          <w:bCs/>
          <w:sz w:val="22"/>
          <w:szCs w:val="22"/>
          <w:lang w:val="lt-LT"/>
        </w:rPr>
      </w:pPr>
      <w:r w:rsidRPr="00207EB2">
        <w:rPr>
          <w:b/>
          <w:bCs/>
          <w:sz w:val="22"/>
          <w:szCs w:val="22"/>
          <w:lang w:val="lt-LT"/>
        </w:rPr>
        <w:t>3.1</w:t>
      </w:r>
      <w:r w:rsidR="002B26F6">
        <w:rPr>
          <w:b/>
          <w:bCs/>
          <w:sz w:val="22"/>
          <w:szCs w:val="22"/>
          <w:lang w:val="lt-LT"/>
        </w:rPr>
        <w:t>1</w:t>
      </w:r>
      <w:r w:rsidRPr="00207EB2">
        <w:rPr>
          <w:b/>
          <w:bCs/>
          <w:sz w:val="22"/>
          <w:szCs w:val="22"/>
          <w:lang w:val="lt-LT"/>
        </w:rPr>
        <w:t xml:space="preserve">. Pastato </w:t>
      </w:r>
      <w:r w:rsidR="00207EB2" w:rsidRPr="00207EB2">
        <w:rPr>
          <w:b/>
          <w:bCs/>
          <w:sz w:val="22"/>
          <w:szCs w:val="22"/>
          <w:lang w:val="lt-LT"/>
        </w:rPr>
        <w:t>konstrukcijų</w:t>
      </w:r>
      <w:r w:rsidRPr="00207EB2">
        <w:rPr>
          <w:b/>
          <w:bCs/>
          <w:sz w:val="22"/>
          <w:szCs w:val="22"/>
          <w:lang w:val="lt-LT"/>
        </w:rPr>
        <w:t xml:space="preserve"> technin</w:t>
      </w:r>
      <w:r w:rsidR="00207EB2">
        <w:rPr>
          <w:b/>
          <w:bCs/>
          <w:sz w:val="22"/>
          <w:szCs w:val="22"/>
          <w:lang w:val="lt-LT"/>
        </w:rPr>
        <w:t>ė</w:t>
      </w:r>
      <w:r w:rsidRPr="00207EB2">
        <w:rPr>
          <w:b/>
          <w:bCs/>
          <w:sz w:val="22"/>
          <w:szCs w:val="22"/>
          <w:lang w:val="lt-LT"/>
        </w:rPr>
        <w:t xml:space="preserve">s </w:t>
      </w:r>
      <w:r w:rsidR="00207EB2" w:rsidRPr="00207EB2">
        <w:rPr>
          <w:b/>
          <w:bCs/>
          <w:sz w:val="22"/>
          <w:szCs w:val="22"/>
          <w:lang w:val="lt-LT"/>
        </w:rPr>
        <w:t>priežiūros</w:t>
      </w:r>
      <w:r w:rsidRPr="00207EB2">
        <w:rPr>
          <w:b/>
          <w:bCs/>
          <w:sz w:val="22"/>
          <w:szCs w:val="22"/>
          <w:lang w:val="lt-LT"/>
        </w:rPr>
        <w:t xml:space="preserve"> paslaugos:</w:t>
      </w:r>
    </w:p>
    <w:p w14:paraId="120FD356" w14:textId="1A3DCCFD" w:rsidR="00D141FD" w:rsidRPr="00207EB2" w:rsidRDefault="00D141FD" w:rsidP="0061244F">
      <w:pPr>
        <w:jc w:val="both"/>
        <w:rPr>
          <w:sz w:val="22"/>
          <w:szCs w:val="22"/>
          <w:lang w:val="lt-LT"/>
        </w:rPr>
      </w:pPr>
      <w:r w:rsidRPr="00207EB2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1</w:t>
      </w:r>
      <w:r w:rsidRPr="00207EB2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207EB2">
        <w:rPr>
          <w:sz w:val="22"/>
          <w:szCs w:val="22"/>
          <w:lang w:val="lt-LT"/>
        </w:rPr>
        <w:t xml:space="preserve"> paslaug</w:t>
      </w:r>
      <w:r w:rsidR="00207EB2">
        <w:rPr>
          <w:sz w:val="22"/>
          <w:szCs w:val="22"/>
          <w:lang w:val="lt-LT"/>
        </w:rPr>
        <w:t>ų</w:t>
      </w:r>
      <w:r w:rsidRPr="00207EB2">
        <w:rPr>
          <w:sz w:val="22"/>
          <w:szCs w:val="22"/>
          <w:lang w:val="lt-LT"/>
        </w:rPr>
        <w:t xml:space="preserve"> teikimas pagal </w:t>
      </w:r>
      <w:r w:rsidR="00207EB2" w:rsidRPr="00207EB2">
        <w:rPr>
          <w:sz w:val="22"/>
          <w:szCs w:val="22"/>
          <w:lang w:val="lt-LT"/>
        </w:rPr>
        <w:t>galiojančius</w:t>
      </w:r>
      <w:r w:rsidRPr="00207EB2">
        <w:rPr>
          <w:sz w:val="22"/>
          <w:szCs w:val="22"/>
          <w:lang w:val="lt-LT"/>
        </w:rPr>
        <w:t xml:space="preserve"> statinio </w:t>
      </w:r>
      <w:r w:rsidR="00207EB2" w:rsidRPr="00207EB2">
        <w:rPr>
          <w:sz w:val="22"/>
          <w:szCs w:val="22"/>
          <w:lang w:val="lt-LT"/>
        </w:rPr>
        <w:t>priežiūros</w:t>
      </w:r>
      <w:r w:rsidRPr="00207EB2">
        <w:rPr>
          <w:sz w:val="22"/>
          <w:szCs w:val="22"/>
          <w:lang w:val="lt-LT"/>
        </w:rPr>
        <w:t xml:space="preserve"> ir techninio </w:t>
      </w:r>
      <w:r w:rsidR="00207EB2" w:rsidRPr="00207EB2">
        <w:rPr>
          <w:sz w:val="22"/>
          <w:szCs w:val="22"/>
          <w:lang w:val="lt-LT"/>
        </w:rPr>
        <w:t>eksploatavimo</w:t>
      </w:r>
      <w:r w:rsidRPr="00207EB2">
        <w:rPr>
          <w:sz w:val="22"/>
          <w:szCs w:val="22"/>
          <w:lang w:val="lt-LT"/>
        </w:rPr>
        <w:t xml:space="preserve"> </w:t>
      </w:r>
      <w:r w:rsidR="00207EB2" w:rsidRPr="00207EB2">
        <w:rPr>
          <w:sz w:val="22"/>
          <w:szCs w:val="22"/>
          <w:lang w:val="lt-LT"/>
        </w:rPr>
        <w:t>taisyklių</w:t>
      </w:r>
      <w:r w:rsidRPr="00207EB2">
        <w:rPr>
          <w:sz w:val="22"/>
          <w:szCs w:val="22"/>
          <w:lang w:val="lt-LT"/>
        </w:rPr>
        <w:t xml:space="preserve"> reikalavimus;</w:t>
      </w:r>
    </w:p>
    <w:p w14:paraId="042B37E1" w14:textId="7194129A" w:rsidR="00D141FD" w:rsidRPr="00207EB2" w:rsidRDefault="00D141FD" w:rsidP="0061244F">
      <w:pPr>
        <w:jc w:val="both"/>
        <w:rPr>
          <w:sz w:val="22"/>
          <w:szCs w:val="22"/>
          <w:lang w:val="lt-LT"/>
        </w:rPr>
      </w:pPr>
      <w:r w:rsidRPr="00207EB2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1</w:t>
      </w:r>
      <w:r w:rsidRPr="00207EB2">
        <w:rPr>
          <w:sz w:val="22"/>
          <w:szCs w:val="22"/>
          <w:lang w:val="lt-LT"/>
        </w:rPr>
        <w:t>.2</w:t>
      </w:r>
      <w:r w:rsidR="00A24E98">
        <w:rPr>
          <w:sz w:val="22"/>
          <w:szCs w:val="22"/>
          <w:lang w:val="lt-LT"/>
        </w:rPr>
        <w:t>.</w:t>
      </w:r>
      <w:r w:rsidRPr="00207EB2">
        <w:rPr>
          <w:sz w:val="22"/>
          <w:szCs w:val="22"/>
          <w:lang w:val="lt-LT"/>
        </w:rPr>
        <w:t xml:space="preserve"> sezonin</w:t>
      </w:r>
      <w:r w:rsidR="00207EB2">
        <w:rPr>
          <w:sz w:val="22"/>
          <w:szCs w:val="22"/>
          <w:lang w:val="lt-LT"/>
        </w:rPr>
        <w:t>ė</w:t>
      </w:r>
      <w:r w:rsidRPr="00207EB2">
        <w:rPr>
          <w:sz w:val="22"/>
          <w:szCs w:val="22"/>
          <w:lang w:val="lt-LT"/>
        </w:rPr>
        <w:t xml:space="preserve">s bendrosios </w:t>
      </w:r>
      <w:r w:rsidR="00207EB2" w:rsidRPr="00207EB2">
        <w:rPr>
          <w:sz w:val="22"/>
          <w:szCs w:val="22"/>
          <w:lang w:val="lt-LT"/>
        </w:rPr>
        <w:t>apžiūros</w:t>
      </w:r>
      <w:r w:rsidRPr="00207EB2">
        <w:rPr>
          <w:sz w:val="22"/>
          <w:szCs w:val="22"/>
          <w:lang w:val="lt-LT"/>
        </w:rPr>
        <w:t>;</w:t>
      </w:r>
    </w:p>
    <w:p w14:paraId="090B579B" w14:textId="3F220495" w:rsidR="00D141FD" w:rsidRPr="00207EB2" w:rsidRDefault="00D141FD" w:rsidP="0061244F">
      <w:pPr>
        <w:jc w:val="both"/>
        <w:rPr>
          <w:sz w:val="22"/>
          <w:szCs w:val="22"/>
          <w:lang w:val="lt-LT"/>
        </w:rPr>
      </w:pPr>
      <w:r w:rsidRPr="00207EB2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1</w:t>
      </w:r>
      <w:r w:rsidRPr="00207EB2">
        <w:rPr>
          <w:sz w:val="22"/>
          <w:szCs w:val="22"/>
          <w:lang w:val="lt-LT"/>
        </w:rPr>
        <w:t>.3</w:t>
      </w:r>
      <w:r w:rsidR="00A24E98">
        <w:rPr>
          <w:sz w:val="22"/>
          <w:szCs w:val="22"/>
          <w:lang w:val="lt-LT"/>
        </w:rPr>
        <w:t>.</w:t>
      </w:r>
      <w:r w:rsidRPr="00207EB2">
        <w:rPr>
          <w:sz w:val="22"/>
          <w:szCs w:val="22"/>
          <w:lang w:val="lt-LT"/>
        </w:rPr>
        <w:t xml:space="preserve"> nuolatini</w:t>
      </w:r>
      <w:r w:rsidR="00207EB2">
        <w:rPr>
          <w:sz w:val="22"/>
          <w:szCs w:val="22"/>
          <w:lang w:val="lt-LT"/>
        </w:rPr>
        <w:t>ų</w:t>
      </w:r>
      <w:r w:rsidRPr="00207EB2">
        <w:rPr>
          <w:sz w:val="22"/>
          <w:szCs w:val="22"/>
          <w:lang w:val="lt-LT"/>
        </w:rPr>
        <w:t xml:space="preserve"> </w:t>
      </w:r>
      <w:r w:rsidR="00207EB2" w:rsidRPr="00207EB2">
        <w:rPr>
          <w:sz w:val="22"/>
          <w:szCs w:val="22"/>
          <w:lang w:val="lt-LT"/>
        </w:rPr>
        <w:t>stebėjimų</w:t>
      </w:r>
      <w:r w:rsidRPr="00207EB2">
        <w:rPr>
          <w:sz w:val="22"/>
          <w:szCs w:val="22"/>
          <w:lang w:val="lt-LT"/>
        </w:rPr>
        <w:t xml:space="preserve"> vykdymas ir </w:t>
      </w:r>
      <w:r w:rsidR="00207EB2" w:rsidRPr="00207EB2">
        <w:rPr>
          <w:sz w:val="22"/>
          <w:szCs w:val="22"/>
          <w:lang w:val="lt-LT"/>
        </w:rPr>
        <w:t>būtiniausių</w:t>
      </w:r>
      <w:r w:rsidRPr="00207EB2">
        <w:rPr>
          <w:sz w:val="22"/>
          <w:szCs w:val="22"/>
          <w:lang w:val="lt-LT"/>
        </w:rPr>
        <w:t xml:space="preserve"> darb</w:t>
      </w:r>
      <w:r w:rsidR="00207EB2">
        <w:rPr>
          <w:sz w:val="22"/>
          <w:szCs w:val="22"/>
          <w:lang w:val="lt-LT"/>
        </w:rPr>
        <w:t>ų</w:t>
      </w:r>
      <w:r w:rsidRPr="00207EB2">
        <w:rPr>
          <w:sz w:val="22"/>
          <w:szCs w:val="22"/>
          <w:lang w:val="lt-LT"/>
        </w:rPr>
        <w:t xml:space="preserve"> numatymas;</w:t>
      </w:r>
    </w:p>
    <w:p w14:paraId="4E0DCE44" w14:textId="5B3F0E08" w:rsidR="00D141FD" w:rsidRPr="00604097" w:rsidRDefault="00D141FD" w:rsidP="0061244F">
      <w:pPr>
        <w:jc w:val="both"/>
        <w:rPr>
          <w:sz w:val="22"/>
          <w:szCs w:val="22"/>
          <w:lang w:val="lt-LT"/>
        </w:rPr>
      </w:pPr>
      <w:r w:rsidRPr="00207EB2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1</w:t>
      </w:r>
      <w:r w:rsidRPr="00207EB2">
        <w:rPr>
          <w:sz w:val="22"/>
          <w:szCs w:val="22"/>
          <w:lang w:val="lt-LT"/>
        </w:rPr>
        <w:t>.4</w:t>
      </w:r>
      <w:r w:rsidR="00A24E98">
        <w:rPr>
          <w:sz w:val="22"/>
          <w:szCs w:val="22"/>
          <w:lang w:val="lt-LT"/>
        </w:rPr>
        <w:t>.</w:t>
      </w:r>
      <w:r w:rsidRPr="00207EB2">
        <w:rPr>
          <w:sz w:val="22"/>
          <w:szCs w:val="22"/>
          <w:lang w:val="lt-LT"/>
        </w:rPr>
        <w:t xml:space="preserve"> pastato technin</w:t>
      </w:r>
      <w:r w:rsidR="00207EB2">
        <w:rPr>
          <w:sz w:val="22"/>
          <w:szCs w:val="22"/>
          <w:lang w:val="lt-LT"/>
        </w:rPr>
        <w:t>ė</w:t>
      </w:r>
      <w:r w:rsidRPr="00207EB2">
        <w:rPr>
          <w:sz w:val="22"/>
          <w:szCs w:val="22"/>
          <w:lang w:val="lt-LT"/>
        </w:rPr>
        <w:t>s dokumentacijos vedimas.</w:t>
      </w:r>
    </w:p>
    <w:p w14:paraId="0C87A528" w14:textId="77777777" w:rsidR="00103A0E" w:rsidRPr="00604097" w:rsidRDefault="00103A0E" w:rsidP="0061244F">
      <w:pPr>
        <w:jc w:val="both"/>
        <w:rPr>
          <w:sz w:val="22"/>
          <w:szCs w:val="22"/>
          <w:lang w:val="lt-LT"/>
        </w:rPr>
      </w:pPr>
    </w:p>
    <w:p w14:paraId="3B751B23" w14:textId="18B20712" w:rsidR="00D141FD" w:rsidRPr="009F15E0" w:rsidRDefault="00103A0E" w:rsidP="0061244F">
      <w:pPr>
        <w:jc w:val="both"/>
        <w:rPr>
          <w:b/>
          <w:bCs/>
          <w:sz w:val="22"/>
          <w:szCs w:val="22"/>
          <w:lang w:val="lt-LT"/>
        </w:rPr>
      </w:pPr>
      <w:r w:rsidRPr="009F15E0">
        <w:rPr>
          <w:b/>
          <w:bCs/>
          <w:sz w:val="22"/>
          <w:szCs w:val="22"/>
          <w:lang w:val="lt-LT"/>
        </w:rPr>
        <w:t>3.1</w:t>
      </w:r>
      <w:r w:rsidR="002B26F6">
        <w:rPr>
          <w:b/>
          <w:bCs/>
          <w:sz w:val="22"/>
          <w:szCs w:val="22"/>
          <w:lang w:val="lt-LT"/>
        </w:rPr>
        <w:t>2</w:t>
      </w:r>
      <w:r w:rsidRPr="009F15E0">
        <w:rPr>
          <w:b/>
          <w:bCs/>
          <w:sz w:val="22"/>
          <w:szCs w:val="22"/>
          <w:lang w:val="lt-LT"/>
        </w:rPr>
        <w:t>. Dur</w:t>
      </w:r>
      <w:r w:rsidR="00EE2FF3">
        <w:rPr>
          <w:b/>
          <w:bCs/>
          <w:sz w:val="22"/>
          <w:szCs w:val="22"/>
          <w:lang w:val="lt-LT"/>
        </w:rPr>
        <w:t>ų</w:t>
      </w:r>
      <w:r w:rsidRPr="009F15E0">
        <w:rPr>
          <w:b/>
          <w:bCs/>
          <w:sz w:val="22"/>
          <w:szCs w:val="22"/>
          <w:lang w:val="lt-LT"/>
        </w:rPr>
        <w:t>, lang</w:t>
      </w:r>
      <w:r w:rsidR="00EE2FF3">
        <w:rPr>
          <w:b/>
          <w:bCs/>
          <w:sz w:val="22"/>
          <w:szCs w:val="22"/>
          <w:lang w:val="lt-LT"/>
        </w:rPr>
        <w:t>ų</w:t>
      </w:r>
      <w:r w:rsidRPr="009F15E0">
        <w:rPr>
          <w:b/>
          <w:bCs/>
          <w:sz w:val="22"/>
          <w:szCs w:val="22"/>
          <w:lang w:val="lt-LT"/>
        </w:rPr>
        <w:t>, vart</w:t>
      </w:r>
      <w:r w:rsidR="00EE2FF3">
        <w:rPr>
          <w:b/>
          <w:bCs/>
          <w:sz w:val="22"/>
          <w:szCs w:val="22"/>
          <w:lang w:val="lt-LT"/>
        </w:rPr>
        <w:t>ų</w:t>
      </w:r>
      <w:r w:rsidRPr="009F15E0">
        <w:rPr>
          <w:b/>
          <w:bCs/>
          <w:sz w:val="22"/>
          <w:szCs w:val="22"/>
          <w:lang w:val="lt-LT"/>
        </w:rPr>
        <w:t>, kelio užtvar</w:t>
      </w:r>
      <w:r w:rsidR="00EE2FF3">
        <w:rPr>
          <w:b/>
          <w:bCs/>
          <w:sz w:val="22"/>
          <w:szCs w:val="22"/>
          <w:lang w:val="lt-LT"/>
        </w:rPr>
        <w:t>ų</w:t>
      </w:r>
      <w:r w:rsidRPr="009F15E0">
        <w:rPr>
          <w:b/>
          <w:bCs/>
          <w:sz w:val="22"/>
          <w:szCs w:val="22"/>
          <w:lang w:val="lt-LT"/>
        </w:rPr>
        <w:t xml:space="preserve"> </w:t>
      </w:r>
      <w:r w:rsidR="00EE2FF3" w:rsidRPr="009F15E0">
        <w:rPr>
          <w:b/>
          <w:bCs/>
          <w:sz w:val="22"/>
          <w:szCs w:val="22"/>
          <w:lang w:val="lt-LT"/>
        </w:rPr>
        <w:t>priežiūros</w:t>
      </w:r>
      <w:r w:rsidRPr="009F15E0">
        <w:rPr>
          <w:b/>
          <w:bCs/>
          <w:sz w:val="22"/>
          <w:szCs w:val="22"/>
          <w:lang w:val="lt-LT"/>
        </w:rPr>
        <w:t xml:space="preserve"> ir funkcionavimo užtikrinimo paslaugos:</w:t>
      </w:r>
    </w:p>
    <w:p w14:paraId="29FDF5CD" w14:textId="294E2646" w:rsidR="00103A0E" w:rsidRPr="009F15E0" w:rsidRDefault="00103A0E" w:rsidP="0061244F">
      <w:pPr>
        <w:jc w:val="both"/>
        <w:rPr>
          <w:sz w:val="22"/>
          <w:szCs w:val="22"/>
          <w:lang w:val="lt-LT"/>
        </w:rPr>
      </w:pPr>
      <w:r w:rsidRPr="009F15E0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2</w:t>
      </w:r>
      <w:r w:rsidRPr="009F15E0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9F15E0">
        <w:rPr>
          <w:sz w:val="22"/>
          <w:szCs w:val="22"/>
          <w:lang w:val="lt-LT"/>
        </w:rPr>
        <w:t xml:space="preserve"> bendrojo naudojimo viet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>, lang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 ir dur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>, apvad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>, užtvar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 </w:t>
      </w:r>
      <w:r w:rsidR="00EE2FF3" w:rsidRPr="009F15E0">
        <w:rPr>
          <w:sz w:val="22"/>
          <w:szCs w:val="22"/>
          <w:lang w:val="lt-LT"/>
        </w:rPr>
        <w:t>įtvirtinimas</w:t>
      </w:r>
      <w:r w:rsidRPr="009F15E0">
        <w:rPr>
          <w:sz w:val="22"/>
          <w:szCs w:val="22"/>
          <w:lang w:val="lt-LT"/>
        </w:rPr>
        <w:t xml:space="preserve"> bei profilaktinis remontas;</w:t>
      </w:r>
    </w:p>
    <w:p w14:paraId="0ECB823B" w14:textId="63F9B8D5" w:rsidR="00103A0E" w:rsidRPr="009F15E0" w:rsidRDefault="00103A0E" w:rsidP="0061244F">
      <w:pPr>
        <w:jc w:val="both"/>
        <w:rPr>
          <w:sz w:val="22"/>
          <w:szCs w:val="22"/>
          <w:lang w:val="lt-LT"/>
        </w:rPr>
      </w:pPr>
      <w:r w:rsidRPr="009F15E0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2</w:t>
      </w:r>
      <w:r w:rsidRPr="009F15E0">
        <w:rPr>
          <w:sz w:val="22"/>
          <w:szCs w:val="22"/>
          <w:lang w:val="lt-LT"/>
        </w:rPr>
        <w:t>.2</w:t>
      </w:r>
      <w:r w:rsidR="00A24E98">
        <w:rPr>
          <w:sz w:val="22"/>
          <w:szCs w:val="22"/>
          <w:lang w:val="lt-LT"/>
        </w:rPr>
        <w:t>.</w:t>
      </w:r>
      <w:r w:rsidRPr="009F15E0">
        <w:rPr>
          <w:sz w:val="22"/>
          <w:szCs w:val="22"/>
          <w:lang w:val="lt-LT"/>
        </w:rPr>
        <w:t xml:space="preserve"> bendrojo naudojimo </w:t>
      </w:r>
      <w:r w:rsidR="00EE2FF3" w:rsidRPr="009F15E0">
        <w:rPr>
          <w:sz w:val="22"/>
          <w:szCs w:val="22"/>
          <w:lang w:val="lt-LT"/>
        </w:rPr>
        <w:t>vietų</w:t>
      </w:r>
      <w:r w:rsidRPr="009F15E0">
        <w:rPr>
          <w:sz w:val="22"/>
          <w:szCs w:val="22"/>
          <w:lang w:val="lt-LT"/>
        </w:rPr>
        <w:t xml:space="preserve"> smulkusis lang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>, dur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 ir kelio užtvar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 remontas;</w:t>
      </w:r>
    </w:p>
    <w:p w14:paraId="304FD339" w14:textId="44DC0F5E" w:rsidR="00103A0E" w:rsidRPr="009F15E0" w:rsidRDefault="00103A0E" w:rsidP="0061244F">
      <w:pPr>
        <w:jc w:val="both"/>
        <w:rPr>
          <w:sz w:val="22"/>
          <w:szCs w:val="22"/>
          <w:lang w:val="lt-LT"/>
        </w:rPr>
      </w:pPr>
      <w:r w:rsidRPr="009F15E0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2</w:t>
      </w:r>
      <w:r w:rsidRPr="009F15E0">
        <w:rPr>
          <w:sz w:val="22"/>
          <w:szCs w:val="22"/>
          <w:lang w:val="lt-LT"/>
        </w:rPr>
        <w:t>.3</w:t>
      </w:r>
      <w:r w:rsidR="00A24E98">
        <w:rPr>
          <w:sz w:val="22"/>
          <w:szCs w:val="22"/>
          <w:lang w:val="lt-LT"/>
        </w:rPr>
        <w:t>.</w:t>
      </w:r>
      <w:r w:rsidRPr="009F15E0">
        <w:rPr>
          <w:sz w:val="22"/>
          <w:szCs w:val="22"/>
          <w:lang w:val="lt-LT"/>
        </w:rPr>
        <w:t xml:space="preserve"> profilaktinis dur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, </w:t>
      </w:r>
      <w:r w:rsidR="00EE2FF3" w:rsidRPr="009F15E0">
        <w:rPr>
          <w:sz w:val="22"/>
          <w:szCs w:val="22"/>
          <w:lang w:val="lt-LT"/>
        </w:rPr>
        <w:t>spyruoklių</w:t>
      </w:r>
      <w:r w:rsidRPr="009F15E0">
        <w:rPr>
          <w:sz w:val="22"/>
          <w:szCs w:val="22"/>
          <w:lang w:val="lt-LT"/>
        </w:rPr>
        <w:t>, vyri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>, spyn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 remontas ir keitimas;</w:t>
      </w:r>
    </w:p>
    <w:p w14:paraId="0166F79F" w14:textId="2C44D61A" w:rsidR="00103A0E" w:rsidRPr="009F15E0" w:rsidRDefault="00103A0E" w:rsidP="0061244F">
      <w:pPr>
        <w:jc w:val="both"/>
        <w:rPr>
          <w:sz w:val="22"/>
          <w:szCs w:val="22"/>
          <w:lang w:val="lt-LT"/>
        </w:rPr>
      </w:pPr>
      <w:r w:rsidRPr="009F15E0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2</w:t>
      </w:r>
      <w:r w:rsidRPr="009F15E0">
        <w:rPr>
          <w:sz w:val="22"/>
          <w:szCs w:val="22"/>
          <w:lang w:val="lt-LT"/>
        </w:rPr>
        <w:t>.4</w:t>
      </w:r>
      <w:r w:rsidR="00A24E98">
        <w:rPr>
          <w:sz w:val="22"/>
          <w:szCs w:val="22"/>
          <w:lang w:val="lt-LT"/>
        </w:rPr>
        <w:t>.</w:t>
      </w:r>
      <w:r w:rsidRPr="009F15E0">
        <w:rPr>
          <w:sz w:val="22"/>
          <w:szCs w:val="22"/>
          <w:lang w:val="lt-LT"/>
        </w:rPr>
        <w:t xml:space="preserve"> bendrojo naudojimo </w:t>
      </w:r>
      <w:r w:rsidR="00EE2FF3" w:rsidRPr="009F15E0">
        <w:rPr>
          <w:sz w:val="22"/>
          <w:szCs w:val="22"/>
          <w:lang w:val="lt-LT"/>
        </w:rPr>
        <w:t>vietų</w:t>
      </w:r>
      <w:r w:rsidRPr="009F15E0">
        <w:rPr>
          <w:sz w:val="22"/>
          <w:szCs w:val="22"/>
          <w:lang w:val="lt-LT"/>
        </w:rPr>
        <w:t xml:space="preserve"> lang</w:t>
      </w:r>
      <w:r w:rsidR="00EE2FF3">
        <w:rPr>
          <w:sz w:val="22"/>
          <w:szCs w:val="22"/>
          <w:lang w:val="lt-LT"/>
        </w:rPr>
        <w:t xml:space="preserve">ų </w:t>
      </w:r>
      <w:r w:rsidRPr="009F15E0">
        <w:rPr>
          <w:sz w:val="22"/>
          <w:szCs w:val="22"/>
          <w:lang w:val="lt-LT"/>
        </w:rPr>
        <w:t>ir dur</w:t>
      </w:r>
      <w:r w:rsidR="00EE2FF3">
        <w:rPr>
          <w:sz w:val="22"/>
          <w:szCs w:val="22"/>
          <w:lang w:val="lt-LT"/>
        </w:rPr>
        <w:t>ų</w:t>
      </w:r>
      <w:r w:rsidRPr="009F15E0">
        <w:rPr>
          <w:sz w:val="22"/>
          <w:szCs w:val="22"/>
          <w:lang w:val="lt-LT"/>
        </w:rPr>
        <w:t xml:space="preserve"> stiklinimas;</w:t>
      </w:r>
    </w:p>
    <w:p w14:paraId="6677032A" w14:textId="273891BB" w:rsidR="00D141FD" w:rsidRPr="00EE2FF3" w:rsidRDefault="00103A0E" w:rsidP="0061244F">
      <w:pPr>
        <w:jc w:val="both"/>
        <w:rPr>
          <w:sz w:val="22"/>
          <w:szCs w:val="22"/>
        </w:rPr>
      </w:pPr>
      <w:r w:rsidRPr="009F15E0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2</w:t>
      </w:r>
      <w:r w:rsidRPr="009F15E0">
        <w:rPr>
          <w:sz w:val="22"/>
          <w:szCs w:val="22"/>
          <w:lang w:val="lt-LT"/>
        </w:rPr>
        <w:t>.5</w:t>
      </w:r>
      <w:r w:rsidR="00A24E98">
        <w:rPr>
          <w:sz w:val="22"/>
          <w:szCs w:val="22"/>
          <w:lang w:val="lt-LT"/>
        </w:rPr>
        <w:t>.</w:t>
      </w:r>
      <w:r w:rsidRPr="009F15E0">
        <w:rPr>
          <w:sz w:val="22"/>
          <w:szCs w:val="22"/>
          <w:lang w:val="lt-LT"/>
        </w:rPr>
        <w:t xml:space="preserve"> kitos paslaugos pagal atskirai suderinta </w:t>
      </w:r>
      <w:r w:rsidR="00EE2FF3" w:rsidRPr="009F15E0">
        <w:rPr>
          <w:sz w:val="22"/>
          <w:szCs w:val="22"/>
          <w:lang w:val="lt-LT"/>
        </w:rPr>
        <w:t>sąmatą</w:t>
      </w:r>
      <w:r w:rsidRPr="009F15E0">
        <w:rPr>
          <w:sz w:val="22"/>
          <w:szCs w:val="22"/>
          <w:lang w:val="lt-LT"/>
        </w:rPr>
        <w:t>.</w:t>
      </w:r>
    </w:p>
    <w:p w14:paraId="054E8ADE" w14:textId="77777777" w:rsidR="00103A0E" w:rsidRPr="00604097" w:rsidRDefault="00103A0E" w:rsidP="0061244F">
      <w:pPr>
        <w:jc w:val="both"/>
        <w:rPr>
          <w:sz w:val="22"/>
          <w:szCs w:val="22"/>
          <w:highlight w:val="green"/>
          <w:lang w:val="lt-LT"/>
        </w:rPr>
      </w:pPr>
    </w:p>
    <w:p w14:paraId="693839C5" w14:textId="45CFEBB6" w:rsidR="00103A0E" w:rsidRPr="00FB0CF6" w:rsidRDefault="00103A0E" w:rsidP="0061244F">
      <w:pPr>
        <w:jc w:val="both"/>
        <w:rPr>
          <w:b/>
          <w:bCs/>
          <w:sz w:val="22"/>
          <w:szCs w:val="22"/>
          <w:lang w:val="lt-LT"/>
        </w:rPr>
      </w:pPr>
      <w:r w:rsidRPr="00FB0CF6">
        <w:rPr>
          <w:b/>
          <w:bCs/>
          <w:sz w:val="22"/>
          <w:szCs w:val="22"/>
          <w:lang w:val="lt-LT"/>
        </w:rPr>
        <w:t>3.1</w:t>
      </w:r>
      <w:r w:rsidR="002B26F6">
        <w:rPr>
          <w:b/>
          <w:bCs/>
          <w:sz w:val="22"/>
          <w:szCs w:val="22"/>
          <w:lang w:val="lt-LT"/>
        </w:rPr>
        <w:t>3</w:t>
      </w:r>
      <w:r w:rsidRPr="00FB0CF6">
        <w:rPr>
          <w:b/>
          <w:bCs/>
          <w:sz w:val="22"/>
          <w:szCs w:val="22"/>
          <w:lang w:val="lt-LT"/>
        </w:rPr>
        <w:t>. Avarin</w:t>
      </w:r>
      <w:r w:rsidR="00FB0CF6">
        <w:rPr>
          <w:b/>
          <w:bCs/>
          <w:sz w:val="22"/>
          <w:szCs w:val="22"/>
          <w:lang w:val="lt-LT"/>
        </w:rPr>
        <w:t>ė</w:t>
      </w:r>
      <w:r w:rsidRPr="00FB0CF6">
        <w:rPr>
          <w:b/>
          <w:bCs/>
          <w:sz w:val="22"/>
          <w:szCs w:val="22"/>
          <w:lang w:val="lt-LT"/>
        </w:rPr>
        <w:t>s tarnybos paslaugos lokalizuojant inžinerinių ir kitų sistemų avarijas:</w:t>
      </w:r>
    </w:p>
    <w:p w14:paraId="62366EF9" w14:textId="4794599A" w:rsidR="00103A0E" w:rsidRPr="00FB0CF6" w:rsidRDefault="00103A0E" w:rsidP="0061244F">
      <w:pPr>
        <w:jc w:val="both"/>
        <w:rPr>
          <w:sz w:val="22"/>
          <w:szCs w:val="22"/>
          <w:lang w:val="lt-LT"/>
        </w:rPr>
      </w:pPr>
      <w:r w:rsidRPr="00FB0CF6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3</w:t>
      </w:r>
      <w:r w:rsidRPr="00FB0CF6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FB0CF6">
        <w:rPr>
          <w:sz w:val="22"/>
          <w:szCs w:val="22"/>
          <w:lang w:val="lt-LT"/>
        </w:rPr>
        <w:t xml:space="preserve"> </w:t>
      </w:r>
      <w:r w:rsidR="00FB0CF6" w:rsidRPr="00FB0CF6">
        <w:rPr>
          <w:sz w:val="22"/>
          <w:szCs w:val="22"/>
          <w:lang w:val="lt-LT"/>
        </w:rPr>
        <w:t>dispečerinės</w:t>
      </w:r>
      <w:r w:rsidRPr="00FB0CF6">
        <w:rPr>
          <w:sz w:val="22"/>
          <w:szCs w:val="22"/>
          <w:lang w:val="lt-LT"/>
        </w:rPr>
        <w:t xml:space="preserve"> tarnybos darbas 24 valandas per par</w:t>
      </w:r>
      <w:r w:rsidR="00FB0CF6">
        <w:rPr>
          <w:sz w:val="22"/>
          <w:szCs w:val="22"/>
          <w:lang w:val="lt-LT"/>
        </w:rPr>
        <w:t>ą</w:t>
      </w:r>
      <w:r w:rsidRPr="00FB0CF6">
        <w:rPr>
          <w:sz w:val="22"/>
          <w:szCs w:val="22"/>
          <w:lang w:val="lt-LT"/>
        </w:rPr>
        <w:t xml:space="preserve">, poilsio ir </w:t>
      </w:r>
      <w:r w:rsidR="00FB0CF6" w:rsidRPr="00FB0CF6">
        <w:rPr>
          <w:sz w:val="22"/>
          <w:szCs w:val="22"/>
          <w:lang w:val="lt-LT"/>
        </w:rPr>
        <w:t>švenčių</w:t>
      </w:r>
      <w:r w:rsidRPr="00FB0CF6">
        <w:rPr>
          <w:sz w:val="22"/>
          <w:szCs w:val="22"/>
          <w:lang w:val="lt-LT"/>
        </w:rPr>
        <w:t xml:space="preserve"> dienomis užtikrinant inžinerini</w:t>
      </w:r>
      <w:r w:rsidR="00FB0CF6">
        <w:rPr>
          <w:sz w:val="22"/>
          <w:szCs w:val="22"/>
          <w:lang w:val="lt-LT"/>
        </w:rPr>
        <w:t>ų</w:t>
      </w:r>
    </w:p>
    <w:p w14:paraId="1347F4F7" w14:textId="26DC2784" w:rsidR="00103A0E" w:rsidRPr="00604097" w:rsidRDefault="00103A0E" w:rsidP="0061244F">
      <w:pPr>
        <w:jc w:val="both"/>
        <w:rPr>
          <w:sz w:val="22"/>
          <w:szCs w:val="22"/>
          <w:lang w:val="lt-LT"/>
        </w:rPr>
      </w:pPr>
      <w:r w:rsidRPr="00FB0CF6">
        <w:rPr>
          <w:sz w:val="22"/>
          <w:szCs w:val="22"/>
          <w:lang w:val="lt-LT"/>
        </w:rPr>
        <w:t>sistem</w:t>
      </w:r>
      <w:r w:rsidR="00FB0CF6">
        <w:rPr>
          <w:sz w:val="22"/>
          <w:szCs w:val="22"/>
          <w:lang w:val="lt-LT"/>
        </w:rPr>
        <w:t>ų</w:t>
      </w:r>
      <w:r w:rsidRPr="00FB0CF6">
        <w:rPr>
          <w:sz w:val="22"/>
          <w:szCs w:val="22"/>
          <w:lang w:val="lt-LT"/>
        </w:rPr>
        <w:t xml:space="preserve"> </w:t>
      </w:r>
      <w:r w:rsidR="00FB0CF6" w:rsidRPr="00FB0CF6">
        <w:rPr>
          <w:sz w:val="22"/>
          <w:szCs w:val="22"/>
          <w:lang w:val="lt-LT"/>
        </w:rPr>
        <w:t>avarijų</w:t>
      </w:r>
      <w:r w:rsidRPr="00FB0CF6">
        <w:rPr>
          <w:sz w:val="22"/>
          <w:szCs w:val="22"/>
          <w:lang w:val="lt-LT"/>
        </w:rPr>
        <w:t xml:space="preserve"> </w:t>
      </w:r>
      <w:r w:rsidR="00FB0CF6" w:rsidRPr="00FB0CF6">
        <w:rPr>
          <w:sz w:val="22"/>
          <w:szCs w:val="22"/>
          <w:lang w:val="lt-LT"/>
        </w:rPr>
        <w:t>lokalizavimą</w:t>
      </w:r>
      <w:r w:rsidRPr="00FB0CF6">
        <w:rPr>
          <w:sz w:val="22"/>
          <w:szCs w:val="22"/>
          <w:lang w:val="lt-LT"/>
        </w:rPr>
        <w:t xml:space="preserve"> 1 val. laikotarpyje nuo pranešimo gavimo.</w:t>
      </w:r>
    </w:p>
    <w:p w14:paraId="49414EFD" w14:textId="77777777" w:rsidR="00103A0E" w:rsidRPr="00604097" w:rsidRDefault="00103A0E" w:rsidP="0061244F">
      <w:pPr>
        <w:jc w:val="both"/>
        <w:rPr>
          <w:sz w:val="22"/>
          <w:szCs w:val="22"/>
          <w:lang w:val="lt-LT"/>
        </w:rPr>
      </w:pPr>
    </w:p>
    <w:p w14:paraId="69EDC49F" w14:textId="6C83AB77" w:rsidR="008A633B" w:rsidRPr="00FB0CF6" w:rsidRDefault="002B26F6" w:rsidP="0061244F">
      <w:pPr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3.</w:t>
      </w:r>
      <w:r w:rsidR="008A633B" w:rsidRPr="00FB0CF6">
        <w:rPr>
          <w:b/>
          <w:bCs/>
          <w:sz w:val="22"/>
          <w:szCs w:val="22"/>
          <w:lang w:val="lt-LT"/>
        </w:rPr>
        <w:t>1</w:t>
      </w:r>
      <w:r>
        <w:rPr>
          <w:b/>
          <w:bCs/>
          <w:sz w:val="22"/>
          <w:szCs w:val="22"/>
        </w:rPr>
        <w:t>4</w:t>
      </w:r>
      <w:r w:rsidR="008A633B" w:rsidRPr="00FB0CF6">
        <w:rPr>
          <w:b/>
          <w:bCs/>
          <w:sz w:val="22"/>
          <w:szCs w:val="22"/>
          <w:lang w:val="lt-LT"/>
        </w:rPr>
        <w:t>. Kitos, niekur kitur nepriskirtos, paslaugos:</w:t>
      </w:r>
    </w:p>
    <w:p w14:paraId="619CE80B" w14:textId="0472B063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vėliavų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iškėlimas</w:t>
      </w:r>
      <w:r w:rsidRPr="00604097">
        <w:rPr>
          <w:sz w:val="22"/>
          <w:szCs w:val="22"/>
          <w:lang w:val="lt-LT"/>
        </w:rPr>
        <w:t>, nuleidimas ir keitimas pagal LR patvirtintus teises aktu reikalavimus;</w:t>
      </w:r>
    </w:p>
    <w:p w14:paraId="5B7ED77E" w14:textId="068A3D8B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.2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automobili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stovėjimo</w:t>
      </w:r>
      <w:r w:rsidRPr="00604097">
        <w:rPr>
          <w:sz w:val="22"/>
          <w:szCs w:val="22"/>
          <w:lang w:val="lt-LT"/>
        </w:rPr>
        <w:t xml:space="preserve"> aikštel</w:t>
      </w:r>
      <w:r w:rsidR="00FB0CF6">
        <w:rPr>
          <w:sz w:val="22"/>
          <w:szCs w:val="22"/>
          <w:lang w:val="lt-LT"/>
        </w:rPr>
        <w:t>ę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juosiančių</w:t>
      </w:r>
      <w:r w:rsidRPr="00604097">
        <w:rPr>
          <w:sz w:val="22"/>
          <w:szCs w:val="22"/>
          <w:lang w:val="lt-LT"/>
        </w:rPr>
        <w:t xml:space="preserve"> užtvar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, </w:t>
      </w:r>
      <w:r w:rsidR="00FB0CF6" w:rsidRPr="00604097">
        <w:rPr>
          <w:sz w:val="22"/>
          <w:szCs w:val="22"/>
          <w:lang w:val="lt-LT"/>
        </w:rPr>
        <w:t>stovėjimo</w:t>
      </w:r>
      <w:r w:rsidRPr="00604097">
        <w:rPr>
          <w:sz w:val="22"/>
          <w:szCs w:val="22"/>
          <w:lang w:val="lt-LT"/>
        </w:rPr>
        <w:t xml:space="preserve"> vietas </w:t>
      </w:r>
      <w:r w:rsidR="00FB0CF6" w:rsidRPr="00604097">
        <w:rPr>
          <w:sz w:val="22"/>
          <w:szCs w:val="22"/>
          <w:lang w:val="lt-LT"/>
        </w:rPr>
        <w:t>žyminčių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lentelių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priežiūra</w:t>
      </w:r>
      <w:r w:rsidRPr="00604097">
        <w:rPr>
          <w:sz w:val="22"/>
          <w:szCs w:val="22"/>
          <w:lang w:val="lt-LT"/>
        </w:rPr>
        <w:t xml:space="preserve"> bei</w:t>
      </w:r>
    </w:p>
    <w:p w14:paraId="2C1DF363" w14:textId="30C22DF2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 xml:space="preserve">kietos dangos </w:t>
      </w:r>
      <w:r w:rsidR="00FB0CF6" w:rsidRPr="00604097">
        <w:rPr>
          <w:sz w:val="22"/>
          <w:szCs w:val="22"/>
          <w:lang w:val="lt-LT"/>
        </w:rPr>
        <w:t>žymėjimo</w:t>
      </w:r>
      <w:r w:rsidRPr="00604097">
        <w:rPr>
          <w:sz w:val="22"/>
          <w:szCs w:val="22"/>
          <w:lang w:val="lt-LT"/>
        </w:rPr>
        <w:t xml:space="preserve"> atnaujinimas (dažymas);</w:t>
      </w:r>
    </w:p>
    <w:p w14:paraId="140EE50D" w14:textId="246A78BA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.3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kenkėju</w:t>
      </w:r>
      <w:r w:rsidRPr="00604097">
        <w:rPr>
          <w:sz w:val="22"/>
          <w:szCs w:val="22"/>
          <w:lang w:val="lt-LT"/>
        </w:rPr>
        <w:t xml:space="preserve"> naikinimas;</w:t>
      </w:r>
    </w:p>
    <w:p w14:paraId="1A75CD29" w14:textId="3B7D4C82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.4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lokalus hidroizoliacijos darbai vidaus patalpose;</w:t>
      </w:r>
    </w:p>
    <w:p w14:paraId="344C6288" w14:textId="2DFFBE4E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.5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smulkus remontas, </w:t>
      </w:r>
      <w:r w:rsidR="00FB0CF6" w:rsidRPr="00604097">
        <w:rPr>
          <w:sz w:val="22"/>
          <w:szCs w:val="22"/>
          <w:lang w:val="lt-LT"/>
        </w:rPr>
        <w:t>lubų</w:t>
      </w:r>
      <w:r w:rsidRPr="00604097">
        <w:rPr>
          <w:sz w:val="22"/>
          <w:szCs w:val="22"/>
          <w:lang w:val="lt-LT"/>
        </w:rPr>
        <w:t xml:space="preserve"> apdailos </w:t>
      </w:r>
      <w:r w:rsidR="00FB0CF6" w:rsidRPr="00604097">
        <w:rPr>
          <w:sz w:val="22"/>
          <w:szCs w:val="22"/>
          <w:lang w:val="lt-LT"/>
        </w:rPr>
        <w:t>plokščių</w:t>
      </w:r>
      <w:r w:rsidRPr="00604097">
        <w:rPr>
          <w:sz w:val="22"/>
          <w:szCs w:val="22"/>
          <w:lang w:val="lt-LT"/>
        </w:rPr>
        <w:t xml:space="preserve"> keitimas pagal poreik</w:t>
      </w:r>
      <w:r w:rsidR="00FB0CF6">
        <w:rPr>
          <w:sz w:val="22"/>
          <w:szCs w:val="22"/>
          <w:lang w:val="lt-LT"/>
        </w:rPr>
        <w:t>į;</w:t>
      </w:r>
    </w:p>
    <w:p w14:paraId="716CBD91" w14:textId="44109C9A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.6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technines dokumentacijos pildymas, gedim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>, profilaktini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darb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registracijos žurnal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ir kitos</w:t>
      </w:r>
    </w:p>
    <w:p w14:paraId="73B14C6C" w14:textId="77777777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dokumentacijos vedimas;</w:t>
      </w:r>
    </w:p>
    <w:p w14:paraId="38A65D93" w14:textId="630CF7AA" w:rsidR="008A633B" w:rsidRPr="00604097" w:rsidRDefault="008A633B" w:rsidP="0061244F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4</w:t>
      </w:r>
      <w:r w:rsidRPr="00604097">
        <w:rPr>
          <w:sz w:val="22"/>
          <w:szCs w:val="22"/>
          <w:lang w:val="lt-LT"/>
        </w:rPr>
        <w:t>.7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skaitikli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rodmen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duomen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pateikimas: energetini</w:t>
      </w:r>
      <w:r w:rsidR="00FB0CF6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</w:t>
      </w:r>
      <w:proofErr w:type="spellStart"/>
      <w:r w:rsidRPr="00604097">
        <w:rPr>
          <w:sz w:val="22"/>
          <w:szCs w:val="22"/>
          <w:lang w:val="lt-LT"/>
        </w:rPr>
        <w:t>resursu</w:t>
      </w:r>
      <w:r w:rsidR="00FB0CF6">
        <w:rPr>
          <w:sz w:val="22"/>
          <w:szCs w:val="22"/>
          <w:lang w:val="lt-LT"/>
        </w:rPr>
        <w:t>ų</w:t>
      </w:r>
      <w:proofErr w:type="spellEnd"/>
      <w:r w:rsidRPr="00604097">
        <w:rPr>
          <w:sz w:val="22"/>
          <w:szCs w:val="22"/>
          <w:lang w:val="lt-LT"/>
        </w:rPr>
        <w:t xml:space="preserve"> </w:t>
      </w:r>
      <w:r w:rsidR="00FB0CF6" w:rsidRPr="00604097">
        <w:rPr>
          <w:sz w:val="22"/>
          <w:szCs w:val="22"/>
          <w:lang w:val="lt-LT"/>
        </w:rPr>
        <w:t>tiekėjams</w:t>
      </w:r>
      <w:r w:rsidRPr="00604097">
        <w:rPr>
          <w:sz w:val="22"/>
          <w:szCs w:val="22"/>
          <w:lang w:val="lt-LT"/>
        </w:rPr>
        <w:t xml:space="preserve"> - kiekvieno </w:t>
      </w:r>
      <w:r w:rsidR="00FB0CF6" w:rsidRPr="00604097">
        <w:rPr>
          <w:sz w:val="22"/>
          <w:szCs w:val="22"/>
          <w:lang w:val="lt-LT"/>
        </w:rPr>
        <w:t>mėnesio</w:t>
      </w:r>
      <w:r w:rsidRPr="00604097">
        <w:rPr>
          <w:sz w:val="22"/>
          <w:szCs w:val="22"/>
          <w:lang w:val="lt-LT"/>
        </w:rPr>
        <w:t xml:space="preserve"> paskutin</w:t>
      </w:r>
      <w:r w:rsidR="00FB0CF6">
        <w:rPr>
          <w:sz w:val="22"/>
          <w:szCs w:val="22"/>
          <w:lang w:val="lt-LT"/>
        </w:rPr>
        <w:t xml:space="preserve">ę </w:t>
      </w:r>
      <w:r w:rsidRPr="00604097">
        <w:rPr>
          <w:sz w:val="22"/>
          <w:szCs w:val="22"/>
          <w:lang w:val="lt-LT"/>
        </w:rPr>
        <w:t>darbo dien</w:t>
      </w:r>
      <w:r w:rsidR="00FB0CF6">
        <w:rPr>
          <w:sz w:val="22"/>
          <w:szCs w:val="22"/>
          <w:lang w:val="lt-LT"/>
        </w:rPr>
        <w:t>ą</w:t>
      </w:r>
      <w:r w:rsidRPr="00604097">
        <w:rPr>
          <w:sz w:val="22"/>
          <w:szCs w:val="22"/>
          <w:lang w:val="lt-LT"/>
        </w:rPr>
        <w:t xml:space="preserve">, </w:t>
      </w:r>
      <w:proofErr w:type="spellStart"/>
      <w:r w:rsidRPr="00604097">
        <w:rPr>
          <w:sz w:val="22"/>
          <w:szCs w:val="22"/>
          <w:lang w:val="lt-LT"/>
        </w:rPr>
        <w:t>Perkanciajai</w:t>
      </w:r>
      <w:proofErr w:type="spellEnd"/>
      <w:r w:rsidRPr="00604097">
        <w:rPr>
          <w:sz w:val="22"/>
          <w:szCs w:val="22"/>
          <w:lang w:val="lt-LT"/>
        </w:rPr>
        <w:t xml:space="preserve"> organizacijai – </w:t>
      </w:r>
      <w:r w:rsidR="00FB0CF6" w:rsidRPr="00604097">
        <w:rPr>
          <w:sz w:val="22"/>
          <w:szCs w:val="22"/>
          <w:lang w:val="lt-LT"/>
        </w:rPr>
        <w:t>antrąją</w:t>
      </w:r>
      <w:r w:rsidRPr="00604097">
        <w:rPr>
          <w:sz w:val="22"/>
          <w:szCs w:val="22"/>
          <w:lang w:val="lt-LT"/>
        </w:rPr>
        <w:t xml:space="preserve"> kito </w:t>
      </w:r>
      <w:r w:rsidR="00FB0CF6" w:rsidRPr="00604097">
        <w:rPr>
          <w:sz w:val="22"/>
          <w:szCs w:val="22"/>
          <w:lang w:val="lt-LT"/>
        </w:rPr>
        <w:t>mėnesio</w:t>
      </w:r>
      <w:r w:rsidRPr="00604097">
        <w:rPr>
          <w:sz w:val="22"/>
          <w:szCs w:val="22"/>
          <w:lang w:val="lt-LT"/>
        </w:rPr>
        <w:t xml:space="preserve"> darbo dien</w:t>
      </w:r>
      <w:r w:rsidR="00FB0CF6">
        <w:rPr>
          <w:sz w:val="22"/>
          <w:szCs w:val="22"/>
          <w:lang w:val="lt-LT"/>
        </w:rPr>
        <w:t>ą</w:t>
      </w:r>
      <w:r w:rsidRPr="00604097">
        <w:rPr>
          <w:sz w:val="22"/>
          <w:szCs w:val="22"/>
          <w:lang w:val="lt-LT"/>
        </w:rPr>
        <w:t>.</w:t>
      </w:r>
    </w:p>
    <w:p w14:paraId="39E8B14A" w14:textId="77777777" w:rsidR="008A633B" w:rsidRPr="00604097" w:rsidRDefault="008A633B" w:rsidP="0061244F">
      <w:pPr>
        <w:jc w:val="both"/>
        <w:rPr>
          <w:sz w:val="22"/>
          <w:szCs w:val="22"/>
          <w:lang w:val="lt-LT"/>
        </w:rPr>
      </w:pPr>
    </w:p>
    <w:p w14:paraId="6290B093" w14:textId="77777777" w:rsidR="00230E73" w:rsidRDefault="00230E73" w:rsidP="0061244F">
      <w:pPr>
        <w:jc w:val="both"/>
        <w:rPr>
          <w:b/>
          <w:bCs/>
          <w:sz w:val="22"/>
          <w:szCs w:val="22"/>
          <w:lang w:val="lt-LT"/>
        </w:rPr>
      </w:pPr>
    </w:p>
    <w:p w14:paraId="5230F80F" w14:textId="29840B44" w:rsidR="008A633B" w:rsidRPr="00FB0CF6" w:rsidRDefault="00230E73" w:rsidP="0061244F">
      <w:pPr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lastRenderedPageBreak/>
        <w:t>3.</w:t>
      </w:r>
      <w:r w:rsidR="008A633B" w:rsidRPr="00FB0CF6">
        <w:rPr>
          <w:b/>
          <w:bCs/>
          <w:sz w:val="22"/>
          <w:szCs w:val="22"/>
          <w:lang w:val="lt-LT"/>
        </w:rPr>
        <w:t>1</w:t>
      </w:r>
      <w:r w:rsidR="002B26F6">
        <w:rPr>
          <w:b/>
          <w:bCs/>
          <w:sz w:val="22"/>
          <w:szCs w:val="22"/>
        </w:rPr>
        <w:t>5</w:t>
      </w:r>
      <w:r w:rsidR="008A633B" w:rsidRPr="00FB0CF6">
        <w:rPr>
          <w:b/>
          <w:bCs/>
          <w:sz w:val="22"/>
          <w:szCs w:val="22"/>
          <w:lang w:val="lt-LT"/>
        </w:rPr>
        <w:t>.</w:t>
      </w:r>
      <w:r w:rsidR="002B26F6">
        <w:rPr>
          <w:b/>
          <w:bCs/>
          <w:sz w:val="22"/>
          <w:szCs w:val="22"/>
          <w:lang w:val="lt-LT"/>
        </w:rPr>
        <w:t xml:space="preserve"> </w:t>
      </w:r>
      <w:r w:rsidR="008A633B" w:rsidRPr="00FB0CF6">
        <w:rPr>
          <w:b/>
          <w:bCs/>
          <w:sz w:val="22"/>
          <w:szCs w:val="22"/>
          <w:lang w:val="lt-LT"/>
        </w:rPr>
        <w:t>Pastabos:</w:t>
      </w:r>
    </w:p>
    <w:p w14:paraId="0DD5FB85" w14:textId="1D8F2CBB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5</w:t>
      </w:r>
      <w:r w:rsidRPr="00604097">
        <w:rPr>
          <w:sz w:val="22"/>
          <w:szCs w:val="22"/>
          <w:lang w:val="lt-LT"/>
        </w:rPr>
        <w:t>.1</w:t>
      </w:r>
      <w:r w:rsidR="00A24E98">
        <w:rPr>
          <w:sz w:val="22"/>
          <w:szCs w:val="22"/>
          <w:lang w:val="lt-LT"/>
        </w:rPr>
        <w:t>.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Tiekėjas</w:t>
      </w:r>
      <w:r w:rsidRPr="00604097">
        <w:rPr>
          <w:sz w:val="22"/>
          <w:szCs w:val="22"/>
          <w:lang w:val="lt-LT"/>
        </w:rPr>
        <w:t xml:space="preserve"> 2 kartus metuose (sausio ir liepos </w:t>
      </w:r>
      <w:r w:rsidR="00A24E98" w:rsidRPr="00604097">
        <w:rPr>
          <w:sz w:val="22"/>
          <w:szCs w:val="22"/>
          <w:lang w:val="lt-LT"/>
        </w:rPr>
        <w:t>mėn</w:t>
      </w:r>
      <w:r w:rsidRPr="00604097">
        <w:rPr>
          <w:sz w:val="22"/>
          <w:szCs w:val="22"/>
          <w:lang w:val="lt-LT"/>
        </w:rPr>
        <w:t xml:space="preserve">. </w:t>
      </w:r>
      <w:r w:rsidR="00A24E98" w:rsidRPr="00604097">
        <w:rPr>
          <w:sz w:val="22"/>
          <w:szCs w:val="22"/>
          <w:lang w:val="lt-LT"/>
        </w:rPr>
        <w:t>pirmąjį</w:t>
      </w:r>
      <w:r w:rsidRPr="00604097">
        <w:rPr>
          <w:sz w:val="22"/>
          <w:szCs w:val="22"/>
          <w:lang w:val="lt-LT"/>
        </w:rPr>
        <w:t xml:space="preserve"> pirmadien</w:t>
      </w:r>
      <w:r w:rsidR="00A24E98">
        <w:rPr>
          <w:sz w:val="22"/>
          <w:szCs w:val="22"/>
          <w:lang w:val="lt-LT"/>
        </w:rPr>
        <w:t>į</w:t>
      </w:r>
      <w:r w:rsidRPr="00604097">
        <w:rPr>
          <w:sz w:val="22"/>
          <w:szCs w:val="22"/>
          <w:lang w:val="lt-LT"/>
        </w:rPr>
        <w:t>) pateikia pastato inžinerini</w:t>
      </w:r>
      <w:r w:rsidR="00A24E98">
        <w:rPr>
          <w:sz w:val="22"/>
          <w:szCs w:val="22"/>
          <w:lang w:val="lt-LT"/>
        </w:rPr>
        <w:t>ų</w:t>
      </w:r>
    </w:p>
    <w:p w14:paraId="651ED31D" w14:textId="036441EC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sistem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būklės</w:t>
      </w:r>
      <w:r w:rsidRPr="00604097">
        <w:rPr>
          <w:sz w:val="22"/>
          <w:szCs w:val="22"/>
          <w:lang w:val="lt-LT"/>
        </w:rPr>
        <w:t xml:space="preserve"> ir energetini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resurs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naudojimo </w:t>
      </w:r>
      <w:r w:rsidR="00A24E98" w:rsidRPr="00604097">
        <w:rPr>
          <w:sz w:val="22"/>
          <w:szCs w:val="22"/>
          <w:lang w:val="lt-LT"/>
        </w:rPr>
        <w:t>įvertinimą</w:t>
      </w:r>
      <w:r w:rsidRPr="00604097">
        <w:rPr>
          <w:sz w:val="22"/>
          <w:szCs w:val="22"/>
          <w:lang w:val="lt-LT"/>
        </w:rPr>
        <w:t xml:space="preserve"> ir rekomendacijas </w:t>
      </w:r>
      <w:r w:rsidR="00A24E98" w:rsidRPr="00604097">
        <w:rPr>
          <w:sz w:val="22"/>
          <w:szCs w:val="22"/>
          <w:lang w:val="lt-LT"/>
        </w:rPr>
        <w:t>dėl</w:t>
      </w:r>
      <w:r w:rsidRPr="00604097">
        <w:rPr>
          <w:sz w:val="22"/>
          <w:szCs w:val="22"/>
          <w:lang w:val="lt-LT"/>
        </w:rPr>
        <w:t xml:space="preserve"> sistem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efektyvesnio</w:t>
      </w:r>
    </w:p>
    <w:p w14:paraId="6A95E968" w14:textId="6D4EF3DA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eksploatavimo bei energetini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sąnaudų</w:t>
      </w:r>
      <w:r w:rsidRPr="00604097">
        <w:rPr>
          <w:sz w:val="22"/>
          <w:szCs w:val="22"/>
          <w:lang w:val="lt-LT"/>
        </w:rPr>
        <w:t xml:space="preserve"> mažinimo pastato savininkui.</w:t>
      </w:r>
    </w:p>
    <w:p w14:paraId="14282DE0" w14:textId="64714DEF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5</w:t>
      </w:r>
      <w:r w:rsidRPr="00604097">
        <w:rPr>
          <w:sz w:val="22"/>
          <w:szCs w:val="22"/>
          <w:lang w:val="lt-LT"/>
        </w:rPr>
        <w:t>.</w:t>
      </w:r>
      <w:r w:rsidR="00A24E98">
        <w:rPr>
          <w:sz w:val="22"/>
          <w:szCs w:val="22"/>
        </w:rPr>
        <w:t>2.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Tiekėjas</w:t>
      </w:r>
      <w:r w:rsidRPr="00604097">
        <w:rPr>
          <w:sz w:val="22"/>
          <w:szCs w:val="22"/>
          <w:lang w:val="lt-LT"/>
        </w:rPr>
        <w:t xml:space="preserve"> prisiima vis</w:t>
      </w:r>
      <w:r w:rsidR="00A24E98">
        <w:rPr>
          <w:sz w:val="22"/>
          <w:szCs w:val="22"/>
          <w:lang w:val="lt-LT"/>
        </w:rPr>
        <w:t>ą</w:t>
      </w:r>
      <w:r w:rsidRPr="00604097">
        <w:rPr>
          <w:sz w:val="22"/>
          <w:szCs w:val="22"/>
          <w:lang w:val="lt-LT"/>
        </w:rPr>
        <w:t xml:space="preserve"> atsakomyb</w:t>
      </w:r>
      <w:r w:rsidR="00A24E98">
        <w:rPr>
          <w:sz w:val="22"/>
          <w:szCs w:val="22"/>
          <w:lang w:val="lt-LT"/>
        </w:rPr>
        <w:t>ę</w:t>
      </w:r>
      <w:r w:rsidRPr="00604097">
        <w:rPr>
          <w:sz w:val="22"/>
          <w:szCs w:val="22"/>
          <w:lang w:val="lt-LT"/>
        </w:rPr>
        <w:t xml:space="preserve"> už jo </w:t>
      </w:r>
      <w:r w:rsidR="00A24E98" w:rsidRPr="00604097">
        <w:rPr>
          <w:sz w:val="22"/>
          <w:szCs w:val="22"/>
          <w:lang w:val="lt-LT"/>
        </w:rPr>
        <w:t>prižiūrimos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įrangos</w:t>
      </w:r>
      <w:r w:rsidRPr="00604097">
        <w:rPr>
          <w:sz w:val="22"/>
          <w:szCs w:val="22"/>
          <w:lang w:val="lt-LT"/>
        </w:rPr>
        <w:t xml:space="preserve"> bei </w:t>
      </w:r>
      <w:r w:rsidR="00A24E98" w:rsidRPr="00604097">
        <w:rPr>
          <w:sz w:val="22"/>
          <w:szCs w:val="22"/>
          <w:lang w:val="lt-LT"/>
        </w:rPr>
        <w:t>sistemų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neveikimą</w:t>
      </w:r>
      <w:r w:rsidRPr="00604097">
        <w:rPr>
          <w:sz w:val="22"/>
          <w:szCs w:val="22"/>
          <w:lang w:val="lt-LT"/>
        </w:rPr>
        <w:t>, neteising</w:t>
      </w:r>
      <w:r w:rsidR="00A24E98">
        <w:rPr>
          <w:sz w:val="22"/>
          <w:szCs w:val="22"/>
          <w:lang w:val="lt-LT"/>
        </w:rPr>
        <w:t>ų</w:t>
      </w:r>
    </w:p>
    <w:p w14:paraId="64749DD9" w14:textId="6642EB1D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skaitikli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rodmen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duomen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pateikim</w:t>
      </w:r>
      <w:r w:rsidR="00A24E98">
        <w:rPr>
          <w:sz w:val="22"/>
          <w:szCs w:val="22"/>
          <w:lang w:val="lt-LT"/>
        </w:rPr>
        <w:t>ą</w:t>
      </w:r>
      <w:r w:rsidRPr="00604097">
        <w:rPr>
          <w:sz w:val="22"/>
          <w:szCs w:val="22"/>
          <w:lang w:val="lt-LT"/>
        </w:rPr>
        <w:t xml:space="preserve"> ar </w:t>
      </w:r>
      <w:r w:rsidR="00A24E98" w:rsidRPr="00604097">
        <w:rPr>
          <w:sz w:val="22"/>
          <w:szCs w:val="22"/>
          <w:lang w:val="lt-LT"/>
        </w:rPr>
        <w:t>apskaičiavimą</w:t>
      </w:r>
      <w:r w:rsidRPr="00604097">
        <w:rPr>
          <w:sz w:val="22"/>
          <w:szCs w:val="22"/>
          <w:lang w:val="lt-LT"/>
        </w:rPr>
        <w:t xml:space="preserve"> ir atlygin</w:t>
      </w:r>
      <w:r w:rsidR="00A24E98">
        <w:rPr>
          <w:sz w:val="22"/>
          <w:szCs w:val="22"/>
          <w:lang w:val="lt-LT"/>
        </w:rPr>
        <w:t>ą</w:t>
      </w:r>
      <w:r w:rsidRPr="00604097">
        <w:rPr>
          <w:sz w:val="22"/>
          <w:szCs w:val="22"/>
          <w:lang w:val="lt-LT"/>
        </w:rPr>
        <w:t xml:space="preserve"> visus patirtus nuostolius.</w:t>
      </w:r>
    </w:p>
    <w:p w14:paraId="68D885DD" w14:textId="2EC6D56D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5</w:t>
      </w:r>
      <w:r w:rsidRPr="00604097">
        <w:rPr>
          <w:sz w:val="22"/>
          <w:szCs w:val="22"/>
          <w:lang w:val="lt-LT"/>
        </w:rPr>
        <w:t>.</w:t>
      </w:r>
      <w:r w:rsidR="00A24E98">
        <w:rPr>
          <w:sz w:val="22"/>
          <w:szCs w:val="22"/>
          <w:lang w:val="lt-LT"/>
        </w:rPr>
        <w:t>3.</w:t>
      </w:r>
      <w:r w:rsidRPr="00604097">
        <w:rPr>
          <w:sz w:val="22"/>
          <w:szCs w:val="22"/>
          <w:lang w:val="lt-LT"/>
        </w:rPr>
        <w:t xml:space="preserve"> Perimdamas pastato </w:t>
      </w:r>
      <w:r w:rsidR="00A24E98" w:rsidRPr="00604097">
        <w:rPr>
          <w:sz w:val="22"/>
          <w:szCs w:val="22"/>
          <w:lang w:val="lt-LT"/>
        </w:rPr>
        <w:t>priežiūrą</w:t>
      </w:r>
      <w:r w:rsidRPr="00604097">
        <w:rPr>
          <w:sz w:val="22"/>
          <w:szCs w:val="22"/>
          <w:lang w:val="lt-LT"/>
        </w:rPr>
        <w:t xml:space="preserve">, </w:t>
      </w:r>
      <w:r w:rsidR="00A24E98" w:rsidRPr="00604097">
        <w:rPr>
          <w:sz w:val="22"/>
          <w:szCs w:val="22"/>
          <w:lang w:val="lt-LT"/>
        </w:rPr>
        <w:t>Tiekėjas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įsipareigoja</w:t>
      </w:r>
      <w:r w:rsidRPr="00604097">
        <w:rPr>
          <w:sz w:val="22"/>
          <w:szCs w:val="22"/>
          <w:lang w:val="lt-LT"/>
        </w:rPr>
        <w:t xml:space="preserve"> per 7 darbo dien</w:t>
      </w:r>
      <w:r w:rsidR="00A24E98">
        <w:rPr>
          <w:sz w:val="22"/>
          <w:szCs w:val="22"/>
          <w:lang w:val="lt-LT"/>
        </w:rPr>
        <w:t>as</w:t>
      </w:r>
      <w:r w:rsidRPr="00604097">
        <w:rPr>
          <w:sz w:val="22"/>
          <w:szCs w:val="22"/>
          <w:lang w:val="lt-LT"/>
        </w:rPr>
        <w:t xml:space="preserve"> nuo sutarties </w:t>
      </w:r>
      <w:r w:rsidR="00A24E98" w:rsidRPr="00604097">
        <w:rPr>
          <w:sz w:val="22"/>
          <w:szCs w:val="22"/>
          <w:lang w:val="lt-LT"/>
        </w:rPr>
        <w:t>įsigaliojimo</w:t>
      </w:r>
    </w:p>
    <w:p w14:paraId="55946F09" w14:textId="58523323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susipažinti su pastato technine dokumentacija ir pateikti inventorizacijos akt</w:t>
      </w:r>
      <w:r w:rsidR="00A24E98">
        <w:rPr>
          <w:sz w:val="22"/>
          <w:szCs w:val="22"/>
          <w:lang w:val="lt-LT"/>
        </w:rPr>
        <w:t>ą</w:t>
      </w:r>
      <w:r w:rsidRPr="00604097">
        <w:rPr>
          <w:sz w:val="22"/>
          <w:szCs w:val="22"/>
          <w:lang w:val="lt-LT"/>
        </w:rPr>
        <w:t xml:space="preserve"> bei per 30 kalendorini</w:t>
      </w:r>
      <w:r w:rsidR="00A24E98">
        <w:rPr>
          <w:sz w:val="22"/>
          <w:szCs w:val="22"/>
          <w:lang w:val="lt-LT"/>
        </w:rPr>
        <w:t>ų</w:t>
      </w:r>
    </w:p>
    <w:p w14:paraId="3A74A0DC" w14:textId="73D391A1" w:rsidR="008A633B" w:rsidRPr="00604097" w:rsidRDefault="00A24E98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dienų</w:t>
      </w:r>
      <w:r w:rsidR="008A633B" w:rsidRPr="00604097">
        <w:rPr>
          <w:sz w:val="22"/>
          <w:szCs w:val="22"/>
          <w:lang w:val="lt-LT"/>
        </w:rPr>
        <w:t xml:space="preserve"> ištaisyti smulkius defektus, </w:t>
      </w:r>
      <w:r w:rsidRPr="00604097">
        <w:rPr>
          <w:sz w:val="22"/>
          <w:szCs w:val="22"/>
          <w:lang w:val="lt-LT"/>
        </w:rPr>
        <w:t>galinčius</w:t>
      </w:r>
      <w:r w:rsidR="008A633B" w:rsidRPr="00604097">
        <w:rPr>
          <w:sz w:val="22"/>
          <w:szCs w:val="22"/>
          <w:lang w:val="lt-LT"/>
        </w:rPr>
        <w:t xml:space="preserve"> trukdyti tinkamai </w:t>
      </w:r>
      <w:r w:rsidRPr="00604097">
        <w:rPr>
          <w:sz w:val="22"/>
          <w:szCs w:val="22"/>
          <w:lang w:val="lt-LT"/>
        </w:rPr>
        <w:t>prižiūrėti</w:t>
      </w:r>
      <w:r w:rsidR="008A633B" w:rsidRPr="00604097">
        <w:rPr>
          <w:sz w:val="22"/>
          <w:szCs w:val="22"/>
          <w:lang w:val="lt-LT"/>
        </w:rPr>
        <w:t xml:space="preserve"> pastat</w:t>
      </w:r>
      <w:r>
        <w:rPr>
          <w:sz w:val="22"/>
          <w:szCs w:val="22"/>
          <w:lang w:val="lt-LT"/>
        </w:rPr>
        <w:t>ą</w:t>
      </w:r>
      <w:r w:rsidR="008A633B" w:rsidRPr="00604097">
        <w:rPr>
          <w:sz w:val="22"/>
          <w:szCs w:val="22"/>
          <w:lang w:val="lt-LT"/>
        </w:rPr>
        <w:t>.</w:t>
      </w:r>
    </w:p>
    <w:p w14:paraId="274BE3AD" w14:textId="37CB447C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5</w:t>
      </w:r>
      <w:r w:rsidRPr="00604097">
        <w:rPr>
          <w:sz w:val="22"/>
          <w:szCs w:val="22"/>
          <w:lang w:val="lt-LT"/>
        </w:rPr>
        <w:t>.</w:t>
      </w:r>
      <w:r w:rsidR="00A24E98">
        <w:rPr>
          <w:sz w:val="22"/>
          <w:szCs w:val="22"/>
          <w:lang w:val="lt-LT"/>
        </w:rPr>
        <w:t>4.</w:t>
      </w:r>
      <w:r w:rsidRPr="00604097">
        <w:rPr>
          <w:sz w:val="22"/>
          <w:szCs w:val="22"/>
          <w:lang w:val="lt-LT"/>
        </w:rPr>
        <w:t xml:space="preserve"> </w:t>
      </w:r>
      <w:r w:rsidR="00A24E98" w:rsidRPr="00604097">
        <w:rPr>
          <w:sz w:val="22"/>
          <w:szCs w:val="22"/>
          <w:lang w:val="lt-LT"/>
        </w:rPr>
        <w:t>Tiekėjas</w:t>
      </w:r>
      <w:r w:rsidRPr="00604097">
        <w:rPr>
          <w:sz w:val="22"/>
          <w:szCs w:val="22"/>
          <w:lang w:val="lt-LT"/>
        </w:rPr>
        <w:t xml:space="preserve"> per 30 kalendorini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dien</w:t>
      </w:r>
      <w:r w:rsidR="00A24E98">
        <w:rPr>
          <w:sz w:val="22"/>
          <w:szCs w:val="22"/>
          <w:lang w:val="lt-LT"/>
        </w:rPr>
        <w:t>ų</w:t>
      </w:r>
      <w:r w:rsidRPr="00604097">
        <w:rPr>
          <w:sz w:val="22"/>
          <w:szCs w:val="22"/>
          <w:lang w:val="lt-LT"/>
        </w:rPr>
        <w:t xml:space="preserve"> nuo sutarties </w:t>
      </w:r>
      <w:r w:rsidR="00A24E98" w:rsidRPr="00604097">
        <w:rPr>
          <w:sz w:val="22"/>
          <w:szCs w:val="22"/>
          <w:lang w:val="lt-LT"/>
        </w:rPr>
        <w:t>įsigaliojimo</w:t>
      </w:r>
      <w:r w:rsidRPr="00604097">
        <w:rPr>
          <w:sz w:val="22"/>
          <w:szCs w:val="22"/>
          <w:lang w:val="lt-LT"/>
        </w:rPr>
        <w:t xml:space="preserve"> parengia arba atnaujina sistem</w:t>
      </w:r>
      <w:r w:rsidR="00A24E98">
        <w:rPr>
          <w:sz w:val="22"/>
          <w:szCs w:val="22"/>
          <w:lang w:val="lt-LT"/>
        </w:rPr>
        <w:t>ų</w:t>
      </w:r>
    </w:p>
    <w:p w14:paraId="256A2FD4" w14:textId="77777777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eksploatavimo taisykles bei eksplikacijas.</w:t>
      </w:r>
    </w:p>
    <w:p w14:paraId="75B99288" w14:textId="39EE44D4" w:rsidR="008A633B" w:rsidRPr="00604097" w:rsidRDefault="008A633B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3.1</w:t>
      </w:r>
      <w:r w:rsidR="002B26F6">
        <w:rPr>
          <w:sz w:val="22"/>
          <w:szCs w:val="22"/>
          <w:lang w:val="lt-LT"/>
        </w:rPr>
        <w:t>5</w:t>
      </w:r>
      <w:r w:rsidRPr="00604097">
        <w:rPr>
          <w:sz w:val="22"/>
          <w:szCs w:val="22"/>
          <w:lang w:val="lt-LT"/>
        </w:rPr>
        <w:t>.</w:t>
      </w:r>
      <w:r w:rsidR="00A24E98">
        <w:rPr>
          <w:sz w:val="22"/>
          <w:szCs w:val="22"/>
          <w:lang w:val="lt-LT"/>
        </w:rPr>
        <w:t>5.</w:t>
      </w:r>
      <w:r w:rsidRPr="00604097">
        <w:rPr>
          <w:sz w:val="22"/>
          <w:szCs w:val="22"/>
          <w:lang w:val="lt-LT"/>
        </w:rPr>
        <w:t xml:space="preserve"> Smulkus remontas – tai darbai, kurie kvalifikuoto personalo atliekami siekiant užtikrinti optimalu</w:t>
      </w:r>
    </w:p>
    <w:p w14:paraId="71E1927F" w14:textId="21A13D2E" w:rsidR="00103A0E" w:rsidRPr="00604097" w:rsidRDefault="00A24E98" w:rsidP="00987105">
      <w:pPr>
        <w:jc w:val="both"/>
        <w:rPr>
          <w:sz w:val="22"/>
          <w:szCs w:val="22"/>
          <w:lang w:val="lt-LT"/>
        </w:rPr>
      </w:pPr>
      <w:r w:rsidRPr="00604097">
        <w:rPr>
          <w:sz w:val="22"/>
          <w:szCs w:val="22"/>
          <w:lang w:val="lt-LT"/>
        </w:rPr>
        <w:t>pastato</w:t>
      </w:r>
      <w:r w:rsidR="008A633B" w:rsidRPr="00604097">
        <w:rPr>
          <w:sz w:val="22"/>
          <w:szCs w:val="22"/>
          <w:lang w:val="lt-LT"/>
        </w:rPr>
        <w:t xml:space="preserve"> inžineriniu sistem</w:t>
      </w:r>
      <w:r>
        <w:rPr>
          <w:sz w:val="22"/>
          <w:szCs w:val="22"/>
          <w:lang w:val="lt-LT"/>
        </w:rPr>
        <w:t>ų</w:t>
      </w:r>
      <w:r w:rsidR="008A633B" w:rsidRPr="00604097">
        <w:rPr>
          <w:sz w:val="22"/>
          <w:szCs w:val="22"/>
          <w:lang w:val="lt-LT"/>
        </w:rPr>
        <w:t xml:space="preserve"> funkcionavim</w:t>
      </w:r>
      <w:r>
        <w:rPr>
          <w:sz w:val="22"/>
          <w:szCs w:val="22"/>
          <w:lang w:val="lt-LT"/>
        </w:rPr>
        <w:t>ą</w:t>
      </w:r>
      <w:r w:rsidR="008A633B" w:rsidRPr="00604097">
        <w:rPr>
          <w:sz w:val="22"/>
          <w:szCs w:val="22"/>
          <w:lang w:val="lt-LT"/>
        </w:rPr>
        <w:t xml:space="preserve"> per 2 val. Užsakovo darbo laiku.</w:t>
      </w:r>
    </w:p>
    <w:p w14:paraId="76AEB341" w14:textId="77777777" w:rsidR="00D141FD" w:rsidRPr="00604097" w:rsidRDefault="00D141FD" w:rsidP="00D141FD">
      <w:pPr>
        <w:jc w:val="both"/>
        <w:rPr>
          <w:sz w:val="22"/>
          <w:szCs w:val="22"/>
          <w:lang w:val="lt-LT"/>
        </w:rPr>
      </w:pPr>
    </w:p>
    <w:p w14:paraId="3F1B0DB8" w14:textId="5B14E3A3" w:rsidR="00CF68F6" w:rsidRPr="00604097" w:rsidRDefault="008A633B" w:rsidP="008A633B">
      <w:pPr>
        <w:jc w:val="center"/>
        <w:rPr>
          <w:b/>
          <w:bCs/>
          <w:sz w:val="22"/>
          <w:szCs w:val="22"/>
          <w:lang w:val="lt-LT"/>
        </w:rPr>
      </w:pPr>
      <w:r w:rsidRPr="00604097">
        <w:rPr>
          <w:b/>
          <w:bCs/>
          <w:sz w:val="22"/>
          <w:szCs w:val="22"/>
          <w:lang w:val="lt-LT"/>
        </w:rPr>
        <w:t>4. PASTATO INŽINERINI</w:t>
      </w:r>
      <w:r w:rsidR="00CD55F5">
        <w:rPr>
          <w:b/>
          <w:bCs/>
          <w:sz w:val="22"/>
          <w:szCs w:val="22"/>
          <w:lang w:val="lt-LT"/>
        </w:rPr>
        <w:t>Ų</w:t>
      </w:r>
      <w:r w:rsidRPr="00604097">
        <w:rPr>
          <w:b/>
          <w:bCs/>
          <w:sz w:val="22"/>
          <w:szCs w:val="22"/>
          <w:lang w:val="lt-LT"/>
        </w:rPr>
        <w:t xml:space="preserve"> SISTEM</w:t>
      </w:r>
      <w:r w:rsidR="00CD55F5">
        <w:rPr>
          <w:b/>
          <w:bCs/>
          <w:sz w:val="22"/>
          <w:szCs w:val="22"/>
          <w:lang w:val="lt-LT"/>
        </w:rPr>
        <w:t>Ų</w:t>
      </w:r>
      <w:r w:rsidRPr="00604097">
        <w:rPr>
          <w:b/>
          <w:bCs/>
          <w:sz w:val="22"/>
          <w:szCs w:val="22"/>
          <w:lang w:val="lt-LT"/>
        </w:rPr>
        <w:t xml:space="preserve"> STEB</w:t>
      </w:r>
      <w:r w:rsidR="00987105">
        <w:rPr>
          <w:b/>
          <w:bCs/>
          <w:sz w:val="22"/>
          <w:szCs w:val="22"/>
          <w:lang w:val="lt-LT"/>
        </w:rPr>
        <w:t>Ė</w:t>
      </w:r>
      <w:r w:rsidRPr="00604097">
        <w:rPr>
          <w:b/>
          <w:bCs/>
          <w:sz w:val="22"/>
          <w:szCs w:val="22"/>
          <w:lang w:val="lt-LT"/>
        </w:rPr>
        <w:t>JIMO (PROFILAKTIKOS) PERIODIŠKUMAS</w:t>
      </w:r>
    </w:p>
    <w:p w14:paraId="09A17923" w14:textId="77777777" w:rsidR="008A633B" w:rsidRPr="00604097" w:rsidRDefault="008A633B" w:rsidP="008A633B">
      <w:pPr>
        <w:rPr>
          <w:b/>
          <w:bCs/>
          <w:sz w:val="22"/>
          <w:szCs w:val="22"/>
          <w:lang w:val="lt-LT"/>
        </w:rPr>
      </w:pPr>
    </w:p>
    <w:p w14:paraId="64DE506B" w14:textId="6F502C56" w:rsidR="008A633B" w:rsidRPr="00603089" w:rsidRDefault="008A633B" w:rsidP="00603089">
      <w:pPr>
        <w:rPr>
          <w:b/>
          <w:bCs/>
          <w:sz w:val="22"/>
          <w:szCs w:val="22"/>
          <w:lang w:val="lt-LT"/>
        </w:rPr>
      </w:pPr>
      <w:r w:rsidRPr="00604097">
        <w:rPr>
          <w:b/>
          <w:bCs/>
          <w:sz w:val="22"/>
          <w:szCs w:val="22"/>
          <w:lang w:val="lt-LT"/>
        </w:rPr>
        <w:t>4.1. Pastato konstrukcijų bei durų, langų, vartų, kelio užtvarų priežiūra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230"/>
        <w:gridCol w:w="1668"/>
      </w:tblGrid>
      <w:tr w:rsidR="008A633B" w:rsidRPr="00604097" w14:paraId="51E683EB" w14:textId="77777777" w:rsidTr="00603089">
        <w:trPr>
          <w:jc w:val="center"/>
        </w:trPr>
        <w:tc>
          <w:tcPr>
            <w:tcW w:w="562" w:type="dxa"/>
            <w:shd w:val="clear" w:color="auto" w:fill="E0E0E0"/>
          </w:tcPr>
          <w:p w14:paraId="3FBFFC9A" w14:textId="5D568F29" w:rsidR="008A633B" w:rsidRPr="00604097" w:rsidRDefault="008A633B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230" w:type="dxa"/>
            <w:shd w:val="clear" w:color="auto" w:fill="E0E0E0"/>
          </w:tcPr>
          <w:p w14:paraId="434A70B8" w14:textId="5B65FA10" w:rsidR="008A633B" w:rsidRPr="00604097" w:rsidRDefault="008A633B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Paslaugos aprašymas</w:t>
            </w:r>
          </w:p>
        </w:tc>
        <w:tc>
          <w:tcPr>
            <w:tcW w:w="1668" w:type="dxa"/>
            <w:shd w:val="clear" w:color="auto" w:fill="E0E0E0"/>
          </w:tcPr>
          <w:p w14:paraId="19D31558" w14:textId="32F9A2FD" w:rsidR="008A633B" w:rsidRPr="00604097" w:rsidRDefault="008A633B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Dažnumas (ne mažiau kaip)</w:t>
            </w:r>
          </w:p>
        </w:tc>
      </w:tr>
      <w:tr w:rsidR="008A633B" w:rsidRPr="00604097" w14:paraId="05AA6A30" w14:textId="77777777" w:rsidTr="00603089">
        <w:trPr>
          <w:trHeight w:val="570"/>
          <w:jc w:val="center"/>
        </w:trPr>
        <w:tc>
          <w:tcPr>
            <w:tcW w:w="562" w:type="dxa"/>
            <w:vAlign w:val="center"/>
          </w:tcPr>
          <w:p w14:paraId="135FBBFF" w14:textId="15D3371F" w:rsidR="008A633B" w:rsidRPr="00604097" w:rsidRDefault="008A633B" w:rsidP="008A633B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230" w:type="dxa"/>
          </w:tcPr>
          <w:p w14:paraId="02B63852" w14:textId="624B5AE9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Statinio </w:t>
            </w:r>
            <w:r w:rsidR="0061244F" w:rsidRPr="00604097">
              <w:rPr>
                <w:sz w:val="22"/>
                <w:szCs w:val="22"/>
                <w:lang w:val="lt-LT"/>
              </w:rPr>
              <w:t>būklės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stebėjimas</w:t>
            </w:r>
            <w:r w:rsidRPr="00604097">
              <w:rPr>
                <w:sz w:val="22"/>
                <w:szCs w:val="22"/>
                <w:lang w:val="lt-LT"/>
              </w:rPr>
              <w:t xml:space="preserve"> (vizualiai tikrinamos pagrindin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pastat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konstrukcijos, gaisrin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s saugos </w:t>
            </w:r>
            <w:r w:rsidR="0061244F" w:rsidRPr="00604097">
              <w:rPr>
                <w:sz w:val="22"/>
                <w:szCs w:val="22"/>
                <w:lang w:val="lt-LT"/>
              </w:rPr>
              <w:t>priemonių</w:t>
            </w:r>
            <w:r w:rsidRPr="00604097">
              <w:rPr>
                <w:sz w:val="22"/>
                <w:szCs w:val="22"/>
                <w:lang w:val="lt-LT"/>
              </w:rPr>
              <w:t xml:space="preserve">, </w:t>
            </w:r>
            <w:r w:rsidR="0061244F" w:rsidRPr="00604097">
              <w:rPr>
                <w:sz w:val="22"/>
                <w:szCs w:val="22"/>
                <w:lang w:val="lt-LT"/>
              </w:rPr>
              <w:t>patalpų</w:t>
            </w:r>
            <w:r w:rsidRPr="00604097">
              <w:rPr>
                <w:sz w:val="22"/>
                <w:szCs w:val="22"/>
                <w:lang w:val="lt-LT"/>
              </w:rPr>
              <w:t xml:space="preserve"> technin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ir aplinkos</w:t>
            </w:r>
          </w:p>
          <w:p w14:paraId="5ABBCF25" w14:textId="73DBC645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sanitarin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būklės</w:t>
            </w:r>
            <w:r w:rsidRPr="0060409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668" w:type="dxa"/>
            <w:vAlign w:val="center"/>
          </w:tcPr>
          <w:p w14:paraId="7206B068" w14:textId="67A714DE" w:rsidR="008A633B" w:rsidRPr="00604097" w:rsidRDefault="008A633B" w:rsidP="008A633B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k./mėn.</w:t>
            </w:r>
          </w:p>
        </w:tc>
      </w:tr>
      <w:tr w:rsidR="008A633B" w:rsidRPr="00604097" w14:paraId="5447394F" w14:textId="77777777" w:rsidTr="00603089">
        <w:trPr>
          <w:trHeight w:val="570"/>
          <w:jc w:val="center"/>
        </w:trPr>
        <w:tc>
          <w:tcPr>
            <w:tcW w:w="562" w:type="dxa"/>
            <w:vAlign w:val="center"/>
          </w:tcPr>
          <w:p w14:paraId="15E18259" w14:textId="1C503FDB" w:rsidR="008A633B" w:rsidRPr="00604097" w:rsidRDefault="008A633B" w:rsidP="008A633B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230" w:type="dxa"/>
          </w:tcPr>
          <w:p w14:paraId="0752495B" w14:textId="09376183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Statinio kasmetin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apžiūra</w:t>
            </w:r>
            <w:r w:rsidRPr="00604097">
              <w:rPr>
                <w:sz w:val="22"/>
                <w:szCs w:val="22"/>
                <w:lang w:val="lt-LT"/>
              </w:rPr>
              <w:t xml:space="preserve"> (Pasibaigus žiemos sezonui</w:t>
            </w:r>
            <w:r w:rsidR="0061244F">
              <w:rPr>
                <w:sz w:val="22"/>
                <w:szCs w:val="22"/>
                <w:lang w:val="lt-LT"/>
              </w:rPr>
              <w:t xml:space="preserve"> </w:t>
            </w:r>
            <w:r w:rsidRPr="00604097">
              <w:rPr>
                <w:sz w:val="22"/>
                <w:szCs w:val="22"/>
                <w:lang w:val="lt-LT"/>
              </w:rPr>
              <w:t>tikrinamos pagrindin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pastat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konstrukcijos, nustatomas </w:t>
            </w:r>
            <w:r w:rsidR="0061244F" w:rsidRPr="00604097">
              <w:rPr>
                <w:sz w:val="22"/>
                <w:szCs w:val="22"/>
                <w:lang w:val="lt-LT"/>
              </w:rPr>
              <w:t>tyrinėjimų</w:t>
            </w:r>
            <w:r w:rsidRPr="00604097">
              <w:rPr>
                <w:sz w:val="22"/>
                <w:szCs w:val="22"/>
                <w:lang w:val="lt-LT"/>
              </w:rPr>
              <w:t xml:space="preserve"> poreikis, remonto poreikis, </w:t>
            </w:r>
            <w:r w:rsidR="0061244F" w:rsidRPr="00604097">
              <w:rPr>
                <w:sz w:val="22"/>
                <w:szCs w:val="22"/>
                <w:lang w:val="lt-LT"/>
              </w:rPr>
              <w:t>įvertinama</w:t>
            </w:r>
            <w:r w:rsidRPr="00604097">
              <w:rPr>
                <w:sz w:val="22"/>
                <w:szCs w:val="22"/>
                <w:lang w:val="lt-LT"/>
              </w:rPr>
              <w:t xml:space="preserve"> nuolatini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stebėjimų</w:t>
            </w:r>
            <w:r w:rsidRPr="00604097">
              <w:rPr>
                <w:sz w:val="22"/>
                <w:szCs w:val="22"/>
                <w:lang w:val="lt-LT"/>
              </w:rPr>
              <w:t xml:space="preserve"> kokyb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668" w:type="dxa"/>
            <w:vAlign w:val="center"/>
          </w:tcPr>
          <w:p w14:paraId="7AD4E44C" w14:textId="03C55FAC" w:rsidR="008A633B" w:rsidRPr="00604097" w:rsidRDefault="008A633B" w:rsidP="0061244F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8A633B" w:rsidRPr="00604097" w14:paraId="240FCB67" w14:textId="77777777" w:rsidTr="00603089">
        <w:trPr>
          <w:trHeight w:val="570"/>
          <w:jc w:val="center"/>
        </w:trPr>
        <w:tc>
          <w:tcPr>
            <w:tcW w:w="562" w:type="dxa"/>
            <w:vAlign w:val="center"/>
          </w:tcPr>
          <w:p w14:paraId="7617FCE3" w14:textId="3AAE26D8" w:rsidR="008A633B" w:rsidRPr="00604097" w:rsidRDefault="008A633B" w:rsidP="008A633B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7230" w:type="dxa"/>
          </w:tcPr>
          <w:p w14:paraId="114D770B" w14:textId="36D70256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Lang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vyri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>, ranken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>, lang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apkaustų</w:t>
            </w:r>
            <w:r w:rsidRPr="00604097">
              <w:rPr>
                <w:sz w:val="22"/>
                <w:szCs w:val="22"/>
                <w:lang w:val="lt-LT"/>
              </w:rPr>
              <w:t>, tarpini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(paruošimas žiemos sezonui) reguliavimas ir gedim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šalinimas</w:t>
            </w:r>
          </w:p>
        </w:tc>
        <w:tc>
          <w:tcPr>
            <w:tcW w:w="1668" w:type="dxa"/>
            <w:vAlign w:val="center"/>
          </w:tcPr>
          <w:p w14:paraId="63DCAE18" w14:textId="165B42B3" w:rsidR="008A633B" w:rsidRPr="00604097" w:rsidRDefault="008A633B" w:rsidP="0061244F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8A633B" w:rsidRPr="00604097" w14:paraId="4F270125" w14:textId="77777777" w:rsidTr="00603089">
        <w:trPr>
          <w:trHeight w:val="570"/>
          <w:jc w:val="center"/>
        </w:trPr>
        <w:tc>
          <w:tcPr>
            <w:tcW w:w="562" w:type="dxa"/>
            <w:vAlign w:val="center"/>
          </w:tcPr>
          <w:p w14:paraId="4E16D184" w14:textId="2BEE20EC" w:rsidR="008A633B" w:rsidRPr="00604097" w:rsidRDefault="008A633B" w:rsidP="008A633B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7230" w:type="dxa"/>
          </w:tcPr>
          <w:p w14:paraId="5C708546" w14:textId="71817DBF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Dur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vyri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, </w:t>
            </w:r>
            <w:r w:rsidR="0061244F" w:rsidRPr="00604097">
              <w:rPr>
                <w:sz w:val="22"/>
                <w:szCs w:val="22"/>
                <w:lang w:val="lt-LT"/>
              </w:rPr>
              <w:t>rankenų</w:t>
            </w:r>
            <w:r w:rsidRPr="00604097">
              <w:rPr>
                <w:sz w:val="22"/>
                <w:szCs w:val="22"/>
                <w:lang w:val="lt-LT"/>
              </w:rPr>
              <w:t xml:space="preserve">, </w:t>
            </w:r>
            <w:r w:rsidR="0061244F" w:rsidRPr="00604097">
              <w:rPr>
                <w:sz w:val="22"/>
                <w:szCs w:val="22"/>
                <w:lang w:val="lt-LT"/>
              </w:rPr>
              <w:t>spynų</w:t>
            </w:r>
            <w:r w:rsidRPr="00604097">
              <w:rPr>
                <w:sz w:val="22"/>
                <w:szCs w:val="22"/>
                <w:lang w:val="lt-LT"/>
              </w:rPr>
              <w:t>, dur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04097">
              <w:rPr>
                <w:sz w:val="22"/>
                <w:szCs w:val="22"/>
                <w:lang w:val="lt-LT"/>
              </w:rPr>
              <w:t>pritrauk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j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proofErr w:type="spellEnd"/>
            <w:r w:rsidRPr="00604097">
              <w:rPr>
                <w:sz w:val="22"/>
                <w:szCs w:val="22"/>
                <w:lang w:val="lt-LT"/>
              </w:rPr>
              <w:t>, vart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>, kelio užtvar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priežiūr</w:t>
            </w:r>
            <w:r w:rsidR="0061244F">
              <w:rPr>
                <w:sz w:val="22"/>
                <w:szCs w:val="22"/>
                <w:lang w:val="lt-LT"/>
              </w:rPr>
              <w:t>a</w:t>
            </w:r>
          </w:p>
        </w:tc>
        <w:tc>
          <w:tcPr>
            <w:tcW w:w="1668" w:type="dxa"/>
            <w:vAlign w:val="center"/>
          </w:tcPr>
          <w:p w14:paraId="63B5C3D7" w14:textId="55FBBA8C" w:rsidR="008A633B" w:rsidRPr="00604097" w:rsidRDefault="008A633B" w:rsidP="0061244F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 k./metus</w:t>
            </w:r>
          </w:p>
        </w:tc>
      </w:tr>
    </w:tbl>
    <w:p w14:paraId="75B87632" w14:textId="77777777" w:rsidR="008A633B" w:rsidRPr="00604097" w:rsidRDefault="008A633B" w:rsidP="008A633B">
      <w:pPr>
        <w:pStyle w:val="ListParagraph"/>
        <w:ind w:right="9"/>
        <w:rPr>
          <w:b/>
          <w:sz w:val="22"/>
          <w:szCs w:val="22"/>
        </w:rPr>
      </w:pPr>
    </w:p>
    <w:p w14:paraId="50995D02" w14:textId="25D3673F" w:rsidR="008A633B" w:rsidRPr="00603089" w:rsidRDefault="008A633B" w:rsidP="00603089">
      <w:pPr>
        <w:pStyle w:val="P21lygis"/>
        <w:ind w:left="360" w:right="9" w:hanging="360"/>
        <w:jc w:val="left"/>
        <w:rPr>
          <w:rFonts w:eastAsia="SimSun"/>
          <w:bCs/>
          <w:sz w:val="22"/>
          <w:szCs w:val="22"/>
          <w:lang w:eastAsia="zh-CN"/>
        </w:rPr>
      </w:pPr>
      <w:r w:rsidRPr="00604097">
        <w:rPr>
          <w:rFonts w:eastAsia="SimSun"/>
          <w:bCs/>
          <w:sz w:val="22"/>
          <w:szCs w:val="22"/>
          <w:lang w:eastAsia="zh-CN"/>
        </w:rPr>
        <w:t>4.2. Elektros ūkio techninės priežiūros ir aptarnavimo paslaugos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230"/>
        <w:gridCol w:w="1668"/>
      </w:tblGrid>
      <w:tr w:rsidR="008A633B" w:rsidRPr="00604097" w14:paraId="017B834C" w14:textId="77777777" w:rsidTr="00603089">
        <w:trPr>
          <w:jc w:val="center"/>
        </w:trPr>
        <w:tc>
          <w:tcPr>
            <w:tcW w:w="562" w:type="dxa"/>
            <w:shd w:val="clear" w:color="auto" w:fill="E0E0E0"/>
          </w:tcPr>
          <w:p w14:paraId="2691FC15" w14:textId="77777777" w:rsidR="008A633B" w:rsidRPr="00604097" w:rsidRDefault="008A633B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230" w:type="dxa"/>
            <w:shd w:val="clear" w:color="auto" w:fill="E0E0E0"/>
          </w:tcPr>
          <w:p w14:paraId="498069C0" w14:textId="77777777" w:rsidR="008A633B" w:rsidRPr="00604097" w:rsidRDefault="008A633B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Paslaugos aprašymas</w:t>
            </w:r>
          </w:p>
        </w:tc>
        <w:tc>
          <w:tcPr>
            <w:tcW w:w="1668" w:type="dxa"/>
            <w:shd w:val="clear" w:color="auto" w:fill="E0E0E0"/>
          </w:tcPr>
          <w:p w14:paraId="5E65C676" w14:textId="77777777" w:rsidR="008A633B" w:rsidRPr="00604097" w:rsidRDefault="008A633B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Dažnumas (ne mažiau kaip)</w:t>
            </w:r>
          </w:p>
        </w:tc>
      </w:tr>
      <w:tr w:rsidR="008A633B" w:rsidRPr="00604097" w14:paraId="5399CBE8" w14:textId="77777777" w:rsidTr="00603089">
        <w:trPr>
          <w:trHeight w:val="257"/>
          <w:jc w:val="center"/>
        </w:trPr>
        <w:tc>
          <w:tcPr>
            <w:tcW w:w="562" w:type="dxa"/>
            <w:vAlign w:val="center"/>
          </w:tcPr>
          <w:p w14:paraId="7A68B9B2" w14:textId="77777777" w:rsidR="008A633B" w:rsidRPr="00604097" w:rsidRDefault="008A633B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230" w:type="dxa"/>
          </w:tcPr>
          <w:p w14:paraId="4F97A2D0" w14:textId="785FAD29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Elektros </w:t>
            </w:r>
            <w:r w:rsidR="0061244F" w:rsidRPr="00604097">
              <w:rPr>
                <w:sz w:val="22"/>
                <w:szCs w:val="22"/>
                <w:lang w:val="lt-LT"/>
              </w:rPr>
              <w:t>įvadų</w:t>
            </w:r>
            <w:r w:rsidRPr="00604097">
              <w:rPr>
                <w:sz w:val="22"/>
                <w:szCs w:val="22"/>
                <w:lang w:val="lt-LT"/>
              </w:rPr>
              <w:t xml:space="preserve"> ir apšvietimo tinkl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technin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priežiūra</w:t>
            </w:r>
          </w:p>
        </w:tc>
        <w:tc>
          <w:tcPr>
            <w:tcW w:w="1668" w:type="dxa"/>
            <w:vAlign w:val="center"/>
          </w:tcPr>
          <w:p w14:paraId="074DED6B" w14:textId="54351BA1" w:rsidR="008A633B" w:rsidRPr="00604097" w:rsidRDefault="008A633B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k./sav.</w:t>
            </w:r>
          </w:p>
        </w:tc>
      </w:tr>
      <w:tr w:rsidR="008A633B" w:rsidRPr="00604097" w14:paraId="32384ADE" w14:textId="77777777" w:rsidTr="00603089">
        <w:trPr>
          <w:trHeight w:val="275"/>
          <w:jc w:val="center"/>
        </w:trPr>
        <w:tc>
          <w:tcPr>
            <w:tcW w:w="562" w:type="dxa"/>
            <w:vAlign w:val="center"/>
          </w:tcPr>
          <w:p w14:paraId="4E30594C" w14:textId="77777777" w:rsidR="008A633B" w:rsidRPr="00604097" w:rsidRDefault="008A633B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230" w:type="dxa"/>
          </w:tcPr>
          <w:p w14:paraId="2FDEA688" w14:textId="0F4A7876" w:rsidR="008A633B" w:rsidRPr="00604097" w:rsidRDefault="0061244F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Jėgos</w:t>
            </w:r>
            <w:r w:rsidR="008A633B" w:rsidRPr="00604097">
              <w:rPr>
                <w:sz w:val="22"/>
                <w:szCs w:val="22"/>
                <w:lang w:val="lt-LT"/>
              </w:rPr>
              <w:t xml:space="preserve"> ir paskirstymo tinkl</w:t>
            </w:r>
            <w:r>
              <w:rPr>
                <w:sz w:val="22"/>
                <w:szCs w:val="22"/>
                <w:lang w:val="lt-LT"/>
              </w:rPr>
              <w:t>ų</w:t>
            </w:r>
            <w:r w:rsidR="008A633B" w:rsidRPr="00604097">
              <w:rPr>
                <w:sz w:val="22"/>
                <w:szCs w:val="22"/>
                <w:lang w:val="lt-LT"/>
              </w:rPr>
              <w:t xml:space="preserve">, </w:t>
            </w:r>
            <w:r w:rsidRPr="00604097">
              <w:rPr>
                <w:sz w:val="22"/>
                <w:szCs w:val="22"/>
                <w:lang w:val="lt-LT"/>
              </w:rPr>
              <w:t>įrengimų</w:t>
            </w:r>
            <w:r w:rsidR="008A633B" w:rsidRPr="00604097">
              <w:rPr>
                <w:sz w:val="22"/>
                <w:szCs w:val="22"/>
                <w:lang w:val="lt-LT"/>
              </w:rPr>
              <w:t xml:space="preserve"> technin</w:t>
            </w:r>
            <w:r>
              <w:rPr>
                <w:sz w:val="22"/>
                <w:szCs w:val="22"/>
                <w:lang w:val="lt-LT"/>
              </w:rPr>
              <w:t>ė</w:t>
            </w:r>
            <w:r w:rsidR="008A633B" w:rsidRPr="00604097">
              <w:rPr>
                <w:sz w:val="22"/>
                <w:szCs w:val="22"/>
                <w:lang w:val="lt-LT"/>
              </w:rPr>
              <w:t xml:space="preserve"> </w:t>
            </w:r>
            <w:r w:rsidRPr="00604097">
              <w:rPr>
                <w:sz w:val="22"/>
                <w:szCs w:val="22"/>
                <w:lang w:val="lt-LT"/>
              </w:rPr>
              <w:t>priežiūra</w:t>
            </w:r>
          </w:p>
        </w:tc>
        <w:tc>
          <w:tcPr>
            <w:tcW w:w="1668" w:type="dxa"/>
          </w:tcPr>
          <w:p w14:paraId="0BA774CB" w14:textId="00D80435" w:rsidR="008A633B" w:rsidRPr="00604097" w:rsidRDefault="008A633B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k./sav.</w:t>
            </w:r>
          </w:p>
        </w:tc>
      </w:tr>
      <w:tr w:rsidR="008A633B" w:rsidRPr="00604097" w14:paraId="4304EEDF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349CE630" w14:textId="77777777" w:rsidR="008A633B" w:rsidRPr="00604097" w:rsidRDefault="008A633B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7230" w:type="dxa"/>
          </w:tcPr>
          <w:p w14:paraId="02379A7B" w14:textId="5CD13967" w:rsidR="008A633B" w:rsidRPr="00604097" w:rsidRDefault="008A633B" w:rsidP="008A633B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Elektrotechniniu </w:t>
            </w:r>
            <w:r w:rsidR="0061244F" w:rsidRPr="00604097">
              <w:rPr>
                <w:sz w:val="22"/>
                <w:szCs w:val="22"/>
                <w:lang w:val="lt-LT"/>
              </w:rPr>
              <w:t>įrenginių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priežiūra</w:t>
            </w:r>
            <w:r w:rsidRPr="00604097">
              <w:rPr>
                <w:sz w:val="22"/>
                <w:szCs w:val="22"/>
                <w:lang w:val="lt-LT"/>
              </w:rPr>
              <w:t xml:space="preserve"> ir eksploatacija</w:t>
            </w:r>
          </w:p>
        </w:tc>
        <w:tc>
          <w:tcPr>
            <w:tcW w:w="1668" w:type="dxa"/>
          </w:tcPr>
          <w:p w14:paraId="2A2E0866" w14:textId="2B6D028B" w:rsidR="008A633B" w:rsidRPr="00604097" w:rsidRDefault="008A633B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k./sav.</w:t>
            </w:r>
          </w:p>
        </w:tc>
      </w:tr>
    </w:tbl>
    <w:p w14:paraId="5729BE48" w14:textId="77777777" w:rsidR="008A633B" w:rsidRPr="00604097" w:rsidRDefault="008A633B" w:rsidP="008A633B">
      <w:pPr>
        <w:pStyle w:val="ListParagraph"/>
        <w:ind w:right="9"/>
        <w:rPr>
          <w:b/>
          <w:sz w:val="22"/>
          <w:szCs w:val="22"/>
        </w:rPr>
      </w:pPr>
    </w:p>
    <w:p w14:paraId="1E56FD31" w14:textId="3A2CA159" w:rsidR="00B21CBE" w:rsidRPr="00603089" w:rsidRDefault="00B8796E" w:rsidP="00603089">
      <w:pPr>
        <w:jc w:val="both"/>
        <w:rPr>
          <w:b/>
          <w:bCs/>
          <w:sz w:val="22"/>
          <w:szCs w:val="22"/>
          <w:lang w:val="lt-LT"/>
        </w:rPr>
      </w:pPr>
      <w:r w:rsidRPr="00604097">
        <w:rPr>
          <w:b/>
          <w:bCs/>
          <w:sz w:val="22"/>
          <w:szCs w:val="22"/>
          <w:lang w:val="lt-LT"/>
        </w:rPr>
        <w:t xml:space="preserve">4.3. Šilumos </w:t>
      </w:r>
      <w:r w:rsidR="0061244F">
        <w:rPr>
          <w:b/>
          <w:bCs/>
          <w:sz w:val="22"/>
          <w:szCs w:val="22"/>
          <w:lang w:val="lt-LT"/>
        </w:rPr>
        <w:t>ū</w:t>
      </w:r>
      <w:r w:rsidRPr="00604097">
        <w:rPr>
          <w:b/>
          <w:bCs/>
          <w:sz w:val="22"/>
          <w:szCs w:val="22"/>
          <w:lang w:val="lt-LT"/>
        </w:rPr>
        <w:t>kio, vandentiekio, nuotek</w:t>
      </w:r>
      <w:r w:rsidR="0061244F">
        <w:rPr>
          <w:b/>
          <w:bCs/>
          <w:sz w:val="22"/>
          <w:szCs w:val="22"/>
          <w:lang w:val="lt-LT"/>
        </w:rPr>
        <w:t>ų</w:t>
      </w:r>
      <w:r w:rsidRPr="00604097">
        <w:rPr>
          <w:b/>
          <w:bCs/>
          <w:sz w:val="22"/>
          <w:szCs w:val="22"/>
          <w:lang w:val="lt-LT"/>
        </w:rPr>
        <w:t xml:space="preserve"> ir lietaus nuvedimo </w:t>
      </w:r>
      <w:r w:rsidR="0061244F" w:rsidRPr="00604097">
        <w:rPr>
          <w:b/>
          <w:bCs/>
          <w:sz w:val="22"/>
          <w:szCs w:val="22"/>
          <w:lang w:val="lt-LT"/>
        </w:rPr>
        <w:t>sistemų</w:t>
      </w:r>
      <w:r w:rsidRPr="00604097">
        <w:rPr>
          <w:b/>
          <w:bCs/>
          <w:sz w:val="22"/>
          <w:szCs w:val="22"/>
          <w:lang w:val="lt-LT"/>
        </w:rPr>
        <w:t xml:space="preserve"> technines </w:t>
      </w:r>
      <w:r w:rsidR="0061244F" w:rsidRPr="00604097">
        <w:rPr>
          <w:b/>
          <w:bCs/>
          <w:sz w:val="22"/>
          <w:szCs w:val="22"/>
          <w:lang w:val="lt-LT"/>
        </w:rPr>
        <w:t>priežiūros</w:t>
      </w:r>
      <w:r w:rsidRPr="00604097">
        <w:rPr>
          <w:b/>
          <w:bCs/>
          <w:sz w:val="22"/>
          <w:szCs w:val="22"/>
          <w:lang w:val="lt-LT"/>
        </w:rPr>
        <w:t xml:space="preserve"> ir aptarnavimo paslaugos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096"/>
        <w:gridCol w:w="2802"/>
      </w:tblGrid>
      <w:tr w:rsidR="00B21CBE" w:rsidRPr="00604097" w14:paraId="03C66742" w14:textId="77777777" w:rsidTr="00603089">
        <w:trPr>
          <w:jc w:val="center"/>
        </w:trPr>
        <w:tc>
          <w:tcPr>
            <w:tcW w:w="562" w:type="dxa"/>
            <w:shd w:val="clear" w:color="auto" w:fill="E0E0E0"/>
          </w:tcPr>
          <w:p w14:paraId="0A3C1134" w14:textId="77777777" w:rsidR="00B21CBE" w:rsidRPr="00604097" w:rsidRDefault="00B21CBE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096" w:type="dxa"/>
            <w:shd w:val="clear" w:color="auto" w:fill="E0E0E0"/>
          </w:tcPr>
          <w:p w14:paraId="3D6CA78C" w14:textId="77777777" w:rsidR="00B21CBE" w:rsidRPr="00604097" w:rsidRDefault="00B21CBE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Paslaugos aprašymas</w:t>
            </w:r>
          </w:p>
        </w:tc>
        <w:tc>
          <w:tcPr>
            <w:tcW w:w="2802" w:type="dxa"/>
            <w:shd w:val="clear" w:color="auto" w:fill="E0E0E0"/>
          </w:tcPr>
          <w:p w14:paraId="0C646D6B" w14:textId="77777777" w:rsidR="00B21CBE" w:rsidRPr="00604097" w:rsidRDefault="00B21CBE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Dažnumas (ne mažiau kaip)</w:t>
            </w:r>
          </w:p>
        </w:tc>
      </w:tr>
      <w:tr w:rsidR="00B21CBE" w:rsidRPr="00604097" w14:paraId="615FDC8C" w14:textId="77777777" w:rsidTr="00603089">
        <w:trPr>
          <w:trHeight w:val="257"/>
          <w:jc w:val="center"/>
        </w:trPr>
        <w:tc>
          <w:tcPr>
            <w:tcW w:w="562" w:type="dxa"/>
            <w:vAlign w:val="center"/>
          </w:tcPr>
          <w:p w14:paraId="6D740A18" w14:textId="77777777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096" w:type="dxa"/>
          </w:tcPr>
          <w:p w14:paraId="17B420A0" w14:textId="3FB4296C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Šilumos punkto planin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technin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apžiūra</w:t>
            </w:r>
            <w:r w:rsidRPr="00604097">
              <w:rPr>
                <w:sz w:val="22"/>
                <w:szCs w:val="22"/>
                <w:lang w:val="lt-LT"/>
              </w:rPr>
              <w:t>, parametr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stebėjimas</w:t>
            </w:r>
            <w:r w:rsidRPr="00604097">
              <w:rPr>
                <w:sz w:val="22"/>
                <w:szCs w:val="22"/>
                <w:lang w:val="lt-LT"/>
              </w:rPr>
              <w:t>, reguliavimas šildymo sezono metu</w:t>
            </w:r>
          </w:p>
        </w:tc>
        <w:tc>
          <w:tcPr>
            <w:tcW w:w="2802" w:type="dxa"/>
            <w:vAlign w:val="center"/>
          </w:tcPr>
          <w:p w14:paraId="74544ECC" w14:textId="77777777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k./sav.</w:t>
            </w:r>
          </w:p>
        </w:tc>
      </w:tr>
      <w:tr w:rsidR="00B21CBE" w:rsidRPr="00604097" w14:paraId="5E0DB37B" w14:textId="77777777" w:rsidTr="00603089">
        <w:trPr>
          <w:trHeight w:val="275"/>
          <w:jc w:val="center"/>
        </w:trPr>
        <w:tc>
          <w:tcPr>
            <w:tcW w:w="562" w:type="dxa"/>
            <w:vAlign w:val="center"/>
          </w:tcPr>
          <w:p w14:paraId="359CCB30" w14:textId="77777777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096" w:type="dxa"/>
          </w:tcPr>
          <w:p w14:paraId="5B2BD298" w14:textId="17012B99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Automatikos, siurbli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, uždaromosios </w:t>
            </w:r>
            <w:r w:rsidR="0061244F" w:rsidRPr="00604097">
              <w:rPr>
                <w:sz w:val="22"/>
                <w:szCs w:val="22"/>
                <w:lang w:val="lt-LT"/>
              </w:rPr>
              <w:t>armatūros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priežiūra</w:t>
            </w:r>
          </w:p>
        </w:tc>
        <w:tc>
          <w:tcPr>
            <w:tcW w:w="2802" w:type="dxa"/>
            <w:vAlign w:val="center"/>
          </w:tcPr>
          <w:p w14:paraId="3B3AE91C" w14:textId="5FFD9171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k./mėn.</w:t>
            </w:r>
          </w:p>
        </w:tc>
      </w:tr>
      <w:tr w:rsidR="00B21CBE" w:rsidRPr="00604097" w14:paraId="3055CA53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4EAB6D7E" w14:textId="77777777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6096" w:type="dxa"/>
          </w:tcPr>
          <w:p w14:paraId="219465A0" w14:textId="6629808D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Šilumos punkt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paruošimas šildymo sezonui pagal šilumos punkt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priežiūros</w:t>
            </w:r>
            <w:r w:rsidRPr="00604097">
              <w:rPr>
                <w:sz w:val="22"/>
                <w:szCs w:val="22"/>
                <w:lang w:val="lt-LT"/>
              </w:rPr>
              <w:t xml:space="preserve"> (eksploatavimo) reikalavimus</w:t>
            </w:r>
          </w:p>
        </w:tc>
        <w:tc>
          <w:tcPr>
            <w:tcW w:w="2802" w:type="dxa"/>
            <w:vAlign w:val="center"/>
          </w:tcPr>
          <w:p w14:paraId="550B5F59" w14:textId="59C0318A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B21CBE" w:rsidRPr="00604097" w14:paraId="571730C4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2BD9CAF3" w14:textId="1914DCBF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096" w:type="dxa"/>
          </w:tcPr>
          <w:p w14:paraId="5D4B982E" w14:textId="6A05F331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Šildymo, karšto vandens, v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dinimo </w:t>
            </w:r>
            <w:r w:rsidR="0061244F" w:rsidRPr="00604097">
              <w:rPr>
                <w:sz w:val="22"/>
                <w:szCs w:val="22"/>
                <w:lang w:val="lt-LT"/>
              </w:rPr>
              <w:t>kontūrų</w:t>
            </w:r>
            <w:r w:rsidRPr="00604097">
              <w:rPr>
                <w:sz w:val="22"/>
                <w:szCs w:val="22"/>
                <w:lang w:val="lt-LT"/>
              </w:rPr>
              <w:t xml:space="preserve"> automatikos reguliavimo darbai šildymo sezono metu</w:t>
            </w:r>
          </w:p>
        </w:tc>
        <w:tc>
          <w:tcPr>
            <w:tcW w:w="2802" w:type="dxa"/>
            <w:vAlign w:val="center"/>
          </w:tcPr>
          <w:p w14:paraId="3819F6A0" w14:textId="7C01F6F7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3 k./sav.</w:t>
            </w:r>
          </w:p>
        </w:tc>
      </w:tr>
      <w:tr w:rsidR="00B21CBE" w:rsidRPr="00604097" w14:paraId="3F3EAA29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1C300C06" w14:textId="2C944E0A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096" w:type="dxa"/>
          </w:tcPr>
          <w:p w14:paraId="7A4A0743" w14:textId="62A2C86D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Šildymo </w:t>
            </w:r>
            <w:r w:rsidR="0061244F" w:rsidRPr="00604097">
              <w:rPr>
                <w:sz w:val="22"/>
                <w:szCs w:val="22"/>
                <w:lang w:val="lt-LT"/>
              </w:rPr>
              <w:t>sistemų</w:t>
            </w:r>
            <w:r w:rsidRPr="00604097">
              <w:rPr>
                <w:sz w:val="22"/>
                <w:szCs w:val="22"/>
                <w:lang w:val="lt-LT"/>
              </w:rPr>
              <w:t xml:space="preserve"> hidrauliniai bandymai pasibaigus šildymo sezonui</w:t>
            </w:r>
          </w:p>
        </w:tc>
        <w:tc>
          <w:tcPr>
            <w:tcW w:w="2802" w:type="dxa"/>
            <w:vAlign w:val="center"/>
          </w:tcPr>
          <w:p w14:paraId="05058151" w14:textId="7944E5CC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B21CBE" w:rsidRPr="00604097" w14:paraId="48C0E74C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3CA0A8EB" w14:textId="3CCCB215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096" w:type="dxa"/>
          </w:tcPr>
          <w:p w14:paraId="7A7D189C" w14:textId="252532EA" w:rsidR="00B21CBE" w:rsidRPr="00604097" w:rsidRDefault="00B21CBE" w:rsidP="001E2C65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Šildymo </w:t>
            </w:r>
            <w:r w:rsidR="0061244F" w:rsidRPr="00604097">
              <w:rPr>
                <w:sz w:val="22"/>
                <w:szCs w:val="22"/>
                <w:lang w:val="lt-LT"/>
              </w:rPr>
              <w:t>sistemų</w:t>
            </w:r>
            <w:r w:rsidRPr="00604097">
              <w:rPr>
                <w:sz w:val="22"/>
                <w:szCs w:val="22"/>
                <w:lang w:val="lt-LT"/>
              </w:rPr>
              <w:t xml:space="preserve"> praplovimas</w:t>
            </w:r>
          </w:p>
        </w:tc>
        <w:tc>
          <w:tcPr>
            <w:tcW w:w="2802" w:type="dxa"/>
            <w:vAlign w:val="center"/>
          </w:tcPr>
          <w:p w14:paraId="771B8259" w14:textId="5AFFDDDC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k./3 metus, bet ne rečiau kaip karta per sutarties</w:t>
            </w:r>
          </w:p>
          <w:p w14:paraId="2C25FF53" w14:textId="75648465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galiojimo laikotarpi</w:t>
            </w:r>
          </w:p>
        </w:tc>
      </w:tr>
      <w:tr w:rsidR="00B21CBE" w:rsidRPr="00604097" w14:paraId="5EAAA249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503F42FC" w14:textId="563B7389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lastRenderedPageBreak/>
              <w:t>7.</w:t>
            </w:r>
          </w:p>
        </w:tc>
        <w:tc>
          <w:tcPr>
            <w:tcW w:w="6096" w:type="dxa"/>
          </w:tcPr>
          <w:p w14:paraId="25F9AACB" w14:textId="4C3C0CED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Vidaus šalto ir karšto vandens </w:t>
            </w:r>
            <w:r w:rsidR="0061244F" w:rsidRPr="00604097">
              <w:rPr>
                <w:sz w:val="22"/>
                <w:szCs w:val="22"/>
                <w:lang w:val="lt-LT"/>
              </w:rPr>
              <w:t>sistemų</w:t>
            </w:r>
            <w:r w:rsidRPr="00604097">
              <w:rPr>
                <w:sz w:val="22"/>
                <w:szCs w:val="22"/>
                <w:lang w:val="lt-LT"/>
              </w:rPr>
              <w:t>, santechnikos ir kit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įrenginių</w:t>
            </w:r>
            <w:r w:rsidRPr="00604097">
              <w:rPr>
                <w:sz w:val="22"/>
                <w:szCs w:val="22"/>
                <w:lang w:val="lt-LT"/>
              </w:rPr>
              <w:t xml:space="preserve"> techninis aptarnavimas</w:t>
            </w:r>
          </w:p>
        </w:tc>
        <w:tc>
          <w:tcPr>
            <w:tcW w:w="2802" w:type="dxa"/>
            <w:vAlign w:val="center"/>
          </w:tcPr>
          <w:p w14:paraId="761A0123" w14:textId="6E32D484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k./sav.</w:t>
            </w:r>
          </w:p>
        </w:tc>
      </w:tr>
      <w:tr w:rsidR="00B21CBE" w:rsidRPr="00604097" w14:paraId="57FFBB61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37091829" w14:textId="50025D0F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6096" w:type="dxa"/>
          </w:tcPr>
          <w:p w14:paraId="72F0B0BD" w14:textId="4B9411F9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Vidaus kanalizacijos </w:t>
            </w:r>
            <w:r w:rsidR="0061244F" w:rsidRPr="00604097">
              <w:rPr>
                <w:sz w:val="22"/>
                <w:szCs w:val="22"/>
                <w:lang w:val="lt-LT"/>
              </w:rPr>
              <w:t>sistemų</w:t>
            </w:r>
            <w:r w:rsidRPr="00604097">
              <w:rPr>
                <w:sz w:val="22"/>
                <w:szCs w:val="22"/>
                <w:lang w:val="lt-LT"/>
              </w:rPr>
              <w:t xml:space="preserve"> ir </w:t>
            </w:r>
            <w:r w:rsidR="0061244F" w:rsidRPr="00604097">
              <w:rPr>
                <w:sz w:val="22"/>
                <w:szCs w:val="22"/>
                <w:lang w:val="lt-LT"/>
              </w:rPr>
              <w:t>įrenginių</w:t>
            </w:r>
            <w:r w:rsidRPr="00604097">
              <w:rPr>
                <w:sz w:val="22"/>
                <w:szCs w:val="22"/>
                <w:lang w:val="lt-LT"/>
              </w:rPr>
              <w:t xml:space="preserve"> prietais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techninis aptarnavimas</w:t>
            </w:r>
          </w:p>
        </w:tc>
        <w:tc>
          <w:tcPr>
            <w:tcW w:w="2802" w:type="dxa"/>
            <w:vAlign w:val="center"/>
          </w:tcPr>
          <w:p w14:paraId="16B92651" w14:textId="2086E743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k./mėn.</w:t>
            </w:r>
          </w:p>
        </w:tc>
      </w:tr>
      <w:tr w:rsidR="00B21CBE" w:rsidRPr="00604097" w14:paraId="00C7B0E7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07B10473" w14:textId="22355264" w:rsidR="00B21CBE" w:rsidRPr="00604097" w:rsidRDefault="00B21CBE" w:rsidP="00B21CBE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6096" w:type="dxa"/>
          </w:tcPr>
          <w:p w14:paraId="0FEB522B" w14:textId="0D6CBCC1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Fekalin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ir lietaus kanalizacijos lauko tinkl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>, naftos gaudykl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s </w:t>
            </w:r>
            <w:r w:rsidR="0061244F" w:rsidRPr="00604097">
              <w:rPr>
                <w:sz w:val="22"/>
                <w:szCs w:val="22"/>
                <w:lang w:val="lt-LT"/>
              </w:rPr>
              <w:t>priežiūros</w:t>
            </w:r>
            <w:r w:rsidRPr="00604097">
              <w:rPr>
                <w:sz w:val="22"/>
                <w:szCs w:val="22"/>
                <w:lang w:val="lt-LT"/>
              </w:rPr>
              <w:t xml:space="preserve"> darbai, </w:t>
            </w:r>
            <w:r w:rsidR="0061244F" w:rsidRPr="00604097">
              <w:rPr>
                <w:sz w:val="22"/>
                <w:szCs w:val="22"/>
                <w:lang w:val="lt-LT"/>
              </w:rPr>
              <w:t>įskaitant</w:t>
            </w:r>
            <w:r w:rsidRPr="00604097">
              <w:rPr>
                <w:sz w:val="22"/>
                <w:szCs w:val="22"/>
                <w:lang w:val="lt-LT"/>
              </w:rPr>
              <w:t xml:space="preserve"> latakus (valymas,</w:t>
            </w:r>
          </w:p>
          <w:p w14:paraId="2D046C2C" w14:textId="1F9201C5" w:rsidR="00B21CBE" w:rsidRPr="00604097" w:rsidRDefault="00B21CBE" w:rsidP="00B21CBE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praplovimas)</w:t>
            </w:r>
          </w:p>
        </w:tc>
        <w:tc>
          <w:tcPr>
            <w:tcW w:w="2802" w:type="dxa"/>
            <w:vAlign w:val="center"/>
          </w:tcPr>
          <w:p w14:paraId="1DB696E6" w14:textId="0AFC2101" w:rsidR="00B21CBE" w:rsidRPr="00604097" w:rsidRDefault="00B21CBE" w:rsidP="009258BF">
            <w:pPr>
              <w:pStyle w:val="ListParagraph"/>
              <w:numPr>
                <w:ilvl w:val="0"/>
                <w:numId w:val="21"/>
              </w:numPr>
              <w:ind w:right="9"/>
              <w:jc w:val="center"/>
              <w:rPr>
                <w:sz w:val="22"/>
                <w:szCs w:val="22"/>
              </w:rPr>
            </w:pPr>
            <w:r w:rsidRPr="00604097">
              <w:rPr>
                <w:sz w:val="22"/>
                <w:szCs w:val="22"/>
              </w:rPr>
              <w:t>k./metus</w:t>
            </w:r>
          </w:p>
        </w:tc>
      </w:tr>
    </w:tbl>
    <w:p w14:paraId="663FA8B1" w14:textId="77777777" w:rsidR="00B21CBE" w:rsidRPr="00604097" w:rsidRDefault="00B21CBE" w:rsidP="00B21CBE">
      <w:pPr>
        <w:pStyle w:val="ListParagraph"/>
        <w:ind w:right="9"/>
        <w:rPr>
          <w:b/>
          <w:sz w:val="22"/>
          <w:szCs w:val="22"/>
        </w:rPr>
      </w:pPr>
    </w:p>
    <w:p w14:paraId="6D19A6F8" w14:textId="5F5AD074" w:rsidR="009258BF" w:rsidRPr="00603089" w:rsidRDefault="00D037B0" w:rsidP="00603089">
      <w:pPr>
        <w:pStyle w:val="P13lygis"/>
        <w:numPr>
          <w:ilvl w:val="0"/>
          <w:numId w:val="0"/>
        </w:numPr>
        <w:jc w:val="left"/>
        <w:rPr>
          <w:b/>
          <w:bCs/>
          <w:sz w:val="22"/>
          <w:szCs w:val="22"/>
        </w:rPr>
      </w:pPr>
      <w:r w:rsidRPr="00604097">
        <w:rPr>
          <w:b/>
          <w:bCs/>
          <w:sz w:val="22"/>
          <w:szCs w:val="22"/>
        </w:rPr>
        <w:t xml:space="preserve">4.4. </w:t>
      </w:r>
      <w:r w:rsidR="009258BF" w:rsidRPr="00604097">
        <w:rPr>
          <w:b/>
          <w:bCs/>
          <w:sz w:val="22"/>
          <w:szCs w:val="22"/>
        </w:rPr>
        <w:t>Apsaugines ir priešgaisrines signalizacijos, gesinimo sistem</w:t>
      </w:r>
      <w:r w:rsidRPr="00604097">
        <w:rPr>
          <w:b/>
          <w:bCs/>
          <w:sz w:val="22"/>
          <w:szCs w:val="22"/>
        </w:rPr>
        <w:t>ų</w:t>
      </w:r>
      <w:r w:rsidR="009258BF" w:rsidRPr="00604097">
        <w:rPr>
          <w:b/>
          <w:bCs/>
          <w:sz w:val="22"/>
          <w:szCs w:val="22"/>
        </w:rPr>
        <w:t xml:space="preserve"> ir priemoni</w:t>
      </w:r>
      <w:r w:rsidRPr="00604097">
        <w:rPr>
          <w:b/>
          <w:bCs/>
          <w:sz w:val="22"/>
          <w:szCs w:val="22"/>
        </w:rPr>
        <w:t xml:space="preserve">ų </w:t>
      </w:r>
      <w:r w:rsidR="009258BF" w:rsidRPr="00604097">
        <w:rPr>
          <w:b/>
          <w:bCs/>
          <w:sz w:val="22"/>
          <w:szCs w:val="22"/>
        </w:rPr>
        <w:t>technin</w:t>
      </w:r>
      <w:r w:rsidRPr="00604097">
        <w:rPr>
          <w:b/>
          <w:bCs/>
          <w:sz w:val="22"/>
          <w:szCs w:val="22"/>
        </w:rPr>
        <w:t>ė</w:t>
      </w:r>
      <w:r w:rsidR="009258BF" w:rsidRPr="00604097">
        <w:rPr>
          <w:b/>
          <w:bCs/>
          <w:sz w:val="22"/>
          <w:szCs w:val="22"/>
        </w:rPr>
        <w:t>s prieži</w:t>
      </w:r>
      <w:r w:rsidRPr="00604097">
        <w:rPr>
          <w:b/>
          <w:bCs/>
          <w:sz w:val="22"/>
          <w:szCs w:val="22"/>
        </w:rPr>
        <w:t>ū</w:t>
      </w:r>
      <w:r w:rsidR="009258BF" w:rsidRPr="00604097">
        <w:rPr>
          <w:b/>
          <w:bCs/>
          <w:sz w:val="22"/>
          <w:szCs w:val="22"/>
        </w:rPr>
        <w:t>ros i</w:t>
      </w:r>
      <w:r w:rsidRPr="00604097">
        <w:rPr>
          <w:b/>
          <w:bCs/>
          <w:sz w:val="22"/>
          <w:szCs w:val="22"/>
        </w:rPr>
        <w:t xml:space="preserve">r </w:t>
      </w:r>
      <w:r w:rsidR="009258BF" w:rsidRPr="00604097">
        <w:rPr>
          <w:b/>
          <w:bCs/>
          <w:sz w:val="22"/>
          <w:szCs w:val="22"/>
        </w:rPr>
        <w:t>aptarnavimo paslaugos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230"/>
        <w:gridCol w:w="1668"/>
      </w:tblGrid>
      <w:tr w:rsidR="009258BF" w:rsidRPr="00604097" w14:paraId="764D2E4F" w14:textId="77777777" w:rsidTr="00603089">
        <w:trPr>
          <w:jc w:val="center"/>
        </w:trPr>
        <w:tc>
          <w:tcPr>
            <w:tcW w:w="562" w:type="dxa"/>
            <w:shd w:val="clear" w:color="auto" w:fill="E0E0E0"/>
          </w:tcPr>
          <w:p w14:paraId="0C276651" w14:textId="77777777" w:rsidR="009258BF" w:rsidRPr="00604097" w:rsidRDefault="009258BF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230" w:type="dxa"/>
            <w:shd w:val="clear" w:color="auto" w:fill="E0E0E0"/>
          </w:tcPr>
          <w:p w14:paraId="5E8CEC65" w14:textId="77777777" w:rsidR="009258BF" w:rsidRPr="00604097" w:rsidRDefault="009258BF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Paslaugos aprašymas</w:t>
            </w:r>
          </w:p>
        </w:tc>
        <w:tc>
          <w:tcPr>
            <w:tcW w:w="1668" w:type="dxa"/>
            <w:shd w:val="clear" w:color="auto" w:fill="E0E0E0"/>
          </w:tcPr>
          <w:p w14:paraId="5F55B6A8" w14:textId="77777777" w:rsidR="009258BF" w:rsidRPr="00604097" w:rsidRDefault="009258BF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Dažnumas (ne mažiau kaip)</w:t>
            </w:r>
          </w:p>
        </w:tc>
      </w:tr>
      <w:tr w:rsidR="009258BF" w:rsidRPr="00604097" w14:paraId="75AF223F" w14:textId="77777777" w:rsidTr="00603089">
        <w:trPr>
          <w:trHeight w:val="257"/>
          <w:jc w:val="center"/>
        </w:trPr>
        <w:tc>
          <w:tcPr>
            <w:tcW w:w="562" w:type="dxa"/>
            <w:vAlign w:val="center"/>
          </w:tcPr>
          <w:p w14:paraId="09F68064" w14:textId="77777777" w:rsidR="009258BF" w:rsidRPr="00604097" w:rsidRDefault="009258BF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230" w:type="dxa"/>
          </w:tcPr>
          <w:p w14:paraId="50A84130" w14:textId="5E508BB5" w:rsidR="009258BF" w:rsidRPr="00604097" w:rsidRDefault="00D56256" w:rsidP="00D56256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Apsaugin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ir priešgaisrin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</w:t>
            </w:r>
            <w:r w:rsidR="0061244F">
              <w:rPr>
                <w:sz w:val="22"/>
                <w:szCs w:val="22"/>
                <w:lang w:val="lt-LT"/>
              </w:rPr>
              <w:t xml:space="preserve"> </w:t>
            </w:r>
            <w:r w:rsidRPr="00604097">
              <w:rPr>
                <w:sz w:val="22"/>
                <w:szCs w:val="22"/>
                <w:lang w:val="lt-LT"/>
              </w:rPr>
              <w:t xml:space="preserve">signalizacijos, </w:t>
            </w:r>
            <w:r w:rsidR="0061244F" w:rsidRPr="00604097">
              <w:rPr>
                <w:sz w:val="22"/>
                <w:szCs w:val="22"/>
                <w:lang w:val="lt-LT"/>
              </w:rPr>
              <w:t>sistemų</w:t>
            </w:r>
            <w:r w:rsidRPr="00604097">
              <w:rPr>
                <w:sz w:val="22"/>
                <w:szCs w:val="22"/>
                <w:lang w:val="lt-LT"/>
              </w:rPr>
              <w:t xml:space="preserve"> technin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prieži</w:t>
            </w:r>
            <w:r w:rsidR="0061244F">
              <w:rPr>
                <w:sz w:val="22"/>
                <w:szCs w:val="22"/>
                <w:lang w:val="lt-LT"/>
              </w:rPr>
              <w:t>ū</w:t>
            </w:r>
            <w:r w:rsidRPr="00604097">
              <w:rPr>
                <w:sz w:val="22"/>
                <w:szCs w:val="22"/>
                <w:lang w:val="lt-LT"/>
              </w:rPr>
              <w:t>ra</w:t>
            </w:r>
          </w:p>
        </w:tc>
        <w:tc>
          <w:tcPr>
            <w:tcW w:w="1668" w:type="dxa"/>
            <w:vAlign w:val="center"/>
          </w:tcPr>
          <w:p w14:paraId="61D9A581" w14:textId="44CB0709" w:rsidR="009258BF" w:rsidRPr="00604097" w:rsidRDefault="009258BF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</w:t>
            </w:r>
            <w:proofErr w:type="spellStart"/>
            <w:r w:rsidR="00D56256" w:rsidRPr="00604097">
              <w:rPr>
                <w:sz w:val="22"/>
                <w:szCs w:val="22"/>
                <w:lang w:val="lt-LT"/>
              </w:rPr>
              <w:t>ketv</w:t>
            </w:r>
            <w:proofErr w:type="spellEnd"/>
            <w:r w:rsidR="00D56256" w:rsidRPr="00604097">
              <w:rPr>
                <w:sz w:val="22"/>
                <w:szCs w:val="22"/>
                <w:lang w:val="lt-LT"/>
              </w:rPr>
              <w:t>.</w:t>
            </w:r>
          </w:p>
        </w:tc>
      </w:tr>
      <w:tr w:rsidR="009258BF" w:rsidRPr="00604097" w14:paraId="3BEB3733" w14:textId="77777777" w:rsidTr="00603089">
        <w:trPr>
          <w:trHeight w:val="275"/>
          <w:jc w:val="center"/>
        </w:trPr>
        <w:tc>
          <w:tcPr>
            <w:tcW w:w="562" w:type="dxa"/>
            <w:vAlign w:val="center"/>
          </w:tcPr>
          <w:p w14:paraId="5AC1C9AA" w14:textId="77777777" w:rsidR="009258BF" w:rsidRPr="00604097" w:rsidRDefault="009258BF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230" w:type="dxa"/>
          </w:tcPr>
          <w:p w14:paraId="5762657C" w14:textId="24B010CD" w:rsidR="009258BF" w:rsidRPr="00604097" w:rsidRDefault="00D56256" w:rsidP="001E2C65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Gesinimo sistemos technin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priežiūra</w:t>
            </w:r>
          </w:p>
        </w:tc>
        <w:tc>
          <w:tcPr>
            <w:tcW w:w="1668" w:type="dxa"/>
            <w:vAlign w:val="center"/>
          </w:tcPr>
          <w:p w14:paraId="74DC2102" w14:textId="13D90153" w:rsidR="009258BF" w:rsidRPr="00604097" w:rsidRDefault="00D56256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</w:t>
            </w:r>
            <w:r w:rsidR="009258BF" w:rsidRPr="00604097">
              <w:rPr>
                <w:sz w:val="22"/>
                <w:szCs w:val="22"/>
                <w:lang w:val="lt-LT"/>
              </w:rPr>
              <w:t xml:space="preserve"> k./</w:t>
            </w:r>
            <w:r w:rsidRPr="00604097">
              <w:rPr>
                <w:sz w:val="22"/>
                <w:szCs w:val="22"/>
                <w:lang w:val="lt-LT"/>
              </w:rPr>
              <w:t>metus</w:t>
            </w:r>
          </w:p>
        </w:tc>
      </w:tr>
      <w:tr w:rsidR="009258BF" w:rsidRPr="00604097" w14:paraId="452469F5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49B1618A" w14:textId="77777777" w:rsidR="009258BF" w:rsidRPr="00604097" w:rsidRDefault="009258BF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7230" w:type="dxa"/>
          </w:tcPr>
          <w:p w14:paraId="34F7C5F2" w14:textId="439330A4" w:rsidR="009258BF" w:rsidRPr="00604097" w:rsidRDefault="00D56256" w:rsidP="00D56256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Požemin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automobili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aikštel</w:t>
            </w:r>
            <w:r w:rsidR="0061244F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gesinimo sistema, priešgaisriniai vartai</w:t>
            </w:r>
          </w:p>
        </w:tc>
        <w:tc>
          <w:tcPr>
            <w:tcW w:w="1668" w:type="dxa"/>
            <w:vAlign w:val="center"/>
          </w:tcPr>
          <w:p w14:paraId="2071B473" w14:textId="0EEBE181" w:rsidR="009258BF" w:rsidRPr="00604097" w:rsidRDefault="00D56256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 k./metus</w:t>
            </w:r>
          </w:p>
        </w:tc>
      </w:tr>
      <w:tr w:rsidR="00D56256" w:rsidRPr="00604097" w14:paraId="4EBBEBE9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0DF4D5B7" w14:textId="3CE0CBFF" w:rsidR="00D56256" w:rsidRPr="00604097" w:rsidRDefault="00D56256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7230" w:type="dxa"/>
          </w:tcPr>
          <w:p w14:paraId="04B7812F" w14:textId="30C69530" w:rsidR="00D56256" w:rsidRPr="00604097" w:rsidRDefault="00D56256" w:rsidP="00D56256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Gaisrinio vandentiekio sistemos, gaisrini</w:t>
            </w:r>
            <w:r w:rsidR="0061244F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61244F" w:rsidRPr="00604097">
              <w:rPr>
                <w:sz w:val="22"/>
                <w:szCs w:val="22"/>
                <w:lang w:val="lt-LT"/>
              </w:rPr>
              <w:t>čiaupų</w:t>
            </w:r>
            <w:r w:rsidRPr="00604097">
              <w:rPr>
                <w:sz w:val="22"/>
                <w:szCs w:val="22"/>
                <w:lang w:val="lt-LT"/>
              </w:rPr>
              <w:t xml:space="preserve"> patikra ir </w:t>
            </w:r>
            <w:r w:rsidR="0061244F" w:rsidRPr="00604097">
              <w:rPr>
                <w:sz w:val="22"/>
                <w:szCs w:val="22"/>
                <w:lang w:val="lt-LT"/>
              </w:rPr>
              <w:t>žarnų</w:t>
            </w:r>
            <w:r w:rsidRPr="00604097">
              <w:rPr>
                <w:sz w:val="22"/>
                <w:szCs w:val="22"/>
                <w:lang w:val="lt-LT"/>
              </w:rPr>
              <w:t xml:space="preserve"> perkantavimas</w:t>
            </w:r>
          </w:p>
        </w:tc>
        <w:tc>
          <w:tcPr>
            <w:tcW w:w="1668" w:type="dxa"/>
            <w:vAlign w:val="center"/>
          </w:tcPr>
          <w:p w14:paraId="0EE3A84B" w14:textId="08BFC220" w:rsidR="00D56256" w:rsidRPr="00604097" w:rsidRDefault="00D56256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D56256" w:rsidRPr="00604097" w14:paraId="2E707A03" w14:textId="77777777" w:rsidTr="00603089">
        <w:trPr>
          <w:trHeight w:val="265"/>
          <w:jc w:val="center"/>
        </w:trPr>
        <w:tc>
          <w:tcPr>
            <w:tcW w:w="562" w:type="dxa"/>
            <w:vAlign w:val="center"/>
          </w:tcPr>
          <w:p w14:paraId="670CF0B5" w14:textId="47B0E55F" w:rsidR="00D56256" w:rsidRPr="00604097" w:rsidRDefault="00D56256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7230" w:type="dxa"/>
          </w:tcPr>
          <w:p w14:paraId="767B4324" w14:textId="744DCB36" w:rsidR="00D56256" w:rsidRPr="00604097" w:rsidRDefault="00D56256" w:rsidP="00D56256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Ugnies gesintuv</w:t>
            </w:r>
            <w:r w:rsidR="00ED2801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technin</w:t>
            </w:r>
            <w:r w:rsidR="00ED2801">
              <w:rPr>
                <w:sz w:val="22"/>
                <w:szCs w:val="22"/>
                <w:lang w:val="lt-LT"/>
              </w:rPr>
              <w:t>ę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ED2801" w:rsidRPr="00604097">
              <w:rPr>
                <w:sz w:val="22"/>
                <w:szCs w:val="22"/>
                <w:lang w:val="lt-LT"/>
              </w:rPr>
              <w:t>priežiūra</w:t>
            </w:r>
            <w:r w:rsidRPr="00604097">
              <w:rPr>
                <w:sz w:val="22"/>
                <w:szCs w:val="22"/>
                <w:lang w:val="lt-LT"/>
              </w:rPr>
              <w:t xml:space="preserve"> (patikra, keitimas)</w:t>
            </w:r>
          </w:p>
        </w:tc>
        <w:tc>
          <w:tcPr>
            <w:tcW w:w="1668" w:type="dxa"/>
            <w:vAlign w:val="center"/>
          </w:tcPr>
          <w:p w14:paraId="71CBB1CA" w14:textId="00A0998F" w:rsidR="00D56256" w:rsidRPr="00604097" w:rsidRDefault="00D56256" w:rsidP="00D56256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</w:tbl>
    <w:p w14:paraId="2101AF1A" w14:textId="77777777" w:rsidR="009258BF" w:rsidRPr="00604097" w:rsidRDefault="009258BF" w:rsidP="009258BF">
      <w:pPr>
        <w:pStyle w:val="ListParagraph"/>
        <w:ind w:right="9"/>
        <w:rPr>
          <w:b/>
          <w:sz w:val="22"/>
          <w:szCs w:val="22"/>
        </w:rPr>
      </w:pPr>
    </w:p>
    <w:p w14:paraId="1AF5D717" w14:textId="58AA0043" w:rsidR="009258BF" w:rsidRPr="00604097" w:rsidRDefault="00D037B0" w:rsidP="009258BF">
      <w:pPr>
        <w:pStyle w:val="P13lygis"/>
        <w:numPr>
          <w:ilvl w:val="0"/>
          <w:numId w:val="0"/>
        </w:numPr>
        <w:ind w:left="992" w:hanging="992"/>
        <w:rPr>
          <w:b/>
          <w:bCs/>
          <w:sz w:val="22"/>
          <w:szCs w:val="22"/>
        </w:rPr>
      </w:pPr>
      <w:r w:rsidRPr="00604097">
        <w:rPr>
          <w:b/>
          <w:bCs/>
          <w:sz w:val="22"/>
          <w:szCs w:val="22"/>
        </w:rPr>
        <w:t xml:space="preserve">4.5. Vedinimo ir oro kondicionavimo </w:t>
      </w:r>
      <w:r w:rsidR="00ED2801" w:rsidRPr="00604097">
        <w:rPr>
          <w:b/>
          <w:bCs/>
          <w:sz w:val="22"/>
          <w:szCs w:val="22"/>
        </w:rPr>
        <w:t>sistemų</w:t>
      </w:r>
      <w:r w:rsidRPr="00604097">
        <w:rPr>
          <w:b/>
          <w:bCs/>
          <w:sz w:val="22"/>
          <w:szCs w:val="22"/>
        </w:rPr>
        <w:t xml:space="preserve"> technin</w:t>
      </w:r>
      <w:r w:rsidR="00ED2801">
        <w:rPr>
          <w:b/>
          <w:bCs/>
          <w:sz w:val="22"/>
          <w:szCs w:val="22"/>
        </w:rPr>
        <w:t>ė</w:t>
      </w:r>
      <w:r w:rsidRPr="00604097">
        <w:rPr>
          <w:b/>
          <w:bCs/>
          <w:sz w:val="22"/>
          <w:szCs w:val="22"/>
        </w:rPr>
        <w:t xml:space="preserve">s </w:t>
      </w:r>
      <w:r w:rsidR="00ED2801" w:rsidRPr="00604097">
        <w:rPr>
          <w:b/>
          <w:bCs/>
          <w:sz w:val="22"/>
          <w:szCs w:val="22"/>
        </w:rPr>
        <w:t>priežiūros</w:t>
      </w:r>
      <w:r w:rsidRPr="00604097">
        <w:rPr>
          <w:b/>
          <w:bCs/>
          <w:sz w:val="22"/>
          <w:szCs w:val="22"/>
        </w:rPr>
        <w:t xml:space="preserve"> ir aptarnavimo paslaugos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088"/>
        <w:gridCol w:w="1668"/>
      </w:tblGrid>
      <w:tr w:rsidR="00D037B0" w:rsidRPr="00604097" w14:paraId="5BAFAEAF" w14:textId="77777777" w:rsidTr="00603089">
        <w:trPr>
          <w:jc w:val="center"/>
        </w:trPr>
        <w:tc>
          <w:tcPr>
            <w:tcW w:w="704" w:type="dxa"/>
            <w:shd w:val="clear" w:color="auto" w:fill="E0E0E0"/>
          </w:tcPr>
          <w:p w14:paraId="7EDBB7C5" w14:textId="77777777" w:rsidR="00D037B0" w:rsidRPr="00604097" w:rsidRDefault="00D037B0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088" w:type="dxa"/>
            <w:shd w:val="clear" w:color="auto" w:fill="E0E0E0"/>
          </w:tcPr>
          <w:p w14:paraId="4E25F873" w14:textId="77777777" w:rsidR="00D037B0" w:rsidRPr="00604097" w:rsidRDefault="00D037B0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Paslaugos aprašymas</w:t>
            </w:r>
          </w:p>
        </w:tc>
        <w:tc>
          <w:tcPr>
            <w:tcW w:w="1668" w:type="dxa"/>
            <w:shd w:val="clear" w:color="auto" w:fill="E0E0E0"/>
          </w:tcPr>
          <w:p w14:paraId="21B94598" w14:textId="77777777" w:rsidR="00D037B0" w:rsidRPr="00604097" w:rsidRDefault="00D037B0" w:rsidP="001E2C65">
            <w:pPr>
              <w:ind w:right="9"/>
              <w:jc w:val="center"/>
              <w:rPr>
                <w:b/>
                <w:sz w:val="22"/>
                <w:szCs w:val="22"/>
                <w:lang w:val="lt-LT"/>
              </w:rPr>
            </w:pPr>
            <w:r w:rsidRPr="00604097">
              <w:rPr>
                <w:b/>
                <w:sz w:val="22"/>
                <w:szCs w:val="22"/>
                <w:lang w:val="lt-LT"/>
              </w:rPr>
              <w:t>Dažnumas (ne mažiau kaip)</w:t>
            </w:r>
          </w:p>
        </w:tc>
      </w:tr>
      <w:tr w:rsidR="00D037B0" w:rsidRPr="00604097" w14:paraId="60FF0E1A" w14:textId="77777777" w:rsidTr="00603089">
        <w:trPr>
          <w:trHeight w:val="257"/>
          <w:jc w:val="center"/>
        </w:trPr>
        <w:tc>
          <w:tcPr>
            <w:tcW w:w="704" w:type="dxa"/>
            <w:vAlign w:val="center"/>
          </w:tcPr>
          <w:p w14:paraId="7DCD60F0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088" w:type="dxa"/>
          </w:tcPr>
          <w:p w14:paraId="31F0C9A2" w14:textId="74AA162C" w:rsidR="00D037B0" w:rsidRPr="00604097" w:rsidRDefault="00D037B0" w:rsidP="00D037B0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Vedinimo ir oro kondicionavimo</w:t>
            </w:r>
            <w:r w:rsidR="00507B44" w:rsidRPr="00604097">
              <w:rPr>
                <w:sz w:val="22"/>
                <w:szCs w:val="22"/>
                <w:lang w:val="lt-LT"/>
              </w:rPr>
              <w:t xml:space="preserve"> </w:t>
            </w:r>
            <w:r w:rsidR="005F2E27" w:rsidRPr="00604097">
              <w:rPr>
                <w:sz w:val="22"/>
                <w:szCs w:val="22"/>
                <w:lang w:val="lt-LT"/>
              </w:rPr>
              <w:t>sistemų</w:t>
            </w:r>
            <w:r w:rsidRPr="00604097">
              <w:rPr>
                <w:sz w:val="22"/>
                <w:szCs w:val="22"/>
                <w:lang w:val="lt-LT"/>
              </w:rPr>
              <w:t xml:space="preserve"> ir </w:t>
            </w:r>
            <w:r w:rsidR="005F2E27" w:rsidRPr="00604097">
              <w:rPr>
                <w:sz w:val="22"/>
                <w:szCs w:val="22"/>
                <w:lang w:val="lt-LT"/>
              </w:rPr>
              <w:t>jų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5F2E27" w:rsidRPr="00604097">
              <w:rPr>
                <w:sz w:val="22"/>
                <w:szCs w:val="22"/>
                <w:lang w:val="lt-LT"/>
              </w:rPr>
              <w:t>įrenginių</w:t>
            </w:r>
            <w:r w:rsidRPr="00604097">
              <w:rPr>
                <w:sz w:val="22"/>
                <w:szCs w:val="22"/>
                <w:lang w:val="lt-LT"/>
              </w:rPr>
              <w:t xml:space="preserve"> techninis</w:t>
            </w:r>
          </w:p>
          <w:p w14:paraId="45AA54C5" w14:textId="6E35707F" w:rsidR="00D037B0" w:rsidRPr="00604097" w:rsidRDefault="00D037B0" w:rsidP="00D037B0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 xml:space="preserve">aptarnavimas (eksploatacija) ir </w:t>
            </w:r>
            <w:r w:rsidR="005F2E27" w:rsidRPr="00604097">
              <w:rPr>
                <w:sz w:val="22"/>
                <w:szCs w:val="22"/>
                <w:lang w:val="lt-LT"/>
              </w:rPr>
              <w:t>priežiūra</w:t>
            </w:r>
            <w:r w:rsidR="00507B44" w:rsidRPr="00604097">
              <w:rPr>
                <w:sz w:val="22"/>
                <w:szCs w:val="22"/>
                <w:lang w:val="lt-LT"/>
              </w:rPr>
              <w:t xml:space="preserve"> </w:t>
            </w:r>
            <w:r w:rsidRPr="00604097">
              <w:rPr>
                <w:sz w:val="22"/>
                <w:szCs w:val="22"/>
                <w:lang w:val="lt-LT"/>
              </w:rPr>
              <w:t>kondicionavimo, vedinimo sezono metu</w:t>
            </w:r>
          </w:p>
        </w:tc>
        <w:tc>
          <w:tcPr>
            <w:tcW w:w="1668" w:type="dxa"/>
            <w:vAlign w:val="center"/>
          </w:tcPr>
          <w:p w14:paraId="3282DA57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</w:t>
            </w:r>
            <w:proofErr w:type="spellStart"/>
            <w:r w:rsidRPr="00604097">
              <w:rPr>
                <w:sz w:val="22"/>
                <w:szCs w:val="22"/>
                <w:lang w:val="lt-LT"/>
              </w:rPr>
              <w:t>ketv</w:t>
            </w:r>
            <w:proofErr w:type="spellEnd"/>
            <w:r w:rsidRPr="00604097">
              <w:rPr>
                <w:sz w:val="22"/>
                <w:szCs w:val="22"/>
                <w:lang w:val="lt-LT"/>
              </w:rPr>
              <w:t>.</w:t>
            </w:r>
          </w:p>
        </w:tc>
      </w:tr>
      <w:tr w:rsidR="00D037B0" w:rsidRPr="00604097" w14:paraId="7FE33C9A" w14:textId="77777777" w:rsidTr="00603089">
        <w:trPr>
          <w:trHeight w:val="275"/>
          <w:jc w:val="center"/>
        </w:trPr>
        <w:tc>
          <w:tcPr>
            <w:tcW w:w="704" w:type="dxa"/>
            <w:vAlign w:val="center"/>
          </w:tcPr>
          <w:p w14:paraId="33CCD4C3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088" w:type="dxa"/>
          </w:tcPr>
          <w:p w14:paraId="540B0419" w14:textId="4141628F" w:rsidR="00D037B0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Filtr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valymas, keitimas (suderinus su užsakovu)</w:t>
            </w:r>
          </w:p>
        </w:tc>
        <w:tc>
          <w:tcPr>
            <w:tcW w:w="1668" w:type="dxa"/>
            <w:vAlign w:val="center"/>
          </w:tcPr>
          <w:p w14:paraId="45A902F5" w14:textId="2C79EB2F" w:rsidR="00D037B0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</w:t>
            </w:r>
            <w:r w:rsidR="00D037B0" w:rsidRPr="00604097">
              <w:rPr>
                <w:sz w:val="22"/>
                <w:szCs w:val="22"/>
                <w:lang w:val="lt-LT"/>
              </w:rPr>
              <w:t xml:space="preserve"> k./metus</w:t>
            </w:r>
          </w:p>
        </w:tc>
      </w:tr>
      <w:tr w:rsidR="00D037B0" w:rsidRPr="00604097" w14:paraId="17A178EF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4B98EAB6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7088" w:type="dxa"/>
          </w:tcPr>
          <w:p w14:paraId="4471313E" w14:textId="0EC17DB9" w:rsidR="00D037B0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Kondicionavimo vidini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blok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(sieniniai ir lubiniai) technin</w:t>
            </w:r>
            <w:r w:rsidR="005F2E27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profilaktika iki kondicionavimo sezono pradžios</w:t>
            </w:r>
          </w:p>
        </w:tc>
        <w:tc>
          <w:tcPr>
            <w:tcW w:w="1668" w:type="dxa"/>
            <w:vAlign w:val="center"/>
          </w:tcPr>
          <w:p w14:paraId="457AEB4B" w14:textId="01AB784D" w:rsidR="00D037B0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</w:t>
            </w:r>
            <w:r w:rsidR="00D037B0" w:rsidRPr="00604097">
              <w:rPr>
                <w:sz w:val="22"/>
                <w:szCs w:val="22"/>
                <w:lang w:val="lt-LT"/>
              </w:rPr>
              <w:t xml:space="preserve"> k./metus</w:t>
            </w:r>
          </w:p>
        </w:tc>
      </w:tr>
      <w:tr w:rsidR="00D037B0" w:rsidRPr="00604097" w14:paraId="3B4888D5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28A936C0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7088" w:type="dxa"/>
          </w:tcPr>
          <w:p w14:paraId="7EA639FD" w14:textId="562E3A76" w:rsidR="00D037B0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Kondicionieriaus išorini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blok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technin</w:t>
            </w:r>
            <w:r w:rsidR="005F2E27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 profilaktika iki kondicionavimo sezono pradžios</w:t>
            </w:r>
          </w:p>
        </w:tc>
        <w:tc>
          <w:tcPr>
            <w:tcW w:w="1668" w:type="dxa"/>
            <w:vAlign w:val="center"/>
          </w:tcPr>
          <w:p w14:paraId="4A0BA1BC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D037B0" w:rsidRPr="00604097" w14:paraId="68EA6350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68B61D8E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7088" w:type="dxa"/>
          </w:tcPr>
          <w:p w14:paraId="2D98CA0C" w14:textId="58CBED30" w:rsidR="00D037B0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Šaldymo mašin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profilaktika (pasibaigus žiemos sezonui iki</w:t>
            </w:r>
            <w:r w:rsidR="005F2E27">
              <w:rPr>
                <w:sz w:val="22"/>
                <w:szCs w:val="22"/>
                <w:lang w:val="lt-LT"/>
              </w:rPr>
              <w:t xml:space="preserve"> </w:t>
            </w:r>
            <w:r w:rsidRPr="00604097">
              <w:rPr>
                <w:sz w:val="22"/>
                <w:szCs w:val="22"/>
                <w:lang w:val="lt-LT"/>
              </w:rPr>
              <w:t>kondicionavimo sezono pradžios, paruošimas žiemai)</w:t>
            </w:r>
          </w:p>
        </w:tc>
        <w:tc>
          <w:tcPr>
            <w:tcW w:w="1668" w:type="dxa"/>
            <w:vAlign w:val="center"/>
          </w:tcPr>
          <w:p w14:paraId="598BF2B1" w14:textId="77777777" w:rsidR="00D037B0" w:rsidRPr="00604097" w:rsidRDefault="00D037B0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507B44" w:rsidRPr="00604097" w14:paraId="56063CC3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7133C1DA" w14:textId="39CD4457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7088" w:type="dxa"/>
          </w:tcPr>
          <w:p w14:paraId="69A0BC1B" w14:textId="32C3A8DB" w:rsidR="00507B44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Vidini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autonomini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(tikslios kontrol</w:t>
            </w:r>
            <w:r w:rsidR="005F2E27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s) </w:t>
            </w:r>
            <w:r w:rsidR="005F2E27" w:rsidRPr="00604097">
              <w:rPr>
                <w:sz w:val="22"/>
                <w:szCs w:val="22"/>
                <w:lang w:val="lt-LT"/>
              </w:rPr>
              <w:t>kondicionierių</w:t>
            </w:r>
            <w:r w:rsidRPr="00604097">
              <w:rPr>
                <w:sz w:val="22"/>
                <w:szCs w:val="22"/>
                <w:lang w:val="lt-LT"/>
              </w:rPr>
              <w:t xml:space="preserve"> profilaktika – derinimas</w:t>
            </w:r>
          </w:p>
        </w:tc>
        <w:tc>
          <w:tcPr>
            <w:tcW w:w="1668" w:type="dxa"/>
            <w:vAlign w:val="center"/>
          </w:tcPr>
          <w:p w14:paraId="565D5803" w14:textId="166A80B1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507B44" w:rsidRPr="00604097" w14:paraId="08466468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4173FEA0" w14:textId="68BDD871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7088" w:type="dxa"/>
          </w:tcPr>
          <w:p w14:paraId="19FC1B9D" w14:textId="52432471" w:rsidR="00507B44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Tikslios kontrol</w:t>
            </w:r>
            <w:r w:rsidR="005F2E27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 xml:space="preserve">s </w:t>
            </w:r>
            <w:r w:rsidR="005F2E27" w:rsidRPr="00604097">
              <w:rPr>
                <w:sz w:val="22"/>
                <w:szCs w:val="22"/>
                <w:lang w:val="lt-LT"/>
              </w:rPr>
              <w:t>kondicionierių</w:t>
            </w:r>
            <w:r w:rsidRPr="00604097">
              <w:rPr>
                <w:sz w:val="22"/>
                <w:szCs w:val="22"/>
                <w:lang w:val="lt-LT"/>
              </w:rPr>
              <w:t xml:space="preserve"> išorini</w:t>
            </w:r>
            <w:r w:rsidR="005F2E27">
              <w:rPr>
                <w:sz w:val="22"/>
                <w:szCs w:val="22"/>
                <w:lang w:val="lt-LT"/>
              </w:rPr>
              <w:t xml:space="preserve">ų </w:t>
            </w:r>
            <w:r w:rsidRPr="00604097">
              <w:rPr>
                <w:sz w:val="22"/>
                <w:szCs w:val="22"/>
                <w:lang w:val="lt-LT"/>
              </w:rPr>
              <w:t>blok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profilaktika</w:t>
            </w:r>
          </w:p>
        </w:tc>
        <w:tc>
          <w:tcPr>
            <w:tcW w:w="1668" w:type="dxa"/>
            <w:vAlign w:val="center"/>
          </w:tcPr>
          <w:p w14:paraId="77BC278E" w14:textId="3A7CA7B2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507B44" w:rsidRPr="00604097" w14:paraId="0BBABC44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4B9F6A08" w14:textId="70C69F03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7088" w:type="dxa"/>
          </w:tcPr>
          <w:p w14:paraId="3DB39291" w14:textId="37CECD8A" w:rsidR="00507B44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Drenažo nuvedimo sistemos valymas</w:t>
            </w:r>
          </w:p>
        </w:tc>
        <w:tc>
          <w:tcPr>
            <w:tcW w:w="1668" w:type="dxa"/>
            <w:vAlign w:val="center"/>
          </w:tcPr>
          <w:p w14:paraId="2D0AA077" w14:textId="3BDCF731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k./metus</w:t>
            </w:r>
          </w:p>
        </w:tc>
      </w:tr>
      <w:tr w:rsidR="00507B44" w:rsidRPr="00604097" w14:paraId="4C7DA08F" w14:textId="77777777" w:rsidTr="00603089">
        <w:trPr>
          <w:trHeight w:val="265"/>
          <w:jc w:val="center"/>
        </w:trPr>
        <w:tc>
          <w:tcPr>
            <w:tcW w:w="704" w:type="dxa"/>
            <w:vAlign w:val="center"/>
          </w:tcPr>
          <w:p w14:paraId="4252ED3D" w14:textId="3B7D0E5C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7088" w:type="dxa"/>
          </w:tcPr>
          <w:p w14:paraId="4309F4B5" w14:textId="7092D566" w:rsidR="00507B44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Vedinimo ir oro kondicionavimo sistem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ir j</w:t>
            </w:r>
            <w:r w:rsidR="005F2E27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</w:t>
            </w:r>
            <w:r w:rsidR="00AE24D9" w:rsidRPr="00604097">
              <w:rPr>
                <w:sz w:val="22"/>
                <w:szCs w:val="22"/>
                <w:lang w:val="lt-LT"/>
              </w:rPr>
              <w:t>įrengini</w:t>
            </w:r>
            <w:r w:rsidR="00AE24D9">
              <w:rPr>
                <w:sz w:val="22"/>
                <w:szCs w:val="22"/>
                <w:lang w:val="lt-LT"/>
              </w:rPr>
              <w:t>ų</w:t>
            </w:r>
            <w:r w:rsidRPr="00604097">
              <w:rPr>
                <w:sz w:val="22"/>
                <w:szCs w:val="22"/>
                <w:lang w:val="lt-LT"/>
              </w:rPr>
              <w:t xml:space="preserve"> paj</w:t>
            </w:r>
            <w:r w:rsidR="005F2E27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gumo ir</w:t>
            </w:r>
          </w:p>
          <w:p w14:paraId="02640E50" w14:textId="092F8BA3" w:rsidR="00507B44" w:rsidRPr="00604097" w:rsidRDefault="00507B44" w:rsidP="00507B44">
            <w:pPr>
              <w:ind w:right="9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veikimo trukm</w:t>
            </w:r>
            <w:r w:rsidR="005F2E27">
              <w:rPr>
                <w:sz w:val="22"/>
                <w:szCs w:val="22"/>
                <w:lang w:val="lt-LT"/>
              </w:rPr>
              <w:t>ė</w:t>
            </w:r>
            <w:r w:rsidRPr="00604097">
              <w:rPr>
                <w:sz w:val="22"/>
                <w:szCs w:val="22"/>
                <w:lang w:val="lt-LT"/>
              </w:rPr>
              <w:t>s reguliavimas kondicionavimo, vedinimo sezono metu</w:t>
            </w:r>
          </w:p>
        </w:tc>
        <w:tc>
          <w:tcPr>
            <w:tcW w:w="1668" w:type="dxa"/>
            <w:vAlign w:val="center"/>
          </w:tcPr>
          <w:p w14:paraId="5385BBAC" w14:textId="6299076D" w:rsidR="00507B44" w:rsidRPr="00604097" w:rsidRDefault="00507B44" w:rsidP="001E2C65">
            <w:pPr>
              <w:ind w:right="9"/>
              <w:jc w:val="center"/>
              <w:rPr>
                <w:sz w:val="22"/>
                <w:szCs w:val="22"/>
                <w:lang w:val="lt-LT"/>
              </w:rPr>
            </w:pPr>
            <w:r w:rsidRPr="00604097">
              <w:rPr>
                <w:sz w:val="22"/>
                <w:szCs w:val="22"/>
                <w:lang w:val="lt-LT"/>
              </w:rPr>
              <w:t>1 k./sav.</w:t>
            </w:r>
          </w:p>
        </w:tc>
      </w:tr>
    </w:tbl>
    <w:p w14:paraId="3C40C35D" w14:textId="77777777" w:rsidR="00EB29C1" w:rsidRDefault="00EB29C1" w:rsidP="009A64BD">
      <w:pPr>
        <w:jc w:val="both"/>
        <w:rPr>
          <w:sz w:val="22"/>
          <w:szCs w:val="22"/>
          <w:lang w:val="lt-LT"/>
        </w:rPr>
      </w:pPr>
    </w:p>
    <w:p w14:paraId="462F315E" w14:textId="77777777" w:rsidR="00800DAE" w:rsidRDefault="00800DAE" w:rsidP="009A64BD">
      <w:pPr>
        <w:jc w:val="both"/>
        <w:rPr>
          <w:sz w:val="22"/>
          <w:szCs w:val="22"/>
          <w:lang w:val="lt-LT"/>
        </w:rPr>
      </w:pPr>
    </w:p>
    <w:p w14:paraId="752E81E4" w14:textId="06A4F0F8" w:rsidR="00800DAE" w:rsidRDefault="00800DAE" w:rsidP="00800DAE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________________________</w:t>
      </w:r>
    </w:p>
    <w:p w14:paraId="7122DBAC" w14:textId="77777777" w:rsidR="00800DAE" w:rsidRDefault="00800DAE" w:rsidP="00800DAE">
      <w:pPr>
        <w:jc w:val="center"/>
        <w:rPr>
          <w:sz w:val="22"/>
          <w:szCs w:val="22"/>
          <w:lang w:val="lt-LT"/>
        </w:rPr>
      </w:pPr>
    </w:p>
    <w:p w14:paraId="5AB47360" w14:textId="77777777" w:rsidR="00800DAE" w:rsidRDefault="00800DAE" w:rsidP="00800DAE">
      <w:pPr>
        <w:jc w:val="center"/>
        <w:rPr>
          <w:sz w:val="22"/>
          <w:szCs w:val="22"/>
          <w:lang w:val="lt-LT"/>
        </w:rPr>
      </w:pPr>
    </w:p>
    <w:p w14:paraId="3B932046" w14:textId="77777777" w:rsidR="00800DAE" w:rsidRPr="00604097" w:rsidRDefault="00800DAE" w:rsidP="00800DAE">
      <w:pPr>
        <w:jc w:val="both"/>
        <w:rPr>
          <w:sz w:val="22"/>
          <w:szCs w:val="22"/>
          <w:lang w:val="lt-LT"/>
        </w:rPr>
      </w:pPr>
    </w:p>
    <w:sectPr w:rsidR="00800DAE" w:rsidRPr="00604097">
      <w:headerReference w:type="default" r:id="rId9"/>
      <w:footerReference w:type="default" r:id="rId10"/>
      <w:pgSz w:w="11906" w:h="16838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D1C4" w14:textId="77777777" w:rsidR="009A32EE" w:rsidRDefault="009A32EE">
      <w:r>
        <w:separator/>
      </w:r>
    </w:p>
  </w:endnote>
  <w:endnote w:type="continuationSeparator" w:id="0">
    <w:p w14:paraId="7950AF5D" w14:textId="77777777" w:rsidR="009A32EE" w:rsidRDefault="009A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HELVETICA NEUE ULTRALIGHT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9346" w14:textId="5D9C28F2" w:rsidR="0098312C" w:rsidRPr="00892387" w:rsidRDefault="0098312C" w:rsidP="00892387">
    <w:pPr>
      <w:pStyle w:val="Footer"/>
      <w:rPr>
        <w:rFonts w:eastAsia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2DB1" w14:textId="77777777" w:rsidR="009A32EE" w:rsidRDefault="009A32EE">
      <w:r>
        <w:separator/>
      </w:r>
    </w:p>
  </w:footnote>
  <w:footnote w:type="continuationSeparator" w:id="0">
    <w:p w14:paraId="584EF4B6" w14:textId="77777777" w:rsidR="009A32EE" w:rsidRDefault="009A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E37" w14:textId="44FCEA72" w:rsidR="0098312C" w:rsidRPr="00735F33" w:rsidRDefault="0098312C" w:rsidP="00735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9C7"/>
    <w:multiLevelType w:val="multilevel"/>
    <w:tmpl w:val="2F66DF7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F572F4E"/>
    <w:multiLevelType w:val="multilevel"/>
    <w:tmpl w:val="F56612F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E1D81"/>
    <w:multiLevelType w:val="multilevel"/>
    <w:tmpl w:val="27F0A530"/>
    <w:lvl w:ilvl="0">
      <w:start w:val="1"/>
      <w:numFmt w:val="decimal"/>
      <w:lvlText w:val="%1.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4EC5381"/>
    <w:multiLevelType w:val="multilevel"/>
    <w:tmpl w:val="7CA64E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/>
        <w:vertAlign w:val="baseline"/>
      </w:rPr>
    </w:lvl>
  </w:abstractNum>
  <w:abstractNum w:abstractNumId="4" w15:restartNumberingAfterBreak="0">
    <w:nsid w:val="18EE2A36"/>
    <w:multiLevelType w:val="multilevel"/>
    <w:tmpl w:val="44C6C552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97F58BB"/>
    <w:multiLevelType w:val="multilevel"/>
    <w:tmpl w:val="645206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D02342"/>
    <w:multiLevelType w:val="multilevel"/>
    <w:tmpl w:val="63C4D9D8"/>
    <w:lvl w:ilvl="0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7" w15:restartNumberingAfterBreak="0">
    <w:nsid w:val="2C9B043B"/>
    <w:multiLevelType w:val="multilevel"/>
    <w:tmpl w:val="645A31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4E0EB7"/>
    <w:multiLevelType w:val="multilevel"/>
    <w:tmpl w:val="E230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lt-LT"/>
      </w:rPr>
    </w:lvl>
    <w:lvl w:ilvl="1">
      <w:start w:val="1"/>
      <w:numFmt w:val="decimal"/>
      <w:pStyle w:val="P12lygis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P13lygis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pStyle w:val="P14lygis"/>
      <w:lvlText w:val="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6B73EF6"/>
    <w:multiLevelType w:val="multilevel"/>
    <w:tmpl w:val="DEE21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07102D"/>
    <w:multiLevelType w:val="multilevel"/>
    <w:tmpl w:val="8D4AE816"/>
    <w:lvl w:ilvl="0">
      <w:start w:val="1"/>
      <w:numFmt w:val="decimal"/>
      <w:lvlText w:val="%1."/>
      <w:lvlJc w:val="left"/>
      <w:pPr>
        <w:ind w:left="-180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-1440" w:hanging="360"/>
      </w:pPr>
      <w:rPr>
        <w:rFonts w:ascii="Times New Roman" w:eastAsia="Times New Roman" w:hAnsi="Times New Roman" w:cs="Times New Roman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ascii="Helvetica Neue Light" w:eastAsia="Helvetica Neue Light" w:hAnsi="Helvetica Neue Light" w:cs="Helvetica Neue Ligh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ascii="Helvetica Neue Light" w:eastAsia="Helvetica Neue Light" w:hAnsi="Helvetica Neue Light" w:cs="Helvetica Neue Ligh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Helvetica Neue Light" w:eastAsia="Helvetica Neue Light" w:hAnsi="Helvetica Neue Light" w:cs="Helvetica Neue Ligh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ascii="Helvetica Neue Light" w:eastAsia="Helvetica Neue Light" w:hAnsi="Helvetica Neue Light" w:cs="Helvetica Neue Ligh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 Neue Light" w:eastAsia="Helvetica Neue Light" w:hAnsi="Helvetica Neue Light" w:cs="Helvetica Neue Ligh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Helvetica Neue Light" w:eastAsia="Helvetica Neue Light" w:hAnsi="Helvetica Neue Light" w:cs="Helvetica Neue Ligh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ascii="Helvetica Neue Light" w:eastAsia="Helvetica Neue Light" w:hAnsi="Helvetica Neue Light" w:cs="Helvetica Neue Light"/>
        <w:sz w:val="22"/>
        <w:szCs w:val="22"/>
      </w:rPr>
    </w:lvl>
  </w:abstractNum>
  <w:abstractNum w:abstractNumId="11" w15:restartNumberingAfterBreak="0">
    <w:nsid w:val="412D1EB4"/>
    <w:multiLevelType w:val="multilevel"/>
    <w:tmpl w:val="494690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363B70"/>
    <w:multiLevelType w:val="hybridMultilevel"/>
    <w:tmpl w:val="417A6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03D8"/>
    <w:multiLevelType w:val="multilevel"/>
    <w:tmpl w:val="284423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505044AC"/>
    <w:multiLevelType w:val="hybridMultilevel"/>
    <w:tmpl w:val="86525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65836"/>
    <w:multiLevelType w:val="multilevel"/>
    <w:tmpl w:val="9006DAF6"/>
    <w:lvl w:ilvl="0">
      <w:start w:val="9"/>
      <w:numFmt w:val="decimal"/>
      <w:lvlText w:val="%1."/>
      <w:lvlJc w:val="left"/>
      <w:pPr>
        <w:ind w:left="930" w:hanging="57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16" w15:restartNumberingAfterBreak="0">
    <w:nsid w:val="63BD1F8B"/>
    <w:multiLevelType w:val="hybridMultilevel"/>
    <w:tmpl w:val="F80C97B2"/>
    <w:lvl w:ilvl="0" w:tplc="1B40DA1E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FC53D1"/>
    <w:multiLevelType w:val="multilevel"/>
    <w:tmpl w:val="940AB8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vertAlign w:val="baseline"/>
      </w:rPr>
    </w:lvl>
  </w:abstractNum>
  <w:abstractNum w:abstractNumId="18" w15:restartNumberingAfterBreak="0">
    <w:nsid w:val="6627279C"/>
    <w:multiLevelType w:val="multilevel"/>
    <w:tmpl w:val="67AEE9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highlight w:val="lightGray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  <w:szCs w:val="24"/>
        <w:vertAlign w:val="baseline"/>
      </w:rPr>
    </w:lvl>
  </w:abstractNum>
  <w:abstractNum w:abstractNumId="1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0" w15:restartNumberingAfterBreak="0">
    <w:nsid w:val="779D1BB1"/>
    <w:multiLevelType w:val="hybridMultilevel"/>
    <w:tmpl w:val="51E07DEE"/>
    <w:lvl w:ilvl="0" w:tplc="68AC19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6384">
    <w:abstractNumId w:val="3"/>
  </w:num>
  <w:num w:numId="2" w16cid:durableId="1850563030">
    <w:abstractNumId w:val="15"/>
  </w:num>
  <w:num w:numId="3" w16cid:durableId="2143115061">
    <w:abstractNumId w:val="17"/>
  </w:num>
  <w:num w:numId="4" w16cid:durableId="1627739831">
    <w:abstractNumId w:val="18"/>
  </w:num>
  <w:num w:numId="5" w16cid:durableId="1901358720">
    <w:abstractNumId w:val="10"/>
  </w:num>
  <w:num w:numId="6" w16cid:durableId="2089226491">
    <w:abstractNumId w:val="0"/>
  </w:num>
  <w:num w:numId="7" w16cid:durableId="1427847638">
    <w:abstractNumId w:val="1"/>
  </w:num>
  <w:num w:numId="8" w16cid:durableId="651982044">
    <w:abstractNumId w:val="13"/>
  </w:num>
  <w:num w:numId="9" w16cid:durableId="805508287">
    <w:abstractNumId w:val="2"/>
  </w:num>
  <w:num w:numId="10" w16cid:durableId="1427536404">
    <w:abstractNumId w:val="4"/>
  </w:num>
  <w:num w:numId="11" w16cid:durableId="1460489909">
    <w:abstractNumId w:val="12"/>
  </w:num>
  <w:num w:numId="12" w16cid:durableId="317226992">
    <w:abstractNumId w:val="8"/>
  </w:num>
  <w:num w:numId="13" w16cid:durableId="549653569">
    <w:abstractNumId w:val="9"/>
  </w:num>
  <w:num w:numId="14" w16cid:durableId="1073695531">
    <w:abstractNumId w:val="5"/>
  </w:num>
  <w:num w:numId="15" w16cid:durableId="533158478">
    <w:abstractNumId w:val="16"/>
  </w:num>
  <w:num w:numId="16" w16cid:durableId="1044135036">
    <w:abstractNumId w:val="6"/>
  </w:num>
  <w:num w:numId="17" w16cid:durableId="12269543">
    <w:abstractNumId w:val="19"/>
  </w:num>
  <w:num w:numId="18" w16cid:durableId="1307972906">
    <w:abstractNumId w:val="7"/>
  </w:num>
  <w:num w:numId="19" w16cid:durableId="1716351064">
    <w:abstractNumId w:val="14"/>
  </w:num>
  <w:num w:numId="20" w16cid:durableId="223562355">
    <w:abstractNumId w:val="11"/>
  </w:num>
  <w:num w:numId="21" w16cid:durableId="6869810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2C"/>
    <w:rsid w:val="0000766F"/>
    <w:rsid w:val="0001185B"/>
    <w:rsid w:val="00016365"/>
    <w:rsid w:val="0002125D"/>
    <w:rsid w:val="000467C7"/>
    <w:rsid w:val="00054565"/>
    <w:rsid w:val="000548BB"/>
    <w:rsid w:val="00062256"/>
    <w:rsid w:val="000720B8"/>
    <w:rsid w:val="000721A7"/>
    <w:rsid w:val="0008115A"/>
    <w:rsid w:val="000820FD"/>
    <w:rsid w:val="00085CB3"/>
    <w:rsid w:val="00094DE1"/>
    <w:rsid w:val="000A6731"/>
    <w:rsid w:val="000C3559"/>
    <w:rsid w:val="000D1471"/>
    <w:rsid w:val="000E4BD3"/>
    <w:rsid w:val="00103A0E"/>
    <w:rsid w:val="00110A32"/>
    <w:rsid w:val="00125349"/>
    <w:rsid w:val="00144375"/>
    <w:rsid w:val="0014681E"/>
    <w:rsid w:val="00154F28"/>
    <w:rsid w:val="00166B5E"/>
    <w:rsid w:val="0018201D"/>
    <w:rsid w:val="001913AB"/>
    <w:rsid w:val="001B5768"/>
    <w:rsid w:val="001B650D"/>
    <w:rsid w:val="001C45BA"/>
    <w:rsid w:val="001F550D"/>
    <w:rsid w:val="002030C6"/>
    <w:rsid w:val="00203E33"/>
    <w:rsid w:val="00204B06"/>
    <w:rsid w:val="00207EB2"/>
    <w:rsid w:val="00210D83"/>
    <w:rsid w:val="00224C3D"/>
    <w:rsid w:val="00230E73"/>
    <w:rsid w:val="00230FE5"/>
    <w:rsid w:val="00232B81"/>
    <w:rsid w:val="00250444"/>
    <w:rsid w:val="00255531"/>
    <w:rsid w:val="002640A9"/>
    <w:rsid w:val="0028228F"/>
    <w:rsid w:val="00287A34"/>
    <w:rsid w:val="00292BB0"/>
    <w:rsid w:val="00293FF2"/>
    <w:rsid w:val="00294EB2"/>
    <w:rsid w:val="002A28B0"/>
    <w:rsid w:val="002B26F6"/>
    <w:rsid w:val="002C1628"/>
    <w:rsid w:val="002D57F1"/>
    <w:rsid w:val="002F072D"/>
    <w:rsid w:val="00304432"/>
    <w:rsid w:val="00304682"/>
    <w:rsid w:val="003111B9"/>
    <w:rsid w:val="00321BFA"/>
    <w:rsid w:val="00325A97"/>
    <w:rsid w:val="003304F1"/>
    <w:rsid w:val="00371485"/>
    <w:rsid w:val="003751F3"/>
    <w:rsid w:val="00383060"/>
    <w:rsid w:val="00393869"/>
    <w:rsid w:val="003B190F"/>
    <w:rsid w:val="003B6A60"/>
    <w:rsid w:val="003C5D60"/>
    <w:rsid w:val="003E4C29"/>
    <w:rsid w:val="003E5627"/>
    <w:rsid w:val="003F00E3"/>
    <w:rsid w:val="003F7044"/>
    <w:rsid w:val="00406541"/>
    <w:rsid w:val="0042477A"/>
    <w:rsid w:val="00427E55"/>
    <w:rsid w:val="00433C41"/>
    <w:rsid w:val="004722D5"/>
    <w:rsid w:val="004758CA"/>
    <w:rsid w:val="00485E66"/>
    <w:rsid w:val="00493E86"/>
    <w:rsid w:val="004C3905"/>
    <w:rsid w:val="004D11A5"/>
    <w:rsid w:val="004D4078"/>
    <w:rsid w:val="004D5396"/>
    <w:rsid w:val="005038F9"/>
    <w:rsid w:val="00507B44"/>
    <w:rsid w:val="0054191B"/>
    <w:rsid w:val="005468CA"/>
    <w:rsid w:val="005722BE"/>
    <w:rsid w:val="00572A0D"/>
    <w:rsid w:val="00573EF2"/>
    <w:rsid w:val="00581019"/>
    <w:rsid w:val="00597B9A"/>
    <w:rsid w:val="005A137D"/>
    <w:rsid w:val="005A2DEC"/>
    <w:rsid w:val="005B046F"/>
    <w:rsid w:val="005B5312"/>
    <w:rsid w:val="005B65E2"/>
    <w:rsid w:val="005C2E44"/>
    <w:rsid w:val="005D535D"/>
    <w:rsid w:val="005E5B60"/>
    <w:rsid w:val="005F2850"/>
    <w:rsid w:val="005F2E27"/>
    <w:rsid w:val="005F3351"/>
    <w:rsid w:val="005F7469"/>
    <w:rsid w:val="00603089"/>
    <w:rsid w:val="00604097"/>
    <w:rsid w:val="0061244F"/>
    <w:rsid w:val="00662BBE"/>
    <w:rsid w:val="00663290"/>
    <w:rsid w:val="00664C30"/>
    <w:rsid w:val="0066793E"/>
    <w:rsid w:val="00682C7F"/>
    <w:rsid w:val="00682DAF"/>
    <w:rsid w:val="00684524"/>
    <w:rsid w:val="00695F8E"/>
    <w:rsid w:val="006A4388"/>
    <w:rsid w:val="006B1DB5"/>
    <w:rsid w:val="006D093B"/>
    <w:rsid w:val="006D2BC5"/>
    <w:rsid w:val="006D3772"/>
    <w:rsid w:val="006F0BB7"/>
    <w:rsid w:val="006F6D7C"/>
    <w:rsid w:val="00704C1E"/>
    <w:rsid w:val="00735F33"/>
    <w:rsid w:val="00746F24"/>
    <w:rsid w:val="00752FF9"/>
    <w:rsid w:val="00754361"/>
    <w:rsid w:val="00760EC7"/>
    <w:rsid w:val="00793494"/>
    <w:rsid w:val="00796920"/>
    <w:rsid w:val="007A687D"/>
    <w:rsid w:val="007A79AB"/>
    <w:rsid w:val="007B2CDC"/>
    <w:rsid w:val="007D30F4"/>
    <w:rsid w:val="007E0CE8"/>
    <w:rsid w:val="007E2BFA"/>
    <w:rsid w:val="00800DAE"/>
    <w:rsid w:val="00813FB5"/>
    <w:rsid w:val="00821E51"/>
    <w:rsid w:val="00837214"/>
    <w:rsid w:val="00841FB5"/>
    <w:rsid w:val="00843D69"/>
    <w:rsid w:val="00853B7C"/>
    <w:rsid w:val="00857DD8"/>
    <w:rsid w:val="0086755D"/>
    <w:rsid w:val="00870B13"/>
    <w:rsid w:val="00872E1C"/>
    <w:rsid w:val="00874036"/>
    <w:rsid w:val="00891618"/>
    <w:rsid w:val="00892387"/>
    <w:rsid w:val="008A633B"/>
    <w:rsid w:val="008B0364"/>
    <w:rsid w:val="008C432E"/>
    <w:rsid w:val="008D529B"/>
    <w:rsid w:val="008D5733"/>
    <w:rsid w:val="008E160E"/>
    <w:rsid w:val="00901042"/>
    <w:rsid w:val="00914065"/>
    <w:rsid w:val="009258BF"/>
    <w:rsid w:val="00946411"/>
    <w:rsid w:val="00960C24"/>
    <w:rsid w:val="0098312C"/>
    <w:rsid w:val="00987105"/>
    <w:rsid w:val="00991E9B"/>
    <w:rsid w:val="009A1D40"/>
    <w:rsid w:val="009A32EE"/>
    <w:rsid w:val="009A64BD"/>
    <w:rsid w:val="009B3B2E"/>
    <w:rsid w:val="009C1F89"/>
    <w:rsid w:val="009C2113"/>
    <w:rsid w:val="009D012D"/>
    <w:rsid w:val="009F0E2A"/>
    <w:rsid w:val="009F15E0"/>
    <w:rsid w:val="00A0265A"/>
    <w:rsid w:val="00A11968"/>
    <w:rsid w:val="00A120B9"/>
    <w:rsid w:val="00A1317A"/>
    <w:rsid w:val="00A22B53"/>
    <w:rsid w:val="00A24E98"/>
    <w:rsid w:val="00A32E1B"/>
    <w:rsid w:val="00A5552A"/>
    <w:rsid w:val="00A609B5"/>
    <w:rsid w:val="00A6639C"/>
    <w:rsid w:val="00A729E2"/>
    <w:rsid w:val="00A769D5"/>
    <w:rsid w:val="00A77AC2"/>
    <w:rsid w:val="00A81C0B"/>
    <w:rsid w:val="00A86934"/>
    <w:rsid w:val="00A9663D"/>
    <w:rsid w:val="00AC4F86"/>
    <w:rsid w:val="00AC6082"/>
    <w:rsid w:val="00AD308E"/>
    <w:rsid w:val="00AD41A1"/>
    <w:rsid w:val="00AD4D7B"/>
    <w:rsid w:val="00AE24D9"/>
    <w:rsid w:val="00AF3645"/>
    <w:rsid w:val="00AF4D08"/>
    <w:rsid w:val="00B03251"/>
    <w:rsid w:val="00B1043A"/>
    <w:rsid w:val="00B10B2F"/>
    <w:rsid w:val="00B10E0E"/>
    <w:rsid w:val="00B1202C"/>
    <w:rsid w:val="00B152DA"/>
    <w:rsid w:val="00B17B4B"/>
    <w:rsid w:val="00B21CBE"/>
    <w:rsid w:val="00B2560B"/>
    <w:rsid w:val="00B56B3A"/>
    <w:rsid w:val="00B60133"/>
    <w:rsid w:val="00B662E5"/>
    <w:rsid w:val="00B70A2A"/>
    <w:rsid w:val="00B711CA"/>
    <w:rsid w:val="00B75BCB"/>
    <w:rsid w:val="00B812C6"/>
    <w:rsid w:val="00B81F2D"/>
    <w:rsid w:val="00B82CE2"/>
    <w:rsid w:val="00B8796E"/>
    <w:rsid w:val="00B933B2"/>
    <w:rsid w:val="00BA3DFE"/>
    <w:rsid w:val="00BE10C9"/>
    <w:rsid w:val="00C042C6"/>
    <w:rsid w:val="00C20156"/>
    <w:rsid w:val="00C27B85"/>
    <w:rsid w:val="00C33D24"/>
    <w:rsid w:val="00C61C30"/>
    <w:rsid w:val="00C661EB"/>
    <w:rsid w:val="00CB2D17"/>
    <w:rsid w:val="00CC48E1"/>
    <w:rsid w:val="00CD0D76"/>
    <w:rsid w:val="00CD55F5"/>
    <w:rsid w:val="00CF64C4"/>
    <w:rsid w:val="00CF68F6"/>
    <w:rsid w:val="00CF7A40"/>
    <w:rsid w:val="00CF7D87"/>
    <w:rsid w:val="00D00CCF"/>
    <w:rsid w:val="00D037B0"/>
    <w:rsid w:val="00D038C0"/>
    <w:rsid w:val="00D03BFB"/>
    <w:rsid w:val="00D05569"/>
    <w:rsid w:val="00D141FD"/>
    <w:rsid w:val="00D53714"/>
    <w:rsid w:val="00D56256"/>
    <w:rsid w:val="00D57D1D"/>
    <w:rsid w:val="00D63A9C"/>
    <w:rsid w:val="00D67C4D"/>
    <w:rsid w:val="00D84657"/>
    <w:rsid w:val="00D90E31"/>
    <w:rsid w:val="00DA2A17"/>
    <w:rsid w:val="00DA59D7"/>
    <w:rsid w:val="00DD24A8"/>
    <w:rsid w:val="00DD4B2B"/>
    <w:rsid w:val="00DE5D33"/>
    <w:rsid w:val="00DF3006"/>
    <w:rsid w:val="00E0779E"/>
    <w:rsid w:val="00E14765"/>
    <w:rsid w:val="00E33FDB"/>
    <w:rsid w:val="00E35680"/>
    <w:rsid w:val="00E47B8E"/>
    <w:rsid w:val="00E517C2"/>
    <w:rsid w:val="00E53124"/>
    <w:rsid w:val="00EB29C1"/>
    <w:rsid w:val="00EC0774"/>
    <w:rsid w:val="00ED2801"/>
    <w:rsid w:val="00ED2EE1"/>
    <w:rsid w:val="00ED545C"/>
    <w:rsid w:val="00ED5C66"/>
    <w:rsid w:val="00EE2DA9"/>
    <w:rsid w:val="00EE2FF3"/>
    <w:rsid w:val="00EE4E28"/>
    <w:rsid w:val="00EE73C1"/>
    <w:rsid w:val="00F04DD9"/>
    <w:rsid w:val="00F10ABC"/>
    <w:rsid w:val="00F15D5E"/>
    <w:rsid w:val="00F20931"/>
    <w:rsid w:val="00F37E6D"/>
    <w:rsid w:val="00F40E0C"/>
    <w:rsid w:val="00F52A86"/>
    <w:rsid w:val="00F550E3"/>
    <w:rsid w:val="00F62B3D"/>
    <w:rsid w:val="00F67336"/>
    <w:rsid w:val="00F673F4"/>
    <w:rsid w:val="00F72E90"/>
    <w:rsid w:val="00F8366C"/>
    <w:rsid w:val="00F97A5A"/>
    <w:rsid w:val="00FA2064"/>
    <w:rsid w:val="00FB0CF6"/>
    <w:rsid w:val="00FB37E4"/>
    <w:rsid w:val="00FC469E"/>
    <w:rsid w:val="00FE5B84"/>
    <w:rsid w:val="00FF0896"/>
    <w:rsid w:val="00FF0C17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AEB3"/>
  <w15:docId w15:val="{5057196E-9387-44B9-95A5-94316942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DD2"/>
    <w:pPr>
      <w:keepNext/>
      <w:keepLines/>
      <w:numPr>
        <w:numId w:val="7"/>
      </w:numPr>
      <w:spacing w:before="480" w:line="276" w:lineRule="auto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b/>
      <w:bCs/>
      <w:color w:val="2F5496"/>
      <w:position w:val="-1"/>
      <w:sz w:val="28"/>
      <w:szCs w:val="28"/>
      <w:lang w:val="lt-LT" w:eastAsia="zh-C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Heading"/>
    <w:next w:val="BodyText"/>
    <w:link w:val="Heading5Char"/>
    <w:uiPriority w:val="9"/>
    <w:semiHidden/>
    <w:unhideWhenUsed/>
    <w:qFormat/>
    <w:rsid w:val="004E5DD2"/>
    <w:pPr>
      <w:numPr>
        <w:ilvl w:val="4"/>
        <w:numId w:val="7"/>
      </w:numPr>
      <w:pBdr>
        <w:top w:val="none" w:sz="0" w:space="0" w:color="000000"/>
        <w:left w:val="none" w:sz="0" w:space="0" w:color="000000"/>
        <w:bottom w:val="single" w:sz="8" w:space="4" w:color="4472C4"/>
        <w:right w:val="none" w:sz="0" w:space="0" w:color="000000"/>
      </w:pBdr>
      <w:spacing w:before="120" w:after="60"/>
      <w:ind w:leftChars="-1" w:left="-1" w:hangingChars="1" w:hanging="1"/>
      <w:contextualSpacing/>
      <w:textDirection w:val="btLr"/>
      <w:textAlignment w:val="top"/>
      <w:outlineLvl w:val="4"/>
    </w:pPr>
    <w:rPr>
      <w:rFonts w:ascii="Liberation Serif" w:eastAsia="Noto Sans CJK SC" w:hAnsi="Liberation Serif" w:cs="Lohit Devanagari"/>
      <w:caps w:val="0"/>
      <w:color w:val="323E4F"/>
      <w:spacing w:val="5"/>
      <w:position w:val="-1"/>
      <w:sz w:val="20"/>
      <w:szCs w:val="20"/>
      <w:lang w:val="lt-LT" w:eastAsia="zh-CN"/>
      <w14:textOutline w14:w="0" w14:cap="rnd" w14:cmpd="sng" w14:algn="ctr">
        <w14:noFill/>
        <w14:prstDash w14:val="solid"/>
        <w14:bevel/>
      </w14:textOutline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2"/>
    <w:uiPriority w:val="10"/>
    <w:qFormat/>
    <w:pPr>
      <w:spacing w:line="288" w:lineRule="auto"/>
      <w:outlineLvl w:val="0"/>
    </w:pPr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 Neue" w:eastAsia="Helvetica Neue" w:hAnsi="Helvetica Neue" w:cs="Helvetica Neue"/>
      <w:color w:val="423F3D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587B3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97F"/>
    <w:rPr>
      <w:color w:val="605E5C"/>
      <w:shd w:val="clear" w:color="auto" w:fill="E1DFDD"/>
    </w:rPr>
  </w:style>
  <w:style w:type="paragraph" w:styleId="Header">
    <w:name w:val="header"/>
    <w:aliases w:val="Char,En-tête-1,En-tête-2,hd,Header 2"/>
    <w:basedOn w:val="Normal"/>
    <w:link w:val="HeaderChar"/>
    <w:uiPriority w:val="99"/>
    <w:unhideWhenUsed/>
    <w:rsid w:val="00F5497F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Char Char,En-tête-1 Char,En-tête-2 Char,hd Char,Header 2 Char"/>
    <w:basedOn w:val="DefaultParagraphFont"/>
    <w:link w:val="Header"/>
    <w:uiPriority w:val="99"/>
    <w:rsid w:val="00F549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5497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97F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1812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5DD2"/>
    <w:rPr>
      <w:rFonts w:ascii="Calibri Light" w:eastAsia="Times New Roman" w:hAnsi="Calibri Light"/>
      <w:b/>
      <w:bCs/>
      <w:color w:val="2F5496"/>
      <w:position w:val="-1"/>
      <w:sz w:val="28"/>
      <w:szCs w:val="28"/>
      <w:bdr w:val="none" w:sz="0" w:space="0" w:color="auto"/>
      <w:lang w:val="lt-LT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D2"/>
    <w:rPr>
      <w:rFonts w:ascii="Liberation Serif" w:eastAsia="Noto Sans CJK SC" w:hAnsi="Liberation Serif" w:cs="Lohit Devanagari"/>
      <w:b/>
      <w:bCs/>
      <w:color w:val="323E4F"/>
      <w:spacing w:val="5"/>
      <w:position w:val="-1"/>
      <w:bdr w:val="none" w:sz="0" w:space="0" w:color="auto"/>
      <w:lang w:val="lt-LT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E5D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5DD2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4E5DD2"/>
  </w:style>
  <w:style w:type="character" w:customStyle="1" w:styleId="NoSpacingChar">
    <w:name w:val="No Spacing Char"/>
    <w:basedOn w:val="DefaultParagraphFont"/>
    <w:link w:val="NoSpacing"/>
    <w:uiPriority w:val="1"/>
    <w:rsid w:val="004E5DD2"/>
    <w:rPr>
      <w:rFonts w:eastAsia="Times New Roman"/>
      <w:sz w:val="24"/>
      <w:bdr w:val="none" w:sz="0" w:space="0" w:color="auto"/>
      <w:lang w:val="lt-LT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qFormat/>
    <w:rsid w:val="00695F8E"/>
    <w:pPr>
      <w:ind w:left="720"/>
      <w:contextualSpacing/>
    </w:pPr>
    <w:rPr>
      <w:lang w:val="lt-LT" w:eastAsia="lt-LT"/>
    </w:rPr>
  </w:style>
  <w:style w:type="paragraph" w:styleId="BodyTextIndent2">
    <w:name w:val="Body Text Indent 2"/>
    <w:basedOn w:val="Normal"/>
    <w:link w:val="BodyTextIndent2Char"/>
    <w:rsid w:val="00695F8E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695F8E"/>
    <w:rPr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qFormat/>
    <w:locked/>
    <w:rsid w:val="00695F8E"/>
    <w:rPr>
      <w:lang w:eastAsia="lt-LT"/>
    </w:rPr>
  </w:style>
  <w:style w:type="paragraph" w:customStyle="1" w:styleId="P12lygis">
    <w:name w:val="_P 1 2 lygis"/>
    <w:basedOn w:val="Normal"/>
    <w:rsid w:val="00293FF2"/>
    <w:pPr>
      <w:numPr>
        <w:ilvl w:val="1"/>
        <w:numId w:val="12"/>
      </w:numPr>
      <w:spacing w:before="240" w:after="240"/>
      <w:jc w:val="both"/>
    </w:pPr>
    <w:rPr>
      <w:bCs/>
      <w:lang w:val="lt-LT"/>
    </w:rPr>
  </w:style>
  <w:style w:type="paragraph" w:customStyle="1" w:styleId="P13lygis">
    <w:name w:val="_P1 3 lygis"/>
    <w:basedOn w:val="Normal"/>
    <w:rsid w:val="00293FF2"/>
    <w:pPr>
      <w:numPr>
        <w:ilvl w:val="2"/>
        <w:numId w:val="12"/>
      </w:numPr>
      <w:jc w:val="both"/>
    </w:pPr>
    <w:rPr>
      <w:lang w:val="lt-LT"/>
    </w:rPr>
  </w:style>
  <w:style w:type="paragraph" w:customStyle="1" w:styleId="P21lygis">
    <w:name w:val="_P2 1 lygis"/>
    <w:basedOn w:val="Normal"/>
    <w:rsid w:val="00293FF2"/>
    <w:pPr>
      <w:jc w:val="center"/>
    </w:pPr>
    <w:rPr>
      <w:b/>
      <w:lang w:val="lt-LT"/>
    </w:rPr>
  </w:style>
  <w:style w:type="paragraph" w:customStyle="1" w:styleId="P14lygis">
    <w:name w:val="_P1 4 lygis"/>
    <w:basedOn w:val="P13lygis"/>
    <w:rsid w:val="00293FF2"/>
    <w:pPr>
      <w:numPr>
        <w:ilvl w:val="3"/>
      </w:numPr>
    </w:pPr>
  </w:style>
  <w:style w:type="paragraph" w:customStyle="1" w:styleId="Pagrindinistekstas3">
    <w:name w:val="Pagrindinis tekstas3"/>
    <w:rsid w:val="008E160E"/>
    <w:pPr>
      <w:snapToGrid w:val="0"/>
      <w:ind w:firstLine="312"/>
      <w:jc w:val="both"/>
    </w:pPr>
    <w:rPr>
      <w:rFonts w:ascii="TimesLT" w:hAnsi="TimesLT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0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E2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2A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F0BB7"/>
    <w:rPr>
      <w:lang w:val="en-US"/>
    </w:rPr>
  </w:style>
  <w:style w:type="character" w:customStyle="1" w:styleId="st">
    <w:name w:val="st"/>
    <w:rsid w:val="00B1202C"/>
  </w:style>
  <w:style w:type="table" w:styleId="TableGrid">
    <w:name w:val="Table Grid"/>
    <w:basedOn w:val="TableNormal"/>
    <w:uiPriority w:val="39"/>
    <w:rsid w:val="008A6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W5cZzDMSyK5mj65Dh7stg6sZyA==">AMUW2mVIPT+5XrOqwisDUh2xK31Vi+X3VjYp/bWqImtyqpVQz1oRf3ui7K47zjyWv7HfB4vT297wOu3bfD8adZ57bS/emtl0Qn97sokeqpe94zlsCWUeX974AaLIywwT5eY52tifveRDm5uD0NYYFR5u0tvemyD6xcJBqFjdu21Ma6Io3x5IWmhxoJE/1IwuMjVWmPYBTriGdzMLYpLADvQ+/SE4NcthokPqPCZ909mQXN21VYgAL8uAHQdkswC77QOel/g2lyQJqC8Hs7kP2852gnVHCMM5hn2NCAV6J4Wkd6qFea7rEQJ/gVv4wXsrhz6/qse6h77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097AE0-2849-4BC2-8189-C7668D99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14806</Words>
  <Characters>8440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Skirmante SSMTP</dc:creator>
  <cp:lastModifiedBy>Saulėtekio slėnio mokslo ir technologijų parkas</cp:lastModifiedBy>
  <cp:revision>117</cp:revision>
  <cp:lastPrinted>2023-11-06T16:16:00Z</cp:lastPrinted>
  <dcterms:created xsi:type="dcterms:W3CDTF">2024-10-22T17:40:00Z</dcterms:created>
  <dcterms:modified xsi:type="dcterms:W3CDTF">2025-07-24T08:36:00Z</dcterms:modified>
</cp:coreProperties>
</file>