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B726F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9517F2B" w:rsidR="00027B83" w:rsidRDefault="001665E8">
            <w:pPr>
              <w:jc w:val="both"/>
              <w:rPr>
                <w:kern w:val="2"/>
                <w:szCs w:val="24"/>
              </w:rPr>
            </w:pPr>
            <w:r w:rsidRPr="000A6DFF">
              <w:rPr>
                <w:szCs w:val="24"/>
              </w:rPr>
              <w:t>Vaizdo ir garso reklamos „APSIŠARVUOK ŽINIOMIS“ medijų planavimo ir valdymo paslaug</w:t>
            </w:r>
            <w:r>
              <w:rPr>
                <w:szCs w:val="24"/>
              </w:rPr>
              <w:t>o</w:t>
            </w:r>
            <w:r w:rsidRPr="000A6DFF">
              <w:rPr>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1360E23E" w:rsidR="00027B83" w:rsidRDefault="000B0897">
            <w:pPr>
              <w:rPr>
                <w:kern w:val="2"/>
                <w:szCs w:val="24"/>
              </w:rPr>
            </w:pPr>
            <w:r>
              <w:rPr>
                <w:kern w:val="2"/>
                <w:szCs w:val="24"/>
              </w:rPr>
              <w:t>1.1.9.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 užsakys paslaugas, priims paslaugas ir pan.</w:t>
            </w:r>
            <w:r w:rsidR="00E2562F" w:rsidRPr="00E21BD0">
              <w:rPr>
                <w:color w:val="4472C4"/>
                <w:kern w:val="2"/>
                <w:szCs w:val="24"/>
              </w:rPr>
              <w:t>)</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56C0B0C7" w:rsidR="00027B83" w:rsidRDefault="000B0897">
            <w:pPr>
              <w:rPr>
                <w:kern w:val="2"/>
                <w:szCs w:val="24"/>
              </w:rPr>
            </w:pPr>
            <w:r>
              <w:rPr>
                <w:kern w:val="2"/>
                <w:szCs w:val="24"/>
              </w:rPr>
              <w:t>1.2.9. Šalies atstovas</w:t>
            </w:r>
            <w:r w:rsidR="00E2562F">
              <w:rPr>
                <w:kern w:val="2"/>
                <w:szCs w:val="24"/>
              </w:rPr>
              <w:t xml:space="preserve"> </w:t>
            </w:r>
            <w:r w:rsidR="00E2562F" w:rsidRPr="00E21BD0">
              <w:rPr>
                <w:color w:val="4472C4"/>
                <w:kern w:val="2"/>
                <w:szCs w:val="24"/>
              </w:rPr>
              <w:t>(</w:t>
            </w:r>
            <w:r w:rsidR="00E2562F">
              <w:rPr>
                <w:color w:val="4472C4"/>
                <w:kern w:val="2"/>
                <w:szCs w:val="24"/>
              </w:rPr>
              <w:t xml:space="preserve">šioje vietoje nurodomas </w:t>
            </w:r>
            <w:r w:rsidR="00E2562F" w:rsidRPr="00E21BD0">
              <w:rPr>
                <w:color w:val="4472C4"/>
                <w:kern w:val="2"/>
                <w:szCs w:val="24"/>
              </w:rPr>
              <w:t>asmuo</w:t>
            </w:r>
            <w:r w:rsidR="00E2562F">
              <w:rPr>
                <w:color w:val="4472C4"/>
                <w:kern w:val="2"/>
                <w:szCs w:val="24"/>
              </w:rPr>
              <w:t>,</w:t>
            </w:r>
            <w:r w:rsidR="00E2562F" w:rsidRPr="00E21BD0">
              <w:rPr>
                <w:color w:val="4472C4"/>
                <w:kern w:val="2"/>
                <w:szCs w:val="24"/>
              </w:rPr>
              <w:t xml:space="preserve"> įgaliotas sudaryti sutartį</w:t>
            </w:r>
            <w:r w:rsidR="00E2562F">
              <w:rPr>
                <w:color w:val="4472C4"/>
                <w:kern w:val="2"/>
                <w:szCs w:val="24"/>
              </w:rPr>
              <w:t>, o 2 skyriuje nurodomi atsakingi už Sutarties vykdymą asmenys, kuriems bus teikiami užsakymai, su kuriais bus bendraujama kitais Sutarties vykdymo klausimais</w:t>
            </w:r>
            <w:r w:rsidR="00E2562F" w:rsidRPr="00E21BD0">
              <w:rPr>
                <w:color w:val="4472C4"/>
                <w:kern w:val="2"/>
                <w:szCs w:val="24"/>
              </w:rPr>
              <w:t>)</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9D04AE0" w:rsidR="00027B83" w:rsidRDefault="000B0897">
            <w:pPr>
              <w:rPr>
                <w:color w:val="000000"/>
                <w:kern w:val="2"/>
                <w:szCs w:val="24"/>
              </w:rPr>
            </w:pPr>
            <w:r>
              <w:rPr>
                <w:kern w:val="2"/>
                <w:szCs w:val="24"/>
              </w:rPr>
              <w:t>Tiekėjas įsipareigoja Sutartyje numatytomis sąlygomis suteikti Pirkėjui Paslaugas</w:t>
            </w:r>
            <w:r w:rsidR="004C078B">
              <w:rPr>
                <w:kern w:val="2"/>
                <w:szCs w:val="24"/>
              </w:rPr>
              <w:t xml:space="preserve"> -</w:t>
            </w:r>
            <w:r>
              <w:rPr>
                <w:kern w:val="2"/>
                <w:szCs w:val="24"/>
              </w:rPr>
              <w:t xml:space="preserve"> </w:t>
            </w:r>
            <w:r w:rsidR="004C078B" w:rsidRPr="003A2BFA">
              <w:rPr>
                <w:szCs w:val="24"/>
              </w:rPr>
              <w:t>reklaminio APSIŠARVUOK ŽINIOMIS vaizdo klipo (30 sek.) ir garso takelio (24 sek.) transliacijų planavimas ir įgyvendinimas, siekiant informuoti plačiąją visuomenę, ypač darbingo amžiaus piliečius</w:t>
            </w:r>
            <w:r w:rsidR="004C078B">
              <w:rPr>
                <w:szCs w:val="24"/>
              </w:rPr>
              <w:t xml:space="preserve"> (18-65 metų)</w:t>
            </w:r>
            <w:r w:rsidR="004C078B" w:rsidRPr="003A2BFA">
              <w:rPr>
                <w:szCs w:val="24"/>
              </w:rPr>
              <w:t>, apie saugos darbe svarbą</w:t>
            </w:r>
            <w:r>
              <w:rPr>
                <w:color w:val="000000"/>
                <w:kern w:val="2"/>
                <w:szCs w:val="24"/>
              </w:rPr>
              <w:t xml:space="preserve"> (toliau – Paslaugos).</w:t>
            </w:r>
          </w:p>
          <w:p w14:paraId="27730B38" w14:textId="0C172E4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C078B">
              <w:rPr>
                <w:color w:val="000000"/>
                <w:kern w:val="2"/>
                <w:szCs w:val="24"/>
              </w:rPr>
              <w:t xml:space="preserve">1 </w:t>
            </w:r>
            <w:r>
              <w:rPr>
                <w:color w:val="000000"/>
                <w:kern w:val="2"/>
                <w:szCs w:val="24"/>
              </w:rPr>
              <w:t xml:space="preserve">„Techninė specifikacija“ (toliau – Techninė specifikacija) ir Sutarties priede Nr. </w:t>
            </w:r>
            <w:r w:rsidR="004C078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D101A44" w:rsidR="00027B83" w:rsidRDefault="001665E8">
            <w:pPr>
              <w:rPr>
                <w:kern w:val="2"/>
                <w:szCs w:val="24"/>
              </w:rPr>
            </w:pPr>
            <w:r w:rsidRPr="000A6DFF">
              <w:rPr>
                <w:szCs w:val="24"/>
              </w:rPr>
              <w:t>Vaizdo ir garso reklamos „APSIŠARVUOK ŽINIOMIS“ medijų planavimo ir valdymo paslaug</w:t>
            </w:r>
            <w:r w:rsidR="00274860">
              <w:rPr>
                <w:szCs w:val="24"/>
              </w:rPr>
              <w:t xml:space="preserve">os.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74CC0E8B" w:rsidR="00027B83" w:rsidRDefault="000B0897" w:rsidP="00106B92">
            <w:pPr>
              <w:rPr>
                <w:kern w:val="2"/>
                <w:szCs w:val="24"/>
              </w:rPr>
            </w:pPr>
            <w:r>
              <w:rPr>
                <w:kern w:val="2"/>
                <w:szCs w:val="24"/>
              </w:rPr>
              <w:t xml:space="preserve">Europos Sąjungos lėšomis bendrai finansuojamo projekto Nr. </w:t>
            </w:r>
            <w:r w:rsidR="00106B92" w:rsidRPr="00106B92">
              <w:rPr>
                <w:kern w:val="2"/>
                <w:szCs w:val="24"/>
              </w:rPr>
              <w:t>07-006-P-0001</w:t>
            </w:r>
            <w:r>
              <w:rPr>
                <w:kern w:val="2"/>
                <w:szCs w:val="24"/>
              </w:rPr>
              <w:t>,</w:t>
            </w:r>
            <w:r>
              <w:rPr>
                <w:color w:val="4472C4"/>
                <w:kern w:val="2"/>
                <w:szCs w:val="24"/>
              </w:rPr>
              <w:t xml:space="preserve"> </w:t>
            </w:r>
            <w:r>
              <w:rPr>
                <w:kern w:val="2"/>
                <w:szCs w:val="24"/>
              </w:rPr>
              <w:t xml:space="preserve">pavadinimas </w:t>
            </w:r>
            <w:r w:rsidR="00106B92">
              <w:rPr>
                <w:kern w:val="2"/>
                <w:szCs w:val="24"/>
              </w:rPr>
              <w:t>„</w:t>
            </w:r>
            <w:r w:rsidR="00106B92" w:rsidRPr="00106B92">
              <w:rPr>
                <w:kern w:val="2"/>
                <w:szCs w:val="24"/>
              </w:rPr>
              <w:t>Įmonių ir</w:t>
            </w:r>
            <w:r w:rsidR="00106B92">
              <w:rPr>
                <w:kern w:val="2"/>
                <w:szCs w:val="24"/>
              </w:rPr>
              <w:t xml:space="preserve"> </w:t>
            </w:r>
            <w:r w:rsidR="00106B92" w:rsidRPr="00106B92">
              <w:rPr>
                <w:kern w:val="2"/>
                <w:szCs w:val="24"/>
              </w:rPr>
              <w:t>savarankiškai dirbančių asmenų profesinės rizikos valdymo efektyvinimas</w:t>
            </w:r>
            <w:r w:rsidR="00106B92">
              <w:rPr>
                <w:kern w:val="2"/>
                <w:szCs w:val="24"/>
              </w:rPr>
              <w:t>“</w:t>
            </w:r>
            <w:r>
              <w:rPr>
                <w:kern w:val="2"/>
                <w:szCs w:val="24"/>
              </w:rPr>
              <w:t>.</w:t>
            </w:r>
          </w:p>
          <w:p w14:paraId="12762990" w14:textId="65BEE863" w:rsidR="00027B83" w:rsidRPr="00A61805" w:rsidRDefault="00027B83">
            <w:pPr>
              <w:rPr>
                <w:color w:val="FF0000"/>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0FC8156E" w:rsidR="00027B83" w:rsidRDefault="000B0897" w:rsidP="00B0472B">
            <w:pPr>
              <w:jc w:val="both"/>
              <w:rPr>
                <w:kern w:val="2"/>
                <w:szCs w:val="24"/>
              </w:rPr>
            </w:pPr>
            <w:r>
              <w:rPr>
                <w:color w:val="000000"/>
                <w:kern w:val="2"/>
                <w:szCs w:val="24"/>
              </w:rPr>
              <w:t xml:space="preserve">Tiekėjas įsipareigoja </w:t>
            </w:r>
            <w:r>
              <w:rPr>
                <w:color w:val="000000"/>
                <w:szCs w:val="24"/>
              </w:rPr>
              <w:t xml:space="preserve">suteikti </w:t>
            </w:r>
            <w:r w:rsidRPr="00B0472B">
              <w:rPr>
                <w:szCs w:val="24"/>
              </w:rPr>
              <w:t>Paslaugas</w:t>
            </w:r>
            <w:r w:rsidRPr="00B0472B">
              <w:rPr>
                <w:kern w:val="2"/>
                <w:szCs w:val="24"/>
              </w:rPr>
              <w:t xml:space="preserve"> </w:t>
            </w:r>
            <w:r w:rsidR="002C2886" w:rsidRPr="00B0472B">
              <w:rPr>
                <w:b/>
                <w:bCs/>
                <w:kern w:val="2"/>
                <w:szCs w:val="24"/>
              </w:rPr>
              <w:t>Techninėje specifikacijoje</w:t>
            </w:r>
            <w:r w:rsidR="00AD1AAA">
              <w:rPr>
                <w:b/>
                <w:bCs/>
                <w:kern w:val="2"/>
                <w:szCs w:val="24"/>
              </w:rPr>
              <w:t xml:space="preserve"> </w:t>
            </w:r>
            <w:r w:rsidR="00AD1AAA" w:rsidRPr="00E20D71">
              <w:rPr>
                <w:kern w:val="2"/>
                <w:szCs w:val="24"/>
              </w:rPr>
              <w:t>ir</w:t>
            </w:r>
            <w:r w:rsidR="00AD1AAA">
              <w:rPr>
                <w:b/>
                <w:bCs/>
                <w:kern w:val="2"/>
                <w:szCs w:val="24"/>
              </w:rPr>
              <w:t xml:space="preserve"> </w:t>
            </w:r>
            <w:r w:rsidR="00AD1AAA" w:rsidRPr="00AD1AAA">
              <w:rPr>
                <w:b/>
                <w:bCs/>
                <w:szCs w:val="24"/>
              </w:rPr>
              <w:t>Medijų transliacijų grafike</w:t>
            </w:r>
            <w:r w:rsidR="00AD1AAA">
              <w:rPr>
                <w:b/>
                <w:bCs/>
                <w:szCs w:val="24"/>
              </w:rPr>
              <w:t xml:space="preserve"> </w:t>
            </w:r>
            <w:r w:rsidR="002C2886" w:rsidRPr="00B0472B">
              <w:rPr>
                <w:szCs w:val="24"/>
              </w:rPr>
              <w:t xml:space="preserve">nurodytais </w:t>
            </w:r>
            <w:r w:rsidR="002C2886" w:rsidRPr="00B0472B">
              <w:rPr>
                <w:kern w:val="2"/>
                <w:szCs w:val="24"/>
              </w:rPr>
              <w:t>terminais ir sąlygomis.</w:t>
            </w:r>
            <w:r w:rsidR="002C2886" w:rsidRPr="00B0472B">
              <w:rPr>
                <w:szCs w:val="24"/>
              </w:rPr>
              <w:t xml:space="preserve"> Tiekėjas Pirkėjui </w:t>
            </w:r>
            <w:r w:rsidR="00F874EC" w:rsidRPr="00B13816">
              <w:rPr>
                <w:b/>
                <w:bCs/>
                <w:szCs w:val="24"/>
              </w:rPr>
              <w:t>Medijų transliacijų grafiką</w:t>
            </w:r>
            <w:r w:rsidR="00F874EC">
              <w:rPr>
                <w:szCs w:val="24"/>
              </w:rPr>
              <w:t xml:space="preserve"> </w:t>
            </w:r>
            <w:r w:rsidR="002C2886" w:rsidRPr="00B0472B">
              <w:rPr>
                <w:szCs w:val="24"/>
              </w:rPr>
              <w:t xml:space="preserve">pateikia </w:t>
            </w:r>
            <w:r w:rsidR="002C2886">
              <w:rPr>
                <w:color w:val="000000"/>
                <w:szCs w:val="24"/>
              </w:rPr>
              <w:t xml:space="preserve">ne vėliau kaip per 10 </w:t>
            </w:r>
            <w:r w:rsidR="00CA6277">
              <w:rPr>
                <w:color w:val="000000"/>
                <w:szCs w:val="24"/>
              </w:rPr>
              <w:t>darbo</w:t>
            </w:r>
            <w:r w:rsidR="002C2886">
              <w:rPr>
                <w:color w:val="000000"/>
                <w:szCs w:val="24"/>
              </w:rPr>
              <w:t xml:space="preserve"> dienų nuo Sutarties sudarymo dienos</w:t>
            </w:r>
            <w:r w:rsidR="00ED2A15">
              <w:rPr>
                <w:color w:val="000000"/>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43C25F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1665BE01" w:rsidR="00027B83" w:rsidRDefault="00027B83">
            <w:pPr>
              <w:rPr>
                <w:szCs w:val="24"/>
              </w:rPr>
            </w:pPr>
          </w:p>
        </w:tc>
      </w:tr>
      <w:tr w:rsidR="00027B83" w14:paraId="63190814" w14:textId="77777777" w:rsidTr="00B726F6">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73E0521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23551BB" w:rsidR="00027B83" w:rsidRDefault="000B0897" w:rsidP="00B0472B">
            <w:pPr>
              <w:jc w:val="both"/>
              <w:rPr>
                <w:szCs w:val="24"/>
              </w:rPr>
            </w:pPr>
            <w:r>
              <w:rPr>
                <w:kern w:val="2"/>
                <w:szCs w:val="24"/>
              </w:rPr>
              <w:t xml:space="preserve">Turi būti pateikiami šie dokumentai: </w:t>
            </w:r>
            <w:r w:rsidR="00B726F6" w:rsidRPr="009C257D">
              <w:rPr>
                <w:kern w:val="2"/>
                <w:szCs w:val="24"/>
              </w:rPr>
              <w:t xml:space="preserve">Paslaugų perdavimo-priėmimo aktas ir Sąskaita </w:t>
            </w:r>
            <w:r w:rsidR="00B726F6" w:rsidRPr="009C257D">
              <w:rPr>
                <w:szCs w:val="24"/>
              </w:rPr>
              <w:t>/ Sąskaita</w:t>
            </w:r>
            <w:r w:rsidR="0058266C">
              <w:rPr>
                <w:szCs w:val="24"/>
              </w:rPr>
              <w:t>,</w:t>
            </w:r>
            <w:r w:rsidR="00B726F6" w:rsidRPr="009C257D">
              <w:rPr>
                <w:szCs w:val="24"/>
              </w:rPr>
              <w:t xml:space="preserve"> </w:t>
            </w:r>
            <w:r w:rsidR="0058266C">
              <w:rPr>
                <w:szCs w:val="24"/>
              </w:rPr>
              <w:t>T</w:t>
            </w:r>
            <w:r w:rsidR="00B726F6">
              <w:rPr>
                <w:szCs w:val="24"/>
              </w:rPr>
              <w:t>arpinė ataskaita</w:t>
            </w:r>
            <w:r w:rsidR="0058266C">
              <w:rPr>
                <w:szCs w:val="24"/>
              </w:rPr>
              <w:t xml:space="preserve">  ir </w:t>
            </w:r>
            <w:r>
              <w:rPr>
                <w:kern w:val="2"/>
                <w:szCs w:val="24"/>
              </w:rPr>
              <w:t xml:space="preserv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24C60603"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59703C">
            <w:pPr>
              <w:jc w:val="both"/>
              <w:rPr>
                <w:b/>
                <w:kern w:val="2"/>
                <w:szCs w:val="24"/>
              </w:rPr>
            </w:pPr>
          </w:p>
        </w:tc>
        <w:tc>
          <w:tcPr>
            <w:tcW w:w="6441" w:type="dxa"/>
            <w:gridSpan w:val="2"/>
          </w:tcPr>
          <w:p w14:paraId="3EFE3A3F" w14:textId="77777777" w:rsidR="00027B83" w:rsidRDefault="000B0897" w:rsidP="00B0472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B0472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B0472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B0472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0919965B" w14:textId="77777777" w:rsidR="00027B83" w:rsidRDefault="00027B83">
            <w:pPr>
              <w:rPr>
                <w:kern w:val="2"/>
                <w:szCs w:val="24"/>
              </w:rPr>
            </w:pPr>
          </w:p>
          <w:p w14:paraId="35A9E16C" w14:textId="727FA347" w:rsidR="00027B83" w:rsidRPr="00B0472B" w:rsidRDefault="000B0897">
            <w:pPr>
              <w:rPr>
                <w:szCs w:val="24"/>
              </w:rPr>
            </w:pPr>
            <w:r w:rsidRPr="00B0472B">
              <w:rPr>
                <w:kern w:val="2"/>
                <w:szCs w:val="24"/>
              </w:rPr>
              <w:t>Sutarties kaina bus perskaičiuojami:</w:t>
            </w:r>
          </w:p>
          <w:p w14:paraId="5139C732" w14:textId="77777777" w:rsidR="00027B83" w:rsidRPr="00B0472B" w:rsidRDefault="000B0897">
            <w:pPr>
              <w:rPr>
                <w:kern w:val="2"/>
                <w:szCs w:val="24"/>
              </w:rPr>
            </w:pPr>
            <w:r w:rsidRPr="00B0472B">
              <w:rPr>
                <w:kern w:val="2"/>
                <w:szCs w:val="24"/>
              </w:rPr>
              <w:t>5.3.1. dėl PVM tarifo pasikeitimo;</w:t>
            </w:r>
          </w:p>
          <w:p w14:paraId="60BA4D26" w14:textId="510ABE04" w:rsidR="00027B83" w:rsidRPr="00B0472B" w:rsidRDefault="000B0897">
            <w:pPr>
              <w:rPr>
                <w:kern w:val="2"/>
                <w:szCs w:val="24"/>
              </w:rPr>
            </w:pPr>
            <w:r w:rsidRPr="00B0472B">
              <w:rPr>
                <w:kern w:val="2"/>
                <w:szCs w:val="24"/>
              </w:rPr>
              <w:t>5.3.</w:t>
            </w:r>
            <w:r w:rsidR="0059703C" w:rsidRPr="00B0472B">
              <w:rPr>
                <w:kern w:val="2"/>
                <w:szCs w:val="24"/>
              </w:rPr>
              <w:t>2</w:t>
            </w:r>
            <w:r w:rsidRPr="00B0472B">
              <w:rPr>
                <w:kern w:val="2"/>
                <w:szCs w:val="24"/>
              </w:rPr>
              <w:t>. dėl kainų lygio pokyčio</w:t>
            </w:r>
            <w:r w:rsidR="0059703C" w:rsidRPr="00B0472B">
              <w:rPr>
                <w:kern w:val="2"/>
                <w:szCs w:val="24"/>
              </w:rPr>
              <w:t>.</w:t>
            </w:r>
          </w:p>
          <w:p w14:paraId="662EA503" w14:textId="1B8AEA9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96EA374"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52386BCF" w14:textId="77777777" w:rsidR="00027B83" w:rsidRDefault="00027B83">
            <w:pPr>
              <w:rPr>
                <w:kern w:val="2"/>
                <w:szCs w:val="24"/>
              </w:rPr>
            </w:pPr>
          </w:p>
          <w:p w14:paraId="20571E9F" w14:textId="28D5872D" w:rsidR="00027B83" w:rsidRDefault="000B0897" w:rsidP="00E80E63">
            <w:pPr>
              <w:rPr>
                <w:szCs w:val="24"/>
              </w:rPr>
            </w:pPr>
            <w:r>
              <w:rPr>
                <w:kern w:val="2"/>
                <w:szCs w:val="24"/>
              </w:rPr>
              <w:t xml:space="preserve">Perskaičiavimas įforminamas Susitarimu ne vėliau kaip per </w:t>
            </w:r>
            <w:r w:rsidR="0059703C">
              <w:rPr>
                <w:kern w:val="2"/>
                <w:szCs w:val="24"/>
              </w:rPr>
              <w:t xml:space="preserve">10 </w:t>
            </w:r>
            <w:r>
              <w:rPr>
                <w:color w:val="4472C4"/>
                <w:kern w:val="2"/>
                <w:szCs w:val="24"/>
              </w:rPr>
              <w:t>(</w:t>
            </w:r>
            <w:r w:rsidR="0059703C">
              <w:rPr>
                <w:color w:val="4472C4"/>
                <w:kern w:val="2"/>
                <w:szCs w:val="24"/>
              </w:rPr>
              <w:t>dešimt</w:t>
            </w:r>
            <w:r>
              <w:rPr>
                <w:color w:val="4472C4"/>
                <w:kern w:val="2"/>
                <w:szCs w:val="24"/>
              </w:rPr>
              <w:t xml:space="preserve">) </w:t>
            </w:r>
            <w:r w:rsidR="00E80E63">
              <w:rPr>
                <w:color w:val="4472C4"/>
                <w:kern w:val="2"/>
                <w:szCs w:val="24"/>
              </w:rPr>
              <w:t xml:space="preserve">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už tą P</w:t>
            </w:r>
            <w:r>
              <w:rPr>
                <w:szCs w:val="24"/>
              </w:rPr>
              <w:t>aslaugų</w:t>
            </w:r>
            <w:r>
              <w:rPr>
                <w:kern w:val="2"/>
                <w:szCs w:val="24"/>
              </w:rPr>
              <w:t xml:space="preserve"> dalį, kurios bus teikiamos </w:t>
            </w:r>
            <w:r w:rsidRPr="00B0472B">
              <w:rPr>
                <w:kern w:val="2"/>
                <w:szCs w:val="24"/>
              </w:rPr>
              <w:t>nuo Šalių pasirašyto Susitarimo įsigaliojimo dienos</w:t>
            </w:r>
            <w:r w:rsidR="00E80E63" w:rsidRPr="00B0472B">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B55040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w:t>
            </w:r>
            <w:r>
              <w:rPr>
                <w:color w:val="4472C4"/>
                <w:kern w:val="2"/>
                <w:szCs w:val="24"/>
              </w:rPr>
              <w:lastRenderedPageBreak/>
              <w:t>taikant kintamo įkainio arba išlaidų atlyginimo kainodarą)</w:t>
            </w:r>
          </w:p>
        </w:tc>
        <w:tc>
          <w:tcPr>
            <w:tcW w:w="6441" w:type="dxa"/>
            <w:gridSpan w:val="2"/>
          </w:tcPr>
          <w:p w14:paraId="36011F51" w14:textId="77777777" w:rsidR="006F0803" w:rsidRDefault="006F0803" w:rsidP="006F0803">
            <w:pPr>
              <w:rPr>
                <w:kern w:val="2"/>
                <w:szCs w:val="24"/>
              </w:rPr>
            </w:pPr>
          </w:p>
          <w:p w14:paraId="641B3480" w14:textId="27037DEB" w:rsidR="006F0803" w:rsidRPr="00B0472B" w:rsidRDefault="006F0803" w:rsidP="00B0472B">
            <w:pPr>
              <w:jc w:val="both"/>
              <w:rPr>
                <w:szCs w:val="24"/>
              </w:rPr>
            </w:pPr>
            <w:r>
              <w:rPr>
                <w:color w:val="000000"/>
                <w:szCs w:val="24"/>
              </w:rPr>
              <w:t>5.3.3.1. Bet</w:t>
            </w:r>
            <w:r>
              <w:rPr>
                <w:szCs w:val="24"/>
              </w:rPr>
              <w:t xml:space="preserve"> kuri Sutarties Šalis Sutarties galiojimo metu turi teisę </w:t>
            </w:r>
            <w:r w:rsidRPr="00B0472B">
              <w:rPr>
                <w:szCs w:val="24"/>
              </w:rPr>
              <w:t xml:space="preserve">inicijuoti Sutarties kainos peržiūrą (keitimą) ne anksčiau kaip po </w:t>
            </w:r>
            <w:r w:rsidR="00E80E63" w:rsidRPr="006F01F7">
              <w:rPr>
                <w:szCs w:val="24"/>
              </w:rPr>
              <w:t xml:space="preserve">6 </w:t>
            </w:r>
            <w:r w:rsidRPr="00B0472B">
              <w:rPr>
                <w:szCs w:val="24"/>
              </w:rPr>
              <w:t>(</w:t>
            </w:r>
            <w:r w:rsidR="00E80E63" w:rsidRPr="00B0472B">
              <w:rPr>
                <w:szCs w:val="24"/>
              </w:rPr>
              <w:t>šešių</w:t>
            </w:r>
            <w:r w:rsidRPr="00B0472B">
              <w:rPr>
                <w:szCs w:val="24"/>
              </w:rPr>
              <w:t xml:space="preserve">) </w:t>
            </w:r>
            <w:r w:rsidR="00E80E63" w:rsidRPr="00B0472B">
              <w:rPr>
                <w:szCs w:val="24"/>
              </w:rPr>
              <w:t xml:space="preserve">mėn. </w:t>
            </w:r>
            <w:r w:rsidRPr="00B0472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E80E63" w:rsidRPr="00B0472B">
              <w:rPr>
                <w:szCs w:val="24"/>
              </w:rPr>
              <w:t xml:space="preserve">6 </w:t>
            </w:r>
            <w:r w:rsidRPr="00B0472B">
              <w:rPr>
                <w:szCs w:val="24"/>
              </w:rPr>
              <w:t>(</w:t>
            </w:r>
            <w:r w:rsidR="00E80E63" w:rsidRPr="00B0472B">
              <w:rPr>
                <w:szCs w:val="24"/>
              </w:rPr>
              <w:t>šeši</w:t>
            </w:r>
            <w:r w:rsidRPr="00B0472B">
              <w:rPr>
                <w:szCs w:val="24"/>
              </w:rPr>
              <w:t>) mėnesiai.</w:t>
            </w:r>
          </w:p>
          <w:p w14:paraId="02B9F6AF" w14:textId="2BB1BECA" w:rsidR="006F0803" w:rsidRPr="00B0472B" w:rsidRDefault="006F0803" w:rsidP="00B0472B">
            <w:pPr>
              <w:jc w:val="both"/>
              <w:rPr>
                <w:kern w:val="2"/>
                <w:szCs w:val="24"/>
                <w:shd w:val="clear" w:color="auto" w:fill="FFFFFF"/>
              </w:rPr>
            </w:pPr>
            <w:r w:rsidRPr="00B0472B">
              <w:rPr>
                <w:kern w:val="2"/>
                <w:szCs w:val="24"/>
              </w:rPr>
              <w:t>5.3.3.2. Sutarties k</w:t>
            </w:r>
            <w:r w:rsidRPr="00B0472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0CCC4E70" w:rsidR="006F0803" w:rsidRPr="00B0472B" w:rsidRDefault="006F0803" w:rsidP="00B0472B">
            <w:pPr>
              <w:jc w:val="both"/>
              <w:rPr>
                <w:kern w:val="2"/>
                <w:szCs w:val="24"/>
                <w:shd w:val="clear" w:color="auto" w:fill="FFFFFF"/>
              </w:rPr>
            </w:pPr>
            <w:r w:rsidRPr="00B0472B">
              <w:rPr>
                <w:kern w:val="2"/>
                <w:szCs w:val="24"/>
              </w:rPr>
              <w:t xml:space="preserve">5.3.3.3. </w:t>
            </w:r>
            <w:r w:rsidRPr="00B0472B">
              <w:rPr>
                <w:kern w:val="2"/>
                <w:szCs w:val="24"/>
                <w:shd w:val="clear" w:color="auto" w:fill="FFFFFF"/>
              </w:rPr>
              <w:t>Jeigu P</w:t>
            </w:r>
            <w:r w:rsidRPr="00B0472B">
              <w:rPr>
                <w:szCs w:val="24"/>
              </w:rPr>
              <w:t>aslaugų teikimas</w:t>
            </w:r>
            <w:r w:rsidRPr="00B0472B">
              <w:rPr>
                <w:kern w:val="2"/>
                <w:szCs w:val="24"/>
                <w:shd w:val="clear" w:color="auto" w:fill="FFFFFF"/>
              </w:rPr>
              <w:t xml:space="preserve"> vėluoja dėl Tiekėjo kaltės, uždelstų suteikti P</w:t>
            </w:r>
            <w:r w:rsidRPr="00B0472B">
              <w:rPr>
                <w:szCs w:val="24"/>
              </w:rPr>
              <w:t>aslaugų</w:t>
            </w:r>
            <w:r w:rsidRPr="00B0472B">
              <w:rPr>
                <w:kern w:val="2"/>
                <w:szCs w:val="24"/>
                <w:shd w:val="clear" w:color="auto" w:fill="FFFFFF"/>
              </w:rPr>
              <w:t xml:space="preserve"> kaina nėra perskaičiuojami dėl kainų lygio kilimo (gali būti mažinami, tačiau negali būti didinami).</w:t>
            </w:r>
          </w:p>
          <w:p w14:paraId="37296D19" w14:textId="1B02888C" w:rsidR="006F0803" w:rsidRPr="00B0472B" w:rsidRDefault="006F0803" w:rsidP="00B0472B">
            <w:pPr>
              <w:jc w:val="both"/>
              <w:rPr>
                <w:kern w:val="2"/>
                <w:szCs w:val="24"/>
                <w:shd w:val="clear" w:color="auto" w:fill="FFFFFF"/>
              </w:rPr>
            </w:pPr>
            <w:r w:rsidRPr="00B0472B">
              <w:rPr>
                <w:kern w:val="2"/>
                <w:szCs w:val="24"/>
              </w:rPr>
              <w:t xml:space="preserve">5.3.3.4. Atlikdamos Sutarties kainos peržiūrą </w:t>
            </w:r>
            <w:r w:rsidRPr="00B0472B">
              <w:rPr>
                <w:kern w:val="2"/>
                <w:szCs w:val="24"/>
                <w:shd w:val="clear" w:color="auto" w:fill="FFFFFF"/>
              </w:rPr>
              <w:t xml:space="preserve">Šalys vadovaujasi Valstybės duomenų agentūros viešai Oficialiosios statistikos </w:t>
            </w:r>
            <w:r w:rsidRPr="00B0472B">
              <w:rPr>
                <w:kern w:val="2"/>
                <w:szCs w:val="24"/>
                <w:shd w:val="clear" w:color="auto" w:fill="FFFFFF"/>
              </w:rPr>
              <w:lastRenderedPageBreak/>
              <w:t>portale</w:t>
            </w:r>
            <w:r w:rsidR="00E80E63" w:rsidRPr="00B0472B">
              <w:rPr>
                <w:kern w:val="2"/>
                <w:szCs w:val="24"/>
                <w:shd w:val="clear" w:color="auto" w:fill="FFFFFF"/>
              </w:rPr>
              <w:t xml:space="preserve"> </w:t>
            </w:r>
            <w:hyperlink r:id="rId11" w:anchor="/" w:history="1">
              <w:r w:rsidR="00E80E63" w:rsidRPr="00B0472B">
                <w:rPr>
                  <w:rStyle w:val="Hipersaitas"/>
                  <w:color w:val="auto"/>
                  <w:kern w:val="2"/>
                  <w:szCs w:val="24"/>
                  <w:shd w:val="clear" w:color="auto" w:fill="FFFFFF"/>
                </w:rPr>
                <w:t>https://osp.stat.gov.lt/statistiniu-rodikliu-analize#/</w:t>
              </w:r>
            </w:hyperlink>
            <w:r w:rsidR="00E80E63" w:rsidRPr="00B0472B">
              <w:rPr>
                <w:kern w:val="2"/>
                <w:szCs w:val="24"/>
                <w:shd w:val="clear" w:color="auto" w:fill="FFFFFF"/>
              </w:rPr>
              <w:t xml:space="preserve"> </w:t>
            </w:r>
            <w:r w:rsidRPr="00B0472B">
              <w:rPr>
                <w:kern w:val="2"/>
                <w:szCs w:val="24"/>
                <w:shd w:val="clear" w:color="auto" w:fill="FFFFFF"/>
              </w:rPr>
              <w:t xml:space="preserve"> paskelbtais Rodiklių duomenų bazės duomenimis. Iš kitos Šalies nereikalaujama pateikti oficialaus Valstybės duomenų agentūros ar kitos institucijos išduoto dokumento ar patvirtinimo.</w:t>
            </w:r>
          </w:p>
          <w:p w14:paraId="4B4B2449" w14:textId="532351AC" w:rsidR="006F0803" w:rsidRPr="00B0472B" w:rsidRDefault="006F0803" w:rsidP="00B0472B">
            <w:pPr>
              <w:jc w:val="both"/>
              <w:rPr>
                <w:kern w:val="2"/>
                <w:szCs w:val="24"/>
                <w:shd w:val="clear" w:color="auto" w:fill="FFFFFF"/>
              </w:rPr>
            </w:pPr>
            <w:r w:rsidRPr="00B047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1947DAA1" w:rsidR="006F0803" w:rsidRPr="00B0472B" w:rsidRDefault="006F0803" w:rsidP="00B0472B">
            <w:pPr>
              <w:jc w:val="both"/>
              <w:rPr>
                <w:szCs w:val="24"/>
              </w:rPr>
            </w:pPr>
            <w:r w:rsidRPr="00B0472B">
              <w:rPr>
                <w:kern w:val="2"/>
                <w:szCs w:val="24"/>
                <w:shd w:val="clear" w:color="auto" w:fill="FFFFFF"/>
              </w:rPr>
              <w:t>5.3.3.6. Nauja Sutarties kaina apskaičiuojami pagal žemiau pateiktą formulę:</w:t>
            </w:r>
          </w:p>
          <w:p w14:paraId="6CBEB311" w14:textId="77777777" w:rsidR="006F0803" w:rsidRPr="00B0472B" w:rsidRDefault="006F0803" w:rsidP="00B0472B">
            <w:pPr>
              <w:jc w:val="both"/>
              <w:rPr>
                <w:szCs w:val="24"/>
              </w:rPr>
            </w:pPr>
          </w:p>
          <w:p w14:paraId="6AE8904E" w14:textId="10448D5F" w:rsidR="006F0803" w:rsidRPr="00B0472B"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w:t>
            </w:r>
            <w:r w:rsidR="006F0803" w:rsidRPr="00B0472B">
              <w:rPr>
                <w:kern w:val="2"/>
                <w:szCs w:val="24"/>
              </w:rPr>
              <w:t>– kaina (Eur be PVM) (jei peržiūra jau buvo atlikta, tai po paskutinio perskaičiavimo)</w:t>
            </w:r>
          </w:p>
          <w:p w14:paraId="76F4E75C" w14:textId="5F5450E6" w:rsidR="006F0803" w:rsidRPr="00B0472B" w:rsidRDefault="006F0803" w:rsidP="006F0803">
            <w:pPr>
              <w:jc w:val="both"/>
              <w:textAlignment w:val="baseline"/>
              <w:rPr>
                <w:szCs w:val="24"/>
              </w:rPr>
            </w:pPr>
            <w:r w:rsidRPr="00B0472B">
              <w:rPr>
                <w:kern w:val="2"/>
                <w:szCs w:val="24"/>
              </w:rPr>
              <w:t>a</w:t>
            </w:r>
            <w:r w:rsidRPr="00B0472B">
              <w:rPr>
                <w:kern w:val="2"/>
                <w:szCs w:val="24"/>
                <w:vertAlign w:val="subscript"/>
              </w:rPr>
              <w:t>1</w:t>
            </w:r>
            <w:r w:rsidRPr="00B0472B">
              <w:rPr>
                <w:kern w:val="2"/>
                <w:szCs w:val="24"/>
              </w:rPr>
              <w:t xml:space="preserve"> – perskaičiuota (pakeista) kaina (Eur be PVM)</w:t>
            </w:r>
          </w:p>
          <w:p w14:paraId="2C5CAB56" w14:textId="12672DDA" w:rsidR="006F0803" w:rsidRPr="00B0472B" w:rsidRDefault="006F0803" w:rsidP="00B0472B">
            <w:pPr>
              <w:jc w:val="both"/>
              <w:textAlignment w:val="baseline"/>
              <w:rPr>
                <w:szCs w:val="24"/>
              </w:rPr>
            </w:pPr>
            <w:r w:rsidRPr="00B0472B">
              <w:rPr>
                <w:kern w:val="2"/>
                <w:szCs w:val="24"/>
              </w:rPr>
              <w:t xml:space="preserve">k – pagal vartotojų kainų indeksą </w:t>
            </w:r>
            <w:r w:rsidR="00312879" w:rsidRPr="00FD03E7">
              <w:rPr>
                <w:kern w:val="2"/>
                <w:szCs w:val="24"/>
              </w:rPr>
              <w:t>(</w:t>
            </w:r>
            <w:r w:rsidR="00312879">
              <w:rPr>
                <w:kern w:val="2"/>
                <w:szCs w:val="24"/>
              </w:rPr>
              <w:t xml:space="preserve">pasirinkti </w:t>
            </w:r>
            <w:r w:rsidR="00312879" w:rsidRPr="00FD03E7">
              <w:rPr>
                <w:kern w:val="2"/>
                <w:szCs w:val="24"/>
              </w:rPr>
              <w:t xml:space="preserve">Paslaugų kainų indeksai (2021 m. - 100) - M73 Reklama ir rinkos tyrimas) </w:t>
            </w:r>
            <w:r>
              <w:rPr>
                <w:kern w:val="2"/>
                <w:szCs w:val="24"/>
              </w:rPr>
              <w:t>apskaičiuotas Vartojimo prekių ir paslaugų kainų pokytis (padidėjimas arba sumažėjimas) (%). „k“ reikšmė skaičiuojama pagal formulę:</w:t>
            </w:r>
          </w:p>
          <w:p w14:paraId="7A25BFE8" w14:textId="77777777" w:rsidR="006F0803" w:rsidRPr="00B0472B" w:rsidRDefault="006F0803" w:rsidP="00B0472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0472B">
              <w:rPr>
                <w:kern w:val="2"/>
                <w:szCs w:val="24"/>
              </w:rPr>
              <w:t>, (proc.) kur</w:t>
            </w:r>
          </w:p>
          <w:p w14:paraId="154013EE" w14:textId="3BB5869E" w:rsidR="006F0803" w:rsidRPr="00B0472B" w:rsidRDefault="006F0803" w:rsidP="00B0472B">
            <w:pPr>
              <w:jc w:val="both"/>
              <w:textAlignment w:val="baseline"/>
            </w:pPr>
            <w:proofErr w:type="spellStart"/>
            <w:r w:rsidRPr="00B0472B">
              <w:rPr>
                <w:kern w:val="2"/>
              </w:rPr>
              <w:t>Ind</w:t>
            </w:r>
            <w:r w:rsidRPr="00B0472B">
              <w:rPr>
                <w:kern w:val="2"/>
                <w:vertAlign w:val="subscript"/>
              </w:rPr>
              <w:t>naujausias</w:t>
            </w:r>
            <w:proofErr w:type="spellEnd"/>
            <w:r w:rsidRPr="00B0472B">
              <w:rPr>
                <w:kern w:val="2"/>
              </w:rPr>
              <w:t xml:space="preserve"> – kreipimosi dėl kainos peržiūros išsiuntimo kitai Šaliai dieną paskelbtas naujausias vartojimo prekių ir paslaugų indeksas (</w:t>
            </w:r>
            <w:r w:rsidR="00312879" w:rsidRPr="00B0472B">
              <w:rPr>
                <w:kern w:val="2"/>
                <w:szCs w:val="24"/>
              </w:rPr>
              <w:t>pasirinkti Paslaugų kainų indeksai (2021 m. - 100) - M73 Reklama ir rinkos tyrimas</w:t>
            </w:r>
            <w:r w:rsidRPr="00B0472B">
              <w:rPr>
                <w:kern w:val="2"/>
              </w:rPr>
              <w:t>).</w:t>
            </w:r>
          </w:p>
          <w:p w14:paraId="5649539F" w14:textId="281A4BC3" w:rsidR="006F0803" w:rsidRPr="00B0472B" w:rsidRDefault="006F0803" w:rsidP="00B0472B">
            <w:pPr>
              <w:jc w:val="both"/>
            </w:pPr>
            <w:proofErr w:type="spellStart"/>
            <w:r w:rsidRPr="00B0472B">
              <w:rPr>
                <w:kern w:val="2"/>
              </w:rPr>
              <w:t>Ind</w:t>
            </w:r>
            <w:r w:rsidRPr="00B0472B">
              <w:rPr>
                <w:kern w:val="2"/>
                <w:vertAlign w:val="subscript"/>
              </w:rPr>
              <w:t>pradžia</w:t>
            </w:r>
            <w:proofErr w:type="spellEnd"/>
            <w:r w:rsidRPr="00B0472B">
              <w:rPr>
                <w:kern w:val="2"/>
              </w:rPr>
              <w:t xml:space="preserve"> – laikotarpio pradžios datos (mėnesio) vartojimo prekių ir paslaugų indeksas (</w:t>
            </w:r>
            <w:r w:rsidR="00312879" w:rsidRPr="00B0472B">
              <w:rPr>
                <w:kern w:val="2"/>
                <w:szCs w:val="24"/>
              </w:rPr>
              <w:t>pasirinkti Paslaugų kainų indeksai (2021 m. - 100) - M73 Reklama ir rinkos tyrimas</w:t>
            </w:r>
            <w:r w:rsidRPr="00B0472B">
              <w:rPr>
                <w:kern w:val="2"/>
              </w:rPr>
              <w:t>). Pirmojo perskaičiavimo atveju laikotarpio pradžia (mėnuo) yra</w:t>
            </w:r>
            <w:r w:rsidRPr="00B0472B">
              <w:t xml:space="preserve"> Sutarties įsigaliojimo dienos mėnuo</w:t>
            </w:r>
            <w:r w:rsidRPr="00B0472B">
              <w:rPr>
                <w:kern w:val="2"/>
                <w:szCs w:val="24"/>
                <w:shd w:val="clear" w:color="auto" w:fill="FFFFFF"/>
              </w:rPr>
              <w:t>.</w:t>
            </w:r>
            <w:r w:rsidRPr="00B0472B">
              <w:rPr>
                <w:kern w:val="2"/>
              </w:rPr>
              <w:t xml:space="preserve"> Antrojo ir vėlesnių perskaičiavimų atveju laikotarpio pradžia (mėnuo) yra paskutinio perskaičiavimo metu naudotos paskelbto atitinkamo indekso reikšmės mėnuo.</w:t>
            </w:r>
          </w:p>
          <w:p w14:paraId="5619E383" w14:textId="318B9C0D" w:rsidR="006F0803" w:rsidRPr="00B0472B" w:rsidRDefault="006F0803" w:rsidP="00B0472B">
            <w:pPr>
              <w:jc w:val="both"/>
              <w:rPr>
                <w:kern w:val="2"/>
                <w:szCs w:val="24"/>
                <w:shd w:val="clear" w:color="auto" w:fill="FFFFFF"/>
              </w:rPr>
            </w:pPr>
            <w:r w:rsidRPr="00B0472B">
              <w:rPr>
                <w:kern w:val="2"/>
                <w:szCs w:val="24"/>
              </w:rPr>
              <w:t xml:space="preserve">5.3.3.7. </w:t>
            </w:r>
            <w:r w:rsidRPr="00B0472B">
              <w:rPr>
                <w:kern w:val="2"/>
                <w:szCs w:val="24"/>
                <w:shd w:val="clear" w:color="auto" w:fill="FFFFFF"/>
              </w:rPr>
              <w:t xml:space="preserve">Skaičiavimams indeksų reikšmės imamos </w:t>
            </w:r>
            <w:r w:rsidRPr="00B0472B">
              <w:rPr>
                <w:b/>
                <w:kern w:val="2"/>
                <w:szCs w:val="24"/>
                <w:shd w:val="clear" w:color="auto" w:fill="FFFFFF"/>
              </w:rPr>
              <w:t>keturių</w:t>
            </w:r>
            <w:r w:rsidRPr="00B0472B">
              <w:rPr>
                <w:kern w:val="2"/>
                <w:szCs w:val="24"/>
                <w:shd w:val="clear" w:color="auto" w:fill="FFFFFF"/>
              </w:rPr>
              <w:t xml:space="preserve"> skaitmenų po kablelio tikslumu. Apskaičiuotas pokytis (k) tolimesniems skaičiavimams naudojamas suapvalinus iki </w:t>
            </w:r>
            <w:r w:rsidRPr="00B0472B">
              <w:rPr>
                <w:b/>
                <w:kern w:val="2"/>
                <w:szCs w:val="24"/>
                <w:shd w:val="clear" w:color="auto" w:fill="FFFFFF"/>
              </w:rPr>
              <w:t>vieno</w:t>
            </w:r>
            <w:r w:rsidRPr="00B0472B">
              <w:rPr>
                <w:kern w:val="2"/>
                <w:szCs w:val="24"/>
                <w:shd w:val="clear" w:color="auto" w:fill="FFFFFF"/>
              </w:rPr>
              <w:t xml:space="preserve"> skaitmens po kablelio, o apskaičiuotas įkainis „a</w:t>
            </w:r>
            <w:r w:rsidRPr="00B0472B">
              <w:rPr>
                <w:kern w:val="2"/>
                <w:szCs w:val="24"/>
                <w:shd w:val="clear" w:color="auto" w:fill="FFFFFF"/>
                <w:vertAlign w:val="subscript"/>
              </w:rPr>
              <w:t>1</w:t>
            </w:r>
            <w:r w:rsidRPr="00B0472B">
              <w:rPr>
                <w:kern w:val="2"/>
                <w:szCs w:val="24"/>
                <w:shd w:val="clear" w:color="auto" w:fill="FFFFFF"/>
              </w:rPr>
              <w:t xml:space="preserve">“ suapvalinamas iki </w:t>
            </w:r>
            <w:r w:rsidRPr="00B0472B">
              <w:rPr>
                <w:b/>
                <w:kern w:val="2"/>
                <w:szCs w:val="24"/>
                <w:shd w:val="clear" w:color="auto" w:fill="FFFFFF"/>
              </w:rPr>
              <w:t xml:space="preserve">dviejų </w:t>
            </w:r>
            <w:r w:rsidRPr="00B0472B">
              <w:rPr>
                <w:kern w:val="2"/>
                <w:szCs w:val="24"/>
                <w:shd w:val="clear" w:color="auto" w:fill="FFFFFF"/>
              </w:rPr>
              <w:t>skaitmenų po kablelio.</w:t>
            </w:r>
          </w:p>
          <w:p w14:paraId="3A39EFE2" w14:textId="0E8D955C" w:rsidR="006F0803" w:rsidRPr="00B0472B" w:rsidRDefault="006F0803" w:rsidP="00B0472B">
            <w:pPr>
              <w:jc w:val="both"/>
              <w:rPr>
                <w:kern w:val="2"/>
                <w:szCs w:val="24"/>
                <w:shd w:val="clear" w:color="auto" w:fill="FFFFFF"/>
              </w:rPr>
            </w:pPr>
            <w:r w:rsidRPr="00B0472B">
              <w:rPr>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5B574B3A" w:rsidR="006F0803" w:rsidRPr="00B0472B" w:rsidRDefault="006F0803" w:rsidP="00B0472B">
            <w:pPr>
              <w:jc w:val="both"/>
              <w:rPr>
                <w:kern w:val="2"/>
                <w:szCs w:val="24"/>
                <w:shd w:val="clear" w:color="auto" w:fill="FFFFFF"/>
              </w:rPr>
            </w:pPr>
            <w:r w:rsidRPr="00B0472B">
              <w:rPr>
                <w:kern w:val="2"/>
                <w:szCs w:val="24"/>
                <w:shd w:val="clear" w:color="auto" w:fill="FFFFFF"/>
              </w:rPr>
              <w:lastRenderedPageBreak/>
              <w:t>5</w:t>
            </w:r>
            <w:r w:rsidRPr="00B0472B">
              <w:rPr>
                <w:kern w:val="2"/>
                <w:szCs w:val="24"/>
              </w:rPr>
              <w:t xml:space="preserve">.3.3.9. </w:t>
            </w:r>
            <w:r w:rsidRPr="00B0472B">
              <w:rPr>
                <w:kern w:val="2"/>
                <w:szCs w:val="24"/>
                <w:shd w:val="clear" w:color="auto" w:fill="FFFFFF"/>
              </w:rPr>
              <w:t xml:space="preserve">Susitarimas turi būti sudarytas per </w:t>
            </w:r>
            <w:r w:rsidR="003B5126" w:rsidRPr="00B0472B">
              <w:rPr>
                <w:kern w:val="2"/>
                <w:szCs w:val="24"/>
                <w:shd w:val="clear" w:color="auto" w:fill="FFFFFF"/>
              </w:rPr>
              <w:t xml:space="preserve">10 dienų </w:t>
            </w:r>
            <w:r w:rsidRPr="00B0472B">
              <w:rPr>
                <w:kern w:val="2"/>
                <w:szCs w:val="24"/>
                <w:shd w:val="clear" w:color="auto" w:fill="FFFFFF"/>
              </w:rPr>
              <w:t>nuo Šalies pateikto tinkamo prašymo perskaičiuoti S</w:t>
            </w:r>
            <w:r w:rsidRPr="00B0472B">
              <w:rPr>
                <w:kern w:val="2"/>
                <w:szCs w:val="24"/>
              </w:rPr>
              <w:t xml:space="preserve">utarties </w:t>
            </w:r>
            <w:r w:rsidRPr="00B0472B">
              <w:rPr>
                <w:kern w:val="2"/>
                <w:szCs w:val="24"/>
                <w:shd w:val="clear" w:color="auto" w:fill="FFFFFF"/>
              </w:rPr>
              <w:t>kainą gavimo dienos.</w:t>
            </w:r>
          </w:p>
          <w:p w14:paraId="36070AF6" w14:textId="77777777" w:rsidR="006F0803" w:rsidRPr="00B0472B" w:rsidRDefault="006F0803" w:rsidP="00B0472B">
            <w:pPr>
              <w:jc w:val="both"/>
              <w:rPr>
                <w:kern w:val="2"/>
                <w:szCs w:val="24"/>
                <w:bdr w:val="none" w:sz="0" w:space="0" w:color="auto" w:frame="1"/>
              </w:rPr>
            </w:pPr>
            <w:r w:rsidRPr="00B0472B">
              <w:rPr>
                <w:kern w:val="2"/>
                <w:szCs w:val="24"/>
                <w:shd w:val="clear" w:color="auto" w:fill="FFFFFF"/>
              </w:rPr>
              <w:t xml:space="preserve">5.3.3.10. </w:t>
            </w:r>
            <w:r w:rsidRPr="00B0472B">
              <w:rPr>
                <w:kern w:val="2"/>
                <w:szCs w:val="24"/>
                <w:bdr w:val="none" w:sz="0" w:space="0" w:color="auto" w:frame="1"/>
              </w:rPr>
              <w:t>Susitarimu Šalys neturi teisės keisti procedūroje nurodytos tvarkos ar kitų Sutarties nuostatų, išskyrus, jei keitimas atliekamas pagal VPĮ nuostatas.</w:t>
            </w:r>
          </w:p>
          <w:p w14:paraId="38752C12" w14:textId="2EB261BE"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9682BA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F2BFF7D"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0A86A58" w14:textId="77777777" w:rsidR="009074B6" w:rsidRDefault="000B0897">
            <w:pPr>
              <w:rPr>
                <w:kern w:val="2"/>
                <w:szCs w:val="24"/>
              </w:rPr>
            </w:pPr>
            <w:r>
              <w:rPr>
                <w:kern w:val="2"/>
                <w:szCs w:val="24"/>
              </w:rPr>
              <w:t xml:space="preserve">Pirkėjas atsiskaito su Tiekėju ne vėliau kaip per </w:t>
            </w:r>
            <w:r w:rsidR="009074B6">
              <w:rPr>
                <w:color w:val="4472C4"/>
                <w:kern w:val="2"/>
                <w:szCs w:val="24"/>
              </w:rPr>
              <w:t xml:space="preserve">30 (trisdešimt) kalendorinių </w:t>
            </w:r>
            <w:r>
              <w:rPr>
                <w:kern w:val="2"/>
                <w:szCs w:val="24"/>
              </w:rPr>
              <w:t>nuo</w:t>
            </w:r>
            <w:r w:rsidR="009074B6">
              <w:rPr>
                <w:kern w:val="2"/>
                <w:szCs w:val="24"/>
              </w:rPr>
              <w:t>:</w:t>
            </w:r>
          </w:p>
          <w:p w14:paraId="3AF59C33" w14:textId="74B30CDA" w:rsidR="00027B83" w:rsidRDefault="000B0897" w:rsidP="009074B6">
            <w:pPr>
              <w:pStyle w:val="Sraopastraipa"/>
              <w:numPr>
                <w:ilvl w:val="0"/>
                <w:numId w:val="3"/>
              </w:numPr>
              <w:rPr>
                <w:kern w:val="2"/>
                <w:szCs w:val="24"/>
              </w:rPr>
            </w:pPr>
            <w:r w:rsidRPr="009074B6">
              <w:rPr>
                <w:kern w:val="2"/>
                <w:szCs w:val="24"/>
              </w:rPr>
              <w:t xml:space="preserve"> </w:t>
            </w:r>
            <w:r w:rsidR="009074B6" w:rsidRPr="009074B6">
              <w:rPr>
                <w:kern w:val="2"/>
                <w:szCs w:val="24"/>
              </w:rPr>
              <w:t xml:space="preserve">Tarpinės ataskaitos patvirtinimo ir </w:t>
            </w:r>
            <w:r w:rsidRPr="009074B6">
              <w:rPr>
                <w:kern w:val="2"/>
                <w:szCs w:val="24"/>
              </w:rPr>
              <w:t xml:space="preserve">Sąskaitos </w:t>
            </w:r>
            <w:r w:rsidR="009074B6" w:rsidRPr="009074B6">
              <w:rPr>
                <w:kern w:val="2"/>
                <w:szCs w:val="24"/>
              </w:rPr>
              <w:t xml:space="preserve"> </w:t>
            </w:r>
            <w:r w:rsidRPr="009074B6">
              <w:rPr>
                <w:kern w:val="2"/>
                <w:szCs w:val="24"/>
              </w:rPr>
              <w:t>gavimo dienos</w:t>
            </w:r>
            <w:r w:rsidR="009074B6">
              <w:rPr>
                <w:kern w:val="2"/>
                <w:szCs w:val="24"/>
              </w:rPr>
              <w:t xml:space="preserve"> už </w:t>
            </w:r>
            <w:r w:rsidR="00F43BC6">
              <w:rPr>
                <w:kern w:val="2"/>
                <w:szCs w:val="24"/>
              </w:rPr>
              <w:t xml:space="preserve">suteiktų </w:t>
            </w:r>
            <w:r w:rsidR="009074B6">
              <w:rPr>
                <w:kern w:val="2"/>
                <w:szCs w:val="24"/>
              </w:rPr>
              <w:t>Paslaugų dalį;</w:t>
            </w:r>
          </w:p>
          <w:p w14:paraId="2E393D74" w14:textId="76470D84" w:rsidR="00027B83" w:rsidRDefault="009074B6" w:rsidP="009074B6">
            <w:pPr>
              <w:pStyle w:val="Sraopastraipa"/>
              <w:numPr>
                <w:ilvl w:val="0"/>
                <w:numId w:val="3"/>
              </w:numPr>
              <w:rPr>
                <w:color w:val="4472C4"/>
                <w:shd w:val="clear" w:color="auto" w:fill="FFFFFF"/>
              </w:rPr>
            </w:pPr>
            <w:r>
              <w:rPr>
                <w:kern w:val="2"/>
                <w:szCs w:val="24"/>
              </w:rPr>
              <w:t xml:space="preserve">Galutinės kampanijos ataskaitos patvirtinimo ir Sąskaitos gavimo dienos už </w:t>
            </w:r>
            <w:r w:rsidR="003E2DFE">
              <w:rPr>
                <w:kern w:val="2"/>
                <w:szCs w:val="24"/>
              </w:rPr>
              <w:t xml:space="preserve">suteiktų </w:t>
            </w:r>
            <w:r>
              <w:rPr>
                <w:kern w:val="2"/>
                <w:szCs w:val="24"/>
              </w:rPr>
              <w:t>Paslaugų dalį.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24A4DB6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573AD363"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BF3AD9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8C87C58"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12AEFB5" w:rsidR="006F0803" w:rsidRDefault="006F0803" w:rsidP="0025288F">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Pr="00B0472B" w:rsidRDefault="000B0897">
            <w:pPr>
              <w:rPr>
                <w:b/>
                <w:bCs/>
                <w:kern w:val="2"/>
                <w:szCs w:val="24"/>
              </w:rPr>
            </w:pPr>
            <w:r w:rsidRPr="00B0472B">
              <w:rPr>
                <w:b/>
                <w:bCs/>
                <w:kern w:val="2"/>
                <w:szCs w:val="24"/>
              </w:rPr>
              <w:t>7.1. Sutarties vykdymui pasitelkiami subtiekėjai ir (ar) specialistai</w:t>
            </w:r>
          </w:p>
        </w:tc>
        <w:tc>
          <w:tcPr>
            <w:tcW w:w="6441" w:type="dxa"/>
            <w:gridSpan w:val="2"/>
          </w:tcPr>
          <w:p w14:paraId="225AAD2A" w14:textId="77777777" w:rsidR="00027B83" w:rsidRPr="00B0472B" w:rsidRDefault="000B0897">
            <w:pPr>
              <w:rPr>
                <w:kern w:val="2"/>
                <w:szCs w:val="24"/>
              </w:rPr>
            </w:pPr>
            <w:r w:rsidRPr="00B0472B">
              <w:rPr>
                <w:kern w:val="2"/>
                <w:szCs w:val="24"/>
              </w:rPr>
              <w:t>Sutarties vykdymui subtiekėjai ir (ar) specialistai nepasitelkiami.</w:t>
            </w:r>
          </w:p>
          <w:p w14:paraId="0BB1F46F" w14:textId="77777777" w:rsidR="00027B83" w:rsidRPr="00B0472B" w:rsidRDefault="00027B83">
            <w:pPr>
              <w:rPr>
                <w:kern w:val="2"/>
                <w:szCs w:val="24"/>
              </w:rPr>
            </w:pPr>
          </w:p>
          <w:p w14:paraId="44FB0770" w14:textId="77777777" w:rsidR="00027B83" w:rsidRPr="00B0472B" w:rsidRDefault="000B0897">
            <w:pPr>
              <w:rPr>
                <w:kern w:val="2"/>
                <w:szCs w:val="24"/>
              </w:rPr>
            </w:pPr>
            <w:r w:rsidRPr="00B0472B">
              <w:rPr>
                <w:kern w:val="2"/>
                <w:szCs w:val="24"/>
              </w:rPr>
              <w:t>arba</w:t>
            </w:r>
          </w:p>
          <w:p w14:paraId="6D59279B" w14:textId="77777777" w:rsidR="00027B83" w:rsidRPr="00B0472B" w:rsidRDefault="00027B83">
            <w:pPr>
              <w:rPr>
                <w:kern w:val="2"/>
                <w:szCs w:val="24"/>
              </w:rPr>
            </w:pPr>
          </w:p>
          <w:p w14:paraId="10514FEF" w14:textId="77777777" w:rsidR="00027B83" w:rsidRPr="00B0472B" w:rsidRDefault="000B0897">
            <w:pPr>
              <w:rPr>
                <w:b/>
                <w:kern w:val="2"/>
                <w:szCs w:val="24"/>
              </w:rPr>
            </w:pPr>
            <w:r w:rsidRPr="00B0472B">
              <w:rPr>
                <w:kern w:val="2"/>
                <w:szCs w:val="24"/>
              </w:rPr>
              <w:t xml:space="preserve">Sutarties vykdymui pasitelkiami subtiekėjai ir (ar) specialistai yra nurodyti Sutarties priede Nr. </w:t>
            </w:r>
            <w:r w:rsidRPr="00B0472B">
              <w:rPr>
                <w:kern w:val="2"/>
                <w:szCs w:val="24"/>
                <w:highlight w:val="yellow"/>
              </w:rPr>
              <w:t>[...]</w:t>
            </w:r>
            <w:r w:rsidRPr="00B0472B">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8D9855C" w:rsidR="00027B83" w:rsidRDefault="000B0897">
            <w:pPr>
              <w:rPr>
                <w:kern w:val="2"/>
                <w:szCs w:val="24"/>
              </w:rPr>
            </w:pPr>
            <w:r>
              <w:rPr>
                <w:kern w:val="2"/>
                <w:szCs w:val="24"/>
              </w:rPr>
              <w:t>Prievolių pagal Sutartį įvykdymas užtikrinamas:</w:t>
            </w:r>
          </w:p>
          <w:p w14:paraId="46A3E25A" w14:textId="4FFBD20E" w:rsidR="00027B83" w:rsidRDefault="000B0897">
            <w:pPr>
              <w:rPr>
                <w:kern w:val="2"/>
                <w:szCs w:val="24"/>
              </w:rPr>
            </w:pPr>
            <w:r>
              <w:rPr>
                <w:kern w:val="2"/>
                <w:szCs w:val="24"/>
              </w:rPr>
              <w:t>Netesybomis (delspinigiais, bauda)</w:t>
            </w:r>
            <w:r w:rsidR="0025288F">
              <w:rPr>
                <w:kern w:val="2"/>
                <w:szCs w:val="24"/>
              </w:rPr>
              <w:t>.</w:t>
            </w:r>
          </w:p>
          <w:p w14:paraId="2D80CD6E" w14:textId="4563F8EC"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F4FB92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1F0A74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89DB10" w:rsidR="00402199" w:rsidRDefault="004E44D9" w:rsidP="00B0472B">
            <w:pPr>
              <w:spacing w:line="259" w:lineRule="auto"/>
              <w:jc w:val="both"/>
              <w:rPr>
                <w:color w:val="000000"/>
                <w:kern w:val="2"/>
                <w:szCs w:val="24"/>
              </w:rPr>
            </w:pPr>
            <w:r w:rsidRPr="00B8021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E02BF35" w:rsidR="00402199" w:rsidRPr="00B0472B" w:rsidRDefault="00402199" w:rsidP="00B0472B">
            <w:pPr>
              <w:jc w:val="both"/>
            </w:pPr>
            <w:r w:rsidRPr="00B0472B">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7C3477DA" w:rsidR="00402199" w:rsidRPr="00B0472B" w:rsidRDefault="00402199" w:rsidP="00B0472B">
            <w:pPr>
              <w:jc w:val="both"/>
              <w:rPr>
                <w:b/>
                <w:kern w:val="2"/>
                <w:szCs w:val="24"/>
              </w:rPr>
            </w:pPr>
            <w:r w:rsidRPr="00B0472B">
              <w:rPr>
                <w:kern w:val="2"/>
              </w:rPr>
              <w:t>9.2.</w:t>
            </w:r>
            <w:r w:rsidR="004E44D9" w:rsidRPr="00B0472B">
              <w:rPr>
                <w:kern w:val="2"/>
              </w:rPr>
              <w:t>2</w:t>
            </w:r>
            <w:r w:rsidRPr="00B0472B">
              <w:rPr>
                <w:kern w:val="2"/>
              </w:rPr>
              <w:t>. Tiekėjas privalo sumokėti Pirkėjui netesybas per</w:t>
            </w:r>
            <w:r w:rsidR="004E44D9" w:rsidRPr="00B0472B">
              <w:rPr>
                <w:kern w:val="2"/>
              </w:rPr>
              <w:t xml:space="preserve"> 10</w:t>
            </w:r>
            <w:r w:rsidRPr="00B0472B">
              <w:rPr>
                <w:kern w:val="2"/>
              </w:rPr>
              <w:t xml:space="preserve"> </w:t>
            </w:r>
            <w:r w:rsidR="004E44D9" w:rsidRPr="00B0472B">
              <w:rPr>
                <w:kern w:val="2"/>
              </w:rPr>
              <w:t>dienų</w:t>
            </w:r>
            <w:r w:rsidRPr="00B0472B">
              <w:rPr>
                <w:bCs/>
                <w:kern w:val="2"/>
                <w:szCs w:val="24"/>
              </w:rPr>
              <w:t xml:space="preserve"> </w:t>
            </w:r>
            <w:proofErr w:type="spellStart"/>
            <w:r w:rsidRPr="00B0472B">
              <w:rPr>
                <w:kern w:val="2"/>
              </w:rPr>
              <w:t>dienų</w:t>
            </w:r>
            <w:proofErr w:type="spellEnd"/>
            <w:r w:rsidRPr="00B0472B">
              <w:rPr>
                <w:kern w:val="2"/>
              </w:rPr>
              <w:t xml:space="preserve"> nuo Pirkėjo pareikalavimo, jeigu netesybų suma nėra </w:t>
            </w:r>
            <w:r w:rsidRPr="00B0472B">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7DDA2C2" w:rsidR="00402199" w:rsidRPr="00B0472B" w:rsidRDefault="00402199" w:rsidP="00B0472B">
            <w:pPr>
              <w:jc w:val="both"/>
              <w:rPr>
                <w:bCs/>
                <w:szCs w:val="24"/>
              </w:rPr>
            </w:pPr>
            <w:r w:rsidRPr="00B0472B">
              <w:rPr>
                <w:bCs/>
                <w:kern w:val="2"/>
                <w:szCs w:val="24"/>
              </w:rPr>
              <w:t xml:space="preserve">9.3.1. Nutraukus Sutartį dėl esminio Sutarties pažeidimo, nustatyto Sutarties Specialiosiose sąlygose, mokama </w:t>
            </w:r>
            <w:r w:rsidR="004E44D9" w:rsidRPr="00B0472B">
              <w:rPr>
                <w:bCs/>
                <w:kern w:val="2"/>
                <w:szCs w:val="24"/>
              </w:rPr>
              <w:t>5</w:t>
            </w:r>
            <w:r w:rsidRPr="00B0472B">
              <w:rPr>
                <w:bCs/>
                <w:kern w:val="2"/>
                <w:szCs w:val="24"/>
              </w:rPr>
              <w:t xml:space="preserve"> procentų dydžio bauda nuo Pradinės Sutarties vertės, nurodytos Specialiųjų sąlygų 5.2 punkte.</w:t>
            </w:r>
          </w:p>
          <w:p w14:paraId="62A01931" w14:textId="77777777" w:rsidR="00402199" w:rsidRPr="00B0472B" w:rsidRDefault="00402199" w:rsidP="00B0472B">
            <w:pPr>
              <w:jc w:val="both"/>
              <w:rPr>
                <w:bCs/>
                <w:kern w:val="2"/>
                <w:szCs w:val="24"/>
              </w:rPr>
            </w:pPr>
          </w:p>
          <w:p w14:paraId="7CBFE0C7" w14:textId="410294FB" w:rsidR="00402199" w:rsidRPr="00B0472B" w:rsidRDefault="00402199" w:rsidP="00B0472B">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5B4194C" w:rsidR="00402199" w:rsidRPr="00B0472B" w:rsidRDefault="004E44D9" w:rsidP="00B0472B">
            <w:pPr>
              <w:jc w:val="both"/>
              <w:rPr>
                <w:kern w:val="2"/>
                <w:szCs w:val="24"/>
              </w:rPr>
            </w:pPr>
            <w:r w:rsidRPr="00B0472B">
              <w:rPr>
                <w:bCs/>
                <w:kern w:val="2"/>
                <w:szCs w:val="24"/>
              </w:rPr>
              <w:t>500</w:t>
            </w:r>
            <w:r w:rsidR="00402199" w:rsidRPr="00B0472B">
              <w:rPr>
                <w:bCs/>
                <w:kern w:val="2"/>
                <w:szCs w:val="24"/>
              </w:rPr>
              <w:t xml:space="preserve"> Eur </w:t>
            </w:r>
            <w:r w:rsidRPr="00B0472B">
              <w:rPr>
                <w:bCs/>
                <w:kern w:val="2"/>
                <w:szCs w:val="24"/>
              </w:rPr>
              <w:t>(penki šimtai</w:t>
            </w:r>
            <w:r w:rsidR="00402199" w:rsidRPr="00B0472B">
              <w:rPr>
                <w:bCs/>
                <w:kern w:val="2"/>
                <w:szCs w:val="24"/>
              </w:rPr>
              <w:t>)</w:t>
            </w:r>
            <w:r w:rsidR="002D65DB" w:rsidRPr="00B0472B">
              <w:rPr>
                <w:bCs/>
                <w:kern w:val="2"/>
                <w:szCs w:val="24"/>
              </w:rPr>
              <w:t xml:space="preserve"> už kiekvieno subtiekėjo ar/ ir specialisto pakeitimą, jei vienu metu bus pakeisti keli subtiekėjai ir/ ar specialistai, toks pakeitimas bus laikomas vienu pažeidimu</w:t>
            </w:r>
            <w:r w:rsidR="00402199" w:rsidRPr="00B0472B">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5B85B2A7" w:rsidR="00402199" w:rsidRDefault="003A76D1" w:rsidP="00B0472B">
            <w:pPr>
              <w:jc w:val="both"/>
              <w:rPr>
                <w:bCs/>
                <w:color w:val="000000"/>
                <w:kern w:val="2"/>
                <w:szCs w:val="24"/>
              </w:rPr>
            </w:pPr>
            <w:r>
              <w:rPr>
                <w:bCs/>
                <w:color w:val="000000"/>
                <w:kern w:val="2"/>
                <w:szCs w:val="24"/>
              </w:rPr>
              <w:t>Netaikoma</w:t>
            </w:r>
          </w:p>
          <w:p w14:paraId="6A8F7802" w14:textId="77777777" w:rsidR="00402199" w:rsidRDefault="00402199" w:rsidP="00B0472B">
            <w:pPr>
              <w:jc w:val="both"/>
              <w:rPr>
                <w:bCs/>
                <w:kern w:val="2"/>
                <w:szCs w:val="24"/>
              </w:rPr>
            </w:pPr>
          </w:p>
          <w:p w14:paraId="748DE540" w14:textId="494BAF1E" w:rsidR="00402199" w:rsidRDefault="00402199" w:rsidP="00B0472B">
            <w:pPr>
              <w:jc w:val="both"/>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2CD2E4B" w:rsidR="00402199" w:rsidRDefault="003A76D1" w:rsidP="00402199">
            <w:pPr>
              <w:rPr>
                <w:color w:val="4472C4"/>
                <w:kern w:val="2"/>
                <w:szCs w:val="24"/>
              </w:rPr>
            </w:pPr>
            <w:r>
              <w:rPr>
                <w:bCs/>
                <w:kern w:val="2"/>
                <w:szCs w:val="24"/>
              </w:rPr>
              <w:t>1000 Eur (vienas tūkstantis)</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31D0481F" w14:textId="5DBF08A3" w:rsidR="00402199" w:rsidRDefault="00402199" w:rsidP="003A76D1">
            <w:pPr>
              <w:rPr>
                <w:color w:val="4472C4"/>
                <w:kern w:val="2"/>
                <w:szCs w:val="24"/>
              </w:rPr>
            </w:pPr>
            <w:r>
              <w:rPr>
                <w:bCs/>
                <w:szCs w:val="24"/>
              </w:rPr>
              <w:lastRenderedPageBreak/>
              <w:t xml:space="preserve">Netaikoma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7E36B20"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C3FB1C4" w14:textId="53368E75" w:rsidR="00402199" w:rsidRDefault="00007F5D" w:rsidP="00402199">
            <w:pPr>
              <w:rPr>
                <w:bCs/>
                <w:color w:val="4472C4"/>
                <w:kern w:val="2"/>
                <w:szCs w:val="24"/>
              </w:rPr>
            </w:pPr>
            <w:r>
              <w:rPr>
                <w:bCs/>
                <w:kern w:val="2"/>
                <w:szCs w:val="24"/>
              </w:rPr>
              <w:t>300 Eur (trys šimtai)</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23CAB69" w:rsidR="00402199" w:rsidRDefault="008863D4" w:rsidP="00E45658">
            <w:pPr>
              <w:rPr>
                <w:color w:val="4472C4"/>
                <w:kern w:val="2"/>
                <w:szCs w:val="24"/>
              </w:rPr>
            </w:pPr>
            <w:r w:rsidRPr="00C06EB0">
              <w:rPr>
                <w:noProof/>
                <w:color w:val="000000" w:themeColor="text1"/>
                <w:kern w:val="2"/>
                <w:szCs w:val="24"/>
              </w:rPr>
              <w:t>Netaikoma</w:t>
            </w:r>
            <w:r w:rsidRPr="00C06EB0">
              <w:rPr>
                <w:noProof/>
                <w:kern w:val="2"/>
                <w:szCs w:val="24"/>
              </w:rPr>
              <w:t xml:space="preserve">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75EC1A" w14:textId="4A19E716" w:rsidR="00FE7EBA" w:rsidRPr="00B0472B" w:rsidRDefault="00FE7EBA" w:rsidP="00B0472B">
            <w:pPr>
              <w:jc w:val="both"/>
              <w:rPr>
                <w:kern w:val="2"/>
                <w:szCs w:val="24"/>
              </w:rPr>
            </w:pPr>
            <w:r w:rsidRPr="00B0472B">
              <w:rPr>
                <w:kern w:val="2"/>
                <w:szCs w:val="24"/>
              </w:rPr>
              <w:t xml:space="preserve">1. </w:t>
            </w:r>
            <w:r w:rsidR="00EF54AD" w:rsidRPr="00B0472B">
              <w:rPr>
                <w:kern w:val="2"/>
                <w:szCs w:val="24"/>
              </w:rPr>
              <w:t>Paslaugų teikimo grafiko ir sukonkretinto kompanijos medijų plano</w:t>
            </w:r>
            <w:r w:rsidR="00EF54AD" w:rsidRPr="00B0472B">
              <w:rPr>
                <w:szCs w:val="24"/>
              </w:rPr>
              <w:t xml:space="preserve"> nepateikimas Pirkėjui ne vėliau kaip per 10 darbo dienų nuo Sutarties sudarymo dienos;</w:t>
            </w:r>
          </w:p>
          <w:p w14:paraId="2B12DD06" w14:textId="05B19A54" w:rsidR="00FE7EBA" w:rsidRPr="00B0472B" w:rsidRDefault="00FE7EBA" w:rsidP="00B0472B">
            <w:pPr>
              <w:jc w:val="both"/>
              <w:rPr>
                <w:kern w:val="2"/>
                <w:szCs w:val="24"/>
              </w:rPr>
            </w:pPr>
            <w:r w:rsidRPr="00B0472B">
              <w:rPr>
                <w:kern w:val="2"/>
                <w:szCs w:val="24"/>
              </w:rPr>
              <w:t xml:space="preserve">2. </w:t>
            </w:r>
            <w:r w:rsidR="00EF54AD" w:rsidRPr="00B0472B">
              <w:rPr>
                <w:kern w:val="2"/>
                <w:szCs w:val="24"/>
              </w:rPr>
              <w:t>Techninėje specifikacijoje, Paslaugų teikimo grafike ir sukonkretintame kompanijos medijų plane nustatytų terminų ir tvarkos nesilaikymas;</w:t>
            </w:r>
          </w:p>
          <w:p w14:paraId="1AD3CD3A" w14:textId="40E63559" w:rsidR="00402199" w:rsidRPr="00B0472B" w:rsidRDefault="00FE7EBA" w:rsidP="00B0472B">
            <w:pPr>
              <w:jc w:val="both"/>
              <w:rPr>
                <w:kern w:val="2"/>
                <w:szCs w:val="24"/>
              </w:rPr>
            </w:pPr>
            <w:r w:rsidRPr="00B0472B">
              <w:rPr>
                <w:kern w:val="2"/>
                <w:szCs w:val="24"/>
              </w:rPr>
              <w:t>3</w:t>
            </w:r>
            <w:r w:rsidR="00EF54AD" w:rsidRPr="00B0472B">
              <w:rPr>
                <w:kern w:val="2"/>
                <w:szCs w:val="24"/>
              </w:rPr>
              <w:t>. Tarpinės ataskaitos ir Galutinės kampanijos ataskaitos nepateikimas</w:t>
            </w:r>
          </w:p>
        </w:tc>
      </w:tr>
      <w:tr w:rsidR="00402199" w14:paraId="68A8F8F5" w14:textId="77777777">
        <w:trPr>
          <w:trHeight w:val="300"/>
        </w:trPr>
        <w:tc>
          <w:tcPr>
            <w:tcW w:w="3094" w:type="dxa"/>
            <w:gridSpan w:val="2"/>
          </w:tcPr>
          <w:p w14:paraId="458F7686" w14:textId="28A3D4D6" w:rsidR="00402199" w:rsidRPr="00106B92" w:rsidRDefault="00402199" w:rsidP="00402199">
            <w:pPr>
              <w:rPr>
                <w:b/>
                <w:kern w:val="2"/>
                <w:szCs w:val="24"/>
              </w:rPr>
            </w:pPr>
            <w:r>
              <w:rPr>
                <w:b/>
                <w:bCs/>
              </w:rPr>
              <w:t>10.2. Dideli arba nuolatiniai esminės Sutarties sąlygos vykdymo trūkumai</w:t>
            </w:r>
          </w:p>
        </w:tc>
        <w:tc>
          <w:tcPr>
            <w:tcW w:w="6441" w:type="dxa"/>
            <w:gridSpan w:val="2"/>
          </w:tcPr>
          <w:p w14:paraId="2BC2BBBD" w14:textId="45AC3ECA" w:rsidR="00402199" w:rsidRDefault="00EF54AD" w:rsidP="00EF54AD">
            <w:pPr>
              <w:tabs>
                <w:tab w:val="left" w:pos="567"/>
              </w:tabs>
              <w:spacing w:line="276" w:lineRule="auto"/>
              <w:jc w:val="both"/>
              <w:textAlignment w:val="baseline"/>
              <w:rPr>
                <w:kern w:val="2"/>
                <w:szCs w:val="24"/>
              </w:rPr>
            </w:pPr>
            <w:r w:rsidRPr="00254464">
              <w:rPr>
                <w:kern w:val="2"/>
                <w:szCs w:val="24"/>
              </w:rPr>
              <w:t>Techninėje specifikacijoje, Paslaugų teikimo grafike ir sukonkretintame kompanijos medijų plane nustatytų terminų ir tvarkos nesilaikymas</w:t>
            </w:r>
            <w:r w:rsidRPr="00254464">
              <w:rPr>
                <w:rFonts w:eastAsia="Arial"/>
              </w:rPr>
              <w:t xml:space="preserve">, </w:t>
            </w:r>
            <w:r w:rsidR="00402199" w:rsidRPr="00254464">
              <w:rPr>
                <w:lang w:val="lt"/>
              </w:rPr>
              <w:t>nepriklausomai nuo to, ar ir per kiek laiko šie  trūkumai  buvo ištaisyti</w:t>
            </w:r>
            <w:r w:rsidR="008F5644">
              <w:rPr>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EA635F7" w14:textId="77777777" w:rsidR="001B4753" w:rsidRPr="004326DD" w:rsidRDefault="001B4753" w:rsidP="00B0472B">
            <w:pPr>
              <w:jc w:val="both"/>
              <w:rPr>
                <w:kern w:val="2"/>
                <w:szCs w:val="24"/>
              </w:rPr>
            </w:pPr>
            <w:r w:rsidRPr="004326DD">
              <w:rPr>
                <w:kern w:val="2"/>
                <w:szCs w:val="24"/>
              </w:rPr>
              <w:t>Ši Sutartis laikoma sudaryta ir įsigalioja nuo Sutarties pasirašymo dienos (antrosios Šalies pasirašymo dieną).</w:t>
            </w:r>
          </w:p>
          <w:p w14:paraId="7396F7FD" w14:textId="19A290B4" w:rsidR="00027B83" w:rsidRDefault="001B4753" w:rsidP="00B0472B">
            <w:pPr>
              <w:jc w:val="both"/>
              <w:rPr>
                <w:color w:val="4472C4"/>
                <w:kern w:val="2"/>
                <w:szCs w:val="24"/>
              </w:rPr>
            </w:pPr>
            <w:r w:rsidRPr="004326DD">
              <w:rPr>
                <w:kern w:val="2"/>
                <w:szCs w:val="24"/>
              </w:rPr>
              <w:t xml:space="preserve">Sutartis galioja iki visiško prievolių įvykdymo (kol bus išnaudota Pradinės Sutarties vertė, bet </w:t>
            </w:r>
            <w:r w:rsidR="00E27AB1">
              <w:rPr>
                <w:kern w:val="2"/>
                <w:szCs w:val="24"/>
              </w:rPr>
              <w:t xml:space="preserve">ne ilgiau kaip iki </w:t>
            </w:r>
            <w:r w:rsidR="00E27AB1" w:rsidRPr="00E27AB1">
              <w:rPr>
                <w:kern w:val="2"/>
                <w:szCs w:val="24"/>
              </w:rPr>
              <w:t>20</w:t>
            </w:r>
            <w:r w:rsidR="00E27AB1">
              <w:rPr>
                <w:kern w:val="2"/>
                <w:szCs w:val="24"/>
              </w:rPr>
              <w:t xml:space="preserve">27 m. sausio 15 d.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856B95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297C5B5E" w:rsidR="00027B83" w:rsidRPr="00B0472B" w:rsidRDefault="008863D4" w:rsidP="00B0472B">
            <w:pPr>
              <w:jc w:val="both"/>
              <w:rPr>
                <w:kern w:val="2"/>
                <w:szCs w:val="24"/>
              </w:rPr>
            </w:pPr>
            <w:r w:rsidRPr="00B0472B">
              <w:rPr>
                <w:kern w:val="2"/>
                <w:szCs w:val="24"/>
              </w:rPr>
              <w:t xml:space="preserve">12.1.1. </w:t>
            </w:r>
            <w:r w:rsidR="000B0897" w:rsidRPr="00B0472B">
              <w:rPr>
                <w:kern w:val="2"/>
                <w:szCs w:val="24"/>
              </w:rPr>
              <w:t>Sutartis gali būti nutraukiama rašytiniu Šalių susitarimu arba vienašališkai, Bendrosiose sąlygose nustatyta tvarka.</w:t>
            </w:r>
          </w:p>
          <w:p w14:paraId="251C8169" w14:textId="01539A9A" w:rsidR="00027B83" w:rsidRPr="00B0472B" w:rsidRDefault="00027B83" w:rsidP="00B0472B">
            <w:pPr>
              <w:jc w:val="both"/>
              <w:rPr>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9547537" w:rsidR="00402199" w:rsidRPr="00B0472B" w:rsidRDefault="00402199" w:rsidP="00B0472B">
            <w:pPr>
              <w:jc w:val="both"/>
              <w:rPr>
                <w:kern w:val="2"/>
                <w:szCs w:val="24"/>
              </w:rPr>
            </w:pPr>
            <w:r w:rsidRPr="00B0472B">
              <w:rPr>
                <w:kern w:val="2"/>
                <w:szCs w:val="24"/>
              </w:rPr>
              <w:t>12.2.1. jeigu Tiekėjas nevykdo prisiimtų įsipareigojimų už Sutartyje nustatytą Sutarties kainą;</w:t>
            </w:r>
          </w:p>
          <w:p w14:paraId="59D7E224" w14:textId="7A6628B0" w:rsidR="00402199" w:rsidRPr="00B0472B" w:rsidRDefault="00402199" w:rsidP="00B0472B">
            <w:pPr>
              <w:jc w:val="both"/>
              <w:rPr>
                <w:rFonts w:eastAsia="Arial"/>
                <w:kern w:val="2"/>
                <w:szCs w:val="24"/>
                <w:lang w:val="lt"/>
              </w:rPr>
            </w:pPr>
            <w:r w:rsidRPr="00B0472B">
              <w:rPr>
                <w:szCs w:val="24"/>
              </w:rPr>
              <w:t>12.2.2. jeigu</w:t>
            </w:r>
            <w:r w:rsidRPr="00B0472B">
              <w:rPr>
                <w:rFonts w:eastAsia="Arial"/>
                <w:kern w:val="2"/>
                <w:szCs w:val="24"/>
                <w:lang w:val="lt"/>
              </w:rPr>
              <w:t xml:space="preserve"> Tiekėjas nesilaiko Sutartyje nustatytų Paslaugų teikimo terminų 2 (du) kartus iš eilės arba vėluoja suteikti </w:t>
            </w:r>
            <w:r w:rsidRPr="00B0472B">
              <w:rPr>
                <w:rFonts w:eastAsia="Arial"/>
                <w:kern w:val="2"/>
                <w:szCs w:val="24"/>
                <w:lang w:val="lt"/>
              </w:rPr>
              <w:lastRenderedPageBreak/>
              <w:t xml:space="preserve">Paslaugas daugiau nei </w:t>
            </w:r>
            <w:r w:rsidR="00536E08" w:rsidRPr="00B0472B">
              <w:rPr>
                <w:rFonts w:eastAsia="Arial"/>
                <w:kern w:val="2"/>
                <w:szCs w:val="24"/>
                <w:lang w:val="lt"/>
              </w:rPr>
              <w:t>14 kalendorinių dienų</w:t>
            </w:r>
            <w:r w:rsidRPr="00B0472B">
              <w:rPr>
                <w:rFonts w:eastAsia="Arial"/>
                <w:kern w:val="2"/>
                <w:szCs w:val="24"/>
                <w:lang w:val="lt"/>
              </w:rPr>
              <w:t xml:space="preserve"> nuo Sutartyje nustatyto Paslaugų suteikimo termino</w:t>
            </w:r>
            <w:r w:rsidR="00536E08" w:rsidRPr="00B0472B">
              <w:rPr>
                <w:rFonts w:eastAsia="Arial"/>
                <w:kern w:val="2"/>
                <w:szCs w:val="24"/>
                <w:lang w:val="lt"/>
              </w:rPr>
              <w:t xml:space="preserve">, </w:t>
            </w:r>
            <w:proofErr w:type="spellStart"/>
            <w:r w:rsidR="00536E08" w:rsidRPr="00B0472B">
              <w:rPr>
                <w:rFonts w:eastAsia="Arial"/>
                <w:kern w:val="2"/>
                <w:szCs w:val="24"/>
                <w:lang w:val="lt"/>
              </w:rPr>
              <w:t>t.y</w:t>
            </w:r>
            <w:proofErr w:type="spellEnd"/>
            <w:r w:rsidR="00536E08" w:rsidRPr="00B0472B">
              <w:rPr>
                <w:rFonts w:eastAsia="Arial"/>
                <w:kern w:val="2"/>
                <w:szCs w:val="24"/>
                <w:lang w:val="lt"/>
              </w:rPr>
              <w:t xml:space="preserve">. nesilaiko Paslaugų teikimo grafike </w:t>
            </w:r>
            <w:r w:rsidR="00536E08" w:rsidRPr="00B0472B">
              <w:rPr>
                <w:kern w:val="2"/>
                <w:szCs w:val="24"/>
              </w:rPr>
              <w:t>ir sukonkretintame kompanijos medijų plane nustatytų terminų</w:t>
            </w:r>
            <w:r w:rsidRPr="00B0472B">
              <w:rPr>
                <w:rFonts w:eastAsia="Arial"/>
                <w:kern w:val="2"/>
                <w:szCs w:val="24"/>
                <w:lang w:val="lt"/>
              </w:rPr>
              <w:t>;</w:t>
            </w:r>
          </w:p>
          <w:p w14:paraId="4A0B73D1" w14:textId="02F65545" w:rsidR="00402199" w:rsidRPr="00B0472B" w:rsidRDefault="00402199" w:rsidP="00B0472B">
            <w:pPr>
              <w:tabs>
                <w:tab w:val="left" w:pos="567"/>
                <w:tab w:val="left" w:pos="851"/>
                <w:tab w:val="left" w:pos="992"/>
                <w:tab w:val="left" w:pos="1134"/>
              </w:tabs>
              <w:spacing w:line="257" w:lineRule="auto"/>
              <w:jc w:val="both"/>
              <w:rPr>
                <w:rFonts w:eastAsia="Arial"/>
                <w:kern w:val="2"/>
                <w:szCs w:val="24"/>
                <w:lang w:val="lt"/>
              </w:rPr>
            </w:pPr>
            <w:r w:rsidRPr="00B0472B">
              <w:rPr>
                <w:rFonts w:eastAsia="Arial"/>
                <w:kern w:val="2"/>
                <w:szCs w:val="24"/>
                <w:lang w:val="lt"/>
              </w:rPr>
              <w:t>12.2.</w:t>
            </w:r>
            <w:r w:rsidR="00536E08" w:rsidRPr="00B0472B">
              <w:rPr>
                <w:rFonts w:eastAsia="Arial"/>
                <w:kern w:val="2"/>
                <w:szCs w:val="24"/>
                <w:lang w:val="lt"/>
              </w:rPr>
              <w:t>3</w:t>
            </w:r>
            <w:r w:rsidRPr="00B0472B">
              <w:rPr>
                <w:rFonts w:eastAsia="Arial"/>
                <w:kern w:val="2"/>
                <w:szCs w:val="24"/>
                <w:lang w:val="lt"/>
              </w:rPr>
              <w:t>. jeigu Tiekėjas pažeidžia Paslaugų suteikimo terminus ir priskaičiuotų netesybų už vėlavimą suma viršija 20 (dvidešimt) proc. Pradinės sutarties vertės;</w:t>
            </w:r>
          </w:p>
          <w:p w14:paraId="3466F29E" w14:textId="196EF734" w:rsidR="00402199" w:rsidRPr="00B0472B" w:rsidRDefault="00402199" w:rsidP="00B0472B">
            <w:pPr>
              <w:tabs>
                <w:tab w:val="left" w:pos="567"/>
                <w:tab w:val="left" w:pos="851"/>
                <w:tab w:val="left" w:pos="992"/>
                <w:tab w:val="left" w:pos="1134"/>
              </w:tabs>
              <w:spacing w:line="257" w:lineRule="auto"/>
              <w:jc w:val="both"/>
              <w:rPr>
                <w:rFonts w:eastAsia="Arial"/>
                <w:kern w:val="2"/>
                <w:szCs w:val="24"/>
                <w:lang w:val="lt"/>
              </w:rPr>
            </w:pPr>
            <w:r w:rsidRPr="00B0472B">
              <w:rPr>
                <w:rFonts w:eastAsia="Arial"/>
                <w:kern w:val="2"/>
                <w:szCs w:val="24"/>
                <w:lang w:val="lt"/>
              </w:rPr>
              <w:t>12.2.</w:t>
            </w:r>
            <w:r w:rsidR="006C6F26" w:rsidRPr="00B0472B">
              <w:rPr>
                <w:rFonts w:eastAsia="Arial"/>
                <w:kern w:val="2"/>
                <w:szCs w:val="24"/>
                <w:lang w:val="lt"/>
              </w:rPr>
              <w:t>4</w:t>
            </w:r>
            <w:r w:rsidRPr="00B0472B">
              <w:rPr>
                <w:rFonts w:eastAsia="Arial"/>
                <w:kern w:val="2"/>
                <w:szCs w:val="24"/>
                <w:lang w:val="lt"/>
              </w:rPr>
              <w:t>. Tiekėjas pažeidžia Paslaugų suteikimo terminus ir dėl Paslaugų suteikimo vėlavimo Paslaugos tampa nebereikalingos;</w:t>
            </w:r>
          </w:p>
          <w:p w14:paraId="6C765B22" w14:textId="4D252B62" w:rsidR="00402199" w:rsidRPr="00B0472B" w:rsidRDefault="00402199" w:rsidP="00B0472B">
            <w:pPr>
              <w:tabs>
                <w:tab w:val="left" w:pos="567"/>
                <w:tab w:val="left" w:pos="851"/>
                <w:tab w:val="left" w:pos="992"/>
                <w:tab w:val="left" w:pos="1134"/>
              </w:tabs>
              <w:spacing w:line="257" w:lineRule="auto"/>
              <w:jc w:val="both"/>
              <w:rPr>
                <w:rFonts w:eastAsia="Arial"/>
                <w:kern w:val="2"/>
                <w:szCs w:val="24"/>
                <w:lang w:val="lt"/>
              </w:rPr>
            </w:pPr>
            <w:r w:rsidRPr="00B0472B">
              <w:rPr>
                <w:rFonts w:eastAsia="Arial"/>
                <w:kern w:val="2"/>
                <w:szCs w:val="24"/>
                <w:lang w:val="lt"/>
              </w:rPr>
              <w:t>12.2.</w:t>
            </w:r>
            <w:r w:rsidR="006C6F26" w:rsidRPr="00B0472B">
              <w:rPr>
                <w:rFonts w:eastAsia="Arial"/>
                <w:kern w:val="2"/>
                <w:szCs w:val="24"/>
                <w:lang w:val="lt"/>
              </w:rPr>
              <w:t>5</w:t>
            </w:r>
            <w:r w:rsidRPr="00B0472B">
              <w:rPr>
                <w:rFonts w:eastAsia="Arial"/>
                <w:kern w:val="2"/>
                <w:szCs w:val="24"/>
                <w:lang w:val="lt"/>
              </w:rPr>
              <w:t>. Tiekėjas daugiau kaip 2 (du) kartus suteikia Paslaugas, kurios neatitinka Sutartyje ir (ar) įstatymuose nustatytų reikalavimų Paslaugoms;</w:t>
            </w:r>
          </w:p>
          <w:p w14:paraId="139308FC" w14:textId="732CD75E" w:rsidR="00402199" w:rsidRPr="00B0472B" w:rsidRDefault="00402199" w:rsidP="00B0472B">
            <w:pPr>
              <w:tabs>
                <w:tab w:val="left" w:pos="567"/>
                <w:tab w:val="left" w:pos="851"/>
                <w:tab w:val="left" w:pos="992"/>
                <w:tab w:val="left" w:pos="1134"/>
              </w:tabs>
              <w:spacing w:line="257" w:lineRule="auto"/>
              <w:jc w:val="both"/>
              <w:rPr>
                <w:rFonts w:eastAsia="Arial"/>
                <w:kern w:val="2"/>
                <w:szCs w:val="24"/>
                <w:lang w:val="lt"/>
              </w:rPr>
            </w:pPr>
            <w:r w:rsidRPr="00B0472B">
              <w:rPr>
                <w:rFonts w:eastAsia="Arial"/>
                <w:kern w:val="2"/>
                <w:szCs w:val="24"/>
                <w:lang w:val="lt"/>
              </w:rPr>
              <w:t>12.2.</w:t>
            </w:r>
            <w:r w:rsidR="006C6F26" w:rsidRPr="00B0472B">
              <w:rPr>
                <w:rFonts w:eastAsia="Arial"/>
                <w:kern w:val="2"/>
                <w:szCs w:val="24"/>
                <w:lang w:val="lt"/>
              </w:rPr>
              <w:t>6</w:t>
            </w:r>
            <w:r w:rsidRPr="00B0472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B36E858" w:rsidR="00402199" w:rsidRPr="00B0472B" w:rsidRDefault="00402199" w:rsidP="00B0472B">
            <w:pPr>
              <w:tabs>
                <w:tab w:val="left" w:pos="567"/>
                <w:tab w:val="left" w:pos="851"/>
                <w:tab w:val="left" w:pos="992"/>
                <w:tab w:val="left" w:pos="1134"/>
              </w:tabs>
              <w:spacing w:line="257" w:lineRule="auto"/>
              <w:jc w:val="both"/>
              <w:rPr>
                <w:rFonts w:eastAsia="Arial"/>
                <w:kern w:val="2"/>
                <w:szCs w:val="24"/>
                <w:lang w:val="lt"/>
              </w:rPr>
            </w:pPr>
            <w:r w:rsidRPr="00B0472B">
              <w:rPr>
                <w:rFonts w:eastAsia="Arial"/>
                <w:kern w:val="2"/>
                <w:szCs w:val="24"/>
                <w:lang w:val="lt"/>
              </w:rPr>
              <w:t>12.2.</w:t>
            </w:r>
            <w:r w:rsidR="006C6F26" w:rsidRPr="00B0472B">
              <w:rPr>
                <w:rFonts w:eastAsia="Arial"/>
                <w:kern w:val="2"/>
                <w:szCs w:val="24"/>
                <w:lang w:val="lt"/>
              </w:rPr>
              <w:t>7</w:t>
            </w:r>
            <w:r w:rsidRPr="00B0472B">
              <w:rPr>
                <w:rFonts w:eastAsia="Arial"/>
                <w:kern w:val="2"/>
                <w:szCs w:val="24"/>
                <w:lang w:val="lt"/>
              </w:rPr>
              <w:t>. Tiekėjas pažeidžia šios Sutarties nuostatas, reglamentuojančias konkurenciją, intelektinės nuosavybės ar konfidencialios informacijos valdymą;</w:t>
            </w:r>
          </w:p>
          <w:p w14:paraId="0B019B64" w14:textId="2CA93285" w:rsidR="00402199" w:rsidRPr="00B0472B" w:rsidRDefault="00402199" w:rsidP="00B0472B">
            <w:pPr>
              <w:spacing w:line="257" w:lineRule="auto"/>
              <w:jc w:val="both"/>
              <w:rPr>
                <w:rFonts w:eastAsia="Arial"/>
                <w:kern w:val="2"/>
                <w:szCs w:val="24"/>
              </w:rPr>
            </w:pPr>
            <w:r w:rsidRPr="00B0472B">
              <w:rPr>
                <w:rFonts w:eastAsia="Arial"/>
                <w:kern w:val="2"/>
                <w:szCs w:val="24"/>
                <w:lang w:val="lt"/>
              </w:rPr>
              <w:t>12.2.</w:t>
            </w:r>
            <w:r w:rsidR="00EC1014" w:rsidRPr="00B0472B">
              <w:rPr>
                <w:rFonts w:eastAsia="Arial"/>
                <w:kern w:val="2"/>
                <w:szCs w:val="24"/>
                <w:lang w:val="lt"/>
              </w:rPr>
              <w:t>8</w:t>
            </w:r>
            <w:r w:rsidRPr="00B0472B">
              <w:rPr>
                <w:rFonts w:eastAsia="Arial"/>
                <w:kern w:val="2"/>
                <w:szCs w:val="24"/>
                <w:lang w:val="lt"/>
              </w:rPr>
              <w:t xml:space="preserve">. </w:t>
            </w:r>
            <w:r w:rsidR="00EC1014" w:rsidRPr="00B0472B">
              <w:rPr>
                <w:rFonts w:eastAsia="Arial"/>
                <w:kern w:val="2"/>
                <w:szCs w:val="24"/>
                <w:lang w:val="lt"/>
              </w:rPr>
              <w:t>Tiekėjas daugiau kaip 2 (du) kartus pažeidžia Bendrųjų sąlygų nuostatas dėl Sutarties vykdymui pasitelkiamų naujų subtiekėjų ir (ar) specialistų / esamų subtiekėjų ir (ar) specialistų keitimo.</w:t>
            </w:r>
          </w:p>
        </w:tc>
      </w:tr>
      <w:tr w:rsidR="00027B83" w14:paraId="46270E91" w14:textId="77777777">
        <w:trPr>
          <w:trHeight w:val="300"/>
        </w:trPr>
        <w:tc>
          <w:tcPr>
            <w:tcW w:w="9535" w:type="dxa"/>
            <w:gridSpan w:val="4"/>
          </w:tcPr>
          <w:p w14:paraId="07E06248" w14:textId="77777777" w:rsidR="00027B83" w:rsidRPr="00B0472B" w:rsidRDefault="000B0897" w:rsidP="00B0472B">
            <w:pPr>
              <w:jc w:val="both"/>
              <w:rPr>
                <w:kern w:val="2"/>
                <w:szCs w:val="24"/>
              </w:rPr>
            </w:pPr>
            <w:r w:rsidRPr="00B0472B">
              <w:rPr>
                <w:b/>
                <w:kern w:val="2"/>
                <w:szCs w:val="24"/>
              </w:rPr>
              <w:lastRenderedPageBreak/>
              <w:t xml:space="preserve">13. APLINKOS APSAUGOS IR SOCIALINIAI KRITERIJAI </w:t>
            </w:r>
            <w:r w:rsidRPr="00B0472B">
              <w:rPr>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5C7C101" w14:textId="77777777" w:rsidR="00665C08" w:rsidRPr="00B0472B" w:rsidRDefault="00665C08" w:rsidP="00B0472B">
            <w:pPr>
              <w:jc w:val="both"/>
              <w:rPr>
                <w:kern w:val="2"/>
                <w:szCs w:val="24"/>
                <w:shd w:val="clear" w:color="auto" w:fill="FFFFFF"/>
              </w:rPr>
            </w:pPr>
            <w:r w:rsidRPr="00B0472B">
              <w:rPr>
                <w:kern w:val="2"/>
                <w:szCs w:val="24"/>
                <w:shd w:val="clear" w:color="auto" w:fill="FFFFFF"/>
              </w:rPr>
              <w:t>Aplinkos apsaugos kriterijai Paslaugoms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proofErr w:type="spellStart"/>
            <w:r w:rsidRPr="00B0472B">
              <w:rPr>
                <w:kern w:val="2"/>
                <w:szCs w:val="24"/>
                <w:shd w:val="clear" w:color="auto" w:fill="FFFFFF"/>
              </w:rPr>
              <w:t>ais</w:t>
            </w:r>
            <w:proofErr w:type="spellEnd"/>
            <w:r w:rsidRPr="00B0472B">
              <w:rPr>
                <w:kern w:val="2"/>
                <w:szCs w:val="24"/>
                <w:shd w:val="clear" w:color="auto" w:fill="FFFFFF"/>
              </w:rPr>
              <w:t>)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27B83" w:rsidRPr="00B0472B" w:rsidRDefault="00027B83" w:rsidP="00B0472B">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1202AC45"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1B538021" w:rsidR="00243ED5" w:rsidRDefault="00243ED5" w:rsidP="001E6DC3">
            <w:pPr>
              <w:rPr>
                <w:kern w:val="2"/>
                <w:szCs w:val="24"/>
              </w:rPr>
            </w:pPr>
            <w:r w:rsidRPr="004E0787">
              <w:rPr>
                <w:i/>
                <w:iCs/>
                <w:kern w:val="2"/>
                <w:szCs w:val="24"/>
              </w:rPr>
              <w:t>netaikoma</w:t>
            </w:r>
            <w:r w:rsidRPr="00C06EB0">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5FB9971E" w14:textId="77777777" w:rsidR="00243ED5" w:rsidRPr="00C06EB0" w:rsidRDefault="00243ED5" w:rsidP="00243ED5">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77777777"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r w:rsidRPr="00C06EB0">
              <w:rPr>
                <w:color w:val="4472C4" w:themeColor="accent1"/>
                <w:kern w:val="2"/>
                <w:szCs w:val="24"/>
              </w:rPr>
              <w:t>(šis variantas pasirenkamas, kai tiekėjui taikomas reikalavimas laikytis Viešųjų pirkimų tarnybos parengto Tiekėjų etikos kodekso 49 punkte nurodytų įsipareigojimų)</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lastRenderedPageBreak/>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lastRenderedPageBreak/>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65A611C6" w14:textId="77777777" w:rsidR="00243ED5" w:rsidRPr="00C06EB0" w:rsidRDefault="00243ED5" w:rsidP="00243ED5">
            <w:pPr>
              <w:rPr>
                <w:kern w:val="2"/>
                <w:szCs w:val="24"/>
              </w:rPr>
            </w:pPr>
          </w:p>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lastRenderedPageBreak/>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6646" w14:textId="77777777" w:rsidR="004C685F" w:rsidRDefault="004C685F">
      <w:pPr>
        <w:rPr>
          <w:sz w:val="20"/>
        </w:rPr>
      </w:pPr>
      <w:r>
        <w:rPr>
          <w:sz w:val="20"/>
        </w:rPr>
        <w:separator/>
      </w:r>
    </w:p>
  </w:endnote>
  <w:endnote w:type="continuationSeparator" w:id="0">
    <w:p w14:paraId="310B1BE6" w14:textId="77777777" w:rsidR="004C685F" w:rsidRDefault="004C685F">
      <w:pPr>
        <w:rPr>
          <w:sz w:val="20"/>
        </w:rPr>
      </w:pPr>
      <w:r>
        <w:rPr>
          <w:sz w:val="20"/>
        </w:rPr>
        <w:continuationSeparator/>
      </w:r>
    </w:p>
  </w:endnote>
  <w:endnote w:type="continuationNotice" w:id="1">
    <w:p w14:paraId="5839540C" w14:textId="77777777" w:rsidR="004C685F" w:rsidRDefault="004C6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C6C7" w14:textId="77777777" w:rsidR="004C685F" w:rsidRDefault="004C685F">
      <w:pPr>
        <w:rPr>
          <w:sz w:val="20"/>
        </w:rPr>
      </w:pPr>
      <w:r>
        <w:rPr>
          <w:sz w:val="20"/>
        </w:rPr>
        <w:separator/>
      </w:r>
    </w:p>
  </w:footnote>
  <w:footnote w:type="continuationSeparator" w:id="0">
    <w:p w14:paraId="760B4E1C" w14:textId="77777777" w:rsidR="004C685F" w:rsidRDefault="004C685F">
      <w:pPr>
        <w:rPr>
          <w:sz w:val="20"/>
        </w:rPr>
      </w:pPr>
      <w:r>
        <w:rPr>
          <w:sz w:val="20"/>
        </w:rPr>
        <w:continuationSeparator/>
      </w:r>
    </w:p>
  </w:footnote>
  <w:footnote w:type="continuationNotice" w:id="1">
    <w:p w14:paraId="3665063F" w14:textId="77777777" w:rsidR="004C685F" w:rsidRDefault="004C685F"/>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C702ED"/>
    <w:multiLevelType w:val="hybridMultilevel"/>
    <w:tmpl w:val="E104E90E"/>
    <w:lvl w:ilvl="0" w:tplc="062E8C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2"/>
  </w:num>
  <w:num w:numId="3" w16cid:durableId="106826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F5D"/>
    <w:rsid w:val="000170EC"/>
    <w:rsid w:val="00027B83"/>
    <w:rsid w:val="00041246"/>
    <w:rsid w:val="000B0897"/>
    <w:rsid w:val="001013C0"/>
    <w:rsid w:val="00106B92"/>
    <w:rsid w:val="001665E8"/>
    <w:rsid w:val="001B4753"/>
    <w:rsid w:val="001B4EEA"/>
    <w:rsid w:val="001E6DC3"/>
    <w:rsid w:val="00243ED5"/>
    <w:rsid w:val="0025288F"/>
    <w:rsid w:val="00254464"/>
    <w:rsid w:val="00274860"/>
    <w:rsid w:val="00296A85"/>
    <w:rsid w:val="002B1201"/>
    <w:rsid w:val="002C2886"/>
    <w:rsid w:val="002D65DB"/>
    <w:rsid w:val="00312879"/>
    <w:rsid w:val="00321DEC"/>
    <w:rsid w:val="00374E0F"/>
    <w:rsid w:val="00384908"/>
    <w:rsid w:val="003A02E6"/>
    <w:rsid w:val="003A1365"/>
    <w:rsid w:val="003A2AD4"/>
    <w:rsid w:val="003A76D1"/>
    <w:rsid w:val="003B5126"/>
    <w:rsid w:val="003E2DFE"/>
    <w:rsid w:val="00402199"/>
    <w:rsid w:val="004C078B"/>
    <w:rsid w:val="004C685F"/>
    <w:rsid w:val="004E44D9"/>
    <w:rsid w:val="00536E08"/>
    <w:rsid w:val="00545279"/>
    <w:rsid w:val="005705DF"/>
    <w:rsid w:val="0058266C"/>
    <w:rsid w:val="005857B7"/>
    <w:rsid w:val="00592B06"/>
    <w:rsid w:val="0059703C"/>
    <w:rsid w:val="005F1192"/>
    <w:rsid w:val="00617F86"/>
    <w:rsid w:val="00665C08"/>
    <w:rsid w:val="006C6F26"/>
    <w:rsid w:val="006C79AA"/>
    <w:rsid w:val="006F0803"/>
    <w:rsid w:val="006F5143"/>
    <w:rsid w:val="00745D97"/>
    <w:rsid w:val="00752505"/>
    <w:rsid w:val="007621BC"/>
    <w:rsid w:val="00765A48"/>
    <w:rsid w:val="007A75C6"/>
    <w:rsid w:val="007C192B"/>
    <w:rsid w:val="007C640E"/>
    <w:rsid w:val="0083118A"/>
    <w:rsid w:val="008446AC"/>
    <w:rsid w:val="008863D4"/>
    <w:rsid w:val="008F5644"/>
    <w:rsid w:val="009074B6"/>
    <w:rsid w:val="00951D02"/>
    <w:rsid w:val="009728BC"/>
    <w:rsid w:val="00A02CA3"/>
    <w:rsid w:val="00A17937"/>
    <w:rsid w:val="00A31D9B"/>
    <w:rsid w:val="00A51410"/>
    <w:rsid w:val="00A61805"/>
    <w:rsid w:val="00AA6ADA"/>
    <w:rsid w:val="00AD1AAA"/>
    <w:rsid w:val="00AD59A8"/>
    <w:rsid w:val="00B0472B"/>
    <w:rsid w:val="00B13816"/>
    <w:rsid w:val="00B22E32"/>
    <w:rsid w:val="00B46F6F"/>
    <w:rsid w:val="00B726F6"/>
    <w:rsid w:val="00BF6E8B"/>
    <w:rsid w:val="00C74FA2"/>
    <w:rsid w:val="00CA6277"/>
    <w:rsid w:val="00D258D2"/>
    <w:rsid w:val="00D622A4"/>
    <w:rsid w:val="00DA4E0C"/>
    <w:rsid w:val="00DF7341"/>
    <w:rsid w:val="00E20D71"/>
    <w:rsid w:val="00E2562F"/>
    <w:rsid w:val="00E27AB1"/>
    <w:rsid w:val="00E45658"/>
    <w:rsid w:val="00E648A6"/>
    <w:rsid w:val="00E80E63"/>
    <w:rsid w:val="00EA5B25"/>
    <w:rsid w:val="00EC1014"/>
    <w:rsid w:val="00ED2A15"/>
    <w:rsid w:val="00EF54AD"/>
    <w:rsid w:val="00F2679F"/>
    <w:rsid w:val="00F43BC6"/>
    <w:rsid w:val="00F60BD9"/>
    <w:rsid w:val="00F62441"/>
    <w:rsid w:val="00F874EC"/>
    <w:rsid w:val="00FE7EBA"/>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2F88D27-4DDA-42E8-A7B6-E3A4DE1F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14464</Words>
  <Characters>8245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Saulėnas</dc:creator>
  <cp:lastModifiedBy>Tomas Saulėnas</cp:lastModifiedBy>
  <cp:revision>6</cp:revision>
  <dcterms:created xsi:type="dcterms:W3CDTF">2025-07-22T05:43:00Z</dcterms:created>
  <dcterms:modified xsi:type="dcterms:W3CDTF">2025-07-22T09:24:00Z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