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236B7" w14:textId="350F73DC" w:rsidR="00742D71" w:rsidRPr="004A4D69" w:rsidRDefault="00CE520D" w:rsidP="007355F4">
      <w:pPr>
        <w:pStyle w:val="ListParagraph"/>
        <w:ind w:left="6521" w:hanging="142"/>
        <w:rPr>
          <w:b/>
          <w:szCs w:val="24"/>
        </w:rPr>
      </w:pPr>
      <w:r>
        <w:rPr>
          <w:b/>
          <w:szCs w:val="24"/>
        </w:rPr>
        <w:t>S</w:t>
      </w:r>
      <w:r w:rsidR="007355F4">
        <w:rPr>
          <w:b/>
          <w:szCs w:val="24"/>
        </w:rPr>
        <w:t>kelbiamos apklausos</w:t>
      </w:r>
      <w:r w:rsidR="0047024A">
        <w:rPr>
          <w:b/>
          <w:szCs w:val="24"/>
        </w:rPr>
        <w:t xml:space="preserve"> 2</w:t>
      </w:r>
      <w:r w:rsidR="00742D71" w:rsidRPr="004A4D69">
        <w:rPr>
          <w:b/>
          <w:szCs w:val="24"/>
        </w:rPr>
        <w:t xml:space="preserve"> priedas</w:t>
      </w:r>
    </w:p>
    <w:p w14:paraId="49E9D077" w14:textId="77777777" w:rsidR="00742D71" w:rsidRDefault="00742D71" w:rsidP="00742D71">
      <w:pPr>
        <w:pStyle w:val="BodyTextIndent"/>
        <w:ind w:firstLine="0"/>
      </w:pPr>
    </w:p>
    <w:p w14:paraId="307AA07C" w14:textId="77777777" w:rsidR="00910BC5" w:rsidRPr="00EF3682" w:rsidRDefault="00910BC5" w:rsidP="00910BC5">
      <w:pPr>
        <w:rPr>
          <w:b/>
          <w:lang w:eastAsia="lt-LT"/>
        </w:rPr>
      </w:pPr>
    </w:p>
    <w:p w14:paraId="6B6B78EE" w14:textId="33201631" w:rsidR="00910BC5" w:rsidRDefault="008E1215" w:rsidP="00910BC5">
      <w:pPr>
        <w:jc w:val="center"/>
        <w:rPr>
          <w:b/>
        </w:rPr>
      </w:pPr>
      <w:r>
        <w:rPr>
          <w:b/>
        </w:rPr>
        <w:t>MEDIENOS</w:t>
      </w:r>
      <w:r w:rsidR="00910BC5" w:rsidRPr="00EF3682">
        <w:rPr>
          <w:b/>
        </w:rPr>
        <w:t xml:space="preserve"> TECHNINĖ SPECIFIKACIJA </w:t>
      </w:r>
    </w:p>
    <w:p w14:paraId="1019CFA9" w14:textId="77777777" w:rsidR="0023093B" w:rsidRDefault="0023093B" w:rsidP="00910BC5">
      <w:pPr>
        <w:jc w:val="center"/>
        <w:rPr>
          <w:b/>
        </w:rPr>
      </w:pPr>
    </w:p>
    <w:p w14:paraId="49404F60" w14:textId="77777777" w:rsidR="0023093B" w:rsidRPr="00EF3682" w:rsidRDefault="0023093B" w:rsidP="00910BC5">
      <w:pPr>
        <w:jc w:val="center"/>
        <w:rPr>
          <w:b/>
        </w:rPr>
      </w:pPr>
    </w:p>
    <w:tbl>
      <w:tblPr>
        <w:tblStyle w:val="TableGrid1"/>
        <w:tblW w:w="0" w:type="auto"/>
        <w:tblInd w:w="-572" w:type="dxa"/>
        <w:tblLook w:val="04A0" w:firstRow="1" w:lastRow="0" w:firstColumn="1" w:lastColumn="0" w:noHBand="0" w:noVBand="1"/>
      </w:tblPr>
      <w:tblGrid>
        <w:gridCol w:w="9356"/>
      </w:tblGrid>
      <w:tr w:rsidR="008E1215" w:rsidRPr="0023093B" w14:paraId="12A18266" w14:textId="77777777" w:rsidTr="0023093B">
        <w:tc>
          <w:tcPr>
            <w:tcW w:w="9356" w:type="dxa"/>
          </w:tcPr>
          <w:p w14:paraId="0EE56D5F" w14:textId="578E30C5" w:rsidR="008E1215" w:rsidRPr="0023093B" w:rsidRDefault="008E1215" w:rsidP="008E1215">
            <w:pPr>
              <w:suppressAutoHyphens/>
              <w:contextualSpacing/>
              <w:jc w:val="both"/>
              <w:outlineLvl w:val="1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</w:rPr>
              <w:t>1</w:t>
            </w:r>
            <w:r w:rsidRPr="001D28B5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 xml:space="preserve">PIRKIMO OBJEKTAS </w:t>
            </w:r>
          </w:p>
        </w:tc>
      </w:tr>
      <w:tr w:rsidR="008E1215" w:rsidRPr="0023093B" w14:paraId="765A7E23" w14:textId="77777777" w:rsidTr="0023093B">
        <w:tc>
          <w:tcPr>
            <w:tcW w:w="9356" w:type="dxa"/>
          </w:tcPr>
          <w:p w14:paraId="59142EF6" w14:textId="7473459E" w:rsidR="008E1215" w:rsidRPr="0023093B" w:rsidRDefault="001E7E90" w:rsidP="008E1215">
            <w:pPr>
              <w:keepNext/>
              <w:suppressAutoHyphens/>
              <w:ind w:left="360"/>
              <w:jc w:val="both"/>
              <w:outlineLvl w:val="0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</w:rPr>
              <w:t>Spygliuočių medienos rąstai</w:t>
            </w:r>
          </w:p>
        </w:tc>
      </w:tr>
      <w:tr w:rsidR="008E1215" w:rsidRPr="0023093B" w14:paraId="6328E7C6" w14:textId="77777777" w:rsidTr="0023093B">
        <w:tc>
          <w:tcPr>
            <w:tcW w:w="9356" w:type="dxa"/>
          </w:tcPr>
          <w:p w14:paraId="08A5FEB4" w14:textId="62C232D8" w:rsidR="008E1215" w:rsidRPr="0023093B" w:rsidRDefault="008E1215" w:rsidP="008E1215">
            <w:pPr>
              <w:suppressAutoHyphens/>
              <w:contextualSpacing/>
              <w:jc w:val="both"/>
              <w:outlineLvl w:val="1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</w:rPr>
              <w:t>2</w:t>
            </w:r>
            <w:r w:rsidRPr="001D28B5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 xml:space="preserve">PRIVALOMIEJI REIKALAVIMAI </w:t>
            </w:r>
          </w:p>
        </w:tc>
      </w:tr>
      <w:tr w:rsidR="008E1215" w:rsidRPr="0023093B" w14:paraId="3535EB5D" w14:textId="77777777" w:rsidTr="0023093B">
        <w:tc>
          <w:tcPr>
            <w:tcW w:w="9356" w:type="dxa"/>
          </w:tcPr>
          <w:p w14:paraId="33509376" w14:textId="05AEB233" w:rsidR="008E1215" w:rsidRPr="0023093B" w:rsidRDefault="008E1215" w:rsidP="008E1215">
            <w:pPr>
              <w:suppressAutoHyphens/>
              <w:contextualSpacing/>
              <w:rPr>
                <w:rFonts w:eastAsia="Calibri"/>
                <w:szCs w:val="24"/>
                <w:lang w:eastAsia="zh-CN"/>
              </w:rPr>
            </w:pPr>
            <w:r>
              <w:t xml:space="preserve">2.1. </w:t>
            </w:r>
            <w:r w:rsidR="001E7E90" w:rsidRPr="00444E3A">
              <w:t xml:space="preserve">Apvalūs spygliuočių medienos rąstai </w:t>
            </w:r>
            <w:r w:rsidR="001E7E90" w:rsidRPr="00444E3A">
              <w:rPr>
                <w:highlight w:val="yellow"/>
              </w:rPr>
              <w:t>(pušies),</w:t>
            </w:r>
            <w:r w:rsidR="001E7E90" w:rsidRPr="00444E3A">
              <w:t xml:space="preserve"> </w:t>
            </w:r>
            <w:r w:rsidR="00DD2972" w:rsidRPr="00444E3A">
              <w:t>nužievėti</w:t>
            </w:r>
            <w:bookmarkStart w:id="0" w:name="_GoBack"/>
            <w:bookmarkEnd w:id="0"/>
          </w:p>
        </w:tc>
      </w:tr>
      <w:tr w:rsidR="008E1215" w:rsidRPr="0023093B" w14:paraId="52652673" w14:textId="77777777" w:rsidTr="0023093B">
        <w:tc>
          <w:tcPr>
            <w:tcW w:w="9356" w:type="dxa"/>
          </w:tcPr>
          <w:p w14:paraId="543D6554" w14:textId="2A576D7B" w:rsidR="008E1215" w:rsidRPr="00A3658A" w:rsidRDefault="008E1215" w:rsidP="008E1215">
            <w:pPr>
              <w:rPr>
                <w:rFonts w:eastAsia="Calibri"/>
                <w:b/>
                <w:color w:val="FF0000"/>
                <w:szCs w:val="24"/>
                <w:lang w:eastAsia="zh-CN"/>
              </w:rPr>
            </w:pPr>
            <w:r w:rsidRPr="00A3658A">
              <w:t xml:space="preserve">2.2. </w:t>
            </w:r>
            <w:r w:rsidR="001E7E90" w:rsidRPr="00A3658A">
              <w:rPr>
                <w:szCs w:val="24"/>
              </w:rPr>
              <w:t xml:space="preserve">rąsto ilgis ne mažesnis </w:t>
            </w:r>
            <w:r w:rsidR="00CE520D">
              <w:rPr>
                <w:szCs w:val="24"/>
              </w:rPr>
              <w:t>kaip 6</w:t>
            </w:r>
            <w:r w:rsidR="001E7E90" w:rsidRPr="00A3658A">
              <w:rPr>
                <w:szCs w:val="24"/>
              </w:rPr>
              <w:t xml:space="preserve"> m</w:t>
            </w:r>
          </w:p>
        </w:tc>
      </w:tr>
      <w:tr w:rsidR="008E1215" w:rsidRPr="0023093B" w14:paraId="38E95C15" w14:textId="77777777" w:rsidTr="0023093B">
        <w:tc>
          <w:tcPr>
            <w:tcW w:w="9356" w:type="dxa"/>
          </w:tcPr>
          <w:p w14:paraId="167C482B" w14:textId="0B4CD426" w:rsidR="008E1215" w:rsidRPr="00A3658A" w:rsidRDefault="008E1215" w:rsidP="001E7E90">
            <w:pPr>
              <w:tabs>
                <w:tab w:val="left" w:pos="353"/>
              </w:tabs>
              <w:ind w:right="140"/>
              <w:rPr>
                <w:szCs w:val="24"/>
              </w:rPr>
            </w:pPr>
            <w:r w:rsidRPr="00A3658A">
              <w:t xml:space="preserve">2.3. </w:t>
            </w:r>
            <w:r w:rsidR="00CE520D">
              <w:rPr>
                <w:szCs w:val="24"/>
              </w:rPr>
              <w:t>plonojo rąsto galo storis 3</w:t>
            </w:r>
            <w:r w:rsidR="001E7E90" w:rsidRPr="00A3658A">
              <w:rPr>
                <w:szCs w:val="24"/>
              </w:rPr>
              <w:t xml:space="preserve">0 cm (galima paklaida </w:t>
            </w:r>
            <w:r w:rsidR="001E7E90" w:rsidRPr="00A3658A">
              <w:t>± 2 cm)</w:t>
            </w:r>
          </w:p>
        </w:tc>
      </w:tr>
      <w:tr w:rsidR="008E1215" w:rsidRPr="0023093B" w14:paraId="5D05CFAC" w14:textId="77777777" w:rsidTr="0023093B">
        <w:tc>
          <w:tcPr>
            <w:tcW w:w="9356" w:type="dxa"/>
          </w:tcPr>
          <w:p w14:paraId="20224034" w14:textId="6E672EAA" w:rsidR="008E1215" w:rsidRPr="00A3658A" w:rsidRDefault="008E1215" w:rsidP="001E7E90">
            <w:pPr>
              <w:tabs>
                <w:tab w:val="left" w:pos="353"/>
              </w:tabs>
              <w:ind w:right="140"/>
              <w:rPr>
                <w:szCs w:val="24"/>
              </w:rPr>
            </w:pPr>
            <w:r w:rsidRPr="00A3658A">
              <w:t xml:space="preserve">2.4. </w:t>
            </w:r>
            <w:r w:rsidR="00CE520D">
              <w:rPr>
                <w:szCs w:val="24"/>
              </w:rPr>
              <w:t>storojo rąsto galo storis 40</w:t>
            </w:r>
            <w:r w:rsidR="001E7E90" w:rsidRPr="00A3658A">
              <w:rPr>
                <w:szCs w:val="24"/>
              </w:rPr>
              <w:t xml:space="preserve"> cm (galima paklaida </w:t>
            </w:r>
            <w:r w:rsidR="001E7E90" w:rsidRPr="00A3658A">
              <w:t>± 2 cm)</w:t>
            </w:r>
          </w:p>
        </w:tc>
      </w:tr>
      <w:tr w:rsidR="008E1215" w:rsidRPr="0023093B" w14:paraId="7C8DF76B" w14:textId="77777777" w:rsidTr="0023093B">
        <w:tc>
          <w:tcPr>
            <w:tcW w:w="9356" w:type="dxa"/>
          </w:tcPr>
          <w:p w14:paraId="42FCEFF2" w14:textId="347F689F" w:rsidR="008E1215" w:rsidRPr="00A3658A" w:rsidRDefault="008E1215" w:rsidP="008E1215">
            <w:pPr>
              <w:suppressAutoHyphens/>
              <w:contextualSpacing/>
              <w:rPr>
                <w:rFonts w:eastAsia="Calibri"/>
                <w:b/>
                <w:color w:val="FF0000"/>
                <w:szCs w:val="24"/>
                <w:lang w:eastAsia="zh-CN"/>
              </w:rPr>
            </w:pPr>
            <w:r w:rsidRPr="00A3658A">
              <w:rPr>
                <w:b/>
                <w:szCs w:val="24"/>
              </w:rPr>
              <w:t>3. KITI REIKALAVIMAI</w:t>
            </w:r>
          </w:p>
        </w:tc>
      </w:tr>
      <w:tr w:rsidR="008E1215" w:rsidRPr="0023093B" w14:paraId="49A7795C" w14:textId="77777777" w:rsidTr="0023093B">
        <w:tc>
          <w:tcPr>
            <w:tcW w:w="9356" w:type="dxa"/>
          </w:tcPr>
          <w:p w14:paraId="277EE1C1" w14:textId="3F6B9422" w:rsidR="008E1215" w:rsidRPr="00791B29" w:rsidRDefault="008E1215" w:rsidP="00791B29">
            <w:pPr>
              <w:contextualSpacing/>
              <w:rPr>
                <w:szCs w:val="24"/>
              </w:rPr>
            </w:pPr>
            <w:r>
              <w:t xml:space="preserve">3.1. </w:t>
            </w:r>
            <w:r w:rsidR="005261CD" w:rsidRPr="00550153">
              <w:rPr>
                <w:szCs w:val="24"/>
                <w:highlight w:val="yellow"/>
              </w:rPr>
              <w:t>Mediena turi būti pristatyta</w:t>
            </w:r>
            <w:r w:rsidR="005261CD" w:rsidRPr="00C50887">
              <w:rPr>
                <w:szCs w:val="24"/>
              </w:rPr>
              <w:t xml:space="preserve"> į Brigados generolo Kazio Veverskio poligon</w:t>
            </w:r>
            <w:r w:rsidR="005261CD">
              <w:rPr>
                <w:szCs w:val="24"/>
              </w:rPr>
              <w:t>ą</w:t>
            </w:r>
            <w:r w:rsidR="005261CD" w:rsidRPr="00C50887">
              <w:rPr>
                <w:szCs w:val="24"/>
              </w:rPr>
              <w:t xml:space="preserve">, Gulioniškės k. 1, Kazlų Rūdos sav. </w:t>
            </w:r>
            <w:r w:rsidR="005261CD" w:rsidRPr="005261CD">
              <w:rPr>
                <w:szCs w:val="24"/>
              </w:rPr>
              <w:t xml:space="preserve">LT-69387 </w:t>
            </w:r>
            <w:r w:rsidR="005261CD" w:rsidRPr="00550153">
              <w:rPr>
                <w:szCs w:val="24"/>
                <w:highlight w:val="yellow"/>
              </w:rPr>
              <w:t>ir iškrauta į UŽSAKOVO nurodytą vietą</w:t>
            </w:r>
          </w:p>
        </w:tc>
      </w:tr>
      <w:tr w:rsidR="008E1215" w:rsidRPr="0023093B" w14:paraId="2ADF9073" w14:textId="77777777" w:rsidTr="0023093B">
        <w:tc>
          <w:tcPr>
            <w:tcW w:w="9356" w:type="dxa"/>
          </w:tcPr>
          <w:p w14:paraId="38E7ACDE" w14:textId="316A37C7" w:rsidR="008E1215" w:rsidRPr="0023093B" w:rsidRDefault="008E1215" w:rsidP="008E1215">
            <w:pPr>
              <w:suppressAutoHyphens/>
              <w:contextualSpacing/>
              <w:rPr>
                <w:rFonts w:eastAsia="Calibri"/>
                <w:szCs w:val="24"/>
                <w:lang w:eastAsia="zh-CN"/>
              </w:rPr>
            </w:pPr>
            <w:r>
              <w:rPr>
                <w:b/>
                <w:szCs w:val="24"/>
              </w:rPr>
              <w:t>4</w:t>
            </w:r>
            <w:r w:rsidRPr="00F31DE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ŽALIŲJŲ PIRKIMŲ REIKALAVIMAI</w:t>
            </w:r>
          </w:p>
        </w:tc>
      </w:tr>
      <w:tr w:rsidR="008E1215" w:rsidRPr="0023093B" w14:paraId="5451ECDF" w14:textId="77777777" w:rsidTr="0023093B">
        <w:tc>
          <w:tcPr>
            <w:tcW w:w="9356" w:type="dxa"/>
          </w:tcPr>
          <w:p w14:paraId="0CA51159" w14:textId="77777777" w:rsidR="008E1215" w:rsidRPr="006F0F7A" w:rsidRDefault="008E1215" w:rsidP="008E1215">
            <w:pPr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4.1. </w:t>
            </w:r>
            <w:r w:rsidRPr="00CF4FB5">
              <w:t xml:space="preserve">Pirkimas priskiriamas prie Žaliųjų pirkimų pagal Lietuvos Respublikos aplinkos ministro 2011 m. birželio 28 d. įsakymu Nr. D1-508 (Lietuvos Respublikos aplinkos ministro 2022 m. gruodžio 13 d. įsakymo Nr. D1-401 redakcija) patvirtintą „Aplinkos apsaugos kriterijų taikymo, vykdant žaliuosius pirkimus, tvarkos aprašą“ (4.4.4. papunktis.). Perkančioji organizacija savarankiškai nustato aplinkos apsaugos kriterijus – „Žaliųjų pirkimų reikalavimus“ ir </w:t>
            </w:r>
            <w:r w:rsidRPr="006F0F7A">
              <w:t>reikalauja, kad siūloma prekė</w:t>
            </w:r>
            <w:r>
              <w:rPr>
                <w:lang w:eastAsia="lt-LT"/>
              </w:rPr>
              <w:t xml:space="preserve"> būtų</w:t>
            </w:r>
            <w:r w:rsidRPr="006F0F7A">
              <w:rPr>
                <w:lang w:eastAsia="lt-LT"/>
              </w:rPr>
              <w:t>:</w:t>
            </w:r>
          </w:p>
          <w:p w14:paraId="0FDAB4AC" w14:textId="33974A84" w:rsidR="008E1215" w:rsidRPr="0023093B" w:rsidRDefault="008E1215" w:rsidP="008E1215">
            <w:pPr>
              <w:suppressAutoHyphens/>
              <w:spacing w:after="200" w:line="276" w:lineRule="auto"/>
              <w:jc w:val="both"/>
              <w:rPr>
                <w:rFonts w:eastAsia="Calibri"/>
                <w:szCs w:val="22"/>
                <w:lang w:eastAsia="lt-LT"/>
              </w:rPr>
            </w:pPr>
            <w:r w:rsidRPr="006F0F7A">
              <w:rPr>
                <w:lang w:eastAsia="lt-LT"/>
              </w:rPr>
              <w:t>-</w:t>
            </w:r>
            <w:r>
              <w:rPr>
                <w:lang w:eastAsia="lt-LT"/>
              </w:rPr>
              <w:t xml:space="preserve"> tvirta, ilgaamžė ir</w:t>
            </w:r>
            <w:r w:rsidRPr="006F0F7A">
              <w:rPr>
                <w:lang w:eastAsia="lt-LT"/>
              </w:rPr>
              <w:t xml:space="preserve"> funkcionali</w:t>
            </w:r>
            <w:r>
              <w:rPr>
                <w:lang w:eastAsia="lt-LT"/>
              </w:rPr>
              <w:t>.</w:t>
            </w:r>
          </w:p>
        </w:tc>
      </w:tr>
    </w:tbl>
    <w:p w14:paraId="150B3208" w14:textId="77777777" w:rsidR="00910BC5" w:rsidRPr="00EF3682" w:rsidRDefault="00910BC5" w:rsidP="00910BC5">
      <w:pPr>
        <w:jc w:val="center"/>
        <w:rPr>
          <w:b/>
        </w:rPr>
      </w:pPr>
    </w:p>
    <w:p w14:paraId="698B2236" w14:textId="6B5550FB" w:rsidR="00910BC5" w:rsidRPr="00EF3682" w:rsidRDefault="0023093B" w:rsidP="00910BC5">
      <w:pPr>
        <w:jc w:val="center"/>
        <w:rPr>
          <w:b/>
        </w:rPr>
      </w:pPr>
      <w:r>
        <w:rPr>
          <w:b/>
        </w:rPr>
        <w:t>_______________________________________________________</w:t>
      </w:r>
    </w:p>
    <w:sectPr w:rsidR="00910BC5" w:rsidRPr="00EF3682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9F244" w14:textId="77777777" w:rsidR="00916E32" w:rsidRDefault="00916E32" w:rsidP="00D43EE0">
      <w:r>
        <w:separator/>
      </w:r>
    </w:p>
  </w:endnote>
  <w:endnote w:type="continuationSeparator" w:id="0">
    <w:p w14:paraId="71045168" w14:textId="77777777" w:rsidR="00916E32" w:rsidRDefault="00916E32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985B5" w14:textId="77777777" w:rsidR="00916E32" w:rsidRDefault="00916E32" w:rsidP="00D43EE0">
      <w:r>
        <w:separator/>
      </w:r>
    </w:p>
  </w:footnote>
  <w:footnote w:type="continuationSeparator" w:id="0">
    <w:p w14:paraId="228CD0FE" w14:textId="77777777" w:rsidR="00916E32" w:rsidRDefault="00916E32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43A6C"/>
    <w:multiLevelType w:val="multilevel"/>
    <w:tmpl w:val="0EF42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0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2.%3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42BFD"/>
    <w:multiLevelType w:val="multilevel"/>
    <w:tmpl w:val="0E32D3FE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6660A6"/>
    <w:multiLevelType w:val="multilevel"/>
    <w:tmpl w:val="6B9E127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97976"/>
    <w:multiLevelType w:val="hybridMultilevel"/>
    <w:tmpl w:val="E87EAB38"/>
    <w:lvl w:ilvl="0" w:tplc="2FA058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2D3307"/>
    <w:multiLevelType w:val="hybridMultilevel"/>
    <w:tmpl w:val="248EA47C"/>
    <w:lvl w:ilvl="0" w:tplc="27AAFC50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45108"/>
    <w:multiLevelType w:val="hybridMultilevel"/>
    <w:tmpl w:val="E9109DBC"/>
    <w:lvl w:ilvl="0" w:tplc="B5AC20B4">
      <w:start w:val="1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0577E"/>
    <w:rsid w:val="000F4B8B"/>
    <w:rsid w:val="00184786"/>
    <w:rsid w:val="001A11EB"/>
    <w:rsid w:val="001A25EB"/>
    <w:rsid w:val="001D083A"/>
    <w:rsid w:val="001E7E90"/>
    <w:rsid w:val="0020278B"/>
    <w:rsid w:val="00205621"/>
    <w:rsid w:val="00225ACF"/>
    <w:rsid w:val="0023093B"/>
    <w:rsid w:val="00242F88"/>
    <w:rsid w:val="002564AE"/>
    <w:rsid w:val="00277C6D"/>
    <w:rsid w:val="003963F4"/>
    <w:rsid w:val="003C420F"/>
    <w:rsid w:val="003F0E43"/>
    <w:rsid w:val="00404578"/>
    <w:rsid w:val="00434521"/>
    <w:rsid w:val="0047024A"/>
    <w:rsid w:val="00474A69"/>
    <w:rsid w:val="00495C35"/>
    <w:rsid w:val="004A4D69"/>
    <w:rsid w:val="0050230E"/>
    <w:rsid w:val="005261CD"/>
    <w:rsid w:val="005341E5"/>
    <w:rsid w:val="00545913"/>
    <w:rsid w:val="00574803"/>
    <w:rsid w:val="005823EB"/>
    <w:rsid w:val="0062018F"/>
    <w:rsid w:val="006566D7"/>
    <w:rsid w:val="006633AC"/>
    <w:rsid w:val="00690CD9"/>
    <w:rsid w:val="00695DD8"/>
    <w:rsid w:val="006977EB"/>
    <w:rsid w:val="006A5FF9"/>
    <w:rsid w:val="006B111C"/>
    <w:rsid w:val="006C3F83"/>
    <w:rsid w:val="006E17F9"/>
    <w:rsid w:val="00734DA2"/>
    <w:rsid w:val="007355F4"/>
    <w:rsid w:val="00742D71"/>
    <w:rsid w:val="007630F4"/>
    <w:rsid w:val="00764636"/>
    <w:rsid w:val="007735B6"/>
    <w:rsid w:val="00791B29"/>
    <w:rsid w:val="007D7E82"/>
    <w:rsid w:val="00800165"/>
    <w:rsid w:val="00825C37"/>
    <w:rsid w:val="00854A5F"/>
    <w:rsid w:val="008851E9"/>
    <w:rsid w:val="00896D60"/>
    <w:rsid w:val="008E1215"/>
    <w:rsid w:val="008F2127"/>
    <w:rsid w:val="00910BC5"/>
    <w:rsid w:val="00916E32"/>
    <w:rsid w:val="00940A9A"/>
    <w:rsid w:val="009A767A"/>
    <w:rsid w:val="009F4AFF"/>
    <w:rsid w:val="00A0407C"/>
    <w:rsid w:val="00A32B41"/>
    <w:rsid w:val="00A3658A"/>
    <w:rsid w:val="00A50E06"/>
    <w:rsid w:val="00A7283F"/>
    <w:rsid w:val="00A74189"/>
    <w:rsid w:val="00A84FB7"/>
    <w:rsid w:val="00A87324"/>
    <w:rsid w:val="00AA24D7"/>
    <w:rsid w:val="00AC6CED"/>
    <w:rsid w:val="00AC76A2"/>
    <w:rsid w:val="00B22EBC"/>
    <w:rsid w:val="00B620BF"/>
    <w:rsid w:val="00B71D60"/>
    <w:rsid w:val="00B916D3"/>
    <w:rsid w:val="00BD1970"/>
    <w:rsid w:val="00BE3635"/>
    <w:rsid w:val="00C146DC"/>
    <w:rsid w:val="00C85C0A"/>
    <w:rsid w:val="00CD14EA"/>
    <w:rsid w:val="00CE520D"/>
    <w:rsid w:val="00CE6037"/>
    <w:rsid w:val="00D25C43"/>
    <w:rsid w:val="00D43EE0"/>
    <w:rsid w:val="00D6311E"/>
    <w:rsid w:val="00DB2B59"/>
    <w:rsid w:val="00DD2972"/>
    <w:rsid w:val="00DE6BF0"/>
    <w:rsid w:val="00E254F6"/>
    <w:rsid w:val="00E37289"/>
    <w:rsid w:val="00E82EC2"/>
    <w:rsid w:val="00E9019E"/>
    <w:rsid w:val="00EA7959"/>
    <w:rsid w:val="00EC19DF"/>
    <w:rsid w:val="00F15BCE"/>
    <w:rsid w:val="00F333B4"/>
    <w:rsid w:val="00F63B98"/>
    <w:rsid w:val="00F86D0A"/>
    <w:rsid w:val="00FA1CF8"/>
    <w:rsid w:val="00FA6979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1">
    <w:name w:val="heading 1"/>
    <w:basedOn w:val="Normal"/>
    <w:next w:val="Normal"/>
    <w:link w:val="Heading1Char"/>
    <w:qFormat/>
    <w:rsid w:val="00BD1970"/>
    <w:pPr>
      <w:keepNext/>
      <w:numPr>
        <w:numId w:val="11"/>
      </w:numPr>
      <w:suppressAutoHyphens/>
      <w:outlineLvl w:val="0"/>
    </w:pPr>
    <w:rPr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BD1970"/>
    <w:pPr>
      <w:keepNext/>
      <w:numPr>
        <w:ilvl w:val="1"/>
        <w:numId w:val="11"/>
      </w:numPr>
      <w:suppressAutoHyphens/>
      <w:jc w:val="center"/>
      <w:outlineLvl w:val="1"/>
    </w:pPr>
    <w:rPr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BD1970"/>
    <w:pPr>
      <w:keepNext/>
      <w:numPr>
        <w:ilvl w:val="2"/>
        <w:numId w:val="11"/>
      </w:numPr>
      <w:suppressAutoHyphens/>
      <w:jc w:val="both"/>
      <w:outlineLvl w:val="2"/>
    </w:pPr>
    <w:rPr>
      <w:b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BD1970"/>
    <w:pPr>
      <w:keepNext/>
      <w:numPr>
        <w:ilvl w:val="3"/>
        <w:numId w:val="11"/>
      </w:numPr>
      <w:suppressAutoHyphens/>
      <w:jc w:val="center"/>
      <w:outlineLvl w:val="3"/>
    </w:pPr>
    <w:rPr>
      <w:b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742D71"/>
    <w:pPr>
      <w:ind w:firstLine="71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42D7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23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23EB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BD1970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2Char">
    <w:name w:val="Heading 2 Char"/>
    <w:basedOn w:val="DefaultParagraphFont"/>
    <w:link w:val="Heading2"/>
    <w:rsid w:val="00BD1970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3Char">
    <w:name w:val="Heading 3 Char"/>
    <w:basedOn w:val="DefaultParagraphFont"/>
    <w:link w:val="Heading3"/>
    <w:rsid w:val="00BD1970"/>
    <w:rPr>
      <w:rFonts w:ascii="Times New Roman" w:eastAsia="Times New Roman" w:hAnsi="Times New Roman" w:cs="Times New Roman"/>
      <w:b/>
      <w:sz w:val="24"/>
      <w:szCs w:val="20"/>
      <w:lang w:val="lt-LT" w:eastAsia="ar-SA"/>
    </w:rPr>
  </w:style>
  <w:style w:type="character" w:customStyle="1" w:styleId="Heading4Char">
    <w:name w:val="Heading 4 Char"/>
    <w:basedOn w:val="DefaultParagraphFont"/>
    <w:link w:val="Heading4"/>
    <w:rsid w:val="00BD1970"/>
    <w:rPr>
      <w:rFonts w:ascii="Times New Roman" w:eastAsia="Times New Roman" w:hAnsi="Times New Roman" w:cs="Times New Roman"/>
      <w:b/>
      <w:sz w:val="24"/>
      <w:szCs w:val="20"/>
      <w:lang w:val="lt-LT" w:eastAsia="ar-SA"/>
    </w:rPr>
  </w:style>
  <w:style w:type="table" w:customStyle="1" w:styleId="TableGrid1">
    <w:name w:val="Table Grid1"/>
    <w:basedOn w:val="TableNormal"/>
    <w:next w:val="TableGrid"/>
    <w:uiPriority w:val="39"/>
    <w:rsid w:val="0023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53</cp:revision>
  <dcterms:created xsi:type="dcterms:W3CDTF">2022-04-19T12:25:00Z</dcterms:created>
  <dcterms:modified xsi:type="dcterms:W3CDTF">2025-07-24T11:36:00Z</dcterms:modified>
</cp:coreProperties>
</file>