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47A2A" w14:textId="77777777" w:rsidR="004D7DE2" w:rsidRPr="003B10DA" w:rsidRDefault="004D7DE2" w:rsidP="00E327E1">
      <w:pPr>
        <w:spacing w:after="0" w:line="264" w:lineRule="auto"/>
        <w:ind w:left="0" w:right="0"/>
        <w:jc w:val="center"/>
        <w:rPr>
          <w:rFonts w:ascii="Jost" w:eastAsia="Calibri" w:hAnsi="Jost" w:cs="Calibri"/>
          <w:b/>
          <w:bCs/>
          <w:color w:val="595959" w:themeColor="text1" w:themeTint="A6"/>
          <w:sz w:val="24"/>
          <w:szCs w:val="24"/>
          <w:lang w:val="lt-LT"/>
        </w:rPr>
      </w:pPr>
      <w:r w:rsidRPr="003B10DA">
        <w:rPr>
          <w:rFonts w:ascii="Jost" w:eastAsia="Calibri" w:hAnsi="Jost" w:cs="Calibri"/>
          <w:b/>
          <w:bCs/>
          <w:color w:val="595959" w:themeColor="text1" w:themeTint="A6"/>
          <w:sz w:val="24"/>
          <w:szCs w:val="24"/>
          <w:lang w:val="lt-LT"/>
        </w:rPr>
        <w:t>KONSULTACIJA SU RINKOS DALYVIAIS</w:t>
      </w:r>
    </w:p>
    <w:p w14:paraId="1E87FE82" w14:textId="04E8EB88" w:rsidR="004D7DE2" w:rsidRPr="003B10DA" w:rsidRDefault="008C5EED" w:rsidP="00E327E1">
      <w:pPr>
        <w:spacing w:after="0" w:line="264" w:lineRule="auto"/>
        <w:ind w:left="0" w:right="0"/>
        <w:jc w:val="center"/>
        <w:rPr>
          <w:rFonts w:ascii="Jost" w:eastAsia="Calibri" w:hAnsi="Jost" w:cs="Calibri"/>
          <w:b/>
          <w:color w:val="595959" w:themeColor="text1" w:themeTint="A6"/>
          <w:sz w:val="24"/>
          <w:szCs w:val="24"/>
          <w:lang w:val="lt-LT"/>
        </w:rPr>
      </w:pPr>
      <w:bookmarkStart w:id="0" w:name="_Hlk525638108"/>
      <w:r w:rsidRPr="003B10DA">
        <w:rPr>
          <w:rFonts w:ascii="Jost" w:eastAsia="Calibri" w:hAnsi="Jost" w:cs="Calibri"/>
          <w:b/>
          <w:color w:val="595959" w:themeColor="text1" w:themeTint="A6"/>
          <w:sz w:val="24"/>
          <w:szCs w:val="24"/>
          <w:lang w:val="lt-LT"/>
        </w:rPr>
        <w:t xml:space="preserve">DĖL </w:t>
      </w:r>
      <w:bookmarkEnd w:id="0"/>
      <w:r w:rsidRPr="003B10DA">
        <w:rPr>
          <w:rFonts w:ascii="Jost" w:eastAsia="Calibri" w:hAnsi="Jost" w:cs="Calibri"/>
          <w:b/>
          <w:color w:val="595959" w:themeColor="text1" w:themeTint="A6"/>
          <w:sz w:val="24"/>
          <w:szCs w:val="24"/>
          <w:lang w:val="lt-LT"/>
        </w:rPr>
        <w:t xml:space="preserve">PIRKIMO </w:t>
      </w:r>
      <w:r w:rsidRPr="003B10DA">
        <w:rPr>
          <w:rFonts w:ascii="Jost" w:eastAsia="Calibri" w:hAnsi="Jost" w:cs="Calibri"/>
          <w:b/>
          <w:bCs/>
          <w:color w:val="595959" w:themeColor="text1" w:themeTint="A6"/>
          <w:sz w:val="24"/>
          <w:szCs w:val="24"/>
          <w:lang w:val="lt-LT"/>
        </w:rPr>
        <w:t>„</w:t>
      </w:r>
      <w:r w:rsidR="00F8797C" w:rsidRPr="003B10DA">
        <w:rPr>
          <w:rFonts w:ascii="Jost" w:eastAsia="Calibri" w:hAnsi="Jost" w:cs="Calibri"/>
          <w:b/>
          <w:bCs/>
          <w:color w:val="595959" w:themeColor="text1" w:themeTint="A6"/>
          <w:sz w:val="24"/>
          <w:szCs w:val="24"/>
          <w:lang w:val="lt-LT"/>
        </w:rPr>
        <w:t xml:space="preserve">KILIMĖLIŲ NUOMOS IR </w:t>
      </w:r>
      <w:r w:rsidR="00EB6751" w:rsidRPr="003B10DA">
        <w:rPr>
          <w:rFonts w:ascii="Jost" w:eastAsia="Calibri" w:hAnsi="Jost" w:cs="Calibri"/>
          <w:b/>
          <w:bCs/>
          <w:color w:val="595959" w:themeColor="text1" w:themeTint="A6"/>
          <w:sz w:val="24"/>
          <w:szCs w:val="24"/>
          <w:lang w:val="lt-LT"/>
        </w:rPr>
        <w:t xml:space="preserve">JŲ </w:t>
      </w:r>
      <w:r w:rsidR="00F8797C" w:rsidRPr="003B10DA">
        <w:rPr>
          <w:rFonts w:ascii="Jost" w:eastAsia="Calibri" w:hAnsi="Jost" w:cs="Calibri"/>
          <w:b/>
          <w:bCs/>
          <w:color w:val="595959" w:themeColor="text1" w:themeTint="A6"/>
          <w:sz w:val="24"/>
          <w:szCs w:val="24"/>
          <w:lang w:val="lt-LT"/>
        </w:rPr>
        <w:t>KEITIMO PASLAUGŲ UŽSAKYMAI PER CPO</w:t>
      </w:r>
      <w:r w:rsidR="00F8797C" w:rsidRPr="003B10DA">
        <w:rPr>
          <w:rFonts w:ascii="Jost" w:eastAsia="Calibri" w:hAnsi="Jost" w:cs="Calibri"/>
          <w:b/>
          <w:bCs/>
          <w:color w:val="595959" w:themeColor="text1" w:themeTint="A6"/>
          <w:sz w:val="24"/>
          <w:szCs w:val="24"/>
          <w:lang w:val="lt-LT"/>
        </w:rPr>
        <w:t> </w:t>
      </w:r>
      <w:r w:rsidR="00F8797C" w:rsidRPr="003B10DA">
        <w:rPr>
          <w:rFonts w:ascii="Jost" w:eastAsia="Calibri" w:hAnsi="Jost" w:cs="Calibri"/>
          <w:b/>
          <w:bCs/>
          <w:color w:val="595959" w:themeColor="text1" w:themeTint="A6"/>
          <w:sz w:val="24"/>
          <w:szCs w:val="24"/>
          <w:lang w:val="lt-LT"/>
        </w:rPr>
        <w:t>LT ELEKTRONINĮ KATALOGĄ</w:t>
      </w:r>
      <w:r w:rsidRPr="003B10DA">
        <w:rPr>
          <w:rFonts w:ascii="Jost" w:eastAsia="Calibri" w:hAnsi="Jost" w:cs="Calibri"/>
          <w:b/>
          <w:bCs/>
          <w:color w:val="595959" w:themeColor="text1" w:themeTint="A6"/>
          <w:sz w:val="24"/>
          <w:szCs w:val="24"/>
          <w:lang w:val="lt-LT"/>
        </w:rPr>
        <w:t>“</w:t>
      </w:r>
    </w:p>
    <w:p w14:paraId="623B8A5B" w14:textId="77777777" w:rsidR="004D7DE2" w:rsidRPr="003B10DA" w:rsidRDefault="004D7DE2" w:rsidP="00E327E1">
      <w:pPr>
        <w:spacing w:after="0" w:line="264" w:lineRule="auto"/>
        <w:ind w:left="0" w:right="0" w:firstLine="709"/>
        <w:rPr>
          <w:rFonts w:ascii="Jost" w:eastAsia="Calibri" w:hAnsi="Jost" w:cs="Calibri"/>
          <w:color w:val="595959" w:themeColor="text1" w:themeTint="A6"/>
          <w:sz w:val="24"/>
          <w:szCs w:val="24"/>
          <w:lang w:val="lt-LT"/>
        </w:rPr>
      </w:pPr>
    </w:p>
    <w:p w14:paraId="2137A9B1" w14:textId="33087005" w:rsidR="004D7DE2" w:rsidRPr="003B10DA" w:rsidRDefault="004D7DE2" w:rsidP="00E327E1">
      <w:pPr>
        <w:spacing w:after="0" w:line="264" w:lineRule="auto"/>
        <w:ind w:left="0" w:right="0" w:firstLine="709"/>
        <w:rPr>
          <w:rFonts w:ascii="Jost" w:eastAsia="Calibri" w:hAnsi="Jost"/>
          <w:color w:val="595959" w:themeColor="text1" w:themeTint="A6"/>
          <w:sz w:val="24"/>
          <w:szCs w:val="24"/>
          <w:lang w:val="lt-LT"/>
        </w:rPr>
      </w:pPr>
      <w:r w:rsidRPr="003B10DA">
        <w:rPr>
          <w:rFonts w:ascii="Jost" w:eastAsia="Calibri" w:hAnsi="Jost"/>
          <w:color w:val="595959" w:themeColor="text1" w:themeTint="A6"/>
          <w:sz w:val="24"/>
          <w:szCs w:val="24"/>
          <w:lang w:val="lt-LT"/>
        </w:rPr>
        <w:t>Viešoji įstaiga CPO</w:t>
      </w:r>
      <w:r w:rsidR="009B0582" w:rsidRPr="003B10DA">
        <w:rPr>
          <w:rFonts w:ascii="Jost" w:eastAsia="Calibri" w:hAnsi="Jost"/>
          <w:color w:val="595959" w:themeColor="text1" w:themeTint="A6"/>
          <w:sz w:val="24"/>
          <w:szCs w:val="24"/>
          <w:lang w:val="lt-LT"/>
        </w:rPr>
        <w:t> </w:t>
      </w:r>
      <w:r w:rsidRPr="003B10DA">
        <w:rPr>
          <w:rFonts w:ascii="Jost" w:eastAsia="Calibri" w:hAnsi="Jost"/>
          <w:color w:val="595959" w:themeColor="text1" w:themeTint="A6"/>
          <w:sz w:val="24"/>
          <w:szCs w:val="24"/>
          <w:lang w:val="lt-LT"/>
        </w:rPr>
        <w:t>LT (toliau – CPO</w:t>
      </w:r>
      <w:r w:rsidR="009B0582" w:rsidRPr="003B10DA">
        <w:rPr>
          <w:rFonts w:ascii="Jost" w:eastAsia="Calibri" w:hAnsi="Jost"/>
          <w:color w:val="595959" w:themeColor="text1" w:themeTint="A6"/>
          <w:sz w:val="24"/>
          <w:szCs w:val="24"/>
          <w:lang w:val="lt-LT"/>
        </w:rPr>
        <w:t> </w:t>
      </w:r>
      <w:r w:rsidRPr="003B10DA">
        <w:rPr>
          <w:rFonts w:ascii="Jost" w:eastAsia="Calibri" w:hAnsi="Jost"/>
          <w:color w:val="595959" w:themeColor="text1" w:themeTint="A6"/>
          <w:sz w:val="24"/>
          <w:szCs w:val="24"/>
          <w:lang w:val="lt-LT"/>
        </w:rPr>
        <w:t xml:space="preserve">LT) </w:t>
      </w:r>
      <w:r w:rsidR="00636BE8" w:rsidRPr="003B10DA">
        <w:rPr>
          <w:rFonts w:ascii="Jost" w:eastAsia="Calibri" w:hAnsi="Jost"/>
          <w:color w:val="595959" w:themeColor="text1" w:themeTint="A6"/>
          <w:sz w:val="24"/>
          <w:szCs w:val="24"/>
          <w:lang w:val="lt-LT"/>
        </w:rPr>
        <w:t>2025</w:t>
      </w:r>
      <w:r w:rsidR="009B0582" w:rsidRPr="003B10DA">
        <w:rPr>
          <w:rFonts w:ascii="Jost" w:eastAsia="Calibri" w:hAnsi="Jost"/>
          <w:color w:val="595959" w:themeColor="text1" w:themeTint="A6"/>
          <w:sz w:val="24"/>
          <w:szCs w:val="24"/>
          <w:lang w:val="lt-LT"/>
        </w:rPr>
        <w:t> </w:t>
      </w:r>
      <w:r w:rsidR="0019113C" w:rsidRPr="003B10DA">
        <w:rPr>
          <w:rFonts w:ascii="Jost" w:eastAsia="Calibri" w:hAnsi="Jost"/>
          <w:color w:val="595959" w:themeColor="text1" w:themeTint="A6"/>
          <w:sz w:val="24"/>
          <w:szCs w:val="24"/>
          <w:lang w:val="lt-LT"/>
        </w:rPr>
        <w:t>metų</w:t>
      </w:r>
      <w:r w:rsidRPr="003B10DA">
        <w:rPr>
          <w:rFonts w:ascii="Jost" w:eastAsia="Calibri" w:hAnsi="Jost"/>
          <w:color w:val="595959" w:themeColor="text1" w:themeTint="A6"/>
          <w:sz w:val="24"/>
          <w:szCs w:val="24"/>
          <w:lang w:val="lt-LT"/>
        </w:rPr>
        <w:t xml:space="preserve"> </w:t>
      </w:r>
      <w:r w:rsidR="0019113C" w:rsidRPr="003B10DA">
        <w:rPr>
          <w:rFonts w:ascii="Jost" w:eastAsia="Calibri" w:hAnsi="Jost"/>
          <w:color w:val="595959" w:themeColor="text1" w:themeTint="A6"/>
          <w:sz w:val="24"/>
          <w:szCs w:val="24"/>
          <w:lang w:val="lt-LT"/>
        </w:rPr>
        <w:t>III</w:t>
      </w:r>
      <w:r w:rsidR="009B0582" w:rsidRPr="003B10DA">
        <w:rPr>
          <w:rFonts w:ascii="Jost" w:eastAsia="Calibri" w:hAnsi="Jost"/>
          <w:color w:val="595959" w:themeColor="text1" w:themeTint="A6"/>
          <w:sz w:val="24"/>
          <w:szCs w:val="24"/>
          <w:lang w:val="lt-LT"/>
        </w:rPr>
        <w:t> </w:t>
      </w:r>
      <w:r w:rsidRPr="003B10DA">
        <w:rPr>
          <w:rFonts w:ascii="Jost" w:eastAsia="Calibri" w:hAnsi="Jost"/>
          <w:color w:val="595959" w:themeColor="text1" w:themeTint="A6"/>
          <w:sz w:val="24"/>
          <w:szCs w:val="24"/>
          <w:lang w:val="lt-LT"/>
        </w:rPr>
        <w:t xml:space="preserve">ketvirtį numato pradėti vykdyti </w:t>
      </w:r>
      <w:r w:rsidR="00924427" w:rsidRPr="003B10DA">
        <w:rPr>
          <w:rFonts w:ascii="Jost" w:eastAsia="Calibri" w:hAnsi="Jost"/>
          <w:i/>
          <w:iCs/>
          <w:color w:val="595959" w:themeColor="text1" w:themeTint="A6"/>
          <w:sz w:val="24"/>
          <w:szCs w:val="24"/>
          <w:lang w:val="lt-LT"/>
        </w:rPr>
        <w:t xml:space="preserve">Kilimėlių nuomos ir keitimo paslaugų </w:t>
      </w:r>
      <w:r w:rsidR="00165A34" w:rsidRPr="003B10DA">
        <w:rPr>
          <w:rFonts w:ascii="Jost" w:eastAsia="Calibri" w:hAnsi="Jost"/>
          <w:i/>
          <w:iCs/>
          <w:color w:val="595959" w:themeColor="text1" w:themeTint="A6"/>
          <w:sz w:val="24"/>
          <w:szCs w:val="24"/>
          <w:lang w:val="lt-LT"/>
        </w:rPr>
        <w:t>pirkimą</w:t>
      </w:r>
      <w:r w:rsidR="003335B9" w:rsidRPr="003B10DA">
        <w:rPr>
          <w:rFonts w:ascii="Jost" w:eastAsia="Calibri" w:hAnsi="Jost"/>
          <w:i/>
          <w:iCs/>
          <w:color w:val="595959" w:themeColor="text1" w:themeTint="A6"/>
          <w:sz w:val="24"/>
          <w:szCs w:val="24"/>
          <w:lang w:val="lt-LT"/>
        </w:rPr>
        <w:t xml:space="preserve"> </w:t>
      </w:r>
      <w:r w:rsidR="00924427" w:rsidRPr="003B10DA">
        <w:rPr>
          <w:rFonts w:ascii="Jost" w:eastAsia="Calibri" w:hAnsi="Jost"/>
          <w:i/>
          <w:iCs/>
          <w:color w:val="595959" w:themeColor="text1" w:themeTint="A6"/>
          <w:sz w:val="24"/>
          <w:szCs w:val="24"/>
          <w:lang w:val="lt-LT"/>
        </w:rPr>
        <w:t>per CPO</w:t>
      </w:r>
      <w:r w:rsidR="0015737C" w:rsidRPr="003B10DA">
        <w:rPr>
          <w:rFonts w:ascii="Jost" w:eastAsia="Calibri" w:hAnsi="Jost"/>
          <w:i/>
          <w:iCs/>
          <w:color w:val="595959" w:themeColor="text1" w:themeTint="A6"/>
          <w:sz w:val="24"/>
          <w:szCs w:val="24"/>
          <w:lang w:val="lt-LT"/>
        </w:rPr>
        <w:t> </w:t>
      </w:r>
      <w:r w:rsidR="00924427" w:rsidRPr="003B10DA">
        <w:rPr>
          <w:rFonts w:ascii="Jost" w:eastAsia="Calibri" w:hAnsi="Jost"/>
          <w:i/>
          <w:iCs/>
          <w:color w:val="595959" w:themeColor="text1" w:themeTint="A6"/>
          <w:sz w:val="24"/>
          <w:szCs w:val="24"/>
          <w:lang w:val="lt-LT"/>
        </w:rPr>
        <w:t>LT elektroninį katalogą</w:t>
      </w:r>
      <w:r w:rsidR="003335B9" w:rsidRPr="003B10DA">
        <w:rPr>
          <w:rFonts w:ascii="Jost" w:eastAsia="Calibri" w:hAnsi="Jost"/>
          <w:color w:val="595959" w:themeColor="text1" w:themeTint="A6"/>
          <w:sz w:val="24"/>
          <w:szCs w:val="24"/>
          <w:lang w:val="lt-LT"/>
        </w:rPr>
        <w:t>,</w:t>
      </w:r>
      <w:r w:rsidR="003335B9" w:rsidRPr="003B10DA">
        <w:rPr>
          <w:rFonts w:eastAsiaTheme="minorHAnsi"/>
          <w:color w:val="595959" w:themeColor="text1" w:themeTint="A6"/>
          <w:sz w:val="24"/>
          <w:szCs w:val="24"/>
          <w:lang w:val="lt-LT"/>
        </w:rPr>
        <w:t xml:space="preserve"> </w:t>
      </w:r>
      <w:r w:rsidR="003335B9" w:rsidRPr="003B10DA">
        <w:rPr>
          <w:rFonts w:ascii="Jost" w:eastAsia="Calibri" w:hAnsi="Jost"/>
          <w:color w:val="595959" w:themeColor="text1" w:themeTint="A6"/>
          <w:sz w:val="24"/>
          <w:szCs w:val="24"/>
          <w:lang w:val="lt-LT"/>
        </w:rPr>
        <w:t>dinaminės pirkimų sistemos (toliau – DPS) pagrindu</w:t>
      </w:r>
      <w:r w:rsidR="003335B9" w:rsidRPr="003B10DA">
        <w:rPr>
          <w:rFonts w:ascii="Jost" w:eastAsia="Calibri" w:hAnsi="Jost"/>
          <w:color w:val="595959" w:themeColor="text1" w:themeTint="A6"/>
          <w:sz w:val="24"/>
          <w:szCs w:val="24"/>
          <w:lang w:val="lt-LT"/>
        </w:rPr>
        <w:t>.</w:t>
      </w:r>
    </w:p>
    <w:p w14:paraId="6F759C9A" w14:textId="4BC135E2" w:rsidR="004D7DE2" w:rsidRPr="003B10DA" w:rsidRDefault="004D7DE2" w:rsidP="00E327E1">
      <w:pPr>
        <w:spacing w:after="0" w:line="264" w:lineRule="auto"/>
        <w:ind w:left="0" w:right="0" w:firstLine="709"/>
        <w:rPr>
          <w:rFonts w:ascii="Jost" w:eastAsia="Calibri" w:hAnsi="Jost"/>
          <w:bCs/>
          <w:color w:val="595959" w:themeColor="text1" w:themeTint="A6"/>
          <w:sz w:val="24"/>
          <w:szCs w:val="24"/>
          <w:lang w:val="lt-LT"/>
        </w:rPr>
      </w:pPr>
      <w:r w:rsidRPr="003B10DA">
        <w:rPr>
          <w:rFonts w:ascii="Jost" w:hAnsi="Jost"/>
          <w:color w:val="595959" w:themeColor="text1" w:themeTint="A6"/>
          <w:sz w:val="24"/>
          <w:szCs w:val="24"/>
          <w:lang w:val="lt-LT"/>
        </w:rPr>
        <w:t>S</w:t>
      </w:r>
      <w:r w:rsidRPr="003B10DA">
        <w:rPr>
          <w:rFonts w:ascii="Jost" w:eastAsia="Calibri" w:hAnsi="Jost"/>
          <w:color w:val="595959" w:themeColor="text1" w:themeTint="A6"/>
          <w:sz w:val="24"/>
          <w:szCs w:val="24"/>
          <w:lang w:val="lt-LT"/>
        </w:rPr>
        <w:t>iekdami kokybiškai pasirengti pirkimui, kviečiame galimus rinkos dalyvius į pirminę rinkos konsultaciją. Rinkos konsultacija bus vykdoma vadovaujantis LR</w:t>
      </w:r>
      <w:r w:rsidR="009B0582" w:rsidRPr="003B10DA">
        <w:rPr>
          <w:rFonts w:ascii="Jost" w:eastAsia="Calibri" w:hAnsi="Jost"/>
          <w:color w:val="595959" w:themeColor="text1" w:themeTint="A6"/>
          <w:sz w:val="24"/>
          <w:szCs w:val="24"/>
          <w:lang w:val="lt-LT"/>
        </w:rPr>
        <w:t> </w:t>
      </w:r>
      <w:r w:rsidRPr="003B10DA">
        <w:rPr>
          <w:rFonts w:ascii="Jost" w:eastAsia="Calibri" w:hAnsi="Jost"/>
          <w:color w:val="595959" w:themeColor="text1" w:themeTint="A6"/>
          <w:sz w:val="24"/>
          <w:szCs w:val="24"/>
          <w:lang w:val="lt-LT"/>
        </w:rPr>
        <w:t>Viešųjų pirkimų įstatymo 27 straipsnio nuostatomis.</w:t>
      </w:r>
    </w:p>
    <w:p w14:paraId="0AE6235F" w14:textId="2AD6628D" w:rsidR="004D7DE2" w:rsidRPr="003B10DA" w:rsidRDefault="004D7DE2" w:rsidP="00E327E1">
      <w:pPr>
        <w:spacing w:after="0" w:line="264" w:lineRule="auto"/>
        <w:ind w:left="0" w:right="0" w:firstLine="709"/>
        <w:rPr>
          <w:rFonts w:ascii="Jost" w:eastAsia="Calibri" w:hAnsi="Jost"/>
          <w:iCs/>
          <w:color w:val="595959" w:themeColor="text1" w:themeTint="A6"/>
          <w:sz w:val="24"/>
          <w:szCs w:val="24"/>
          <w:lang w:val="lt-LT"/>
        </w:rPr>
      </w:pPr>
      <w:bookmarkStart w:id="1" w:name="_Hlk93582290"/>
      <w:r w:rsidRPr="003B10DA">
        <w:rPr>
          <w:rFonts w:ascii="Jost" w:eastAsia="Calibri" w:hAnsi="Jost"/>
          <w:color w:val="595959" w:themeColor="text1" w:themeTint="A6"/>
          <w:sz w:val="24"/>
          <w:szCs w:val="24"/>
          <w:lang w:val="lt-LT"/>
        </w:rPr>
        <w:t>Rinkos konsultacija bus vykdoma Centrinės viešųjų pirkimų informacinės sistemos priemonėmis (CVP</w:t>
      </w:r>
      <w:r w:rsidR="006A0003" w:rsidRPr="003B10DA">
        <w:rPr>
          <w:rFonts w:ascii="Jost" w:eastAsia="Calibri" w:hAnsi="Jost"/>
          <w:color w:val="595959" w:themeColor="text1" w:themeTint="A6"/>
          <w:sz w:val="24"/>
          <w:szCs w:val="24"/>
          <w:lang w:val="lt-LT"/>
        </w:rPr>
        <w:t> </w:t>
      </w:r>
      <w:r w:rsidRPr="003B10DA">
        <w:rPr>
          <w:rFonts w:ascii="Jost" w:eastAsia="Calibri" w:hAnsi="Jost"/>
          <w:color w:val="595959" w:themeColor="text1" w:themeTint="A6"/>
          <w:sz w:val="24"/>
          <w:szCs w:val="24"/>
          <w:lang w:val="lt-LT"/>
        </w:rPr>
        <w:t xml:space="preserve">IS) - kviečiame pateikti raštu </w:t>
      </w:r>
      <w:r w:rsidR="00DA3B3E" w:rsidRPr="003B10DA">
        <w:rPr>
          <w:rFonts w:ascii="Jost" w:eastAsia="Calibri" w:hAnsi="Jost"/>
          <w:color w:val="595959" w:themeColor="text1" w:themeTint="A6"/>
          <w:sz w:val="24"/>
          <w:szCs w:val="24"/>
          <w:lang w:val="lt-LT"/>
        </w:rPr>
        <w:t>pastabas</w:t>
      </w:r>
      <w:r w:rsidR="00DA3B3E" w:rsidRPr="003B10DA">
        <w:rPr>
          <w:rFonts w:ascii="Jost" w:eastAsia="Calibri" w:hAnsi="Jost"/>
          <w:color w:val="595959" w:themeColor="text1" w:themeTint="A6"/>
          <w:sz w:val="24"/>
          <w:szCs w:val="24"/>
          <w:lang w:val="lt-LT"/>
        </w:rPr>
        <w:t>,</w:t>
      </w:r>
      <w:r w:rsidR="00DA3B3E" w:rsidRPr="003B10DA">
        <w:rPr>
          <w:rFonts w:ascii="Jost" w:eastAsia="Calibri" w:hAnsi="Jost"/>
          <w:color w:val="595959" w:themeColor="text1" w:themeTint="A6"/>
          <w:sz w:val="24"/>
          <w:szCs w:val="24"/>
          <w:lang w:val="lt-LT"/>
        </w:rPr>
        <w:t xml:space="preserve"> </w:t>
      </w:r>
      <w:r w:rsidRPr="003B10DA">
        <w:rPr>
          <w:rFonts w:ascii="Jost" w:eastAsia="Calibri" w:hAnsi="Jost"/>
          <w:color w:val="595959" w:themeColor="text1" w:themeTint="A6"/>
          <w:sz w:val="24"/>
          <w:szCs w:val="24"/>
          <w:lang w:val="lt-LT"/>
        </w:rPr>
        <w:t>atsakymus į klausimus</w:t>
      </w:r>
      <w:r w:rsidR="00CA4324" w:rsidRPr="003B10DA">
        <w:rPr>
          <w:rFonts w:ascii="Jost" w:eastAsia="Calibri" w:hAnsi="Jost"/>
          <w:color w:val="595959" w:themeColor="text1" w:themeTint="A6"/>
          <w:sz w:val="24"/>
          <w:szCs w:val="24"/>
          <w:lang w:val="lt-LT"/>
        </w:rPr>
        <w:t xml:space="preserve">, </w:t>
      </w:r>
      <w:r w:rsidRPr="003B10DA">
        <w:rPr>
          <w:rFonts w:ascii="Jost" w:eastAsia="Calibri" w:hAnsi="Jost"/>
          <w:b/>
          <w:bCs/>
          <w:color w:val="595959" w:themeColor="text1" w:themeTint="A6"/>
          <w:sz w:val="24"/>
          <w:szCs w:val="24"/>
          <w:lang w:val="lt-LT"/>
        </w:rPr>
        <w:t xml:space="preserve">iki </w:t>
      </w:r>
      <w:r w:rsidR="006A0003" w:rsidRPr="003B10DA">
        <w:rPr>
          <w:rFonts w:ascii="Jost" w:eastAsia="Calibri" w:hAnsi="Jost"/>
          <w:b/>
          <w:bCs/>
          <w:color w:val="595959" w:themeColor="text1" w:themeTint="A6"/>
          <w:sz w:val="24"/>
          <w:szCs w:val="24"/>
          <w:lang w:val="lt-LT"/>
        </w:rPr>
        <w:t>2025</w:t>
      </w:r>
      <w:r w:rsidR="009A415D" w:rsidRPr="003B10DA">
        <w:rPr>
          <w:rFonts w:ascii="Jost" w:eastAsia="Calibri" w:hAnsi="Jost"/>
          <w:b/>
          <w:bCs/>
          <w:color w:val="595959" w:themeColor="text1" w:themeTint="A6"/>
          <w:sz w:val="24"/>
          <w:szCs w:val="24"/>
          <w:lang w:val="lt-LT"/>
        </w:rPr>
        <w:t> m.</w:t>
      </w:r>
      <w:r w:rsidR="009A415D" w:rsidRPr="003B10DA">
        <w:rPr>
          <w:rFonts w:ascii="Jost" w:eastAsia="Calibri" w:hAnsi="Jost"/>
          <w:color w:val="595959" w:themeColor="text1" w:themeTint="A6"/>
          <w:sz w:val="24"/>
          <w:szCs w:val="24"/>
          <w:lang w:val="lt-LT"/>
        </w:rPr>
        <w:t xml:space="preserve"> </w:t>
      </w:r>
      <w:r w:rsidR="00CA4324" w:rsidRPr="003B10DA">
        <w:rPr>
          <w:rFonts w:ascii="Jost" w:eastAsia="Calibri" w:hAnsi="Jost"/>
          <w:b/>
          <w:color w:val="595959" w:themeColor="text1" w:themeTint="A6"/>
          <w:sz w:val="24"/>
          <w:szCs w:val="24"/>
          <w:lang w:val="lt-LT"/>
        </w:rPr>
        <w:t>rugpjūčio</w:t>
      </w:r>
      <w:r w:rsidR="007775BB" w:rsidRPr="003B10DA">
        <w:rPr>
          <w:rFonts w:ascii="Jost" w:eastAsia="Calibri" w:hAnsi="Jost"/>
          <w:b/>
          <w:color w:val="595959" w:themeColor="text1" w:themeTint="A6"/>
          <w:sz w:val="24"/>
          <w:szCs w:val="24"/>
          <w:lang w:val="lt-LT"/>
        </w:rPr>
        <w:t xml:space="preserve"> </w:t>
      </w:r>
      <w:r w:rsidR="00340565" w:rsidRPr="003B10DA">
        <w:rPr>
          <w:rFonts w:ascii="Jost" w:eastAsia="Calibri" w:hAnsi="Jost"/>
          <w:b/>
          <w:color w:val="595959" w:themeColor="text1" w:themeTint="A6"/>
          <w:sz w:val="24"/>
          <w:szCs w:val="24"/>
          <w:lang w:val="lt-LT"/>
        </w:rPr>
        <w:t>18</w:t>
      </w:r>
      <w:r w:rsidR="006A0003" w:rsidRPr="003B10DA">
        <w:rPr>
          <w:rFonts w:ascii="Jost" w:eastAsia="Calibri" w:hAnsi="Jost"/>
          <w:b/>
          <w:color w:val="595959" w:themeColor="text1" w:themeTint="A6"/>
          <w:sz w:val="24"/>
          <w:szCs w:val="24"/>
          <w:lang w:val="lt-LT"/>
        </w:rPr>
        <w:t> </w:t>
      </w:r>
      <w:r w:rsidR="007775BB" w:rsidRPr="003B10DA">
        <w:rPr>
          <w:rFonts w:ascii="Jost" w:eastAsia="Calibri" w:hAnsi="Jost"/>
          <w:b/>
          <w:color w:val="595959" w:themeColor="text1" w:themeTint="A6"/>
          <w:sz w:val="24"/>
          <w:szCs w:val="24"/>
          <w:lang w:val="lt-LT"/>
        </w:rPr>
        <w:t>d. (imtinai)</w:t>
      </w:r>
      <w:r w:rsidRPr="003B10DA">
        <w:rPr>
          <w:rFonts w:ascii="Jost" w:eastAsia="Calibri" w:hAnsi="Jost"/>
          <w:bCs/>
          <w:iCs/>
          <w:color w:val="595959" w:themeColor="text1" w:themeTint="A6"/>
          <w:sz w:val="24"/>
          <w:szCs w:val="24"/>
          <w:lang w:val="lt-LT"/>
        </w:rPr>
        <w:t>.</w:t>
      </w:r>
      <w:r w:rsidR="007509A3" w:rsidRPr="003B10DA">
        <w:rPr>
          <w:rFonts w:eastAsiaTheme="minorHAnsi"/>
          <w:iCs/>
          <w:color w:val="595959" w:themeColor="text1" w:themeTint="A6"/>
          <w:sz w:val="24"/>
          <w:szCs w:val="24"/>
          <w:lang w:val="lt-LT"/>
        </w:rPr>
        <w:t xml:space="preserve"> </w:t>
      </w:r>
      <w:r w:rsidR="007509A3" w:rsidRPr="003B10DA">
        <w:rPr>
          <w:rFonts w:ascii="Jost" w:eastAsia="Calibri" w:hAnsi="Jost"/>
          <w:iCs/>
          <w:color w:val="595959" w:themeColor="text1" w:themeTint="A6"/>
          <w:sz w:val="24"/>
          <w:szCs w:val="24"/>
          <w:lang w:val="lt-LT"/>
        </w:rPr>
        <w:t>Įvertinusi rinkos konsultacijos rezultatus, CPO</w:t>
      </w:r>
      <w:r w:rsidR="001733DF" w:rsidRPr="003B10DA">
        <w:rPr>
          <w:rFonts w:ascii="Jost" w:eastAsia="Calibri" w:hAnsi="Jost"/>
          <w:iCs/>
          <w:color w:val="595959" w:themeColor="text1" w:themeTint="A6"/>
          <w:sz w:val="24"/>
          <w:szCs w:val="24"/>
          <w:lang w:val="lt-LT"/>
        </w:rPr>
        <w:t> </w:t>
      </w:r>
      <w:r w:rsidR="007509A3" w:rsidRPr="003B10DA">
        <w:rPr>
          <w:rFonts w:ascii="Jost" w:eastAsia="Calibri" w:hAnsi="Jost"/>
          <w:iCs/>
          <w:color w:val="595959" w:themeColor="text1" w:themeTint="A6"/>
          <w:sz w:val="24"/>
          <w:szCs w:val="24"/>
          <w:lang w:val="lt-LT"/>
        </w:rPr>
        <w:t>LT pasilieka teisę vykdyti papildomą rinkos konsultaciją nuotolini</w:t>
      </w:r>
      <w:r w:rsidR="001001ED" w:rsidRPr="003B10DA">
        <w:rPr>
          <w:rFonts w:ascii="Jost" w:eastAsia="Calibri" w:hAnsi="Jost"/>
          <w:iCs/>
          <w:color w:val="595959" w:themeColor="text1" w:themeTint="A6"/>
          <w:sz w:val="24"/>
          <w:szCs w:val="24"/>
          <w:lang w:val="lt-LT"/>
        </w:rPr>
        <w:t>u</w:t>
      </w:r>
      <w:r w:rsidR="007509A3" w:rsidRPr="003B10DA">
        <w:rPr>
          <w:rFonts w:ascii="Jost" w:eastAsia="Calibri" w:hAnsi="Jost"/>
          <w:iCs/>
          <w:color w:val="595959" w:themeColor="text1" w:themeTint="A6"/>
          <w:sz w:val="24"/>
          <w:szCs w:val="24"/>
          <w:lang w:val="lt-LT"/>
        </w:rPr>
        <w:t xml:space="preserve"> būdu </w:t>
      </w:r>
      <w:r w:rsidR="001733DF" w:rsidRPr="003B10DA">
        <w:rPr>
          <w:rFonts w:ascii="Jost" w:eastAsia="Calibri" w:hAnsi="Jost"/>
          <w:color w:val="595959" w:themeColor="text1" w:themeTint="A6"/>
          <w:sz w:val="24"/>
          <w:szCs w:val="24"/>
          <w:lang w:val="lt-LT"/>
        </w:rPr>
        <w:t>Microsoft</w:t>
      </w:r>
      <w:r w:rsidR="001733DF" w:rsidRPr="003B10DA">
        <w:rPr>
          <w:rFonts w:ascii="Jost" w:eastAsia="Calibri" w:hAnsi="Jost"/>
          <w:iCs/>
          <w:color w:val="595959" w:themeColor="text1" w:themeTint="A6"/>
          <w:sz w:val="24"/>
          <w:szCs w:val="24"/>
          <w:lang w:val="lt-LT"/>
        </w:rPr>
        <w:t xml:space="preserve"> </w:t>
      </w:r>
      <w:proofErr w:type="spellStart"/>
      <w:r w:rsidR="001001ED" w:rsidRPr="003B10DA">
        <w:rPr>
          <w:rFonts w:ascii="Jost" w:eastAsia="Calibri" w:hAnsi="Jost"/>
          <w:color w:val="595959" w:themeColor="text1" w:themeTint="A6"/>
          <w:sz w:val="24"/>
          <w:szCs w:val="24"/>
          <w:lang w:val="lt-LT"/>
        </w:rPr>
        <w:t>Teams</w:t>
      </w:r>
      <w:proofErr w:type="spellEnd"/>
      <w:r w:rsidR="001001ED" w:rsidRPr="003B10DA">
        <w:rPr>
          <w:rFonts w:ascii="Jost" w:eastAsia="Calibri" w:hAnsi="Jost"/>
          <w:color w:val="595959" w:themeColor="text1" w:themeTint="A6"/>
          <w:sz w:val="24"/>
          <w:szCs w:val="24"/>
          <w:lang w:val="lt-LT"/>
        </w:rPr>
        <w:t xml:space="preserve"> priemonėmis</w:t>
      </w:r>
      <w:r w:rsidR="007509A3" w:rsidRPr="003B10DA">
        <w:rPr>
          <w:rFonts w:ascii="Jost" w:eastAsia="Calibri" w:hAnsi="Jost"/>
          <w:iCs/>
          <w:color w:val="595959" w:themeColor="text1" w:themeTint="A6"/>
          <w:sz w:val="24"/>
          <w:szCs w:val="24"/>
          <w:lang w:val="lt-LT"/>
        </w:rPr>
        <w:t>, tokiu atveju – papildomos konsultacijos data ir laikas bus paviešintas CVP</w:t>
      </w:r>
      <w:r w:rsidR="009A415D" w:rsidRPr="003B10DA">
        <w:rPr>
          <w:rFonts w:ascii="Jost" w:eastAsia="Calibri" w:hAnsi="Jost"/>
          <w:iCs/>
          <w:color w:val="595959" w:themeColor="text1" w:themeTint="A6"/>
          <w:sz w:val="24"/>
          <w:szCs w:val="24"/>
          <w:lang w:val="lt-LT"/>
        </w:rPr>
        <w:t> </w:t>
      </w:r>
      <w:r w:rsidR="007509A3" w:rsidRPr="003B10DA">
        <w:rPr>
          <w:rFonts w:ascii="Jost" w:eastAsia="Calibri" w:hAnsi="Jost"/>
          <w:iCs/>
          <w:color w:val="595959" w:themeColor="text1" w:themeTint="A6"/>
          <w:sz w:val="24"/>
          <w:szCs w:val="24"/>
          <w:lang w:val="lt-LT"/>
        </w:rPr>
        <w:t>IS priemonėmis.</w:t>
      </w:r>
    </w:p>
    <w:bookmarkEnd w:id="1"/>
    <w:p w14:paraId="4AEDD280" w14:textId="77777777" w:rsidR="00340565" w:rsidRPr="003B10DA" w:rsidRDefault="004D7DE2" w:rsidP="00E327E1">
      <w:pPr>
        <w:spacing w:after="0" w:line="264" w:lineRule="auto"/>
        <w:ind w:left="0" w:right="0" w:firstLine="709"/>
        <w:rPr>
          <w:rFonts w:ascii="Jost" w:eastAsia="Calibri" w:hAnsi="Jost"/>
          <w:color w:val="595959" w:themeColor="text1" w:themeTint="A6"/>
          <w:sz w:val="24"/>
          <w:szCs w:val="24"/>
          <w:lang w:val="lt-LT"/>
        </w:rPr>
      </w:pPr>
      <w:r w:rsidRPr="003B10DA">
        <w:rPr>
          <w:rFonts w:ascii="Jost" w:eastAsia="Calibri" w:hAnsi="Jost"/>
          <w:color w:val="595959" w:themeColor="text1" w:themeTint="A6"/>
          <w:sz w:val="24"/>
          <w:szCs w:val="24"/>
          <w:lang w:val="lt-LT"/>
        </w:rPr>
        <w:t xml:space="preserve">Tiekėjai ir suinteresuotos perkančiosios organizacijos kviečiami </w:t>
      </w:r>
      <w:r w:rsidR="00664C5A" w:rsidRPr="003B10DA">
        <w:rPr>
          <w:rFonts w:ascii="Jost" w:eastAsia="Calibri" w:hAnsi="Jost"/>
          <w:color w:val="595959" w:themeColor="text1" w:themeTint="A6"/>
          <w:sz w:val="24"/>
          <w:szCs w:val="24"/>
          <w:lang w:val="lt-LT"/>
        </w:rPr>
        <w:t>teikti savo siūlymus</w:t>
      </w:r>
      <w:r w:rsidR="00664C5A" w:rsidRPr="003B10DA">
        <w:rPr>
          <w:rFonts w:ascii="Jost" w:eastAsia="Calibri" w:hAnsi="Jost"/>
          <w:color w:val="595959" w:themeColor="text1" w:themeTint="A6"/>
          <w:sz w:val="24"/>
          <w:szCs w:val="24"/>
          <w:lang w:val="lt-LT"/>
        </w:rPr>
        <w:t>, past</w:t>
      </w:r>
      <w:r w:rsidR="006A4CCE" w:rsidRPr="003B10DA">
        <w:rPr>
          <w:rFonts w:ascii="Jost" w:eastAsia="Calibri" w:hAnsi="Jost"/>
          <w:color w:val="595959" w:themeColor="text1" w:themeTint="A6"/>
          <w:sz w:val="24"/>
          <w:szCs w:val="24"/>
          <w:lang w:val="lt-LT"/>
        </w:rPr>
        <w:t>abas</w:t>
      </w:r>
      <w:r w:rsidR="00664C5A" w:rsidRPr="003B10DA">
        <w:rPr>
          <w:rFonts w:ascii="Jost" w:eastAsia="Calibri" w:hAnsi="Jost"/>
          <w:color w:val="595959" w:themeColor="text1" w:themeTint="A6"/>
          <w:sz w:val="24"/>
          <w:szCs w:val="24"/>
          <w:lang w:val="lt-LT"/>
        </w:rPr>
        <w:t xml:space="preserve"> ir rekomendacijas</w:t>
      </w:r>
      <w:r w:rsidR="00541B97" w:rsidRPr="003B10DA">
        <w:rPr>
          <w:rFonts w:ascii="Jost" w:eastAsia="Calibri" w:hAnsi="Jost"/>
          <w:color w:val="595959" w:themeColor="text1" w:themeTint="A6"/>
          <w:sz w:val="24"/>
          <w:szCs w:val="24"/>
          <w:lang w:val="lt-LT"/>
        </w:rPr>
        <w:t xml:space="preserve"> bei</w:t>
      </w:r>
      <w:r w:rsidR="00664C5A" w:rsidRPr="003B10DA">
        <w:rPr>
          <w:rFonts w:ascii="Jost" w:eastAsia="Calibri" w:hAnsi="Jost"/>
          <w:color w:val="595959" w:themeColor="text1" w:themeTint="A6"/>
          <w:sz w:val="24"/>
          <w:szCs w:val="24"/>
          <w:lang w:val="lt-LT"/>
        </w:rPr>
        <w:t xml:space="preserve"> </w:t>
      </w:r>
      <w:r w:rsidRPr="003B10DA">
        <w:rPr>
          <w:rFonts w:ascii="Jost" w:eastAsia="Calibri" w:hAnsi="Jost"/>
          <w:color w:val="595959" w:themeColor="text1" w:themeTint="A6"/>
          <w:sz w:val="24"/>
          <w:szCs w:val="24"/>
          <w:lang w:val="lt-LT"/>
        </w:rPr>
        <w:t>pateikti atsakymus į žemiau pateiktus klausimus. Informaciją prašome pateikti naudojantis CVP</w:t>
      </w:r>
      <w:r w:rsidR="00A97EA7" w:rsidRPr="003B10DA">
        <w:rPr>
          <w:rFonts w:ascii="Jost" w:eastAsia="Calibri" w:hAnsi="Jost"/>
          <w:color w:val="595959" w:themeColor="text1" w:themeTint="A6"/>
          <w:sz w:val="24"/>
          <w:szCs w:val="24"/>
          <w:lang w:val="lt-LT"/>
        </w:rPr>
        <w:t> </w:t>
      </w:r>
      <w:r w:rsidRPr="003B10DA">
        <w:rPr>
          <w:rFonts w:ascii="Jost" w:eastAsia="Calibri" w:hAnsi="Jost"/>
          <w:color w:val="595959" w:themeColor="text1" w:themeTint="A6"/>
          <w:sz w:val="24"/>
          <w:szCs w:val="24"/>
          <w:lang w:val="lt-LT"/>
        </w:rPr>
        <w:t>IS susirašinėjimo funkcija</w:t>
      </w:r>
      <w:r w:rsidR="00DA5502" w:rsidRPr="003B10DA">
        <w:rPr>
          <w:rFonts w:ascii="Jost" w:eastAsia="Calibri" w:hAnsi="Jost"/>
          <w:color w:val="595959" w:themeColor="text1" w:themeTint="A6"/>
          <w:sz w:val="24"/>
          <w:szCs w:val="24"/>
          <w:lang w:val="lt-LT"/>
        </w:rPr>
        <w:t>.</w:t>
      </w:r>
    </w:p>
    <w:p w14:paraId="2FD2D327" w14:textId="3097CF05" w:rsidR="004D7DE2" w:rsidRPr="003B10DA" w:rsidRDefault="004D7DE2" w:rsidP="00E327E1">
      <w:pPr>
        <w:spacing w:after="0" w:line="264" w:lineRule="auto"/>
        <w:ind w:left="0" w:right="0" w:firstLine="709"/>
        <w:rPr>
          <w:rFonts w:ascii="Jost" w:eastAsia="Calibri" w:hAnsi="Jost"/>
          <w:color w:val="595959" w:themeColor="text1" w:themeTint="A6"/>
          <w:sz w:val="24"/>
          <w:szCs w:val="24"/>
          <w:lang w:val="lt-LT"/>
        </w:rPr>
      </w:pPr>
      <w:r w:rsidRPr="003B10DA">
        <w:rPr>
          <w:rFonts w:ascii="Jost" w:eastAsia="Calibri" w:hAnsi="Jost"/>
          <w:color w:val="595959" w:themeColor="text1" w:themeTint="A6"/>
          <w:sz w:val="24"/>
          <w:szCs w:val="24"/>
          <w:lang w:val="lt-LT"/>
        </w:rPr>
        <w:t>Tiekėjo pateikti atsakymai nelaikytini pasiūlymu ir bus naudojami tik rinkos konsultacijos tikslais, siekiant tinkamai pasirengti būsimam pirkimui.</w:t>
      </w:r>
    </w:p>
    <w:p w14:paraId="45FB4C92" w14:textId="50270D68" w:rsidR="004D7DE2" w:rsidRPr="003B10DA" w:rsidRDefault="00106B0D" w:rsidP="00E327E1">
      <w:pPr>
        <w:spacing w:after="0" w:line="264" w:lineRule="auto"/>
        <w:ind w:left="0" w:right="0" w:firstLine="709"/>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w:t>
      </w:r>
      <w:r w:rsidR="00291926" w:rsidRPr="003B10DA">
        <w:rPr>
          <w:rFonts w:ascii="Jost" w:eastAsia="Calibri" w:hAnsi="Jost" w:cs="Calibri"/>
          <w:color w:val="595959" w:themeColor="text1" w:themeTint="A6"/>
          <w:sz w:val="24"/>
          <w:szCs w:val="24"/>
          <w:lang w:val="lt-LT"/>
        </w:rPr>
        <w:t> </w:t>
      </w:r>
      <w:r w:rsidRPr="003B10DA">
        <w:rPr>
          <w:rFonts w:ascii="Jost" w:eastAsia="Calibri" w:hAnsi="Jost" w:cs="Calibri"/>
          <w:color w:val="595959" w:themeColor="text1" w:themeTint="A6"/>
          <w:sz w:val="24"/>
          <w:szCs w:val="24"/>
          <w:lang w:val="lt-LT"/>
        </w:rPr>
        <w:t>Viešųjų pirkimų įstatymo 27</w:t>
      </w:r>
      <w:r w:rsidR="00291926" w:rsidRPr="003B10DA">
        <w:rPr>
          <w:rFonts w:ascii="Jost" w:eastAsia="Calibri" w:hAnsi="Jost" w:cs="Calibri"/>
          <w:color w:val="595959" w:themeColor="text1" w:themeTint="A6"/>
          <w:sz w:val="24"/>
          <w:szCs w:val="24"/>
          <w:lang w:val="lt-LT"/>
        </w:rPr>
        <w:t> </w:t>
      </w:r>
      <w:r w:rsidRPr="003B10DA">
        <w:rPr>
          <w:rFonts w:ascii="Jost" w:eastAsia="Calibri" w:hAnsi="Jost" w:cs="Calibri"/>
          <w:color w:val="595959" w:themeColor="text1" w:themeTint="A6"/>
          <w:sz w:val="24"/>
          <w:szCs w:val="24"/>
          <w:lang w:val="lt-LT"/>
        </w:rPr>
        <w:t>str. 3 ir 4</w:t>
      </w:r>
      <w:r w:rsidR="00291926" w:rsidRPr="003B10DA">
        <w:rPr>
          <w:rFonts w:ascii="Jost" w:eastAsia="Calibri" w:hAnsi="Jost" w:cs="Calibri"/>
          <w:color w:val="595959" w:themeColor="text1" w:themeTint="A6"/>
          <w:sz w:val="24"/>
          <w:szCs w:val="24"/>
          <w:lang w:val="lt-LT"/>
        </w:rPr>
        <w:t> </w:t>
      </w:r>
      <w:r w:rsidRPr="003B10DA">
        <w:rPr>
          <w:rFonts w:ascii="Jost" w:eastAsia="Calibri" w:hAnsi="Jost" w:cs="Calibri"/>
          <w:color w:val="595959" w:themeColor="text1" w:themeTint="A6"/>
          <w:sz w:val="24"/>
          <w:szCs w:val="24"/>
          <w:lang w:val="lt-LT"/>
        </w:rPr>
        <w:t>d., rinkos konsultacijos dalyviai, nepažeidžiant visų pirkime dalyvaujančių teisių ir konkurencijos, nepraranda teisės dalyvauti pirkimuose.</w:t>
      </w:r>
    </w:p>
    <w:p w14:paraId="49B93F98" w14:textId="65DF7205" w:rsidR="00F65FF6" w:rsidRPr="003B10DA" w:rsidRDefault="00F65FF6" w:rsidP="00E327E1">
      <w:pPr>
        <w:spacing w:after="0" w:line="259" w:lineRule="auto"/>
        <w:ind w:left="0" w:right="0"/>
        <w:jc w:val="left"/>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br w:type="page"/>
      </w:r>
    </w:p>
    <w:p w14:paraId="457BAC01" w14:textId="1F4D45B1" w:rsidR="00F65FF6" w:rsidRPr="003B10DA" w:rsidRDefault="00F65FF6" w:rsidP="00E327E1">
      <w:pPr>
        <w:spacing w:after="0" w:line="276" w:lineRule="auto"/>
        <w:ind w:left="0" w:right="0"/>
        <w:jc w:val="center"/>
        <w:rPr>
          <w:rFonts w:ascii="Jost" w:eastAsia="Calibri" w:hAnsi="Jost" w:cs="Calibri"/>
          <w:b/>
          <w:bCs/>
          <w:color w:val="595959" w:themeColor="text1" w:themeTint="A6"/>
          <w:sz w:val="24"/>
          <w:szCs w:val="24"/>
          <w:lang w:val="lt-LT"/>
        </w:rPr>
      </w:pPr>
      <w:r w:rsidRPr="003B10DA">
        <w:rPr>
          <w:rFonts w:ascii="Jost" w:eastAsia="Calibri" w:hAnsi="Jost" w:cs="Calibri"/>
          <w:b/>
          <w:bCs/>
          <w:color w:val="595959" w:themeColor="text1" w:themeTint="A6"/>
          <w:sz w:val="24"/>
          <w:szCs w:val="24"/>
          <w:lang w:val="lt-LT"/>
        </w:rPr>
        <w:lastRenderedPageBreak/>
        <w:t>Di</w:t>
      </w:r>
      <w:r w:rsidR="00881B94" w:rsidRPr="003B10DA">
        <w:rPr>
          <w:rFonts w:ascii="Jost" w:eastAsia="Calibri" w:hAnsi="Jost" w:cs="Calibri"/>
          <w:b/>
          <w:bCs/>
          <w:color w:val="595959" w:themeColor="text1" w:themeTint="A6"/>
          <w:sz w:val="24"/>
          <w:szCs w:val="24"/>
          <w:lang w:val="lt-LT"/>
        </w:rPr>
        <w:t>naminė pirkimo sistema</w:t>
      </w:r>
    </w:p>
    <w:p w14:paraId="684C2013" w14:textId="7C855A4C" w:rsidR="004D7DE2" w:rsidRPr="003B10DA" w:rsidRDefault="00F65FF6" w:rsidP="00E327E1">
      <w:pPr>
        <w:spacing w:after="0" w:line="276" w:lineRule="auto"/>
        <w:ind w:left="0" w:right="0"/>
        <w:jc w:val="center"/>
        <w:rPr>
          <w:rFonts w:ascii="Jost" w:eastAsia="Calibri" w:hAnsi="Jost" w:cs="Calibri"/>
          <w:b/>
          <w:bCs/>
          <w:color w:val="595959" w:themeColor="text1" w:themeTint="A6"/>
          <w:sz w:val="24"/>
          <w:szCs w:val="24"/>
          <w:lang w:val="lt-LT"/>
        </w:rPr>
      </w:pPr>
      <w:r w:rsidRPr="003B10DA">
        <w:rPr>
          <w:rFonts w:ascii="Jost" w:eastAsia="Calibri" w:hAnsi="Jost" w:cs="Calibri"/>
          <w:b/>
          <w:bCs/>
          <w:color w:val="595959" w:themeColor="text1" w:themeTint="A6"/>
          <w:sz w:val="24"/>
          <w:szCs w:val="24"/>
          <w:lang w:val="lt-LT"/>
        </w:rPr>
        <w:t xml:space="preserve">„KILIMĖLIŲ NUOMOS IR </w:t>
      </w:r>
      <w:r w:rsidR="00EB6751" w:rsidRPr="003B10DA">
        <w:rPr>
          <w:rFonts w:ascii="Jost" w:eastAsia="Calibri" w:hAnsi="Jost" w:cs="Calibri"/>
          <w:b/>
          <w:bCs/>
          <w:color w:val="595959" w:themeColor="text1" w:themeTint="A6"/>
          <w:sz w:val="24"/>
          <w:szCs w:val="24"/>
          <w:lang w:val="lt-LT"/>
        </w:rPr>
        <w:t xml:space="preserve">JŲ </w:t>
      </w:r>
      <w:r w:rsidRPr="003B10DA">
        <w:rPr>
          <w:rFonts w:ascii="Jost" w:eastAsia="Calibri" w:hAnsi="Jost" w:cs="Calibri"/>
          <w:b/>
          <w:bCs/>
          <w:color w:val="595959" w:themeColor="text1" w:themeTint="A6"/>
          <w:sz w:val="24"/>
          <w:szCs w:val="24"/>
          <w:lang w:val="lt-LT"/>
        </w:rPr>
        <w:t>KEITIMO PASLAUGŲ UŽSAKYMAI PER CPO LT ELEKTRONINĮ KATALOGĄ“</w:t>
      </w:r>
    </w:p>
    <w:p w14:paraId="077E07B3" w14:textId="77777777" w:rsidR="00F65FF6" w:rsidRPr="003B10DA" w:rsidRDefault="00F65FF6" w:rsidP="00E327E1">
      <w:pPr>
        <w:spacing w:after="0" w:line="276" w:lineRule="auto"/>
        <w:ind w:left="0" w:right="0"/>
        <w:jc w:val="left"/>
        <w:rPr>
          <w:rFonts w:ascii="Jost" w:eastAsia="Calibri" w:hAnsi="Jost" w:cs="Calibri"/>
          <w:b/>
          <w:bCs/>
          <w:color w:val="595959" w:themeColor="text1" w:themeTint="A6"/>
          <w:sz w:val="24"/>
          <w:szCs w:val="24"/>
          <w:lang w:val="lt-LT"/>
        </w:rPr>
      </w:pPr>
    </w:p>
    <w:p w14:paraId="4B777163" w14:textId="77777777" w:rsidR="004D7DE2" w:rsidRPr="003B10DA" w:rsidRDefault="004D7DE2" w:rsidP="00E327E1">
      <w:pPr>
        <w:spacing w:after="0" w:line="276" w:lineRule="auto"/>
        <w:ind w:left="0" w:right="0"/>
        <w:jc w:val="left"/>
        <w:rPr>
          <w:rFonts w:ascii="Jost" w:eastAsia="Calibri" w:hAnsi="Jost" w:cs="Calibri"/>
          <w:color w:val="595959" w:themeColor="text1" w:themeTint="A6"/>
          <w:sz w:val="24"/>
          <w:szCs w:val="24"/>
          <w:lang w:val="lt-LT"/>
        </w:rPr>
      </w:pPr>
      <w:r w:rsidRPr="003B10DA">
        <w:rPr>
          <w:rFonts w:ascii="Jost" w:eastAsia="Calibri" w:hAnsi="Jost" w:cs="Calibri"/>
          <w:b/>
          <w:bCs/>
          <w:color w:val="595959" w:themeColor="text1" w:themeTint="A6"/>
          <w:sz w:val="24"/>
          <w:szCs w:val="24"/>
          <w:u w:val="single"/>
          <w:lang w:val="lt-LT"/>
        </w:rPr>
        <w:t>1. PIRKIMO OBJEKTAS</w:t>
      </w:r>
    </w:p>
    <w:p w14:paraId="4045BFCD" w14:textId="6068DB77" w:rsidR="004D7DE2" w:rsidRPr="003B10DA" w:rsidRDefault="006D4954"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b/>
          <w:bCs/>
          <w:color w:val="595959" w:themeColor="text1" w:themeTint="A6"/>
          <w:sz w:val="24"/>
          <w:szCs w:val="24"/>
          <w:lang w:val="lt-LT"/>
        </w:rPr>
        <w:t>Pirkimo objektas</w:t>
      </w:r>
      <w:r w:rsidRPr="003B10DA">
        <w:rPr>
          <w:rFonts w:ascii="Jost" w:eastAsia="Calibri" w:hAnsi="Jost" w:cs="Calibri"/>
          <w:color w:val="595959" w:themeColor="text1" w:themeTint="A6"/>
          <w:sz w:val="24"/>
          <w:szCs w:val="24"/>
          <w:lang w:val="lt-LT"/>
        </w:rPr>
        <w:t xml:space="preserve"> ‒ kilimėlių nuoma ir keitimas</w:t>
      </w:r>
      <w:r w:rsidR="004D7DE2" w:rsidRPr="003B10DA">
        <w:rPr>
          <w:rFonts w:ascii="Jost" w:eastAsia="Calibri" w:hAnsi="Jost" w:cs="Calibri"/>
          <w:color w:val="595959" w:themeColor="text1" w:themeTint="A6"/>
          <w:sz w:val="24"/>
          <w:szCs w:val="24"/>
          <w:lang w:val="lt-LT"/>
        </w:rPr>
        <w:t>.</w:t>
      </w:r>
    </w:p>
    <w:p w14:paraId="4EDBF756" w14:textId="4FA29C12" w:rsidR="004D7DE2" w:rsidRPr="003B10DA" w:rsidRDefault="00881702"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b/>
          <w:color w:val="595959" w:themeColor="text1" w:themeTint="A6"/>
          <w:sz w:val="24"/>
          <w:szCs w:val="24"/>
          <w:lang w:val="lt-LT"/>
        </w:rPr>
        <w:t>Pirkimo objekto apibūdinimas</w:t>
      </w:r>
      <w:r w:rsidRPr="003B10DA">
        <w:rPr>
          <w:rFonts w:ascii="Jost" w:eastAsia="Calibri" w:hAnsi="Jost" w:cs="Calibri"/>
          <w:bCs/>
          <w:color w:val="595959" w:themeColor="text1" w:themeTint="A6"/>
          <w:sz w:val="24"/>
          <w:szCs w:val="24"/>
          <w:lang w:val="lt-LT"/>
        </w:rPr>
        <w:t xml:space="preserve"> </w:t>
      </w:r>
      <w:r w:rsidRPr="003B10DA">
        <w:rPr>
          <w:rFonts w:ascii="Jost" w:eastAsia="Calibri" w:hAnsi="Jost" w:cs="Calibri"/>
          <w:color w:val="595959" w:themeColor="text1" w:themeTint="A6"/>
          <w:sz w:val="24"/>
          <w:szCs w:val="24"/>
          <w:lang w:val="lt-LT"/>
        </w:rPr>
        <w:t xml:space="preserve">– </w:t>
      </w:r>
      <w:r w:rsidR="00FF4FF9" w:rsidRPr="003B10DA">
        <w:rPr>
          <w:rFonts w:ascii="Jost" w:eastAsia="Calibri" w:hAnsi="Jost" w:cs="Calibri"/>
          <w:color w:val="595959" w:themeColor="text1" w:themeTint="A6"/>
          <w:sz w:val="24"/>
          <w:szCs w:val="24"/>
          <w:lang w:val="lt-LT"/>
        </w:rPr>
        <w:t>k</w:t>
      </w:r>
      <w:r w:rsidRPr="003B10DA">
        <w:rPr>
          <w:rFonts w:ascii="Jost" w:eastAsia="Calibri" w:hAnsi="Jost" w:cs="Calibri"/>
          <w:color w:val="595959" w:themeColor="text1" w:themeTint="A6"/>
          <w:sz w:val="24"/>
          <w:szCs w:val="24"/>
          <w:lang w:val="lt-LT"/>
        </w:rPr>
        <w:t xml:space="preserve">ilimėliai nuomojami ir sutarties vykdymo metu keičiami švariais </w:t>
      </w:r>
      <w:r w:rsidR="00E060C5" w:rsidRPr="003B10DA">
        <w:rPr>
          <w:rFonts w:ascii="Jost" w:eastAsia="Calibri" w:hAnsi="Jost" w:cs="Calibri"/>
          <w:color w:val="595959" w:themeColor="text1" w:themeTint="A6"/>
          <w:sz w:val="24"/>
          <w:szCs w:val="24"/>
          <w:lang w:val="lt-LT"/>
        </w:rPr>
        <w:t>nurodytuose</w:t>
      </w:r>
      <w:r w:rsidRPr="003B10DA">
        <w:rPr>
          <w:rFonts w:ascii="Jost" w:eastAsia="Calibri" w:hAnsi="Jost" w:cs="Calibri"/>
          <w:color w:val="595959" w:themeColor="text1" w:themeTint="A6"/>
          <w:sz w:val="24"/>
          <w:szCs w:val="24"/>
          <w:lang w:val="lt-LT"/>
        </w:rPr>
        <w:t xml:space="preserve"> objektuose nurodytu periodiškumu, </w:t>
      </w:r>
      <w:r w:rsidR="002461FB" w:rsidRPr="003B10DA">
        <w:rPr>
          <w:rFonts w:ascii="Jost" w:eastAsia="Calibri" w:hAnsi="Jost" w:cs="Calibri"/>
          <w:color w:val="595959" w:themeColor="text1" w:themeTint="A6"/>
          <w:sz w:val="24"/>
          <w:szCs w:val="24"/>
          <w:lang w:val="lt-LT"/>
        </w:rPr>
        <w:t xml:space="preserve">pagal </w:t>
      </w:r>
      <w:r w:rsidR="008327B7" w:rsidRPr="003B10DA">
        <w:rPr>
          <w:rFonts w:ascii="Jost" w:eastAsia="Calibri" w:hAnsi="Jost" w:cs="Calibri"/>
          <w:color w:val="595959" w:themeColor="text1" w:themeTint="A6"/>
          <w:sz w:val="24"/>
          <w:szCs w:val="24"/>
          <w:lang w:val="lt-LT"/>
        </w:rPr>
        <w:t xml:space="preserve">užsakovo poreikį bei </w:t>
      </w:r>
      <w:r w:rsidR="002461FB" w:rsidRPr="003B10DA">
        <w:rPr>
          <w:rFonts w:ascii="Jost" w:eastAsia="Calibri" w:hAnsi="Jost" w:cs="Calibri"/>
          <w:color w:val="595959" w:themeColor="text1" w:themeTint="A6"/>
          <w:sz w:val="24"/>
          <w:szCs w:val="24"/>
          <w:lang w:val="lt-LT"/>
        </w:rPr>
        <w:t>suderintą grafiką</w:t>
      </w:r>
      <w:r w:rsidRPr="003B10DA">
        <w:rPr>
          <w:rFonts w:ascii="Jost" w:eastAsia="Calibri" w:hAnsi="Jost" w:cs="Calibri"/>
          <w:color w:val="595959" w:themeColor="text1" w:themeTint="A6"/>
          <w:sz w:val="24"/>
          <w:szCs w:val="24"/>
          <w:lang w:val="lt-LT"/>
        </w:rPr>
        <w:t>.</w:t>
      </w:r>
    </w:p>
    <w:p w14:paraId="212D8F7A" w14:textId="77777777" w:rsidR="00881702" w:rsidRPr="003B10DA" w:rsidRDefault="00881702" w:rsidP="00E327E1">
      <w:pPr>
        <w:spacing w:after="0" w:line="276" w:lineRule="auto"/>
        <w:ind w:left="0" w:right="0"/>
        <w:rPr>
          <w:rFonts w:ascii="Jost" w:eastAsia="Calibri" w:hAnsi="Jost" w:cs="Calibri"/>
          <w:color w:val="595959" w:themeColor="text1" w:themeTint="A6"/>
          <w:sz w:val="24"/>
          <w:szCs w:val="24"/>
          <w:lang w:val="lt-LT"/>
        </w:rPr>
      </w:pPr>
    </w:p>
    <w:p w14:paraId="67AC6C3E" w14:textId="6D042703" w:rsidR="004D7DE2" w:rsidRPr="003B10DA" w:rsidRDefault="004D7DE2"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 xml:space="preserve">Pirkimo objekto pagrindinis BVPŽ kodas – </w:t>
      </w:r>
      <w:r w:rsidR="00636BE8" w:rsidRPr="003B10DA">
        <w:rPr>
          <w:rFonts w:ascii="Jost" w:eastAsia="Calibri" w:hAnsi="Jost" w:cs="Calibri"/>
          <w:color w:val="595959" w:themeColor="text1" w:themeTint="A6"/>
          <w:sz w:val="24"/>
          <w:szCs w:val="24"/>
          <w:lang w:val="lt-LT"/>
        </w:rPr>
        <w:t>39533000</w:t>
      </w:r>
      <w:r w:rsidR="004B32C0" w:rsidRPr="003B10DA">
        <w:rPr>
          <w:rFonts w:ascii="Jost" w:eastAsia="Calibri" w:hAnsi="Jost" w:cs="Calibri"/>
          <w:color w:val="595959" w:themeColor="text1" w:themeTint="A6"/>
          <w:sz w:val="24"/>
          <w:szCs w:val="24"/>
          <w:lang w:val="lt-LT"/>
        </w:rPr>
        <w:t>-7</w:t>
      </w:r>
      <w:r w:rsidRPr="003B10DA">
        <w:rPr>
          <w:rFonts w:ascii="Jost" w:eastAsia="Calibri" w:hAnsi="Jost" w:cs="Calibri"/>
          <w:color w:val="595959" w:themeColor="text1" w:themeTint="A6"/>
          <w:sz w:val="24"/>
          <w:szCs w:val="24"/>
          <w:lang w:val="lt-LT"/>
        </w:rPr>
        <w:t>.</w:t>
      </w:r>
    </w:p>
    <w:p w14:paraId="021BFBA4" w14:textId="77777777" w:rsidR="004D7DE2" w:rsidRPr="003B10DA" w:rsidRDefault="004D7DE2" w:rsidP="00E327E1">
      <w:pPr>
        <w:spacing w:after="0" w:line="276" w:lineRule="auto"/>
        <w:ind w:left="0" w:right="0"/>
        <w:rPr>
          <w:rFonts w:ascii="Jost" w:eastAsia="Calibri" w:hAnsi="Jost" w:cs="Calibri"/>
          <w:color w:val="595959" w:themeColor="text1" w:themeTint="A6"/>
          <w:sz w:val="24"/>
          <w:szCs w:val="24"/>
          <w:lang w:val="lt-LT"/>
        </w:rPr>
      </w:pPr>
    </w:p>
    <w:p w14:paraId="3AE0931F" w14:textId="3AFF4F76" w:rsidR="00E060C5" w:rsidRPr="003B10DA" w:rsidRDefault="00E060C5" w:rsidP="00E327E1">
      <w:pPr>
        <w:tabs>
          <w:tab w:val="num" w:pos="851"/>
        </w:tabs>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b/>
          <w:bCs/>
          <w:color w:val="595959" w:themeColor="text1" w:themeTint="A6"/>
          <w:sz w:val="24"/>
          <w:szCs w:val="24"/>
          <w:lang w:val="lt-LT"/>
        </w:rPr>
        <w:t>Pirkimo objektas skaidomas į 5 (penkias) pirkimo objekto dalis:</w:t>
      </w:r>
    </w:p>
    <w:p w14:paraId="2FDBD25F" w14:textId="77777777" w:rsidR="00B1273C" w:rsidRPr="003B10DA" w:rsidRDefault="00B1273C" w:rsidP="00E327E1">
      <w:pPr>
        <w:spacing w:after="0" w:line="276" w:lineRule="auto"/>
        <w:ind w:left="0" w:right="0"/>
        <w:rPr>
          <w:rFonts w:ascii="Jost" w:eastAsia="Calibri" w:hAnsi="Jost" w:cs="Calibri"/>
          <w:color w:val="595959" w:themeColor="text1" w:themeTint="A6"/>
          <w:sz w:val="24"/>
          <w:szCs w:val="24"/>
          <w:lang w:val="lt-LT"/>
        </w:rPr>
      </w:pPr>
    </w:p>
    <w:p w14:paraId="5478CCD9" w14:textId="2C89965E" w:rsidR="00E060C5" w:rsidRPr="003B10DA" w:rsidRDefault="007B3A44"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u w:val="single"/>
          <w:lang w:val="lt-LT"/>
        </w:rPr>
        <w:t>1 lentelė</w:t>
      </w:r>
      <w:r w:rsidR="00B7192B" w:rsidRPr="003B10DA">
        <w:rPr>
          <w:rFonts w:ascii="Jost" w:eastAsia="Calibri" w:hAnsi="Jost" w:cs="Calibri"/>
          <w:color w:val="595959" w:themeColor="text1" w:themeTint="A6"/>
          <w:sz w:val="24"/>
          <w:szCs w:val="24"/>
          <w:u w:val="single"/>
          <w:lang w:val="lt-LT"/>
        </w:rPr>
        <w:t>.</w:t>
      </w:r>
      <w:r w:rsidR="00B7192B" w:rsidRPr="003B10DA">
        <w:rPr>
          <w:rFonts w:ascii="Jost" w:eastAsia="Calibri" w:hAnsi="Jost" w:cs="Calibri"/>
          <w:b/>
          <w:bCs/>
          <w:color w:val="595959" w:themeColor="text1" w:themeTint="A6"/>
          <w:sz w:val="24"/>
          <w:szCs w:val="24"/>
          <w:lang w:val="lt-LT"/>
        </w:rPr>
        <w:t xml:space="preserve"> </w:t>
      </w:r>
      <w:r w:rsidR="00E060C5" w:rsidRPr="003B10DA">
        <w:rPr>
          <w:rFonts w:ascii="Jost" w:eastAsia="Calibri" w:hAnsi="Jost" w:cs="Calibri"/>
          <w:b/>
          <w:bCs/>
          <w:color w:val="595959" w:themeColor="text1" w:themeTint="A6"/>
          <w:sz w:val="24"/>
          <w:szCs w:val="24"/>
          <w:lang w:val="lt-LT"/>
        </w:rPr>
        <w:t>1 dalis</w:t>
      </w:r>
      <w:r w:rsidR="00DD185D" w:rsidRPr="003B10DA">
        <w:rPr>
          <w:rFonts w:ascii="Jost" w:eastAsia="Calibri" w:hAnsi="Jost" w:cs="Calibri"/>
          <w:color w:val="595959" w:themeColor="text1" w:themeTint="A6"/>
          <w:sz w:val="24"/>
          <w:szCs w:val="24"/>
          <w:lang w:val="lt-LT"/>
        </w:rPr>
        <w:t xml:space="preserve">. </w:t>
      </w:r>
      <w:r w:rsidR="00E060C5" w:rsidRPr="003B10DA">
        <w:rPr>
          <w:rFonts w:ascii="Jost" w:eastAsia="Calibri" w:hAnsi="Jost" w:cs="Calibri"/>
          <w:color w:val="595959" w:themeColor="text1" w:themeTint="A6"/>
          <w:sz w:val="24"/>
          <w:szCs w:val="24"/>
          <w:lang w:val="lt-LT"/>
        </w:rPr>
        <w:t>Sintetinio pluošto kilimėliai: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812"/>
      </w:tblGrid>
      <w:tr w:rsidR="009B0582" w:rsidRPr="003B10DA" w14:paraId="784675C6" w14:textId="77777777" w:rsidTr="00150727">
        <w:tc>
          <w:tcPr>
            <w:tcW w:w="3686" w:type="dxa"/>
            <w:shd w:val="clear" w:color="auto" w:fill="auto"/>
          </w:tcPr>
          <w:p w14:paraId="395790B3" w14:textId="77777777" w:rsidR="00E060C5" w:rsidRPr="003B10DA" w:rsidRDefault="00E060C5" w:rsidP="00E327E1">
            <w:pPr>
              <w:spacing w:after="0" w:line="276" w:lineRule="auto"/>
              <w:ind w:left="0" w:right="0"/>
              <w:rPr>
                <w:rFonts w:ascii="Jost" w:eastAsia="Calibri" w:hAnsi="Jost" w:cs="Calibri"/>
                <w:b/>
                <w:bCs/>
                <w:color w:val="595959" w:themeColor="text1" w:themeTint="A6"/>
                <w:sz w:val="24"/>
                <w:szCs w:val="24"/>
                <w:lang w:val="lt-LT"/>
              </w:rPr>
            </w:pPr>
            <w:r w:rsidRPr="003B10DA">
              <w:rPr>
                <w:rFonts w:ascii="Jost" w:eastAsia="Calibri" w:hAnsi="Jost" w:cs="Calibri"/>
                <w:b/>
                <w:bCs/>
                <w:color w:val="595959" w:themeColor="text1" w:themeTint="A6"/>
                <w:sz w:val="24"/>
                <w:szCs w:val="24"/>
                <w:lang w:val="lt-LT"/>
              </w:rPr>
              <w:t>Parametras</w:t>
            </w:r>
          </w:p>
        </w:tc>
        <w:tc>
          <w:tcPr>
            <w:tcW w:w="5812" w:type="dxa"/>
            <w:shd w:val="clear" w:color="auto" w:fill="auto"/>
          </w:tcPr>
          <w:p w14:paraId="6F570422" w14:textId="77777777" w:rsidR="00E060C5" w:rsidRPr="003B10DA" w:rsidRDefault="00E060C5" w:rsidP="00E327E1">
            <w:pPr>
              <w:spacing w:after="0" w:line="276" w:lineRule="auto"/>
              <w:ind w:left="0" w:right="0"/>
              <w:rPr>
                <w:rFonts w:ascii="Jost" w:eastAsia="Calibri" w:hAnsi="Jost" w:cs="Calibri"/>
                <w:b/>
                <w:bCs/>
                <w:color w:val="595959" w:themeColor="text1" w:themeTint="A6"/>
                <w:sz w:val="24"/>
                <w:szCs w:val="24"/>
                <w:lang w:val="lt-LT"/>
              </w:rPr>
            </w:pPr>
            <w:r w:rsidRPr="003B10DA">
              <w:rPr>
                <w:rFonts w:ascii="Jost" w:eastAsia="Calibri" w:hAnsi="Jost" w:cs="Calibri"/>
                <w:b/>
                <w:bCs/>
                <w:color w:val="595959" w:themeColor="text1" w:themeTint="A6"/>
                <w:sz w:val="24"/>
                <w:szCs w:val="24"/>
                <w:lang w:val="lt-LT"/>
              </w:rPr>
              <w:t>Reikalavimas</w:t>
            </w:r>
          </w:p>
        </w:tc>
      </w:tr>
      <w:tr w:rsidR="006163A9" w:rsidRPr="003B10DA" w14:paraId="6FCD2A8B" w14:textId="77777777" w:rsidTr="00150727">
        <w:tc>
          <w:tcPr>
            <w:tcW w:w="3686" w:type="dxa"/>
            <w:vMerge w:val="restart"/>
            <w:shd w:val="clear" w:color="auto" w:fill="auto"/>
          </w:tcPr>
          <w:p w14:paraId="42211CA6"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Kilimėlių dydžiai</w:t>
            </w:r>
          </w:p>
          <w:p w14:paraId="0B54DF8E" w14:textId="02C508F9"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Galima dydžio paklaida (+/- 5%)</w:t>
            </w:r>
          </w:p>
        </w:tc>
        <w:tc>
          <w:tcPr>
            <w:tcW w:w="5812" w:type="dxa"/>
            <w:shd w:val="clear" w:color="auto" w:fill="auto"/>
          </w:tcPr>
          <w:p w14:paraId="5210F67E" w14:textId="2971569C"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85 x 120 cm</w:t>
            </w:r>
          </w:p>
        </w:tc>
      </w:tr>
      <w:tr w:rsidR="006163A9" w:rsidRPr="003B10DA" w14:paraId="22F7317E" w14:textId="77777777" w:rsidTr="00150727">
        <w:tc>
          <w:tcPr>
            <w:tcW w:w="3686" w:type="dxa"/>
            <w:vMerge/>
            <w:shd w:val="clear" w:color="auto" w:fill="auto"/>
          </w:tcPr>
          <w:p w14:paraId="2CE6107B"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p>
        </w:tc>
        <w:tc>
          <w:tcPr>
            <w:tcW w:w="5812" w:type="dxa"/>
            <w:shd w:val="clear" w:color="auto" w:fill="auto"/>
          </w:tcPr>
          <w:p w14:paraId="11130D70"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85 x 150 cm</w:t>
            </w:r>
          </w:p>
        </w:tc>
      </w:tr>
      <w:tr w:rsidR="006163A9" w:rsidRPr="003B10DA" w14:paraId="4E8CBB7C" w14:textId="77777777" w:rsidTr="00150727">
        <w:tc>
          <w:tcPr>
            <w:tcW w:w="3686" w:type="dxa"/>
            <w:vMerge/>
            <w:shd w:val="clear" w:color="auto" w:fill="auto"/>
          </w:tcPr>
          <w:p w14:paraId="00328445"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p>
        </w:tc>
        <w:tc>
          <w:tcPr>
            <w:tcW w:w="5812" w:type="dxa"/>
            <w:shd w:val="clear" w:color="auto" w:fill="auto"/>
          </w:tcPr>
          <w:p w14:paraId="2D090836"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85 x 300 cm</w:t>
            </w:r>
          </w:p>
        </w:tc>
      </w:tr>
      <w:tr w:rsidR="006163A9" w:rsidRPr="003B10DA" w14:paraId="2DD1FCCA" w14:textId="77777777" w:rsidTr="00150727">
        <w:tc>
          <w:tcPr>
            <w:tcW w:w="3686" w:type="dxa"/>
            <w:vMerge/>
            <w:shd w:val="clear" w:color="auto" w:fill="auto"/>
          </w:tcPr>
          <w:p w14:paraId="0801714C"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p>
        </w:tc>
        <w:tc>
          <w:tcPr>
            <w:tcW w:w="5812" w:type="dxa"/>
            <w:shd w:val="clear" w:color="auto" w:fill="auto"/>
          </w:tcPr>
          <w:p w14:paraId="3A641DA4"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bookmarkStart w:id="2" w:name="_Hlk63342756"/>
            <w:r w:rsidRPr="003B10DA">
              <w:rPr>
                <w:rFonts w:ascii="Jost" w:eastAsia="Calibri" w:hAnsi="Jost" w:cs="Calibri"/>
                <w:color w:val="595959" w:themeColor="text1" w:themeTint="A6"/>
                <w:sz w:val="24"/>
                <w:szCs w:val="24"/>
                <w:lang w:val="lt-LT"/>
              </w:rPr>
              <w:t>115 x 200 cm</w:t>
            </w:r>
            <w:bookmarkEnd w:id="2"/>
          </w:p>
        </w:tc>
      </w:tr>
      <w:tr w:rsidR="006163A9" w:rsidRPr="003B10DA" w14:paraId="7A524512" w14:textId="77777777" w:rsidTr="00150727">
        <w:tc>
          <w:tcPr>
            <w:tcW w:w="3686" w:type="dxa"/>
            <w:vMerge/>
            <w:shd w:val="clear" w:color="auto" w:fill="auto"/>
          </w:tcPr>
          <w:p w14:paraId="6BDB8D8C"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p>
        </w:tc>
        <w:tc>
          <w:tcPr>
            <w:tcW w:w="5812" w:type="dxa"/>
            <w:shd w:val="clear" w:color="auto" w:fill="auto"/>
          </w:tcPr>
          <w:p w14:paraId="60D22E97" w14:textId="7C145B96"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115 x 240 cm</w:t>
            </w:r>
          </w:p>
        </w:tc>
      </w:tr>
      <w:tr w:rsidR="006163A9" w:rsidRPr="003B10DA" w14:paraId="6BA435F8" w14:textId="77777777" w:rsidTr="00150727">
        <w:tc>
          <w:tcPr>
            <w:tcW w:w="3686" w:type="dxa"/>
            <w:vMerge/>
            <w:shd w:val="clear" w:color="auto" w:fill="auto"/>
          </w:tcPr>
          <w:p w14:paraId="4130CB29"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p>
        </w:tc>
        <w:tc>
          <w:tcPr>
            <w:tcW w:w="5812" w:type="dxa"/>
            <w:shd w:val="clear" w:color="auto" w:fill="auto"/>
          </w:tcPr>
          <w:p w14:paraId="07EEB50C" w14:textId="340A88AF"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115 x 300 cm</w:t>
            </w:r>
          </w:p>
        </w:tc>
      </w:tr>
      <w:tr w:rsidR="006163A9" w:rsidRPr="003B10DA" w14:paraId="5D35223F" w14:textId="77777777" w:rsidTr="00150727">
        <w:tc>
          <w:tcPr>
            <w:tcW w:w="3686" w:type="dxa"/>
            <w:vMerge/>
            <w:shd w:val="clear" w:color="auto" w:fill="auto"/>
          </w:tcPr>
          <w:p w14:paraId="15B7562B"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p>
        </w:tc>
        <w:tc>
          <w:tcPr>
            <w:tcW w:w="5812" w:type="dxa"/>
            <w:shd w:val="clear" w:color="auto" w:fill="auto"/>
          </w:tcPr>
          <w:p w14:paraId="357178D4"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bookmarkStart w:id="3" w:name="_Hlk63342785"/>
            <w:r w:rsidRPr="003B10DA">
              <w:rPr>
                <w:rFonts w:ascii="Jost" w:eastAsia="Calibri" w:hAnsi="Jost" w:cs="Calibri"/>
                <w:color w:val="595959" w:themeColor="text1" w:themeTint="A6"/>
                <w:sz w:val="24"/>
                <w:szCs w:val="24"/>
                <w:lang w:val="lt-LT"/>
              </w:rPr>
              <w:t>150 x 300 cm</w:t>
            </w:r>
            <w:bookmarkEnd w:id="3"/>
          </w:p>
        </w:tc>
      </w:tr>
      <w:tr w:rsidR="006163A9" w:rsidRPr="003B10DA" w14:paraId="2A993E1E" w14:textId="77777777" w:rsidTr="00150727">
        <w:tc>
          <w:tcPr>
            <w:tcW w:w="3686" w:type="dxa"/>
            <w:shd w:val="clear" w:color="auto" w:fill="auto"/>
          </w:tcPr>
          <w:p w14:paraId="5A6FC4CB"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Darbinis paviršius</w:t>
            </w:r>
          </w:p>
        </w:tc>
        <w:tc>
          <w:tcPr>
            <w:tcW w:w="5812" w:type="dxa"/>
            <w:shd w:val="clear" w:color="auto" w:fill="auto"/>
          </w:tcPr>
          <w:p w14:paraId="0CDD8DE5"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bookmarkStart w:id="4" w:name="_Hlk67398303"/>
            <w:r w:rsidRPr="003B10DA">
              <w:rPr>
                <w:rFonts w:ascii="Jost" w:eastAsia="Calibri" w:hAnsi="Jost" w:cs="Calibri"/>
                <w:color w:val="595959" w:themeColor="text1" w:themeTint="A6"/>
                <w:sz w:val="24"/>
                <w:szCs w:val="24"/>
                <w:lang w:val="lt-LT"/>
              </w:rPr>
              <w:t>100% nailonas arba lygiaverčių savybių medžiaga</w:t>
            </w:r>
            <w:bookmarkEnd w:id="4"/>
          </w:p>
        </w:tc>
      </w:tr>
      <w:tr w:rsidR="006163A9" w:rsidRPr="003B10DA" w14:paraId="4F13E928" w14:textId="77777777" w:rsidTr="00150727">
        <w:tc>
          <w:tcPr>
            <w:tcW w:w="3686" w:type="dxa"/>
            <w:shd w:val="clear" w:color="auto" w:fill="auto"/>
          </w:tcPr>
          <w:p w14:paraId="53F0DA04"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Vandens sulaikymas (l/m²)</w:t>
            </w:r>
          </w:p>
        </w:tc>
        <w:tc>
          <w:tcPr>
            <w:tcW w:w="5812" w:type="dxa"/>
            <w:shd w:val="clear" w:color="auto" w:fill="auto"/>
          </w:tcPr>
          <w:p w14:paraId="59E8B27A"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ne mažiau kaip 2 (l/m²)</w:t>
            </w:r>
          </w:p>
        </w:tc>
      </w:tr>
      <w:tr w:rsidR="006163A9" w:rsidRPr="003B10DA" w14:paraId="07387EE0" w14:textId="77777777" w:rsidTr="00150727">
        <w:tc>
          <w:tcPr>
            <w:tcW w:w="3686" w:type="dxa"/>
            <w:shd w:val="clear" w:color="auto" w:fill="auto"/>
          </w:tcPr>
          <w:p w14:paraId="49E48084"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Kilimėlio spalvos</w:t>
            </w:r>
          </w:p>
        </w:tc>
        <w:tc>
          <w:tcPr>
            <w:tcW w:w="5812" w:type="dxa"/>
            <w:shd w:val="clear" w:color="auto" w:fill="auto"/>
          </w:tcPr>
          <w:p w14:paraId="5E2331C0" w14:textId="44908CB6" w:rsidR="00E060C5" w:rsidRPr="003B10DA" w:rsidRDefault="005701A4"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 xml:space="preserve">pasirinkimas iš </w:t>
            </w:r>
            <w:r w:rsidR="00E060C5" w:rsidRPr="003B10DA">
              <w:rPr>
                <w:rFonts w:ascii="Jost" w:eastAsia="Calibri" w:hAnsi="Jost" w:cs="Calibri"/>
                <w:color w:val="595959" w:themeColor="text1" w:themeTint="A6"/>
                <w:sz w:val="24"/>
                <w:szCs w:val="24"/>
                <w:lang w:val="lt-LT"/>
              </w:rPr>
              <w:t>ne mažiau kaip 2</w:t>
            </w:r>
            <w:r w:rsidRPr="003B10DA">
              <w:rPr>
                <w:rFonts w:ascii="Jost" w:eastAsia="Calibri" w:hAnsi="Jost" w:cs="Calibri"/>
                <w:color w:val="595959" w:themeColor="text1" w:themeTint="A6"/>
                <w:sz w:val="24"/>
                <w:szCs w:val="24"/>
                <w:lang w:val="lt-LT"/>
              </w:rPr>
              <w:t xml:space="preserve"> spalvų</w:t>
            </w:r>
          </w:p>
        </w:tc>
      </w:tr>
    </w:tbl>
    <w:p w14:paraId="1D680EF9"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p>
    <w:p w14:paraId="3C1337C1" w14:textId="669D263B" w:rsidR="00E060C5" w:rsidRPr="003B10DA" w:rsidRDefault="00B7192B"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u w:val="single"/>
          <w:lang w:val="lt-LT"/>
        </w:rPr>
        <w:t>2</w:t>
      </w:r>
      <w:r w:rsidRPr="003B10DA">
        <w:rPr>
          <w:rFonts w:ascii="Jost" w:eastAsia="Calibri" w:hAnsi="Jost" w:cs="Calibri"/>
          <w:color w:val="595959" w:themeColor="text1" w:themeTint="A6"/>
          <w:sz w:val="24"/>
          <w:szCs w:val="24"/>
          <w:u w:val="single"/>
          <w:lang w:val="lt-LT"/>
        </w:rPr>
        <w:t xml:space="preserve"> lentelė</w:t>
      </w:r>
      <w:r w:rsidRPr="003B10DA">
        <w:rPr>
          <w:rFonts w:ascii="Jost" w:eastAsia="Calibri" w:hAnsi="Jost" w:cs="Calibri"/>
          <w:color w:val="595959" w:themeColor="text1" w:themeTint="A6"/>
          <w:sz w:val="24"/>
          <w:szCs w:val="24"/>
          <w:u w:val="single"/>
          <w:lang w:val="lt-LT"/>
        </w:rPr>
        <w:t>.</w:t>
      </w:r>
      <w:r w:rsidRPr="003B10DA">
        <w:rPr>
          <w:rFonts w:ascii="Jost" w:eastAsia="Calibri" w:hAnsi="Jost" w:cs="Calibri"/>
          <w:b/>
          <w:bCs/>
          <w:color w:val="595959" w:themeColor="text1" w:themeTint="A6"/>
          <w:sz w:val="24"/>
          <w:szCs w:val="24"/>
          <w:lang w:val="lt-LT"/>
        </w:rPr>
        <w:t xml:space="preserve"> </w:t>
      </w:r>
      <w:r w:rsidR="008C1564" w:rsidRPr="003B10DA">
        <w:rPr>
          <w:rFonts w:ascii="Jost" w:eastAsia="Calibri" w:hAnsi="Jost" w:cs="Calibri"/>
          <w:b/>
          <w:bCs/>
          <w:color w:val="595959" w:themeColor="text1" w:themeTint="A6"/>
          <w:sz w:val="24"/>
          <w:szCs w:val="24"/>
          <w:lang w:val="lt-LT"/>
        </w:rPr>
        <w:t>2</w:t>
      </w:r>
      <w:r w:rsidR="008C1564" w:rsidRPr="003B10DA">
        <w:rPr>
          <w:rFonts w:ascii="Jost" w:eastAsia="Calibri" w:hAnsi="Jost" w:cs="Calibri"/>
          <w:b/>
          <w:bCs/>
          <w:color w:val="595959" w:themeColor="text1" w:themeTint="A6"/>
          <w:sz w:val="24"/>
          <w:szCs w:val="24"/>
          <w:lang w:val="lt-LT"/>
        </w:rPr>
        <w:t xml:space="preserve"> dalis</w:t>
      </w:r>
      <w:r w:rsidR="008C1564" w:rsidRPr="003B10DA">
        <w:rPr>
          <w:rFonts w:ascii="Jost" w:eastAsia="Calibri" w:hAnsi="Jost" w:cs="Calibri"/>
          <w:color w:val="595959" w:themeColor="text1" w:themeTint="A6"/>
          <w:sz w:val="24"/>
          <w:szCs w:val="24"/>
          <w:lang w:val="lt-LT"/>
        </w:rPr>
        <w:t xml:space="preserve">. </w:t>
      </w:r>
      <w:r w:rsidR="00E060C5" w:rsidRPr="003B10DA">
        <w:rPr>
          <w:rFonts w:ascii="Jost" w:eastAsia="Calibri" w:hAnsi="Jost" w:cs="Calibri"/>
          <w:color w:val="595959" w:themeColor="text1" w:themeTint="A6"/>
          <w:sz w:val="24"/>
          <w:szCs w:val="24"/>
          <w:lang w:val="lt-LT"/>
        </w:rPr>
        <w:t>Natūralaus pluošto kilimėliai: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812"/>
      </w:tblGrid>
      <w:tr w:rsidR="006163A9" w:rsidRPr="003B10DA" w14:paraId="237125F9" w14:textId="77777777" w:rsidTr="00150727">
        <w:tc>
          <w:tcPr>
            <w:tcW w:w="3686" w:type="dxa"/>
            <w:shd w:val="clear" w:color="auto" w:fill="auto"/>
          </w:tcPr>
          <w:p w14:paraId="484EC406"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b/>
                <w:bCs/>
                <w:color w:val="595959" w:themeColor="text1" w:themeTint="A6"/>
                <w:sz w:val="24"/>
                <w:szCs w:val="24"/>
                <w:lang w:val="lt-LT"/>
              </w:rPr>
              <w:t>Parametras</w:t>
            </w:r>
          </w:p>
        </w:tc>
        <w:tc>
          <w:tcPr>
            <w:tcW w:w="5812" w:type="dxa"/>
            <w:shd w:val="clear" w:color="auto" w:fill="auto"/>
          </w:tcPr>
          <w:p w14:paraId="10C2FD03"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b/>
                <w:bCs/>
                <w:color w:val="595959" w:themeColor="text1" w:themeTint="A6"/>
                <w:sz w:val="24"/>
                <w:szCs w:val="24"/>
                <w:lang w:val="lt-LT"/>
              </w:rPr>
              <w:t>Reikalavimas</w:t>
            </w:r>
          </w:p>
        </w:tc>
      </w:tr>
      <w:tr w:rsidR="006163A9" w:rsidRPr="003B10DA" w14:paraId="1D60E669" w14:textId="77777777" w:rsidTr="00150727">
        <w:tc>
          <w:tcPr>
            <w:tcW w:w="3686" w:type="dxa"/>
            <w:vMerge w:val="restart"/>
            <w:shd w:val="clear" w:color="auto" w:fill="auto"/>
          </w:tcPr>
          <w:p w14:paraId="46CA78AE"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Kilimėlių dydžiai</w:t>
            </w:r>
          </w:p>
          <w:p w14:paraId="60848007" w14:textId="5BF5FAEB"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Galima dydžio paklaida (+/- 5%)</w:t>
            </w:r>
          </w:p>
        </w:tc>
        <w:tc>
          <w:tcPr>
            <w:tcW w:w="5812" w:type="dxa"/>
            <w:shd w:val="clear" w:color="auto" w:fill="auto"/>
          </w:tcPr>
          <w:p w14:paraId="56307E0F"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85 x 150 cm</w:t>
            </w:r>
          </w:p>
        </w:tc>
      </w:tr>
      <w:tr w:rsidR="006163A9" w:rsidRPr="003B10DA" w14:paraId="52D32B4F" w14:textId="77777777" w:rsidTr="00150727">
        <w:tc>
          <w:tcPr>
            <w:tcW w:w="3686" w:type="dxa"/>
            <w:vMerge/>
            <w:shd w:val="clear" w:color="auto" w:fill="auto"/>
          </w:tcPr>
          <w:p w14:paraId="2973FF45"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p>
        </w:tc>
        <w:tc>
          <w:tcPr>
            <w:tcW w:w="5812" w:type="dxa"/>
            <w:shd w:val="clear" w:color="auto" w:fill="auto"/>
          </w:tcPr>
          <w:p w14:paraId="6214CB96"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115 x 200 cm</w:t>
            </w:r>
          </w:p>
        </w:tc>
      </w:tr>
      <w:tr w:rsidR="006163A9" w:rsidRPr="003B10DA" w14:paraId="65DA4525" w14:textId="77777777" w:rsidTr="00150727">
        <w:tc>
          <w:tcPr>
            <w:tcW w:w="3686" w:type="dxa"/>
            <w:vMerge/>
            <w:shd w:val="clear" w:color="auto" w:fill="auto"/>
          </w:tcPr>
          <w:p w14:paraId="0A314C2C"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p>
        </w:tc>
        <w:tc>
          <w:tcPr>
            <w:tcW w:w="5812" w:type="dxa"/>
            <w:shd w:val="clear" w:color="auto" w:fill="auto"/>
          </w:tcPr>
          <w:p w14:paraId="2043D8A0" w14:textId="18D64CB2"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bookmarkStart w:id="5" w:name="_Hlk62651099"/>
            <w:r w:rsidRPr="003B10DA">
              <w:rPr>
                <w:rFonts w:ascii="Jost" w:eastAsia="Calibri" w:hAnsi="Jost" w:cs="Calibri"/>
                <w:color w:val="595959" w:themeColor="text1" w:themeTint="A6"/>
                <w:sz w:val="24"/>
                <w:szCs w:val="24"/>
                <w:lang w:val="lt-LT"/>
              </w:rPr>
              <w:t>115 x 240 cm</w:t>
            </w:r>
            <w:bookmarkEnd w:id="5"/>
          </w:p>
        </w:tc>
      </w:tr>
      <w:tr w:rsidR="006163A9" w:rsidRPr="003B10DA" w14:paraId="633E2CF9" w14:textId="77777777" w:rsidTr="00150727">
        <w:tc>
          <w:tcPr>
            <w:tcW w:w="3686" w:type="dxa"/>
            <w:shd w:val="clear" w:color="auto" w:fill="auto"/>
          </w:tcPr>
          <w:p w14:paraId="019B802D"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Darbinis paviršius</w:t>
            </w:r>
          </w:p>
        </w:tc>
        <w:tc>
          <w:tcPr>
            <w:tcW w:w="5812" w:type="dxa"/>
            <w:shd w:val="clear" w:color="auto" w:fill="auto"/>
          </w:tcPr>
          <w:p w14:paraId="4590E8C2"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ne mažiau nei 50% medvilnės arba lygiaverčių savybių medžiagos</w:t>
            </w:r>
          </w:p>
        </w:tc>
      </w:tr>
      <w:tr w:rsidR="006163A9" w:rsidRPr="003B10DA" w14:paraId="6EE51E94" w14:textId="77777777" w:rsidTr="00150727">
        <w:tc>
          <w:tcPr>
            <w:tcW w:w="3686" w:type="dxa"/>
            <w:shd w:val="clear" w:color="auto" w:fill="auto"/>
          </w:tcPr>
          <w:p w14:paraId="6350313C"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Vandens sulaikymas (l/m²)</w:t>
            </w:r>
          </w:p>
        </w:tc>
        <w:tc>
          <w:tcPr>
            <w:tcW w:w="5812" w:type="dxa"/>
            <w:shd w:val="clear" w:color="auto" w:fill="auto"/>
          </w:tcPr>
          <w:p w14:paraId="167DB067"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ne mažiau kaip 4 (l/m²)</w:t>
            </w:r>
          </w:p>
        </w:tc>
      </w:tr>
      <w:tr w:rsidR="006163A9" w:rsidRPr="003B10DA" w14:paraId="48AF2172" w14:textId="77777777" w:rsidTr="00150727">
        <w:tc>
          <w:tcPr>
            <w:tcW w:w="3686" w:type="dxa"/>
            <w:shd w:val="clear" w:color="auto" w:fill="auto"/>
          </w:tcPr>
          <w:p w14:paraId="66D318B0"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Kilimėlio spalvos</w:t>
            </w:r>
          </w:p>
        </w:tc>
        <w:tc>
          <w:tcPr>
            <w:tcW w:w="5812" w:type="dxa"/>
            <w:shd w:val="clear" w:color="auto" w:fill="auto"/>
          </w:tcPr>
          <w:p w14:paraId="4B66FAC4" w14:textId="6296C518" w:rsidR="00E060C5" w:rsidRPr="003B10DA" w:rsidRDefault="006163A9"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 xml:space="preserve">pasirinkimas iš </w:t>
            </w:r>
            <w:r w:rsidRPr="003B10DA">
              <w:rPr>
                <w:rFonts w:ascii="Jost" w:eastAsia="Calibri" w:hAnsi="Jost" w:cs="Calibri"/>
                <w:color w:val="595959" w:themeColor="text1" w:themeTint="A6"/>
                <w:sz w:val="24"/>
                <w:szCs w:val="24"/>
                <w:lang w:val="lt-LT"/>
              </w:rPr>
              <w:t>ne mažiau kaip 2</w:t>
            </w:r>
            <w:r w:rsidRPr="003B10DA">
              <w:rPr>
                <w:rFonts w:ascii="Jost" w:eastAsia="Calibri" w:hAnsi="Jost" w:cs="Calibri"/>
                <w:color w:val="595959" w:themeColor="text1" w:themeTint="A6"/>
                <w:sz w:val="24"/>
                <w:szCs w:val="24"/>
                <w:lang w:val="lt-LT"/>
              </w:rPr>
              <w:t xml:space="preserve"> spalvų</w:t>
            </w:r>
          </w:p>
        </w:tc>
      </w:tr>
    </w:tbl>
    <w:p w14:paraId="01A2F001"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p>
    <w:p w14:paraId="54A64D91" w14:textId="77777777" w:rsidR="00AA1787" w:rsidRPr="003B10DA" w:rsidRDefault="00AA1787" w:rsidP="00E327E1">
      <w:pPr>
        <w:spacing w:after="0" w:line="276" w:lineRule="auto"/>
        <w:ind w:left="0" w:right="0"/>
        <w:rPr>
          <w:rFonts w:ascii="Jost" w:eastAsia="Calibri" w:hAnsi="Jost" w:cs="Calibri"/>
          <w:color w:val="595959" w:themeColor="text1" w:themeTint="A6"/>
          <w:sz w:val="24"/>
          <w:szCs w:val="24"/>
          <w:lang w:val="lt-LT"/>
        </w:rPr>
      </w:pPr>
    </w:p>
    <w:p w14:paraId="4691223C" w14:textId="77777777" w:rsidR="00AA1787" w:rsidRPr="003B10DA" w:rsidRDefault="00AA1787" w:rsidP="00E327E1">
      <w:pPr>
        <w:spacing w:after="0" w:line="276" w:lineRule="auto"/>
        <w:ind w:left="0" w:right="0"/>
        <w:rPr>
          <w:rFonts w:ascii="Jost" w:eastAsia="Calibri" w:hAnsi="Jost" w:cs="Calibri"/>
          <w:color w:val="595959" w:themeColor="text1" w:themeTint="A6"/>
          <w:sz w:val="24"/>
          <w:szCs w:val="24"/>
          <w:lang w:val="lt-LT"/>
        </w:rPr>
      </w:pPr>
    </w:p>
    <w:p w14:paraId="1F02E9BF" w14:textId="77777777" w:rsidR="00AA1787" w:rsidRPr="003B10DA" w:rsidRDefault="00AA1787" w:rsidP="00E327E1">
      <w:pPr>
        <w:spacing w:after="0" w:line="276" w:lineRule="auto"/>
        <w:ind w:left="0" w:right="0"/>
        <w:rPr>
          <w:rFonts w:ascii="Jost" w:eastAsia="Calibri" w:hAnsi="Jost" w:cs="Calibri"/>
          <w:color w:val="595959" w:themeColor="text1" w:themeTint="A6"/>
          <w:sz w:val="24"/>
          <w:szCs w:val="24"/>
          <w:lang w:val="lt-LT"/>
        </w:rPr>
      </w:pPr>
    </w:p>
    <w:p w14:paraId="706A5157" w14:textId="56C8FB9D" w:rsidR="00E060C5" w:rsidRPr="003B10DA" w:rsidRDefault="007503A6"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u w:val="single"/>
          <w:lang w:val="lt-LT"/>
        </w:rPr>
        <w:lastRenderedPageBreak/>
        <w:t>3</w:t>
      </w:r>
      <w:r w:rsidRPr="003B10DA">
        <w:rPr>
          <w:rFonts w:ascii="Jost" w:eastAsia="Calibri" w:hAnsi="Jost" w:cs="Calibri"/>
          <w:color w:val="595959" w:themeColor="text1" w:themeTint="A6"/>
          <w:sz w:val="24"/>
          <w:szCs w:val="24"/>
          <w:u w:val="single"/>
          <w:lang w:val="lt-LT"/>
        </w:rPr>
        <w:t xml:space="preserve"> lentelė</w:t>
      </w:r>
      <w:r w:rsidRPr="003B10DA">
        <w:rPr>
          <w:rFonts w:ascii="Jost" w:eastAsia="Calibri" w:hAnsi="Jost" w:cs="Calibri"/>
          <w:color w:val="595959" w:themeColor="text1" w:themeTint="A6"/>
          <w:sz w:val="24"/>
          <w:szCs w:val="24"/>
          <w:u w:val="single"/>
          <w:lang w:val="lt-LT"/>
        </w:rPr>
        <w:t>.</w:t>
      </w:r>
      <w:r w:rsidRPr="003B10DA">
        <w:rPr>
          <w:rFonts w:ascii="Jost" w:eastAsia="Calibri" w:hAnsi="Jost" w:cs="Calibri"/>
          <w:b/>
          <w:bCs/>
          <w:color w:val="595959" w:themeColor="text1" w:themeTint="A6"/>
          <w:sz w:val="24"/>
          <w:szCs w:val="24"/>
          <w:lang w:val="lt-LT"/>
        </w:rPr>
        <w:t xml:space="preserve"> </w:t>
      </w:r>
      <w:r w:rsidR="00971324" w:rsidRPr="003B10DA">
        <w:rPr>
          <w:rFonts w:ascii="Jost" w:eastAsia="Calibri" w:hAnsi="Jost" w:cs="Calibri"/>
          <w:b/>
          <w:bCs/>
          <w:color w:val="595959" w:themeColor="text1" w:themeTint="A6"/>
          <w:sz w:val="24"/>
          <w:szCs w:val="24"/>
          <w:lang w:val="lt-LT"/>
        </w:rPr>
        <w:t>3</w:t>
      </w:r>
      <w:r w:rsidR="00B1273C" w:rsidRPr="003B10DA">
        <w:rPr>
          <w:rFonts w:ascii="Jost" w:eastAsia="Calibri" w:hAnsi="Jost" w:cs="Calibri"/>
          <w:b/>
          <w:bCs/>
          <w:color w:val="595959" w:themeColor="text1" w:themeTint="A6"/>
          <w:sz w:val="24"/>
          <w:szCs w:val="24"/>
          <w:lang w:val="lt-LT"/>
        </w:rPr>
        <w:t xml:space="preserve"> dalis</w:t>
      </w:r>
      <w:r w:rsidR="00B1273C" w:rsidRPr="003B10DA">
        <w:rPr>
          <w:rFonts w:ascii="Jost" w:eastAsia="Calibri" w:hAnsi="Jost" w:cs="Calibri"/>
          <w:color w:val="595959" w:themeColor="text1" w:themeTint="A6"/>
          <w:sz w:val="24"/>
          <w:szCs w:val="24"/>
          <w:lang w:val="lt-LT"/>
        </w:rPr>
        <w:t>.</w:t>
      </w:r>
      <w:r w:rsidR="00E060C5" w:rsidRPr="003B10DA">
        <w:rPr>
          <w:rFonts w:ascii="Jost" w:eastAsia="Calibri" w:hAnsi="Jost" w:cs="Calibri"/>
          <w:color w:val="595959" w:themeColor="text1" w:themeTint="A6"/>
          <w:sz w:val="24"/>
          <w:szCs w:val="24"/>
          <w:lang w:val="lt-LT"/>
        </w:rPr>
        <w:t xml:space="preserve"> Guminio pluošto kilimėliai: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812"/>
      </w:tblGrid>
      <w:tr w:rsidR="009B0582" w:rsidRPr="003B10DA" w14:paraId="1857D456" w14:textId="77777777" w:rsidTr="00150727">
        <w:tc>
          <w:tcPr>
            <w:tcW w:w="3686" w:type="dxa"/>
            <w:shd w:val="clear" w:color="auto" w:fill="auto"/>
          </w:tcPr>
          <w:p w14:paraId="39BF6191"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b/>
                <w:bCs/>
                <w:color w:val="595959" w:themeColor="text1" w:themeTint="A6"/>
                <w:sz w:val="24"/>
                <w:szCs w:val="24"/>
                <w:lang w:val="lt-LT"/>
              </w:rPr>
              <w:t>Parametras</w:t>
            </w:r>
          </w:p>
        </w:tc>
        <w:tc>
          <w:tcPr>
            <w:tcW w:w="5812" w:type="dxa"/>
            <w:shd w:val="clear" w:color="auto" w:fill="auto"/>
          </w:tcPr>
          <w:p w14:paraId="7E0EC992"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b/>
                <w:bCs/>
                <w:color w:val="595959" w:themeColor="text1" w:themeTint="A6"/>
                <w:sz w:val="24"/>
                <w:szCs w:val="24"/>
                <w:lang w:val="lt-LT"/>
              </w:rPr>
              <w:t>Reikalavimas</w:t>
            </w:r>
          </w:p>
        </w:tc>
      </w:tr>
      <w:tr w:rsidR="009B0582" w:rsidRPr="003B10DA" w14:paraId="6456E7DD" w14:textId="77777777" w:rsidTr="00150727">
        <w:tc>
          <w:tcPr>
            <w:tcW w:w="3686" w:type="dxa"/>
            <w:vMerge w:val="restart"/>
            <w:shd w:val="clear" w:color="auto" w:fill="auto"/>
          </w:tcPr>
          <w:p w14:paraId="7C79A91A"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Kilimėlių dydžiai</w:t>
            </w:r>
          </w:p>
          <w:p w14:paraId="62593DAF" w14:textId="18ABDE06"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Galima dydžio paklaida (+/- 5%)</w:t>
            </w:r>
          </w:p>
        </w:tc>
        <w:tc>
          <w:tcPr>
            <w:tcW w:w="5812" w:type="dxa"/>
            <w:shd w:val="clear" w:color="auto" w:fill="auto"/>
          </w:tcPr>
          <w:p w14:paraId="14A04A81"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85 x 150 cm</w:t>
            </w:r>
          </w:p>
        </w:tc>
      </w:tr>
      <w:tr w:rsidR="009B0582" w:rsidRPr="003B10DA" w14:paraId="7FD2709B" w14:textId="77777777" w:rsidTr="00150727">
        <w:tc>
          <w:tcPr>
            <w:tcW w:w="3686" w:type="dxa"/>
            <w:vMerge/>
            <w:shd w:val="clear" w:color="auto" w:fill="auto"/>
          </w:tcPr>
          <w:p w14:paraId="750A018B"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p>
        </w:tc>
        <w:tc>
          <w:tcPr>
            <w:tcW w:w="5812" w:type="dxa"/>
            <w:shd w:val="clear" w:color="auto" w:fill="auto"/>
          </w:tcPr>
          <w:p w14:paraId="1BEA1FCB"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115 x 180 cm</w:t>
            </w:r>
          </w:p>
        </w:tc>
      </w:tr>
      <w:tr w:rsidR="009B0582" w:rsidRPr="003B10DA" w14:paraId="4C429563" w14:textId="77777777" w:rsidTr="00150727">
        <w:tc>
          <w:tcPr>
            <w:tcW w:w="3686" w:type="dxa"/>
            <w:shd w:val="clear" w:color="auto" w:fill="auto"/>
          </w:tcPr>
          <w:p w14:paraId="4736DD8C"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Darbinis paviršius</w:t>
            </w:r>
          </w:p>
        </w:tc>
        <w:tc>
          <w:tcPr>
            <w:tcW w:w="5812" w:type="dxa"/>
            <w:shd w:val="clear" w:color="auto" w:fill="auto"/>
          </w:tcPr>
          <w:p w14:paraId="1EDE2BCA" w14:textId="147158FC"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100% guma arba lygiaverčių savybių medžiaga</w:t>
            </w:r>
          </w:p>
        </w:tc>
      </w:tr>
      <w:tr w:rsidR="009B0582" w:rsidRPr="003B10DA" w14:paraId="679BBC34" w14:textId="77777777" w:rsidTr="00150727">
        <w:tc>
          <w:tcPr>
            <w:tcW w:w="3686" w:type="dxa"/>
            <w:shd w:val="clear" w:color="auto" w:fill="auto"/>
          </w:tcPr>
          <w:p w14:paraId="3169C8DD"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Kilimėlio storis</w:t>
            </w:r>
          </w:p>
        </w:tc>
        <w:tc>
          <w:tcPr>
            <w:tcW w:w="5812" w:type="dxa"/>
            <w:shd w:val="clear" w:color="auto" w:fill="auto"/>
          </w:tcPr>
          <w:p w14:paraId="424B8E37" w14:textId="60D007C9"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Ne mažiau nei 4 mm</w:t>
            </w:r>
          </w:p>
        </w:tc>
      </w:tr>
      <w:tr w:rsidR="009B0582" w:rsidRPr="003B10DA" w14:paraId="1155D7A3" w14:textId="77777777" w:rsidTr="00150727">
        <w:tc>
          <w:tcPr>
            <w:tcW w:w="3686" w:type="dxa"/>
            <w:shd w:val="clear" w:color="auto" w:fill="auto"/>
          </w:tcPr>
          <w:p w14:paraId="5C900A21"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Kilimėlio spalvos</w:t>
            </w:r>
          </w:p>
        </w:tc>
        <w:tc>
          <w:tcPr>
            <w:tcW w:w="5812" w:type="dxa"/>
            <w:shd w:val="clear" w:color="auto" w:fill="auto"/>
          </w:tcPr>
          <w:p w14:paraId="1CE17BC4"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juoda</w:t>
            </w:r>
          </w:p>
        </w:tc>
      </w:tr>
      <w:tr w:rsidR="009B0582" w:rsidRPr="003B10DA" w14:paraId="5F904674" w14:textId="77777777" w:rsidTr="00D806DE">
        <w:tc>
          <w:tcPr>
            <w:tcW w:w="9498" w:type="dxa"/>
            <w:gridSpan w:val="2"/>
            <w:shd w:val="clear" w:color="auto" w:fill="auto"/>
          </w:tcPr>
          <w:p w14:paraId="253E3BFE"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 xml:space="preserve">Tinkantis naudoti prie įėjimų ir ypač drėgnose vietose </w:t>
            </w:r>
            <w:r w:rsidRPr="003B10DA">
              <w:rPr>
                <w:rFonts w:ascii="Jost" w:eastAsia="Calibri" w:hAnsi="Jost" w:cs="Calibri"/>
                <w:b/>
                <w:bCs/>
                <w:i/>
                <w:iCs/>
                <w:color w:val="595959" w:themeColor="text1" w:themeTint="A6"/>
                <w:sz w:val="24"/>
                <w:szCs w:val="24"/>
                <w:lang w:val="lt-LT"/>
              </w:rPr>
              <w:t>(be skylučių)</w:t>
            </w:r>
          </w:p>
        </w:tc>
      </w:tr>
      <w:tr w:rsidR="009B0582" w:rsidRPr="003B10DA" w14:paraId="3B1AEEDE" w14:textId="77777777" w:rsidTr="00D806DE">
        <w:tc>
          <w:tcPr>
            <w:tcW w:w="9498" w:type="dxa"/>
            <w:gridSpan w:val="2"/>
            <w:shd w:val="clear" w:color="auto" w:fill="auto"/>
          </w:tcPr>
          <w:p w14:paraId="3CEBBF69"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Atsparus šalčiui ir karščiui</w:t>
            </w:r>
          </w:p>
        </w:tc>
      </w:tr>
    </w:tbl>
    <w:p w14:paraId="134A9EAE"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p>
    <w:p w14:paraId="30B63F7F" w14:textId="1DB0C009" w:rsidR="00E060C5" w:rsidRPr="003B10DA" w:rsidRDefault="004D36A7"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u w:val="single"/>
          <w:lang w:val="lt-LT"/>
        </w:rPr>
        <w:t>4</w:t>
      </w:r>
      <w:r w:rsidRPr="003B10DA">
        <w:rPr>
          <w:rFonts w:ascii="Jost" w:eastAsia="Calibri" w:hAnsi="Jost" w:cs="Calibri"/>
          <w:color w:val="595959" w:themeColor="text1" w:themeTint="A6"/>
          <w:sz w:val="24"/>
          <w:szCs w:val="24"/>
          <w:u w:val="single"/>
          <w:lang w:val="lt-LT"/>
        </w:rPr>
        <w:t xml:space="preserve"> lentelė</w:t>
      </w:r>
      <w:r w:rsidRPr="003B10DA">
        <w:rPr>
          <w:rFonts w:ascii="Jost" w:eastAsia="Calibri" w:hAnsi="Jost" w:cs="Calibri"/>
          <w:color w:val="595959" w:themeColor="text1" w:themeTint="A6"/>
          <w:sz w:val="24"/>
          <w:szCs w:val="24"/>
          <w:u w:val="single"/>
          <w:lang w:val="lt-LT"/>
        </w:rPr>
        <w:t>.</w:t>
      </w:r>
      <w:r w:rsidRPr="003B10DA">
        <w:rPr>
          <w:rFonts w:ascii="Jost" w:eastAsia="Calibri" w:hAnsi="Jost" w:cs="Calibri"/>
          <w:b/>
          <w:bCs/>
          <w:color w:val="595959" w:themeColor="text1" w:themeTint="A6"/>
          <w:sz w:val="24"/>
          <w:szCs w:val="24"/>
          <w:lang w:val="lt-LT"/>
        </w:rPr>
        <w:t xml:space="preserve"> </w:t>
      </w:r>
      <w:r w:rsidR="00971324" w:rsidRPr="003B10DA">
        <w:rPr>
          <w:rFonts w:ascii="Jost" w:eastAsia="Calibri" w:hAnsi="Jost" w:cs="Calibri"/>
          <w:b/>
          <w:bCs/>
          <w:color w:val="595959" w:themeColor="text1" w:themeTint="A6"/>
          <w:sz w:val="24"/>
          <w:szCs w:val="24"/>
          <w:lang w:val="lt-LT"/>
        </w:rPr>
        <w:t>4</w:t>
      </w:r>
      <w:r w:rsidR="00B1273C" w:rsidRPr="003B10DA">
        <w:rPr>
          <w:rFonts w:ascii="Jost" w:eastAsia="Calibri" w:hAnsi="Jost" w:cs="Calibri"/>
          <w:b/>
          <w:bCs/>
          <w:color w:val="595959" w:themeColor="text1" w:themeTint="A6"/>
          <w:sz w:val="24"/>
          <w:szCs w:val="24"/>
          <w:lang w:val="lt-LT"/>
        </w:rPr>
        <w:t xml:space="preserve"> dalis</w:t>
      </w:r>
      <w:r w:rsidR="00B1273C" w:rsidRPr="003B10DA">
        <w:rPr>
          <w:rFonts w:ascii="Jost" w:eastAsia="Calibri" w:hAnsi="Jost" w:cs="Calibri"/>
          <w:color w:val="595959" w:themeColor="text1" w:themeTint="A6"/>
          <w:sz w:val="24"/>
          <w:szCs w:val="24"/>
          <w:lang w:val="lt-LT"/>
        </w:rPr>
        <w:t xml:space="preserve">. </w:t>
      </w:r>
      <w:r w:rsidR="00E060C5" w:rsidRPr="003B10DA">
        <w:rPr>
          <w:rFonts w:ascii="Jost" w:eastAsia="Calibri" w:hAnsi="Jost" w:cs="Calibri"/>
          <w:color w:val="595959" w:themeColor="text1" w:themeTint="A6"/>
          <w:sz w:val="24"/>
          <w:szCs w:val="24"/>
          <w:lang w:val="lt-LT"/>
        </w:rPr>
        <w:t>Ergonominiai kilimėliai: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812"/>
      </w:tblGrid>
      <w:tr w:rsidR="009B0582" w:rsidRPr="003B10DA" w14:paraId="6D883DEE" w14:textId="77777777" w:rsidTr="00150727">
        <w:tc>
          <w:tcPr>
            <w:tcW w:w="3686" w:type="dxa"/>
            <w:shd w:val="clear" w:color="auto" w:fill="auto"/>
          </w:tcPr>
          <w:p w14:paraId="5AAEAD26"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b/>
                <w:bCs/>
                <w:color w:val="595959" w:themeColor="text1" w:themeTint="A6"/>
                <w:sz w:val="24"/>
                <w:szCs w:val="24"/>
                <w:lang w:val="lt-LT"/>
              </w:rPr>
              <w:t>Parametras</w:t>
            </w:r>
          </w:p>
        </w:tc>
        <w:tc>
          <w:tcPr>
            <w:tcW w:w="5812" w:type="dxa"/>
            <w:shd w:val="clear" w:color="auto" w:fill="auto"/>
          </w:tcPr>
          <w:p w14:paraId="7A35659D"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b/>
                <w:bCs/>
                <w:color w:val="595959" w:themeColor="text1" w:themeTint="A6"/>
                <w:sz w:val="24"/>
                <w:szCs w:val="24"/>
                <w:lang w:val="lt-LT"/>
              </w:rPr>
              <w:t>Reikalavimas</w:t>
            </w:r>
          </w:p>
        </w:tc>
      </w:tr>
      <w:tr w:rsidR="009B0582" w:rsidRPr="003B10DA" w14:paraId="229D6DA3" w14:textId="77777777" w:rsidTr="00150727">
        <w:tc>
          <w:tcPr>
            <w:tcW w:w="3686" w:type="dxa"/>
            <w:vMerge w:val="restart"/>
            <w:shd w:val="clear" w:color="auto" w:fill="auto"/>
          </w:tcPr>
          <w:p w14:paraId="1EBCC415"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Kilimėlių dydžiai</w:t>
            </w:r>
          </w:p>
          <w:p w14:paraId="4ABB0D67" w14:textId="7B55ADDD"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Galima dydžio paklaida (+/- 5%)</w:t>
            </w:r>
          </w:p>
        </w:tc>
        <w:tc>
          <w:tcPr>
            <w:tcW w:w="5812" w:type="dxa"/>
            <w:shd w:val="clear" w:color="auto" w:fill="auto"/>
          </w:tcPr>
          <w:p w14:paraId="04FE15F8" w14:textId="01A33631"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86 x 57 cm</w:t>
            </w:r>
          </w:p>
        </w:tc>
      </w:tr>
      <w:tr w:rsidR="009B0582" w:rsidRPr="003B10DA" w14:paraId="4F19F6A0" w14:textId="77777777" w:rsidTr="00150727">
        <w:tc>
          <w:tcPr>
            <w:tcW w:w="3686" w:type="dxa"/>
            <w:vMerge/>
            <w:shd w:val="clear" w:color="auto" w:fill="auto"/>
          </w:tcPr>
          <w:p w14:paraId="0C83D5F1"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p>
        </w:tc>
        <w:tc>
          <w:tcPr>
            <w:tcW w:w="5812" w:type="dxa"/>
            <w:shd w:val="clear" w:color="auto" w:fill="auto"/>
          </w:tcPr>
          <w:p w14:paraId="38B33C38" w14:textId="6D629E09"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86 x 143 cm</w:t>
            </w:r>
          </w:p>
        </w:tc>
      </w:tr>
      <w:tr w:rsidR="009B0582" w:rsidRPr="003B10DA" w14:paraId="75936198" w14:textId="77777777" w:rsidTr="00150727">
        <w:tc>
          <w:tcPr>
            <w:tcW w:w="3686" w:type="dxa"/>
            <w:shd w:val="clear" w:color="auto" w:fill="auto"/>
          </w:tcPr>
          <w:p w14:paraId="32174080"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Darbinis paviršius</w:t>
            </w:r>
          </w:p>
        </w:tc>
        <w:tc>
          <w:tcPr>
            <w:tcW w:w="5812" w:type="dxa"/>
            <w:shd w:val="clear" w:color="auto" w:fill="auto"/>
          </w:tcPr>
          <w:p w14:paraId="41124950"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100% guma arba lygiaverčių savybių medžiaga</w:t>
            </w:r>
          </w:p>
        </w:tc>
      </w:tr>
      <w:tr w:rsidR="009B0582" w:rsidRPr="003B10DA" w14:paraId="4FED0E43" w14:textId="77777777" w:rsidTr="00150727">
        <w:tc>
          <w:tcPr>
            <w:tcW w:w="3686" w:type="dxa"/>
            <w:shd w:val="clear" w:color="auto" w:fill="auto"/>
          </w:tcPr>
          <w:p w14:paraId="3213F4C3"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Kilimėlio storis</w:t>
            </w:r>
          </w:p>
        </w:tc>
        <w:tc>
          <w:tcPr>
            <w:tcW w:w="5812" w:type="dxa"/>
            <w:shd w:val="clear" w:color="auto" w:fill="auto"/>
          </w:tcPr>
          <w:p w14:paraId="42A1B016" w14:textId="5B0FA113"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ne mažiau nei 11 mm</w:t>
            </w:r>
          </w:p>
        </w:tc>
      </w:tr>
      <w:tr w:rsidR="009B0582" w:rsidRPr="003B10DA" w14:paraId="4C506C48" w14:textId="77777777" w:rsidTr="00150727">
        <w:tc>
          <w:tcPr>
            <w:tcW w:w="3686" w:type="dxa"/>
            <w:shd w:val="clear" w:color="auto" w:fill="auto"/>
          </w:tcPr>
          <w:p w14:paraId="54490B1D"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Kilimėlio spalvos</w:t>
            </w:r>
          </w:p>
        </w:tc>
        <w:tc>
          <w:tcPr>
            <w:tcW w:w="5812" w:type="dxa"/>
            <w:shd w:val="clear" w:color="auto" w:fill="auto"/>
          </w:tcPr>
          <w:p w14:paraId="113C2B29"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juoda</w:t>
            </w:r>
          </w:p>
        </w:tc>
      </w:tr>
      <w:tr w:rsidR="009B0582" w:rsidRPr="003B10DA" w14:paraId="534F31A5" w14:textId="77777777" w:rsidTr="00D806DE">
        <w:tc>
          <w:tcPr>
            <w:tcW w:w="9498" w:type="dxa"/>
            <w:gridSpan w:val="2"/>
            <w:shd w:val="clear" w:color="auto" w:fill="auto"/>
          </w:tcPr>
          <w:p w14:paraId="4456DC53"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Tinkantis naudoti vietose, kur žmogus labai ilgai stovi. Sumažina nuovargį, neskauda nugaros, kojų, esant betoniniam grindų pagrindui nešąla kojos, sugeria elektrostatinį krūvį.</w:t>
            </w:r>
          </w:p>
        </w:tc>
      </w:tr>
      <w:tr w:rsidR="009B0582" w:rsidRPr="003B10DA" w14:paraId="7C7079A4" w14:textId="77777777" w:rsidTr="00D806DE">
        <w:tc>
          <w:tcPr>
            <w:tcW w:w="9498" w:type="dxa"/>
            <w:gridSpan w:val="2"/>
            <w:shd w:val="clear" w:color="auto" w:fill="auto"/>
          </w:tcPr>
          <w:p w14:paraId="20306A73"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Atsparus šalčiui ir karščiui</w:t>
            </w:r>
          </w:p>
        </w:tc>
      </w:tr>
    </w:tbl>
    <w:p w14:paraId="01F78DCE" w14:textId="77777777"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p>
    <w:p w14:paraId="7E89C14E" w14:textId="776D5D32" w:rsidR="00971324" w:rsidRPr="003B10DA" w:rsidRDefault="004D36A7"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u w:val="single"/>
          <w:lang w:val="lt-LT"/>
        </w:rPr>
        <w:t>5</w:t>
      </w:r>
      <w:r w:rsidRPr="003B10DA">
        <w:rPr>
          <w:rFonts w:ascii="Jost" w:eastAsia="Calibri" w:hAnsi="Jost" w:cs="Calibri"/>
          <w:color w:val="595959" w:themeColor="text1" w:themeTint="A6"/>
          <w:sz w:val="24"/>
          <w:szCs w:val="24"/>
          <w:u w:val="single"/>
          <w:lang w:val="lt-LT"/>
        </w:rPr>
        <w:t xml:space="preserve"> lentelė</w:t>
      </w:r>
      <w:r w:rsidRPr="003B10DA">
        <w:rPr>
          <w:rFonts w:ascii="Jost" w:eastAsia="Calibri" w:hAnsi="Jost" w:cs="Calibri"/>
          <w:color w:val="595959" w:themeColor="text1" w:themeTint="A6"/>
          <w:sz w:val="24"/>
          <w:szCs w:val="24"/>
          <w:u w:val="single"/>
          <w:lang w:val="lt-LT"/>
        </w:rPr>
        <w:t>.</w:t>
      </w:r>
      <w:r w:rsidRPr="003B10DA">
        <w:rPr>
          <w:rFonts w:ascii="Jost" w:eastAsia="Calibri" w:hAnsi="Jost" w:cs="Calibri"/>
          <w:b/>
          <w:bCs/>
          <w:color w:val="595959" w:themeColor="text1" w:themeTint="A6"/>
          <w:sz w:val="24"/>
          <w:szCs w:val="24"/>
          <w:lang w:val="lt-LT"/>
        </w:rPr>
        <w:t xml:space="preserve"> </w:t>
      </w:r>
      <w:r w:rsidR="00971324" w:rsidRPr="003B10DA">
        <w:rPr>
          <w:rFonts w:ascii="Jost" w:eastAsia="Calibri" w:hAnsi="Jost" w:cs="Calibri"/>
          <w:b/>
          <w:bCs/>
          <w:color w:val="595959" w:themeColor="text1" w:themeTint="A6"/>
          <w:sz w:val="24"/>
          <w:szCs w:val="24"/>
          <w:lang w:val="lt-LT"/>
        </w:rPr>
        <w:t>5</w:t>
      </w:r>
      <w:r w:rsidR="00971324" w:rsidRPr="003B10DA">
        <w:rPr>
          <w:rFonts w:ascii="Jost" w:eastAsia="Calibri" w:hAnsi="Jost" w:cs="Calibri"/>
          <w:b/>
          <w:bCs/>
          <w:color w:val="595959" w:themeColor="text1" w:themeTint="A6"/>
          <w:sz w:val="24"/>
          <w:szCs w:val="24"/>
          <w:lang w:val="lt-LT"/>
        </w:rPr>
        <w:t xml:space="preserve"> dalis</w:t>
      </w:r>
      <w:r w:rsidR="00971324" w:rsidRPr="003B10DA">
        <w:rPr>
          <w:rFonts w:ascii="Jost" w:eastAsia="Calibri" w:hAnsi="Jost" w:cs="Calibri"/>
          <w:color w:val="595959" w:themeColor="text1" w:themeTint="A6"/>
          <w:sz w:val="24"/>
          <w:szCs w:val="24"/>
          <w:lang w:val="lt-LT"/>
        </w:rPr>
        <w:t>.</w:t>
      </w:r>
      <w:r w:rsidR="00971324" w:rsidRPr="003B10DA">
        <w:rPr>
          <w:rFonts w:ascii="Jost" w:eastAsia="Calibri" w:hAnsi="Jost" w:cs="Calibri"/>
          <w:color w:val="595959" w:themeColor="text1" w:themeTint="A6"/>
          <w:sz w:val="24"/>
          <w:szCs w:val="24"/>
          <w:lang w:val="lt-LT"/>
        </w:rPr>
        <w:t xml:space="preserve"> Individualaus užsakymo kilimėliai*: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812"/>
      </w:tblGrid>
      <w:tr w:rsidR="00971324" w:rsidRPr="003B10DA" w14:paraId="52AF8AE7" w14:textId="77777777" w:rsidTr="00D62F01">
        <w:trPr>
          <w:cantSplit/>
        </w:trPr>
        <w:tc>
          <w:tcPr>
            <w:tcW w:w="3686" w:type="dxa"/>
            <w:shd w:val="clear" w:color="auto" w:fill="auto"/>
          </w:tcPr>
          <w:p w14:paraId="05C9C0A8" w14:textId="77777777" w:rsidR="00971324" w:rsidRPr="003B10DA" w:rsidRDefault="00971324" w:rsidP="00E327E1">
            <w:pPr>
              <w:spacing w:after="0" w:line="276" w:lineRule="auto"/>
              <w:ind w:left="0" w:right="0"/>
              <w:rPr>
                <w:rFonts w:ascii="Jost" w:eastAsia="Calibri" w:hAnsi="Jost" w:cs="Calibri"/>
                <w:b/>
                <w:bCs/>
                <w:color w:val="595959" w:themeColor="text1" w:themeTint="A6"/>
                <w:sz w:val="24"/>
                <w:szCs w:val="24"/>
                <w:lang w:val="lt-LT"/>
              </w:rPr>
            </w:pPr>
            <w:bookmarkStart w:id="6" w:name="_Hlk65162798"/>
            <w:r w:rsidRPr="003B10DA">
              <w:rPr>
                <w:rFonts w:ascii="Jost" w:eastAsia="Calibri" w:hAnsi="Jost" w:cs="Calibri"/>
                <w:b/>
                <w:bCs/>
                <w:color w:val="595959" w:themeColor="text1" w:themeTint="A6"/>
                <w:sz w:val="24"/>
                <w:szCs w:val="24"/>
                <w:lang w:val="lt-LT"/>
              </w:rPr>
              <w:t>Parametras</w:t>
            </w:r>
          </w:p>
        </w:tc>
        <w:tc>
          <w:tcPr>
            <w:tcW w:w="5812" w:type="dxa"/>
            <w:shd w:val="clear" w:color="auto" w:fill="auto"/>
          </w:tcPr>
          <w:p w14:paraId="27F08F20" w14:textId="77777777" w:rsidR="00971324" w:rsidRPr="003B10DA" w:rsidRDefault="00971324" w:rsidP="00E327E1">
            <w:pPr>
              <w:spacing w:after="0" w:line="276" w:lineRule="auto"/>
              <w:ind w:left="0" w:right="0"/>
              <w:rPr>
                <w:rFonts w:ascii="Jost" w:eastAsia="Calibri" w:hAnsi="Jost" w:cs="Calibri"/>
                <w:b/>
                <w:bCs/>
                <w:color w:val="595959" w:themeColor="text1" w:themeTint="A6"/>
                <w:sz w:val="24"/>
                <w:szCs w:val="24"/>
                <w:lang w:val="lt-LT"/>
              </w:rPr>
            </w:pPr>
            <w:r w:rsidRPr="003B10DA">
              <w:rPr>
                <w:rFonts w:ascii="Jost" w:eastAsia="Calibri" w:hAnsi="Jost" w:cs="Calibri"/>
                <w:b/>
                <w:bCs/>
                <w:color w:val="595959" w:themeColor="text1" w:themeTint="A6"/>
                <w:sz w:val="24"/>
                <w:szCs w:val="24"/>
                <w:lang w:val="lt-LT"/>
              </w:rPr>
              <w:t>Reikalavimas</w:t>
            </w:r>
          </w:p>
        </w:tc>
      </w:tr>
      <w:tr w:rsidR="00971324" w:rsidRPr="003B10DA" w14:paraId="0AAF6311" w14:textId="77777777" w:rsidTr="00D62F01">
        <w:trPr>
          <w:cantSplit/>
        </w:trPr>
        <w:tc>
          <w:tcPr>
            <w:tcW w:w="3686" w:type="dxa"/>
            <w:vMerge w:val="restart"/>
            <w:shd w:val="clear" w:color="auto" w:fill="auto"/>
          </w:tcPr>
          <w:p w14:paraId="33709650"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Kilimėlių dydžiai</w:t>
            </w:r>
          </w:p>
          <w:p w14:paraId="01433F1A"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Galima dydžio paklaida (+/- 5%)</w:t>
            </w:r>
          </w:p>
        </w:tc>
        <w:tc>
          <w:tcPr>
            <w:tcW w:w="5812" w:type="dxa"/>
            <w:shd w:val="clear" w:color="auto" w:fill="auto"/>
          </w:tcPr>
          <w:p w14:paraId="0BD8793A"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85 x 75 cm</w:t>
            </w:r>
          </w:p>
        </w:tc>
      </w:tr>
      <w:tr w:rsidR="00971324" w:rsidRPr="003B10DA" w14:paraId="2A07A34E" w14:textId="77777777" w:rsidTr="00D62F01">
        <w:trPr>
          <w:cantSplit/>
        </w:trPr>
        <w:tc>
          <w:tcPr>
            <w:tcW w:w="3686" w:type="dxa"/>
            <w:vMerge/>
            <w:shd w:val="clear" w:color="auto" w:fill="auto"/>
          </w:tcPr>
          <w:p w14:paraId="05783C9D"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p>
        </w:tc>
        <w:tc>
          <w:tcPr>
            <w:tcW w:w="5812" w:type="dxa"/>
            <w:shd w:val="clear" w:color="auto" w:fill="auto"/>
          </w:tcPr>
          <w:p w14:paraId="70B9FC0E"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85 x 120 cm</w:t>
            </w:r>
          </w:p>
        </w:tc>
      </w:tr>
      <w:tr w:rsidR="00971324" w:rsidRPr="003B10DA" w14:paraId="63769782" w14:textId="77777777" w:rsidTr="00D62F01">
        <w:trPr>
          <w:cantSplit/>
        </w:trPr>
        <w:tc>
          <w:tcPr>
            <w:tcW w:w="3686" w:type="dxa"/>
            <w:vMerge/>
            <w:shd w:val="clear" w:color="auto" w:fill="auto"/>
          </w:tcPr>
          <w:p w14:paraId="0210AD19"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p>
        </w:tc>
        <w:tc>
          <w:tcPr>
            <w:tcW w:w="5812" w:type="dxa"/>
            <w:shd w:val="clear" w:color="auto" w:fill="auto"/>
          </w:tcPr>
          <w:p w14:paraId="54CD4FAE"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85 x 150 cm</w:t>
            </w:r>
          </w:p>
        </w:tc>
      </w:tr>
      <w:tr w:rsidR="00971324" w:rsidRPr="003B10DA" w14:paraId="41B4C92C" w14:textId="77777777" w:rsidTr="00D62F01">
        <w:trPr>
          <w:cantSplit/>
        </w:trPr>
        <w:tc>
          <w:tcPr>
            <w:tcW w:w="3686" w:type="dxa"/>
            <w:vMerge/>
            <w:shd w:val="clear" w:color="auto" w:fill="auto"/>
          </w:tcPr>
          <w:p w14:paraId="579F4A24"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p>
        </w:tc>
        <w:tc>
          <w:tcPr>
            <w:tcW w:w="5812" w:type="dxa"/>
            <w:shd w:val="clear" w:color="auto" w:fill="auto"/>
          </w:tcPr>
          <w:p w14:paraId="14EC20D8"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85 x 300 cm</w:t>
            </w:r>
          </w:p>
        </w:tc>
      </w:tr>
      <w:tr w:rsidR="00971324" w:rsidRPr="003B10DA" w14:paraId="4A98E42F" w14:textId="77777777" w:rsidTr="00D62F01">
        <w:trPr>
          <w:cantSplit/>
        </w:trPr>
        <w:tc>
          <w:tcPr>
            <w:tcW w:w="3686" w:type="dxa"/>
            <w:vMerge/>
            <w:shd w:val="clear" w:color="auto" w:fill="auto"/>
          </w:tcPr>
          <w:p w14:paraId="4F967A7F"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p>
        </w:tc>
        <w:tc>
          <w:tcPr>
            <w:tcW w:w="5812" w:type="dxa"/>
            <w:shd w:val="clear" w:color="auto" w:fill="auto"/>
          </w:tcPr>
          <w:p w14:paraId="5AE627FC"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115 x 200 cm</w:t>
            </w:r>
          </w:p>
        </w:tc>
      </w:tr>
      <w:tr w:rsidR="00971324" w:rsidRPr="003B10DA" w14:paraId="3CE7B8C3" w14:textId="77777777" w:rsidTr="00D62F01">
        <w:trPr>
          <w:cantSplit/>
        </w:trPr>
        <w:tc>
          <w:tcPr>
            <w:tcW w:w="3686" w:type="dxa"/>
            <w:vMerge/>
            <w:shd w:val="clear" w:color="auto" w:fill="auto"/>
          </w:tcPr>
          <w:p w14:paraId="6676BFA8"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p>
        </w:tc>
        <w:tc>
          <w:tcPr>
            <w:tcW w:w="5812" w:type="dxa"/>
            <w:shd w:val="clear" w:color="auto" w:fill="auto"/>
          </w:tcPr>
          <w:p w14:paraId="74A36F0A"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115 x 240 cm</w:t>
            </w:r>
          </w:p>
        </w:tc>
      </w:tr>
      <w:tr w:rsidR="00971324" w:rsidRPr="003B10DA" w14:paraId="6456ED1B" w14:textId="77777777" w:rsidTr="00D62F01">
        <w:trPr>
          <w:cantSplit/>
        </w:trPr>
        <w:tc>
          <w:tcPr>
            <w:tcW w:w="3686" w:type="dxa"/>
            <w:vMerge/>
            <w:shd w:val="clear" w:color="auto" w:fill="auto"/>
          </w:tcPr>
          <w:p w14:paraId="20A7DA7F"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p>
        </w:tc>
        <w:tc>
          <w:tcPr>
            <w:tcW w:w="5812" w:type="dxa"/>
            <w:shd w:val="clear" w:color="auto" w:fill="auto"/>
          </w:tcPr>
          <w:p w14:paraId="627602D1"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115 x 300 cm</w:t>
            </w:r>
          </w:p>
        </w:tc>
      </w:tr>
      <w:tr w:rsidR="00971324" w:rsidRPr="003B10DA" w14:paraId="03238C61" w14:textId="77777777" w:rsidTr="00D62F01">
        <w:trPr>
          <w:cantSplit/>
          <w:trHeight w:val="269"/>
        </w:trPr>
        <w:tc>
          <w:tcPr>
            <w:tcW w:w="3686" w:type="dxa"/>
            <w:vMerge/>
            <w:shd w:val="clear" w:color="auto" w:fill="auto"/>
          </w:tcPr>
          <w:p w14:paraId="75D31533"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p>
        </w:tc>
        <w:tc>
          <w:tcPr>
            <w:tcW w:w="5812" w:type="dxa"/>
            <w:shd w:val="clear" w:color="auto" w:fill="auto"/>
          </w:tcPr>
          <w:p w14:paraId="3DE1310D"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150 x 300 cm</w:t>
            </w:r>
          </w:p>
        </w:tc>
      </w:tr>
      <w:tr w:rsidR="00971324" w:rsidRPr="003B10DA" w14:paraId="4310AEB8" w14:textId="77777777" w:rsidTr="00D62F01">
        <w:trPr>
          <w:cantSplit/>
        </w:trPr>
        <w:tc>
          <w:tcPr>
            <w:tcW w:w="3686" w:type="dxa"/>
            <w:shd w:val="clear" w:color="auto" w:fill="auto"/>
          </w:tcPr>
          <w:p w14:paraId="05CD11C0"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Darbinis paviršius</w:t>
            </w:r>
          </w:p>
        </w:tc>
        <w:tc>
          <w:tcPr>
            <w:tcW w:w="5812" w:type="dxa"/>
            <w:shd w:val="clear" w:color="auto" w:fill="auto"/>
          </w:tcPr>
          <w:p w14:paraId="272EA22F"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100% nailonas arba lygiaverčių savybių medžiaga</w:t>
            </w:r>
          </w:p>
        </w:tc>
      </w:tr>
      <w:tr w:rsidR="00971324" w:rsidRPr="003B10DA" w14:paraId="0282CD86" w14:textId="77777777" w:rsidTr="00D62F01">
        <w:trPr>
          <w:cantSplit/>
        </w:trPr>
        <w:tc>
          <w:tcPr>
            <w:tcW w:w="3686" w:type="dxa"/>
            <w:shd w:val="clear" w:color="auto" w:fill="auto"/>
          </w:tcPr>
          <w:p w14:paraId="720BA8A3"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Vandens sulaikymas (l/m²)</w:t>
            </w:r>
          </w:p>
        </w:tc>
        <w:tc>
          <w:tcPr>
            <w:tcW w:w="5812" w:type="dxa"/>
            <w:shd w:val="clear" w:color="auto" w:fill="auto"/>
          </w:tcPr>
          <w:p w14:paraId="44516B01"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ne mažiau kaip 2 (l/m²)</w:t>
            </w:r>
          </w:p>
        </w:tc>
      </w:tr>
      <w:tr w:rsidR="00971324" w:rsidRPr="003B10DA" w14:paraId="7E9E5EC3" w14:textId="77777777" w:rsidTr="00D62F01">
        <w:trPr>
          <w:cantSplit/>
        </w:trPr>
        <w:tc>
          <w:tcPr>
            <w:tcW w:w="3686" w:type="dxa"/>
            <w:shd w:val="clear" w:color="auto" w:fill="auto"/>
          </w:tcPr>
          <w:p w14:paraId="6F133E15"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Kilimėlio spalvos</w:t>
            </w:r>
          </w:p>
        </w:tc>
        <w:tc>
          <w:tcPr>
            <w:tcW w:w="5812" w:type="dxa"/>
            <w:shd w:val="clear" w:color="auto" w:fill="auto"/>
          </w:tcPr>
          <w:p w14:paraId="50419282"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Įvairios</w:t>
            </w:r>
          </w:p>
        </w:tc>
      </w:tr>
      <w:tr w:rsidR="00971324" w:rsidRPr="003B10DA" w14:paraId="35F216CF" w14:textId="77777777" w:rsidTr="00D62F01">
        <w:trPr>
          <w:cantSplit/>
        </w:trPr>
        <w:tc>
          <w:tcPr>
            <w:tcW w:w="9498" w:type="dxa"/>
            <w:gridSpan w:val="2"/>
            <w:shd w:val="clear" w:color="auto" w:fill="auto"/>
          </w:tcPr>
          <w:p w14:paraId="1CA6615E"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Galimas bet kokio vaizdo ar užrašo pagaminimas, HD vaizdas.</w:t>
            </w:r>
          </w:p>
        </w:tc>
      </w:tr>
    </w:tbl>
    <w:bookmarkEnd w:id="6"/>
    <w:p w14:paraId="2361DDDD" w14:textId="174AEA11" w:rsidR="00971324" w:rsidRPr="003B10DA" w:rsidRDefault="00971324" w:rsidP="00E327E1">
      <w:pPr>
        <w:spacing w:after="0" w:line="276" w:lineRule="auto"/>
        <w:ind w:left="0" w:right="0"/>
        <w:rPr>
          <w:rFonts w:ascii="Jost" w:eastAsia="Calibri" w:hAnsi="Jost" w:cs="Calibri"/>
          <w:i/>
          <w:iCs/>
          <w:color w:val="595959" w:themeColor="text1" w:themeTint="A6"/>
          <w:sz w:val="24"/>
          <w:szCs w:val="24"/>
          <w:lang w:val="lt-LT"/>
        </w:rPr>
      </w:pPr>
      <w:r w:rsidRPr="003B10DA">
        <w:rPr>
          <w:rFonts w:ascii="Jost" w:eastAsia="Calibri" w:hAnsi="Jost" w:cs="Calibri"/>
          <w:i/>
          <w:iCs/>
          <w:color w:val="595959" w:themeColor="text1" w:themeTint="A6"/>
          <w:sz w:val="24"/>
          <w:szCs w:val="24"/>
          <w:lang w:val="lt-LT"/>
        </w:rPr>
        <w:t>* Kilimai nuomojami tik kilimą užsakiusiam Užsakovui. Pirkimo sutartis sudaroma 36</w:t>
      </w:r>
      <w:r w:rsidR="001F3947" w:rsidRPr="003B10DA">
        <w:rPr>
          <w:rFonts w:ascii="Jost" w:eastAsia="Calibri" w:hAnsi="Jost" w:cs="Calibri"/>
          <w:i/>
          <w:iCs/>
          <w:color w:val="595959" w:themeColor="text1" w:themeTint="A6"/>
          <w:sz w:val="24"/>
          <w:szCs w:val="24"/>
          <w:lang w:val="lt-LT"/>
        </w:rPr>
        <w:t> </w:t>
      </w:r>
      <w:r w:rsidRPr="003B10DA">
        <w:rPr>
          <w:rFonts w:ascii="Jost" w:eastAsia="Calibri" w:hAnsi="Jost" w:cs="Calibri"/>
          <w:i/>
          <w:iCs/>
          <w:color w:val="595959" w:themeColor="text1" w:themeTint="A6"/>
          <w:sz w:val="24"/>
          <w:szCs w:val="24"/>
          <w:lang w:val="lt-LT"/>
        </w:rPr>
        <w:t>mėn.</w:t>
      </w:r>
    </w:p>
    <w:p w14:paraId="7C8938E1" w14:textId="77777777" w:rsidR="00971324" w:rsidRPr="003B10DA" w:rsidRDefault="00971324" w:rsidP="00E327E1">
      <w:pPr>
        <w:spacing w:after="0" w:line="276" w:lineRule="auto"/>
        <w:ind w:left="0" w:right="0"/>
        <w:rPr>
          <w:rFonts w:ascii="Jost" w:eastAsia="Calibri" w:hAnsi="Jost" w:cs="Calibri"/>
          <w:color w:val="595959" w:themeColor="text1" w:themeTint="A6"/>
          <w:sz w:val="24"/>
          <w:szCs w:val="24"/>
          <w:lang w:val="lt-LT"/>
        </w:rPr>
      </w:pPr>
    </w:p>
    <w:p w14:paraId="289BE1C3" w14:textId="77777777" w:rsidR="00F47277" w:rsidRPr="003B10DA" w:rsidRDefault="00F47277" w:rsidP="00E327E1">
      <w:pPr>
        <w:spacing w:after="0" w:line="276" w:lineRule="auto"/>
        <w:ind w:left="0" w:right="0"/>
        <w:rPr>
          <w:rFonts w:ascii="Jost" w:eastAsia="Calibri" w:hAnsi="Jost" w:cs="Calibri"/>
          <w:color w:val="595959" w:themeColor="text1" w:themeTint="A6"/>
          <w:sz w:val="24"/>
          <w:szCs w:val="24"/>
          <w:lang w:val="lt-LT"/>
        </w:rPr>
      </w:pPr>
    </w:p>
    <w:p w14:paraId="0DC48196" w14:textId="77777777" w:rsidR="00F47277" w:rsidRPr="003B10DA" w:rsidRDefault="00F47277" w:rsidP="00E327E1">
      <w:pPr>
        <w:spacing w:after="0" w:line="276" w:lineRule="auto"/>
        <w:ind w:left="0" w:right="0"/>
        <w:rPr>
          <w:rFonts w:ascii="Jost" w:eastAsia="Calibri" w:hAnsi="Jost" w:cs="Calibri"/>
          <w:color w:val="595959" w:themeColor="text1" w:themeTint="A6"/>
          <w:sz w:val="24"/>
          <w:szCs w:val="24"/>
          <w:lang w:val="lt-LT"/>
        </w:rPr>
      </w:pPr>
    </w:p>
    <w:p w14:paraId="51729AA9" w14:textId="77777777" w:rsidR="00F47277" w:rsidRPr="003B10DA" w:rsidRDefault="00F47277" w:rsidP="00E327E1">
      <w:pPr>
        <w:spacing w:after="0" w:line="276" w:lineRule="auto"/>
        <w:ind w:left="0" w:right="0"/>
        <w:rPr>
          <w:rFonts w:ascii="Jost" w:eastAsia="Calibri" w:hAnsi="Jost" w:cs="Calibri"/>
          <w:color w:val="595959" w:themeColor="text1" w:themeTint="A6"/>
          <w:sz w:val="24"/>
          <w:szCs w:val="24"/>
          <w:lang w:val="lt-LT"/>
        </w:rPr>
      </w:pPr>
    </w:p>
    <w:p w14:paraId="1107C9D1" w14:textId="2B06C54F"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b/>
          <w:color w:val="595959" w:themeColor="text1" w:themeTint="A6"/>
          <w:sz w:val="24"/>
          <w:szCs w:val="24"/>
          <w:lang w:val="lt-LT"/>
        </w:rPr>
        <w:lastRenderedPageBreak/>
        <w:t xml:space="preserve">Bendrieji kilimėliams </w:t>
      </w:r>
      <w:r w:rsidR="00417909" w:rsidRPr="003B10DA">
        <w:rPr>
          <w:rFonts w:ascii="Jost" w:eastAsia="Calibri" w:hAnsi="Jost" w:cs="Calibri"/>
          <w:b/>
          <w:color w:val="595959" w:themeColor="text1" w:themeTint="A6"/>
          <w:sz w:val="24"/>
          <w:szCs w:val="24"/>
          <w:lang w:val="lt-LT"/>
        </w:rPr>
        <w:t>keliami</w:t>
      </w:r>
      <w:r w:rsidRPr="003B10DA">
        <w:rPr>
          <w:rFonts w:ascii="Jost" w:eastAsia="Calibri" w:hAnsi="Jost" w:cs="Calibri"/>
          <w:b/>
          <w:color w:val="595959" w:themeColor="text1" w:themeTint="A6"/>
          <w:sz w:val="24"/>
          <w:szCs w:val="24"/>
          <w:lang w:val="lt-LT"/>
        </w:rPr>
        <w:t xml:space="preserve"> reikalavimai:</w:t>
      </w:r>
    </w:p>
    <w:p w14:paraId="2587D2C3" w14:textId="479AF608" w:rsidR="00BB460C" w:rsidRPr="003B10DA" w:rsidRDefault="00E060C5" w:rsidP="00E327E1">
      <w:pPr>
        <w:pStyle w:val="ListParagraph"/>
        <w:numPr>
          <w:ilvl w:val="0"/>
          <w:numId w:val="20"/>
        </w:numPr>
        <w:spacing w:after="0" w:line="276" w:lineRule="auto"/>
        <w:ind w:left="426" w:right="0" w:hanging="426"/>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Kilimėlių pagrindas – neslidus</w:t>
      </w:r>
      <w:r w:rsidR="00F5728D" w:rsidRPr="003B10DA">
        <w:rPr>
          <w:rFonts w:ascii="Jost" w:eastAsia="Calibri" w:hAnsi="Jost" w:cs="Calibri"/>
          <w:color w:val="595959" w:themeColor="text1" w:themeTint="A6"/>
          <w:sz w:val="24"/>
          <w:szCs w:val="24"/>
          <w:lang w:val="lt-LT"/>
        </w:rPr>
        <w:t>.</w:t>
      </w:r>
    </w:p>
    <w:p w14:paraId="193D0FE1" w14:textId="31A7F84A" w:rsidR="00E060C5" w:rsidRPr="003B10DA" w:rsidRDefault="00E060C5" w:rsidP="00E327E1">
      <w:pPr>
        <w:pStyle w:val="ListParagraph"/>
        <w:numPr>
          <w:ilvl w:val="0"/>
          <w:numId w:val="20"/>
        </w:numPr>
        <w:spacing w:after="0" w:line="276" w:lineRule="auto"/>
        <w:ind w:left="426" w:right="0" w:hanging="426"/>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Turi sugerti purvą ir drėgmę (reikalavimas netaikomas guminiams ir ergonominiams kilimėliams)</w:t>
      </w:r>
      <w:r w:rsidR="00F5728D" w:rsidRPr="003B10DA">
        <w:rPr>
          <w:rFonts w:ascii="Jost" w:eastAsia="Calibri" w:hAnsi="Jost" w:cs="Calibri"/>
          <w:color w:val="595959" w:themeColor="text1" w:themeTint="A6"/>
          <w:sz w:val="24"/>
          <w:szCs w:val="24"/>
          <w:lang w:val="lt-LT"/>
        </w:rPr>
        <w:t>.</w:t>
      </w:r>
    </w:p>
    <w:p w14:paraId="5696E867" w14:textId="0607634F" w:rsidR="00E060C5" w:rsidRPr="003B10DA" w:rsidRDefault="00E060C5" w:rsidP="00E327E1">
      <w:pPr>
        <w:pStyle w:val="ListParagraph"/>
        <w:numPr>
          <w:ilvl w:val="0"/>
          <w:numId w:val="20"/>
        </w:numPr>
        <w:spacing w:after="0" w:line="276" w:lineRule="auto"/>
        <w:ind w:left="426" w:right="0" w:hanging="426"/>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Kilimėliai turi būti be įplyšimų, be akivaizdžių išsidėvėjimo žymių (lygaus paviršiaus)</w:t>
      </w:r>
      <w:r w:rsidR="00F5728D" w:rsidRPr="003B10DA">
        <w:rPr>
          <w:rFonts w:ascii="Jost" w:eastAsia="Calibri" w:hAnsi="Jost" w:cs="Calibri"/>
          <w:color w:val="595959" w:themeColor="text1" w:themeTint="A6"/>
          <w:sz w:val="24"/>
          <w:szCs w:val="24"/>
          <w:lang w:val="lt-LT"/>
        </w:rPr>
        <w:t>.</w:t>
      </w:r>
    </w:p>
    <w:p w14:paraId="765EA410" w14:textId="223E2577" w:rsidR="00E060C5" w:rsidRPr="003B10DA" w:rsidRDefault="00E060C5" w:rsidP="00E327E1">
      <w:pPr>
        <w:pStyle w:val="ListParagraph"/>
        <w:numPr>
          <w:ilvl w:val="0"/>
          <w:numId w:val="20"/>
        </w:numPr>
        <w:spacing w:after="0" w:line="276" w:lineRule="auto"/>
        <w:ind w:left="426" w:right="0" w:hanging="426"/>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Turi nuimti elektros krūvį</w:t>
      </w:r>
      <w:r w:rsidR="00F5728D" w:rsidRPr="003B10DA">
        <w:rPr>
          <w:rFonts w:ascii="Jost" w:eastAsia="Calibri" w:hAnsi="Jost" w:cs="Calibri"/>
          <w:color w:val="595959" w:themeColor="text1" w:themeTint="A6"/>
          <w:sz w:val="24"/>
          <w:szCs w:val="24"/>
          <w:lang w:val="lt-LT"/>
        </w:rPr>
        <w:t>.</w:t>
      </w:r>
    </w:p>
    <w:p w14:paraId="27C8E230" w14:textId="39F5E3E8" w:rsidR="00E060C5" w:rsidRPr="001F7B2D" w:rsidRDefault="00E060C5" w:rsidP="00E327E1">
      <w:pPr>
        <w:pStyle w:val="ListParagraph"/>
        <w:numPr>
          <w:ilvl w:val="0"/>
          <w:numId w:val="20"/>
        </w:numPr>
        <w:spacing w:after="0" w:line="276" w:lineRule="auto"/>
        <w:ind w:left="426" w:right="0" w:hanging="426"/>
        <w:rPr>
          <w:rFonts w:ascii="Jost" w:eastAsia="Calibri" w:hAnsi="Jost" w:cs="Calibri"/>
          <w:color w:val="595959" w:themeColor="text1" w:themeTint="A6"/>
          <w:sz w:val="24"/>
          <w:szCs w:val="24"/>
          <w:lang w:val="lt-LT"/>
        </w:rPr>
      </w:pPr>
      <w:r w:rsidRPr="001F7B2D">
        <w:rPr>
          <w:rFonts w:ascii="Jost" w:eastAsia="Calibri" w:hAnsi="Jost" w:cs="Calibri"/>
          <w:color w:val="595959" w:themeColor="text1" w:themeTint="A6"/>
          <w:sz w:val="24"/>
          <w:szCs w:val="24"/>
          <w:lang w:val="lt-LT"/>
        </w:rPr>
        <w:t>Kilimėliai turi būti valomi sertifikuotomis priemonėmis atitinkančiomis Lietuvoje galiojančioms higienos normoms. Pirkėjui paprašius, turi būti pateikiami tai įrodantys dokumentai.</w:t>
      </w:r>
    </w:p>
    <w:p w14:paraId="609A2653" w14:textId="29351F50"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p>
    <w:p w14:paraId="14BD24A8" w14:textId="7DD0A7AC" w:rsidR="00E060C5" w:rsidRPr="003B10DA" w:rsidRDefault="00E060C5" w:rsidP="00E327E1">
      <w:pPr>
        <w:spacing w:after="0" w:line="276" w:lineRule="auto"/>
        <w:ind w:left="0" w:right="0"/>
        <w:rPr>
          <w:rFonts w:ascii="Jost" w:eastAsia="Calibri" w:hAnsi="Jost" w:cs="Calibri"/>
          <w:color w:val="595959" w:themeColor="text1" w:themeTint="A6"/>
          <w:sz w:val="24"/>
          <w:szCs w:val="24"/>
          <w:lang w:val="lt-LT"/>
        </w:rPr>
      </w:pPr>
      <w:r w:rsidRPr="003B10DA">
        <w:rPr>
          <w:rFonts w:ascii="Jost" w:eastAsia="Calibri" w:hAnsi="Jost" w:cs="Calibri"/>
          <w:b/>
          <w:color w:val="595959" w:themeColor="text1" w:themeTint="A6"/>
          <w:sz w:val="24"/>
          <w:szCs w:val="24"/>
          <w:lang w:val="lt-LT"/>
        </w:rPr>
        <w:t>Bendrieji paslaugai teikiami reikalavimai:</w:t>
      </w:r>
    </w:p>
    <w:p w14:paraId="183F4BB1" w14:textId="45FC561B" w:rsidR="00B377B1" w:rsidRPr="003B10DA" w:rsidRDefault="00E060C5" w:rsidP="00E327E1">
      <w:pPr>
        <w:pStyle w:val="ListParagraph"/>
        <w:numPr>
          <w:ilvl w:val="0"/>
          <w:numId w:val="21"/>
        </w:numPr>
        <w:spacing w:after="0" w:line="276" w:lineRule="auto"/>
        <w:ind w:left="426" w:right="0" w:hanging="426"/>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 xml:space="preserve">Paslaugų teikimas skaičiuojamas </w:t>
      </w:r>
      <w:r w:rsidRPr="003B10DA">
        <w:rPr>
          <w:rFonts w:ascii="Jost" w:eastAsia="Calibri" w:hAnsi="Jost" w:cs="Calibri"/>
          <w:i/>
          <w:iCs/>
          <w:color w:val="595959" w:themeColor="text1" w:themeTint="A6"/>
          <w:sz w:val="24"/>
          <w:szCs w:val="24"/>
          <w:lang w:val="lt-LT"/>
        </w:rPr>
        <w:t>kartais per savaitę</w:t>
      </w:r>
      <w:r w:rsidR="009D39BB" w:rsidRPr="003B10DA">
        <w:rPr>
          <w:rFonts w:ascii="Jost" w:eastAsia="Calibri" w:hAnsi="Jost" w:cs="Calibri"/>
          <w:color w:val="595959" w:themeColor="text1" w:themeTint="A6"/>
          <w:sz w:val="24"/>
          <w:szCs w:val="24"/>
          <w:lang w:val="lt-LT"/>
        </w:rPr>
        <w:t xml:space="preserve"> </w:t>
      </w:r>
      <w:r w:rsidRPr="003B10DA">
        <w:rPr>
          <w:rFonts w:ascii="Jost" w:eastAsia="Calibri" w:hAnsi="Jost" w:cs="Calibri"/>
          <w:color w:val="595959" w:themeColor="text1" w:themeTint="A6"/>
          <w:sz w:val="24"/>
          <w:szCs w:val="24"/>
          <w:lang w:val="lt-LT"/>
        </w:rPr>
        <w:t>kiekvienam objektui</w:t>
      </w:r>
      <w:r w:rsidR="0022587B" w:rsidRPr="003B10DA">
        <w:rPr>
          <w:rFonts w:ascii="Jost" w:eastAsia="Calibri" w:hAnsi="Jost" w:cs="Calibri"/>
          <w:color w:val="595959" w:themeColor="text1" w:themeTint="A6"/>
          <w:sz w:val="24"/>
          <w:szCs w:val="24"/>
          <w:lang w:val="lt-LT"/>
        </w:rPr>
        <w:t xml:space="preserve"> </w:t>
      </w:r>
      <w:r w:rsidR="0022587B" w:rsidRPr="003B10DA">
        <w:rPr>
          <w:rFonts w:ascii="Jost" w:eastAsia="Calibri" w:hAnsi="Jost" w:cs="Calibri"/>
          <w:color w:val="595959" w:themeColor="text1" w:themeTint="A6"/>
          <w:sz w:val="24"/>
          <w:szCs w:val="24"/>
          <w:lang w:val="lt-LT"/>
        </w:rPr>
        <w:t>(</w:t>
      </w:r>
      <w:r w:rsidR="006607DC" w:rsidRPr="003B10DA">
        <w:rPr>
          <w:rFonts w:ascii="Jost" w:eastAsia="Calibri" w:hAnsi="Jost" w:cs="Calibri"/>
          <w:color w:val="595959" w:themeColor="text1" w:themeTint="A6"/>
          <w:sz w:val="24"/>
          <w:szCs w:val="24"/>
          <w:lang w:val="lt-LT"/>
        </w:rPr>
        <w:t xml:space="preserve">rečiausias </w:t>
      </w:r>
      <w:r w:rsidR="0022587B" w:rsidRPr="003B10DA">
        <w:rPr>
          <w:rFonts w:ascii="Jost" w:eastAsia="Calibri" w:hAnsi="Jost" w:cs="Calibri"/>
          <w:color w:val="595959" w:themeColor="text1" w:themeTint="A6"/>
          <w:sz w:val="24"/>
          <w:szCs w:val="24"/>
          <w:lang w:val="lt-LT"/>
        </w:rPr>
        <w:t>gali</w:t>
      </w:r>
      <w:r w:rsidR="006607DC" w:rsidRPr="003B10DA">
        <w:rPr>
          <w:rFonts w:ascii="Jost" w:eastAsia="Calibri" w:hAnsi="Jost" w:cs="Calibri"/>
          <w:color w:val="595959" w:themeColor="text1" w:themeTint="A6"/>
          <w:sz w:val="24"/>
          <w:szCs w:val="24"/>
          <w:lang w:val="lt-LT"/>
        </w:rPr>
        <w:t>mas</w:t>
      </w:r>
      <w:r w:rsidR="0022587B" w:rsidRPr="003B10DA">
        <w:rPr>
          <w:rFonts w:ascii="Jost" w:eastAsia="Calibri" w:hAnsi="Jost" w:cs="Calibri"/>
          <w:color w:val="595959" w:themeColor="text1" w:themeTint="A6"/>
          <w:sz w:val="24"/>
          <w:szCs w:val="24"/>
          <w:lang w:val="lt-LT"/>
        </w:rPr>
        <w:t xml:space="preserve"> pasirinkimas </w:t>
      </w:r>
      <w:r w:rsidR="00AB17B6" w:rsidRPr="003B10DA">
        <w:rPr>
          <w:rFonts w:ascii="Jost" w:eastAsia="Calibri" w:hAnsi="Jost" w:cs="Calibri"/>
          <w:color w:val="595959" w:themeColor="text1" w:themeTint="A6"/>
          <w:sz w:val="24"/>
          <w:szCs w:val="24"/>
          <w:lang w:val="lt-LT"/>
        </w:rPr>
        <w:t xml:space="preserve">- </w:t>
      </w:r>
      <w:r w:rsidR="0022587B" w:rsidRPr="003B10DA">
        <w:rPr>
          <w:rFonts w:ascii="Jost" w:eastAsia="Calibri" w:hAnsi="Jost" w:cs="Calibri"/>
          <w:color w:val="595959" w:themeColor="text1" w:themeTint="A6"/>
          <w:sz w:val="24"/>
          <w:szCs w:val="24"/>
          <w:lang w:val="lt-LT"/>
        </w:rPr>
        <w:t>1</w:t>
      </w:r>
      <w:r w:rsidR="00351D59" w:rsidRPr="003B10DA">
        <w:rPr>
          <w:rFonts w:ascii="Jost" w:eastAsia="Calibri" w:hAnsi="Jost" w:cs="Calibri"/>
          <w:color w:val="595959" w:themeColor="text1" w:themeTint="A6"/>
          <w:sz w:val="24"/>
          <w:szCs w:val="24"/>
          <w:lang w:val="lt-LT"/>
        </w:rPr>
        <w:t> </w:t>
      </w:r>
      <w:r w:rsidR="0022587B" w:rsidRPr="003B10DA">
        <w:rPr>
          <w:rFonts w:ascii="Jost" w:eastAsia="Calibri" w:hAnsi="Jost" w:cs="Calibri"/>
          <w:color w:val="595959" w:themeColor="text1" w:themeTint="A6"/>
          <w:sz w:val="24"/>
          <w:szCs w:val="24"/>
          <w:lang w:val="lt-LT"/>
        </w:rPr>
        <w:t>kartas per 2</w:t>
      </w:r>
      <w:r w:rsidR="00351D59" w:rsidRPr="003B10DA">
        <w:rPr>
          <w:rFonts w:ascii="Jost" w:eastAsia="Calibri" w:hAnsi="Jost" w:cs="Calibri"/>
          <w:color w:val="595959" w:themeColor="text1" w:themeTint="A6"/>
          <w:sz w:val="24"/>
          <w:szCs w:val="24"/>
          <w:lang w:val="lt-LT"/>
        </w:rPr>
        <w:t> </w:t>
      </w:r>
      <w:r w:rsidR="0022587B" w:rsidRPr="003B10DA">
        <w:rPr>
          <w:rFonts w:ascii="Jost" w:eastAsia="Calibri" w:hAnsi="Jost" w:cs="Calibri"/>
          <w:color w:val="595959" w:themeColor="text1" w:themeTint="A6"/>
          <w:sz w:val="24"/>
          <w:szCs w:val="24"/>
          <w:lang w:val="lt-LT"/>
        </w:rPr>
        <w:t>savaites)</w:t>
      </w:r>
      <w:r w:rsidRPr="003B10DA">
        <w:rPr>
          <w:rFonts w:ascii="Jost" w:eastAsia="Calibri" w:hAnsi="Jost" w:cs="Calibri"/>
          <w:color w:val="595959" w:themeColor="text1" w:themeTint="A6"/>
          <w:sz w:val="24"/>
          <w:szCs w:val="24"/>
          <w:lang w:val="lt-LT"/>
        </w:rPr>
        <w:t xml:space="preserve">. Jeigu pasirenkamas keitimo dažnis </w:t>
      </w:r>
      <w:r w:rsidRPr="003B10DA">
        <w:rPr>
          <w:rFonts w:ascii="Jost" w:eastAsia="Calibri" w:hAnsi="Jost" w:cs="Calibri"/>
          <w:i/>
          <w:iCs/>
          <w:color w:val="595959" w:themeColor="text1" w:themeTint="A6"/>
          <w:sz w:val="24"/>
          <w:szCs w:val="24"/>
          <w:lang w:val="lt-LT"/>
        </w:rPr>
        <w:t>2</w:t>
      </w:r>
      <w:r w:rsidR="00351D59" w:rsidRPr="003B10DA">
        <w:rPr>
          <w:rFonts w:ascii="Jost" w:eastAsia="Calibri" w:hAnsi="Jost" w:cs="Calibri"/>
          <w:i/>
          <w:iCs/>
          <w:color w:val="595959" w:themeColor="text1" w:themeTint="A6"/>
          <w:sz w:val="24"/>
          <w:szCs w:val="24"/>
          <w:lang w:val="lt-LT"/>
        </w:rPr>
        <w:t> </w:t>
      </w:r>
      <w:r w:rsidRPr="003B10DA">
        <w:rPr>
          <w:rFonts w:ascii="Jost" w:eastAsia="Calibri" w:hAnsi="Jost" w:cs="Calibri"/>
          <w:i/>
          <w:iCs/>
          <w:color w:val="595959" w:themeColor="text1" w:themeTint="A6"/>
          <w:sz w:val="24"/>
          <w:szCs w:val="24"/>
          <w:lang w:val="lt-LT"/>
        </w:rPr>
        <w:t>kartai per savaitę</w:t>
      </w:r>
      <w:r w:rsidRPr="003B10DA">
        <w:rPr>
          <w:rFonts w:ascii="Jost" w:eastAsia="Calibri" w:hAnsi="Jost" w:cs="Calibri"/>
          <w:color w:val="595959" w:themeColor="text1" w:themeTint="A6"/>
          <w:sz w:val="24"/>
          <w:szCs w:val="24"/>
          <w:lang w:val="lt-LT"/>
        </w:rPr>
        <w:t>, tai tarp keitimų privalo būti ne mažesnis nei 2</w:t>
      </w:r>
      <w:r w:rsidR="00351D59" w:rsidRPr="003B10DA">
        <w:rPr>
          <w:rFonts w:ascii="Jost" w:eastAsia="Calibri" w:hAnsi="Jost" w:cs="Calibri"/>
          <w:color w:val="595959" w:themeColor="text1" w:themeTint="A6"/>
          <w:sz w:val="24"/>
          <w:szCs w:val="24"/>
          <w:lang w:val="lt-LT"/>
        </w:rPr>
        <w:t> </w:t>
      </w:r>
      <w:r w:rsidRPr="003B10DA">
        <w:rPr>
          <w:rFonts w:ascii="Jost" w:eastAsia="Calibri" w:hAnsi="Jost" w:cs="Calibri"/>
          <w:color w:val="595959" w:themeColor="text1" w:themeTint="A6"/>
          <w:sz w:val="24"/>
          <w:szCs w:val="24"/>
          <w:lang w:val="lt-LT"/>
        </w:rPr>
        <w:t xml:space="preserve">darbo dienų tarpas, o jeigu </w:t>
      </w:r>
      <w:r w:rsidRPr="003B10DA">
        <w:rPr>
          <w:rFonts w:ascii="Jost" w:eastAsia="Calibri" w:hAnsi="Jost" w:cs="Calibri"/>
          <w:i/>
          <w:iCs/>
          <w:color w:val="595959" w:themeColor="text1" w:themeTint="A6"/>
          <w:sz w:val="24"/>
          <w:szCs w:val="24"/>
          <w:lang w:val="lt-LT"/>
        </w:rPr>
        <w:t>3</w:t>
      </w:r>
      <w:r w:rsidR="00351D59" w:rsidRPr="003B10DA">
        <w:rPr>
          <w:rFonts w:ascii="Jost" w:eastAsia="Calibri" w:hAnsi="Jost" w:cs="Calibri"/>
          <w:i/>
          <w:iCs/>
          <w:color w:val="595959" w:themeColor="text1" w:themeTint="A6"/>
          <w:sz w:val="24"/>
          <w:szCs w:val="24"/>
          <w:lang w:val="lt-LT"/>
        </w:rPr>
        <w:t> </w:t>
      </w:r>
      <w:r w:rsidRPr="003B10DA">
        <w:rPr>
          <w:rFonts w:ascii="Jost" w:eastAsia="Calibri" w:hAnsi="Jost" w:cs="Calibri"/>
          <w:i/>
          <w:iCs/>
          <w:color w:val="595959" w:themeColor="text1" w:themeTint="A6"/>
          <w:sz w:val="24"/>
          <w:szCs w:val="24"/>
          <w:lang w:val="lt-LT"/>
        </w:rPr>
        <w:t>kartai per savaitę</w:t>
      </w:r>
      <w:r w:rsidR="00D265DA" w:rsidRPr="003B10DA">
        <w:rPr>
          <w:rFonts w:ascii="Jost" w:eastAsia="Calibri" w:hAnsi="Jost" w:cs="Calibri"/>
          <w:color w:val="595959" w:themeColor="text1" w:themeTint="A6"/>
          <w:sz w:val="24"/>
          <w:szCs w:val="24"/>
          <w:lang w:val="lt-LT"/>
        </w:rPr>
        <w:t xml:space="preserve">, </w:t>
      </w:r>
      <w:r w:rsidRPr="003B10DA">
        <w:rPr>
          <w:rFonts w:ascii="Jost" w:eastAsia="Calibri" w:hAnsi="Jost" w:cs="Calibri"/>
          <w:color w:val="595959" w:themeColor="text1" w:themeTint="A6"/>
          <w:sz w:val="24"/>
          <w:szCs w:val="24"/>
          <w:lang w:val="lt-LT"/>
        </w:rPr>
        <w:t>tai 1</w:t>
      </w:r>
      <w:r w:rsidR="00041AD8" w:rsidRPr="003B10DA">
        <w:rPr>
          <w:rFonts w:ascii="Jost" w:eastAsia="Calibri" w:hAnsi="Jost" w:cs="Calibri"/>
          <w:color w:val="595959" w:themeColor="text1" w:themeTint="A6"/>
          <w:sz w:val="24"/>
          <w:szCs w:val="24"/>
          <w:lang w:val="lt-LT"/>
        </w:rPr>
        <w:t> </w:t>
      </w:r>
      <w:r w:rsidRPr="003B10DA">
        <w:rPr>
          <w:rFonts w:ascii="Jost" w:eastAsia="Calibri" w:hAnsi="Jost" w:cs="Calibri"/>
          <w:color w:val="595959" w:themeColor="text1" w:themeTint="A6"/>
          <w:sz w:val="24"/>
          <w:szCs w:val="24"/>
          <w:lang w:val="lt-LT"/>
        </w:rPr>
        <w:t xml:space="preserve">darbo dienos tarpas, išskyrus kai </w:t>
      </w:r>
      <w:r w:rsidR="00C428DC" w:rsidRPr="003B10DA">
        <w:rPr>
          <w:rFonts w:ascii="Jost" w:eastAsia="Calibri" w:hAnsi="Jost" w:cs="Calibri"/>
          <w:color w:val="595959" w:themeColor="text1" w:themeTint="A6"/>
          <w:sz w:val="24"/>
          <w:szCs w:val="24"/>
          <w:lang w:val="lt-LT"/>
        </w:rPr>
        <w:t>u</w:t>
      </w:r>
      <w:r w:rsidRPr="003B10DA">
        <w:rPr>
          <w:rFonts w:ascii="Jost" w:eastAsia="Calibri" w:hAnsi="Jost" w:cs="Calibri"/>
          <w:color w:val="595959" w:themeColor="text1" w:themeTint="A6"/>
          <w:sz w:val="24"/>
          <w:szCs w:val="24"/>
          <w:lang w:val="lt-LT"/>
        </w:rPr>
        <w:t>žsakovas pageidauja keitimo kasdien arba daugiau nei 3</w:t>
      </w:r>
      <w:r w:rsidR="00041AD8" w:rsidRPr="003B10DA">
        <w:rPr>
          <w:rFonts w:ascii="Jost" w:eastAsia="Calibri" w:hAnsi="Jost" w:cs="Calibri"/>
          <w:color w:val="595959" w:themeColor="text1" w:themeTint="A6"/>
          <w:sz w:val="24"/>
          <w:szCs w:val="24"/>
          <w:lang w:val="lt-LT"/>
        </w:rPr>
        <w:t> </w:t>
      </w:r>
      <w:r w:rsidRPr="003B10DA">
        <w:rPr>
          <w:rFonts w:ascii="Jost" w:eastAsia="Calibri" w:hAnsi="Jost" w:cs="Calibri"/>
          <w:color w:val="595959" w:themeColor="text1" w:themeTint="A6"/>
          <w:sz w:val="24"/>
          <w:szCs w:val="24"/>
          <w:lang w:val="lt-LT"/>
        </w:rPr>
        <w:t>kartus per savaitę</w:t>
      </w:r>
      <w:r w:rsidR="00041AD8" w:rsidRPr="003B10DA">
        <w:rPr>
          <w:rFonts w:ascii="Jost" w:eastAsia="Calibri" w:hAnsi="Jost" w:cs="Calibri"/>
          <w:color w:val="595959" w:themeColor="text1" w:themeTint="A6"/>
          <w:sz w:val="24"/>
          <w:szCs w:val="24"/>
          <w:lang w:val="lt-LT"/>
        </w:rPr>
        <w:t>.</w:t>
      </w:r>
    </w:p>
    <w:p w14:paraId="375B58B8" w14:textId="6A156745" w:rsidR="00B377B1" w:rsidRPr="003B10DA" w:rsidRDefault="00E060C5" w:rsidP="00E327E1">
      <w:pPr>
        <w:pStyle w:val="ListParagraph"/>
        <w:numPr>
          <w:ilvl w:val="0"/>
          <w:numId w:val="21"/>
        </w:numPr>
        <w:spacing w:after="0" w:line="276" w:lineRule="auto"/>
        <w:ind w:left="426" w:right="0" w:hanging="426"/>
        <w:rPr>
          <w:rFonts w:ascii="Jost" w:eastAsia="Calibri" w:hAnsi="Jost" w:cs="Calibri"/>
          <w:color w:val="595959" w:themeColor="text1" w:themeTint="A6"/>
          <w:sz w:val="24"/>
          <w:szCs w:val="24"/>
          <w:lang w:val="lt-LT"/>
        </w:rPr>
      </w:pPr>
      <w:r w:rsidRPr="003B10DA">
        <w:rPr>
          <w:rFonts w:ascii="Jost" w:eastAsia="Calibri" w:hAnsi="Jost" w:cs="Calibri"/>
          <w:bCs/>
          <w:color w:val="595959" w:themeColor="text1" w:themeTint="A6"/>
          <w:sz w:val="24"/>
          <w:szCs w:val="24"/>
          <w:lang w:val="lt-LT"/>
        </w:rPr>
        <w:t xml:space="preserve">Prekių kiekis </w:t>
      </w:r>
      <w:r w:rsidRPr="003B10DA">
        <w:rPr>
          <w:rFonts w:ascii="Jost" w:eastAsia="Calibri" w:hAnsi="Jost" w:cs="Calibri"/>
          <w:color w:val="595959" w:themeColor="text1" w:themeTint="A6"/>
          <w:sz w:val="24"/>
          <w:szCs w:val="24"/>
          <w:lang w:val="lt-LT"/>
        </w:rPr>
        <w:t>–</w:t>
      </w:r>
      <w:r w:rsidRPr="003B10DA">
        <w:rPr>
          <w:rFonts w:ascii="Jost" w:eastAsia="Calibri" w:hAnsi="Jost" w:cs="Calibri"/>
          <w:bCs/>
          <w:color w:val="595959" w:themeColor="text1" w:themeTint="A6"/>
          <w:sz w:val="24"/>
          <w:szCs w:val="24"/>
          <w:lang w:val="lt-LT"/>
        </w:rPr>
        <w:t xml:space="preserve"> </w:t>
      </w:r>
      <w:r w:rsidRPr="003B10DA">
        <w:rPr>
          <w:rFonts w:ascii="Jost" w:eastAsia="Calibri" w:hAnsi="Jost" w:cs="Calibri"/>
          <w:color w:val="595959" w:themeColor="text1" w:themeTint="A6"/>
          <w:sz w:val="24"/>
          <w:szCs w:val="24"/>
          <w:lang w:val="lt-LT"/>
        </w:rPr>
        <w:t xml:space="preserve">nuomojamų kilimėlių kiekis pirkimo sutarties </w:t>
      </w:r>
      <w:r w:rsidR="00C428DC" w:rsidRPr="003B10DA">
        <w:rPr>
          <w:rFonts w:ascii="Jost" w:eastAsia="Calibri" w:hAnsi="Jost" w:cs="Calibri"/>
          <w:bCs/>
          <w:color w:val="595959" w:themeColor="text1" w:themeTint="A6"/>
          <w:sz w:val="24"/>
          <w:szCs w:val="24"/>
          <w:lang w:val="lt-LT"/>
        </w:rPr>
        <w:t>(toliau – s</w:t>
      </w:r>
      <w:r w:rsidR="00C428DC" w:rsidRPr="003B10DA">
        <w:rPr>
          <w:rFonts w:ascii="Jost" w:eastAsia="Calibri" w:hAnsi="Jost" w:cs="Calibri"/>
          <w:bCs/>
          <w:color w:val="595959" w:themeColor="text1" w:themeTint="A6"/>
          <w:sz w:val="24"/>
          <w:szCs w:val="24"/>
          <w:lang w:val="lt-LT"/>
        </w:rPr>
        <w:t>utartis</w:t>
      </w:r>
      <w:r w:rsidR="00C428DC" w:rsidRPr="003B10DA">
        <w:rPr>
          <w:rFonts w:ascii="Jost" w:eastAsia="Calibri" w:hAnsi="Jost" w:cs="Calibri"/>
          <w:bCs/>
          <w:color w:val="595959" w:themeColor="text1" w:themeTint="A6"/>
          <w:sz w:val="24"/>
          <w:szCs w:val="24"/>
          <w:lang w:val="lt-LT"/>
        </w:rPr>
        <w:t xml:space="preserve">) </w:t>
      </w:r>
      <w:r w:rsidRPr="003B10DA">
        <w:rPr>
          <w:rFonts w:ascii="Jost" w:eastAsia="Calibri" w:hAnsi="Jost" w:cs="Calibri"/>
          <w:color w:val="595959" w:themeColor="text1" w:themeTint="A6"/>
          <w:sz w:val="24"/>
          <w:szCs w:val="24"/>
          <w:lang w:val="lt-LT"/>
        </w:rPr>
        <w:t>galiojimo laikotarpiu</w:t>
      </w:r>
      <w:r w:rsidR="00AE7C3E" w:rsidRPr="003B10DA">
        <w:rPr>
          <w:rFonts w:ascii="Jost" w:eastAsia="Calibri" w:hAnsi="Jost" w:cs="Calibri"/>
          <w:color w:val="595959" w:themeColor="text1" w:themeTint="A6"/>
          <w:sz w:val="24"/>
          <w:szCs w:val="24"/>
          <w:lang w:val="lt-LT"/>
        </w:rPr>
        <w:t xml:space="preserve"> yra</w:t>
      </w:r>
      <w:r w:rsidRPr="003B10DA">
        <w:rPr>
          <w:rFonts w:ascii="Jost" w:eastAsia="Calibri" w:hAnsi="Jost" w:cs="Calibri"/>
          <w:color w:val="595959" w:themeColor="text1" w:themeTint="A6"/>
          <w:sz w:val="24"/>
          <w:szCs w:val="24"/>
          <w:lang w:val="lt-LT"/>
        </w:rPr>
        <w:t xml:space="preserve"> nurod</w:t>
      </w:r>
      <w:r w:rsidR="00AE7C3E" w:rsidRPr="003B10DA">
        <w:rPr>
          <w:rFonts w:ascii="Jost" w:eastAsia="Calibri" w:hAnsi="Jost" w:cs="Calibri"/>
          <w:color w:val="595959" w:themeColor="text1" w:themeTint="A6"/>
          <w:sz w:val="24"/>
          <w:szCs w:val="24"/>
          <w:lang w:val="lt-LT"/>
        </w:rPr>
        <w:t>omas</w:t>
      </w:r>
      <w:r w:rsidRPr="003B10DA">
        <w:rPr>
          <w:rFonts w:ascii="Jost" w:eastAsia="Calibri" w:hAnsi="Jost" w:cs="Calibri"/>
          <w:color w:val="595959" w:themeColor="text1" w:themeTint="A6"/>
          <w:sz w:val="24"/>
          <w:szCs w:val="24"/>
          <w:lang w:val="lt-LT"/>
        </w:rPr>
        <w:t xml:space="preserve"> sutarties priede. Nurodyta paslaugų apimtis yra preliminari</w:t>
      </w:r>
      <w:r w:rsidR="00024C8E" w:rsidRPr="003B10DA">
        <w:rPr>
          <w:rFonts w:ascii="Jost" w:eastAsia="Calibri" w:hAnsi="Jost" w:cs="Calibri"/>
          <w:color w:val="595959" w:themeColor="text1" w:themeTint="A6"/>
          <w:sz w:val="24"/>
          <w:szCs w:val="24"/>
          <w:lang w:val="lt-LT"/>
        </w:rPr>
        <w:t xml:space="preserve"> -</w:t>
      </w:r>
      <w:r w:rsidRPr="003B10DA">
        <w:rPr>
          <w:rFonts w:ascii="Jost" w:eastAsia="Calibri" w:hAnsi="Jost" w:cs="Calibri"/>
          <w:color w:val="595959" w:themeColor="text1" w:themeTint="A6"/>
          <w:sz w:val="24"/>
          <w:szCs w:val="24"/>
          <w:lang w:val="lt-LT"/>
        </w:rPr>
        <w:t xml:space="preserve"> </w:t>
      </w:r>
      <w:r w:rsidR="00C428DC" w:rsidRPr="003B10DA">
        <w:rPr>
          <w:rFonts w:ascii="Jost" w:eastAsia="Calibri" w:hAnsi="Jost" w:cs="Calibri"/>
          <w:color w:val="595959" w:themeColor="text1" w:themeTint="A6"/>
          <w:sz w:val="24"/>
          <w:szCs w:val="24"/>
          <w:lang w:val="lt-LT"/>
        </w:rPr>
        <w:t>u</w:t>
      </w:r>
      <w:r w:rsidR="00E74D9A" w:rsidRPr="003B10DA">
        <w:rPr>
          <w:rFonts w:ascii="Jost" w:eastAsia="Calibri" w:hAnsi="Jost" w:cs="Calibri"/>
          <w:color w:val="595959" w:themeColor="text1" w:themeTint="A6"/>
          <w:sz w:val="24"/>
          <w:szCs w:val="24"/>
          <w:lang w:val="lt-LT"/>
        </w:rPr>
        <w:t>žsakovas į</w:t>
      </w:r>
      <w:r w:rsidRPr="003B10DA">
        <w:rPr>
          <w:rFonts w:ascii="Jost" w:eastAsia="Calibri" w:hAnsi="Jost" w:cs="Calibri"/>
          <w:color w:val="595959" w:themeColor="text1" w:themeTint="A6"/>
          <w:sz w:val="24"/>
          <w:szCs w:val="24"/>
          <w:lang w:val="lt-LT"/>
        </w:rPr>
        <w:t>sipareigoj</w:t>
      </w:r>
      <w:r w:rsidR="00E74D9A" w:rsidRPr="003B10DA">
        <w:rPr>
          <w:rFonts w:ascii="Jost" w:eastAsia="Calibri" w:hAnsi="Jost" w:cs="Calibri"/>
          <w:color w:val="595959" w:themeColor="text1" w:themeTint="A6"/>
          <w:sz w:val="24"/>
          <w:szCs w:val="24"/>
          <w:lang w:val="lt-LT"/>
        </w:rPr>
        <w:t>a</w:t>
      </w:r>
      <w:r w:rsidRPr="003B10DA">
        <w:rPr>
          <w:rFonts w:ascii="Jost" w:eastAsia="Calibri" w:hAnsi="Jost" w:cs="Calibri"/>
          <w:color w:val="595959" w:themeColor="text1" w:themeTint="A6"/>
          <w:sz w:val="24"/>
          <w:szCs w:val="24"/>
          <w:lang w:val="lt-LT"/>
        </w:rPr>
        <w:t xml:space="preserve"> užsakyti paslaugų už ne mažiau kaip </w:t>
      </w:r>
      <w:r w:rsidRPr="003B10DA">
        <w:rPr>
          <w:rFonts w:ascii="Jost" w:eastAsia="Calibri" w:hAnsi="Jost" w:cs="Calibri"/>
          <w:i/>
          <w:iCs/>
          <w:color w:val="595959" w:themeColor="text1" w:themeTint="A6"/>
          <w:sz w:val="24"/>
          <w:szCs w:val="24"/>
          <w:lang w:val="lt-LT"/>
        </w:rPr>
        <w:t>(nuo 70 iki 100)</w:t>
      </w:r>
      <w:r w:rsidRPr="003B10DA">
        <w:rPr>
          <w:rFonts w:ascii="Jost" w:eastAsia="Calibri" w:hAnsi="Jost" w:cs="Calibri"/>
          <w:color w:val="595959" w:themeColor="text1" w:themeTint="A6"/>
          <w:sz w:val="24"/>
          <w:szCs w:val="24"/>
          <w:lang w:val="lt-LT"/>
        </w:rPr>
        <w:t xml:space="preserve"> procentų </w:t>
      </w:r>
      <w:r w:rsidR="00C428DC" w:rsidRPr="003B10DA">
        <w:rPr>
          <w:rFonts w:ascii="Jost" w:eastAsia="Calibri" w:hAnsi="Jost" w:cs="Calibri"/>
          <w:color w:val="595959" w:themeColor="text1" w:themeTint="A6"/>
          <w:sz w:val="24"/>
          <w:szCs w:val="24"/>
          <w:lang w:val="lt-LT"/>
        </w:rPr>
        <w:t>s</w:t>
      </w:r>
      <w:r w:rsidR="00E23F79" w:rsidRPr="003B10DA">
        <w:rPr>
          <w:rFonts w:ascii="Jost" w:eastAsia="Calibri" w:hAnsi="Jost" w:cs="Calibri"/>
          <w:color w:val="595959" w:themeColor="text1" w:themeTint="A6"/>
          <w:sz w:val="24"/>
          <w:szCs w:val="24"/>
          <w:lang w:val="lt-LT"/>
        </w:rPr>
        <w:t>utarties</w:t>
      </w:r>
      <w:r w:rsidRPr="003B10DA">
        <w:rPr>
          <w:rFonts w:ascii="Jost" w:eastAsia="Calibri" w:hAnsi="Jost" w:cs="Calibri"/>
          <w:color w:val="595959" w:themeColor="text1" w:themeTint="A6"/>
          <w:sz w:val="24"/>
          <w:szCs w:val="24"/>
          <w:lang w:val="lt-LT"/>
        </w:rPr>
        <w:t xml:space="preserve"> kainos. Priklausomai nuo </w:t>
      </w:r>
      <w:r w:rsidR="00C428DC" w:rsidRPr="003B10DA">
        <w:rPr>
          <w:rFonts w:ascii="Jost" w:eastAsia="Calibri" w:hAnsi="Jost" w:cs="Calibri"/>
          <w:color w:val="595959" w:themeColor="text1" w:themeTint="A6"/>
          <w:sz w:val="24"/>
          <w:szCs w:val="24"/>
          <w:lang w:val="lt-LT"/>
        </w:rPr>
        <w:t>u</w:t>
      </w:r>
      <w:r w:rsidR="00A47BFE" w:rsidRPr="003B10DA">
        <w:rPr>
          <w:rFonts w:ascii="Jost" w:eastAsia="Calibri" w:hAnsi="Jost" w:cs="Calibri"/>
          <w:color w:val="595959" w:themeColor="text1" w:themeTint="A6"/>
          <w:sz w:val="24"/>
          <w:szCs w:val="24"/>
          <w:lang w:val="lt-LT"/>
        </w:rPr>
        <w:t xml:space="preserve">žsakovo </w:t>
      </w:r>
      <w:r w:rsidRPr="003B10DA">
        <w:rPr>
          <w:rFonts w:ascii="Jost" w:eastAsia="Calibri" w:hAnsi="Jost" w:cs="Calibri"/>
          <w:color w:val="595959" w:themeColor="text1" w:themeTint="A6"/>
          <w:sz w:val="24"/>
          <w:szCs w:val="24"/>
          <w:lang w:val="lt-LT"/>
        </w:rPr>
        <w:t xml:space="preserve">poreikio gali keistis </w:t>
      </w:r>
      <w:r w:rsidR="00C428DC" w:rsidRPr="003B10DA">
        <w:rPr>
          <w:rFonts w:ascii="Jost" w:eastAsia="Calibri" w:hAnsi="Jost" w:cs="Calibri"/>
          <w:color w:val="595959" w:themeColor="text1" w:themeTint="A6"/>
          <w:sz w:val="24"/>
          <w:szCs w:val="24"/>
          <w:lang w:val="lt-LT"/>
        </w:rPr>
        <w:t>s</w:t>
      </w:r>
      <w:r w:rsidR="00E23F79" w:rsidRPr="003B10DA">
        <w:rPr>
          <w:rFonts w:ascii="Jost" w:eastAsia="Calibri" w:hAnsi="Jost" w:cs="Calibri"/>
          <w:color w:val="595959" w:themeColor="text1" w:themeTint="A6"/>
          <w:sz w:val="24"/>
          <w:szCs w:val="24"/>
          <w:lang w:val="lt-LT"/>
        </w:rPr>
        <w:t xml:space="preserve">utarties priede nurodytų </w:t>
      </w:r>
      <w:r w:rsidRPr="003B10DA">
        <w:rPr>
          <w:rFonts w:ascii="Jost" w:eastAsia="Calibri" w:hAnsi="Jost" w:cs="Calibri"/>
          <w:color w:val="595959" w:themeColor="text1" w:themeTint="A6"/>
          <w:sz w:val="24"/>
          <w:szCs w:val="24"/>
          <w:lang w:val="lt-LT"/>
        </w:rPr>
        <w:t>kilimėlių kiekis, keitimo dažnumas</w:t>
      </w:r>
      <w:r w:rsidR="00024C8E" w:rsidRPr="003B10DA">
        <w:rPr>
          <w:rFonts w:ascii="Jost" w:eastAsia="Calibri" w:hAnsi="Jost" w:cs="Calibri"/>
          <w:color w:val="595959" w:themeColor="text1" w:themeTint="A6"/>
          <w:sz w:val="24"/>
          <w:szCs w:val="24"/>
          <w:lang w:val="lt-LT"/>
        </w:rPr>
        <w:t>.</w:t>
      </w:r>
    </w:p>
    <w:p w14:paraId="545815D4" w14:textId="0A1249DB" w:rsidR="00E060C5" w:rsidRPr="003B10DA" w:rsidRDefault="00E060C5" w:rsidP="00E327E1">
      <w:pPr>
        <w:pStyle w:val="ListParagraph"/>
        <w:numPr>
          <w:ilvl w:val="0"/>
          <w:numId w:val="21"/>
        </w:numPr>
        <w:spacing w:after="0" w:line="276" w:lineRule="auto"/>
        <w:ind w:left="426" w:right="0" w:hanging="426"/>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Kilimėliai turi būti keičiami suderintu grafiku objekto darbo laiku iš karto (</w:t>
      </w:r>
      <w:r w:rsidR="00E430F3" w:rsidRPr="003B10DA">
        <w:rPr>
          <w:rFonts w:ascii="Jost" w:eastAsia="Calibri" w:hAnsi="Jost" w:cs="Calibri"/>
          <w:color w:val="595959" w:themeColor="text1" w:themeTint="A6"/>
          <w:sz w:val="24"/>
          <w:szCs w:val="24"/>
          <w:lang w:val="lt-LT"/>
        </w:rPr>
        <w:t xml:space="preserve">t. y. </w:t>
      </w:r>
      <w:r w:rsidRPr="003B10DA">
        <w:rPr>
          <w:rFonts w:ascii="Jost" w:eastAsia="Calibri" w:hAnsi="Jost" w:cs="Calibri"/>
          <w:color w:val="595959" w:themeColor="text1" w:themeTint="A6"/>
          <w:sz w:val="24"/>
          <w:szCs w:val="24"/>
          <w:lang w:val="lt-LT"/>
        </w:rPr>
        <w:t>paimamas nešvarus,</w:t>
      </w:r>
      <w:r w:rsidR="00E430F3" w:rsidRPr="003B10DA">
        <w:rPr>
          <w:rFonts w:ascii="Jost" w:eastAsia="Calibri" w:hAnsi="Jost" w:cs="Calibri"/>
          <w:color w:val="595959" w:themeColor="text1" w:themeTint="A6"/>
          <w:sz w:val="24"/>
          <w:szCs w:val="24"/>
          <w:lang w:val="lt-LT"/>
        </w:rPr>
        <w:t xml:space="preserve"> o</w:t>
      </w:r>
      <w:r w:rsidRPr="003B10DA">
        <w:rPr>
          <w:rFonts w:ascii="Jost" w:eastAsia="Calibri" w:hAnsi="Jost" w:cs="Calibri"/>
          <w:color w:val="595959" w:themeColor="text1" w:themeTint="A6"/>
          <w:sz w:val="24"/>
          <w:szCs w:val="24"/>
          <w:lang w:val="lt-LT"/>
        </w:rPr>
        <w:t xml:space="preserve"> patiesiamas išvalytas</w:t>
      </w:r>
      <w:r w:rsidR="00E03DCD" w:rsidRPr="003B10DA">
        <w:rPr>
          <w:rFonts w:ascii="Jost" w:eastAsia="Calibri" w:hAnsi="Jost" w:cs="Calibri"/>
          <w:color w:val="595959" w:themeColor="text1" w:themeTint="A6"/>
          <w:sz w:val="24"/>
          <w:szCs w:val="24"/>
          <w:lang w:val="lt-LT"/>
        </w:rPr>
        <w:t xml:space="preserve"> kilimėlis</w:t>
      </w:r>
      <w:r w:rsidRPr="003B10DA">
        <w:rPr>
          <w:rFonts w:ascii="Jost" w:eastAsia="Calibri" w:hAnsi="Jost" w:cs="Calibri"/>
          <w:color w:val="595959" w:themeColor="text1" w:themeTint="A6"/>
          <w:sz w:val="24"/>
          <w:szCs w:val="24"/>
          <w:lang w:val="lt-LT"/>
        </w:rPr>
        <w:t xml:space="preserve">). </w:t>
      </w:r>
      <w:r w:rsidR="008E048A" w:rsidRPr="003B10DA">
        <w:rPr>
          <w:rFonts w:ascii="Jost" w:eastAsia="Calibri" w:hAnsi="Jost" w:cs="Calibri"/>
          <w:color w:val="595959" w:themeColor="text1" w:themeTint="A6"/>
          <w:sz w:val="24"/>
          <w:szCs w:val="24"/>
          <w:lang w:val="lt-LT"/>
        </w:rPr>
        <w:t>Objekto</w:t>
      </w:r>
      <w:r w:rsidR="00513F1F" w:rsidRPr="003B10DA">
        <w:rPr>
          <w:rFonts w:ascii="Jost" w:eastAsia="Calibri" w:hAnsi="Jost" w:cs="Calibri"/>
          <w:color w:val="595959" w:themeColor="text1" w:themeTint="A6"/>
          <w:sz w:val="24"/>
          <w:szCs w:val="24"/>
          <w:lang w:val="lt-LT"/>
        </w:rPr>
        <w:t>(-ų)</w:t>
      </w:r>
      <w:r w:rsidR="008E048A" w:rsidRPr="003B10DA">
        <w:rPr>
          <w:rFonts w:ascii="Jost" w:eastAsia="Calibri" w:hAnsi="Jost" w:cs="Calibri"/>
          <w:color w:val="595959" w:themeColor="text1" w:themeTint="A6"/>
          <w:sz w:val="24"/>
          <w:szCs w:val="24"/>
          <w:lang w:val="lt-LT"/>
        </w:rPr>
        <w:t xml:space="preserve"> d</w:t>
      </w:r>
      <w:r w:rsidRPr="003B10DA">
        <w:rPr>
          <w:rFonts w:ascii="Jost" w:eastAsia="Calibri" w:hAnsi="Jost" w:cs="Calibri"/>
          <w:color w:val="595959" w:themeColor="text1" w:themeTint="A6"/>
          <w:sz w:val="24"/>
          <w:szCs w:val="24"/>
          <w:lang w:val="lt-LT"/>
        </w:rPr>
        <w:t>arbo laika</w:t>
      </w:r>
      <w:r w:rsidR="00513F1F" w:rsidRPr="003B10DA">
        <w:rPr>
          <w:rFonts w:ascii="Jost" w:eastAsia="Calibri" w:hAnsi="Jost" w:cs="Calibri"/>
          <w:color w:val="595959" w:themeColor="text1" w:themeTint="A6"/>
          <w:sz w:val="24"/>
          <w:szCs w:val="24"/>
          <w:lang w:val="lt-LT"/>
        </w:rPr>
        <w:t>s(-ai)</w:t>
      </w:r>
      <w:r w:rsidRPr="003B10DA">
        <w:rPr>
          <w:rFonts w:ascii="Jost" w:eastAsia="Calibri" w:hAnsi="Jost" w:cs="Calibri"/>
          <w:color w:val="595959" w:themeColor="text1" w:themeTint="A6"/>
          <w:sz w:val="24"/>
          <w:szCs w:val="24"/>
          <w:lang w:val="lt-LT"/>
        </w:rPr>
        <w:t xml:space="preserve"> nurod</w:t>
      </w:r>
      <w:r w:rsidR="00E03DCD" w:rsidRPr="003B10DA">
        <w:rPr>
          <w:rFonts w:ascii="Jost" w:eastAsia="Calibri" w:hAnsi="Jost" w:cs="Calibri"/>
          <w:color w:val="595959" w:themeColor="text1" w:themeTint="A6"/>
          <w:sz w:val="24"/>
          <w:szCs w:val="24"/>
          <w:lang w:val="lt-LT"/>
        </w:rPr>
        <w:t>om</w:t>
      </w:r>
      <w:r w:rsidR="00E67BBF" w:rsidRPr="003B10DA">
        <w:rPr>
          <w:rFonts w:ascii="Jost" w:eastAsia="Calibri" w:hAnsi="Jost" w:cs="Calibri"/>
          <w:color w:val="595959" w:themeColor="text1" w:themeTint="A6"/>
          <w:sz w:val="24"/>
          <w:szCs w:val="24"/>
          <w:lang w:val="lt-LT"/>
        </w:rPr>
        <w:t>as(-i)</w:t>
      </w:r>
      <w:r w:rsidRPr="003B10DA">
        <w:rPr>
          <w:rFonts w:ascii="Jost" w:eastAsia="Calibri" w:hAnsi="Jost" w:cs="Calibri"/>
          <w:color w:val="595959" w:themeColor="text1" w:themeTint="A6"/>
          <w:sz w:val="24"/>
          <w:szCs w:val="24"/>
          <w:lang w:val="lt-LT"/>
        </w:rPr>
        <w:t xml:space="preserve"> </w:t>
      </w:r>
      <w:r w:rsidR="008E048A" w:rsidRPr="003B10DA">
        <w:rPr>
          <w:rFonts w:ascii="Jost" w:eastAsia="Calibri" w:hAnsi="Jost" w:cs="Calibri"/>
          <w:color w:val="595959" w:themeColor="text1" w:themeTint="A6"/>
          <w:sz w:val="24"/>
          <w:szCs w:val="24"/>
          <w:lang w:val="lt-LT"/>
        </w:rPr>
        <w:t>sutarties p</w:t>
      </w:r>
      <w:r w:rsidRPr="003B10DA">
        <w:rPr>
          <w:rFonts w:ascii="Jost" w:eastAsia="Calibri" w:hAnsi="Jost" w:cs="Calibri"/>
          <w:color w:val="595959" w:themeColor="text1" w:themeTint="A6"/>
          <w:sz w:val="24"/>
          <w:szCs w:val="24"/>
          <w:lang w:val="lt-LT"/>
        </w:rPr>
        <w:t xml:space="preserve">riede. </w:t>
      </w:r>
      <w:r w:rsidR="00E430F3" w:rsidRPr="003B10DA">
        <w:rPr>
          <w:rFonts w:ascii="Jost" w:eastAsia="Calibri" w:hAnsi="Jost" w:cs="Calibri"/>
          <w:color w:val="595959" w:themeColor="text1" w:themeTint="A6"/>
          <w:sz w:val="24"/>
          <w:szCs w:val="24"/>
          <w:lang w:val="lt-LT"/>
        </w:rPr>
        <w:t>Užsakovas</w:t>
      </w:r>
      <w:r w:rsidRPr="003B10DA">
        <w:rPr>
          <w:rFonts w:ascii="Jost" w:eastAsia="Calibri" w:hAnsi="Jost" w:cs="Calibri"/>
          <w:color w:val="595959" w:themeColor="text1" w:themeTint="A6"/>
          <w:sz w:val="24"/>
          <w:szCs w:val="24"/>
          <w:lang w:val="lt-LT"/>
        </w:rPr>
        <w:t xml:space="preserve"> turi teisę keisti </w:t>
      </w:r>
      <w:r w:rsidR="00E67BBF" w:rsidRPr="003B10DA">
        <w:rPr>
          <w:rFonts w:ascii="Jost" w:eastAsia="Calibri" w:hAnsi="Jost" w:cs="Calibri"/>
          <w:color w:val="595959" w:themeColor="text1" w:themeTint="A6"/>
          <w:sz w:val="24"/>
          <w:szCs w:val="24"/>
          <w:lang w:val="lt-LT"/>
        </w:rPr>
        <w:t xml:space="preserve">sutarties </w:t>
      </w:r>
      <w:r w:rsidR="00E430F3" w:rsidRPr="003B10DA">
        <w:rPr>
          <w:rFonts w:ascii="Jost" w:eastAsia="Calibri" w:hAnsi="Jost" w:cs="Calibri"/>
          <w:color w:val="595959" w:themeColor="text1" w:themeTint="A6"/>
          <w:sz w:val="24"/>
          <w:szCs w:val="24"/>
          <w:lang w:val="lt-LT"/>
        </w:rPr>
        <w:t>p</w:t>
      </w:r>
      <w:r w:rsidRPr="003B10DA">
        <w:rPr>
          <w:rFonts w:ascii="Jost" w:eastAsia="Calibri" w:hAnsi="Jost" w:cs="Calibri"/>
          <w:color w:val="595959" w:themeColor="text1" w:themeTint="A6"/>
          <w:sz w:val="24"/>
          <w:szCs w:val="24"/>
          <w:lang w:val="lt-LT"/>
        </w:rPr>
        <w:t>riede nurodytą</w:t>
      </w:r>
      <w:r w:rsidR="00E67BBF" w:rsidRPr="003B10DA">
        <w:rPr>
          <w:rFonts w:ascii="Jost" w:eastAsia="Calibri" w:hAnsi="Jost" w:cs="Calibri"/>
          <w:color w:val="595959" w:themeColor="text1" w:themeTint="A6"/>
          <w:sz w:val="24"/>
          <w:szCs w:val="24"/>
          <w:lang w:val="lt-LT"/>
        </w:rPr>
        <w:t>(-</w:t>
      </w:r>
      <w:proofErr w:type="spellStart"/>
      <w:r w:rsidR="00E67BBF" w:rsidRPr="003B10DA">
        <w:rPr>
          <w:rFonts w:ascii="Jost" w:eastAsia="Calibri" w:hAnsi="Jost" w:cs="Calibri"/>
          <w:color w:val="595959" w:themeColor="text1" w:themeTint="A6"/>
          <w:sz w:val="24"/>
          <w:szCs w:val="24"/>
          <w:lang w:val="lt-LT"/>
        </w:rPr>
        <w:t>us</w:t>
      </w:r>
      <w:proofErr w:type="spellEnd"/>
      <w:r w:rsidR="00E67BBF" w:rsidRPr="003B10DA">
        <w:rPr>
          <w:rFonts w:ascii="Jost" w:eastAsia="Calibri" w:hAnsi="Jost" w:cs="Calibri"/>
          <w:color w:val="595959" w:themeColor="text1" w:themeTint="A6"/>
          <w:sz w:val="24"/>
          <w:szCs w:val="24"/>
          <w:lang w:val="lt-LT"/>
        </w:rPr>
        <w:t>)</w:t>
      </w:r>
      <w:r w:rsidRPr="003B10DA">
        <w:rPr>
          <w:rFonts w:ascii="Jost" w:eastAsia="Calibri" w:hAnsi="Jost" w:cs="Calibri"/>
          <w:color w:val="595959" w:themeColor="text1" w:themeTint="A6"/>
          <w:sz w:val="24"/>
          <w:szCs w:val="24"/>
          <w:lang w:val="lt-LT"/>
        </w:rPr>
        <w:t xml:space="preserve"> darbo laiką</w:t>
      </w:r>
      <w:r w:rsidR="00076FC6" w:rsidRPr="003B10DA">
        <w:rPr>
          <w:rFonts w:ascii="Jost" w:eastAsia="Calibri" w:hAnsi="Jost" w:cs="Calibri"/>
          <w:color w:val="595959" w:themeColor="text1" w:themeTint="A6"/>
          <w:sz w:val="24"/>
          <w:szCs w:val="24"/>
          <w:lang w:val="lt-LT"/>
        </w:rPr>
        <w:t>(-</w:t>
      </w:r>
      <w:proofErr w:type="spellStart"/>
      <w:r w:rsidR="00076FC6" w:rsidRPr="003B10DA">
        <w:rPr>
          <w:rFonts w:ascii="Jost" w:eastAsia="Calibri" w:hAnsi="Jost" w:cs="Calibri"/>
          <w:color w:val="595959" w:themeColor="text1" w:themeTint="A6"/>
          <w:sz w:val="24"/>
          <w:szCs w:val="24"/>
          <w:lang w:val="lt-LT"/>
        </w:rPr>
        <w:t>us</w:t>
      </w:r>
      <w:proofErr w:type="spellEnd"/>
      <w:r w:rsidR="00076FC6" w:rsidRPr="003B10DA">
        <w:rPr>
          <w:rFonts w:ascii="Jost" w:eastAsia="Calibri" w:hAnsi="Jost" w:cs="Calibri"/>
          <w:color w:val="595959" w:themeColor="text1" w:themeTint="A6"/>
          <w:sz w:val="24"/>
          <w:szCs w:val="24"/>
          <w:lang w:val="lt-LT"/>
        </w:rPr>
        <w:t>)</w:t>
      </w:r>
      <w:r w:rsidRPr="003B10DA">
        <w:rPr>
          <w:rFonts w:ascii="Jost" w:eastAsia="Calibri" w:hAnsi="Jost" w:cs="Calibri"/>
          <w:color w:val="595959" w:themeColor="text1" w:themeTint="A6"/>
          <w:sz w:val="24"/>
          <w:szCs w:val="24"/>
          <w:lang w:val="lt-LT"/>
        </w:rPr>
        <w:t xml:space="preserve"> ir apie tai įspėti </w:t>
      </w:r>
      <w:r w:rsidR="00076FC6" w:rsidRPr="003B10DA">
        <w:rPr>
          <w:rFonts w:ascii="Jost" w:eastAsia="Calibri" w:hAnsi="Jost" w:cs="Calibri"/>
          <w:color w:val="595959" w:themeColor="text1" w:themeTint="A6"/>
          <w:sz w:val="24"/>
          <w:szCs w:val="24"/>
          <w:lang w:val="lt-LT"/>
        </w:rPr>
        <w:t>t</w:t>
      </w:r>
      <w:r w:rsidRPr="003B10DA">
        <w:rPr>
          <w:rFonts w:ascii="Jost" w:eastAsia="Calibri" w:hAnsi="Jost" w:cs="Calibri"/>
          <w:color w:val="595959" w:themeColor="text1" w:themeTint="A6"/>
          <w:sz w:val="24"/>
          <w:szCs w:val="24"/>
          <w:lang w:val="lt-LT"/>
        </w:rPr>
        <w:t>iekėją per suderintą terminą, bet ne trumpesnį kaip 5</w:t>
      </w:r>
      <w:r w:rsidR="00076FC6" w:rsidRPr="003B10DA">
        <w:rPr>
          <w:rFonts w:ascii="Jost" w:eastAsia="Calibri" w:hAnsi="Jost" w:cs="Calibri"/>
          <w:color w:val="595959" w:themeColor="text1" w:themeTint="A6"/>
          <w:sz w:val="24"/>
          <w:szCs w:val="24"/>
          <w:lang w:val="lt-LT"/>
        </w:rPr>
        <w:t> </w:t>
      </w:r>
      <w:r w:rsidRPr="003B10DA">
        <w:rPr>
          <w:rFonts w:ascii="Jost" w:eastAsia="Calibri" w:hAnsi="Jost" w:cs="Calibri"/>
          <w:color w:val="595959" w:themeColor="text1" w:themeTint="A6"/>
          <w:sz w:val="24"/>
          <w:szCs w:val="24"/>
          <w:lang w:val="lt-LT"/>
        </w:rPr>
        <w:t>d.</w:t>
      </w:r>
      <w:r w:rsidR="00076FC6" w:rsidRPr="003B10DA">
        <w:rPr>
          <w:rFonts w:ascii="Jost" w:eastAsia="Calibri" w:hAnsi="Jost" w:cs="Calibri"/>
          <w:color w:val="595959" w:themeColor="text1" w:themeTint="A6"/>
          <w:sz w:val="24"/>
          <w:szCs w:val="24"/>
          <w:lang w:val="lt-LT"/>
        </w:rPr>
        <w:t> </w:t>
      </w:r>
      <w:r w:rsidRPr="003B10DA">
        <w:rPr>
          <w:rFonts w:ascii="Jost" w:eastAsia="Calibri" w:hAnsi="Jost" w:cs="Calibri"/>
          <w:color w:val="595959" w:themeColor="text1" w:themeTint="A6"/>
          <w:sz w:val="24"/>
          <w:szCs w:val="24"/>
          <w:lang w:val="lt-LT"/>
        </w:rPr>
        <w:t>d.</w:t>
      </w:r>
    </w:p>
    <w:p w14:paraId="524A446D" w14:textId="602F1705" w:rsidR="00E060C5" w:rsidRPr="003B10DA" w:rsidRDefault="00E060C5" w:rsidP="00E327E1">
      <w:pPr>
        <w:pStyle w:val="ListParagraph"/>
        <w:numPr>
          <w:ilvl w:val="0"/>
          <w:numId w:val="21"/>
        </w:numPr>
        <w:spacing w:after="0" w:line="276" w:lineRule="auto"/>
        <w:ind w:left="426" w:right="0" w:hanging="426"/>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 xml:space="preserve">Kilimėliai </w:t>
      </w:r>
      <w:r w:rsidR="00097E6A" w:rsidRPr="003B10DA">
        <w:rPr>
          <w:rFonts w:ascii="Jost" w:eastAsia="Calibri" w:hAnsi="Jost" w:cs="Calibri"/>
          <w:color w:val="595959" w:themeColor="text1" w:themeTint="A6"/>
          <w:sz w:val="24"/>
          <w:szCs w:val="24"/>
          <w:lang w:val="lt-LT"/>
        </w:rPr>
        <w:t>sutarties</w:t>
      </w:r>
      <w:r w:rsidR="00531D32" w:rsidRPr="003B10DA">
        <w:rPr>
          <w:rFonts w:ascii="Jost" w:eastAsia="Calibri" w:hAnsi="Jost" w:cs="Calibri"/>
          <w:color w:val="595959" w:themeColor="text1" w:themeTint="A6"/>
          <w:sz w:val="24"/>
          <w:szCs w:val="24"/>
          <w:lang w:val="lt-LT"/>
        </w:rPr>
        <w:t xml:space="preserve"> </w:t>
      </w:r>
      <w:r w:rsidR="00097E6A" w:rsidRPr="003B10DA">
        <w:rPr>
          <w:rFonts w:ascii="Jost" w:eastAsia="Calibri" w:hAnsi="Jost" w:cs="Calibri"/>
          <w:color w:val="595959" w:themeColor="text1" w:themeTint="A6"/>
          <w:sz w:val="24"/>
          <w:szCs w:val="24"/>
          <w:lang w:val="lt-LT"/>
        </w:rPr>
        <w:t>p</w:t>
      </w:r>
      <w:r w:rsidRPr="003B10DA">
        <w:rPr>
          <w:rFonts w:ascii="Jost" w:eastAsia="Calibri" w:hAnsi="Jost" w:cs="Calibri"/>
          <w:color w:val="595959" w:themeColor="text1" w:themeTint="A6"/>
          <w:sz w:val="24"/>
          <w:szCs w:val="24"/>
          <w:lang w:val="lt-LT"/>
        </w:rPr>
        <w:t xml:space="preserve">riede nurodytuose objektuose turi būti keičiami švariais </w:t>
      </w:r>
      <w:r w:rsidR="00531D32" w:rsidRPr="003B10DA">
        <w:rPr>
          <w:rFonts w:ascii="Jost" w:eastAsia="Calibri" w:hAnsi="Jost" w:cs="Calibri"/>
          <w:color w:val="595959" w:themeColor="text1" w:themeTint="A6"/>
          <w:sz w:val="24"/>
          <w:szCs w:val="24"/>
          <w:lang w:val="lt-LT"/>
        </w:rPr>
        <w:t>sutarties p</w:t>
      </w:r>
      <w:r w:rsidRPr="003B10DA">
        <w:rPr>
          <w:rFonts w:ascii="Jost" w:eastAsia="Calibri" w:hAnsi="Jost" w:cs="Calibri"/>
          <w:color w:val="595959" w:themeColor="text1" w:themeTint="A6"/>
          <w:sz w:val="24"/>
          <w:szCs w:val="24"/>
          <w:lang w:val="lt-LT"/>
        </w:rPr>
        <w:t xml:space="preserve">riede nurodytu periodiškumu. </w:t>
      </w:r>
      <w:bookmarkStart w:id="7" w:name="_Hlk63856685"/>
      <w:r w:rsidR="00531D32" w:rsidRPr="003B10DA">
        <w:rPr>
          <w:rFonts w:ascii="Jost" w:eastAsia="Calibri" w:hAnsi="Jost" w:cs="Calibri"/>
          <w:color w:val="595959" w:themeColor="text1" w:themeTint="A6"/>
          <w:sz w:val="24"/>
          <w:szCs w:val="24"/>
          <w:lang w:val="lt-LT"/>
        </w:rPr>
        <w:t xml:space="preserve">Užsakovas </w:t>
      </w:r>
      <w:r w:rsidRPr="003B10DA">
        <w:rPr>
          <w:rFonts w:ascii="Jost" w:eastAsia="Calibri" w:hAnsi="Jost" w:cs="Calibri"/>
          <w:color w:val="595959" w:themeColor="text1" w:themeTint="A6"/>
          <w:sz w:val="24"/>
          <w:szCs w:val="24"/>
          <w:lang w:val="lt-LT"/>
        </w:rPr>
        <w:t xml:space="preserve">turi teisę keisti </w:t>
      </w:r>
      <w:bookmarkStart w:id="8" w:name="_Hlk63856626"/>
      <w:bookmarkEnd w:id="7"/>
      <w:r w:rsidR="00531D32" w:rsidRPr="003B10DA">
        <w:rPr>
          <w:rFonts w:ascii="Jost" w:eastAsia="Calibri" w:hAnsi="Jost" w:cs="Calibri"/>
          <w:color w:val="595959" w:themeColor="text1" w:themeTint="A6"/>
          <w:sz w:val="24"/>
          <w:szCs w:val="24"/>
          <w:lang w:val="lt-LT"/>
        </w:rPr>
        <w:t>sutarties p</w:t>
      </w:r>
      <w:r w:rsidRPr="003B10DA">
        <w:rPr>
          <w:rFonts w:ascii="Jost" w:eastAsia="Calibri" w:hAnsi="Jost" w:cs="Calibri"/>
          <w:color w:val="595959" w:themeColor="text1" w:themeTint="A6"/>
          <w:sz w:val="24"/>
          <w:szCs w:val="24"/>
          <w:lang w:val="lt-LT"/>
        </w:rPr>
        <w:t xml:space="preserve">riede nurodytą </w:t>
      </w:r>
      <w:r w:rsidR="00D47FB4" w:rsidRPr="003B10DA">
        <w:rPr>
          <w:rFonts w:ascii="Jost" w:eastAsia="Calibri" w:hAnsi="Jost" w:cs="Calibri"/>
          <w:color w:val="595959" w:themeColor="text1" w:themeTint="A6"/>
          <w:sz w:val="24"/>
          <w:szCs w:val="24"/>
          <w:lang w:val="lt-LT"/>
        </w:rPr>
        <w:t xml:space="preserve">kilimėlių keitimo </w:t>
      </w:r>
      <w:r w:rsidRPr="003B10DA">
        <w:rPr>
          <w:rFonts w:ascii="Jost" w:eastAsia="Calibri" w:hAnsi="Jost" w:cs="Calibri"/>
          <w:color w:val="595959" w:themeColor="text1" w:themeTint="A6"/>
          <w:sz w:val="24"/>
          <w:szCs w:val="24"/>
          <w:lang w:val="lt-LT"/>
        </w:rPr>
        <w:t>periodiškumą, kuris negali būti retesnis nei 1 kartas per 2 savaites</w:t>
      </w:r>
      <w:r w:rsidR="007A057E" w:rsidRPr="003B10DA">
        <w:rPr>
          <w:rFonts w:ascii="Jost" w:eastAsia="Calibri" w:hAnsi="Jost" w:cs="Calibri"/>
          <w:color w:val="595959" w:themeColor="text1" w:themeTint="A6"/>
          <w:sz w:val="24"/>
          <w:szCs w:val="24"/>
          <w:lang w:val="lt-LT"/>
        </w:rPr>
        <w:t>,</w:t>
      </w:r>
      <w:r w:rsidRPr="003B10DA">
        <w:rPr>
          <w:rFonts w:ascii="Jost" w:eastAsia="Calibri" w:hAnsi="Jost" w:cs="Calibri"/>
          <w:color w:val="595959" w:themeColor="text1" w:themeTint="A6"/>
          <w:sz w:val="24"/>
          <w:szCs w:val="24"/>
          <w:lang w:val="lt-LT"/>
        </w:rPr>
        <w:t xml:space="preserve"> </w:t>
      </w:r>
      <w:bookmarkStart w:id="9" w:name="_Hlk63856562"/>
      <w:r w:rsidRPr="003B10DA">
        <w:rPr>
          <w:rFonts w:ascii="Jost" w:eastAsia="Calibri" w:hAnsi="Jost" w:cs="Calibri"/>
          <w:color w:val="595959" w:themeColor="text1" w:themeTint="A6"/>
          <w:sz w:val="24"/>
          <w:szCs w:val="24"/>
          <w:lang w:val="lt-LT"/>
        </w:rPr>
        <w:t xml:space="preserve">ir apie tai įspėti </w:t>
      </w:r>
      <w:r w:rsidR="007A057E" w:rsidRPr="003B10DA">
        <w:rPr>
          <w:rFonts w:ascii="Jost" w:eastAsia="Calibri" w:hAnsi="Jost" w:cs="Calibri"/>
          <w:color w:val="595959" w:themeColor="text1" w:themeTint="A6"/>
          <w:sz w:val="24"/>
          <w:szCs w:val="24"/>
          <w:lang w:val="lt-LT"/>
        </w:rPr>
        <w:t>t</w:t>
      </w:r>
      <w:r w:rsidRPr="003B10DA">
        <w:rPr>
          <w:rFonts w:ascii="Jost" w:eastAsia="Calibri" w:hAnsi="Jost" w:cs="Calibri"/>
          <w:color w:val="595959" w:themeColor="text1" w:themeTint="A6"/>
          <w:sz w:val="24"/>
          <w:szCs w:val="24"/>
          <w:lang w:val="lt-LT"/>
        </w:rPr>
        <w:t>iekėją per suderintą terminą, bet ne trumpesnį kaip 5</w:t>
      </w:r>
      <w:r w:rsidR="007A057E" w:rsidRPr="003B10DA">
        <w:rPr>
          <w:rFonts w:ascii="Jost" w:eastAsia="Calibri" w:hAnsi="Jost" w:cs="Calibri"/>
          <w:color w:val="595959" w:themeColor="text1" w:themeTint="A6"/>
          <w:sz w:val="24"/>
          <w:szCs w:val="24"/>
          <w:lang w:val="lt-LT"/>
        </w:rPr>
        <w:t> </w:t>
      </w:r>
      <w:r w:rsidRPr="003B10DA">
        <w:rPr>
          <w:rFonts w:ascii="Jost" w:eastAsia="Calibri" w:hAnsi="Jost" w:cs="Calibri"/>
          <w:color w:val="595959" w:themeColor="text1" w:themeTint="A6"/>
          <w:sz w:val="24"/>
          <w:szCs w:val="24"/>
          <w:lang w:val="lt-LT"/>
        </w:rPr>
        <w:t>d.</w:t>
      </w:r>
      <w:r w:rsidR="007A057E" w:rsidRPr="003B10DA">
        <w:rPr>
          <w:rFonts w:ascii="Jost" w:eastAsia="Calibri" w:hAnsi="Jost" w:cs="Calibri"/>
          <w:color w:val="595959" w:themeColor="text1" w:themeTint="A6"/>
          <w:sz w:val="24"/>
          <w:szCs w:val="24"/>
          <w:lang w:val="lt-LT"/>
        </w:rPr>
        <w:t> </w:t>
      </w:r>
      <w:r w:rsidRPr="003B10DA">
        <w:rPr>
          <w:rFonts w:ascii="Jost" w:eastAsia="Calibri" w:hAnsi="Jost" w:cs="Calibri"/>
          <w:color w:val="595959" w:themeColor="text1" w:themeTint="A6"/>
          <w:sz w:val="24"/>
          <w:szCs w:val="24"/>
          <w:lang w:val="lt-LT"/>
        </w:rPr>
        <w:t>d.</w:t>
      </w:r>
      <w:bookmarkEnd w:id="8"/>
      <w:bookmarkEnd w:id="9"/>
    </w:p>
    <w:p w14:paraId="062FDE58" w14:textId="6DBEF08C" w:rsidR="00E060C5" w:rsidRPr="003B10DA" w:rsidRDefault="004B1FAB" w:rsidP="00E327E1">
      <w:pPr>
        <w:pStyle w:val="ListParagraph"/>
        <w:numPr>
          <w:ilvl w:val="0"/>
          <w:numId w:val="21"/>
        </w:numPr>
        <w:spacing w:after="0" w:line="276" w:lineRule="auto"/>
        <w:ind w:left="426" w:right="0" w:hanging="426"/>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Kilimėlių nuomos ir keitimo p</w:t>
      </w:r>
      <w:r w:rsidR="00E060C5" w:rsidRPr="003B10DA">
        <w:rPr>
          <w:rFonts w:ascii="Jost" w:eastAsia="Calibri" w:hAnsi="Jost" w:cs="Calibri"/>
          <w:color w:val="595959" w:themeColor="text1" w:themeTint="A6"/>
          <w:sz w:val="24"/>
          <w:szCs w:val="24"/>
          <w:lang w:val="lt-LT"/>
        </w:rPr>
        <w:t xml:space="preserve">aslaugų teikimo terminas </w:t>
      </w:r>
      <w:r w:rsidR="001F3947" w:rsidRPr="003B10DA">
        <w:rPr>
          <w:rFonts w:ascii="Jost" w:eastAsia="Calibri" w:hAnsi="Jost" w:cs="Calibri"/>
          <w:color w:val="595959" w:themeColor="text1" w:themeTint="A6"/>
          <w:sz w:val="24"/>
          <w:szCs w:val="24"/>
          <w:u w:val="single"/>
          <w:lang w:val="lt-LT"/>
        </w:rPr>
        <w:t>1-4 pirkimo objekto dalyse</w:t>
      </w:r>
      <w:r w:rsidR="001F3947" w:rsidRPr="003B10DA">
        <w:rPr>
          <w:rFonts w:ascii="Jost" w:eastAsia="Calibri" w:hAnsi="Jost" w:cs="Calibri"/>
          <w:color w:val="595959" w:themeColor="text1" w:themeTint="A6"/>
          <w:sz w:val="24"/>
          <w:szCs w:val="24"/>
          <w:lang w:val="lt-LT"/>
        </w:rPr>
        <w:t xml:space="preserve"> </w:t>
      </w:r>
      <w:r w:rsidR="00E060C5" w:rsidRPr="003B10DA">
        <w:rPr>
          <w:rFonts w:ascii="Jost" w:eastAsia="Calibri" w:hAnsi="Jost" w:cs="Calibri"/>
          <w:color w:val="595959" w:themeColor="text1" w:themeTint="A6"/>
          <w:sz w:val="24"/>
          <w:szCs w:val="24"/>
          <w:lang w:val="lt-LT"/>
        </w:rPr>
        <w:t xml:space="preserve">– </w:t>
      </w:r>
      <w:r w:rsidR="00E060C5" w:rsidRPr="003B10DA">
        <w:rPr>
          <w:rFonts w:ascii="Jost" w:eastAsia="Calibri" w:hAnsi="Jost" w:cs="Calibri"/>
          <w:i/>
          <w:iCs/>
          <w:color w:val="595959" w:themeColor="text1" w:themeTint="A6"/>
          <w:sz w:val="24"/>
          <w:szCs w:val="24"/>
          <w:lang w:val="lt-LT"/>
        </w:rPr>
        <w:t>nuo 6 iki 24 mėnesių</w:t>
      </w:r>
      <w:r w:rsidR="00E060C5" w:rsidRPr="003B10DA">
        <w:rPr>
          <w:rFonts w:ascii="Jost" w:eastAsia="Calibri" w:hAnsi="Jost" w:cs="Calibri"/>
          <w:color w:val="595959" w:themeColor="text1" w:themeTint="A6"/>
          <w:sz w:val="24"/>
          <w:szCs w:val="24"/>
          <w:lang w:val="lt-LT"/>
        </w:rPr>
        <w:t>.</w:t>
      </w:r>
      <w:r w:rsidR="001F3947" w:rsidRPr="003B10DA">
        <w:rPr>
          <w:rFonts w:ascii="Jost" w:eastAsia="Calibri" w:hAnsi="Jost" w:cs="Calibri"/>
          <w:color w:val="595959" w:themeColor="text1" w:themeTint="A6"/>
          <w:sz w:val="24"/>
          <w:szCs w:val="24"/>
          <w:lang w:val="lt-LT"/>
        </w:rPr>
        <w:t xml:space="preserve"> </w:t>
      </w:r>
      <w:r w:rsidR="00E060C5" w:rsidRPr="003B10DA">
        <w:rPr>
          <w:rFonts w:ascii="Jost" w:eastAsia="Calibri" w:hAnsi="Jost" w:cs="Calibri"/>
          <w:color w:val="595959" w:themeColor="text1" w:themeTint="A6"/>
          <w:sz w:val="24"/>
          <w:szCs w:val="24"/>
          <w:lang w:val="lt-LT"/>
        </w:rPr>
        <w:t xml:space="preserve">Pirkimo sutartis dėl </w:t>
      </w:r>
      <w:r w:rsidR="00EA4FDE" w:rsidRPr="003B10DA">
        <w:rPr>
          <w:rFonts w:ascii="Jost" w:eastAsia="Calibri" w:hAnsi="Jost" w:cs="Calibri"/>
          <w:color w:val="595959" w:themeColor="text1" w:themeTint="A6"/>
          <w:sz w:val="24"/>
          <w:szCs w:val="24"/>
          <w:u w:val="single"/>
          <w:lang w:val="lt-LT"/>
        </w:rPr>
        <w:t>5 pirkimo objekto dalies</w:t>
      </w:r>
      <w:r w:rsidR="00EA4FDE" w:rsidRPr="003B10DA">
        <w:rPr>
          <w:rFonts w:ascii="Jost" w:eastAsia="Calibri" w:hAnsi="Jost" w:cs="Calibri"/>
          <w:color w:val="595959" w:themeColor="text1" w:themeTint="A6"/>
          <w:sz w:val="24"/>
          <w:szCs w:val="24"/>
          <w:lang w:val="lt-LT"/>
        </w:rPr>
        <w:t xml:space="preserve"> </w:t>
      </w:r>
      <w:r w:rsidR="00E060C5" w:rsidRPr="003B10DA">
        <w:rPr>
          <w:rFonts w:ascii="Jost" w:eastAsia="Calibri" w:hAnsi="Jost" w:cs="Calibri"/>
          <w:color w:val="595959" w:themeColor="text1" w:themeTint="A6"/>
          <w:sz w:val="24"/>
          <w:szCs w:val="24"/>
          <w:lang w:val="lt-LT"/>
        </w:rPr>
        <w:t>„Individualaus užsakymo kilimėliai“ sudaroma 36</w:t>
      </w:r>
      <w:r w:rsidR="00EA4FDE" w:rsidRPr="003B10DA">
        <w:rPr>
          <w:rFonts w:ascii="Jost" w:eastAsia="Calibri" w:hAnsi="Jost" w:cs="Calibri"/>
          <w:color w:val="595959" w:themeColor="text1" w:themeTint="A6"/>
          <w:sz w:val="24"/>
          <w:szCs w:val="24"/>
          <w:lang w:val="lt-LT"/>
        </w:rPr>
        <w:t> </w:t>
      </w:r>
      <w:r w:rsidR="00E060C5" w:rsidRPr="003B10DA">
        <w:rPr>
          <w:rFonts w:ascii="Jost" w:eastAsia="Calibri" w:hAnsi="Jost" w:cs="Calibri"/>
          <w:color w:val="595959" w:themeColor="text1" w:themeTint="A6"/>
          <w:sz w:val="24"/>
          <w:szCs w:val="24"/>
          <w:lang w:val="lt-LT"/>
        </w:rPr>
        <w:t>mėn.</w:t>
      </w:r>
      <w:r w:rsidR="00EA4FDE" w:rsidRPr="003B10DA">
        <w:rPr>
          <w:rFonts w:ascii="Jost" w:eastAsia="Calibri" w:hAnsi="Jost" w:cs="Calibri"/>
          <w:color w:val="595959" w:themeColor="text1" w:themeTint="A6"/>
          <w:sz w:val="24"/>
          <w:szCs w:val="24"/>
          <w:lang w:val="lt-LT"/>
        </w:rPr>
        <w:t xml:space="preserve"> laikotarpiui.</w:t>
      </w:r>
    </w:p>
    <w:p w14:paraId="75719A27" w14:textId="5EEF690B" w:rsidR="00E060C5" w:rsidRPr="003B10DA" w:rsidRDefault="00E060C5" w:rsidP="00E327E1">
      <w:pPr>
        <w:pStyle w:val="ListParagraph"/>
        <w:numPr>
          <w:ilvl w:val="0"/>
          <w:numId w:val="21"/>
        </w:numPr>
        <w:spacing w:after="0" w:line="276" w:lineRule="auto"/>
        <w:ind w:left="426" w:right="0" w:hanging="426"/>
        <w:rPr>
          <w:rFonts w:ascii="Jost" w:eastAsia="Calibri" w:hAnsi="Jost" w:cs="Calibri"/>
          <w:color w:val="595959" w:themeColor="text1" w:themeTint="A6"/>
          <w:sz w:val="24"/>
          <w:szCs w:val="24"/>
          <w:lang w:val="lt-LT"/>
        </w:rPr>
      </w:pPr>
      <w:r w:rsidRPr="003B10DA">
        <w:rPr>
          <w:rFonts w:ascii="Jost" w:eastAsia="Calibri" w:hAnsi="Jost" w:cs="Calibri"/>
          <w:color w:val="595959" w:themeColor="text1" w:themeTint="A6"/>
          <w:sz w:val="24"/>
          <w:szCs w:val="24"/>
          <w:lang w:val="lt-LT"/>
        </w:rPr>
        <w:t xml:space="preserve">Paslaugų teikimo vieta – visa Lietuvos Respublikos teritorija. Pristatymo vietos, jų adresai, </w:t>
      </w:r>
      <w:r w:rsidR="00EA4FDE" w:rsidRPr="003B10DA">
        <w:rPr>
          <w:rFonts w:ascii="Jost" w:eastAsia="Calibri" w:hAnsi="Jost" w:cs="Calibri"/>
          <w:color w:val="595959" w:themeColor="text1" w:themeTint="A6"/>
          <w:sz w:val="24"/>
          <w:szCs w:val="24"/>
          <w:lang w:val="lt-LT"/>
        </w:rPr>
        <w:t xml:space="preserve">nuomojamų </w:t>
      </w:r>
      <w:r w:rsidR="005A3DD9" w:rsidRPr="003B10DA">
        <w:rPr>
          <w:rFonts w:ascii="Jost" w:eastAsia="Calibri" w:hAnsi="Jost" w:cs="Calibri"/>
          <w:color w:val="595959" w:themeColor="text1" w:themeTint="A6"/>
          <w:sz w:val="24"/>
          <w:szCs w:val="24"/>
          <w:lang w:val="lt-LT"/>
        </w:rPr>
        <w:t xml:space="preserve">kilimėlių </w:t>
      </w:r>
      <w:r w:rsidRPr="003B10DA">
        <w:rPr>
          <w:rFonts w:ascii="Jost" w:eastAsia="Calibri" w:hAnsi="Jost" w:cs="Calibri"/>
          <w:color w:val="595959" w:themeColor="text1" w:themeTint="A6"/>
          <w:sz w:val="24"/>
          <w:szCs w:val="24"/>
          <w:lang w:val="lt-LT"/>
        </w:rPr>
        <w:t>kiekiai ir kita reikiama informacija nurodom</w:t>
      </w:r>
      <w:r w:rsidR="005A3DD9" w:rsidRPr="003B10DA">
        <w:rPr>
          <w:rFonts w:ascii="Jost" w:eastAsia="Calibri" w:hAnsi="Jost" w:cs="Calibri"/>
          <w:color w:val="595959" w:themeColor="text1" w:themeTint="A6"/>
          <w:sz w:val="24"/>
          <w:szCs w:val="24"/>
          <w:lang w:val="lt-LT"/>
        </w:rPr>
        <w:t>a</w:t>
      </w:r>
      <w:r w:rsidRPr="003B10DA">
        <w:rPr>
          <w:rFonts w:ascii="Jost" w:eastAsia="Calibri" w:hAnsi="Jost" w:cs="Calibri"/>
          <w:color w:val="595959" w:themeColor="text1" w:themeTint="A6"/>
          <w:sz w:val="24"/>
          <w:szCs w:val="24"/>
          <w:lang w:val="lt-LT"/>
        </w:rPr>
        <w:t xml:space="preserve"> konkrečiame užsakyme</w:t>
      </w:r>
      <w:r w:rsidR="00EA4FDE" w:rsidRPr="003B10DA">
        <w:rPr>
          <w:rFonts w:ascii="Jost" w:eastAsia="Calibri" w:hAnsi="Jost" w:cs="Calibri"/>
          <w:color w:val="595959" w:themeColor="text1" w:themeTint="A6"/>
          <w:sz w:val="24"/>
          <w:szCs w:val="24"/>
          <w:lang w:val="lt-LT"/>
        </w:rPr>
        <w:t>.</w:t>
      </w:r>
    </w:p>
    <w:p w14:paraId="26853A9B" w14:textId="77777777" w:rsidR="00601483" w:rsidRPr="003B10DA" w:rsidRDefault="00601483" w:rsidP="00E327E1">
      <w:pPr>
        <w:spacing w:after="0" w:line="276" w:lineRule="auto"/>
        <w:ind w:left="0" w:right="0"/>
        <w:rPr>
          <w:rFonts w:ascii="Jost" w:eastAsia="Calibri" w:hAnsi="Jost" w:cs="Calibri"/>
          <w:color w:val="auto"/>
          <w:sz w:val="24"/>
          <w:szCs w:val="24"/>
          <w:lang w:val="lt-LT"/>
        </w:rPr>
      </w:pPr>
    </w:p>
    <w:p w14:paraId="164DDE8C" w14:textId="1375CCC5" w:rsidR="00601483" w:rsidRPr="003B10DA" w:rsidRDefault="00601483" w:rsidP="00E327E1">
      <w:pPr>
        <w:spacing w:after="0" w:line="259" w:lineRule="auto"/>
        <w:ind w:left="0" w:right="0"/>
        <w:jc w:val="left"/>
        <w:rPr>
          <w:rFonts w:ascii="Jost" w:eastAsia="Calibri" w:hAnsi="Jost" w:cs="Calibri"/>
          <w:color w:val="auto"/>
          <w:sz w:val="24"/>
          <w:szCs w:val="24"/>
          <w:lang w:val="lt-LT"/>
        </w:rPr>
      </w:pPr>
      <w:r w:rsidRPr="003B10DA">
        <w:rPr>
          <w:rFonts w:ascii="Jost" w:eastAsia="Calibri" w:hAnsi="Jost" w:cs="Calibri"/>
          <w:color w:val="auto"/>
          <w:sz w:val="24"/>
          <w:szCs w:val="24"/>
          <w:lang w:val="lt-LT"/>
        </w:rPr>
        <w:br w:type="page"/>
      </w:r>
    </w:p>
    <w:p w14:paraId="445F5839" w14:textId="77777777" w:rsidR="004D7DE2" w:rsidRPr="003B10DA" w:rsidRDefault="004D7DE2" w:rsidP="00E327E1">
      <w:pPr>
        <w:spacing w:after="0" w:line="276" w:lineRule="auto"/>
        <w:ind w:left="0" w:right="0"/>
        <w:jc w:val="left"/>
        <w:rPr>
          <w:rFonts w:ascii="Jost" w:eastAsia="MS Mincho" w:hAnsi="Jost" w:cs="Calibri"/>
          <w:b/>
          <w:bCs/>
          <w:sz w:val="24"/>
          <w:szCs w:val="24"/>
          <w:u w:val="single"/>
          <w:lang w:val="lt-LT" w:eastAsia="lt-LT"/>
          <w14:textFill>
            <w14:solidFill>
              <w14:srgbClr w14:val="000000">
                <w14:lumMod w14:val="65000"/>
                <w14:lumOff w14:val="35000"/>
              </w14:srgbClr>
            </w14:solidFill>
          </w14:textFill>
        </w:rPr>
      </w:pPr>
      <w:r w:rsidRPr="003B10DA">
        <w:rPr>
          <w:rFonts w:ascii="Jost" w:eastAsia="MS Mincho" w:hAnsi="Jost" w:cs="Calibri"/>
          <w:b/>
          <w:bCs/>
          <w:sz w:val="24"/>
          <w:szCs w:val="24"/>
          <w:u w:val="single"/>
          <w:lang w:val="lt-LT" w:eastAsia="lt-LT"/>
          <w14:textFill>
            <w14:solidFill>
              <w14:srgbClr w14:val="000000">
                <w14:lumMod w14:val="65000"/>
                <w14:lumOff w14:val="35000"/>
              </w14:srgbClr>
            </w14:solidFill>
          </w14:textFill>
        </w:rPr>
        <w:lastRenderedPageBreak/>
        <w:t>2. „ŽALIEJI“ REIKALAVIMAI</w:t>
      </w:r>
    </w:p>
    <w:p w14:paraId="18C85638" w14:textId="6039BAE7" w:rsidR="004D7DE2" w:rsidRPr="003B10DA" w:rsidRDefault="004D7DE2" w:rsidP="00E327E1">
      <w:pPr>
        <w:spacing w:after="0" w:line="276" w:lineRule="auto"/>
        <w:ind w:left="0" w:right="0"/>
        <w:rPr>
          <w:rFonts w:ascii="Jost" w:eastAsia="MS Mincho" w:hAnsi="Jost" w:cs="Calibri"/>
          <w:sz w:val="24"/>
          <w:szCs w:val="24"/>
          <w:lang w:val="lt-LT" w:eastAsia="lt-LT"/>
          <w14:textFill>
            <w14:solidFill>
              <w14:srgbClr w14:val="000000">
                <w14:lumMod w14:val="65000"/>
                <w14:lumOff w14:val="35000"/>
              </w14:srgbClr>
            </w14:solidFill>
          </w14:textFill>
        </w:rPr>
      </w:pPr>
      <w:r w:rsidRPr="003B10DA">
        <w:rPr>
          <w:rFonts w:ascii="Jost" w:eastAsia="MS Mincho" w:hAnsi="Jost" w:cs="Calibri"/>
          <w:sz w:val="24"/>
          <w:szCs w:val="24"/>
          <w:lang w:val="lt-LT" w:eastAsia="lt-LT"/>
          <w14:textFill>
            <w14:solidFill>
              <w14:srgbClr w14:val="000000">
                <w14:lumMod w14:val="65000"/>
                <w14:lumOff w14:val="35000"/>
              </w14:srgbClr>
            </w14:solidFill>
          </w14:textFill>
        </w:rPr>
        <w:t xml:space="preserve">Lietuvos Respublikos Vyriausybės nutarimas „Dėl žaliųjų pirkimų tikslų nustatymo ir įgyvendinimo“ </w:t>
      </w:r>
      <w:r w:rsidRPr="003B10DA">
        <w:rPr>
          <w:rFonts w:ascii="Jost" w:eastAsia="MS Mincho" w:hAnsi="Jost" w:cs="Calibri"/>
          <w:color w:val="auto"/>
          <w:sz w:val="24"/>
          <w:szCs w:val="24"/>
          <w:lang w:val="lt-LT" w:eastAsia="lt-LT"/>
        </w:rPr>
        <w:t>(</w:t>
      </w:r>
      <w:hyperlink r:id="rId7" w:history="1">
        <w:r w:rsidRPr="003B10DA">
          <w:rPr>
            <w:rFonts w:ascii="Jost" w:eastAsia="MS Mincho" w:hAnsi="Jost" w:cs="Calibri"/>
            <w:color w:val="0000FF"/>
            <w:sz w:val="24"/>
            <w:szCs w:val="24"/>
            <w:u w:val="single"/>
            <w:lang w:val="lt-LT" w:eastAsia="lt-LT"/>
          </w:rPr>
          <w:t>https://www.e-tar.lt/portal/lt/legalAct/412980b0d2b311eba2bad9a0748ee64d</w:t>
        </w:r>
      </w:hyperlink>
      <w:r w:rsidRPr="003B10DA">
        <w:rPr>
          <w:rFonts w:ascii="Jost" w:eastAsia="MS Mincho" w:hAnsi="Jost" w:cs="Calibri"/>
          <w:color w:val="auto"/>
          <w:sz w:val="24"/>
          <w:szCs w:val="24"/>
          <w:lang w:val="lt-LT" w:eastAsia="lt-LT"/>
        </w:rPr>
        <w:t xml:space="preserve">) </w:t>
      </w:r>
      <w:r w:rsidRPr="003B10DA">
        <w:rPr>
          <w:rFonts w:ascii="Jost" w:eastAsia="MS Mincho" w:hAnsi="Jost" w:cs="Calibri"/>
          <w:sz w:val="24"/>
          <w:szCs w:val="24"/>
          <w:lang w:val="lt-LT" w:eastAsia="lt-LT"/>
          <w14:textFill>
            <w14:solidFill>
              <w14:srgbClr w14:val="000000">
                <w14:lumMod w14:val="65000"/>
                <w14:lumOff w14:val="35000"/>
              </w14:srgbClr>
            </w14:solidFill>
          </w14:textFill>
        </w:rPr>
        <w:t>nustatė, kad nuo 2023</w:t>
      </w:r>
      <w:r w:rsidR="00730092" w:rsidRPr="003B10DA">
        <w:rPr>
          <w:rFonts w:ascii="Jost" w:eastAsia="MS Mincho" w:hAnsi="Jost" w:cs="Calibri"/>
          <w:sz w:val="24"/>
          <w:szCs w:val="24"/>
          <w:lang w:val="lt-LT" w:eastAsia="lt-LT"/>
          <w14:textFill>
            <w14:solidFill>
              <w14:srgbClr w14:val="000000">
                <w14:lumMod w14:val="65000"/>
                <w14:lumOff w14:val="35000"/>
              </w14:srgbClr>
            </w14:solidFill>
          </w14:textFill>
        </w:rPr>
        <w:t> </w:t>
      </w:r>
      <w:r w:rsidRPr="003B10DA">
        <w:rPr>
          <w:rFonts w:ascii="Jost" w:eastAsia="MS Mincho" w:hAnsi="Jost" w:cs="Calibri"/>
          <w:sz w:val="24"/>
          <w:szCs w:val="24"/>
          <w:lang w:val="lt-LT" w:eastAsia="lt-LT"/>
          <w14:textFill>
            <w14:solidFill>
              <w14:srgbClr w14:val="000000">
                <w14:lumMod w14:val="65000"/>
                <w14:lumOff w14:val="35000"/>
              </w14:srgbClr>
            </w14:solidFill>
          </w14:textFill>
        </w:rPr>
        <w:t>metų 100 procentų vykdomų viešųjų pirkimų (išskyrus pirkimus, vykdomus žodžiu) turi būti taikomi žaliųjų pirkimų reikalavimai.</w:t>
      </w:r>
    </w:p>
    <w:p w14:paraId="58A0537F" w14:textId="7595B411" w:rsidR="004D7DE2" w:rsidRPr="003B10DA" w:rsidRDefault="004D7DE2" w:rsidP="00E327E1">
      <w:pPr>
        <w:spacing w:after="0" w:line="276" w:lineRule="auto"/>
        <w:ind w:left="0" w:right="0"/>
        <w:rPr>
          <w:rFonts w:ascii="Jost" w:eastAsia="MS Mincho" w:hAnsi="Jost" w:cs="Calibri"/>
          <w:sz w:val="24"/>
          <w:szCs w:val="24"/>
          <w:lang w:val="lt-LT" w:eastAsia="lt-LT"/>
          <w14:textFill>
            <w14:solidFill>
              <w14:srgbClr w14:val="000000">
                <w14:lumMod w14:val="65000"/>
                <w14:lumOff w14:val="35000"/>
              </w14:srgbClr>
            </w14:solidFill>
          </w14:textFill>
        </w:rPr>
      </w:pPr>
      <w:r w:rsidRPr="003B10DA">
        <w:rPr>
          <w:rFonts w:ascii="Jost" w:eastAsia="MS Mincho" w:hAnsi="Jost" w:cs="Calibri"/>
          <w:sz w:val="24"/>
          <w:szCs w:val="24"/>
          <w:lang w:val="lt-LT" w:eastAsia="lt-LT"/>
          <w14:textFill>
            <w14:solidFill>
              <w14:srgbClr w14:val="000000">
                <w14:lumMod w14:val="65000"/>
                <w14:lumOff w14:val="35000"/>
              </w14:srgbClr>
            </w14:solidFill>
          </w14:textFill>
        </w:rPr>
        <w:t>Atsižvelgiant į tai, CPO</w:t>
      </w:r>
      <w:r w:rsidR="00711F0D" w:rsidRPr="003B10DA">
        <w:rPr>
          <w:rFonts w:ascii="Jost" w:eastAsia="MS Mincho" w:hAnsi="Jost" w:cs="Calibri"/>
          <w:sz w:val="24"/>
          <w:szCs w:val="24"/>
          <w:lang w:val="lt-LT" w:eastAsia="lt-LT"/>
          <w14:textFill>
            <w14:solidFill>
              <w14:srgbClr w14:val="000000">
                <w14:lumMod w14:val="65000"/>
                <w14:lumOff w14:val="35000"/>
              </w14:srgbClr>
            </w14:solidFill>
          </w14:textFill>
        </w:rPr>
        <w:t> </w:t>
      </w:r>
      <w:r w:rsidRPr="003B10DA">
        <w:rPr>
          <w:rFonts w:ascii="Jost" w:eastAsia="MS Mincho" w:hAnsi="Jost" w:cs="Calibri"/>
          <w:color w:val="595959" w:themeColor="text1" w:themeTint="A6"/>
          <w:sz w:val="24"/>
          <w:szCs w:val="24"/>
          <w:lang w:val="lt-LT" w:eastAsia="lt-LT"/>
        </w:rPr>
        <w:t xml:space="preserve">LT </w:t>
      </w:r>
      <w:bookmarkStart w:id="10" w:name="_Hlk123199447"/>
      <w:r w:rsidR="002F5D3A" w:rsidRPr="003B10DA">
        <w:rPr>
          <w:rFonts w:ascii="Jost" w:eastAsia="MS Mincho" w:hAnsi="Jost" w:cs="Calibri"/>
          <w:color w:val="595959" w:themeColor="text1" w:themeTint="A6"/>
          <w:sz w:val="24"/>
          <w:szCs w:val="24"/>
          <w:lang w:val="lt-LT" w:eastAsia="lt-LT"/>
        </w:rPr>
        <w:t>„</w:t>
      </w:r>
      <w:r w:rsidR="002F5D3A" w:rsidRPr="003B10DA">
        <w:rPr>
          <w:rFonts w:ascii="Jost" w:eastAsia="Calibri" w:hAnsi="Jost" w:cs="Calibri"/>
          <w:color w:val="595959" w:themeColor="text1" w:themeTint="A6"/>
          <w:sz w:val="24"/>
          <w:szCs w:val="24"/>
          <w:lang w:val="lt-LT"/>
        </w:rPr>
        <w:t xml:space="preserve">Kilimėlių nuomos ir </w:t>
      </w:r>
      <w:r w:rsidR="002F5D3A" w:rsidRPr="003B10DA">
        <w:rPr>
          <w:rFonts w:ascii="Jost" w:eastAsia="Calibri" w:hAnsi="Jost" w:cs="Calibri"/>
          <w:color w:val="595959" w:themeColor="text1" w:themeTint="A6"/>
          <w:sz w:val="24"/>
          <w:szCs w:val="24"/>
          <w:lang w:val="lt-LT"/>
        </w:rPr>
        <w:t xml:space="preserve">jų </w:t>
      </w:r>
      <w:r w:rsidR="002F5D3A" w:rsidRPr="003B10DA">
        <w:rPr>
          <w:rFonts w:ascii="Jost" w:eastAsia="Calibri" w:hAnsi="Jost" w:cs="Calibri"/>
          <w:color w:val="595959" w:themeColor="text1" w:themeTint="A6"/>
          <w:sz w:val="24"/>
          <w:szCs w:val="24"/>
          <w:lang w:val="lt-LT"/>
        </w:rPr>
        <w:t>keitimo paslaugų užsakymai per CPO</w:t>
      </w:r>
      <w:r w:rsidR="002F5D3A" w:rsidRPr="003B10DA">
        <w:rPr>
          <w:rFonts w:ascii="Jost" w:eastAsia="Calibri" w:hAnsi="Jost" w:cs="Calibri"/>
          <w:color w:val="595959" w:themeColor="text1" w:themeTint="A6"/>
          <w:sz w:val="24"/>
          <w:szCs w:val="24"/>
          <w:lang w:val="lt-LT"/>
        </w:rPr>
        <w:t> </w:t>
      </w:r>
      <w:r w:rsidR="002F5D3A" w:rsidRPr="003B10DA">
        <w:rPr>
          <w:rFonts w:ascii="Jost" w:eastAsia="Calibri" w:hAnsi="Jost" w:cs="Calibri"/>
          <w:color w:val="595959" w:themeColor="text1" w:themeTint="A6"/>
          <w:sz w:val="24"/>
          <w:szCs w:val="24"/>
          <w:lang w:val="lt-LT"/>
        </w:rPr>
        <w:t>LT elektroninį katalogą</w:t>
      </w:r>
      <w:r w:rsidR="002F5D3A" w:rsidRPr="003B10DA">
        <w:rPr>
          <w:rFonts w:ascii="Jost" w:eastAsia="Calibri" w:hAnsi="Jost" w:cs="Calibri"/>
          <w:color w:val="595959" w:themeColor="text1" w:themeTint="A6"/>
          <w:sz w:val="24"/>
          <w:szCs w:val="24"/>
          <w:lang w:val="lt-LT"/>
        </w:rPr>
        <w:t>“</w:t>
      </w:r>
      <w:r w:rsidRPr="003B10DA">
        <w:rPr>
          <w:rFonts w:ascii="Jost" w:eastAsia="Calibri" w:hAnsi="Jost" w:cs="Calibri"/>
          <w:color w:val="595959" w:themeColor="text1" w:themeTint="A6"/>
          <w:sz w:val="24"/>
          <w:szCs w:val="24"/>
          <w:lang w:val="lt-LT"/>
        </w:rPr>
        <w:t xml:space="preserve"> </w:t>
      </w:r>
      <w:bookmarkEnd w:id="10"/>
      <w:r w:rsidRPr="003B10DA">
        <w:rPr>
          <w:rFonts w:ascii="Jost" w:eastAsia="MS Mincho" w:hAnsi="Jost" w:cs="Calibri"/>
          <w:color w:val="595959" w:themeColor="text1" w:themeTint="A6"/>
          <w:sz w:val="24"/>
          <w:szCs w:val="24"/>
          <w:lang w:val="lt-LT" w:eastAsia="lt-LT"/>
        </w:rPr>
        <w:t xml:space="preserve">pirkimo </w:t>
      </w:r>
      <w:r w:rsidRPr="003B10DA">
        <w:rPr>
          <w:rFonts w:ascii="Jost" w:eastAsia="MS Mincho" w:hAnsi="Jost" w:cs="Calibri"/>
          <w:sz w:val="24"/>
          <w:szCs w:val="24"/>
          <w:lang w:val="lt-LT" w:eastAsia="lt-LT"/>
          <w14:textFill>
            <w14:solidFill>
              <w14:srgbClr w14:val="000000">
                <w14:lumMod w14:val="65000"/>
                <w14:lumOff w14:val="35000"/>
              </w14:srgbClr>
            </w14:solidFill>
          </w14:textFill>
        </w:rPr>
        <w:t>objektui planuoja taikyti žaliuosius reikalavimus</w:t>
      </w:r>
      <w:r w:rsidR="00AE7C13" w:rsidRPr="003B10DA">
        <w:rPr>
          <w:rFonts w:ascii="Jost" w:eastAsia="MS Mincho" w:hAnsi="Jost" w:cs="Calibri"/>
          <w:sz w:val="24"/>
          <w:szCs w:val="24"/>
          <w:lang w:val="lt-LT" w:eastAsia="lt-LT"/>
          <w14:textFill>
            <w14:solidFill>
              <w14:srgbClr w14:val="000000">
                <w14:lumMod w14:val="65000"/>
                <w14:lumOff w14:val="35000"/>
              </w14:srgbClr>
            </w14:solidFill>
          </w14:textFill>
        </w:rPr>
        <w:t>.</w:t>
      </w:r>
    </w:p>
    <w:p w14:paraId="4ED16064" w14:textId="5C3A0289" w:rsidR="00DF1110" w:rsidRDefault="00DF1110" w:rsidP="00E327E1">
      <w:pPr>
        <w:spacing w:after="0" w:line="276" w:lineRule="auto"/>
        <w:ind w:left="0" w:right="0"/>
        <w:rPr>
          <w:rFonts w:ascii="Jost" w:eastAsia="MS Mincho" w:hAnsi="Jost" w:cs="Calibri"/>
          <w:sz w:val="24"/>
          <w:szCs w:val="24"/>
          <w:lang w:val="lt-LT" w:eastAsia="lt-LT"/>
          <w14:textFill>
            <w14:solidFill>
              <w14:srgbClr w14:val="000000">
                <w14:lumMod w14:val="65000"/>
                <w14:lumOff w14:val="35000"/>
              </w14:srgbClr>
            </w14:solidFill>
          </w14:textFill>
        </w:rPr>
      </w:pPr>
      <w:r w:rsidRPr="003B10DA">
        <w:rPr>
          <w:rFonts w:ascii="Jost" w:eastAsia="MS Mincho" w:hAnsi="Jost" w:cs="Calibri"/>
          <w:sz w:val="24"/>
          <w:szCs w:val="24"/>
          <w:lang w:val="lt-LT" w:eastAsia="lt-LT"/>
          <w14:textFill>
            <w14:solidFill>
              <w14:srgbClr w14:val="000000">
                <w14:lumMod w14:val="65000"/>
                <w14:lumOff w14:val="35000"/>
              </w14:srgbClr>
            </w14:solidFill>
          </w14:textFill>
        </w:rPr>
        <w:t xml:space="preserve">Kadangi aplinkos apsaugos (žalieji) reikalavimai gali būti </w:t>
      </w:r>
      <w:r w:rsidR="006D20BC" w:rsidRPr="003B10DA">
        <w:rPr>
          <w:rFonts w:ascii="Jost" w:eastAsia="MS Mincho" w:hAnsi="Jost" w:cs="Calibri"/>
          <w:sz w:val="24"/>
          <w:szCs w:val="24"/>
          <w:lang w:val="lt-LT" w:eastAsia="lt-LT"/>
          <w14:textFill>
            <w14:solidFill>
              <w14:srgbClr w14:val="000000">
                <w14:lumMod w14:val="65000"/>
                <w14:lumOff w14:val="35000"/>
              </w14:srgbClr>
            </w14:solidFill>
          </w14:textFill>
        </w:rPr>
        <w:t xml:space="preserve">taikomi tiek keliant kvalifikacinius reikalavimus, tiek nurodant reikalavimus techninėje specifikacijoje, tiek ir </w:t>
      </w:r>
      <w:r w:rsidR="00E454B9" w:rsidRPr="003B10DA">
        <w:rPr>
          <w:rFonts w:ascii="Jost" w:eastAsia="MS Mincho" w:hAnsi="Jost" w:cs="Calibri"/>
          <w:sz w:val="24"/>
          <w:szCs w:val="24"/>
          <w:lang w:val="lt-LT" w:eastAsia="lt-LT"/>
          <w14:textFill>
            <w14:solidFill>
              <w14:srgbClr w14:val="000000">
                <w14:lumMod w14:val="65000"/>
                <w14:lumOff w14:val="35000"/>
              </w14:srgbClr>
            </w14:solidFill>
          </w14:textFill>
        </w:rPr>
        <w:t>kaip ekonominio vertinimo kriterijus</w:t>
      </w:r>
      <w:r w:rsidR="00F87DBC">
        <w:rPr>
          <w:rFonts w:ascii="Jost" w:eastAsia="MS Mincho" w:hAnsi="Jost" w:cs="Calibri"/>
          <w:sz w:val="24"/>
          <w:szCs w:val="24"/>
          <w:lang w:val="lt-LT" w:eastAsia="lt-LT"/>
          <w14:textFill>
            <w14:solidFill>
              <w14:srgbClr w14:val="000000">
                <w14:lumMod w14:val="65000"/>
                <w14:lumOff w14:val="35000"/>
              </w14:srgbClr>
            </w14:solidFill>
          </w14:textFill>
        </w:rPr>
        <w:t xml:space="preserve"> – </w:t>
      </w:r>
      <w:r w:rsidR="006260A0">
        <w:rPr>
          <w:rFonts w:ascii="Jost" w:eastAsia="MS Mincho" w:hAnsi="Jost" w:cs="Calibri"/>
          <w:sz w:val="24"/>
          <w:szCs w:val="24"/>
          <w:lang w:val="lt-LT" w:eastAsia="lt-LT"/>
          <w14:textFill>
            <w14:solidFill>
              <w14:srgbClr w14:val="000000">
                <w14:lumMod w14:val="65000"/>
                <w14:lumOff w14:val="35000"/>
              </w14:srgbClr>
            </w14:solidFill>
          </w14:textFill>
        </w:rPr>
        <w:t>todėl jie yra pateikiam</w:t>
      </w:r>
      <w:r w:rsidR="000932B4">
        <w:rPr>
          <w:rFonts w:ascii="Jost" w:eastAsia="MS Mincho" w:hAnsi="Jost" w:cs="Calibri"/>
          <w:sz w:val="24"/>
          <w:szCs w:val="24"/>
          <w:lang w:val="lt-LT" w:eastAsia="lt-LT"/>
          <w14:textFill>
            <w14:solidFill>
              <w14:srgbClr w14:val="000000">
                <w14:lumMod w14:val="65000"/>
                <w14:lumOff w14:val="35000"/>
              </w14:srgbClr>
            </w14:solidFill>
          </w14:textFill>
        </w:rPr>
        <w:t xml:space="preserve">i </w:t>
      </w:r>
      <w:r w:rsidR="001A2914">
        <w:rPr>
          <w:rFonts w:ascii="Jost" w:eastAsia="MS Mincho" w:hAnsi="Jost" w:cs="Calibri"/>
          <w:sz w:val="24"/>
          <w:szCs w:val="24"/>
          <w:lang w:val="lt-LT" w:eastAsia="lt-LT"/>
          <w14:textFill>
            <w14:solidFill>
              <w14:srgbClr w14:val="000000">
                <w14:lumMod w14:val="65000"/>
                <w14:lumOff w14:val="35000"/>
              </w14:srgbClr>
            </w14:solidFill>
          </w14:textFill>
        </w:rPr>
        <w:t xml:space="preserve">visose </w:t>
      </w:r>
      <w:r w:rsidR="000932B4">
        <w:rPr>
          <w:rFonts w:ascii="Jost" w:eastAsia="MS Mincho" w:hAnsi="Jost" w:cs="Calibri"/>
          <w:sz w:val="24"/>
          <w:szCs w:val="24"/>
          <w:lang w:val="lt-LT" w:eastAsia="lt-LT"/>
          <w14:textFill>
            <w14:solidFill>
              <w14:srgbClr w14:val="000000">
                <w14:lumMod w14:val="65000"/>
                <w14:lumOff w14:val="35000"/>
              </w14:srgbClr>
            </w14:solidFill>
          </w14:textFill>
        </w:rPr>
        <w:t>tol</w:t>
      </w:r>
      <w:r w:rsidR="001A2914">
        <w:rPr>
          <w:rFonts w:ascii="Jost" w:eastAsia="MS Mincho" w:hAnsi="Jost" w:cs="Calibri"/>
          <w:sz w:val="24"/>
          <w:szCs w:val="24"/>
          <w:lang w:val="lt-LT" w:eastAsia="lt-LT"/>
          <w14:textFill>
            <w14:solidFill>
              <w14:srgbClr w14:val="000000">
                <w14:lumMod w14:val="65000"/>
                <w14:lumOff w14:val="35000"/>
              </w14:srgbClr>
            </w14:solidFill>
          </w14:textFill>
        </w:rPr>
        <w:t>imesnė</w:t>
      </w:r>
      <w:r w:rsidR="000932B4">
        <w:rPr>
          <w:rFonts w:ascii="Jost" w:eastAsia="MS Mincho" w:hAnsi="Jost" w:cs="Calibri"/>
          <w:sz w:val="24"/>
          <w:szCs w:val="24"/>
          <w:lang w:val="lt-LT" w:eastAsia="lt-LT"/>
          <w14:textFill>
            <w14:solidFill>
              <w14:srgbClr w14:val="000000">
                <w14:lumMod w14:val="65000"/>
                <w14:lumOff w14:val="35000"/>
              </w14:srgbClr>
            </w14:solidFill>
          </w14:textFill>
        </w:rPr>
        <w:t>se</w:t>
      </w:r>
      <w:r w:rsidR="003E1CB5">
        <w:rPr>
          <w:rFonts w:ascii="Jost" w:eastAsia="MS Mincho" w:hAnsi="Jost" w:cs="Calibri"/>
          <w:sz w:val="24"/>
          <w:szCs w:val="24"/>
          <w:lang w:val="lt-LT" w:eastAsia="lt-LT"/>
          <w14:textFill>
            <w14:solidFill>
              <w14:srgbClr w14:val="000000">
                <w14:lumMod w14:val="65000"/>
                <w14:lumOff w14:val="35000"/>
              </w14:srgbClr>
            </w14:solidFill>
          </w14:textFill>
        </w:rPr>
        <w:t xml:space="preserve"> lentelėse</w:t>
      </w:r>
      <w:r w:rsidR="00575254">
        <w:rPr>
          <w:rFonts w:ascii="Jost" w:eastAsia="MS Mincho" w:hAnsi="Jost" w:cs="Calibri"/>
          <w:sz w:val="24"/>
          <w:szCs w:val="24"/>
          <w:lang w:val="lt-LT" w:eastAsia="lt-LT"/>
          <w14:textFill>
            <w14:solidFill>
              <w14:srgbClr w14:val="000000">
                <w14:lumMod w14:val="65000"/>
                <w14:lumOff w14:val="35000"/>
              </w14:srgbClr>
            </w14:solidFill>
          </w14:textFill>
        </w:rPr>
        <w:t xml:space="preserve"> (lentelėse Nr.</w:t>
      </w:r>
      <w:r w:rsidR="00BB2D6C">
        <w:rPr>
          <w:rFonts w:ascii="Jost" w:eastAsia="MS Mincho" w:hAnsi="Jost" w:cs="Calibri"/>
          <w:sz w:val="24"/>
          <w:szCs w:val="24"/>
          <w:lang w:val="lt-LT" w:eastAsia="lt-LT"/>
          <w14:textFill>
            <w14:solidFill>
              <w14:srgbClr w14:val="000000">
                <w14:lumMod w14:val="65000"/>
                <w14:lumOff w14:val="35000"/>
              </w14:srgbClr>
            </w14:solidFill>
          </w14:textFill>
        </w:rPr>
        <w:t xml:space="preserve"> 6-8)</w:t>
      </w:r>
      <w:r w:rsidR="003E1CB5">
        <w:rPr>
          <w:rFonts w:ascii="Jost" w:eastAsia="MS Mincho" w:hAnsi="Jost" w:cs="Calibri"/>
          <w:sz w:val="24"/>
          <w:szCs w:val="24"/>
          <w:lang w:val="lt-LT" w:eastAsia="lt-LT"/>
          <w14:textFill>
            <w14:solidFill>
              <w14:srgbClr w14:val="000000">
                <w14:lumMod w14:val="65000"/>
                <w14:lumOff w14:val="35000"/>
              </w14:srgbClr>
            </w14:solidFill>
          </w14:textFill>
        </w:rPr>
        <w:t>.</w:t>
      </w:r>
      <w:r w:rsidR="00F87DBC">
        <w:rPr>
          <w:rFonts w:ascii="Jost" w:eastAsia="MS Mincho" w:hAnsi="Jost" w:cs="Calibri"/>
          <w:sz w:val="24"/>
          <w:szCs w:val="24"/>
          <w:lang w:val="lt-LT" w:eastAsia="lt-LT"/>
          <w14:textFill>
            <w14:solidFill>
              <w14:srgbClr w14:val="000000">
                <w14:lumMod w14:val="65000"/>
                <w14:lumOff w14:val="35000"/>
              </w14:srgbClr>
            </w14:solidFill>
          </w14:textFill>
        </w:rPr>
        <w:t xml:space="preserve"> </w:t>
      </w:r>
      <w:r w:rsidR="00575254">
        <w:rPr>
          <w:rFonts w:ascii="Jost" w:eastAsia="MS Mincho" w:hAnsi="Jost" w:cs="Calibri"/>
          <w:sz w:val="24"/>
          <w:szCs w:val="24"/>
          <w:lang w:val="lt-LT" w:eastAsia="lt-LT"/>
          <w14:textFill>
            <w14:solidFill>
              <w14:srgbClr w14:val="000000">
                <w14:lumMod w14:val="65000"/>
                <w14:lumOff w14:val="35000"/>
              </w14:srgbClr>
            </w14:solidFill>
          </w14:textFill>
        </w:rPr>
        <w:t>Atsižvelgiant į tai, p</w:t>
      </w:r>
      <w:r w:rsidR="00CD1D54" w:rsidRPr="003B10DA">
        <w:rPr>
          <w:rFonts w:ascii="Jost" w:eastAsia="MS Mincho" w:hAnsi="Jost" w:cs="Calibri"/>
          <w:sz w:val="24"/>
          <w:szCs w:val="24"/>
          <w:lang w:val="lt-LT" w:eastAsia="lt-LT"/>
          <w14:textFill>
            <w14:solidFill>
              <w14:srgbClr w14:val="000000">
                <w14:lumMod w14:val="65000"/>
                <w14:lumOff w14:val="35000"/>
              </w14:srgbClr>
            </w14:solidFill>
          </w14:textFill>
        </w:rPr>
        <w:t>erkančiųjų organizacijų ir tiekėjų</w:t>
      </w:r>
      <w:r w:rsidR="00F24242" w:rsidRPr="003B10DA">
        <w:rPr>
          <w:rFonts w:ascii="Jost" w:eastAsia="MS Mincho" w:hAnsi="Jost" w:cs="Calibri"/>
          <w:sz w:val="24"/>
          <w:szCs w:val="24"/>
          <w:lang w:val="lt-LT" w:eastAsia="lt-LT"/>
          <w14:textFill>
            <w14:solidFill>
              <w14:srgbClr w14:val="000000">
                <w14:lumMod w14:val="65000"/>
                <w14:lumOff w14:val="35000"/>
              </w14:srgbClr>
            </w14:solidFill>
          </w14:textFill>
        </w:rPr>
        <w:t xml:space="preserve"> </w:t>
      </w:r>
      <w:r w:rsidR="00575254">
        <w:rPr>
          <w:rFonts w:ascii="Jost" w:eastAsia="MS Mincho" w:hAnsi="Jost" w:cs="Calibri"/>
          <w:sz w:val="24"/>
          <w:szCs w:val="24"/>
          <w:lang w:val="lt-LT" w:eastAsia="lt-LT"/>
          <w14:textFill>
            <w14:solidFill>
              <w14:srgbClr w14:val="000000">
                <w14:lumMod w14:val="65000"/>
                <w14:lumOff w14:val="35000"/>
              </w14:srgbClr>
            </w14:solidFill>
          </w14:textFill>
        </w:rPr>
        <w:t xml:space="preserve">prašytumėme </w:t>
      </w:r>
      <w:r w:rsidR="00E454B9" w:rsidRPr="003B10DA">
        <w:rPr>
          <w:rFonts w:ascii="Jost" w:eastAsia="MS Mincho" w:hAnsi="Jost" w:cs="Calibri"/>
          <w:sz w:val="24"/>
          <w:szCs w:val="24"/>
          <w:lang w:val="lt-LT" w:eastAsia="lt-LT"/>
          <w14:textFill>
            <w14:solidFill>
              <w14:srgbClr w14:val="000000">
                <w14:lumMod w14:val="65000"/>
                <w14:lumOff w14:val="35000"/>
              </w14:srgbClr>
            </w14:solidFill>
          </w14:textFill>
        </w:rPr>
        <w:t xml:space="preserve">pateikti savo </w:t>
      </w:r>
      <w:r w:rsidR="00CD1D54" w:rsidRPr="003B10DA">
        <w:rPr>
          <w:rFonts w:ascii="Jost" w:eastAsia="MS Mincho" w:hAnsi="Jost" w:cs="Calibri"/>
          <w:sz w:val="24"/>
          <w:szCs w:val="24"/>
          <w:lang w:val="lt-LT" w:eastAsia="lt-LT"/>
          <w14:textFill>
            <w14:solidFill>
              <w14:srgbClr w14:val="000000">
                <w14:lumMod w14:val="65000"/>
                <w14:lumOff w14:val="35000"/>
              </w14:srgbClr>
            </w14:solidFill>
          </w14:textFill>
        </w:rPr>
        <w:t>įžvalgas/</w:t>
      </w:r>
      <w:r w:rsidR="00711F0D" w:rsidRPr="003B10DA">
        <w:rPr>
          <w:rFonts w:ascii="Jost" w:eastAsia="MS Mincho" w:hAnsi="Jost" w:cs="Calibri"/>
          <w:sz w:val="24"/>
          <w:szCs w:val="24"/>
          <w:lang w:val="lt-LT" w:eastAsia="lt-LT"/>
          <w14:textFill>
            <w14:solidFill>
              <w14:srgbClr w14:val="000000">
                <w14:lumMod w14:val="65000"/>
                <w14:lumOff w14:val="35000"/>
              </w14:srgbClr>
            </w14:solidFill>
          </w14:textFill>
        </w:rPr>
        <w:t>pastabas, kurioje vietoje būtų tikslingiausia kelti toliau nurodytus žaliuosius kriterijus.</w:t>
      </w:r>
    </w:p>
    <w:p w14:paraId="6DDA53F6" w14:textId="77777777" w:rsidR="00575254" w:rsidRPr="003B10DA" w:rsidRDefault="00575254" w:rsidP="00E327E1">
      <w:pPr>
        <w:spacing w:after="0" w:line="276" w:lineRule="auto"/>
        <w:ind w:left="0" w:right="0"/>
        <w:rPr>
          <w:rFonts w:ascii="Jost" w:eastAsia="MS Mincho" w:hAnsi="Jost" w:cs="Calibri"/>
          <w:sz w:val="24"/>
          <w:szCs w:val="24"/>
          <w:lang w:val="lt-LT" w:eastAsia="lt-LT"/>
          <w14:textFill>
            <w14:solidFill>
              <w14:srgbClr w14:val="000000">
                <w14:lumMod w14:val="65000"/>
                <w14:lumOff w14:val="35000"/>
              </w14:srgbClr>
            </w14:solidFill>
          </w14:textFill>
        </w:rPr>
      </w:pPr>
    </w:p>
    <w:p w14:paraId="3E651229" w14:textId="6F1D3AAE" w:rsidR="00BB0C54" w:rsidRPr="003B10DA" w:rsidRDefault="00BB0C54" w:rsidP="00E327E1">
      <w:pPr>
        <w:spacing w:after="0" w:line="276" w:lineRule="auto"/>
        <w:ind w:left="0" w:right="0"/>
        <w:rPr>
          <w:rFonts w:ascii="Jost" w:eastAsia="MS Mincho" w:hAnsi="Jost" w:cs="Calibri"/>
          <w:sz w:val="24"/>
          <w:szCs w:val="24"/>
          <w:lang w:val="lt-LT" w:eastAsia="lt-LT"/>
          <w14:textFill>
            <w14:solidFill>
              <w14:srgbClr w14:val="000000">
                <w14:lumMod w14:val="65000"/>
                <w14:lumOff w14:val="35000"/>
              </w14:srgbClr>
            </w14:solidFill>
          </w14:textFill>
        </w:rPr>
      </w:pPr>
      <w:r w:rsidRPr="003B10DA">
        <w:rPr>
          <w:rFonts w:ascii="Jost" w:eastAsia="MS Mincho" w:hAnsi="Jost" w:cs="Calibri"/>
          <w:sz w:val="24"/>
          <w:szCs w:val="24"/>
          <w:u w:val="single"/>
          <w:lang w:val="lt-LT" w:eastAsia="lt-LT"/>
          <w14:textFill>
            <w14:solidFill>
              <w14:srgbClr w14:val="000000">
                <w14:lumMod w14:val="65000"/>
                <w14:lumOff w14:val="35000"/>
              </w14:srgbClr>
            </w14:solidFill>
          </w14:textFill>
        </w:rPr>
        <w:t>6</w:t>
      </w:r>
      <w:r w:rsidRPr="003B10DA">
        <w:rPr>
          <w:rFonts w:ascii="Jost" w:eastAsia="MS Mincho" w:hAnsi="Jost" w:cs="Calibri"/>
          <w:sz w:val="24"/>
          <w:szCs w:val="24"/>
          <w:u w:val="single"/>
          <w:lang w:val="lt-LT" w:eastAsia="lt-LT"/>
          <w14:textFill>
            <w14:solidFill>
              <w14:srgbClr w14:val="000000">
                <w14:lumMod w14:val="65000"/>
                <w14:lumOff w14:val="35000"/>
              </w14:srgbClr>
            </w14:solidFill>
          </w14:textFill>
        </w:rPr>
        <w:t xml:space="preserve"> lentelė.</w:t>
      </w:r>
      <w:r w:rsidRPr="003B10DA">
        <w:rPr>
          <w:rFonts w:ascii="Jost" w:eastAsia="MS Mincho" w:hAnsi="Jost" w:cs="Calibri"/>
          <w:sz w:val="24"/>
          <w:szCs w:val="24"/>
          <w:lang w:val="lt-LT" w:eastAsia="lt-LT"/>
          <w14:textFill>
            <w14:solidFill>
              <w14:srgbClr w14:val="000000">
                <w14:lumMod w14:val="65000"/>
                <w14:lumOff w14:val="35000"/>
              </w14:srgbClr>
            </w14:solidFill>
          </w14:textFill>
        </w:rPr>
        <w:t xml:space="preserve"> </w:t>
      </w:r>
      <w:r w:rsidR="008C4C3D" w:rsidRPr="003B10DA">
        <w:rPr>
          <w:rFonts w:ascii="Jost" w:eastAsia="MS Mincho" w:hAnsi="Jost" w:cs="Calibri"/>
          <w:bCs/>
          <w:sz w:val="24"/>
          <w:szCs w:val="24"/>
          <w:lang w:val="lt-LT" w:eastAsia="lt-LT"/>
          <w14:textFill>
            <w14:solidFill>
              <w14:srgbClr w14:val="000000">
                <w14:lumMod w14:val="65000"/>
                <w14:lumOff w14:val="35000"/>
              </w14:srgbClr>
            </w14:solidFill>
          </w14:textFill>
        </w:rPr>
        <w:t>A</w:t>
      </w:r>
      <w:r w:rsidR="008C4C3D" w:rsidRPr="003B10DA">
        <w:rPr>
          <w:rFonts w:ascii="Jost" w:eastAsia="MS Mincho" w:hAnsi="Jost" w:cs="Calibri"/>
          <w:bCs/>
          <w:sz w:val="24"/>
          <w:szCs w:val="24"/>
          <w:lang w:val="lt-LT" w:eastAsia="lt-LT"/>
          <w14:textFill>
            <w14:solidFill>
              <w14:srgbClr w14:val="000000">
                <w14:lumMod w14:val="65000"/>
                <w14:lumOff w14:val="35000"/>
              </w14:srgbClr>
            </w14:solidFill>
          </w14:textFill>
        </w:rPr>
        <w:t>plinkos apsaugos (žalieji) reikalavimai</w:t>
      </w:r>
      <w:r w:rsidR="008C4C3D" w:rsidRPr="003B10DA">
        <w:rPr>
          <w:rFonts w:ascii="Jost" w:eastAsia="MS Mincho" w:hAnsi="Jost" w:cs="Calibri"/>
          <w:bCs/>
          <w:sz w:val="24"/>
          <w:szCs w:val="24"/>
          <w:lang w:val="lt-LT" w:eastAsia="lt-LT"/>
          <w14:textFill>
            <w14:solidFill>
              <w14:srgbClr w14:val="000000">
                <w14:lumMod w14:val="65000"/>
                <w14:lumOff w14:val="35000"/>
              </w14:srgbClr>
            </w14:solidFill>
          </w14:textFill>
        </w:rPr>
        <w:t>.</w:t>
      </w:r>
    </w:p>
    <w:tbl>
      <w:tblPr>
        <w:tblStyle w:val="TableGrid1"/>
        <w:tblW w:w="9945" w:type="dxa"/>
        <w:tblInd w:w="-5" w:type="dxa"/>
        <w:tblLook w:val="04A0" w:firstRow="1" w:lastRow="0" w:firstColumn="1" w:lastColumn="0" w:noHBand="0" w:noVBand="1"/>
      </w:tblPr>
      <w:tblGrid>
        <w:gridCol w:w="474"/>
        <w:gridCol w:w="3070"/>
        <w:gridCol w:w="3521"/>
        <w:gridCol w:w="11"/>
        <w:gridCol w:w="2869"/>
      </w:tblGrid>
      <w:tr w:rsidR="003C77E6" w:rsidRPr="003B10DA" w14:paraId="0B2B8653" w14:textId="6AC4B2FF" w:rsidTr="009F4006">
        <w:trPr>
          <w:cantSplit/>
        </w:trPr>
        <w:tc>
          <w:tcPr>
            <w:tcW w:w="474" w:type="dxa"/>
            <w:shd w:val="clear" w:color="auto" w:fill="D9D9D9"/>
            <w:vAlign w:val="center"/>
          </w:tcPr>
          <w:p w14:paraId="19B00EF9" w14:textId="77777777" w:rsidR="003C77E6" w:rsidRPr="003B10DA" w:rsidRDefault="003C77E6" w:rsidP="00E327E1">
            <w:pPr>
              <w:spacing w:after="0" w:line="240" w:lineRule="auto"/>
              <w:ind w:left="0" w:right="0"/>
              <w:jc w:val="center"/>
              <w:rPr>
                <w:rFonts w:ascii="Jost" w:eastAsia="MS Mincho" w:hAnsi="Jost" w:cs="Calibri"/>
                <w:b/>
                <w:bCs/>
                <w:sz w:val="20"/>
                <w:szCs w:val="20"/>
                <w:lang w:eastAsia="lt-LT"/>
                <w14:textFill>
                  <w14:solidFill>
                    <w14:srgbClr w14:val="000000">
                      <w14:lumMod w14:val="65000"/>
                      <w14:lumOff w14:val="35000"/>
                    </w14:srgbClr>
                  </w14:solidFill>
                </w14:textFill>
              </w:rPr>
            </w:pPr>
            <w:r w:rsidRPr="003B10DA">
              <w:rPr>
                <w:rFonts w:ascii="Jost" w:eastAsia="MS Mincho" w:hAnsi="Jost" w:cs="Calibri"/>
                <w:b/>
                <w:bCs/>
                <w:sz w:val="20"/>
                <w:szCs w:val="20"/>
                <w:lang w:eastAsia="lt-LT"/>
                <w14:textFill>
                  <w14:solidFill>
                    <w14:srgbClr w14:val="000000">
                      <w14:lumMod w14:val="65000"/>
                      <w14:lumOff w14:val="35000"/>
                    </w14:srgbClr>
                  </w14:solidFill>
                </w14:textFill>
              </w:rPr>
              <w:t>Eil.</w:t>
            </w:r>
          </w:p>
          <w:p w14:paraId="123B2626" w14:textId="77777777" w:rsidR="003C77E6" w:rsidRPr="003B10DA" w:rsidRDefault="003C77E6" w:rsidP="00E327E1">
            <w:pPr>
              <w:spacing w:after="0" w:line="240" w:lineRule="auto"/>
              <w:ind w:left="0" w:right="0"/>
              <w:jc w:val="center"/>
              <w:rPr>
                <w:rFonts w:ascii="Jost" w:eastAsia="MS Mincho" w:hAnsi="Jost" w:cs="Calibri"/>
                <w:b/>
                <w:bCs/>
                <w:sz w:val="20"/>
                <w:szCs w:val="20"/>
                <w:lang w:eastAsia="lt-LT"/>
                <w14:textFill>
                  <w14:solidFill>
                    <w14:srgbClr w14:val="000000">
                      <w14:lumMod w14:val="65000"/>
                      <w14:lumOff w14:val="35000"/>
                    </w14:srgbClr>
                  </w14:solidFill>
                </w14:textFill>
              </w:rPr>
            </w:pPr>
            <w:r w:rsidRPr="003B10DA">
              <w:rPr>
                <w:rFonts w:ascii="Jost" w:eastAsia="MS Mincho" w:hAnsi="Jost" w:cs="Calibri"/>
                <w:b/>
                <w:bCs/>
                <w:sz w:val="20"/>
                <w:szCs w:val="20"/>
                <w:lang w:eastAsia="lt-LT"/>
                <w14:textFill>
                  <w14:solidFill>
                    <w14:srgbClr w14:val="000000">
                      <w14:lumMod w14:val="65000"/>
                      <w14:lumOff w14:val="35000"/>
                    </w14:srgbClr>
                  </w14:solidFill>
                </w14:textFill>
              </w:rPr>
              <w:t>Nr.</w:t>
            </w:r>
          </w:p>
        </w:tc>
        <w:tc>
          <w:tcPr>
            <w:tcW w:w="3070" w:type="dxa"/>
            <w:shd w:val="clear" w:color="auto" w:fill="D9D9D9"/>
            <w:vAlign w:val="center"/>
          </w:tcPr>
          <w:p w14:paraId="0233426C" w14:textId="77777777" w:rsidR="003C77E6" w:rsidRPr="003B10DA" w:rsidRDefault="003C77E6" w:rsidP="00E327E1">
            <w:pPr>
              <w:spacing w:after="0" w:line="240" w:lineRule="auto"/>
              <w:ind w:left="0" w:right="0"/>
              <w:jc w:val="center"/>
              <w:rPr>
                <w:rFonts w:ascii="Jost" w:eastAsia="MS Mincho" w:hAnsi="Jost" w:cs="Calibri"/>
                <w:b/>
                <w:bCs/>
                <w:sz w:val="24"/>
                <w:szCs w:val="24"/>
                <w:lang w:eastAsia="lt-LT"/>
                <w14:textFill>
                  <w14:solidFill>
                    <w14:srgbClr w14:val="000000">
                      <w14:lumMod w14:val="65000"/>
                      <w14:lumOff w14:val="35000"/>
                    </w14:srgbClr>
                  </w14:solidFill>
                </w14:textFill>
              </w:rPr>
            </w:pPr>
            <w:r w:rsidRPr="003B10DA">
              <w:rPr>
                <w:rFonts w:ascii="Jost" w:eastAsia="MS Mincho" w:hAnsi="Jost" w:cs="Calibri"/>
                <w:b/>
                <w:bCs/>
                <w:sz w:val="24"/>
                <w:szCs w:val="24"/>
                <w:lang w:eastAsia="lt-LT"/>
                <w14:textFill>
                  <w14:solidFill>
                    <w14:srgbClr w14:val="000000">
                      <w14:lumMod w14:val="65000"/>
                      <w14:lumOff w14:val="35000"/>
                    </w14:srgbClr>
                  </w14:solidFill>
                </w14:textFill>
              </w:rPr>
              <w:t>Reikalavimo aprašymas</w:t>
            </w:r>
          </w:p>
        </w:tc>
        <w:tc>
          <w:tcPr>
            <w:tcW w:w="3521" w:type="dxa"/>
            <w:shd w:val="clear" w:color="auto" w:fill="D9D9D9"/>
            <w:vAlign w:val="center"/>
          </w:tcPr>
          <w:p w14:paraId="0387C8B5" w14:textId="77777777" w:rsidR="003C77E6" w:rsidRPr="003B10DA" w:rsidRDefault="003C77E6" w:rsidP="00E327E1">
            <w:pPr>
              <w:spacing w:after="0" w:line="240" w:lineRule="auto"/>
              <w:ind w:left="0" w:right="0"/>
              <w:jc w:val="center"/>
              <w:rPr>
                <w:rFonts w:ascii="Jost" w:eastAsia="Calibri" w:hAnsi="Jost" w:cs="Calibri"/>
                <w:b/>
                <w:bCs/>
                <w:sz w:val="24"/>
                <w:szCs w:val="24"/>
                <w14:textFill>
                  <w14:solidFill>
                    <w14:srgbClr w14:val="000000">
                      <w14:lumMod w14:val="65000"/>
                      <w14:lumOff w14:val="35000"/>
                    </w14:srgbClr>
                  </w14:solidFill>
                </w14:textFill>
              </w:rPr>
            </w:pPr>
            <w:r w:rsidRPr="003B10DA">
              <w:rPr>
                <w:rFonts w:ascii="Jost" w:eastAsia="Calibri" w:hAnsi="Jost" w:cs="Calibri"/>
                <w:b/>
                <w:bCs/>
                <w:sz w:val="24"/>
                <w:szCs w:val="24"/>
                <w14:textFill>
                  <w14:solidFill>
                    <w14:srgbClr w14:val="000000">
                      <w14:lumMod w14:val="65000"/>
                      <w14:lumOff w14:val="35000"/>
                    </w14:srgbClr>
                  </w14:solidFill>
                </w14:textFill>
              </w:rPr>
              <w:t>Atitikties reikalavimui prašomų įrodymų ir patikrinimo aprašymas</w:t>
            </w:r>
          </w:p>
        </w:tc>
        <w:tc>
          <w:tcPr>
            <w:tcW w:w="2880" w:type="dxa"/>
            <w:gridSpan w:val="2"/>
            <w:shd w:val="clear" w:color="auto" w:fill="D9D9D9"/>
            <w:vAlign w:val="center"/>
          </w:tcPr>
          <w:p w14:paraId="1713D3A8" w14:textId="76828131" w:rsidR="003C77E6" w:rsidRPr="003B10DA" w:rsidRDefault="00A241B6" w:rsidP="00E327E1">
            <w:pPr>
              <w:spacing w:after="0" w:line="240" w:lineRule="auto"/>
              <w:ind w:left="0" w:right="0"/>
              <w:jc w:val="center"/>
              <w:rPr>
                <w:rFonts w:ascii="Jost" w:eastAsia="Calibri" w:hAnsi="Jost" w:cs="Calibri"/>
                <w:b/>
                <w:bCs/>
                <w14:textFill>
                  <w14:solidFill>
                    <w14:srgbClr w14:val="000000">
                      <w14:lumMod w14:val="65000"/>
                      <w14:lumOff w14:val="35000"/>
                    </w14:srgbClr>
                  </w14:solidFill>
                </w14:textFill>
              </w:rPr>
            </w:pPr>
            <w:r w:rsidRPr="003B10DA">
              <w:rPr>
                <w:rFonts w:ascii="Jost" w:eastAsia="Calibri" w:hAnsi="Jost" w:cs="Calibri"/>
                <w:b/>
                <w:bCs/>
                <w14:textFill>
                  <w14:solidFill>
                    <w14:srgbClr w14:val="000000">
                      <w14:lumMod w14:val="65000"/>
                      <w14:lumOff w14:val="35000"/>
                    </w14:srgbClr>
                  </w14:solidFill>
                </w14:textFill>
              </w:rPr>
              <w:t>Rinkos konsultacijos dalyvių komentarai: ar reikalavimas pakankamas perkančiosioms organizacijoms? Ar tiekėjai turės galimybę pateikti dokumentus?</w:t>
            </w:r>
          </w:p>
        </w:tc>
      </w:tr>
      <w:tr w:rsidR="003C77E6" w:rsidRPr="003B10DA" w14:paraId="436029AF" w14:textId="603CDE27" w:rsidTr="009F4006">
        <w:trPr>
          <w:cantSplit/>
        </w:trPr>
        <w:tc>
          <w:tcPr>
            <w:tcW w:w="474" w:type="dxa"/>
          </w:tcPr>
          <w:p w14:paraId="1FCCDBF6" w14:textId="77777777" w:rsidR="003C77E6" w:rsidRPr="003B10DA" w:rsidRDefault="003C77E6" w:rsidP="00E327E1">
            <w:pPr>
              <w:spacing w:after="0" w:line="240" w:lineRule="auto"/>
              <w:ind w:left="0" w:right="0"/>
              <w:jc w:val="left"/>
              <w:rPr>
                <w:rFonts w:ascii="Jost" w:eastAsia="MS Mincho" w:hAnsi="Jost" w:cs="Calibri"/>
                <w:sz w:val="24"/>
                <w:szCs w:val="24"/>
                <w:lang w:eastAsia="lt-LT"/>
                <w14:textFill>
                  <w14:solidFill>
                    <w14:srgbClr w14:val="000000">
                      <w14:lumMod w14:val="65000"/>
                      <w14:lumOff w14:val="35000"/>
                    </w14:srgbClr>
                  </w14:solidFill>
                </w14:textFill>
              </w:rPr>
            </w:pPr>
            <w:r w:rsidRPr="003B10DA">
              <w:rPr>
                <w:rFonts w:ascii="Jost" w:eastAsia="MS Mincho" w:hAnsi="Jost" w:cs="Calibri"/>
                <w:sz w:val="24"/>
                <w:szCs w:val="24"/>
                <w:lang w:eastAsia="lt-LT"/>
                <w14:textFill>
                  <w14:solidFill>
                    <w14:srgbClr w14:val="000000">
                      <w14:lumMod w14:val="65000"/>
                      <w14:lumOff w14:val="35000"/>
                    </w14:srgbClr>
                  </w14:solidFill>
                </w14:textFill>
              </w:rPr>
              <w:t>1.</w:t>
            </w:r>
          </w:p>
        </w:tc>
        <w:tc>
          <w:tcPr>
            <w:tcW w:w="3070" w:type="dxa"/>
          </w:tcPr>
          <w:p w14:paraId="111F3155" w14:textId="67D1BCFF" w:rsidR="003C4911" w:rsidRPr="003B10DA" w:rsidRDefault="003C77E6" w:rsidP="00E327E1">
            <w:pPr>
              <w:spacing w:after="0" w:line="240" w:lineRule="auto"/>
              <w:ind w:left="0" w:right="0"/>
              <w:jc w:val="left"/>
              <w:rPr>
                <w:rFonts w:ascii="Jost" w:eastAsia="MS Mincho" w:hAnsi="Jost" w:cs="Calibri"/>
                <w:sz w:val="20"/>
                <w:szCs w:val="20"/>
                <w:lang w:eastAsia="lt-LT"/>
                <w14:textFill>
                  <w14:solidFill>
                    <w14:srgbClr w14:val="000000">
                      <w14:lumMod w14:val="65000"/>
                      <w14:lumOff w14:val="35000"/>
                    </w14:srgbClr>
                  </w14:solidFill>
                </w14:textFill>
              </w:rPr>
            </w:pPr>
            <w:r w:rsidRPr="003B10DA">
              <w:rPr>
                <w:rFonts w:ascii="Jost" w:eastAsia="MS Mincho" w:hAnsi="Jost" w:cs="Calibri"/>
                <w:sz w:val="20"/>
                <w:szCs w:val="20"/>
                <w:lang w:eastAsia="lt-LT"/>
                <w14:textFill>
                  <w14:solidFill>
                    <w14:srgbClr w14:val="000000">
                      <w14:lumMod w14:val="65000"/>
                      <w14:lumOff w14:val="35000"/>
                    </w14:srgbClr>
                  </w14:solidFill>
                </w14:textFill>
              </w:rPr>
              <w:t>T</w:t>
            </w:r>
            <w:r w:rsidRPr="003B10DA">
              <w:rPr>
                <w:rFonts w:ascii="Jost" w:eastAsia="MS Mincho" w:hAnsi="Jost" w:cs="Calibri"/>
                <w:sz w:val="20"/>
                <w:szCs w:val="20"/>
                <w:lang w:eastAsia="lt-LT"/>
                <w14:textFill>
                  <w14:solidFill>
                    <w14:srgbClr w14:val="000000">
                      <w14:lumMod w14:val="65000"/>
                      <w14:lumOff w14:val="35000"/>
                    </w14:srgbClr>
                  </w14:solidFill>
                </w14:textFill>
              </w:rPr>
              <w:t xml:space="preserve">iekėjas yra įsidiegęs ir sertifikavęs Aplinkos apsaugos vadybos sistemą </w:t>
            </w:r>
            <w:r w:rsidRPr="003B10DA">
              <w:rPr>
                <w:rFonts w:ascii="Jost" w:eastAsia="MS Mincho" w:hAnsi="Jost" w:cs="Calibri"/>
                <w:b/>
                <w:bCs/>
                <w:i/>
                <w:iCs/>
                <w:sz w:val="20"/>
                <w:szCs w:val="20"/>
                <w:lang w:eastAsia="lt-LT"/>
                <w14:textFill>
                  <w14:solidFill>
                    <w14:srgbClr w14:val="000000">
                      <w14:lumMod w14:val="65000"/>
                      <w14:lumOff w14:val="35000"/>
                    </w14:srgbClr>
                  </w14:solidFill>
                </w14:textFill>
              </w:rPr>
              <w:t>kilimėlių priežiūr</w:t>
            </w:r>
            <w:r w:rsidRPr="003B10DA">
              <w:rPr>
                <w:rFonts w:ascii="Jost" w:eastAsia="MS Mincho" w:hAnsi="Jost" w:cs="Calibri"/>
                <w:b/>
                <w:bCs/>
                <w:i/>
                <w:iCs/>
                <w:sz w:val="20"/>
                <w:szCs w:val="20"/>
                <w:lang w:eastAsia="lt-LT"/>
                <w14:textFill>
                  <w14:solidFill>
                    <w14:srgbClr w14:val="000000">
                      <w14:lumMod w14:val="65000"/>
                      <w14:lumOff w14:val="35000"/>
                    </w14:srgbClr>
                  </w14:solidFill>
                </w14:textFill>
              </w:rPr>
              <w:t>os</w:t>
            </w:r>
            <w:r w:rsidRPr="003B10DA">
              <w:rPr>
                <w:rFonts w:ascii="Jost" w:eastAsia="MS Mincho" w:hAnsi="Jost" w:cs="Calibri"/>
                <w:b/>
                <w:bCs/>
                <w:i/>
                <w:iCs/>
                <w:sz w:val="20"/>
                <w:szCs w:val="20"/>
                <w:lang w:eastAsia="lt-LT"/>
                <w14:textFill>
                  <w14:solidFill>
                    <w14:srgbClr w14:val="000000">
                      <w14:lumMod w14:val="65000"/>
                      <w14:lumOff w14:val="35000"/>
                    </w14:srgbClr>
                  </w14:solidFill>
                </w14:textFill>
              </w:rPr>
              <w:t xml:space="preserve"> ir </w:t>
            </w:r>
            <w:r w:rsidR="008E73A1" w:rsidRPr="003B10DA">
              <w:rPr>
                <w:rFonts w:ascii="Jost" w:eastAsia="MS Mincho" w:hAnsi="Jost" w:cs="Calibri"/>
                <w:b/>
                <w:bCs/>
                <w:i/>
                <w:iCs/>
                <w:sz w:val="20"/>
                <w:szCs w:val="20"/>
                <w:lang w:eastAsia="lt-LT"/>
                <w14:textFill>
                  <w14:solidFill>
                    <w14:srgbClr w14:val="000000">
                      <w14:lumMod w14:val="65000"/>
                      <w14:lumOff w14:val="35000"/>
                    </w14:srgbClr>
                  </w14:solidFill>
                </w14:textFill>
              </w:rPr>
              <w:t xml:space="preserve">jų </w:t>
            </w:r>
            <w:r w:rsidRPr="003B10DA">
              <w:rPr>
                <w:rFonts w:ascii="Jost" w:eastAsia="MS Mincho" w:hAnsi="Jost" w:cs="Calibri"/>
                <w:b/>
                <w:bCs/>
                <w:i/>
                <w:iCs/>
                <w:sz w:val="20"/>
                <w:szCs w:val="20"/>
                <w:lang w:eastAsia="lt-LT"/>
                <w14:textFill>
                  <w14:solidFill>
                    <w14:srgbClr w14:val="000000">
                      <w14:lumMod w14:val="65000"/>
                      <w14:lumOff w14:val="35000"/>
                    </w14:srgbClr>
                  </w14:solidFill>
                </w14:textFill>
              </w:rPr>
              <w:t>valym</w:t>
            </w:r>
            <w:r w:rsidRPr="003B10DA">
              <w:rPr>
                <w:rFonts w:ascii="Jost" w:eastAsia="MS Mincho" w:hAnsi="Jost" w:cs="Calibri"/>
                <w:b/>
                <w:bCs/>
                <w:i/>
                <w:iCs/>
                <w:sz w:val="20"/>
                <w:szCs w:val="20"/>
                <w:lang w:eastAsia="lt-LT"/>
                <w14:textFill>
                  <w14:solidFill>
                    <w14:srgbClr w14:val="000000">
                      <w14:lumMod w14:val="65000"/>
                      <w14:lumOff w14:val="35000"/>
                    </w14:srgbClr>
                  </w14:solidFill>
                </w14:textFill>
              </w:rPr>
              <w:t>o</w:t>
            </w:r>
            <w:r w:rsidRPr="003B10DA">
              <w:rPr>
                <w:rFonts w:ascii="Jost" w:eastAsia="MS Mincho" w:hAnsi="Jost" w:cs="Calibri"/>
                <w:b/>
                <w:bCs/>
                <w:i/>
                <w:iCs/>
                <w:sz w:val="20"/>
                <w:szCs w:val="20"/>
                <w:lang w:eastAsia="lt-LT"/>
                <w14:textFill>
                  <w14:solidFill>
                    <w14:srgbClr w14:val="000000">
                      <w14:lumMod w14:val="65000"/>
                      <w14:lumOff w14:val="35000"/>
                    </w14:srgbClr>
                  </w14:solidFill>
                </w14:textFill>
              </w:rPr>
              <w:t xml:space="preserve"> srityje</w:t>
            </w:r>
            <w:r w:rsidRPr="003B10DA">
              <w:rPr>
                <w:rFonts w:ascii="Jost" w:eastAsia="MS Mincho" w:hAnsi="Jost" w:cs="Calibri"/>
                <w:sz w:val="20"/>
                <w:szCs w:val="20"/>
                <w:lang w:eastAsia="lt-LT"/>
                <w14:textFill>
                  <w14:solidFill>
                    <w14:srgbClr w14:val="000000">
                      <w14:lumMod w14:val="65000"/>
                      <w14:lumOff w14:val="35000"/>
                    </w14:srgbClr>
                  </w14:solidFill>
                </w14:textFill>
              </w:rPr>
              <w:t xml:space="preserve"> pagal LST EN ISO 14001 (Aplinkos </w:t>
            </w:r>
            <w:r w:rsidRPr="003B10DA">
              <w:rPr>
                <w:rFonts w:ascii="Jost" w:eastAsia="MS Mincho" w:hAnsi="Jost" w:cs="Calibri"/>
                <w:sz w:val="20"/>
                <w:szCs w:val="20"/>
                <w:lang w:eastAsia="lt-LT"/>
                <w14:textFill>
                  <w14:solidFill>
                    <w14:srgbClr w14:val="000000">
                      <w14:lumMod w14:val="65000"/>
                      <w14:lumOff w14:val="35000"/>
                    </w14:srgbClr>
                  </w14:solidFill>
                </w14:textFill>
              </w:rPr>
              <w:t xml:space="preserve">apsaugos </w:t>
            </w:r>
            <w:r w:rsidRPr="003B10DA">
              <w:rPr>
                <w:rFonts w:ascii="Jost" w:eastAsia="MS Mincho" w:hAnsi="Jost" w:cs="Calibri"/>
                <w:sz w:val="20"/>
                <w:szCs w:val="20"/>
                <w:lang w:eastAsia="lt-LT"/>
                <w14:textFill>
                  <w14:solidFill>
                    <w14:srgbClr w14:val="000000">
                      <w14:lumMod w14:val="65000"/>
                      <w14:lumOff w14:val="35000"/>
                    </w14:srgbClr>
                  </w14:solidFill>
                </w14:textFill>
              </w:rPr>
              <w:t>vadybos sistemos standartą) arba lygiavertį standartą</w:t>
            </w:r>
            <w:r w:rsidR="003C4911" w:rsidRPr="003B10DA">
              <w:rPr>
                <w:rFonts w:ascii="Jost" w:eastAsia="MS Mincho" w:hAnsi="Jost" w:cs="Calibri"/>
                <w:sz w:val="20"/>
                <w:szCs w:val="20"/>
                <w:lang w:eastAsia="lt-LT"/>
                <w14:textFill>
                  <w14:solidFill>
                    <w14:srgbClr w14:val="000000">
                      <w14:lumMod w14:val="65000"/>
                      <w14:lumOff w14:val="35000"/>
                    </w14:srgbClr>
                  </w14:solidFill>
                </w14:textFill>
              </w:rPr>
              <w:t>.</w:t>
            </w:r>
          </w:p>
        </w:tc>
        <w:tc>
          <w:tcPr>
            <w:tcW w:w="3521" w:type="dxa"/>
          </w:tcPr>
          <w:p w14:paraId="74B448F7" w14:textId="1946D109" w:rsidR="003C77E6" w:rsidRPr="003B10DA" w:rsidRDefault="00E24EF3" w:rsidP="00E327E1">
            <w:pPr>
              <w:spacing w:after="0" w:line="240" w:lineRule="auto"/>
              <w:ind w:left="0" w:right="0"/>
              <w:jc w:val="left"/>
              <w:rPr>
                <w:rFonts w:ascii="Jost" w:eastAsia="Calibri" w:hAnsi="Jost" w:cs="Calibri"/>
                <w:sz w:val="20"/>
                <w:szCs w:val="20"/>
                <w14:textFill>
                  <w14:solidFill>
                    <w14:srgbClr w14:val="000000">
                      <w14:lumMod w14:val="65000"/>
                      <w14:lumOff w14:val="35000"/>
                    </w14:srgbClr>
                  </w14:solidFill>
                </w14:textFill>
              </w:rPr>
            </w:pPr>
            <w:r w:rsidRPr="003B10DA">
              <w:rPr>
                <w:rFonts w:ascii="Jost" w:eastAsia="Calibri" w:hAnsi="Jost" w:cs="Calibri"/>
                <w:sz w:val="20"/>
                <w:szCs w:val="20"/>
                <w14:textFill>
                  <w14:solidFill>
                    <w14:srgbClr w14:val="000000">
                      <w14:lumMod w14:val="65000"/>
                      <w14:lumOff w14:val="35000"/>
                    </w14:srgbClr>
                  </w14:solidFill>
                </w14:textFill>
              </w:rPr>
              <w:t>P</w:t>
            </w:r>
            <w:r w:rsidRPr="003B10DA">
              <w:rPr>
                <w:rFonts w:ascii="Jost" w:eastAsia="Calibri" w:hAnsi="Jost" w:cs="Calibri"/>
                <w:sz w:val="20"/>
                <w:szCs w:val="20"/>
                <w14:textFill>
                  <w14:solidFill>
                    <w14:srgbClr w14:val="000000">
                      <w14:lumMod w14:val="65000"/>
                      <w14:lumOff w14:val="35000"/>
                    </w14:srgbClr>
                  </w14:solidFill>
                </w14:textFill>
              </w:rPr>
              <w:t>ateikiamas nepriklausomos sertifikavimo įstaigos išduotas galiojantis sertifikatas (dokumento skaitmeninė kopija), patvirtinantis, kad tiekėjas reikalaujamoje srityje laikosi nurodytų (arba lygiaverčių) kokybės vadybos standartų ar kiti lygiaverčiai įrodymai</w:t>
            </w:r>
          </w:p>
        </w:tc>
        <w:tc>
          <w:tcPr>
            <w:tcW w:w="2880" w:type="dxa"/>
            <w:gridSpan w:val="2"/>
          </w:tcPr>
          <w:p w14:paraId="1A235E3B" w14:textId="77777777" w:rsidR="003C77E6" w:rsidRPr="003B10DA" w:rsidRDefault="003C77E6" w:rsidP="00E327E1">
            <w:pPr>
              <w:spacing w:after="0" w:line="240" w:lineRule="auto"/>
              <w:ind w:left="0" w:right="0"/>
              <w:jc w:val="left"/>
              <w:rPr>
                <w:rFonts w:ascii="Jost" w:eastAsia="Calibri" w:hAnsi="Jost" w:cs="Calibri"/>
                <w:sz w:val="24"/>
                <w:szCs w:val="24"/>
                <w14:textFill>
                  <w14:solidFill>
                    <w14:srgbClr w14:val="000000">
                      <w14:lumMod w14:val="65000"/>
                      <w14:lumOff w14:val="35000"/>
                    </w14:srgbClr>
                  </w14:solidFill>
                </w14:textFill>
              </w:rPr>
            </w:pPr>
          </w:p>
        </w:tc>
      </w:tr>
      <w:tr w:rsidR="003C77E6" w:rsidRPr="003B10DA" w14:paraId="7D1D64B9" w14:textId="41958F2B" w:rsidTr="009F4006">
        <w:trPr>
          <w:cantSplit/>
        </w:trPr>
        <w:tc>
          <w:tcPr>
            <w:tcW w:w="474" w:type="dxa"/>
          </w:tcPr>
          <w:p w14:paraId="05230BFA" w14:textId="294C52CD" w:rsidR="003C77E6" w:rsidRPr="003B10DA" w:rsidRDefault="0072776C" w:rsidP="00E327E1">
            <w:pPr>
              <w:spacing w:after="0" w:line="240" w:lineRule="auto"/>
              <w:ind w:left="0" w:right="0"/>
              <w:jc w:val="left"/>
              <w:rPr>
                <w:rFonts w:ascii="Jost" w:eastAsia="MS Mincho" w:hAnsi="Jost" w:cs="Calibri"/>
                <w:sz w:val="24"/>
                <w:szCs w:val="24"/>
                <w:lang w:eastAsia="lt-LT"/>
                <w14:textFill>
                  <w14:solidFill>
                    <w14:srgbClr w14:val="000000">
                      <w14:lumMod w14:val="65000"/>
                      <w14:lumOff w14:val="35000"/>
                    </w14:srgbClr>
                  </w14:solidFill>
                </w14:textFill>
              </w:rPr>
            </w:pPr>
            <w:r>
              <w:rPr>
                <w:rFonts w:ascii="Jost" w:eastAsia="MS Mincho" w:hAnsi="Jost" w:cs="Calibri"/>
                <w:sz w:val="24"/>
                <w:szCs w:val="24"/>
                <w:lang w:eastAsia="lt-LT"/>
                <w14:textFill>
                  <w14:solidFill>
                    <w14:srgbClr w14:val="000000">
                      <w14:lumMod w14:val="65000"/>
                      <w14:lumOff w14:val="35000"/>
                    </w14:srgbClr>
                  </w14:solidFill>
                </w14:textFill>
              </w:rPr>
              <w:t>2</w:t>
            </w:r>
            <w:r w:rsidR="003C77E6" w:rsidRPr="003B10DA">
              <w:rPr>
                <w:rFonts w:ascii="Jost" w:eastAsia="MS Mincho" w:hAnsi="Jost" w:cs="Calibri"/>
                <w:sz w:val="24"/>
                <w:szCs w:val="24"/>
                <w:lang w:eastAsia="lt-LT"/>
                <w14:textFill>
                  <w14:solidFill>
                    <w14:srgbClr w14:val="000000">
                      <w14:lumMod w14:val="65000"/>
                      <w14:lumOff w14:val="35000"/>
                    </w14:srgbClr>
                  </w14:solidFill>
                </w14:textFill>
              </w:rPr>
              <w:t>.</w:t>
            </w:r>
          </w:p>
        </w:tc>
        <w:tc>
          <w:tcPr>
            <w:tcW w:w="3070" w:type="dxa"/>
          </w:tcPr>
          <w:p w14:paraId="560FE9A7" w14:textId="634D3A47" w:rsidR="00B75647" w:rsidRPr="003B10DA" w:rsidRDefault="00B75647" w:rsidP="00E327E1">
            <w:pPr>
              <w:spacing w:after="0" w:line="240" w:lineRule="auto"/>
              <w:ind w:left="0" w:right="0"/>
              <w:jc w:val="left"/>
              <w:rPr>
                <w:rFonts w:ascii="Jost" w:eastAsia="MS Mincho" w:hAnsi="Jost" w:cs="Calibri"/>
                <w:sz w:val="20"/>
                <w:szCs w:val="20"/>
                <w:u w:val="single"/>
                <w:lang w:eastAsia="lt-LT"/>
                <w14:textFill>
                  <w14:solidFill>
                    <w14:srgbClr w14:val="000000">
                      <w14:lumMod w14:val="65000"/>
                      <w14:lumOff w14:val="35000"/>
                    </w14:srgbClr>
                  </w14:solidFill>
                </w14:textFill>
              </w:rPr>
            </w:pPr>
            <w:r w:rsidRPr="003B10DA">
              <w:rPr>
                <w:rFonts w:ascii="Jost" w:eastAsia="MS Mincho" w:hAnsi="Jost" w:cs="Calibri"/>
                <w:sz w:val="20"/>
                <w:szCs w:val="20"/>
                <w:u w:val="single"/>
                <w:lang w:eastAsia="lt-LT"/>
                <w14:textFill>
                  <w14:solidFill>
                    <w14:srgbClr w14:val="000000">
                      <w14:lumMod w14:val="65000"/>
                      <w14:lumOff w14:val="35000"/>
                    </w14:srgbClr>
                  </w14:solidFill>
                </w14:textFill>
              </w:rPr>
              <w:t xml:space="preserve">Reikalavimas keliamas </w:t>
            </w:r>
            <w:r w:rsidR="00AC4D18" w:rsidRPr="003B10DA">
              <w:rPr>
                <w:rFonts w:ascii="Jost" w:eastAsia="MS Mincho" w:hAnsi="Jost" w:cs="Calibri"/>
                <w:sz w:val="20"/>
                <w:szCs w:val="20"/>
                <w:u w:val="single"/>
                <w:lang w:eastAsia="lt-LT"/>
                <w14:textFill>
                  <w14:solidFill>
                    <w14:srgbClr w14:val="000000">
                      <w14:lumMod w14:val="65000"/>
                      <w14:lumOff w14:val="35000"/>
                    </w14:srgbClr>
                  </w14:solidFill>
                </w14:textFill>
              </w:rPr>
              <w:t>techninėje specifikacijoje:</w:t>
            </w:r>
          </w:p>
          <w:p w14:paraId="2C8F196A" w14:textId="2703C100" w:rsidR="003C77E6" w:rsidRPr="003B10DA" w:rsidRDefault="008F31FD" w:rsidP="00E327E1">
            <w:pPr>
              <w:spacing w:after="0" w:line="240" w:lineRule="auto"/>
              <w:ind w:left="0" w:right="0"/>
              <w:jc w:val="left"/>
              <w:rPr>
                <w:rFonts w:ascii="Jost" w:eastAsia="MS Mincho" w:hAnsi="Jost" w:cs="Calibri"/>
                <w:sz w:val="20"/>
                <w:szCs w:val="20"/>
                <w:lang w:eastAsia="lt-LT"/>
                <w14:textFill>
                  <w14:solidFill>
                    <w14:srgbClr w14:val="000000">
                      <w14:lumMod w14:val="65000"/>
                      <w14:lumOff w14:val="35000"/>
                    </w14:srgbClr>
                  </w14:solidFill>
                </w14:textFill>
              </w:rPr>
            </w:pPr>
            <w:r w:rsidRPr="003B10DA">
              <w:rPr>
                <w:rFonts w:ascii="Jost" w:eastAsia="MS Mincho" w:hAnsi="Jost" w:cs="Calibri"/>
                <w:sz w:val="20"/>
                <w:szCs w:val="20"/>
                <w:lang w:eastAsia="lt-LT"/>
                <w14:textFill>
                  <w14:solidFill>
                    <w14:srgbClr w14:val="000000">
                      <w14:lumMod w14:val="65000"/>
                      <w14:lumOff w14:val="35000"/>
                    </w14:srgbClr>
                  </w14:solidFill>
                </w14:textFill>
              </w:rPr>
              <w:t>Tiekėjas turi naudoti tik aplinkai nekenksmingas, biologiniu būdu skaidomas valymo priemones, atitinkančias ES reglamentą (EB) Nr. 648/2004 dėl ploviklių. Draudžiama naudoti fosfatų turinčias priemones ir pavojingus mišinius, pažymėtus GHS08 ar GHS06 ženklais.</w:t>
            </w:r>
          </w:p>
        </w:tc>
        <w:tc>
          <w:tcPr>
            <w:tcW w:w="3521" w:type="dxa"/>
          </w:tcPr>
          <w:p w14:paraId="08CEB5B4" w14:textId="5AE890B1" w:rsidR="003C77E6" w:rsidRPr="003B10DA" w:rsidRDefault="00B75647" w:rsidP="00E327E1">
            <w:pPr>
              <w:spacing w:after="0" w:line="240" w:lineRule="auto"/>
              <w:ind w:left="0" w:right="0"/>
              <w:jc w:val="left"/>
              <w:rPr>
                <w:rFonts w:ascii="Jost" w:eastAsia="Calibri" w:hAnsi="Jost" w:cs="Calibri"/>
                <w:sz w:val="20"/>
                <w:szCs w:val="20"/>
                <w14:textFill>
                  <w14:solidFill>
                    <w14:srgbClr w14:val="000000">
                      <w14:lumMod w14:val="65000"/>
                      <w14:lumOff w14:val="35000"/>
                    </w14:srgbClr>
                  </w14:solidFill>
                </w14:textFill>
              </w:rPr>
            </w:pPr>
            <w:r w:rsidRPr="003B10DA">
              <w:rPr>
                <w:rFonts w:ascii="Jost" w:eastAsia="MS Mincho" w:hAnsi="Jost" w:cs="Calibri"/>
                <w:sz w:val="20"/>
                <w:szCs w:val="20"/>
                <w:lang w:eastAsia="lt-LT"/>
                <w14:textFill>
                  <w14:solidFill>
                    <w14:srgbClr w14:val="000000">
                      <w14:lumMod w14:val="65000"/>
                      <w14:lumOff w14:val="35000"/>
                    </w14:srgbClr>
                  </w14:solidFill>
                </w14:textFill>
              </w:rPr>
              <w:t xml:space="preserve">Perkančioji organizacija pasilieka teisę </w:t>
            </w:r>
            <w:r w:rsidRPr="003B10DA">
              <w:rPr>
                <w:rFonts w:ascii="Jost" w:eastAsia="MS Mincho" w:hAnsi="Jost" w:cs="Calibri"/>
                <w:sz w:val="20"/>
                <w:szCs w:val="20"/>
                <w:lang w:eastAsia="lt-LT"/>
                <w14:textFill>
                  <w14:solidFill>
                    <w14:srgbClr w14:val="000000">
                      <w14:lumMod w14:val="65000"/>
                      <w14:lumOff w14:val="35000"/>
                    </w14:srgbClr>
                  </w14:solidFill>
                </w14:textFill>
              </w:rPr>
              <w:t xml:space="preserve">bet kuriuo sutarties vykdymo metu </w:t>
            </w:r>
            <w:r w:rsidRPr="003B10DA">
              <w:rPr>
                <w:rFonts w:ascii="Jost" w:eastAsia="MS Mincho" w:hAnsi="Jost" w:cs="Calibri"/>
                <w:sz w:val="20"/>
                <w:szCs w:val="20"/>
                <w:lang w:eastAsia="lt-LT"/>
                <w14:textFill>
                  <w14:solidFill>
                    <w14:srgbClr w14:val="000000">
                      <w14:lumMod w14:val="65000"/>
                      <w14:lumOff w14:val="35000"/>
                    </w14:srgbClr>
                  </w14:solidFill>
                </w14:textFill>
              </w:rPr>
              <w:t>pareikalauti valymo priemonių saugos duomenų lapų (SDS).</w:t>
            </w:r>
          </w:p>
        </w:tc>
        <w:tc>
          <w:tcPr>
            <w:tcW w:w="2880" w:type="dxa"/>
            <w:gridSpan w:val="2"/>
          </w:tcPr>
          <w:p w14:paraId="21A248BA" w14:textId="77777777" w:rsidR="003C77E6" w:rsidRPr="003B10DA" w:rsidRDefault="003C77E6" w:rsidP="00E327E1">
            <w:pPr>
              <w:spacing w:after="0" w:line="240" w:lineRule="auto"/>
              <w:ind w:left="0" w:right="0"/>
              <w:jc w:val="left"/>
              <w:rPr>
                <w:rFonts w:ascii="Jost" w:eastAsia="Calibri" w:hAnsi="Jost" w:cs="Calibri"/>
                <w:sz w:val="24"/>
                <w:szCs w:val="24"/>
                <w14:textFill>
                  <w14:solidFill>
                    <w14:srgbClr w14:val="000000">
                      <w14:lumMod w14:val="65000"/>
                      <w14:lumOff w14:val="35000"/>
                    </w14:srgbClr>
                  </w14:solidFill>
                </w14:textFill>
              </w:rPr>
            </w:pPr>
          </w:p>
        </w:tc>
      </w:tr>
      <w:tr w:rsidR="00E52AC5" w:rsidRPr="003B10DA" w14:paraId="40A3CF66" w14:textId="063D8FB0" w:rsidTr="009F4006">
        <w:trPr>
          <w:cantSplit/>
        </w:trPr>
        <w:tc>
          <w:tcPr>
            <w:tcW w:w="474" w:type="dxa"/>
          </w:tcPr>
          <w:p w14:paraId="3FB0F068" w14:textId="631271A0" w:rsidR="00E52AC5" w:rsidRPr="003B10DA" w:rsidRDefault="0072776C" w:rsidP="00E327E1">
            <w:pPr>
              <w:spacing w:after="0" w:line="240" w:lineRule="auto"/>
              <w:ind w:left="0" w:right="0"/>
              <w:jc w:val="left"/>
              <w:rPr>
                <w:rFonts w:ascii="Jost" w:eastAsia="MS Mincho" w:hAnsi="Jost" w:cs="Calibri"/>
                <w:sz w:val="24"/>
                <w:szCs w:val="24"/>
                <w:lang w:eastAsia="lt-LT"/>
                <w14:textFill>
                  <w14:solidFill>
                    <w14:srgbClr w14:val="000000">
                      <w14:lumMod w14:val="65000"/>
                      <w14:lumOff w14:val="35000"/>
                    </w14:srgbClr>
                  </w14:solidFill>
                </w14:textFill>
              </w:rPr>
            </w:pPr>
            <w:r>
              <w:rPr>
                <w:rFonts w:ascii="Jost" w:eastAsia="MS Mincho" w:hAnsi="Jost" w:cs="Calibri"/>
                <w:sz w:val="24"/>
                <w:szCs w:val="24"/>
                <w:lang w:eastAsia="lt-LT"/>
                <w14:textFill>
                  <w14:solidFill>
                    <w14:srgbClr w14:val="000000">
                      <w14:lumMod w14:val="65000"/>
                      <w14:lumOff w14:val="35000"/>
                    </w14:srgbClr>
                  </w14:solidFill>
                </w14:textFill>
              </w:rPr>
              <w:t>3</w:t>
            </w:r>
            <w:r w:rsidR="00E52AC5" w:rsidRPr="003B10DA">
              <w:rPr>
                <w:rFonts w:ascii="Jost" w:eastAsia="MS Mincho" w:hAnsi="Jost" w:cs="Calibri"/>
                <w:sz w:val="24"/>
                <w:szCs w:val="24"/>
                <w:lang w:eastAsia="lt-LT"/>
                <w14:textFill>
                  <w14:solidFill>
                    <w14:srgbClr w14:val="000000">
                      <w14:lumMod w14:val="65000"/>
                      <w14:lumOff w14:val="35000"/>
                    </w14:srgbClr>
                  </w14:solidFill>
                </w14:textFill>
              </w:rPr>
              <w:t>.</w:t>
            </w:r>
          </w:p>
        </w:tc>
        <w:tc>
          <w:tcPr>
            <w:tcW w:w="6602" w:type="dxa"/>
            <w:gridSpan w:val="3"/>
          </w:tcPr>
          <w:p w14:paraId="5E09FFB6" w14:textId="4F644109" w:rsidR="00E52AC5" w:rsidRPr="006457C1" w:rsidRDefault="00E52AC5" w:rsidP="00E327E1">
            <w:pPr>
              <w:spacing w:after="0" w:line="240" w:lineRule="auto"/>
              <w:ind w:left="0" w:right="0"/>
              <w:jc w:val="left"/>
              <w:rPr>
                <w:rFonts w:ascii="Jost" w:eastAsia="Calibri" w:hAnsi="Jost" w:cs="Calibri"/>
                <w:sz w:val="20"/>
                <w:szCs w:val="20"/>
                <w14:textFill>
                  <w14:solidFill>
                    <w14:srgbClr w14:val="000000">
                      <w14:lumMod w14:val="65000"/>
                      <w14:lumOff w14:val="35000"/>
                    </w14:srgbClr>
                  </w14:solidFill>
                </w14:textFill>
              </w:rPr>
            </w:pPr>
            <w:r w:rsidRPr="006457C1">
              <w:rPr>
                <w:rFonts w:ascii="Jost" w:eastAsia="MS Mincho" w:hAnsi="Jost" w:cs="Calibri"/>
                <w:sz w:val="20"/>
                <w:szCs w:val="20"/>
                <w:lang w:eastAsia="lt-LT"/>
                <w14:textFill>
                  <w14:solidFill>
                    <w14:srgbClr w14:val="000000">
                      <w14:lumMod w14:val="65000"/>
                      <w14:lumOff w14:val="35000"/>
                    </w14:srgbClr>
                  </w14:solidFill>
                </w14:textFill>
              </w:rPr>
              <w:t xml:space="preserve">Kokius kitus </w:t>
            </w:r>
            <w:r w:rsidR="009F7DF1" w:rsidRPr="006457C1">
              <w:rPr>
                <w:rFonts w:ascii="Jost" w:eastAsia="MS Mincho" w:hAnsi="Jost" w:cs="Calibri"/>
                <w:sz w:val="20"/>
                <w:szCs w:val="20"/>
                <w:lang w:eastAsia="lt-LT"/>
                <w14:textFill>
                  <w14:solidFill>
                    <w14:srgbClr w14:val="000000">
                      <w14:lumMod w14:val="65000"/>
                      <w14:lumOff w14:val="35000"/>
                    </w14:srgbClr>
                  </w14:solidFill>
                </w14:textFill>
              </w:rPr>
              <w:t>aplinkos apsaugos (</w:t>
            </w:r>
            <w:r w:rsidRPr="006457C1">
              <w:rPr>
                <w:rFonts w:ascii="Jost" w:eastAsia="MS Mincho" w:hAnsi="Jost" w:cs="Calibri"/>
                <w:sz w:val="20"/>
                <w:szCs w:val="20"/>
                <w:lang w:eastAsia="lt-LT"/>
                <w14:textFill>
                  <w14:solidFill>
                    <w14:srgbClr w14:val="000000">
                      <w14:lumMod w14:val="65000"/>
                      <w14:lumOff w14:val="35000"/>
                    </w14:srgbClr>
                  </w14:solidFill>
                </w14:textFill>
              </w:rPr>
              <w:t>žaliuosius reikalavimus</w:t>
            </w:r>
            <w:r w:rsidR="009F7DF1" w:rsidRPr="006457C1">
              <w:rPr>
                <w:rFonts w:ascii="Jost" w:eastAsia="MS Mincho" w:hAnsi="Jost" w:cs="Calibri"/>
                <w:sz w:val="20"/>
                <w:szCs w:val="20"/>
                <w:lang w:eastAsia="lt-LT"/>
                <w14:textFill>
                  <w14:solidFill>
                    <w14:srgbClr w14:val="000000">
                      <w14:lumMod w14:val="65000"/>
                      <w14:lumOff w14:val="35000"/>
                    </w14:srgbClr>
                  </w14:solidFill>
                </w14:textFill>
              </w:rPr>
              <w:t>)</w:t>
            </w:r>
            <w:r w:rsidRPr="006457C1">
              <w:rPr>
                <w:rFonts w:ascii="Jost" w:eastAsia="MS Mincho" w:hAnsi="Jost" w:cs="Calibri"/>
                <w:sz w:val="20"/>
                <w:szCs w:val="20"/>
                <w:lang w:eastAsia="lt-LT"/>
                <w14:textFill>
                  <w14:solidFill>
                    <w14:srgbClr w14:val="000000">
                      <w14:lumMod w14:val="65000"/>
                      <w14:lumOff w14:val="35000"/>
                    </w14:srgbClr>
                  </w14:solidFill>
                </w14:textFill>
              </w:rPr>
              <w:t xml:space="preserve"> Jūs siūlytumėte, kuriuos būtų tikslinga taikyti šiame pirkime</w:t>
            </w:r>
          </w:p>
        </w:tc>
        <w:tc>
          <w:tcPr>
            <w:tcW w:w="2869" w:type="dxa"/>
          </w:tcPr>
          <w:p w14:paraId="02BE08AA" w14:textId="77777777" w:rsidR="00E52AC5" w:rsidRPr="003B10DA" w:rsidRDefault="00E52AC5" w:rsidP="00E327E1">
            <w:pPr>
              <w:spacing w:after="0" w:line="240" w:lineRule="auto"/>
              <w:ind w:left="0" w:right="0"/>
              <w:jc w:val="left"/>
              <w:rPr>
                <w:rFonts w:ascii="Jost" w:eastAsia="Calibri" w:hAnsi="Jost" w:cs="Calibri"/>
                <w:sz w:val="24"/>
                <w:szCs w:val="24"/>
                <w14:textFill>
                  <w14:solidFill>
                    <w14:srgbClr w14:val="000000">
                      <w14:lumMod w14:val="65000"/>
                      <w14:lumOff w14:val="35000"/>
                    </w14:srgbClr>
                  </w14:solidFill>
                </w14:textFill>
              </w:rPr>
            </w:pPr>
          </w:p>
        </w:tc>
      </w:tr>
    </w:tbl>
    <w:p w14:paraId="67584435" w14:textId="1CC4C127" w:rsidR="000932B4" w:rsidRDefault="000932B4" w:rsidP="00E327E1">
      <w:pPr>
        <w:spacing w:after="0" w:line="276" w:lineRule="auto"/>
        <w:ind w:left="0" w:right="0"/>
        <w:rPr>
          <w:rFonts w:ascii="Jost" w:eastAsia="Calibri" w:hAnsi="Jost" w:cs="Calibri"/>
          <w:color w:val="595959" w:themeColor="text1" w:themeTint="A6"/>
          <w:sz w:val="24"/>
          <w:szCs w:val="24"/>
          <w:lang w:val="lt-LT"/>
        </w:rPr>
      </w:pPr>
    </w:p>
    <w:p w14:paraId="4332C57E" w14:textId="77777777" w:rsidR="000932B4" w:rsidRDefault="000932B4">
      <w:pPr>
        <w:spacing w:after="160" w:line="259" w:lineRule="auto"/>
        <w:ind w:left="0" w:right="0"/>
        <w:jc w:val="left"/>
        <w:rPr>
          <w:rFonts w:ascii="Jost" w:eastAsia="Calibri" w:hAnsi="Jost" w:cs="Calibri"/>
          <w:color w:val="595959" w:themeColor="text1" w:themeTint="A6"/>
          <w:sz w:val="24"/>
          <w:szCs w:val="24"/>
          <w:lang w:val="lt-LT"/>
        </w:rPr>
      </w:pPr>
      <w:r>
        <w:rPr>
          <w:rFonts w:ascii="Jost" w:eastAsia="Calibri" w:hAnsi="Jost" w:cs="Calibri"/>
          <w:color w:val="595959" w:themeColor="text1" w:themeTint="A6"/>
          <w:sz w:val="24"/>
          <w:szCs w:val="24"/>
          <w:lang w:val="lt-LT"/>
        </w:rPr>
        <w:br w:type="page"/>
      </w:r>
    </w:p>
    <w:p w14:paraId="2C0D7EC3" w14:textId="77777777" w:rsidR="004D7DE2" w:rsidRPr="003B10DA" w:rsidRDefault="004D7DE2" w:rsidP="00E327E1">
      <w:pPr>
        <w:spacing w:after="0" w:line="276" w:lineRule="auto"/>
        <w:ind w:left="0" w:right="0"/>
        <w:rPr>
          <w:rFonts w:ascii="Jost" w:eastAsia="Calibri" w:hAnsi="Jost" w:cs="Calibri"/>
          <w:color w:val="595959" w:themeColor="text1" w:themeTint="A6"/>
          <w:sz w:val="24"/>
          <w:szCs w:val="24"/>
          <w:lang w:val="lt-LT"/>
        </w:rPr>
      </w:pPr>
    </w:p>
    <w:p w14:paraId="403DA262" w14:textId="77777777" w:rsidR="004D7DE2" w:rsidRPr="003B10DA" w:rsidRDefault="004D7DE2" w:rsidP="00E327E1">
      <w:pPr>
        <w:spacing w:after="0" w:line="276" w:lineRule="auto"/>
        <w:ind w:left="0" w:right="0"/>
        <w:jc w:val="left"/>
        <w:rPr>
          <w:rFonts w:ascii="Jost" w:eastAsia="MS Mincho" w:hAnsi="Jost" w:cs="Calibri"/>
          <w:b/>
          <w:bCs/>
          <w:color w:val="595959" w:themeColor="text1" w:themeTint="A6"/>
          <w:sz w:val="24"/>
          <w:szCs w:val="24"/>
          <w:u w:val="single"/>
          <w:lang w:val="lt-LT" w:eastAsia="lt-LT"/>
        </w:rPr>
      </w:pPr>
      <w:r w:rsidRPr="003B10DA">
        <w:rPr>
          <w:rFonts w:ascii="Jost" w:eastAsia="MS Mincho" w:hAnsi="Jost" w:cs="Calibri"/>
          <w:b/>
          <w:bCs/>
          <w:color w:val="595959" w:themeColor="text1" w:themeTint="A6"/>
          <w:sz w:val="24"/>
          <w:szCs w:val="24"/>
          <w:u w:val="single"/>
          <w:lang w:val="lt-LT" w:eastAsia="lt-LT"/>
        </w:rPr>
        <w:t>3. PASIŪLYMŲ VERTINIMO KRITERIJAI</w:t>
      </w:r>
    </w:p>
    <w:p w14:paraId="14DB0693" w14:textId="0F462A12" w:rsidR="004D7DE2" w:rsidRPr="003B10DA" w:rsidRDefault="004D7DE2" w:rsidP="00E327E1">
      <w:pPr>
        <w:spacing w:after="0" w:line="276" w:lineRule="auto"/>
        <w:ind w:left="0" w:right="0"/>
        <w:rPr>
          <w:rFonts w:ascii="Jost" w:eastAsia="MS Mincho" w:hAnsi="Jost" w:cs="Calibri"/>
          <w:color w:val="595959" w:themeColor="text1" w:themeTint="A6"/>
          <w:sz w:val="24"/>
          <w:szCs w:val="24"/>
          <w:lang w:val="lt-LT" w:eastAsia="lt-LT"/>
        </w:rPr>
      </w:pPr>
      <w:r w:rsidRPr="003B10DA">
        <w:rPr>
          <w:rFonts w:ascii="Jost" w:eastAsia="MS Mincho" w:hAnsi="Jost" w:cs="Calibri"/>
          <w:color w:val="595959" w:themeColor="text1" w:themeTint="A6"/>
          <w:sz w:val="24"/>
          <w:szCs w:val="24"/>
          <w:lang w:val="lt-LT" w:eastAsia="lt-LT"/>
        </w:rPr>
        <w:t>CPO</w:t>
      </w:r>
      <w:r w:rsidR="00D924A1" w:rsidRPr="003B10DA">
        <w:rPr>
          <w:rFonts w:ascii="Jost" w:eastAsia="MS Mincho" w:hAnsi="Jost" w:cs="Calibri"/>
          <w:color w:val="595959" w:themeColor="text1" w:themeTint="A6"/>
          <w:sz w:val="24"/>
          <w:szCs w:val="24"/>
          <w:lang w:val="lt-LT" w:eastAsia="lt-LT"/>
        </w:rPr>
        <w:t> </w:t>
      </w:r>
      <w:r w:rsidRPr="003B10DA">
        <w:rPr>
          <w:rFonts w:ascii="Jost" w:eastAsia="MS Mincho" w:hAnsi="Jost" w:cs="Calibri"/>
          <w:color w:val="595959" w:themeColor="text1" w:themeTint="A6"/>
          <w:sz w:val="24"/>
          <w:szCs w:val="24"/>
          <w:lang w:val="lt-LT" w:eastAsia="lt-LT"/>
        </w:rPr>
        <w:t xml:space="preserve">LT </w:t>
      </w:r>
      <w:r w:rsidR="00D924A1" w:rsidRPr="003B10DA">
        <w:rPr>
          <w:rFonts w:ascii="Jost" w:eastAsia="Calibri" w:hAnsi="Jost" w:cs="Calibri"/>
          <w:color w:val="595959" w:themeColor="text1" w:themeTint="A6"/>
          <w:sz w:val="24"/>
          <w:szCs w:val="24"/>
          <w:lang w:val="lt-LT"/>
        </w:rPr>
        <w:t>„Kilimėlių nuomos ir jų keitimo paslaugų užsakymai per CPO LT elektroninį katalogą“</w:t>
      </w:r>
      <w:r w:rsidRPr="003B10DA">
        <w:rPr>
          <w:rFonts w:ascii="Jost" w:eastAsia="Calibri" w:hAnsi="Jost" w:cs="Calibri"/>
          <w:color w:val="595959" w:themeColor="text1" w:themeTint="A6"/>
          <w:sz w:val="24"/>
          <w:szCs w:val="24"/>
          <w:lang w:val="lt-LT"/>
        </w:rPr>
        <w:t xml:space="preserve"> </w:t>
      </w:r>
      <w:r w:rsidRPr="003B10DA">
        <w:rPr>
          <w:rFonts w:ascii="Jost" w:eastAsia="MS Mincho" w:hAnsi="Jost" w:cs="Calibri"/>
          <w:color w:val="595959" w:themeColor="text1" w:themeTint="A6"/>
          <w:sz w:val="24"/>
          <w:szCs w:val="24"/>
          <w:lang w:val="lt-LT" w:eastAsia="lt-LT"/>
        </w:rPr>
        <w:t>svarsto sudaryti galimybę pasiūlymus vertinti pagal kainos ir kokybės santykio kriterijų.</w:t>
      </w:r>
    </w:p>
    <w:p w14:paraId="459D260A" w14:textId="77777777" w:rsidR="00D924A1" w:rsidRPr="003B10DA" w:rsidRDefault="00D924A1" w:rsidP="00E327E1">
      <w:pPr>
        <w:spacing w:after="0" w:line="276" w:lineRule="auto"/>
        <w:ind w:left="0" w:right="0"/>
        <w:rPr>
          <w:rFonts w:ascii="Jost" w:eastAsia="MS Mincho" w:hAnsi="Jost" w:cs="Calibri"/>
          <w:color w:val="595959" w:themeColor="text1" w:themeTint="A6"/>
          <w:sz w:val="24"/>
          <w:szCs w:val="24"/>
          <w:lang w:val="lt-LT" w:eastAsia="lt-LT"/>
        </w:rPr>
      </w:pPr>
    </w:p>
    <w:p w14:paraId="3197F817" w14:textId="3D0D33BB" w:rsidR="004D7DE2" w:rsidRPr="003B10DA" w:rsidRDefault="00D924A1" w:rsidP="00E327E1">
      <w:pPr>
        <w:spacing w:after="0" w:line="276" w:lineRule="auto"/>
        <w:ind w:left="0" w:right="0"/>
        <w:jc w:val="left"/>
        <w:rPr>
          <w:rFonts w:ascii="Jost" w:eastAsia="MS Mincho" w:hAnsi="Jost" w:cs="Calibri"/>
          <w:color w:val="595959" w:themeColor="text1" w:themeTint="A6"/>
          <w:sz w:val="24"/>
          <w:szCs w:val="24"/>
          <w:lang w:val="lt-LT" w:eastAsia="lt-LT"/>
        </w:rPr>
      </w:pPr>
      <w:r w:rsidRPr="003B10DA">
        <w:rPr>
          <w:rFonts w:ascii="Jost" w:eastAsia="MS Mincho" w:hAnsi="Jost" w:cs="Calibri"/>
          <w:color w:val="595959" w:themeColor="text1" w:themeTint="A6"/>
          <w:sz w:val="24"/>
          <w:szCs w:val="24"/>
          <w:u w:val="single"/>
          <w:lang w:val="lt-LT" w:eastAsia="lt-LT"/>
        </w:rPr>
        <w:t>7</w:t>
      </w:r>
      <w:r w:rsidRPr="003B10DA">
        <w:rPr>
          <w:rFonts w:ascii="Jost" w:eastAsia="MS Mincho" w:hAnsi="Jost" w:cs="Calibri"/>
          <w:color w:val="595959" w:themeColor="text1" w:themeTint="A6"/>
          <w:sz w:val="24"/>
          <w:szCs w:val="24"/>
          <w:u w:val="single"/>
          <w:lang w:val="lt-LT" w:eastAsia="lt-LT"/>
        </w:rPr>
        <w:t xml:space="preserve"> lentelė.</w:t>
      </w:r>
      <w:r w:rsidRPr="003B10DA">
        <w:rPr>
          <w:rFonts w:ascii="Jost" w:eastAsia="MS Mincho" w:hAnsi="Jost" w:cs="Calibri"/>
          <w:color w:val="595959" w:themeColor="text1" w:themeTint="A6"/>
          <w:sz w:val="24"/>
          <w:szCs w:val="24"/>
          <w:lang w:val="lt-LT" w:eastAsia="lt-LT"/>
        </w:rPr>
        <w:t xml:space="preserve"> </w:t>
      </w:r>
      <w:r w:rsidR="004D7DE2" w:rsidRPr="003B10DA">
        <w:rPr>
          <w:rFonts w:ascii="Jost" w:eastAsia="MS Mincho" w:hAnsi="Jost" w:cs="Calibri"/>
          <w:color w:val="595959" w:themeColor="text1" w:themeTint="A6"/>
          <w:sz w:val="24"/>
          <w:szCs w:val="24"/>
          <w:lang w:val="lt-LT" w:eastAsia="lt-LT"/>
        </w:rPr>
        <w:t>Siūlomi šie galimi kainos ir kokybės santykio vertinimo kriterijai:</w:t>
      </w:r>
    </w:p>
    <w:tbl>
      <w:tblPr>
        <w:tblW w:w="9918" w:type="dxa"/>
        <w:tblCellMar>
          <w:left w:w="10" w:type="dxa"/>
          <w:right w:w="10" w:type="dxa"/>
        </w:tblCellMar>
        <w:tblLook w:val="0000" w:firstRow="0" w:lastRow="0" w:firstColumn="0" w:lastColumn="0" w:noHBand="0" w:noVBand="0"/>
      </w:tblPr>
      <w:tblGrid>
        <w:gridCol w:w="417"/>
        <w:gridCol w:w="3831"/>
        <w:gridCol w:w="2977"/>
        <w:gridCol w:w="2693"/>
      </w:tblGrid>
      <w:tr w:rsidR="00D83615" w:rsidRPr="003B10DA" w14:paraId="4B31D641" w14:textId="78579DC6" w:rsidTr="00D83615">
        <w:trPr>
          <w:cantSplit/>
          <w:tblHeader/>
        </w:trPr>
        <w:tc>
          <w:tcPr>
            <w:tcW w:w="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155729" w14:textId="77777777" w:rsidR="00D83615" w:rsidRPr="003B10DA" w:rsidRDefault="00D83615" w:rsidP="00CD67EA">
            <w:pPr>
              <w:spacing w:after="0" w:line="276" w:lineRule="auto"/>
              <w:ind w:left="0" w:right="0"/>
              <w:jc w:val="center"/>
              <w:rPr>
                <w:rFonts w:ascii="Jost" w:eastAsia="Calibri" w:hAnsi="Jost" w:cs="Calibri"/>
                <w:b/>
                <w:bCs/>
                <w:iCs/>
                <w:sz w:val="24"/>
                <w:szCs w:val="24"/>
                <w:lang w:val="lt-LT"/>
                <w14:textFill>
                  <w14:solidFill>
                    <w14:srgbClr w14:val="000000">
                      <w14:lumMod w14:val="65000"/>
                      <w14:lumOff w14:val="35000"/>
                    </w14:srgbClr>
                  </w14:solidFill>
                </w14:textFill>
              </w:rPr>
            </w:pPr>
            <w:r w:rsidRPr="003B10DA">
              <w:rPr>
                <w:rFonts w:ascii="Jost" w:eastAsia="Calibri" w:hAnsi="Jost" w:cs="Calibri"/>
                <w:b/>
                <w:bCs/>
                <w:iCs/>
                <w:sz w:val="24"/>
                <w:szCs w:val="24"/>
                <w:lang w:val="lt-LT"/>
                <w14:textFill>
                  <w14:solidFill>
                    <w14:srgbClr w14:val="000000">
                      <w14:lumMod w14:val="65000"/>
                      <w14:lumOff w14:val="35000"/>
                    </w14:srgbClr>
                  </w14:solidFill>
                </w14:textFill>
              </w:rPr>
              <w:t>Eil.</w:t>
            </w:r>
          </w:p>
          <w:p w14:paraId="03BD7A58" w14:textId="77777777" w:rsidR="00D83615" w:rsidRPr="003B10DA" w:rsidRDefault="00D83615" w:rsidP="00CD67EA">
            <w:pPr>
              <w:spacing w:after="0" w:line="276" w:lineRule="auto"/>
              <w:ind w:left="0" w:right="0"/>
              <w:jc w:val="center"/>
              <w:rPr>
                <w:rFonts w:ascii="Jost" w:eastAsia="Calibri" w:hAnsi="Jost" w:cs="Calibri"/>
                <w:b/>
                <w:bCs/>
                <w:iCs/>
                <w:sz w:val="24"/>
                <w:szCs w:val="24"/>
                <w:lang w:val="lt-LT"/>
                <w14:textFill>
                  <w14:solidFill>
                    <w14:srgbClr w14:val="000000">
                      <w14:lumMod w14:val="65000"/>
                      <w14:lumOff w14:val="35000"/>
                    </w14:srgbClr>
                  </w14:solidFill>
                </w14:textFill>
              </w:rPr>
            </w:pPr>
            <w:r w:rsidRPr="003B10DA">
              <w:rPr>
                <w:rFonts w:ascii="Jost" w:eastAsia="Calibri" w:hAnsi="Jost" w:cs="Calibri"/>
                <w:b/>
                <w:bCs/>
                <w:iCs/>
                <w:sz w:val="24"/>
                <w:szCs w:val="24"/>
                <w:lang w:val="lt-LT"/>
                <w14:textFill>
                  <w14:solidFill>
                    <w14:srgbClr w14:val="000000">
                      <w14:lumMod w14:val="65000"/>
                      <w14:lumOff w14:val="35000"/>
                    </w14:srgbClr>
                  </w14:solidFill>
                </w14:textFill>
              </w:rPr>
              <w:t>Nr.</w:t>
            </w:r>
          </w:p>
        </w:tc>
        <w:tc>
          <w:tcPr>
            <w:tcW w:w="38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0B2929" w14:textId="77777777" w:rsidR="00D83615" w:rsidRPr="003B10DA" w:rsidRDefault="00D83615" w:rsidP="00CD67EA">
            <w:pPr>
              <w:spacing w:after="0" w:line="276" w:lineRule="auto"/>
              <w:ind w:left="0" w:right="0"/>
              <w:jc w:val="center"/>
              <w:rPr>
                <w:rFonts w:ascii="Jost" w:eastAsia="Calibri" w:hAnsi="Jost" w:cs="Calibri"/>
                <w:b/>
                <w:bCs/>
                <w:iCs/>
                <w:sz w:val="24"/>
                <w:szCs w:val="24"/>
                <w:lang w:val="lt-LT"/>
                <w14:textFill>
                  <w14:solidFill>
                    <w14:srgbClr w14:val="000000">
                      <w14:lumMod w14:val="65000"/>
                      <w14:lumOff w14:val="35000"/>
                    </w14:srgbClr>
                  </w14:solidFill>
                </w14:textFill>
              </w:rPr>
            </w:pPr>
            <w:r w:rsidRPr="003B10DA">
              <w:rPr>
                <w:rFonts w:ascii="Jost" w:eastAsia="Calibri" w:hAnsi="Jost" w:cs="Calibri"/>
                <w:b/>
                <w:bCs/>
                <w:iCs/>
                <w:sz w:val="24"/>
                <w:szCs w:val="24"/>
                <w:lang w:val="lt-LT"/>
                <w14:textFill>
                  <w14:solidFill>
                    <w14:srgbClr w14:val="000000">
                      <w14:lumMod w14:val="65000"/>
                      <w14:lumOff w14:val="35000"/>
                    </w14:srgbClr>
                  </w14:solidFill>
                </w14:textFill>
              </w:rPr>
              <w:t>Vertinimo kriterijus</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36BD4C" w14:textId="77777777" w:rsidR="00D83615" w:rsidRPr="003B10DA" w:rsidRDefault="00D83615" w:rsidP="00CD67EA">
            <w:pPr>
              <w:spacing w:after="0" w:line="276" w:lineRule="auto"/>
              <w:ind w:left="0" w:right="0"/>
              <w:jc w:val="center"/>
              <w:rPr>
                <w:rFonts w:ascii="Jost" w:eastAsia="Calibri" w:hAnsi="Jost" w:cs="Calibri"/>
                <w:b/>
                <w:bCs/>
                <w:iCs/>
                <w:sz w:val="24"/>
                <w:szCs w:val="24"/>
                <w:lang w:val="lt-LT"/>
                <w14:textFill>
                  <w14:solidFill>
                    <w14:srgbClr w14:val="000000">
                      <w14:lumMod w14:val="65000"/>
                      <w14:lumOff w14:val="35000"/>
                    </w14:srgbClr>
                  </w14:solidFill>
                </w14:textFill>
              </w:rPr>
            </w:pPr>
            <w:r w:rsidRPr="003B10DA">
              <w:rPr>
                <w:rFonts w:ascii="Jost" w:eastAsia="Calibri" w:hAnsi="Jost" w:cs="Calibri"/>
                <w:b/>
                <w:bCs/>
                <w:iCs/>
                <w:sz w:val="24"/>
                <w:szCs w:val="24"/>
                <w:lang w:val="lt-LT"/>
                <w14:textFill>
                  <w14:solidFill>
                    <w14:srgbClr w14:val="000000">
                      <w14:lumMod w14:val="65000"/>
                      <w14:lumOff w14:val="35000"/>
                    </w14:srgbClr>
                  </w14:solidFill>
                </w14:textFill>
              </w:rPr>
              <w:t xml:space="preserve">Lyginamasis svoris (balai) </w:t>
            </w:r>
          </w:p>
        </w:tc>
        <w:tc>
          <w:tcPr>
            <w:tcW w:w="2693" w:type="dxa"/>
            <w:tcBorders>
              <w:top w:val="single" w:sz="4" w:space="0" w:color="000000"/>
              <w:left w:val="single" w:sz="4" w:space="0" w:color="000000"/>
              <w:bottom w:val="single" w:sz="4" w:space="0" w:color="000000"/>
              <w:right w:val="single" w:sz="4" w:space="0" w:color="auto"/>
            </w:tcBorders>
            <w:shd w:val="clear" w:color="auto" w:fill="D9D9D9"/>
            <w:vAlign w:val="center"/>
          </w:tcPr>
          <w:p w14:paraId="544CB654" w14:textId="1A3D24A8" w:rsidR="00D83615" w:rsidRPr="003B10DA" w:rsidRDefault="00D83615" w:rsidP="00CD67EA">
            <w:pPr>
              <w:spacing w:after="0" w:line="276" w:lineRule="auto"/>
              <w:ind w:left="0" w:right="0"/>
              <w:jc w:val="center"/>
              <w:rPr>
                <w:rFonts w:ascii="Jost" w:eastAsia="Calibri" w:hAnsi="Jost" w:cs="Calibri"/>
                <w:b/>
                <w:bCs/>
                <w:sz w:val="24"/>
                <w:szCs w:val="24"/>
                <w:lang w:val="lt-LT"/>
                <w14:textFill>
                  <w14:solidFill>
                    <w14:srgbClr w14:val="000000">
                      <w14:lumMod w14:val="65000"/>
                      <w14:lumOff w14:val="35000"/>
                    </w14:srgbClr>
                  </w14:solidFill>
                </w14:textFill>
              </w:rPr>
            </w:pPr>
            <w:r w:rsidRPr="003B10DA">
              <w:rPr>
                <w:rFonts w:ascii="Jost" w:eastAsia="Calibri" w:hAnsi="Jost" w:cs="Calibri"/>
                <w:b/>
                <w:bCs/>
                <w:lang w:val="lt-LT"/>
                <w14:textFill>
                  <w14:solidFill>
                    <w14:srgbClr w14:val="000000">
                      <w14:lumMod w14:val="65000"/>
                      <w14:lumOff w14:val="35000"/>
                    </w14:srgbClr>
                  </w14:solidFill>
                </w14:textFill>
              </w:rPr>
              <w:t>Rinkos konsultacijos dalyvių komentarai: ar reikalavimas pakankamas perkančiosioms organizacijoms? Ar tiekėjai turės galimybę pateikti dokumentus?</w:t>
            </w:r>
          </w:p>
        </w:tc>
      </w:tr>
      <w:tr w:rsidR="00D83615" w:rsidRPr="003B10DA" w14:paraId="10C26797" w14:textId="6F40C266" w:rsidTr="00D83615">
        <w:trPr>
          <w:cantSplit/>
        </w:trPr>
        <w:tc>
          <w:tcPr>
            <w:tcW w:w="417" w:type="dxa"/>
            <w:tcBorders>
              <w:top w:val="single" w:sz="4" w:space="0" w:color="000000"/>
              <w:left w:val="single" w:sz="4" w:space="0" w:color="000000"/>
              <w:bottom w:val="single" w:sz="4" w:space="0" w:color="000000"/>
              <w:right w:val="single" w:sz="4" w:space="0" w:color="000000"/>
            </w:tcBorders>
          </w:tcPr>
          <w:p w14:paraId="51F54AE3" w14:textId="77777777" w:rsidR="00D83615" w:rsidRPr="003B10DA" w:rsidRDefault="00D83615" w:rsidP="00CD67EA">
            <w:pPr>
              <w:spacing w:after="0" w:line="276" w:lineRule="auto"/>
              <w:ind w:left="0" w:right="0"/>
              <w:jc w:val="left"/>
              <w:rPr>
                <w:rFonts w:ascii="Jost" w:eastAsia="Calibri" w:hAnsi="Jost" w:cs="Calibri"/>
                <w:sz w:val="24"/>
                <w:szCs w:val="24"/>
                <w:lang w:val="lt-LT"/>
                <w14:textFill>
                  <w14:solidFill>
                    <w14:srgbClr w14:val="000000">
                      <w14:lumMod w14:val="65000"/>
                      <w14:lumOff w14:val="35000"/>
                    </w14:srgbClr>
                  </w14:solidFill>
                </w14:textFill>
              </w:rPr>
            </w:pPr>
            <w:r w:rsidRPr="003B10DA">
              <w:rPr>
                <w:rFonts w:ascii="Jost" w:eastAsia="Calibri" w:hAnsi="Jost" w:cs="Calibri"/>
                <w:sz w:val="24"/>
                <w:szCs w:val="24"/>
                <w:lang w:val="lt-LT"/>
                <w14:textFill>
                  <w14:solidFill>
                    <w14:srgbClr w14:val="000000">
                      <w14:lumMod w14:val="65000"/>
                      <w14:lumOff w14:val="35000"/>
                    </w14:srgbClr>
                  </w14:solidFill>
                </w14:textFill>
              </w:rPr>
              <w:t>1.</w:t>
            </w: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EA996" w14:textId="309B163E" w:rsidR="00D83615" w:rsidRPr="00B739D8" w:rsidRDefault="00D83615" w:rsidP="00CD67EA">
            <w:pPr>
              <w:spacing w:after="0" w:line="240" w:lineRule="auto"/>
              <w:ind w:left="0" w:right="0"/>
              <w:jc w:val="left"/>
              <w:rPr>
                <w:rFonts w:ascii="Jost" w:eastAsia="Calibri" w:hAnsi="Jost" w:cs="Calibri"/>
                <w:sz w:val="20"/>
                <w:szCs w:val="20"/>
                <w:lang w:val="lt-LT"/>
                <w14:textFill>
                  <w14:solidFill>
                    <w14:srgbClr w14:val="000000">
                      <w14:lumMod w14:val="65000"/>
                      <w14:lumOff w14:val="35000"/>
                    </w14:srgbClr>
                  </w14:solidFill>
                </w14:textFill>
              </w:rPr>
            </w:pPr>
            <w:r w:rsidRPr="00B739D8">
              <w:rPr>
                <w:rFonts w:ascii="Jost" w:eastAsia="Calibri" w:hAnsi="Jost" w:cs="Calibri"/>
                <w:sz w:val="20"/>
                <w:szCs w:val="20"/>
                <w:lang w:val="lt-LT"/>
                <w14:textFill>
                  <w14:solidFill>
                    <w14:srgbClr w14:val="000000">
                      <w14:lumMod w14:val="65000"/>
                      <w14:lumOff w14:val="35000"/>
                    </w14:srgbClr>
                  </w14:solidFill>
                </w14:textFill>
              </w:rPr>
              <w:t xml:space="preserve">Tiekėjo ir subtiekėjo (jeigu pasitelkiamas) darbuotojams, tiesiogiai </w:t>
            </w:r>
            <w:r w:rsidRPr="003B10DA">
              <w:rPr>
                <w:rFonts w:ascii="Jost" w:eastAsia="Calibri" w:hAnsi="Jost" w:cs="Calibri"/>
                <w:sz w:val="20"/>
                <w:szCs w:val="20"/>
                <w:lang w:val="lt-LT"/>
                <w14:textFill>
                  <w14:solidFill>
                    <w14:srgbClr w14:val="000000">
                      <w14:lumMod w14:val="65000"/>
                      <w14:lumOff w14:val="35000"/>
                    </w14:srgbClr>
                  </w14:solidFill>
                </w14:textFill>
              </w:rPr>
              <w:t>vykdysiantiems Pirkimo sutartį</w:t>
            </w:r>
            <w:r w:rsidRPr="00B739D8">
              <w:rPr>
                <w:rFonts w:ascii="Jost" w:eastAsia="Calibri" w:hAnsi="Jost" w:cs="Calibri"/>
                <w:sz w:val="20"/>
                <w:szCs w:val="20"/>
                <w:lang w:val="lt-LT"/>
                <w14:textFill>
                  <w14:solidFill>
                    <w14:srgbClr w14:val="000000">
                      <w14:lumMod w14:val="65000"/>
                      <w14:lumOff w14:val="35000"/>
                    </w14:srgbClr>
                  </w14:solidFill>
                </w14:textFill>
              </w:rPr>
              <w:t xml:space="preserve"> mokamos mėnesinės algos mediana viršija Lietuvos Respublikos Vyriausybės patvirtintą minimalią mėnesinę algą (MMA), proc.</w:t>
            </w:r>
          </w:p>
          <w:p w14:paraId="628CB1B0" w14:textId="54899209" w:rsidR="00D83615" w:rsidRPr="00B739D8" w:rsidRDefault="00D83615" w:rsidP="00CD67EA">
            <w:pPr>
              <w:spacing w:after="0" w:line="240" w:lineRule="auto"/>
              <w:ind w:left="0" w:right="0"/>
              <w:jc w:val="left"/>
              <w:rPr>
                <w:rFonts w:ascii="Jost" w:eastAsia="Calibri" w:hAnsi="Jost" w:cs="Calibri"/>
                <w:sz w:val="20"/>
                <w:szCs w:val="20"/>
                <w:lang w:val="lt-LT"/>
                <w14:textFill>
                  <w14:solidFill>
                    <w14:srgbClr w14:val="000000">
                      <w14:lumMod w14:val="65000"/>
                      <w14:lumOff w14:val="35000"/>
                    </w14:srgbClr>
                  </w14:solidFill>
                </w14:textFill>
              </w:rPr>
            </w:pPr>
          </w:p>
          <w:p w14:paraId="4A46C70C" w14:textId="5926B40A" w:rsidR="00D83615" w:rsidRPr="003B10DA" w:rsidRDefault="00D83615" w:rsidP="00CD67EA">
            <w:pPr>
              <w:spacing w:after="0" w:line="240" w:lineRule="auto"/>
              <w:ind w:left="0" w:right="0"/>
              <w:jc w:val="left"/>
              <w:rPr>
                <w:rFonts w:ascii="Jost" w:eastAsia="Calibri" w:hAnsi="Jost" w:cs="Calibri"/>
                <w:sz w:val="20"/>
                <w:szCs w:val="20"/>
                <w:lang w:val="lt-LT"/>
                <w14:textFill>
                  <w14:solidFill>
                    <w14:srgbClr w14:val="000000">
                      <w14:lumMod w14:val="65000"/>
                      <w14:lumOff w14:val="35000"/>
                    </w14:srgbClr>
                  </w14:solidFill>
                </w14:textFill>
              </w:rPr>
            </w:pPr>
            <w:r w:rsidRPr="00B739D8">
              <w:rPr>
                <w:rFonts w:ascii="Jost" w:eastAsia="Calibri" w:hAnsi="Jost" w:cs="Calibri"/>
                <w:sz w:val="20"/>
                <w:szCs w:val="20"/>
                <w:lang w:val="lt-LT"/>
                <w14:textFill>
                  <w14:solidFill>
                    <w14:srgbClr w14:val="000000">
                      <w14:lumMod w14:val="65000"/>
                      <w14:lumOff w14:val="35000"/>
                    </w14:srgbClr>
                  </w14:solidFill>
                </w14:textFill>
              </w:rPr>
              <w:t>Pirkimo laimėjimo atveju tiekėjas įsipareigos visą sutarties vykdymo laikotarpį užtikrinti, kad nurodytų sutartį vykdysiančių darbuotojų, įskaitant subtiekėjo darbuotojus, mokamos mėnesinės algos mediana pasiūlyme nurodytu dydžiu viršys atitinkamą mėnesį galiojančią MMA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9010B" w14:textId="5DFF5403" w:rsidR="00D83615" w:rsidRPr="00A077A9" w:rsidRDefault="00D83615" w:rsidP="00CD67EA">
            <w:pPr>
              <w:tabs>
                <w:tab w:val="left" w:pos="2160"/>
              </w:tabs>
              <w:spacing w:after="0" w:line="240" w:lineRule="auto"/>
              <w:ind w:left="0" w:right="0"/>
              <w:jc w:val="left"/>
              <w:rPr>
                <w:rFonts w:ascii="Jost" w:eastAsia="Calibri" w:hAnsi="Jost" w:cs="Calibri"/>
                <w:sz w:val="20"/>
                <w:szCs w:val="20"/>
                <w:lang w:val="lt-LT"/>
                <w14:textFill>
                  <w14:solidFill>
                    <w14:srgbClr w14:val="000000">
                      <w14:lumMod w14:val="65000"/>
                      <w14:lumOff w14:val="35000"/>
                    </w14:srgbClr>
                  </w14:solidFill>
                </w14:textFill>
              </w:rPr>
            </w:pPr>
            <w:r w:rsidRPr="00A077A9">
              <w:rPr>
                <w:rFonts w:ascii="Jost" w:eastAsia="Calibri" w:hAnsi="Jost" w:cs="Calibri"/>
                <w:sz w:val="20"/>
                <w:szCs w:val="20"/>
                <w:lang w:val="lt-LT"/>
                <w14:textFill>
                  <w14:solidFill>
                    <w14:srgbClr w14:val="000000">
                      <w14:lumMod w14:val="65000"/>
                      <w14:lumOff w14:val="35000"/>
                    </w14:srgbClr>
                  </w14:solidFill>
                </w14:textFill>
              </w:rPr>
              <w:t xml:space="preserve">Tiekėjo darbuotojams, </w:t>
            </w:r>
            <w:r w:rsidRPr="00B739D8">
              <w:rPr>
                <w:rFonts w:ascii="Jost" w:eastAsia="Calibri" w:hAnsi="Jost" w:cs="Calibri"/>
                <w:sz w:val="20"/>
                <w:szCs w:val="20"/>
                <w:lang w:val="lt-LT"/>
                <w14:textFill>
                  <w14:solidFill>
                    <w14:srgbClr w14:val="000000">
                      <w14:lumMod w14:val="65000"/>
                      <w14:lumOff w14:val="35000"/>
                    </w14:srgbClr>
                  </w14:solidFill>
                </w14:textFill>
              </w:rPr>
              <w:t xml:space="preserve">tiesiogiai </w:t>
            </w:r>
            <w:r w:rsidRPr="003B10DA">
              <w:rPr>
                <w:rFonts w:ascii="Jost" w:eastAsia="Calibri" w:hAnsi="Jost" w:cs="Calibri"/>
                <w:sz w:val="20"/>
                <w:szCs w:val="20"/>
                <w:lang w:val="lt-LT"/>
                <w14:textFill>
                  <w14:solidFill>
                    <w14:srgbClr w14:val="000000">
                      <w14:lumMod w14:val="65000"/>
                      <w14:lumOff w14:val="35000"/>
                    </w14:srgbClr>
                  </w14:solidFill>
                </w14:textFill>
              </w:rPr>
              <w:t xml:space="preserve">vykdysiantiems </w:t>
            </w:r>
            <w:r w:rsidRPr="00A077A9">
              <w:rPr>
                <w:rFonts w:ascii="Jost" w:eastAsia="Calibri" w:hAnsi="Jost" w:cs="Calibri"/>
                <w:sz w:val="20"/>
                <w:szCs w:val="20"/>
                <w:lang w:val="lt-LT"/>
                <w14:textFill>
                  <w14:solidFill>
                    <w14:srgbClr w14:val="000000">
                      <w14:lumMod w14:val="65000"/>
                      <w14:lumOff w14:val="35000"/>
                    </w14:srgbClr>
                  </w14:solidFill>
                </w14:textFill>
              </w:rPr>
              <w:t xml:space="preserve">konkrečią </w:t>
            </w:r>
            <w:r w:rsidRPr="003B10DA">
              <w:rPr>
                <w:rFonts w:ascii="Jost" w:eastAsia="Calibri" w:hAnsi="Jost" w:cs="Calibri"/>
                <w:sz w:val="20"/>
                <w:szCs w:val="20"/>
                <w:lang w:val="lt-LT"/>
                <w14:textFill>
                  <w14:solidFill>
                    <w14:srgbClr w14:val="000000">
                      <w14:lumMod w14:val="65000"/>
                      <w14:lumOff w14:val="35000"/>
                    </w14:srgbClr>
                  </w14:solidFill>
                </w14:textFill>
              </w:rPr>
              <w:t>Pirkimo sutartį</w:t>
            </w:r>
            <w:r w:rsidRPr="00A077A9">
              <w:rPr>
                <w:rFonts w:ascii="Jost" w:eastAsia="Calibri" w:hAnsi="Jost" w:cs="Calibri"/>
                <w:sz w:val="20"/>
                <w:szCs w:val="20"/>
                <w:lang w:val="lt-LT"/>
                <w14:textFill>
                  <w14:solidFill>
                    <w14:srgbClr w14:val="000000">
                      <w14:lumMod w14:val="65000"/>
                      <w14:lumOff w14:val="35000"/>
                    </w14:srgbClr>
                  </w14:solidFill>
                </w14:textFill>
              </w:rPr>
              <w:t>, įsipareigojamų mokėti mėnesinių algų mediana:</w:t>
            </w:r>
          </w:p>
          <w:p w14:paraId="67E9D963" w14:textId="25D7A8C9" w:rsidR="00D83615" w:rsidRPr="003B10DA" w:rsidRDefault="00D83615" w:rsidP="00CD67EA">
            <w:pPr>
              <w:pStyle w:val="ListParagraph"/>
              <w:numPr>
                <w:ilvl w:val="0"/>
                <w:numId w:val="27"/>
              </w:numPr>
              <w:tabs>
                <w:tab w:val="left" w:pos="301"/>
                <w:tab w:val="left" w:pos="2160"/>
              </w:tabs>
              <w:spacing w:after="0" w:line="240" w:lineRule="auto"/>
              <w:ind w:left="38" w:right="0" w:firstLine="0"/>
              <w:jc w:val="left"/>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lygi MMA arba didesnė už MMA iki 10 proc.</w:t>
            </w:r>
            <w:r w:rsidRPr="003B10DA">
              <w:rPr>
                <w:rFonts w:ascii="Jost" w:eastAsia="Calibri" w:hAnsi="Jost" w:cs="Calibri"/>
                <w:sz w:val="20"/>
                <w:szCs w:val="20"/>
                <w:lang w:val="lt-LT"/>
                <w14:textFill>
                  <w14:solidFill>
                    <w14:srgbClr w14:val="000000">
                      <w14:lumMod w14:val="65000"/>
                      <w14:lumOff w14:val="35000"/>
                    </w14:srgbClr>
                  </w14:solidFill>
                </w14:textFill>
              </w:rPr>
              <w:t xml:space="preserve"> </w:t>
            </w:r>
            <w:r w:rsidRPr="003B10DA">
              <w:rPr>
                <w:rFonts w:ascii="Jost" w:eastAsia="Calibri" w:hAnsi="Jost" w:cs="Calibri"/>
                <w:sz w:val="20"/>
                <w:szCs w:val="20"/>
                <w:lang w:val="lt-LT"/>
                <w14:textFill>
                  <w14:solidFill>
                    <w14:srgbClr w14:val="000000">
                      <w14:lumMod w14:val="65000"/>
                      <w14:lumOff w14:val="35000"/>
                    </w14:srgbClr>
                  </w14:solidFill>
                </w14:textFill>
              </w:rPr>
              <w:t>– 0</w:t>
            </w:r>
            <w:r w:rsidRPr="003B10DA">
              <w:rPr>
                <w:rFonts w:ascii="Jost" w:eastAsia="Calibri" w:hAnsi="Jost" w:cs="Calibri"/>
                <w:sz w:val="20"/>
                <w:szCs w:val="20"/>
                <w:lang w:val="lt-LT"/>
                <w14:textFill>
                  <w14:solidFill>
                    <w14:srgbClr w14:val="000000">
                      <w14:lumMod w14:val="65000"/>
                      <w14:lumOff w14:val="35000"/>
                    </w14:srgbClr>
                  </w14:solidFill>
                </w14:textFill>
              </w:rPr>
              <w:t> </w:t>
            </w:r>
            <w:r w:rsidRPr="003B10DA">
              <w:rPr>
                <w:rFonts w:ascii="Jost" w:eastAsia="Calibri" w:hAnsi="Jost" w:cs="Calibri"/>
                <w:sz w:val="20"/>
                <w:szCs w:val="20"/>
                <w:lang w:val="lt-LT"/>
                <w14:textFill>
                  <w14:solidFill>
                    <w14:srgbClr w14:val="000000">
                      <w14:lumMod w14:val="65000"/>
                      <w14:lumOff w14:val="35000"/>
                    </w14:srgbClr>
                  </w14:solidFill>
                </w14:textFill>
              </w:rPr>
              <w:t>balų;</w:t>
            </w:r>
          </w:p>
          <w:p w14:paraId="1145955E" w14:textId="6476CF1C" w:rsidR="00D83615" w:rsidRPr="003B10DA" w:rsidRDefault="00D83615" w:rsidP="00CD67EA">
            <w:pPr>
              <w:pStyle w:val="ListParagraph"/>
              <w:numPr>
                <w:ilvl w:val="0"/>
                <w:numId w:val="27"/>
              </w:numPr>
              <w:tabs>
                <w:tab w:val="left" w:pos="301"/>
                <w:tab w:val="left" w:pos="2160"/>
              </w:tabs>
              <w:spacing w:after="0" w:line="240" w:lineRule="auto"/>
              <w:ind w:left="38" w:right="0" w:firstLine="0"/>
              <w:jc w:val="left"/>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didesnė už MMA daugiau kaip 10</w:t>
            </w:r>
            <w:r w:rsidRPr="003B10DA">
              <w:rPr>
                <w:rFonts w:ascii="Jost" w:eastAsia="Calibri" w:hAnsi="Jost" w:cs="Calibri"/>
                <w:sz w:val="20"/>
                <w:szCs w:val="20"/>
                <w:lang w:val="lt-LT"/>
                <w14:textFill>
                  <w14:solidFill>
                    <w14:srgbClr w14:val="000000">
                      <w14:lumMod w14:val="65000"/>
                      <w14:lumOff w14:val="35000"/>
                    </w14:srgbClr>
                  </w14:solidFill>
                </w14:textFill>
              </w:rPr>
              <w:t> </w:t>
            </w:r>
            <w:r w:rsidRPr="003B10DA">
              <w:rPr>
                <w:rFonts w:ascii="Jost" w:eastAsia="Calibri" w:hAnsi="Jost" w:cs="Calibri"/>
                <w:sz w:val="20"/>
                <w:szCs w:val="20"/>
                <w:lang w:val="lt-LT"/>
                <w14:textFill>
                  <w14:solidFill>
                    <w14:srgbClr w14:val="000000">
                      <w14:lumMod w14:val="65000"/>
                      <w14:lumOff w14:val="35000"/>
                    </w14:srgbClr>
                  </w14:solidFill>
                </w14:textFill>
              </w:rPr>
              <w:t>proc., bet mažiau kaip 20</w:t>
            </w:r>
            <w:r w:rsidRPr="003B10DA">
              <w:rPr>
                <w:rFonts w:ascii="Jost" w:eastAsia="Calibri" w:hAnsi="Jost" w:cs="Calibri"/>
                <w:sz w:val="20"/>
                <w:szCs w:val="20"/>
                <w:lang w:val="lt-LT"/>
                <w14:textFill>
                  <w14:solidFill>
                    <w14:srgbClr w14:val="000000">
                      <w14:lumMod w14:val="65000"/>
                      <w14:lumOff w14:val="35000"/>
                    </w14:srgbClr>
                  </w14:solidFill>
                </w14:textFill>
              </w:rPr>
              <w:t> </w:t>
            </w:r>
            <w:r w:rsidRPr="003B10DA">
              <w:rPr>
                <w:rFonts w:ascii="Jost" w:eastAsia="Calibri" w:hAnsi="Jost" w:cs="Calibri"/>
                <w:sz w:val="20"/>
                <w:szCs w:val="20"/>
                <w:lang w:val="lt-LT"/>
                <w14:textFill>
                  <w14:solidFill>
                    <w14:srgbClr w14:val="000000">
                      <w14:lumMod w14:val="65000"/>
                      <w14:lumOff w14:val="35000"/>
                    </w14:srgbClr>
                  </w14:solidFill>
                </w14:textFill>
              </w:rPr>
              <w:t>proc. – 5</w:t>
            </w:r>
            <w:r w:rsidRPr="003B10DA">
              <w:rPr>
                <w:rFonts w:ascii="Jost" w:eastAsia="Calibri" w:hAnsi="Jost" w:cs="Calibri"/>
                <w:sz w:val="20"/>
                <w:szCs w:val="20"/>
                <w:lang w:val="lt-LT"/>
                <w14:textFill>
                  <w14:solidFill>
                    <w14:srgbClr w14:val="000000">
                      <w14:lumMod w14:val="65000"/>
                      <w14:lumOff w14:val="35000"/>
                    </w14:srgbClr>
                  </w14:solidFill>
                </w14:textFill>
              </w:rPr>
              <w:t> </w:t>
            </w:r>
            <w:r w:rsidRPr="003B10DA">
              <w:rPr>
                <w:rFonts w:ascii="Jost" w:eastAsia="Calibri" w:hAnsi="Jost" w:cs="Calibri"/>
                <w:sz w:val="20"/>
                <w:szCs w:val="20"/>
                <w:lang w:val="lt-LT"/>
                <w14:textFill>
                  <w14:solidFill>
                    <w14:srgbClr w14:val="000000">
                      <w14:lumMod w14:val="65000"/>
                      <w14:lumOff w14:val="35000"/>
                    </w14:srgbClr>
                  </w14:solidFill>
                </w14:textFill>
              </w:rPr>
              <w:t>balai;</w:t>
            </w:r>
          </w:p>
          <w:p w14:paraId="184EF65F" w14:textId="3DEE6B11" w:rsidR="00D83615" w:rsidRPr="003B10DA" w:rsidRDefault="00D83615" w:rsidP="00CD67EA">
            <w:pPr>
              <w:pStyle w:val="ListParagraph"/>
              <w:numPr>
                <w:ilvl w:val="0"/>
                <w:numId w:val="27"/>
              </w:numPr>
              <w:tabs>
                <w:tab w:val="left" w:pos="301"/>
                <w:tab w:val="left" w:pos="2160"/>
              </w:tabs>
              <w:spacing w:after="0" w:line="240" w:lineRule="auto"/>
              <w:ind w:left="38" w:right="0" w:firstLine="0"/>
              <w:jc w:val="left"/>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didesnė už MMA daugiau kaip 20</w:t>
            </w:r>
            <w:r w:rsidRPr="003B10DA">
              <w:rPr>
                <w:rFonts w:ascii="Jost" w:eastAsia="Calibri" w:hAnsi="Jost" w:cs="Calibri"/>
                <w:sz w:val="20"/>
                <w:szCs w:val="20"/>
                <w:lang w:val="lt-LT"/>
                <w14:textFill>
                  <w14:solidFill>
                    <w14:srgbClr w14:val="000000">
                      <w14:lumMod w14:val="65000"/>
                      <w14:lumOff w14:val="35000"/>
                    </w14:srgbClr>
                  </w14:solidFill>
                </w14:textFill>
              </w:rPr>
              <w:t> </w:t>
            </w:r>
            <w:r w:rsidRPr="003B10DA">
              <w:rPr>
                <w:rFonts w:ascii="Jost" w:eastAsia="Calibri" w:hAnsi="Jost" w:cs="Calibri"/>
                <w:sz w:val="20"/>
                <w:szCs w:val="20"/>
                <w:lang w:val="lt-LT"/>
                <w14:textFill>
                  <w14:solidFill>
                    <w14:srgbClr w14:val="000000">
                      <w14:lumMod w14:val="65000"/>
                      <w14:lumOff w14:val="35000"/>
                    </w14:srgbClr>
                  </w14:solidFill>
                </w14:textFill>
              </w:rPr>
              <w:t>proc. – 10</w:t>
            </w:r>
            <w:r w:rsidRPr="003B10DA">
              <w:rPr>
                <w:rFonts w:ascii="Jost" w:eastAsia="Calibri" w:hAnsi="Jost" w:cs="Calibri"/>
                <w:sz w:val="20"/>
                <w:szCs w:val="20"/>
                <w:lang w:val="lt-LT"/>
                <w14:textFill>
                  <w14:solidFill>
                    <w14:srgbClr w14:val="000000">
                      <w14:lumMod w14:val="65000"/>
                      <w14:lumOff w14:val="35000"/>
                    </w14:srgbClr>
                  </w14:solidFill>
                </w14:textFill>
              </w:rPr>
              <w:t> </w:t>
            </w:r>
            <w:r w:rsidRPr="003B10DA">
              <w:rPr>
                <w:rFonts w:ascii="Jost" w:eastAsia="Calibri" w:hAnsi="Jost" w:cs="Calibri"/>
                <w:sz w:val="20"/>
                <w:szCs w:val="20"/>
                <w:lang w:val="lt-LT"/>
                <w14:textFill>
                  <w14:solidFill>
                    <w14:srgbClr w14:val="000000">
                      <w14:lumMod w14:val="65000"/>
                      <w14:lumOff w14:val="35000"/>
                    </w14:srgbClr>
                  </w14:solidFill>
                </w14:textFill>
              </w:rPr>
              <w:t>balų</w:t>
            </w:r>
            <w:r w:rsidRPr="003B10DA">
              <w:rPr>
                <w:rFonts w:ascii="Jost" w:eastAsia="Calibri" w:hAnsi="Jost" w:cs="Calibri"/>
                <w:sz w:val="20"/>
                <w:szCs w:val="20"/>
                <w:lang w:val="lt-LT"/>
                <w14:textFill>
                  <w14:solidFill>
                    <w14:srgbClr w14:val="000000">
                      <w14:lumMod w14:val="65000"/>
                      <w14:lumOff w14:val="35000"/>
                    </w14:srgbClr>
                  </w14:solidFill>
                </w14:textFill>
              </w:rPr>
              <w:t>.</w:t>
            </w:r>
          </w:p>
        </w:tc>
        <w:tc>
          <w:tcPr>
            <w:tcW w:w="2693" w:type="dxa"/>
            <w:tcBorders>
              <w:top w:val="single" w:sz="4" w:space="0" w:color="000000"/>
              <w:left w:val="single" w:sz="4" w:space="0" w:color="000000"/>
              <w:bottom w:val="single" w:sz="4" w:space="0" w:color="000000"/>
              <w:right w:val="single" w:sz="4" w:space="0" w:color="auto"/>
            </w:tcBorders>
          </w:tcPr>
          <w:p w14:paraId="226EA391" w14:textId="77777777" w:rsidR="00D83615" w:rsidRPr="003B10DA" w:rsidRDefault="00D83615" w:rsidP="00CD67EA">
            <w:pPr>
              <w:spacing w:after="0" w:line="240" w:lineRule="auto"/>
              <w:ind w:left="0" w:right="0"/>
              <w:jc w:val="left"/>
              <w:rPr>
                <w:rFonts w:ascii="Jost" w:eastAsia="Calibri" w:hAnsi="Jost" w:cs="Calibri"/>
                <w:sz w:val="24"/>
                <w:szCs w:val="24"/>
                <w:lang w:val="lt-LT"/>
                <w14:textFill>
                  <w14:solidFill>
                    <w14:srgbClr w14:val="000000">
                      <w14:lumMod w14:val="65000"/>
                      <w14:lumOff w14:val="35000"/>
                    </w14:srgbClr>
                  </w14:solidFill>
                </w14:textFill>
              </w:rPr>
            </w:pPr>
          </w:p>
        </w:tc>
      </w:tr>
      <w:tr w:rsidR="00D83615" w:rsidRPr="003B10DA" w14:paraId="6FB67311" w14:textId="77777777" w:rsidTr="00D83615">
        <w:trPr>
          <w:cantSplit/>
        </w:trPr>
        <w:tc>
          <w:tcPr>
            <w:tcW w:w="417" w:type="dxa"/>
            <w:tcBorders>
              <w:top w:val="single" w:sz="4" w:space="0" w:color="000000"/>
              <w:left w:val="single" w:sz="4" w:space="0" w:color="000000"/>
              <w:bottom w:val="single" w:sz="4" w:space="0" w:color="000000"/>
              <w:right w:val="single" w:sz="4" w:space="0" w:color="000000"/>
            </w:tcBorders>
          </w:tcPr>
          <w:p w14:paraId="3EEC9784" w14:textId="77777777" w:rsidR="00D83615" w:rsidRPr="003B10DA" w:rsidRDefault="00D83615" w:rsidP="00D62F01">
            <w:pPr>
              <w:spacing w:after="0" w:line="276" w:lineRule="auto"/>
              <w:ind w:left="0" w:right="0"/>
              <w:jc w:val="left"/>
              <w:rPr>
                <w:rFonts w:ascii="Jost" w:eastAsia="Calibri" w:hAnsi="Jost" w:cs="Calibri"/>
                <w:sz w:val="24"/>
                <w:szCs w:val="24"/>
                <w:lang w:val="lt-LT"/>
                <w14:textFill>
                  <w14:solidFill>
                    <w14:srgbClr w14:val="000000">
                      <w14:lumMod w14:val="65000"/>
                      <w14:lumOff w14:val="35000"/>
                    </w14:srgbClr>
                  </w14:solidFill>
                </w14:textFill>
              </w:rPr>
            </w:pPr>
            <w:r w:rsidRPr="003B10DA">
              <w:rPr>
                <w:rFonts w:ascii="Jost" w:eastAsia="Calibri" w:hAnsi="Jost" w:cs="Calibri"/>
                <w:sz w:val="24"/>
                <w:szCs w:val="24"/>
                <w:lang w:val="lt-LT"/>
                <w14:textFill>
                  <w14:solidFill>
                    <w14:srgbClr w14:val="000000">
                      <w14:lumMod w14:val="65000"/>
                      <w14:lumOff w14:val="35000"/>
                    </w14:srgbClr>
                  </w14:solidFill>
                </w14:textFill>
              </w:rPr>
              <w:t>2.</w:t>
            </w: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5AD69" w14:textId="77777777" w:rsidR="00D83615" w:rsidRPr="003B10DA" w:rsidRDefault="00D83615" w:rsidP="003A38CA">
            <w:pPr>
              <w:spacing w:after="0" w:line="240" w:lineRule="auto"/>
              <w:ind w:left="0" w:right="0"/>
              <w:jc w:val="left"/>
              <w:rPr>
                <w:rFonts w:ascii="Jost" w:eastAsia="Calibri" w:hAnsi="Jost" w:cs="Calibri"/>
                <w:sz w:val="20"/>
                <w:szCs w:val="20"/>
                <w:lang w:val="lt-LT"/>
                <w14:textFill>
                  <w14:solidFill>
                    <w14:srgbClr w14:val="000000">
                      <w14:lumMod w14:val="65000"/>
                      <w14:lumOff w14:val="35000"/>
                    </w14:srgbClr>
                  </w14:solidFill>
                </w14:textFill>
              </w:rPr>
            </w:pPr>
            <w:r w:rsidRPr="00903BD0">
              <w:rPr>
                <w:rFonts w:ascii="Jost" w:eastAsia="Calibri" w:hAnsi="Jost" w:cs="Calibri"/>
                <w:sz w:val="20"/>
                <w:szCs w:val="20"/>
                <w:lang w:val="lt-LT"/>
                <w14:textFill>
                  <w14:solidFill>
                    <w14:srgbClr w14:val="000000">
                      <w14:lumMod w14:val="65000"/>
                      <w14:lumOff w14:val="35000"/>
                    </w14:srgbClr>
                  </w14:solidFill>
                </w14:textFill>
              </w:rPr>
              <w:t>Tiekėjas turi naudoti technologijas, užtikrinančias efektyvų vandens panaudojimą kilimėlių plovimo procese.</w:t>
            </w:r>
          </w:p>
          <w:p w14:paraId="38C27628" w14:textId="77777777" w:rsidR="00D83615" w:rsidRPr="003B10DA" w:rsidRDefault="00D83615" w:rsidP="003A38CA">
            <w:pPr>
              <w:spacing w:after="0" w:line="240" w:lineRule="auto"/>
              <w:ind w:left="0" w:right="0"/>
              <w:jc w:val="left"/>
              <w:rPr>
                <w:rFonts w:ascii="Jost" w:eastAsia="Calibri" w:hAnsi="Jost" w:cs="Calibri"/>
                <w:sz w:val="20"/>
                <w:szCs w:val="20"/>
                <w:lang w:val="lt-LT"/>
                <w14:textFill>
                  <w14:solidFill>
                    <w14:srgbClr w14:val="000000">
                      <w14:lumMod w14:val="65000"/>
                      <w14:lumOff w14:val="35000"/>
                    </w14:srgbClr>
                  </w14:solidFill>
                </w14:textFill>
              </w:rPr>
            </w:pPr>
          </w:p>
          <w:p w14:paraId="3BCC29F6" w14:textId="1415F529" w:rsidR="00D83615" w:rsidRPr="003B10DA" w:rsidRDefault="00D83615" w:rsidP="003A38CA">
            <w:pPr>
              <w:spacing w:after="0" w:line="240" w:lineRule="auto"/>
              <w:ind w:left="0" w:right="0"/>
              <w:jc w:val="left"/>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Tiekėjas pateikia vidutines vandens sąnaudas (litrais) 1 kg kilimėlių skalbimo metu.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8DFE1" w14:textId="77777777" w:rsidR="00D83615" w:rsidRPr="003B10DA" w:rsidRDefault="00D83615" w:rsidP="003A38CA">
            <w:pPr>
              <w:tabs>
                <w:tab w:val="left" w:pos="2160"/>
              </w:tabs>
              <w:spacing w:after="0" w:line="240" w:lineRule="auto"/>
              <w:ind w:left="0" w:right="0"/>
              <w:jc w:val="left"/>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Vertinimas:</w:t>
            </w:r>
          </w:p>
          <w:p w14:paraId="5D95CADD" w14:textId="77777777" w:rsidR="00D83615" w:rsidRPr="003B10DA" w:rsidRDefault="00D83615" w:rsidP="0010221D">
            <w:pPr>
              <w:pStyle w:val="ListParagraph"/>
              <w:numPr>
                <w:ilvl w:val="0"/>
                <w:numId w:val="28"/>
              </w:numPr>
              <w:tabs>
                <w:tab w:val="left" w:pos="326"/>
                <w:tab w:val="left" w:pos="2160"/>
              </w:tabs>
              <w:spacing w:after="0" w:line="240" w:lineRule="auto"/>
              <w:ind w:left="0" w:right="0" w:firstLine="0"/>
              <w:jc w:val="left"/>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 8 l/kg – skiriama 10 balų;</w:t>
            </w:r>
          </w:p>
          <w:p w14:paraId="2D858983" w14:textId="77777777" w:rsidR="00D83615" w:rsidRPr="003B10DA" w:rsidRDefault="00D83615" w:rsidP="005F5B1B">
            <w:pPr>
              <w:pStyle w:val="ListParagraph"/>
              <w:numPr>
                <w:ilvl w:val="0"/>
                <w:numId w:val="28"/>
              </w:numPr>
              <w:tabs>
                <w:tab w:val="left" w:pos="326"/>
                <w:tab w:val="left" w:pos="2160"/>
              </w:tabs>
              <w:spacing w:after="0" w:line="240" w:lineRule="auto"/>
              <w:ind w:left="0" w:right="0" w:firstLine="0"/>
              <w:jc w:val="left"/>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8 iki 10 l/kg – skiriama 5 balai;</w:t>
            </w:r>
          </w:p>
          <w:p w14:paraId="22729D1C" w14:textId="480CC8F0" w:rsidR="00D83615" w:rsidRPr="003B10DA" w:rsidRDefault="00D83615" w:rsidP="005F5B1B">
            <w:pPr>
              <w:pStyle w:val="ListParagraph"/>
              <w:numPr>
                <w:ilvl w:val="0"/>
                <w:numId w:val="28"/>
              </w:numPr>
              <w:tabs>
                <w:tab w:val="left" w:pos="326"/>
                <w:tab w:val="left" w:pos="2160"/>
              </w:tabs>
              <w:spacing w:after="0" w:line="240" w:lineRule="auto"/>
              <w:ind w:left="0" w:right="0" w:firstLine="0"/>
              <w:jc w:val="left"/>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&gt; 10 l/kg – 0 balų.</w:t>
            </w:r>
          </w:p>
        </w:tc>
        <w:tc>
          <w:tcPr>
            <w:tcW w:w="2693" w:type="dxa"/>
            <w:tcBorders>
              <w:top w:val="single" w:sz="4" w:space="0" w:color="000000"/>
              <w:left w:val="single" w:sz="4" w:space="0" w:color="000000"/>
              <w:bottom w:val="single" w:sz="4" w:space="0" w:color="000000"/>
              <w:right w:val="single" w:sz="4" w:space="0" w:color="auto"/>
            </w:tcBorders>
          </w:tcPr>
          <w:p w14:paraId="3EFC4A2D" w14:textId="77777777" w:rsidR="00D83615" w:rsidRPr="003B10DA" w:rsidRDefault="00D83615" w:rsidP="003A38CA">
            <w:pPr>
              <w:spacing w:after="0" w:line="240" w:lineRule="auto"/>
              <w:ind w:left="0" w:right="0"/>
              <w:jc w:val="left"/>
              <w:rPr>
                <w:rFonts w:ascii="Jost" w:eastAsia="Calibri" w:hAnsi="Jost" w:cs="Calibri"/>
                <w:sz w:val="24"/>
                <w:szCs w:val="24"/>
                <w:lang w:val="lt-LT"/>
                <w14:textFill>
                  <w14:solidFill>
                    <w14:srgbClr w14:val="000000">
                      <w14:lumMod w14:val="65000"/>
                      <w14:lumOff w14:val="35000"/>
                    </w14:srgbClr>
                  </w14:solidFill>
                </w14:textFill>
              </w:rPr>
            </w:pPr>
          </w:p>
        </w:tc>
      </w:tr>
      <w:tr w:rsidR="00D83615" w:rsidRPr="003B10DA" w14:paraId="348F7F62" w14:textId="1F30161F" w:rsidTr="00D83615">
        <w:trPr>
          <w:cantSplit/>
        </w:trPr>
        <w:tc>
          <w:tcPr>
            <w:tcW w:w="417" w:type="dxa"/>
            <w:tcBorders>
              <w:top w:val="single" w:sz="4" w:space="0" w:color="000000"/>
              <w:left w:val="single" w:sz="4" w:space="0" w:color="000000"/>
              <w:bottom w:val="single" w:sz="4" w:space="0" w:color="000000"/>
              <w:right w:val="single" w:sz="4" w:space="0" w:color="000000"/>
            </w:tcBorders>
          </w:tcPr>
          <w:p w14:paraId="0D0CCACC" w14:textId="69DC74AA" w:rsidR="00D83615" w:rsidRPr="003B10DA" w:rsidRDefault="00D83615" w:rsidP="00CD67EA">
            <w:pPr>
              <w:spacing w:after="0" w:line="276" w:lineRule="auto"/>
              <w:ind w:left="0" w:right="0"/>
              <w:jc w:val="left"/>
              <w:rPr>
                <w:rFonts w:ascii="Jost" w:eastAsia="Calibri" w:hAnsi="Jost" w:cs="Calibri"/>
                <w:sz w:val="24"/>
                <w:szCs w:val="24"/>
                <w:lang w:val="lt-LT"/>
                <w14:textFill>
                  <w14:solidFill>
                    <w14:srgbClr w14:val="000000">
                      <w14:lumMod w14:val="65000"/>
                      <w14:lumOff w14:val="35000"/>
                    </w14:srgbClr>
                  </w14:solidFill>
                </w14:textFill>
              </w:rPr>
            </w:pPr>
            <w:r w:rsidRPr="003B10DA">
              <w:rPr>
                <w:rFonts w:ascii="Jost" w:eastAsia="Calibri" w:hAnsi="Jost" w:cs="Calibri"/>
                <w:sz w:val="24"/>
                <w:szCs w:val="24"/>
                <w:lang w:val="lt-LT"/>
                <w14:textFill>
                  <w14:solidFill>
                    <w14:srgbClr w14:val="000000">
                      <w14:lumMod w14:val="65000"/>
                      <w14:lumOff w14:val="35000"/>
                    </w14:srgbClr>
                  </w14:solidFill>
                </w14:textFill>
              </w:rPr>
              <w:t>3.</w:t>
            </w: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D2CB" w14:textId="794B8779" w:rsidR="00D83615" w:rsidRPr="003B10DA" w:rsidRDefault="00D83615" w:rsidP="00CD67EA">
            <w:pPr>
              <w:spacing w:after="0" w:line="240" w:lineRule="auto"/>
              <w:ind w:left="0" w:right="0"/>
              <w:jc w:val="left"/>
              <w:rPr>
                <w:rFonts w:ascii="Jost" w:eastAsia="Calibri" w:hAnsi="Jost" w:cs="Calibri"/>
                <w:sz w:val="20"/>
                <w:szCs w:val="20"/>
                <w:lang w:val="lt-LT"/>
                <w14:textFill>
                  <w14:solidFill>
                    <w14:srgbClr w14:val="000000">
                      <w14:lumMod w14:val="65000"/>
                      <w14:lumOff w14:val="35000"/>
                    </w14:srgbClr>
                  </w14:solidFill>
                </w14:textFill>
              </w:rPr>
            </w:pPr>
            <w:r w:rsidRPr="00903BD0">
              <w:rPr>
                <w:rFonts w:ascii="Jost" w:eastAsia="Calibri" w:hAnsi="Jost" w:cs="Calibri"/>
                <w:sz w:val="20"/>
                <w:szCs w:val="20"/>
                <w:lang w:val="lt-LT"/>
                <w14:textFill>
                  <w14:solidFill>
                    <w14:srgbClr w14:val="000000">
                      <w14:lumMod w14:val="65000"/>
                      <w14:lumOff w14:val="35000"/>
                    </w14:srgbClr>
                  </w14:solidFill>
                </w14:textFill>
              </w:rPr>
              <w:t>Tiekėjas turi naudoti technologijas, užtikrinančias efektyvų energijos panaudojimą kilimėlių plovimo procese.</w:t>
            </w:r>
          </w:p>
          <w:p w14:paraId="53D6B909" w14:textId="77777777" w:rsidR="00D83615" w:rsidRPr="003B10DA" w:rsidRDefault="00D83615" w:rsidP="009807C2">
            <w:pPr>
              <w:spacing w:after="0" w:line="240" w:lineRule="auto"/>
              <w:ind w:left="0" w:right="0"/>
              <w:jc w:val="left"/>
              <w:rPr>
                <w:rFonts w:ascii="Jost" w:eastAsia="Calibri" w:hAnsi="Jost" w:cs="Calibri"/>
                <w:sz w:val="20"/>
                <w:szCs w:val="20"/>
                <w:lang w:val="lt-LT"/>
                <w14:textFill>
                  <w14:solidFill>
                    <w14:srgbClr w14:val="000000">
                      <w14:lumMod w14:val="65000"/>
                      <w14:lumOff w14:val="35000"/>
                    </w14:srgbClr>
                  </w14:solidFill>
                </w14:textFill>
              </w:rPr>
            </w:pPr>
          </w:p>
          <w:p w14:paraId="3ECCBDC4" w14:textId="2218C227" w:rsidR="009807C2" w:rsidRPr="003B10DA" w:rsidRDefault="00D75585" w:rsidP="009807C2">
            <w:pPr>
              <w:spacing w:after="0" w:line="240" w:lineRule="auto"/>
              <w:ind w:left="0" w:right="0"/>
              <w:jc w:val="left"/>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Tiekėjas pateikia vidutines energijos sąnaudas (kWh) 1 kg kilimėlių skalbimo metu.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B7F94" w14:textId="77777777" w:rsidR="00574143" w:rsidRPr="003B10DA" w:rsidRDefault="00574143" w:rsidP="00574143">
            <w:pPr>
              <w:spacing w:after="0" w:line="240" w:lineRule="auto"/>
              <w:ind w:left="0" w:right="0"/>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Vertinimas:</w:t>
            </w:r>
          </w:p>
          <w:p w14:paraId="27950C9B" w14:textId="77777777" w:rsidR="003533D1" w:rsidRPr="003B10DA" w:rsidRDefault="00574143" w:rsidP="003533D1">
            <w:pPr>
              <w:pStyle w:val="ListParagraph"/>
              <w:numPr>
                <w:ilvl w:val="0"/>
                <w:numId w:val="28"/>
              </w:numPr>
              <w:tabs>
                <w:tab w:val="left" w:pos="401"/>
              </w:tabs>
              <w:spacing w:after="0" w:line="240" w:lineRule="auto"/>
              <w:ind w:left="38" w:right="0" w:firstLine="0"/>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 0,3 kWh/kg – skiriama 10 balų;</w:t>
            </w:r>
          </w:p>
          <w:p w14:paraId="53C12AF8" w14:textId="77777777" w:rsidR="003533D1" w:rsidRPr="003B10DA" w:rsidRDefault="00574143" w:rsidP="003533D1">
            <w:pPr>
              <w:pStyle w:val="ListParagraph"/>
              <w:numPr>
                <w:ilvl w:val="0"/>
                <w:numId w:val="28"/>
              </w:numPr>
              <w:tabs>
                <w:tab w:val="left" w:pos="401"/>
              </w:tabs>
              <w:spacing w:after="0" w:line="240" w:lineRule="auto"/>
              <w:ind w:left="38" w:right="0" w:firstLine="0"/>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0,31–0,5 kWh/kg – skiriama 5 balai;</w:t>
            </w:r>
          </w:p>
          <w:p w14:paraId="4F98D0E2" w14:textId="1F87BBD5" w:rsidR="00D83615" w:rsidRPr="003B10DA" w:rsidRDefault="00574143" w:rsidP="003533D1">
            <w:pPr>
              <w:pStyle w:val="ListParagraph"/>
              <w:numPr>
                <w:ilvl w:val="0"/>
                <w:numId w:val="28"/>
              </w:numPr>
              <w:tabs>
                <w:tab w:val="left" w:pos="401"/>
              </w:tabs>
              <w:spacing w:after="0" w:line="240" w:lineRule="auto"/>
              <w:ind w:left="38" w:right="0" w:firstLine="0"/>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&gt; 0,5 kWh/kg – 0 balų.</w:t>
            </w:r>
          </w:p>
        </w:tc>
        <w:tc>
          <w:tcPr>
            <w:tcW w:w="2693" w:type="dxa"/>
            <w:tcBorders>
              <w:top w:val="single" w:sz="4" w:space="0" w:color="000000"/>
              <w:left w:val="single" w:sz="4" w:space="0" w:color="000000"/>
              <w:bottom w:val="single" w:sz="4" w:space="0" w:color="000000"/>
              <w:right w:val="single" w:sz="4" w:space="0" w:color="auto"/>
            </w:tcBorders>
          </w:tcPr>
          <w:p w14:paraId="12CD6880" w14:textId="77777777" w:rsidR="00D83615" w:rsidRPr="003B10DA" w:rsidRDefault="00D83615" w:rsidP="00CD67EA">
            <w:pPr>
              <w:spacing w:after="0" w:line="276" w:lineRule="auto"/>
              <w:ind w:left="0" w:right="0"/>
              <w:jc w:val="left"/>
              <w:rPr>
                <w:rFonts w:ascii="Jost" w:eastAsia="Calibri" w:hAnsi="Jost" w:cs="Calibri"/>
                <w:sz w:val="24"/>
                <w:szCs w:val="24"/>
                <w:lang w:val="lt-LT"/>
                <w14:textFill>
                  <w14:solidFill>
                    <w14:srgbClr w14:val="000000">
                      <w14:lumMod w14:val="65000"/>
                      <w14:lumOff w14:val="35000"/>
                    </w14:srgbClr>
                  </w14:solidFill>
                </w14:textFill>
              </w:rPr>
            </w:pPr>
          </w:p>
        </w:tc>
      </w:tr>
      <w:tr w:rsidR="007D140A" w:rsidRPr="003B10DA" w14:paraId="25EC351F" w14:textId="77777777" w:rsidTr="00D83615">
        <w:trPr>
          <w:cantSplit/>
        </w:trPr>
        <w:tc>
          <w:tcPr>
            <w:tcW w:w="417" w:type="dxa"/>
            <w:tcBorders>
              <w:top w:val="single" w:sz="4" w:space="0" w:color="000000"/>
              <w:left w:val="single" w:sz="4" w:space="0" w:color="000000"/>
              <w:bottom w:val="single" w:sz="4" w:space="0" w:color="000000"/>
              <w:right w:val="single" w:sz="4" w:space="0" w:color="000000"/>
            </w:tcBorders>
          </w:tcPr>
          <w:p w14:paraId="6A91535C" w14:textId="3D9A5A18" w:rsidR="007D140A" w:rsidRPr="003B10DA" w:rsidRDefault="007D140A" w:rsidP="00CD67EA">
            <w:pPr>
              <w:spacing w:after="0" w:line="276" w:lineRule="auto"/>
              <w:ind w:left="0" w:right="0"/>
              <w:jc w:val="left"/>
              <w:rPr>
                <w:rFonts w:ascii="Jost" w:eastAsia="Calibri" w:hAnsi="Jost" w:cs="Calibri"/>
                <w:sz w:val="24"/>
                <w:szCs w:val="24"/>
                <w:lang w:val="lt-LT"/>
                <w14:textFill>
                  <w14:solidFill>
                    <w14:srgbClr w14:val="000000">
                      <w14:lumMod w14:val="65000"/>
                      <w14:lumOff w14:val="35000"/>
                    </w14:srgbClr>
                  </w14:solidFill>
                </w14:textFill>
              </w:rPr>
            </w:pPr>
            <w:r w:rsidRPr="003B10DA">
              <w:rPr>
                <w:rFonts w:ascii="Jost" w:eastAsia="Calibri" w:hAnsi="Jost" w:cs="Calibri"/>
                <w:sz w:val="24"/>
                <w:szCs w:val="24"/>
                <w:lang w:val="lt-LT"/>
                <w14:textFill>
                  <w14:solidFill>
                    <w14:srgbClr w14:val="000000">
                      <w14:lumMod w14:val="65000"/>
                      <w14:lumOff w14:val="35000"/>
                    </w14:srgbClr>
                  </w14:solidFill>
                </w14:textFill>
              </w:rPr>
              <w:t>4.</w:t>
            </w: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7D56C" w14:textId="206F53B4" w:rsidR="007D140A" w:rsidRPr="003B10DA" w:rsidRDefault="00E01986" w:rsidP="00CD67EA">
            <w:pPr>
              <w:spacing w:after="0" w:line="240" w:lineRule="auto"/>
              <w:ind w:left="0" w:right="0"/>
              <w:jc w:val="left"/>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 xml:space="preserve">Tiekėjas naudoja dalinę ar pilną vandens </w:t>
            </w:r>
            <w:proofErr w:type="spellStart"/>
            <w:r w:rsidRPr="003B10DA">
              <w:rPr>
                <w:rFonts w:ascii="Jost" w:eastAsia="Calibri" w:hAnsi="Jost" w:cs="Calibri"/>
                <w:sz w:val="20"/>
                <w:szCs w:val="20"/>
                <w:lang w:val="lt-LT"/>
                <w14:textFill>
                  <w14:solidFill>
                    <w14:srgbClr w14:val="000000">
                      <w14:lumMod w14:val="65000"/>
                      <w14:lumOff w14:val="35000"/>
                    </w14:srgbClr>
                  </w14:solidFill>
                </w14:textFill>
              </w:rPr>
              <w:t>recirkuliacijos</w:t>
            </w:r>
            <w:proofErr w:type="spellEnd"/>
            <w:r w:rsidRPr="003B10DA">
              <w:rPr>
                <w:rFonts w:ascii="Jost" w:eastAsia="Calibri" w:hAnsi="Jost" w:cs="Calibri"/>
                <w:sz w:val="20"/>
                <w:szCs w:val="20"/>
                <w:lang w:val="lt-LT"/>
                <w14:textFill>
                  <w14:solidFill>
                    <w14:srgbClr w14:val="000000">
                      <w14:lumMod w14:val="65000"/>
                      <w14:lumOff w14:val="35000"/>
                    </w14:srgbClr>
                  </w14:solidFill>
                </w14:textFill>
              </w:rPr>
              <w:t xml:space="preserve"> sistemą kilimėlių plovimo procese.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CBF74" w14:textId="77777777" w:rsidR="00550403" w:rsidRPr="003B10DA" w:rsidRDefault="00550403" w:rsidP="00574143">
            <w:pPr>
              <w:spacing w:after="0" w:line="240" w:lineRule="auto"/>
              <w:ind w:left="0" w:right="0"/>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Vertinimas:</w:t>
            </w:r>
          </w:p>
          <w:p w14:paraId="648865C8" w14:textId="77777777" w:rsidR="00550403" w:rsidRPr="003B10DA" w:rsidRDefault="00550403" w:rsidP="00550403">
            <w:pPr>
              <w:pStyle w:val="ListParagraph"/>
              <w:numPr>
                <w:ilvl w:val="0"/>
                <w:numId w:val="29"/>
              </w:numPr>
              <w:tabs>
                <w:tab w:val="left" w:pos="439"/>
              </w:tabs>
              <w:spacing w:after="0" w:line="240" w:lineRule="auto"/>
              <w:ind w:left="38" w:right="0" w:firstLine="0"/>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Taip – 5 balai;</w:t>
            </w:r>
          </w:p>
          <w:p w14:paraId="4D038ABE" w14:textId="1F92F9DD" w:rsidR="007D140A" w:rsidRPr="003B10DA" w:rsidRDefault="00550403" w:rsidP="00550403">
            <w:pPr>
              <w:pStyle w:val="ListParagraph"/>
              <w:numPr>
                <w:ilvl w:val="0"/>
                <w:numId w:val="29"/>
              </w:numPr>
              <w:tabs>
                <w:tab w:val="left" w:pos="439"/>
              </w:tabs>
              <w:spacing w:after="0" w:line="240" w:lineRule="auto"/>
              <w:ind w:left="38" w:right="0" w:firstLine="0"/>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Ne – 0 balų.</w:t>
            </w:r>
          </w:p>
        </w:tc>
        <w:tc>
          <w:tcPr>
            <w:tcW w:w="2693" w:type="dxa"/>
            <w:tcBorders>
              <w:top w:val="single" w:sz="4" w:space="0" w:color="000000"/>
              <w:left w:val="single" w:sz="4" w:space="0" w:color="000000"/>
              <w:bottom w:val="single" w:sz="4" w:space="0" w:color="000000"/>
              <w:right w:val="single" w:sz="4" w:space="0" w:color="auto"/>
            </w:tcBorders>
          </w:tcPr>
          <w:p w14:paraId="1BEE7431" w14:textId="77777777" w:rsidR="007D140A" w:rsidRPr="003B10DA" w:rsidRDefault="007D140A" w:rsidP="00CD67EA">
            <w:pPr>
              <w:spacing w:after="0" w:line="276" w:lineRule="auto"/>
              <w:ind w:left="0" w:right="0"/>
              <w:jc w:val="left"/>
              <w:rPr>
                <w:rFonts w:ascii="Jost" w:eastAsia="Calibri" w:hAnsi="Jost" w:cs="Calibri"/>
                <w:sz w:val="24"/>
                <w:szCs w:val="24"/>
                <w:lang w:val="lt-LT"/>
                <w14:textFill>
                  <w14:solidFill>
                    <w14:srgbClr w14:val="000000">
                      <w14:lumMod w14:val="65000"/>
                      <w14:lumOff w14:val="35000"/>
                    </w14:srgbClr>
                  </w14:solidFill>
                </w14:textFill>
              </w:rPr>
            </w:pPr>
          </w:p>
        </w:tc>
      </w:tr>
      <w:tr w:rsidR="00D83615" w:rsidRPr="003B10DA" w14:paraId="26327CC2" w14:textId="0760D580" w:rsidTr="00D83615">
        <w:trPr>
          <w:cantSplit/>
        </w:trPr>
        <w:tc>
          <w:tcPr>
            <w:tcW w:w="417" w:type="dxa"/>
            <w:tcBorders>
              <w:top w:val="single" w:sz="4" w:space="0" w:color="000000"/>
              <w:left w:val="single" w:sz="4" w:space="0" w:color="000000"/>
              <w:bottom w:val="single" w:sz="4" w:space="0" w:color="000000"/>
              <w:right w:val="single" w:sz="4" w:space="0" w:color="000000"/>
            </w:tcBorders>
          </w:tcPr>
          <w:p w14:paraId="3EA0A95F" w14:textId="5690F750" w:rsidR="00D83615" w:rsidRPr="003B10DA" w:rsidRDefault="007D140A" w:rsidP="00CD67EA">
            <w:pPr>
              <w:spacing w:after="0" w:line="276" w:lineRule="auto"/>
              <w:ind w:left="0" w:right="0"/>
              <w:jc w:val="left"/>
              <w:rPr>
                <w:rFonts w:ascii="Jost" w:eastAsia="Calibri" w:hAnsi="Jost" w:cs="Calibri"/>
                <w:sz w:val="24"/>
                <w:szCs w:val="24"/>
                <w:lang w:val="lt-LT"/>
                <w14:textFill>
                  <w14:solidFill>
                    <w14:srgbClr w14:val="000000">
                      <w14:lumMod w14:val="65000"/>
                      <w14:lumOff w14:val="35000"/>
                    </w14:srgbClr>
                  </w14:solidFill>
                </w14:textFill>
              </w:rPr>
            </w:pPr>
            <w:r w:rsidRPr="003B10DA">
              <w:rPr>
                <w:rFonts w:ascii="Jost" w:eastAsia="Calibri" w:hAnsi="Jost" w:cs="Calibri"/>
                <w:sz w:val="24"/>
                <w:szCs w:val="24"/>
                <w:lang w:val="lt-LT"/>
                <w14:textFill>
                  <w14:solidFill>
                    <w14:srgbClr w14:val="000000">
                      <w14:lumMod w14:val="65000"/>
                      <w14:lumOff w14:val="35000"/>
                    </w14:srgbClr>
                  </w14:solidFill>
                </w14:textFill>
              </w:rPr>
              <w:t>5</w:t>
            </w:r>
            <w:r w:rsidR="00D83615" w:rsidRPr="003B10DA">
              <w:rPr>
                <w:rFonts w:ascii="Jost" w:eastAsia="Calibri" w:hAnsi="Jost" w:cs="Calibri"/>
                <w:sz w:val="24"/>
                <w:szCs w:val="24"/>
                <w:lang w:val="lt-LT"/>
                <w14:textFill>
                  <w14:solidFill>
                    <w14:srgbClr w14:val="000000">
                      <w14:lumMod w14:val="65000"/>
                      <w14:lumOff w14:val="35000"/>
                    </w14:srgbClr>
                  </w14:solidFill>
                </w14:textFill>
              </w:rPr>
              <w:t>.</w:t>
            </w:r>
          </w:p>
        </w:tc>
        <w:tc>
          <w:tcPr>
            <w:tcW w:w="3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E7B64" w14:textId="35C8BBFC" w:rsidR="00D83615" w:rsidRPr="003B10DA" w:rsidRDefault="00D83615" w:rsidP="00CD67EA">
            <w:pPr>
              <w:spacing w:after="0" w:line="240" w:lineRule="auto"/>
              <w:ind w:left="0" w:right="0"/>
              <w:jc w:val="left"/>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Kilimėliai pagaminti naudojant perdirbtas medžiagas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E728E" w14:textId="77777777" w:rsidR="00D83615" w:rsidRPr="003B10DA" w:rsidRDefault="00D83615" w:rsidP="00CD67EA">
            <w:pPr>
              <w:spacing w:after="0" w:line="240" w:lineRule="auto"/>
              <w:ind w:left="0" w:right="0"/>
              <w:jc w:val="left"/>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Kilimėliai pagaminti</w:t>
            </w:r>
            <w:r w:rsidRPr="003B10DA">
              <w:rPr>
                <w:rFonts w:ascii="Jost" w:eastAsia="Calibri" w:hAnsi="Jost" w:cs="Calibri"/>
                <w:sz w:val="20"/>
                <w:szCs w:val="20"/>
                <w:lang w:val="lt-LT"/>
                <w14:textFill>
                  <w14:solidFill>
                    <w14:srgbClr w14:val="000000">
                      <w14:lumMod w14:val="65000"/>
                      <w14:lumOff w14:val="35000"/>
                    </w14:srgbClr>
                  </w14:solidFill>
                </w14:textFill>
              </w:rPr>
              <w:t>:</w:t>
            </w:r>
          </w:p>
          <w:p w14:paraId="12E24926" w14:textId="7FEF6A28" w:rsidR="00D83615" w:rsidRPr="003B10DA" w:rsidRDefault="00D83615" w:rsidP="00CD67EA">
            <w:pPr>
              <w:pStyle w:val="ListParagraph"/>
              <w:numPr>
                <w:ilvl w:val="0"/>
                <w:numId w:val="26"/>
              </w:numPr>
              <w:tabs>
                <w:tab w:val="left" w:pos="314"/>
              </w:tabs>
              <w:spacing w:after="0" w:line="240" w:lineRule="auto"/>
              <w:ind w:left="0" w:right="0" w:firstLine="0"/>
              <w:jc w:val="left"/>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iš 30–50 % perdirbtų medžiagų – +5 balai</w:t>
            </w:r>
            <w:r w:rsidRPr="003B10DA">
              <w:rPr>
                <w:rFonts w:ascii="Jost" w:eastAsia="Calibri" w:hAnsi="Jost" w:cs="Calibri"/>
                <w:sz w:val="20"/>
                <w:szCs w:val="20"/>
                <w:lang w:val="lt-LT"/>
                <w14:textFill>
                  <w14:solidFill>
                    <w14:srgbClr w14:val="000000">
                      <w14:lumMod w14:val="65000"/>
                      <w14:lumOff w14:val="35000"/>
                    </w14:srgbClr>
                  </w14:solidFill>
                </w14:textFill>
              </w:rPr>
              <w:t>;</w:t>
            </w:r>
          </w:p>
          <w:p w14:paraId="102AE0CE" w14:textId="77777777" w:rsidR="00D83615" w:rsidRPr="003B10DA" w:rsidRDefault="00D83615" w:rsidP="00CD67EA">
            <w:pPr>
              <w:pStyle w:val="ListParagraph"/>
              <w:numPr>
                <w:ilvl w:val="0"/>
                <w:numId w:val="26"/>
              </w:numPr>
              <w:tabs>
                <w:tab w:val="left" w:pos="314"/>
              </w:tabs>
              <w:spacing w:after="0" w:line="240" w:lineRule="auto"/>
              <w:ind w:left="0" w:right="0" w:firstLine="0"/>
              <w:jc w:val="left"/>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Daugiau nei 50 % – +10 balų.</w:t>
            </w:r>
          </w:p>
          <w:p w14:paraId="59206D44" w14:textId="3D7016E3" w:rsidR="00D83615" w:rsidRPr="003B10DA" w:rsidRDefault="00D83615" w:rsidP="00CD67EA">
            <w:pPr>
              <w:pStyle w:val="ListParagraph"/>
              <w:numPr>
                <w:ilvl w:val="0"/>
                <w:numId w:val="26"/>
              </w:numPr>
              <w:tabs>
                <w:tab w:val="left" w:pos="314"/>
              </w:tabs>
              <w:spacing w:after="0" w:line="240" w:lineRule="auto"/>
              <w:ind w:left="0" w:right="0" w:firstLine="0"/>
              <w:jc w:val="left"/>
              <w:rPr>
                <w:rFonts w:ascii="Jost" w:eastAsia="Calibri" w:hAnsi="Jost" w:cs="Calibri"/>
                <w:sz w:val="20"/>
                <w:szCs w:val="20"/>
                <w:lang w:val="lt-LT"/>
                <w14:textFill>
                  <w14:solidFill>
                    <w14:srgbClr w14:val="000000">
                      <w14:lumMod w14:val="65000"/>
                      <w14:lumOff w14:val="35000"/>
                    </w14:srgbClr>
                  </w14:solidFill>
                </w14:textFill>
              </w:rPr>
            </w:pPr>
            <w:r w:rsidRPr="003B10DA">
              <w:rPr>
                <w:rFonts w:ascii="Jost" w:eastAsia="Calibri" w:hAnsi="Jost" w:cs="Calibri"/>
                <w:sz w:val="20"/>
                <w:szCs w:val="20"/>
                <w:lang w:val="lt-LT"/>
                <w14:textFill>
                  <w14:solidFill>
                    <w14:srgbClr w14:val="000000">
                      <w14:lumMod w14:val="65000"/>
                      <w14:lumOff w14:val="35000"/>
                    </w14:srgbClr>
                  </w14:solidFill>
                </w14:textFill>
              </w:rPr>
              <w:t>Nepateikiama – 0 balų.</w:t>
            </w:r>
          </w:p>
        </w:tc>
        <w:tc>
          <w:tcPr>
            <w:tcW w:w="2693" w:type="dxa"/>
            <w:tcBorders>
              <w:top w:val="single" w:sz="4" w:space="0" w:color="000000"/>
              <w:left w:val="single" w:sz="4" w:space="0" w:color="000000"/>
              <w:bottom w:val="single" w:sz="4" w:space="0" w:color="000000"/>
              <w:right w:val="single" w:sz="4" w:space="0" w:color="auto"/>
            </w:tcBorders>
          </w:tcPr>
          <w:p w14:paraId="28EB4C32" w14:textId="77777777" w:rsidR="00D83615" w:rsidRPr="003B10DA" w:rsidRDefault="00D83615" w:rsidP="00CD67EA">
            <w:pPr>
              <w:spacing w:after="0" w:line="276" w:lineRule="auto"/>
              <w:ind w:left="0" w:right="0"/>
              <w:jc w:val="left"/>
              <w:rPr>
                <w:rFonts w:ascii="Jost" w:eastAsia="Calibri" w:hAnsi="Jost" w:cs="Calibri"/>
                <w:sz w:val="24"/>
                <w:szCs w:val="24"/>
                <w:lang w:val="lt-LT"/>
                <w14:textFill>
                  <w14:solidFill>
                    <w14:srgbClr w14:val="000000">
                      <w14:lumMod w14:val="65000"/>
                      <w14:lumOff w14:val="35000"/>
                    </w14:srgbClr>
                  </w14:solidFill>
                </w14:textFill>
              </w:rPr>
            </w:pPr>
          </w:p>
        </w:tc>
      </w:tr>
      <w:tr w:rsidR="001D6F7C" w:rsidRPr="003B10DA" w14:paraId="5295602E" w14:textId="77777777" w:rsidTr="00741536">
        <w:trPr>
          <w:cantSplit/>
        </w:trPr>
        <w:tc>
          <w:tcPr>
            <w:tcW w:w="417" w:type="dxa"/>
            <w:tcBorders>
              <w:top w:val="single" w:sz="4" w:space="0" w:color="000000"/>
              <w:left w:val="single" w:sz="4" w:space="0" w:color="000000"/>
              <w:bottom w:val="single" w:sz="4" w:space="0" w:color="000000"/>
              <w:right w:val="single" w:sz="4" w:space="0" w:color="000000"/>
            </w:tcBorders>
          </w:tcPr>
          <w:p w14:paraId="7C0FF0AC" w14:textId="211FDC93" w:rsidR="001D6F7C" w:rsidRPr="003B10DA" w:rsidRDefault="001D6F7C" w:rsidP="00CD67EA">
            <w:pPr>
              <w:spacing w:after="0" w:line="276" w:lineRule="auto"/>
              <w:ind w:left="0" w:right="0"/>
              <w:jc w:val="left"/>
              <w:rPr>
                <w:rFonts w:ascii="Jost" w:eastAsia="Calibri" w:hAnsi="Jost" w:cs="Calibri"/>
                <w:sz w:val="24"/>
                <w:szCs w:val="24"/>
                <w:lang w:val="lt-LT"/>
                <w14:textFill>
                  <w14:solidFill>
                    <w14:srgbClr w14:val="000000">
                      <w14:lumMod w14:val="65000"/>
                      <w14:lumOff w14:val="35000"/>
                    </w14:srgbClr>
                  </w14:solidFill>
                </w14:textFill>
              </w:rPr>
            </w:pPr>
            <w:r>
              <w:rPr>
                <w:rFonts w:ascii="Jost" w:eastAsia="Calibri" w:hAnsi="Jost" w:cs="Calibri"/>
                <w:sz w:val="24"/>
                <w:szCs w:val="24"/>
                <w:lang w:val="lt-LT"/>
                <w14:textFill>
                  <w14:solidFill>
                    <w14:srgbClr w14:val="000000">
                      <w14:lumMod w14:val="65000"/>
                      <w14:lumOff w14:val="35000"/>
                    </w14:srgbClr>
                  </w14:solidFill>
                </w14:textFill>
              </w:rPr>
              <w:t>6.</w:t>
            </w:r>
          </w:p>
        </w:tc>
        <w:tc>
          <w:tcPr>
            <w:tcW w:w="68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C7299" w14:textId="562C1030" w:rsidR="001D6F7C" w:rsidRPr="003B10DA" w:rsidRDefault="001D6F7C" w:rsidP="00CD67EA">
            <w:pPr>
              <w:spacing w:after="0" w:line="240" w:lineRule="auto"/>
              <w:ind w:left="0" w:right="0"/>
              <w:jc w:val="left"/>
              <w:rPr>
                <w:rFonts w:ascii="Jost" w:eastAsia="Calibri" w:hAnsi="Jost" w:cs="Calibri"/>
                <w:sz w:val="20"/>
                <w:szCs w:val="20"/>
                <w:lang w:val="lt-LT"/>
                <w14:textFill>
                  <w14:solidFill>
                    <w14:srgbClr w14:val="000000">
                      <w14:lumMod w14:val="65000"/>
                      <w14:lumOff w14:val="35000"/>
                    </w14:srgbClr>
                  </w14:solidFill>
                </w14:textFill>
              </w:rPr>
            </w:pPr>
            <w:r w:rsidRPr="001D6F7C">
              <w:rPr>
                <w:rFonts w:ascii="Jost" w:eastAsia="Calibri" w:hAnsi="Jost" w:cs="Calibri"/>
                <w:sz w:val="20"/>
                <w:szCs w:val="20"/>
                <w:lang w:val="lt-LT"/>
                <w14:textFill>
                  <w14:solidFill>
                    <w14:srgbClr w14:val="000000">
                      <w14:lumMod w14:val="65000"/>
                      <w14:lumOff w14:val="35000"/>
                    </w14:srgbClr>
                  </w14:solidFill>
                </w14:textFill>
              </w:rPr>
              <w:t xml:space="preserve">Kokius kitus </w:t>
            </w:r>
            <w:r>
              <w:rPr>
                <w:rFonts w:ascii="Jost" w:eastAsia="Calibri" w:hAnsi="Jost" w:cs="Calibri"/>
                <w:sz w:val="20"/>
                <w:szCs w:val="20"/>
                <w:lang w:val="lt-LT"/>
                <w14:textFill>
                  <w14:solidFill>
                    <w14:srgbClr w14:val="000000">
                      <w14:lumMod w14:val="65000"/>
                      <w14:lumOff w14:val="35000"/>
                    </w14:srgbClr>
                  </w14:solidFill>
                </w14:textFill>
              </w:rPr>
              <w:t>vertinimo kriterijus</w:t>
            </w:r>
            <w:r w:rsidRPr="001D6F7C">
              <w:rPr>
                <w:rFonts w:ascii="Jost" w:eastAsia="Calibri" w:hAnsi="Jost" w:cs="Calibri"/>
                <w:sz w:val="20"/>
                <w:szCs w:val="20"/>
                <w:lang w:val="lt-LT"/>
                <w14:textFill>
                  <w14:solidFill>
                    <w14:srgbClr w14:val="000000">
                      <w14:lumMod w14:val="65000"/>
                      <w14:lumOff w14:val="35000"/>
                    </w14:srgbClr>
                  </w14:solidFill>
                </w14:textFill>
              </w:rPr>
              <w:t xml:space="preserve"> Jūs siūlytumėte, kuriuos būtų tikslinga taikyti šiame pirkime</w:t>
            </w:r>
            <w:r w:rsidR="00A67B56">
              <w:rPr>
                <w:rFonts w:ascii="Jost" w:eastAsia="Calibri" w:hAnsi="Jost" w:cs="Calibri"/>
                <w:sz w:val="20"/>
                <w:szCs w:val="20"/>
                <w:lang w:val="lt-LT"/>
                <w14:textFill>
                  <w14:solidFill>
                    <w14:srgbClr w14:val="000000">
                      <w14:lumMod w14:val="65000"/>
                      <w14:lumOff w14:val="35000"/>
                    </w14:srgbClr>
                  </w14:solidFill>
                </w14:textFill>
              </w:rPr>
              <w:t>.</w:t>
            </w:r>
          </w:p>
        </w:tc>
        <w:tc>
          <w:tcPr>
            <w:tcW w:w="2693" w:type="dxa"/>
            <w:tcBorders>
              <w:top w:val="single" w:sz="4" w:space="0" w:color="000000"/>
              <w:left w:val="single" w:sz="4" w:space="0" w:color="000000"/>
              <w:bottom w:val="single" w:sz="4" w:space="0" w:color="000000"/>
              <w:right w:val="single" w:sz="4" w:space="0" w:color="auto"/>
            </w:tcBorders>
          </w:tcPr>
          <w:p w14:paraId="56D55E74" w14:textId="77777777" w:rsidR="001D6F7C" w:rsidRPr="003B10DA" w:rsidRDefault="001D6F7C" w:rsidP="00CD67EA">
            <w:pPr>
              <w:spacing w:after="0" w:line="276" w:lineRule="auto"/>
              <w:ind w:left="0" w:right="0"/>
              <w:jc w:val="left"/>
              <w:rPr>
                <w:rFonts w:ascii="Jost" w:eastAsia="Calibri" w:hAnsi="Jost" w:cs="Calibri"/>
                <w:sz w:val="24"/>
                <w:szCs w:val="24"/>
                <w:lang w:val="lt-LT"/>
                <w14:textFill>
                  <w14:solidFill>
                    <w14:srgbClr w14:val="000000">
                      <w14:lumMod w14:val="65000"/>
                      <w14:lumOff w14:val="35000"/>
                    </w14:srgbClr>
                  </w14:solidFill>
                </w14:textFill>
              </w:rPr>
            </w:pPr>
          </w:p>
        </w:tc>
      </w:tr>
    </w:tbl>
    <w:p w14:paraId="14C8B4F8" w14:textId="77777777" w:rsidR="009F3F09" w:rsidRPr="003B10DA" w:rsidRDefault="009F3F09" w:rsidP="00E327E1">
      <w:pPr>
        <w:spacing w:after="0" w:line="276" w:lineRule="auto"/>
        <w:ind w:left="0" w:right="0"/>
        <w:jc w:val="left"/>
        <w:rPr>
          <w:rFonts w:ascii="Jost" w:eastAsia="MS Mincho" w:hAnsi="Jost" w:cs="Calibri"/>
          <w:color w:val="auto"/>
          <w:sz w:val="24"/>
          <w:szCs w:val="24"/>
          <w:lang w:val="lt-LT" w:eastAsia="lt-LT"/>
        </w:rPr>
      </w:pPr>
    </w:p>
    <w:p w14:paraId="2F059E83" w14:textId="059ED60B" w:rsidR="009F3F09" w:rsidRPr="003B10DA" w:rsidRDefault="009F3F09" w:rsidP="00E327E1">
      <w:pPr>
        <w:spacing w:after="0" w:line="259" w:lineRule="auto"/>
        <w:ind w:left="0" w:right="0"/>
        <w:jc w:val="left"/>
        <w:rPr>
          <w:rFonts w:ascii="Jost" w:eastAsia="MS Mincho" w:hAnsi="Jost" w:cs="Calibri"/>
          <w:color w:val="auto"/>
          <w:sz w:val="24"/>
          <w:szCs w:val="24"/>
          <w:lang w:val="lt-LT" w:eastAsia="lt-LT"/>
        </w:rPr>
      </w:pPr>
      <w:r w:rsidRPr="003B10DA">
        <w:rPr>
          <w:rFonts w:ascii="Jost" w:eastAsia="MS Mincho" w:hAnsi="Jost" w:cs="Calibri"/>
          <w:color w:val="auto"/>
          <w:sz w:val="24"/>
          <w:szCs w:val="24"/>
          <w:lang w:val="lt-LT" w:eastAsia="lt-LT"/>
        </w:rPr>
        <w:br w:type="page"/>
      </w:r>
    </w:p>
    <w:p w14:paraId="09DFCBF4" w14:textId="3D55353D" w:rsidR="004D7DE2" w:rsidRPr="003B10DA" w:rsidRDefault="004D7DE2" w:rsidP="00E327E1">
      <w:pPr>
        <w:spacing w:after="0" w:line="276" w:lineRule="auto"/>
        <w:ind w:left="0" w:right="0"/>
        <w:jc w:val="left"/>
        <w:rPr>
          <w:rFonts w:ascii="Jost" w:eastAsia="MS Mincho" w:hAnsi="Jost" w:cs="Calibri"/>
          <w:b/>
          <w:bCs/>
          <w:sz w:val="24"/>
          <w:szCs w:val="24"/>
          <w:u w:val="single"/>
          <w:lang w:val="lt-LT" w:eastAsia="lt-LT"/>
          <w14:textFill>
            <w14:solidFill>
              <w14:srgbClr w14:val="000000">
                <w14:lumMod w14:val="65000"/>
                <w14:lumOff w14:val="35000"/>
              </w14:srgbClr>
            </w14:solidFill>
          </w14:textFill>
        </w:rPr>
      </w:pPr>
      <w:r w:rsidRPr="003B10DA">
        <w:rPr>
          <w:rFonts w:ascii="Jost" w:eastAsia="MS Mincho" w:hAnsi="Jost" w:cs="Calibri"/>
          <w:b/>
          <w:bCs/>
          <w:sz w:val="24"/>
          <w:szCs w:val="24"/>
          <w:u w:val="single"/>
          <w:lang w:val="lt-LT" w:eastAsia="lt-LT"/>
          <w14:textFill>
            <w14:solidFill>
              <w14:srgbClr w14:val="000000">
                <w14:lumMod w14:val="65000"/>
                <w14:lumOff w14:val="35000"/>
              </w14:srgbClr>
            </w14:solidFill>
          </w14:textFill>
        </w:rPr>
        <w:lastRenderedPageBreak/>
        <w:t xml:space="preserve">4. </w:t>
      </w:r>
      <w:r w:rsidR="00BE7F2B" w:rsidRPr="003B10DA">
        <w:rPr>
          <w:rFonts w:ascii="Jost" w:eastAsia="MS Mincho" w:hAnsi="Jost" w:cs="Calibri"/>
          <w:b/>
          <w:bCs/>
          <w:sz w:val="24"/>
          <w:szCs w:val="24"/>
          <w:u w:val="single"/>
          <w:lang w:val="lt-LT" w:eastAsia="lt-LT"/>
          <w14:textFill>
            <w14:solidFill>
              <w14:srgbClr w14:val="000000">
                <w14:lumMod w14:val="65000"/>
                <w14:lumOff w14:val="35000"/>
              </w14:srgbClr>
            </w14:solidFill>
          </w14:textFill>
        </w:rPr>
        <w:t>KVALIFIKACIJOS REIKALAVIMAI</w:t>
      </w:r>
    </w:p>
    <w:p w14:paraId="7080235E" w14:textId="77777777" w:rsidR="00C6539F" w:rsidRPr="003B10DA" w:rsidRDefault="00C6539F" w:rsidP="00E327E1">
      <w:pPr>
        <w:spacing w:after="0" w:line="276" w:lineRule="auto"/>
        <w:ind w:left="0" w:right="0"/>
        <w:jc w:val="left"/>
        <w:rPr>
          <w:rFonts w:ascii="Jost" w:eastAsia="MS Mincho" w:hAnsi="Jost" w:cs="Calibri"/>
          <w:sz w:val="24"/>
          <w:szCs w:val="24"/>
          <w:lang w:val="lt-LT" w:eastAsia="lt-LT"/>
          <w14:textFill>
            <w14:solidFill>
              <w14:srgbClr w14:val="000000">
                <w14:lumMod w14:val="65000"/>
                <w14:lumOff w14:val="35000"/>
              </w14:srgbClr>
            </w14:solidFill>
          </w14:textFill>
        </w:rPr>
      </w:pPr>
    </w:p>
    <w:p w14:paraId="58EDF11F" w14:textId="452963A1" w:rsidR="006B5545" w:rsidRPr="003B10DA" w:rsidRDefault="006B5545" w:rsidP="00E327E1">
      <w:pPr>
        <w:tabs>
          <w:tab w:val="center" w:pos="4510"/>
        </w:tabs>
        <w:spacing w:after="0" w:line="276" w:lineRule="auto"/>
        <w:ind w:left="0" w:right="0"/>
        <w:jc w:val="left"/>
        <w:rPr>
          <w:rFonts w:ascii="Jost" w:eastAsia="MS Mincho" w:hAnsi="Jost" w:cs="Calibri"/>
          <w:b/>
          <w:bCs/>
          <w:sz w:val="24"/>
          <w:szCs w:val="24"/>
          <w:u w:val="single"/>
          <w:lang w:val="lt-LT" w:eastAsia="lt-LT"/>
          <w14:textFill>
            <w14:solidFill>
              <w14:srgbClr w14:val="000000">
                <w14:lumMod w14:val="65000"/>
                <w14:lumOff w14:val="35000"/>
              </w14:srgbClr>
            </w14:solidFill>
          </w14:textFill>
        </w:rPr>
      </w:pPr>
      <w:r w:rsidRPr="003B10DA">
        <w:rPr>
          <w:rFonts w:ascii="Jost" w:eastAsia="MS Mincho" w:hAnsi="Jost" w:cs="Calibri"/>
          <w:color w:val="595959" w:themeColor="text1" w:themeTint="A6"/>
          <w:sz w:val="24"/>
          <w:szCs w:val="24"/>
          <w:u w:val="single"/>
          <w:lang w:val="lt-LT" w:eastAsia="lt-LT"/>
        </w:rPr>
        <w:t>8</w:t>
      </w:r>
      <w:r w:rsidRPr="003B10DA">
        <w:rPr>
          <w:rFonts w:ascii="Jost" w:eastAsia="MS Mincho" w:hAnsi="Jost" w:cs="Calibri"/>
          <w:color w:val="595959" w:themeColor="text1" w:themeTint="A6"/>
          <w:sz w:val="24"/>
          <w:szCs w:val="24"/>
          <w:u w:val="single"/>
          <w:lang w:val="lt-LT" w:eastAsia="lt-LT"/>
        </w:rPr>
        <w:t xml:space="preserve"> lentelė.</w:t>
      </w:r>
      <w:r w:rsidR="008152F2" w:rsidRPr="003B10DA">
        <w:rPr>
          <w:rFonts w:ascii="Jost" w:eastAsia="MS Mincho" w:hAnsi="Jost" w:cs="Calibri"/>
          <w:color w:val="595959" w:themeColor="text1" w:themeTint="A6"/>
          <w:sz w:val="24"/>
          <w:szCs w:val="24"/>
          <w:lang w:val="lt-LT" w:eastAsia="lt-LT"/>
        </w:rPr>
        <w:t xml:space="preserve"> </w:t>
      </w:r>
      <w:r w:rsidR="008152F2" w:rsidRPr="003B10DA">
        <w:rPr>
          <w:rFonts w:ascii="Jost" w:eastAsia="MS Mincho" w:hAnsi="Jost" w:cs="Calibri"/>
          <w:color w:val="595959" w:themeColor="text1" w:themeTint="A6"/>
          <w:sz w:val="24"/>
          <w:szCs w:val="24"/>
          <w:lang w:val="lt-LT" w:eastAsia="lt-LT"/>
        </w:rPr>
        <w:t>Kvalifikacijos reikalavimai</w:t>
      </w:r>
      <w:r w:rsidR="008152F2" w:rsidRPr="003B10DA">
        <w:rPr>
          <w:rFonts w:ascii="Jost" w:eastAsia="MS Mincho" w:hAnsi="Jost" w:cs="Calibri"/>
          <w:color w:val="595959" w:themeColor="text1" w:themeTint="A6"/>
          <w:sz w:val="24"/>
          <w:szCs w:val="24"/>
          <w:lang w:val="lt-LT" w:eastAsia="lt-LT"/>
        </w:rPr>
        <w:t>:</w:t>
      </w:r>
    </w:p>
    <w:tbl>
      <w:tblPr>
        <w:tblStyle w:val="TableGrid1"/>
        <w:tblW w:w="9549" w:type="dxa"/>
        <w:tblInd w:w="85" w:type="dxa"/>
        <w:tblLook w:val="04A0" w:firstRow="1" w:lastRow="0" w:firstColumn="1" w:lastColumn="0" w:noHBand="0" w:noVBand="1"/>
      </w:tblPr>
      <w:tblGrid>
        <w:gridCol w:w="643"/>
        <w:gridCol w:w="3236"/>
        <w:gridCol w:w="3686"/>
        <w:gridCol w:w="1984"/>
      </w:tblGrid>
      <w:tr w:rsidR="004D7DE2" w:rsidRPr="003B10DA" w14:paraId="1392E7FD" w14:textId="77777777" w:rsidTr="007337A8">
        <w:trPr>
          <w:cantSplit/>
          <w:trHeight w:val="247"/>
          <w:tblHeader/>
        </w:trPr>
        <w:tc>
          <w:tcPr>
            <w:tcW w:w="643" w:type="dxa"/>
            <w:shd w:val="clear" w:color="auto" w:fill="D9D9D9"/>
            <w:vAlign w:val="center"/>
          </w:tcPr>
          <w:p w14:paraId="699FF541" w14:textId="77777777" w:rsidR="004D7DE2" w:rsidRPr="003B10DA" w:rsidRDefault="004D7DE2" w:rsidP="00E327E1">
            <w:pPr>
              <w:spacing w:after="0" w:line="240" w:lineRule="auto"/>
              <w:ind w:left="0" w:right="0"/>
              <w:jc w:val="center"/>
              <w:rPr>
                <w:rFonts w:ascii="Jost" w:eastAsia="Calibri" w:hAnsi="Jost" w:cs="Calibri"/>
                <w:b/>
                <w:bCs/>
                <w:sz w:val="24"/>
                <w:szCs w:val="24"/>
                <w14:textFill>
                  <w14:solidFill>
                    <w14:srgbClr w14:val="000000">
                      <w14:lumMod w14:val="65000"/>
                      <w14:lumOff w14:val="35000"/>
                    </w14:srgbClr>
                  </w14:solidFill>
                </w14:textFill>
              </w:rPr>
            </w:pPr>
            <w:r w:rsidRPr="003B10DA">
              <w:rPr>
                <w:rFonts w:ascii="Jost" w:eastAsia="Calibri" w:hAnsi="Jost" w:cs="Calibri"/>
                <w:b/>
                <w:bCs/>
                <w:sz w:val="24"/>
                <w:szCs w:val="24"/>
                <w14:textFill>
                  <w14:solidFill>
                    <w14:srgbClr w14:val="000000">
                      <w14:lumMod w14:val="65000"/>
                      <w14:lumOff w14:val="35000"/>
                    </w14:srgbClr>
                  </w14:solidFill>
                </w14:textFill>
              </w:rPr>
              <w:t>Eil.</w:t>
            </w:r>
          </w:p>
          <w:p w14:paraId="38909F7F" w14:textId="77777777" w:rsidR="004D7DE2" w:rsidRPr="003B10DA" w:rsidRDefault="004D7DE2" w:rsidP="00E327E1">
            <w:pPr>
              <w:spacing w:after="0" w:line="240" w:lineRule="auto"/>
              <w:ind w:left="0" w:right="0"/>
              <w:jc w:val="center"/>
              <w:rPr>
                <w:rFonts w:ascii="Jost" w:eastAsia="Calibri" w:hAnsi="Jost" w:cs="Calibri"/>
                <w:sz w:val="24"/>
                <w:szCs w:val="24"/>
                <w14:textFill>
                  <w14:solidFill>
                    <w14:srgbClr w14:val="000000">
                      <w14:lumMod w14:val="65000"/>
                      <w14:lumOff w14:val="35000"/>
                    </w14:srgbClr>
                  </w14:solidFill>
                </w14:textFill>
              </w:rPr>
            </w:pPr>
            <w:r w:rsidRPr="003B10DA">
              <w:rPr>
                <w:rFonts w:ascii="Jost" w:eastAsia="Calibri" w:hAnsi="Jost" w:cs="Calibri"/>
                <w:b/>
                <w:bCs/>
                <w:sz w:val="24"/>
                <w:szCs w:val="24"/>
                <w14:textFill>
                  <w14:solidFill>
                    <w14:srgbClr w14:val="000000">
                      <w14:lumMod w14:val="65000"/>
                      <w14:lumOff w14:val="35000"/>
                    </w14:srgbClr>
                  </w14:solidFill>
                </w14:textFill>
              </w:rPr>
              <w:t>Nr.</w:t>
            </w:r>
          </w:p>
        </w:tc>
        <w:tc>
          <w:tcPr>
            <w:tcW w:w="3236" w:type="dxa"/>
            <w:shd w:val="clear" w:color="auto" w:fill="D9D9D9"/>
            <w:vAlign w:val="center"/>
          </w:tcPr>
          <w:p w14:paraId="1F439FA8" w14:textId="77777777" w:rsidR="004D7DE2" w:rsidRPr="003B10DA" w:rsidRDefault="004D7DE2" w:rsidP="00E327E1">
            <w:pPr>
              <w:spacing w:after="0" w:line="240" w:lineRule="auto"/>
              <w:ind w:left="0" w:right="0"/>
              <w:jc w:val="center"/>
              <w:rPr>
                <w:rFonts w:ascii="Jost" w:eastAsia="Calibri" w:hAnsi="Jost" w:cs="Calibri"/>
                <w:sz w:val="24"/>
                <w:szCs w:val="24"/>
                <w:lang w:eastAsia="lt-LT"/>
                <w14:textFill>
                  <w14:solidFill>
                    <w14:srgbClr w14:val="000000">
                      <w14:lumMod w14:val="65000"/>
                      <w14:lumOff w14:val="35000"/>
                    </w14:srgbClr>
                  </w14:solidFill>
                </w14:textFill>
              </w:rPr>
            </w:pPr>
            <w:r w:rsidRPr="003B10DA">
              <w:rPr>
                <w:rFonts w:ascii="Jost" w:eastAsia="Calibri" w:hAnsi="Jost" w:cs="Calibri"/>
                <w:b/>
                <w:bCs/>
                <w:sz w:val="24"/>
                <w:szCs w:val="24"/>
                <w14:textFill>
                  <w14:solidFill>
                    <w14:srgbClr w14:val="000000">
                      <w14:lumMod w14:val="65000"/>
                      <w14:lumOff w14:val="35000"/>
                    </w14:srgbClr>
                  </w14:solidFill>
                </w14:textFill>
              </w:rPr>
              <w:t>Reikalavimai</w:t>
            </w:r>
          </w:p>
        </w:tc>
        <w:tc>
          <w:tcPr>
            <w:tcW w:w="3686" w:type="dxa"/>
            <w:shd w:val="clear" w:color="auto" w:fill="D9D9D9"/>
            <w:vAlign w:val="center"/>
          </w:tcPr>
          <w:p w14:paraId="0050C5AE" w14:textId="60141BAC" w:rsidR="004D7DE2" w:rsidRPr="003B10DA" w:rsidRDefault="00DA00F7" w:rsidP="00E327E1">
            <w:pPr>
              <w:tabs>
                <w:tab w:val="left" w:pos="420"/>
                <w:tab w:val="left" w:pos="636"/>
              </w:tabs>
              <w:spacing w:after="0" w:line="240" w:lineRule="auto"/>
              <w:ind w:left="0" w:right="0"/>
              <w:jc w:val="center"/>
              <w:rPr>
                <w:rFonts w:ascii="Jost" w:eastAsia="Calibri" w:hAnsi="Jost" w:cs="Calibri"/>
                <w:sz w:val="24"/>
                <w:szCs w:val="24"/>
                <w14:textFill>
                  <w14:solidFill>
                    <w14:srgbClr w14:val="000000">
                      <w14:lumMod w14:val="65000"/>
                      <w14:lumOff w14:val="35000"/>
                    </w14:srgbClr>
                  </w14:solidFill>
                </w14:textFill>
              </w:rPr>
            </w:pPr>
            <w:r w:rsidRPr="003B10DA">
              <w:rPr>
                <w:rFonts w:ascii="Jost" w:eastAsia="Calibri" w:hAnsi="Jost" w:cs="Calibri"/>
                <w:b/>
                <w:bCs/>
                <w:sz w:val="24"/>
                <w:szCs w:val="24"/>
                <w14:textFill>
                  <w14:solidFill>
                    <w14:srgbClr w14:val="000000">
                      <w14:lumMod w14:val="65000"/>
                      <w14:lumOff w14:val="35000"/>
                    </w14:srgbClr>
                  </w14:solidFill>
                </w14:textFill>
              </w:rPr>
              <w:t>Pateikiami dokumentai paraiškos teikimo metu</w:t>
            </w:r>
          </w:p>
        </w:tc>
        <w:tc>
          <w:tcPr>
            <w:tcW w:w="1984" w:type="dxa"/>
            <w:shd w:val="clear" w:color="auto" w:fill="D9D9D9"/>
            <w:vAlign w:val="center"/>
          </w:tcPr>
          <w:p w14:paraId="13468617" w14:textId="36A95B05" w:rsidR="004D7DE2" w:rsidRPr="003B10DA" w:rsidRDefault="00F870FF" w:rsidP="00E327E1">
            <w:pPr>
              <w:spacing w:after="0" w:line="240" w:lineRule="auto"/>
              <w:ind w:left="0" w:right="0"/>
              <w:jc w:val="center"/>
              <w:rPr>
                <w:rFonts w:ascii="Jost" w:eastAsia="Calibri" w:hAnsi="Jost" w:cs="Calibri"/>
                <w:sz w:val="24"/>
                <w:szCs w:val="24"/>
                <w14:textFill>
                  <w14:solidFill>
                    <w14:srgbClr w14:val="000000">
                      <w14:lumMod w14:val="65000"/>
                      <w14:lumOff w14:val="35000"/>
                    </w14:srgbClr>
                  </w14:solidFill>
                </w14:textFill>
              </w:rPr>
            </w:pPr>
            <w:r w:rsidRPr="003B10DA">
              <w:rPr>
                <w:rFonts w:ascii="Jost" w:eastAsia="Calibri" w:hAnsi="Jost" w:cs="Calibri"/>
                <w:b/>
                <w:bCs/>
                <w:sz w:val="24"/>
                <w:szCs w:val="24"/>
                <w14:textFill>
                  <w14:solidFill>
                    <w14:srgbClr w14:val="000000">
                      <w14:lumMod w14:val="65000"/>
                      <w14:lumOff w14:val="35000"/>
                    </w14:srgbClr>
                  </w14:solidFill>
                </w14:textFill>
              </w:rPr>
              <w:t>Rinkos konsultacijos dalyvių komentarai</w:t>
            </w:r>
          </w:p>
        </w:tc>
      </w:tr>
      <w:tr w:rsidR="004D7DE2" w:rsidRPr="003B10DA" w14:paraId="7314CB07" w14:textId="77777777" w:rsidTr="009F3F09">
        <w:trPr>
          <w:cantSplit/>
          <w:trHeight w:val="247"/>
        </w:trPr>
        <w:tc>
          <w:tcPr>
            <w:tcW w:w="643" w:type="dxa"/>
          </w:tcPr>
          <w:p w14:paraId="05DAA144" w14:textId="77777777" w:rsidR="004D7DE2" w:rsidRPr="003B10DA" w:rsidRDefault="004D7DE2" w:rsidP="00E327E1">
            <w:pPr>
              <w:spacing w:after="0" w:line="240" w:lineRule="auto"/>
              <w:ind w:left="0" w:right="0"/>
              <w:rPr>
                <w:rFonts w:ascii="Jost" w:eastAsia="Calibri" w:hAnsi="Jost" w:cs="Calibri"/>
                <w:sz w:val="24"/>
                <w:szCs w:val="24"/>
                <w14:textFill>
                  <w14:solidFill>
                    <w14:srgbClr w14:val="000000">
                      <w14:lumMod w14:val="65000"/>
                      <w14:lumOff w14:val="35000"/>
                    </w14:srgbClr>
                  </w14:solidFill>
                </w14:textFill>
              </w:rPr>
            </w:pPr>
            <w:r w:rsidRPr="003B10DA">
              <w:rPr>
                <w:rFonts w:ascii="Jost" w:eastAsia="Calibri" w:hAnsi="Jost" w:cs="Calibri"/>
                <w:sz w:val="24"/>
                <w:szCs w:val="24"/>
                <w14:textFill>
                  <w14:solidFill>
                    <w14:srgbClr w14:val="000000">
                      <w14:lumMod w14:val="65000"/>
                      <w14:lumOff w14:val="35000"/>
                    </w14:srgbClr>
                  </w14:solidFill>
                </w14:textFill>
              </w:rPr>
              <w:t>1.</w:t>
            </w:r>
          </w:p>
        </w:tc>
        <w:tc>
          <w:tcPr>
            <w:tcW w:w="3236" w:type="dxa"/>
          </w:tcPr>
          <w:p w14:paraId="2F6964B4" w14:textId="4F42D3DF" w:rsidR="004D7DE2" w:rsidRPr="003B10DA" w:rsidRDefault="00AE2A63" w:rsidP="00E327E1">
            <w:pPr>
              <w:spacing w:after="0" w:line="240" w:lineRule="auto"/>
              <w:ind w:left="0" w:right="0"/>
              <w:rPr>
                <w:rFonts w:ascii="Jost" w:eastAsia="Calibri" w:hAnsi="Jost" w:cs="Calibri"/>
                <w:sz w:val="20"/>
                <w:szCs w:val="20"/>
                <w14:textFill>
                  <w14:solidFill>
                    <w14:srgbClr w14:val="000000">
                      <w14:lumMod w14:val="65000"/>
                      <w14:lumOff w14:val="35000"/>
                    </w14:srgbClr>
                  </w14:solidFill>
                </w14:textFill>
              </w:rPr>
            </w:pPr>
            <w:r w:rsidRPr="003B10DA">
              <w:rPr>
                <w:rFonts w:ascii="Jost" w:eastAsia="Calibri" w:hAnsi="Jost" w:cs="Calibri"/>
                <w:sz w:val="20"/>
                <w:szCs w:val="20"/>
                <w:lang w:eastAsia="lt-LT"/>
                <w14:textFill>
                  <w14:solidFill>
                    <w14:srgbClr w14:val="000000">
                      <w14:lumMod w14:val="65000"/>
                      <w14:lumOff w14:val="35000"/>
                    </w14:srgbClr>
                  </w14:solidFill>
                </w14:textFill>
              </w:rPr>
              <w:t xml:space="preserve">Tiekėjas, per paskutinius 3 metus iki paraiškos pateikimo CPO LT dienos </w:t>
            </w:r>
            <w:r w:rsidRPr="009F3F09">
              <w:rPr>
                <w:rFonts w:ascii="Jost" w:eastAsia="Calibri" w:hAnsi="Jost" w:cs="Calibri"/>
                <w:sz w:val="20"/>
                <w:szCs w:val="20"/>
                <w:lang w:eastAsia="lt-LT"/>
                <w14:textFill>
                  <w14:solidFill>
                    <w14:srgbClr w14:val="000000">
                      <w14:lumMod w14:val="65000"/>
                      <w14:lumOff w14:val="35000"/>
                    </w14:srgbClr>
                  </w14:solidFill>
                </w14:textFill>
              </w:rPr>
              <w:t>arba per laiką nuo tiekėjo įregistravimo dienos (jeigu tiekėjas vykdė veiklą trumpiau nei 3 metus)</w:t>
            </w:r>
            <w:r w:rsidRPr="003B10DA">
              <w:rPr>
                <w:rFonts w:ascii="Jost" w:eastAsia="Calibri" w:hAnsi="Jost" w:cs="Calibri"/>
                <w:sz w:val="20"/>
                <w:szCs w:val="20"/>
                <w:lang w:eastAsia="lt-LT"/>
                <w14:textFill>
                  <w14:solidFill>
                    <w14:srgbClr w14:val="000000">
                      <w14:lumMod w14:val="65000"/>
                      <w14:lumOff w14:val="35000"/>
                    </w14:srgbClr>
                  </w14:solidFill>
                </w14:textFill>
              </w:rPr>
              <w:t>,</w:t>
            </w:r>
            <w:r w:rsidRPr="009F3F09">
              <w:rPr>
                <w:rFonts w:ascii="Jost" w:eastAsia="Calibri" w:hAnsi="Jost" w:cs="Calibri"/>
                <w:sz w:val="20"/>
                <w:szCs w:val="20"/>
                <w:lang w:eastAsia="lt-LT"/>
                <w14:textFill>
                  <w14:solidFill>
                    <w14:srgbClr w14:val="000000">
                      <w14:lumMod w14:val="65000"/>
                      <w14:lumOff w14:val="35000"/>
                    </w14:srgbClr>
                  </w14:solidFill>
                </w14:textFill>
              </w:rPr>
              <w:t xml:space="preserve"> </w:t>
            </w:r>
            <w:r w:rsidRPr="003B10DA">
              <w:rPr>
                <w:rFonts w:ascii="Jost" w:eastAsia="Calibri" w:hAnsi="Jost" w:cs="Calibri"/>
                <w:sz w:val="20"/>
                <w:szCs w:val="20"/>
                <w:lang w:eastAsia="lt-LT"/>
                <w14:textFill>
                  <w14:solidFill>
                    <w14:srgbClr w14:val="000000">
                      <w14:lumMod w14:val="65000"/>
                      <w14:lumOff w14:val="35000"/>
                    </w14:srgbClr>
                  </w14:solidFill>
                </w14:textFill>
              </w:rPr>
              <w:t>pagal vieną ar daugiau sutarčių yra savo jėgomis suteikęs</w:t>
            </w:r>
            <w:r w:rsidRPr="009F3F09">
              <w:rPr>
                <w:rFonts w:ascii="Jost" w:eastAsia="Calibri" w:hAnsi="Jost" w:cs="Calibri"/>
                <w:sz w:val="20"/>
                <w:szCs w:val="20"/>
                <w:lang w:eastAsia="lt-LT"/>
                <w14:textFill>
                  <w14:solidFill>
                    <w14:srgbClr w14:val="000000">
                      <w14:lumMod w14:val="65000"/>
                      <w14:lumOff w14:val="35000"/>
                    </w14:srgbClr>
                  </w14:solidFill>
                </w14:textFill>
              </w:rPr>
              <w:t xml:space="preserve"> kilimėlių nuomos ir </w:t>
            </w:r>
            <w:r w:rsidRPr="003B10DA">
              <w:rPr>
                <w:rFonts w:ascii="Jost" w:eastAsia="Calibri" w:hAnsi="Jost" w:cs="Calibri"/>
                <w:sz w:val="20"/>
                <w:szCs w:val="20"/>
                <w:lang w:eastAsia="lt-LT"/>
                <w14:textFill>
                  <w14:solidFill>
                    <w14:srgbClr w14:val="000000">
                      <w14:lumMod w14:val="65000"/>
                      <w14:lumOff w14:val="35000"/>
                    </w14:srgbClr>
                  </w14:solidFill>
                </w14:textFill>
              </w:rPr>
              <w:t xml:space="preserve">jų </w:t>
            </w:r>
            <w:r w:rsidRPr="009F3F09">
              <w:rPr>
                <w:rFonts w:ascii="Jost" w:eastAsia="Calibri" w:hAnsi="Jost" w:cs="Calibri"/>
                <w:sz w:val="20"/>
                <w:szCs w:val="20"/>
                <w:lang w:eastAsia="lt-LT"/>
                <w14:textFill>
                  <w14:solidFill>
                    <w14:srgbClr w14:val="000000">
                      <w14:lumMod w14:val="65000"/>
                      <w14:lumOff w14:val="35000"/>
                    </w14:srgbClr>
                  </w14:solidFill>
                </w14:textFill>
              </w:rPr>
              <w:t>keitimo paslaug</w:t>
            </w:r>
            <w:r w:rsidRPr="003B10DA">
              <w:rPr>
                <w:rFonts w:ascii="Jost" w:eastAsia="Calibri" w:hAnsi="Jost" w:cs="Calibri"/>
                <w:sz w:val="20"/>
                <w:szCs w:val="20"/>
                <w:lang w:eastAsia="lt-LT"/>
                <w14:textFill>
                  <w14:solidFill>
                    <w14:srgbClr w14:val="000000">
                      <w14:lumMod w14:val="65000"/>
                      <w14:lumOff w14:val="35000"/>
                    </w14:srgbClr>
                  </w14:solidFill>
                </w14:textFill>
              </w:rPr>
              <w:t>ų</w:t>
            </w:r>
            <w:r w:rsidRPr="009F3F09">
              <w:rPr>
                <w:rFonts w:ascii="Jost" w:eastAsia="Calibri" w:hAnsi="Jost" w:cs="Calibri"/>
                <w:sz w:val="20"/>
                <w:szCs w:val="20"/>
                <w:lang w:eastAsia="lt-LT"/>
                <w14:textFill>
                  <w14:solidFill>
                    <w14:srgbClr w14:val="000000">
                      <w14:lumMod w14:val="65000"/>
                      <w14:lumOff w14:val="35000"/>
                    </w14:srgbClr>
                  </w14:solidFill>
                </w14:textFill>
              </w:rPr>
              <w:t>, kurių vertė ne mažesnė kaip 10</w:t>
            </w:r>
            <w:r w:rsidRPr="003B10DA">
              <w:rPr>
                <w:rFonts w:ascii="Jost" w:eastAsia="Calibri" w:hAnsi="Jost" w:cs="Calibri"/>
                <w:sz w:val="20"/>
                <w:szCs w:val="20"/>
                <w:lang w:eastAsia="lt-LT"/>
                <w14:textFill>
                  <w14:solidFill>
                    <w14:srgbClr w14:val="000000">
                      <w14:lumMod w14:val="65000"/>
                      <w14:lumOff w14:val="35000"/>
                    </w14:srgbClr>
                  </w14:solidFill>
                </w14:textFill>
              </w:rPr>
              <w:t> </w:t>
            </w:r>
            <w:r w:rsidRPr="009F3F09">
              <w:rPr>
                <w:rFonts w:ascii="Jost" w:eastAsia="Calibri" w:hAnsi="Jost" w:cs="Calibri"/>
                <w:sz w:val="20"/>
                <w:szCs w:val="20"/>
                <w:lang w:eastAsia="lt-LT"/>
                <w14:textFill>
                  <w14:solidFill>
                    <w14:srgbClr w14:val="000000">
                      <w14:lumMod w14:val="65000"/>
                      <w14:lumOff w14:val="35000"/>
                    </w14:srgbClr>
                  </w14:solidFill>
                </w14:textFill>
              </w:rPr>
              <w:t>000,00 Eur be PVM.</w:t>
            </w:r>
          </w:p>
        </w:tc>
        <w:tc>
          <w:tcPr>
            <w:tcW w:w="3686" w:type="dxa"/>
          </w:tcPr>
          <w:p w14:paraId="79490D4D" w14:textId="18772D04" w:rsidR="004D7DE2" w:rsidRPr="003B10DA" w:rsidRDefault="00DD61F8" w:rsidP="00E327E1">
            <w:pPr>
              <w:tabs>
                <w:tab w:val="left" w:pos="420"/>
                <w:tab w:val="left" w:pos="636"/>
              </w:tabs>
              <w:spacing w:after="0" w:line="240" w:lineRule="auto"/>
              <w:ind w:left="0" w:right="0"/>
              <w:rPr>
                <w:rFonts w:ascii="Jost" w:eastAsia="Calibri" w:hAnsi="Jost" w:cs="Calibri"/>
                <w:sz w:val="20"/>
                <w:szCs w:val="20"/>
                <w:lang w:eastAsia="lt-LT"/>
                <w14:textFill>
                  <w14:solidFill>
                    <w14:srgbClr w14:val="000000">
                      <w14:lumMod w14:val="65000"/>
                      <w14:lumOff w14:val="35000"/>
                    </w14:srgbClr>
                  </w14:solidFill>
                </w14:textFill>
              </w:rPr>
            </w:pPr>
            <w:r w:rsidRPr="003B10DA">
              <w:rPr>
                <w:rFonts w:ascii="Jost" w:eastAsia="Calibri" w:hAnsi="Jost" w:cs="Calibri"/>
                <w:bCs/>
                <w:sz w:val="20"/>
                <w:szCs w:val="20"/>
                <w:lang w:eastAsia="lt-LT"/>
                <w14:textFill>
                  <w14:solidFill>
                    <w14:srgbClr w14:val="000000">
                      <w14:lumMod w14:val="65000"/>
                      <w14:lumOff w14:val="35000"/>
                    </w14:srgbClr>
                  </w14:solidFill>
                </w14:textFill>
              </w:rPr>
              <w:t>P</w:t>
            </w:r>
            <w:r w:rsidRPr="003B10DA">
              <w:rPr>
                <w:rFonts w:ascii="Jost" w:eastAsia="Calibri" w:hAnsi="Jost" w:cs="Calibri"/>
                <w:bCs/>
                <w:sz w:val="20"/>
                <w:szCs w:val="20"/>
                <w:lang w:eastAsia="lt-LT"/>
                <w14:textFill>
                  <w14:solidFill>
                    <w14:srgbClr w14:val="000000">
                      <w14:lumMod w14:val="65000"/>
                      <w14:lumOff w14:val="35000"/>
                    </w14:srgbClr>
                  </w14:solidFill>
                </w14:textFill>
              </w:rPr>
              <w:t xml:space="preserve">agrindinių per pastaruosius 3 metus suteiktų </w:t>
            </w:r>
            <w:r w:rsidR="007C580E" w:rsidRPr="003B10DA">
              <w:rPr>
                <w:rFonts w:ascii="Jost" w:eastAsia="Calibri" w:hAnsi="Jost" w:cs="Calibri"/>
                <w:bCs/>
                <w:sz w:val="20"/>
                <w:szCs w:val="20"/>
                <w:lang w:eastAsia="lt-LT"/>
                <w14:textFill>
                  <w14:solidFill>
                    <w14:srgbClr w14:val="000000">
                      <w14:lumMod w14:val="65000"/>
                      <w14:lumOff w14:val="35000"/>
                    </w14:srgbClr>
                  </w14:solidFill>
                </w14:textFill>
              </w:rPr>
              <w:t xml:space="preserve">kilimėlių nuomos ir jų keitimo </w:t>
            </w:r>
            <w:r w:rsidRPr="003B10DA">
              <w:rPr>
                <w:rFonts w:ascii="Jost" w:eastAsia="Calibri" w:hAnsi="Jost" w:cs="Calibri"/>
                <w:bCs/>
                <w:sz w:val="20"/>
                <w:szCs w:val="20"/>
                <w:lang w:eastAsia="lt-LT"/>
                <w14:textFill>
                  <w14:solidFill>
                    <w14:srgbClr w14:val="000000">
                      <w14:lumMod w14:val="65000"/>
                      <w14:lumOff w14:val="35000"/>
                    </w14:srgbClr>
                  </w14:solidFill>
                </w14:textFill>
              </w:rPr>
              <w:t xml:space="preserve">paslaugų sąrašas, kuriame nurodytos </w:t>
            </w:r>
            <w:r w:rsidR="007C580E" w:rsidRPr="003B10DA">
              <w:rPr>
                <w:rFonts w:ascii="Jost" w:eastAsia="Calibri" w:hAnsi="Jost" w:cs="Calibri"/>
                <w:bCs/>
                <w:sz w:val="20"/>
                <w:szCs w:val="20"/>
                <w:lang w:eastAsia="lt-LT"/>
                <w14:textFill>
                  <w14:solidFill>
                    <w14:srgbClr w14:val="000000">
                      <w14:lumMod w14:val="65000"/>
                      <w14:lumOff w14:val="35000"/>
                    </w14:srgbClr>
                  </w14:solidFill>
                </w14:textFill>
              </w:rPr>
              <w:t xml:space="preserve">suteiktų </w:t>
            </w:r>
            <w:r w:rsidRPr="003B10DA">
              <w:rPr>
                <w:rFonts w:ascii="Jost" w:eastAsia="Calibri" w:hAnsi="Jost" w:cs="Calibri"/>
                <w:bCs/>
                <w:sz w:val="20"/>
                <w:szCs w:val="20"/>
                <w:lang w:eastAsia="lt-LT"/>
                <w14:textFill>
                  <w14:solidFill>
                    <w14:srgbClr w14:val="000000">
                      <w14:lumMod w14:val="65000"/>
                      <w14:lumOff w14:val="35000"/>
                    </w14:srgbClr>
                  </w14:solidFill>
                </w14:textFill>
              </w:rPr>
              <w:t xml:space="preserve">paslaugų bendros sumos, datos ir paslaugų gavėjai (tiek viešieji, tiek privatieji). </w:t>
            </w:r>
            <w:r w:rsidR="009C2249" w:rsidRPr="003B10DA">
              <w:rPr>
                <w:rFonts w:ascii="Jost" w:eastAsia="Calibri" w:hAnsi="Jost" w:cs="Calibri"/>
                <w:bCs/>
                <w:sz w:val="20"/>
                <w:szCs w:val="20"/>
                <w:lang w:eastAsia="lt-LT"/>
                <w14:textFill>
                  <w14:solidFill>
                    <w14:srgbClr w14:val="000000">
                      <w14:lumMod w14:val="65000"/>
                      <w14:lumOff w14:val="35000"/>
                    </w14:srgbClr>
                  </w14:solidFill>
                </w14:textFill>
              </w:rPr>
              <w:t>K</w:t>
            </w:r>
            <w:r w:rsidRPr="003B10DA">
              <w:rPr>
                <w:rFonts w:ascii="Jost" w:eastAsia="Calibri" w:hAnsi="Jost" w:cs="Calibri"/>
                <w:bCs/>
                <w:sz w:val="20"/>
                <w:szCs w:val="20"/>
                <w:lang w:eastAsia="lt-LT"/>
                <w14:textFill>
                  <w14:solidFill>
                    <w14:srgbClr w14:val="000000">
                      <w14:lumMod w14:val="65000"/>
                      <w14:lumOff w14:val="35000"/>
                    </w14:srgbClr>
                  </w14:solidFill>
                </w14:textFill>
              </w:rPr>
              <w:t xml:space="preserve">artu </w:t>
            </w:r>
            <w:r w:rsidR="009C2249" w:rsidRPr="003B10DA">
              <w:rPr>
                <w:rFonts w:ascii="Jost" w:eastAsia="Calibri" w:hAnsi="Jost" w:cs="Calibri"/>
                <w:bCs/>
                <w:sz w:val="20"/>
                <w:szCs w:val="20"/>
                <w:lang w:eastAsia="lt-LT"/>
                <w14:textFill>
                  <w14:solidFill>
                    <w14:srgbClr w14:val="000000">
                      <w14:lumMod w14:val="65000"/>
                      <w14:lumOff w14:val="35000"/>
                    </w14:srgbClr>
                  </w14:solidFill>
                </w14:textFill>
              </w:rPr>
              <w:t xml:space="preserve">turi būti </w:t>
            </w:r>
            <w:r w:rsidRPr="003B10DA">
              <w:rPr>
                <w:rFonts w:ascii="Jost" w:eastAsia="Calibri" w:hAnsi="Jost" w:cs="Calibri"/>
                <w:bCs/>
                <w:sz w:val="20"/>
                <w:szCs w:val="20"/>
                <w:lang w:eastAsia="lt-LT"/>
                <w14:textFill>
                  <w14:solidFill>
                    <w14:srgbClr w14:val="000000">
                      <w14:lumMod w14:val="65000"/>
                      <w14:lumOff w14:val="35000"/>
                    </w14:srgbClr>
                  </w14:solidFill>
                </w14:textFill>
              </w:rPr>
              <w:t>pateikt</w:t>
            </w:r>
            <w:r w:rsidR="009C2249" w:rsidRPr="003B10DA">
              <w:rPr>
                <w:rFonts w:ascii="Jost" w:eastAsia="Calibri" w:hAnsi="Jost" w:cs="Calibri"/>
                <w:bCs/>
                <w:sz w:val="20"/>
                <w:szCs w:val="20"/>
                <w:lang w:eastAsia="lt-LT"/>
                <w14:textFill>
                  <w14:solidFill>
                    <w14:srgbClr w14:val="000000">
                      <w14:lumMod w14:val="65000"/>
                      <w14:lumOff w14:val="35000"/>
                    </w14:srgbClr>
                  </w14:solidFill>
                </w14:textFill>
              </w:rPr>
              <w:t>os</w:t>
            </w:r>
            <w:r w:rsidRPr="003B10DA">
              <w:rPr>
                <w:rFonts w:ascii="Jost" w:eastAsia="Calibri" w:hAnsi="Jost" w:cs="Calibri"/>
                <w:bCs/>
                <w:sz w:val="20"/>
                <w:szCs w:val="20"/>
                <w:lang w:eastAsia="lt-LT"/>
                <w14:textFill>
                  <w14:solidFill>
                    <w14:srgbClr w14:val="000000">
                      <w14:lumMod w14:val="65000"/>
                      <w14:lumOff w14:val="35000"/>
                    </w14:srgbClr>
                  </w14:solidFill>
                </w14:textFill>
              </w:rPr>
              <w:t xml:space="preserve"> užsakovų pažym</w:t>
            </w:r>
            <w:r w:rsidR="009C2249" w:rsidRPr="003B10DA">
              <w:rPr>
                <w:rFonts w:ascii="Jost" w:eastAsia="Calibri" w:hAnsi="Jost" w:cs="Calibri"/>
                <w:bCs/>
                <w:sz w:val="20"/>
                <w:szCs w:val="20"/>
                <w:lang w:eastAsia="lt-LT"/>
                <w14:textFill>
                  <w14:solidFill>
                    <w14:srgbClr w14:val="000000">
                      <w14:lumMod w14:val="65000"/>
                      <w14:lumOff w14:val="35000"/>
                    </w14:srgbClr>
                  </w14:solidFill>
                </w14:textFill>
              </w:rPr>
              <w:t>o</w:t>
            </w:r>
            <w:r w:rsidRPr="003B10DA">
              <w:rPr>
                <w:rFonts w:ascii="Jost" w:eastAsia="Calibri" w:hAnsi="Jost" w:cs="Calibri"/>
                <w:bCs/>
                <w:sz w:val="20"/>
                <w:szCs w:val="20"/>
                <w:lang w:eastAsia="lt-LT"/>
                <w14:textFill>
                  <w14:solidFill>
                    <w14:srgbClr w14:val="000000">
                      <w14:lumMod w14:val="65000"/>
                      <w14:lumOff w14:val="35000"/>
                    </w14:srgbClr>
                  </w14:solidFill>
                </w14:textFill>
              </w:rPr>
              <w:t xml:space="preserve">s, kuriose būtų nurodytos suteiktų paslaugų bendros sumos, datos, paslaugų gavėjai, </w:t>
            </w:r>
            <w:r w:rsidR="00235572" w:rsidRPr="003B10DA">
              <w:rPr>
                <w:rFonts w:ascii="Jost" w:eastAsia="Calibri" w:hAnsi="Jost" w:cs="Calibri"/>
                <w:bCs/>
                <w:sz w:val="20"/>
                <w:szCs w:val="20"/>
                <w:lang w:eastAsia="lt-LT"/>
                <w14:textFill>
                  <w14:solidFill>
                    <w14:srgbClr w14:val="000000">
                      <w14:lumMod w14:val="65000"/>
                      <w14:lumOff w14:val="35000"/>
                    </w14:srgbClr>
                  </w14:solidFill>
                </w14:textFill>
              </w:rPr>
              <w:t>patvirtinančios, kad</w:t>
            </w:r>
            <w:r w:rsidRPr="003B10DA">
              <w:rPr>
                <w:rFonts w:ascii="Jost" w:eastAsia="Calibri" w:hAnsi="Jost" w:cs="Calibri"/>
                <w:bCs/>
                <w:sz w:val="20"/>
                <w:szCs w:val="20"/>
                <w:lang w:eastAsia="lt-LT"/>
                <w14:textFill>
                  <w14:solidFill>
                    <w14:srgbClr w14:val="000000">
                      <w14:lumMod w14:val="65000"/>
                      <w14:lumOff w14:val="35000"/>
                    </w14:srgbClr>
                  </w14:solidFill>
                </w14:textFill>
              </w:rPr>
              <w:t xml:space="preserve"> paslaugos buvo suteiktos tinkamai</w:t>
            </w:r>
            <w:r w:rsidR="00C2759D" w:rsidRPr="003B10DA">
              <w:rPr>
                <w:rFonts w:ascii="Jost" w:eastAsia="Calibri" w:hAnsi="Jost" w:cs="Calibri"/>
                <w:bCs/>
                <w:sz w:val="20"/>
                <w:szCs w:val="20"/>
                <w:lang w:eastAsia="lt-LT"/>
                <w14:textFill>
                  <w14:solidFill>
                    <w14:srgbClr w14:val="000000">
                      <w14:lumMod w14:val="65000"/>
                      <w14:lumOff w14:val="35000"/>
                    </w14:srgbClr>
                  </w14:solidFill>
                </w14:textFill>
              </w:rPr>
              <w:t>.</w:t>
            </w:r>
          </w:p>
        </w:tc>
        <w:tc>
          <w:tcPr>
            <w:tcW w:w="1984" w:type="dxa"/>
          </w:tcPr>
          <w:p w14:paraId="029040DB" w14:textId="77777777" w:rsidR="004D7DE2" w:rsidRPr="003B10DA" w:rsidRDefault="004D7DE2" w:rsidP="00E327E1">
            <w:pPr>
              <w:spacing w:after="0" w:line="240" w:lineRule="auto"/>
              <w:ind w:left="0" w:right="0"/>
              <w:rPr>
                <w:rFonts w:ascii="Jost" w:eastAsia="Calibri" w:hAnsi="Jost" w:cs="Calibri"/>
                <w:sz w:val="24"/>
                <w:szCs w:val="24"/>
                <w14:textFill>
                  <w14:solidFill>
                    <w14:srgbClr w14:val="000000">
                      <w14:lumMod w14:val="65000"/>
                      <w14:lumOff w14:val="35000"/>
                    </w14:srgbClr>
                  </w14:solidFill>
                </w14:textFill>
              </w:rPr>
            </w:pPr>
          </w:p>
        </w:tc>
      </w:tr>
      <w:tr w:rsidR="002F4802" w:rsidRPr="003B10DA" w14:paraId="6372CB31" w14:textId="77777777" w:rsidTr="009F3F09">
        <w:trPr>
          <w:cantSplit/>
          <w:trHeight w:val="247"/>
        </w:trPr>
        <w:tc>
          <w:tcPr>
            <w:tcW w:w="643" w:type="dxa"/>
          </w:tcPr>
          <w:p w14:paraId="7FBDB198" w14:textId="77777777" w:rsidR="002F4802" w:rsidRPr="003B10DA" w:rsidRDefault="002F4802" w:rsidP="00E327E1">
            <w:pPr>
              <w:spacing w:after="0" w:line="240" w:lineRule="auto"/>
              <w:ind w:left="0" w:right="0"/>
              <w:rPr>
                <w:rFonts w:ascii="Jost" w:eastAsia="Calibri" w:hAnsi="Jost" w:cs="Calibri"/>
                <w:sz w:val="24"/>
                <w:szCs w:val="24"/>
                <w14:textFill>
                  <w14:solidFill>
                    <w14:srgbClr w14:val="000000">
                      <w14:lumMod w14:val="65000"/>
                      <w14:lumOff w14:val="35000"/>
                    </w14:srgbClr>
                  </w14:solidFill>
                </w14:textFill>
              </w:rPr>
            </w:pPr>
            <w:r w:rsidRPr="003B10DA">
              <w:rPr>
                <w:rFonts w:ascii="Jost" w:eastAsia="Calibri" w:hAnsi="Jost" w:cs="Calibri"/>
                <w:sz w:val="24"/>
                <w:szCs w:val="24"/>
                <w14:textFill>
                  <w14:solidFill>
                    <w14:srgbClr w14:val="000000">
                      <w14:lumMod w14:val="65000"/>
                      <w14:lumOff w14:val="35000"/>
                    </w14:srgbClr>
                  </w14:solidFill>
                </w14:textFill>
              </w:rPr>
              <w:t>2.</w:t>
            </w:r>
          </w:p>
        </w:tc>
        <w:tc>
          <w:tcPr>
            <w:tcW w:w="3236" w:type="dxa"/>
          </w:tcPr>
          <w:p w14:paraId="2B531446" w14:textId="0BAFC2AA" w:rsidR="002F4802" w:rsidRPr="003B10DA" w:rsidRDefault="002F4802" w:rsidP="00E327E1">
            <w:pPr>
              <w:spacing w:after="0" w:line="240" w:lineRule="auto"/>
              <w:ind w:left="0" w:right="0"/>
              <w:rPr>
                <w:rFonts w:ascii="Jost" w:eastAsia="Calibri" w:hAnsi="Jost" w:cs="Calibri"/>
                <w:sz w:val="24"/>
                <w:szCs w:val="24"/>
                <w14:textFill>
                  <w14:solidFill>
                    <w14:srgbClr w14:val="000000">
                      <w14:lumMod w14:val="65000"/>
                      <w14:lumOff w14:val="35000"/>
                    </w14:srgbClr>
                  </w14:solidFill>
                </w14:textFill>
              </w:rPr>
            </w:pPr>
            <w:r w:rsidRPr="004C709F">
              <w:rPr>
                <w:rFonts w:ascii="Jost" w:eastAsia="MS Mincho" w:hAnsi="Jost" w:cs="Calibri"/>
                <w:sz w:val="20"/>
                <w:szCs w:val="20"/>
                <w:lang w:eastAsia="lt-LT"/>
                <w14:textFill>
                  <w14:solidFill>
                    <w14:srgbClr w14:val="000000">
                      <w14:lumMod w14:val="65000"/>
                      <w14:lumOff w14:val="35000"/>
                    </w14:srgbClr>
                  </w14:solidFill>
                </w14:textFill>
              </w:rPr>
              <w:t>Tiekėjas privalo užtikrinti, kad susidėvėję purvą sugeriantys kilimėliai būtų utilizuojami per teisėtus atliekų tvarkytojus, turinčius galiojančius atliekų tvarkymo leidimus, vadovaujantis Lietuvos Respublikos aplinkos apsaugos teisės aktais</w:t>
            </w:r>
            <w:r w:rsidRPr="003B10DA">
              <w:rPr>
                <w:rFonts w:ascii="Jost" w:eastAsia="MS Mincho" w:hAnsi="Jost" w:cs="Calibri"/>
                <w:sz w:val="20"/>
                <w:szCs w:val="20"/>
                <w:lang w:eastAsia="lt-LT"/>
                <w14:textFill>
                  <w14:solidFill>
                    <w14:srgbClr w14:val="000000">
                      <w14:lumMod w14:val="65000"/>
                      <w14:lumOff w14:val="35000"/>
                    </w14:srgbClr>
                  </w14:solidFill>
                </w14:textFill>
              </w:rPr>
              <w:t>.</w:t>
            </w:r>
          </w:p>
        </w:tc>
        <w:tc>
          <w:tcPr>
            <w:tcW w:w="3686" w:type="dxa"/>
          </w:tcPr>
          <w:p w14:paraId="69AE7D9F" w14:textId="77777777" w:rsidR="002F4802" w:rsidRPr="004A1CA8" w:rsidRDefault="002F4802" w:rsidP="00E327E1">
            <w:pPr>
              <w:spacing w:after="0" w:line="240" w:lineRule="auto"/>
              <w:ind w:left="0" w:right="0"/>
              <w:jc w:val="left"/>
              <w:rPr>
                <w:rFonts w:ascii="Jost" w:eastAsia="MS Mincho" w:hAnsi="Jost" w:cs="Calibri"/>
                <w:sz w:val="20"/>
                <w:szCs w:val="20"/>
                <w:lang w:eastAsia="lt-LT"/>
                <w14:textFill>
                  <w14:solidFill>
                    <w14:srgbClr w14:val="000000">
                      <w14:lumMod w14:val="65000"/>
                      <w14:lumOff w14:val="35000"/>
                    </w14:srgbClr>
                  </w14:solidFill>
                </w14:textFill>
              </w:rPr>
            </w:pPr>
            <w:r w:rsidRPr="004A1CA8">
              <w:rPr>
                <w:rFonts w:ascii="Jost" w:eastAsia="MS Mincho" w:hAnsi="Jost" w:cs="Calibri"/>
                <w:sz w:val="20"/>
                <w:szCs w:val="20"/>
                <w:lang w:eastAsia="lt-LT"/>
                <w14:textFill>
                  <w14:solidFill>
                    <w14:srgbClr w14:val="000000">
                      <w14:lumMod w14:val="65000"/>
                      <w14:lumOff w14:val="35000"/>
                    </w14:srgbClr>
                  </w14:solidFill>
                </w14:textFill>
              </w:rPr>
              <w:t>Tiekėjas, siekdamas įrodyti, kad susidėvėję kilimėliai utilizuojami per teisėtus atliekų tvarkytojus, turi pateikti:</w:t>
            </w:r>
          </w:p>
          <w:p w14:paraId="661633D2" w14:textId="77777777" w:rsidR="002F4802" w:rsidRPr="003B10DA" w:rsidRDefault="002F4802" w:rsidP="00E327E1">
            <w:pPr>
              <w:numPr>
                <w:ilvl w:val="0"/>
                <w:numId w:val="22"/>
              </w:numPr>
              <w:tabs>
                <w:tab w:val="clear" w:pos="720"/>
                <w:tab w:val="left" w:pos="323"/>
              </w:tabs>
              <w:spacing w:after="0" w:line="240" w:lineRule="auto"/>
              <w:ind w:left="39" w:right="0" w:firstLine="0"/>
              <w:jc w:val="left"/>
              <w:rPr>
                <w:rFonts w:ascii="Jost" w:eastAsia="MS Mincho" w:hAnsi="Jost" w:cs="Calibri"/>
                <w:sz w:val="20"/>
                <w:szCs w:val="20"/>
                <w:lang w:eastAsia="lt-LT"/>
                <w14:textFill>
                  <w14:solidFill>
                    <w14:srgbClr w14:val="000000">
                      <w14:lumMod w14:val="65000"/>
                      <w14:lumOff w14:val="35000"/>
                    </w14:srgbClr>
                  </w14:solidFill>
                </w14:textFill>
              </w:rPr>
            </w:pPr>
            <w:r w:rsidRPr="003B10DA">
              <w:rPr>
                <w:rFonts w:ascii="Jost" w:eastAsia="MS Mincho" w:hAnsi="Jost" w:cs="Calibri"/>
                <w:sz w:val="20"/>
                <w:szCs w:val="20"/>
                <w:lang w:eastAsia="lt-LT"/>
                <w14:textFill>
                  <w14:solidFill>
                    <w14:srgbClr w14:val="000000">
                      <w14:lumMod w14:val="65000"/>
                      <w14:lumOff w14:val="35000"/>
                    </w14:srgbClr>
                  </w14:solidFill>
                </w14:textFill>
              </w:rPr>
              <w:t xml:space="preserve">Sutartį arba jos kopiją su atliekų tvarkymo įmone, kurioje numatytas tekstilės, mišrių komercinių ar </w:t>
            </w:r>
            <w:proofErr w:type="spellStart"/>
            <w:r w:rsidRPr="003B10DA">
              <w:rPr>
                <w:rFonts w:ascii="Jost" w:eastAsia="MS Mincho" w:hAnsi="Jost" w:cs="Calibri"/>
                <w:sz w:val="20"/>
                <w:szCs w:val="20"/>
                <w:lang w:eastAsia="lt-LT"/>
                <w14:textFill>
                  <w14:solidFill>
                    <w14:srgbClr w14:val="000000">
                      <w14:lumMod w14:val="65000"/>
                      <w14:lumOff w14:val="35000"/>
                    </w14:srgbClr>
                  </w14:solidFill>
                </w14:textFill>
              </w:rPr>
              <w:t>sorbuojančių</w:t>
            </w:r>
            <w:proofErr w:type="spellEnd"/>
            <w:r w:rsidRPr="003B10DA">
              <w:rPr>
                <w:rFonts w:ascii="Jost" w:eastAsia="MS Mincho" w:hAnsi="Jost" w:cs="Calibri"/>
                <w:sz w:val="20"/>
                <w:szCs w:val="20"/>
                <w:lang w:eastAsia="lt-LT"/>
                <w14:textFill>
                  <w14:solidFill>
                    <w14:srgbClr w14:val="000000">
                      <w14:lumMod w14:val="65000"/>
                      <w14:lumOff w14:val="35000"/>
                    </w14:srgbClr>
                  </w14:solidFill>
                </w14:textFill>
              </w:rPr>
              <w:t xml:space="preserve"> atliekų perdavimas;</w:t>
            </w:r>
          </w:p>
          <w:p w14:paraId="7CCEF12D" w14:textId="77777777" w:rsidR="002F4802" w:rsidRPr="003B10DA" w:rsidRDefault="002F4802" w:rsidP="00E327E1">
            <w:pPr>
              <w:numPr>
                <w:ilvl w:val="0"/>
                <w:numId w:val="22"/>
              </w:numPr>
              <w:tabs>
                <w:tab w:val="clear" w:pos="720"/>
                <w:tab w:val="left" w:pos="323"/>
              </w:tabs>
              <w:spacing w:after="0" w:line="240" w:lineRule="auto"/>
              <w:ind w:left="39" w:right="0" w:firstLine="0"/>
              <w:jc w:val="left"/>
              <w:rPr>
                <w:rFonts w:ascii="Jost" w:eastAsia="MS Mincho" w:hAnsi="Jost" w:cs="Calibri"/>
                <w:sz w:val="20"/>
                <w:szCs w:val="20"/>
                <w:lang w:eastAsia="lt-LT"/>
                <w14:textFill>
                  <w14:solidFill>
                    <w14:srgbClr w14:val="000000">
                      <w14:lumMod w14:val="65000"/>
                      <w14:lumOff w14:val="35000"/>
                    </w14:srgbClr>
                  </w14:solidFill>
                </w14:textFill>
              </w:rPr>
            </w:pPr>
            <w:r w:rsidRPr="003B10DA">
              <w:rPr>
                <w:rFonts w:ascii="Jost" w:eastAsia="MS Mincho" w:hAnsi="Jost" w:cs="Calibri"/>
                <w:sz w:val="20"/>
                <w:szCs w:val="20"/>
                <w:lang w:eastAsia="lt-LT"/>
                <w14:textFill>
                  <w14:solidFill>
                    <w14:srgbClr w14:val="000000">
                      <w14:lumMod w14:val="65000"/>
                      <w14:lumOff w14:val="35000"/>
                    </w14:srgbClr>
                  </w14:solidFill>
                </w14:textFill>
              </w:rPr>
              <w:t>Bent vieną kilimėlių atliekų perdavimo–priėmimo aktą, GPAIS važtaraštį ar kitą dokumentą, patvirtinantį faktinį atliekų perdavimą per pastaruosius 12 mėn.;</w:t>
            </w:r>
          </w:p>
          <w:p w14:paraId="2A074F26" w14:textId="77777777" w:rsidR="002F4802" w:rsidRPr="003B10DA" w:rsidRDefault="002F4802" w:rsidP="00E327E1">
            <w:pPr>
              <w:numPr>
                <w:ilvl w:val="0"/>
                <w:numId w:val="22"/>
              </w:numPr>
              <w:tabs>
                <w:tab w:val="clear" w:pos="720"/>
                <w:tab w:val="left" w:pos="323"/>
              </w:tabs>
              <w:spacing w:after="0" w:line="240" w:lineRule="auto"/>
              <w:ind w:left="39" w:right="0" w:firstLine="0"/>
              <w:jc w:val="left"/>
              <w:rPr>
                <w:rFonts w:ascii="Jost" w:eastAsia="MS Mincho" w:hAnsi="Jost" w:cs="Calibri"/>
                <w:sz w:val="20"/>
                <w:szCs w:val="20"/>
                <w:lang w:eastAsia="lt-LT"/>
                <w14:textFill>
                  <w14:solidFill>
                    <w14:srgbClr w14:val="000000">
                      <w14:lumMod w14:val="65000"/>
                      <w14:lumOff w14:val="35000"/>
                    </w14:srgbClr>
                  </w14:solidFill>
                </w14:textFill>
              </w:rPr>
            </w:pPr>
            <w:r w:rsidRPr="003B10DA">
              <w:rPr>
                <w:rFonts w:ascii="Jost" w:eastAsia="MS Mincho" w:hAnsi="Jost" w:cs="Calibri"/>
                <w:sz w:val="20"/>
                <w:szCs w:val="20"/>
                <w:lang w:eastAsia="lt-LT"/>
                <w14:textFill>
                  <w14:solidFill>
                    <w14:srgbClr w14:val="000000">
                      <w14:lumMod w14:val="65000"/>
                      <w14:lumOff w14:val="35000"/>
                    </w14:srgbClr>
                  </w14:solidFill>
                </w14:textFill>
              </w:rPr>
              <w:t>Jei taikoma – GPAIS sistemos išrašą, kuriame matomi atitinkami atliekų srautai;</w:t>
            </w:r>
          </w:p>
          <w:p w14:paraId="2D3D853E" w14:textId="75742BC2" w:rsidR="002F4802" w:rsidRPr="003B10DA" w:rsidRDefault="002F4802" w:rsidP="00E327E1">
            <w:pPr>
              <w:tabs>
                <w:tab w:val="left" w:pos="420"/>
                <w:tab w:val="left" w:pos="636"/>
              </w:tabs>
              <w:spacing w:after="0" w:line="240" w:lineRule="auto"/>
              <w:ind w:left="0" w:right="0"/>
              <w:rPr>
                <w:rFonts w:ascii="Jost" w:eastAsia="Calibri" w:hAnsi="Jost" w:cs="Calibri"/>
                <w:sz w:val="24"/>
                <w:szCs w:val="24"/>
                <w:lang w:eastAsia="lt-LT"/>
                <w14:textFill>
                  <w14:solidFill>
                    <w14:srgbClr w14:val="000000">
                      <w14:lumMod w14:val="65000"/>
                      <w14:lumOff w14:val="35000"/>
                    </w14:srgbClr>
                  </w14:solidFill>
                </w14:textFill>
              </w:rPr>
            </w:pPr>
            <w:r w:rsidRPr="003B10DA">
              <w:rPr>
                <w:rFonts w:ascii="Jost" w:eastAsia="MS Mincho" w:hAnsi="Jost" w:cs="Calibri"/>
                <w:sz w:val="20"/>
                <w:szCs w:val="20"/>
                <w:lang w:eastAsia="lt-LT"/>
                <w14:textFill>
                  <w14:solidFill>
                    <w14:srgbClr w14:val="000000">
                      <w14:lumMod w14:val="65000"/>
                      <w14:lumOff w14:val="35000"/>
                    </w14:srgbClr>
                  </w14:solidFill>
                </w14:textFill>
              </w:rPr>
              <w:t>Tiekėjo rašytinį patvirtinimą, kad atliekos nenaikinamos neteisėtai, nešalinamos buitinių atliekų sraute ir perduodamos tik teisėtiems atliekų tvarkytojams.</w:t>
            </w:r>
          </w:p>
        </w:tc>
        <w:tc>
          <w:tcPr>
            <w:tcW w:w="1984" w:type="dxa"/>
          </w:tcPr>
          <w:p w14:paraId="2C2D5DC3" w14:textId="77777777" w:rsidR="002F4802" w:rsidRPr="003B10DA" w:rsidRDefault="002F4802" w:rsidP="00E327E1">
            <w:pPr>
              <w:spacing w:after="0" w:line="240" w:lineRule="auto"/>
              <w:ind w:left="0" w:right="0"/>
              <w:rPr>
                <w:rFonts w:ascii="Jost" w:eastAsia="Calibri" w:hAnsi="Jost" w:cs="Calibri"/>
                <w:sz w:val="24"/>
                <w:szCs w:val="24"/>
                <w14:textFill>
                  <w14:solidFill>
                    <w14:srgbClr w14:val="000000">
                      <w14:lumMod w14:val="65000"/>
                      <w14:lumOff w14:val="35000"/>
                    </w14:srgbClr>
                  </w14:solidFill>
                </w14:textFill>
              </w:rPr>
            </w:pPr>
          </w:p>
        </w:tc>
      </w:tr>
      <w:tr w:rsidR="003313BC" w:rsidRPr="003B10DA" w14:paraId="0E679DAD" w14:textId="77777777" w:rsidTr="002D3932">
        <w:trPr>
          <w:cantSplit/>
          <w:trHeight w:val="247"/>
        </w:trPr>
        <w:tc>
          <w:tcPr>
            <w:tcW w:w="643" w:type="dxa"/>
          </w:tcPr>
          <w:p w14:paraId="45EA1056" w14:textId="77777777" w:rsidR="003313BC" w:rsidRPr="003B10DA" w:rsidRDefault="003313BC" w:rsidP="00E327E1">
            <w:pPr>
              <w:spacing w:after="0" w:line="240" w:lineRule="auto"/>
              <w:ind w:left="0" w:right="0"/>
              <w:rPr>
                <w:rFonts w:ascii="Jost" w:eastAsia="Calibri" w:hAnsi="Jost" w:cs="Calibri"/>
                <w:sz w:val="24"/>
                <w:szCs w:val="24"/>
                <w14:textFill>
                  <w14:solidFill>
                    <w14:srgbClr w14:val="000000">
                      <w14:lumMod w14:val="65000"/>
                      <w14:lumOff w14:val="35000"/>
                    </w14:srgbClr>
                  </w14:solidFill>
                </w14:textFill>
              </w:rPr>
            </w:pPr>
            <w:r w:rsidRPr="003B10DA">
              <w:rPr>
                <w:rFonts w:ascii="Jost" w:eastAsia="Calibri" w:hAnsi="Jost" w:cs="Calibri"/>
                <w:sz w:val="24"/>
                <w:szCs w:val="24"/>
                <w14:textFill>
                  <w14:solidFill>
                    <w14:srgbClr w14:val="000000">
                      <w14:lumMod w14:val="65000"/>
                      <w14:lumOff w14:val="35000"/>
                    </w14:srgbClr>
                  </w14:solidFill>
                </w14:textFill>
              </w:rPr>
              <w:t>3.</w:t>
            </w:r>
          </w:p>
        </w:tc>
        <w:tc>
          <w:tcPr>
            <w:tcW w:w="6922" w:type="dxa"/>
            <w:gridSpan w:val="2"/>
          </w:tcPr>
          <w:p w14:paraId="65E08963" w14:textId="3DB8553A" w:rsidR="003313BC" w:rsidRPr="003B10DA" w:rsidRDefault="003313BC" w:rsidP="00E327E1">
            <w:pPr>
              <w:tabs>
                <w:tab w:val="left" w:pos="420"/>
                <w:tab w:val="left" w:pos="636"/>
              </w:tabs>
              <w:spacing w:after="0" w:line="240" w:lineRule="auto"/>
              <w:ind w:left="0" w:right="0"/>
              <w:rPr>
                <w:rFonts w:ascii="Jost" w:eastAsia="Calibri" w:hAnsi="Jost" w:cs="Calibri"/>
                <w:sz w:val="20"/>
                <w:szCs w:val="20"/>
                <w:lang w:eastAsia="lt-LT"/>
                <w14:textFill>
                  <w14:solidFill>
                    <w14:srgbClr w14:val="000000">
                      <w14:lumMod w14:val="65000"/>
                      <w14:lumOff w14:val="35000"/>
                    </w14:srgbClr>
                  </w14:solidFill>
                </w14:textFill>
              </w:rPr>
            </w:pPr>
            <w:r w:rsidRPr="003B10DA">
              <w:rPr>
                <w:rFonts w:ascii="Jost" w:eastAsia="Calibri" w:hAnsi="Jost" w:cs="Calibri"/>
                <w:sz w:val="20"/>
                <w:szCs w:val="20"/>
                <w14:textFill>
                  <w14:solidFill>
                    <w14:srgbClr w14:val="000000">
                      <w14:lumMod w14:val="65000"/>
                      <w14:lumOff w14:val="35000"/>
                    </w14:srgbClr>
                  </w14:solidFill>
                </w14:textFill>
              </w:rPr>
              <w:t xml:space="preserve">Kokius kitus </w:t>
            </w:r>
            <w:r w:rsidRPr="003B10DA">
              <w:rPr>
                <w:rFonts w:ascii="Jost" w:eastAsia="Calibri" w:hAnsi="Jost" w:cs="Calibri"/>
                <w:sz w:val="20"/>
                <w:szCs w:val="20"/>
                <w14:textFill>
                  <w14:solidFill>
                    <w14:srgbClr w14:val="000000">
                      <w14:lumMod w14:val="65000"/>
                      <w14:lumOff w14:val="35000"/>
                    </w14:srgbClr>
                  </w14:solidFill>
                </w14:textFill>
              </w:rPr>
              <w:t>kvalifikacijos reikalavimus</w:t>
            </w:r>
            <w:r w:rsidRPr="003B10DA">
              <w:rPr>
                <w:rFonts w:ascii="Jost" w:eastAsia="Calibri" w:hAnsi="Jost" w:cs="Calibri"/>
                <w:sz w:val="20"/>
                <w:szCs w:val="20"/>
                <w14:textFill>
                  <w14:solidFill>
                    <w14:srgbClr w14:val="000000">
                      <w14:lumMod w14:val="65000"/>
                      <w14:lumOff w14:val="35000"/>
                    </w14:srgbClr>
                  </w14:solidFill>
                </w14:textFill>
              </w:rPr>
              <w:t xml:space="preserve"> Jūs siūlytumėte, kuriuos būtų tikslinga taikyti šiame pirkime</w:t>
            </w:r>
          </w:p>
        </w:tc>
        <w:tc>
          <w:tcPr>
            <w:tcW w:w="1984" w:type="dxa"/>
          </w:tcPr>
          <w:p w14:paraId="72039492" w14:textId="77777777" w:rsidR="003313BC" w:rsidRPr="003B10DA" w:rsidRDefault="003313BC" w:rsidP="00E327E1">
            <w:pPr>
              <w:spacing w:after="0" w:line="240" w:lineRule="auto"/>
              <w:ind w:left="0" w:right="0"/>
              <w:rPr>
                <w:rFonts w:ascii="Jost" w:eastAsia="Calibri" w:hAnsi="Jost" w:cs="Calibri"/>
                <w:sz w:val="24"/>
                <w:szCs w:val="24"/>
                <w14:textFill>
                  <w14:solidFill>
                    <w14:srgbClr w14:val="000000">
                      <w14:lumMod w14:val="65000"/>
                      <w14:lumOff w14:val="35000"/>
                    </w14:srgbClr>
                  </w14:solidFill>
                </w14:textFill>
              </w:rPr>
            </w:pPr>
          </w:p>
        </w:tc>
      </w:tr>
    </w:tbl>
    <w:p w14:paraId="063F92F0" w14:textId="77777777" w:rsidR="001C0BDB" w:rsidRPr="00625DBC" w:rsidRDefault="001C0BDB" w:rsidP="00E327E1">
      <w:pPr>
        <w:spacing w:after="0"/>
        <w:ind w:left="0"/>
        <w:rPr>
          <w:rFonts w:ascii="Jost" w:hAnsi="Jost"/>
          <w:color w:val="595959" w:themeColor="text1" w:themeTint="A6"/>
          <w:sz w:val="24"/>
          <w:szCs w:val="24"/>
          <w:lang w:val="lt-LT"/>
        </w:rPr>
      </w:pPr>
    </w:p>
    <w:p w14:paraId="0D66DD21" w14:textId="77777777" w:rsidR="00625DBC" w:rsidRPr="00625DBC" w:rsidRDefault="00625DBC" w:rsidP="00E327E1">
      <w:pPr>
        <w:spacing w:after="0"/>
        <w:ind w:left="0"/>
        <w:rPr>
          <w:rFonts w:ascii="Jost" w:hAnsi="Jost"/>
          <w:color w:val="595959" w:themeColor="text1" w:themeTint="A6"/>
          <w:sz w:val="24"/>
          <w:szCs w:val="24"/>
          <w:lang w:val="lt-LT"/>
        </w:rPr>
      </w:pPr>
    </w:p>
    <w:p w14:paraId="67E3E90F" w14:textId="145B7FA8" w:rsidR="00625DBC" w:rsidRPr="00625DBC" w:rsidRDefault="00625DBC" w:rsidP="00E327E1">
      <w:pPr>
        <w:spacing w:after="0"/>
        <w:ind w:left="0"/>
        <w:rPr>
          <w:rFonts w:ascii="Jost" w:hAnsi="Jost"/>
          <w:b/>
          <w:bCs/>
          <w:color w:val="595959" w:themeColor="text1" w:themeTint="A6"/>
          <w:sz w:val="24"/>
          <w:szCs w:val="24"/>
          <w:lang w:val="lt-LT"/>
        </w:rPr>
      </w:pPr>
      <w:r w:rsidRPr="00625DBC">
        <w:rPr>
          <w:rFonts w:ascii="Jost" w:hAnsi="Jost"/>
          <w:b/>
          <w:bCs/>
          <w:color w:val="595959" w:themeColor="text1" w:themeTint="A6"/>
          <w:sz w:val="24"/>
          <w:szCs w:val="24"/>
          <w:lang w:val="lt-LT"/>
        </w:rPr>
        <w:t>SVARBU</w:t>
      </w:r>
      <w:r>
        <w:rPr>
          <w:rFonts w:ascii="Jost" w:hAnsi="Jost"/>
          <w:b/>
          <w:bCs/>
          <w:color w:val="595959" w:themeColor="text1" w:themeTint="A6"/>
          <w:sz w:val="24"/>
          <w:szCs w:val="24"/>
          <w:lang w:val="lt-LT"/>
        </w:rPr>
        <w:t>:</w:t>
      </w:r>
    </w:p>
    <w:p w14:paraId="2049EB1C" w14:textId="77777777" w:rsidR="00284A77" w:rsidRPr="00284A77" w:rsidRDefault="00284A77" w:rsidP="001540D7">
      <w:pPr>
        <w:pStyle w:val="ListParagraph"/>
        <w:numPr>
          <w:ilvl w:val="0"/>
          <w:numId w:val="31"/>
        </w:numPr>
        <w:tabs>
          <w:tab w:val="left" w:pos="426"/>
        </w:tabs>
        <w:spacing w:after="0"/>
        <w:ind w:left="426" w:hanging="426"/>
        <w:rPr>
          <w:rFonts w:ascii="Jost" w:hAnsi="Jost"/>
          <w:iCs/>
          <w:color w:val="595959" w:themeColor="text1" w:themeTint="A6"/>
          <w:sz w:val="24"/>
          <w:szCs w:val="24"/>
          <w:lang w:val="lt-LT"/>
        </w:rPr>
      </w:pPr>
      <w:r w:rsidRPr="00284A77">
        <w:rPr>
          <w:rFonts w:ascii="Jost" w:hAnsi="Jost"/>
          <w:iCs/>
          <w:color w:val="595959" w:themeColor="text1" w:themeTint="A6"/>
          <w:sz w:val="24"/>
          <w:szCs w:val="24"/>
          <w:lang w:val="lt-LT"/>
        </w:rPr>
        <w:t>Šiame dokumente pateiktos techninės specifikacijos bei kiti keliami reikalavimai nėra galutinis Pirkimo dokumentas.</w:t>
      </w:r>
    </w:p>
    <w:p w14:paraId="5FE82BBC" w14:textId="3508B27A" w:rsidR="0080094F" w:rsidRPr="001540D7" w:rsidRDefault="0080094F" w:rsidP="001540D7">
      <w:pPr>
        <w:pStyle w:val="ListParagraph"/>
        <w:numPr>
          <w:ilvl w:val="0"/>
          <w:numId w:val="31"/>
        </w:numPr>
        <w:tabs>
          <w:tab w:val="left" w:pos="426"/>
        </w:tabs>
        <w:spacing w:after="0"/>
        <w:ind w:left="426" w:hanging="426"/>
        <w:rPr>
          <w:rFonts w:ascii="Jost" w:hAnsi="Jost"/>
          <w:iCs/>
          <w:color w:val="595959" w:themeColor="text1" w:themeTint="A6"/>
          <w:sz w:val="24"/>
          <w:szCs w:val="24"/>
          <w:lang w:val="lt-LT"/>
        </w:rPr>
      </w:pPr>
      <w:r w:rsidRPr="001540D7">
        <w:rPr>
          <w:rFonts w:ascii="Jost" w:hAnsi="Jost"/>
          <w:iCs/>
          <w:color w:val="595959" w:themeColor="text1" w:themeTint="A6"/>
          <w:sz w:val="24"/>
          <w:szCs w:val="24"/>
          <w:lang w:val="lt-LT"/>
        </w:rPr>
        <w:t xml:space="preserve">Bus peržiūrimos ir vertinamos </w:t>
      </w:r>
      <w:r w:rsidR="00B13950" w:rsidRPr="001540D7">
        <w:rPr>
          <w:rFonts w:ascii="Jost" w:hAnsi="Jost"/>
          <w:iCs/>
          <w:color w:val="595959" w:themeColor="text1" w:themeTint="A6"/>
          <w:sz w:val="24"/>
          <w:szCs w:val="24"/>
          <w:lang w:val="lt-LT"/>
        </w:rPr>
        <w:t xml:space="preserve">tik </w:t>
      </w:r>
      <w:r w:rsidRPr="001540D7">
        <w:rPr>
          <w:rFonts w:ascii="Jost" w:hAnsi="Jost"/>
          <w:iCs/>
          <w:color w:val="595959" w:themeColor="text1" w:themeTint="A6"/>
          <w:sz w:val="24"/>
          <w:szCs w:val="24"/>
          <w:lang w:val="lt-LT"/>
        </w:rPr>
        <w:t>CVP</w:t>
      </w:r>
      <w:r w:rsidR="00B13950" w:rsidRPr="001540D7">
        <w:rPr>
          <w:rFonts w:ascii="Jost" w:hAnsi="Jost"/>
          <w:iCs/>
          <w:color w:val="595959" w:themeColor="text1" w:themeTint="A6"/>
          <w:sz w:val="24"/>
          <w:szCs w:val="24"/>
          <w:lang w:val="lt-LT"/>
        </w:rPr>
        <w:t> </w:t>
      </w:r>
      <w:r w:rsidRPr="001540D7">
        <w:rPr>
          <w:rFonts w:ascii="Jost" w:hAnsi="Jost"/>
          <w:iCs/>
          <w:color w:val="595959" w:themeColor="text1" w:themeTint="A6"/>
          <w:sz w:val="24"/>
          <w:szCs w:val="24"/>
          <w:lang w:val="lt-LT"/>
        </w:rPr>
        <w:t>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80094F" w:rsidRPr="001540D7" w:rsidSect="003B17DB">
      <w:footerReference w:type="default" r:id="rId8"/>
      <w:pgSz w:w="11900" w:h="1682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8162" w14:textId="77777777" w:rsidR="00FF5C42" w:rsidRDefault="00FF5C42">
      <w:pPr>
        <w:spacing w:after="0" w:line="240" w:lineRule="auto"/>
      </w:pPr>
      <w:r>
        <w:separator/>
      </w:r>
    </w:p>
  </w:endnote>
  <w:endnote w:type="continuationSeparator" w:id="0">
    <w:p w14:paraId="02C7021E" w14:textId="77777777" w:rsidR="00FF5C42" w:rsidRDefault="00FF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Jost">
    <w:altName w:val="Calibri"/>
    <w:charset w:val="00"/>
    <w:family w:val="auto"/>
    <w:pitch w:val="variable"/>
    <w:sig w:usb0="A00002EF" w:usb1="0000205B" w:usb2="00000010" w:usb3="00000000" w:csb0="000000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5214"/>
      <w:docPartObj>
        <w:docPartGallery w:val="Page Numbers (Bottom of Page)"/>
        <w:docPartUnique/>
      </w:docPartObj>
    </w:sdtPr>
    <w:sdtEndPr>
      <w:rPr>
        <w:noProof/>
      </w:rPr>
    </w:sdtEndPr>
    <w:sdtContent>
      <w:p w14:paraId="6A5C1E3F" w14:textId="77777777" w:rsidR="00FF5C42" w:rsidRDefault="00FF5C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013F1C" w14:textId="77777777" w:rsidR="00FF5C42" w:rsidRDefault="00FF5C4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92EF0" w14:textId="77777777" w:rsidR="00FF5C42" w:rsidRDefault="00FF5C42">
      <w:pPr>
        <w:spacing w:after="0" w:line="240" w:lineRule="auto"/>
      </w:pPr>
      <w:r>
        <w:separator/>
      </w:r>
    </w:p>
  </w:footnote>
  <w:footnote w:type="continuationSeparator" w:id="0">
    <w:p w14:paraId="12899C87" w14:textId="77777777" w:rsidR="00FF5C42" w:rsidRDefault="00FF5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23F"/>
    <w:multiLevelType w:val="hybridMultilevel"/>
    <w:tmpl w:val="A8BA64E4"/>
    <w:lvl w:ilvl="0" w:tplc="67E8AE92">
      <w:start w:val="1"/>
      <w:numFmt w:val="bullet"/>
      <w:lvlText w:val="-"/>
      <w:lvlJc w:val="left"/>
      <w:pPr>
        <w:ind w:left="720" w:hanging="360"/>
      </w:pPr>
      <w:rPr>
        <w:rFonts w:ascii="Jost" w:eastAsia="Calibri" w:hAnsi="Jos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C1548"/>
    <w:multiLevelType w:val="hybridMultilevel"/>
    <w:tmpl w:val="4CD4D744"/>
    <w:lvl w:ilvl="0" w:tplc="C902039C">
      <w:start w:val="1"/>
      <w:numFmt w:val="bullet"/>
      <w:lvlText w:val=""/>
      <w:lvlJc w:val="left"/>
      <w:pPr>
        <w:ind w:left="1080" w:hanging="360"/>
      </w:pPr>
      <w:rPr>
        <w:rFonts w:ascii="Symbol" w:hAnsi="Symbol"/>
      </w:rPr>
    </w:lvl>
    <w:lvl w:ilvl="1" w:tplc="D2BE74BE">
      <w:start w:val="1"/>
      <w:numFmt w:val="bullet"/>
      <w:lvlText w:val=""/>
      <w:lvlJc w:val="left"/>
      <w:pPr>
        <w:ind w:left="1080" w:hanging="360"/>
      </w:pPr>
      <w:rPr>
        <w:rFonts w:ascii="Symbol" w:hAnsi="Symbol"/>
      </w:rPr>
    </w:lvl>
    <w:lvl w:ilvl="2" w:tplc="FD183164">
      <w:start w:val="1"/>
      <w:numFmt w:val="bullet"/>
      <w:lvlText w:val=""/>
      <w:lvlJc w:val="left"/>
      <w:pPr>
        <w:ind w:left="1080" w:hanging="360"/>
      </w:pPr>
      <w:rPr>
        <w:rFonts w:ascii="Symbol" w:hAnsi="Symbol"/>
      </w:rPr>
    </w:lvl>
    <w:lvl w:ilvl="3" w:tplc="18D64902">
      <w:start w:val="1"/>
      <w:numFmt w:val="bullet"/>
      <w:lvlText w:val=""/>
      <w:lvlJc w:val="left"/>
      <w:pPr>
        <w:ind w:left="1080" w:hanging="360"/>
      </w:pPr>
      <w:rPr>
        <w:rFonts w:ascii="Symbol" w:hAnsi="Symbol"/>
      </w:rPr>
    </w:lvl>
    <w:lvl w:ilvl="4" w:tplc="56DC9370">
      <w:start w:val="1"/>
      <w:numFmt w:val="bullet"/>
      <w:lvlText w:val=""/>
      <w:lvlJc w:val="left"/>
      <w:pPr>
        <w:ind w:left="1080" w:hanging="360"/>
      </w:pPr>
      <w:rPr>
        <w:rFonts w:ascii="Symbol" w:hAnsi="Symbol"/>
      </w:rPr>
    </w:lvl>
    <w:lvl w:ilvl="5" w:tplc="CA18840E">
      <w:start w:val="1"/>
      <w:numFmt w:val="bullet"/>
      <w:lvlText w:val=""/>
      <w:lvlJc w:val="left"/>
      <w:pPr>
        <w:ind w:left="1080" w:hanging="360"/>
      </w:pPr>
      <w:rPr>
        <w:rFonts w:ascii="Symbol" w:hAnsi="Symbol"/>
      </w:rPr>
    </w:lvl>
    <w:lvl w:ilvl="6" w:tplc="9E36FB86">
      <w:start w:val="1"/>
      <w:numFmt w:val="bullet"/>
      <w:lvlText w:val=""/>
      <w:lvlJc w:val="left"/>
      <w:pPr>
        <w:ind w:left="1080" w:hanging="360"/>
      </w:pPr>
      <w:rPr>
        <w:rFonts w:ascii="Symbol" w:hAnsi="Symbol"/>
      </w:rPr>
    </w:lvl>
    <w:lvl w:ilvl="7" w:tplc="FA5A1C20">
      <w:start w:val="1"/>
      <w:numFmt w:val="bullet"/>
      <w:lvlText w:val=""/>
      <w:lvlJc w:val="left"/>
      <w:pPr>
        <w:ind w:left="1080" w:hanging="360"/>
      </w:pPr>
      <w:rPr>
        <w:rFonts w:ascii="Symbol" w:hAnsi="Symbol"/>
      </w:rPr>
    </w:lvl>
    <w:lvl w:ilvl="8" w:tplc="5464ED34">
      <w:start w:val="1"/>
      <w:numFmt w:val="bullet"/>
      <w:lvlText w:val=""/>
      <w:lvlJc w:val="left"/>
      <w:pPr>
        <w:ind w:left="1080" w:hanging="360"/>
      </w:pPr>
      <w:rPr>
        <w:rFonts w:ascii="Symbol" w:hAnsi="Symbol"/>
      </w:rPr>
    </w:lvl>
  </w:abstractNum>
  <w:abstractNum w:abstractNumId="2" w15:restartNumberingAfterBreak="0">
    <w:nsid w:val="04D50C50"/>
    <w:multiLevelType w:val="hybridMultilevel"/>
    <w:tmpl w:val="0122D740"/>
    <w:lvl w:ilvl="0" w:tplc="5418A9D6">
      <w:start w:val="1"/>
      <w:numFmt w:val="decimal"/>
      <w:lvlText w:val="%1."/>
      <w:lvlJc w:val="left"/>
      <w:pPr>
        <w:ind w:left="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DEC872">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4E287A">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6E674E">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3ACB26">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066E06">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AC706A">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DEF6EA">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C5414">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EC2B8B"/>
    <w:multiLevelType w:val="hybridMultilevel"/>
    <w:tmpl w:val="6EC03606"/>
    <w:lvl w:ilvl="0" w:tplc="DED04B3E">
      <w:start w:val="29"/>
      <w:numFmt w:val="decimal"/>
      <w:lvlText w:val="%1."/>
      <w:lvlJc w:val="left"/>
      <w:pPr>
        <w:ind w:left="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C4CD08">
      <w:start w:val="1"/>
      <w:numFmt w:val="lowerLetter"/>
      <w:lvlText w:val="%2"/>
      <w:lvlJc w:val="left"/>
      <w:pPr>
        <w:ind w:left="1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EAFA46">
      <w:start w:val="1"/>
      <w:numFmt w:val="lowerRoman"/>
      <w:lvlText w:val="%3"/>
      <w:lvlJc w:val="left"/>
      <w:pPr>
        <w:ind w:left="2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04041E">
      <w:start w:val="1"/>
      <w:numFmt w:val="decimal"/>
      <w:lvlText w:val="%4"/>
      <w:lvlJc w:val="left"/>
      <w:pPr>
        <w:ind w:left="3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E7E90">
      <w:start w:val="1"/>
      <w:numFmt w:val="lowerLetter"/>
      <w:lvlText w:val="%5"/>
      <w:lvlJc w:val="left"/>
      <w:pPr>
        <w:ind w:left="3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3E1B5C">
      <w:start w:val="1"/>
      <w:numFmt w:val="lowerRoman"/>
      <w:lvlText w:val="%6"/>
      <w:lvlJc w:val="left"/>
      <w:pPr>
        <w:ind w:left="4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8304A">
      <w:start w:val="1"/>
      <w:numFmt w:val="decimal"/>
      <w:lvlText w:val="%7"/>
      <w:lvlJc w:val="left"/>
      <w:pPr>
        <w:ind w:left="5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D0E6C0">
      <w:start w:val="1"/>
      <w:numFmt w:val="lowerLetter"/>
      <w:lvlText w:val="%8"/>
      <w:lvlJc w:val="left"/>
      <w:pPr>
        <w:ind w:left="6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2E1A7A">
      <w:start w:val="1"/>
      <w:numFmt w:val="lowerRoman"/>
      <w:lvlText w:val="%9"/>
      <w:lvlJc w:val="left"/>
      <w:pPr>
        <w:ind w:left="6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124CF1"/>
    <w:multiLevelType w:val="multilevel"/>
    <w:tmpl w:val="E116CF0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AA09D9"/>
    <w:multiLevelType w:val="multilevel"/>
    <w:tmpl w:val="D92A9C7E"/>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1016E4"/>
    <w:multiLevelType w:val="hybridMultilevel"/>
    <w:tmpl w:val="983C9D60"/>
    <w:lvl w:ilvl="0" w:tplc="EEBC6AC0">
      <w:start w:val="1"/>
      <w:numFmt w:val="decimal"/>
      <w:lvlText w:val="%1."/>
      <w:lvlJc w:val="left"/>
      <w:pPr>
        <w:ind w:left="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9229CA">
      <w:start w:val="1"/>
      <w:numFmt w:val="lowerLetter"/>
      <w:lvlText w:val="%2"/>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63667E0">
      <w:start w:val="1"/>
      <w:numFmt w:val="lowerRoman"/>
      <w:lvlText w:val="%3"/>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76B704">
      <w:start w:val="1"/>
      <w:numFmt w:val="decimal"/>
      <w:lvlText w:val="%4"/>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907750">
      <w:start w:val="1"/>
      <w:numFmt w:val="lowerLetter"/>
      <w:lvlText w:val="%5"/>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A42842">
      <w:start w:val="1"/>
      <w:numFmt w:val="lowerRoman"/>
      <w:lvlText w:val="%6"/>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8A96E6">
      <w:start w:val="1"/>
      <w:numFmt w:val="decimal"/>
      <w:lvlText w:val="%7"/>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9AF5C6">
      <w:start w:val="1"/>
      <w:numFmt w:val="lowerLetter"/>
      <w:lvlText w:val="%8"/>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32F47E">
      <w:start w:val="1"/>
      <w:numFmt w:val="lowerRoman"/>
      <w:lvlText w:val="%9"/>
      <w:lvlJc w:val="left"/>
      <w:pPr>
        <w:ind w:left="6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97F5A4C"/>
    <w:multiLevelType w:val="hybridMultilevel"/>
    <w:tmpl w:val="A0960444"/>
    <w:lvl w:ilvl="0" w:tplc="67E8AE92">
      <w:start w:val="1"/>
      <w:numFmt w:val="bullet"/>
      <w:lvlText w:val="-"/>
      <w:lvlJc w:val="left"/>
      <w:pPr>
        <w:ind w:left="720" w:hanging="360"/>
      </w:pPr>
      <w:rPr>
        <w:rFonts w:ascii="Jost" w:eastAsia="Calibri" w:hAnsi="Jos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567B3"/>
    <w:multiLevelType w:val="hybridMultilevel"/>
    <w:tmpl w:val="CBAC2DF0"/>
    <w:lvl w:ilvl="0" w:tplc="04090001">
      <w:start w:val="1"/>
      <w:numFmt w:val="bullet"/>
      <w:lvlText w:val=""/>
      <w:lvlJc w:val="left"/>
      <w:pPr>
        <w:ind w:left="720" w:hanging="360"/>
      </w:pPr>
      <w:rPr>
        <w:rFonts w:ascii="Symbol" w:hAnsi="Symbol" w:hint="default"/>
      </w:rPr>
    </w:lvl>
    <w:lvl w:ilvl="1" w:tplc="BFE8CEBE">
      <w:numFmt w:val="bullet"/>
      <w:lvlText w:val=""/>
      <w:lvlJc w:val="left"/>
      <w:pPr>
        <w:ind w:left="1440" w:hanging="360"/>
      </w:pPr>
      <w:rPr>
        <w:rFonts w:ascii="Wingdings" w:eastAsia="Calibri" w:hAnsi="Wingdings"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F35C8"/>
    <w:multiLevelType w:val="multilevel"/>
    <w:tmpl w:val="E5A6ACE6"/>
    <w:lvl w:ilvl="0">
      <w:start w:val="1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1F5452"/>
    <w:multiLevelType w:val="hybridMultilevel"/>
    <w:tmpl w:val="18EA0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10A8A"/>
    <w:multiLevelType w:val="hybridMultilevel"/>
    <w:tmpl w:val="F16A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B07DC"/>
    <w:multiLevelType w:val="multilevel"/>
    <w:tmpl w:val="762E3CB6"/>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16244A"/>
    <w:multiLevelType w:val="hybridMultilevel"/>
    <w:tmpl w:val="A97EF708"/>
    <w:lvl w:ilvl="0" w:tplc="A1DC1DA2">
      <w:start w:val="6"/>
      <w:numFmt w:val="decimal"/>
      <w:lvlText w:val="%1."/>
      <w:lvlJc w:val="left"/>
      <w:pPr>
        <w:ind w:left="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80C84E">
      <w:start w:val="1"/>
      <w:numFmt w:val="lowerLetter"/>
      <w:lvlText w:val="%2"/>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2DC24">
      <w:start w:val="1"/>
      <w:numFmt w:val="lowerRoman"/>
      <w:lvlText w:val="%3"/>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9446B8">
      <w:start w:val="1"/>
      <w:numFmt w:val="decimal"/>
      <w:lvlText w:val="%4"/>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8CCD54">
      <w:start w:val="1"/>
      <w:numFmt w:val="lowerLetter"/>
      <w:lvlText w:val="%5"/>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D8FDFE">
      <w:start w:val="1"/>
      <w:numFmt w:val="lowerRoman"/>
      <w:lvlText w:val="%6"/>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AE3EDE">
      <w:start w:val="1"/>
      <w:numFmt w:val="decimal"/>
      <w:lvlText w:val="%7"/>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000A2">
      <w:start w:val="1"/>
      <w:numFmt w:val="lowerLetter"/>
      <w:lvlText w:val="%8"/>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8EDB4C">
      <w:start w:val="1"/>
      <w:numFmt w:val="lowerRoman"/>
      <w:lvlText w:val="%9"/>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62A2A8E"/>
    <w:multiLevelType w:val="multilevel"/>
    <w:tmpl w:val="8382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7D7F32"/>
    <w:multiLevelType w:val="hybridMultilevel"/>
    <w:tmpl w:val="EB98BAA0"/>
    <w:lvl w:ilvl="0" w:tplc="462C94BA">
      <w:start w:val="4"/>
      <w:numFmt w:val="decimal"/>
      <w:lvlText w:val="%1."/>
      <w:lvlJc w:val="left"/>
      <w:pPr>
        <w:ind w:left="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D0153C">
      <w:start w:val="1"/>
      <w:numFmt w:val="lowerLetter"/>
      <w:lvlText w:val="%2"/>
      <w:lvlJc w:val="left"/>
      <w:pPr>
        <w:ind w:left="1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247CF8">
      <w:start w:val="1"/>
      <w:numFmt w:val="lowerRoman"/>
      <w:lvlText w:val="%3"/>
      <w:lvlJc w:val="left"/>
      <w:pPr>
        <w:ind w:left="2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767F9A">
      <w:start w:val="1"/>
      <w:numFmt w:val="decimal"/>
      <w:lvlText w:val="%4"/>
      <w:lvlJc w:val="left"/>
      <w:pPr>
        <w:ind w:left="3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68D6B6">
      <w:start w:val="1"/>
      <w:numFmt w:val="lowerLetter"/>
      <w:lvlText w:val="%5"/>
      <w:lvlJc w:val="left"/>
      <w:pPr>
        <w:ind w:left="3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D8D99C">
      <w:start w:val="1"/>
      <w:numFmt w:val="lowerRoman"/>
      <w:lvlText w:val="%6"/>
      <w:lvlJc w:val="left"/>
      <w:pPr>
        <w:ind w:left="4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560CE4">
      <w:start w:val="1"/>
      <w:numFmt w:val="decimal"/>
      <w:lvlText w:val="%7"/>
      <w:lvlJc w:val="left"/>
      <w:pPr>
        <w:ind w:left="5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3A2F34">
      <w:start w:val="1"/>
      <w:numFmt w:val="lowerLetter"/>
      <w:lvlText w:val="%8"/>
      <w:lvlJc w:val="left"/>
      <w:pPr>
        <w:ind w:left="6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5E3B7C">
      <w:start w:val="1"/>
      <w:numFmt w:val="lowerRoman"/>
      <w:lvlText w:val="%9"/>
      <w:lvlJc w:val="left"/>
      <w:pPr>
        <w:ind w:left="6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E2D1437"/>
    <w:multiLevelType w:val="multilevel"/>
    <w:tmpl w:val="89340170"/>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1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8B75856"/>
    <w:multiLevelType w:val="hybridMultilevel"/>
    <w:tmpl w:val="7D0243E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CC6076"/>
    <w:multiLevelType w:val="hybridMultilevel"/>
    <w:tmpl w:val="107224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DAD1DE9"/>
    <w:multiLevelType w:val="multilevel"/>
    <w:tmpl w:val="48D6ACB2"/>
    <w:lvl w:ilvl="0">
      <w:start w:val="2"/>
      <w:numFmt w:val="decimal"/>
      <w:lvlText w:val="%1."/>
      <w:lvlJc w:val="left"/>
      <w:pPr>
        <w:ind w:left="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9030EB1"/>
    <w:multiLevelType w:val="hybridMultilevel"/>
    <w:tmpl w:val="8FAC3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20ACA"/>
    <w:multiLevelType w:val="multilevel"/>
    <w:tmpl w:val="D12C1702"/>
    <w:lvl w:ilvl="0">
      <w:start w:val="1"/>
      <w:numFmt w:val="decimal"/>
      <w:lvlText w:val="%1."/>
      <w:lvlJc w:val="left"/>
      <w:pPr>
        <w:ind w:left="16"/>
      </w:pPr>
      <w:rPr>
        <w:rFonts w:ascii="Jost" w:eastAsia="Times New Roman" w:hAnsi="Jost" w:cs="Times New Roman" w:hint="default"/>
        <w:b w:val="0"/>
        <w:i w:val="0"/>
        <w:strike w:val="0"/>
        <w:dstrike w:val="0"/>
        <w:color w:val="595959" w:themeColor="text1" w:themeTint="A6"/>
        <w:sz w:val="24"/>
        <w:szCs w:val="24"/>
        <w:u w:val="none" w:color="000000"/>
        <w:bdr w:val="none" w:sz="0" w:space="0" w:color="auto"/>
        <w:shd w:val="clear" w:color="auto" w:fill="auto"/>
        <w:vertAlign w:val="baseline"/>
      </w:rPr>
    </w:lvl>
    <w:lvl w:ilvl="1">
      <w:start w:val="1"/>
      <w:numFmt w:val="decimal"/>
      <w:lvlText w:val="%1.%2."/>
      <w:lvlJc w:val="left"/>
      <w:pPr>
        <w:ind w:left="1276"/>
      </w:pPr>
      <w:rPr>
        <w:rFonts w:ascii="Jost" w:eastAsia="Times New Roman" w:hAnsi="Jost" w:cs="Times New Roman" w:hint="default"/>
        <w:b w:val="0"/>
        <w:i w:val="0"/>
        <w:strike w:val="0"/>
        <w:dstrike w:val="0"/>
        <w:color w:val="595959" w:themeColor="text1" w:themeTint="A6"/>
        <w:sz w:val="24"/>
        <w:szCs w:val="24"/>
        <w:u w:val="none" w:color="000000"/>
        <w:bdr w:val="none" w:sz="0" w:space="0" w:color="auto"/>
        <w:shd w:val="clear" w:color="auto" w:fill="auto"/>
        <w:vertAlign w:val="baseline"/>
      </w:rPr>
    </w:lvl>
    <w:lvl w:ilvl="2">
      <w:start w:val="1"/>
      <w:numFmt w:val="lowerRoman"/>
      <w:lvlText w:val="%3"/>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7C52BC4"/>
    <w:multiLevelType w:val="multilevel"/>
    <w:tmpl w:val="90A2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B0BAB"/>
    <w:multiLevelType w:val="hybridMultilevel"/>
    <w:tmpl w:val="81763040"/>
    <w:lvl w:ilvl="0" w:tplc="F070859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584395"/>
    <w:multiLevelType w:val="hybridMultilevel"/>
    <w:tmpl w:val="E8F0D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76F79"/>
    <w:multiLevelType w:val="multilevel"/>
    <w:tmpl w:val="738428CE"/>
    <w:lvl w:ilvl="0">
      <w:start w:val="20"/>
      <w:numFmt w:val="decimal"/>
      <w:lvlText w:val="%1."/>
      <w:lvlJc w:val="left"/>
      <w:pPr>
        <w:ind w:left="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4181BB4"/>
    <w:multiLevelType w:val="hybridMultilevel"/>
    <w:tmpl w:val="08A8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C23BA1"/>
    <w:multiLevelType w:val="hybridMultilevel"/>
    <w:tmpl w:val="AD18055A"/>
    <w:lvl w:ilvl="0" w:tplc="B9269D26">
      <w:start w:val="16"/>
      <w:numFmt w:val="decimal"/>
      <w:lvlText w:val="%1."/>
      <w:lvlJc w:val="left"/>
      <w:pPr>
        <w:ind w:left="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8942A">
      <w:start w:val="1"/>
      <w:numFmt w:val="lowerLetter"/>
      <w:lvlText w:val="%2"/>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8215A">
      <w:start w:val="1"/>
      <w:numFmt w:val="lowerRoman"/>
      <w:lvlText w:val="%3"/>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1E61DE">
      <w:start w:val="1"/>
      <w:numFmt w:val="decimal"/>
      <w:lvlText w:val="%4"/>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86B8A0">
      <w:start w:val="1"/>
      <w:numFmt w:val="lowerLetter"/>
      <w:lvlText w:val="%5"/>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1E752E">
      <w:start w:val="1"/>
      <w:numFmt w:val="lowerRoman"/>
      <w:lvlText w:val="%6"/>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1C8C32">
      <w:start w:val="1"/>
      <w:numFmt w:val="decimal"/>
      <w:lvlText w:val="%7"/>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782EE8">
      <w:start w:val="1"/>
      <w:numFmt w:val="lowerLetter"/>
      <w:lvlText w:val="%8"/>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EE7ED8">
      <w:start w:val="1"/>
      <w:numFmt w:val="lowerRoman"/>
      <w:lvlText w:val="%9"/>
      <w:lvlJc w:val="left"/>
      <w:pPr>
        <w:ind w:left="6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B507C81"/>
    <w:multiLevelType w:val="multilevel"/>
    <w:tmpl w:val="F724E65A"/>
    <w:lvl w:ilvl="0">
      <w:start w:val="1"/>
      <w:numFmt w:val="decimal"/>
      <w:lvlText w:val="%1."/>
      <w:lvlJc w:val="left"/>
      <w:pPr>
        <w:ind w:left="1520" w:hanging="711"/>
      </w:pPr>
      <w:rPr>
        <w:rFonts w:ascii="Jost" w:eastAsia="Times New Roman" w:hAnsi="Jost" w:cs="Times New Roman" w:hint="default"/>
        <w:b/>
        <w:bCs/>
        <w:spacing w:val="-3"/>
        <w:w w:val="99"/>
        <w:sz w:val="24"/>
        <w:szCs w:val="24"/>
        <w:lang w:val="lt-LT" w:eastAsia="en-US" w:bidi="ar-SA"/>
      </w:rPr>
    </w:lvl>
    <w:lvl w:ilvl="1">
      <w:start w:val="1"/>
      <w:numFmt w:val="decimal"/>
      <w:lvlText w:val="%1.%2."/>
      <w:lvlJc w:val="left"/>
      <w:pPr>
        <w:ind w:left="2838" w:hanging="711"/>
      </w:pPr>
      <w:rPr>
        <w:rFonts w:hint="default"/>
        <w:spacing w:val="0"/>
        <w:w w:val="100"/>
        <w:lang w:val="lt-LT" w:eastAsia="en-US" w:bidi="ar-SA"/>
      </w:rPr>
    </w:lvl>
    <w:lvl w:ilvl="2">
      <w:numFmt w:val="bullet"/>
      <w:lvlText w:val="•"/>
      <w:lvlJc w:val="left"/>
      <w:pPr>
        <w:ind w:left="3252" w:hanging="711"/>
      </w:pPr>
      <w:rPr>
        <w:rFonts w:hint="default"/>
        <w:lang w:val="lt-LT" w:eastAsia="en-US" w:bidi="ar-SA"/>
      </w:rPr>
    </w:lvl>
    <w:lvl w:ilvl="3">
      <w:numFmt w:val="bullet"/>
      <w:lvlText w:val="•"/>
      <w:lvlJc w:val="left"/>
      <w:pPr>
        <w:ind w:left="4118" w:hanging="711"/>
      </w:pPr>
      <w:rPr>
        <w:rFonts w:hint="default"/>
        <w:lang w:val="lt-LT" w:eastAsia="en-US" w:bidi="ar-SA"/>
      </w:rPr>
    </w:lvl>
    <w:lvl w:ilvl="4">
      <w:numFmt w:val="bullet"/>
      <w:lvlText w:val="•"/>
      <w:lvlJc w:val="left"/>
      <w:pPr>
        <w:ind w:left="4984" w:hanging="711"/>
      </w:pPr>
      <w:rPr>
        <w:rFonts w:hint="default"/>
        <w:lang w:val="lt-LT" w:eastAsia="en-US" w:bidi="ar-SA"/>
      </w:rPr>
    </w:lvl>
    <w:lvl w:ilvl="5">
      <w:numFmt w:val="bullet"/>
      <w:lvlText w:val="•"/>
      <w:lvlJc w:val="left"/>
      <w:pPr>
        <w:ind w:left="5850" w:hanging="711"/>
      </w:pPr>
      <w:rPr>
        <w:rFonts w:hint="default"/>
        <w:lang w:val="lt-LT" w:eastAsia="en-US" w:bidi="ar-SA"/>
      </w:rPr>
    </w:lvl>
    <w:lvl w:ilvl="6">
      <w:numFmt w:val="bullet"/>
      <w:lvlText w:val="•"/>
      <w:lvlJc w:val="left"/>
      <w:pPr>
        <w:ind w:left="6716" w:hanging="711"/>
      </w:pPr>
      <w:rPr>
        <w:rFonts w:hint="default"/>
        <w:lang w:val="lt-LT" w:eastAsia="en-US" w:bidi="ar-SA"/>
      </w:rPr>
    </w:lvl>
    <w:lvl w:ilvl="7">
      <w:numFmt w:val="bullet"/>
      <w:lvlText w:val="•"/>
      <w:lvlJc w:val="left"/>
      <w:pPr>
        <w:ind w:left="7582" w:hanging="711"/>
      </w:pPr>
      <w:rPr>
        <w:rFonts w:hint="default"/>
        <w:lang w:val="lt-LT" w:eastAsia="en-US" w:bidi="ar-SA"/>
      </w:rPr>
    </w:lvl>
    <w:lvl w:ilvl="8">
      <w:numFmt w:val="bullet"/>
      <w:lvlText w:val="•"/>
      <w:lvlJc w:val="left"/>
      <w:pPr>
        <w:ind w:left="8448" w:hanging="711"/>
      </w:pPr>
      <w:rPr>
        <w:rFonts w:hint="default"/>
        <w:lang w:val="lt-LT" w:eastAsia="en-US" w:bidi="ar-SA"/>
      </w:rPr>
    </w:lvl>
  </w:abstractNum>
  <w:abstractNum w:abstractNumId="30" w15:restartNumberingAfterBreak="0">
    <w:nsid w:val="7D0A4F4E"/>
    <w:multiLevelType w:val="multilevel"/>
    <w:tmpl w:val="2E6EBAC2"/>
    <w:lvl w:ilvl="0">
      <w:start w:val="18"/>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17261523">
    <w:abstractNumId w:val="6"/>
  </w:num>
  <w:num w:numId="2" w16cid:durableId="810907898">
    <w:abstractNumId w:val="22"/>
  </w:num>
  <w:num w:numId="3" w16cid:durableId="1485244729">
    <w:abstractNumId w:val="15"/>
  </w:num>
  <w:num w:numId="4" w16cid:durableId="2057972266">
    <w:abstractNumId w:val="13"/>
  </w:num>
  <w:num w:numId="5" w16cid:durableId="1451360820">
    <w:abstractNumId w:val="28"/>
  </w:num>
  <w:num w:numId="6" w16cid:durableId="986323176">
    <w:abstractNumId w:val="30"/>
  </w:num>
  <w:num w:numId="7" w16cid:durableId="627050146">
    <w:abstractNumId w:val="16"/>
  </w:num>
  <w:num w:numId="8" w16cid:durableId="407119636">
    <w:abstractNumId w:val="26"/>
  </w:num>
  <w:num w:numId="9" w16cid:durableId="1833832458">
    <w:abstractNumId w:val="3"/>
  </w:num>
  <w:num w:numId="10" w16cid:durableId="131334227">
    <w:abstractNumId w:val="2"/>
  </w:num>
  <w:num w:numId="11" w16cid:durableId="674037956">
    <w:abstractNumId w:val="9"/>
  </w:num>
  <w:num w:numId="12" w16cid:durableId="543517341">
    <w:abstractNumId w:val="5"/>
  </w:num>
  <w:num w:numId="13" w16cid:durableId="1677152122">
    <w:abstractNumId w:val="12"/>
  </w:num>
  <w:num w:numId="14" w16cid:durableId="1101412498">
    <w:abstractNumId w:val="19"/>
  </w:num>
  <w:num w:numId="15" w16cid:durableId="2125954786">
    <w:abstractNumId w:val="4"/>
  </w:num>
  <w:num w:numId="16" w16cid:durableId="1916359058">
    <w:abstractNumId w:val="24"/>
  </w:num>
  <w:num w:numId="17" w16cid:durableId="574122896">
    <w:abstractNumId w:val="29"/>
  </w:num>
  <w:num w:numId="18" w16cid:durableId="1279531899">
    <w:abstractNumId w:val="1"/>
  </w:num>
  <w:num w:numId="19" w16cid:durableId="1474954424">
    <w:abstractNumId w:val="20"/>
  </w:num>
  <w:num w:numId="20" w16cid:durableId="136801166">
    <w:abstractNumId w:val="25"/>
  </w:num>
  <w:num w:numId="21" w16cid:durableId="1047531321">
    <w:abstractNumId w:val="10"/>
  </w:num>
  <w:num w:numId="22" w16cid:durableId="1495024205">
    <w:abstractNumId w:val="23"/>
  </w:num>
  <w:num w:numId="23" w16cid:durableId="124086050">
    <w:abstractNumId w:val="14"/>
  </w:num>
  <w:num w:numId="24" w16cid:durableId="67266988">
    <w:abstractNumId w:val="0"/>
  </w:num>
  <w:num w:numId="25" w16cid:durableId="1582376382">
    <w:abstractNumId w:val="7"/>
  </w:num>
  <w:num w:numId="26" w16cid:durableId="1299919051">
    <w:abstractNumId w:val="18"/>
  </w:num>
  <w:num w:numId="27" w16cid:durableId="2074817355">
    <w:abstractNumId w:val="27"/>
  </w:num>
  <w:num w:numId="28" w16cid:durableId="1797286245">
    <w:abstractNumId w:val="8"/>
  </w:num>
  <w:num w:numId="29" w16cid:durableId="2124492066">
    <w:abstractNumId w:val="11"/>
  </w:num>
  <w:num w:numId="30" w16cid:durableId="231626005">
    <w:abstractNumId w:val="21"/>
  </w:num>
  <w:num w:numId="31" w16cid:durableId="8064314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E2"/>
    <w:rsid w:val="000245C1"/>
    <w:rsid w:val="00024C8E"/>
    <w:rsid w:val="00041AD8"/>
    <w:rsid w:val="00044A15"/>
    <w:rsid w:val="00053087"/>
    <w:rsid w:val="000544E1"/>
    <w:rsid w:val="00054AD1"/>
    <w:rsid w:val="00064A55"/>
    <w:rsid w:val="00076FC6"/>
    <w:rsid w:val="000820CA"/>
    <w:rsid w:val="000932B4"/>
    <w:rsid w:val="00093EC6"/>
    <w:rsid w:val="00097E6A"/>
    <w:rsid w:val="000A4A25"/>
    <w:rsid w:val="000B24F2"/>
    <w:rsid w:val="000B6065"/>
    <w:rsid w:val="000D2F53"/>
    <w:rsid w:val="001001ED"/>
    <w:rsid w:val="00106B0D"/>
    <w:rsid w:val="00124CA0"/>
    <w:rsid w:val="00137630"/>
    <w:rsid w:val="00150727"/>
    <w:rsid w:val="001540D7"/>
    <w:rsid w:val="0015737C"/>
    <w:rsid w:val="00165A34"/>
    <w:rsid w:val="001733DF"/>
    <w:rsid w:val="0019113C"/>
    <w:rsid w:val="001A2914"/>
    <w:rsid w:val="001B421D"/>
    <w:rsid w:val="001C0BDB"/>
    <w:rsid w:val="001D6F7C"/>
    <w:rsid w:val="001D7F9F"/>
    <w:rsid w:val="001E0B9D"/>
    <w:rsid w:val="001F3947"/>
    <w:rsid w:val="001F7B2D"/>
    <w:rsid w:val="002051EB"/>
    <w:rsid w:val="00205CC7"/>
    <w:rsid w:val="0022587B"/>
    <w:rsid w:val="002326C8"/>
    <w:rsid w:val="00232FED"/>
    <w:rsid w:val="00235572"/>
    <w:rsid w:val="00243416"/>
    <w:rsid w:val="002461FB"/>
    <w:rsid w:val="00284A77"/>
    <w:rsid w:val="00291926"/>
    <w:rsid w:val="00295868"/>
    <w:rsid w:val="002B20A3"/>
    <w:rsid w:val="002D2480"/>
    <w:rsid w:val="002F4802"/>
    <w:rsid w:val="002F5D3A"/>
    <w:rsid w:val="00312CFF"/>
    <w:rsid w:val="0031314E"/>
    <w:rsid w:val="00322B84"/>
    <w:rsid w:val="003313BC"/>
    <w:rsid w:val="003335B9"/>
    <w:rsid w:val="0033444F"/>
    <w:rsid w:val="00340565"/>
    <w:rsid w:val="003449F0"/>
    <w:rsid w:val="00351D59"/>
    <w:rsid w:val="003533D1"/>
    <w:rsid w:val="00375F40"/>
    <w:rsid w:val="003A38CA"/>
    <w:rsid w:val="003B10DA"/>
    <w:rsid w:val="003B69C2"/>
    <w:rsid w:val="003C4911"/>
    <w:rsid w:val="003C77E6"/>
    <w:rsid w:val="003D1430"/>
    <w:rsid w:val="003E1CB5"/>
    <w:rsid w:val="003F060B"/>
    <w:rsid w:val="00417909"/>
    <w:rsid w:val="00463920"/>
    <w:rsid w:val="00464FD7"/>
    <w:rsid w:val="004A1CA8"/>
    <w:rsid w:val="004A7127"/>
    <w:rsid w:val="004B1FAB"/>
    <w:rsid w:val="004B32C0"/>
    <w:rsid w:val="004C5398"/>
    <w:rsid w:val="004D36A7"/>
    <w:rsid w:val="004D7DE2"/>
    <w:rsid w:val="004F6D86"/>
    <w:rsid w:val="0050100B"/>
    <w:rsid w:val="00513BD4"/>
    <w:rsid w:val="00513F1F"/>
    <w:rsid w:val="00521291"/>
    <w:rsid w:val="00531D32"/>
    <w:rsid w:val="00541B97"/>
    <w:rsid w:val="00550403"/>
    <w:rsid w:val="00556F7E"/>
    <w:rsid w:val="005701A4"/>
    <w:rsid w:val="00574143"/>
    <w:rsid w:val="00575254"/>
    <w:rsid w:val="005A0D02"/>
    <w:rsid w:val="005A3DD9"/>
    <w:rsid w:val="005C381B"/>
    <w:rsid w:val="005F5B1B"/>
    <w:rsid w:val="00601483"/>
    <w:rsid w:val="006163A9"/>
    <w:rsid w:val="00622195"/>
    <w:rsid w:val="00625DBC"/>
    <w:rsid w:val="006260A0"/>
    <w:rsid w:val="00636BE8"/>
    <w:rsid w:val="006457C1"/>
    <w:rsid w:val="006607DC"/>
    <w:rsid w:val="00661C2E"/>
    <w:rsid w:val="00664C5A"/>
    <w:rsid w:val="006A0003"/>
    <w:rsid w:val="006A4CCE"/>
    <w:rsid w:val="006B5545"/>
    <w:rsid w:val="006C3A63"/>
    <w:rsid w:val="006D20BC"/>
    <w:rsid w:val="006D4954"/>
    <w:rsid w:val="006D61CA"/>
    <w:rsid w:val="006F48EE"/>
    <w:rsid w:val="00710155"/>
    <w:rsid w:val="007115ED"/>
    <w:rsid w:val="00711F0D"/>
    <w:rsid w:val="00720E5E"/>
    <w:rsid w:val="00723489"/>
    <w:rsid w:val="0072776C"/>
    <w:rsid w:val="00730092"/>
    <w:rsid w:val="00732D48"/>
    <w:rsid w:val="007337A8"/>
    <w:rsid w:val="007503A6"/>
    <w:rsid w:val="007509A3"/>
    <w:rsid w:val="00763CB0"/>
    <w:rsid w:val="007775BB"/>
    <w:rsid w:val="007A057E"/>
    <w:rsid w:val="007A684D"/>
    <w:rsid w:val="007B3A44"/>
    <w:rsid w:val="007C580E"/>
    <w:rsid w:val="007D140A"/>
    <w:rsid w:val="0080094F"/>
    <w:rsid w:val="008152F2"/>
    <w:rsid w:val="008327B7"/>
    <w:rsid w:val="00833A39"/>
    <w:rsid w:val="008367D0"/>
    <w:rsid w:val="008436D5"/>
    <w:rsid w:val="00845614"/>
    <w:rsid w:val="00864F43"/>
    <w:rsid w:val="00874FE4"/>
    <w:rsid w:val="00881702"/>
    <w:rsid w:val="00881B94"/>
    <w:rsid w:val="008830C9"/>
    <w:rsid w:val="008A30B8"/>
    <w:rsid w:val="008C1564"/>
    <w:rsid w:val="008C4C3D"/>
    <w:rsid w:val="008C5EED"/>
    <w:rsid w:val="008C6148"/>
    <w:rsid w:val="008D5494"/>
    <w:rsid w:val="008E048A"/>
    <w:rsid w:val="008E73A1"/>
    <w:rsid w:val="008F31FD"/>
    <w:rsid w:val="008F40E9"/>
    <w:rsid w:val="00903BD0"/>
    <w:rsid w:val="009107E3"/>
    <w:rsid w:val="00924427"/>
    <w:rsid w:val="00930FA6"/>
    <w:rsid w:val="009412B5"/>
    <w:rsid w:val="009571EB"/>
    <w:rsid w:val="00961F5A"/>
    <w:rsid w:val="00971324"/>
    <w:rsid w:val="009807C2"/>
    <w:rsid w:val="009A415D"/>
    <w:rsid w:val="009B0582"/>
    <w:rsid w:val="009C2249"/>
    <w:rsid w:val="009D39BB"/>
    <w:rsid w:val="009D7EE5"/>
    <w:rsid w:val="009E5ADA"/>
    <w:rsid w:val="009F3F09"/>
    <w:rsid w:val="009F4006"/>
    <w:rsid w:val="009F7DF1"/>
    <w:rsid w:val="00A077A9"/>
    <w:rsid w:val="00A241B6"/>
    <w:rsid w:val="00A47BFE"/>
    <w:rsid w:val="00A52CE7"/>
    <w:rsid w:val="00A52F35"/>
    <w:rsid w:val="00A6783B"/>
    <w:rsid w:val="00A67B56"/>
    <w:rsid w:val="00A75094"/>
    <w:rsid w:val="00A9349A"/>
    <w:rsid w:val="00A97EA7"/>
    <w:rsid w:val="00AA1787"/>
    <w:rsid w:val="00AA537E"/>
    <w:rsid w:val="00AB17B6"/>
    <w:rsid w:val="00AC4D18"/>
    <w:rsid w:val="00AD701C"/>
    <w:rsid w:val="00AE2A63"/>
    <w:rsid w:val="00AE7C13"/>
    <w:rsid w:val="00AE7C3E"/>
    <w:rsid w:val="00AF0CF6"/>
    <w:rsid w:val="00B1273C"/>
    <w:rsid w:val="00B13950"/>
    <w:rsid w:val="00B377B1"/>
    <w:rsid w:val="00B7192B"/>
    <w:rsid w:val="00B739D8"/>
    <w:rsid w:val="00B75647"/>
    <w:rsid w:val="00B94B37"/>
    <w:rsid w:val="00B96C64"/>
    <w:rsid w:val="00BB0C54"/>
    <w:rsid w:val="00BB2D6C"/>
    <w:rsid w:val="00BB460C"/>
    <w:rsid w:val="00BB638E"/>
    <w:rsid w:val="00BC49F7"/>
    <w:rsid w:val="00BD030C"/>
    <w:rsid w:val="00BD379C"/>
    <w:rsid w:val="00BE7F2B"/>
    <w:rsid w:val="00BF4643"/>
    <w:rsid w:val="00C146F8"/>
    <w:rsid w:val="00C23FF8"/>
    <w:rsid w:val="00C2759D"/>
    <w:rsid w:val="00C27FD2"/>
    <w:rsid w:val="00C428DC"/>
    <w:rsid w:val="00C6539F"/>
    <w:rsid w:val="00C66C6D"/>
    <w:rsid w:val="00C7653D"/>
    <w:rsid w:val="00CA4324"/>
    <w:rsid w:val="00CC18C6"/>
    <w:rsid w:val="00CD1D54"/>
    <w:rsid w:val="00CD67EA"/>
    <w:rsid w:val="00D03AF1"/>
    <w:rsid w:val="00D265DA"/>
    <w:rsid w:val="00D47FB4"/>
    <w:rsid w:val="00D52732"/>
    <w:rsid w:val="00D62A4A"/>
    <w:rsid w:val="00D75585"/>
    <w:rsid w:val="00D806DE"/>
    <w:rsid w:val="00D83615"/>
    <w:rsid w:val="00D877A6"/>
    <w:rsid w:val="00D924A1"/>
    <w:rsid w:val="00D9450D"/>
    <w:rsid w:val="00DA00F7"/>
    <w:rsid w:val="00DA3B3E"/>
    <w:rsid w:val="00DA5502"/>
    <w:rsid w:val="00DA5549"/>
    <w:rsid w:val="00DD185D"/>
    <w:rsid w:val="00DD61F8"/>
    <w:rsid w:val="00DE40CC"/>
    <w:rsid w:val="00DF1110"/>
    <w:rsid w:val="00DF1177"/>
    <w:rsid w:val="00E01986"/>
    <w:rsid w:val="00E03884"/>
    <w:rsid w:val="00E03DCD"/>
    <w:rsid w:val="00E060C5"/>
    <w:rsid w:val="00E1003A"/>
    <w:rsid w:val="00E23F79"/>
    <w:rsid w:val="00E24EF3"/>
    <w:rsid w:val="00E327E1"/>
    <w:rsid w:val="00E36753"/>
    <w:rsid w:val="00E430F3"/>
    <w:rsid w:val="00E454B9"/>
    <w:rsid w:val="00E52AC5"/>
    <w:rsid w:val="00E624CF"/>
    <w:rsid w:val="00E67BBF"/>
    <w:rsid w:val="00E74D9A"/>
    <w:rsid w:val="00E8297D"/>
    <w:rsid w:val="00E9109C"/>
    <w:rsid w:val="00EA4FDE"/>
    <w:rsid w:val="00EB1E80"/>
    <w:rsid w:val="00EB6751"/>
    <w:rsid w:val="00EC1278"/>
    <w:rsid w:val="00EE1DE4"/>
    <w:rsid w:val="00F10CC5"/>
    <w:rsid w:val="00F161CF"/>
    <w:rsid w:val="00F176A0"/>
    <w:rsid w:val="00F24242"/>
    <w:rsid w:val="00F301F9"/>
    <w:rsid w:val="00F37B37"/>
    <w:rsid w:val="00F47277"/>
    <w:rsid w:val="00F4743D"/>
    <w:rsid w:val="00F50657"/>
    <w:rsid w:val="00F52808"/>
    <w:rsid w:val="00F5728D"/>
    <w:rsid w:val="00F65FF6"/>
    <w:rsid w:val="00F870FF"/>
    <w:rsid w:val="00F8797C"/>
    <w:rsid w:val="00F87DBC"/>
    <w:rsid w:val="00F922F8"/>
    <w:rsid w:val="00FF4FC8"/>
    <w:rsid w:val="00FF4FF9"/>
    <w:rsid w:val="00FF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9D094"/>
  <w15:chartTrackingRefBased/>
  <w15:docId w15:val="{AA982649-E7D9-4EB9-AE37-7D393AA9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DE2"/>
    <w:pPr>
      <w:spacing w:after="4" w:line="251" w:lineRule="auto"/>
      <w:ind w:left="6342" w:right="143"/>
      <w:jc w:val="both"/>
    </w:pPr>
    <w:rPr>
      <w:rFonts w:ascii="Times New Roman" w:eastAsia="Times New Roman" w:hAnsi="Times New Roman" w:cs="Times New Roman"/>
      <w:color w:val="000000"/>
      <w:kern w:val="0"/>
      <w14:ligatures w14:val="none"/>
    </w:rPr>
  </w:style>
  <w:style w:type="paragraph" w:styleId="Heading1">
    <w:name w:val="heading 1"/>
    <w:next w:val="Normal"/>
    <w:link w:val="Heading1Char"/>
    <w:uiPriority w:val="9"/>
    <w:qFormat/>
    <w:rsid w:val="004D7DE2"/>
    <w:pPr>
      <w:keepNext/>
      <w:keepLines/>
      <w:spacing w:after="3" w:line="260" w:lineRule="auto"/>
      <w:ind w:left="86" w:hanging="10"/>
      <w:jc w:val="center"/>
      <w:outlineLvl w:val="0"/>
    </w:pPr>
    <w:rPr>
      <w:rFonts w:ascii="Times New Roman" w:eastAsia="Times New Roman" w:hAnsi="Times New Roman" w:cs="Times New Roman"/>
      <w:color w:val="000000"/>
      <w:kern w:val="0"/>
      <w:sz w:val="24"/>
      <w14:ligatures w14:val="none"/>
    </w:rPr>
  </w:style>
  <w:style w:type="paragraph" w:styleId="Heading3">
    <w:name w:val="heading 3"/>
    <w:basedOn w:val="Normal"/>
    <w:next w:val="Normal"/>
    <w:link w:val="Heading3Char"/>
    <w:uiPriority w:val="9"/>
    <w:semiHidden/>
    <w:unhideWhenUsed/>
    <w:qFormat/>
    <w:rsid w:val="00903B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DE2"/>
    <w:rPr>
      <w:rFonts w:ascii="Times New Roman" w:eastAsia="Times New Roman" w:hAnsi="Times New Roman" w:cs="Times New Roman"/>
      <w:color w:val="000000"/>
      <w:kern w:val="0"/>
      <w:sz w:val="24"/>
      <w14:ligatures w14:val="none"/>
    </w:rPr>
  </w:style>
  <w:style w:type="table" w:customStyle="1" w:styleId="TableGrid">
    <w:name w:val="TableGrid"/>
    <w:rsid w:val="004D7DE2"/>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ListParagraph">
    <w:name w:val="List Paragraph"/>
    <w:basedOn w:val="Normal"/>
    <w:uiPriority w:val="1"/>
    <w:qFormat/>
    <w:rsid w:val="004D7DE2"/>
    <w:pPr>
      <w:ind w:left="720"/>
      <w:contextualSpacing/>
    </w:pPr>
  </w:style>
  <w:style w:type="paragraph" w:styleId="Header">
    <w:name w:val="header"/>
    <w:basedOn w:val="Normal"/>
    <w:link w:val="HeaderChar"/>
    <w:uiPriority w:val="99"/>
    <w:unhideWhenUsed/>
    <w:rsid w:val="004D7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DE2"/>
    <w:rPr>
      <w:rFonts w:ascii="Times New Roman" w:eastAsia="Times New Roman" w:hAnsi="Times New Roman" w:cs="Times New Roman"/>
      <w:color w:val="000000"/>
      <w:kern w:val="0"/>
      <w14:ligatures w14:val="none"/>
    </w:rPr>
  </w:style>
  <w:style w:type="paragraph" w:styleId="Footer">
    <w:name w:val="footer"/>
    <w:basedOn w:val="Normal"/>
    <w:link w:val="FooterChar"/>
    <w:uiPriority w:val="99"/>
    <w:unhideWhenUsed/>
    <w:rsid w:val="004D7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DE2"/>
    <w:rPr>
      <w:rFonts w:ascii="Times New Roman" w:eastAsia="Times New Roman" w:hAnsi="Times New Roman" w:cs="Times New Roman"/>
      <w:color w:val="000000"/>
      <w:kern w:val="0"/>
      <w14:ligatures w14:val="none"/>
    </w:rPr>
  </w:style>
  <w:style w:type="character" w:styleId="CommentReference">
    <w:name w:val="annotation reference"/>
    <w:basedOn w:val="DefaultParagraphFont"/>
    <w:uiPriority w:val="99"/>
    <w:semiHidden/>
    <w:unhideWhenUsed/>
    <w:rsid w:val="004D7DE2"/>
    <w:rPr>
      <w:sz w:val="16"/>
      <w:szCs w:val="16"/>
    </w:rPr>
  </w:style>
  <w:style w:type="paragraph" w:styleId="CommentText">
    <w:name w:val="annotation text"/>
    <w:basedOn w:val="Normal"/>
    <w:link w:val="CommentTextChar"/>
    <w:uiPriority w:val="99"/>
    <w:unhideWhenUsed/>
    <w:rsid w:val="004D7DE2"/>
    <w:pPr>
      <w:spacing w:line="240" w:lineRule="auto"/>
    </w:pPr>
    <w:rPr>
      <w:sz w:val="20"/>
      <w:szCs w:val="20"/>
    </w:rPr>
  </w:style>
  <w:style w:type="character" w:customStyle="1" w:styleId="CommentTextChar">
    <w:name w:val="Comment Text Char"/>
    <w:basedOn w:val="DefaultParagraphFont"/>
    <w:link w:val="CommentText"/>
    <w:uiPriority w:val="99"/>
    <w:rsid w:val="004D7DE2"/>
    <w:rPr>
      <w:rFonts w:ascii="Times New Roman" w:eastAsia="Times New Roman" w:hAnsi="Times New Roman"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D7DE2"/>
    <w:rPr>
      <w:b/>
      <w:bCs/>
    </w:rPr>
  </w:style>
  <w:style w:type="character" w:customStyle="1" w:styleId="CommentSubjectChar">
    <w:name w:val="Comment Subject Char"/>
    <w:basedOn w:val="CommentTextChar"/>
    <w:link w:val="CommentSubject"/>
    <w:uiPriority w:val="99"/>
    <w:semiHidden/>
    <w:rsid w:val="004D7DE2"/>
    <w:rPr>
      <w:rFonts w:ascii="Times New Roman" w:eastAsia="Times New Roman" w:hAnsi="Times New Roman" w:cs="Times New Roman"/>
      <w:b/>
      <w:bCs/>
      <w:color w:val="000000"/>
      <w:kern w:val="0"/>
      <w:sz w:val="20"/>
      <w:szCs w:val="20"/>
      <w14:ligatures w14:val="none"/>
    </w:rPr>
  </w:style>
  <w:style w:type="character" w:styleId="Hyperlink">
    <w:name w:val="Hyperlink"/>
    <w:basedOn w:val="DefaultParagraphFont"/>
    <w:uiPriority w:val="99"/>
    <w:unhideWhenUsed/>
    <w:rsid w:val="004D7DE2"/>
    <w:rPr>
      <w:color w:val="0563C1" w:themeColor="hyperlink"/>
      <w:u w:val="single"/>
    </w:rPr>
  </w:style>
  <w:style w:type="character" w:styleId="UnresolvedMention">
    <w:name w:val="Unresolved Mention"/>
    <w:basedOn w:val="DefaultParagraphFont"/>
    <w:uiPriority w:val="99"/>
    <w:semiHidden/>
    <w:unhideWhenUsed/>
    <w:rsid w:val="004D7DE2"/>
    <w:rPr>
      <w:color w:val="605E5C"/>
      <w:shd w:val="clear" w:color="auto" w:fill="E1DFDD"/>
    </w:rPr>
  </w:style>
  <w:style w:type="paragraph" w:customStyle="1" w:styleId="xmsonormal">
    <w:name w:val="x_msonormal"/>
    <w:basedOn w:val="Normal"/>
    <w:rsid w:val="004D7DE2"/>
    <w:pPr>
      <w:spacing w:before="100" w:beforeAutospacing="1" w:after="100" w:afterAutospacing="1" w:line="240" w:lineRule="auto"/>
      <w:ind w:left="0" w:right="0"/>
      <w:jc w:val="left"/>
    </w:pPr>
    <w:rPr>
      <w:color w:val="auto"/>
      <w:sz w:val="24"/>
      <w:szCs w:val="24"/>
    </w:rPr>
  </w:style>
  <w:style w:type="table" w:styleId="TableGrid0">
    <w:name w:val="Table Grid"/>
    <w:basedOn w:val="TableNormal"/>
    <w:uiPriority w:val="59"/>
    <w:rsid w:val="004D7DE2"/>
    <w:pPr>
      <w:spacing w:after="0" w:line="240" w:lineRule="auto"/>
    </w:pPr>
    <w:rPr>
      <w:rFonts w:eastAsia="Calibr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4D7DE2"/>
    <w:pPr>
      <w:spacing w:after="0" w:line="240" w:lineRule="auto"/>
    </w:pPr>
    <w:rPr>
      <w:rFonts w:eastAsia="Calibr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7DE2"/>
    <w:pPr>
      <w:spacing w:after="0" w:line="240" w:lineRule="auto"/>
    </w:pPr>
    <w:rPr>
      <w:rFonts w:ascii="Times New Roman" w:eastAsia="Times New Roman" w:hAnsi="Times New Roman" w:cs="Times New Roman"/>
      <w:color w:val="000000"/>
      <w:kern w:val="0"/>
      <w14:ligatures w14:val="none"/>
    </w:rPr>
  </w:style>
  <w:style w:type="paragraph" w:styleId="NormalWeb">
    <w:name w:val="Normal (Web)"/>
    <w:basedOn w:val="Normal"/>
    <w:uiPriority w:val="99"/>
    <w:semiHidden/>
    <w:unhideWhenUsed/>
    <w:rsid w:val="004D7DE2"/>
    <w:pPr>
      <w:spacing w:before="100" w:beforeAutospacing="1" w:after="100" w:afterAutospacing="1" w:line="240" w:lineRule="auto"/>
      <w:ind w:left="0" w:right="0"/>
      <w:jc w:val="left"/>
    </w:pPr>
    <w:rPr>
      <w:color w:val="auto"/>
      <w:sz w:val="24"/>
      <w:szCs w:val="24"/>
    </w:rPr>
  </w:style>
  <w:style w:type="character" w:styleId="Strong">
    <w:name w:val="Strong"/>
    <w:basedOn w:val="DefaultParagraphFont"/>
    <w:uiPriority w:val="22"/>
    <w:qFormat/>
    <w:rsid w:val="004D7DE2"/>
    <w:rPr>
      <w:b/>
      <w:bCs/>
    </w:rPr>
  </w:style>
  <w:style w:type="table" w:customStyle="1" w:styleId="TableGrid2">
    <w:name w:val="Table Grid2"/>
    <w:basedOn w:val="TableNormal"/>
    <w:next w:val="TableGrid0"/>
    <w:uiPriority w:val="39"/>
    <w:rsid w:val="004D7D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03BD0"/>
    <w:rPr>
      <w:rFonts w:asciiTheme="majorHAnsi" w:eastAsiaTheme="majorEastAsia" w:hAnsiTheme="majorHAnsi" w:cstheme="majorBidi"/>
      <w:color w:val="1F3763" w:themeColor="accent1" w:themeShade="7F"/>
      <w:kern w:val="0"/>
      <w:sz w:val="24"/>
      <w:szCs w:val="24"/>
      <w14:ligatures w14:val="none"/>
    </w:rPr>
  </w:style>
  <w:style w:type="paragraph" w:styleId="FootnoteText">
    <w:name w:val="footnote text"/>
    <w:basedOn w:val="Normal"/>
    <w:link w:val="FootnoteTextChar"/>
    <w:uiPriority w:val="99"/>
    <w:semiHidden/>
    <w:unhideWhenUsed/>
    <w:rsid w:val="00B739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9D8"/>
    <w:rPr>
      <w:rFonts w:ascii="Times New Roman" w:eastAsia="Times New Roman" w:hAnsi="Times New Roman" w:cs="Times New Roman"/>
      <w:color w:val="000000"/>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739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741131">
      <w:bodyDiv w:val="1"/>
      <w:marLeft w:val="0"/>
      <w:marRight w:val="0"/>
      <w:marTop w:val="0"/>
      <w:marBottom w:val="0"/>
      <w:divBdr>
        <w:top w:val="none" w:sz="0" w:space="0" w:color="auto"/>
        <w:left w:val="none" w:sz="0" w:space="0" w:color="auto"/>
        <w:bottom w:val="none" w:sz="0" w:space="0" w:color="auto"/>
        <w:right w:val="none" w:sz="0" w:space="0" w:color="auto"/>
      </w:divBdr>
    </w:div>
    <w:div w:id="1435589649">
      <w:bodyDiv w:val="1"/>
      <w:marLeft w:val="0"/>
      <w:marRight w:val="0"/>
      <w:marTop w:val="0"/>
      <w:marBottom w:val="0"/>
      <w:divBdr>
        <w:top w:val="none" w:sz="0" w:space="0" w:color="auto"/>
        <w:left w:val="none" w:sz="0" w:space="0" w:color="auto"/>
        <w:bottom w:val="none" w:sz="0" w:space="0" w:color="auto"/>
        <w:right w:val="none" w:sz="0" w:space="0" w:color="auto"/>
      </w:divBdr>
      <w:divsChild>
        <w:div w:id="1231310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412980b0d2b311eba2bad9a0748ee64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7</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Kaminskienė</dc:creator>
  <cp:lastModifiedBy>Rūta Bulo</cp:lastModifiedBy>
  <cp:revision>281</cp:revision>
  <dcterms:created xsi:type="dcterms:W3CDTF">2025-07-22T07:33:00Z</dcterms:created>
  <dcterms:modified xsi:type="dcterms:W3CDTF">2025-07-24T13:11:00Z</dcterms:modified>
</cp:coreProperties>
</file>