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CB52" w14:textId="2BE8E3A3" w:rsidR="00450B9E" w:rsidRPr="00F31554" w:rsidRDefault="00450B9E" w:rsidP="00450B9E">
      <w:pPr>
        <w:ind w:left="5670"/>
        <w:rPr>
          <w:b/>
          <w:bCs/>
          <w:lang w:eastAsia="lt-LT"/>
        </w:rPr>
      </w:pPr>
      <w:r>
        <w:rPr>
          <w:bCs/>
        </w:rPr>
        <w:t>V</w:t>
      </w:r>
      <w:r w:rsidRPr="00EA601B">
        <w:rPr>
          <w:bCs/>
        </w:rPr>
        <w:t>alstybės tarnautojų</w:t>
      </w:r>
      <w:r>
        <w:rPr>
          <w:bCs/>
        </w:rPr>
        <w:t xml:space="preserve">, </w:t>
      </w:r>
      <w:r w:rsidRPr="00EA601B">
        <w:rPr>
          <w:bCs/>
        </w:rPr>
        <w:t>darbuotojų</w:t>
      </w:r>
      <w:r>
        <w:rPr>
          <w:bCs/>
        </w:rPr>
        <w:t xml:space="preserve"> </w:t>
      </w:r>
      <w:r w:rsidRPr="00EA601B">
        <w:rPr>
          <w:bCs/>
        </w:rPr>
        <w:t>ir vykdomų veiklų (veiklos sričių)</w:t>
      </w:r>
      <w:r>
        <w:rPr>
          <w:bCs/>
        </w:rPr>
        <w:t xml:space="preserve"> draudimo paslaugų </w:t>
      </w:r>
      <w:r w:rsidRPr="00F31554">
        <w:t>rinkos konsultacijos</w:t>
      </w:r>
      <w:r w:rsidRPr="00F31554">
        <w:rPr>
          <w:b/>
          <w:bCs/>
          <w:lang w:eastAsia="lt-LT"/>
        </w:rPr>
        <w:t xml:space="preserve"> </w:t>
      </w:r>
    </w:p>
    <w:p w14:paraId="40FDED9F" w14:textId="7EA8C70B" w:rsidR="00450B9E" w:rsidRDefault="00450B9E" w:rsidP="00450B9E">
      <w:pPr>
        <w:widowControl w:val="0"/>
        <w:pBdr>
          <w:top w:val="nil"/>
          <w:left w:val="nil"/>
          <w:bottom w:val="nil"/>
          <w:right w:val="nil"/>
          <w:between w:val="nil"/>
        </w:pBdr>
        <w:tabs>
          <w:tab w:val="left" w:pos="567"/>
          <w:tab w:val="left" w:pos="851"/>
        </w:tabs>
        <w:jc w:val="center"/>
        <w:rPr>
          <w:lang w:eastAsia="lt-LT"/>
        </w:rPr>
      </w:pPr>
      <w:r>
        <w:rPr>
          <w:lang w:eastAsia="lt-LT"/>
        </w:rPr>
        <w:tab/>
      </w:r>
      <w:r>
        <w:rPr>
          <w:lang w:eastAsia="lt-LT"/>
        </w:rPr>
        <w:tab/>
      </w:r>
      <w:r>
        <w:rPr>
          <w:lang w:eastAsia="lt-LT"/>
        </w:rPr>
        <w:tab/>
        <w:t xml:space="preserve">               3</w:t>
      </w:r>
      <w:r w:rsidRPr="00F31554">
        <w:rPr>
          <w:lang w:eastAsia="lt-LT"/>
        </w:rPr>
        <w:t xml:space="preserve"> priedas</w:t>
      </w:r>
    </w:p>
    <w:p w14:paraId="7121BFDA" w14:textId="77777777" w:rsidR="00450B9E" w:rsidRDefault="00450B9E" w:rsidP="00450B9E">
      <w:pPr>
        <w:widowControl w:val="0"/>
        <w:pBdr>
          <w:top w:val="nil"/>
          <w:left w:val="nil"/>
          <w:bottom w:val="nil"/>
          <w:right w:val="nil"/>
          <w:between w:val="nil"/>
        </w:pBdr>
        <w:tabs>
          <w:tab w:val="left" w:pos="567"/>
          <w:tab w:val="left" w:pos="851"/>
        </w:tabs>
        <w:jc w:val="center"/>
        <w:rPr>
          <w:b/>
          <w:bCs/>
          <w:caps/>
          <w:szCs w:val="24"/>
        </w:rPr>
      </w:pPr>
    </w:p>
    <w:p w14:paraId="0C693432" w14:textId="48C176F8"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210B759A" w14:textId="77777777" w:rsidTr="00847467">
        <w:tc>
          <w:tcPr>
            <w:tcW w:w="2448" w:type="dxa"/>
          </w:tcPr>
          <w:p w14:paraId="4F8F16A8" w14:textId="77777777" w:rsidR="00027B83" w:rsidRDefault="000B0897">
            <w:pPr>
              <w:jc w:val="both"/>
              <w:rPr>
                <w:b/>
                <w:kern w:val="2"/>
                <w:szCs w:val="24"/>
              </w:rPr>
            </w:pPr>
            <w:r>
              <w:rPr>
                <w:b/>
                <w:kern w:val="2"/>
                <w:szCs w:val="24"/>
              </w:rPr>
              <w:t>Sutarties pavadinimas</w:t>
            </w:r>
          </w:p>
        </w:tc>
        <w:tc>
          <w:tcPr>
            <w:tcW w:w="7470" w:type="dxa"/>
            <w:gridSpan w:val="3"/>
          </w:tcPr>
          <w:p w14:paraId="3F650206" w14:textId="0D630EDC" w:rsidR="00027B83" w:rsidRPr="008F2F3A" w:rsidRDefault="0003373E" w:rsidP="003D6660">
            <w:pPr>
              <w:jc w:val="center"/>
              <w:rPr>
                <w:kern w:val="2"/>
                <w:szCs w:val="24"/>
                <w:lang w:val="en-US"/>
              </w:rPr>
            </w:pPr>
            <w:r>
              <w:rPr>
                <w:kern w:val="2"/>
                <w:szCs w:val="24"/>
              </w:rPr>
              <w:t>Draudimo paslaugos</w:t>
            </w:r>
          </w:p>
        </w:tc>
      </w:tr>
      <w:tr w:rsidR="00027B83" w14:paraId="676F0C19" w14:textId="77777777" w:rsidTr="0084746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93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286"/>
        <w:gridCol w:w="1982"/>
        <w:gridCol w:w="748"/>
        <w:gridCol w:w="4255"/>
        <w:gridCol w:w="44"/>
      </w:tblGrid>
      <w:tr w:rsidR="00027B83" w14:paraId="46BE54F6" w14:textId="77777777" w:rsidTr="00BF13A2">
        <w:tc>
          <w:tcPr>
            <w:tcW w:w="9962" w:type="dxa"/>
            <w:gridSpan w:val="6"/>
          </w:tcPr>
          <w:p w14:paraId="0F017A52" w14:textId="77777777" w:rsidR="00027B83" w:rsidRDefault="000B0897">
            <w:pPr>
              <w:jc w:val="center"/>
              <w:rPr>
                <w:b/>
                <w:kern w:val="2"/>
                <w:szCs w:val="24"/>
              </w:rPr>
            </w:pPr>
            <w:r>
              <w:rPr>
                <w:b/>
                <w:kern w:val="2"/>
                <w:szCs w:val="24"/>
              </w:rPr>
              <w:t>1. SUTARTIES ŠALYS</w:t>
            </w:r>
          </w:p>
        </w:tc>
      </w:tr>
      <w:tr w:rsidR="00C7550E" w14:paraId="04D436D4" w14:textId="77777777" w:rsidTr="00847467">
        <w:tc>
          <w:tcPr>
            <w:tcW w:w="2647" w:type="dxa"/>
            <w:vMerge w:val="restart"/>
          </w:tcPr>
          <w:p w14:paraId="0ECE2B8D" w14:textId="77777777" w:rsidR="00C7550E" w:rsidRDefault="00C7550E" w:rsidP="00C7550E">
            <w:pPr>
              <w:jc w:val="center"/>
              <w:rPr>
                <w:b/>
                <w:kern w:val="2"/>
                <w:szCs w:val="24"/>
              </w:rPr>
            </w:pPr>
          </w:p>
          <w:p w14:paraId="16696CF5" w14:textId="77777777" w:rsidR="00C7550E" w:rsidRDefault="00C7550E" w:rsidP="00C7550E">
            <w:pPr>
              <w:jc w:val="center"/>
              <w:rPr>
                <w:b/>
                <w:kern w:val="2"/>
                <w:szCs w:val="24"/>
              </w:rPr>
            </w:pPr>
          </w:p>
          <w:p w14:paraId="6585B756" w14:textId="77777777" w:rsidR="00C7550E" w:rsidRDefault="00C7550E" w:rsidP="00C7550E">
            <w:pPr>
              <w:jc w:val="center"/>
              <w:rPr>
                <w:b/>
                <w:kern w:val="2"/>
                <w:szCs w:val="24"/>
              </w:rPr>
            </w:pPr>
          </w:p>
          <w:p w14:paraId="55D75142" w14:textId="77777777" w:rsidR="00C7550E" w:rsidRDefault="00C7550E" w:rsidP="00C7550E">
            <w:pPr>
              <w:rPr>
                <w:b/>
                <w:kern w:val="2"/>
                <w:szCs w:val="24"/>
              </w:rPr>
            </w:pPr>
          </w:p>
          <w:p w14:paraId="405523D9" w14:textId="77777777" w:rsidR="00C7550E" w:rsidRDefault="00C7550E" w:rsidP="00C7550E">
            <w:pPr>
              <w:rPr>
                <w:b/>
                <w:kern w:val="2"/>
                <w:szCs w:val="24"/>
              </w:rPr>
            </w:pPr>
            <w:r>
              <w:rPr>
                <w:b/>
                <w:kern w:val="2"/>
                <w:szCs w:val="24"/>
              </w:rPr>
              <w:t>1.1. Pirkėjas</w:t>
            </w:r>
          </w:p>
        </w:tc>
        <w:tc>
          <w:tcPr>
            <w:tcW w:w="3016" w:type="dxa"/>
            <w:gridSpan w:val="3"/>
          </w:tcPr>
          <w:p w14:paraId="1D4D11A1" w14:textId="77777777" w:rsidR="00C7550E" w:rsidRDefault="00C7550E" w:rsidP="00C7550E">
            <w:pPr>
              <w:rPr>
                <w:kern w:val="2"/>
                <w:szCs w:val="24"/>
              </w:rPr>
            </w:pPr>
            <w:r>
              <w:rPr>
                <w:kern w:val="2"/>
                <w:szCs w:val="24"/>
              </w:rPr>
              <w:t>1.1.1. Pavadinimas</w:t>
            </w:r>
          </w:p>
        </w:tc>
        <w:tc>
          <w:tcPr>
            <w:tcW w:w="4299" w:type="dxa"/>
            <w:gridSpan w:val="2"/>
            <w:tcBorders>
              <w:top w:val="single" w:sz="4" w:space="0" w:color="auto"/>
              <w:left w:val="single" w:sz="4" w:space="0" w:color="auto"/>
              <w:bottom w:val="single" w:sz="4" w:space="0" w:color="auto"/>
              <w:right w:val="single" w:sz="4" w:space="0" w:color="auto"/>
            </w:tcBorders>
          </w:tcPr>
          <w:p w14:paraId="30AA0024" w14:textId="253AF79C" w:rsidR="00C7550E" w:rsidRDefault="00C7550E" w:rsidP="00570E85">
            <w:pPr>
              <w:jc w:val="both"/>
              <w:rPr>
                <w:kern w:val="2"/>
                <w:szCs w:val="24"/>
              </w:rPr>
            </w:pPr>
            <w:r>
              <w:rPr>
                <w:szCs w:val="24"/>
              </w:rPr>
              <w:t>Priešgaisrinės apsaugos ir gelbėjimo departamentas prie Vidaus reikalų ministerijos</w:t>
            </w:r>
          </w:p>
        </w:tc>
      </w:tr>
      <w:tr w:rsidR="00C7550E" w14:paraId="05F15DB5" w14:textId="77777777" w:rsidTr="00847467">
        <w:tc>
          <w:tcPr>
            <w:tcW w:w="2647" w:type="dxa"/>
            <w:vMerge/>
          </w:tcPr>
          <w:p w14:paraId="5C481D02" w14:textId="77777777" w:rsidR="00C7550E" w:rsidRDefault="00C7550E" w:rsidP="00C7550E">
            <w:pPr>
              <w:rPr>
                <w:kern w:val="2"/>
                <w:szCs w:val="24"/>
              </w:rPr>
            </w:pPr>
          </w:p>
        </w:tc>
        <w:tc>
          <w:tcPr>
            <w:tcW w:w="3016" w:type="dxa"/>
            <w:gridSpan w:val="3"/>
          </w:tcPr>
          <w:p w14:paraId="558DC631" w14:textId="77777777" w:rsidR="00C7550E" w:rsidRDefault="00C7550E" w:rsidP="00C7550E">
            <w:pPr>
              <w:rPr>
                <w:kern w:val="2"/>
                <w:szCs w:val="24"/>
              </w:rPr>
            </w:pPr>
            <w:r>
              <w:rPr>
                <w:kern w:val="2"/>
                <w:szCs w:val="24"/>
              </w:rPr>
              <w:t>1.1.2. Juridinio asmens kodas</w:t>
            </w:r>
          </w:p>
        </w:tc>
        <w:tc>
          <w:tcPr>
            <w:tcW w:w="4299" w:type="dxa"/>
            <w:gridSpan w:val="2"/>
            <w:tcBorders>
              <w:top w:val="single" w:sz="4" w:space="0" w:color="auto"/>
              <w:left w:val="single" w:sz="4" w:space="0" w:color="auto"/>
              <w:bottom w:val="single" w:sz="4" w:space="0" w:color="auto"/>
              <w:right w:val="single" w:sz="4" w:space="0" w:color="auto"/>
            </w:tcBorders>
          </w:tcPr>
          <w:p w14:paraId="3AF9384B" w14:textId="6239E387" w:rsidR="00C7550E" w:rsidRDefault="00C7550E" w:rsidP="00570E85">
            <w:pPr>
              <w:jc w:val="both"/>
              <w:rPr>
                <w:kern w:val="2"/>
                <w:szCs w:val="24"/>
              </w:rPr>
            </w:pPr>
            <w:r>
              <w:rPr>
                <w:szCs w:val="24"/>
              </w:rPr>
              <w:t>188601311</w:t>
            </w:r>
          </w:p>
        </w:tc>
      </w:tr>
      <w:tr w:rsidR="00C7550E" w14:paraId="1A1EAC0E" w14:textId="77777777" w:rsidTr="00847467">
        <w:tc>
          <w:tcPr>
            <w:tcW w:w="2647" w:type="dxa"/>
            <w:vMerge/>
          </w:tcPr>
          <w:p w14:paraId="17A48EAC" w14:textId="77777777" w:rsidR="00C7550E" w:rsidRDefault="00C7550E" w:rsidP="00C7550E">
            <w:pPr>
              <w:rPr>
                <w:kern w:val="2"/>
                <w:szCs w:val="24"/>
              </w:rPr>
            </w:pPr>
          </w:p>
        </w:tc>
        <w:tc>
          <w:tcPr>
            <w:tcW w:w="3016" w:type="dxa"/>
            <w:gridSpan w:val="3"/>
          </w:tcPr>
          <w:p w14:paraId="1F020C84" w14:textId="77777777" w:rsidR="00C7550E" w:rsidRDefault="00C7550E" w:rsidP="00C7550E">
            <w:pPr>
              <w:rPr>
                <w:kern w:val="2"/>
                <w:szCs w:val="24"/>
              </w:rPr>
            </w:pPr>
            <w:r>
              <w:rPr>
                <w:kern w:val="2"/>
                <w:szCs w:val="24"/>
              </w:rPr>
              <w:t>1.1.3. Adresas</w:t>
            </w:r>
          </w:p>
        </w:tc>
        <w:tc>
          <w:tcPr>
            <w:tcW w:w="4299" w:type="dxa"/>
            <w:gridSpan w:val="2"/>
            <w:tcBorders>
              <w:top w:val="single" w:sz="4" w:space="0" w:color="auto"/>
              <w:left w:val="single" w:sz="4" w:space="0" w:color="auto"/>
              <w:bottom w:val="single" w:sz="4" w:space="0" w:color="auto"/>
              <w:right w:val="single" w:sz="4" w:space="0" w:color="auto"/>
            </w:tcBorders>
          </w:tcPr>
          <w:p w14:paraId="2CA6E7FD" w14:textId="61DA934C" w:rsidR="00C7550E" w:rsidRDefault="00C7550E" w:rsidP="00570E85">
            <w:pPr>
              <w:jc w:val="both"/>
              <w:rPr>
                <w:kern w:val="2"/>
                <w:szCs w:val="24"/>
              </w:rPr>
            </w:pPr>
            <w:r>
              <w:rPr>
                <w:szCs w:val="24"/>
              </w:rPr>
              <w:t>Švitrigailos g. 18, 03223 Vilnius</w:t>
            </w:r>
          </w:p>
        </w:tc>
      </w:tr>
      <w:tr w:rsidR="00C7550E" w14:paraId="1511F02B" w14:textId="77777777" w:rsidTr="00847467">
        <w:tc>
          <w:tcPr>
            <w:tcW w:w="2647" w:type="dxa"/>
            <w:vMerge/>
          </w:tcPr>
          <w:p w14:paraId="25BB5214" w14:textId="77777777" w:rsidR="00C7550E" w:rsidRDefault="00C7550E" w:rsidP="00C7550E">
            <w:pPr>
              <w:rPr>
                <w:kern w:val="2"/>
                <w:szCs w:val="24"/>
              </w:rPr>
            </w:pPr>
          </w:p>
        </w:tc>
        <w:tc>
          <w:tcPr>
            <w:tcW w:w="3016" w:type="dxa"/>
            <w:gridSpan w:val="3"/>
          </w:tcPr>
          <w:p w14:paraId="1E489D90" w14:textId="77777777" w:rsidR="00C7550E" w:rsidRDefault="00C7550E" w:rsidP="00C7550E">
            <w:pPr>
              <w:rPr>
                <w:kern w:val="2"/>
                <w:szCs w:val="24"/>
              </w:rPr>
            </w:pPr>
            <w:r>
              <w:rPr>
                <w:kern w:val="2"/>
                <w:szCs w:val="24"/>
              </w:rPr>
              <w:t>1.1.4. PVM mokėtojo kodas</w:t>
            </w:r>
          </w:p>
        </w:tc>
        <w:tc>
          <w:tcPr>
            <w:tcW w:w="4299" w:type="dxa"/>
            <w:gridSpan w:val="2"/>
            <w:tcBorders>
              <w:top w:val="single" w:sz="4" w:space="0" w:color="auto"/>
              <w:left w:val="single" w:sz="4" w:space="0" w:color="auto"/>
              <w:bottom w:val="single" w:sz="4" w:space="0" w:color="auto"/>
              <w:right w:val="single" w:sz="4" w:space="0" w:color="auto"/>
            </w:tcBorders>
          </w:tcPr>
          <w:p w14:paraId="62D15E0C" w14:textId="1951C1F9" w:rsidR="00C7550E" w:rsidRDefault="00C7550E" w:rsidP="00570E85">
            <w:pPr>
              <w:jc w:val="both"/>
              <w:rPr>
                <w:kern w:val="2"/>
                <w:szCs w:val="24"/>
              </w:rPr>
            </w:pPr>
            <w:r>
              <w:rPr>
                <w:szCs w:val="24"/>
              </w:rPr>
              <w:t>LT886013113</w:t>
            </w:r>
          </w:p>
        </w:tc>
      </w:tr>
      <w:tr w:rsidR="00C7550E" w14:paraId="527B3A53" w14:textId="77777777" w:rsidTr="00847467">
        <w:tc>
          <w:tcPr>
            <w:tcW w:w="2647" w:type="dxa"/>
            <w:vMerge/>
          </w:tcPr>
          <w:p w14:paraId="6C37541F" w14:textId="77777777" w:rsidR="00C7550E" w:rsidRDefault="00C7550E" w:rsidP="00C7550E">
            <w:pPr>
              <w:rPr>
                <w:kern w:val="2"/>
                <w:szCs w:val="24"/>
              </w:rPr>
            </w:pPr>
          </w:p>
        </w:tc>
        <w:tc>
          <w:tcPr>
            <w:tcW w:w="3016" w:type="dxa"/>
            <w:gridSpan w:val="3"/>
          </w:tcPr>
          <w:p w14:paraId="21A31370" w14:textId="77777777" w:rsidR="00C7550E" w:rsidRDefault="00C7550E" w:rsidP="00C7550E">
            <w:pPr>
              <w:rPr>
                <w:kern w:val="2"/>
                <w:szCs w:val="24"/>
              </w:rPr>
            </w:pPr>
            <w:r>
              <w:rPr>
                <w:kern w:val="2"/>
                <w:szCs w:val="24"/>
              </w:rPr>
              <w:t>1.1.5. Atsiskaitomoji sąskaita</w:t>
            </w:r>
          </w:p>
        </w:tc>
        <w:tc>
          <w:tcPr>
            <w:tcW w:w="4299" w:type="dxa"/>
            <w:gridSpan w:val="2"/>
            <w:tcBorders>
              <w:top w:val="single" w:sz="4" w:space="0" w:color="auto"/>
              <w:left w:val="single" w:sz="4" w:space="0" w:color="auto"/>
              <w:bottom w:val="single" w:sz="4" w:space="0" w:color="auto"/>
              <w:right w:val="single" w:sz="4" w:space="0" w:color="auto"/>
            </w:tcBorders>
          </w:tcPr>
          <w:p w14:paraId="082D7201" w14:textId="708B2E7E" w:rsidR="00C7550E" w:rsidRDefault="00C7550E" w:rsidP="00570E85">
            <w:pPr>
              <w:jc w:val="both"/>
              <w:rPr>
                <w:kern w:val="2"/>
                <w:szCs w:val="24"/>
              </w:rPr>
            </w:pPr>
            <w:r>
              <w:rPr>
                <w:szCs w:val="24"/>
              </w:rPr>
              <w:t>LT624040063610000787</w:t>
            </w:r>
          </w:p>
        </w:tc>
      </w:tr>
      <w:tr w:rsidR="00C7550E" w14:paraId="53D75A5D" w14:textId="77777777" w:rsidTr="00847467">
        <w:tc>
          <w:tcPr>
            <w:tcW w:w="2647" w:type="dxa"/>
            <w:vMerge/>
          </w:tcPr>
          <w:p w14:paraId="5C795133" w14:textId="77777777" w:rsidR="00C7550E" w:rsidRDefault="00C7550E" w:rsidP="00C7550E">
            <w:pPr>
              <w:rPr>
                <w:kern w:val="2"/>
                <w:szCs w:val="24"/>
              </w:rPr>
            </w:pPr>
          </w:p>
        </w:tc>
        <w:tc>
          <w:tcPr>
            <w:tcW w:w="3016" w:type="dxa"/>
            <w:gridSpan w:val="3"/>
          </w:tcPr>
          <w:p w14:paraId="352D0392" w14:textId="77777777" w:rsidR="00C7550E" w:rsidRDefault="00C7550E" w:rsidP="00C7550E">
            <w:pPr>
              <w:rPr>
                <w:kern w:val="2"/>
                <w:szCs w:val="24"/>
              </w:rPr>
            </w:pPr>
            <w:r>
              <w:rPr>
                <w:kern w:val="2"/>
                <w:szCs w:val="24"/>
              </w:rPr>
              <w:t>1.1.6. Bankas, banko kodas</w:t>
            </w:r>
          </w:p>
        </w:tc>
        <w:tc>
          <w:tcPr>
            <w:tcW w:w="4299" w:type="dxa"/>
            <w:gridSpan w:val="2"/>
            <w:tcBorders>
              <w:top w:val="single" w:sz="4" w:space="0" w:color="auto"/>
              <w:left w:val="single" w:sz="4" w:space="0" w:color="auto"/>
              <w:bottom w:val="single" w:sz="4" w:space="0" w:color="auto"/>
              <w:right w:val="single" w:sz="4" w:space="0" w:color="auto"/>
            </w:tcBorders>
          </w:tcPr>
          <w:p w14:paraId="26838B17" w14:textId="77777777" w:rsidR="00C7550E" w:rsidRDefault="00C7550E" w:rsidP="00570E85">
            <w:pPr>
              <w:jc w:val="both"/>
              <w:rPr>
                <w:szCs w:val="24"/>
              </w:rPr>
            </w:pPr>
            <w:r>
              <w:rPr>
                <w:szCs w:val="24"/>
              </w:rPr>
              <w:t>LR Finansų ministerija</w:t>
            </w:r>
          </w:p>
          <w:p w14:paraId="1AEEBD0D" w14:textId="1F7BB9D0" w:rsidR="00C7550E" w:rsidRDefault="00C7550E" w:rsidP="00570E85">
            <w:pPr>
              <w:jc w:val="both"/>
              <w:rPr>
                <w:kern w:val="2"/>
                <w:szCs w:val="24"/>
              </w:rPr>
            </w:pPr>
            <w:r>
              <w:rPr>
                <w:szCs w:val="24"/>
              </w:rPr>
              <w:t>Finansų įstaigos kodas 40400</w:t>
            </w:r>
          </w:p>
        </w:tc>
      </w:tr>
      <w:tr w:rsidR="00C7550E" w14:paraId="5776D650" w14:textId="77777777" w:rsidTr="00847467">
        <w:tc>
          <w:tcPr>
            <w:tcW w:w="2647" w:type="dxa"/>
            <w:vMerge/>
          </w:tcPr>
          <w:p w14:paraId="07B275EF" w14:textId="77777777" w:rsidR="00C7550E" w:rsidRDefault="00C7550E" w:rsidP="00C7550E">
            <w:pPr>
              <w:rPr>
                <w:kern w:val="2"/>
                <w:szCs w:val="24"/>
              </w:rPr>
            </w:pPr>
          </w:p>
        </w:tc>
        <w:tc>
          <w:tcPr>
            <w:tcW w:w="3016" w:type="dxa"/>
            <w:gridSpan w:val="3"/>
          </w:tcPr>
          <w:p w14:paraId="646304A0" w14:textId="77777777" w:rsidR="00C7550E" w:rsidRDefault="00C7550E" w:rsidP="00C7550E">
            <w:pPr>
              <w:rPr>
                <w:kern w:val="2"/>
                <w:szCs w:val="24"/>
              </w:rPr>
            </w:pPr>
            <w:r>
              <w:rPr>
                <w:kern w:val="2"/>
                <w:szCs w:val="24"/>
              </w:rPr>
              <w:t>1.1.7. Telefonas</w:t>
            </w:r>
          </w:p>
        </w:tc>
        <w:tc>
          <w:tcPr>
            <w:tcW w:w="4299" w:type="dxa"/>
            <w:gridSpan w:val="2"/>
            <w:tcBorders>
              <w:top w:val="single" w:sz="4" w:space="0" w:color="auto"/>
              <w:left w:val="single" w:sz="4" w:space="0" w:color="auto"/>
              <w:bottom w:val="single" w:sz="4" w:space="0" w:color="auto"/>
              <w:right w:val="single" w:sz="4" w:space="0" w:color="auto"/>
            </w:tcBorders>
          </w:tcPr>
          <w:p w14:paraId="45B54DCF" w14:textId="68942CD6" w:rsidR="00C7550E" w:rsidRDefault="00C7550E" w:rsidP="00570E85">
            <w:pPr>
              <w:jc w:val="both"/>
              <w:rPr>
                <w:kern w:val="2"/>
                <w:szCs w:val="24"/>
              </w:rPr>
            </w:pPr>
            <w:r>
              <w:rPr>
                <w:szCs w:val="24"/>
              </w:rPr>
              <w:t>+370 707 56 866</w:t>
            </w:r>
          </w:p>
        </w:tc>
      </w:tr>
      <w:tr w:rsidR="00C7550E" w14:paraId="37135B60" w14:textId="77777777" w:rsidTr="00847467">
        <w:tc>
          <w:tcPr>
            <w:tcW w:w="2647" w:type="dxa"/>
            <w:vMerge/>
          </w:tcPr>
          <w:p w14:paraId="0508AC48" w14:textId="77777777" w:rsidR="00C7550E" w:rsidRDefault="00C7550E" w:rsidP="00C7550E">
            <w:pPr>
              <w:rPr>
                <w:kern w:val="2"/>
                <w:szCs w:val="24"/>
              </w:rPr>
            </w:pPr>
          </w:p>
        </w:tc>
        <w:tc>
          <w:tcPr>
            <w:tcW w:w="3016" w:type="dxa"/>
            <w:gridSpan w:val="3"/>
          </w:tcPr>
          <w:p w14:paraId="38C60B3E" w14:textId="77777777" w:rsidR="00C7550E" w:rsidRDefault="00C7550E" w:rsidP="00C7550E">
            <w:pPr>
              <w:rPr>
                <w:kern w:val="2"/>
                <w:szCs w:val="24"/>
              </w:rPr>
            </w:pPr>
            <w:r>
              <w:rPr>
                <w:kern w:val="2"/>
                <w:szCs w:val="24"/>
              </w:rPr>
              <w:t>1.1.8. El. paštas</w:t>
            </w:r>
          </w:p>
        </w:tc>
        <w:tc>
          <w:tcPr>
            <w:tcW w:w="4299" w:type="dxa"/>
            <w:gridSpan w:val="2"/>
            <w:tcBorders>
              <w:top w:val="single" w:sz="4" w:space="0" w:color="auto"/>
              <w:left w:val="single" w:sz="4" w:space="0" w:color="auto"/>
              <w:bottom w:val="single" w:sz="4" w:space="0" w:color="auto"/>
              <w:right w:val="single" w:sz="4" w:space="0" w:color="auto"/>
            </w:tcBorders>
          </w:tcPr>
          <w:p w14:paraId="20AA0F22" w14:textId="17890A80" w:rsidR="00C7550E" w:rsidRDefault="00C7550E" w:rsidP="00570E85">
            <w:pPr>
              <w:jc w:val="both"/>
              <w:rPr>
                <w:kern w:val="2"/>
                <w:szCs w:val="24"/>
              </w:rPr>
            </w:pPr>
            <w:r>
              <w:rPr>
                <w:szCs w:val="24"/>
              </w:rPr>
              <w:t>pagd@vpgt.lt</w:t>
            </w:r>
          </w:p>
        </w:tc>
      </w:tr>
      <w:tr w:rsidR="00C7550E" w14:paraId="57382D2E" w14:textId="77777777" w:rsidTr="00847467">
        <w:tc>
          <w:tcPr>
            <w:tcW w:w="2647" w:type="dxa"/>
            <w:vMerge/>
          </w:tcPr>
          <w:p w14:paraId="7CA54B69" w14:textId="77777777" w:rsidR="00C7550E" w:rsidRDefault="00C7550E" w:rsidP="00C7550E">
            <w:pPr>
              <w:rPr>
                <w:kern w:val="2"/>
                <w:szCs w:val="24"/>
              </w:rPr>
            </w:pPr>
          </w:p>
        </w:tc>
        <w:tc>
          <w:tcPr>
            <w:tcW w:w="3016" w:type="dxa"/>
            <w:gridSpan w:val="3"/>
          </w:tcPr>
          <w:p w14:paraId="6C4AFDAB" w14:textId="77777777" w:rsidR="00C7550E" w:rsidRDefault="00C7550E" w:rsidP="00C7550E">
            <w:pPr>
              <w:rPr>
                <w:kern w:val="2"/>
                <w:szCs w:val="24"/>
              </w:rPr>
            </w:pPr>
            <w:r>
              <w:rPr>
                <w:kern w:val="2"/>
                <w:szCs w:val="24"/>
              </w:rPr>
              <w:t>1.1.9. Šalies atstovas</w:t>
            </w:r>
          </w:p>
        </w:tc>
        <w:tc>
          <w:tcPr>
            <w:tcW w:w="4299" w:type="dxa"/>
            <w:gridSpan w:val="2"/>
            <w:tcBorders>
              <w:top w:val="single" w:sz="4" w:space="0" w:color="auto"/>
              <w:left w:val="single" w:sz="4" w:space="0" w:color="auto"/>
              <w:bottom w:val="single" w:sz="4" w:space="0" w:color="auto"/>
              <w:right w:val="single" w:sz="4" w:space="0" w:color="auto"/>
            </w:tcBorders>
          </w:tcPr>
          <w:p w14:paraId="307B4507" w14:textId="77777777" w:rsidR="00570E85" w:rsidRDefault="002B55E2" w:rsidP="00570E85">
            <w:pPr>
              <w:pBdr>
                <w:top w:val="nil"/>
                <w:left w:val="nil"/>
                <w:bottom w:val="nil"/>
                <w:right w:val="nil"/>
                <w:between w:val="nil"/>
                <w:bar w:val="nil"/>
              </w:pBdr>
              <w:autoSpaceDE w:val="0"/>
              <w:adjustRightInd w:val="0"/>
              <w:spacing w:line="21" w:lineRule="atLeast"/>
              <w:jc w:val="both"/>
              <w:rPr>
                <w:rFonts w:eastAsia="Arial Unicode MS"/>
                <w:color w:val="000000"/>
                <w:bdr w:val="nil"/>
              </w:rPr>
            </w:pPr>
            <w:r>
              <w:rPr>
                <w:rFonts w:eastAsia="Arial Unicode MS"/>
                <w:color w:val="000000"/>
                <w:bdr w:val="nil"/>
              </w:rPr>
              <w:t>Direktoriaus pavaduotojas</w:t>
            </w:r>
          </w:p>
          <w:p w14:paraId="09D334C6" w14:textId="65B78527" w:rsidR="00FA317D" w:rsidRPr="00FA317D" w:rsidRDefault="002B55E2" w:rsidP="00570E85">
            <w:pPr>
              <w:pBdr>
                <w:top w:val="nil"/>
                <w:left w:val="nil"/>
                <w:bottom w:val="nil"/>
                <w:right w:val="nil"/>
                <w:between w:val="nil"/>
                <w:bar w:val="nil"/>
              </w:pBdr>
              <w:autoSpaceDE w:val="0"/>
              <w:adjustRightInd w:val="0"/>
              <w:spacing w:line="21" w:lineRule="atLeast"/>
              <w:jc w:val="both"/>
              <w:rPr>
                <w:rFonts w:eastAsia="Arial Unicode MS"/>
                <w:color w:val="000000"/>
                <w:bdr w:val="nil"/>
              </w:rPr>
            </w:pPr>
            <w:r>
              <w:rPr>
                <w:rFonts w:eastAsia="Arial Unicode MS"/>
                <w:color w:val="000000"/>
                <w:bdr w:val="nil"/>
              </w:rPr>
              <w:t>Saulius</w:t>
            </w:r>
            <w:r w:rsidR="00570E85">
              <w:rPr>
                <w:rFonts w:eastAsia="Arial Unicode MS"/>
                <w:color w:val="000000"/>
                <w:bdr w:val="nil"/>
              </w:rPr>
              <w:t> </w:t>
            </w:r>
            <w:r>
              <w:rPr>
                <w:rFonts w:eastAsia="Arial Unicode MS"/>
                <w:color w:val="000000"/>
                <w:bdr w:val="nil"/>
              </w:rPr>
              <w:t>Tamulevičius</w:t>
            </w:r>
          </w:p>
          <w:p w14:paraId="13F27326" w14:textId="069C3A6B" w:rsidR="00C7550E" w:rsidRDefault="00C7550E" w:rsidP="00570E85">
            <w:pPr>
              <w:jc w:val="both"/>
              <w:rPr>
                <w:kern w:val="2"/>
                <w:szCs w:val="24"/>
              </w:rPr>
            </w:pPr>
          </w:p>
        </w:tc>
      </w:tr>
      <w:tr w:rsidR="00C7550E" w14:paraId="2B8B85E9" w14:textId="77777777" w:rsidTr="00847467">
        <w:tc>
          <w:tcPr>
            <w:tcW w:w="2647" w:type="dxa"/>
            <w:vMerge/>
          </w:tcPr>
          <w:p w14:paraId="212A1647" w14:textId="77777777" w:rsidR="00C7550E" w:rsidRDefault="00C7550E" w:rsidP="00C7550E">
            <w:pPr>
              <w:rPr>
                <w:kern w:val="2"/>
                <w:szCs w:val="24"/>
              </w:rPr>
            </w:pPr>
          </w:p>
        </w:tc>
        <w:tc>
          <w:tcPr>
            <w:tcW w:w="3016" w:type="dxa"/>
            <w:gridSpan w:val="3"/>
          </w:tcPr>
          <w:p w14:paraId="66A57017" w14:textId="77777777" w:rsidR="00C7550E" w:rsidRDefault="00C7550E" w:rsidP="00C7550E">
            <w:pPr>
              <w:rPr>
                <w:kern w:val="2"/>
                <w:szCs w:val="24"/>
              </w:rPr>
            </w:pPr>
            <w:r>
              <w:rPr>
                <w:kern w:val="2"/>
                <w:szCs w:val="24"/>
              </w:rPr>
              <w:t>1.1.10. Atstovavimo pagrindas</w:t>
            </w:r>
          </w:p>
        </w:tc>
        <w:tc>
          <w:tcPr>
            <w:tcW w:w="4299" w:type="dxa"/>
            <w:gridSpan w:val="2"/>
            <w:tcBorders>
              <w:top w:val="single" w:sz="4" w:space="0" w:color="auto"/>
              <w:left w:val="single" w:sz="4" w:space="0" w:color="auto"/>
              <w:bottom w:val="single" w:sz="4" w:space="0" w:color="auto"/>
              <w:right w:val="single" w:sz="4" w:space="0" w:color="auto"/>
            </w:tcBorders>
          </w:tcPr>
          <w:p w14:paraId="73CA1B70" w14:textId="612E1DE4" w:rsidR="00C7550E" w:rsidRPr="0088586F" w:rsidRDefault="00C7550E" w:rsidP="00570E85">
            <w:pPr>
              <w:jc w:val="both"/>
              <w:rPr>
                <w:kern w:val="2"/>
                <w:szCs w:val="24"/>
              </w:rPr>
            </w:pPr>
            <w:r w:rsidRPr="0088586F">
              <w:rPr>
                <w:szCs w:val="24"/>
              </w:rPr>
              <w:t xml:space="preserve">Pagal įstaigos nuostatus ar/ir departamento </w:t>
            </w:r>
            <w:bookmarkStart w:id="0" w:name="_Hlk184027654"/>
            <w:r w:rsidRPr="0088586F">
              <w:rPr>
                <w:szCs w:val="24"/>
              </w:rPr>
              <w:t>2024 m. gruodžio</w:t>
            </w:r>
            <w:r w:rsidR="007B1FF3">
              <w:rPr>
                <w:szCs w:val="24"/>
              </w:rPr>
              <w:t> </w:t>
            </w:r>
            <w:r w:rsidRPr="0088586F">
              <w:rPr>
                <w:szCs w:val="24"/>
              </w:rPr>
              <w:t>31 d. direktoriaus įsakymą Nr. 1-765</w:t>
            </w:r>
            <w:r w:rsidR="007B1FF3">
              <w:rPr>
                <w:szCs w:val="24"/>
              </w:rPr>
              <w:t xml:space="preserve"> </w:t>
            </w:r>
            <w:r w:rsidRPr="0088586F">
              <w:rPr>
                <w:szCs w:val="24"/>
              </w:rPr>
              <w:t>/2024(1.4E)</w:t>
            </w:r>
            <w:bookmarkEnd w:id="0"/>
            <w:r w:rsidRPr="0088586F">
              <w:rPr>
                <w:szCs w:val="24"/>
              </w:rPr>
              <w:t xml:space="preserve"> „Dėl įgaliojimų pasirašyti (tvirtinti) dokumentus suteikimo“ </w:t>
            </w:r>
          </w:p>
        </w:tc>
      </w:tr>
      <w:tr w:rsidR="00C7550E" w14:paraId="16928910" w14:textId="77777777" w:rsidTr="00847467">
        <w:tc>
          <w:tcPr>
            <w:tcW w:w="2647" w:type="dxa"/>
            <w:vMerge w:val="restart"/>
          </w:tcPr>
          <w:p w14:paraId="229CF69D" w14:textId="77777777" w:rsidR="00C7550E" w:rsidRDefault="00C7550E" w:rsidP="00C7550E">
            <w:pPr>
              <w:rPr>
                <w:b/>
                <w:kern w:val="2"/>
                <w:szCs w:val="24"/>
              </w:rPr>
            </w:pPr>
          </w:p>
          <w:p w14:paraId="7AADBCFF" w14:textId="77777777" w:rsidR="00C7550E" w:rsidRDefault="00C7550E" w:rsidP="00C7550E">
            <w:pPr>
              <w:rPr>
                <w:b/>
                <w:kern w:val="2"/>
                <w:szCs w:val="24"/>
              </w:rPr>
            </w:pPr>
          </w:p>
          <w:p w14:paraId="76388C47" w14:textId="77777777" w:rsidR="00C7550E" w:rsidRDefault="00C7550E" w:rsidP="00C7550E">
            <w:pPr>
              <w:rPr>
                <w:b/>
                <w:kern w:val="2"/>
                <w:szCs w:val="24"/>
              </w:rPr>
            </w:pPr>
          </w:p>
          <w:p w14:paraId="726A738E" w14:textId="77777777" w:rsidR="00C7550E" w:rsidRDefault="00C7550E" w:rsidP="00C7550E">
            <w:pPr>
              <w:rPr>
                <w:b/>
                <w:kern w:val="2"/>
                <w:szCs w:val="24"/>
              </w:rPr>
            </w:pPr>
            <w:r>
              <w:rPr>
                <w:b/>
                <w:kern w:val="2"/>
                <w:szCs w:val="24"/>
              </w:rPr>
              <w:t>1.2. Tiekėjas</w:t>
            </w:r>
          </w:p>
          <w:p w14:paraId="043B3BC3" w14:textId="77777777" w:rsidR="00C7550E" w:rsidRDefault="00C7550E" w:rsidP="00C7550E">
            <w:pPr>
              <w:rPr>
                <w:b/>
                <w:kern w:val="2"/>
                <w:szCs w:val="24"/>
              </w:rPr>
            </w:pPr>
          </w:p>
        </w:tc>
        <w:tc>
          <w:tcPr>
            <w:tcW w:w="3016" w:type="dxa"/>
            <w:gridSpan w:val="3"/>
          </w:tcPr>
          <w:p w14:paraId="6F705997" w14:textId="77777777" w:rsidR="00C7550E" w:rsidRDefault="00C7550E" w:rsidP="00C7550E">
            <w:pPr>
              <w:rPr>
                <w:kern w:val="2"/>
                <w:szCs w:val="24"/>
              </w:rPr>
            </w:pPr>
            <w:r>
              <w:rPr>
                <w:kern w:val="2"/>
                <w:szCs w:val="24"/>
              </w:rPr>
              <w:t>1.2.1. Pavadinimas</w:t>
            </w:r>
          </w:p>
        </w:tc>
        <w:tc>
          <w:tcPr>
            <w:tcW w:w="4299" w:type="dxa"/>
            <w:gridSpan w:val="2"/>
          </w:tcPr>
          <w:p w14:paraId="4429E712" w14:textId="5837782D" w:rsidR="00C7550E" w:rsidRPr="00103AF5" w:rsidRDefault="00C7550E" w:rsidP="00C7550E">
            <w:pPr>
              <w:jc w:val="center"/>
              <w:rPr>
                <w:szCs w:val="24"/>
              </w:rPr>
            </w:pPr>
          </w:p>
        </w:tc>
      </w:tr>
      <w:tr w:rsidR="00C7550E" w14:paraId="4CD656F9" w14:textId="77777777" w:rsidTr="00847467">
        <w:tc>
          <w:tcPr>
            <w:tcW w:w="2647" w:type="dxa"/>
            <w:vMerge/>
          </w:tcPr>
          <w:p w14:paraId="0EA0F764" w14:textId="77777777" w:rsidR="00C7550E" w:rsidRDefault="00C7550E" w:rsidP="00C7550E">
            <w:pPr>
              <w:rPr>
                <w:b/>
                <w:kern w:val="2"/>
                <w:szCs w:val="24"/>
              </w:rPr>
            </w:pPr>
          </w:p>
        </w:tc>
        <w:tc>
          <w:tcPr>
            <w:tcW w:w="3016" w:type="dxa"/>
            <w:gridSpan w:val="3"/>
          </w:tcPr>
          <w:p w14:paraId="503F833B" w14:textId="77777777" w:rsidR="00C7550E" w:rsidRDefault="00C7550E" w:rsidP="00C7550E">
            <w:pPr>
              <w:rPr>
                <w:kern w:val="2"/>
                <w:szCs w:val="24"/>
              </w:rPr>
            </w:pPr>
            <w:r>
              <w:rPr>
                <w:kern w:val="2"/>
                <w:szCs w:val="24"/>
              </w:rPr>
              <w:t>1.2.2. Juridinio asmens kodas</w:t>
            </w:r>
          </w:p>
        </w:tc>
        <w:tc>
          <w:tcPr>
            <w:tcW w:w="4299" w:type="dxa"/>
            <w:gridSpan w:val="2"/>
          </w:tcPr>
          <w:p w14:paraId="2F9A4859" w14:textId="630A3B20" w:rsidR="00C7550E" w:rsidRPr="00103AF5" w:rsidRDefault="00C7550E" w:rsidP="00C7550E">
            <w:pPr>
              <w:jc w:val="center"/>
              <w:rPr>
                <w:szCs w:val="24"/>
              </w:rPr>
            </w:pPr>
          </w:p>
        </w:tc>
      </w:tr>
      <w:tr w:rsidR="00C7550E" w14:paraId="6A3E88B7" w14:textId="77777777" w:rsidTr="00847467">
        <w:tc>
          <w:tcPr>
            <w:tcW w:w="2647" w:type="dxa"/>
            <w:vMerge/>
          </w:tcPr>
          <w:p w14:paraId="55D363B9" w14:textId="77777777" w:rsidR="00C7550E" w:rsidRDefault="00C7550E" w:rsidP="00C7550E">
            <w:pPr>
              <w:rPr>
                <w:b/>
                <w:kern w:val="2"/>
                <w:szCs w:val="24"/>
              </w:rPr>
            </w:pPr>
          </w:p>
        </w:tc>
        <w:tc>
          <w:tcPr>
            <w:tcW w:w="3016" w:type="dxa"/>
            <w:gridSpan w:val="3"/>
          </w:tcPr>
          <w:p w14:paraId="29A5A52C" w14:textId="77777777" w:rsidR="00C7550E" w:rsidRDefault="00C7550E" w:rsidP="00C7550E">
            <w:pPr>
              <w:rPr>
                <w:kern w:val="2"/>
                <w:szCs w:val="24"/>
              </w:rPr>
            </w:pPr>
            <w:r>
              <w:rPr>
                <w:kern w:val="2"/>
                <w:szCs w:val="24"/>
              </w:rPr>
              <w:t>1.2.3. Adresas</w:t>
            </w:r>
          </w:p>
        </w:tc>
        <w:tc>
          <w:tcPr>
            <w:tcW w:w="4299" w:type="dxa"/>
            <w:gridSpan w:val="2"/>
          </w:tcPr>
          <w:p w14:paraId="52BE5137" w14:textId="1A8B203B" w:rsidR="00C7550E" w:rsidRPr="00103AF5" w:rsidRDefault="00C7550E" w:rsidP="00C7550E">
            <w:pPr>
              <w:jc w:val="center"/>
              <w:rPr>
                <w:szCs w:val="24"/>
              </w:rPr>
            </w:pPr>
          </w:p>
        </w:tc>
      </w:tr>
      <w:tr w:rsidR="00C7550E" w14:paraId="10BDDB35" w14:textId="77777777" w:rsidTr="00847467">
        <w:tc>
          <w:tcPr>
            <w:tcW w:w="2647" w:type="dxa"/>
            <w:vMerge/>
          </w:tcPr>
          <w:p w14:paraId="7C0FB73C" w14:textId="77777777" w:rsidR="00C7550E" w:rsidRDefault="00C7550E" w:rsidP="00C7550E">
            <w:pPr>
              <w:rPr>
                <w:b/>
                <w:kern w:val="2"/>
                <w:szCs w:val="24"/>
              </w:rPr>
            </w:pPr>
          </w:p>
        </w:tc>
        <w:tc>
          <w:tcPr>
            <w:tcW w:w="3016" w:type="dxa"/>
            <w:gridSpan w:val="3"/>
          </w:tcPr>
          <w:p w14:paraId="01F56213" w14:textId="77777777" w:rsidR="00C7550E" w:rsidRDefault="00C7550E" w:rsidP="00C7550E">
            <w:pPr>
              <w:rPr>
                <w:kern w:val="2"/>
                <w:szCs w:val="24"/>
              </w:rPr>
            </w:pPr>
            <w:r>
              <w:rPr>
                <w:kern w:val="2"/>
                <w:szCs w:val="24"/>
              </w:rPr>
              <w:t>1.2.4. PVM mokėtojo kodas</w:t>
            </w:r>
          </w:p>
        </w:tc>
        <w:tc>
          <w:tcPr>
            <w:tcW w:w="4299" w:type="dxa"/>
            <w:gridSpan w:val="2"/>
          </w:tcPr>
          <w:p w14:paraId="3DC02E52" w14:textId="66603699" w:rsidR="00C7550E" w:rsidRPr="00103AF5" w:rsidRDefault="00C7550E" w:rsidP="00C7550E">
            <w:pPr>
              <w:jc w:val="center"/>
              <w:rPr>
                <w:szCs w:val="24"/>
              </w:rPr>
            </w:pPr>
          </w:p>
        </w:tc>
      </w:tr>
      <w:tr w:rsidR="00C7550E" w14:paraId="4A389B23" w14:textId="77777777" w:rsidTr="00847467">
        <w:tc>
          <w:tcPr>
            <w:tcW w:w="2647" w:type="dxa"/>
            <w:vMerge/>
          </w:tcPr>
          <w:p w14:paraId="5E8F3B72" w14:textId="77777777" w:rsidR="00C7550E" w:rsidRDefault="00C7550E" w:rsidP="00C7550E">
            <w:pPr>
              <w:rPr>
                <w:b/>
                <w:kern w:val="2"/>
                <w:szCs w:val="24"/>
              </w:rPr>
            </w:pPr>
          </w:p>
        </w:tc>
        <w:tc>
          <w:tcPr>
            <w:tcW w:w="3016" w:type="dxa"/>
            <w:gridSpan w:val="3"/>
          </w:tcPr>
          <w:p w14:paraId="37E87149" w14:textId="77777777" w:rsidR="00C7550E" w:rsidRDefault="00C7550E" w:rsidP="00C7550E">
            <w:pPr>
              <w:rPr>
                <w:kern w:val="2"/>
                <w:szCs w:val="24"/>
              </w:rPr>
            </w:pPr>
            <w:r>
              <w:rPr>
                <w:kern w:val="2"/>
                <w:szCs w:val="24"/>
              </w:rPr>
              <w:t>1.2.5. Atsiskaitomoji sąskaita</w:t>
            </w:r>
          </w:p>
        </w:tc>
        <w:tc>
          <w:tcPr>
            <w:tcW w:w="4299" w:type="dxa"/>
            <w:gridSpan w:val="2"/>
          </w:tcPr>
          <w:p w14:paraId="6B4ED46F" w14:textId="141B6A25" w:rsidR="00C7550E" w:rsidRPr="00103AF5" w:rsidRDefault="00C7550E" w:rsidP="00C7550E">
            <w:pPr>
              <w:jc w:val="center"/>
              <w:rPr>
                <w:szCs w:val="24"/>
              </w:rPr>
            </w:pPr>
          </w:p>
        </w:tc>
      </w:tr>
      <w:tr w:rsidR="00103AF5" w14:paraId="53C6C3C5" w14:textId="77777777" w:rsidTr="00847467">
        <w:tc>
          <w:tcPr>
            <w:tcW w:w="2647" w:type="dxa"/>
            <w:vMerge/>
          </w:tcPr>
          <w:p w14:paraId="78A46E72" w14:textId="77777777" w:rsidR="00103AF5" w:rsidRDefault="00103AF5" w:rsidP="00103AF5">
            <w:pPr>
              <w:rPr>
                <w:b/>
                <w:kern w:val="2"/>
                <w:szCs w:val="24"/>
              </w:rPr>
            </w:pPr>
          </w:p>
        </w:tc>
        <w:tc>
          <w:tcPr>
            <w:tcW w:w="3016" w:type="dxa"/>
            <w:gridSpan w:val="3"/>
          </w:tcPr>
          <w:p w14:paraId="572DF85C" w14:textId="77777777" w:rsidR="00103AF5" w:rsidRDefault="00103AF5" w:rsidP="00103AF5">
            <w:pPr>
              <w:rPr>
                <w:kern w:val="2"/>
                <w:szCs w:val="24"/>
              </w:rPr>
            </w:pPr>
            <w:r>
              <w:rPr>
                <w:kern w:val="2"/>
                <w:szCs w:val="24"/>
              </w:rPr>
              <w:t>1.2.6. Bankas, banko kodas</w:t>
            </w:r>
          </w:p>
        </w:tc>
        <w:tc>
          <w:tcPr>
            <w:tcW w:w="4299" w:type="dxa"/>
            <w:gridSpan w:val="2"/>
          </w:tcPr>
          <w:p w14:paraId="199DBF76" w14:textId="7AC3C9C1" w:rsidR="00103AF5" w:rsidRPr="00103AF5" w:rsidRDefault="00103AF5" w:rsidP="00103AF5">
            <w:pPr>
              <w:jc w:val="center"/>
              <w:rPr>
                <w:szCs w:val="24"/>
              </w:rPr>
            </w:pPr>
          </w:p>
        </w:tc>
      </w:tr>
      <w:tr w:rsidR="00103AF5" w14:paraId="0AD028CC" w14:textId="77777777" w:rsidTr="00847467">
        <w:tc>
          <w:tcPr>
            <w:tcW w:w="2647" w:type="dxa"/>
            <w:vMerge/>
          </w:tcPr>
          <w:p w14:paraId="0B51355C" w14:textId="77777777" w:rsidR="00103AF5" w:rsidRDefault="00103AF5" w:rsidP="00103AF5">
            <w:pPr>
              <w:rPr>
                <w:b/>
                <w:kern w:val="2"/>
                <w:szCs w:val="24"/>
              </w:rPr>
            </w:pPr>
          </w:p>
        </w:tc>
        <w:tc>
          <w:tcPr>
            <w:tcW w:w="3016" w:type="dxa"/>
            <w:gridSpan w:val="3"/>
          </w:tcPr>
          <w:p w14:paraId="4578C743" w14:textId="77777777" w:rsidR="00103AF5" w:rsidRDefault="00103AF5" w:rsidP="00103AF5">
            <w:pPr>
              <w:rPr>
                <w:kern w:val="2"/>
                <w:szCs w:val="24"/>
              </w:rPr>
            </w:pPr>
            <w:r>
              <w:rPr>
                <w:kern w:val="2"/>
                <w:szCs w:val="24"/>
              </w:rPr>
              <w:t>1.2.7. Telefonas</w:t>
            </w:r>
          </w:p>
        </w:tc>
        <w:tc>
          <w:tcPr>
            <w:tcW w:w="4299" w:type="dxa"/>
            <w:gridSpan w:val="2"/>
          </w:tcPr>
          <w:p w14:paraId="45814210" w14:textId="441FF9C8" w:rsidR="00103AF5" w:rsidRPr="00103AF5" w:rsidRDefault="00103AF5" w:rsidP="00103AF5">
            <w:pPr>
              <w:jc w:val="center"/>
              <w:rPr>
                <w:szCs w:val="24"/>
              </w:rPr>
            </w:pPr>
          </w:p>
        </w:tc>
      </w:tr>
      <w:tr w:rsidR="00103AF5" w14:paraId="18884704" w14:textId="77777777" w:rsidTr="00847467">
        <w:tc>
          <w:tcPr>
            <w:tcW w:w="2647" w:type="dxa"/>
            <w:vMerge/>
          </w:tcPr>
          <w:p w14:paraId="6EB9CA70" w14:textId="77777777" w:rsidR="00103AF5" w:rsidRDefault="00103AF5" w:rsidP="00103AF5">
            <w:pPr>
              <w:rPr>
                <w:b/>
                <w:kern w:val="2"/>
                <w:szCs w:val="24"/>
              </w:rPr>
            </w:pPr>
          </w:p>
        </w:tc>
        <w:tc>
          <w:tcPr>
            <w:tcW w:w="3016" w:type="dxa"/>
            <w:gridSpan w:val="3"/>
          </w:tcPr>
          <w:p w14:paraId="68980A98" w14:textId="77777777" w:rsidR="00103AF5" w:rsidRDefault="00103AF5" w:rsidP="00103AF5">
            <w:pPr>
              <w:rPr>
                <w:kern w:val="2"/>
                <w:szCs w:val="24"/>
              </w:rPr>
            </w:pPr>
            <w:r>
              <w:rPr>
                <w:kern w:val="2"/>
                <w:szCs w:val="24"/>
              </w:rPr>
              <w:t>1.2.8. El. paštas</w:t>
            </w:r>
          </w:p>
        </w:tc>
        <w:tc>
          <w:tcPr>
            <w:tcW w:w="4299" w:type="dxa"/>
            <w:gridSpan w:val="2"/>
          </w:tcPr>
          <w:p w14:paraId="2BDB563E" w14:textId="19BE537D" w:rsidR="00103AF5" w:rsidRPr="00103AF5" w:rsidRDefault="00103AF5" w:rsidP="00103AF5">
            <w:pPr>
              <w:jc w:val="center"/>
              <w:rPr>
                <w:szCs w:val="24"/>
              </w:rPr>
            </w:pPr>
          </w:p>
        </w:tc>
      </w:tr>
      <w:tr w:rsidR="00103AF5" w14:paraId="460CF5F1" w14:textId="77777777" w:rsidTr="00847467">
        <w:trPr>
          <w:trHeight w:val="70"/>
        </w:trPr>
        <w:tc>
          <w:tcPr>
            <w:tcW w:w="2647" w:type="dxa"/>
            <w:vMerge/>
          </w:tcPr>
          <w:p w14:paraId="3F192AA9" w14:textId="77777777" w:rsidR="00103AF5" w:rsidRDefault="00103AF5" w:rsidP="00103AF5">
            <w:pPr>
              <w:rPr>
                <w:b/>
                <w:kern w:val="2"/>
                <w:szCs w:val="24"/>
              </w:rPr>
            </w:pPr>
          </w:p>
        </w:tc>
        <w:tc>
          <w:tcPr>
            <w:tcW w:w="3016" w:type="dxa"/>
            <w:gridSpan w:val="3"/>
          </w:tcPr>
          <w:p w14:paraId="438676CD" w14:textId="77777777" w:rsidR="00103AF5" w:rsidRDefault="00103AF5" w:rsidP="00103AF5">
            <w:pPr>
              <w:rPr>
                <w:kern w:val="2"/>
                <w:szCs w:val="24"/>
              </w:rPr>
            </w:pPr>
            <w:r>
              <w:rPr>
                <w:kern w:val="2"/>
                <w:szCs w:val="24"/>
              </w:rPr>
              <w:t>1.2.9. Šalies atstovas</w:t>
            </w:r>
          </w:p>
        </w:tc>
        <w:tc>
          <w:tcPr>
            <w:tcW w:w="4299" w:type="dxa"/>
            <w:gridSpan w:val="2"/>
          </w:tcPr>
          <w:p w14:paraId="18887569" w14:textId="3595901E" w:rsidR="00103AF5" w:rsidRPr="00103AF5" w:rsidRDefault="00103AF5" w:rsidP="00103AF5">
            <w:pPr>
              <w:jc w:val="center"/>
              <w:rPr>
                <w:szCs w:val="24"/>
              </w:rPr>
            </w:pPr>
          </w:p>
        </w:tc>
      </w:tr>
      <w:tr w:rsidR="00027B83" w14:paraId="30D32D1A" w14:textId="77777777" w:rsidTr="00847467">
        <w:trPr>
          <w:gridAfter w:val="1"/>
          <w:wAfter w:w="44" w:type="dxa"/>
          <w:trHeight w:val="300"/>
        </w:trPr>
        <w:tc>
          <w:tcPr>
            <w:tcW w:w="9918"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847467">
        <w:trPr>
          <w:gridAfter w:val="1"/>
          <w:wAfter w:w="44" w:type="dxa"/>
          <w:trHeight w:val="300"/>
        </w:trPr>
        <w:tc>
          <w:tcPr>
            <w:tcW w:w="2933"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985" w:type="dxa"/>
            <w:gridSpan w:val="3"/>
          </w:tcPr>
          <w:p w14:paraId="0D876410" w14:textId="21A6EDE6" w:rsidR="00027B83" w:rsidRPr="00EA4BC8" w:rsidRDefault="00EA4BC8" w:rsidP="00570E85">
            <w:pPr>
              <w:jc w:val="both"/>
              <w:rPr>
                <w:kern w:val="2"/>
                <w:szCs w:val="24"/>
              </w:rPr>
            </w:pPr>
            <w:r>
              <w:rPr>
                <w:kern w:val="2"/>
                <w:szCs w:val="24"/>
              </w:rPr>
              <w:lastRenderedPageBreak/>
              <w:t xml:space="preserve">Žmogiškųjų išteklių valdymo skyriaus vyriausioji specialistė </w:t>
            </w:r>
            <w:r w:rsidR="00D76DA2">
              <w:rPr>
                <w:kern w:val="2"/>
                <w:szCs w:val="24"/>
              </w:rPr>
              <w:t>Viktorija Jarmolavičienė</w:t>
            </w:r>
            <w:r>
              <w:rPr>
                <w:kern w:val="2"/>
                <w:szCs w:val="24"/>
              </w:rPr>
              <w:t>, el</w:t>
            </w:r>
            <w:r w:rsidR="00570E85">
              <w:rPr>
                <w:kern w:val="2"/>
                <w:szCs w:val="24"/>
              </w:rPr>
              <w:t>.</w:t>
            </w:r>
            <w:r>
              <w:rPr>
                <w:kern w:val="2"/>
                <w:szCs w:val="24"/>
              </w:rPr>
              <w:t xml:space="preserve"> p</w:t>
            </w:r>
            <w:r w:rsidR="00570E85">
              <w:rPr>
                <w:kern w:val="2"/>
                <w:szCs w:val="24"/>
              </w:rPr>
              <w:t>.</w:t>
            </w:r>
            <w:r>
              <w:rPr>
                <w:kern w:val="2"/>
                <w:szCs w:val="24"/>
              </w:rPr>
              <w:t xml:space="preserve"> </w:t>
            </w:r>
            <w:hyperlink r:id="rId11" w:history="1">
              <w:r w:rsidR="00D76DA2" w:rsidRPr="00E43B1D">
                <w:rPr>
                  <w:rStyle w:val="Hipersaitas"/>
                </w:rPr>
                <w:t>viktorija</w:t>
              </w:r>
              <w:r w:rsidR="00D76DA2" w:rsidRPr="00E43B1D">
                <w:rPr>
                  <w:rStyle w:val="Hipersaitas"/>
                  <w:kern w:val="2"/>
                  <w:szCs w:val="24"/>
                </w:rPr>
                <w:t>.jarmolaviciene@vpgt.lt</w:t>
              </w:r>
            </w:hyperlink>
            <w:r w:rsidRPr="00EA4BC8">
              <w:rPr>
                <w:kern w:val="2"/>
                <w:szCs w:val="24"/>
              </w:rPr>
              <w:t>,</w:t>
            </w:r>
          </w:p>
          <w:p w14:paraId="3B77D23F" w14:textId="1C01648D" w:rsidR="00EA4BC8" w:rsidRDefault="00EA4BC8" w:rsidP="00570E85">
            <w:pPr>
              <w:jc w:val="both"/>
              <w:rPr>
                <w:color w:val="4472C4"/>
                <w:kern w:val="2"/>
                <w:szCs w:val="24"/>
              </w:rPr>
            </w:pPr>
            <w:r>
              <w:rPr>
                <w:kern w:val="2"/>
                <w:szCs w:val="24"/>
              </w:rPr>
              <w:t>t</w:t>
            </w:r>
            <w:r w:rsidRPr="00EA4BC8">
              <w:rPr>
                <w:kern w:val="2"/>
                <w:szCs w:val="24"/>
              </w:rPr>
              <w:t>el</w:t>
            </w:r>
            <w:r w:rsidR="007B1FF3">
              <w:rPr>
                <w:kern w:val="2"/>
                <w:szCs w:val="24"/>
              </w:rPr>
              <w:t>.</w:t>
            </w:r>
            <w:r w:rsidRPr="00EA4BC8">
              <w:rPr>
                <w:kern w:val="2"/>
                <w:szCs w:val="24"/>
              </w:rPr>
              <w:t xml:space="preserve"> Nr.</w:t>
            </w:r>
            <w:r>
              <w:rPr>
                <w:kern w:val="2"/>
                <w:szCs w:val="24"/>
              </w:rPr>
              <w:t xml:space="preserve"> </w:t>
            </w:r>
            <w:r w:rsidR="00F96C24">
              <w:rPr>
                <w:kern w:val="2"/>
                <w:szCs w:val="24"/>
              </w:rPr>
              <w:t>0</w:t>
            </w:r>
            <w:r w:rsidR="007B1FF3">
              <w:rPr>
                <w:kern w:val="2"/>
                <w:szCs w:val="24"/>
              </w:rPr>
              <w:t> </w:t>
            </w:r>
            <w:r w:rsidR="00F96C24">
              <w:rPr>
                <w:kern w:val="2"/>
                <w:szCs w:val="24"/>
              </w:rPr>
              <w:t>615</w:t>
            </w:r>
            <w:r w:rsidR="007B1FF3">
              <w:rPr>
                <w:kern w:val="2"/>
                <w:szCs w:val="24"/>
              </w:rPr>
              <w:t xml:space="preserve"> </w:t>
            </w:r>
            <w:r w:rsidR="00F96C24">
              <w:rPr>
                <w:kern w:val="2"/>
                <w:szCs w:val="24"/>
              </w:rPr>
              <w:t>75</w:t>
            </w:r>
            <w:r w:rsidR="007B1FF3">
              <w:rPr>
                <w:kern w:val="2"/>
                <w:szCs w:val="24"/>
              </w:rPr>
              <w:t xml:space="preserve"> </w:t>
            </w:r>
            <w:r w:rsidR="00F96C24">
              <w:rPr>
                <w:kern w:val="2"/>
                <w:szCs w:val="24"/>
              </w:rPr>
              <w:t>348</w:t>
            </w:r>
          </w:p>
        </w:tc>
      </w:tr>
      <w:tr w:rsidR="00027B83" w14:paraId="64DD2FBA" w14:textId="77777777" w:rsidTr="00847467">
        <w:trPr>
          <w:gridAfter w:val="1"/>
          <w:wAfter w:w="44" w:type="dxa"/>
          <w:trHeight w:val="300"/>
        </w:trPr>
        <w:tc>
          <w:tcPr>
            <w:tcW w:w="2933"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985" w:type="dxa"/>
            <w:gridSpan w:val="3"/>
          </w:tcPr>
          <w:p w14:paraId="694706CF" w14:textId="45C6A118" w:rsidR="00D31A80" w:rsidRDefault="00D31A80" w:rsidP="00570E85">
            <w:pPr>
              <w:jc w:val="both"/>
              <w:rPr>
                <w:color w:val="4472C4"/>
                <w:kern w:val="2"/>
                <w:szCs w:val="24"/>
              </w:rPr>
            </w:pPr>
          </w:p>
        </w:tc>
      </w:tr>
      <w:tr w:rsidR="00027B83" w14:paraId="17D3AF1B" w14:textId="77777777" w:rsidTr="00847467">
        <w:trPr>
          <w:gridAfter w:val="1"/>
          <w:wAfter w:w="44" w:type="dxa"/>
          <w:trHeight w:val="300"/>
        </w:trPr>
        <w:tc>
          <w:tcPr>
            <w:tcW w:w="9918"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847467">
        <w:trPr>
          <w:gridAfter w:val="1"/>
          <w:wAfter w:w="44" w:type="dxa"/>
          <w:trHeight w:val="300"/>
        </w:trPr>
        <w:tc>
          <w:tcPr>
            <w:tcW w:w="2933" w:type="dxa"/>
            <w:gridSpan w:val="2"/>
          </w:tcPr>
          <w:p w14:paraId="2EF15AAD" w14:textId="77777777" w:rsidR="00027B83" w:rsidRDefault="000B0897">
            <w:pPr>
              <w:rPr>
                <w:b/>
                <w:kern w:val="2"/>
                <w:szCs w:val="24"/>
              </w:rPr>
            </w:pPr>
            <w:r>
              <w:rPr>
                <w:b/>
                <w:kern w:val="2"/>
                <w:szCs w:val="24"/>
              </w:rPr>
              <w:t>3.1. Sutarties dalykas</w:t>
            </w:r>
          </w:p>
        </w:tc>
        <w:tc>
          <w:tcPr>
            <w:tcW w:w="6985" w:type="dxa"/>
            <w:gridSpan w:val="3"/>
          </w:tcPr>
          <w:p w14:paraId="6B5360F1" w14:textId="7C7B4073" w:rsidR="00D76DA2" w:rsidRDefault="00382740" w:rsidP="007B1FF3">
            <w:pPr>
              <w:jc w:val="both"/>
              <w:rPr>
                <w:color w:val="000000"/>
                <w:kern w:val="2"/>
                <w:szCs w:val="24"/>
              </w:rPr>
            </w:pPr>
            <w:r w:rsidRPr="00382740">
              <w:rPr>
                <w:color w:val="000000"/>
                <w:kern w:val="2"/>
                <w:szCs w:val="24"/>
              </w:rPr>
              <w:t xml:space="preserve">Paslaugų </w:t>
            </w:r>
            <w:r w:rsidR="007B1FF3">
              <w:rPr>
                <w:color w:val="000000"/>
                <w:kern w:val="2"/>
                <w:szCs w:val="24"/>
              </w:rPr>
              <w:t>tiekėjas</w:t>
            </w:r>
            <w:r w:rsidR="007B1FF3" w:rsidRPr="00382740">
              <w:rPr>
                <w:color w:val="000000"/>
                <w:kern w:val="2"/>
                <w:szCs w:val="24"/>
              </w:rPr>
              <w:t xml:space="preserve"> </w:t>
            </w:r>
            <w:r w:rsidRPr="00382740">
              <w:rPr>
                <w:color w:val="000000"/>
                <w:kern w:val="2"/>
                <w:szCs w:val="24"/>
              </w:rPr>
              <w:t>įsipareigoja suteikti Pirkėjui draudimo paslaugas, nurodytas draudimo paslaugų techninėje specifikacijoje (toliau – Paslaugos), o Pirkėjas įsipareigoja priimti suteiktas Paslaugas ir atsiskaityti Sutartyje nustatyta tvarka ir terminais.</w:t>
            </w:r>
            <w:r w:rsidR="007D3AE0">
              <w:rPr>
                <w:color w:val="000000"/>
                <w:kern w:val="2"/>
                <w:szCs w:val="24"/>
              </w:rPr>
              <w:t xml:space="preserve"> </w:t>
            </w:r>
            <w:r w:rsidR="00D76DA2" w:rsidRPr="00D76DA2">
              <w:rPr>
                <w:color w:val="000000"/>
                <w:kern w:val="2"/>
                <w:szCs w:val="24"/>
              </w:rPr>
              <w:t>Išsamus Paslaugų aprašymas ir kiti reikalavimai teikiamoms Paslaugoms nustatyti Sutarties priede Nr. 1 „Techninė specifikacija“ (toliau – Techninė specifikacija) ir Sutarties priede Nr. 2 „Pasiūlymas“.</w:t>
            </w:r>
          </w:p>
        </w:tc>
      </w:tr>
      <w:tr w:rsidR="00027B83" w14:paraId="0AD60CA4" w14:textId="77777777" w:rsidTr="00847467">
        <w:trPr>
          <w:gridAfter w:val="1"/>
          <w:wAfter w:w="44" w:type="dxa"/>
          <w:trHeight w:val="300"/>
        </w:trPr>
        <w:tc>
          <w:tcPr>
            <w:tcW w:w="2933" w:type="dxa"/>
            <w:gridSpan w:val="2"/>
          </w:tcPr>
          <w:p w14:paraId="3774F492" w14:textId="77777777" w:rsidR="00027B83" w:rsidRDefault="000B0897">
            <w:pPr>
              <w:rPr>
                <w:b/>
                <w:kern w:val="2"/>
                <w:szCs w:val="24"/>
              </w:rPr>
            </w:pPr>
            <w:r>
              <w:rPr>
                <w:b/>
                <w:kern w:val="2"/>
                <w:szCs w:val="24"/>
              </w:rPr>
              <w:t>3.2. Pirkimo pavadinimas ir numeris</w:t>
            </w:r>
          </w:p>
        </w:tc>
        <w:tc>
          <w:tcPr>
            <w:tcW w:w="6985" w:type="dxa"/>
            <w:gridSpan w:val="3"/>
          </w:tcPr>
          <w:p w14:paraId="1CD74DF2" w14:textId="599BBB8C" w:rsidR="00664745" w:rsidRDefault="00664745" w:rsidP="007B1FF3">
            <w:pPr>
              <w:jc w:val="both"/>
              <w:rPr>
                <w:kern w:val="2"/>
                <w:szCs w:val="24"/>
              </w:rPr>
            </w:pPr>
          </w:p>
        </w:tc>
      </w:tr>
      <w:tr w:rsidR="00027B83" w14:paraId="1D1A6B6A" w14:textId="77777777" w:rsidTr="00847467">
        <w:trPr>
          <w:gridAfter w:val="1"/>
          <w:wAfter w:w="44" w:type="dxa"/>
          <w:trHeight w:val="300"/>
        </w:trPr>
        <w:tc>
          <w:tcPr>
            <w:tcW w:w="2933"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985" w:type="dxa"/>
            <w:gridSpan w:val="3"/>
          </w:tcPr>
          <w:p w14:paraId="4EA4A352" w14:textId="6F99F6D7" w:rsidR="00027B83" w:rsidRDefault="000B0897">
            <w:pPr>
              <w:rPr>
                <w:kern w:val="2"/>
                <w:szCs w:val="24"/>
              </w:rPr>
            </w:pPr>
            <w:r>
              <w:rPr>
                <w:kern w:val="2"/>
                <w:szCs w:val="24"/>
              </w:rPr>
              <w:t>Netaikoma</w:t>
            </w:r>
          </w:p>
        </w:tc>
      </w:tr>
      <w:tr w:rsidR="00027B83" w14:paraId="652A39CA" w14:textId="77777777" w:rsidTr="00847467">
        <w:trPr>
          <w:gridAfter w:val="1"/>
          <w:wAfter w:w="44" w:type="dxa"/>
          <w:trHeight w:val="300"/>
        </w:trPr>
        <w:tc>
          <w:tcPr>
            <w:tcW w:w="9918"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847467">
        <w:trPr>
          <w:gridAfter w:val="1"/>
          <w:wAfter w:w="44" w:type="dxa"/>
          <w:trHeight w:val="300"/>
        </w:trPr>
        <w:tc>
          <w:tcPr>
            <w:tcW w:w="2933" w:type="dxa"/>
            <w:gridSpan w:val="2"/>
          </w:tcPr>
          <w:p w14:paraId="3EF87ADF" w14:textId="3DDD1AA2" w:rsidR="00027B83" w:rsidRDefault="000B0897" w:rsidP="00437055">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w:t>
            </w:r>
            <w:r w:rsidR="00437055">
              <w:rPr>
                <w:b/>
                <w:szCs w:val="24"/>
              </w:rPr>
              <w:t>ą</w:t>
            </w:r>
          </w:p>
        </w:tc>
        <w:tc>
          <w:tcPr>
            <w:tcW w:w="6985" w:type="dxa"/>
            <w:gridSpan w:val="3"/>
          </w:tcPr>
          <w:p w14:paraId="69C6AE54" w14:textId="6951C7D4" w:rsidR="007C4907" w:rsidRPr="00570E85" w:rsidRDefault="00D76DA2" w:rsidP="0003373E">
            <w:pPr>
              <w:tabs>
                <w:tab w:val="left" w:pos="760"/>
              </w:tabs>
              <w:jc w:val="both"/>
              <w:rPr>
                <w:szCs w:val="24"/>
              </w:rPr>
            </w:pPr>
            <w:r w:rsidRPr="00570E85">
              <w:rPr>
                <w:szCs w:val="24"/>
              </w:rPr>
              <w:t xml:space="preserve">Paslaugų </w:t>
            </w:r>
            <w:r w:rsidR="007B1FF3">
              <w:rPr>
                <w:szCs w:val="24"/>
              </w:rPr>
              <w:t>tiekėjas</w:t>
            </w:r>
            <w:r w:rsidR="007B1FF3" w:rsidRPr="00570E85">
              <w:rPr>
                <w:szCs w:val="24"/>
              </w:rPr>
              <w:t xml:space="preserve"> </w:t>
            </w:r>
            <w:r w:rsidRPr="00570E85">
              <w:rPr>
                <w:szCs w:val="24"/>
              </w:rPr>
              <w:t>užtikrina, kad Paslaugų teikimo laikotarpiu bus laikomasi Bendrojo duomenų apsaugos reglamento reikalavimų, nustatančių asmens duomenų tvarkymo reikalavimus</w:t>
            </w:r>
            <w:r w:rsidR="00F40477" w:rsidRPr="00570E85">
              <w:rPr>
                <w:szCs w:val="24"/>
              </w:rPr>
              <w:t>.</w:t>
            </w:r>
          </w:p>
        </w:tc>
      </w:tr>
      <w:tr w:rsidR="00027B83" w14:paraId="6409A4A9" w14:textId="77777777" w:rsidTr="00847467">
        <w:trPr>
          <w:gridAfter w:val="1"/>
          <w:wAfter w:w="44" w:type="dxa"/>
          <w:trHeight w:val="300"/>
        </w:trPr>
        <w:tc>
          <w:tcPr>
            <w:tcW w:w="2933"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985" w:type="dxa"/>
            <w:gridSpan w:val="3"/>
          </w:tcPr>
          <w:p w14:paraId="75A20794" w14:textId="27D1F1CB" w:rsidR="00027B83" w:rsidRDefault="00045DED" w:rsidP="00F40477">
            <w:pPr>
              <w:jc w:val="both"/>
              <w:rPr>
                <w:szCs w:val="24"/>
              </w:rPr>
            </w:pPr>
            <w:r>
              <w:rPr>
                <w:szCs w:val="24"/>
              </w:rPr>
              <w:t>Netaikoma</w:t>
            </w:r>
          </w:p>
        </w:tc>
      </w:tr>
      <w:tr w:rsidR="00027B83" w14:paraId="4D38D397" w14:textId="77777777" w:rsidTr="00847467">
        <w:trPr>
          <w:gridAfter w:val="1"/>
          <w:wAfter w:w="44" w:type="dxa"/>
          <w:trHeight w:val="300"/>
        </w:trPr>
        <w:tc>
          <w:tcPr>
            <w:tcW w:w="2933" w:type="dxa"/>
            <w:gridSpan w:val="2"/>
          </w:tcPr>
          <w:p w14:paraId="60FED6D0" w14:textId="77777777" w:rsidR="00027B83" w:rsidRDefault="000B0897">
            <w:pPr>
              <w:rPr>
                <w:b/>
                <w:kern w:val="2"/>
                <w:szCs w:val="24"/>
              </w:rPr>
            </w:pPr>
            <w:r>
              <w:rPr>
                <w:b/>
                <w:kern w:val="2"/>
                <w:szCs w:val="24"/>
              </w:rPr>
              <w:t>4.3. Užsakymų teikimo tvarka</w:t>
            </w:r>
          </w:p>
        </w:tc>
        <w:tc>
          <w:tcPr>
            <w:tcW w:w="6985" w:type="dxa"/>
            <w:gridSpan w:val="3"/>
          </w:tcPr>
          <w:p w14:paraId="44F02E9B" w14:textId="77AC3CE6" w:rsidR="00027B83" w:rsidRDefault="00AD65AC">
            <w:pPr>
              <w:rPr>
                <w:szCs w:val="24"/>
              </w:rPr>
            </w:pPr>
            <w:r w:rsidRPr="00AD65AC">
              <w:rPr>
                <w:szCs w:val="24"/>
              </w:rPr>
              <w:t>Netaikoma</w:t>
            </w:r>
          </w:p>
        </w:tc>
      </w:tr>
      <w:tr w:rsidR="00027B83" w14:paraId="3A8802D2" w14:textId="77777777" w:rsidTr="00847467">
        <w:trPr>
          <w:gridAfter w:val="1"/>
          <w:wAfter w:w="44" w:type="dxa"/>
          <w:trHeight w:val="787"/>
        </w:trPr>
        <w:tc>
          <w:tcPr>
            <w:tcW w:w="293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985" w:type="dxa"/>
            <w:gridSpan w:val="3"/>
            <w:tcBorders>
              <w:top w:val="single" w:sz="4" w:space="0" w:color="auto"/>
              <w:left w:val="single" w:sz="4" w:space="0" w:color="auto"/>
              <w:bottom w:val="single" w:sz="4" w:space="0" w:color="auto"/>
              <w:right w:val="single" w:sz="4" w:space="0" w:color="auto"/>
            </w:tcBorders>
          </w:tcPr>
          <w:p w14:paraId="6CA61532" w14:textId="3947FE4A" w:rsidR="00027B83" w:rsidRDefault="000B0897" w:rsidP="00437055">
            <w:pPr>
              <w:rPr>
                <w:szCs w:val="24"/>
              </w:rPr>
            </w:pPr>
            <w:r>
              <w:rPr>
                <w:kern w:val="2"/>
                <w:szCs w:val="24"/>
              </w:rPr>
              <w:t>Netaikoma</w:t>
            </w:r>
          </w:p>
        </w:tc>
      </w:tr>
      <w:tr w:rsidR="00027B83" w14:paraId="59F55181" w14:textId="77777777" w:rsidTr="00847467">
        <w:trPr>
          <w:gridAfter w:val="1"/>
          <w:wAfter w:w="44" w:type="dxa"/>
          <w:trHeight w:val="300"/>
        </w:trPr>
        <w:tc>
          <w:tcPr>
            <w:tcW w:w="2933" w:type="dxa"/>
            <w:gridSpan w:val="2"/>
          </w:tcPr>
          <w:p w14:paraId="0EE1132D" w14:textId="77777777" w:rsidR="00027B83" w:rsidRDefault="000B0897">
            <w:pPr>
              <w:rPr>
                <w:b/>
                <w:kern w:val="2"/>
                <w:szCs w:val="24"/>
              </w:rPr>
            </w:pPr>
            <w:r>
              <w:rPr>
                <w:b/>
                <w:kern w:val="2"/>
                <w:szCs w:val="24"/>
              </w:rPr>
              <w:t>4.5. Pateikiami dokumentai</w:t>
            </w:r>
          </w:p>
        </w:tc>
        <w:tc>
          <w:tcPr>
            <w:tcW w:w="6985" w:type="dxa"/>
            <w:gridSpan w:val="3"/>
          </w:tcPr>
          <w:p w14:paraId="6BA95380" w14:textId="42E8A133" w:rsidR="007C4907" w:rsidRPr="007C4907" w:rsidRDefault="00B67A98" w:rsidP="007C4907">
            <w:pPr>
              <w:rPr>
                <w:kern w:val="2"/>
                <w:szCs w:val="24"/>
              </w:rPr>
            </w:pPr>
            <w:r>
              <w:rPr>
                <w:kern w:val="2"/>
                <w:szCs w:val="24"/>
              </w:rPr>
              <w:t>Netaikoma</w:t>
            </w:r>
          </w:p>
        </w:tc>
      </w:tr>
      <w:tr w:rsidR="00027B83" w14:paraId="6DA27131" w14:textId="77777777" w:rsidTr="00847467">
        <w:trPr>
          <w:gridAfter w:val="1"/>
          <w:wAfter w:w="44" w:type="dxa"/>
          <w:trHeight w:val="300"/>
        </w:trPr>
        <w:tc>
          <w:tcPr>
            <w:tcW w:w="9918"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847467">
        <w:trPr>
          <w:gridAfter w:val="1"/>
          <w:wAfter w:w="44" w:type="dxa"/>
          <w:trHeight w:val="300"/>
        </w:trPr>
        <w:tc>
          <w:tcPr>
            <w:tcW w:w="2933"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985" w:type="dxa"/>
            <w:gridSpan w:val="3"/>
          </w:tcPr>
          <w:p w14:paraId="407EB227" w14:textId="3E5EB6A1" w:rsidR="00027B83" w:rsidRDefault="0003373E">
            <w:pPr>
              <w:rPr>
                <w:kern w:val="2"/>
                <w:szCs w:val="24"/>
              </w:rPr>
            </w:pPr>
            <w:r>
              <w:rPr>
                <w:kern w:val="2"/>
                <w:szCs w:val="24"/>
              </w:rPr>
              <w:t>Fiksuotos kainos kainodara.</w:t>
            </w:r>
          </w:p>
          <w:p w14:paraId="3A26B52B" w14:textId="25A94329" w:rsidR="00027B83" w:rsidRDefault="00027B83">
            <w:pPr>
              <w:rPr>
                <w:color w:val="4472C4"/>
                <w:kern w:val="2"/>
                <w:szCs w:val="24"/>
              </w:rPr>
            </w:pPr>
          </w:p>
        </w:tc>
      </w:tr>
      <w:tr w:rsidR="00027B83" w14:paraId="5B9972D4" w14:textId="77777777" w:rsidTr="00847467">
        <w:trPr>
          <w:gridAfter w:val="1"/>
          <w:wAfter w:w="44" w:type="dxa"/>
          <w:trHeight w:val="300"/>
        </w:trPr>
        <w:tc>
          <w:tcPr>
            <w:tcW w:w="2933"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33D0FE0E" w14:textId="47013879" w:rsidR="00027B83" w:rsidRPr="00437055" w:rsidRDefault="00027B83" w:rsidP="00437055">
            <w:pPr>
              <w:jc w:val="both"/>
              <w:rPr>
                <w:b/>
                <w:color w:val="FF0000"/>
                <w:kern w:val="2"/>
                <w:szCs w:val="24"/>
              </w:rPr>
            </w:pPr>
          </w:p>
        </w:tc>
        <w:tc>
          <w:tcPr>
            <w:tcW w:w="6985" w:type="dxa"/>
            <w:gridSpan w:val="3"/>
          </w:tcPr>
          <w:p w14:paraId="73AF3E51" w14:textId="172A3896" w:rsidR="00027B83" w:rsidRPr="000211BC" w:rsidRDefault="000B0897" w:rsidP="007B1FF3">
            <w:pPr>
              <w:jc w:val="both"/>
              <w:rPr>
                <w:szCs w:val="24"/>
              </w:rPr>
            </w:pPr>
            <w:r w:rsidRPr="000211BC">
              <w:rPr>
                <w:kern w:val="2"/>
                <w:szCs w:val="24"/>
              </w:rPr>
              <w:lastRenderedPageBreak/>
              <w:t xml:space="preserve">Pradinės Sutarties vertė yra </w:t>
            </w:r>
            <w:r w:rsidR="00AD65AC">
              <w:rPr>
                <w:kern w:val="2"/>
                <w:szCs w:val="24"/>
              </w:rPr>
              <w:t xml:space="preserve">       </w:t>
            </w:r>
            <w:r w:rsidR="00103AF5" w:rsidRPr="000211BC">
              <w:rPr>
                <w:kern w:val="2"/>
                <w:szCs w:val="24"/>
              </w:rPr>
              <w:t xml:space="preserve"> </w:t>
            </w:r>
            <w:r w:rsidRPr="000211BC">
              <w:rPr>
                <w:kern w:val="2"/>
                <w:szCs w:val="24"/>
              </w:rPr>
              <w:t>Eur (</w:t>
            </w:r>
            <w:r w:rsidR="00AD65AC">
              <w:rPr>
                <w:kern w:val="2"/>
                <w:szCs w:val="24"/>
              </w:rPr>
              <w:t>...)</w:t>
            </w:r>
            <w:r w:rsidRPr="000211BC">
              <w:rPr>
                <w:kern w:val="2"/>
                <w:szCs w:val="24"/>
              </w:rPr>
              <w:t xml:space="preserve"> be PVM.</w:t>
            </w:r>
          </w:p>
          <w:p w14:paraId="431E5070" w14:textId="3C4772E9" w:rsidR="00103AF5" w:rsidRPr="000211BC" w:rsidRDefault="000B0897" w:rsidP="007B1FF3">
            <w:pPr>
              <w:jc w:val="both"/>
              <w:rPr>
                <w:kern w:val="2"/>
                <w:szCs w:val="24"/>
              </w:rPr>
            </w:pPr>
            <w:r w:rsidRPr="000211BC">
              <w:rPr>
                <w:kern w:val="2"/>
                <w:szCs w:val="24"/>
              </w:rPr>
              <w:t>PVM sudaro</w:t>
            </w:r>
            <w:r w:rsidR="00AD65AC">
              <w:rPr>
                <w:kern w:val="2"/>
                <w:szCs w:val="24"/>
              </w:rPr>
              <w:t xml:space="preserve"> 0</w:t>
            </w:r>
            <w:r w:rsidR="00103AF5" w:rsidRPr="000211BC">
              <w:rPr>
                <w:kern w:val="2"/>
                <w:szCs w:val="24"/>
              </w:rPr>
              <w:t xml:space="preserve"> Eur (nulis eurų) </w:t>
            </w:r>
          </w:p>
          <w:p w14:paraId="2510003C" w14:textId="0ACE5559" w:rsidR="00027B83" w:rsidRPr="000211BC" w:rsidRDefault="000B0897" w:rsidP="007B1FF3">
            <w:pPr>
              <w:jc w:val="both"/>
              <w:rPr>
                <w:kern w:val="2"/>
                <w:szCs w:val="24"/>
              </w:rPr>
            </w:pPr>
            <w:r w:rsidRPr="000211BC">
              <w:rPr>
                <w:kern w:val="2"/>
                <w:szCs w:val="24"/>
              </w:rPr>
              <w:t xml:space="preserve">Sutarties kaina yra </w:t>
            </w:r>
            <w:r w:rsidR="00AD65AC">
              <w:rPr>
                <w:kern w:val="2"/>
                <w:szCs w:val="24"/>
              </w:rPr>
              <w:t xml:space="preserve">      </w:t>
            </w:r>
            <w:r w:rsidR="000211BC" w:rsidRPr="000211BC">
              <w:rPr>
                <w:kern w:val="2"/>
                <w:szCs w:val="24"/>
              </w:rPr>
              <w:t xml:space="preserve"> </w:t>
            </w:r>
            <w:r w:rsidR="00103AF5" w:rsidRPr="000211BC">
              <w:rPr>
                <w:kern w:val="2"/>
                <w:szCs w:val="24"/>
              </w:rPr>
              <w:t xml:space="preserve">Eur </w:t>
            </w:r>
            <w:r w:rsidR="000211BC" w:rsidRPr="000211BC">
              <w:rPr>
                <w:kern w:val="2"/>
                <w:szCs w:val="24"/>
              </w:rPr>
              <w:t>(</w:t>
            </w:r>
            <w:r w:rsidR="00AD65AC">
              <w:rPr>
                <w:kern w:val="2"/>
                <w:szCs w:val="24"/>
              </w:rPr>
              <w:t xml:space="preserve"> </w:t>
            </w:r>
            <w:r w:rsidR="000211BC" w:rsidRPr="000211BC">
              <w:rPr>
                <w:kern w:val="2"/>
                <w:szCs w:val="24"/>
              </w:rPr>
              <w:t>)</w:t>
            </w:r>
          </w:p>
          <w:p w14:paraId="579C95AD" w14:textId="4225292E" w:rsidR="00DA031B" w:rsidRPr="000211BC" w:rsidRDefault="007B1FF3" w:rsidP="007B1FF3">
            <w:pPr>
              <w:jc w:val="both"/>
              <w:rPr>
                <w:szCs w:val="24"/>
              </w:rPr>
            </w:pPr>
            <w:r>
              <w:rPr>
                <w:szCs w:val="24"/>
              </w:rPr>
              <w:t>(</w:t>
            </w:r>
            <w:r w:rsidR="00DA031B" w:rsidRPr="000211BC">
              <w:rPr>
                <w:szCs w:val="24"/>
              </w:rPr>
              <w:t xml:space="preserve">Vadovaujantis </w:t>
            </w:r>
            <w:r w:rsidR="00AD65AC" w:rsidRPr="00AD65AC">
              <w:rPr>
                <w:szCs w:val="24"/>
              </w:rPr>
              <w:t>Pridėtinės vertės mokesčio įstatymo 46 straipsniu, draudimo paslaugoms PVM tarifas netaikomas</w:t>
            </w:r>
            <w:r w:rsidR="00DA031B" w:rsidRPr="000211BC">
              <w:rPr>
                <w:szCs w:val="24"/>
              </w:rPr>
              <w:t>)</w:t>
            </w:r>
          </w:p>
          <w:p w14:paraId="71E5CE91" w14:textId="77777777" w:rsidR="00027B83" w:rsidRPr="000211BC" w:rsidRDefault="00027B83">
            <w:pPr>
              <w:rPr>
                <w:kern w:val="2"/>
                <w:szCs w:val="24"/>
              </w:rPr>
            </w:pPr>
          </w:p>
          <w:p w14:paraId="1832898A" w14:textId="26958436" w:rsidR="00027B83" w:rsidRPr="00AD65AC" w:rsidRDefault="00027B83">
            <w:pPr>
              <w:rPr>
                <w:strike/>
                <w:kern w:val="2"/>
                <w:szCs w:val="24"/>
              </w:rPr>
            </w:pPr>
          </w:p>
          <w:p w14:paraId="4C4DB159" w14:textId="1D3D4590" w:rsidR="00027B83" w:rsidRDefault="00027B83" w:rsidP="007B1FF3">
            <w:pPr>
              <w:jc w:val="both"/>
              <w:rPr>
                <w:color w:val="000000"/>
                <w:kern w:val="2"/>
                <w:szCs w:val="24"/>
              </w:rPr>
            </w:pPr>
          </w:p>
        </w:tc>
      </w:tr>
      <w:tr w:rsidR="00027B83" w14:paraId="1A7054EB" w14:textId="77777777" w:rsidTr="00847467">
        <w:trPr>
          <w:gridAfter w:val="1"/>
          <w:wAfter w:w="44" w:type="dxa"/>
          <w:trHeight w:val="300"/>
        </w:trPr>
        <w:tc>
          <w:tcPr>
            <w:tcW w:w="2933" w:type="dxa"/>
            <w:gridSpan w:val="2"/>
          </w:tcPr>
          <w:p w14:paraId="4F2F4A8F" w14:textId="18BC592E" w:rsidR="00027B83" w:rsidRDefault="000B0897">
            <w:pPr>
              <w:rPr>
                <w:b/>
                <w:kern w:val="2"/>
                <w:szCs w:val="24"/>
              </w:rPr>
            </w:pPr>
            <w:r>
              <w:rPr>
                <w:b/>
                <w:kern w:val="2"/>
                <w:szCs w:val="24"/>
              </w:rPr>
              <w:t xml:space="preserve">5.3. Sutarties </w:t>
            </w:r>
            <w:r w:rsidR="004F2543">
              <w:rPr>
                <w:b/>
                <w:kern w:val="2"/>
                <w:szCs w:val="24"/>
              </w:rPr>
              <w:t xml:space="preserve">kainos / </w:t>
            </w:r>
            <w:r>
              <w:rPr>
                <w:b/>
                <w:kern w:val="2"/>
                <w:szCs w:val="24"/>
              </w:rPr>
              <w:t xml:space="preserve">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985" w:type="dxa"/>
            <w:gridSpan w:val="3"/>
          </w:tcPr>
          <w:p w14:paraId="700E8720" w14:textId="4972B9A7" w:rsidR="00027B83" w:rsidRDefault="000B0897">
            <w:pPr>
              <w:rPr>
                <w:szCs w:val="24"/>
              </w:rPr>
            </w:pPr>
            <w:r>
              <w:rPr>
                <w:kern w:val="2"/>
                <w:szCs w:val="24"/>
              </w:rPr>
              <w:t>Sutarties</w:t>
            </w:r>
            <w:r w:rsidR="002C3D5C">
              <w:rPr>
                <w:kern w:val="2"/>
                <w:szCs w:val="24"/>
              </w:rPr>
              <w:t xml:space="preserve"> kaina /</w:t>
            </w:r>
            <w:r>
              <w:rPr>
                <w:kern w:val="2"/>
                <w:szCs w:val="24"/>
              </w:rPr>
              <w:t xml:space="preserve"> </w:t>
            </w:r>
            <w:r w:rsidRPr="002C3D5C">
              <w:rPr>
                <w:kern w:val="2"/>
                <w:szCs w:val="24"/>
              </w:rPr>
              <w:t xml:space="preserve">įkainiai bus </w:t>
            </w:r>
            <w:r>
              <w:rPr>
                <w:kern w:val="2"/>
                <w:szCs w:val="24"/>
              </w:rPr>
              <w:t>perskaičiuojami:</w:t>
            </w:r>
          </w:p>
          <w:p w14:paraId="7862C956" w14:textId="37325A40" w:rsidR="00027B83" w:rsidRPr="004F2543" w:rsidRDefault="000B0897">
            <w:pPr>
              <w:rPr>
                <w:kern w:val="2"/>
                <w:szCs w:val="24"/>
              </w:rPr>
            </w:pPr>
            <w:r>
              <w:rPr>
                <w:kern w:val="2"/>
                <w:szCs w:val="24"/>
              </w:rPr>
              <w:t xml:space="preserve">5.3.1. </w:t>
            </w:r>
            <w:r w:rsidR="0003373E">
              <w:rPr>
                <w:kern w:val="2"/>
                <w:szCs w:val="24"/>
              </w:rPr>
              <w:t>netaikoma</w:t>
            </w:r>
            <w:r w:rsidRPr="004F2543">
              <w:rPr>
                <w:kern w:val="2"/>
                <w:szCs w:val="24"/>
              </w:rPr>
              <w:t>;</w:t>
            </w:r>
          </w:p>
          <w:p w14:paraId="00D2EC0C" w14:textId="47DE860E" w:rsidR="00027B83" w:rsidRPr="004F2543" w:rsidRDefault="000B0897">
            <w:pPr>
              <w:rPr>
                <w:kern w:val="2"/>
                <w:szCs w:val="24"/>
              </w:rPr>
            </w:pPr>
            <w:r w:rsidRPr="004F2543">
              <w:rPr>
                <w:kern w:val="2"/>
                <w:szCs w:val="24"/>
              </w:rPr>
              <w:t>5.3.2.</w:t>
            </w:r>
            <w:r w:rsidR="00EC01A2" w:rsidRPr="004F2543">
              <w:rPr>
                <w:kern w:val="2"/>
                <w:szCs w:val="24"/>
              </w:rPr>
              <w:t xml:space="preserve"> netaikoma</w:t>
            </w:r>
            <w:r w:rsidR="004F2543" w:rsidRPr="004F2543">
              <w:rPr>
                <w:kern w:val="2"/>
                <w:szCs w:val="24"/>
              </w:rPr>
              <w:t>;</w:t>
            </w:r>
          </w:p>
          <w:p w14:paraId="36B628F4" w14:textId="77777777" w:rsidR="00027B83" w:rsidRPr="004F2543" w:rsidRDefault="000B0897">
            <w:pPr>
              <w:rPr>
                <w:kern w:val="2"/>
                <w:szCs w:val="24"/>
              </w:rPr>
            </w:pPr>
            <w:r w:rsidRPr="004F2543">
              <w:rPr>
                <w:kern w:val="2"/>
                <w:szCs w:val="24"/>
              </w:rPr>
              <w:t>5.3.3. dėl kainų lygio pokyčio;</w:t>
            </w:r>
          </w:p>
          <w:p w14:paraId="054DF302" w14:textId="3EC995D6" w:rsidR="00027B83" w:rsidRDefault="000B0897">
            <w:pPr>
              <w:rPr>
                <w:color w:val="FF0000"/>
                <w:kern w:val="2"/>
                <w:szCs w:val="24"/>
              </w:rPr>
            </w:pPr>
            <w:r w:rsidRPr="004F2543">
              <w:rPr>
                <w:kern w:val="2"/>
                <w:szCs w:val="24"/>
              </w:rPr>
              <w:t xml:space="preserve">5.3.4. </w:t>
            </w:r>
            <w:r w:rsidR="004F2543" w:rsidRPr="004F2543">
              <w:rPr>
                <w:kern w:val="2"/>
                <w:szCs w:val="24"/>
              </w:rPr>
              <w:t>netaikoma.</w:t>
            </w:r>
          </w:p>
        </w:tc>
      </w:tr>
      <w:tr w:rsidR="00027B83" w14:paraId="6AC8D1FA" w14:textId="77777777" w:rsidTr="00847467">
        <w:trPr>
          <w:gridAfter w:val="1"/>
          <w:wAfter w:w="44" w:type="dxa"/>
          <w:trHeight w:val="300"/>
        </w:trPr>
        <w:tc>
          <w:tcPr>
            <w:tcW w:w="2933" w:type="dxa"/>
            <w:gridSpan w:val="2"/>
          </w:tcPr>
          <w:p w14:paraId="62766FE5" w14:textId="68FEF9A7" w:rsidR="00027B83" w:rsidRDefault="000B0897">
            <w:pPr>
              <w:rPr>
                <w:b/>
                <w:kern w:val="2"/>
                <w:szCs w:val="24"/>
              </w:rPr>
            </w:pPr>
            <w:r>
              <w:rPr>
                <w:b/>
                <w:kern w:val="2"/>
                <w:szCs w:val="24"/>
              </w:rPr>
              <w:t xml:space="preserve">5.3.1. Sutarties </w:t>
            </w:r>
            <w:r w:rsidR="004F2543">
              <w:rPr>
                <w:b/>
                <w:kern w:val="2"/>
                <w:szCs w:val="24"/>
              </w:rPr>
              <w:t xml:space="preserve">kainos / </w:t>
            </w:r>
            <w:r>
              <w:rPr>
                <w:b/>
                <w:kern w:val="2"/>
                <w:szCs w:val="24"/>
              </w:rPr>
              <w:t>įkainių peržiūra dėl PVM tarifo pasikeitimo</w:t>
            </w:r>
          </w:p>
        </w:tc>
        <w:tc>
          <w:tcPr>
            <w:tcW w:w="6985" w:type="dxa"/>
            <w:gridSpan w:val="3"/>
          </w:tcPr>
          <w:p w14:paraId="74AF8AB1" w14:textId="39EB269F" w:rsidR="00027B83" w:rsidRDefault="000B0897" w:rsidP="007B1FF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4F2543">
              <w:rPr>
                <w:kern w:val="2"/>
                <w:szCs w:val="24"/>
              </w:rPr>
              <w:t xml:space="preserve">iems </w:t>
            </w:r>
            <w:r>
              <w:rPr>
                <w:kern w:val="2"/>
                <w:szCs w:val="24"/>
              </w:rPr>
              <w:t>įkainiams, įkainiai perskaičiuojami nekeičiant P</w:t>
            </w:r>
            <w:r>
              <w:rPr>
                <w:szCs w:val="24"/>
              </w:rPr>
              <w:t>aslaugų</w:t>
            </w:r>
            <w:r>
              <w:rPr>
                <w:kern w:val="2"/>
                <w:szCs w:val="24"/>
              </w:rPr>
              <w:t xml:space="preserve"> įkainio be PVM.</w:t>
            </w:r>
          </w:p>
          <w:p w14:paraId="0D6894BA" w14:textId="77777777" w:rsidR="00027B83" w:rsidRDefault="00027B83" w:rsidP="007B1FF3">
            <w:pPr>
              <w:jc w:val="both"/>
              <w:rPr>
                <w:kern w:val="2"/>
                <w:szCs w:val="24"/>
              </w:rPr>
            </w:pPr>
          </w:p>
          <w:p w14:paraId="52C4027B" w14:textId="74F89743" w:rsidR="00027B83" w:rsidRDefault="000B0897" w:rsidP="007B1FF3">
            <w:pPr>
              <w:jc w:val="both"/>
              <w:rPr>
                <w:color w:val="FF0000"/>
                <w:kern w:val="2"/>
                <w:szCs w:val="24"/>
              </w:rPr>
            </w:pPr>
            <w:r>
              <w:rPr>
                <w:kern w:val="2"/>
                <w:szCs w:val="24"/>
              </w:rPr>
              <w:t xml:space="preserve">Perskaičiavimas įforminamas Susitarimu ne vėliau kaip per </w:t>
            </w:r>
            <w:r w:rsidR="002C3D5C">
              <w:rPr>
                <w:kern w:val="2"/>
                <w:szCs w:val="24"/>
              </w:rPr>
              <w:t>14</w:t>
            </w:r>
            <w:r w:rsidR="007B1FF3">
              <w:rPr>
                <w:kern w:val="2"/>
                <w:szCs w:val="24"/>
              </w:rPr>
              <w:t> </w:t>
            </w:r>
            <w:r w:rsidR="002C3D5C">
              <w:rPr>
                <w:kern w:val="2"/>
                <w:szCs w:val="24"/>
              </w:rPr>
              <w:t xml:space="preserve">(keturiolika) kalendorinių dienų </w:t>
            </w:r>
            <w:r>
              <w:rPr>
                <w:kern w:val="2"/>
                <w:szCs w:val="24"/>
              </w:rPr>
              <w:t xml:space="preserve">nuo PVM mokėjimą reglamentuojančių teisės aktų pasikeitimo, kuris tampa neatskiriama Sutarties dalimi. </w:t>
            </w:r>
          </w:p>
          <w:p w14:paraId="44A00C30" w14:textId="77777777" w:rsidR="00027B83" w:rsidRDefault="00027B83" w:rsidP="007B1FF3">
            <w:pPr>
              <w:jc w:val="both"/>
              <w:rPr>
                <w:kern w:val="2"/>
                <w:szCs w:val="24"/>
              </w:rPr>
            </w:pPr>
          </w:p>
          <w:p w14:paraId="4B006FAB" w14:textId="3C7C5ACB" w:rsidR="00027B83" w:rsidRDefault="000B0897" w:rsidP="007B1FF3">
            <w:pPr>
              <w:jc w:val="both"/>
              <w:rPr>
                <w:szCs w:val="24"/>
              </w:rPr>
            </w:pPr>
            <w:r>
              <w:rPr>
                <w:kern w:val="2"/>
                <w:szCs w:val="24"/>
              </w:rPr>
              <w:t>Perskaičiuot</w:t>
            </w:r>
            <w:r w:rsidR="004F2543">
              <w:rPr>
                <w:kern w:val="2"/>
                <w:szCs w:val="24"/>
              </w:rPr>
              <w:t xml:space="preserve">i </w:t>
            </w:r>
            <w:r>
              <w:rPr>
                <w:kern w:val="2"/>
                <w:szCs w:val="24"/>
              </w:rPr>
              <w:t>įkainiai įforminam</w:t>
            </w:r>
            <w:r w:rsidR="004F2543">
              <w:rPr>
                <w:kern w:val="2"/>
                <w:szCs w:val="24"/>
              </w:rPr>
              <w:t>i</w:t>
            </w:r>
            <w:r>
              <w:rPr>
                <w:kern w:val="2"/>
                <w:szCs w:val="24"/>
              </w:rPr>
              <w:t xml:space="preserve"> Susitarimu ir turi būti taikom</w:t>
            </w:r>
            <w:r w:rsidR="004F2543">
              <w:rPr>
                <w:kern w:val="2"/>
                <w:szCs w:val="24"/>
              </w:rPr>
              <w:t>i</w:t>
            </w:r>
            <w:r>
              <w:rPr>
                <w:kern w:val="2"/>
                <w:szCs w:val="24"/>
              </w:rPr>
              <w:t xml:space="preserve"> nuo naujo PVM įvedimo datos (nepriklausomai nuo to, kada pasirašytas Susitarimas).</w:t>
            </w:r>
          </w:p>
        </w:tc>
      </w:tr>
      <w:tr w:rsidR="00027B83" w14:paraId="6AF9A9F1" w14:textId="77777777" w:rsidTr="00847467">
        <w:trPr>
          <w:gridAfter w:val="1"/>
          <w:wAfter w:w="44" w:type="dxa"/>
          <w:trHeight w:val="300"/>
        </w:trPr>
        <w:tc>
          <w:tcPr>
            <w:tcW w:w="2933" w:type="dxa"/>
            <w:gridSpan w:val="2"/>
          </w:tcPr>
          <w:p w14:paraId="352C6260" w14:textId="37E1B58F" w:rsidR="00027B83" w:rsidRDefault="000B0897">
            <w:pPr>
              <w:rPr>
                <w:szCs w:val="24"/>
              </w:rPr>
            </w:pPr>
            <w:r>
              <w:rPr>
                <w:b/>
                <w:bCs/>
                <w:kern w:val="2"/>
                <w:szCs w:val="24"/>
              </w:rPr>
              <w:t>5.3.2.</w:t>
            </w:r>
            <w:r>
              <w:rPr>
                <w:kern w:val="2"/>
                <w:szCs w:val="24"/>
              </w:rPr>
              <w:t xml:space="preserve"> </w:t>
            </w:r>
            <w:r>
              <w:rPr>
                <w:b/>
                <w:bCs/>
                <w:kern w:val="2"/>
                <w:szCs w:val="24"/>
              </w:rPr>
              <w:t xml:space="preserve">Sutarties </w:t>
            </w:r>
            <w:r w:rsidR="004F2543">
              <w:rPr>
                <w:b/>
                <w:kern w:val="2"/>
                <w:szCs w:val="24"/>
              </w:rPr>
              <w:t xml:space="preserve">kainos / </w:t>
            </w:r>
            <w:r>
              <w:rPr>
                <w:b/>
                <w:bCs/>
                <w:kern w:val="2"/>
                <w:szCs w:val="24"/>
              </w:rPr>
              <w:t>įkainių peržiūra dėl kitų mokesčių, lemiančių Paslaugų įkainių pokytį, pasikeitimo</w:t>
            </w:r>
          </w:p>
        </w:tc>
        <w:tc>
          <w:tcPr>
            <w:tcW w:w="6985" w:type="dxa"/>
            <w:gridSpan w:val="3"/>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71BA498B" w:rsidR="00027B83" w:rsidRDefault="00027B83">
            <w:pPr>
              <w:rPr>
                <w:szCs w:val="24"/>
              </w:rPr>
            </w:pPr>
          </w:p>
        </w:tc>
      </w:tr>
      <w:tr w:rsidR="00027B83" w14:paraId="3158E5C4" w14:textId="77777777" w:rsidTr="00847467">
        <w:trPr>
          <w:gridAfter w:val="1"/>
          <w:wAfter w:w="44" w:type="dxa"/>
          <w:trHeight w:val="300"/>
        </w:trPr>
        <w:tc>
          <w:tcPr>
            <w:tcW w:w="2933" w:type="dxa"/>
            <w:gridSpan w:val="2"/>
          </w:tcPr>
          <w:p w14:paraId="06F972CC" w14:textId="57DF9847" w:rsidR="00027B83" w:rsidRDefault="000B0897">
            <w:pPr>
              <w:rPr>
                <w:b/>
                <w:kern w:val="2"/>
                <w:szCs w:val="24"/>
              </w:rPr>
            </w:pPr>
            <w:r>
              <w:rPr>
                <w:b/>
                <w:kern w:val="2"/>
                <w:szCs w:val="24"/>
              </w:rPr>
              <w:t xml:space="preserve">5.3.3. Sutarties </w:t>
            </w:r>
            <w:r w:rsidR="004F2543">
              <w:rPr>
                <w:b/>
                <w:kern w:val="2"/>
                <w:szCs w:val="24"/>
              </w:rPr>
              <w:t xml:space="preserve">kainos / </w:t>
            </w:r>
            <w:r>
              <w:rPr>
                <w:b/>
                <w:kern w:val="2"/>
                <w:szCs w:val="24"/>
              </w:rPr>
              <w:t>įkainių peržiūra dėl kainų lygio pokyčio</w:t>
            </w:r>
          </w:p>
          <w:p w14:paraId="2AB5B37C" w14:textId="77777777" w:rsidR="00027B83" w:rsidRDefault="00027B83">
            <w:pPr>
              <w:rPr>
                <w:kern w:val="2"/>
                <w:szCs w:val="24"/>
              </w:rPr>
            </w:pPr>
          </w:p>
          <w:p w14:paraId="17B35871" w14:textId="46A49341" w:rsidR="00027B83" w:rsidRDefault="00027B83">
            <w:pPr>
              <w:rPr>
                <w:b/>
                <w:kern w:val="2"/>
                <w:szCs w:val="24"/>
              </w:rPr>
            </w:pPr>
          </w:p>
        </w:tc>
        <w:tc>
          <w:tcPr>
            <w:tcW w:w="6985" w:type="dxa"/>
            <w:gridSpan w:val="3"/>
          </w:tcPr>
          <w:p w14:paraId="376015ED" w14:textId="379E093A" w:rsidR="00027B83" w:rsidRDefault="000B0897" w:rsidP="007B1FF3">
            <w:pPr>
              <w:jc w:val="both"/>
              <w:rPr>
                <w:szCs w:val="24"/>
              </w:rPr>
            </w:pPr>
            <w:r>
              <w:rPr>
                <w:color w:val="000000"/>
                <w:szCs w:val="24"/>
              </w:rPr>
              <w:t>5.3.3.1. Bet</w:t>
            </w:r>
            <w:r>
              <w:rPr>
                <w:szCs w:val="24"/>
              </w:rPr>
              <w:t xml:space="preserve"> kuri Sutarties </w:t>
            </w:r>
            <w:r w:rsidRPr="002C3D5C">
              <w:rPr>
                <w:szCs w:val="24"/>
              </w:rPr>
              <w:t xml:space="preserve">Šalis Sutarties galiojimo metu turi teisę inicijuoti įkainių peržiūrą (keitimą) ne anksčiau kaip po </w:t>
            </w:r>
            <w:r w:rsidR="002C3D5C" w:rsidRPr="002C3D5C">
              <w:rPr>
                <w:szCs w:val="24"/>
              </w:rPr>
              <w:t>6 (šešių mėnesių)</w:t>
            </w:r>
            <w:r w:rsidRPr="002C3D5C">
              <w:rPr>
                <w:szCs w:val="24"/>
              </w:rPr>
              <w:t xml:space="preserve"> nuo Sutarties įsigaliojimo dienos (jeigu peržiūra jau buvo atlikta – nuo Susitarimo dėl paskutinio perskaičiavimo pagal šį Specialiųjų </w:t>
            </w:r>
            <w:r>
              <w:rPr>
                <w:szCs w:val="24"/>
              </w:rPr>
              <w:t xml:space="preserve">sąlygų punktą įsigaliojimo dienos), jeigu Vartojimo prekių ir paslaugų kainų pokytis (k), apskaičiuotas kaip nustatyta 5.3.3.6 punkte, </w:t>
            </w:r>
            <w:r w:rsidRPr="004F2543">
              <w:rPr>
                <w:szCs w:val="24"/>
              </w:rPr>
              <w:t>viršija 5 procentus</w:t>
            </w:r>
            <w:r>
              <w:rPr>
                <w:szCs w:val="24"/>
              </w:rPr>
              <w:t xml:space="preserve">. </w:t>
            </w:r>
            <w:r w:rsidR="004F2543">
              <w:rPr>
                <w:szCs w:val="24"/>
              </w:rPr>
              <w:t>Į</w:t>
            </w:r>
            <w:r w:rsidRPr="002C3D5C">
              <w:rPr>
                <w:szCs w:val="24"/>
              </w:rPr>
              <w:t xml:space="preserve">kainių peržiūra </w:t>
            </w:r>
            <w:r>
              <w:rPr>
                <w:szCs w:val="24"/>
              </w:rPr>
              <w:t xml:space="preserve">atliekama ne rečiau kaip kas </w:t>
            </w:r>
            <w:r w:rsidR="002C3D5C">
              <w:rPr>
                <w:szCs w:val="24"/>
              </w:rPr>
              <w:t xml:space="preserve">6 (šeši) </w:t>
            </w:r>
            <w:r>
              <w:rPr>
                <w:szCs w:val="24"/>
              </w:rPr>
              <w:t>mėnesiai.</w:t>
            </w:r>
          </w:p>
          <w:p w14:paraId="7C35FEC9" w14:textId="1A13A0F1" w:rsidR="00027B83" w:rsidRDefault="000B0897" w:rsidP="007B1FF3">
            <w:pPr>
              <w:jc w:val="both"/>
              <w:rPr>
                <w:color w:val="000000"/>
                <w:kern w:val="2"/>
                <w:szCs w:val="24"/>
                <w:shd w:val="clear" w:color="auto" w:fill="FFFFFF"/>
              </w:rPr>
            </w:pPr>
            <w:r>
              <w:rPr>
                <w:kern w:val="2"/>
                <w:szCs w:val="24"/>
              </w:rPr>
              <w:t xml:space="preserve">5.3.3.2. </w:t>
            </w:r>
            <w:r w:rsidR="004F2543">
              <w:rPr>
                <w:kern w:val="2"/>
                <w:szCs w:val="24"/>
              </w:rPr>
              <w:t>Į</w:t>
            </w:r>
            <w:r w:rsidRPr="002C3D5C">
              <w:rPr>
                <w:kern w:val="2"/>
                <w:szCs w:val="24"/>
                <w:shd w:val="clear" w:color="auto" w:fill="FFFFFF"/>
              </w:rPr>
              <w:t xml:space="preserve">kainiai </w:t>
            </w:r>
            <w:r>
              <w:rPr>
                <w:color w:val="000000"/>
                <w:kern w:val="2"/>
                <w:szCs w:val="24"/>
                <w:shd w:val="clear" w:color="auto" w:fill="FFFFFF"/>
              </w:rPr>
              <w:t xml:space="preserve">peržiūrimi tik tai Sutarties daliai, kuri nėra išpirkta, t. y. Paslaugoms, kurios nėra priimtos ir apmokėtos. Vėlesnė </w:t>
            </w:r>
            <w:r w:rsidRPr="002C3D5C">
              <w:rPr>
                <w:kern w:val="2"/>
                <w:szCs w:val="24"/>
                <w:shd w:val="clear" w:color="auto" w:fill="FFFFFF"/>
              </w:rPr>
              <w:t xml:space="preserve">įkainių peržiūra </w:t>
            </w:r>
            <w:r>
              <w:rPr>
                <w:color w:val="000000"/>
                <w:kern w:val="2"/>
                <w:szCs w:val="24"/>
                <w:shd w:val="clear" w:color="auto" w:fill="FFFFFF"/>
              </w:rPr>
              <w:t>negali apimti laikotarpio, už kurį jau buvo atlikta peržiūra.</w:t>
            </w:r>
          </w:p>
          <w:p w14:paraId="3E7C4F1E" w14:textId="7E120002" w:rsidR="00027B83" w:rsidRDefault="000B0897" w:rsidP="007B1FF3">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C3D5C">
              <w:rPr>
                <w:kern w:val="2"/>
                <w:szCs w:val="24"/>
                <w:shd w:val="clear" w:color="auto" w:fill="FFFFFF"/>
              </w:rPr>
              <w:t>įkainiai nėra perskaičiuojami dėl kainų lygio kilimo (gali būti mažinami</w:t>
            </w:r>
            <w:r>
              <w:rPr>
                <w:color w:val="000000"/>
                <w:kern w:val="2"/>
                <w:szCs w:val="24"/>
                <w:shd w:val="clear" w:color="auto" w:fill="FFFFFF"/>
              </w:rPr>
              <w:t>, tačiau negali būti didinami).</w:t>
            </w:r>
          </w:p>
          <w:p w14:paraId="41F41388" w14:textId="1397515A" w:rsidR="00027B83" w:rsidRDefault="000B0897" w:rsidP="007B1FF3">
            <w:pPr>
              <w:jc w:val="both"/>
              <w:rPr>
                <w:color w:val="000000"/>
                <w:kern w:val="2"/>
                <w:szCs w:val="24"/>
                <w:shd w:val="clear" w:color="auto" w:fill="FFFFFF"/>
              </w:rPr>
            </w:pPr>
            <w:r>
              <w:rPr>
                <w:color w:val="000000"/>
                <w:kern w:val="2"/>
                <w:szCs w:val="24"/>
              </w:rPr>
              <w:t xml:space="preserve">5.3.3.4. Atlikdamos </w:t>
            </w:r>
            <w:r w:rsidRPr="002C3D5C">
              <w:rPr>
                <w:kern w:val="2"/>
                <w:szCs w:val="24"/>
              </w:rPr>
              <w:t xml:space="preserve">įkainių peržiūrą </w:t>
            </w:r>
            <w:r w:rsidRPr="002C3D5C">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w:t>
            </w:r>
            <w:r w:rsidRPr="002C3D5C">
              <w:rPr>
                <w:kern w:val="2"/>
                <w:szCs w:val="24"/>
                <w:shd w:val="clear" w:color="auto" w:fill="FFFFFF"/>
              </w:rPr>
              <w:t xml:space="preserve">Šalies </w:t>
            </w:r>
            <w:r w:rsidR="002C3D5C">
              <w:rPr>
                <w:kern w:val="2"/>
                <w:szCs w:val="24"/>
                <w:shd w:val="clear" w:color="auto" w:fill="FFFFFF"/>
              </w:rPr>
              <w:t>ne</w:t>
            </w:r>
            <w:r w:rsidRPr="002C3D5C">
              <w:rPr>
                <w:kern w:val="2"/>
                <w:szCs w:val="24"/>
                <w:shd w:val="clear" w:color="auto" w:fill="FFFFFF"/>
              </w:rPr>
              <w:t xml:space="preserve">reikalaujama </w:t>
            </w:r>
            <w:r w:rsidRPr="002C3D5C">
              <w:rPr>
                <w:kern w:val="2"/>
                <w:szCs w:val="24"/>
                <w:shd w:val="clear" w:color="auto" w:fill="FFFFFF"/>
              </w:rPr>
              <w:lastRenderedPageBreak/>
              <w:t xml:space="preserve">pateikti </w:t>
            </w:r>
            <w:r>
              <w:rPr>
                <w:color w:val="000000"/>
                <w:kern w:val="2"/>
                <w:szCs w:val="24"/>
                <w:shd w:val="clear" w:color="auto" w:fill="FFFFFF"/>
              </w:rPr>
              <w:t>oficialaus Valstybės duomenų agentūros ar kitos institucijos išduoto dokumento ar patvirtinimo.</w:t>
            </w:r>
          </w:p>
          <w:p w14:paraId="4B9E15E2" w14:textId="1255BA7E" w:rsidR="00027B83" w:rsidRDefault="000B0897" w:rsidP="007B1FF3">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4F2543">
              <w:rPr>
                <w:color w:val="000000"/>
                <w:kern w:val="2"/>
                <w:szCs w:val="24"/>
                <w:shd w:val="clear" w:color="auto" w:fill="FFFFFF"/>
              </w:rPr>
              <w:t>us</w:t>
            </w:r>
            <w:r w:rsidRPr="0046324F">
              <w:rPr>
                <w:kern w:val="2"/>
                <w:szCs w:val="24"/>
                <w:shd w:val="clear" w:color="auto" w:fill="FFFFFF"/>
              </w:rPr>
              <w:t xml:space="preserve"> įkainius, </w:t>
            </w:r>
            <w:r>
              <w:rPr>
                <w:color w:val="000000"/>
                <w:kern w:val="2"/>
                <w:szCs w:val="24"/>
                <w:shd w:val="clear" w:color="auto" w:fill="FFFFFF"/>
              </w:rPr>
              <w:t>perskaičiuotą Pradinės Sutarties vertę.</w:t>
            </w:r>
          </w:p>
          <w:p w14:paraId="0ABA51E7" w14:textId="7DE02992" w:rsidR="00027B83" w:rsidRDefault="000B0897" w:rsidP="007B1FF3">
            <w:pPr>
              <w:jc w:val="both"/>
              <w:rPr>
                <w:color w:val="000000"/>
                <w:szCs w:val="24"/>
              </w:rPr>
            </w:pPr>
            <w:r>
              <w:rPr>
                <w:color w:val="000000"/>
                <w:kern w:val="2"/>
                <w:szCs w:val="24"/>
                <w:shd w:val="clear" w:color="auto" w:fill="FFFFFF"/>
              </w:rPr>
              <w:t>5.3.3.6. Nauj</w:t>
            </w:r>
            <w:r w:rsidR="0046324F">
              <w:rPr>
                <w:color w:val="000000"/>
                <w:kern w:val="2"/>
                <w:szCs w:val="24"/>
                <w:shd w:val="clear" w:color="auto" w:fill="FFFFFF"/>
              </w:rPr>
              <w:t xml:space="preserve">i </w:t>
            </w:r>
            <w:r w:rsidRPr="0046324F">
              <w:rPr>
                <w:kern w:val="2"/>
                <w:szCs w:val="24"/>
                <w:shd w:val="clear" w:color="auto" w:fill="FFFFFF"/>
              </w:rPr>
              <w:t>įkainiai a</w:t>
            </w:r>
            <w:r>
              <w:rPr>
                <w:color w:val="000000"/>
                <w:kern w:val="2"/>
                <w:szCs w:val="24"/>
                <w:shd w:val="clear" w:color="auto" w:fill="FFFFFF"/>
              </w:rPr>
              <w:t>pskaičiuojami pagal žemiau pateiktą formulę:</w:t>
            </w:r>
          </w:p>
          <w:p w14:paraId="68C26D5F" w14:textId="4B4AC0EC" w:rsidR="00027B83" w:rsidRPr="0046324F" w:rsidRDefault="00000000" w:rsidP="007B1FF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w:t>
            </w:r>
            <w:r w:rsidR="000B0897" w:rsidRPr="0046324F">
              <w:rPr>
                <w:kern w:val="2"/>
                <w:szCs w:val="24"/>
              </w:rPr>
              <w:t>–</w:t>
            </w:r>
            <w:r w:rsidR="0046324F" w:rsidRPr="0046324F">
              <w:rPr>
                <w:kern w:val="2"/>
                <w:szCs w:val="24"/>
              </w:rPr>
              <w:t xml:space="preserve"> </w:t>
            </w:r>
            <w:r w:rsidR="000B0897" w:rsidRPr="0046324F">
              <w:rPr>
                <w:kern w:val="2"/>
                <w:szCs w:val="24"/>
              </w:rPr>
              <w:t xml:space="preserve">įkainis </w:t>
            </w:r>
            <w:r w:rsidR="000B0897">
              <w:rPr>
                <w:kern w:val="2"/>
                <w:szCs w:val="24"/>
              </w:rPr>
              <w:t xml:space="preserve">(Eur be PVM) (jei peržiūra jau buvo atlikta, tai po </w:t>
            </w:r>
            <w:r w:rsidR="000B0897" w:rsidRPr="0046324F">
              <w:rPr>
                <w:kern w:val="2"/>
                <w:szCs w:val="24"/>
              </w:rPr>
              <w:t>paskutinio perskaičiavimo)</w:t>
            </w:r>
          </w:p>
          <w:p w14:paraId="05EACD40" w14:textId="44B5CC5F" w:rsidR="00027B83" w:rsidRDefault="000B0897" w:rsidP="007B1FF3">
            <w:pPr>
              <w:jc w:val="both"/>
              <w:textAlignment w:val="baseline"/>
              <w:rPr>
                <w:szCs w:val="24"/>
              </w:rPr>
            </w:pPr>
            <w:r w:rsidRPr="0046324F">
              <w:rPr>
                <w:kern w:val="2"/>
                <w:szCs w:val="24"/>
              </w:rPr>
              <w:t>a</w:t>
            </w:r>
            <w:r w:rsidRPr="0046324F">
              <w:rPr>
                <w:kern w:val="2"/>
                <w:szCs w:val="24"/>
                <w:vertAlign w:val="subscript"/>
              </w:rPr>
              <w:t>1</w:t>
            </w:r>
            <w:r w:rsidRPr="0046324F">
              <w:rPr>
                <w:kern w:val="2"/>
                <w:szCs w:val="24"/>
              </w:rPr>
              <w:t xml:space="preserve"> – perskaičiuota</w:t>
            </w:r>
            <w:r w:rsidR="0046324F" w:rsidRPr="0046324F">
              <w:rPr>
                <w:kern w:val="2"/>
                <w:szCs w:val="24"/>
              </w:rPr>
              <w:t>s</w:t>
            </w:r>
            <w:r w:rsidRPr="0046324F">
              <w:rPr>
                <w:kern w:val="2"/>
                <w:szCs w:val="24"/>
              </w:rPr>
              <w:t xml:space="preserve"> (pakeista</w:t>
            </w:r>
            <w:r w:rsidR="0046324F" w:rsidRPr="0046324F">
              <w:rPr>
                <w:kern w:val="2"/>
                <w:szCs w:val="24"/>
              </w:rPr>
              <w:t>s</w:t>
            </w:r>
            <w:r w:rsidRPr="0046324F">
              <w:rPr>
                <w:kern w:val="2"/>
                <w:szCs w:val="24"/>
              </w:rPr>
              <w:t xml:space="preserve">) įkainis </w:t>
            </w:r>
            <w:r>
              <w:rPr>
                <w:kern w:val="2"/>
                <w:szCs w:val="24"/>
              </w:rPr>
              <w:t>(Eur be PVM)</w:t>
            </w:r>
          </w:p>
          <w:p w14:paraId="1BD0CDC5" w14:textId="50FDE588" w:rsidR="00027B83" w:rsidRDefault="000B0897" w:rsidP="007B1FF3">
            <w:pPr>
              <w:jc w:val="both"/>
              <w:textAlignment w:val="baseline"/>
              <w:rPr>
                <w:szCs w:val="24"/>
              </w:rPr>
            </w:pPr>
            <w:r>
              <w:rPr>
                <w:kern w:val="2"/>
                <w:szCs w:val="24"/>
              </w:rPr>
              <w:t>k – pagal vartotojų kainų indeksą</w:t>
            </w:r>
            <w:r w:rsidR="0046324F">
              <w:rPr>
                <w:rFonts w:eastAsia="Calibri"/>
              </w:rPr>
              <w:t xml:space="preserve"> </w:t>
            </w:r>
            <w:r>
              <w:rPr>
                <w:kern w:val="2"/>
                <w:szCs w:val="24"/>
              </w:rPr>
              <w:t>apskaičiuotas Vartojimo prekių ir paslaugų kainų pokytis (padidėjimas arba sumažėjimas) (%). „k“ reikšmė skaičiuojama pagal formulę:</w:t>
            </w:r>
          </w:p>
          <w:p w14:paraId="3472B6EA" w14:textId="77777777" w:rsidR="00027B83" w:rsidRDefault="000B0897" w:rsidP="007B1FF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375B6B0C" w:rsidR="00027B83" w:rsidRDefault="000B0897" w:rsidP="007B1FF3">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w:t>
            </w:r>
            <w:r w:rsidRPr="0046324F">
              <w:rPr>
                <w:kern w:val="2"/>
                <w:szCs w:val="24"/>
              </w:rPr>
              <w:t xml:space="preserve">dėl įkainių peržiūros </w:t>
            </w:r>
            <w:r>
              <w:rPr>
                <w:kern w:val="2"/>
                <w:szCs w:val="24"/>
              </w:rPr>
              <w:t>išsiuntimo kitai Šaliai dieną paskelbtas naujausias vartojimo prekių ir paslaugų indeksas</w:t>
            </w:r>
            <w:r w:rsidR="0003373E">
              <w:rPr>
                <w:kern w:val="2"/>
                <w:szCs w:val="24"/>
              </w:rPr>
              <w:t>.</w:t>
            </w:r>
          </w:p>
          <w:p w14:paraId="5D1D0C5A" w14:textId="347BCCB0" w:rsidR="0046324F" w:rsidRDefault="000B0897" w:rsidP="007B1FF3">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 </w:t>
            </w:r>
          </w:p>
          <w:p w14:paraId="3E6A5967" w14:textId="797A1FA6" w:rsidR="00027B83" w:rsidRDefault="000B0897" w:rsidP="007B1FF3">
            <w:pPr>
              <w:jc w:val="both"/>
              <w:rPr>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461C4537" w:rsidR="00027B83" w:rsidRPr="0046324F" w:rsidRDefault="000B0897" w:rsidP="007B1FF3">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46324F">
              <w:rPr>
                <w:kern w:val="2"/>
                <w:szCs w:val="24"/>
                <w:shd w:val="clear" w:color="auto" w:fill="FFFFFF"/>
              </w:rPr>
              <w:t xml:space="preserve">imamos </w:t>
            </w:r>
            <w:r w:rsidRPr="0046324F">
              <w:rPr>
                <w:b/>
                <w:kern w:val="2"/>
                <w:szCs w:val="24"/>
                <w:shd w:val="clear" w:color="auto" w:fill="FFFFFF"/>
              </w:rPr>
              <w:t>keturių</w:t>
            </w:r>
            <w:r w:rsidRPr="0046324F">
              <w:rPr>
                <w:kern w:val="2"/>
                <w:szCs w:val="24"/>
                <w:shd w:val="clear" w:color="auto" w:fill="FFFFFF"/>
              </w:rPr>
              <w:t xml:space="preserve"> skaitmenų po kablelio tikslumu. Apskaičiuotas pokytis (k) tolimesniems skaičiavimams naudojamas suapvalinus iki </w:t>
            </w:r>
            <w:r w:rsidRPr="0046324F">
              <w:rPr>
                <w:b/>
                <w:kern w:val="2"/>
                <w:szCs w:val="24"/>
                <w:shd w:val="clear" w:color="auto" w:fill="FFFFFF"/>
              </w:rPr>
              <w:t>vieno</w:t>
            </w:r>
            <w:r w:rsidRPr="0046324F">
              <w:rPr>
                <w:kern w:val="2"/>
                <w:szCs w:val="24"/>
                <w:shd w:val="clear" w:color="auto" w:fill="FFFFFF"/>
              </w:rPr>
              <w:t xml:space="preserve"> skaitmens po kablelio, o apskaičiuotas įkainis „a</w:t>
            </w:r>
            <w:r w:rsidRPr="0046324F">
              <w:rPr>
                <w:kern w:val="2"/>
                <w:szCs w:val="24"/>
                <w:shd w:val="clear" w:color="auto" w:fill="FFFFFF"/>
                <w:vertAlign w:val="subscript"/>
              </w:rPr>
              <w:t>1</w:t>
            </w:r>
            <w:r w:rsidRPr="0046324F">
              <w:rPr>
                <w:kern w:val="2"/>
                <w:szCs w:val="24"/>
                <w:shd w:val="clear" w:color="auto" w:fill="FFFFFF"/>
              </w:rPr>
              <w:t xml:space="preserve">“ suapvalinamas iki </w:t>
            </w:r>
            <w:r w:rsidRPr="0046324F">
              <w:rPr>
                <w:b/>
                <w:kern w:val="2"/>
                <w:szCs w:val="24"/>
                <w:shd w:val="clear" w:color="auto" w:fill="FFFFFF"/>
              </w:rPr>
              <w:t>dviejų</w:t>
            </w:r>
            <w:r w:rsidRPr="0046324F">
              <w:rPr>
                <w:kern w:val="2"/>
                <w:szCs w:val="24"/>
                <w:shd w:val="clear" w:color="auto" w:fill="FFFFFF"/>
              </w:rPr>
              <w:t xml:space="preserve"> skaitmenų po kablelio.</w:t>
            </w:r>
          </w:p>
          <w:p w14:paraId="1550C5AA" w14:textId="1BA7AFEA" w:rsidR="00027B83" w:rsidRDefault="000B0897" w:rsidP="007B1FF3">
            <w:pPr>
              <w:jc w:val="both"/>
              <w:rPr>
                <w:color w:val="000000"/>
                <w:kern w:val="2"/>
                <w:szCs w:val="24"/>
                <w:shd w:val="clear" w:color="auto" w:fill="FFFFFF"/>
              </w:rPr>
            </w:pPr>
            <w:r w:rsidRPr="0046324F">
              <w:rPr>
                <w:kern w:val="2"/>
                <w:szCs w:val="24"/>
                <w:shd w:val="clear" w:color="auto" w:fill="FFFFFF"/>
              </w:rPr>
              <w:t xml:space="preserve">5.3.3.8. Šalis, siekianti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17D3065E" w:rsidR="00027B83" w:rsidRDefault="000B0897" w:rsidP="007B1FF3">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6324F">
              <w:rPr>
                <w:color w:val="000000"/>
                <w:kern w:val="2"/>
                <w:szCs w:val="24"/>
                <w:shd w:val="clear" w:color="auto" w:fill="FFFFFF"/>
              </w:rPr>
              <w:t>14 (keturiolika) kalendorinių dienų</w:t>
            </w:r>
            <w:r>
              <w:rPr>
                <w:kern w:val="2"/>
                <w:szCs w:val="24"/>
                <w:shd w:val="clear" w:color="auto" w:fill="FFFFFF"/>
              </w:rPr>
              <w:t xml:space="preserve"> </w:t>
            </w:r>
            <w:r>
              <w:rPr>
                <w:color w:val="000000"/>
                <w:kern w:val="2"/>
                <w:szCs w:val="24"/>
                <w:shd w:val="clear" w:color="auto" w:fill="FFFFFF"/>
              </w:rPr>
              <w:t xml:space="preserve">nuo </w:t>
            </w:r>
            <w:r w:rsidRPr="0046324F">
              <w:rPr>
                <w:kern w:val="2"/>
                <w:szCs w:val="24"/>
                <w:shd w:val="clear" w:color="auto" w:fill="FFFFFF"/>
              </w:rPr>
              <w:t>Šalies pateikto tinkamo prašymo perskaičiuoti S</w:t>
            </w:r>
            <w:r w:rsidRPr="0046324F">
              <w:rPr>
                <w:kern w:val="2"/>
                <w:szCs w:val="24"/>
              </w:rPr>
              <w:t xml:space="preserve">utarties </w:t>
            </w:r>
            <w:r w:rsidRPr="0046324F">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486C5A4" w14:textId="67D0A6ED" w:rsidR="00027B83" w:rsidRPr="0046324F" w:rsidRDefault="000B0897" w:rsidP="007B1FF3">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rsidTr="00847467">
        <w:trPr>
          <w:gridAfter w:val="1"/>
          <w:wAfter w:w="44" w:type="dxa"/>
          <w:trHeight w:val="300"/>
        </w:trPr>
        <w:tc>
          <w:tcPr>
            <w:tcW w:w="2933"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985" w:type="dxa"/>
            <w:gridSpan w:val="3"/>
          </w:tcPr>
          <w:p w14:paraId="78E037DB" w14:textId="77777777" w:rsidR="00027B83" w:rsidRDefault="000B0897">
            <w:pPr>
              <w:rPr>
                <w:kern w:val="2"/>
                <w:szCs w:val="24"/>
              </w:rPr>
            </w:pPr>
            <w:r>
              <w:rPr>
                <w:kern w:val="2"/>
                <w:szCs w:val="24"/>
              </w:rPr>
              <w:t>Netaikoma</w:t>
            </w:r>
          </w:p>
          <w:p w14:paraId="7E6D47C4" w14:textId="61F693C4" w:rsidR="00027B83" w:rsidRDefault="00027B83">
            <w:pPr>
              <w:rPr>
                <w:szCs w:val="24"/>
              </w:rPr>
            </w:pPr>
          </w:p>
        </w:tc>
      </w:tr>
      <w:tr w:rsidR="00027B83" w14:paraId="104529C8" w14:textId="77777777" w:rsidTr="00847467">
        <w:trPr>
          <w:gridAfter w:val="1"/>
          <w:wAfter w:w="44" w:type="dxa"/>
          <w:trHeight w:val="300"/>
        </w:trPr>
        <w:tc>
          <w:tcPr>
            <w:tcW w:w="2933" w:type="dxa"/>
            <w:gridSpan w:val="2"/>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5" w:type="dxa"/>
            <w:gridSpan w:val="3"/>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4B8FA7E9" w:rsidR="00027B83" w:rsidRDefault="00027B83">
            <w:pPr>
              <w:rPr>
                <w:szCs w:val="24"/>
              </w:rPr>
            </w:pPr>
          </w:p>
        </w:tc>
      </w:tr>
      <w:tr w:rsidR="00027B83" w14:paraId="67EB98BC" w14:textId="77777777" w:rsidTr="00847467">
        <w:trPr>
          <w:gridAfter w:val="1"/>
          <w:wAfter w:w="44" w:type="dxa"/>
          <w:trHeight w:val="300"/>
        </w:trPr>
        <w:tc>
          <w:tcPr>
            <w:tcW w:w="2933" w:type="dxa"/>
            <w:gridSpan w:val="2"/>
          </w:tcPr>
          <w:p w14:paraId="4860A596" w14:textId="77777777" w:rsidR="00027B83" w:rsidRDefault="000B0897">
            <w:pPr>
              <w:rPr>
                <w:b/>
                <w:kern w:val="2"/>
                <w:szCs w:val="24"/>
              </w:rPr>
            </w:pPr>
            <w:r>
              <w:rPr>
                <w:b/>
                <w:kern w:val="2"/>
                <w:szCs w:val="24"/>
              </w:rPr>
              <w:t>5.5. Atsiskaitymo su Tiekėju terminas ir tvarka</w:t>
            </w:r>
          </w:p>
        </w:tc>
        <w:tc>
          <w:tcPr>
            <w:tcW w:w="6985" w:type="dxa"/>
            <w:gridSpan w:val="3"/>
          </w:tcPr>
          <w:p w14:paraId="3EBD53B8" w14:textId="6CBF414B" w:rsidR="00027B83" w:rsidRDefault="000B0897" w:rsidP="007B1FF3">
            <w:pPr>
              <w:jc w:val="both"/>
              <w:rPr>
                <w:kern w:val="2"/>
                <w:szCs w:val="24"/>
              </w:rPr>
            </w:pPr>
            <w:r>
              <w:rPr>
                <w:kern w:val="2"/>
                <w:szCs w:val="24"/>
              </w:rPr>
              <w:t xml:space="preserve">Pirkėjas atsiskaito su Tiekėju ne vėliau kaip per </w:t>
            </w:r>
            <w:r w:rsidR="00B2488C">
              <w:rPr>
                <w:kern w:val="2"/>
                <w:szCs w:val="24"/>
              </w:rPr>
              <w:t xml:space="preserve">30 </w:t>
            </w:r>
            <w:r w:rsidR="004F6141">
              <w:rPr>
                <w:kern w:val="2"/>
                <w:szCs w:val="24"/>
              </w:rPr>
              <w:t xml:space="preserve">(trisdešimt) </w:t>
            </w:r>
            <w:r w:rsidR="00B2488C">
              <w:rPr>
                <w:kern w:val="2"/>
                <w:szCs w:val="24"/>
              </w:rPr>
              <w:t xml:space="preserve">kalendorinių dienų </w:t>
            </w:r>
            <w:r>
              <w:rPr>
                <w:kern w:val="2"/>
                <w:szCs w:val="24"/>
              </w:rPr>
              <w:t>nuo Sąskaitos gavimo dienos.</w:t>
            </w:r>
          </w:p>
          <w:p w14:paraId="6CDA289E" w14:textId="77777777" w:rsidR="00027B83" w:rsidRDefault="00027B83" w:rsidP="007B1FF3">
            <w:pPr>
              <w:jc w:val="both"/>
              <w:rPr>
                <w:color w:val="000000"/>
                <w:kern w:val="2"/>
                <w:szCs w:val="24"/>
                <w:shd w:val="clear" w:color="auto" w:fill="FFFFFF"/>
              </w:rPr>
            </w:pPr>
          </w:p>
          <w:p w14:paraId="38EC9A63" w14:textId="1B5A122C" w:rsidR="00027B83" w:rsidRPr="00664745" w:rsidRDefault="00027B83" w:rsidP="007B1FF3">
            <w:pPr>
              <w:jc w:val="both"/>
              <w:rPr>
                <w:kern w:val="2"/>
                <w:szCs w:val="24"/>
                <w:shd w:val="clear" w:color="auto" w:fill="FFFFFF"/>
              </w:rPr>
            </w:pPr>
          </w:p>
        </w:tc>
      </w:tr>
      <w:tr w:rsidR="00027B83" w14:paraId="01CA499D" w14:textId="77777777" w:rsidTr="00847467">
        <w:trPr>
          <w:gridAfter w:val="1"/>
          <w:wAfter w:w="44" w:type="dxa"/>
          <w:trHeight w:val="300"/>
        </w:trPr>
        <w:tc>
          <w:tcPr>
            <w:tcW w:w="2933" w:type="dxa"/>
            <w:gridSpan w:val="2"/>
          </w:tcPr>
          <w:p w14:paraId="544F5D28" w14:textId="77777777" w:rsidR="00027B83" w:rsidRDefault="000B0897">
            <w:pPr>
              <w:rPr>
                <w:b/>
                <w:kern w:val="2"/>
                <w:szCs w:val="24"/>
              </w:rPr>
            </w:pPr>
            <w:r>
              <w:rPr>
                <w:b/>
                <w:kern w:val="2"/>
                <w:szCs w:val="24"/>
              </w:rPr>
              <w:t>5.6. Avansas</w:t>
            </w:r>
          </w:p>
        </w:tc>
        <w:tc>
          <w:tcPr>
            <w:tcW w:w="6985" w:type="dxa"/>
            <w:gridSpan w:val="3"/>
          </w:tcPr>
          <w:p w14:paraId="508462AC" w14:textId="00480908" w:rsidR="00027B83" w:rsidRPr="00B72C53" w:rsidRDefault="000B0897" w:rsidP="00B72C53">
            <w:pPr>
              <w:rPr>
                <w:kern w:val="2"/>
                <w:szCs w:val="24"/>
              </w:rPr>
            </w:pPr>
            <w:r>
              <w:rPr>
                <w:kern w:val="2"/>
                <w:szCs w:val="24"/>
              </w:rPr>
              <w:t>Netaikoma</w:t>
            </w:r>
          </w:p>
        </w:tc>
      </w:tr>
      <w:tr w:rsidR="00027B83" w14:paraId="34D2DFF4" w14:textId="77777777" w:rsidTr="00847467">
        <w:trPr>
          <w:gridAfter w:val="1"/>
          <w:wAfter w:w="44" w:type="dxa"/>
          <w:trHeight w:val="300"/>
        </w:trPr>
        <w:tc>
          <w:tcPr>
            <w:tcW w:w="2933" w:type="dxa"/>
            <w:gridSpan w:val="2"/>
          </w:tcPr>
          <w:p w14:paraId="4876B971" w14:textId="77777777" w:rsidR="00027B83" w:rsidRDefault="000B0897">
            <w:pPr>
              <w:rPr>
                <w:b/>
                <w:kern w:val="2"/>
                <w:szCs w:val="24"/>
              </w:rPr>
            </w:pPr>
            <w:r>
              <w:rPr>
                <w:b/>
                <w:kern w:val="2"/>
                <w:szCs w:val="24"/>
              </w:rPr>
              <w:t>5.7. Avanso užtikrinimas</w:t>
            </w:r>
          </w:p>
        </w:tc>
        <w:tc>
          <w:tcPr>
            <w:tcW w:w="6985" w:type="dxa"/>
            <w:gridSpan w:val="3"/>
          </w:tcPr>
          <w:p w14:paraId="7BF65975" w14:textId="1CD3A809"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847467">
        <w:trPr>
          <w:gridAfter w:val="1"/>
          <w:wAfter w:w="44" w:type="dxa"/>
          <w:trHeight w:val="300"/>
        </w:trPr>
        <w:tc>
          <w:tcPr>
            <w:tcW w:w="9918" w:type="dxa"/>
            <w:gridSpan w:val="5"/>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847467">
        <w:trPr>
          <w:gridAfter w:val="1"/>
          <w:wAfter w:w="44" w:type="dxa"/>
          <w:trHeight w:val="300"/>
        </w:trPr>
        <w:tc>
          <w:tcPr>
            <w:tcW w:w="2933" w:type="dxa"/>
            <w:gridSpan w:val="2"/>
          </w:tcPr>
          <w:p w14:paraId="24E7C81C" w14:textId="77777777" w:rsidR="00027B83" w:rsidRDefault="000B0897">
            <w:pPr>
              <w:rPr>
                <w:b/>
                <w:kern w:val="2"/>
                <w:szCs w:val="24"/>
              </w:rPr>
            </w:pPr>
            <w:r>
              <w:rPr>
                <w:b/>
                <w:kern w:val="2"/>
                <w:szCs w:val="24"/>
              </w:rPr>
              <w:t>6.1. Garantinis terminas</w:t>
            </w:r>
          </w:p>
        </w:tc>
        <w:tc>
          <w:tcPr>
            <w:tcW w:w="6985" w:type="dxa"/>
            <w:gridSpan w:val="3"/>
          </w:tcPr>
          <w:p w14:paraId="2A4317FE" w14:textId="36F44B93" w:rsidR="00027B83" w:rsidRPr="007C4907" w:rsidRDefault="000B0897">
            <w:pPr>
              <w:rPr>
                <w:kern w:val="2"/>
                <w:szCs w:val="24"/>
              </w:rPr>
            </w:pPr>
            <w:r>
              <w:rPr>
                <w:kern w:val="2"/>
                <w:szCs w:val="24"/>
              </w:rPr>
              <w:t>Netaikoma</w:t>
            </w:r>
          </w:p>
        </w:tc>
      </w:tr>
      <w:tr w:rsidR="00027B83" w14:paraId="029C51DA" w14:textId="77777777" w:rsidTr="00847467">
        <w:trPr>
          <w:gridAfter w:val="1"/>
          <w:wAfter w:w="44" w:type="dxa"/>
          <w:trHeight w:val="300"/>
        </w:trPr>
        <w:tc>
          <w:tcPr>
            <w:tcW w:w="2933" w:type="dxa"/>
            <w:gridSpan w:val="2"/>
          </w:tcPr>
          <w:p w14:paraId="66960D83" w14:textId="77777777" w:rsidR="00027B83" w:rsidRDefault="000B0897">
            <w:pPr>
              <w:rPr>
                <w:b/>
                <w:kern w:val="2"/>
                <w:szCs w:val="24"/>
              </w:rPr>
            </w:pPr>
            <w:r>
              <w:rPr>
                <w:b/>
                <w:szCs w:val="24"/>
              </w:rPr>
              <w:t>6.2. Terminas Paslaugų trūkumams pašalinti</w:t>
            </w:r>
          </w:p>
        </w:tc>
        <w:tc>
          <w:tcPr>
            <w:tcW w:w="6985" w:type="dxa"/>
            <w:gridSpan w:val="3"/>
          </w:tcPr>
          <w:p w14:paraId="3DB5CD93" w14:textId="529C1270" w:rsidR="00027B83" w:rsidRDefault="007C4907" w:rsidP="007B1FF3">
            <w:pPr>
              <w:jc w:val="both"/>
              <w:rPr>
                <w:kern w:val="2"/>
                <w:szCs w:val="24"/>
              </w:rPr>
            </w:pPr>
            <w:r>
              <w:rPr>
                <w:kern w:val="2"/>
                <w:szCs w:val="24"/>
              </w:rPr>
              <w:t>B</w:t>
            </w:r>
            <w:r w:rsidR="000B0897">
              <w:rPr>
                <w:kern w:val="2"/>
                <w:szCs w:val="24"/>
              </w:rPr>
              <w:t xml:space="preserve">et kuriuo Sutarties galiojimo metu nustačius Paslaugų trūkumų, Tiekėjas turi </w:t>
            </w:r>
            <w:r w:rsidR="000B0897" w:rsidRPr="0085165D">
              <w:rPr>
                <w:bCs/>
                <w:kern w:val="2"/>
                <w:szCs w:val="24"/>
              </w:rPr>
              <w:t>ne vėliau kaip</w:t>
            </w:r>
            <w:r w:rsidR="000B0897">
              <w:rPr>
                <w:kern w:val="2"/>
                <w:szCs w:val="24"/>
              </w:rPr>
              <w:t xml:space="preserve"> per </w:t>
            </w:r>
            <w:r>
              <w:rPr>
                <w:kern w:val="2"/>
                <w:szCs w:val="24"/>
              </w:rPr>
              <w:t xml:space="preserve">3 kalendorines dienas </w:t>
            </w:r>
            <w:r w:rsidR="000B0897">
              <w:rPr>
                <w:kern w:val="2"/>
                <w:szCs w:val="24"/>
              </w:rPr>
              <w:t>nuo rašytinės pretenzijos gavimo dienos pašalinti Paslaugų trūkumus.</w:t>
            </w:r>
          </w:p>
        </w:tc>
      </w:tr>
      <w:tr w:rsidR="00027B83" w14:paraId="79A63541" w14:textId="77777777" w:rsidTr="00847467">
        <w:trPr>
          <w:gridAfter w:val="1"/>
          <w:wAfter w:w="44" w:type="dxa"/>
          <w:trHeight w:val="300"/>
        </w:trPr>
        <w:tc>
          <w:tcPr>
            <w:tcW w:w="2933"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985" w:type="dxa"/>
            <w:gridSpan w:val="3"/>
          </w:tcPr>
          <w:p w14:paraId="1CAAD9CE" w14:textId="3BCA2325" w:rsidR="004F6141" w:rsidRDefault="000B0897" w:rsidP="004F6141">
            <w:pPr>
              <w:rPr>
                <w:kern w:val="2"/>
                <w:szCs w:val="24"/>
              </w:rPr>
            </w:pPr>
            <w:r>
              <w:rPr>
                <w:kern w:val="2"/>
                <w:szCs w:val="24"/>
              </w:rPr>
              <w:t>Netaikoma</w:t>
            </w:r>
          </w:p>
          <w:p w14:paraId="5C105553" w14:textId="663277D7" w:rsidR="00027B83" w:rsidRDefault="00027B83">
            <w:pPr>
              <w:rPr>
                <w:kern w:val="2"/>
                <w:szCs w:val="24"/>
              </w:rPr>
            </w:pPr>
          </w:p>
        </w:tc>
      </w:tr>
      <w:tr w:rsidR="00027B83" w14:paraId="143A7F67" w14:textId="77777777" w:rsidTr="00847467">
        <w:trPr>
          <w:gridAfter w:val="1"/>
          <w:wAfter w:w="44" w:type="dxa"/>
          <w:trHeight w:val="300"/>
        </w:trPr>
        <w:tc>
          <w:tcPr>
            <w:tcW w:w="9918" w:type="dxa"/>
            <w:gridSpan w:val="5"/>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847467">
        <w:trPr>
          <w:gridAfter w:val="1"/>
          <w:wAfter w:w="44" w:type="dxa"/>
          <w:trHeight w:val="300"/>
        </w:trPr>
        <w:tc>
          <w:tcPr>
            <w:tcW w:w="2933"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985" w:type="dxa"/>
            <w:gridSpan w:val="3"/>
          </w:tcPr>
          <w:p w14:paraId="75662560" w14:textId="77777777" w:rsidR="00027B83" w:rsidRDefault="000B0897" w:rsidP="007B1FF3">
            <w:pPr>
              <w:jc w:val="both"/>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1398856C" w14:textId="180A3B84" w:rsidR="00027B83" w:rsidRDefault="00027B83">
            <w:pPr>
              <w:rPr>
                <w:b/>
                <w:kern w:val="2"/>
                <w:szCs w:val="24"/>
              </w:rPr>
            </w:pPr>
          </w:p>
        </w:tc>
      </w:tr>
      <w:tr w:rsidR="00027B83" w14:paraId="56CDBDB5" w14:textId="77777777" w:rsidTr="00847467">
        <w:trPr>
          <w:gridAfter w:val="1"/>
          <w:wAfter w:w="44" w:type="dxa"/>
          <w:trHeight w:val="300"/>
        </w:trPr>
        <w:tc>
          <w:tcPr>
            <w:tcW w:w="9918" w:type="dxa"/>
            <w:gridSpan w:val="5"/>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847467">
        <w:trPr>
          <w:gridAfter w:val="1"/>
          <w:wAfter w:w="44" w:type="dxa"/>
          <w:trHeight w:val="300"/>
        </w:trPr>
        <w:tc>
          <w:tcPr>
            <w:tcW w:w="2933"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985" w:type="dxa"/>
            <w:gridSpan w:val="3"/>
          </w:tcPr>
          <w:p w14:paraId="76BCF25F" w14:textId="31140C82" w:rsidR="00027B83" w:rsidRDefault="000B0897" w:rsidP="007B1FF3">
            <w:pPr>
              <w:jc w:val="both"/>
              <w:rPr>
                <w:kern w:val="2"/>
                <w:szCs w:val="24"/>
              </w:rPr>
            </w:pPr>
            <w:r>
              <w:rPr>
                <w:kern w:val="2"/>
                <w:szCs w:val="24"/>
              </w:rPr>
              <w:t>Prievolių pagal Sutartį įvykdymas užtikrinamas:</w:t>
            </w:r>
          </w:p>
          <w:p w14:paraId="7E80913C" w14:textId="721301AC" w:rsidR="00027B83" w:rsidRDefault="000B0897">
            <w:pPr>
              <w:rPr>
                <w:kern w:val="2"/>
                <w:szCs w:val="24"/>
              </w:rPr>
            </w:pPr>
            <w:r>
              <w:rPr>
                <w:kern w:val="2"/>
                <w:szCs w:val="24"/>
              </w:rPr>
              <w:t>Netesybomis (delspinigiais</w:t>
            </w:r>
            <w:r w:rsidR="00905C34">
              <w:rPr>
                <w:kern w:val="2"/>
                <w:szCs w:val="24"/>
              </w:rPr>
              <w:t>, bauda</w:t>
            </w:r>
            <w:r>
              <w:rPr>
                <w:kern w:val="2"/>
                <w:szCs w:val="24"/>
              </w:rPr>
              <w:t>)</w:t>
            </w:r>
          </w:p>
        </w:tc>
      </w:tr>
      <w:tr w:rsidR="00027B83" w14:paraId="00EE7F74" w14:textId="77777777" w:rsidTr="00847467">
        <w:trPr>
          <w:gridAfter w:val="1"/>
          <w:wAfter w:w="44" w:type="dxa"/>
          <w:trHeight w:val="300"/>
        </w:trPr>
        <w:tc>
          <w:tcPr>
            <w:tcW w:w="2933"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985" w:type="dxa"/>
            <w:gridSpan w:val="3"/>
          </w:tcPr>
          <w:p w14:paraId="49273A25" w14:textId="1089BE73" w:rsidR="00027B83" w:rsidRDefault="000B0897">
            <w:pPr>
              <w:rPr>
                <w:kern w:val="2"/>
                <w:szCs w:val="24"/>
              </w:rPr>
            </w:pPr>
            <w:r>
              <w:rPr>
                <w:kern w:val="2"/>
                <w:szCs w:val="24"/>
              </w:rPr>
              <w:t>Netaikoma</w:t>
            </w:r>
          </w:p>
        </w:tc>
      </w:tr>
      <w:tr w:rsidR="00027B83" w14:paraId="22BAE69C" w14:textId="77777777" w:rsidTr="00847467">
        <w:trPr>
          <w:gridAfter w:val="1"/>
          <w:wAfter w:w="44" w:type="dxa"/>
          <w:trHeight w:val="300"/>
        </w:trPr>
        <w:tc>
          <w:tcPr>
            <w:tcW w:w="2933" w:type="dxa"/>
            <w:gridSpan w:val="2"/>
          </w:tcPr>
          <w:p w14:paraId="589C28BB" w14:textId="77777777" w:rsidR="00027B83" w:rsidRDefault="000B0897">
            <w:pPr>
              <w:rPr>
                <w:b/>
                <w:kern w:val="2"/>
                <w:szCs w:val="24"/>
              </w:rPr>
            </w:pPr>
            <w:r>
              <w:rPr>
                <w:b/>
                <w:kern w:val="2"/>
                <w:szCs w:val="24"/>
              </w:rPr>
              <w:t>8.3. Sutarties įvykdymo užtikrinimo pateikimas</w:t>
            </w:r>
          </w:p>
        </w:tc>
        <w:tc>
          <w:tcPr>
            <w:tcW w:w="6985" w:type="dxa"/>
            <w:gridSpan w:val="3"/>
          </w:tcPr>
          <w:p w14:paraId="196DC212" w14:textId="57D67986" w:rsidR="00027B83" w:rsidRPr="004F6141" w:rsidRDefault="000B0897">
            <w:pPr>
              <w:rPr>
                <w:kern w:val="2"/>
                <w:szCs w:val="24"/>
              </w:rPr>
            </w:pPr>
            <w:r>
              <w:rPr>
                <w:kern w:val="2"/>
                <w:szCs w:val="24"/>
              </w:rPr>
              <w:t>Netaikoma</w:t>
            </w:r>
          </w:p>
        </w:tc>
      </w:tr>
      <w:tr w:rsidR="00027B83" w14:paraId="3121CA65" w14:textId="77777777" w:rsidTr="00847467">
        <w:trPr>
          <w:gridAfter w:val="1"/>
          <w:wAfter w:w="44" w:type="dxa"/>
          <w:trHeight w:val="300"/>
        </w:trPr>
        <w:tc>
          <w:tcPr>
            <w:tcW w:w="9918" w:type="dxa"/>
            <w:gridSpan w:val="5"/>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847467">
        <w:trPr>
          <w:gridAfter w:val="1"/>
          <w:wAfter w:w="44" w:type="dxa"/>
          <w:trHeight w:val="300"/>
        </w:trPr>
        <w:tc>
          <w:tcPr>
            <w:tcW w:w="2933"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985" w:type="dxa"/>
            <w:gridSpan w:val="3"/>
          </w:tcPr>
          <w:p w14:paraId="784E480D" w14:textId="381EC6A6" w:rsidR="00027B83" w:rsidRPr="004F6141" w:rsidRDefault="000B0897" w:rsidP="007B1FF3">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4F6141">
              <w:rPr>
                <w:kern w:val="2"/>
                <w:szCs w:val="24"/>
              </w:rPr>
              <w:t>terminą, Tiekėjas nuo kitos nei nustatytas terminas dienos skaičiuoja Pirkėjui 0,02 (dvi šimtosios) procento dydžio delspinigius nuo neapmokėtos sumos be PVM už kiekvieną vėlavimo dieną.</w:t>
            </w:r>
          </w:p>
        </w:tc>
      </w:tr>
      <w:tr w:rsidR="00027B83" w14:paraId="791CF2E0" w14:textId="77777777" w:rsidTr="00847467">
        <w:trPr>
          <w:gridAfter w:val="1"/>
          <w:wAfter w:w="44" w:type="dxa"/>
          <w:trHeight w:val="300"/>
        </w:trPr>
        <w:tc>
          <w:tcPr>
            <w:tcW w:w="2933" w:type="dxa"/>
            <w:gridSpan w:val="2"/>
          </w:tcPr>
          <w:p w14:paraId="21033E05" w14:textId="77777777" w:rsidR="00027B83" w:rsidRDefault="000B0897">
            <w:pPr>
              <w:rPr>
                <w:b/>
                <w:kern w:val="2"/>
                <w:szCs w:val="24"/>
              </w:rPr>
            </w:pPr>
            <w:r>
              <w:rPr>
                <w:b/>
                <w:szCs w:val="24"/>
              </w:rPr>
              <w:t>9.2. Tiekėjui taikomos netesybos</w:t>
            </w:r>
          </w:p>
        </w:tc>
        <w:tc>
          <w:tcPr>
            <w:tcW w:w="6985" w:type="dxa"/>
            <w:gridSpan w:val="3"/>
          </w:tcPr>
          <w:p w14:paraId="146EF998" w14:textId="1E9BBDCE" w:rsidR="00027B83" w:rsidRDefault="000B0897" w:rsidP="007B1FF3">
            <w:pPr>
              <w:jc w:val="both"/>
              <w:rPr>
                <w:color w:val="000000"/>
                <w:kern w:val="2"/>
                <w:szCs w:val="24"/>
              </w:rPr>
            </w:pPr>
            <w:r>
              <w:rPr>
                <w:color w:val="000000"/>
                <w:kern w:val="2"/>
                <w:szCs w:val="24"/>
              </w:rPr>
              <w:t xml:space="preserve">9.2.1. Jeigu Tiekėjas vėluoja suteikti Paslaugas arba nevykdo kitų sutartinių </w:t>
            </w:r>
            <w:r w:rsidRPr="00905C34">
              <w:rPr>
                <w:kern w:val="2"/>
                <w:szCs w:val="24"/>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2B81D5C" w14:textId="6CAD4422" w:rsidR="00EF5770" w:rsidRPr="00EF5770" w:rsidRDefault="000B0897" w:rsidP="007B1FF3">
            <w:pPr>
              <w:jc w:val="both"/>
              <w:rPr>
                <w:color w:val="000000"/>
                <w:kern w:val="2"/>
                <w:szCs w:val="24"/>
              </w:rPr>
            </w:pPr>
            <w:r>
              <w:rPr>
                <w:color w:val="000000"/>
                <w:kern w:val="2"/>
                <w:szCs w:val="24"/>
              </w:rPr>
              <w:t xml:space="preserve">9.2.2. </w:t>
            </w:r>
            <w:r w:rsidR="00EF5770" w:rsidRPr="0003373E">
              <w:rPr>
                <w:color w:val="000000"/>
                <w:szCs w:val="24"/>
                <w:shd w:val="clear" w:color="auto" w:fill="FFFFFF"/>
              </w:rPr>
              <w:t xml:space="preserve">Jeigu Tiekėjas vėluoja grąžinti dėl Tiekėjui mokėtinos sumos sumažinimo susidariusią permoką pagal Bendrųjų sąlygų 7.4.1.2 papunktį, Pirkėjas nuo kitos nei nustatytas terminas dienos Tiekėjui skaičiuoja 0,02 (dvi šimtosios) procento (arba nurodyti kitą skaičių) </w:t>
            </w:r>
            <w:r w:rsidR="00EF5770" w:rsidRPr="0003373E">
              <w:rPr>
                <w:color w:val="000000"/>
                <w:szCs w:val="24"/>
                <w:shd w:val="clear" w:color="auto" w:fill="FFFFFF"/>
              </w:rPr>
              <w:lastRenderedPageBreak/>
              <w:t>dydžio delspinigius už kiekvieną uždelstą dieną/savaitę/mėnesį nuo laiku negrąžintos permokos kainos be PVM.</w:t>
            </w:r>
          </w:p>
          <w:p w14:paraId="7E114F52" w14:textId="170B0CC1" w:rsidR="00027B83" w:rsidRDefault="00FF5C19" w:rsidP="007B1FF3">
            <w:pPr>
              <w:jc w:val="both"/>
              <w:rPr>
                <w:b/>
                <w:kern w:val="2"/>
                <w:szCs w:val="24"/>
              </w:rPr>
            </w:pPr>
            <w:r>
              <w:rPr>
                <w:color w:val="000000"/>
                <w:kern w:val="2"/>
                <w:szCs w:val="24"/>
              </w:rPr>
              <w:t xml:space="preserve">9.2.3. </w:t>
            </w:r>
            <w:r w:rsidR="000B0897">
              <w:rPr>
                <w:color w:val="000000"/>
                <w:kern w:val="2"/>
                <w:szCs w:val="24"/>
              </w:rPr>
              <w:t xml:space="preserve">Tiekėjas privalo sumokėti Pirkėjui netesybas per </w:t>
            </w:r>
            <w:r w:rsidR="008650A2">
              <w:rPr>
                <w:color w:val="000000"/>
                <w:kern w:val="2"/>
                <w:szCs w:val="24"/>
              </w:rPr>
              <w:t>30</w:t>
            </w:r>
            <w:r w:rsidR="007B1FF3">
              <w:rPr>
                <w:color w:val="000000"/>
                <w:kern w:val="2"/>
                <w:szCs w:val="24"/>
              </w:rPr>
              <w:t> </w:t>
            </w:r>
            <w:r w:rsidR="00905C34">
              <w:rPr>
                <w:color w:val="000000"/>
                <w:kern w:val="2"/>
                <w:szCs w:val="24"/>
              </w:rPr>
              <w:t>kalendorinių dienų</w:t>
            </w:r>
            <w:r w:rsidR="000B0897">
              <w:rPr>
                <w:color w:val="000000"/>
                <w:kern w:val="2"/>
                <w:szCs w:val="24"/>
              </w:rPr>
              <w:t xml:space="preserve"> nuo Pirkėjo pareikalavimo, jeigu netesybų suma nėra </w:t>
            </w:r>
            <w:r w:rsidR="000B0897">
              <w:rPr>
                <w:szCs w:val="24"/>
              </w:rPr>
              <w:t>išskaitoma iš Tiekėjui mokėtinos sumos.</w:t>
            </w:r>
          </w:p>
        </w:tc>
      </w:tr>
      <w:tr w:rsidR="00027B83" w14:paraId="535564A9" w14:textId="77777777" w:rsidTr="00847467">
        <w:trPr>
          <w:gridAfter w:val="1"/>
          <w:wAfter w:w="44" w:type="dxa"/>
          <w:trHeight w:val="300"/>
        </w:trPr>
        <w:tc>
          <w:tcPr>
            <w:tcW w:w="2933"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985" w:type="dxa"/>
            <w:gridSpan w:val="3"/>
          </w:tcPr>
          <w:p w14:paraId="71D4E81E" w14:textId="77777777" w:rsidR="00027B83" w:rsidRDefault="000B0897" w:rsidP="007B1FF3">
            <w:pPr>
              <w:jc w:val="both"/>
              <w:rPr>
                <w:kern w:val="2"/>
                <w:szCs w:val="24"/>
              </w:rPr>
            </w:pPr>
            <w:r>
              <w:rPr>
                <w:kern w:val="2"/>
                <w:szCs w:val="24"/>
              </w:rPr>
              <w:t xml:space="preserve">9.3.1. Nutraukus Sutartį dėl esminio Sutarties pažeidimo, nustatyto Sutarties Specialiosiose sąlygose, mokama </w:t>
            </w:r>
            <w:r w:rsidR="00905C34">
              <w:rPr>
                <w:kern w:val="2"/>
                <w:szCs w:val="24"/>
              </w:rPr>
              <w:t>5 (penkių)</w:t>
            </w:r>
            <w:r>
              <w:rPr>
                <w:kern w:val="2"/>
                <w:szCs w:val="24"/>
              </w:rPr>
              <w:t xml:space="preserve"> procentų dydžio bauda nuo Pradinės Sutarties vertės</w:t>
            </w:r>
            <w:r w:rsidR="008650A2">
              <w:rPr>
                <w:kern w:val="2"/>
                <w:szCs w:val="24"/>
              </w:rPr>
              <w:t xml:space="preserve"> be PVM</w:t>
            </w:r>
            <w:r>
              <w:rPr>
                <w:kern w:val="2"/>
                <w:szCs w:val="24"/>
              </w:rPr>
              <w:t>, nurodytos Specialiųjų sąlygų 5.2 punkte.</w:t>
            </w:r>
          </w:p>
          <w:p w14:paraId="54EE418B" w14:textId="0392E5E7" w:rsidR="00FF5C19" w:rsidRPr="00FF5C19" w:rsidRDefault="00FF5C19" w:rsidP="007B1FF3">
            <w:pPr>
              <w:jc w:val="both"/>
              <w:rPr>
                <w:szCs w:val="24"/>
              </w:rPr>
            </w:pPr>
            <w:r w:rsidRPr="0003373E">
              <w:rPr>
                <w:color w:val="000000"/>
                <w:szCs w:val="24"/>
                <w:shd w:val="clear" w:color="auto" w:fill="FFFFFF"/>
              </w:rPr>
              <w:t xml:space="preserve">9.3.2. Nepagrįstai nutraukus Sutarties vykdymą ne Sutartyje nustatyta tvarka, mokama </w:t>
            </w:r>
            <w:r>
              <w:rPr>
                <w:color w:val="000000"/>
                <w:szCs w:val="24"/>
                <w:shd w:val="clear" w:color="auto" w:fill="FFFFFF"/>
              </w:rPr>
              <w:t>5</w:t>
            </w:r>
            <w:r w:rsidRPr="0003373E">
              <w:rPr>
                <w:color w:val="000000"/>
                <w:szCs w:val="24"/>
                <w:shd w:val="clear" w:color="auto" w:fill="FFFFFF"/>
              </w:rPr>
              <w:t xml:space="preserve"> procentų dydžio bauda nuo Pradinės Sutarties vertės, nurodytos Specialiųjų sąlygų 5.2 punkte.</w:t>
            </w:r>
          </w:p>
        </w:tc>
      </w:tr>
      <w:tr w:rsidR="00027B83" w14:paraId="0DE13579" w14:textId="77777777" w:rsidTr="00847467">
        <w:trPr>
          <w:gridAfter w:val="1"/>
          <w:wAfter w:w="44" w:type="dxa"/>
          <w:trHeight w:val="300"/>
        </w:trPr>
        <w:tc>
          <w:tcPr>
            <w:tcW w:w="2933"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985" w:type="dxa"/>
            <w:gridSpan w:val="3"/>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734F2C5F" w:rsidR="00027B83" w:rsidRDefault="00027B83">
            <w:pPr>
              <w:rPr>
                <w:kern w:val="2"/>
                <w:szCs w:val="24"/>
              </w:rPr>
            </w:pPr>
          </w:p>
        </w:tc>
      </w:tr>
      <w:tr w:rsidR="00027B83" w14:paraId="335834C7" w14:textId="77777777" w:rsidTr="00847467">
        <w:trPr>
          <w:gridAfter w:val="1"/>
          <w:wAfter w:w="44" w:type="dxa"/>
          <w:trHeight w:val="300"/>
        </w:trPr>
        <w:tc>
          <w:tcPr>
            <w:tcW w:w="2933"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985" w:type="dxa"/>
            <w:gridSpan w:val="3"/>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35FA146A" w:rsidR="00027B83" w:rsidRDefault="00027B83">
            <w:pPr>
              <w:rPr>
                <w:color w:val="4472C4"/>
                <w:kern w:val="2"/>
                <w:szCs w:val="24"/>
              </w:rPr>
            </w:pPr>
          </w:p>
        </w:tc>
      </w:tr>
      <w:tr w:rsidR="00027B83" w14:paraId="5CB34632" w14:textId="77777777" w:rsidTr="00847467">
        <w:trPr>
          <w:gridAfter w:val="1"/>
          <w:wAfter w:w="44" w:type="dxa"/>
          <w:trHeight w:val="300"/>
        </w:trPr>
        <w:tc>
          <w:tcPr>
            <w:tcW w:w="2933"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985" w:type="dxa"/>
            <w:gridSpan w:val="3"/>
          </w:tcPr>
          <w:p w14:paraId="09E49859" w14:textId="77777777" w:rsidR="00027B83" w:rsidRDefault="000B0897">
            <w:pPr>
              <w:rPr>
                <w:kern w:val="2"/>
                <w:szCs w:val="24"/>
              </w:rPr>
            </w:pPr>
            <w:r>
              <w:rPr>
                <w:kern w:val="2"/>
                <w:szCs w:val="24"/>
              </w:rPr>
              <w:t>Netaikoma</w:t>
            </w:r>
          </w:p>
          <w:p w14:paraId="32D97D93" w14:textId="55EDF81B" w:rsidR="00027B83" w:rsidRDefault="00027B83">
            <w:pPr>
              <w:rPr>
                <w:color w:val="4472C4"/>
                <w:kern w:val="2"/>
                <w:szCs w:val="24"/>
              </w:rPr>
            </w:pPr>
          </w:p>
        </w:tc>
      </w:tr>
      <w:tr w:rsidR="00027B83" w14:paraId="2F664C56" w14:textId="77777777" w:rsidTr="00847467">
        <w:trPr>
          <w:gridAfter w:val="1"/>
          <w:wAfter w:w="44" w:type="dxa"/>
          <w:trHeight w:val="300"/>
        </w:trPr>
        <w:tc>
          <w:tcPr>
            <w:tcW w:w="2933"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985" w:type="dxa"/>
            <w:gridSpan w:val="3"/>
          </w:tcPr>
          <w:p w14:paraId="53D14775" w14:textId="6C80E3C3" w:rsidR="00D10CFC" w:rsidRDefault="000B0897" w:rsidP="00D10CFC">
            <w:pPr>
              <w:rPr>
                <w:color w:val="4472C4"/>
                <w:kern w:val="2"/>
                <w:szCs w:val="24"/>
              </w:rPr>
            </w:pPr>
            <w:r>
              <w:rPr>
                <w:szCs w:val="24"/>
              </w:rPr>
              <w:t>Netaikoma</w:t>
            </w:r>
          </w:p>
          <w:p w14:paraId="003FECA6" w14:textId="2553F63B" w:rsidR="00027B83" w:rsidRDefault="00027B83">
            <w:pPr>
              <w:rPr>
                <w:color w:val="4472C4"/>
                <w:kern w:val="2"/>
                <w:szCs w:val="24"/>
              </w:rPr>
            </w:pPr>
          </w:p>
        </w:tc>
      </w:tr>
      <w:tr w:rsidR="00027B83" w14:paraId="0058BAA4" w14:textId="77777777" w:rsidTr="00847467">
        <w:trPr>
          <w:gridAfter w:val="1"/>
          <w:wAfter w:w="44" w:type="dxa"/>
          <w:trHeight w:val="1122"/>
        </w:trPr>
        <w:tc>
          <w:tcPr>
            <w:tcW w:w="293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985" w:type="dxa"/>
            <w:gridSpan w:val="3"/>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27AEAFD2" w:rsidR="00027B83" w:rsidRDefault="00027B83">
            <w:pPr>
              <w:rPr>
                <w:color w:val="4472C4"/>
                <w:kern w:val="2"/>
                <w:szCs w:val="24"/>
              </w:rPr>
            </w:pPr>
          </w:p>
        </w:tc>
      </w:tr>
      <w:tr w:rsidR="00027B83" w14:paraId="4DB25F24" w14:textId="77777777" w:rsidTr="00847467">
        <w:trPr>
          <w:gridAfter w:val="1"/>
          <w:wAfter w:w="44" w:type="dxa"/>
          <w:trHeight w:val="300"/>
        </w:trPr>
        <w:tc>
          <w:tcPr>
            <w:tcW w:w="2933" w:type="dxa"/>
            <w:gridSpan w:val="2"/>
          </w:tcPr>
          <w:p w14:paraId="66FCCA71" w14:textId="77777777" w:rsidR="00027B83" w:rsidRPr="00D10CFC" w:rsidRDefault="000B0897">
            <w:pPr>
              <w:rPr>
                <w:b/>
                <w:bCs/>
                <w:kern w:val="2"/>
                <w:szCs w:val="24"/>
              </w:rPr>
            </w:pPr>
            <w:r w:rsidRPr="00D10CFC">
              <w:rPr>
                <w:b/>
                <w:bCs/>
                <w:szCs w:val="24"/>
              </w:rPr>
              <w:t xml:space="preserve">9.9. Tiekėjui taikoma bauda dėl Pirkėjo simbolių, pavadinimo ir ženklo reklamoje ar rinkodaroje naudojimo reikalavimų nesilaikymo </w:t>
            </w:r>
            <w:r w:rsidRPr="00D10CFC">
              <w:rPr>
                <w:b/>
                <w:bCs/>
                <w:szCs w:val="24"/>
              </w:rPr>
              <w:lastRenderedPageBreak/>
              <w:t>bei draudimo naudotis Pirkėjo sukurtais intelektiniais veiklos rezultatais nesilaikymo</w:t>
            </w:r>
          </w:p>
        </w:tc>
        <w:tc>
          <w:tcPr>
            <w:tcW w:w="6985" w:type="dxa"/>
            <w:gridSpan w:val="3"/>
          </w:tcPr>
          <w:p w14:paraId="0AEF38FB" w14:textId="77777777" w:rsidR="00027B83" w:rsidRPr="00D10CFC" w:rsidRDefault="00027B83">
            <w:pPr>
              <w:rPr>
                <w:kern w:val="2"/>
                <w:szCs w:val="24"/>
              </w:rPr>
            </w:pPr>
          </w:p>
          <w:p w14:paraId="1669B493" w14:textId="7DA45F2B" w:rsidR="00027B83" w:rsidRPr="00D10CFC" w:rsidRDefault="00D10CFC">
            <w:pPr>
              <w:rPr>
                <w:kern w:val="2"/>
                <w:szCs w:val="24"/>
              </w:rPr>
            </w:pPr>
            <w:r w:rsidRPr="00D10CFC">
              <w:rPr>
                <w:kern w:val="2"/>
                <w:szCs w:val="24"/>
              </w:rPr>
              <w:t>Netaikoma</w:t>
            </w:r>
          </w:p>
          <w:p w14:paraId="70413880" w14:textId="77777777" w:rsidR="00027B83" w:rsidRPr="00D10CFC" w:rsidRDefault="00027B83">
            <w:pPr>
              <w:rPr>
                <w:szCs w:val="24"/>
              </w:rPr>
            </w:pPr>
          </w:p>
          <w:p w14:paraId="1121832F" w14:textId="77777777" w:rsidR="00027B83" w:rsidRPr="00D10CFC" w:rsidRDefault="00027B83">
            <w:pPr>
              <w:rPr>
                <w:kern w:val="2"/>
                <w:szCs w:val="24"/>
              </w:rPr>
            </w:pPr>
          </w:p>
        </w:tc>
      </w:tr>
      <w:tr w:rsidR="00027B83" w14:paraId="72DE294E" w14:textId="77777777" w:rsidTr="00847467">
        <w:trPr>
          <w:gridAfter w:val="1"/>
          <w:wAfter w:w="44" w:type="dxa"/>
          <w:trHeight w:val="300"/>
        </w:trPr>
        <w:tc>
          <w:tcPr>
            <w:tcW w:w="2933" w:type="dxa"/>
            <w:gridSpan w:val="2"/>
          </w:tcPr>
          <w:p w14:paraId="4EF8C357" w14:textId="3A68A138" w:rsidR="00027B83" w:rsidRDefault="000B0897">
            <w:pPr>
              <w:rPr>
                <w:b/>
                <w:kern w:val="2"/>
                <w:szCs w:val="24"/>
                <w:lang w:val="en-US"/>
              </w:rPr>
            </w:pPr>
            <w:r>
              <w:rPr>
                <w:b/>
                <w:kern w:val="2"/>
                <w:szCs w:val="24"/>
                <w:lang w:val="en-US"/>
              </w:rPr>
              <w:t>9.</w:t>
            </w:r>
            <w:r w:rsidR="00FF5C19">
              <w:rPr>
                <w:b/>
                <w:kern w:val="2"/>
                <w:szCs w:val="24"/>
                <w:lang w:val="en-US"/>
              </w:rPr>
              <w:t>10</w:t>
            </w:r>
            <w:r>
              <w:rPr>
                <w:b/>
                <w:kern w:val="2"/>
                <w:szCs w:val="24"/>
                <w:lang w:val="en-US"/>
              </w:rPr>
              <w:t xml:space="preserve">. </w:t>
            </w:r>
            <w:r>
              <w:rPr>
                <w:b/>
                <w:kern w:val="2"/>
                <w:szCs w:val="24"/>
              </w:rPr>
              <w:t>Kitos netesybos</w:t>
            </w:r>
          </w:p>
        </w:tc>
        <w:tc>
          <w:tcPr>
            <w:tcW w:w="6985" w:type="dxa"/>
            <w:gridSpan w:val="3"/>
          </w:tcPr>
          <w:p w14:paraId="386AC396" w14:textId="25E4005D" w:rsidR="00027B83" w:rsidRDefault="00027B83">
            <w:pPr>
              <w:rPr>
                <w:color w:val="4472C4"/>
                <w:kern w:val="2"/>
                <w:szCs w:val="24"/>
              </w:rPr>
            </w:pPr>
          </w:p>
        </w:tc>
      </w:tr>
      <w:tr w:rsidR="00027B83" w14:paraId="684028A3" w14:textId="77777777" w:rsidTr="00847467">
        <w:trPr>
          <w:gridAfter w:val="1"/>
          <w:wAfter w:w="44" w:type="dxa"/>
          <w:trHeight w:val="300"/>
        </w:trPr>
        <w:tc>
          <w:tcPr>
            <w:tcW w:w="9918" w:type="dxa"/>
            <w:gridSpan w:val="5"/>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847467">
        <w:trPr>
          <w:gridAfter w:val="1"/>
          <w:wAfter w:w="44" w:type="dxa"/>
          <w:trHeight w:val="300"/>
        </w:trPr>
        <w:tc>
          <w:tcPr>
            <w:tcW w:w="2933"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985" w:type="dxa"/>
            <w:gridSpan w:val="3"/>
          </w:tcPr>
          <w:p w14:paraId="7E67C8FE" w14:textId="5F319B00" w:rsidR="0085165D" w:rsidRPr="00C61814" w:rsidRDefault="00FF5C19" w:rsidP="00B01F34">
            <w:pPr>
              <w:rPr>
                <w:kern w:val="2"/>
                <w:szCs w:val="24"/>
              </w:rPr>
            </w:pPr>
            <w:r>
              <w:t>Netaikoma</w:t>
            </w:r>
          </w:p>
        </w:tc>
      </w:tr>
      <w:tr w:rsidR="00BF13A2" w14:paraId="66AAA016" w14:textId="77777777" w:rsidTr="00847467">
        <w:trPr>
          <w:gridAfter w:val="1"/>
          <w:wAfter w:w="44" w:type="dxa"/>
          <w:trHeight w:val="300"/>
        </w:trPr>
        <w:tc>
          <w:tcPr>
            <w:tcW w:w="2933" w:type="dxa"/>
            <w:gridSpan w:val="2"/>
          </w:tcPr>
          <w:p w14:paraId="41899832" w14:textId="55391046" w:rsidR="00BF13A2" w:rsidRDefault="00BF13A2">
            <w:pPr>
              <w:rPr>
                <w:b/>
                <w:kern w:val="2"/>
                <w:szCs w:val="24"/>
                <w:lang w:val="en-US"/>
              </w:rPr>
            </w:pPr>
            <w:r w:rsidRPr="00BF13A2">
              <w:rPr>
                <w:b/>
                <w:kern w:val="2"/>
                <w:szCs w:val="24"/>
                <w:lang w:val="en-US"/>
              </w:rPr>
              <w:t>10.2</w:t>
            </w:r>
            <w:r w:rsidRPr="00BF13A2">
              <w:rPr>
                <w:b/>
                <w:kern w:val="2"/>
                <w:szCs w:val="24"/>
              </w:rPr>
              <w:t>. Dideli arba nuolatiniai esminės Sutarties sąlygos vykdymo trūkumai</w:t>
            </w:r>
          </w:p>
        </w:tc>
        <w:tc>
          <w:tcPr>
            <w:tcW w:w="6985" w:type="dxa"/>
            <w:gridSpan w:val="3"/>
          </w:tcPr>
          <w:p w14:paraId="56A08211" w14:textId="236B2AA8" w:rsidR="00BF13A2" w:rsidRDefault="00BF13A2" w:rsidP="00B01F34">
            <w:r>
              <w:t>Netaikoma.</w:t>
            </w:r>
          </w:p>
        </w:tc>
      </w:tr>
      <w:tr w:rsidR="00027B83" w14:paraId="2481156D" w14:textId="77777777" w:rsidTr="00847467">
        <w:trPr>
          <w:gridAfter w:val="1"/>
          <w:wAfter w:w="44" w:type="dxa"/>
          <w:trHeight w:val="300"/>
        </w:trPr>
        <w:tc>
          <w:tcPr>
            <w:tcW w:w="9918" w:type="dxa"/>
            <w:gridSpan w:val="5"/>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847467">
        <w:trPr>
          <w:gridAfter w:val="1"/>
          <w:wAfter w:w="44" w:type="dxa"/>
          <w:trHeight w:val="300"/>
        </w:trPr>
        <w:tc>
          <w:tcPr>
            <w:tcW w:w="2933" w:type="dxa"/>
            <w:gridSpan w:val="2"/>
          </w:tcPr>
          <w:p w14:paraId="071FC0C8" w14:textId="77777777" w:rsidR="00027B83" w:rsidRDefault="000B0897">
            <w:pPr>
              <w:rPr>
                <w:b/>
                <w:kern w:val="2"/>
                <w:szCs w:val="24"/>
              </w:rPr>
            </w:pPr>
            <w:r>
              <w:rPr>
                <w:b/>
                <w:szCs w:val="24"/>
              </w:rPr>
              <w:t>11.1. Sutarties sudarymas ir įsigaliojimas</w:t>
            </w:r>
          </w:p>
        </w:tc>
        <w:tc>
          <w:tcPr>
            <w:tcW w:w="6985" w:type="dxa"/>
            <w:gridSpan w:val="3"/>
          </w:tcPr>
          <w:p w14:paraId="04094D45" w14:textId="0BDC68FA" w:rsidR="00027B83" w:rsidRDefault="00045DED" w:rsidP="007B1FF3">
            <w:pPr>
              <w:jc w:val="both"/>
              <w:rPr>
                <w:color w:val="4472C4"/>
                <w:kern w:val="2"/>
                <w:szCs w:val="24"/>
              </w:rPr>
            </w:pPr>
            <w:r w:rsidRPr="00045DED">
              <w:rPr>
                <w:kern w:val="2"/>
                <w:szCs w:val="24"/>
              </w:rPr>
              <w:t xml:space="preserve">Sutartis įsigalioja, kai Sutartį pasirašo abi Sutarties Šalys, bet ne anksčiau </w:t>
            </w:r>
            <w:r w:rsidRPr="001D4B7B">
              <w:rPr>
                <w:kern w:val="2"/>
                <w:szCs w:val="24"/>
              </w:rPr>
              <w:t xml:space="preserve">kaip </w:t>
            </w:r>
            <w:r w:rsidR="001D4B7B" w:rsidRPr="001D4B7B">
              <w:rPr>
                <w:b/>
                <w:bCs/>
                <w:kern w:val="2"/>
                <w:szCs w:val="24"/>
              </w:rPr>
              <w:t>2026-01-16</w:t>
            </w:r>
            <w:r w:rsidRPr="001D4B7B">
              <w:rPr>
                <w:kern w:val="2"/>
                <w:szCs w:val="24"/>
              </w:rPr>
              <w:t xml:space="preserve"> ir</w:t>
            </w:r>
            <w:r w:rsidRPr="00045DED">
              <w:rPr>
                <w:kern w:val="2"/>
                <w:szCs w:val="24"/>
              </w:rPr>
              <w:t xml:space="preserve"> galioja</w:t>
            </w:r>
            <w:r w:rsidR="00FF5C19" w:rsidRPr="00045DED">
              <w:rPr>
                <w:kern w:val="2"/>
                <w:szCs w:val="24"/>
              </w:rPr>
              <w:t xml:space="preserve"> iki visiško Šalių įsipareigojimų įvykdymo</w:t>
            </w:r>
            <w:r w:rsidR="00FF5C19">
              <w:rPr>
                <w:kern w:val="2"/>
                <w:szCs w:val="24"/>
              </w:rPr>
              <w:t xml:space="preserve"> (kol bus išnaudota Pradinės sutarties vertė, bet jos terminas negali būti ilgesnis kaip</w:t>
            </w:r>
            <w:r w:rsidRPr="00045DED">
              <w:rPr>
                <w:kern w:val="2"/>
                <w:szCs w:val="24"/>
              </w:rPr>
              <w:t xml:space="preserve"> 12 (dvylika) mėnesių .</w:t>
            </w:r>
          </w:p>
        </w:tc>
      </w:tr>
      <w:tr w:rsidR="00027B83" w14:paraId="27B67AC5" w14:textId="77777777" w:rsidTr="00847467">
        <w:trPr>
          <w:gridAfter w:val="1"/>
          <w:wAfter w:w="44" w:type="dxa"/>
          <w:trHeight w:val="300"/>
        </w:trPr>
        <w:tc>
          <w:tcPr>
            <w:tcW w:w="2933" w:type="dxa"/>
            <w:gridSpan w:val="2"/>
          </w:tcPr>
          <w:p w14:paraId="5B8FCCBE" w14:textId="77777777" w:rsidR="00027B83" w:rsidRDefault="000B0897">
            <w:pPr>
              <w:rPr>
                <w:b/>
                <w:kern w:val="2"/>
                <w:szCs w:val="24"/>
              </w:rPr>
            </w:pPr>
            <w:r>
              <w:rPr>
                <w:b/>
                <w:kern w:val="2"/>
                <w:szCs w:val="24"/>
              </w:rPr>
              <w:t>11.2. Sutarties galiojimo termino pratęsimas</w:t>
            </w:r>
          </w:p>
        </w:tc>
        <w:tc>
          <w:tcPr>
            <w:tcW w:w="6985" w:type="dxa"/>
            <w:gridSpan w:val="3"/>
          </w:tcPr>
          <w:p w14:paraId="6D566D92" w14:textId="4716E8CC" w:rsidR="00027B83" w:rsidRDefault="00405A1D" w:rsidP="00405A1D">
            <w:pPr>
              <w:rPr>
                <w:kern w:val="2"/>
                <w:szCs w:val="24"/>
              </w:rPr>
            </w:pPr>
            <w:r>
              <w:rPr>
                <w:kern w:val="2"/>
                <w:szCs w:val="24"/>
              </w:rPr>
              <w:t>Netaikoma</w:t>
            </w:r>
          </w:p>
        </w:tc>
      </w:tr>
      <w:tr w:rsidR="00027B83" w14:paraId="2CB119F6" w14:textId="77777777" w:rsidTr="00847467">
        <w:trPr>
          <w:gridAfter w:val="1"/>
          <w:wAfter w:w="44" w:type="dxa"/>
          <w:trHeight w:val="300"/>
        </w:trPr>
        <w:tc>
          <w:tcPr>
            <w:tcW w:w="9918" w:type="dxa"/>
            <w:gridSpan w:val="5"/>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847467">
        <w:trPr>
          <w:gridAfter w:val="1"/>
          <w:wAfter w:w="44" w:type="dxa"/>
          <w:trHeight w:val="300"/>
        </w:trPr>
        <w:tc>
          <w:tcPr>
            <w:tcW w:w="2933"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985" w:type="dxa"/>
            <w:gridSpan w:val="3"/>
            <w:tcBorders>
              <w:top w:val="single" w:sz="4" w:space="0" w:color="auto"/>
              <w:left w:val="single" w:sz="4" w:space="0" w:color="auto"/>
              <w:bottom w:val="single" w:sz="4" w:space="0" w:color="auto"/>
              <w:right w:val="single" w:sz="4" w:space="0" w:color="auto"/>
            </w:tcBorders>
          </w:tcPr>
          <w:p w14:paraId="3A951297" w14:textId="0D271905" w:rsidR="00027B83" w:rsidRPr="00D10CFC" w:rsidRDefault="006D5E80" w:rsidP="007B1FF3">
            <w:pPr>
              <w:jc w:val="both"/>
              <w:rPr>
                <w:kern w:val="2"/>
                <w:szCs w:val="24"/>
              </w:rPr>
            </w:pPr>
            <w:r w:rsidRPr="0003373E">
              <w:rPr>
                <w:color w:val="000000"/>
                <w:szCs w:val="24"/>
                <w:shd w:val="clear" w:color="auto" w:fill="FFFFFF"/>
              </w:rPr>
              <w:t>Sutartis gali būti nutraukiama rašytiniu Šalių susitarimu arba vienašališkai, Bendrosiose sąlygose ir šiais Specialiosiose sąlygose nurodytais atvejais ir nustatyta tvarka</w:t>
            </w:r>
            <w:r>
              <w:rPr>
                <w:rFonts w:ascii="Arial" w:hAnsi="Arial" w:cs="Arial"/>
                <w:color w:val="000000"/>
                <w:sz w:val="26"/>
                <w:szCs w:val="26"/>
                <w:shd w:val="clear" w:color="auto" w:fill="FFFFFF"/>
              </w:rPr>
              <w:t>.</w:t>
            </w:r>
          </w:p>
        </w:tc>
      </w:tr>
      <w:tr w:rsidR="00027B83" w14:paraId="3FAA1B2E" w14:textId="77777777" w:rsidTr="00847467">
        <w:trPr>
          <w:gridAfter w:val="1"/>
          <w:wAfter w:w="44" w:type="dxa"/>
          <w:trHeight w:val="300"/>
        </w:trPr>
        <w:tc>
          <w:tcPr>
            <w:tcW w:w="2933"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985" w:type="dxa"/>
            <w:gridSpan w:val="3"/>
            <w:tcBorders>
              <w:top w:val="single" w:sz="4" w:space="0" w:color="auto"/>
              <w:left w:val="single" w:sz="4" w:space="0" w:color="auto"/>
              <w:bottom w:val="single" w:sz="4" w:space="0" w:color="auto"/>
              <w:right w:val="single" w:sz="4" w:space="0" w:color="auto"/>
            </w:tcBorders>
          </w:tcPr>
          <w:p w14:paraId="04D6326B" w14:textId="66F55930" w:rsidR="00027B83" w:rsidRPr="008650A2" w:rsidRDefault="000B0897" w:rsidP="00570E85">
            <w:pPr>
              <w:tabs>
                <w:tab w:val="left" w:pos="664"/>
                <w:tab w:val="left" w:pos="796"/>
              </w:tabs>
              <w:jc w:val="both"/>
              <w:rPr>
                <w:kern w:val="2"/>
                <w:szCs w:val="24"/>
              </w:rPr>
            </w:pPr>
            <w:r w:rsidRPr="008650A2">
              <w:rPr>
                <w:kern w:val="2"/>
                <w:szCs w:val="24"/>
              </w:rPr>
              <w:t>12.2.1.</w:t>
            </w:r>
            <w:r w:rsidR="007B1FF3">
              <w:rPr>
                <w:kern w:val="2"/>
                <w:szCs w:val="24"/>
              </w:rPr>
              <w:t> </w:t>
            </w:r>
            <w:r w:rsidRPr="008650A2">
              <w:rPr>
                <w:kern w:val="2"/>
                <w:szCs w:val="24"/>
              </w:rPr>
              <w:t>jeigu Tiekėjas nevykdo prisiimtų įsipareigojimų už Sutartyje nustatytą Sutarties kainą / įkainius;</w:t>
            </w:r>
          </w:p>
          <w:p w14:paraId="27C8F88F" w14:textId="2DAC4ABE" w:rsidR="00027B83" w:rsidRPr="008650A2" w:rsidRDefault="000B0897" w:rsidP="00570E85">
            <w:pPr>
              <w:tabs>
                <w:tab w:val="left" w:pos="664"/>
                <w:tab w:val="left" w:pos="796"/>
              </w:tabs>
              <w:jc w:val="both"/>
              <w:rPr>
                <w:rFonts w:eastAsia="Arial"/>
                <w:kern w:val="2"/>
                <w:szCs w:val="24"/>
                <w:lang w:val="lt"/>
              </w:rPr>
            </w:pPr>
            <w:r w:rsidRPr="008650A2">
              <w:rPr>
                <w:rFonts w:eastAsia="Arial"/>
                <w:kern w:val="2"/>
                <w:szCs w:val="24"/>
                <w:lang w:val="lt"/>
              </w:rPr>
              <w:t>12.2.</w:t>
            </w:r>
            <w:r w:rsidR="00D10CFC" w:rsidRPr="008650A2">
              <w:rPr>
                <w:rFonts w:eastAsia="Arial"/>
                <w:kern w:val="2"/>
                <w:szCs w:val="24"/>
                <w:lang w:val="lt"/>
              </w:rPr>
              <w:t>2</w:t>
            </w:r>
            <w:r w:rsidRPr="008650A2">
              <w:rPr>
                <w:rFonts w:eastAsia="Arial"/>
                <w:kern w:val="2"/>
                <w:szCs w:val="24"/>
                <w:lang w:val="lt"/>
              </w:rPr>
              <w:t>.</w:t>
            </w:r>
            <w:r w:rsidR="007B1FF3">
              <w:rPr>
                <w:rFonts w:eastAsia="Arial"/>
                <w:kern w:val="2"/>
                <w:szCs w:val="24"/>
                <w:lang w:val="lt"/>
              </w:rPr>
              <w:t> </w:t>
            </w:r>
            <w:r w:rsidRPr="008650A2">
              <w:rPr>
                <w:rFonts w:eastAsia="Arial"/>
                <w:kern w:val="2"/>
                <w:szCs w:val="24"/>
                <w:lang w:val="lt"/>
              </w:rPr>
              <w:t>jeigu Tiekėjas nesilaiko Sutartyje nustatytų Paslaugų teikimo terminų 2 (du</w:t>
            </w:r>
            <w:r w:rsidRPr="00F8429D">
              <w:rPr>
                <w:rFonts w:eastAsia="Arial"/>
                <w:kern w:val="2"/>
                <w:szCs w:val="24"/>
                <w:lang w:val="lt"/>
              </w:rPr>
              <w:t xml:space="preserve">) kartus iš eilės arba vėluoja suteikti Paslaugas daugiau nei </w:t>
            </w:r>
            <w:r w:rsidR="008650A2" w:rsidRPr="00F8429D">
              <w:rPr>
                <w:rFonts w:eastAsia="Arial"/>
                <w:kern w:val="2"/>
                <w:szCs w:val="24"/>
                <w:lang w:val="lt"/>
              </w:rPr>
              <w:t>30 dienų</w:t>
            </w:r>
            <w:r w:rsidRPr="00F8429D">
              <w:rPr>
                <w:rFonts w:eastAsia="Arial"/>
                <w:kern w:val="2"/>
                <w:szCs w:val="24"/>
                <w:lang w:val="lt"/>
              </w:rPr>
              <w:t xml:space="preserve"> nuo Sutartyje nustatyto Paslaugų suteikimo termino;</w:t>
            </w:r>
          </w:p>
          <w:p w14:paraId="63F46089" w14:textId="3996A2CD" w:rsidR="00027B83" w:rsidRPr="008650A2" w:rsidRDefault="000B0897" w:rsidP="00570E85">
            <w:pPr>
              <w:tabs>
                <w:tab w:val="left" w:pos="567"/>
                <w:tab w:val="left" w:pos="664"/>
                <w:tab w:val="left" w:pos="796"/>
                <w:tab w:val="left" w:pos="851"/>
                <w:tab w:val="left" w:pos="992"/>
                <w:tab w:val="left" w:pos="1134"/>
              </w:tabs>
              <w:jc w:val="both"/>
              <w:rPr>
                <w:rFonts w:eastAsia="Arial"/>
                <w:kern w:val="2"/>
                <w:szCs w:val="24"/>
                <w:lang w:val="lt"/>
              </w:rPr>
            </w:pPr>
            <w:r w:rsidRPr="008650A2">
              <w:rPr>
                <w:rFonts w:eastAsia="Arial"/>
                <w:kern w:val="2"/>
                <w:szCs w:val="24"/>
                <w:lang w:val="lt"/>
              </w:rPr>
              <w:t>12.2.</w:t>
            </w:r>
            <w:r w:rsidR="008650A2">
              <w:rPr>
                <w:rFonts w:eastAsia="Arial"/>
                <w:kern w:val="2"/>
                <w:szCs w:val="24"/>
                <w:lang w:val="lt"/>
              </w:rPr>
              <w:t>3</w:t>
            </w:r>
            <w:r w:rsidRPr="008650A2">
              <w:rPr>
                <w:rFonts w:eastAsia="Arial"/>
                <w:kern w:val="2"/>
                <w:szCs w:val="24"/>
                <w:lang w:val="lt"/>
              </w:rPr>
              <w:t>.</w:t>
            </w:r>
            <w:r w:rsidR="007B1FF3">
              <w:rPr>
                <w:rFonts w:eastAsia="Arial"/>
                <w:kern w:val="2"/>
                <w:szCs w:val="24"/>
                <w:lang w:val="lt"/>
              </w:rPr>
              <w:t> </w:t>
            </w:r>
            <w:r w:rsidRPr="008650A2">
              <w:rPr>
                <w:rFonts w:eastAsia="Arial"/>
                <w:kern w:val="2"/>
                <w:szCs w:val="24"/>
                <w:lang w:val="lt"/>
              </w:rPr>
              <w:t>jeigu Tiekėjas pažeidžia Paslaugų suteikimo terminus ir priskaičiuotų netesybų už vėlavimą suma viršija 20 (dvidešimt) proc. Pradinės sutarties vertės;</w:t>
            </w:r>
          </w:p>
          <w:p w14:paraId="312858C3" w14:textId="79DA6A3B" w:rsidR="00027B83" w:rsidRPr="008650A2" w:rsidRDefault="000B0897" w:rsidP="00570E85">
            <w:pPr>
              <w:tabs>
                <w:tab w:val="left" w:pos="567"/>
                <w:tab w:val="left" w:pos="664"/>
                <w:tab w:val="left" w:pos="796"/>
                <w:tab w:val="left" w:pos="851"/>
                <w:tab w:val="left" w:pos="992"/>
                <w:tab w:val="left" w:pos="1134"/>
              </w:tabs>
              <w:jc w:val="both"/>
              <w:rPr>
                <w:rFonts w:eastAsia="Arial"/>
                <w:kern w:val="2"/>
                <w:szCs w:val="24"/>
                <w:lang w:val="lt"/>
              </w:rPr>
            </w:pPr>
            <w:r w:rsidRPr="008650A2">
              <w:rPr>
                <w:rFonts w:eastAsia="Arial"/>
                <w:kern w:val="2"/>
                <w:szCs w:val="24"/>
                <w:lang w:val="lt"/>
              </w:rPr>
              <w:t>12.2.</w:t>
            </w:r>
            <w:r w:rsidR="008650A2">
              <w:rPr>
                <w:rFonts w:eastAsia="Arial"/>
                <w:kern w:val="2"/>
                <w:szCs w:val="24"/>
                <w:lang w:val="lt"/>
              </w:rPr>
              <w:t>4</w:t>
            </w:r>
            <w:r w:rsidRPr="008650A2">
              <w:rPr>
                <w:rFonts w:eastAsia="Arial"/>
                <w:kern w:val="2"/>
                <w:szCs w:val="24"/>
                <w:lang w:val="lt"/>
              </w:rPr>
              <w:t>.</w:t>
            </w:r>
            <w:r w:rsidR="007B1FF3">
              <w:rPr>
                <w:rFonts w:eastAsia="Arial"/>
                <w:kern w:val="2"/>
                <w:szCs w:val="24"/>
                <w:lang w:val="lt"/>
              </w:rPr>
              <w:t> </w:t>
            </w:r>
            <w:r w:rsidRPr="008650A2">
              <w:rPr>
                <w:rFonts w:eastAsia="Arial"/>
                <w:kern w:val="2"/>
                <w:szCs w:val="24"/>
                <w:lang w:val="lt"/>
              </w:rPr>
              <w:t>Tiekėjas pažeidžia Paslaugų suteikimo terminus ir dėl Paslaugų suteikimo vėlavimo Paslaugos tampa nebereikalingos;</w:t>
            </w:r>
          </w:p>
          <w:p w14:paraId="73E20761" w14:textId="0908F794" w:rsidR="00027B83" w:rsidRPr="008650A2" w:rsidRDefault="000B0897" w:rsidP="00570E85">
            <w:pPr>
              <w:tabs>
                <w:tab w:val="left" w:pos="567"/>
                <w:tab w:val="left" w:pos="664"/>
                <w:tab w:val="left" w:pos="796"/>
                <w:tab w:val="left" w:pos="851"/>
                <w:tab w:val="left" w:pos="992"/>
                <w:tab w:val="left" w:pos="1134"/>
              </w:tabs>
              <w:jc w:val="both"/>
              <w:rPr>
                <w:rFonts w:eastAsia="Arial"/>
                <w:kern w:val="2"/>
                <w:szCs w:val="24"/>
                <w:lang w:val="lt"/>
              </w:rPr>
            </w:pPr>
            <w:r w:rsidRPr="008650A2">
              <w:rPr>
                <w:rFonts w:eastAsia="Arial"/>
                <w:kern w:val="2"/>
                <w:szCs w:val="24"/>
                <w:lang w:val="lt"/>
              </w:rPr>
              <w:t>12.2.</w:t>
            </w:r>
            <w:r w:rsidR="008650A2">
              <w:rPr>
                <w:rFonts w:eastAsia="Arial"/>
                <w:kern w:val="2"/>
                <w:szCs w:val="24"/>
                <w:lang w:val="lt"/>
              </w:rPr>
              <w:t>5</w:t>
            </w:r>
            <w:r w:rsidRPr="008650A2">
              <w:rPr>
                <w:rFonts w:eastAsia="Arial"/>
                <w:kern w:val="2"/>
                <w:szCs w:val="24"/>
                <w:lang w:val="lt"/>
              </w:rPr>
              <w:t>.</w:t>
            </w:r>
            <w:r w:rsidR="007B1FF3">
              <w:rPr>
                <w:rFonts w:eastAsia="Arial"/>
                <w:kern w:val="2"/>
                <w:szCs w:val="24"/>
                <w:lang w:val="lt"/>
              </w:rPr>
              <w:t> </w:t>
            </w:r>
            <w:r w:rsidRPr="008650A2">
              <w:rPr>
                <w:rFonts w:eastAsia="Arial"/>
                <w:kern w:val="2"/>
                <w:szCs w:val="24"/>
                <w:lang w:val="lt"/>
              </w:rPr>
              <w:t>Tiekėjas daugiau kaip 2 (du) kartus suteikia Paslaugas, kurios neatitinka Sutartyje ir (ar) įstatymuose nustatytų reikalavimų Paslaugoms;</w:t>
            </w:r>
          </w:p>
          <w:p w14:paraId="41420C93" w14:textId="4DC95163" w:rsidR="00027B83" w:rsidRPr="008650A2" w:rsidRDefault="000B0897" w:rsidP="00570E85">
            <w:pPr>
              <w:tabs>
                <w:tab w:val="left" w:pos="567"/>
                <w:tab w:val="left" w:pos="664"/>
                <w:tab w:val="left" w:pos="796"/>
                <w:tab w:val="left" w:pos="851"/>
                <w:tab w:val="left" w:pos="992"/>
                <w:tab w:val="left" w:pos="1134"/>
              </w:tabs>
              <w:jc w:val="both"/>
              <w:rPr>
                <w:rFonts w:eastAsia="Arial"/>
                <w:kern w:val="2"/>
                <w:szCs w:val="24"/>
                <w:lang w:val="lt"/>
              </w:rPr>
            </w:pPr>
            <w:r w:rsidRPr="008650A2">
              <w:rPr>
                <w:rFonts w:eastAsia="Arial"/>
                <w:kern w:val="2"/>
                <w:szCs w:val="24"/>
                <w:lang w:val="lt"/>
              </w:rPr>
              <w:t>12.2.</w:t>
            </w:r>
            <w:r w:rsidR="008650A2">
              <w:rPr>
                <w:rFonts w:eastAsia="Arial"/>
                <w:kern w:val="2"/>
                <w:szCs w:val="24"/>
                <w:lang w:val="lt"/>
              </w:rPr>
              <w:t>6</w:t>
            </w:r>
            <w:r w:rsidRPr="008650A2">
              <w:rPr>
                <w:rFonts w:eastAsia="Arial"/>
                <w:kern w:val="2"/>
                <w:szCs w:val="24"/>
                <w:lang w:val="lt"/>
              </w:rPr>
              <w:t>.</w:t>
            </w:r>
            <w:r w:rsidR="007B1FF3">
              <w:rPr>
                <w:rFonts w:eastAsia="Arial"/>
                <w:kern w:val="2"/>
                <w:szCs w:val="24"/>
                <w:lang w:val="lt"/>
              </w:rPr>
              <w:t> </w:t>
            </w:r>
            <w:r w:rsidRPr="008650A2">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A9C75A8" w:rsidR="00027B83" w:rsidRPr="008650A2" w:rsidRDefault="000B0897" w:rsidP="00570E85">
            <w:pPr>
              <w:tabs>
                <w:tab w:val="left" w:pos="567"/>
                <w:tab w:val="left" w:pos="664"/>
                <w:tab w:val="left" w:pos="796"/>
                <w:tab w:val="left" w:pos="851"/>
                <w:tab w:val="left" w:pos="992"/>
                <w:tab w:val="left" w:pos="1134"/>
              </w:tabs>
              <w:jc w:val="both"/>
              <w:rPr>
                <w:rFonts w:eastAsia="Arial"/>
                <w:kern w:val="2"/>
                <w:szCs w:val="24"/>
                <w:lang w:val="lt"/>
              </w:rPr>
            </w:pPr>
            <w:r w:rsidRPr="008650A2">
              <w:rPr>
                <w:rFonts w:eastAsia="Arial"/>
                <w:kern w:val="2"/>
                <w:szCs w:val="24"/>
                <w:lang w:val="lt"/>
              </w:rPr>
              <w:t>12.2.</w:t>
            </w:r>
            <w:r w:rsidR="008650A2">
              <w:rPr>
                <w:rFonts w:eastAsia="Arial"/>
                <w:kern w:val="2"/>
                <w:szCs w:val="24"/>
                <w:lang w:val="lt"/>
              </w:rPr>
              <w:t>7</w:t>
            </w:r>
            <w:r w:rsidRPr="008650A2">
              <w:rPr>
                <w:rFonts w:eastAsia="Arial"/>
                <w:kern w:val="2"/>
                <w:szCs w:val="24"/>
                <w:lang w:val="lt"/>
              </w:rPr>
              <w:t>.</w:t>
            </w:r>
            <w:r w:rsidR="007B1FF3">
              <w:rPr>
                <w:rFonts w:eastAsia="Arial"/>
                <w:kern w:val="2"/>
                <w:szCs w:val="24"/>
                <w:lang w:val="lt"/>
              </w:rPr>
              <w:t> </w:t>
            </w:r>
            <w:r w:rsidRPr="008650A2">
              <w:rPr>
                <w:rFonts w:eastAsia="Arial"/>
                <w:kern w:val="2"/>
                <w:szCs w:val="24"/>
                <w:lang w:val="lt"/>
              </w:rPr>
              <w:t>Tiekėjas pažeidžia šios Sutarties nuostatas, reglamentuojančias konkurenciją, intelektinės nuosavybės ar konfidencialios informacijos valdymą;</w:t>
            </w:r>
          </w:p>
          <w:p w14:paraId="2AC0C09D" w14:textId="1CD83305" w:rsidR="00027B83" w:rsidRPr="00F8429D" w:rsidRDefault="000B0897" w:rsidP="00570E85">
            <w:pPr>
              <w:tabs>
                <w:tab w:val="left" w:pos="664"/>
                <w:tab w:val="left" w:pos="796"/>
              </w:tabs>
              <w:jc w:val="both"/>
              <w:rPr>
                <w:rFonts w:eastAsia="Arial"/>
                <w:kern w:val="2"/>
                <w:szCs w:val="24"/>
                <w:lang w:val="lt"/>
              </w:rPr>
            </w:pPr>
            <w:r w:rsidRPr="008650A2">
              <w:rPr>
                <w:rFonts w:eastAsia="Arial"/>
                <w:kern w:val="2"/>
                <w:szCs w:val="24"/>
                <w:lang w:val="lt"/>
              </w:rPr>
              <w:t>12.2.</w:t>
            </w:r>
            <w:r w:rsidR="008650A2">
              <w:rPr>
                <w:rFonts w:eastAsia="Arial"/>
                <w:kern w:val="2"/>
                <w:szCs w:val="24"/>
                <w:lang w:val="lt"/>
              </w:rPr>
              <w:t>8</w:t>
            </w:r>
            <w:r w:rsidRPr="008650A2">
              <w:rPr>
                <w:rFonts w:eastAsia="Arial"/>
                <w:kern w:val="2"/>
                <w:szCs w:val="24"/>
                <w:lang w:val="lt"/>
              </w:rPr>
              <w:t>.</w:t>
            </w:r>
            <w:r w:rsidR="007B1FF3">
              <w:rPr>
                <w:rFonts w:eastAsia="Arial"/>
                <w:kern w:val="2"/>
                <w:szCs w:val="24"/>
                <w:lang w:val="lt"/>
              </w:rPr>
              <w:t> </w:t>
            </w:r>
            <w:r w:rsidRPr="008650A2">
              <w:rPr>
                <w:rFonts w:eastAsia="Arial"/>
                <w:kern w:val="2"/>
                <w:szCs w:val="24"/>
                <w:lang w:val="lt"/>
              </w:rPr>
              <w:t>Tiekėjas pažeidžia Bendrųjų sąlygų nuostatas dėl Sutarties vykdymui pasitelkiamų naujų subtiekėjų ir (ar) specialistų / esamų subtiekėjų ir (ar) specialistų keitimo.</w:t>
            </w:r>
          </w:p>
        </w:tc>
      </w:tr>
      <w:tr w:rsidR="00027B83" w14:paraId="16E64D10" w14:textId="77777777" w:rsidTr="00847467">
        <w:trPr>
          <w:gridAfter w:val="1"/>
          <w:wAfter w:w="44" w:type="dxa"/>
          <w:trHeight w:val="300"/>
        </w:trPr>
        <w:tc>
          <w:tcPr>
            <w:tcW w:w="9918" w:type="dxa"/>
            <w:gridSpan w:val="5"/>
          </w:tcPr>
          <w:p w14:paraId="7BE18CDF" w14:textId="2C87445A" w:rsidR="00027B83" w:rsidRDefault="000B0897">
            <w:pPr>
              <w:jc w:val="center"/>
              <w:rPr>
                <w:kern w:val="2"/>
                <w:szCs w:val="24"/>
              </w:rPr>
            </w:pPr>
            <w:r>
              <w:rPr>
                <w:b/>
                <w:kern w:val="2"/>
                <w:szCs w:val="24"/>
              </w:rPr>
              <w:t xml:space="preserve">13. APLINKOS APSAUGOS IR SOCIALINIAI KRITERIJAI </w:t>
            </w:r>
          </w:p>
        </w:tc>
      </w:tr>
      <w:tr w:rsidR="00027B83" w14:paraId="05D8A05A" w14:textId="77777777" w:rsidTr="00847467">
        <w:trPr>
          <w:gridAfter w:val="1"/>
          <w:wAfter w:w="44" w:type="dxa"/>
          <w:trHeight w:val="300"/>
        </w:trPr>
        <w:tc>
          <w:tcPr>
            <w:tcW w:w="2933" w:type="dxa"/>
            <w:gridSpan w:val="2"/>
          </w:tcPr>
          <w:p w14:paraId="1C2710A4" w14:textId="5DF2DD9B" w:rsidR="00027B83" w:rsidRDefault="000B0897">
            <w:pPr>
              <w:rPr>
                <w:b/>
                <w:kern w:val="2"/>
                <w:szCs w:val="24"/>
              </w:rPr>
            </w:pPr>
            <w:r>
              <w:rPr>
                <w:b/>
                <w:kern w:val="2"/>
                <w:szCs w:val="24"/>
              </w:rPr>
              <w:lastRenderedPageBreak/>
              <w:t xml:space="preserve">13.1. Su perkamomis paslaugomis susiję aplinkos apsaugos kriterijai </w:t>
            </w:r>
          </w:p>
        </w:tc>
        <w:tc>
          <w:tcPr>
            <w:tcW w:w="6985" w:type="dxa"/>
            <w:gridSpan w:val="3"/>
          </w:tcPr>
          <w:p w14:paraId="53C9F569" w14:textId="2FF7964E" w:rsidR="00027B83" w:rsidRPr="008650A2" w:rsidRDefault="00725F81" w:rsidP="007B1FF3">
            <w:pPr>
              <w:pStyle w:val="Antrat3"/>
              <w:numPr>
                <w:ilvl w:val="0"/>
                <w:numId w:val="0"/>
              </w:numPr>
            </w:pPr>
            <w:r w:rsidRPr="009933A0">
              <w:rPr>
                <w:shd w:val="clear" w:color="auto" w:fill="FFFFFF"/>
              </w:rPr>
              <w:t xml:space="preserve">Vadovaujantis </w:t>
            </w:r>
            <w:r w:rsidRPr="009933A0">
              <w:t>Aplinkos apsaugos kriterijų taikymo, vykdant žaliuosius pirkimus, tvarkos aprašo, patvirtinto 2011 m. birželio 28 d. įsakymu D1-508</w:t>
            </w:r>
            <w:r w:rsidRPr="009933A0">
              <w:rPr>
                <w:shd w:val="clear" w:color="auto" w:fill="FFFFFF"/>
              </w:rPr>
              <w:t xml:space="preserve"> „Dėl Aplinkos apsaugos kriterijų taikymo, vykdant žaliuosius pirkimus, tvarkos aprašo patvirtinimo“ (toliau – Tvarkos aprašas) 4.4.</w:t>
            </w:r>
            <w:r w:rsidR="00AA5215" w:rsidRPr="00D31A80">
              <w:rPr>
                <w:shd w:val="clear" w:color="auto" w:fill="FFFFFF"/>
              </w:rPr>
              <w:t>3</w:t>
            </w:r>
            <w:r w:rsidRPr="009933A0">
              <w:rPr>
                <w:shd w:val="clear" w:color="auto" w:fill="FFFFFF"/>
              </w:rPr>
              <w:t xml:space="preserve"> p.:</w:t>
            </w:r>
            <w:r w:rsidR="00570E85">
              <w:rPr>
                <w:shd w:val="clear" w:color="auto" w:fill="FFFFFF"/>
              </w:rPr>
              <w:t xml:space="preserve"> „</w:t>
            </w:r>
            <w:r w:rsidR="00AA5215" w:rsidRPr="0003373E">
              <w:rPr>
                <w:i/>
                <w:iCs/>
              </w:rPr>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AA5215" w:rsidRPr="00AA5215">
              <w:t>;</w:t>
            </w:r>
            <w:r w:rsidR="00570E85">
              <w:t>“.</w:t>
            </w:r>
          </w:p>
        </w:tc>
      </w:tr>
      <w:tr w:rsidR="00027B83" w14:paraId="419E8DA3" w14:textId="77777777" w:rsidTr="00847467">
        <w:trPr>
          <w:gridAfter w:val="1"/>
          <w:wAfter w:w="44" w:type="dxa"/>
          <w:trHeight w:val="300"/>
        </w:trPr>
        <w:tc>
          <w:tcPr>
            <w:tcW w:w="2933" w:type="dxa"/>
            <w:gridSpan w:val="2"/>
          </w:tcPr>
          <w:p w14:paraId="628C630D" w14:textId="77777777" w:rsidR="00027B83" w:rsidRDefault="000B0897">
            <w:pPr>
              <w:rPr>
                <w:b/>
                <w:kern w:val="2"/>
                <w:szCs w:val="24"/>
              </w:rPr>
            </w:pPr>
            <w:r>
              <w:rPr>
                <w:b/>
                <w:kern w:val="2"/>
                <w:szCs w:val="24"/>
              </w:rPr>
              <w:t>13.2. Su perkamomis Paslaugomis susiję socialiniai kriterijai</w:t>
            </w:r>
          </w:p>
        </w:tc>
        <w:tc>
          <w:tcPr>
            <w:tcW w:w="6985"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2444E5AB" w:rsidR="00027B83" w:rsidRDefault="00027B83">
            <w:pPr>
              <w:rPr>
                <w:color w:val="0070C0"/>
                <w:kern w:val="2"/>
                <w:szCs w:val="24"/>
              </w:rPr>
            </w:pPr>
          </w:p>
        </w:tc>
      </w:tr>
      <w:tr w:rsidR="00027B83" w14:paraId="1CF58E95" w14:textId="77777777" w:rsidTr="00847467">
        <w:trPr>
          <w:gridAfter w:val="1"/>
          <w:wAfter w:w="44" w:type="dxa"/>
          <w:trHeight w:val="300"/>
        </w:trPr>
        <w:tc>
          <w:tcPr>
            <w:tcW w:w="9918" w:type="dxa"/>
            <w:gridSpan w:val="5"/>
          </w:tcPr>
          <w:p w14:paraId="477CE1F7" w14:textId="69C88BB5" w:rsidR="00027B83" w:rsidRPr="007A4D76" w:rsidRDefault="000B0897" w:rsidP="007A4D76">
            <w:pPr>
              <w:jc w:val="center"/>
              <w:rPr>
                <w:b/>
                <w:kern w:val="2"/>
                <w:szCs w:val="24"/>
              </w:rPr>
            </w:pPr>
            <w:r>
              <w:rPr>
                <w:b/>
                <w:kern w:val="2"/>
                <w:szCs w:val="24"/>
              </w:rPr>
              <w:t xml:space="preserve">14. BENDRŲJŲ SĄLYGŲ PAKEITIMAI IR PAPILDYMAI </w:t>
            </w:r>
          </w:p>
        </w:tc>
      </w:tr>
      <w:tr w:rsidR="00027B83" w14:paraId="0D65D5A5" w14:textId="77777777" w:rsidTr="00847467">
        <w:trPr>
          <w:gridAfter w:val="1"/>
          <w:wAfter w:w="44" w:type="dxa"/>
          <w:trHeight w:val="300"/>
        </w:trPr>
        <w:tc>
          <w:tcPr>
            <w:tcW w:w="2933" w:type="dxa"/>
            <w:gridSpan w:val="2"/>
          </w:tcPr>
          <w:p w14:paraId="11C44998" w14:textId="669E94D0" w:rsidR="00027B83" w:rsidRDefault="000B0897">
            <w:pPr>
              <w:rPr>
                <w:b/>
                <w:kern w:val="2"/>
                <w:szCs w:val="24"/>
              </w:rPr>
            </w:pPr>
            <w:r>
              <w:rPr>
                <w:b/>
                <w:kern w:val="2"/>
                <w:szCs w:val="24"/>
              </w:rPr>
              <w:t>14.</w:t>
            </w:r>
            <w:r w:rsidR="008650A2">
              <w:rPr>
                <w:b/>
                <w:kern w:val="2"/>
                <w:szCs w:val="24"/>
              </w:rPr>
              <w:t>1</w:t>
            </w:r>
            <w:r>
              <w:rPr>
                <w:b/>
                <w:kern w:val="2"/>
                <w:szCs w:val="24"/>
              </w:rPr>
              <w:t>.</w:t>
            </w:r>
          </w:p>
        </w:tc>
        <w:tc>
          <w:tcPr>
            <w:tcW w:w="6985" w:type="dxa"/>
            <w:gridSpan w:val="3"/>
          </w:tcPr>
          <w:p w14:paraId="3247F3EF" w14:textId="30A02273" w:rsidR="00027B83" w:rsidRDefault="00BF13A2" w:rsidP="00164B59">
            <w:pPr>
              <w:rPr>
                <w:kern w:val="2"/>
                <w:szCs w:val="24"/>
              </w:rPr>
            </w:pPr>
            <w:r>
              <w:rPr>
                <w:kern w:val="2"/>
                <w:szCs w:val="24"/>
              </w:rPr>
              <w:t>Netaikoma.</w:t>
            </w:r>
          </w:p>
        </w:tc>
      </w:tr>
      <w:tr w:rsidR="00164B59" w14:paraId="48CA7431" w14:textId="77777777" w:rsidTr="00847467">
        <w:trPr>
          <w:gridAfter w:val="1"/>
          <w:wAfter w:w="44" w:type="dxa"/>
          <w:trHeight w:val="300"/>
        </w:trPr>
        <w:tc>
          <w:tcPr>
            <w:tcW w:w="2933" w:type="dxa"/>
            <w:gridSpan w:val="2"/>
          </w:tcPr>
          <w:p w14:paraId="4C16810F" w14:textId="32D5CCD1" w:rsidR="00164B59" w:rsidRDefault="00570E85">
            <w:pPr>
              <w:rPr>
                <w:b/>
                <w:kern w:val="2"/>
                <w:szCs w:val="24"/>
              </w:rPr>
            </w:pPr>
            <w:r>
              <w:rPr>
                <w:b/>
                <w:kern w:val="2"/>
                <w:szCs w:val="24"/>
              </w:rPr>
              <w:t>14.2.</w:t>
            </w:r>
          </w:p>
        </w:tc>
        <w:tc>
          <w:tcPr>
            <w:tcW w:w="6985" w:type="dxa"/>
            <w:gridSpan w:val="3"/>
          </w:tcPr>
          <w:p w14:paraId="166200EE" w14:textId="2CE0E2B9" w:rsidR="00164B59" w:rsidRDefault="00BF13A2" w:rsidP="007B1FF3">
            <w:pPr>
              <w:jc w:val="both"/>
              <w:rPr>
                <w:kern w:val="2"/>
                <w:szCs w:val="24"/>
              </w:rPr>
            </w:pPr>
            <w:r>
              <w:rPr>
                <w:kern w:val="2"/>
                <w:szCs w:val="24"/>
              </w:rPr>
              <w:t>Netaikoma.</w:t>
            </w:r>
          </w:p>
        </w:tc>
      </w:tr>
      <w:tr w:rsidR="00847467" w14:paraId="4F52C956" w14:textId="77777777" w:rsidTr="00847467">
        <w:trPr>
          <w:gridAfter w:val="1"/>
          <w:wAfter w:w="44" w:type="dxa"/>
          <w:trHeight w:val="300"/>
        </w:trPr>
        <w:tc>
          <w:tcPr>
            <w:tcW w:w="2933" w:type="dxa"/>
            <w:gridSpan w:val="2"/>
          </w:tcPr>
          <w:p w14:paraId="2D7996CD" w14:textId="7B8A3C58" w:rsidR="00BF13A2" w:rsidRDefault="00BF13A2">
            <w:pPr>
              <w:rPr>
                <w:b/>
                <w:kern w:val="2"/>
                <w:szCs w:val="24"/>
              </w:rPr>
            </w:pPr>
            <w:r>
              <w:rPr>
                <w:b/>
                <w:kern w:val="2"/>
                <w:szCs w:val="24"/>
              </w:rPr>
              <w:t>14.3.</w:t>
            </w:r>
          </w:p>
        </w:tc>
        <w:tc>
          <w:tcPr>
            <w:tcW w:w="6985" w:type="dxa"/>
            <w:gridSpan w:val="3"/>
          </w:tcPr>
          <w:p w14:paraId="2C9AF26B" w14:textId="677E680C" w:rsidR="00BF13A2" w:rsidRDefault="00BF13A2" w:rsidP="007B1FF3">
            <w:pPr>
              <w:jc w:val="both"/>
              <w:rPr>
                <w:kern w:val="2"/>
                <w:szCs w:val="24"/>
              </w:rPr>
            </w:pPr>
            <w:r>
              <w:rPr>
                <w:kern w:val="2"/>
                <w:szCs w:val="24"/>
              </w:rPr>
              <w:t>Netaikoma.</w:t>
            </w:r>
          </w:p>
        </w:tc>
      </w:tr>
      <w:tr w:rsidR="00BF13A2" w14:paraId="742A4738" w14:textId="77777777" w:rsidTr="00847467">
        <w:trPr>
          <w:gridAfter w:val="1"/>
          <w:wAfter w:w="44" w:type="dxa"/>
          <w:trHeight w:val="300"/>
        </w:trPr>
        <w:tc>
          <w:tcPr>
            <w:tcW w:w="2933" w:type="dxa"/>
            <w:gridSpan w:val="2"/>
          </w:tcPr>
          <w:p w14:paraId="589D06A2" w14:textId="7B89AE20" w:rsidR="00BF13A2" w:rsidRDefault="00BF13A2">
            <w:pPr>
              <w:rPr>
                <w:b/>
                <w:kern w:val="2"/>
                <w:szCs w:val="24"/>
              </w:rPr>
            </w:pPr>
            <w:r>
              <w:rPr>
                <w:b/>
                <w:kern w:val="2"/>
                <w:szCs w:val="24"/>
              </w:rPr>
              <w:t>14.4.</w:t>
            </w:r>
          </w:p>
        </w:tc>
        <w:tc>
          <w:tcPr>
            <w:tcW w:w="6985" w:type="dxa"/>
            <w:gridSpan w:val="3"/>
          </w:tcPr>
          <w:p w14:paraId="1B144867" w14:textId="7C92BBA4" w:rsidR="00BF13A2" w:rsidRDefault="00BF13A2" w:rsidP="007B1FF3">
            <w:pPr>
              <w:jc w:val="both"/>
              <w:rPr>
                <w:kern w:val="2"/>
                <w:szCs w:val="24"/>
              </w:rPr>
            </w:pPr>
            <w:r>
              <w:rPr>
                <w:kern w:val="2"/>
                <w:szCs w:val="24"/>
              </w:rPr>
              <w:t>Netaikoma.</w:t>
            </w:r>
          </w:p>
        </w:tc>
      </w:tr>
      <w:tr w:rsidR="00027B83" w14:paraId="23411A3F" w14:textId="77777777" w:rsidTr="00847467">
        <w:trPr>
          <w:gridAfter w:val="1"/>
          <w:wAfter w:w="44" w:type="dxa"/>
          <w:trHeight w:val="300"/>
        </w:trPr>
        <w:tc>
          <w:tcPr>
            <w:tcW w:w="9918" w:type="dxa"/>
            <w:gridSpan w:val="5"/>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847467">
        <w:trPr>
          <w:gridAfter w:val="1"/>
          <w:wAfter w:w="44" w:type="dxa"/>
          <w:trHeight w:val="300"/>
        </w:trPr>
        <w:tc>
          <w:tcPr>
            <w:tcW w:w="2933" w:type="dxa"/>
            <w:gridSpan w:val="2"/>
          </w:tcPr>
          <w:p w14:paraId="13989817" w14:textId="77777777" w:rsidR="00027B83" w:rsidRDefault="000B0897" w:rsidP="0003373E">
            <w:pPr>
              <w:rPr>
                <w:b/>
                <w:kern w:val="2"/>
                <w:szCs w:val="24"/>
              </w:rPr>
            </w:pPr>
            <w:r>
              <w:rPr>
                <w:b/>
                <w:kern w:val="2"/>
                <w:szCs w:val="24"/>
              </w:rPr>
              <w:t>15.1. Priedas Nr. 1</w:t>
            </w:r>
          </w:p>
        </w:tc>
        <w:tc>
          <w:tcPr>
            <w:tcW w:w="6985" w:type="dxa"/>
            <w:gridSpan w:val="3"/>
          </w:tcPr>
          <w:p w14:paraId="600F5C7B" w14:textId="07D4806B" w:rsidR="00027B83" w:rsidRPr="004F6141" w:rsidRDefault="004F6141" w:rsidP="004F6141">
            <w:pPr>
              <w:rPr>
                <w:bCs/>
                <w:kern w:val="2"/>
                <w:szCs w:val="24"/>
              </w:rPr>
            </w:pPr>
            <w:r w:rsidRPr="004F6141">
              <w:rPr>
                <w:bCs/>
                <w:kern w:val="2"/>
                <w:szCs w:val="24"/>
              </w:rPr>
              <w:t>Techninė specifikacija</w:t>
            </w:r>
          </w:p>
        </w:tc>
      </w:tr>
      <w:tr w:rsidR="00027B83" w14:paraId="617177F3" w14:textId="77777777" w:rsidTr="00847467">
        <w:trPr>
          <w:gridAfter w:val="1"/>
          <w:wAfter w:w="44" w:type="dxa"/>
          <w:trHeight w:val="300"/>
        </w:trPr>
        <w:tc>
          <w:tcPr>
            <w:tcW w:w="2933" w:type="dxa"/>
            <w:gridSpan w:val="2"/>
          </w:tcPr>
          <w:p w14:paraId="04230816" w14:textId="77777777" w:rsidR="00027B83" w:rsidRDefault="000B0897" w:rsidP="0003373E">
            <w:pPr>
              <w:rPr>
                <w:b/>
                <w:kern w:val="2"/>
                <w:szCs w:val="24"/>
              </w:rPr>
            </w:pPr>
            <w:r>
              <w:rPr>
                <w:b/>
                <w:kern w:val="2"/>
                <w:szCs w:val="24"/>
              </w:rPr>
              <w:t>15.2. Priedas Nr. 2</w:t>
            </w:r>
          </w:p>
        </w:tc>
        <w:tc>
          <w:tcPr>
            <w:tcW w:w="6985" w:type="dxa"/>
            <w:gridSpan w:val="3"/>
          </w:tcPr>
          <w:p w14:paraId="4EF9D51C" w14:textId="19263736" w:rsidR="00027B83" w:rsidRPr="004F6141" w:rsidRDefault="004F6141" w:rsidP="004F6141">
            <w:pPr>
              <w:rPr>
                <w:bCs/>
                <w:kern w:val="2"/>
                <w:szCs w:val="24"/>
              </w:rPr>
            </w:pPr>
            <w:r w:rsidRPr="004F6141">
              <w:rPr>
                <w:bCs/>
                <w:kern w:val="2"/>
                <w:szCs w:val="24"/>
              </w:rPr>
              <w:t>Tiekėjo pasiūlymas</w:t>
            </w:r>
          </w:p>
        </w:tc>
      </w:tr>
      <w:tr w:rsidR="00027B83" w14:paraId="398D7243" w14:textId="77777777" w:rsidTr="00847467">
        <w:trPr>
          <w:gridAfter w:val="1"/>
          <w:wAfter w:w="44" w:type="dxa"/>
          <w:trHeight w:val="300"/>
        </w:trPr>
        <w:tc>
          <w:tcPr>
            <w:tcW w:w="2933" w:type="dxa"/>
            <w:gridSpan w:val="2"/>
          </w:tcPr>
          <w:p w14:paraId="59138AE1" w14:textId="77777777" w:rsidR="00027B83" w:rsidRDefault="000B0897" w:rsidP="0003373E">
            <w:pPr>
              <w:rPr>
                <w:b/>
                <w:kern w:val="2"/>
                <w:szCs w:val="24"/>
              </w:rPr>
            </w:pPr>
            <w:r>
              <w:rPr>
                <w:b/>
                <w:kern w:val="2"/>
                <w:szCs w:val="24"/>
              </w:rPr>
              <w:t>15.3. Priedas Nr. 3</w:t>
            </w:r>
          </w:p>
        </w:tc>
        <w:tc>
          <w:tcPr>
            <w:tcW w:w="6985" w:type="dxa"/>
            <w:gridSpan w:val="3"/>
          </w:tcPr>
          <w:p w14:paraId="5DC3BF44" w14:textId="1868BDE4" w:rsidR="00027B83" w:rsidRDefault="00790117" w:rsidP="004F6141">
            <w:pPr>
              <w:rPr>
                <w:b/>
                <w:kern w:val="2"/>
                <w:szCs w:val="24"/>
              </w:rPr>
            </w:pPr>
            <w:r>
              <w:rPr>
                <w:kern w:val="2"/>
                <w:szCs w:val="24"/>
              </w:rPr>
              <w:t>Netaikoma.</w:t>
            </w:r>
          </w:p>
        </w:tc>
      </w:tr>
      <w:tr w:rsidR="00027B83" w14:paraId="40113387" w14:textId="77777777" w:rsidTr="00847467">
        <w:trPr>
          <w:gridAfter w:val="1"/>
          <w:wAfter w:w="44" w:type="dxa"/>
        </w:trPr>
        <w:tc>
          <w:tcPr>
            <w:tcW w:w="9918" w:type="dxa"/>
            <w:gridSpan w:val="5"/>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847467">
        <w:trPr>
          <w:gridAfter w:val="1"/>
          <w:wAfter w:w="44" w:type="dxa"/>
        </w:trPr>
        <w:tc>
          <w:tcPr>
            <w:tcW w:w="4915" w:type="dxa"/>
            <w:gridSpan w:val="3"/>
          </w:tcPr>
          <w:p w14:paraId="6EF2AA44" w14:textId="77777777" w:rsidR="00027B83" w:rsidRDefault="000B0897">
            <w:pPr>
              <w:jc w:val="center"/>
              <w:rPr>
                <w:b/>
                <w:kern w:val="2"/>
                <w:szCs w:val="24"/>
              </w:rPr>
            </w:pPr>
            <w:r>
              <w:rPr>
                <w:b/>
                <w:kern w:val="2"/>
                <w:szCs w:val="24"/>
              </w:rPr>
              <w:t>PIRKĖJAS</w:t>
            </w:r>
          </w:p>
        </w:tc>
        <w:tc>
          <w:tcPr>
            <w:tcW w:w="5003" w:type="dxa"/>
            <w:gridSpan w:val="2"/>
          </w:tcPr>
          <w:p w14:paraId="6E7AE5F1" w14:textId="77777777" w:rsidR="00027B83" w:rsidRDefault="000B0897">
            <w:pPr>
              <w:jc w:val="center"/>
              <w:rPr>
                <w:b/>
                <w:kern w:val="2"/>
                <w:szCs w:val="24"/>
              </w:rPr>
            </w:pPr>
            <w:r>
              <w:rPr>
                <w:b/>
                <w:kern w:val="2"/>
                <w:szCs w:val="24"/>
              </w:rPr>
              <w:t>TIEKĖJAS</w:t>
            </w:r>
          </w:p>
        </w:tc>
      </w:tr>
      <w:tr w:rsidR="00027B83" w14:paraId="55A0556F" w14:textId="77777777" w:rsidTr="00847467">
        <w:trPr>
          <w:gridAfter w:val="1"/>
          <w:wAfter w:w="44" w:type="dxa"/>
        </w:trPr>
        <w:tc>
          <w:tcPr>
            <w:tcW w:w="4915" w:type="dxa"/>
            <w:gridSpan w:val="3"/>
          </w:tcPr>
          <w:p w14:paraId="173ABDC4" w14:textId="2FA4B4B1" w:rsidR="00027B83" w:rsidRPr="002942EC" w:rsidRDefault="002B55E2" w:rsidP="00F84F7D">
            <w:pPr>
              <w:rPr>
                <w:highlight w:val="yellow"/>
              </w:rPr>
            </w:pPr>
            <w:r>
              <w:t>D</w:t>
            </w:r>
            <w:r w:rsidRPr="002B55E2">
              <w:t>irektoriaus pavaduotojas Saulius Tamulevičius</w:t>
            </w:r>
          </w:p>
        </w:tc>
        <w:tc>
          <w:tcPr>
            <w:tcW w:w="5003" w:type="dxa"/>
            <w:gridSpan w:val="2"/>
          </w:tcPr>
          <w:p w14:paraId="438EBAC8" w14:textId="02799BA5" w:rsidR="00027B83" w:rsidRPr="00F84F7D" w:rsidRDefault="00027B83" w:rsidP="00F84F7D"/>
        </w:tc>
      </w:tr>
      <w:tr w:rsidR="00027B83" w14:paraId="7E437DD3" w14:textId="77777777" w:rsidTr="00847467">
        <w:trPr>
          <w:gridAfter w:val="1"/>
          <w:wAfter w:w="44" w:type="dxa"/>
        </w:trPr>
        <w:tc>
          <w:tcPr>
            <w:tcW w:w="4915" w:type="dxa"/>
            <w:gridSpan w:val="3"/>
          </w:tcPr>
          <w:p w14:paraId="02FA67CF" w14:textId="77777777" w:rsidR="00027B83" w:rsidRPr="00F84F7D" w:rsidRDefault="00027B83" w:rsidP="00F84F7D"/>
          <w:p w14:paraId="5B6D1390" w14:textId="77777777" w:rsidR="00027B83" w:rsidRPr="00F84F7D" w:rsidRDefault="000B0897" w:rsidP="00F84F7D">
            <w:r w:rsidRPr="00F84F7D">
              <w:t>(parašas)</w:t>
            </w:r>
          </w:p>
          <w:p w14:paraId="02947155" w14:textId="77777777" w:rsidR="00027B83" w:rsidRPr="00F84F7D" w:rsidRDefault="00027B83" w:rsidP="00F84F7D"/>
          <w:p w14:paraId="13CC7138" w14:textId="77777777" w:rsidR="00027B83" w:rsidRPr="00F84F7D" w:rsidRDefault="00027B83" w:rsidP="00F84F7D"/>
        </w:tc>
        <w:tc>
          <w:tcPr>
            <w:tcW w:w="5003" w:type="dxa"/>
            <w:gridSpan w:val="2"/>
          </w:tcPr>
          <w:p w14:paraId="252032AF" w14:textId="77777777" w:rsidR="00027B83" w:rsidRPr="00F84F7D" w:rsidRDefault="00027B83" w:rsidP="00F84F7D"/>
          <w:p w14:paraId="5F453D09" w14:textId="77777777" w:rsidR="00027B83" w:rsidRPr="00F84F7D" w:rsidRDefault="000B0897" w:rsidP="00F84F7D">
            <w:r w:rsidRPr="00F84F7D">
              <w:t>(parašas)</w:t>
            </w:r>
          </w:p>
        </w:tc>
      </w:tr>
    </w:tbl>
    <w:p w14:paraId="5FCD46A3" w14:textId="77777777" w:rsidR="007A4D76" w:rsidRDefault="007A4D76" w:rsidP="007A4D76">
      <w:pPr>
        <w:spacing w:line="276" w:lineRule="auto"/>
        <w:ind w:firstLine="5670"/>
        <w:rPr>
          <w:bCs/>
          <w:caps/>
        </w:rPr>
      </w:pPr>
    </w:p>
    <w:p w14:paraId="772C8D72" w14:textId="77777777" w:rsidR="006E5615" w:rsidRDefault="006E5615" w:rsidP="006E5615">
      <w:pPr>
        <w:spacing w:line="276" w:lineRule="auto"/>
        <w:jc w:val="center"/>
      </w:pPr>
      <w:r w:rsidRPr="00AD13BC">
        <w:t>____________________</w:t>
      </w:r>
    </w:p>
    <w:p w14:paraId="2B56CD3A" w14:textId="77777777" w:rsidR="006E5615" w:rsidRDefault="006E5615" w:rsidP="006E5615">
      <w:pPr>
        <w:spacing w:line="276" w:lineRule="auto"/>
        <w:jc w:val="center"/>
        <w:rPr>
          <w:bCs/>
          <w:caps/>
        </w:rPr>
      </w:pPr>
    </w:p>
    <w:p w14:paraId="6D054CDA" w14:textId="77777777" w:rsidR="007B1FF3" w:rsidRDefault="007A4D76">
      <w:pPr>
        <w:rPr>
          <w:bCs/>
          <w:caps/>
        </w:rPr>
        <w:sectPr w:rsidR="007B1FF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r>
        <w:rPr>
          <w:bCs/>
          <w:caps/>
        </w:rPr>
        <w:br w:type="page"/>
      </w:r>
    </w:p>
    <w:p w14:paraId="4A937300" w14:textId="77777777" w:rsidR="007A4D76" w:rsidRDefault="007A4D76">
      <w:pPr>
        <w:rPr>
          <w:bCs/>
          <w:caps/>
        </w:rPr>
      </w:pPr>
    </w:p>
    <w:p w14:paraId="1C563662" w14:textId="728A9C19" w:rsidR="007A4D76" w:rsidRDefault="007A4D76" w:rsidP="007A4D76">
      <w:pPr>
        <w:spacing w:line="276" w:lineRule="auto"/>
        <w:ind w:firstLine="5670"/>
        <w:rPr>
          <w:bCs/>
          <w:caps/>
        </w:rPr>
      </w:pPr>
      <w:r>
        <w:rPr>
          <w:bCs/>
          <w:caps/>
        </w:rPr>
        <w:t>PATVIRTINTA</w:t>
      </w:r>
    </w:p>
    <w:p w14:paraId="327119F4" w14:textId="703F5F8D" w:rsidR="007A4D76" w:rsidRDefault="00256520" w:rsidP="00256520">
      <w:pPr>
        <w:spacing w:line="276" w:lineRule="auto"/>
        <w:ind w:left="5387" w:hanging="284"/>
        <w:rPr>
          <w:bCs/>
          <w:caps/>
        </w:rPr>
      </w:pPr>
      <w:r>
        <w:rPr>
          <w:bCs/>
        </w:rPr>
        <w:t xml:space="preserve">         </w:t>
      </w:r>
      <w:r w:rsidR="007A4D76">
        <w:rPr>
          <w:bCs/>
        </w:rPr>
        <w:t xml:space="preserve">Viešųjų pirkimų tarnybos direktoriaus </w:t>
      </w:r>
    </w:p>
    <w:p w14:paraId="4A94F294" w14:textId="19C4C6EF" w:rsidR="00256520" w:rsidRPr="00256520" w:rsidRDefault="00256520" w:rsidP="00256520">
      <w:pPr>
        <w:spacing w:line="276" w:lineRule="auto"/>
        <w:jc w:val="center"/>
        <w:rPr>
          <w:bCs/>
        </w:rPr>
      </w:pPr>
      <w:r>
        <w:rPr>
          <w:bCs/>
        </w:rPr>
        <w:t xml:space="preserve">                                                                                             </w:t>
      </w:r>
      <w:r w:rsidRPr="00256520">
        <w:rPr>
          <w:bCs/>
        </w:rPr>
        <w:t xml:space="preserve">2025 m. balandžio 17 d. įsakymo Nr. 1S-52  </w:t>
      </w:r>
    </w:p>
    <w:p w14:paraId="35ADE44F" w14:textId="5B94A9DF" w:rsidR="007A4D76" w:rsidRDefault="00256520" w:rsidP="00256520">
      <w:pPr>
        <w:spacing w:line="276" w:lineRule="auto"/>
        <w:jc w:val="center"/>
        <w:rPr>
          <w:bCs/>
        </w:rPr>
      </w:pPr>
      <w:r>
        <w:rPr>
          <w:bCs/>
        </w:rPr>
        <w:t xml:space="preserve">                                       r</w:t>
      </w:r>
      <w:r w:rsidRPr="00256520">
        <w:rPr>
          <w:bCs/>
        </w:rPr>
        <w:t>edakcija</w:t>
      </w:r>
    </w:p>
    <w:p w14:paraId="5EB3C15E" w14:textId="77777777" w:rsidR="00256520" w:rsidRDefault="00256520" w:rsidP="00256520">
      <w:pPr>
        <w:spacing w:line="276" w:lineRule="auto"/>
        <w:jc w:val="center"/>
        <w:rPr>
          <w:b/>
          <w:caps/>
        </w:rPr>
      </w:pPr>
    </w:p>
    <w:p w14:paraId="6B1C8A88" w14:textId="77777777" w:rsidR="007A4D76" w:rsidRDefault="007A4D76" w:rsidP="007A4D76">
      <w:pPr>
        <w:spacing w:line="276" w:lineRule="auto"/>
        <w:jc w:val="center"/>
        <w:rPr>
          <w:b/>
          <w:caps/>
        </w:rPr>
      </w:pPr>
      <w:r>
        <w:rPr>
          <w:b/>
          <w:caps/>
        </w:rPr>
        <w:t>PASLAUGŲ pirkimo</w:t>
      </w:r>
      <w:r>
        <w:rPr>
          <w:rFonts w:eastAsia="Arial"/>
        </w:rPr>
        <w:t>–</w:t>
      </w:r>
      <w:r>
        <w:rPr>
          <w:b/>
          <w:caps/>
        </w:rPr>
        <w:t>pardavimo sutarties Bendrosios sąlygos</w:t>
      </w:r>
    </w:p>
    <w:p w14:paraId="40FB6975" w14:textId="77777777" w:rsidR="007A4D76" w:rsidRDefault="007A4D76" w:rsidP="007A4D76">
      <w:pPr>
        <w:spacing w:line="276" w:lineRule="auto"/>
        <w:jc w:val="center"/>
      </w:pPr>
    </w:p>
    <w:p w14:paraId="72E47241" w14:textId="2643A38E" w:rsidR="007A4D76" w:rsidRPr="007B1FF3" w:rsidRDefault="00781084" w:rsidP="00781084">
      <w:pPr>
        <w:pStyle w:val="Sraopastraipa"/>
        <w:keepNext/>
        <w:keepLines/>
        <w:tabs>
          <w:tab w:val="left" w:pos="426"/>
        </w:tabs>
        <w:spacing w:line="276" w:lineRule="auto"/>
        <w:ind w:left="0"/>
        <w:jc w:val="center"/>
        <w:rPr>
          <w:rFonts w:eastAsia="Cambria"/>
          <w:b/>
          <w:bCs/>
          <w:caps/>
          <w14:numSpacing w14:val="tabular"/>
        </w:rPr>
      </w:pPr>
      <w:r>
        <w:rPr>
          <w:rFonts w:eastAsia="Cambria"/>
          <w:b/>
          <w:bCs/>
          <w:caps/>
          <w14:numSpacing w14:val="tabular"/>
        </w:rPr>
        <w:t>1.  </w:t>
      </w:r>
      <w:r w:rsidR="007A4D76" w:rsidRPr="007B1FF3">
        <w:rPr>
          <w:rFonts w:eastAsia="Cambria"/>
          <w:b/>
          <w:bCs/>
          <w:caps/>
          <w14:numSpacing w14:val="tabular"/>
        </w:rPr>
        <w:t>Pagrindinės sąvokos ir Sutarties aiškinimas</w:t>
      </w:r>
    </w:p>
    <w:p w14:paraId="5896570F" w14:textId="77777777" w:rsidR="007B1FF3" w:rsidRPr="007B1FF3" w:rsidRDefault="007B1FF3" w:rsidP="007B1FF3">
      <w:pPr>
        <w:keepNext/>
        <w:keepLines/>
        <w:tabs>
          <w:tab w:val="left" w:pos="426"/>
        </w:tabs>
        <w:spacing w:line="276" w:lineRule="auto"/>
        <w:ind w:left="360"/>
        <w:jc w:val="center"/>
        <w:rPr>
          <w:rFonts w:eastAsia="Cambria"/>
          <w:b/>
          <w:bCs/>
          <w:caps/>
          <w14:numSpacing w14:val="tabular"/>
        </w:rPr>
      </w:pPr>
    </w:p>
    <w:p w14:paraId="41002AAA" w14:textId="2E046A14" w:rsidR="007A4D76" w:rsidRDefault="007A4D76" w:rsidP="007A4D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sidR="007B1FF3">
        <w:rPr>
          <w:rFonts w:eastAsia="Arial"/>
          <w:b/>
          <w:bCs/>
        </w:rPr>
        <w:t> </w:t>
      </w:r>
      <w:r>
        <w:rPr>
          <w:rFonts w:eastAsia="Arial"/>
          <w:b/>
        </w:rPr>
        <w:t>Sąvokos</w:t>
      </w:r>
    </w:p>
    <w:p w14:paraId="3E7189C2" w14:textId="77777777" w:rsidR="007A4D76" w:rsidRDefault="007A4D76" w:rsidP="007A4D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4BEB4B0" w14:textId="77777777" w:rsidR="007A4D76" w:rsidRDefault="007A4D76" w:rsidP="007A4D7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3269C47" w14:textId="15C7612B"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1.1.1.1.</w:t>
      </w:r>
      <w:r w:rsidR="007B1FF3">
        <w:rPr>
          <w:rFonts w:eastAsia="Arial"/>
        </w:rPr>
        <w:t> </w:t>
      </w:r>
      <w:r>
        <w:rPr>
          <w:rFonts w:eastAsia="Arial"/>
          <w:b/>
          <w:bCs/>
        </w:rPr>
        <w:t>Bendrosios sąlygos</w:t>
      </w:r>
      <w:r>
        <w:rPr>
          <w:rFonts w:eastAsia="Arial"/>
        </w:rPr>
        <w:t xml:space="preserve"> – Sutarties dalis, kuri vadinasi „Paslaugų pirkimo–pardavimo sutarties Bendrosios sąlygos“;</w:t>
      </w:r>
    </w:p>
    <w:p w14:paraId="3B462F8D" w14:textId="110A67BC"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1.1.1.2.</w:t>
      </w:r>
      <w:r w:rsidR="007B1FF3">
        <w:rPr>
          <w:rFonts w:eastAsia="Arial"/>
        </w:rPr>
        <w:t> </w:t>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E9B134F" w14:textId="78560304" w:rsidR="007A4D76" w:rsidRDefault="007A4D76" w:rsidP="007A4D76">
      <w:pPr>
        <w:widowControl w:val="0"/>
        <w:tabs>
          <w:tab w:val="left" w:pos="567"/>
          <w:tab w:val="left" w:pos="851"/>
          <w:tab w:val="left" w:pos="992"/>
          <w:tab w:val="left" w:pos="1134"/>
        </w:tabs>
        <w:spacing w:line="276" w:lineRule="auto"/>
        <w:jc w:val="both"/>
        <w:rPr>
          <w:rFonts w:eastAsia="Arial"/>
          <w:b/>
          <w:bCs/>
        </w:rPr>
      </w:pPr>
      <w:r>
        <w:rPr>
          <w:rFonts w:eastAsia="Arial"/>
        </w:rPr>
        <w:t>1.1.1.3.</w:t>
      </w:r>
      <w:r w:rsidR="007B1FF3">
        <w:rPr>
          <w:rFonts w:eastAsia="Arial"/>
        </w:rPr>
        <w:t> </w:t>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E40846E" w14:textId="04FB8571" w:rsidR="007A4D76" w:rsidRDefault="007A4D76" w:rsidP="007A4D76">
      <w:pPr>
        <w:spacing w:line="276" w:lineRule="auto"/>
        <w:jc w:val="both"/>
      </w:pPr>
      <w:r>
        <w:t>1.1.1.4.</w:t>
      </w:r>
      <w:r w:rsidR="007B1FF3">
        <w:t>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C255BC9" w14:textId="34ACE484" w:rsidR="007A4D76" w:rsidRDefault="007A4D76" w:rsidP="007A4D76">
      <w:pPr>
        <w:widowControl w:val="0"/>
        <w:tabs>
          <w:tab w:val="left" w:pos="567"/>
          <w:tab w:val="left" w:pos="851"/>
          <w:tab w:val="left" w:pos="992"/>
          <w:tab w:val="left" w:pos="1134"/>
        </w:tabs>
        <w:spacing w:line="276" w:lineRule="auto"/>
        <w:jc w:val="both"/>
        <w:rPr>
          <w:rFonts w:eastAsia="Arial"/>
        </w:rPr>
      </w:pPr>
      <w:r>
        <w:t>1.1.1.5.</w:t>
      </w:r>
      <w:r w:rsidR="007B1FF3">
        <w:t> </w:t>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3EF02F" w14:textId="69EDA29A" w:rsidR="007A4D76" w:rsidRDefault="007A4D76" w:rsidP="007A4D76">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sidR="007B1FF3">
        <w:rPr>
          <w:rFonts w:eastAsia="Arial"/>
          <w:szCs w:val="24"/>
        </w:rPr>
        <w:t> </w:t>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990FD77" w14:textId="5863CEB9" w:rsidR="007A4D76" w:rsidRDefault="007A4D76" w:rsidP="007A4D76">
      <w:pPr>
        <w:widowControl w:val="0"/>
        <w:tabs>
          <w:tab w:val="left" w:pos="567"/>
          <w:tab w:val="left" w:pos="851"/>
          <w:tab w:val="left" w:pos="992"/>
          <w:tab w:val="left" w:pos="1134"/>
        </w:tabs>
        <w:spacing w:line="276" w:lineRule="auto"/>
        <w:jc w:val="both"/>
        <w:rPr>
          <w:rFonts w:eastAsia="Arial"/>
          <w:b/>
        </w:rPr>
      </w:pPr>
      <w:r>
        <w:rPr>
          <w:rFonts w:eastAsia="Arial"/>
        </w:rPr>
        <w:t>1.1.1.7.</w:t>
      </w:r>
      <w:r w:rsidR="007B1FF3">
        <w:rPr>
          <w:rFonts w:eastAsia="Arial"/>
        </w:rPr>
        <w:t> </w:t>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A586F2A" w14:textId="34DAA334"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1.1.1.8.</w:t>
      </w:r>
      <w:r w:rsidR="007B1FF3">
        <w:rPr>
          <w:rFonts w:eastAsia="Arial"/>
        </w:rPr>
        <w:t> </w:t>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4DAD5133" w14:textId="6511D4C1" w:rsidR="007A4D76" w:rsidRDefault="007A4D76" w:rsidP="007A4D76">
      <w:pPr>
        <w:widowControl w:val="0"/>
        <w:tabs>
          <w:tab w:val="left" w:pos="567"/>
          <w:tab w:val="left" w:pos="851"/>
          <w:tab w:val="left" w:pos="992"/>
          <w:tab w:val="left" w:pos="1134"/>
        </w:tabs>
        <w:spacing w:line="276" w:lineRule="auto"/>
        <w:jc w:val="both"/>
        <w:rPr>
          <w:rFonts w:eastAsia="Arial"/>
          <w:b/>
          <w:bCs/>
        </w:rPr>
      </w:pPr>
      <w:r>
        <w:rPr>
          <w:rFonts w:eastAsia="Arial"/>
        </w:rPr>
        <w:t>1.1.1.9.</w:t>
      </w:r>
      <w:r w:rsidR="007B1FF3">
        <w:rPr>
          <w:rFonts w:eastAsia="Arial"/>
        </w:rPr>
        <w:t> </w:t>
      </w:r>
      <w:r>
        <w:rPr>
          <w:rFonts w:eastAsia="Arial"/>
          <w:b/>
          <w:bCs/>
        </w:rPr>
        <w:t xml:space="preserve">Susitarimas </w:t>
      </w:r>
      <w:r>
        <w:rPr>
          <w:rFonts w:eastAsia="Arial"/>
        </w:rPr>
        <w:t>– tai dokumentas, kurį Šalys sudaro keisdamos Sutarties sąlygas VPĮ leidžiama apimtimi;</w:t>
      </w:r>
    </w:p>
    <w:p w14:paraId="0D10EFE7" w14:textId="1FFA9EB9" w:rsidR="007A4D76" w:rsidRDefault="007A4D76" w:rsidP="007A4D76">
      <w:pPr>
        <w:widowControl w:val="0"/>
        <w:tabs>
          <w:tab w:val="left" w:pos="567"/>
          <w:tab w:val="left" w:pos="851"/>
          <w:tab w:val="left" w:pos="992"/>
          <w:tab w:val="left" w:pos="1134"/>
        </w:tabs>
        <w:spacing w:line="276" w:lineRule="auto"/>
        <w:jc w:val="both"/>
        <w:rPr>
          <w:rFonts w:eastAsia="Arial"/>
          <w:b/>
          <w:bCs/>
        </w:rPr>
      </w:pPr>
      <w:r>
        <w:rPr>
          <w:rFonts w:eastAsia="Arial"/>
        </w:rPr>
        <w:t>1.1.1.10.</w:t>
      </w:r>
      <w:r w:rsidR="007B1FF3">
        <w:rPr>
          <w:rFonts w:eastAsia="Arial"/>
        </w:rPr>
        <w:t> </w:t>
      </w:r>
      <w:r>
        <w:rPr>
          <w:rFonts w:eastAsia="Arial"/>
          <w:b/>
          <w:bCs/>
        </w:rPr>
        <w:t>Sutarties kaina</w:t>
      </w:r>
      <w:r>
        <w:rPr>
          <w:rFonts w:eastAsia="Arial"/>
        </w:rPr>
        <w:t xml:space="preserve"> – pagal Sutartį Tiekėjui mokėtina suma, įskaitant visus privalomus mokesčius ir išlaidas;</w:t>
      </w:r>
    </w:p>
    <w:p w14:paraId="5DD02EF5" w14:textId="00FB3223"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1.1.1.11.</w:t>
      </w:r>
      <w:r w:rsidR="007B1FF3">
        <w:rPr>
          <w:rFonts w:eastAsia="Arial"/>
        </w:rPr>
        <w:t> </w:t>
      </w:r>
      <w:r>
        <w:rPr>
          <w:rFonts w:eastAsia="Arial"/>
          <w:b/>
          <w:bCs/>
        </w:rPr>
        <w:t xml:space="preserve">Sutarties sąlygos </w:t>
      </w:r>
      <w:r>
        <w:rPr>
          <w:rFonts w:eastAsia="Arial"/>
        </w:rPr>
        <w:t>– Bendrosios sąlygos ir Specialiosios sąlygos kartu;</w:t>
      </w:r>
    </w:p>
    <w:p w14:paraId="16A65622" w14:textId="011E045A"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1.1.1.12.</w:t>
      </w:r>
      <w:r w:rsidR="007B1FF3">
        <w:rPr>
          <w:rFonts w:eastAsia="Arial"/>
        </w:rPr>
        <w:t> </w:t>
      </w:r>
      <w:r>
        <w:rPr>
          <w:rFonts w:eastAsia="Arial"/>
          <w:b/>
          <w:bCs/>
        </w:rPr>
        <w:t xml:space="preserve">Sutartis </w:t>
      </w:r>
      <w:r>
        <w:rPr>
          <w:rFonts w:eastAsia="Arial"/>
        </w:rPr>
        <w:t>– Paslaugų pirkimo–pardavimo sutartis, kurią sudaro Sutarties sąlygos, Specialiosiose sąlygose išvardyti priedai ir Susitarimai;</w:t>
      </w:r>
    </w:p>
    <w:p w14:paraId="064303C3" w14:textId="75A04AB5"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1.1.1.13.</w:t>
      </w:r>
      <w:r w:rsidR="007B1FF3">
        <w:rPr>
          <w:rFonts w:eastAsia="Arial"/>
        </w:rPr>
        <w:t> </w:t>
      </w:r>
      <w:r>
        <w:rPr>
          <w:rFonts w:eastAsia="Arial"/>
          <w:b/>
          <w:bCs/>
        </w:rPr>
        <w:t>Šalis</w:t>
      </w:r>
      <w:r>
        <w:rPr>
          <w:rFonts w:eastAsia="Arial"/>
        </w:rPr>
        <w:t xml:space="preserve"> – Pirkėjas arba Tiekėjas, kiekvienas atskirai, priklausomai nuo konteksto;</w:t>
      </w:r>
    </w:p>
    <w:p w14:paraId="53F40629" w14:textId="1CAE5C9A"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1.1.1.14.</w:t>
      </w:r>
      <w:r w:rsidR="007B1FF3">
        <w:rPr>
          <w:rFonts w:eastAsia="Arial"/>
        </w:rPr>
        <w:t> </w:t>
      </w:r>
      <w:r>
        <w:rPr>
          <w:rFonts w:eastAsia="Arial"/>
          <w:b/>
          <w:bCs/>
        </w:rPr>
        <w:t>Šalys</w:t>
      </w:r>
      <w:r>
        <w:rPr>
          <w:rFonts w:eastAsia="Arial"/>
        </w:rPr>
        <w:t xml:space="preserve"> – Pirkėjas ir Tiekėjas kartu;</w:t>
      </w:r>
    </w:p>
    <w:p w14:paraId="539D472F" w14:textId="563F42EF" w:rsidR="007A4D76" w:rsidRDefault="007A4D76" w:rsidP="007A4D76">
      <w:pPr>
        <w:widowControl w:val="0"/>
        <w:tabs>
          <w:tab w:val="left" w:pos="567"/>
          <w:tab w:val="left" w:pos="851"/>
          <w:tab w:val="left" w:pos="992"/>
          <w:tab w:val="left" w:pos="1134"/>
        </w:tabs>
        <w:spacing w:line="276" w:lineRule="auto"/>
        <w:jc w:val="both"/>
      </w:pPr>
      <w:r>
        <w:t>1.1.1.15.</w:t>
      </w:r>
      <w:r w:rsidR="007B1FF3">
        <w:t>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C0AC51" w14:textId="4242BF73" w:rsidR="007A4D76" w:rsidRDefault="007A4D76" w:rsidP="007A4D76">
      <w:pPr>
        <w:widowControl w:val="0"/>
        <w:tabs>
          <w:tab w:val="left" w:pos="567"/>
          <w:tab w:val="left" w:pos="851"/>
          <w:tab w:val="left" w:pos="992"/>
          <w:tab w:val="left" w:pos="1134"/>
        </w:tabs>
        <w:spacing w:line="276" w:lineRule="auto"/>
        <w:jc w:val="both"/>
      </w:pPr>
      <w:r>
        <w:t>1.1.1.16.</w:t>
      </w:r>
      <w:r w:rsidR="007B1FF3">
        <w:t>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9F7BE4" w14:textId="3F44B040" w:rsidR="007A4D76" w:rsidRDefault="007A4D76" w:rsidP="007A4D76">
      <w:pPr>
        <w:widowControl w:val="0"/>
        <w:tabs>
          <w:tab w:val="left" w:pos="567"/>
          <w:tab w:val="left" w:pos="851"/>
          <w:tab w:val="left" w:pos="992"/>
          <w:tab w:val="left" w:pos="1134"/>
        </w:tabs>
        <w:spacing w:line="276" w:lineRule="auto"/>
        <w:jc w:val="both"/>
        <w:rPr>
          <w:rFonts w:eastAsia="Arial"/>
          <w:b/>
          <w:bCs/>
        </w:rPr>
      </w:pPr>
      <w:r>
        <w:rPr>
          <w:rFonts w:eastAsia="Arial"/>
        </w:rPr>
        <w:t>1.1.1.17.</w:t>
      </w:r>
      <w:r w:rsidR="007B1FF3">
        <w:rPr>
          <w:rFonts w:eastAsia="Arial"/>
        </w:rPr>
        <w:t> </w:t>
      </w:r>
      <w:r>
        <w:rPr>
          <w:rFonts w:eastAsia="Arial"/>
          <w:b/>
          <w:bCs/>
        </w:rPr>
        <w:t xml:space="preserve">VPĮ </w:t>
      </w:r>
      <w:r>
        <w:rPr>
          <w:rFonts w:eastAsia="Arial"/>
        </w:rPr>
        <w:t>– Lietuvos Respublikos viešųjų pirkimų įstatymas.</w:t>
      </w:r>
    </w:p>
    <w:p w14:paraId="7E6092D8" w14:textId="4957DD0A"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1.1.1.18.</w:t>
      </w:r>
      <w:r w:rsidR="007B1FF3">
        <w:rPr>
          <w:rFonts w:eastAsia="Arial"/>
        </w:rPr>
        <w:t> </w:t>
      </w:r>
      <w:r>
        <w:rPr>
          <w:rFonts w:eastAsia="Arial"/>
        </w:rPr>
        <w:t>Kitų Sutartyje didžiąja raide rašomų sąvokų reikšmės yra nurodytos Sutarties tekste.</w:t>
      </w:r>
    </w:p>
    <w:p w14:paraId="59EE7170" w14:textId="353F8533" w:rsidR="007A4D76" w:rsidRDefault="007A4D76" w:rsidP="007A4D76">
      <w:pPr>
        <w:widowControl w:val="0"/>
        <w:tabs>
          <w:tab w:val="left" w:pos="709"/>
          <w:tab w:val="left" w:pos="851"/>
          <w:tab w:val="left" w:pos="992"/>
          <w:tab w:val="left" w:pos="1134"/>
        </w:tabs>
        <w:spacing w:line="276" w:lineRule="auto"/>
        <w:jc w:val="both"/>
        <w:rPr>
          <w:rFonts w:eastAsia="Arial"/>
        </w:rPr>
      </w:pPr>
      <w:r>
        <w:rPr>
          <w:rFonts w:eastAsia="Arial"/>
        </w:rPr>
        <w:t>1.1.2.</w:t>
      </w:r>
      <w:r w:rsidR="007B1FF3">
        <w:rPr>
          <w:rFonts w:eastAsia="Arial"/>
        </w:rPr>
        <w:t> </w:t>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A807592" w14:textId="77777777" w:rsidR="007B1FF3" w:rsidRDefault="007A4D76" w:rsidP="007B1FF3">
      <w:pPr>
        <w:widowControl w:val="0"/>
        <w:tabs>
          <w:tab w:val="left" w:pos="709"/>
          <w:tab w:val="left" w:pos="851"/>
          <w:tab w:val="left" w:pos="992"/>
          <w:tab w:val="left" w:pos="1134"/>
        </w:tabs>
        <w:spacing w:line="276" w:lineRule="auto"/>
        <w:jc w:val="both"/>
        <w:rPr>
          <w:rFonts w:eastAsia="Arial"/>
        </w:rPr>
      </w:pPr>
      <w:r>
        <w:rPr>
          <w:rFonts w:eastAsia="Arial"/>
        </w:rPr>
        <w:t>1.1.3.</w:t>
      </w:r>
      <w:r w:rsidR="007B1FF3">
        <w:rPr>
          <w:rFonts w:eastAsia="Arial"/>
        </w:rPr>
        <w:t> </w:t>
      </w:r>
      <w:r>
        <w:rPr>
          <w:rFonts w:eastAsia="Arial"/>
        </w:rPr>
        <w:t>Kitos Sutartyje vartojamos sąvokos ir terminai turi bendrinę reikšmę arba artimiausią Sutarties pobūdžiui specialiąją reikšmę, jei Sutartyje nėra nustatyta ir paaiškinta kitokia jų reikšmė.</w:t>
      </w:r>
    </w:p>
    <w:p w14:paraId="255C9604" w14:textId="77777777" w:rsidR="007B1FF3" w:rsidRDefault="007B1FF3" w:rsidP="007B1FF3">
      <w:pPr>
        <w:widowControl w:val="0"/>
        <w:tabs>
          <w:tab w:val="left" w:pos="709"/>
          <w:tab w:val="left" w:pos="851"/>
          <w:tab w:val="left" w:pos="992"/>
          <w:tab w:val="left" w:pos="1134"/>
        </w:tabs>
        <w:spacing w:line="276" w:lineRule="auto"/>
        <w:jc w:val="both"/>
        <w:rPr>
          <w:rFonts w:eastAsia="Arial"/>
        </w:rPr>
      </w:pPr>
    </w:p>
    <w:p w14:paraId="695B0F39" w14:textId="13DB59B1" w:rsidR="007B1FF3" w:rsidRDefault="007A4D76" w:rsidP="007B1FF3">
      <w:pPr>
        <w:widowControl w:val="0"/>
        <w:tabs>
          <w:tab w:val="left" w:pos="709"/>
          <w:tab w:val="left" w:pos="851"/>
          <w:tab w:val="left" w:pos="992"/>
          <w:tab w:val="left" w:pos="1134"/>
        </w:tabs>
        <w:spacing w:line="276" w:lineRule="auto"/>
        <w:jc w:val="center"/>
        <w:rPr>
          <w:rFonts w:eastAsia="Arial"/>
        </w:rPr>
      </w:pPr>
      <w:r>
        <w:rPr>
          <w:rFonts w:eastAsia="Cambria"/>
          <w:b/>
          <w:bCs/>
          <w14:numSpacing w14:val="tabular"/>
        </w:rPr>
        <w:t>1.2.</w:t>
      </w:r>
      <w:r w:rsidR="007B1FF3">
        <w:rPr>
          <w:rFonts w:eastAsia="Cambria"/>
          <w:b/>
          <w:bCs/>
          <w14:numSpacing w14:val="tabular"/>
        </w:rPr>
        <w:t> </w:t>
      </w:r>
      <w:r>
        <w:rPr>
          <w:rFonts w:eastAsia="Cambria"/>
          <w:b/>
          <w:bCs/>
          <w14:numSpacing w14:val="tabular"/>
        </w:rPr>
        <w:t>Sutarties aiškinimas</w:t>
      </w:r>
    </w:p>
    <w:p w14:paraId="3F1DE8E5" w14:textId="77777777" w:rsidR="007B1FF3" w:rsidRPr="007B1FF3" w:rsidRDefault="007B1FF3" w:rsidP="007B1FF3">
      <w:pPr>
        <w:widowControl w:val="0"/>
        <w:tabs>
          <w:tab w:val="left" w:pos="709"/>
          <w:tab w:val="left" w:pos="851"/>
          <w:tab w:val="left" w:pos="992"/>
          <w:tab w:val="left" w:pos="1134"/>
        </w:tabs>
        <w:spacing w:line="276" w:lineRule="auto"/>
        <w:jc w:val="center"/>
        <w:rPr>
          <w:rFonts w:eastAsia="Arial"/>
        </w:rPr>
      </w:pPr>
    </w:p>
    <w:p w14:paraId="1B95C04C" w14:textId="048F27E9"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1.2.1.</w:t>
      </w:r>
      <w:r w:rsidR="007B1FF3">
        <w:rPr>
          <w:rFonts w:eastAsia="Arial"/>
        </w:rPr>
        <w:t> </w:t>
      </w:r>
      <w:r>
        <w:rPr>
          <w:rFonts w:eastAsia="Arial"/>
        </w:rPr>
        <w:t>Sutartis yra sudaryta ir turi būti aiškinama pagal Lietuvos Respublikos teisės aktus.</w:t>
      </w:r>
    </w:p>
    <w:p w14:paraId="5AFED31D" w14:textId="51D90CAE"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1.2.2.</w:t>
      </w:r>
      <w:r w:rsidR="007B1FF3">
        <w:rPr>
          <w:rFonts w:eastAsia="Arial"/>
        </w:rPr>
        <w:t> </w:t>
      </w:r>
      <w:r>
        <w:rPr>
          <w:rFonts w:eastAsia="Arial"/>
        </w:rPr>
        <w:t>Jei Bendrosios sąlygos ir (ar) Specialiosios sąlygos prieštarauja VPĮ ir kitų teisės aktų reikalavimams, taikomos VPĮ ir kitų teisės aktų nuostatos.</w:t>
      </w:r>
    </w:p>
    <w:p w14:paraId="7CF5DF84" w14:textId="48F75EA9"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1.2.3.</w:t>
      </w:r>
      <w:r w:rsidR="007B1FF3">
        <w:rPr>
          <w:rFonts w:eastAsia="Arial"/>
        </w:rPr>
        <w:t> </w:t>
      </w:r>
      <w:r>
        <w:rPr>
          <w:rFonts w:eastAsia="Arial"/>
        </w:rPr>
        <w:t>Diena Sutartyje reiškia kalendorinę dieną.</w:t>
      </w:r>
    </w:p>
    <w:p w14:paraId="7F8CBEF0" w14:textId="0F005107"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1.2.4.</w:t>
      </w:r>
      <w:r w:rsidR="007B1FF3">
        <w:rPr>
          <w:rFonts w:eastAsia="Arial"/>
        </w:rPr>
        <w:t> </w:t>
      </w:r>
      <w:r>
        <w:rPr>
          <w:rFonts w:eastAsia="Arial"/>
        </w:rPr>
        <w:t>Darbo diena Sutartyje reiškia bet kurią dieną, išskyrus šeštadienį, sekmadienį ir švenčių dienas Lietuvoje, nurodytas Lietuvos Respublikos darbo kodekse.</w:t>
      </w:r>
    </w:p>
    <w:p w14:paraId="55860448" w14:textId="1A12A00A"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1.2.5.</w:t>
      </w:r>
      <w:r w:rsidR="007B1FF3">
        <w:rPr>
          <w:rFonts w:eastAsia="Arial"/>
        </w:rPr>
        <w:t> </w:t>
      </w:r>
      <w:r>
        <w:rPr>
          <w:rFonts w:eastAsia="Arial"/>
        </w:rPr>
        <w:t>Terminai pagal Sutartį yra skaičiuojami metais, mėnesiais, savaitėmis, darbo dienomis, kalendorinėmis dienomis, valandomis ir minutėmis.</w:t>
      </w:r>
    </w:p>
    <w:p w14:paraId="115F2B2E" w14:textId="2B2D1807"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1.2.6.</w:t>
      </w:r>
      <w:r w:rsidR="007B1FF3">
        <w:rPr>
          <w:rFonts w:eastAsia="Arial"/>
        </w:rPr>
        <w:t> </w:t>
      </w:r>
      <w:r>
        <w:rPr>
          <w:rFonts w:eastAsia="Arial"/>
        </w:rPr>
        <w:t>Kvalifikacija, rėmimasis kitų ūkio subjektų pajėgumais, Paslaugų apimtis, peržiūra suprantami taip, kaip nustatyta VPĮ bei jį įgyvendinančiuose teisės aktuose.</w:t>
      </w:r>
    </w:p>
    <w:p w14:paraId="0B084234" w14:textId="29F2E7B6"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1.2.7.</w:t>
      </w:r>
      <w:r w:rsidR="007B1FF3">
        <w:rPr>
          <w:rFonts w:eastAsia="Arial"/>
        </w:rPr>
        <w:t> </w:t>
      </w:r>
      <w:r>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E08B19" w14:textId="4A4D6926"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1.2.8.</w:t>
      </w:r>
      <w:r w:rsidR="007B1FF3">
        <w:rPr>
          <w:rFonts w:eastAsia="Arial"/>
        </w:rPr>
        <w:t> </w:t>
      </w:r>
      <w:r>
        <w:rPr>
          <w:rFonts w:eastAsia="Arial"/>
        </w:rPr>
        <w:t>Informuoti, pranešti, įspėti arba atsakyti reiškia pateikti informaciją, pranešimą, įspėjimą arba atsakymą Bendrosiose ir (ar) Specialiosiose sąlygose nustatyta tvarka.</w:t>
      </w:r>
    </w:p>
    <w:p w14:paraId="7F451F7C" w14:textId="587C5C7D"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1.2.9.</w:t>
      </w:r>
      <w:r w:rsidR="007B1FF3">
        <w:rPr>
          <w:rFonts w:eastAsia="Arial"/>
        </w:rPr>
        <w:t> </w:t>
      </w:r>
      <w:r>
        <w:rPr>
          <w:rFonts w:eastAsia="Arial"/>
        </w:rPr>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19D5DD59" w14:textId="6329E16F"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1.2.10.</w:t>
      </w:r>
      <w:r w:rsidR="007B1FF3">
        <w:rPr>
          <w:rFonts w:eastAsia="Arial"/>
        </w:rPr>
        <w:t> </w:t>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995834" w14:textId="5CA8B287"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1.2.11.</w:t>
      </w:r>
      <w:r w:rsidR="007B1FF3">
        <w:rPr>
          <w:rFonts w:eastAsia="Arial"/>
        </w:rPr>
        <w:t> </w:t>
      </w:r>
      <w:r>
        <w:rPr>
          <w:rFonts w:eastAsia="Arial"/>
          <w:shd w:val="clear" w:color="auto" w:fill="FFFFFF"/>
        </w:rPr>
        <w:t>Jeigu Sutartyje nurodyta reikšmė skaičiais ir žodžiais skiriasi, vadovaujamasi žodžiais nurodyta reikšme.</w:t>
      </w:r>
    </w:p>
    <w:p w14:paraId="7B7FF6E7" w14:textId="77777777" w:rsidR="007B1FF3" w:rsidRDefault="007A4D76" w:rsidP="007B1FF3">
      <w:pPr>
        <w:widowControl w:val="0"/>
        <w:tabs>
          <w:tab w:val="left" w:pos="567"/>
          <w:tab w:val="left" w:pos="851"/>
          <w:tab w:val="left" w:pos="992"/>
          <w:tab w:val="left" w:pos="1134"/>
        </w:tabs>
        <w:spacing w:line="276" w:lineRule="auto"/>
        <w:jc w:val="both"/>
        <w:rPr>
          <w:rFonts w:eastAsia="Arial"/>
        </w:rPr>
      </w:pPr>
      <w:r>
        <w:rPr>
          <w:rFonts w:eastAsia="Arial"/>
        </w:rPr>
        <w:t>1.2.12.</w:t>
      </w:r>
      <w:r w:rsidR="007B1FF3">
        <w:rPr>
          <w:rFonts w:eastAsia="Arial"/>
        </w:rPr>
        <w:t> </w:t>
      </w:r>
      <w:r>
        <w:rPr>
          <w:rFonts w:eastAsia="Arial"/>
          <w:shd w:val="clear" w:color="auto" w:fill="FFFFFF"/>
        </w:rPr>
        <w:t>Jei pateikiamos nuorodos į teisės aktus, turi būti taikomos aktualios teisės aktų redakcijos, jeigu nenurodyta kitaip.</w:t>
      </w:r>
    </w:p>
    <w:p w14:paraId="506EC543" w14:textId="2C002257" w:rsidR="007A4D76" w:rsidRDefault="007A4D76" w:rsidP="007B1FF3">
      <w:pPr>
        <w:widowControl w:val="0"/>
        <w:tabs>
          <w:tab w:val="left" w:pos="567"/>
          <w:tab w:val="left" w:pos="851"/>
          <w:tab w:val="left" w:pos="992"/>
          <w:tab w:val="left" w:pos="1134"/>
        </w:tabs>
        <w:spacing w:line="276" w:lineRule="auto"/>
        <w:jc w:val="center"/>
        <w:rPr>
          <w:rFonts w:eastAsia="Arial"/>
        </w:rPr>
      </w:pPr>
      <w:r>
        <w:rPr>
          <w:rFonts w:eastAsia="Arial"/>
          <w:b/>
        </w:rPr>
        <w:t>1.3.</w:t>
      </w:r>
      <w:r w:rsidR="007B1FF3">
        <w:rPr>
          <w:rFonts w:eastAsia="Arial"/>
          <w:b/>
        </w:rPr>
        <w:t> </w:t>
      </w:r>
      <w:r>
        <w:rPr>
          <w:rFonts w:eastAsia="Arial"/>
          <w:b/>
        </w:rPr>
        <w:t>Dokumentų viršenybė</w:t>
      </w:r>
    </w:p>
    <w:p w14:paraId="02276292" w14:textId="77777777" w:rsidR="007B1FF3" w:rsidRPr="007B1FF3" w:rsidRDefault="007B1FF3" w:rsidP="007B1FF3">
      <w:pPr>
        <w:widowControl w:val="0"/>
        <w:tabs>
          <w:tab w:val="left" w:pos="567"/>
          <w:tab w:val="left" w:pos="851"/>
          <w:tab w:val="left" w:pos="992"/>
          <w:tab w:val="left" w:pos="1134"/>
        </w:tabs>
        <w:spacing w:line="276" w:lineRule="auto"/>
        <w:jc w:val="center"/>
        <w:rPr>
          <w:rFonts w:eastAsia="Arial"/>
        </w:rPr>
      </w:pPr>
    </w:p>
    <w:p w14:paraId="449273E8" w14:textId="0481E425" w:rsidR="007A4D76" w:rsidRDefault="007A4D76" w:rsidP="007A4D76">
      <w:pPr>
        <w:widowControl w:val="0"/>
        <w:tabs>
          <w:tab w:val="left" w:pos="567"/>
          <w:tab w:val="left" w:pos="851"/>
          <w:tab w:val="left" w:pos="992"/>
          <w:tab w:val="left" w:pos="1134"/>
        </w:tabs>
        <w:spacing w:line="276" w:lineRule="auto"/>
        <w:jc w:val="both"/>
        <w:rPr>
          <w:rFonts w:eastAsia="Cambria"/>
        </w:rPr>
      </w:pPr>
      <w:r>
        <w:rPr>
          <w:rFonts w:eastAsia="Cambria"/>
        </w:rPr>
        <w:t>1.3.1.</w:t>
      </w:r>
      <w:r w:rsidR="007B1FF3">
        <w:rPr>
          <w:rFonts w:eastAsia="Cambria"/>
        </w:rPr>
        <w:t> </w:t>
      </w:r>
      <w:r>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41755995" w14:textId="251E5C42" w:rsidR="007A4D76" w:rsidRDefault="007A4D76" w:rsidP="007A4D76">
      <w:pPr>
        <w:tabs>
          <w:tab w:val="left" w:pos="709"/>
        </w:tabs>
        <w:spacing w:line="276" w:lineRule="auto"/>
        <w:jc w:val="both"/>
        <w:outlineLvl w:val="2"/>
        <w:rPr>
          <w:rFonts w:eastAsia="Trebuchet MS"/>
          <w:bCs/>
        </w:rPr>
      </w:pPr>
      <w:r>
        <w:rPr>
          <w:rFonts w:eastAsia="Trebuchet MS"/>
        </w:rPr>
        <w:t>1.3.1.1.</w:t>
      </w:r>
      <w:r w:rsidR="007B1FF3">
        <w:rPr>
          <w:rFonts w:eastAsia="Trebuchet MS"/>
        </w:rPr>
        <w:t> </w:t>
      </w:r>
      <w:r>
        <w:rPr>
          <w:rFonts w:eastAsia="Trebuchet MS"/>
          <w:bCs/>
        </w:rPr>
        <w:t>Techninė specifikacija;</w:t>
      </w:r>
    </w:p>
    <w:p w14:paraId="4DFA7BD9" w14:textId="178FF766" w:rsidR="007A4D76" w:rsidRDefault="007A4D76" w:rsidP="007A4D76">
      <w:pPr>
        <w:tabs>
          <w:tab w:val="left" w:pos="709"/>
        </w:tabs>
        <w:spacing w:line="276" w:lineRule="auto"/>
        <w:jc w:val="both"/>
        <w:outlineLvl w:val="2"/>
        <w:rPr>
          <w:rFonts w:eastAsia="Trebuchet MS"/>
          <w:bCs/>
        </w:rPr>
      </w:pPr>
      <w:r>
        <w:rPr>
          <w:rFonts w:eastAsia="Trebuchet MS"/>
          <w:bCs/>
        </w:rPr>
        <w:t>1.3.1.2.</w:t>
      </w:r>
      <w:r w:rsidR="007B1FF3">
        <w:rPr>
          <w:rFonts w:eastAsia="Trebuchet MS"/>
          <w:bCs/>
        </w:rPr>
        <w:t> </w:t>
      </w:r>
      <w:r>
        <w:rPr>
          <w:rFonts w:eastAsia="Trebuchet MS"/>
          <w:bCs/>
        </w:rPr>
        <w:t>Specialiosios sąlygos;</w:t>
      </w:r>
    </w:p>
    <w:p w14:paraId="1D6E220E" w14:textId="6DED58FD" w:rsidR="007A4D76" w:rsidRDefault="007A4D76" w:rsidP="007A4D76">
      <w:pPr>
        <w:tabs>
          <w:tab w:val="left" w:pos="709"/>
        </w:tabs>
        <w:spacing w:line="276" w:lineRule="auto"/>
        <w:jc w:val="both"/>
        <w:outlineLvl w:val="2"/>
        <w:rPr>
          <w:rFonts w:eastAsia="Trebuchet MS"/>
          <w:bCs/>
        </w:rPr>
      </w:pPr>
      <w:r>
        <w:rPr>
          <w:rFonts w:eastAsia="Trebuchet MS"/>
          <w:bCs/>
        </w:rPr>
        <w:t>1.3.1.3.</w:t>
      </w:r>
      <w:r w:rsidR="007B1FF3">
        <w:rPr>
          <w:rFonts w:eastAsia="Trebuchet MS"/>
          <w:bCs/>
        </w:rPr>
        <w:t> </w:t>
      </w:r>
      <w:r>
        <w:rPr>
          <w:rFonts w:eastAsia="Trebuchet MS"/>
          <w:bCs/>
        </w:rPr>
        <w:t>Bendrosios sąlygos;</w:t>
      </w:r>
    </w:p>
    <w:p w14:paraId="251D2DFB" w14:textId="343393B7" w:rsidR="007A4D76" w:rsidRDefault="007A4D76" w:rsidP="007A4D76">
      <w:pPr>
        <w:tabs>
          <w:tab w:val="left" w:pos="709"/>
        </w:tabs>
        <w:spacing w:line="276" w:lineRule="auto"/>
        <w:jc w:val="both"/>
        <w:outlineLvl w:val="2"/>
        <w:rPr>
          <w:rFonts w:eastAsia="Trebuchet MS"/>
          <w:bCs/>
        </w:rPr>
      </w:pPr>
      <w:r>
        <w:rPr>
          <w:rFonts w:eastAsia="Trebuchet MS"/>
          <w:bCs/>
        </w:rPr>
        <w:t>1.3.1.4.</w:t>
      </w:r>
      <w:r w:rsidR="007B1FF3">
        <w:rPr>
          <w:rFonts w:eastAsia="Trebuchet MS"/>
          <w:bCs/>
        </w:rPr>
        <w:t> </w:t>
      </w:r>
      <w:r>
        <w:rPr>
          <w:rFonts w:eastAsia="Trebuchet MS"/>
          <w:bCs/>
        </w:rPr>
        <w:t>Pirkimo dokumentai (išskyrus techninę specifikaciją);</w:t>
      </w:r>
    </w:p>
    <w:p w14:paraId="6B79C72E" w14:textId="1D8AD604" w:rsidR="007A4D76" w:rsidRDefault="007A4D76" w:rsidP="007A4D76">
      <w:pPr>
        <w:tabs>
          <w:tab w:val="left" w:pos="709"/>
        </w:tabs>
        <w:spacing w:line="276" w:lineRule="auto"/>
        <w:jc w:val="both"/>
        <w:outlineLvl w:val="2"/>
        <w:rPr>
          <w:rFonts w:eastAsia="Trebuchet MS"/>
          <w:bCs/>
        </w:rPr>
      </w:pPr>
      <w:r>
        <w:rPr>
          <w:rFonts w:eastAsia="Trebuchet MS"/>
          <w:bCs/>
        </w:rPr>
        <w:t>1.3.1.5.</w:t>
      </w:r>
      <w:r w:rsidR="007B1FF3">
        <w:rPr>
          <w:rFonts w:eastAsia="Trebuchet MS"/>
          <w:bCs/>
        </w:rPr>
        <w:t> </w:t>
      </w:r>
      <w:r>
        <w:rPr>
          <w:rFonts w:eastAsia="Trebuchet MS"/>
          <w:bCs/>
        </w:rPr>
        <w:t>Pasiūlymas;</w:t>
      </w:r>
    </w:p>
    <w:p w14:paraId="39DB171D" w14:textId="590FFF0D" w:rsidR="007A4D76" w:rsidRDefault="007A4D76" w:rsidP="007A4D76">
      <w:pPr>
        <w:tabs>
          <w:tab w:val="left" w:pos="709"/>
        </w:tabs>
        <w:spacing w:line="276" w:lineRule="auto"/>
        <w:jc w:val="both"/>
        <w:outlineLvl w:val="2"/>
        <w:rPr>
          <w:rFonts w:eastAsia="Trebuchet MS"/>
          <w:bCs/>
        </w:rPr>
      </w:pPr>
      <w:r>
        <w:rPr>
          <w:rFonts w:eastAsia="Trebuchet MS"/>
          <w:bCs/>
        </w:rPr>
        <w:t>1.3.1.6.</w:t>
      </w:r>
      <w:r w:rsidR="007B1FF3">
        <w:rPr>
          <w:rFonts w:eastAsia="Trebuchet MS"/>
          <w:bCs/>
        </w:rPr>
        <w:t> </w:t>
      </w:r>
      <w:r>
        <w:rPr>
          <w:rFonts w:eastAsia="Trebuchet MS"/>
          <w:bCs/>
        </w:rPr>
        <w:t>Kiti Specialiosiose sąlygose išvardinti priedai.</w:t>
      </w:r>
    </w:p>
    <w:p w14:paraId="2512807D" w14:textId="5A7E889F" w:rsidR="007A4D76" w:rsidRDefault="007A4D76" w:rsidP="007A4D76">
      <w:pPr>
        <w:widowControl w:val="0"/>
        <w:tabs>
          <w:tab w:val="left" w:pos="567"/>
          <w:tab w:val="left" w:pos="851"/>
          <w:tab w:val="left" w:pos="992"/>
          <w:tab w:val="left" w:pos="1134"/>
        </w:tabs>
        <w:spacing w:line="276" w:lineRule="auto"/>
        <w:jc w:val="both"/>
        <w:rPr>
          <w:rFonts w:eastAsia="Cambria"/>
        </w:rPr>
      </w:pPr>
      <w:r>
        <w:rPr>
          <w:rFonts w:eastAsia="Cambria"/>
        </w:rPr>
        <w:t>1.3.2.</w:t>
      </w:r>
      <w:r w:rsidR="007B1FF3">
        <w:rPr>
          <w:rFonts w:eastAsia="Cambria"/>
        </w:rPr>
        <w:t> </w:t>
      </w:r>
      <w:r>
        <w:rPr>
          <w:rFonts w:eastAsia="Cambria"/>
        </w:rPr>
        <w:t>Tuo atveju, kai Šalių Susitarimu yra keičiamos Sutarties sąlygos, naujai sutartos Sutarties sąlygos turi viršenybę prieš pakeistąsias.</w:t>
      </w:r>
    </w:p>
    <w:p w14:paraId="51D803CA" w14:textId="4C329A50" w:rsidR="007A4D76" w:rsidRDefault="007A4D76" w:rsidP="007A4D76">
      <w:pPr>
        <w:widowControl w:val="0"/>
        <w:tabs>
          <w:tab w:val="left" w:pos="567"/>
          <w:tab w:val="left" w:pos="851"/>
          <w:tab w:val="left" w:pos="992"/>
          <w:tab w:val="left" w:pos="1134"/>
        </w:tabs>
        <w:spacing w:line="276" w:lineRule="auto"/>
        <w:jc w:val="both"/>
        <w:rPr>
          <w:rFonts w:eastAsia="Cambria"/>
        </w:rPr>
      </w:pPr>
      <w:r>
        <w:rPr>
          <w:rFonts w:eastAsia="Cambria"/>
        </w:rPr>
        <w:t>1.3.3.</w:t>
      </w:r>
      <w:r w:rsidR="007B1FF3">
        <w:rPr>
          <w:rFonts w:eastAsia="Cambria"/>
        </w:rPr>
        <w:t> </w:t>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716480D" w14:textId="001A3254"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1.3.4.</w:t>
      </w:r>
      <w:r w:rsidR="007B1FF3">
        <w:rPr>
          <w:rFonts w:eastAsia="Arial"/>
        </w:rPr>
        <w:t> </w:t>
      </w:r>
      <w:r>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CD71B99" w14:textId="77777777" w:rsidR="007A4D76" w:rsidRDefault="007A4D76" w:rsidP="007A4D76">
      <w:pPr>
        <w:widowControl w:val="0"/>
        <w:tabs>
          <w:tab w:val="left" w:pos="567"/>
          <w:tab w:val="left" w:pos="851"/>
          <w:tab w:val="left" w:pos="992"/>
          <w:tab w:val="left" w:pos="1134"/>
        </w:tabs>
        <w:spacing w:line="276" w:lineRule="auto"/>
        <w:jc w:val="both"/>
        <w:rPr>
          <w:rFonts w:eastAsia="Arial"/>
          <w:b/>
          <w:bCs/>
        </w:rPr>
      </w:pPr>
    </w:p>
    <w:p w14:paraId="434AA69B" w14:textId="7B2BEE0E" w:rsidR="007A4D76" w:rsidRDefault="007A4D76" w:rsidP="007A4D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sidR="00781084">
        <w:rPr>
          <w:rFonts w:eastAsia="Arial"/>
          <w:b/>
          <w:caps/>
        </w:rPr>
        <w:t> </w:t>
      </w:r>
      <w:r>
        <w:rPr>
          <w:rFonts w:eastAsia="Arial"/>
          <w:b/>
          <w:caps/>
        </w:rPr>
        <w:t>Sutarties dalykas</w:t>
      </w:r>
    </w:p>
    <w:p w14:paraId="21E662F9" w14:textId="77777777" w:rsidR="007A4D76" w:rsidRDefault="007A4D76" w:rsidP="007A4D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E6FBC0E" w14:textId="3A0C7D25" w:rsidR="007A4D76" w:rsidRDefault="007A4D76" w:rsidP="007A4D7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sidR="00781084">
        <w:rPr>
          <w:rFonts w:eastAsia="Cambria"/>
        </w:rPr>
        <w:t> </w:t>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F8E3782" w14:textId="0BEB6AA6" w:rsidR="007A4D76" w:rsidRDefault="007A4D76" w:rsidP="007A4D7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sidR="00781084">
        <w:rPr>
          <w:rFonts w:eastAsia="Arial"/>
        </w:rPr>
        <w:t> </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F44892" w14:textId="24DBBD64" w:rsidR="007A4D76" w:rsidRDefault="007A4D76" w:rsidP="007A4D76">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sidR="00781084">
        <w:rPr>
          <w:rFonts w:eastAsia="Arial"/>
        </w:rPr>
        <w:t> </w:t>
      </w:r>
      <w:r>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90FAC8" w14:textId="77777777" w:rsidR="007A4D76" w:rsidRDefault="007A4D76" w:rsidP="007A4D76">
      <w:pPr>
        <w:widowControl w:val="0"/>
        <w:tabs>
          <w:tab w:val="left" w:pos="426"/>
          <w:tab w:val="left" w:pos="567"/>
          <w:tab w:val="left" w:pos="851"/>
          <w:tab w:val="left" w:pos="992"/>
          <w:tab w:val="left" w:pos="1134"/>
        </w:tabs>
        <w:spacing w:line="276" w:lineRule="auto"/>
        <w:jc w:val="both"/>
        <w:rPr>
          <w:rFonts w:eastAsia="Arial"/>
        </w:rPr>
      </w:pPr>
    </w:p>
    <w:p w14:paraId="67F19A27" w14:textId="73DC0098" w:rsidR="007A4D76" w:rsidRDefault="007A4D76" w:rsidP="007A4D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sidR="00781084">
        <w:rPr>
          <w:rFonts w:eastAsia="Arial"/>
          <w:b/>
          <w:caps/>
        </w:rPr>
        <w:t> </w:t>
      </w:r>
      <w:r>
        <w:rPr>
          <w:rFonts w:eastAsia="Arial"/>
          <w:b/>
          <w:caps/>
        </w:rPr>
        <w:t>TIEKĖJAS ir kiti Sutarties vykdymui pasitelkiami asmenys</w:t>
      </w:r>
    </w:p>
    <w:p w14:paraId="3AB3BFA8" w14:textId="77777777" w:rsidR="007A4D76" w:rsidRDefault="007A4D76" w:rsidP="007A4D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CCC62AE" w14:textId="149F34C1" w:rsidR="007A4D76" w:rsidRDefault="007A4D76" w:rsidP="007A4D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sidR="00781084">
        <w:rPr>
          <w:rFonts w:eastAsia="Arial"/>
          <w:b/>
        </w:rPr>
        <w:t> </w:t>
      </w:r>
      <w:r>
        <w:rPr>
          <w:rFonts w:eastAsia="Arial"/>
          <w:b/>
        </w:rPr>
        <w:t>Kvalifikacija ir kiti Tiekėjo pasiūlymu prisiimti įsipareigojimai</w:t>
      </w:r>
    </w:p>
    <w:p w14:paraId="67F26E19" w14:textId="77777777" w:rsidR="007A4D76" w:rsidRDefault="007A4D76" w:rsidP="007A4D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A769A75" w14:textId="59960E93"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sidR="00781084">
        <w:rPr>
          <w:rFonts w:eastAsia="Cambria"/>
        </w:rPr>
        <w:t> </w:t>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1310717E" w14:textId="362CA972"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sidR="00781084">
        <w:rPr>
          <w:rFonts w:eastAsia="Arial"/>
        </w:rPr>
        <w:t> </w:t>
      </w:r>
      <w:r>
        <w:rPr>
          <w:rFonts w:eastAsia="Arial"/>
        </w:rPr>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8DEB354" w14:textId="6ACAA461"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rsidR="00781084">
        <w:rPr>
          <w:rFonts w:eastAsia="Arial"/>
        </w:rPr>
        <w:t> </w:t>
      </w:r>
      <w:r>
        <w:rPr>
          <w:rFonts w:eastAsia="Arial"/>
        </w:rPr>
        <w:t>atitiktų tiekėjų kvalifikacijai pirkimo dokumentuose nustatytus reikalavimus bei neturėtų pirkimo dokumentuose nustatytų pašalinimo pagrindų;</w:t>
      </w:r>
    </w:p>
    <w:p w14:paraId="1292A570" w14:textId="18334FC4"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3.1.1.3.</w:t>
      </w:r>
      <w:r w:rsidR="00781084">
        <w:rPr>
          <w:rFonts w:eastAsia="Arial"/>
        </w:rPr>
        <w:t> </w:t>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EE18059" w14:textId="4BD71C4A"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sidR="00781084">
        <w:rPr>
          <w:rFonts w:eastAsia="Arial"/>
        </w:rPr>
        <w:t> </w:t>
      </w:r>
      <w:r>
        <w:rPr>
          <w:rFonts w:eastAsia="Arial"/>
        </w:rPr>
        <w:t>užtikrintų nustatytų kokybės vadybos sistemos ir (arba) aplinkos apsaugos vadybos sistemos standartų taikymą, jeigu to reikalaujama pirkimo dokumentuose, ir turėtų tą patvirtinančius dokumentus;</w:t>
      </w:r>
    </w:p>
    <w:p w14:paraId="4C0594D2" w14:textId="7D11ABAE"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3.1.1.5.</w:t>
      </w:r>
      <w:r w:rsidR="00781084">
        <w:rPr>
          <w:rFonts w:eastAsia="Arial"/>
        </w:rPr>
        <w:t>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D2B28DD" w14:textId="2C150C29"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sidR="00781084">
        <w:rPr>
          <w:rFonts w:eastAsia="Arial"/>
        </w:rPr>
        <w:t> </w:t>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BCB6154" w14:textId="41AA2746"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sidR="00781084">
        <w:rPr>
          <w:rFonts w:eastAsia="Arial"/>
        </w:rPr>
        <w:t> </w:t>
      </w:r>
      <w:r>
        <w:rPr>
          <w:rFonts w:eastAsia="Arial"/>
        </w:rPr>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61B273"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07C4F0" w14:textId="7978443C"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rsidR="00781084">
        <w:t> </w:t>
      </w:r>
      <w:r>
        <w:rPr>
          <w:rFonts w:eastAsia="Arial"/>
          <w:b/>
          <w:bCs/>
        </w:rPr>
        <w:t>Subtiekėjų bei specialistų pasitelkimas ir keitimas</w:t>
      </w:r>
    </w:p>
    <w:p w14:paraId="1C1AF8E4"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CB042A" w14:textId="46879111"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sidR="00781084">
        <w:rPr>
          <w:rFonts w:eastAsia="Arial"/>
        </w:rPr>
        <w:t> </w:t>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46BA814" w14:textId="4FC664F3"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sidR="00781084">
        <w:rPr>
          <w:rFonts w:eastAsia="Arial"/>
        </w:rPr>
        <w:t> </w:t>
      </w:r>
      <w:r>
        <w:rPr>
          <w:rFonts w:eastAsia="Arial"/>
          <w:shd w:val="clear" w:color="auto" w:fill="FFFFFF"/>
        </w:rPr>
        <w:t>Sutarties vykdymui pasitelkiami subtiekėjai ir (ar) specialistai (jeigu tokie pasitelkiami) nurodomi Specialiosiose sąlygose.</w:t>
      </w:r>
    </w:p>
    <w:p w14:paraId="611C0BE3" w14:textId="69D7679C"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rsidR="00781084">
        <w:rPr>
          <w:rFonts w:eastAsia="Arial"/>
        </w:rPr>
        <w:t> </w:t>
      </w:r>
      <w:r>
        <w:rPr>
          <w:rFonts w:eastAsia="Arial"/>
        </w:rPr>
        <w:t xml:space="preserve">Tiekėjas gali keisti ir (ar) pasitelkti Sutartyje nurodytus subtiekėjus ir (ar) specialistus šiame </w:t>
      </w:r>
      <w:r>
        <w:rPr>
          <w:rFonts w:eastAsia="Arial"/>
        </w:rPr>
        <w:lastRenderedPageBreak/>
        <w:t>Sutarties poskyryje nustatytais atvejais ir tvarka.</w:t>
      </w:r>
    </w:p>
    <w:p w14:paraId="0C00F0CA" w14:textId="607D26EE" w:rsidR="007A4D76" w:rsidRDefault="007A4D76" w:rsidP="007A4D76">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w:t>
      </w:r>
      <w:r w:rsidR="00781084">
        <w:rPr>
          <w:rFonts w:eastAsia="Cambria"/>
          <w:shd w:val="clear" w:color="auto" w:fill="FFFFFF"/>
        </w:rPr>
        <w:t> </w:t>
      </w:r>
      <w:r>
        <w:rPr>
          <w:rFonts w:eastAsia="Cambria"/>
          <w:shd w:val="clear" w:color="auto" w:fill="FFFFFF"/>
        </w:rPr>
        <w:t>Naujas subtiekėjas ar specialistas gali pradėti vykdyti jiems Tiekėjo pavestus įsipareigojimus pagal Sutartį ne anksčiau, nei bus pasirašytas Susitarimas.</w:t>
      </w:r>
    </w:p>
    <w:p w14:paraId="1B222963" w14:textId="66E136FB" w:rsidR="007A4D76" w:rsidRDefault="007A4D76" w:rsidP="007A4D7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w:t>
      </w:r>
      <w:r w:rsidR="00781084">
        <w:rPr>
          <w:rFonts w:eastAsia="Cambria"/>
          <w:shd w:val="clear" w:color="auto" w:fill="FFFFFF"/>
        </w:rPr>
        <w:t> </w:t>
      </w:r>
      <w:r>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89A70B1" w14:textId="2B38A93D" w:rsidR="007A4D76" w:rsidRDefault="007A4D76" w:rsidP="007A4D76">
      <w:pPr>
        <w:widowControl w:val="0"/>
        <w:tabs>
          <w:tab w:val="left" w:pos="993"/>
        </w:tabs>
        <w:spacing w:line="276" w:lineRule="auto"/>
        <w:jc w:val="both"/>
        <w:rPr>
          <w:rFonts w:eastAsia="Arial"/>
          <w:shd w:val="clear" w:color="auto" w:fill="FFFFFF"/>
        </w:rPr>
      </w:pPr>
      <w:r>
        <w:rPr>
          <w:rFonts w:eastAsia="Arial"/>
          <w:shd w:val="clear" w:color="auto" w:fill="FFFFFF"/>
        </w:rPr>
        <w:t>3.2.6.</w:t>
      </w:r>
      <w:r w:rsidR="00781084">
        <w:rPr>
          <w:rFonts w:eastAsia="Arial"/>
          <w:shd w:val="clear" w:color="auto" w:fill="FFFFFF"/>
        </w:rPr>
        <w:t> </w:t>
      </w:r>
      <w:r>
        <w:rPr>
          <w:rFonts w:eastAsia="Arial"/>
          <w:shd w:val="clear" w:color="auto" w:fill="FFFFFF"/>
        </w:rPr>
        <w:t xml:space="preserve">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7E1F2D8" w14:textId="3E853FAE" w:rsidR="007A4D76" w:rsidRDefault="007A4D76" w:rsidP="007A4D76">
      <w:pPr>
        <w:widowControl w:val="0"/>
        <w:tabs>
          <w:tab w:val="left" w:pos="993"/>
        </w:tabs>
        <w:spacing w:line="276" w:lineRule="auto"/>
        <w:jc w:val="both"/>
        <w:rPr>
          <w:rFonts w:eastAsia="Arial"/>
          <w:shd w:val="clear" w:color="auto" w:fill="FFFFFF"/>
        </w:rPr>
      </w:pPr>
      <w:r>
        <w:rPr>
          <w:rFonts w:eastAsia="Arial"/>
          <w:shd w:val="clear" w:color="auto" w:fill="FFFFFF"/>
        </w:rPr>
        <w:t>3.2.7.</w:t>
      </w:r>
      <w:r w:rsidR="00781084">
        <w:rPr>
          <w:rFonts w:eastAsia="Arial"/>
          <w:shd w:val="clear" w:color="auto" w:fill="FFFFFF"/>
        </w:rPr>
        <w:t> </w:t>
      </w:r>
      <w:r>
        <w:rPr>
          <w:rFonts w:eastAsia="Arial"/>
          <w:shd w:val="clear" w:color="auto" w:fill="FFFFFF"/>
        </w:rPr>
        <w:t xml:space="preserve">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22E1952" w14:textId="45DCAB83" w:rsidR="007A4D76" w:rsidRDefault="007A4D76" w:rsidP="007A4D76">
      <w:pPr>
        <w:widowControl w:val="0"/>
        <w:tabs>
          <w:tab w:val="left" w:pos="993"/>
        </w:tabs>
        <w:spacing w:line="276" w:lineRule="auto"/>
        <w:jc w:val="both"/>
        <w:rPr>
          <w:rFonts w:eastAsia="Cambria"/>
          <w:shd w:val="clear" w:color="auto" w:fill="FFFFFF"/>
        </w:rPr>
      </w:pPr>
      <w:r>
        <w:rPr>
          <w:rFonts w:eastAsia="Arial"/>
          <w:shd w:val="clear" w:color="auto" w:fill="FFFFFF"/>
        </w:rPr>
        <w:t>3.2.8.</w:t>
      </w:r>
      <w:r w:rsidR="00781084">
        <w:rPr>
          <w:rFonts w:eastAsia="Arial"/>
          <w:shd w:val="clear" w:color="auto" w:fill="FFFFFF"/>
        </w:rPr>
        <w:t> </w:t>
      </w:r>
      <w:r>
        <w:rPr>
          <w:rFonts w:eastAsia="Arial"/>
          <w:shd w:val="clear" w:color="auto" w:fill="FFFFFF"/>
        </w:rPr>
        <w:t>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D8E11E4" w14:textId="5A557817" w:rsidR="007A4D76" w:rsidRDefault="007A4D76" w:rsidP="007A4D76">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w:t>
      </w:r>
      <w:r w:rsidR="00781084">
        <w:rPr>
          <w:rFonts w:eastAsia="Arial"/>
          <w:shd w:val="clear" w:color="auto" w:fill="FFFFFF"/>
        </w:rPr>
        <w:t> </w:t>
      </w:r>
      <w:r>
        <w:rPr>
          <w:rFonts w:eastAsia="Arial"/>
          <w:shd w:val="clear" w:color="auto" w:fill="FFFFFF"/>
        </w:rPr>
        <w:t>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E512D06" w14:textId="078835E6" w:rsidR="007A4D76" w:rsidRDefault="007A4D76" w:rsidP="007A4D76">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w:t>
      </w:r>
      <w:r w:rsidR="00781084">
        <w:rPr>
          <w:rFonts w:eastAsia="Arial"/>
        </w:rPr>
        <w:t> </w:t>
      </w:r>
      <w:r>
        <w:rPr>
          <w:rFonts w:eastAsia="Arial"/>
        </w:rPr>
        <w:t>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B3906CF" w14:textId="59041D5F" w:rsidR="007A4D76" w:rsidRDefault="007A4D76" w:rsidP="007A4D7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3.2.10.1.</w:t>
      </w:r>
      <w:r w:rsidR="00781084">
        <w:rPr>
          <w:rFonts w:eastAsia="Cambria"/>
          <w:shd w:val="clear" w:color="auto" w:fill="FFFFFF"/>
        </w:rPr>
        <w:t> </w:t>
      </w:r>
      <w:r>
        <w:rPr>
          <w:rFonts w:eastAsia="Cambria"/>
          <w:shd w:val="clear" w:color="auto" w:fill="FFFFFF"/>
        </w:rPr>
        <w:t xml:space="preserve">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5C725EA" w14:textId="656A1202" w:rsidR="007A4D76" w:rsidRDefault="007A4D76" w:rsidP="007A4D7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w:t>
      </w:r>
      <w:r w:rsidR="00781084">
        <w:rPr>
          <w:rFonts w:eastAsia="Cambria"/>
          <w:shd w:val="clear" w:color="auto" w:fill="FFFFFF"/>
        </w:rPr>
        <w:t> </w:t>
      </w:r>
      <w:r>
        <w:rPr>
          <w:rFonts w:eastAsia="Cambria"/>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4065F71" w14:textId="792CED0D" w:rsidR="007A4D76" w:rsidRDefault="007A4D76" w:rsidP="007A4D7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3.2.10.3.</w:t>
      </w:r>
      <w:r w:rsidR="00781084">
        <w:rPr>
          <w:rFonts w:eastAsia="Cambria"/>
          <w:shd w:val="clear" w:color="auto" w:fill="FFFFFF"/>
        </w:rPr>
        <w:t> </w:t>
      </w:r>
      <w:r>
        <w:rPr>
          <w:rFonts w:eastAsia="Cambria"/>
        </w:rPr>
        <w:t>Tiekėjas ar subtiekėjas privalo pakeisti subtiekėją, jei paaiškėja, kad jis neatitinka jam pirkimo dokumentuose keliamų reikalavimų.</w:t>
      </w:r>
    </w:p>
    <w:p w14:paraId="13885F4D" w14:textId="4BE7A5B5" w:rsidR="007A4D76" w:rsidRDefault="007A4D76" w:rsidP="007A4D76">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sidR="00781084">
        <w:rPr>
          <w:rFonts w:eastAsia="Cambria"/>
        </w:rPr>
        <w:t> </w:t>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1BCBA00" w14:textId="24201914" w:rsidR="007A4D76" w:rsidRDefault="007A4D76" w:rsidP="007A4D7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w:t>
      </w:r>
      <w:r w:rsidR="00781084">
        <w:rPr>
          <w:rFonts w:eastAsia="Cambria"/>
          <w:shd w:val="clear" w:color="auto" w:fill="FFFFFF"/>
        </w:rPr>
        <w:t> </w:t>
      </w:r>
      <w:r>
        <w:rPr>
          <w:rFonts w:eastAsia="Cambria"/>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389892" w14:textId="1FF842A2" w:rsidR="007A4D76" w:rsidRDefault="007A4D76" w:rsidP="007A4D76">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w:t>
      </w:r>
      <w:r w:rsidR="00781084">
        <w:rPr>
          <w:rFonts w:eastAsia="Cambria"/>
          <w:shd w:val="clear" w:color="auto" w:fill="FFFFFF"/>
        </w:rPr>
        <w:t> </w:t>
      </w:r>
      <w:r>
        <w:rPr>
          <w:rFonts w:eastAsia="Cambria"/>
          <w:shd w:val="clear" w:color="auto" w:fill="FFFFFF"/>
        </w:rPr>
        <w:t>Pirkėjo iniciatyva, jei Pirkėjas turi pagrįstų įtarimų, kad Tiekėjo Sutarties vykdymui paskirtas specialistas nekompetentingas vykdyti nustatytas pareigas;</w:t>
      </w:r>
    </w:p>
    <w:p w14:paraId="4641FB92" w14:textId="7D079915" w:rsidR="007A4D76" w:rsidRDefault="007A4D76" w:rsidP="007A4D76">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3.2.11.3.</w:t>
      </w:r>
      <w:r w:rsidR="00781084">
        <w:rPr>
          <w:rFonts w:eastAsia="Cambria"/>
          <w:shd w:val="clear" w:color="auto" w:fill="FFFFFF"/>
        </w:rPr>
        <w:t> </w:t>
      </w:r>
      <w:r>
        <w:rPr>
          <w:rFonts w:eastAsia="Cambria"/>
        </w:rPr>
        <w:t>Tiekėjas ar subtiekėjas privalo pakeisti specialistą, jei paaiškėja, kad jis neatitinka jam pirkimo dokumentuose keliamų reikalavimų.</w:t>
      </w:r>
    </w:p>
    <w:p w14:paraId="6C5CE47B" w14:textId="6A50893A" w:rsidR="007A4D76" w:rsidRDefault="007A4D76" w:rsidP="007A4D7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w:t>
      </w:r>
      <w:r w:rsidR="00781084">
        <w:rPr>
          <w:rFonts w:eastAsia="Cambria"/>
          <w:color w:val="000000"/>
          <w:shd w:val="clear" w:color="auto" w:fill="FFFFFF"/>
        </w:rPr>
        <w:t> </w:t>
      </w:r>
      <w:r>
        <w:rPr>
          <w:rFonts w:eastAsia="Cambria"/>
          <w:color w:val="000000"/>
          <w:shd w:val="clear" w:color="auto" w:fill="FFFFFF"/>
        </w:rPr>
        <w:t>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2B637B9" w14:textId="19854A85" w:rsidR="007A4D76" w:rsidRDefault="007A4D76" w:rsidP="007A4D7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3.2.13.</w:t>
      </w:r>
      <w:r w:rsidR="00781084">
        <w:rPr>
          <w:rFonts w:eastAsia="Cambria"/>
          <w:shd w:val="clear" w:color="auto" w:fill="FFFFFF"/>
        </w:rPr>
        <w:t> </w:t>
      </w:r>
      <w:r>
        <w:rPr>
          <w:rFonts w:eastAsia="Cambria"/>
          <w:shd w:val="clear" w:color="auto" w:fill="FFFFFF"/>
        </w:rPr>
        <w:t xml:space="preserve">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84838E" w14:textId="177F2A1B" w:rsidR="007A4D76" w:rsidRDefault="007A4D76" w:rsidP="007A4D7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w:t>
      </w:r>
      <w:r w:rsidR="00781084">
        <w:rPr>
          <w:rFonts w:eastAsia="Cambria"/>
          <w:shd w:val="clear" w:color="auto" w:fill="FFFFFF"/>
        </w:rPr>
        <w:t> </w:t>
      </w:r>
      <w:r>
        <w:rPr>
          <w:rFonts w:eastAsia="Cambria"/>
          <w:shd w:val="clear" w:color="auto" w:fill="FFFFFF"/>
        </w:rPr>
        <w:t>argumentuotą rašytinį prašymą pakeisti subtiekėją ir (ar) specialistą, paaiškinant keitimo aplinkybę. Pirkėjas pasilieka teisę paprašyti įrodymų, pagrindžiančių keitimo aplinkybę;</w:t>
      </w:r>
    </w:p>
    <w:p w14:paraId="6DB7C622" w14:textId="1457F7D4" w:rsidR="007A4D76" w:rsidRDefault="007A4D76" w:rsidP="007A4D7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3.2.13.2.</w:t>
      </w:r>
      <w:r w:rsidR="00781084">
        <w:rPr>
          <w:rFonts w:eastAsia="Cambria"/>
          <w:shd w:val="clear" w:color="auto" w:fill="FFFFFF"/>
        </w:rPr>
        <w:t>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39079A" w14:textId="04A5D5F9" w:rsidR="007A4D76" w:rsidRDefault="007A4D76" w:rsidP="007A4D7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3.2.14.</w:t>
      </w:r>
      <w:r w:rsidR="00781084">
        <w:rPr>
          <w:rFonts w:eastAsia="Cambria"/>
        </w:rPr>
        <w:t> </w:t>
      </w:r>
      <w:r>
        <w:rPr>
          <w:rFonts w:eastAsia="Cambria"/>
        </w:rPr>
        <w:t xml:space="preserve">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CE58586"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4032B4" w14:textId="5475EE4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w:t>
      </w:r>
      <w:r w:rsidR="00781084">
        <w:rPr>
          <w:rFonts w:eastAsia="Cambria"/>
          <w:b/>
          <w:bCs/>
        </w:rPr>
        <w:t> </w:t>
      </w:r>
      <w:r>
        <w:rPr>
          <w:rFonts w:eastAsia="Cambria"/>
          <w:b/>
          <w:bCs/>
        </w:rPr>
        <w:t>Jungtinės veiklos partnerių keitimas</w:t>
      </w:r>
    </w:p>
    <w:p w14:paraId="45E6191A" w14:textId="77777777" w:rsidR="007A4D76" w:rsidRDefault="007A4D76" w:rsidP="007A4D76">
      <w:pPr>
        <w:widowControl w:val="0"/>
        <w:pBdr>
          <w:top w:val="nil"/>
          <w:left w:val="nil"/>
          <w:bottom w:val="nil"/>
          <w:right w:val="nil"/>
          <w:between w:val="nil"/>
        </w:pBdr>
        <w:tabs>
          <w:tab w:val="left" w:pos="567"/>
        </w:tabs>
        <w:spacing w:line="276" w:lineRule="auto"/>
        <w:jc w:val="both"/>
        <w:rPr>
          <w:rFonts w:eastAsia="Cambria"/>
          <w:b/>
          <w:bCs/>
        </w:rPr>
      </w:pPr>
    </w:p>
    <w:p w14:paraId="275DE213" w14:textId="449DBEE1" w:rsidR="007A4D76" w:rsidRDefault="007A4D76" w:rsidP="007A4D76">
      <w:pPr>
        <w:widowControl w:val="0"/>
        <w:pBdr>
          <w:top w:val="nil"/>
          <w:left w:val="nil"/>
          <w:bottom w:val="nil"/>
          <w:right w:val="nil"/>
          <w:between w:val="nil"/>
        </w:pBdr>
        <w:spacing w:line="276" w:lineRule="auto"/>
        <w:jc w:val="both"/>
        <w:rPr>
          <w:rFonts w:eastAsia="Cambria"/>
        </w:rPr>
      </w:pPr>
      <w:r>
        <w:rPr>
          <w:rFonts w:eastAsia="Cambria"/>
          <w:shd w:val="clear" w:color="auto" w:fill="FFFFFF"/>
        </w:rPr>
        <w:t>3.3.1.</w:t>
      </w:r>
      <w:r w:rsidR="00781084">
        <w:rPr>
          <w:rFonts w:eastAsia="Cambria"/>
          <w:shd w:val="clear" w:color="auto" w:fill="FFFFFF"/>
        </w:rPr>
        <w:t> </w:t>
      </w:r>
      <w:r>
        <w:rPr>
          <w:rFonts w:eastAsia="Cambria"/>
          <w:shd w:val="clear" w:color="auto" w:fill="FFFFFF"/>
        </w:rPr>
        <w:t xml:space="preserve">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B6AE65" w14:textId="544411C4"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w:t>
      </w:r>
      <w:r w:rsidR="00781084">
        <w:rPr>
          <w:rFonts w:eastAsia="Cambria"/>
          <w:shd w:val="clear" w:color="auto" w:fill="FFFFFF"/>
        </w:rPr>
        <w:t> </w:t>
      </w:r>
      <w:r>
        <w:rPr>
          <w:rFonts w:eastAsia="Cambria"/>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4D3B13" w14:textId="4FDDDA0B"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w:t>
      </w:r>
      <w:r w:rsidR="00781084">
        <w:rPr>
          <w:rFonts w:eastAsia="Cambria"/>
          <w:shd w:val="clear" w:color="auto" w:fill="FFFFFF"/>
        </w:rPr>
        <w:t> </w:t>
      </w:r>
      <w:r>
        <w:rPr>
          <w:rFonts w:eastAsia="Cambria"/>
          <w:shd w:val="clear" w:color="auto" w:fill="FFFFFF"/>
        </w:rPr>
        <w:t>Tiekėjas privalo ne vėliau nei prieš 10 (dešimt) darbo dienų iki numatomo Partnerio keitimo arba atsisakymo pateikti Pirkėjui šiuos dokumentus:</w:t>
      </w:r>
    </w:p>
    <w:p w14:paraId="2BE00E56" w14:textId="363FE8AA"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w:t>
      </w:r>
      <w:r w:rsidR="00781084">
        <w:rPr>
          <w:rFonts w:eastAsia="Cambria"/>
          <w:shd w:val="clear" w:color="auto" w:fill="FFFFFF"/>
        </w:rPr>
        <w:t> </w:t>
      </w:r>
      <w:r>
        <w:rPr>
          <w:rFonts w:eastAsia="Cambria"/>
          <w:shd w:val="clear" w:color="auto" w:fill="FFFFFF"/>
        </w:rPr>
        <w:t xml:space="preserve">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D92C931" w14:textId="50C41A0F"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w:t>
      </w:r>
      <w:r w:rsidR="00781084">
        <w:rPr>
          <w:rFonts w:eastAsia="Cambria"/>
          <w:shd w:val="clear" w:color="auto" w:fill="FFFFFF"/>
        </w:rPr>
        <w:t> </w:t>
      </w:r>
      <w:r>
        <w:rPr>
          <w:rFonts w:eastAsia="Cambria"/>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33D2F60" w14:textId="4EC98085"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w:t>
      </w:r>
      <w:r w:rsidR="00781084">
        <w:rPr>
          <w:rFonts w:eastAsia="Cambria"/>
          <w:shd w:val="clear" w:color="auto" w:fill="FFFFFF"/>
        </w:rPr>
        <w:t> </w:t>
      </w:r>
      <w:r>
        <w:rPr>
          <w:rFonts w:eastAsia="Cambria"/>
          <w:shd w:val="clear" w:color="auto" w:fill="FFFFFF"/>
        </w:rPr>
        <w:t>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D4F2FCC" w14:textId="202606E4"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w:t>
      </w:r>
      <w:r w:rsidR="00781084">
        <w:rPr>
          <w:rFonts w:eastAsia="Cambria"/>
          <w:shd w:val="clear" w:color="auto" w:fill="FFFFFF"/>
        </w:rPr>
        <w:t> </w:t>
      </w:r>
      <w:r>
        <w:rPr>
          <w:rFonts w:eastAsia="Cambria"/>
          <w:shd w:val="clear" w:color="auto" w:fill="FFFFFF"/>
        </w:rPr>
        <w:t>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E9683F"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510924" w14:textId="7D5EBFBB"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sidR="00781084">
        <w:rPr>
          <w:rFonts w:eastAsia="Arial"/>
          <w:b/>
        </w:rPr>
        <w:t> </w:t>
      </w:r>
      <w:r>
        <w:rPr>
          <w:rFonts w:eastAsia="Arial"/>
          <w:b/>
        </w:rPr>
        <w:t>Susitarimai dėl tiesioginio atsiskaitymo su subtiekėjais</w:t>
      </w:r>
    </w:p>
    <w:p w14:paraId="79D84BCB"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E0A0E8" w14:textId="5D879554"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sidR="00781084">
        <w:rPr>
          <w:rFonts w:eastAsia="Arial"/>
        </w:rPr>
        <w:t> </w:t>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989E648" w14:textId="28965270" w:rsidR="007A4D76" w:rsidRDefault="007A4D76" w:rsidP="007A4D76">
      <w:pPr>
        <w:widowControl w:val="0"/>
        <w:tabs>
          <w:tab w:val="left" w:pos="567"/>
          <w:tab w:val="left" w:pos="851"/>
          <w:tab w:val="left" w:pos="992"/>
          <w:tab w:val="left" w:pos="1134"/>
        </w:tabs>
        <w:spacing w:line="276" w:lineRule="auto"/>
        <w:jc w:val="both"/>
        <w:rPr>
          <w:rFonts w:eastAsia="Cambria"/>
        </w:rPr>
      </w:pPr>
      <w:r>
        <w:rPr>
          <w:rFonts w:eastAsia="Cambria"/>
        </w:rPr>
        <w:t>3.4.1.1.</w:t>
      </w:r>
      <w:r w:rsidR="00781084">
        <w:rPr>
          <w:rFonts w:eastAsia="Cambria"/>
        </w:rPr>
        <w:t> </w:t>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5437B0" w14:textId="2A767CEE"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sidR="00781084">
        <w:rPr>
          <w:rFonts w:eastAsia="Cambria"/>
        </w:rPr>
        <w:t> </w:t>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BE94B7C" w14:textId="3E8B2B3F"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sidR="00781084">
        <w:rPr>
          <w:rFonts w:eastAsia="Cambria"/>
        </w:rPr>
        <w:t> </w:t>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00180EF" w14:textId="0DD3FEE1"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sidR="00781084">
        <w:rPr>
          <w:rFonts w:eastAsia="Cambria"/>
        </w:rPr>
        <w:t> </w:t>
      </w:r>
      <w:r>
        <w:rPr>
          <w:rFonts w:eastAsia="Cambria"/>
          <w:shd w:val="clear" w:color="auto" w:fill="FFFFFF"/>
        </w:rPr>
        <w:t>tiesioginio atsiskaitymo su subtiekėjais galimybė nekeičia Tiekėjo atsakomybės dėl Sutarties įvykdymo.</w:t>
      </w:r>
    </w:p>
    <w:p w14:paraId="24BBFCBC"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E68F124" w14:textId="3D3AB464" w:rsidR="00781084" w:rsidRDefault="007A4D76" w:rsidP="006E561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sidR="00781084">
        <w:rPr>
          <w:rFonts w:eastAsia="Arial"/>
          <w:b/>
          <w:caps/>
        </w:rPr>
        <w:t> </w:t>
      </w:r>
      <w:r>
        <w:rPr>
          <w:rFonts w:eastAsia="Arial"/>
          <w:b/>
          <w:caps/>
        </w:rPr>
        <w:t>Šalių bendradarbiavimas</w:t>
      </w:r>
    </w:p>
    <w:p w14:paraId="206ECD4E" w14:textId="77777777" w:rsidR="006E5615" w:rsidRDefault="006E5615" w:rsidP="006E561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rPr>
      </w:pPr>
    </w:p>
    <w:p w14:paraId="4B90D4A0" w14:textId="5F380A2D"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sidR="00781084">
        <w:rPr>
          <w:rFonts w:eastAsia="Arial"/>
          <w:b/>
        </w:rPr>
        <w:t> </w:t>
      </w:r>
      <w:r>
        <w:rPr>
          <w:rFonts w:eastAsia="Arial"/>
          <w:b/>
        </w:rPr>
        <w:t>Šalių bendradarbiavimo pareiga</w:t>
      </w:r>
    </w:p>
    <w:p w14:paraId="0E39D44C"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9216BD" w14:textId="7D458D61"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sidR="00781084">
        <w:rPr>
          <w:rFonts w:eastAsia="Arial"/>
        </w:rPr>
        <w:t> </w:t>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7F342B" w14:textId="0833192F"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sidR="00781084">
        <w:rPr>
          <w:rFonts w:eastAsia="Arial"/>
        </w:rPr>
        <w:t> </w:t>
      </w:r>
      <w:r>
        <w:rPr>
          <w:rFonts w:eastAsia="Arial"/>
        </w:rPr>
        <w:t>Šalys įsipareigoja užtikrinti, kad viena kitai teiks dokumentus ir (ar) kitą informaciją, kurie yra būtini Šalių tinkamam įsipareigojimų įvykdymui pagal Sutartį.</w:t>
      </w:r>
    </w:p>
    <w:p w14:paraId="4101117D" w14:textId="1F185800"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sidR="00781084">
        <w:rPr>
          <w:rFonts w:eastAsia="Arial"/>
        </w:rPr>
        <w:t> </w:t>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w:t>
      </w:r>
      <w:r w:rsidR="006E5615">
        <w:rPr>
          <w:rFonts w:eastAsia="Arial"/>
          <w:shd w:val="clear" w:color="auto" w:fill="FFFFFF"/>
        </w:rPr>
        <w:t> </w:t>
      </w:r>
      <w:r>
        <w:rPr>
          <w:rFonts w:eastAsia="Arial"/>
          <w:shd w:val="clear" w:color="auto" w:fill="FFFFFF"/>
        </w:rPr>
        <w:t>(penkias)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108C745"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8D17A42" w14:textId="1281E94E"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rsidR="00781084">
        <w:rPr>
          <w:rFonts w:eastAsia="Arial"/>
          <w:b/>
          <w:bCs/>
        </w:rPr>
        <w:t> </w:t>
      </w:r>
      <w:r>
        <w:rPr>
          <w:rFonts w:eastAsia="Arial"/>
          <w:b/>
          <w:bCs/>
        </w:rPr>
        <w:t>Kontaktiniai asmenys</w:t>
      </w:r>
    </w:p>
    <w:p w14:paraId="074C07CD"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D40470" w14:textId="4F0492A4"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rsidR="00781084">
        <w:rPr>
          <w:rFonts w:eastAsia="Arial"/>
        </w:rPr>
        <w:t> </w:t>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BB02AD" w14:textId="6E849CDD"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sidR="00781084">
        <w:rPr>
          <w:rFonts w:eastAsia="Arial"/>
        </w:rPr>
        <w:t> </w:t>
      </w:r>
      <w:r>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B624CFC" w14:textId="3B970590"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rsidR="00781084">
        <w:rPr>
          <w:rFonts w:eastAsia="Arial"/>
        </w:rPr>
        <w:t> </w:t>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5304AD8" w14:textId="77777777" w:rsidR="007A4D76" w:rsidRDefault="007A4D76" w:rsidP="007A4D76">
      <w:pPr>
        <w:widowControl w:val="0"/>
        <w:tabs>
          <w:tab w:val="left" w:pos="567"/>
          <w:tab w:val="left" w:pos="709"/>
          <w:tab w:val="left" w:pos="851"/>
          <w:tab w:val="left" w:pos="992"/>
          <w:tab w:val="left" w:pos="1134"/>
        </w:tabs>
        <w:spacing w:line="276" w:lineRule="auto"/>
        <w:jc w:val="both"/>
        <w:rPr>
          <w:rFonts w:eastAsia="Arial"/>
          <w:b/>
          <w:bCs/>
        </w:rPr>
      </w:pPr>
    </w:p>
    <w:p w14:paraId="08B43583" w14:textId="08DA9790" w:rsidR="007A4D76" w:rsidRDefault="007A4D76" w:rsidP="007A4D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rsidR="00781084">
        <w:rPr>
          <w:rFonts w:eastAsia="Arial"/>
          <w:b/>
          <w:bCs/>
          <w:caps/>
        </w:rPr>
        <w:t> </w:t>
      </w:r>
      <w:r>
        <w:rPr>
          <w:rFonts w:eastAsia="Arial"/>
          <w:b/>
          <w:bCs/>
          <w:caps/>
        </w:rPr>
        <w:t>SUTARTIES VYKDYMO METU PATEIKIAMI dokumentai</w:t>
      </w:r>
    </w:p>
    <w:p w14:paraId="04758B6E" w14:textId="77777777" w:rsidR="007A4D76" w:rsidRDefault="007A4D76" w:rsidP="007A4D7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72AE37" w14:textId="233F1678"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rsidR="00781084">
        <w:rPr>
          <w:rFonts w:eastAsia="Arial"/>
        </w:rPr>
        <w:t> </w:t>
      </w:r>
      <w:r>
        <w:rPr>
          <w:rFonts w:eastAsia="Arial"/>
        </w:rPr>
        <w:t>Jeigu Tiekėjas turi parengti ir (ar) pateikti Pirkėjui Paslaugų rezultato naudojimo instrukcijas, jos turi būti aiškios ir detalios, kad Pirkėjas, vadovaudamasis jomis, galėtų tinkamai naudotis Paslaugų rezultatu.</w:t>
      </w:r>
    </w:p>
    <w:p w14:paraId="469230BF" w14:textId="651D4B05"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sidR="00781084">
        <w:rPr>
          <w:rFonts w:eastAsia="Arial"/>
        </w:rPr>
        <w:t> </w:t>
      </w:r>
      <w:r>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64F523" w14:textId="7C64D35E"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sidR="00781084">
        <w:rPr>
          <w:rFonts w:eastAsia="Arial"/>
        </w:rPr>
        <w:t> </w:t>
      </w:r>
      <w:r>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91D332E" w14:textId="77777777" w:rsidR="007A4D76" w:rsidRDefault="007A4D76" w:rsidP="007A4D76">
      <w:pPr>
        <w:widowControl w:val="0"/>
        <w:tabs>
          <w:tab w:val="left" w:pos="567"/>
          <w:tab w:val="left" w:pos="709"/>
          <w:tab w:val="left" w:pos="851"/>
          <w:tab w:val="left" w:pos="992"/>
          <w:tab w:val="left" w:pos="1134"/>
        </w:tabs>
        <w:spacing w:line="276" w:lineRule="auto"/>
        <w:jc w:val="both"/>
        <w:rPr>
          <w:rFonts w:eastAsia="Arial"/>
          <w:b/>
          <w:bCs/>
        </w:rPr>
      </w:pPr>
    </w:p>
    <w:p w14:paraId="0041421C" w14:textId="2E8C87E1"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sidR="00781084">
        <w:rPr>
          <w:rFonts w:eastAsia="Arial"/>
          <w:b/>
          <w:caps/>
        </w:rPr>
        <w:t> </w:t>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291C9D7"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F93A9D" w14:textId="5E598153"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sidR="00781084">
        <w:rPr>
          <w:rFonts w:eastAsia="Arial"/>
          <w:b/>
        </w:rPr>
        <w:t> </w:t>
      </w:r>
      <w:r>
        <w:rPr>
          <w:rFonts w:eastAsia="Arial"/>
          <w:b/>
          <w:bCs/>
        </w:rPr>
        <w:t>Paslaugų</w:t>
      </w:r>
      <w:r>
        <w:rPr>
          <w:rFonts w:eastAsia="Arial"/>
          <w:b/>
        </w:rPr>
        <w:t xml:space="preserve"> teikimo pabaiga</w:t>
      </w:r>
    </w:p>
    <w:p w14:paraId="2D4A646A"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9FB0602" w14:textId="24DBB1D5"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6.1.1.</w:t>
      </w:r>
      <w:r w:rsidR="00781084">
        <w:rPr>
          <w:rFonts w:eastAsia="Arial"/>
        </w:rPr>
        <w:t> </w:t>
      </w:r>
      <w:r>
        <w:rPr>
          <w:rFonts w:eastAsia="Arial"/>
        </w:rPr>
        <w:t>Paslaugų teikimas laikomas užbaigtu, kai yra įvykdytos visos šios sąlygos:</w:t>
      </w:r>
    </w:p>
    <w:p w14:paraId="4E2249DA" w14:textId="2E3F716C"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6.1.1.1.</w:t>
      </w:r>
      <w:r w:rsidR="00781084">
        <w:rPr>
          <w:rFonts w:eastAsia="Arial"/>
        </w:rPr>
        <w:t> </w:t>
      </w:r>
      <w:r>
        <w:rPr>
          <w:rFonts w:eastAsia="Arial"/>
        </w:rPr>
        <w:t xml:space="preserve">Tiekėjas suteikė visas Paslaugas pagal Sutarties ir </w:t>
      </w:r>
      <w:r>
        <w:t>įstatymų bei kitų teisės aktų</w:t>
      </w:r>
      <w:r>
        <w:rPr>
          <w:rFonts w:eastAsia="Arial"/>
        </w:rPr>
        <w:t xml:space="preserve"> reikalavimus;</w:t>
      </w:r>
    </w:p>
    <w:p w14:paraId="147802D8" w14:textId="73592EC6"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6.1.1.2.</w:t>
      </w:r>
      <w:r w:rsidR="00781084">
        <w:rPr>
          <w:rFonts w:eastAsia="Arial"/>
        </w:rPr>
        <w:t> </w:t>
      </w:r>
      <w:r>
        <w:rPr>
          <w:rFonts w:eastAsia="Arial"/>
        </w:rPr>
        <w:t>Tiekėjas perdavė Pirkėjui visą reikalingą dokumentaciją, įskaitant naudojimo instrukcijas, sertifikatus ir garantijas (jei to reikalaujama);</w:t>
      </w:r>
    </w:p>
    <w:p w14:paraId="5B11D95B" w14:textId="730E9E78"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6.1.1.3.</w:t>
      </w:r>
      <w:r w:rsidR="00781084">
        <w:rPr>
          <w:rFonts w:eastAsia="Arial"/>
        </w:rPr>
        <w:t> </w:t>
      </w:r>
      <w:r>
        <w:rPr>
          <w:rFonts w:eastAsia="Arial"/>
        </w:rPr>
        <w:t>Tiekėjas apmokė Pirkėjo personalą, kaip naudotis Paslaugų rezultatu (jeigu to reikalaujama);</w:t>
      </w:r>
    </w:p>
    <w:p w14:paraId="56CC5D6F" w14:textId="5983605D"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6.1.1.4.</w:t>
      </w:r>
      <w:r w:rsidR="00781084">
        <w:rPr>
          <w:rFonts w:eastAsia="Arial"/>
        </w:rPr>
        <w:t> </w:t>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9624F" w14:textId="7B904F8B"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6.1.1.5.</w:t>
      </w:r>
      <w:r w:rsidR="00781084">
        <w:rPr>
          <w:rFonts w:eastAsia="Arial"/>
        </w:rPr>
        <w:t> </w:t>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AD5B9F" w14:textId="77777777" w:rsidR="007A4D76" w:rsidRDefault="007A4D76" w:rsidP="007A4D76">
      <w:pPr>
        <w:widowControl w:val="0"/>
        <w:tabs>
          <w:tab w:val="left" w:pos="567"/>
          <w:tab w:val="left" w:pos="851"/>
          <w:tab w:val="left" w:pos="992"/>
          <w:tab w:val="left" w:pos="1134"/>
        </w:tabs>
        <w:spacing w:line="276" w:lineRule="auto"/>
        <w:jc w:val="both"/>
        <w:rPr>
          <w:rFonts w:eastAsia="Arial"/>
          <w:b/>
          <w:bCs/>
        </w:rPr>
      </w:pPr>
    </w:p>
    <w:p w14:paraId="6CA0C464" w14:textId="1AE7EEDA"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rsidR="00781084">
        <w:rPr>
          <w:rFonts w:eastAsia="Arial"/>
          <w:b/>
          <w:bCs/>
        </w:rPr>
        <w:t> </w:t>
      </w:r>
      <w:r>
        <w:rPr>
          <w:rFonts w:eastAsia="Arial"/>
          <w:b/>
          <w:bCs/>
        </w:rPr>
        <w:t>Paslaugų, kurios yra vienkartinio pobūdžio, teikiamos periodiškai arba pagal Pirkėjo Užsakymą perdavimas–priėmimas</w:t>
      </w:r>
    </w:p>
    <w:p w14:paraId="6E9B242A"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C75891" w14:textId="243C1E8E"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rsidR="00781084">
        <w:rPr>
          <w:rFonts w:eastAsia="Arial"/>
        </w:rPr>
        <w:t> </w:t>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9D8F84" w14:textId="50FD27FB"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rsidR="00781084">
        <w:t> </w:t>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9977073" w14:textId="1E22D00F"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sidR="00781084">
        <w:rPr>
          <w:rFonts w:eastAsia="Arial"/>
        </w:rPr>
        <w:t> </w:t>
      </w:r>
      <w:r>
        <w:rPr>
          <w:rFonts w:eastAsia="Arial"/>
        </w:rPr>
        <w:t>Tiekėjui suteikus Paslaugas, Pirkėjas atlieka jų patikrinimą ir privalo:</w:t>
      </w:r>
    </w:p>
    <w:p w14:paraId="21C1E025" w14:textId="1222AD26"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6.2.3.1.</w:t>
      </w:r>
      <w:r w:rsidR="00781084">
        <w:rPr>
          <w:rFonts w:eastAsia="Arial"/>
        </w:rPr>
        <w:t> </w:t>
      </w:r>
      <w:r>
        <w:rPr>
          <w:rFonts w:eastAsia="Arial"/>
        </w:rPr>
        <w:t>ne vėliau kaip per 5 (penkias) darbo dienas nuo faktinio Paslaugų suteikimo ir Paslaugų perdavimo–priėmimo akto pateikimo priimti Paslaugų rezultatą, pasirašydamas Paslaugų perdavimo–priėmimo aktą; arba</w:t>
      </w:r>
    </w:p>
    <w:p w14:paraId="25C0A24A" w14:textId="73B49B0F"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6.2.3.2.</w:t>
      </w:r>
      <w:r w:rsidR="00781084">
        <w:rPr>
          <w:rFonts w:eastAsia="Arial"/>
        </w:rPr>
        <w:t> </w:t>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1EC939" w14:textId="0603EFE5"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6.2.3.3.</w:t>
      </w:r>
      <w:r w:rsidR="00781084">
        <w:rPr>
          <w:rFonts w:eastAsia="Arial"/>
        </w:rPr>
        <w:t> </w:t>
      </w:r>
      <w:r>
        <w:rPr>
          <w:rFonts w:eastAsia="Arial"/>
        </w:rPr>
        <w:t>atsisakyti priimti Paslaugų rezultatą ir įteikti (arba išsiųsti) Defektų aktą Tiekėjui dėl netinkamų Paslaugų ar jų dalies.</w:t>
      </w:r>
    </w:p>
    <w:p w14:paraId="3A1A6F77" w14:textId="7A02DD6E"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6.2.4.</w:t>
      </w:r>
      <w:r w:rsidR="00781084">
        <w:rPr>
          <w:rFonts w:eastAsia="Arial"/>
        </w:rPr>
        <w:t> </w:t>
      </w:r>
      <w:r>
        <w:rPr>
          <w:rFonts w:eastAsia="Arial"/>
        </w:rPr>
        <w:t>Paslaugų perdavimo–priėmimo akte turi būti nurodoma data, kada Tiekėjas suteikė Paslaugas ir pateikė visus reikiamus dokumentus.</w:t>
      </w:r>
    </w:p>
    <w:p w14:paraId="23330751" w14:textId="3BDF64A9"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6.2.5.</w:t>
      </w:r>
      <w:r w:rsidR="00781084">
        <w:rPr>
          <w:rFonts w:eastAsia="Arial"/>
        </w:rPr>
        <w:t> </w:t>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AC7528" w14:textId="67C58C4B"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6.2.6.</w:t>
      </w:r>
      <w:r w:rsidR="00781084">
        <w:rPr>
          <w:rFonts w:eastAsia="Arial"/>
        </w:rPr>
        <w:t> </w:t>
      </w:r>
      <w:r>
        <w:rPr>
          <w:rFonts w:eastAsia="Arial"/>
        </w:rPr>
        <w:t>Jeigu Pirkėjas per 5 (penkias) darbo dienas nuo Paslaugų perdavimo–priėmimo akto gavimo nepateikia (neišsiunčia) Tiekėjui Defektų akto, laikoma, kad Pirkėjas Paslaugas priėmė ir joms pretenzijų neturi.</w:t>
      </w:r>
    </w:p>
    <w:p w14:paraId="2E176B5B" w14:textId="23D558AA"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rsidR="00781084">
        <w:rPr>
          <w:rFonts w:eastAsia="Arial"/>
        </w:rPr>
        <w:t> </w:t>
      </w:r>
      <w:r>
        <w:t xml:space="preserve">Su Paslaugomis susijusių prekių </w:t>
      </w:r>
      <w:r>
        <w:rPr>
          <w:rFonts w:eastAsia="Arial"/>
        </w:rPr>
        <w:t>praradimo ar sugadinimo ar atsitiktinio žuvimo rizika Pirkėjui iš Tiekėjo pereina nuo faktinio tokių Paslaugų priėmimo momento.</w:t>
      </w:r>
    </w:p>
    <w:p w14:paraId="537E4438" w14:textId="2F381D63"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rsidR="00781084">
        <w:t> </w:t>
      </w:r>
      <w:r>
        <w:rPr>
          <w:rFonts w:eastAsia="Arial"/>
        </w:rPr>
        <w:t>Pirkėjas turi teisę naudotis Paslaugų rezultatu (jei taikoma) tik po Paslaugų perdavimo–priėmimo akto pasirašymo.</w:t>
      </w:r>
    </w:p>
    <w:p w14:paraId="2E0C0118" w14:textId="704B22BF"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w:t>
      </w:r>
      <w:r w:rsidR="00781084">
        <w:rPr>
          <w:rFonts w:eastAsia="Arial"/>
        </w:rPr>
        <w:t> </w:t>
      </w:r>
      <w:r>
        <w:rPr>
          <w:rFonts w:eastAsia="Arial"/>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92CD03" w14:textId="77777777" w:rsidR="007A4D76" w:rsidRDefault="007A4D76" w:rsidP="007A4D76">
      <w:pPr>
        <w:widowControl w:val="0"/>
        <w:tabs>
          <w:tab w:val="left" w:pos="567"/>
          <w:tab w:val="left" w:pos="709"/>
          <w:tab w:val="left" w:pos="851"/>
          <w:tab w:val="left" w:pos="992"/>
          <w:tab w:val="left" w:pos="1134"/>
        </w:tabs>
        <w:spacing w:line="276" w:lineRule="auto"/>
        <w:jc w:val="both"/>
        <w:rPr>
          <w:rFonts w:eastAsia="Arial"/>
          <w:b/>
          <w:bCs/>
        </w:rPr>
      </w:pPr>
    </w:p>
    <w:p w14:paraId="23CFB705" w14:textId="2C544654"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sidR="00781084">
        <w:rPr>
          <w:rFonts w:eastAsia="Arial"/>
          <w:b/>
        </w:rPr>
        <w:t> </w:t>
      </w:r>
      <w:r>
        <w:rPr>
          <w:rFonts w:eastAsia="Arial"/>
          <w:b/>
          <w:bCs/>
        </w:rPr>
        <w:t>Paslaugų</w:t>
      </w:r>
      <w:r>
        <w:rPr>
          <w:rFonts w:eastAsia="Arial"/>
          <w:b/>
        </w:rPr>
        <w:t>, kurios teikiamos etapais, perdavimas–priėmimas</w:t>
      </w:r>
    </w:p>
    <w:p w14:paraId="72AD06DE"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2ED5A7F" w14:textId="44FCBBF4" w:rsidR="007A4D76" w:rsidRDefault="007A4D76" w:rsidP="007A4D76">
      <w:pPr>
        <w:spacing w:line="276" w:lineRule="auto"/>
        <w:rPr>
          <w:rFonts w:eastAsia="Arial"/>
        </w:rPr>
      </w:pPr>
      <w:r>
        <w:rPr>
          <w:rFonts w:eastAsia="Arial"/>
        </w:rPr>
        <w:t>6.3.1.</w:t>
      </w:r>
      <w:r w:rsidR="00781084">
        <w:rPr>
          <w:rFonts w:eastAsia="Arial"/>
        </w:rPr>
        <w:t> </w:t>
      </w:r>
      <w:r>
        <w:rPr>
          <w:rFonts w:eastAsia="Arial"/>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B5B10D" w14:textId="45144CF0"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rsidR="00781084">
        <w:t> </w:t>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55FD63" w14:textId="078D4131" w:rsidR="007A4D76" w:rsidRDefault="007A4D76" w:rsidP="007A4D76">
      <w:pPr>
        <w:spacing w:line="276" w:lineRule="auto"/>
        <w:jc w:val="both"/>
        <w:rPr>
          <w:rFonts w:eastAsia="Arial"/>
        </w:rPr>
      </w:pPr>
      <w:r>
        <w:rPr>
          <w:rFonts w:eastAsia="Arial"/>
        </w:rPr>
        <w:t>6.3.3.</w:t>
      </w:r>
      <w:r w:rsidR="00781084">
        <w:rPr>
          <w:rFonts w:eastAsia="Arial"/>
        </w:rPr>
        <w:t> </w:t>
      </w:r>
      <w:r>
        <w:rPr>
          <w:rFonts w:eastAsia="Arial"/>
        </w:rPr>
        <w:t>Pirkėjas pasirašo kiekvieną Paslaugų perdavimo–priėmimo aktą su sąlyga, kad buvo priimti visi ankstesni etapai, jeigu Specialiosiose sąlygose nėra nurodyta kitaip.</w:t>
      </w:r>
    </w:p>
    <w:p w14:paraId="24E6AB9D" w14:textId="14C573B2" w:rsidR="007A4D76" w:rsidRDefault="007A4D76" w:rsidP="007A4D76">
      <w:pPr>
        <w:spacing w:line="276" w:lineRule="auto"/>
        <w:jc w:val="both"/>
        <w:rPr>
          <w:rFonts w:eastAsia="Arial"/>
        </w:rPr>
      </w:pPr>
      <w:r>
        <w:rPr>
          <w:rFonts w:eastAsia="Arial"/>
        </w:rPr>
        <w:t>6.3.4.</w:t>
      </w:r>
      <w:r w:rsidR="00781084">
        <w:rPr>
          <w:rFonts w:eastAsia="Arial"/>
        </w:rPr>
        <w:t> </w:t>
      </w:r>
      <w:r>
        <w:rPr>
          <w:rFonts w:eastAsia="Arial"/>
        </w:rPr>
        <w:t>Suteikus visuose etapuose numatytas Paslaugas, t. y. baigus teikti Paslaugas, pasirašomas galutinis suteiktų Paslaugų perdavimo–priėmimo aktas.</w:t>
      </w:r>
    </w:p>
    <w:p w14:paraId="4052680C" w14:textId="767A4216"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rsidR="00781084">
        <w:rPr>
          <w:rFonts w:eastAsia="Arial"/>
        </w:rPr>
        <w:t> </w:t>
      </w:r>
      <w:r>
        <w:rPr>
          <w:rFonts w:eastAsia="Arial"/>
        </w:rPr>
        <w:t>Tiekėjui suteikus Paslaugas konkrečiame etape, Pirkėjas atlieka Paslaugų rezultato patikrinimą ir privalo:</w:t>
      </w:r>
    </w:p>
    <w:p w14:paraId="346E6F2C" w14:textId="3DCE13B1"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6.3.5.1.</w:t>
      </w:r>
      <w:r w:rsidR="00781084">
        <w:rPr>
          <w:rFonts w:eastAsia="Arial"/>
        </w:rPr>
        <w:t> </w:t>
      </w:r>
      <w:r>
        <w:rPr>
          <w:rFonts w:eastAsia="Arial"/>
        </w:rPr>
        <w:t>ne vėliau kaip per 5 (penkias) darbo dienas nuo faktinio Paslaugų etapo suteikimo ir Paslaugų perdavimo–priėmimo akto pateikimo priimti Paslaugų etapo rezultatą, pasirašydamas Paslaugų perdavimo–priėmimo aktą; arba</w:t>
      </w:r>
    </w:p>
    <w:p w14:paraId="0BABCA85" w14:textId="52B2168C"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6.3.5.2.</w:t>
      </w:r>
      <w:r w:rsidR="00781084">
        <w:rPr>
          <w:rFonts w:eastAsia="Arial"/>
        </w:rPr>
        <w:t> </w:t>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8851A7F" w14:textId="42102509"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6.3.5.3.</w:t>
      </w:r>
      <w:r w:rsidR="00781084">
        <w:rPr>
          <w:rFonts w:eastAsia="Arial"/>
        </w:rPr>
        <w:t> </w:t>
      </w:r>
      <w:r>
        <w:rPr>
          <w:rFonts w:eastAsia="Arial"/>
        </w:rPr>
        <w:t xml:space="preserve">atsisakyti priimti Paslaugų etapo rezultatą ir įteikti (arba išsiųsti) Defektų aktą Tiekėjui dėl </w:t>
      </w:r>
      <w:r>
        <w:rPr>
          <w:rFonts w:eastAsia="Arial"/>
        </w:rPr>
        <w:lastRenderedPageBreak/>
        <w:t>netinkamai suteiktų šio etapo Paslaugų.</w:t>
      </w:r>
    </w:p>
    <w:p w14:paraId="05564D3C" w14:textId="5DD2B5AF"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6.3.6.</w:t>
      </w:r>
      <w:r w:rsidR="00781084">
        <w:rPr>
          <w:rFonts w:eastAsia="Arial"/>
        </w:rPr>
        <w:t> </w:t>
      </w:r>
      <w:r>
        <w:rPr>
          <w:rFonts w:eastAsia="Arial"/>
        </w:rPr>
        <w:t>Paslaugų perdavimo–priėmimo akte turi būti nurodoma data, kada Tiekėjas suteikė Paslaugas konkrečiame etape ir pateikė visus reikiamus dokumentus (jei taikoma).</w:t>
      </w:r>
    </w:p>
    <w:p w14:paraId="5ADDBB21" w14:textId="049802AC"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6.3.7.</w:t>
      </w:r>
      <w:r w:rsidR="00781084">
        <w:rPr>
          <w:rFonts w:eastAsia="Arial"/>
        </w:rPr>
        <w:t> </w:t>
      </w:r>
      <w:r>
        <w:rPr>
          <w:rFonts w:eastAsia="Arial"/>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60D402" w14:textId="68EF0481"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6.3.8.</w:t>
      </w:r>
      <w:r w:rsidR="00781084">
        <w:t> </w:t>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9AF98E6" w14:textId="77777777" w:rsidR="00781084" w:rsidRDefault="007A4D76" w:rsidP="0078108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rsidR="00781084">
        <w:t> </w:t>
      </w:r>
      <w:r>
        <w:rPr>
          <w:rFonts w:eastAsia="Arial"/>
        </w:rPr>
        <w:t xml:space="preserve">Pirkėjas turi teisę naudotis Paslaugų, teikiamų etapais, rezultatu tik po galutinio Paslaugų perdavimo–priėmimo akto pasirašymo, </w:t>
      </w:r>
      <w:r>
        <w:t>jeigu kitaip nenumatyta Specialiosiose sąlygose.</w:t>
      </w:r>
    </w:p>
    <w:p w14:paraId="4F4CBC97" w14:textId="10749B50" w:rsidR="007A4D76" w:rsidRPr="00781084" w:rsidRDefault="007A4D76" w:rsidP="00781084">
      <w:pPr>
        <w:widowControl w:val="0"/>
        <w:tabs>
          <w:tab w:val="left" w:pos="567"/>
          <w:tab w:val="left" w:pos="709"/>
          <w:tab w:val="left" w:pos="851"/>
          <w:tab w:val="left" w:pos="992"/>
          <w:tab w:val="left" w:pos="1134"/>
        </w:tabs>
        <w:spacing w:line="276" w:lineRule="auto"/>
        <w:jc w:val="both"/>
        <w:rPr>
          <w:rFonts w:eastAsia="Arial"/>
        </w:rPr>
      </w:pPr>
      <w:r>
        <w:rPr>
          <w:rFonts w:eastAsia="Arial"/>
          <w:szCs w:val="24"/>
        </w:rPr>
        <w:t>6.3.10.</w:t>
      </w:r>
      <w:r w:rsidR="00781084">
        <w:rPr>
          <w:rFonts w:eastAsia="Arial"/>
          <w:szCs w:val="24"/>
        </w:rPr>
        <w:t> </w:t>
      </w:r>
      <w:r>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4DEBC5DF" w14:textId="6DEACE8A"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w:t>
      </w:r>
      <w:r w:rsidR="00781084">
        <w:rPr>
          <w:rFonts w:eastAsia="Arial"/>
        </w:rPr>
        <w:t> </w:t>
      </w:r>
      <w:r>
        <w:rPr>
          <w:rFonts w:eastAsia="Arial"/>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12CDC2"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6C6BD6" w14:textId="74BF5688" w:rsidR="007A4D76" w:rsidRDefault="007A4D76" w:rsidP="007A4D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rsidR="00781084">
        <w:t> </w:t>
      </w:r>
      <w:r>
        <w:rPr>
          <w:rFonts w:eastAsia="Arial"/>
          <w:b/>
          <w:bCs/>
          <w:caps/>
        </w:rPr>
        <w:t>Tiekėjo garantiniai įsipareigojimai</w:t>
      </w:r>
    </w:p>
    <w:p w14:paraId="0771BADA" w14:textId="77777777" w:rsidR="007A4D76" w:rsidRDefault="007A4D76" w:rsidP="007A4D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19E2F6" w14:textId="4E9CFA6E"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sidR="00781084">
        <w:rPr>
          <w:rFonts w:eastAsia="Arial"/>
          <w:b/>
          <w:bCs/>
        </w:rPr>
        <w:t> </w:t>
      </w:r>
      <w:r>
        <w:rPr>
          <w:rFonts w:eastAsia="Arial"/>
          <w:b/>
        </w:rPr>
        <w:t>Garantiniai terminai (jei taikoma)</w:t>
      </w:r>
    </w:p>
    <w:p w14:paraId="4924BFD3"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1DFCDEE" w14:textId="74426EF3" w:rsidR="007A4D76" w:rsidRDefault="007A4D76" w:rsidP="007A4D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rsidR="00781084">
        <w:rPr>
          <w:rFonts w:eastAsia="Arial"/>
        </w:rPr>
        <w:t> </w:t>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1EBF9DB" w14:textId="17EE6151" w:rsidR="007A4D76" w:rsidRDefault="007A4D76" w:rsidP="007A4D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sidR="00781084">
        <w:rPr>
          <w:rFonts w:eastAsia="Arial"/>
        </w:rPr>
        <w:t> </w:t>
      </w:r>
      <w:r>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4DD0A97" w14:textId="15901871" w:rsidR="007A4D76" w:rsidRDefault="007A4D76" w:rsidP="007A4D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rsidR="00781084">
        <w:t> </w:t>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EC405C" w14:textId="77777777" w:rsidR="007A4D76" w:rsidRDefault="007A4D76" w:rsidP="007A4D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86DECDA" w14:textId="11BCC11D"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rsidR="00781084">
        <w:rPr>
          <w:rFonts w:eastAsia="Arial"/>
          <w:b/>
          <w:bCs/>
        </w:rPr>
        <w:t> </w:t>
      </w:r>
      <w:r>
        <w:rPr>
          <w:rFonts w:eastAsia="Arial"/>
          <w:b/>
          <w:bCs/>
        </w:rPr>
        <w:t>Pretenzijos dėl Paslaugų trūkumų</w:t>
      </w:r>
    </w:p>
    <w:p w14:paraId="1C244276"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16657C" w14:textId="3EDB39CB"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rsidR="00781084">
        <w:rPr>
          <w:rFonts w:eastAsia="Arial"/>
        </w:rPr>
        <w:t> </w:t>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14401DDE" w14:textId="68F043F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sidR="00781084">
        <w:rPr>
          <w:rFonts w:eastAsia="Arial"/>
        </w:rPr>
        <w:t> </w:t>
      </w:r>
      <w:r>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AC67CA0" w14:textId="054941B0" w:rsidR="007A4D76" w:rsidRDefault="007A4D76" w:rsidP="007A4D76">
      <w:pPr>
        <w:tabs>
          <w:tab w:val="left" w:pos="567"/>
          <w:tab w:val="left" w:pos="851"/>
          <w:tab w:val="left" w:pos="992"/>
          <w:tab w:val="left" w:pos="1134"/>
        </w:tabs>
        <w:spacing w:line="276" w:lineRule="auto"/>
        <w:jc w:val="both"/>
      </w:pPr>
      <w:r>
        <w:t>7.2.3.</w:t>
      </w:r>
      <w:r w:rsidR="00781084">
        <w:t> </w:t>
      </w:r>
      <w:r>
        <w:t xml:space="preserve">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8020F" w14:textId="0D13F6BC" w:rsidR="007A4D76" w:rsidRDefault="007A4D76" w:rsidP="007A4D76">
      <w:pPr>
        <w:tabs>
          <w:tab w:val="left" w:pos="567"/>
          <w:tab w:val="left" w:pos="851"/>
          <w:tab w:val="left" w:pos="992"/>
          <w:tab w:val="left" w:pos="1134"/>
        </w:tabs>
        <w:spacing w:line="276" w:lineRule="auto"/>
        <w:jc w:val="both"/>
      </w:pPr>
      <w:r>
        <w:t>7.2.3.1.</w:t>
      </w:r>
      <w:r w:rsidR="00781084">
        <w:t> </w:t>
      </w:r>
      <w:r>
        <w:t xml:space="preserve">jei </w:t>
      </w:r>
      <w:r>
        <w:rPr>
          <w:rFonts w:eastAsia="Arial"/>
        </w:rPr>
        <w:t>Paslaugų rezultatas</w:t>
      </w:r>
      <w:r>
        <w:t xml:space="preserve"> atitinka Sutartyje ir įstatymuose bei kituose teisės aktuose nurodytus reikalavimus – Pirkėjas;</w:t>
      </w:r>
    </w:p>
    <w:p w14:paraId="6763BDB5" w14:textId="6710135E" w:rsidR="007A4D76" w:rsidRDefault="007A4D76" w:rsidP="007A4D76">
      <w:pPr>
        <w:tabs>
          <w:tab w:val="left" w:pos="567"/>
          <w:tab w:val="left" w:pos="851"/>
          <w:tab w:val="left" w:pos="992"/>
          <w:tab w:val="left" w:pos="1134"/>
        </w:tabs>
        <w:spacing w:line="276" w:lineRule="auto"/>
        <w:jc w:val="both"/>
      </w:pPr>
      <w:r>
        <w:t>7.2.3.2.</w:t>
      </w:r>
      <w:r w:rsidR="00781084">
        <w:t> </w:t>
      </w:r>
      <w:r>
        <w:t xml:space="preserve">jei </w:t>
      </w:r>
      <w:r>
        <w:rPr>
          <w:rFonts w:eastAsia="Arial"/>
        </w:rPr>
        <w:t>Paslaugų rezultatas</w:t>
      </w:r>
      <w:r>
        <w:t xml:space="preserve"> neatitinka Sutartyje ir įstatymuose bei kituose teisės aktuose nurodytų reikalavimų – Tiekėjas.</w:t>
      </w:r>
    </w:p>
    <w:p w14:paraId="7871B4CC" w14:textId="3685749E" w:rsidR="007A4D76" w:rsidRDefault="007A4D76" w:rsidP="007A4D76">
      <w:pPr>
        <w:tabs>
          <w:tab w:val="left" w:pos="567"/>
          <w:tab w:val="left" w:pos="851"/>
          <w:tab w:val="left" w:pos="992"/>
          <w:tab w:val="left" w:pos="1134"/>
        </w:tabs>
        <w:spacing w:line="276" w:lineRule="auto"/>
        <w:jc w:val="both"/>
      </w:pPr>
      <w:r>
        <w:t>7.2.4.</w:t>
      </w:r>
      <w:r w:rsidR="00781084">
        <w:t> </w:t>
      </w:r>
      <w:r>
        <w:t>Ekspertizės išvados Šalims yra privalomos.</w:t>
      </w:r>
    </w:p>
    <w:p w14:paraId="3D31F377" w14:textId="711241A6" w:rsidR="007A4D76" w:rsidRDefault="007A4D76" w:rsidP="007A4D76">
      <w:pPr>
        <w:tabs>
          <w:tab w:val="left" w:pos="567"/>
          <w:tab w:val="left" w:pos="851"/>
          <w:tab w:val="left" w:pos="992"/>
          <w:tab w:val="left" w:pos="1134"/>
        </w:tabs>
        <w:spacing w:line="276" w:lineRule="auto"/>
        <w:jc w:val="both"/>
      </w:pPr>
      <w:r>
        <w:t>7.2.5.</w:t>
      </w:r>
      <w:r w:rsidR="00781084">
        <w:t> </w:t>
      </w:r>
      <w: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055F1B9" w14:textId="77777777" w:rsidR="007A4D76" w:rsidRDefault="007A4D76" w:rsidP="007A4D76">
      <w:pPr>
        <w:tabs>
          <w:tab w:val="left" w:pos="567"/>
          <w:tab w:val="left" w:pos="851"/>
          <w:tab w:val="left" w:pos="992"/>
          <w:tab w:val="left" w:pos="1134"/>
        </w:tabs>
        <w:spacing w:line="276" w:lineRule="auto"/>
        <w:jc w:val="both"/>
        <w:rPr>
          <w:rFonts w:eastAsia="Arial"/>
          <w:b/>
          <w:bCs/>
        </w:rPr>
      </w:pPr>
    </w:p>
    <w:p w14:paraId="3C2729B6" w14:textId="6ECBF0F3"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sidR="00781084">
        <w:rPr>
          <w:rFonts w:eastAsia="Arial"/>
          <w:b/>
          <w:bCs/>
        </w:rPr>
        <w:t> </w:t>
      </w:r>
      <w:r>
        <w:rPr>
          <w:rFonts w:eastAsia="Arial"/>
          <w:b/>
          <w:bCs/>
        </w:rPr>
        <w:t xml:space="preserve">Paslaugų </w:t>
      </w:r>
      <w:r>
        <w:rPr>
          <w:rFonts w:eastAsia="Arial"/>
          <w:b/>
        </w:rPr>
        <w:t>trūkumų šalinimas</w:t>
      </w:r>
    </w:p>
    <w:p w14:paraId="45780D59"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A4EE31" w14:textId="43FF8277"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7.3.1.</w:t>
      </w:r>
      <w:r w:rsidR="00781084">
        <w:rPr>
          <w:rFonts w:eastAsia="Arial"/>
        </w:rPr>
        <w:t> </w:t>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752A5FE" w14:textId="2263330A"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sidR="00781084">
        <w:rPr>
          <w:rFonts w:eastAsia="Arial"/>
        </w:rPr>
        <w:t> </w:t>
      </w:r>
      <w:r>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B6D318" w14:textId="36BE5475"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7.3.3.</w:t>
      </w:r>
      <w:r w:rsidR="00781084">
        <w:rPr>
          <w:rFonts w:eastAsia="Arial"/>
        </w:rPr>
        <w:t> </w:t>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8CD270C" w14:textId="440F51F3"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7.3.4.</w:t>
      </w:r>
      <w:r w:rsidR="00781084">
        <w:t> </w:t>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5FBD6C" w14:textId="36EC2D2E"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sidR="00781084">
        <w:rPr>
          <w:rFonts w:eastAsia="Arial"/>
        </w:rPr>
        <w:t> </w:t>
      </w:r>
      <w:r>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F28558" w14:textId="44ED1863"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7.3.6.</w:t>
      </w:r>
      <w:r w:rsidR="00781084">
        <w:rPr>
          <w:rFonts w:eastAsia="Arial"/>
        </w:rPr>
        <w:t> </w:t>
      </w:r>
      <w:r>
        <w:rPr>
          <w:rFonts w:eastAsia="Arial"/>
        </w:rPr>
        <w:t>Tiekėjas, pašalinęs visus Paslaugų trūkumus, privalo apie tai informuoti Pirkėją.</w:t>
      </w:r>
    </w:p>
    <w:p w14:paraId="12F241C9" w14:textId="23ED0092"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7.3.7.</w:t>
      </w:r>
      <w:r w:rsidR="00781084">
        <w:t> </w:t>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72D27410" w14:textId="77777777" w:rsidR="007A4D76" w:rsidRDefault="007A4D76" w:rsidP="007A4D76">
      <w:pPr>
        <w:widowControl w:val="0"/>
        <w:tabs>
          <w:tab w:val="left" w:pos="567"/>
          <w:tab w:val="left" w:pos="851"/>
          <w:tab w:val="left" w:pos="992"/>
          <w:tab w:val="left" w:pos="1134"/>
        </w:tabs>
        <w:spacing w:line="276" w:lineRule="auto"/>
        <w:jc w:val="both"/>
        <w:rPr>
          <w:rFonts w:eastAsia="Arial"/>
          <w:b/>
          <w:bCs/>
        </w:rPr>
      </w:pPr>
    </w:p>
    <w:p w14:paraId="0EBB84EC" w14:textId="4C0F878C"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rsidR="00781084">
        <w:rPr>
          <w:rFonts w:eastAsia="Arial"/>
          <w:b/>
          <w:bCs/>
        </w:rPr>
        <w:t> </w:t>
      </w:r>
      <w:r>
        <w:rPr>
          <w:rFonts w:eastAsia="Arial"/>
          <w:b/>
          <w:bCs/>
        </w:rPr>
        <w:t>Pirkėjo teisės, Tiekėjui nepašalinus Paslaugų trūkumų</w:t>
      </w:r>
    </w:p>
    <w:p w14:paraId="4AE715FE"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439D53" w14:textId="43C5EF7D"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sidR="00781084">
        <w:rPr>
          <w:rFonts w:eastAsia="Arial"/>
        </w:rPr>
        <w:t> </w:t>
      </w:r>
      <w:r>
        <w:rPr>
          <w:rFonts w:eastAsia="Arial"/>
        </w:rPr>
        <w:t>Jeigu Tiekėjas atsisako pašalinti arba nepašalina Paslaugų trūkumų per Pirkėjo nustatytus protingus terminus, Pirkėjas turi teisę:</w:t>
      </w:r>
    </w:p>
    <w:p w14:paraId="22F729C8" w14:textId="119DAE0B"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sidR="00781084">
        <w:rPr>
          <w:rFonts w:eastAsia="Arial"/>
        </w:rPr>
        <w:t> </w:t>
      </w:r>
      <w:r>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F0AB312" w14:textId="7528E79C"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rsidR="00781084">
        <w:rPr>
          <w:rFonts w:eastAsia="Arial"/>
        </w:rPr>
        <w:t> </w:t>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884BC70" w14:textId="1A14B3E4"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7.4.1.3.</w:t>
      </w:r>
      <w:r w:rsidR="00781084">
        <w:rPr>
          <w:rFonts w:eastAsia="Arial"/>
        </w:rPr>
        <w:t> </w:t>
      </w:r>
      <w:r>
        <w:rPr>
          <w:rFonts w:eastAsia="Arial"/>
        </w:rPr>
        <w:t>atsisakyti Paslaugų ir nemokėti už tokias Paslaugas ar reikalauti grąžinti už Paslaugas sumokėtą sumą bei nutraukti Sutartį.</w:t>
      </w:r>
    </w:p>
    <w:p w14:paraId="773DFB1D" w14:textId="5340EA20"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7.4.2.</w:t>
      </w:r>
      <w:r w:rsidR="00781084">
        <w:rPr>
          <w:rFonts w:eastAsia="Arial"/>
        </w:rPr>
        <w:t> </w:t>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D76CFE" w14:textId="024A30D5"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sidR="00781084">
        <w:rPr>
          <w:rFonts w:eastAsia="Arial"/>
        </w:rPr>
        <w:t> </w:t>
      </w:r>
      <w:r>
        <w:rPr>
          <w:rFonts w:eastAsia="Arial"/>
        </w:rPr>
        <w:t>Tiekėjas privalo patenkinti Pirkėjo pagal Bendrųjų sąlygų 7.4.4 papunktį pareikštą piniginį reikalavimą per 30 (trisdešimt) dienų arba per ilgesnį Pirkėjo reikalavime nurodytą protingą terminą.</w:t>
      </w:r>
    </w:p>
    <w:p w14:paraId="267CFDA7" w14:textId="0D030F29"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rsidR="00781084">
        <w:rPr>
          <w:rFonts w:eastAsia="Arial"/>
        </w:rPr>
        <w:t> </w:t>
      </w:r>
      <w:r>
        <w:rPr>
          <w:rFonts w:eastAsia="Arial"/>
        </w:rPr>
        <w:t>Už vėlavimą pašalinti Paslaugų trūkumus Pirkėjas privalo reikalauti Tiekėjo sumokėti Specialiosiose sąlygose nustatyto dydžio netesybas.</w:t>
      </w:r>
    </w:p>
    <w:p w14:paraId="241BBE0C"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5685AF" w14:textId="7B9794AA" w:rsidR="007A4D76" w:rsidRDefault="007A4D76" w:rsidP="007A4D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rsidR="00781084">
        <w:t> </w:t>
      </w:r>
      <w:r>
        <w:rPr>
          <w:rFonts w:eastAsia="Arial"/>
          <w:b/>
          <w:bCs/>
          <w:caps/>
        </w:rPr>
        <w:t>PASLAUGŲ SUTEIKIMO TERMINAI</w:t>
      </w:r>
    </w:p>
    <w:p w14:paraId="2D5374AD" w14:textId="77777777" w:rsidR="007A4D76" w:rsidRDefault="007A4D76" w:rsidP="007A4D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AFCC1D" w14:textId="288EB8E4"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rsidR="00781084">
        <w:rPr>
          <w:rFonts w:eastAsia="Arial"/>
          <w:b/>
          <w:bCs/>
        </w:rPr>
        <w:t> </w:t>
      </w:r>
      <w:r>
        <w:rPr>
          <w:rFonts w:eastAsia="Arial"/>
          <w:b/>
          <w:bCs/>
        </w:rPr>
        <w:t>Paslaugų terminai ir teikimo grafikas</w:t>
      </w:r>
    </w:p>
    <w:p w14:paraId="7436685F"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4EFDD2" w14:textId="5434DE25"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sidR="00781084">
        <w:rPr>
          <w:rFonts w:eastAsia="Arial"/>
        </w:rPr>
        <w:t> </w:t>
      </w:r>
      <w:r>
        <w:rPr>
          <w:rFonts w:eastAsia="Arial"/>
        </w:rPr>
        <w:t>Tiekėjas privalo suteikti Paslaugas laikydamasis terminų, nurodytų Specialiosiose sąlygose.</w:t>
      </w:r>
    </w:p>
    <w:p w14:paraId="7F6C3E1F" w14:textId="3430C0F3"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8.1.2.</w:t>
      </w:r>
      <w:r w:rsidR="00781084">
        <w:rPr>
          <w:rFonts w:eastAsia="Arial"/>
        </w:rPr>
        <w:t> </w:t>
      </w:r>
      <w:r>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6982D7C" w14:textId="457393A1"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rsidR="00781084">
        <w:rPr>
          <w:rFonts w:eastAsia="Arial"/>
        </w:rPr>
        <w:t> </w:t>
      </w:r>
      <w:r>
        <w:rPr>
          <w:rFonts w:eastAsia="Arial"/>
        </w:rPr>
        <w:t>Jei aktualu, Grafike turi būti pažymėta, kurios Paslaugos gali būti teikiamos lygiagrečiai, o kurios gali būti teikiamos tik numatytu eiliškumu.</w:t>
      </w:r>
    </w:p>
    <w:p w14:paraId="4715E28F"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A1732C" w14:textId="2A2883BD"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sidR="00781084">
        <w:rPr>
          <w:rFonts w:eastAsia="Arial"/>
          <w:b/>
          <w:bCs/>
        </w:rPr>
        <w:t> </w:t>
      </w:r>
      <w:r>
        <w:rPr>
          <w:rFonts w:eastAsia="Arial"/>
          <w:b/>
        </w:rPr>
        <w:t xml:space="preserve">Netesybos už </w:t>
      </w:r>
      <w:r>
        <w:rPr>
          <w:rFonts w:eastAsia="Arial"/>
          <w:b/>
          <w:bCs/>
        </w:rPr>
        <w:t>Paslaugų teikimo</w:t>
      </w:r>
      <w:r>
        <w:rPr>
          <w:rFonts w:eastAsia="Arial"/>
          <w:b/>
        </w:rPr>
        <w:t xml:space="preserve"> vėlavimą</w:t>
      </w:r>
    </w:p>
    <w:p w14:paraId="25CC360E" w14:textId="77777777" w:rsidR="007A4D76" w:rsidRDefault="007A4D76" w:rsidP="007A4D7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6426D1C" w14:textId="3935124E" w:rsidR="007A4D76" w:rsidRDefault="007A4D76" w:rsidP="007A4D7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sidR="00781084">
        <w:rPr>
          <w:rFonts w:eastAsia="Arial"/>
        </w:rPr>
        <w:t> </w:t>
      </w:r>
      <w:r>
        <w:rPr>
          <w:rFonts w:eastAsia="Arial"/>
        </w:rPr>
        <w:t>Jeigu Tiekėjas praleidžia Paslaugų teikimo terminus, nustatytus Specialiosiose sąlygose, Tiekėjui iki Paslaugų suteikimo dienos taikomos Specialiosiose sąlygose nurodyto dydžio netesybos.</w:t>
      </w:r>
    </w:p>
    <w:p w14:paraId="5D60A396" w14:textId="124677BA" w:rsidR="007A4D76" w:rsidRDefault="007A4D76" w:rsidP="007A4D7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sidR="00781084">
        <w:rPr>
          <w:rFonts w:eastAsia="Arial"/>
        </w:rPr>
        <w:t> </w:t>
      </w:r>
      <w:r>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F709838" w14:textId="12E520C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8.2.3.</w:t>
      </w:r>
      <w:r w:rsidR="00781084">
        <w:t> </w:t>
      </w:r>
      <w:r>
        <w:t xml:space="preserve">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8C774E"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C9D8CF" w14:textId="5C3D9014" w:rsidR="007A4D76" w:rsidRDefault="007A4D76" w:rsidP="007A4D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sidR="00781084">
        <w:rPr>
          <w:rFonts w:eastAsia="Arial"/>
          <w:b/>
          <w:bCs/>
          <w:caps/>
        </w:rPr>
        <w:t> </w:t>
      </w:r>
      <w:r>
        <w:rPr>
          <w:rFonts w:eastAsia="Arial"/>
          <w:b/>
          <w:caps/>
        </w:rPr>
        <w:t>Prievolių pagal Sutartį įvykdymo užtikrinimo būdai</w:t>
      </w:r>
    </w:p>
    <w:p w14:paraId="2A8F3F36" w14:textId="77777777" w:rsidR="007A4D76" w:rsidRDefault="007A4D76" w:rsidP="007A4D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78D56E" w14:textId="34665386"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A0BC7F"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C1E51" w14:textId="01FE8650"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sidR="00781084">
        <w:rPr>
          <w:rFonts w:eastAsia="Arial"/>
          <w:b/>
          <w:bCs/>
          <w:caps/>
        </w:rPr>
        <w:t> </w:t>
      </w:r>
      <w:r>
        <w:rPr>
          <w:rFonts w:eastAsia="Arial"/>
          <w:b/>
          <w:caps/>
        </w:rPr>
        <w:t>Sutarties įvykdymo užtikrinimas (JEI TAIKOMA)</w:t>
      </w:r>
    </w:p>
    <w:p w14:paraId="25D3DC86"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BFC504" w14:textId="0705EC39"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10.1.</w:t>
      </w:r>
      <w:r w:rsidR="00781084">
        <w:rPr>
          <w:rFonts w:eastAsia="Arial"/>
          <w:shd w:val="clear" w:color="auto" w:fill="FFFFFF"/>
        </w:rPr>
        <w:t> </w:t>
      </w:r>
      <w:r>
        <w:rPr>
          <w:rFonts w:eastAsia="Arial"/>
          <w:shd w:val="clear" w:color="auto" w:fill="FFFFFF"/>
        </w:rPr>
        <w:t xml:space="preserve">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6F5F71C"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599AD" w14:textId="27DAC662" w:rsidR="007A4D76" w:rsidRDefault="007A4D76" w:rsidP="007A4D76">
      <w:pPr>
        <w:tabs>
          <w:tab w:val="left" w:pos="567"/>
        </w:tabs>
        <w:spacing w:line="276" w:lineRule="auto"/>
        <w:jc w:val="both"/>
        <w:rPr>
          <w:rFonts w:eastAsia="Cambria"/>
        </w:rPr>
      </w:pPr>
      <w:r>
        <w:rPr>
          <w:rFonts w:eastAsia="Cambria"/>
          <w:shd w:val="clear" w:color="auto" w:fill="FFFFFF"/>
        </w:rPr>
        <w:t>10.2.</w:t>
      </w:r>
      <w:r w:rsidR="00781084">
        <w:rPr>
          <w:rFonts w:eastAsia="Cambria"/>
          <w:shd w:val="clear" w:color="auto" w:fill="FFFFFF"/>
        </w:rPr>
        <w:t> </w:t>
      </w:r>
      <w:r>
        <w:rPr>
          <w:rFonts w:eastAsia="Cambria"/>
          <w:shd w:val="clear" w:color="auto" w:fill="FFFFFF"/>
        </w:rPr>
        <w:t>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8B57E01" w14:textId="6ADD063E" w:rsidR="007A4D76" w:rsidRDefault="007A4D76" w:rsidP="007A4D76">
      <w:pPr>
        <w:tabs>
          <w:tab w:val="left" w:pos="567"/>
        </w:tabs>
        <w:spacing w:line="276" w:lineRule="auto"/>
        <w:jc w:val="both"/>
        <w:textAlignment w:val="baseline"/>
      </w:pPr>
      <w:r>
        <w:t>10.3.</w:t>
      </w:r>
      <w:r w:rsidR="00781084">
        <w:t> </w:t>
      </w:r>
      <w:r>
        <w:t>Jei Tiekėjas nepateikia Pirkėjui Sutartyje nustatytos vertės Sutarties įvykdymo užtikrinimo per Sutartyje nustatytą terminą, laikoma, kad Tiekėjas atsisakė sudaryti Sutartį ir Pirkėjas turi teisę VPĮ</w:t>
      </w:r>
      <w:r w:rsidR="006E5615">
        <w:t> </w:t>
      </w:r>
      <w:r>
        <w:t>nustatyta tvarka pasiūlyti sudaryti Sutartį kitam tiekėjui.</w:t>
      </w:r>
    </w:p>
    <w:p w14:paraId="45AFC574" w14:textId="6E6E4181" w:rsidR="007A4D76" w:rsidRDefault="007A4D76" w:rsidP="007A4D76">
      <w:pPr>
        <w:tabs>
          <w:tab w:val="left" w:pos="567"/>
        </w:tabs>
        <w:spacing w:line="276" w:lineRule="auto"/>
        <w:jc w:val="both"/>
        <w:textAlignment w:val="baseline"/>
      </w:pPr>
      <w:r>
        <w:t>10.4.</w:t>
      </w:r>
      <w:r w:rsidR="00781084">
        <w:t> </w:t>
      </w:r>
      <w: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36CBDC" w14:textId="3E93138C" w:rsidR="007A4D76" w:rsidRDefault="007A4D76" w:rsidP="007A4D76">
      <w:pPr>
        <w:tabs>
          <w:tab w:val="left" w:pos="567"/>
        </w:tabs>
        <w:spacing w:line="276" w:lineRule="auto"/>
        <w:jc w:val="both"/>
        <w:textAlignment w:val="baseline"/>
      </w:pPr>
      <w:r>
        <w:t>10.5.</w:t>
      </w:r>
      <w:r w:rsidR="00781084">
        <w:t> </w:t>
      </w:r>
      <w: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8376CCB" w14:textId="4BE0539E" w:rsidR="007A4D76" w:rsidRDefault="007A4D76" w:rsidP="007A4D76">
      <w:pPr>
        <w:tabs>
          <w:tab w:val="left" w:pos="567"/>
        </w:tabs>
        <w:spacing w:line="276" w:lineRule="auto"/>
        <w:jc w:val="both"/>
        <w:textAlignment w:val="baseline"/>
      </w:pPr>
      <w:r>
        <w:t>10.6.</w:t>
      </w:r>
      <w:r w:rsidR="00781084">
        <w:t> </w:t>
      </w:r>
      <w:r>
        <w:t xml:space="preserve">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559897" w14:textId="619B3254" w:rsidR="007A4D76" w:rsidRDefault="007A4D76" w:rsidP="007A4D76">
      <w:pPr>
        <w:tabs>
          <w:tab w:val="left" w:pos="567"/>
        </w:tabs>
        <w:spacing w:line="276" w:lineRule="auto"/>
        <w:jc w:val="both"/>
        <w:textAlignment w:val="baseline"/>
      </w:pPr>
      <w:r>
        <w:t>10.7.</w:t>
      </w:r>
      <w:r w:rsidR="00781084">
        <w:t> </w:t>
      </w:r>
      <w:r>
        <w:t>Sutarties įvykdymo užtikrinimas turi įsigalioti ne vėliau negu jo pateikimo Pirkėjui dieną.</w:t>
      </w:r>
    </w:p>
    <w:p w14:paraId="3BCBB877" w14:textId="4833340A" w:rsidR="007A4D76" w:rsidRDefault="007A4D76" w:rsidP="007A4D76">
      <w:pPr>
        <w:tabs>
          <w:tab w:val="left" w:pos="567"/>
        </w:tabs>
        <w:spacing w:line="276" w:lineRule="auto"/>
        <w:jc w:val="both"/>
        <w:textAlignment w:val="baseline"/>
      </w:pPr>
      <w:r>
        <w:t>10.8.</w:t>
      </w:r>
      <w:r w:rsidR="00781084">
        <w:t> </w:t>
      </w:r>
      <w:r>
        <w:t>Sutarties įvykdymo užtikrinimo suma turi būti nurodoma ir išmokama eurais.</w:t>
      </w:r>
    </w:p>
    <w:p w14:paraId="11707E62" w14:textId="7C989F26" w:rsidR="007A4D76" w:rsidRDefault="007A4D76" w:rsidP="007A4D76">
      <w:pPr>
        <w:tabs>
          <w:tab w:val="left" w:pos="567"/>
        </w:tabs>
        <w:spacing w:line="276" w:lineRule="auto"/>
        <w:jc w:val="both"/>
        <w:textAlignment w:val="baseline"/>
      </w:pPr>
      <w:r>
        <w:t>10.9.</w:t>
      </w:r>
      <w:r w:rsidR="00781084">
        <w:t> </w:t>
      </w:r>
      <w:r>
        <w:t>Sutarties įvykdymo užtikrinimas turi būti surašytas lietuvių arba kita kalba (esant Pirkėjo prašymui, turi būti pateiktas vertimas į lietuvių kalbą).</w:t>
      </w:r>
    </w:p>
    <w:p w14:paraId="23AD1E37" w14:textId="59669C94" w:rsidR="007A4D76" w:rsidRDefault="007A4D76" w:rsidP="007A4D76">
      <w:pPr>
        <w:tabs>
          <w:tab w:val="left" w:pos="567"/>
        </w:tabs>
        <w:spacing w:line="276" w:lineRule="auto"/>
        <w:jc w:val="both"/>
        <w:textAlignment w:val="baseline"/>
      </w:pPr>
      <w:r>
        <w:t>10.10.</w:t>
      </w:r>
      <w:r w:rsidR="00781084">
        <w:t> </w:t>
      </w:r>
      <w:r>
        <w:t>Sutarties įvykdymo užtikrinime nurodytas jo galiojimo terminas turi būti ne trumpesnis nei nurodytas Specialiosiose sąlygose.</w:t>
      </w:r>
    </w:p>
    <w:p w14:paraId="436CE8B1" w14:textId="6449E9CE" w:rsidR="007A4D76" w:rsidRDefault="007A4D76" w:rsidP="007A4D76">
      <w:pPr>
        <w:tabs>
          <w:tab w:val="left" w:pos="567"/>
        </w:tabs>
        <w:spacing w:line="276" w:lineRule="auto"/>
        <w:jc w:val="both"/>
        <w:textAlignment w:val="baseline"/>
      </w:pPr>
      <w:r>
        <w:t>10.11.</w:t>
      </w:r>
      <w:r w:rsidR="00781084">
        <w:t> </w:t>
      </w:r>
      <w: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27976E" w14:textId="51193DC1" w:rsidR="007A4D76" w:rsidRDefault="007A4D76" w:rsidP="007A4D76">
      <w:pPr>
        <w:tabs>
          <w:tab w:val="left" w:pos="567"/>
        </w:tabs>
        <w:spacing w:line="276" w:lineRule="auto"/>
        <w:jc w:val="both"/>
        <w:textAlignment w:val="baseline"/>
      </w:pPr>
      <w:r>
        <w:t>10.12.</w:t>
      </w:r>
      <w:r w:rsidR="00781084">
        <w:t> </w:t>
      </w:r>
      <w:r>
        <w:t xml:space="preserve">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E93B97" w14:textId="25B9FE7A" w:rsidR="007A4D76" w:rsidRDefault="007A4D76" w:rsidP="007A4D76">
      <w:pPr>
        <w:tabs>
          <w:tab w:val="left" w:pos="567"/>
        </w:tabs>
        <w:spacing w:line="276" w:lineRule="auto"/>
        <w:jc w:val="both"/>
        <w:textAlignment w:val="baseline"/>
      </w:pPr>
      <w:r>
        <w:t>10.13.</w:t>
      </w:r>
      <w:r w:rsidR="00781084">
        <w:t> </w:t>
      </w:r>
      <w:r>
        <w:t>Tiekėjui laiku nepratęsus Sutarties įvykdymo užtikrinimo galiojimo termino arba nepateikus naujo Sutarties įvykdymo užtikrinimo, Pirkėjas turi teisę reikalauti Specialiosiose sąlygose nustatyto dydžio netesybų už kiekvieną pradelstą dieną.</w:t>
      </w:r>
    </w:p>
    <w:p w14:paraId="379FE786" w14:textId="1E595046" w:rsidR="007A4D76" w:rsidRDefault="007A4D76" w:rsidP="007A4D76">
      <w:pPr>
        <w:tabs>
          <w:tab w:val="left" w:pos="567"/>
        </w:tabs>
        <w:spacing w:line="276" w:lineRule="auto"/>
        <w:jc w:val="both"/>
      </w:pPr>
      <w:r>
        <w:t>10.14.</w:t>
      </w:r>
      <w:r w:rsidR="00781084">
        <w:t> </w:t>
      </w:r>
      <w: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C81C717" w14:textId="7F587363" w:rsidR="007A4D76" w:rsidRDefault="007A4D76" w:rsidP="007A4D76">
      <w:pPr>
        <w:tabs>
          <w:tab w:val="left" w:pos="567"/>
        </w:tabs>
        <w:spacing w:line="276" w:lineRule="auto"/>
        <w:jc w:val="both"/>
        <w:textAlignment w:val="baseline"/>
      </w:pPr>
      <w:r>
        <w:t>10.15.</w:t>
      </w:r>
      <w:r w:rsidR="00781084">
        <w:t> </w:t>
      </w:r>
      <w: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BF74CD" w14:textId="464DEC0F" w:rsidR="007A4D76" w:rsidRDefault="007A4D76" w:rsidP="007A4D76">
      <w:pPr>
        <w:tabs>
          <w:tab w:val="left" w:pos="567"/>
        </w:tabs>
        <w:spacing w:line="276" w:lineRule="auto"/>
        <w:jc w:val="both"/>
        <w:textAlignment w:val="baseline"/>
      </w:pPr>
      <w:r>
        <w:t>10.16.</w:t>
      </w:r>
      <w:r w:rsidR="00781084">
        <w:t> </w:t>
      </w:r>
      <w:r>
        <w:t>Pirkėjas gali pasinaudoti Sutarties įvykdymo užtikrinimu, esant bet kuriai iš žemiau nurodytų aplinkybių:</w:t>
      </w:r>
    </w:p>
    <w:p w14:paraId="70F0C632" w14:textId="52DA4890" w:rsidR="007A4D76" w:rsidRDefault="007A4D76" w:rsidP="007A4D76">
      <w:pPr>
        <w:tabs>
          <w:tab w:val="left" w:pos="567"/>
        </w:tabs>
        <w:spacing w:line="276" w:lineRule="auto"/>
        <w:jc w:val="both"/>
        <w:textAlignment w:val="baseline"/>
      </w:pPr>
      <w:r>
        <w:t>10.16.1.</w:t>
      </w:r>
      <w:r w:rsidR="00781084">
        <w:t> </w:t>
      </w:r>
      <w:r>
        <w:t>Tiekėjas neįvykdė, nevykdo arba netinkamai vykdo savo įsipareigojimus pagal Sutartį;</w:t>
      </w:r>
    </w:p>
    <w:p w14:paraId="5FF05151" w14:textId="76920E26" w:rsidR="007A4D76" w:rsidRDefault="007A4D76" w:rsidP="007A4D76">
      <w:pPr>
        <w:tabs>
          <w:tab w:val="left" w:pos="567"/>
        </w:tabs>
        <w:spacing w:line="276" w:lineRule="auto"/>
        <w:jc w:val="both"/>
        <w:textAlignment w:val="baseline"/>
      </w:pPr>
      <w:r>
        <w:t>10.16.2.</w:t>
      </w:r>
      <w:r w:rsidR="00781084">
        <w:t> </w:t>
      </w:r>
      <w:r>
        <w:t xml:space="preserve">Tiekėjas per protingai nustatytą laikotarpį neįvykdo Pirkėjo nurodymo ištaisyti </w:t>
      </w:r>
      <w:r>
        <w:rPr>
          <w:rFonts w:eastAsia="Arial"/>
        </w:rPr>
        <w:t>Paslaugų</w:t>
      </w:r>
      <w:r>
        <w:t xml:space="preserve"> trūkumus;</w:t>
      </w:r>
    </w:p>
    <w:p w14:paraId="216C72A9" w14:textId="3548DB4D" w:rsidR="007A4D76" w:rsidRDefault="007A4D76" w:rsidP="007A4D76">
      <w:pPr>
        <w:tabs>
          <w:tab w:val="left" w:pos="567"/>
        </w:tabs>
        <w:spacing w:line="276" w:lineRule="auto"/>
        <w:jc w:val="both"/>
        <w:textAlignment w:val="baseline"/>
      </w:pPr>
      <w:r>
        <w:t>10.16.3.</w:t>
      </w:r>
      <w:r w:rsidR="00781084">
        <w:t> </w:t>
      </w:r>
      <w:r>
        <w:t xml:space="preserve">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587775E4" w14:textId="759AF5EB" w:rsidR="007A4D76" w:rsidRDefault="007A4D76" w:rsidP="007A4D76">
      <w:pPr>
        <w:tabs>
          <w:tab w:val="left" w:pos="567"/>
        </w:tabs>
        <w:spacing w:line="276" w:lineRule="auto"/>
        <w:jc w:val="both"/>
        <w:textAlignment w:val="baseline"/>
      </w:pPr>
      <w:r>
        <w:t>10.16.4.</w:t>
      </w:r>
      <w:r w:rsidR="00781084">
        <w:t> </w:t>
      </w:r>
      <w:r>
        <w:t>Tiekėjas be pateisinamos priežasties (ne Sutartyje nustatytais atvejais) vienašališkai nutraukia Sutartį.</w:t>
      </w:r>
    </w:p>
    <w:p w14:paraId="79F28404" w14:textId="77777777" w:rsidR="007A4D76" w:rsidRDefault="007A4D76" w:rsidP="007A4D76">
      <w:pPr>
        <w:tabs>
          <w:tab w:val="left" w:pos="567"/>
        </w:tabs>
        <w:spacing w:line="276" w:lineRule="auto"/>
        <w:jc w:val="both"/>
        <w:textAlignment w:val="baseline"/>
        <w:rPr>
          <w:b/>
          <w:bCs/>
        </w:rPr>
      </w:pPr>
    </w:p>
    <w:p w14:paraId="67BF85A3" w14:textId="3B324A5C" w:rsidR="007A4D76" w:rsidRDefault="007A4D76" w:rsidP="007A4D7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sidR="00781084">
        <w:rPr>
          <w:rFonts w:eastAsia="Cambria"/>
          <w:b/>
          <w:bCs/>
          <w:caps/>
          <w14:numSpacing w14:val="tabular"/>
        </w:rPr>
        <w:t> </w:t>
      </w:r>
      <w:r>
        <w:rPr>
          <w:rFonts w:eastAsia="Cambria"/>
          <w:b/>
          <w:bCs/>
          <w:caps/>
          <w14:numSpacing w14:val="tabular"/>
        </w:rPr>
        <w:t>SUTARTIES KAINA IR JOS PERSKAIČIAVIMAS</w:t>
      </w:r>
    </w:p>
    <w:p w14:paraId="3976A58B"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B98B7B" w14:textId="133F5F23"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w:t>
      </w:r>
      <w:r w:rsidR="00781084">
        <w:rPr>
          <w:rFonts w:eastAsia="Arial"/>
        </w:rPr>
        <w:t> </w:t>
      </w:r>
      <w:r>
        <w:rPr>
          <w:rFonts w:eastAsia="Arial"/>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4428BA2F" w14:textId="63E8EE79"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w:t>
      </w:r>
      <w:r w:rsidR="00781084">
        <w:rPr>
          <w:rFonts w:eastAsia="Arial"/>
        </w:rPr>
        <w:t> </w:t>
      </w:r>
      <w:r>
        <w:rPr>
          <w:rFonts w:eastAsia="Arial"/>
        </w:rPr>
        <w:t>Pradinės sutarties vertė yra nurodyta Specialiosiose sąlygose.</w:t>
      </w:r>
    </w:p>
    <w:p w14:paraId="697B885F" w14:textId="7FEC7AD1"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w:t>
      </w:r>
      <w:r w:rsidR="00781084">
        <w:rPr>
          <w:rFonts w:eastAsia="Arial"/>
        </w:rPr>
        <w:t> </w:t>
      </w:r>
      <w:r>
        <w:rPr>
          <w:rFonts w:eastAsia="Arial"/>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2B828C"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73C0D1F"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D05D6A" w14:textId="6287ED34" w:rsidR="007A4D76" w:rsidRDefault="007A4D76" w:rsidP="007A4D7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sidR="00781084">
        <w:rPr>
          <w:rFonts w:eastAsia="Cambria"/>
          <w:b/>
          <w:bCs/>
          <w:caps/>
          <w14:numSpacing w14:val="tabular"/>
        </w:rPr>
        <w:t> </w:t>
      </w:r>
      <w:r>
        <w:rPr>
          <w:rFonts w:eastAsia="Cambria"/>
          <w:b/>
          <w:bCs/>
          <w:caps/>
          <w14:numSpacing w14:val="tabular"/>
        </w:rPr>
        <w:t>ATSISKAITYMO TVARKA</w:t>
      </w:r>
    </w:p>
    <w:p w14:paraId="359C8ECA" w14:textId="77777777" w:rsidR="007A4D76" w:rsidRDefault="007A4D76" w:rsidP="007A4D76">
      <w:pPr>
        <w:keepNext/>
        <w:keepLines/>
        <w:tabs>
          <w:tab w:val="left" w:pos="567"/>
          <w:tab w:val="left" w:pos="851"/>
          <w:tab w:val="left" w:pos="992"/>
          <w:tab w:val="left" w:pos="1134"/>
        </w:tabs>
        <w:spacing w:line="276" w:lineRule="auto"/>
        <w:jc w:val="center"/>
        <w:rPr>
          <w:rFonts w:eastAsia="Cambria"/>
          <w:b/>
          <w:bCs/>
          <w:caps/>
          <w14:numSpacing w14:val="tabular"/>
        </w:rPr>
      </w:pPr>
    </w:p>
    <w:p w14:paraId="521EA8B5" w14:textId="0E1C8615"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rsidR="00781084">
        <w:rPr>
          <w:rFonts w:eastAsia="Arial"/>
          <w:b/>
          <w:bCs/>
        </w:rPr>
        <w:t> </w:t>
      </w:r>
      <w:r>
        <w:rPr>
          <w:rFonts w:eastAsia="Arial"/>
          <w:b/>
          <w:bCs/>
        </w:rPr>
        <w:t>Išankstinis mokėjimas (avansas) (jei taikoma)</w:t>
      </w:r>
    </w:p>
    <w:p w14:paraId="7D3B12F9"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53D7E3" w14:textId="0F950D05" w:rsidR="007A4D76" w:rsidRDefault="007A4D76" w:rsidP="007A4D76">
      <w:pPr>
        <w:tabs>
          <w:tab w:val="left" w:pos="567"/>
        </w:tabs>
        <w:spacing w:line="276" w:lineRule="auto"/>
        <w:jc w:val="both"/>
        <w:textAlignment w:val="baseline"/>
      </w:pPr>
      <w:r>
        <w:t>12.1.1.</w:t>
      </w:r>
      <w:r w:rsidR="00781084">
        <w:t> </w:t>
      </w:r>
      <w:r>
        <w:t>Bendrųjų sąlygų 12.1 poskyrio sąlygos taikomos tuo atveju, jei Specialiosiose sąlygose yra nurodyta, kad Tiekėjui mokamas išankstinis mokėjimas (avansas) (toliau –</w:t>
      </w:r>
      <w:r>
        <w:rPr>
          <w:b/>
          <w:bCs/>
        </w:rPr>
        <w:t xml:space="preserve"> Avansas</w:t>
      </w:r>
      <w:r>
        <w:t>).</w:t>
      </w:r>
    </w:p>
    <w:p w14:paraId="518DFC00" w14:textId="3F46E32F" w:rsidR="007A4D76" w:rsidRDefault="007A4D76" w:rsidP="007A4D76">
      <w:pPr>
        <w:tabs>
          <w:tab w:val="left" w:pos="567"/>
        </w:tabs>
        <w:spacing w:line="276" w:lineRule="auto"/>
        <w:jc w:val="both"/>
        <w:textAlignment w:val="baseline"/>
      </w:pPr>
      <w:r>
        <w:t>12.1.2.</w:t>
      </w:r>
      <w:r w:rsidR="00781084">
        <w:t> </w:t>
      </w:r>
      <w:r>
        <w:t>Pirkėjas sumoka Tiekėjui ne didesnį kaip Specialiosiose sąlygose nurodyto dydžio Avansą.</w:t>
      </w:r>
    </w:p>
    <w:p w14:paraId="4F09725A" w14:textId="3BF9C1C0" w:rsidR="007A4D76" w:rsidRDefault="007A4D76" w:rsidP="007A4D76">
      <w:pPr>
        <w:tabs>
          <w:tab w:val="left" w:pos="567"/>
        </w:tabs>
        <w:spacing w:line="276" w:lineRule="auto"/>
        <w:jc w:val="both"/>
        <w:textAlignment w:val="baseline"/>
      </w:pPr>
      <w:r>
        <w:t>12.1.3.</w:t>
      </w:r>
      <w:r w:rsidR="00781084">
        <w:t> </w:t>
      </w:r>
      <w: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874C52E" w14:textId="77777777" w:rsidR="007A4D76" w:rsidRDefault="007A4D76" w:rsidP="007A4D7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2BD516C" w14:textId="73E87A01" w:rsidR="007A4D76" w:rsidRDefault="007A4D76" w:rsidP="007A4D76">
      <w:pPr>
        <w:tabs>
          <w:tab w:val="left" w:pos="567"/>
        </w:tabs>
        <w:spacing w:line="276" w:lineRule="auto"/>
        <w:jc w:val="both"/>
        <w:textAlignment w:val="baseline"/>
      </w:pPr>
      <w:r>
        <w:t>12.1.4.</w:t>
      </w:r>
      <w:r w:rsidR="00781084">
        <w:t> </w:t>
      </w:r>
      <w: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3E982A9" w14:textId="35431D70" w:rsidR="007A4D76" w:rsidRDefault="007A4D76" w:rsidP="007A4D76">
      <w:pPr>
        <w:tabs>
          <w:tab w:val="left" w:pos="567"/>
        </w:tabs>
        <w:spacing w:line="276" w:lineRule="auto"/>
        <w:jc w:val="both"/>
        <w:textAlignment w:val="baseline"/>
      </w:pPr>
      <w:r>
        <w:t>12.1.5.</w:t>
      </w:r>
      <w:r w:rsidR="00781084">
        <w:t> </w:t>
      </w:r>
      <w: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4672ED" w14:textId="25B3ACC9" w:rsidR="007A4D76" w:rsidRDefault="007A4D76" w:rsidP="007A4D76">
      <w:pPr>
        <w:tabs>
          <w:tab w:val="left" w:pos="567"/>
        </w:tabs>
        <w:spacing w:line="276" w:lineRule="auto"/>
        <w:jc w:val="both"/>
        <w:textAlignment w:val="baseline"/>
      </w:pPr>
      <w:r>
        <w:t>12.1.6.</w:t>
      </w:r>
      <w:r w:rsidR="00781084">
        <w:t> </w:t>
      </w:r>
      <w:r>
        <w:t xml:space="preserve">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9B3A64A" w14:textId="7162AC06" w:rsidR="007A4D76" w:rsidRDefault="007A4D76" w:rsidP="007A4D76">
      <w:pPr>
        <w:tabs>
          <w:tab w:val="left" w:pos="567"/>
        </w:tabs>
        <w:spacing w:line="276" w:lineRule="auto"/>
        <w:jc w:val="both"/>
        <w:textAlignment w:val="baseline"/>
      </w:pPr>
      <w:r>
        <w:t>12.1.7.</w:t>
      </w:r>
      <w:r w:rsidR="00781084">
        <w:t> </w:t>
      </w:r>
      <w:r>
        <w:t>Avanso užtikrinimo suma turi būti nurodoma ir išmokama eurais.</w:t>
      </w:r>
    </w:p>
    <w:p w14:paraId="7BFF6DEC" w14:textId="6A3DB174" w:rsidR="007A4D76" w:rsidRDefault="007A4D76" w:rsidP="007A4D76">
      <w:pPr>
        <w:tabs>
          <w:tab w:val="left" w:pos="567"/>
        </w:tabs>
        <w:spacing w:line="276" w:lineRule="auto"/>
        <w:jc w:val="both"/>
        <w:textAlignment w:val="baseline"/>
      </w:pPr>
      <w:r>
        <w:t>12.1.8.</w:t>
      </w:r>
      <w:r w:rsidR="00781084">
        <w:t> </w:t>
      </w:r>
      <w:r>
        <w:t>Avanso užtikrinimas turi būti surašytas lietuvių arba kita kalba (esant Pirkėjo prašymui, turi būti pateiktas vertimas į lietuvių kalbą).</w:t>
      </w:r>
    </w:p>
    <w:p w14:paraId="1128FF7B" w14:textId="6CAFC9E8" w:rsidR="007A4D76" w:rsidRDefault="007A4D76" w:rsidP="007A4D76">
      <w:pPr>
        <w:tabs>
          <w:tab w:val="left" w:pos="567"/>
        </w:tabs>
        <w:spacing w:line="276" w:lineRule="auto"/>
        <w:jc w:val="both"/>
        <w:textAlignment w:val="baseline"/>
      </w:pPr>
      <w:r>
        <w:t>12.1.9.</w:t>
      </w:r>
      <w:r w:rsidR="00781084">
        <w:t> </w:t>
      </w:r>
      <w:r>
        <w:t>Avanso užtikrinimas, neatitinkantis šiame Sutarties poskyryje nustatytų reikalavimų, nebus priimamas.</w:t>
      </w:r>
    </w:p>
    <w:p w14:paraId="6CDDD830" w14:textId="31863FAA" w:rsidR="007A4D76" w:rsidRDefault="007A4D76" w:rsidP="007A4D76">
      <w:pPr>
        <w:tabs>
          <w:tab w:val="left" w:pos="567"/>
        </w:tabs>
        <w:spacing w:line="276" w:lineRule="auto"/>
        <w:jc w:val="both"/>
        <w:textAlignment w:val="baseline"/>
      </w:pPr>
      <w:r>
        <w:t>12.1.10.</w:t>
      </w:r>
      <w:r w:rsidR="00781084">
        <w:t> </w:t>
      </w:r>
      <w: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BBA6B8" w14:textId="0A303DEC" w:rsidR="007A4D76" w:rsidRDefault="007A4D76" w:rsidP="007A4D76">
      <w:pPr>
        <w:tabs>
          <w:tab w:val="left" w:pos="567"/>
        </w:tabs>
        <w:spacing w:line="276" w:lineRule="auto"/>
        <w:jc w:val="both"/>
        <w:textAlignment w:val="baseline"/>
      </w:pPr>
      <w:r>
        <w:t>12.1.11.</w:t>
      </w:r>
      <w:r w:rsidR="00781084">
        <w:t> </w:t>
      </w:r>
      <w:r>
        <w:t>Pirkėjas sumoka Tiekėjui Avansą per Specialiosiose sąlygose numatytą terminą nuo išankstinio mokėjimo sąskaitos ir Avanso užtikrinimo (jei taikoma) gavimo dienos. Sumokėto Avanso suma išskaitoma iš mokėtinos sumos.</w:t>
      </w:r>
    </w:p>
    <w:p w14:paraId="5AF7AF4B" w14:textId="3A2E960B" w:rsidR="007A4D76" w:rsidRDefault="007A4D76" w:rsidP="007A4D76">
      <w:pPr>
        <w:tabs>
          <w:tab w:val="left" w:pos="567"/>
        </w:tabs>
        <w:spacing w:line="276" w:lineRule="auto"/>
        <w:jc w:val="both"/>
        <w:textAlignment w:val="baseline"/>
      </w:pPr>
      <w:r>
        <w:t>12.1.12.</w:t>
      </w:r>
      <w:r w:rsidR="00781084">
        <w:t> </w:t>
      </w:r>
      <w:r>
        <w:t xml:space="preserve">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0CB0E7" w14:textId="77777777" w:rsidR="007A4D76" w:rsidRDefault="007A4D76" w:rsidP="007A4D76">
      <w:pPr>
        <w:tabs>
          <w:tab w:val="left" w:pos="567"/>
        </w:tabs>
        <w:spacing w:line="276" w:lineRule="auto"/>
        <w:jc w:val="both"/>
        <w:textAlignment w:val="baseline"/>
      </w:pPr>
    </w:p>
    <w:p w14:paraId="60EB73E5" w14:textId="3AB0A395"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sidR="00781084">
        <w:rPr>
          <w:rFonts w:eastAsia="Arial"/>
          <w:b/>
          <w:bCs/>
        </w:rPr>
        <w:t> </w:t>
      </w:r>
      <w:r>
        <w:rPr>
          <w:rFonts w:eastAsia="Arial"/>
          <w:b/>
        </w:rPr>
        <w:t>Mokėjimų tvarka</w:t>
      </w:r>
    </w:p>
    <w:p w14:paraId="43C9FA46"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93205A" w14:textId="0077F740"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sidR="00781084">
        <w:rPr>
          <w:rFonts w:eastAsia="Arial"/>
        </w:rPr>
        <w:t> </w:t>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4CFD21" w14:textId="23CAE21D"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sidR="00781084">
        <w:rPr>
          <w:rFonts w:eastAsia="Arial"/>
        </w:rPr>
        <w:t> </w:t>
      </w:r>
      <w:r>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97AC10" w14:textId="5751D3F5"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12.2.1.2.</w:t>
      </w:r>
      <w:r w:rsidR="00781084">
        <w:rPr>
          <w:rFonts w:eastAsia="Arial"/>
        </w:rPr>
        <w:t> </w:t>
      </w:r>
      <w:r>
        <w:rPr>
          <w:rFonts w:eastAsia="Arial"/>
        </w:rPr>
        <w:t>Europos elektroninių sąskaitų faktūrų standarto neatitinkančią elektroninę sąskaitą faktūrą Tiekėjas gali teikti tik naudodamasis Sąskaitų administravimo bendrosios informacinės sistemos(toliau – SABIS priemonėmis.</w:t>
      </w:r>
    </w:p>
    <w:p w14:paraId="16B0A9D2" w14:textId="1E1299F3"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sidR="00781084">
        <w:rPr>
          <w:rFonts w:eastAsia="Arial"/>
        </w:rPr>
        <w:t> </w:t>
      </w:r>
      <w:r>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6FA61F" w14:textId="3FB916CC"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rsidR="00781084">
        <w:t> </w:t>
      </w:r>
      <w:r>
        <w:t>Išankstinio mokėjimo sąskaitas (jeigu Specialiosiose sąlygose yra numatytas Avanso mokėjimas) Tiekėjas privalo pateikti šiame Sutarties poskyryje nustatyta tvarka.</w:t>
      </w:r>
    </w:p>
    <w:p w14:paraId="6044BC04" w14:textId="4394828A"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rsidR="00781084">
        <w:rPr>
          <w:rFonts w:eastAsia="Arial"/>
        </w:rPr>
        <w:t> </w:t>
      </w:r>
      <w:r>
        <w:rPr>
          <w:rFonts w:eastAsia="Arial"/>
        </w:rPr>
        <w:t>Pirkėjas atlieka mokėjimus už Paslaugas Specialiosiose sąlygose nustatytais terminais.</w:t>
      </w:r>
    </w:p>
    <w:p w14:paraId="47EDCD9A" w14:textId="6F17D230"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sidR="00781084">
        <w:rPr>
          <w:rFonts w:eastAsia="Arial"/>
        </w:rPr>
        <w:t> </w:t>
      </w:r>
      <w:r>
        <w:rPr>
          <w:rFonts w:eastAsia="Arial"/>
        </w:rPr>
        <w:t>Už mokėjimų pagal Sutartį vėlavimus Pirkėjui taikomos netesybos Specialiosiose sąlygose nustatyta tvarka.</w:t>
      </w:r>
    </w:p>
    <w:p w14:paraId="08F57938" w14:textId="2B2072BE"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rsidR="00781084">
        <w:rPr>
          <w:rFonts w:eastAsia="Arial"/>
        </w:rPr>
        <w:t> </w:t>
      </w:r>
      <w:r>
        <w:rPr>
          <w:rFonts w:eastAsia="Arial"/>
        </w:rPr>
        <w:t>Jei Paslaugos teikiamos etapais ar periodais aukščiau nurodyta atsiskaitymo tvarka galioja kiekvienam Paslaugų teikimo etapui ar periodui, jei Specialiosiose sąlygose nenustatyta kitaip.</w:t>
      </w:r>
    </w:p>
    <w:p w14:paraId="4C381EE0" w14:textId="1E4DED6A" w:rsidR="007A4D76" w:rsidRDefault="007A4D76" w:rsidP="007A4D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sidR="00781084">
        <w:rPr>
          <w:rFonts w:eastAsia="Arial"/>
        </w:rPr>
        <w:t> </w:t>
      </w:r>
      <w:r>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00566CC"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455769" w14:textId="7B91B65B"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sidR="00781084">
        <w:rPr>
          <w:rFonts w:eastAsia="Arial"/>
          <w:b/>
          <w:bCs/>
        </w:rPr>
        <w:t> </w:t>
      </w:r>
      <w:r>
        <w:rPr>
          <w:rFonts w:eastAsia="Arial"/>
          <w:b/>
        </w:rPr>
        <w:t>Kiti atsiskaitymo klausimai</w:t>
      </w:r>
    </w:p>
    <w:p w14:paraId="21370C92"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EA0412" w14:textId="621465E4"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sidR="00781084">
        <w:rPr>
          <w:rFonts w:eastAsia="Arial"/>
        </w:rPr>
        <w:t> </w:t>
      </w:r>
      <w:r>
        <w:rPr>
          <w:rFonts w:eastAsia="Arial"/>
        </w:rPr>
        <w:t>Pirkėjas privalo pervesti mokėjimus Tiekėjui į Tiekėjo banko sąskaitą, nurodytą Specialiosiose sąlygose.</w:t>
      </w:r>
    </w:p>
    <w:p w14:paraId="47AB07DF" w14:textId="2739E43A"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sidR="00781084">
        <w:rPr>
          <w:rFonts w:eastAsia="Arial"/>
        </w:rPr>
        <w:t> </w:t>
      </w:r>
      <w:r>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59CDFB" w14:textId="358AFA72"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sidR="00781084">
        <w:rPr>
          <w:rFonts w:eastAsia="Arial"/>
        </w:rPr>
        <w:t> </w:t>
      </w:r>
      <w:r>
        <w:rPr>
          <w:rFonts w:eastAsia="Arial"/>
        </w:rPr>
        <w:t>Visi mokėjimai pagal Sutartį atliekami eurais.</w:t>
      </w:r>
    </w:p>
    <w:p w14:paraId="1B3FD31A" w14:textId="566F243F"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sidR="00781084">
        <w:rPr>
          <w:rFonts w:eastAsia="Arial"/>
        </w:rPr>
        <w:t> </w:t>
      </w:r>
      <w:r>
        <w:rPr>
          <w:rFonts w:eastAsia="Arial"/>
        </w:rPr>
        <w:t>Už pavėluotus mokėjimus pagal Sutartį mokančioji Šalis privalo sumokėti kitai Šaliai Specialiosiose sąlygose nurodyto dydžio netesybas.</w:t>
      </w:r>
    </w:p>
    <w:p w14:paraId="7A9259C5"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8AC5CA" w14:textId="3BEEABF8"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sidR="00781084">
        <w:rPr>
          <w:rFonts w:eastAsia="Arial"/>
          <w:b/>
          <w:bCs/>
          <w:caps/>
        </w:rPr>
        <w:t> </w:t>
      </w:r>
      <w:r>
        <w:rPr>
          <w:rFonts w:eastAsia="Arial"/>
          <w:b/>
          <w:caps/>
        </w:rPr>
        <w:t>Konfidenciali informacija</w:t>
      </w:r>
    </w:p>
    <w:p w14:paraId="75D2AD85"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57D109" w14:textId="316477ED"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sidR="00781084">
        <w:rPr>
          <w:rFonts w:eastAsia="Arial"/>
        </w:rPr>
        <w:t> </w:t>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FB1AB6" w14:textId="768955C6"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sidR="00781084">
        <w:rPr>
          <w:rFonts w:eastAsia="Arial"/>
        </w:rPr>
        <w:t> </w:t>
      </w:r>
      <w:r>
        <w:rPr>
          <w:rFonts w:eastAsia="Arial"/>
        </w:rPr>
        <w:t>Šalis turi teisę atskleisti kitos Šalies konfidencialią informaciją šiais atvejais:</w:t>
      </w:r>
    </w:p>
    <w:p w14:paraId="313CAD28" w14:textId="608A1C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sidR="00781084">
        <w:rPr>
          <w:rFonts w:eastAsia="Arial"/>
        </w:rPr>
        <w:t> </w:t>
      </w:r>
      <w:r>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CBA6E0" w14:textId="7C10D211"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sidR="00781084">
        <w:rPr>
          <w:rFonts w:eastAsia="Arial"/>
        </w:rPr>
        <w:t> </w:t>
      </w:r>
      <w:r>
        <w:rPr>
          <w:rFonts w:eastAsia="Arial"/>
        </w:rPr>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w:t>
      </w:r>
      <w:r w:rsidR="006E5615">
        <w:rPr>
          <w:rFonts w:eastAsia="Arial"/>
        </w:rPr>
        <w:t> </w:t>
      </w:r>
      <w:r>
        <w:rPr>
          <w:rFonts w:eastAsia="Arial"/>
        </w:rPr>
        <w:t>Respublikos viešojo administravimo įstatyme.</w:t>
      </w:r>
    </w:p>
    <w:p w14:paraId="42CDED4A" w14:textId="38476F99"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sidR="00781084">
        <w:rPr>
          <w:rFonts w:eastAsia="Arial"/>
        </w:rPr>
        <w:t> </w:t>
      </w:r>
      <w:r>
        <w:rPr>
          <w:rFonts w:eastAsia="Arial"/>
        </w:rPr>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1150AEB" w14:textId="4A9BCF1C"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sidR="00781084">
        <w:rPr>
          <w:rFonts w:eastAsia="Arial"/>
        </w:rPr>
        <w:t> </w:t>
      </w:r>
      <w:r>
        <w:rPr>
          <w:rFonts w:eastAsia="Arial"/>
        </w:rPr>
        <w:t>Šalis atsako:</w:t>
      </w:r>
    </w:p>
    <w:p w14:paraId="4F50CDCF" w14:textId="6A294ACD"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sidR="00781084">
        <w:rPr>
          <w:rFonts w:eastAsia="Arial"/>
        </w:rPr>
        <w:t> </w:t>
      </w:r>
      <w:r>
        <w:rPr>
          <w:rFonts w:eastAsia="Arial"/>
        </w:rPr>
        <w:t>už bet kokį neteisėtą, įskaitant atsitiktinį, kitos Šalies konfidencialios informacijos ar bet kurios jos dalies atskleidimą ar perdavimą arba konfidencialios informacijos neteisėtą naudojimą;</w:t>
      </w:r>
    </w:p>
    <w:p w14:paraId="69F46287" w14:textId="15294791"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sidR="00781084">
        <w:rPr>
          <w:rFonts w:eastAsia="Arial"/>
        </w:rPr>
        <w:t> </w:t>
      </w:r>
      <w:r>
        <w:rPr>
          <w:rFonts w:eastAsia="Arial"/>
        </w:rPr>
        <w:t>už tai, kad nesiėmė visų protingų veiksmų, kad išsaugotų ir apsaugotų kitos Šalies konfidencialią informaciją ar bet kurią jos dalį, užkirstų kelią tolesniam jos neteisėtam atskleidimui, perdavimui ar naudojimui.</w:t>
      </w:r>
    </w:p>
    <w:p w14:paraId="5F74B733" w14:textId="7B841781"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sidR="00781084">
        <w:rPr>
          <w:rFonts w:eastAsia="Arial"/>
        </w:rPr>
        <w:t> </w:t>
      </w:r>
      <w:r>
        <w:rPr>
          <w:rFonts w:eastAsia="Arial"/>
        </w:rPr>
        <w:t>Šalis, nepagrįstai atskleidusi kitos Šalies konfidencialią informaciją, privalo sumokėti kitai Šaliai Specialiosiose sąlygose nurodyto dydžio baudą.</w:t>
      </w:r>
    </w:p>
    <w:p w14:paraId="1BA4F76C"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B4A02F" w14:textId="5862AACA"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sidR="00781084">
        <w:rPr>
          <w:rFonts w:eastAsia="Arial"/>
          <w:b/>
          <w:bCs/>
          <w:caps/>
        </w:rPr>
        <w:t> </w:t>
      </w:r>
      <w:r>
        <w:rPr>
          <w:rFonts w:eastAsia="Arial"/>
          <w:b/>
          <w:caps/>
        </w:rPr>
        <w:t>Asmens duomenų apsauga</w:t>
      </w:r>
    </w:p>
    <w:p w14:paraId="0671FC86"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F1652A" w14:textId="66E55A87"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14.1.</w:t>
      </w:r>
      <w:r w:rsidR="00781084">
        <w:rPr>
          <w:rFonts w:eastAsia="Arial"/>
        </w:rPr>
        <w:t> </w:t>
      </w:r>
      <w:r>
        <w:rPr>
          <w:rFonts w:eastAsia="Arial"/>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0C2D6D9" w14:textId="0B3DEE61" w:rsidR="007A4D76" w:rsidRDefault="007A4D76" w:rsidP="007A4D76">
      <w:pPr>
        <w:tabs>
          <w:tab w:val="left" w:pos="567"/>
          <w:tab w:val="left" w:pos="851"/>
          <w:tab w:val="left" w:pos="992"/>
          <w:tab w:val="left" w:pos="1134"/>
        </w:tabs>
        <w:spacing w:line="276" w:lineRule="auto"/>
        <w:jc w:val="both"/>
      </w:pPr>
      <w:r>
        <w:t>14.2.</w:t>
      </w:r>
      <w:r w:rsidR="00781084">
        <w:t> </w:t>
      </w:r>
      <w: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90D77" w14:textId="77777777" w:rsidR="007A4D76" w:rsidRDefault="007A4D76" w:rsidP="007A4D76">
      <w:pPr>
        <w:tabs>
          <w:tab w:val="left" w:pos="0"/>
          <w:tab w:val="left" w:pos="851"/>
          <w:tab w:val="left" w:pos="992"/>
          <w:tab w:val="left" w:pos="1134"/>
        </w:tabs>
        <w:spacing w:line="276" w:lineRule="auto"/>
        <w:jc w:val="both"/>
        <w:rPr>
          <w:rFonts w:eastAsia="Arial"/>
          <w:b/>
          <w:bCs/>
        </w:rPr>
      </w:pPr>
    </w:p>
    <w:p w14:paraId="5F463E68" w14:textId="7C8917E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sidR="00781084">
        <w:rPr>
          <w:rFonts w:eastAsia="Arial"/>
          <w:b/>
          <w:bCs/>
          <w:caps/>
        </w:rPr>
        <w:t> </w:t>
      </w:r>
      <w:r>
        <w:rPr>
          <w:rFonts w:eastAsia="Arial"/>
          <w:b/>
          <w:caps/>
        </w:rPr>
        <w:t>INTELEKTINĖ NUOSAVYBĖ</w:t>
      </w:r>
    </w:p>
    <w:p w14:paraId="24D5141E"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D7191CD" w14:textId="67DBFD9F" w:rsidR="007A4D76" w:rsidRDefault="007A4D76" w:rsidP="007A4D76">
      <w:pPr>
        <w:tabs>
          <w:tab w:val="left" w:pos="567"/>
        </w:tabs>
        <w:spacing w:line="276" w:lineRule="auto"/>
        <w:jc w:val="both"/>
        <w:textAlignment w:val="baseline"/>
      </w:pPr>
      <w:r>
        <w:t>15.1.</w:t>
      </w:r>
      <w:r w:rsidR="00781084">
        <w:t> </w:t>
      </w:r>
      <w: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8F32337" w14:textId="727C5F6C" w:rsidR="007A4D76" w:rsidRDefault="007A4D76" w:rsidP="007A4D76">
      <w:pPr>
        <w:tabs>
          <w:tab w:val="left" w:pos="567"/>
        </w:tabs>
        <w:spacing w:line="276" w:lineRule="auto"/>
        <w:jc w:val="both"/>
        <w:textAlignment w:val="baseline"/>
      </w:pPr>
      <w:r>
        <w:t>15.2.</w:t>
      </w:r>
      <w:r w:rsidR="00781084">
        <w:t> </w:t>
      </w:r>
      <w: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9AC23C" w14:textId="4FD28BC3" w:rsidR="007A4D76" w:rsidRDefault="007A4D76" w:rsidP="007A4D76">
      <w:pPr>
        <w:tabs>
          <w:tab w:val="left" w:pos="567"/>
        </w:tabs>
        <w:spacing w:line="276" w:lineRule="auto"/>
        <w:jc w:val="both"/>
        <w:textAlignment w:val="baseline"/>
      </w:pPr>
      <w:r>
        <w:t>15.3.</w:t>
      </w:r>
      <w:r w:rsidR="00781084">
        <w:t> </w:t>
      </w:r>
      <w: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1A35B0" w14:textId="77777777" w:rsidR="007A4D76" w:rsidRDefault="007A4D76" w:rsidP="007A4D76">
      <w:pPr>
        <w:tabs>
          <w:tab w:val="left" w:pos="567"/>
        </w:tabs>
        <w:spacing w:line="276" w:lineRule="auto"/>
        <w:jc w:val="both"/>
        <w:textAlignment w:val="baseline"/>
        <w:rPr>
          <w:b/>
          <w:bCs/>
        </w:rPr>
      </w:pPr>
    </w:p>
    <w:p w14:paraId="468A7C20" w14:textId="2FE46D93"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sidR="00781084">
        <w:rPr>
          <w:rFonts w:eastAsia="Arial"/>
          <w:b/>
          <w:bCs/>
          <w:caps/>
        </w:rPr>
        <w:t> </w:t>
      </w:r>
      <w:r>
        <w:rPr>
          <w:rFonts w:eastAsia="Arial"/>
          <w:b/>
          <w:caps/>
        </w:rPr>
        <w:t>Pareiškimai ir garantijos</w:t>
      </w:r>
    </w:p>
    <w:p w14:paraId="49C8B3A3"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A05027" w14:textId="144828F1"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w:t>
      </w:r>
      <w:r w:rsidR="00781084">
        <w:rPr>
          <w:rFonts w:eastAsia="Arial"/>
        </w:rPr>
        <w:t> </w:t>
      </w:r>
      <w:r>
        <w:rPr>
          <w:rFonts w:eastAsia="Arial"/>
        </w:rPr>
        <w:t>Kiekviena iš Šalių pareiškia ir garantuoja kitai Šaliai, kad:</w:t>
      </w:r>
    </w:p>
    <w:p w14:paraId="282FBD23" w14:textId="2D8CF698"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w:t>
      </w:r>
      <w:r w:rsidR="00781084">
        <w:rPr>
          <w:rFonts w:eastAsia="Arial"/>
        </w:rPr>
        <w:t> </w:t>
      </w:r>
      <w:r>
        <w:rPr>
          <w:rFonts w:eastAsia="Arial"/>
        </w:rPr>
        <w:t>yra teisėtai priimti ir galioja visi būtini sprendimai, gauti leidimai bei sutikimai, taip pat teisėtai atlikti ir galioja kiti teisiniai veiksmai, reikalingi Sutarties sudarymui, galiojimui ir vykdymui;</w:t>
      </w:r>
    </w:p>
    <w:p w14:paraId="4A77C0CE" w14:textId="6D3C52BD"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16.1.2.</w:t>
      </w:r>
      <w:r w:rsidR="00781084">
        <w:rPr>
          <w:rFonts w:eastAsia="Arial"/>
        </w:rPr>
        <w:t> </w:t>
      </w:r>
      <w:r>
        <w:rPr>
          <w:rFonts w:eastAsia="Arial"/>
        </w:rPr>
        <w:t xml:space="preserve">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F2C778C" w14:textId="1C06F7D4"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w:t>
      </w:r>
      <w:r w:rsidR="00781084">
        <w:rPr>
          <w:rFonts w:eastAsia="Arial"/>
        </w:rPr>
        <w:t> </w:t>
      </w:r>
      <w:r>
        <w:rPr>
          <w:rFonts w:eastAsia="Arial"/>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F33876" w14:textId="21263D6D"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w:t>
      </w:r>
      <w:r w:rsidR="00781084">
        <w:rPr>
          <w:rFonts w:eastAsia="Arial"/>
        </w:rPr>
        <w:t> </w:t>
      </w:r>
      <w:r>
        <w:rPr>
          <w:rFonts w:eastAsia="Arial"/>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C9D16B" w14:textId="49D57A33"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w:t>
      </w:r>
      <w:r w:rsidR="00781084">
        <w:rPr>
          <w:rFonts w:eastAsia="Arial"/>
        </w:rPr>
        <w:t> </w:t>
      </w:r>
      <w:r>
        <w:rPr>
          <w:rFonts w:eastAsia="Arial"/>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73EBCF" w14:textId="1344F27A"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w:t>
      </w:r>
      <w:r w:rsidR="00781084">
        <w:rPr>
          <w:rFonts w:eastAsia="Arial"/>
        </w:rPr>
        <w:t> </w:t>
      </w:r>
      <w:r>
        <w:rPr>
          <w:rFonts w:eastAsia="Arial"/>
        </w:rPr>
        <w:t>visi Šalies pareiškimai ir garantijos yra išsamūs ir nepalieka nutylėtų jokių aplinkybių, kurios darytų šiuos pareiškimus ar garantijas neteisingais.</w:t>
      </w:r>
    </w:p>
    <w:p w14:paraId="772A3A4A" w14:textId="2509C715"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16.2.</w:t>
      </w:r>
      <w:r w:rsidR="00781084">
        <w:rPr>
          <w:rFonts w:eastAsia="Arial"/>
        </w:rPr>
        <w:t> </w:t>
      </w:r>
      <w:r>
        <w:rPr>
          <w:rFonts w:eastAsia="Arial"/>
        </w:rPr>
        <w:t xml:space="preserve">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A0B1DC6" w14:textId="4B128758" w:rsidR="007A4D76" w:rsidRDefault="007A4D76" w:rsidP="007A4D7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16.3.</w:t>
      </w:r>
      <w:r w:rsidR="00781084">
        <w:rPr>
          <w:rFonts w:eastAsia="Arial"/>
          <w:shd w:val="clear" w:color="auto" w:fill="FFFFFF"/>
        </w:rPr>
        <w:t>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781F632" w14:textId="20563D51" w:rsidR="007A4D76" w:rsidRDefault="007A4D76" w:rsidP="007A4D76">
      <w:pPr>
        <w:widowControl w:val="0"/>
        <w:tabs>
          <w:tab w:val="left" w:pos="567"/>
          <w:tab w:val="left" w:pos="851"/>
          <w:tab w:val="left" w:pos="992"/>
          <w:tab w:val="left" w:pos="1134"/>
        </w:tabs>
        <w:spacing w:line="276" w:lineRule="auto"/>
        <w:jc w:val="both"/>
      </w:pPr>
      <w:r>
        <w:rPr>
          <w:rFonts w:eastAsia="Arial"/>
        </w:rPr>
        <w:t>16.4.</w:t>
      </w:r>
      <w:r w:rsidR="00781084">
        <w:rPr>
          <w:rFonts w:eastAsia="Arial"/>
        </w:rPr>
        <w:t> </w:t>
      </w:r>
      <w:r>
        <w:rPr>
          <w:rFonts w:eastAsia="Arial"/>
        </w:rPr>
        <w:t>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FCE97A9"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39CEA69" w14:textId="20B03A96"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sidR="00781084">
        <w:rPr>
          <w:rFonts w:eastAsia="Arial"/>
          <w:b/>
          <w:bCs/>
          <w:caps/>
        </w:rPr>
        <w:t> </w:t>
      </w:r>
      <w:r>
        <w:rPr>
          <w:rFonts w:eastAsia="Arial"/>
          <w:b/>
          <w:caps/>
        </w:rPr>
        <w:t>Bendrieji atsakomybės klausimai</w:t>
      </w:r>
    </w:p>
    <w:p w14:paraId="45D9AAF1" w14:textId="77777777" w:rsidR="007A4D76" w:rsidRDefault="007A4D76" w:rsidP="007A4D76">
      <w:pPr>
        <w:widowControl w:val="0"/>
        <w:tabs>
          <w:tab w:val="left" w:pos="567"/>
          <w:tab w:val="left" w:pos="851"/>
          <w:tab w:val="left" w:pos="992"/>
          <w:tab w:val="left" w:pos="1134"/>
        </w:tabs>
        <w:spacing w:line="276" w:lineRule="auto"/>
        <w:jc w:val="both"/>
        <w:rPr>
          <w:rFonts w:eastAsia="Arial"/>
        </w:rPr>
      </w:pPr>
    </w:p>
    <w:p w14:paraId="4A7FAF80" w14:textId="02E7875F"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17.1.</w:t>
      </w:r>
      <w:r w:rsidR="00781084">
        <w:rPr>
          <w:rFonts w:eastAsia="Arial"/>
        </w:rPr>
        <w:t> </w:t>
      </w:r>
      <w:r>
        <w:rPr>
          <w:rFonts w:eastAsia="Arial"/>
        </w:rPr>
        <w:t>Netesybų sumokėjimas už vėlavimą ar pareigų pagal Sutartį pažeidimą neatleidžia Šalies nuo Sutartyje numatytų jos pareigų vykdymo.</w:t>
      </w:r>
    </w:p>
    <w:p w14:paraId="1F7C9413" w14:textId="10A9A9D4" w:rsidR="007A4D76" w:rsidRDefault="007A4D76" w:rsidP="007A4D76">
      <w:pPr>
        <w:widowControl w:val="0"/>
        <w:tabs>
          <w:tab w:val="left" w:pos="567"/>
          <w:tab w:val="left" w:pos="851"/>
          <w:tab w:val="left" w:pos="992"/>
          <w:tab w:val="left" w:pos="1134"/>
        </w:tabs>
        <w:spacing w:line="276" w:lineRule="auto"/>
        <w:jc w:val="both"/>
      </w:pPr>
      <w:r>
        <w:t>17.2.</w:t>
      </w:r>
      <w:r w:rsidR="00781084">
        <w:t> </w:t>
      </w:r>
      <w: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4956D3" w14:textId="4549E6F7"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17.3.</w:t>
      </w:r>
      <w:r w:rsidR="00781084">
        <w:rPr>
          <w:rFonts w:eastAsia="Arial"/>
        </w:rPr>
        <w:t> </w:t>
      </w:r>
      <w:r>
        <w:rPr>
          <w:rFonts w:eastAsia="Arial"/>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949FC9" w14:textId="0F77334B"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17.4.</w:t>
      </w:r>
      <w:r w:rsidR="00781084">
        <w:rPr>
          <w:rFonts w:eastAsia="Arial"/>
        </w:rPr>
        <w:t> </w:t>
      </w:r>
      <w:r>
        <w:rPr>
          <w:rFonts w:eastAsia="Arial"/>
        </w:rPr>
        <w:t>Šioje Sutartyje numatytos teisių gynybos priemonės neapriboja Šalių teisės pasinaudoti kitomis teisėtomis teisių gynybos priemonėmis.</w:t>
      </w:r>
    </w:p>
    <w:p w14:paraId="29C2D8A2" w14:textId="796EBF95"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lastRenderedPageBreak/>
        <w:t>17.5.</w:t>
      </w:r>
      <w:r w:rsidR="00781084">
        <w:rPr>
          <w:rFonts w:eastAsia="Arial"/>
        </w:rPr>
        <w:t> </w:t>
      </w:r>
      <w:r>
        <w:rPr>
          <w:rFonts w:eastAsia="Arial"/>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FD86EF" w14:textId="322112D6"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17.6.</w:t>
      </w:r>
      <w:r w:rsidR="00781084">
        <w:rPr>
          <w:rFonts w:eastAsia="Arial"/>
        </w:rPr>
        <w:t> </w:t>
      </w:r>
      <w:r>
        <w:rPr>
          <w:rFonts w:eastAsia="Arial"/>
        </w:rPr>
        <w:t>Pasibaigus Sutarties galiojimui, Šalys neatleidžiamos nuo atsakomybės už Sutarties pažeidimą. Pasibaigus Sutarties galiojimui, Šalys nepraranda teisės reikalauti atlyginti dėl Sutarties nevykdymo patirtus nuostolius bei sumokėti netesybas.</w:t>
      </w:r>
    </w:p>
    <w:p w14:paraId="432E4E9F" w14:textId="77777777" w:rsidR="007A4D76" w:rsidRDefault="007A4D76" w:rsidP="007A4D76">
      <w:pPr>
        <w:widowControl w:val="0"/>
        <w:tabs>
          <w:tab w:val="left" w:pos="567"/>
          <w:tab w:val="left" w:pos="851"/>
          <w:tab w:val="left" w:pos="992"/>
          <w:tab w:val="left" w:pos="1134"/>
        </w:tabs>
        <w:spacing w:line="276" w:lineRule="auto"/>
        <w:ind w:firstLine="53"/>
        <w:jc w:val="both"/>
        <w:rPr>
          <w:rFonts w:eastAsia="Arial"/>
        </w:rPr>
      </w:pPr>
    </w:p>
    <w:p w14:paraId="628B14C2" w14:textId="5C4DB402"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sidR="00781084">
        <w:rPr>
          <w:rFonts w:eastAsia="Arial"/>
          <w:b/>
          <w:bCs/>
          <w:caps/>
        </w:rPr>
        <w:t> </w:t>
      </w:r>
      <w:r>
        <w:rPr>
          <w:rFonts w:eastAsia="Arial"/>
          <w:b/>
          <w:caps/>
        </w:rPr>
        <w:t>Nenugalima jėga (FORCE MAJEURE)</w:t>
      </w:r>
    </w:p>
    <w:p w14:paraId="0CA83F01"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5CBC0" w14:textId="64608C38"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18.1.</w:t>
      </w:r>
      <w:r w:rsidR="00781084">
        <w:rPr>
          <w:rFonts w:eastAsia="Arial"/>
        </w:rPr>
        <w:t> </w:t>
      </w:r>
      <w:r>
        <w:rPr>
          <w:rFonts w:eastAsia="Arial"/>
        </w:rPr>
        <w:t>Atsakomybė pagal Sutartį netaikoma, taip pat Šalys gali būti visiškai ar iš dalies atleistos nuo civilinės atsakomybės šiais pagrindais:</w:t>
      </w:r>
    </w:p>
    <w:p w14:paraId="00E65C0C" w14:textId="2BAA6EC9" w:rsidR="007A4D76" w:rsidRDefault="007A4D76" w:rsidP="007A4D76">
      <w:pPr>
        <w:widowControl w:val="0"/>
        <w:tabs>
          <w:tab w:val="left" w:pos="567"/>
          <w:tab w:val="left" w:pos="851"/>
          <w:tab w:val="left" w:pos="992"/>
          <w:tab w:val="left" w:pos="1134"/>
        </w:tabs>
        <w:spacing w:line="276" w:lineRule="auto"/>
        <w:jc w:val="both"/>
        <w:rPr>
          <w:rFonts w:eastAsia="Cambria"/>
        </w:rPr>
      </w:pPr>
      <w:r>
        <w:rPr>
          <w:rFonts w:eastAsia="Cambria"/>
        </w:rPr>
        <w:t>18.1.1.</w:t>
      </w:r>
      <w:r w:rsidR="00781084">
        <w:rPr>
          <w:rFonts w:eastAsia="Cambria"/>
        </w:rPr>
        <w:t> </w:t>
      </w:r>
      <w:r>
        <w:rPr>
          <w:rFonts w:eastAsia="Cambria"/>
        </w:rPr>
        <w:t>dėl nenugalimos jėgos (force majeure) – taikomos Lietuvos Respublikos civilinio kodekso 6.212</w:t>
      </w:r>
      <w:r w:rsidR="006E5615">
        <w:rPr>
          <w:rFonts w:eastAsia="Cambria"/>
        </w:rPr>
        <w:t> </w:t>
      </w:r>
      <w:r>
        <w:rPr>
          <w:rFonts w:eastAsia="Cambria"/>
        </w:rPr>
        <w:t>straipsnio ir Lietuvos Respublikos Vyriausybės 1996 m. liepos 15 d. nutarimu Nr. 840 „Dėl</w:t>
      </w:r>
      <w:r w:rsidR="006E5615">
        <w:rPr>
          <w:rFonts w:eastAsia="Cambria"/>
        </w:rPr>
        <w:t> </w:t>
      </w:r>
      <w:r>
        <w:rPr>
          <w:rFonts w:eastAsia="Cambria"/>
        </w:rPr>
        <w:t>Atleidimo nuo atsakomybės esant nenugalimos jėgos (force majeure) aplinkybėms taisyklių patvirtinimo” patvirtintų taisyklių nuostatos;</w:t>
      </w:r>
    </w:p>
    <w:p w14:paraId="2065DCED" w14:textId="3F5DBE4C" w:rsidR="007A4D76" w:rsidRDefault="007A4D76" w:rsidP="007A4D76">
      <w:pPr>
        <w:widowControl w:val="0"/>
        <w:tabs>
          <w:tab w:val="left" w:pos="567"/>
          <w:tab w:val="left" w:pos="851"/>
          <w:tab w:val="left" w:pos="992"/>
          <w:tab w:val="left" w:pos="1134"/>
        </w:tabs>
        <w:spacing w:line="276" w:lineRule="auto"/>
        <w:jc w:val="both"/>
        <w:rPr>
          <w:rFonts w:eastAsia="Cambria"/>
        </w:rPr>
      </w:pPr>
      <w:r>
        <w:t>18.1.2.</w:t>
      </w:r>
      <w:r w:rsidR="00781084">
        <w:t> </w:t>
      </w:r>
      <w: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D93C26" w14:textId="419593F0"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18.2.</w:t>
      </w:r>
      <w:r w:rsidR="00781084">
        <w:rPr>
          <w:rFonts w:eastAsia="Arial"/>
        </w:rPr>
        <w:t> </w:t>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E57127" w14:textId="3125F062" w:rsidR="007A4D76" w:rsidRDefault="007A4D76" w:rsidP="007A4D7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sidR="00781084">
        <w:rPr>
          <w:rFonts w:eastAsia="Arial"/>
        </w:rPr>
        <w:t> </w:t>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32EA9D" w14:textId="7C1A27FC"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18.4.</w:t>
      </w:r>
      <w:r w:rsidR="00781084">
        <w:rPr>
          <w:rFonts w:eastAsia="Arial"/>
        </w:rPr>
        <w:t> </w:t>
      </w:r>
      <w:r>
        <w:rPr>
          <w:rFonts w:eastAsia="Arial"/>
        </w:rPr>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5F7636" w14:textId="77777777" w:rsidR="007A4D76" w:rsidRDefault="007A4D76" w:rsidP="007A4D76">
      <w:pPr>
        <w:widowControl w:val="0"/>
        <w:tabs>
          <w:tab w:val="left" w:pos="567"/>
          <w:tab w:val="left" w:pos="851"/>
          <w:tab w:val="left" w:pos="992"/>
          <w:tab w:val="left" w:pos="1134"/>
        </w:tabs>
        <w:spacing w:line="276" w:lineRule="auto"/>
        <w:jc w:val="both"/>
        <w:rPr>
          <w:rFonts w:eastAsia="Arial"/>
          <w:b/>
          <w:bCs/>
        </w:rPr>
      </w:pPr>
    </w:p>
    <w:p w14:paraId="00469BC3" w14:textId="10001CCB"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sidR="00781084">
        <w:rPr>
          <w:rFonts w:eastAsia="Arial"/>
          <w:b/>
          <w:bCs/>
          <w:caps/>
        </w:rPr>
        <w:t> </w:t>
      </w:r>
      <w:r>
        <w:rPr>
          <w:rFonts w:eastAsia="Arial"/>
          <w:b/>
          <w:caps/>
        </w:rPr>
        <w:t>Sutarties nuostatų negaliojimas</w:t>
      </w:r>
    </w:p>
    <w:p w14:paraId="2FD22669"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18682F" w14:textId="72A7D373"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sidR="00781084">
        <w:rPr>
          <w:rFonts w:eastAsia="Arial"/>
        </w:rPr>
        <w:t> </w:t>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3F61935D" w14:textId="08634E24"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sidR="00781084">
        <w:rPr>
          <w:rFonts w:eastAsia="Arial"/>
        </w:rPr>
        <w:t> </w:t>
      </w:r>
      <w:r>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5F2AC8"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F905E2" w14:textId="70E8951F"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sidR="00781084">
        <w:rPr>
          <w:rFonts w:eastAsia="Arial"/>
          <w:b/>
          <w:bCs/>
          <w:caps/>
        </w:rPr>
        <w:t> </w:t>
      </w:r>
      <w:r>
        <w:rPr>
          <w:rFonts w:eastAsia="Arial"/>
          <w:b/>
          <w:caps/>
        </w:rPr>
        <w:t>Sutarties pakeitimai</w:t>
      </w:r>
    </w:p>
    <w:p w14:paraId="7A639706"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A5BEE8" w14:textId="706BFD9A" w:rsidR="007A4D76" w:rsidRDefault="007A4D76" w:rsidP="007A4D76">
      <w:pPr>
        <w:tabs>
          <w:tab w:val="left" w:pos="284"/>
          <w:tab w:val="left" w:pos="567"/>
        </w:tabs>
        <w:spacing w:line="276" w:lineRule="auto"/>
        <w:jc w:val="both"/>
      </w:pPr>
      <w:r>
        <w:t>20.1.</w:t>
      </w:r>
      <w:r w:rsidR="00781084">
        <w:t> </w:t>
      </w:r>
      <w:r>
        <w:t>Sutarties sąlygos Sutarties galiojimo laikotarpiu negali būti keičiamos, išskyrus tokias Sutarties sąlygas, kurių keitimas numatytas Sutartyje ir (ar) galimas vadovaujantis VPĮ nuostatomis.</w:t>
      </w:r>
    </w:p>
    <w:p w14:paraId="4699C2B1" w14:textId="551955F1"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w:t>
      </w:r>
      <w:r w:rsidR="00781084">
        <w:rPr>
          <w:rFonts w:eastAsia="Arial"/>
        </w:rPr>
        <w:t> </w:t>
      </w:r>
      <w:r>
        <w:rPr>
          <w:rFonts w:eastAsia="Arial"/>
        </w:rPr>
        <w:t>Sutarties pakeitimai įforminami Šalims sudarant Susitarimą.</w:t>
      </w:r>
    </w:p>
    <w:p w14:paraId="13CED62C" w14:textId="73A16278"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20.3.</w:t>
      </w:r>
      <w:r w:rsidR="00781084">
        <w:rPr>
          <w:rFonts w:eastAsia="Arial"/>
        </w:rPr>
        <w:t> </w:t>
      </w:r>
      <w:r>
        <w:rPr>
          <w:rFonts w:eastAsia="Arial"/>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0FB0F9C" w14:textId="405A6E01"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20.4.</w:t>
      </w:r>
      <w:r w:rsidR="00781084">
        <w:rPr>
          <w:rFonts w:eastAsia="Arial"/>
        </w:rPr>
        <w:t> </w:t>
      </w:r>
      <w:r>
        <w:rPr>
          <w:rFonts w:eastAsia="Arial"/>
        </w:rPr>
        <w:t>Susitarimas įsigalioja nuo jo sudarymo, jei Susitarime nenurodyta kitaip. Susitarimą Pirkėjas privalo paviešinti VPĮ 33 ir 86 straipsniuose nustatyta tvarka.</w:t>
      </w:r>
    </w:p>
    <w:p w14:paraId="3A927AEF" w14:textId="1CC41B2C"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w:t>
      </w:r>
      <w:r w:rsidR="00781084">
        <w:rPr>
          <w:rFonts w:eastAsia="Arial"/>
        </w:rPr>
        <w:t> </w:t>
      </w:r>
      <w:r>
        <w:rPr>
          <w:rFonts w:eastAsia="Arial"/>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83038F"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2C56FF" w14:textId="401CAFAC"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sidR="00781084">
        <w:rPr>
          <w:rFonts w:eastAsia="Arial"/>
          <w:b/>
          <w:bCs/>
          <w:caps/>
        </w:rPr>
        <w:t> </w:t>
      </w:r>
      <w:r>
        <w:rPr>
          <w:rFonts w:eastAsia="Arial"/>
          <w:b/>
          <w:caps/>
        </w:rPr>
        <w:t>Sutarties sUSTABDYMAS</w:t>
      </w:r>
    </w:p>
    <w:p w14:paraId="09124A82"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DC116D9" w14:textId="019F3641" w:rsidR="007A4D76" w:rsidRDefault="007A4D76" w:rsidP="007A4D76">
      <w:pPr>
        <w:tabs>
          <w:tab w:val="left" w:pos="567"/>
        </w:tabs>
        <w:spacing w:line="276" w:lineRule="auto"/>
        <w:jc w:val="both"/>
        <w:textAlignment w:val="baseline"/>
      </w:pPr>
      <w:r>
        <w:t>21.1.</w:t>
      </w:r>
      <w:r w:rsidR="00781084">
        <w:t> </w:t>
      </w:r>
      <w: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3965076" w14:textId="465F0802" w:rsidR="007A4D76" w:rsidRDefault="007A4D76" w:rsidP="007A4D76">
      <w:pPr>
        <w:tabs>
          <w:tab w:val="left" w:pos="567"/>
        </w:tabs>
        <w:spacing w:line="276" w:lineRule="auto"/>
        <w:jc w:val="both"/>
        <w:textAlignment w:val="baseline"/>
      </w:pPr>
      <w:r>
        <w:t>21.2.</w:t>
      </w:r>
      <w:r w:rsidR="00781084">
        <w:t> </w:t>
      </w:r>
      <w:r>
        <w:rPr>
          <w:rFonts w:eastAsia="Arial"/>
        </w:rPr>
        <w:t>Paslaugų</w:t>
      </w:r>
      <w:r>
        <w:t xml:space="preserve"> (jų dalies) teikimas gali būti stabdomas esant bent vienai iš šių aplinkybių:</w:t>
      </w:r>
    </w:p>
    <w:p w14:paraId="0899793D" w14:textId="1AE23E65" w:rsidR="007A4D76" w:rsidRDefault="007A4D76" w:rsidP="007A4D76">
      <w:pPr>
        <w:tabs>
          <w:tab w:val="left" w:pos="567"/>
        </w:tabs>
        <w:spacing w:line="276" w:lineRule="auto"/>
        <w:jc w:val="both"/>
        <w:textAlignment w:val="baseline"/>
      </w:pPr>
      <w:r>
        <w:t>21.2.1.</w:t>
      </w:r>
      <w:r w:rsidR="00781084">
        <w:t> </w:t>
      </w:r>
      <w: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CCDFBF" w14:textId="616AB5CA" w:rsidR="007A4D76" w:rsidRDefault="007A4D76" w:rsidP="007A4D76">
      <w:pPr>
        <w:tabs>
          <w:tab w:val="left" w:pos="567"/>
        </w:tabs>
        <w:spacing w:line="276" w:lineRule="auto"/>
        <w:jc w:val="both"/>
        <w:textAlignment w:val="baseline"/>
      </w:pPr>
      <w:r>
        <w:t>21.2.2.</w:t>
      </w:r>
      <w:r w:rsidR="00781084">
        <w:t> </w:t>
      </w:r>
      <w:r>
        <w:t>Tiekėjas Sutartyje nurodyta tvarka negali teikti Paslaugų (pavyzdžiui, Pirkėjas dėl objektyvių priežasčių negali sudaryti techninių galimybių Paslaugų teikimui), o Tiekėjas dėl to negali vykdyti Sutarties;</w:t>
      </w:r>
    </w:p>
    <w:p w14:paraId="08B059EA" w14:textId="72D8E38B" w:rsidR="007A4D76" w:rsidRDefault="007A4D76" w:rsidP="007A4D76">
      <w:pPr>
        <w:tabs>
          <w:tab w:val="left" w:pos="567"/>
        </w:tabs>
        <w:spacing w:line="276" w:lineRule="auto"/>
        <w:jc w:val="both"/>
        <w:textAlignment w:val="baseline"/>
      </w:pPr>
      <w:r>
        <w:t>21.2.3.</w:t>
      </w:r>
      <w:r w:rsidR="00781084">
        <w:t> </w:t>
      </w:r>
      <w:r>
        <w:t>dėl nenumatytų prekių, paslaugų ir (ar) darbų, susijusių su perkamu objektu, kurių poreikis paaiškėjo tik vykdant Sutartį, įsigijimo;</w:t>
      </w:r>
    </w:p>
    <w:p w14:paraId="707609F9" w14:textId="62D9858F" w:rsidR="007A4D76" w:rsidRDefault="007A4D76" w:rsidP="007A4D76">
      <w:pPr>
        <w:tabs>
          <w:tab w:val="left" w:pos="567"/>
        </w:tabs>
        <w:spacing w:line="276" w:lineRule="auto"/>
        <w:jc w:val="both"/>
        <w:textAlignment w:val="baseline"/>
      </w:pPr>
      <w:r>
        <w:t>21.2.4.</w:t>
      </w:r>
      <w:r w:rsidR="00781084">
        <w:t> </w:t>
      </w:r>
      <w:r>
        <w:t>ne dėl Pirkėjo kaltės vėluoja kitos Pirkėjo pirkimo sutarties, turinčios tiesioginės įtakos šiai Sutarčiai, vykdymas;</w:t>
      </w:r>
    </w:p>
    <w:p w14:paraId="7B698D7B" w14:textId="422B0CFA" w:rsidR="007A4D76" w:rsidRDefault="007A4D76" w:rsidP="007A4D76">
      <w:pPr>
        <w:tabs>
          <w:tab w:val="left" w:pos="567"/>
        </w:tabs>
        <w:spacing w:line="276" w:lineRule="auto"/>
        <w:jc w:val="both"/>
        <w:textAlignment w:val="baseline"/>
      </w:pPr>
      <w:r>
        <w:t>21.2.5.</w:t>
      </w:r>
      <w:r w:rsidR="00781084">
        <w:t> </w:t>
      </w:r>
      <w:r>
        <w:t>esant įrodymais pagrįstoms kliūtims ar trukdymams, sukeltiems Tiekėjui kitų trečiųjų asmenų ne dėl Tiekėjo ne laiku ar netinkamai pagal Sutarties sąlygas ir tvarką įvykdytų sutartinių įsipareigojimų;</w:t>
      </w:r>
    </w:p>
    <w:p w14:paraId="1B65984E" w14:textId="4042383E" w:rsidR="007A4D76" w:rsidRDefault="007A4D76" w:rsidP="007A4D76">
      <w:pPr>
        <w:tabs>
          <w:tab w:val="left" w:pos="567"/>
        </w:tabs>
        <w:spacing w:line="276" w:lineRule="auto"/>
        <w:jc w:val="both"/>
        <w:textAlignment w:val="baseline"/>
      </w:pPr>
      <w:r>
        <w:lastRenderedPageBreak/>
        <w:t>21.2.6.</w:t>
      </w:r>
      <w:r w:rsidR="00781084">
        <w:t> </w:t>
      </w:r>
      <w:r>
        <w:t>pasikeitus galiojančiam teisės aktui ar įsigaliojus naujam teisės aktui, kuris turi įtakos šios Sutarties vykdymui;</w:t>
      </w:r>
    </w:p>
    <w:p w14:paraId="23909C1D" w14:textId="44E7324A" w:rsidR="007A4D76" w:rsidRDefault="007A4D76" w:rsidP="007A4D76">
      <w:pPr>
        <w:tabs>
          <w:tab w:val="left" w:pos="567"/>
        </w:tabs>
        <w:spacing w:line="276" w:lineRule="auto"/>
        <w:jc w:val="both"/>
        <w:textAlignment w:val="baseline"/>
      </w:pPr>
      <w:r>
        <w:t>21.2.7.</w:t>
      </w:r>
      <w:r w:rsidR="00781084">
        <w:t> </w:t>
      </w:r>
      <w:r>
        <w:t>sutartinių įsipareigojimų stabdymo būtinybė atsirado dėl sustabdyto, perskirstyto, negauto ir panašiai Pirkėjo Paslaugų pirkimui skirto finansavimo arba finansavimo trūkumo;</w:t>
      </w:r>
    </w:p>
    <w:p w14:paraId="7DC1CBB7" w14:textId="18BFDFF2" w:rsidR="007A4D76" w:rsidRDefault="007A4D76" w:rsidP="007A4D76">
      <w:pPr>
        <w:tabs>
          <w:tab w:val="left" w:pos="567"/>
        </w:tabs>
        <w:spacing w:line="276" w:lineRule="auto"/>
        <w:jc w:val="both"/>
        <w:textAlignment w:val="baseline"/>
      </w:pPr>
      <w:r>
        <w:t>21.2.8.</w:t>
      </w:r>
      <w:r w:rsidR="00781084">
        <w:t> </w:t>
      </w:r>
      <w:r>
        <w:t>dėl teisminių (arbitražinių) ginčų su Pirkėju ar trečiaisiais asmenimis, kurių dalykas yra tiesiogiai susijęs su Sutarties vykdymu.</w:t>
      </w:r>
    </w:p>
    <w:p w14:paraId="0EB11AC1" w14:textId="6E2427F2" w:rsidR="007A4D76" w:rsidRDefault="007A4D76" w:rsidP="007A4D76">
      <w:pPr>
        <w:tabs>
          <w:tab w:val="left" w:pos="567"/>
        </w:tabs>
        <w:spacing w:line="276" w:lineRule="auto"/>
        <w:jc w:val="both"/>
        <w:textAlignment w:val="baseline"/>
      </w:pPr>
      <w:r>
        <w:t>21.3.</w:t>
      </w:r>
      <w:r w:rsidR="00781084">
        <w:t> </w:t>
      </w:r>
      <w:r>
        <w:t xml:space="preserve">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5C078D" w14:textId="083F85CD" w:rsidR="007A4D76" w:rsidRDefault="007A4D76" w:rsidP="007A4D76">
      <w:pPr>
        <w:tabs>
          <w:tab w:val="left" w:pos="567"/>
        </w:tabs>
        <w:spacing w:line="276" w:lineRule="auto"/>
        <w:jc w:val="both"/>
        <w:textAlignment w:val="baseline"/>
      </w:pPr>
      <w:r>
        <w:t>21.4.</w:t>
      </w:r>
      <w:r w:rsidR="00781084">
        <w:t> </w:t>
      </w:r>
      <w:r>
        <w:t xml:space="preserve">Jei </w:t>
      </w:r>
      <w:r>
        <w:rPr>
          <w:rFonts w:eastAsia="Arial"/>
        </w:rPr>
        <w:t>Paslaugų</w:t>
      </w:r>
      <w:r>
        <w:t xml:space="preserve"> (jų dalies) teikimo stabdymas vykdomas dėl kitų aplinkybių, nenurodytų Bendrųjų sąlygų 21.2</w:t>
      </w:r>
      <w:r w:rsidR="00781084">
        <w:t> </w:t>
      </w:r>
      <w:r>
        <w:t>papunktyje ar (ir) Bendrųjų sąlygų 21.2 papunktyje nurodytos aplinkybės tęsiasi ilgiau nei 3</w:t>
      </w:r>
      <w:r w:rsidR="006E5615">
        <w:t> </w:t>
      </w:r>
      <w:r>
        <w:t>(tris) mėnesius ir (ar) nesilaikant šiame skyriuje nustatytos tvarkos, tai laikoma Sutarties keitimu, kuris turi būti atliekamas, vadovaujantis VPĮ nuostatomis ir įforminamas Sutarties 21.6 papunktyje nustatyta tvarka.</w:t>
      </w:r>
    </w:p>
    <w:p w14:paraId="549A70DB" w14:textId="1ABC0DA5" w:rsidR="007A4D76" w:rsidRDefault="007A4D76" w:rsidP="007A4D76">
      <w:pPr>
        <w:tabs>
          <w:tab w:val="left" w:pos="567"/>
        </w:tabs>
        <w:spacing w:line="276" w:lineRule="auto"/>
        <w:jc w:val="both"/>
        <w:textAlignment w:val="baseline"/>
      </w:pPr>
      <w:r>
        <w:t>21.5.</w:t>
      </w:r>
      <w:r w:rsidR="00781084">
        <w:t> </w:t>
      </w:r>
      <w:r>
        <w:t>Sutartinių įsipareigojimų vykdymas gali būti stabdomas tik Sutarties galiojimo laikotarpiu tokia tvarka:</w:t>
      </w:r>
    </w:p>
    <w:p w14:paraId="43E86A15" w14:textId="4085A77C" w:rsidR="007A4D76" w:rsidRDefault="007A4D76" w:rsidP="007A4D76">
      <w:pPr>
        <w:tabs>
          <w:tab w:val="left" w:pos="567"/>
        </w:tabs>
        <w:spacing w:line="276" w:lineRule="auto"/>
        <w:jc w:val="both"/>
        <w:textAlignment w:val="baseline"/>
      </w:pPr>
      <w:r>
        <w:t>21.5.1.</w:t>
      </w:r>
      <w:r w:rsidR="00781084">
        <w:t> </w:t>
      </w:r>
      <w:r>
        <w:t>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63A9061" w14:textId="685B6E91" w:rsidR="007A4D76" w:rsidRDefault="007A4D76" w:rsidP="007A4D76">
      <w:pPr>
        <w:spacing w:line="276" w:lineRule="auto"/>
        <w:jc w:val="both"/>
      </w:pPr>
      <w:r>
        <w:t>21.5.2.</w:t>
      </w:r>
      <w:r w:rsidR="00781084">
        <w:t> </w:t>
      </w:r>
      <w: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C1B087" w14:textId="485AAE01" w:rsidR="007A4D76" w:rsidRDefault="007A4D76" w:rsidP="007A4D76">
      <w:pPr>
        <w:spacing w:line="276" w:lineRule="auto"/>
        <w:jc w:val="both"/>
      </w:pPr>
      <w:r>
        <w:t>21.5.3.</w:t>
      </w:r>
      <w:r w:rsidR="00781084">
        <w:t> </w:t>
      </w:r>
      <w: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49E1C55" w14:textId="083384B0" w:rsidR="007A4D76" w:rsidRDefault="007A4D76" w:rsidP="007A4D76">
      <w:pPr>
        <w:spacing w:line="276" w:lineRule="auto"/>
        <w:jc w:val="both"/>
      </w:pPr>
      <w:r>
        <w:t>21.6.</w:t>
      </w:r>
      <w:r w:rsidR="00781084">
        <w:t> </w:t>
      </w:r>
      <w: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B1DB4B" w14:textId="20EF352D" w:rsidR="007A4D76" w:rsidRDefault="007A4D76" w:rsidP="007A4D76">
      <w:pPr>
        <w:spacing w:line="276" w:lineRule="auto"/>
        <w:jc w:val="both"/>
      </w:pPr>
      <w:r>
        <w:t>21.7.</w:t>
      </w:r>
      <w:r w:rsidR="00781084">
        <w:t> </w:t>
      </w:r>
      <w:r>
        <w:t>Sutartinių įsipareigojimų vykdymas sustabdomas ne ilgesniam kaip konkrečios, pagrįstos aplinkybės egzistavimo laikotarpiui.</w:t>
      </w:r>
    </w:p>
    <w:p w14:paraId="5236B419" w14:textId="4C11885E" w:rsidR="007A4D76" w:rsidRDefault="007A4D76" w:rsidP="007A4D76">
      <w:pPr>
        <w:tabs>
          <w:tab w:val="left" w:pos="567"/>
        </w:tabs>
        <w:spacing w:line="276" w:lineRule="auto"/>
        <w:jc w:val="both"/>
        <w:textAlignment w:val="baseline"/>
      </w:pPr>
      <w:r>
        <w:t>21.8.</w:t>
      </w:r>
      <w:r w:rsidR="00781084">
        <w:t> </w:t>
      </w:r>
      <w: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7A7F37C" w14:textId="503B6542" w:rsidR="007A4D76" w:rsidRDefault="007A4D76" w:rsidP="007A4D76">
      <w:pPr>
        <w:tabs>
          <w:tab w:val="left" w:pos="567"/>
        </w:tabs>
        <w:spacing w:line="276" w:lineRule="auto"/>
        <w:jc w:val="both"/>
        <w:textAlignment w:val="baseline"/>
      </w:pPr>
      <w:r>
        <w:lastRenderedPageBreak/>
        <w:t>21.9.</w:t>
      </w:r>
      <w:r w:rsidR="00781084">
        <w:t> </w:t>
      </w:r>
      <w: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1348BB4" w14:textId="7DF82ED8" w:rsidR="007A4D76" w:rsidRDefault="007A4D76" w:rsidP="007A4D76">
      <w:pPr>
        <w:tabs>
          <w:tab w:val="left" w:pos="567"/>
        </w:tabs>
        <w:spacing w:line="276" w:lineRule="auto"/>
        <w:jc w:val="both"/>
        <w:textAlignment w:val="baseline"/>
      </w:pPr>
      <w:r>
        <w:t>21.10.</w:t>
      </w:r>
      <w:r w:rsidR="00781084">
        <w:t> </w:t>
      </w:r>
      <w:r>
        <w:t>Atnaujinus Sutarties vykdymą, neįvykdytų prievolių (jų dalies) įvykdymo terminai ir Sutarties galiojimas nukeliami tokiam terminui, kiek buvo likę laiko jų įvykdymui (Sutarties galiojimui) jų sustabdymo metu.</w:t>
      </w:r>
    </w:p>
    <w:p w14:paraId="77E03FF2" w14:textId="3ED47EB1" w:rsidR="007A4D76" w:rsidRDefault="007A4D76" w:rsidP="007A4D76">
      <w:pPr>
        <w:tabs>
          <w:tab w:val="left" w:pos="567"/>
        </w:tabs>
        <w:spacing w:line="276" w:lineRule="auto"/>
        <w:jc w:val="both"/>
        <w:textAlignment w:val="baseline"/>
      </w:pPr>
      <w:r>
        <w:t>21.11.</w:t>
      </w:r>
      <w:r w:rsidR="00781084">
        <w:t> </w:t>
      </w:r>
      <w: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w:t>
      </w:r>
      <w:r w:rsidR="006E5615">
        <w:t> </w:t>
      </w:r>
      <w:r>
        <w:t>(dešimt) dienų nuo atitinkamo kreipimosi, kita Šalis gali nutraukti Sutartį, apie tai įspėjusi kitą Šalį prieš 10 (dešimt) dienų.</w:t>
      </w:r>
    </w:p>
    <w:p w14:paraId="710212A9" w14:textId="77777777" w:rsidR="007A4D76" w:rsidRDefault="007A4D76" w:rsidP="007A4D76">
      <w:pPr>
        <w:tabs>
          <w:tab w:val="left" w:pos="567"/>
        </w:tabs>
        <w:spacing w:line="276" w:lineRule="auto"/>
        <w:jc w:val="both"/>
        <w:textAlignment w:val="baseline"/>
        <w:rPr>
          <w:b/>
          <w:bCs/>
        </w:rPr>
      </w:pPr>
    </w:p>
    <w:p w14:paraId="7792BF06" w14:textId="11F7CAAF"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sidR="00781084">
        <w:rPr>
          <w:rFonts w:eastAsia="Arial"/>
          <w:b/>
          <w:bCs/>
          <w:caps/>
        </w:rPr>
        <w:t> </w:t>
      </w:r>
      <w:r>
        <w:rPr>
          <w:rFonts w:eastAsia="Arial"/>
          <w:b/>
          <w:caps/>
        </w:rPr>
        <w:t>Sutarties nutraukimas</w:t>
      </w:r>
    </w:p>
    <w:p w14:paraId="53B73D18"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AF9B8F" w14:textId="77777777" w:rsidR="007A4D76" w:rsidRDefault="007A4D76" w:rsidP="007A4D7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6EF8E9E" w14:textId="77777777" w:rsidR="007A4D76" w:rsidRDefault="007A4D76" w:rsidP="007A4D76">
      <w:pPr>
        <w:tabs>
          <w:tab w:val="left" w:pos="567"/>
          <w:tab w:val="left" w:pos="851"/>
          <w:tab w:val="left" w:pos="992"/>
          <w:tab w:val="left" w:pos="1134"/>
        </w:tabs>
        <w:spacing w:line="276" w:lineRule="auto"/>
        <w:jc w:val="both"/>
        <w:rPr>
          <w:rFonts w:eastAsia="Cambria"/>
          <w:b/>
          <w:bCs/>
        </w:rPr>
      </w:pPr>
    </w:p>
    <w:p w14:paraId="0F3F4328" w14:textId="16239A2A"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sidR="006E5615">
        <w:rPr>
          <w:rFonts w:eastAsia="Arial"/>
          <w:b/>
          <w:bCs/>
        </w:rPr>
        <w:t> </w:t>
      </w:r>
      <w:r>
        <w:rPr>
          <w:rFonts w:eastAsia="Arial"/>
          <w:b/>
        </w:rPr>
        <w:t>Pretenzijos dėl Sutarties pažeidimų</w:t>
      </w:r>
    </w:p>
    <w:p w14:paraId="08FFFD66"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A8D771" w14:textId="3A1378EB" w:rsidR="007A4D76" w:rsidRDefault="007A4D76" w:rsidP="007A4D76">
      <w:pPr>
        <w:tabs>
          <w:tab w:val="left" w:pos="567"/>
        </w:tabs>
        <w:spacing w:line="276" w:lineRule="auto"/>
        <w:jc w:val="both"/>
        <w:textAlignment w:val="baseline"/>
      </w:pPr>
      <w:r>
        <w:t>22.1.1.</w:t>
      </w:r>
      <w:r w:rsidR="006E5615">
        <w:t> </w:t>
      </w:r>
      <w: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5DFC64" w14:textId="176C1E0A" w:rsidR="007A4D76" w:rsidRDefault="007A4D76" w:rsidP="007A4D76">
      <w:pPr>
        <w:tabs>
          <w:tab w:val="left" w:pos="567"/>
        </w:tabs>
        <w:spacing w:line="276" w:lineRule="auto"/>
        <w:jc w:val="both"/>
        <w:textAlignment w:val="baseline"/>
      </w:pPr>
      <w:r>
        <w:t>22.1.2.</w:t>
      </w:r>
      <w:r w:rsidR="006E5615">
        <w:t> </w:t>
      </w:r>
      <w: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FA86937" w14:textId="77777777" w:rsidR="007A4D76" w:rsidRDefault="007A4D76" w:rsidP="007A4D76">
      <w:pPr>
        <w:tabs>
          <w:tab w:val="left" w:pos="567"/>
        </w:tabs>
        <w:spacing w:line="276" w:lineRule="auto"/>
        <w:jc w:val="both"/>
        <w:textAlignment w:val="baseline"/>
        <w:rPr>
          <w:b/>
          <w:bCs/>
        </w:rPr>
      </w:pPr>
    </w:p>
    <w:p w14:paraId="4AD91136"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476213C"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E59B64" w14:textId="373C444A" w:rsidR="007A4D76" w:rsidRDefault="007A4D76" w:rsidP="007A4D76">
      <w:pPr>
        <w:tabs>
          <w:tab w:val="left" w:pos="567"/>
        </w:tabs>
        <w:spacing w:line="276" w:lineRule="auto"/>
        <w:jc w:val="both"/>
        <w:textAlignment w:val="baseline"/>
      </w:pPr>
      <w:r>
        <w:t>22.2.1.</w:t>
      </w:r>
      <w:r w:rsidR="006E5615">
        <w:t> </w:t>
      </w:r>
      <w: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D8725B0" w14:textId="01F58923" w:rsidR="007A4D76" w:rsidRDefault="007A4D76" w:rsidP="007A4D76">
      <w:pPr>
        <w:tabs>
          <w:tab w:val="left" w:pos="567"/>
        </w:tabs>
        <w:spacing w:line="276" w:lineRule="auto"/>
        <w:jc w:val="both"/>
        <w:textAlignment w:val="baseline"/>
      </w:pPr>
      <w:r>
        <w:t>22.2.2.</w:t>
      </w:r>
      <w:r w:rsidR="006E5615">
        <w:t> </w:t>
      </w:r>
      <w:r>
        <w:t>Pirkėjas turi teisę vienašališkai nutraukti Sutartį ar jos dalį raštu įspėjęs Tiekėją prieš ne trumpesnį nei 10 (dešimties) dienų terminą, jeigu:</w:t>
      </w:r>
    </w:p>
    <w:p w14:paraId="44BDD363" w14:textId="29985DF0" w:rsidR="007A4D76" w:rsidRDefault="007A4D76" w:rsidP="007A4D76">
      <w:pPr>
        <w:tabs>
          <w:tab w:val="left" w:pos="567"/>
        </w:tabs>
        <w:spacing w:line="276" w:lineRule="auto"/>
        <w:jc w:val="both"/>
        <w:textAlignment w:val="baseline"/>
      </w:pPr>
      <w:r>
        <w:lastRenderedPageBreak/>
        <w:t>22.2.2.1.</w:t>
      </w:r>
      <w:r w:rsidR="006E5615">
        <w:t> </w:t>
      </w:r>
      <w:r>
        <w:t>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635FF2" w14:textId="35088776" w:rsidR="007A4D76" w:rsidRDefault="007A4D76" w:rsidP="007A4D76">
      <w:pPr>
        <w:tabs>
          <w:tab w:val="left" w:pos="567"/>
        </w:tabs>
        <w:spacing w:line="276" w:lineRule="auto"/>
        <w:jc w:val="both"/>
      </w:pPr>
      <w:r>
        <w:t>22.2.2.2.</w:t>
      </w:r>
      <w:r w:rsidR="006E5615">
        <w:t> </w:t>
      </w:r>
      <w:r>
        <w:t>Tiekėjo padėtis pasikeičia ir jis atitinka pirkimo dokumentuose nustatytą pašalinimo pagrindą;</w:t>
      </w:r>
    </w:p>
    <w:p w14:paraId="1C649EBC" w14:textId="198F1537" w:rsidR="007A4D76" w:rsidRDefault="007A4D76" w:rsidP="007A4D76">
      <w:pPr>
        <w:tabs>
          <w:tab w:val="left" w:pos="567"/>
        </w:tabs>
        <w:spacing w:line="276" w:lineRule="auto"/>
        <w:jc w:val="both"/>
        <w:textAlignment w:val="baseline"/>
      </w:pPr>
      <w:r>
        <w:t>22.2.2.3.</w:t>
      </w:r>
      <w:r w:rsidR="006E5615">
        <w:t> </w:t>
      </w:r>
      <w:r>
        <w:t>pasikeičia teisės aktai, susiję su Sutarties objektu, Sutarties vykdymu, ar su Pirkėjo vykdoma veikla, kuriai buvo sudaryta Sutartis, ir dėl tokių pakeitimų Pirkėjas nusprendžia nutraukti Sutartį;</w:t>
      </w:r>
    </w:p>
    <w:p w14:paraId="5B2A4147" w14:textId="58AA1D34" w:rsidR="007A4D76" w:rsidRDefault="007A4D76" w:rsidP="007A4D76">
      <w:pPr>
        <w:tabs>
          <w:tab w:val="left" w:pos="567"/>
        </w:tabs>
        <w:spacing w:line="276" w:lineRule="auto"/>
        <w:jc w:val="both"/>
        <w:textAlignment w:val="baseline"/>
      </w:pPr>
      <w:r>
        <w:t>22.2.2.4.</w:t>
      </w:r>
      <w:r w:rsidR="006E5615">
        <w:t> </w:t>
      </w:r>
      <w:r>
        <w:t>Pirkėjas nusprendžia nebevykdyti veiklos, kurios vykdymui Sutartimi įsigyjamos Paslaugos ir Sutarties poreikis išnyksta;</w:t>
      </w:r>
    </w:p>
    <w:p w14:paraId="7F17165C" w14:textId="193EDCBB" w:rsidR="007A4D76" w:rsidRDefault="007A4D76" w:rsidP="007A4D76">
      <w:pPr>
        <w:tabs>
          <w:tab w:val="left" w:pos="567"/>
        </w:tabs>
        <w:spacing w:line="276" w:lineRule="auto"/>
        <w:jc w:val="both"/>
        <w:textAlignment w:val="baseline"/>
      </w:pPr>
      <w:r>
        <w:t>22.2.2.5.</w:t>
      </w:r>
      <w:r w:rsidR="006E5615">
        <w:t> </w:t>
      </w:r>
      <w:r>
        <w:t>Pirkėjo valdymo organas priima sprendimą, dėl kurio Sutarties poreikis išnyksta;</w:t>
      </w:r>
    </w:p>
    <w:p w14:paraId="33C1B1E5" w14:textId="7BC3D263" w:rsidR="007A4D76" w:rsidRDefault="007A4D76" w:rsidP="007A4D76">
      <w:pPr>
        <w:tabs>
          <w:tab w:val="left" w:pos="567"/>
        </w:tabs>
        <w:spacing w:line="276" w:lineRule="auto"/>
        <w:jc w:val="both"/>
        <w:textAlignment w:val="baseline"/>
      </w:pPr>
      <w:r>
        <w:t>22.2.2.6.</w:t>
      </w:r>
      <w:r w:rsidR="006E5615">
        <w:t> </w:t>
      </w:r>
      <w:r>
        <w:t>pasikeičia (pablogėja) Pirkėjo finansinė padėtis ar Pirkėjas negauna arba netenka finansavimo ir dėl šios priežasties nusprendžia nutraukti Sutartį;</w:t>
      </w:r>
    </w:p>
    <w:p w14:paraId="28D27C61" w14:textId="1759B2BF" w:rsidR="007A4D76" w:rsidRDefault="007A4D76" w:rsidP="007A4D76">
      <w:pPr>
        <w:tabs>
          <w:tab w:val="left" w:pos="567"/>
        </w:tabs>
        <w:spacing w:line="276" w:lineRule="auto"/>
        <w:jc w:val="both"/>
        <w:textAlignment w:val="baseline"/>
      </w:pPr>
      <w:r>
        <w:t>22.2.2.7.</w:t>
      </w:r>
      <w:r w:rsidR="006E5615">
        <w:t> </w:t>
      </w:r>
      <w:r>
        <w:t>keičiasi Pirkėjo organizacinė struktūra – juridinis statusas, pobūdis ar valdymo struktūra ir tai gali turėti įtakos tinkamam Sutarties įvykdymui arba Sutarties poreikiui;</w:t>
      </w:r>
    </w:p>
    <w:p w14:paraId="2DFA5514" w14:textId="571B71D7" w:rsidR="007A4D76" w:rsidRDefault="007A4D76" w:rsidP="007A4D76">
      <w:pPr>
        <w:tabs>
          <w:tab w:val="left" w:pos="567"/>
        </w:tabs>
        <w:spacing w:line="276" w:lineRule="auto"/>
        <w:jc w:val="both"/>
        <w:textAlignment w:val="baseline"/>
      </w:pPr>
      <w:r>
        <w:t>22.2.2.8.</w:t>
      </w:r>
      <w:r w:rsidR="006E5615">
        <w:t> </w:t>
      </w:r>
      <w:r>
        <w:t xml:space="preserve">nebelieka perkamų </w:t>
      </w:r>
      <w:r>
        <w:rPr>
          <w:rFonts w:eastAsia="Arial"/>
        </w:rPr>
        <w:t>Paslaugų</w:t>
      </w:r>
      <w:r>
        <w:t xml:space="preserve"> poreikio;</w:t>
      </w:r>
    </w:p>
    <w:p w14:paraId="779EB0CF" w14:textId="15ACA517" w:rsidR="007A4D76" w:rsidRDefault="007A4D76" w:rsidP="007A4D76">
      <w:pPr>
        <w:tabs>
          <w:tab w:val="left" w:pos="567"/>
        </w:tabs>
        <w:spacing w:line="276" w:lineRule="auto"/>
        <w:jc w:val="both"/>
        <w:textAlignment w:val="baseline"/>
      </w:pPr>
      <w:r>
        <w:t>22.2.2.9.</w:t>
      </w:r>
      <w:r w:rsidR="006E5615">
        <w:t> </w:t>
      </w:r>
      <w:r>
        <w:t>Pirkėjas iš pirkimų priežiūrą atliekančių institucijų gauna nurodymą ar rekomendaciją nutraukti Sutartį;</w:t>
      </w:r>
    </w:p>
    <w:p w14:paraId="1DF1FF85" w14:textId="5D332853" w:rsidR="007A4D76" w:rsidRDefault="007A4D76" w:rsidP="007A4D76">
      <w:pPr>
        <w:tabs>
          <w:tab w:val="left" w:pos="567"/>
        </w:tabs>
        <w:spacing w:line="276" w:lineRule="auto"/>
        <w:jc w:val="both"/>
        <w:textAlignment w:val="baseline"/>
      </w:pPr>
      <w:r>
        <w:t>22.2.2.10.</w:t>
      </w:r>
      <w:r w:rsidR="006E5615">
        <w:t> </w:t>
      </w:r>
      <w:r>
        <w:t>Tiekėjas vėluoja pateikti Sutarties įvykdymo užtikrinimo pratęsimą ilgiau kaip 10 (dešimt) darbo dienų nuo paskutinio Sutarties įvykdymo užtikrinimo galiojimo termino pabaigos arba atsisako jį pateikti;</w:t>
      </w:r>
    </w:p>
    <w:p w14:paraId="67E450C7" w14:textId="2BB7C1E3" w:rsidR="007A4D76" w:rsidRDefault="007A4D76" w:rsidP="007A4D76">
      <w:pPr>
        <w:tabs>
          <w:tab w:val="left" w:pos="567"/>
        </w:tabs>
        <w:spacing w:line="276" w:lineRule="auto"/>
        <w:jc w:val="both"/>
        <w:textAlignment w:val="baseline"/>
        <w:rPr>
          <w:rFonts w:eastAsia="Arial"/>
        </w:rPr>
      </w:pPr>
      <w:r>
        <w:t>22.2.2.11.</w:t>
      </w:r>
      <w:r w:rsidR="006E5615">
        <w:t> </w:t>
      </w:r>
      <w:r>
        <w:rPr>
          <w:rFonts w:eastAsia="Arial"/>
        </w:rPr>
        <w:t>Tiekėjas atsisako pašalinti arba nepašalina Paslaugų trūkumų per Pirkėjo nustatytus protingus terminus;</w:t>
      </w:r>
    </w:p>
    <w:p w14:paraId="3CFBDCBA" w14:textId="4F8B6C97" w:rsidR="007A4D76" w:rsidRDefault="007A4D76" w:rsidP="007A4D76">
      <w:pPr>
        <w:tabs>
          <w:tab w:val="left" w:pos="567"/>
        </w:tabs>
        <w:spacing w:line="276" w:lineRule="auto"/>
        <w:jc w:val="both"/>
        <w:textAlignment w:val="baseline"/>
      </w:pPr>
      <w:r>
        <w:t>22.2.2.12.</w:t>
      </w:r>
      <w:r w:rsidR="006E5615">
        <w:t> </w:t>
      </w:r>
      <w:r>
        <w:t>Tiekėjas pažeidžia Sutartį arba įstatymus bei kitus teisės aktus ir per Pirkėjo rašytinėje pretenzijoje nurodytą terminą neištaiso pažeidimo;</w:t>
      </w:r>
    </w:p>
    <w:p w14:paraId="254F9DC5" w14:textId="34894074" w:rsidR="007A4D76" w:rsidRDefault="007A4D76" w:rsidP="007A4D76">
      <w:pPr>
        <w:tabs>
          <w:tab w:val="left" w:pos="567"/>
        </w:tabs>
        <w:spacing w:line="276" w:lineRule="auto"/>
        <w:jc w:val="both"/>
        <w:textAlignment w:val="baseline"/>
        <w:rPr>
          <w:iCs/>
        </w:rPr>
      </w:pPr>
      <w:r>
        <w:t>22.2.2.13.</w:t>
      </w:r>
      <w:r w:rsidR="006E5615">
        <w:t>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644C01" w14:textId="61855EA6" w:rsidR="007A4D76" w:rsidRDefault="007A4D76" w:rsidP="007A4D76">
      <w:pPr>
        <w:tabs>
          <w:tab w:val="left" w:pos="567"/>
        </w:tabs>
        <w:spacing w:line="276" w:lineRule="auto"/>
        <w:jc w:val="both"/>
        <w:textAlignment w:val="baseline"/>
        <w:rPr>
          <w:iCs/>
        </w:rPr>
      </w:pPr>
      <w:r>
        <w:rPr>
          <w:iCs/>
        </w:rPr>
        <w:t>22.2.2.14.</w:t>
      </w:r>
      <w:r w:rsidR="006E5615">
        <w:rPr>
          <w:iCs/>
        </w:rPr>
        <w:t> </w:t>
      </w:r>
      <w:r>
        <w:rPr>
          <w:iCs/>
        </w:rPr>
        <w:t>paaiškėja VPĮ 37 straipsnio 8 dalyje ir (ar) 47 straipsnio 8 dalyje nurodytos aplinkybės.</w:t>
      </w:r>
    </w:p>
    <w:p w14:paraId="74C4C077" w14:textId="4EB1015A" w:rsidR="007A4D76" w:rsidRDefault="007A4D76" w:rsidP="007A4D76">
      <w:pPr>
        <w:tabs>
          <w:tab w:val="left" w:pos="567"/>
        </w:tabs>
        <w:spacing w:line="276" w:lineRule="auto"/>
        <w:jc w:val="both"/>
        <w:textAlignment w:val="baseline"/>
      </w:pPr>
      <w:r>
        <w:t>22.2.3.</w:t>
      </w:r>
      <w:r w:rsidR="006E5615">
        <w:t> </w:t>
      </w:r>
      <w: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188A0B" w14:textId="5D2F2103" w:rsidR="007A4D76" w:rsidRDefault="007A4D76" w:rsidP="007A4D76">
      <w:pPr>
        <w:tabs>
          <w:tab w:val="left" w:pos="567"/>
        </w:tabs>
        <w:spacing w:line="276" w:lineRule="auto"/>
        <w:jc w:val="both"/>
        <w:textAlignment w:val="baseline"/>
      </w:pPr>
      <w:r>
        <w:t>22.2.4.</w:t>
      </w:r>
      <w:r w:rsidR="006E5615">
        <w:t> </w:t>
      </w:r>
      <w: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74A8BB" w14:textId="5E87AE11" w:rsidR="007A4D76" w:rsidRDefault="007A4D76" w:rsidP="007A4D76">
      <w:pPr>
        <w:tabs>
          <w:tab w:val="left" w:pos="567"/>
        </w:tabs>
        <w:spacing w:line="276" w:lineRule="auto"/>
        <w:jc w:val="both"/>
        <w:textAlignment w:val="baseline"/>
      </w:pPr>
      <w:r>
        <w:t>22.2.5.</w:t>
      </w:r>
      <w:r w:rsidR="006E5615">
        <w:t> </w:t>
      </w:r>
      <w:r>
        <w:t xml:space="preserve">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79D485" w14:textId="74315ECA" w:rsidR="007A4D76" w:rsidRDefault="007A4D76" w:rsidP="007A4D76">
      <w:pPr>
        <w:tabs>
          <w:tab w:val="left" w:pos="567"/>
        </w:tabs>
        <w:spacing w:line="276" w:lineRule="auto"/>
        <w:jc w:val="both"/>
        <w:textAlignment w:val="baseline"/>
      </w:pPr>
      <w:r>
        <w:t>22.2.6.</w:t>
      </w:r>
      <w:r w:rsidR="006E5615">
        <w:t> </w:t>
      </w:r>
      <w:r>
        <w:t>Pirkėjas turi teisę vienašališkai nutraukti Sutartį ir kitais Specialiosiose sąlygose (jei taikoma) ir įstatymuose bei kituose teisės aktuose įtvirtintais atvejais.</w:t>
      </w:r>
    </w:p>
    <w:p w14:paraId="09DAA9D8" w14:textId="61F2B51E" w:rsidR="007A4D76" w:rsidRDefault="007A4D76" w:rsidP="007A4D76">
      <w:pPr>
        <w:tabs>
          <w:tab w:val="left" w:pos="567"/>
        </w:tabs>
        <w:spacing w:line="276" w:lineRule="auto"/>
        <w:jc w:val="both"/>
        <w:textAlignment w:val="baseline"/>
      </w:pPr>
      <w:r>
        <w:t>22.2.7.</w:t>
      </w:r>
      <w:r w:rsidR="006E5615">
        <w:t> </w:t>
      </w:r>
      <w:r>
        <w:t>Sutartis laikoma nutraukta kitą dieną po to, kai pasibaigia įspėjimo apie Sutarties nutraukimą terminas.</w:t>
      </w:r>
    </w:p>
    <w:p w14:paraId="24B26770" w14:textId="7B194FE6" w:rsidR="007A4D76" w:rsidRDefault="007A4D76" w:rsidP="007A4D76">
      <w:pPr>
        <w:tabs>
          <w:tab w:val="left" w:pos="567"/>
        </w:tabs>
        <w:spacing w:line="276" w:lineRule="auto"/>
        <w:jc w:val="both"/>
        <w:textAlignment w:val="baseline"/>
      </w:pPr>
      <w:r>
        <w:t>22.2.8.</w:t>
      </w:r>
      <w:r w:rsidR="006E5615">
        <w:t> </w:t>
      </w:r>
      <w: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36EE5B" w14:textId="77777777" w:rsidR="007A4D76" w:rsidRDefault="007A4D76" w:rsidP="007A4D76">
      <w:pPr>
        <w:tabs>
          <w:tab w:val="left" w:pos="567"/>
        </w:tabs>
        <w:spacing w:line="276" w:lineRule="auto"/>
        <w:jc w:val="both"/>
        <w:textAlignment w:val="baseline"/>
        <w:rPr>
          <w:b/>
          <w:bCs/>
        </w:rPr>
      </w:pPr>
    </w:p>
    <w:p w14:paraId="3562FB84" w14:textId="2166D613"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sidR="006E5615">
        <w:rPr>
          <w:rFonts w:eastAsia="Arial"/>
          <w:b/>
          <w:bCs/>
        </w:rPr>
        <w:t> </w:t>
      </w:r>
      <w:r>
        <w:rPr>
          <w:rFonts w:eastAsia="Arial"/>
          <w:b/>
          <w:bCs/>
        </w:rPr>
        <w:t>Sutarties nutraukimas Tiekėjo iniciatyva</w:t>
      </w:r>
    </w:p>
    <w:p w14:paraId="3157C481" w14:textId="77777777" w:rsidR="007A4D76" w:rsidRDefault="007A4D76" w:rsidP="007A4D7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1A62A1" w14:textId="3C858C3C" w:rsidR="007A4D76" w:rsidRDefault="007A4D76" w:rsidP="007A4D76">
      <w:pPr>
        <w:tabs>
          <w:tab w:val="left" w:pos="567"/>
        </w:tabs>
        <w:spacing w:line="276" w:lineRule="auto"/>
        <w:jc w:val="both"/>
        <w:textAlignment w:val="baseline"/>
      </w:pPr>
      <w:r>
        <w:t>22.3.1.</w:t>
      </w:r>
      <w:r w:rsidR="006E5615">
        <w:t> </w:t>
      </w:r>
      <w: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468532" w14:textId="00C3F701" w:rsidR="007A4D76" w:rsidRDefault="007A4D76" w:rsidP="007A4D76">
      <w:pPr>
        <w:tabs>
          <w:tab w:val="left" w:pos="567"/>
        </w:tabs>
        <w:spacing w:line="276" w:lineRule="auto"/>
        <w:jc w:val="both"/>
        <w:textAlignment w:val="baseline"/>
      </w:pPr>
      <w:r>
        <w:t>22.3.2.</w:t>
      </w:r>
      <w:r w:rsidR="006E5615">
        <w:t> </w:t>
      </w:r>
      <w:r>
        <w:t>Tiekėjas turi teisę vienašališkai nutraukti Sutartį, įspėjęs Pirkėją raštu prieš ne trumpesnį nei 10</w:t>
      </w:r>
      <w:r w:rsidR="006E5615">
        <w:t> </w:t>
      </w:r>
      <w:r>
        <w:t>(dešimties) dienų terminą, jeigu:</w:t>
      </w:r>
    </w:p>
    <w:p w14:paraId="6670864F" w14:textId="7E238682" w:rsidR="007A4D76" w:rsidRDefault="007A4D76" w:rsidP="007A4D76">
      <w:pPr>
        <w:tabs>
          <w:tab w:val="left" w:pos="567"/>
        </w:tabs>
        <w:spacing w:line="276" w:lineRule="auto"/>
        <w:jc w:val="both"/>
        <w:textAlignment w:val="baseline"/>
      </w:pPr>
      <w:r>
        <w:t>22.3.2.1.</w:t>
      </w:r>
      <w:r w:rsidR="006E5615">
        <w:t> </w:t>
      </w:r>
      <w:r>
        <w:t>Pirkėjui yra iškelta bankroto byla, pradėtas procesas dėl bankroto ne teismo tvarka, jis tampa nemokus arba yra nemokumo tikimybė, Pirkėjas sustabdo veiklą, arba įstatymuose ir kituose teisės aktuose numatyta tvarka susidaro analogiška situacija;</w:t>
      </w:r>
    </w:p>
    <w:p w14:paraId="05DD78EB" w14:textId="788D2D7F" w:rsidR="007A4D76" w:rsidRDefault="007A4D76" w:rsidP="007A4D76">
      <w:pPr>
        <w:tabs>
          <w:tab w:val="left" w:pos="567"/>
        </w:tabs>
        <w:spacing w:line="276" w:lineRule="auto"/>
        <w:jc w:val="both"/>
        <w:textAlignment w:val="baseline"/>
      </w:pPr>
      <w:r>
        <w:t>22.3.2.2.</w:t>
      </w:r>
      <w:r w:rsidR="006E5615">
        <w:t> </w:t>
      </w:r>
      <w:r>
        <w:t>Pirkėjas pažeidžia Sutartį arba įstatymus bei kitus teisės aktus ir per Tiekėjo rašytinėje pretenzijoje nurodytą terminą neištaiso pažeidimo, išskyrus Bendrųjų sąlygų 22.3.1 punkte nustatytą atvejį.</w:t>
      </w:r>
    </w:p>
    <w:p w14:paraId="1C748F4A" w14:textId="5AEAC63E" w:rsidR="007A4D76" w:rsidRDefault="007A4D76" w:rsidP="007A4D76">
      <w:pPr>
        <w:tabs>
          <w:tab w:val="left" w:pos="567"/>
        </w:tabs>
        <w:spacing w:line="276" w:lineRule="auto"/>
        <w:jc w:val="both"/>
        <w:textAlignment w:val="baseline"/>
      </w:pPr>
      <w:r>
        <w:t>22.3.3.</w:t>
      </w:r>
      <w:r w:rsidR="006E5615">
        <w:t> </w:t>
      </w:r>
      <w:r>
        <w:t>Jeigu Bendrųjų sąlygų 22.3.1 punkte nurodytos aplinkybės yra susijusios tik su atskira dalimi arba atskiru Susitarimu, Tiekėjas turi teisę nutraukti Sutartį tik tos dalies atžvilgiu arba nutraukti tik tokį Susitarimą.</w:t>
      </w:r>
    </w:p>
    <w:p w14:paraId="3EA9BB09" w14:textId="0CEDAA7E" w:rsidR="007A4D76" w:rsidRDefault="007A4D76" w:rsidP="007A4D76">
      <w:pPr>
        <w:tabs>
          <w:tab w:val="left" w:pos="567"/>
        </w:tabs>
        <w:spacing w:line="276" w:lineRule="auto"/>
        <w:jc w:val="both"/>
        <w:textAlignment w:val="baseline"/>
      </w:pPr>
      <w:r>
        <w:t>22.3.4.</w:t>
      </w:r>
      <w:r w:rsidR="006E5615">
        <w:t> </w:t>
      </w:r>
      <w:r>
        <w:t>Tiekėjas turi teisę vienašališkai nutraukti Sutartį ir kitais įstatymuose bei kituose teisės aktuose įtvirtintais atvejais.</w:t>
      </w:r>
    </w:p>
    <w:p w14:paraId="1079281B" w14:textId="32C6EBD3" w:rsidR="007A4D76" w:rsidRDefault="007A4D76" w:rsidP="007A4D76">
      <w:pPr>
        <w:tabs>
          <w:tab w:val="left" w:pos="567"/>
        </w:tabs>
        <w:spacing w:line="276" w:lineRule="auto"/>
        <w:jc w:val="both"/>
        <w:textAlignment w:val="baseline"/>
      </w:pPr>
      <w:r>
        <w:t>22.3.5.</w:t>
      </w:r>
      <w:r w:rsidR="006E5615">
        <w:t> </w:t>
      </w:r>
      <w: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3045380" w14:textId="115B877B" w:rsidR="007A4D76" w:rsidRDefault="007A4D76" w:rsidP="007A4D76">
      <w:pPr>
        <w:tabs>
          <w:tab w:val="left" w:pos="567"/>
        </w:tabs>
        <w:spacing w:line="276" w:lineRule="auto"/>
        <w:jc w:val="both"/>
        <w:textAlignment w:val="baseline"/>
      </w:pPr>
      <w:r>
        <w:t>22.3.6.</w:t>
      </w:r>
      <w:r w:rsidR="006E5615">
        <w:t> </w:t>
      </w:r>
      <w:r>
        <w:t>Sutartis laikoma nutraukta kitą dieną po to, kai pasibaigia įspėjimo apie Sutarties nutraukimą terminas.</w:t>
      </w:r>
    </w:p>
    <w:p w14:paraId="2804181D" w14:textId="03BF45C2" w:rsidR="007A4D76" w:rsidRDefault="007A4D76" w:rsidP="007A4D76">
      <w:pPr>
        <w:tabs>
          <w:tab w:val="left" w:pos="567"/>
        </w:tabs>
        <w:spacing w:line="276" w:lineRule="auto"/>
        <w:jc w:val="both"/>
        <w:textAlignment w:val="baseline"/>
      </w:pPr>
      <w:r>
        <w:t>22.3.7.</w:t>
      </w:r>
      <w:r w:rsidR="006E5615">
        <w:t> </w:t>
      </w:r>
      <w:r>
        <w:t xml:space="preserve">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401DD65E" w14:textId="77777777" w:rsidR="007A4D76" w:rsidRDefault="007A4D76" w:rsidP="007A4D76">
      <w:pPr>
        <w:tabs>
          <w:tab w:val="left" w:pos="567"/>
        </w:tabs>
        <w:spacing w:line="276" w:lineRule="auto"/>
        <w:jc w:val="both"/>
        <w:textAlignment w:val="baseline"/>
        <w:rPr>
          <w:b/>
          <w:bCs/>
        </w:rPr>
      </w:pPr>
    </w:p>
    <w:p w14:paraId="53B5B913" w14:textId="52BB7434"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sidR="006E5615">
        <w:rPr>
          <w:rFonts w:eastAsia="Arial"/>
          <w:b/>
          <w:bCs/>
        </w:rPr>
        <w:t> </w:t>
      </w:r>
      <w:r>
        <w:rPr>
          <w:rFonts w:eastAsia="Arial"/>
          <w:b/>
        </w:rPr>
        <w:t>Šalių teisės ir pareigos Sutarties nutraukimo atveju</w:t>
      </w:r>
    </w:p>
    <w:p w14:paraId="7D8A0170" w14:textId="77777777" w:rsidR="007A4D76" w:rsidRDefault="007A4D76" w:rsidP="007A4D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662956" w14:textId="2DD49F2A" w:rsidR="007A4D76" w:rsidRDefault="007A4D76" w:rsidP="007A4D76">
      <w:pPr>
        <w:tabs>
          <w:tab w:val="left" w:pos="567"/>
        </w:tabs>
        <w:spacing w:line="276" w:lineRule="auto"/>
        <w:jc w:val="both"/>
        <w:textAlignment w:val="baseline"/>
      </w:pPr>
      <w:r>
        <w:t>22.4.1.</w:t>
      </w:r>
      <w:r w:rsidR="006E5615">
        <w:t> </w:t>
      </w:r>
      <w:r>
        <w:t>Sutarties nutraukimas neturi įtakos ginčų nagrinėjimo tvarką nustatančių Sutarties sąlygų ir kitų Sutarties sąlygų, kurios pagal savo esmę lieka galioti ir po Sutarties nutraukimo, galiojimui.</w:t>
      </w:r>
    </w:p>
    <w:p w14:paraId="144CA7A1" w14:textId="37DBF253" w:rsidR="007A4D76" w:rsidRDefault="007A4D76" w:rsidP="007A4D76">
      <w:pPr>
        <w:tabs>
          <w:tab w:val="left" w:pos="567"/>
        </w:tabs>
        <w:spacing w:line="276" w:lineRule="auto"/>
        <w:jc w:val="both"/>
        <w:textAlignment w:val="baseline"/>
      </w:pPr>
      <w:r>
        <w:t>22.4.2.</w:t>
      </w:r>
      <w:r w:rsidR="006E5615">
        <w:t> </w:t>
      </w:r>
      <w:r>
        <w:t>Nutraukus Sutartį, Šalys privalo:</w:t>
      </w:r>
    </w:p>
    <w:p w14:paraId="5BC787BB" w14:textId="2ED55C56" w:rsidR="007A4D76" w:rsidRDefault="007A4D76" w:rsidP="007A4D76">
      <w:pPr>
        <w:tabs>
          <w:tab w:val="left" w:pos="567"/>
        </w:tabs>
        <w:spacing w:line="276" w:lineRule="auto"/>
        <w:jc w:val="both"/>
        <w:textAlignment w:val="baseline"/>
      </w:pPr>
      <w:r>
        <w:t>22.4.2.1.</w:t>
      </w:r>
      <w:r w:rsidR="006E5615">
        <w:t> </w:t>
      </w:r>
      <w:r>
        <w:t xml:space="preserve">įsitikinti, jog iki Sutarties nutraukimo dienos suteiktos </w:t>
      </w:r>
      <w:r>
        <w:rPr>
          <w:rFonts w:eastAsia="Arial"/>
        </w:rPr>
        <w:t>Paslaugos</w:t>
      </w:r>
      <w:r>
        <w:t xml:space="preserve"> ir kiti atlikti veiksmai atitinka Sutarties reikalavimus ir Šalys dėl to viena kitai nebereikš pretenzijų;</w:t>
      </w:r>
    </w:p>
    <w:p w14:paraId="10AEEC46" w14:textId="50941749" w:rsidR="007A4D76" w:rsidRDefault="007A4D76" w:rsidP="007A4D76">
      <w:pPr>
        <w:tabs>
          <w:tab w:val="left" w:pos="567"/>
        </w:tabs>
        <w:spacing w:line="276" w:lineRule="auto"/>
        <w:jc w:val="both"/>
        <w:textAlignment w:val="baseline"/>
      </w:pPr>
      <w:r>
        <w:t>22.4.2.2.</w:t>
      </w:r>
      <w:r w:rsidR="006E5615">
        <w:t> </w:t>
      </w:r>
      <w:r>
        <w:t xml:space="preserve">atsiskaityti už iki Sutarties nutraukimo suteiktas </w:t>
      </w:r>
      <w:r>
        <w:rPr>
          <w:rFonts w:eastAsia="Arial"/>
        </w:rPr>
        <w:t>Paslaugas</w:t>
      </w:r>
      <w:r>
        <w:t>, atitinkančias Sutarties reikalavimus;</w:t>
      </w:r>
    </w:p>
    <w:p w14:paraId="21AAFD04" w14:textId="4F7CA61C" w:rsidR="007A4D76" w:rsidRDefault="007A4D76" w:rsidP="007A4D76">
      <w:pPr>
        <w:tabs>
          <w:tab w:val="left" w:pos="567"/>
        </w:tabs>
        <w:spacing w:line="276" w:lineRule="auto"/>
        <w:jc w:val="both"/>
        <w:textAlignment w:val="baseline"/>
      </w:pPr>
      <w:r>
        <w:t>22.4.2.3.</w:t>
      </w:r>
      <w:r w:rsidR="006E5615">
        <w:t> </w:t>
      </w:r>
      <w:r>
        <w:t>per 10 (dešimt) dienų nuo pranešimo apie Sutarties nutraukimą gavimo dienos ar Susitarimo dėl Sutarties nutraukimo sudarymo dienos perduoti viena kitai visus dokumentus, kuriuos buvo būtina perduoti pagal Sutarties nuostatas.</w:t>
      </w:r>
    </w:p>
    <w:p w14:paraId="37B95626" w14:textId="77777777" w:rsidR="007A4D76" w:rsidRDefault="007A4D76" w:rsidP="007A4D76">
      <w:pPr>
        <w:tabs>
          <w:tab w:val="left" w:pos="567"/>
        </w:tabs>
        <w:spacing w:line="276" w:lineRule="auto"/>
        <w:jc w:val="both"/>
        <w:textAlignment w:val="baseline"/>
        <w:rPr>
          <w:b/>
          <w:bCs/>
        </w:rPr>
      </w:pPr>
    </w:p>
    <w:p w14:paraId="5C2AC585" w14:textId="29550144"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rsidR="006E5615">
        <w:rPr>
          <w:rFonts w:eastAsia="Arial"/>
          <w:b/>
          <w:bCs/>
          <w:caps/>
        </w:rPr>
        <w:t> </w:t>
      </w:r>
      <w:r>
        <w:rPr>
          <w:rFonts w:eastAsia="Arial"/>
          <w:b/>
          <w:bCs/>
          <w:caps/>
        </w:rPr>
        <w:t>PREKIŲ MODELIO AR GAMINTOJO KEITIMAS</w:t>
      </w:r>
    </w:p>
    <w:p w14:paraId="6FE877B9"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45F070" w14:textId="773BCD4D" w:rsidR="007A4D76" w:rsidRDefault="007A4D76" w:rsidP="007A4D76">
      <w:pPr>
        <w:spacing w:line="276" w:lineRule="auto"/>
        <w:jc w:val="both"/>
      </w:pPr>
      <w:r>
        <w:rPr>
          <w:rFonts w:eastAsia="Arial"/>
          <w:caps/>
        </w:rPr>
        <w:t>23.1.</w:t>
      </w:r>
      <w:r w:rsidR="006E5615">
        <w:rPr>
          <w:rFonts w:eastAsia="Arial"/>
          <w:caps/>
        </w:rPr>
        <w:t> </w:t>
      </w:r>
      <w:r>
        <w:t>Tais atvejais, kai kartu su Paslaugomis yra perkamos prekės, Tiekėjas turi teisę keisti prekių modelį ir (ar) gamintoją, jei yra visos toliau nurodytos sąlygos:</w:t>
      </w:r>
    </w:p>
    <w:p w14:paraId="4A25D8D2" w14:textId="79949A2B" w:rsidR="007A4D76" w:rsidRDefault="007A4D76" w:rsidP="007A4D76">
      <w:pPr>
        <w:spacing w:line="276" w:lineRule="auto"/>
        <w:jc w:val="both"/>
      </w:pPr>
      <w:r>
        <w:t>23.1.1.</w:t>
      </w:r>
      <w:r w:rsidR="006E5615">
        <w:t> </w:t>
      </w:r>
      <w: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8FBCBDA" w14:textId="30F9C8A9" w:rsidR="007A4D76" w:rsidRDefault="007A4D76" w:rsidP="007A4D76">
      <w:pPr>
        <w:spacing w:line="276" w:lineRule="auto"/>
        <w:jc w:val="both"/>
      </w:pPr>
      <w:r>
        <w:t>23.1.2.</w:t>
      </w:r>
      <w:r w:rsidR="006E5615">
        <w:t> </w:t>
      </w:r>
      <w: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C842AF" w14:textId="76F33421" w:rsidR="007A4D76" w:rsidRDefault="007A4D76" w:rsidP="007A4D76">
      <w:pPr>
        <w:spacing w:line="276" w:lineRule="auto"/>
        <w:jc w:val="both"/>
      </w:pPr>
      <w:r>
        <w:t>23.1.3.</w:t>
      </w:r>
      <w:r w:rsidR="006E5615">
        <w:t> </w:t>
      </w:r>
      <w: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B32145" w14:textId="17D776E1" w:rsidR="007A4D76" w:rsidRDefault="007A4D76" w:rsidP="007A4D76">
      <w:pPr>
        <w:spacing w:line="276" w:lineRule="auto"/>
        <w:jc w:val="both"/>
      </w:pPr>
      <w:r>
        <w:t>23.1.4.</w:t>
      </w:r>
      <w:r w:rsidR="006E5615">
        <w:t> </w:t>
      </w:r>
      <w:r>
        <w:t>Šalys sudarė rašytinį Susitarimą prie Sutarties dėl prekių keitimo.</w:t>
      </w:r>
    </w:p>
    <w:p w14:paraId="23635993" w14:textId="77777777" w:rsidR="006E5615" w:rsidRDefault="007A4D76" w:rsidP="006E5615">
      <w:pPr>
        <w:spacing w:line="276" w:lineRule="auto"/>
        <w:jc w:val="both"/>
      </w:pPr>
      <w:r>
        <w:t>23.2.</w:t>
      </w:r>
      <w:r w:rsidR="006E5615">
        <w:t> </w:t>
      </w:r>
      <w:r>
        <w:t>Šiame Bendrųjų sąlygų skyriuje nurodytu atveju prekės turi būti pristatytos už ne didesnę nei pasiūlyme nurodytą kainą.</w:t>
      </w:r>
    </w:p>
    <w:p w14:paraId="78D57C58" w14:textId="77777777" w:rsidR="006E5615" w:rsidRDefault="006E5615" w:rsidP="006E5615">
      <w:pPr>
        <w:spacing w:line="276" w:lineRule="auto"/>
        <w:jc w:val="both"/>
      </w:pPr>
    </w:p>
    <w:p w14:paraId="65C287F5" w14:textId="77777777" w:rsidR="006E5615" w:rsidRDefault="007A4D76" w:rsidP="006E5615">
      <w:pPr>
        <w:spacing w:line="276" w:lineRule="auto"/>
        <w:jc w:val="center"/>
        <w:rPr>
          <w:rFonts w:eastAsia="Arial"/>
          <w:b/>
          <w:caps/>
        </w:rPr>
      </w:pPr>
      <w:r>
        <w:rPr>
          <w:rFonts w:eastAsia="Arial"/>
          <w:b/>
          <w:bCs/>
          <w:caps/>
        </w:rPr>
        <w:t>24.</w:t>
      </w:r>
      <w:r w:rsidR="006E5615">
        <w:rPr>
          <w:rFonts w:eastAsia="Arial"/>
          <w:b/>
          <w:bCs/>
          <w:caps/>
        </w:rPr>
        <w:t> </w:t>
      </w:r>
      <w:r>
        <w:rPr>
          <w:rFonts w:eastAsia="Arial"/>
          <w:b/>
          <w:caps/>
        </w:rPr>
        <w:t>Bendravimo tvarka ir kalba</w:t>
      </w:r>
    </w:p>
    <w:p w14:paraId="01E07A59" w14:textId="71950EF7" w:rsidR="007A4D76" w:rsidRDefault="007A4D76" w:rsidP="006E5615">
      <w:pPr>
        <w:spacing w:line="276" w:lineRule="auto"/>
        <w:jc w:val="both"/>
        <w:rPr>
          <w:rFonts w:eastAsia="Arial"/>
          <w:shd w:val="clear" w:color="auto" w:fill="FFFFFF"/>
        </w:rPr>
      </w:pPr>
      <w:r>
        <w:rPr>
          <w:rFonts w:eastAsia="Arial"/>
        </w:rPr>
        <w:lastRenderedPageBreak/>
        <w:t>24.1.</w:t>
      </w:r>
      <w:r w:rsidR="006E5615">
        <w:rPr>
          <w:rFonts w:eastAsia="Arial"/>
        </w:rPr>
        <w:t> </w:t>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BC26088" w14:textId="2EF720AF" w:rsidR="007A4D76" w:rsidRDefault="007A4D76" w:rsidP="007A4D76">
      <w:pPr>
        <w:widowControl w:val="0"/>
        <w:tabs>
          <w:tab w:val="left" w:pos="567"/>
          <w:tab w:val="left" w:pos="851"/>
          <w:tab w:val="left" w:pos="992"/>
          <w:tab w:val="left" w:pos="1134"/>
        </w:tabs>
        <w:spacing w:line="276" w:lineRule="auto"/>
        <w:jc w:val="both"/>
        <w:rPr>
          <w:rFonts w:eastAsia="Arial"/>
        </w:rPr>
      </w:pPr>
      <w:r>
        <w:rPr>
          <w:rFonts w:eastAsia="Arial"/>
        </w:rPr>
        <w:t>24.2.</w:t>
      </w:r>
      <w:r w:rsidR="006E5615">
        <w:rPr>
          <w:rFonts w:eastAsia="Arial"/>
        </w:rPr>
        <w:t> </w:t>
      </w:r>
      <w:r>
        <w:rPr>
          <w:rFonts w:eastAsia="Arial"/>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FDFDBB" w14:textId="69868F17" w:rsidR="007A4D76" w:rsidRDefault="007A4D76" w:rsidP="007A4D76">
      <w:pPr>
        <w:widowControl w:val="0"/>
        <w:tabs>
          <w:tab w:val="left" w:pos="0"/>
          <w:tab w:val="left" w:pos="851"/>
          <w:tab w:val="left" w:pos="992"/>
          <w:tab w:val="left" w:pos="1134"/>
        </w:tabs>
        <w:spacing w:line="276" w:lineRule="auto"/>
        <w:jc w:val="both"/>
        <w:rPr>
          <w:rFonts w:eastAsia="Arial"/>
        </w:rPr>
      </w:pPr>
      <w:r>
        <w:rPr>
          <w:rFonts w:eastAsia="Arial"/>
        </w:rPr>
        <w:t>24.3.</w:t>
      </w:r>
      <w:r w:rsidR="006E5615">
        <w:rPr>
          <w:rFonts w:eastAsia="Arial"/>
        </w:rPr>
        <w:t> </w:t>
      </w:r>
      <w:r>
        <w:rPr>
          <w:rFonts w:eastAsia="Arial"/>
        </w:rPr>
        <w:t>Jeigu pranešimas yra įteikiamas asmeniškai arba siunčiamas paštu ar per kurjerį, jis turi būti įteikiamas pasirašytinai ir laikomas gautu gavimo patvirtinime nurodytą dieną.</w:t>
      </w:r>
    </w:p>
    <w:p w14:paraId="4CFB9B84" w14:textId="7EB838A3" w:rsidR="007A4D76" w:rsidRDefault="007A4D76" w:rsidP="007A4D76">
      <w:pPr>
        <w:widowControl w:val="0"/>
        <w:tabs>
          <w:tab w:val="left" w:pos="0"/>
          <w:tab w:val="left" w:pos="851"/>
          <w:tab w:val="left" w:pos="992"/>
          <w:tab w:val="left" w:pos="1134"/>
        </w:tabs>
        <w:spacing w:line="276" w:lineRule="auto"/>
        <w:jc w:val="both"/>
        <w:rPr>
          <w:rFonts w:eastAsia="Arial"/>
        </w:rPr>
      </w:pPr>
      <w:r>
        <w:rPr>
          <w:rFonts w:eastAsia="Arial"/>
        </w:rPr>
        <w:t>24.4.</w:t>
      </w:r>
      <w:r w:rsidR="006E5615">
        <w:rPr>
          <w:rFonts w:eastAsia="Arial"/>
        </w:rPr>
        <w:t> </w:t>
      </w:r>
      <w:r>
        <w:rPr>
          <w:rFonts w:eastAsia="Arial"/>
        </w:rPr>
        <w:t>Jeigu pranešimas siunčiamas el. paštu, laikoma, kad Šalis jį gavo kitą darbo dieną.</w:t>
      </w:r>
    </w:p>
    <w:p w14:paraId="6B89F3B6" w14:textId="61B0574E" w:rsidR="007A4D76" w:rsidRDefault="007A4D76" w:rsidP="007A4D76">
      <w:pPr>
        <w:widowControl w:val="0"/>
        <w:tabs>
          <w:tab w:val="left" w:pos="0"/>
          <w:tab w:val="left" w:pos="851"/>
          <w:tab w:val="left" w:pos="992"/>
          <w:tab w:val="left" w:pos="1134"/>
        </w:tabs>
        <w:spacing w:line="276" w:lineRule="auto"/>
        <w:jc w:val="both"/>
        <w:rPr>
          <w:rFonts w:eastAsia="Arial"/>
        </w:rPr>
      </w:pPr>
      <w:r>
        <w:rPr>
          <w:rFonts w:eastAsia="Arial"/>
        </w:rPr>
        <w:t>24.5.</w:t>
      </w:r>
      <w:r w:rsidR="006E5615">
        <w:rPr>
          <w:rFonts w:eastAsia="Arial"/>
        </w:rPr>
        <w:t> </w:t>
      </w:r>
      <w:r>
        <w:rPr>
          <w:rFonts w:eastAsia="Arial"/>
        </w:rPr>
        <w:t>Jeigu pranešimas siunčiamas keliais skirtingais būdais, laikoma, kad gavėjas jį gavo tada, kai jis gavo pirmesnįjį pranešimą.</w:t>
      </w:r>
    </w:p>
    <w:p w14:paraId="26578860" w14:textId="77777777" w:rsidR="007A4D76" w:rsidRDefault="007A4D76" w:rsidP="007A4D76">
      <w:pPr>
        <w:widowControl w:val="0"/>
        <w:tabs>
          <w:tab w:val="left" w:pos="0"/>
          <w:tab w:val="left" w:pos="851"/>
          <w:tab w:val="left" w:pos="992"/>
          <w:tab w:val="left" w:pos="1134"/>
        </w:tabs>
        <w:spacing w:line="276" w:lineRule="auto"/>
        <w:jc w:val="both"/>
        <w:rPr>
          <w:rFonts w:eastAsia="Arial"/>
          <w:b/>
          <w:bCs/>
        </w:rPr>
      </w:pPr>
    </w:p>
    <w:p w14:paraId="07179D13" w14:textId="6AD9328F"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sidR="006E5615">
        <w:rPr>
          <w:rFonts w:eastAsia="Arial"/>
          <w:b/>
          <w:bCs/>
          <w:caps/>
        </w:rPr>
        <w:t> </w:t>
      </w:r>
      <w:r>
        <w:rPr>
          <w:rFonts w:eastAsia="Arial"/>
          <w:b/>
          <w:caps/>
        </w:rPr>
        <w:t>Pretenzijos ir ginčų sprendimas</w:t>
      </w:r>
    </w:p>
    <w:p w14:paraId="2FF19F58" w14:textId="77777777" w:rsidR="007A4D76" w:rsidRDefault="007A4D76" w:rsidP="007A4D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37ACAB5" w14:textId="3B7D7EF7" w:rsidR="007A4D76" w:rsidRDefault="007A4D76" w:rsidP="007A4D76">
      <w:pPr>
        <w:widowControl w:val="0"/>
        <w:tabs>
          <w:tab w:val="left" w:pos="0"/>
          <w:tab w:val="left" w:pos="851"/>
          <w:tab w:val="left" w:pos="992"/>
          <w:tab w:val="left" w:pos="1134"/>
        </w:tabs>
        <w:spacing w:line="276" w:lineRule="auto"/>
        <w:jc w:val="both"/>
        <w:rPr>
          <w:rFonts w:eastAsia="Cambria"/>
        </w:rPr>
      </w:pPr>
      <w:r>
        <w:rPr>
          <w:rFonts w:eastAsia="Cambria"/>
        </w:rPr>
        <w:t>25.1.</w:t>
      </w:r>
      <w:r w:rsidR="006E5615">
        <w:rPr>
          <w:rFonts w:eastAsia="Cambria"/>
        </w:rPr>
        <w:t> </w:t>
      </w:r>
      <w:r>
        <w:rPr>
          <w:rFonts w:eastAsia="Cambria"/>
        </w:rPr>
        <w:t>Bet kokie ginčai, nesutarimai ar reikalavimai, kylantys iš Sutarties arba susiję su Sutartimi, jos pažeidimu, nutraukimu ar galiojimu, visų pirma privalo būti sprendžiami derybomis tarp Šalių vadovų arba jų įgaliotų asmenų.</w:t>
      </w:r>
    </w:p>
    <w:p w14:paraId="78BF767D" w14:textId="5BB3090C" w:rsidR="007A4D76" w:rsidRDefault="007A4D76" w:rsidP="007A4D76">
      <w:pPr>
        <w:widowControl w:val="0"/>
        <w:tabs>
          <w:tab w:val="left" w:pos="142"/>
          <w:tab w:val="left" w:pos="851"/>
          <w:tab w:val="left" w:pos="992"/>
          <w:tab w:val="left" w:pos="1134"/>
        </w:tabs>
        <w:spacing w:line="276" w:lineRule="auto"/>
        <w:jc w:val="both"/>
        <w:rPr>
          <w:rFonts w:eastAsia="Cambria"/>
        </w:rPr>
      </w:pPr>
      <w:r>
        <w:rPr>
          <w:rFonts w:eastAsia="Cambria"/>
        </w:rPr>
        <w:t>25.2.</w:t>
      </w:r>
      <w:r w:rsidR="006E5615">
        <w:rPr>
          <w:rFonts w:eastAsia="Cambria"/>
        </w:rPr>
        <w:t> </w:t>
      </w:r>
      <w:r>
        <w:rPr>
          <w:rFonts w:eastAsia="Cambria"/>
        </w:rPr>
        <w:t>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4319976" w14:textId="779A8293" w:rsidR="007A4D76" w:rsidRDefault="007A4D76" w:rsidP="007A4D7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w:t>
      </w:r>
      <w:r w:rsidR="006E5615">
        <w:rPr>
          <w:rFonts w:eastAsia="Arial"/>
        </w:rPr>
        <w:t> </w:t>
      </w:r>
      <w:r>
        <w:rPr>
          <w:rFonts w:eastAsia="Arial"/>
        </w:rPr>
        <w:t>Kilę ginčai nesudaro pagrindo Šalims atsisakyti vykdyti savo prievoles pagal Sutartį.</w:t>
      </w:r>
    </w:p>
    <w:p w14:paraId="5DD92E0A" w14:textId="77777777" w:rsidR="007A4D76" w:rsidRDefault="007A4D76" w:rsidP="007A4D76">
      <w:pPr>
        <w:widowControl w:val="0"/>
        <w:tabs>
          <w:tab w:val="left" w:pos="426"/>
          <w:tab w:val="left" w:pos="567"/>
          <w:tab w:val="left" w:pos="709"/>
          <w:tab w:val="left" w:pos="851"/>
          <w:tab w:val="left" w:pos="992"/>
          <w:tab w:val="left" w:pos="1134"/>
        </w:tabs>
        <w:spacing w:line="276" w:lineRule="auto"/>
        <w:jc w:val="both"/>
        <w:rPr>
          <w:rFonts w:eastAsia="Arial"/>
        </w:rPr>
      </w:pPr>
    </w:p>
    <w:p w14:paraId="6DCA173D" w14:textId="1A6FC22D" w:rsidR="006E5615" w:rsidRDefault="006E5615" w:rsidP="006E5615">
      <w:pPr>
        <w:spacing w:line="276" w:lineRule="auto"/>
        <w:jc w:val="center"/>
      </w:pPr>
      <w:r w:rsidRPr="00AD13BC">
        <w:t>____________________</w:t>
      </w:r>
    </w:p>
    <w:p w14:paraId="704EDBE1" w14:textId="77777777" w:rsidR="007A4D76" w:rsidRDefault="007A4D76">
      <w:pPr>
        <w:tabs>
          <w:tab w:val="left" w:pos="5400"/>
        </w:tabs>
        <w:jc w:val="center"/>
        <w:textAlignment w:val="center"/>
      </w:pPr>
    </w:p>
    <w:sectPr w:rsidR="007A4D7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DA86" w14:textId="77777777" w:rsidR="0022334C" w:rsidRDefault="0022334C">
      <w:pPr>
        <w:rPr>
          <w:sz w:val="20"/>
        </w:rPr>
      </w:pPr>
      <w:r>
        <w:rPr>
          <w:sz w:val="20"/>
        </w:rPr>
        <w:separator/>
      </w:r>
    </w:p>
  </w:endnote>
  <w:endnote w:type="continuationSeparator" w:id="0">
    <w:p w14:paraId="64F102A5" w14:textId="77777777" w:rsidR="0022334C" w:rsidRDefault="0022334C">
      <w:pPr>
        <w:rPr>
          <w:sz w:val="20"/>
        </w:rPr>
      </w:pPr>
      <w:r>
        <w:rPr>
          <w:sz w:val="20"/>
        </w:rPr>
        <w:continuationSeparator/>
      </w:r>
    </w:p>
  </w:endnote>
  <w:endnote w:type="continuationNotice" w:id="1">
    <w:p w14:paraId="3DD58F99" w14:textId="77777777" w:rsidR="0022334C" w:rsidRDefault="00223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Times New Roman'">
    <w:altName w:val="Times New Roman"/>
    <w:charset w:val="00"/>
    <w:family w:val="roman"/>
    <w:pitch w:val="variable"/>
  </w:font>
  <w:font w:name="Arial Unicode MS">
    <w:altName w:val="Yu Gothic"/>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C3FB" w14:textId="77777777" w:rsidR="0022334C" w:rsidRDefault="0022334C">
      <w:pPr>
        <w:rPr>
          <w:sz w:val="20"/>
        </w:rPr>
      </w:pPr>
      <w:r>
        <w:rPr>
          <w:sz w:val="20"/>
        </w:rPr>
        <w:separator/>
      </w:r>
    </w:p>
  </w:footnote>
  <w:footnote w:type="continuationSeparator" w:id="0">
    <w:p w14:paraId="10B67CBA" w14:textId="77777777" w:rsidR="0022334C" w:rsidRDefault="0022334C">
      <w:pPr>
        <w:rPr>
          <w:sz w:val="20"/>
        </w:rPr>
      </w:pPr>
      <w:r>
        <w:rPr>
          <w:sz w:val="20"/>
        </w:rPr>
        <w:continuationSeparator/>
      </w:r>
    </w:p>
  </w:footnote>
  <w:footnote w:type="continuationNotice" w:id="1">
    <w:p w14:paraId="5D6B4A45" w14:textId="77777777" w:rsidR="0022334C" w:rsidRDefault="002233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2110DF2A"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F0ED4">
      <w:rPr>
        <w:rFonts w:ascii="Arial" w:eastAsia="Arial" w:hAnsi="Arial" w:cs="Arial"/>
        <w:noProof/>
        <w:sz w:val="18"/>
        <w:szCs w:val="18"/>
      </w:rPr>
      <w:t>20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4C7"/>
    <w:multiLevelType w:val="hybridMultilevel"/>
    <w:tmpl w:val="F10CE3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7E6D24"/>
    <w:multiLevelType w:val="multilevel"/>
    <w:tmpl w:val="30DCC002"/>
    <w:lvl w:ilvl="0">
      <w:start w:val="1"/>
      <w:numFmt w:val="none"/>
      <w:pStyle w:val="Antrat1"/>
      <w:suff w:val="space"/>
      <w:lvlText w:val=""/>
      <w:lvlJc w:val="left"/>
      <w:pPr>
        <w:ind w:left="360" w:hanging="360"/>
      </w:pPr>
      <w:rPr>
        <w:rFonts w:hint="default"/>
      </w:rPr>
    </w:lvl>
    <w:lvl w:ilvl="1">
      <w:start w:val="1"/>
      <w:numFmt w:val="decimal"/>
      <w:pStyle w:val="Antrat2"/>
      <w:suff w:val="space"/>
      <w:lvlText w:val="%2."/>
      <w:lvlJc w:val="left"/>
      <w:pPr>
        <w:ind w:left="3403" w:firstLine="0"/>
      </w:pPr>
      <w:rPr>
        <w:rFonts w:hint="default"/>
      </w:rPr>
    </w:lvl>
    <w:lvl w:ilvl="2">
      <w:start w:val="1"/>
      <w:numFmt w:val="decimal"/>
      <w:pStyle w:val="Antrat3"/>
      <w:suff w:val="space"/>
      <w:lvlText w:val="%2.%3."/>
      <w:lvlJc w:val="left"/>
      <w:pPr>
        <w:ind w:left="993" w:firstLine="0"/>
      </w:pPr>
      <w:rPr>
        <w:rFonts w:hint="default"/>
        <w:b w:val="0"/>
        <w:bCs/>
      </w:rPr>
    </w:lvl>
    <w:lvl w:ilvl="3">
      <w:start w:val="1"/>
      <w:numFmt w:val="decimal"/>
      <w:pStyle w:val="Antrat4"/>
      <w:suff w:val="space"/>
      <w:lvlText w:val="%2.%3.%4."/>
      <w:lvlJc w:val="left"/>
      <w:pPr>
        <w:ind w:left="0" w:firstLine="0"/>
      </w:pPr>
      <w:rPr>
        <w:rFonts w:hint="default"/>
        <w:b w:val="0"/>
        <w:bCs/>
      </w:rPr>
    </w:lvl>
    <w:lvl w:ilvl="4">
      <w:start w:val="1"/>
      <w:numFmt w:val="decimal"/>
      <w:pStyle w:val="Antrat5"/>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8BD1DA8"/>
    <w:multiLevelType w:val="hybridMultilevel"/>
    <w:tmpl w:val="052CBBEC"/>
    <w:lvl w:ilvl="0" w:tplc="20EA0A28">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2607F6"/>
    <w:multiLevelType w:val="multilevel"/>
    <w:tmpl w:val="46F6B9D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6982456">
    <w:abstractNumId w:val="1"/>
  </w:num>
  <w:num w:numId="2" w16cid:durableId="4480344">
    <w:abstractNumId w:val="0"/>
  </w:num>
  <w:num w:numId="3" w16cid:durableId="400098371">
    <w:abstractNumId w:val="3"/>
  </w:num>
  <w:num w:numId="4" w16cid:durableId="1920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D22"/>
    <w:rsid w:val="000211BC"/>
    <w:rsid w:val="00027B83"/>
    <w:rsid w:val="0003373E"/>
    <w:rsid w:val="00045DED"/>
    <w:rsid w:val="00067075"/>
    <w:rsid w:val="00067369"/>
    <w:rsid w:val="0007012D"/>
    <w:rsid w:val="00073466"/>
    <w:rsid w:val="0008651C"/>
    <w:rsid w:val="000B0897"/>
    <w:rsid w:val="000B24F5"/>
    <w:rsid w:val="000B3E38"/>
    <w:rsid w:val="000E4BA4"/>
    <w:rsid w:val="001037AE"/>
    <w:rsid w:val="00103AF5"/>
    <w:rsid w:val="00164B59"/>
    <w:rsid w:val="0016643C"/>
    <w:rsid w:val="00184881"/>
    <w:rsid w:val="001A0B45"/>
    <w:rsid w:val="001A3D49"/>
    <w:rsid w:val="001B3EBD"/>
    <w:rsid w:val="001D4B7B"/>
    <w:rsid w:val="0022334C"/>
    <w:rsid w:val="00256520"/>
    <w:rsid w:val="00276CA8"/>
    <w:rsid w:val="002942EC"/>
    <w:rsid w:val="002A0E35"/>
    <w:rsid w:val="002B0110"/>
    <w:rsid w:val="002B55E2"/>
    <w:rsid w:val="002C3D5C"/>
    <w:rsid w:val="002E4758"/>
    <w:rsid w:val="002E494D"/>
    <w:rsid w:val="002E6CC6"/>
    <w:rsid w:val="002F0BE2"/>
    <w:rsid w:val="002F0F52"/>
    <w:rsid w:val="002F7ECA"/>
    <w:rsid w:val="00320FCD"/>
    <w:rsid w:val="00326F0B"/>
    <w:rsid w:val="0033292D"/>
    <w:rsid w:val="00335911"/>
    <w:rsid w:val="00367821"/>
    <w:rsid w:val="00382740"/>
    <w:rsid w:val="003B08EA"/>
    <w:rsid w:val="003C1029"/>
    <w:rsid w:val="003D6660"/>
    <w:rsid w:val="00405A1D"/>
    <w:rsid w:val="004127EE"/>
    <w:rsid w:val="00424C7E"/>
    <w:rsid w:val="00437055"/>
    <w:rsid w:val="00442AAD"/>
    <w:rsid w:val="00450B9E"/>
    <w:rsid w:val="0046324F"/>
    <w:rsid w:val="004D283E"/>
    <w:rsid w:val="004D29A9"/>
    <w:rsid w:val="004E10C4"/>
    <w:rsid w:val="004F2543"/>
    <w:rsid w:val="004F6141"/>
    <w:rsid w:val="00545EBD"/>
    <w:rsid w:val="005563DA"/>
    <w:rsid w:val="00570E85"/>
    <w:rsid w:val="00573BBF"/>
    <w:rsid w:val="005C289F"/>
    <w:rsid w:val="005E32C1"/>
    <w:rsid w:val="005E49FE"/>
    <w:rsid w:val="005F1B12"/>
    <w:rsid w:val="00645F1A"/>
    <w:rsid w:val="00664745"/>
    <w:rsid w:val="006C35D0"/>
    <w:rsid w:val="006D5E80"/>
    <w:rsid w:val="006E3905"/>
    <w:rsid w:val="006E5615"/>
    <w:rsid w:val="00725F81"/>
    <w:rsid w:val="0074753F"/>
    <w:rsid w:val="00780086"/>
    <w:rsid w:val="00781084"/>
    <w:rsid w:val="00790117"/>
    <w:rsid w:val="00796678"/>
    <w:rsid w:val="007A4D76"/>
    <w:rsid w:val="007B1FF3"/>
    <w:rsid w:val="007B56AA"/>
    <w:rsid w:val="007C4907"/>
    <w:rsid w:val="007D3AE0"/>
    <w:rsid w:val="007F20EE"/>
    <w:rsid w:val="007F2912"/>
    <w:rsid w:val="00847467"/>
    <w:rsid w:val="0085165D"/>
    <w:rsid w:val="008650A2"/>
    <w:rsid w:val="0088586F"/>
    <w:rsid w:val="008C227D"/>
    <w:rsid w:val="008D4CA1"/>
    <w:rsid w:val="008E6D7C"/>
    <w:rsid w:val="008F109C"/>
    <w:rsid w:val="008F2F3A"/>
    <w:rsid w:val="00905C34"/>
    <w:rsid w:val="00914D96"/>
    <w:rsid w:val="00932A9F"/>
    <w:rsid w:val="00933F56"/>
    <w:rsid w:val="00945CDC"/>
    <w:rsid w:val="00971F62"/>
    <w:rsid w:val="009728BC"/>
    <w:rsid w:val="00993481"/>
    <w:rsid w:val="00A31386"/>
    <w:rsid w:val="00A424C7"/>
    <w:rsid w:val="00A440E5"/>
    <w:rsid w:val="00A4460A"/>
    <w:rsid w:val="00A72765"/>
    <w:rsid w:val="00A93471"/>
    <w:rsid w:val="00AA5215"/>
    <w:rsid w:val="00AD38F3"/>
    <w:rsid w:val="00AD65AC"/>
    <w:rsid w:val="00AF0ED4"/>
    <w:rsid w:val="00AF538F"/>
    <w:rsid w:val="00B01F34"/>
    <w:rsid w:val="00B2488C"/>
    <w:rsid w:val="00B41B67"/>
    <w:rsid w:val="00B57B35"/>
    <w:rsid w:val="00B67A98"/>
    <w:rsid w:val="00B72C53"/>
    <w:rsid w:val="00B73FC3"/>
    <w:rsid w:val="00B7747D"/>
    <w:rsid w:val="00B91E9E"/>
    <w:rsid w:val="00BA6BC5"/>
    <w:rsid w:val="00BC3F5A"/>
    <w:rsid w:val="00BF13A2"/>
    <w:rsid w:val="00C61814"/>
    <w:rsid w:val="00C7550E"/>
    <w:rsid w:val="00CD0FAE"/>
    <w:rsid w:val="00D10CFC"/>
    <w:rsid w:val="00D31A80"/>
    <w:rsid w:val="00D471E5"/>
    <w:rsid w:val="00D76DA2"/>
    <w:rsid w:val="00D82F62"/>
    <w:rsid w:val="00DA031B"/>
    <w:rsid w:val="00DA4E0C"/>
    <w:rsid w:val="00DA55C0"/>
    <w:rsid w:val="00DD15AB"/>
    <w:rsid w:val="00DE328A"/>
    <w:rsid w:val="00E14A0E"/>
    <w:rsid w:val="00E20C28"/>
    <w:rsid w:val="00E3331B"/>
    <w:rsid w:val="00E41385"/>
    <w:rsid w:val="00E602B8"/>
    <w:rsid w:val="00E81680"/>
    <w:rsid w:val="00EA4BC8"/>
    <w:rsid w:val="00EB7BF9"/>
    <w:rsid w:val="00EC01A2"/>
    <w:rsid w:val="00EC01F1"/>
    <w:rsid w:val="00EF5770"/>
    <w:rsid w:val="00F01766"/>
    <w:rsid w:val="00F139BE"/>
    <w:rsid w:val="00F40477"/>
    <w:rsid w:val="00F60BD9"/>
    <w:rsid w:val="00F8429D"/>
    <w:rsid w:val="00F84F7D"/>
    <w:rsid w:val="00F9514B"/>
    <w:rsid w:val="00F96C24"/>
    <w:rsid w:val="00FA317D"/>
    <w:rsid w:val="00FB6E1D"/>
    <w:rsid w:val="00FF5C19"/>
    <w:rsid w:val="00FF7B7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
    <w:basedOn w:val="prastasis"/>
    <w:next w:val="prastasis"/>
    <w:link w:val="Antrat1Diagrama"/>
    <w:qFormat/>
    <w:rsid w:val="00725F81"/>
    <w:pPr>
      <w:keepNext/>
      <w:keepLines/>
      <w:widowControl w:val="0"/>
      <w:numPr>
        <w:numId w:val="1"/>
      </w:numPr>
      <w:spacing w:before="240" w:after="120"/>
      <w:jc w:val="center"/>
      <w:outlineLvl w:val="0"/>
    </w:pPr>
    <w:rPr>
      <w:rFonts w:eastAsiaTheme="majorEastAsia" w:cstheme="majorBidi"/>
      <w:b/>
      <w:szCs w:val="32"/>
      <w:lang w:eastAsia="lt-LT" w:bidi="lt-LT"/>
    </w:rPr>
  </w:style>
  <w:style w:type="paragraph" w:styleId="Antrat2">
    <w:name w:val="heading 2"/>
    <w:aliases w:val="skyrius"/>
    <w:basedOn w:val="prastasis"/>
    <w:next w:val="prastasis"/>
    <w:link w:val="Antrat2Diagrama"/>
    <w:unhideWhenUsed/>
    <w:qFormat/>
    <w:rsid w:val="00725F81"/>
    <w:pPr>
      <w:widowControl w:val="0"/>
      <w:numPr>
        <w:ilvl w:val="1"/>
        <w:numId w:val="1"/>
      </w:numPr>
      <w:spacing w:before="240" w:after="240"/>
      <w:jc w:val="center"/>
      <w:outlineLvl w:val="1"/>
    </w:pPr>
    <w:rPr>
      <w:rFonts w:cstheme="majorBidi"/>
      <w:b/>
      <w:caps/>
      <w:szCs w:val="26"/>
      <w:lang w:eastAsia="lt-LT" w:bidi="lt-LT"/>
    </w:rPr>
  </w:style>
  <w:style w:type="paragraph" w:styleId="Antrat3">
    <w:name w:val="heading 3"/>
    <w:aliases w:val="punktas"/>
    <w:basedOn w:val="prastasis"/>
    <w:next w:val="prastasis"/>
    <w:link w:val="Antrat3Diagrama"/>
    <w:unhideWhenUsed/>
    <w:qFormat/>
    <w:rsid w:val="00725F81"/>
    <w:pPr>
      <w:widowControl w:val="0"/>
      <w:numPr>
        <w:ilvl w:val="2"/>
        <w:numId w:val="1"/>
      </w:numPr>
      <w:jc w:val="both"/>
      <w:outlineLvl w:val="2"/>
    </w:pPr>
    <w:rPr>
      <w:rFonts w:eastAsiaTheme="majorEastAsia" w:cstheme="majorBidi"/>
      <w:szCs w:val="24"/>
      <w:lang w:eastAsia="lt-LT" w:bidi="lt-LT"/>
    </w:rPr>
  </w:style>
  <w:style w:type="paragraph" w:styleId="Antrat4">
    <w:name w:val="heading 4"/>
    <w:aliases w:val="papunktis"/>
    <w:basedOn w:val="prastasis"/>
    <w:next w:val="prastasis"/>
    <w:link w:val="Antrat4Diagrama"/>
    <w:unhideWhenUsed/>
    <w:qFormat/>
    <w:rsid w:val="00725F81"/>
    <w:pPr>
      <w:keepLines/>
      <w:widowControl w:val="0"/>
      <w:numPr>
        <w:ilvl w:val="3"/>
        <w:numId w:val="1"/>
      </w:numPr>
      <w:jc w:val="both"/>
      <w:outlineLvl w:val="3"/>
    </w:pPr>
    <w:rPr>
      <w:rFonts w:cstheme="majorBidi"/>
      <w:iCs/>
      <w:szCs w:val="24"/>
      <w:lang w:eastAsia="lt-LT" w:bidi="lt-LT"/>
    </w:rPr>
  </w:style>
  <w:style w:type="paragraph" w:styleId="Antrat5">
    <w:name w:val="heading 5"/>
    <w:aliases w:val="punktelis"/>
    <w:basedOn w:val="prastasis"/>
    <w:next w:val="prastasis"/>
    <w:link w:val="Antrat5Diagrama"/>
    <w:qFormat/>
    <w:rsid w:val="00725F81"/>
    <w:pPr>
      <w:keepNext/>
      <w:widowControl w:val="0"/>
      <w:numPr>
        <w:ilvl w:val="4"/>
        <w:numId w:val="1"/>
      </w:numPr>
      <w:suppressAutoHyphens/>
      <w:autoSpaceDN w:val="0"/>
      <w:jc w:val="both"/>
      <w:textAlignment w:val="baseline"/>
      <w:outlineLvl w:val="4"/>
    </w:pPr>
    <w:rPr>
      <w:rFonts w:cs="TimesLT, 'Times New Roman'"/>
      <w:kern w:val="3"/>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1Diagrama">
    <w:name w:val="Antraštė 1 Diagrama"/>
    <w:aliases w:val="dokumentas Diagrama"/>
    <w:basedOn w:val="Numatytasispastraiposriftas"/>
    <w:link w:val="Antrat1"/>
    <w:rsid w:val="00725F81"/>
    <w:rPr>
      <w:rFonts w:eastAsiaTheme="majorEastAsia" w:cstheme="majorBidi"/>
      <w:b/>
      <w:szCs w:val="32"/>
      <w:lang w:eastAsia="lt-LT" w:bidi="lt-LT"/>
    </w:rPr>
  </w:style>
  <w:style w:type="character" w:customStyle="1" w:styleId="Antrat2Diagrama">
    <w:name w:val="Antraštė 2 Diagrama"/>
    <w:aliases w:val="skyrius Diagrama"/>
    <w:basedOn w:val="Numatytasispastraiposriftas"/>
    <w:link w:val="Antrat2"/>
    <w:rsid w:val="00725F81"/>
    <w:rPr>
      <w:rFonts w:cstheme="majorBidi"/>
      <w:b/>
      <w:caps/>
      <w:szCs w:val="26"/>
      <w:lang w:eastAsia="lt-LT" w:bidi="lt-LT"/>
    </w:rPr>
  </w:style>
  <w:style w:type="character" w:customStyle="1" w:styleId="Antrat3Diagrama">
    <w:name w:val="Antraštė 3 Diagrama"/>
    <w:aliases w:val="punktas Diagrama"/>
    <w:basedOn w:val="Numatytasispastraiposriftas"/>
    <w:link w:val="Antrat3"/>
    <w:rsid w:val="00725F81"/>
    <w:rPr>
      <w:rFonts w:eastAsiaTheme="majorEastAsia" w:cstheme="majorBidi"/>
      <w:szCs w:val="24"/>
      <w:lang w:eastAsia="lt-LT" w:bidi="lt-LT"/>
    </w:rPr>
  </w:style>
  <w:style w:type="character" w:customStyle="1" w:styleId="Antrat4Diagrama">
    <w:name w:val="Antraštė 4 Diagrama"/>
    <w:aliases w:val="papunktis Diagrama"/>
    <w:basedOn w:val="Numatytasispastraiposriftas"/>
    <w:link w:val="Antrat4"/>
    <w:rsid w:val="00725F81"/>
    <w:rPr>
      <w:rFonts w:cstheme="majorBidi"/>
      <w:iCs/>
      <w:szCs w:val="24"/>
      <w:lang w:eastAsia="lt-LT" w:bidi="lt-LT"/>
    </w:rPr>
  </w:style>
  <w:style w:type="character" w:customStyle="1" w:styleId="Antrat5Diagrama">
    <w:name w:val="Antraštė 5 Diagrama"/>
    <w:aliases w:val="punktelis Diagrama"/>
    <w:basedOn w:val="Numatytasispastraiposriftas"/>
    <w:link w:val="Antrat5"/>
    <w:rsid w:val="00725F81"/>
    <w:rPr>
      <w:rFonts w:cs="TimesLT, 'Times New Roman'"/>
      <w:kern w:val="3"/>
      <w:lang w:eastAsia="ru-RU"/>
    </w:rPr>
  </w:style>
  <w:style w:type="character" w:styleId="Komentaronuoroda">
    <w:name w:val="annotation reference"/>
    <w:basedOn w:val="Numatytasispastraiposriftas"/>
    <w:semiHidden/>
    <w:unhideWhenUsed/>
    <w:rsid w:val="00164B59"/>
    <w:rPr>
      <w:sz w:val="16"/>
      <w:szCs w:val="16"/>
    </w:rPr>
  </w:style>
  <w:style w:type="paragraph" w:styleId="Komentarotekstas">
    <w:name w:val="annotation text"/>
    <w:basedOn w:val="prastasis"/>
    <w:link w:val="KomentarotekstasDiagrama"/>
    <w:unhideWhenUsed/>
    <w:rsid w:val="00164B59"/>
    <w:rPr>
      <w:sz w:val="20"/>
    </w:rPr>
  </w:style>
  <w:style w:type="character" w:customStyle="1" w:styleId="KomentarotekstasDiagrama">
    <w:name w:val="Komentaro tekstas Diagrama"/>
    <w:basedOn w:val="Numatytasispastraiposriftas"/>
    <w:link w:val="Komentarotekstas"/>
    <w:rsid w:val="00164B59"/>
    <w:rPr>
      <w:sz w:val="20"/>
    </w:rPr>
  </w:style>
  <w:style w:type="paragraph" w:styleId="Komentarotema">
    <w:name w:val="annotation subject"/>
    <w:basedOn w:val="Komentarotekstas"/>
    <w:next w:val="Komentarotekstas"/>
    <w:link w:val="KomentarotemaDiagrama"/>
    <w:semiHidden/>
    <w:unhideWhenUsed/>
    <w:rsid w:val="00164B59"/>
    <w:rPr>
      <w:b/>
      <w:bCs/>
    </w:rPr>
  </w:style>
  <w:style w:type="character" w:customStyle="1" w:styleId="KomentarotemaDiagrama">
    <w:name w:val="Komentaro tema Diagrama"/>
    <w:basedOn w:val="KomentarotekstasDiagrama"/>
    <w:link w:val="Komentarotema"/>
    <w:semiHidden/>
    <w:rsid w:val="00164B59"/>
    <w:rPr>
      <w:b/>
      <w:bCs/>
      <w:sz w:val="20"/>
    </w:rPr>
  </w:style>
  <w:style w:type="character" w:styleId="Hipersaitas">
    <w:name w:val="Hyperlink"/>
    <w:basedOn w:val="Numatytasispastraiposriftas"/>
    <w:unhideWhenUsed/>
    <w:rsid w:val="00EA4BC8"/>
    <w:rPr>
      <w:color w:val="0563C1" w:themeColor="hyperlink"/>
      <w:u w:val="single"/>
    </w:rPr>
  </w:style>
  <w:style w:type="character" w:customStyle="1" w:styleId="Neapdorotaspaminjimas1">
    <w:name w:val="Neapdorotas paminėjimas1"/>
    <w:basedOn w:val="Numatytasispastraiposriftas"/>
    <w:uiPriority w:val="99"/>
    <w:semiHidden/>
    <w:unhideWhenUsed/>
    <w:rsid w:val="00EA4BC8"/>
    <w:rPr>
      <w:color w:val="605E5C"/>
      <w:shd w:val="clear" w:color="auto" w:fill="E1DFDD"/>
    </w:rPr>
  </w:style>
  <w:style w:type="paragraph" w:styleId="Sraopastraipa">
    <w:name w:val="List Paragraph"/>
    <w:basedOn w:val="prastasis"/>
    <w:rsid w:val="004E10C4"/>
    <w:pPr>
      <w:ind w:left="720"/>
      <w:contextualSpacing/>
    </w:pPr>
  </w:style>
  <w:style w:type="paragraph" w:styleId="Pataisymai">
    <w:name w:val="Revision"/>
    <w:hidden/>
    <w:semiHidden/>
    <w:rsid w:val="008D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9046974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27115">
      <w:bodyDiv w:val="1"/>
      <w:marLeft w:val="0"/>
      <w:marRight w:val="0"/>
      <w:marTop w:val="0"/>
      <w:marBottom w:val="0"/>
      <w:divBdr>
        <w:top w:val="none" w:sz="0" w:space="0" w:color="auto"/>
        <w:left w:val="none" w:sz="0" w:space="0" w:color="auto"/>
        <w:bottom w:val="none" w:sz="0" w:space="0" w:color="auto"/>
        <w:right w:val="none" w:sz="0" w:space="0" w:color="auto"/>
      </w:divBdr>
    </w:div>
    <w:div w:id="120279232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79564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ija.jarmolaviciene@vpg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AD5FEC7-AC1A-4E78-BF5F-4D2888EB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66631</Words>
  <Characters>37981</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klp21045 VPGT</cp:lastModifiedBy>
  <cp:revision>2</cp:revision>
  <cp:lastPrinted>2017-06-29T23:42:00Z</cp:lastPrinted>
  <dcterms:created xsi:type="dcterms:W3CDTF">2025-07-25T07:44:00Z</dcterms:created>
  <dcterms:modified xsi:type="dcterms:W3CDTF">2025-07-25T07:44:00Z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