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2DCE8D" w14:textId="026B122E" w:rsidR="00084A8F" w:rsidRPr="006F72DE" w:rsidRDefault="00922A6B" w:rsidP="001950AA">
      <w:pPr>
        <w:pStyle w:val="Heading2"/>
        <w:spacing w:before="0" w:after="0"/>
        <w:jc w:val="center"/>
        <w:rPr>
          <w:rFonts w:ascii="Arial" w:hAnsi="Arial" w:cs="Arial"/>
          <w:color w:val="auto"/>
          <w:sz w:val="20"/>
          <w:szCs w:val="20"/>
          <w:lang w:val="lt-LT"/>
        </w:rPr>
      </w:pPr>
      <w:r w:rsidRPr="006F72DE">
        <w:rPr>
          <w:rFonts w:ascii="Arial" w:hAnsi="Arial" w:cs="Arial"/>
          <w:color w:val="auto"/>
          <w:sz w:val="20"/>
          <w:szCs w:val="20"/>
          <w:lang w:val="lt-LT"/>
        </w:rPr>
        <w:t xml:space="preserve">PASLAUGŲ </w:t>
      </w:r>
      <w:r w:rsidR="6E2AB23D" w:rsidRPr="006F72DE">
        <w:rPr>
          <w:rFonts w:ascii="Arial" w:hAnsi="Arial" w:cs="Arial"/>
          <w:color w:val="auto"/>
          <w:sz w:val="20"/>
          <w:szCs w:val="20"/>
          <w:lang w:val="lt-LT"/>
        </w:rPr>
        <w:t>TECHNINĖ</w:t>
      </w:r>
      <w:r w:rsidR="00165DA7" w:rsidRPr="006F72DE">
        <w:rPr>
          <w:rFonts w:ascii="Arial" w:hAnsi="Arial" w:cs="Arial"/>
          <w:color w:val="auto"/>
          <w:sz w:val="20"/>
          <w:szCs w:val="20"/>
          <w:lang w:val="lt-LT"/>
        </w:rPr>
        <w:t>S</w:t>
      </w:r>
      <w:r w:rsidR="6E2AB23D" w:rsidRPr="006F72DE">
        <w:rPr>
          <w:rFonts w:ascii="Arial" w:hAnsi="Arial" w:cs="Arial"/>
          <w:color w:val="auto"/>
          <w:sz w:val="20"/>
          <w:szCs w:val="20"/>
          <w:lang w:val="lt-LT"/>
        </w:rPr>
        <w:t xml:space="preserve"> SPECIFIKACIJ</w:t>
      </w:r>
      <w:r w:rsidR="00165DA7" w:rsidRPr="006F72DE">
        <w:rPr>
          <w:rFonts w:ascii="Arial" w:hAnsi="Arial" w:cs="Arial"/>
          <w:color w:val="auto"/>
          <w:sz w:val="20"/>
          <w:szCs w:val="20"/>
          <w:lang w:val="lt-LT"/>
        </w:rPr>
        <w:t>OS PROJEKTAS</w:t>
      </w:r>
    </w:p>
    <w:p w14:paraId="481D4ABF" w14:textId="77777777" w:rsidR="008A3D3D" w:rsidRPr="006F72DE" w:rsidRDefault="008A3D3D" w:rsidP="001950AA">
      <w:pPr>
        <w:spacing w:after="0"/>
        <w:rPr>
          <w:sz w:val="16"/>
          <w:szCs w:val="16"/>
          <w:lang w:eastAsia="ja-JP"/>
        </w:rPr>
      </w:pPr>
    </w:p>
    <w:p w14:paraId="1144E0BE" w14:textId="640B0A3F" w:rsidR="00F60193" w:rsidRPr="006F72DE" w:rsidRDefault="009868B6" w:rsidP="00AC24BC">
      <w:pPr>
        <w:pBdr>
          <w:top w:val="single" w:sz="4" w:space="1" w:color="auto"/>
          <w:bottom w:val="single" w:sz="6" w:space="0" w:color="auto"/>
          <w:between w:val="single" w:sz="4" w:space="1" w:color="auto"/>
        </w:pBdr>
        <w:shd w:val="clear" w:color="auto" w:fill="CCAED0"/>
        <w:tabs>
          <w:tab w:val="left" w:pos="284"/>
        </w:tabs>
        <w:spacing w:after="0" w:line="240" w:lineRule="auto"/>
        <w:jc w:val="center"/>
        <w:rPr>
          <w:rFonts w:ascii="Arial" w:hAnsi="Arial" w:cs="Arial"/>
          <w:b/>
          <w:bCs/>
          <w:sz w:val="20"/>
          <w:szCs w:val="20"/>
          <w:lang w:eastAsia="ja-JP"/>
        </w:rPr>
      </w:pPr>
      <w:r w:rsidRPr="006F72DE">
        <w:rPr>
          <w:rFonts w:ascii="Arial" w:hAnsi="Arial" w:cs="Arial"/>
          <w:b/>
          <w:bCs/>
          <w:sz w:val="20"/>
          <w:szCs w:val="20"/>
          <w:lang w:eastAsia="ja-JP"/>
        </w:rPr>
        <w:t>PIRKIMO OBJEKTO APRAŠYMAS</w:t>
      </w:r>
    </w:p>
    <w:p w14:paraId="63585AE3" w14:textId="77777777" w:rsidR="005661D8" w:rsidRPr="006F72DE" w:rsidRDefault="005661D8" w:rsidP="003A0B92">
      <w:pPr>
        <w:pBdr>
          <w:top w:val="single" w:sz="4" w:space="1" w:color="auto"/>
          <w:bottom w:val="single" w:sz="6" w:space="0" w:color="auto"/>
          <w:between w:val="single" w:sz="4" w:space="1" w:color="auto"/>
        </w:pBdr>
        <w:shd w:val="clear" w:color="auto" w:fill="FFFFFF" w:themeFill="background1"/>
        <w:spacing w:after="0" w:line="240" w:lineRule="auto"/>
        <w:jc w:val="center"/>
        <w:rPr>
          <w:sz w:val="6"/>
          <w:szCs w:val="6"/>
        </w:rPr>
      </w:pPr>
    </w:p>
    <w:p w14:paraId="5E584879" w14:textId="083E8A33" w:rsidR="003F2E98" w:rsidRPr="006F72DE" w:rsidRDefault="1649452C" w:rsidP="008352D6">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i/>
          <w:iCs/>
          <w:color w:val="FF0000"/>
          <w:sz w:val="20"/>
          <w:szCs w:val="20"/>
          <w:lang w:val="lt-LT"/>
        </w:rPr>
      </w:pPr>
      <w:r w:rsidRPr="006F72DE">
        <w:rPr>
          <w:rFonts w:ascii="Arial" w:hAnsi="Arial" w:cs="Arial"/>
          <w:color w:val="auto"/>
          <w:sz w:val="20"/>
          <w:szCs w:val="20"/>
          <w:lang w:val="lt-LT"/>
        </w:rPr>
        <w:t xml:space="preserve">SĄVOKOS  </w:t>
      </w:r>
    </w:p>
    <w:p w14:paraId="64EF69F9" w14:textId="5B938CB9" w:rsidR="005A42BE" w:rsidRPr="006F72DE" w:rsidRDefault="000F28CF" w:rsidP="6304B177">
      <w:pPr>
        <w:spacing w:before="60" w:after="0"/>
        <w:jc w:val="both"/>
        <w:rPr>
          <w:rFonts w:ascii="Arial" w:hAnsi="Arial" w:cs="Arial"/>
          <w:sz w:val="20"/>
          <w:szCs w:val="20"/>
          <w:lang w:eastAsia="ja-JP"/>
        </w:rPr>
      </w:pPr>
      <w:r w:rsidRPr="006F72DE">
        <w:rPr>
          <w:rFonts w:ascii="Arial" w:hAnsi="Arial" w:cs="Arial"/>
          <w:b/>
          <w:bCs/>
          <w:sz w:val="20"/>
          <w:szCs w:val="20"/>
        </w:rPr>
        <w:t xml:space="preserve">Užsakovas </w:t>
      </w:r>
      <w:r w:rsidR="00806B1D" w:rsidRPr="006F72DE">
        <w:rPr>
          <w:rFonts w:ascii="Arial" w:hAnsi="Arial" w:cs="Arial"/>
          <w:sz w:val="20"/>
          <w:szCs w:val="20"/>
          <w:lang w:eastAsia="ja-JP"/>
        </w:rPr>
        <w:t>–</w:t>
      </w:r>
      <w:r w:rsidR="00806B1D" w:rsidRPr="006F72DE">
        <w:rPr>
          <w:rFonts w:ascii="Arial" w:hAnsi="Arial" w:cs="Arial"/>
          <w:b/>
          <w:bCs/>
          <w:sz w:val="20"/>
          <w:szCs w:val="20"/>
        </w:rPr>
        <w:t xml:space="preserve">  </w:t>
      </w:r>
      <w:r w:rsidR="009F0889" w:rsidRPr="006F72DE">
        <w:rPr>
          <w:rFonts w:ascii="Arial" w:eastAsia="Arial" w:hAnsi="Arial" w:cs="Arial"/>
          <w:sz w:val="19"/>
          <w:szCs w:val="19"/>
        </w:rPr>
        <w:t>UAB „LTG Kompetencijų centras</w:t>
      </w:r>
      <w:r w:rsidR="00DD2858">
        <w:rPr>
          <w:rFonts w:ascii="Arial" w:eastAsia="Arial" w:hAnsi="Arial" w:cs="Arial"/>
          <w:sz w:val="19"/>
          <w:szCs w:val="19"/>
        </w:rPr>
        <w:t>“</w:t>
      </w:r>
      <w:r w:rsidR="0050692A" w:rsidRPr="006F72DE">
        <w:rPr>
          <w:rFonts w:ascii="Arial" w:hAnsi="Arial" w:cs="Arial"/>
          <w:sz w:val="20"/>
          <w:szCs w:val="20"/>
          <w:lang w:eastAsia="ja-JP"/>
        </w:rPr>
        <w:t xml:space="preserve"> </w:t>
      </w:r>
    </w:p>
    <w:p w14:paraId="56A323FA" w14:textId="496A5410" w:rsidR="005A42BE" w:rsidRPr="006F72DE" w:rsidRDefault="00082867" w:rsidP="001950AA">
      <w:pPr>
        <w:spacing w:after="0"/>
        <w:jc w:val="both"/>
        <w:rPr>
          <w:rFonts w:ascii="Arial" w:hAnsi="Arial" w:cs="Arial"/>
          <w:sz w:val="20"/>
          <w:szCs w:val="20"/>
          <w:lang w:eastAsia="ja-JP"/>
        </w:rPr>
      </w:pPr>
      <w:r w:rsidRPr="006F72DE">
        <w:rPr>
          <w:rFonts w:ascii="Arial" w:hAnsi="Arial" w:cs="Arial"/>
          <w:b/>
          <w:bCs/>
          <w:sz w:val="20"/>
          <w:szCs w:val="20"/>
          <w:lang w:eastAsia="ja-JP"/>
        </w:rPr>
        <w:t xml:space="preserve">Paslaugų </w:t>
      </w:r>
      <w:r w:rsidR="007376F1" w:rsidRPr="006F72DE">
        <w:rPr>
          <w:rFonts w:ascii="Arial" w:hAnsi="Arial" w:cs="Arial"/>
          <w:b/>
          <w:bCs/>
          <w:sz w:val="20"/>
          <w:szCs w:val="20"/>
          <w:lang w:eastAsia="ja-JP"/>
        </w:rPr>
        <w:t>tei</w:t>
      </w:r>
      <w:r w:rsidR="005A42BE" w:rsidRPr="006F72DE">
        <w:rPr>
          <w:rFonts w:ascii="Arial" w:hAnsi="Arial" w:cs="Arial"/>
          <w:b/>
          <w:bCs/>
          <w:sz w:val="20"/>
          <w:szCs w:val="20"/>
          <w:lang w:eastAsia="ja-JP"/>
        </w:rPr>
        <w:t>kėjas</w:t>
      </w:r>
      <w:r w:rsidR="005A42BE" w:rsidRPr="006F72DE">
        <w:rPr>
          <w:rFonts w:ascii="Arial" w:hAnsi="Arial" w:cs="Arial"/>
          <w:sz w:val="20"/>
          <w:szCs w:val="20"/>
          <w:lang w:eastAsia="ja-JP"/>
        </w:rPr>
        <w:t xml:space="preserve">– </w:t>
      </w:r>
      <w:r w:rsidR="003D7C73" w:rsidRPr="006F72DE">
        <w:rPr>
          <w:rFonts w:ascii="Arial" w:hAnsi="Arial" w:cs="Arial"/>
          <w:sz w:val="20"/>
          <w:szCs w:val="20"/>
          <w:lang w:eastAsia="ja-JP"/>
        </w:rPr>
        <w:t xml:space="preserve">ūkio subjektas – fizinis asmuo, privatusis juridinis asmuo, viešasis juridinis asmuo, kitos organizacijos ir jų padaliniai ar tokių asmenų grupė, su kuriuo </w:t>
      </w:r>
      <w:r w:rsidR="007A4919" w:rsidRPr="006F72DE">
        <w:rPr>
          <w:rFonts w:ascii="Arial" w:hAnsi="Arial" w:cs="Arial"/>
          <w:sz w:val="20"/>
          <w:szCs w:val="20"/>
        </w:rPr>
        <w:t>Užsakovas</w:t>
      </w:r>
      <w:r w:rsidR="007A4919" w:rsidRPr="006F72DE">
        <w:rPr>
          <w:rFonts w:ascii="Arial" w:hAnsi="Arial" w:cs="Arial"/>
          <w:b/>
          <w:bCs/>
          <w:sz w:val="20"/>
          <w:szCs w:val="20"/>
        </w:rPr>
        <w:t xml:space="preserve"> </w:t>
      </w:r>
      <w:r w:rsidR="003D7C73" w:rsidRPr="006F72DE">
        <w:rPr>
          <w:rFonts w:ascii="Arial" w:hAnsi="Arial" w:cs="Arial"/>
          <w:sz w:val="20"/>
          <w:szCs w:val="20"/>
          <w:lang w:eastAsia="ja-JP"/>
        </w:rPr>
        <w:t>sudaro Sutartį.</w:t>
      </w:r>
    </w:p>
    <w:p w14:paraId="405F87B9" w14:textId="27E44FD8" w:rsidR="00DB0D22" w:rsidRPr="006F72DE" w:rsidRDefault="00100C13" w:rsidP="001950AA">
      <w:pPr>
        <w:spacing w:after="0"/>
        <w:rPr>
          <w:rFonts w:ascii="Arial" w:hAnsi="Arial" w:cs="Arial"/>
          <w:sz w:val="20"/>
          <w:szCs w:val="20"/>
          <w:lang w:eastAsia="ja-JP"/>
        </w:rPr>
      </w:pPr>
      <w:r w:rsidRPr="006F72DE">
        <w:rPr>
          <w:rFonts w:ascii="Arial" w:hAnsi="Arial" w:cs="Arial"/>
          <w:b/>
          <w:bCs/>
          <w:sz w:val="20"/>
          <w:szCs w:val="20"/>
          <w:lang w:eastAsia="ja-JP"/>
        </w:rPr>
        <w:t>P</w:t>
      </w:r>
      <w:r w:rsidR="001F4E90" w:rsidRPr="006F72DE">
        <w:rPr>
          <w:rFonts w:ascii="Arial" w:hAnsi="Arial" w:cs="Arial"/>
          <w:b/>
          <w:bCs/>
          <w:sz w:val="20"/>
          <w:szCs w:val="20"/>
          <w:lang w:eastAsia="ja-JP"/>
        </w:rPr>
        <w:t>aslaugos</w:t>
      </w:r>
      <w:r w:rsidRPr="006F72DE">
        <w:rPr>
          <w:rFonts w:ascii="Arial" w:hAnsi="Arial" w:cs="Arial"/>
          <w:sz w:val="20"/>
          <w:szCs w:val="20"/>
          <w:lang w:eastAsia="ja-JP"/>
        </w:rPr>
        <w:t xml:space="preserve"> –</w:t>
      </w:r>
      <w:r w:rsidR="00784AC9" w:rsidRPr="006F72DE">
        <w:rPr>
          <w:rFonts w:ascii="Arial" w:hAnsi="Arial" w:cs="Arial"/>
          <w:sz w:val="20"/>
          <w:szCs w:val="20"/>
          <w:lang w:eastAsia="ja-JP"/>
        </w:rPr>
        <w:t xml:space="preserve"> </w:t>
      </w:r>
      <w:r w:rsidR="0050692A" w:rsidRPr="006F72DE">
        <w:rPr>
          <w:rFonts w:ascii="Arial" w:hAnsi="Arial" w:cs="Arial"/>
          <w:sz w:val="20"/>
          <w:szCs w:val="20"/>
          <w:lang w:eastAsia="ja-JP"/>
        </w:rPr>
        <w:t>Audito paslaugos</w:t>
      </w:r>
      <w:r w:rsidR="00784AC9" w:rsidRPr="006F72DE">
        <w:rPr>
          <w:rFonts w:ascii="Arial" w:hAnsi="Arial" w:cs="Arial"/>
          <w:sz w:val="20"/>
          <w:szCs w:val="20"/>
          <w:lang w:eastAsia="ja-JP"/>
        </w:rPr>
        <w:t>.</w:t>
      </w:r>
    </w:p>
    <w:p w14:paraId="4801817E" w14:textId="7CBD0473" w:rsidR="00777A7D" w:rsidRDefault="007310F8" w:rsidP="00CF6229">
      <w:pPr>
        <w:spacing w:after="0"/>
        <w:jc w:val="both"/>
        <w:rPr>
          <w:rFonts w:ascii="Arial" w:hAnsi="Arial" w:cs="Arial"/>
          <w:sz w:val="20"/>
          <w:szCs w:val="20"/>
          <w:lang w:eastAsia="ja-JP"/>
        </w:rPr>
      </w:pPr>
      <w:r w:rsidRPr="006F72DE">
        <w:rPr>
          <w:rFonts w:ascii="Arial" w:hAnsi="Arial" w:cs="Arial"/>
          <w:b/>
          <w:bCs/>
          <w:sz w:val="20"/>
          <w:szCs w:val="20"/>
          <w:lang w:eastAsia="ja-JP"/>
        </w:rPr>
        <w:t>Sutartis</w:t>
      </w:r>
      <w:r w:rsidRPr="006F72DE">
        <w:rPr>
          <w:rFonts w:ascii="Trebuchet MS" w:hAnsi="Trebuchet MS" w:cs="Arial"/>
          <w:b/>
          <w:sz w:val="20"/>
          <w:szCs w:val="20"/>
        </w:rPr>
        <w:t xml:space="preserve"> </w:t>
      </w:r>
      <w:r w:rsidRPr="006F72DE">
        <w:rPr>
          <w:rFonts w:ascii="Arial" w:hAnsi="Arial" w:cs="Arial"/>
          <w:sz w:val="20"/>
          <w:szCs w:val="20"/>
          <w:lang w:eastAsia="ja-JP"/>
        </w:rPr>
        <w:t xml:space="preserve">– </w:t>
      </w:r>
      <w:r w:rsidR="004360C5" w:rsidRPr="006F72DE">
        <w:rPr>
          <w:rFonts w:ascii="Arial" w:hAnsi="Arial" w:cs="Arial"/>
          <w:sz w:val="20"/>
          <w:szCs w:val="20"/>
          <w:lang w:eastAsia="ja-JP"/>
        </w:rPr>
        <w:t xml:space="preserve">Sutartis, sudaroma tarp </w:t>
      </w:r>
      <w:r w:rsidR="009921A8" w:rsidRPr="006F72DE">
        <w:rPr>
          <w:rFonts w:ascii="Arial" w:hAnsi="Arial" w:cs="Arial"/>
          <w:sz w:val="20"/>
          <w:szCs w:val="20"/>
          <w:lang w:eastAsia="ja-JP"/>
        </w:rPr>
        <w:t>Paslaugų teikėjo</w:t>
      </w:r>
      <w:r w:rsidR="004D56F5" w:rsidRPr="006F72DE">
        <w:rPr>
          <w:rFonts w:ascii="Arial" w:hAnsi="Arial" w:cs="Arial"/>
          <w:sz w:val="20"/>
          <w:szCs w:val="20"/>
          <w:lang w:eastAsia="ja-JP"/>
        </w:rPr>
        <w:t xml:space="preserve"> </w:t>
      </w:r>
      <w:r w:rsidR="004360C5" w:rsidRPr="006F72DE">
        <w:rPr>
          <w:rFonts w:ascii="Arial" w:hAnsi="Arial" w:cs="Arial"/>
          <w:sz w:val="20"/>
          <w:szCs w:val="20"/>
          <w:lang w:eastAsia="ja-JP"/>
        </w:rPr>
        <w:t>ir Užsakovo dėl Pirkimo objekto.</w:t>
      </w:r>
    </w:p>
    <w:p w14:paraId="42B6BB70" w14:textId="07D57EF1" w:rsidR="002C2A8F" w:rsidRPr="006F72DE" w:rsidRDefault="00110E5F" w:rsidP="00CF6229">
      <w:pPr>
        <w:spacing w:after="0"/>
        <w:jc w:val="both"/>
        <w:rPr>
          <w:rFonts w:ascii="Arial" w:hAnsi="Arial" w:cs="Arial"/>
          <w:sz w:val="20"/>
          <w:szCs w:val="20"/>
          <w:lang w:eastAsia="ja-JP"/>
        </w:rPr>
      </w:pPr>
      <w:r w:rsidRPr="00110E5F">
        <w:rPr>
          <w:rFonts w:ascii="Arial" w:hAnsi="Arial" w:cs="Arial"/>
          <w:b/>
          <w:bCs/>
          <w:sz w:val="20"/>
          <w:szCs w:val="20"/>
          <w:lang w:eastAsia="ja-JP"/>
        </w:rPr>
        <w:t>Užsakymas</w:t>
      </w:r>
      <w:r w:rsidRPr="00110E5F">
        <w:rPr>
          <w:rFonts w:ascii="Arial" w:hAnsi="Arial" w:cs="Arial"/>
          <w:sz w:val="20"/>
          <w:szCs w:val="20"/>
          <w:lang w:eastAsia="ja-JP"/>
        </w:rPr>
        <w:t xml:space="preserve"> –</w:t>
      </w:r>
      <w:r w:rsidR="00165DF8" w:rsidRPr="00165DF8">
        <w:rPr>
          <w:rFonts w:ascii="Arial" w:hAnsi="Arial" w:cs="Arial"/>
          <w:sz w:val="20"/>
          <w:szCs w:val="20"/>
          <w:lang w:eastAsia="ja-JP"/>
        </w:rPr>
        <w:t>Sutarties pagrindu Paslaugų teikėjui tekstiniu pranešimu, elektroniniu paštu ir/ar per Užsakovo nurodytą informacinę sistemą teikiamas rašytinis dokumentas, kuriame nurodomos užsakomų Paslaugų apimtys, suteikimo terminas ir kita reikalinga informacija.</w:t>
      </w:r>
    </w:p>
    <w:p w14:paraId="07A446BC" w14:textId="3D435ADD" w:rsidR="0046330D" w:rsidRPr="006F72DE" w:rsidRDefault="0046330D" w:rsidP="008352D6">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auto"/>
          <w:sz w:val="20"/>
          <w:szCs w:val="20"/>
          <w:lang w:val="lt-LT"/>
        </w:rPr>
      </w:pPr>
      <w:r w:rsidRPr="006F72DE">
        <w:rPr>
          <w:rFonts w:ascii="Arial" w:hAnsi="Arial" w:cs="Arial"/>
          <w:color w:val="auto"/>
          <w:sz w:val="20"/>
          <w:szCs w:val="20"/>
          <w:lang w:val="lt-LT"/>
        </w:rPr>
        <w:t>PIRKIMO OBJEKTAS</w:t>
      </w:r>
      <w:r w:rsidR="008472FC" w:rsidRPr="006F72DE">
        <w:rPr>
          <w:rFonts w:ascii="Arial" w:hAnsi="Arial" w:cs="Arial"/>
          <w:color w:val="auto"/>
          <w:sz w:val="20"/>
          <w:szCs w:val="20"/>
          <w:lang w:val="lt-LT"/>
        </w:rPr>
        <w:t xml:space="preserve"> </w:t>
      </w:r>
    </w:p>
    <w:p w14:paraId="0016E80A" w14:textId="70E74FDD" w:rsidR="00F60193" w:rsidRPr="006F72DE" w:rsidRDefault="0022352F" w:rsidP="00A84E84">
      <w:pPr>
        <w:pStyle w:val="ListParagraph"/>
        <w:numPr>
          <w:ilvl w:val="1"/>
          <w:numId w:val="24"/>
        </w:numPr>
        <w:spacing w:before="60" w:after="0"/>
        <w:ind w:left="426" w:hanging="426"/>
        <w:contextualSpacing w:val="0"/>
        <w:rPr>
          <w:rFonts w:ascii="Arial" w:hAnsi="Arial" w:cs="Arial"/>
          <w:sz w:val="20"/>
          <w:szCs w:val="20"/>
          <w:lang w:val="lt-LT"/>
        </w:rPr>
      </w:pPr>
      <w:r w:rsidRPr="006F72DE">
        <w:rPr>
          <w:rFonts w:ascii="Arial" w:hAnsi="Arial" w:cs="Arial"/>
          <w:b/>
          <w:bCs/>
          <w:color w:val="auto"/>
          <w:sz w:val="20"/>
          <w:szCs w:val="20"/>
          <w:lang w:val="lt-LT"/>
        </w:rPr>
        <w:t xml:space="preserve">Audito paslaugos </w:t>
      </w:r>
      <w:r w:rsidR="00156D75" w:rsidRPr="006F72DE">
        <w:rPr>
          <w:rFonts w:ascii="Arial" w:hAnsi="Arial" w:cs="Arial"/>
          <w:color w:val="auto"/>
          <w:sz w:val="20"/>
          <w:szCs w:val="20"/>
          <w:lang w:val="lt-LT"/>
        </w:rPr>
        <w:t xml:space="preserve"> </w:t>
      </w:r>
      <w:r w:rsidR="00156D75" w:rsidRPr="006F72DE">
        <w:rPr>
          <w:rFonts w:ascii="Arial" w:hAnsi="Arial" w:cs="Arial"/>
          <w:sz w:val="20"/>
          <w:szCs w:val="20"/>
          <w:lang w:val="lt-LT"/>
        </w:rPr>
        <w:t xml:space="preserve">(toliau – </w:t>
      </w:r>
      <w:r w:rsidR="00156D75" w:rsidRPr="006F72DE">
        <w:rPr>
          <w:rFonts w:ascii="Arial" w:hAnsi="Arial" w:cs="Arial"/>
          <w:b/>
          <w:bCs/>
          <w:sz w:val="20"/>
          <w:szCs w:val="20"/>
          <w:lang w:val="lt-LT"/>
        </w:rPr>
        <w:t>Pirkimo objektas</w:t>
      </w:r>
      <w:r w:rsidR="00156D75" w:rsidRPr="006F72DE">
        <w:rPr>
          <w:rFonts w:ascii="Arial" w:hAnsi="Arial" w:cs="Arial"/>
          <w:sz w:val="20"/>
          <w:szCs w:val="20"/>
          <w:lang w:val="lt-LT"/>
        </w:rPr>
        <w:t>).</w:t>
      </w:r>
    </w:p>
    <w:p w14:paraId="1C5F5161" w14:textId="77777777" w:rsidR="00F53D33" w:rsidRPr="006F72DE" w:rsidRDefault="00F53D33" w:rsidP="00A84E84">
      <w:pPr>
        <w:pStyle w:val="ListParagraph"/>
        <w:numPr>
          <w:ilvl w:val="1"/>
          <w:numId w:val="24"/>
        </w:numPr>
        <w:spacing w:after="0"/>
        <w:ind w:left="426" w:hanging="426"/>
        <w:contextualSpacing w:val="0"/>
        <w:rPr>
          <w:rFonts w:ascii="Arial" w:hAnsi="Arial" w:cs="Arial"/>
          <w:sz w:val="20"/>
          <w:szCs w:val="20"/>
          <w:lang w:val="lt-LT"/>
        </w:rPr>
      </w:pPr>
      <w:r w:rsidRPr="006F72DE">
        <w:rPr>
          <w:rFonts w:ascii="Arial" w:hAnsi="Arial" w:cs="Arial"/>
          <w:sz w:val="20"/>
          <w:szCs w:val="20"/>
          <w:lang w:val="lt-LT"/>
        </w:rPr>
        <w:t>Pirkimo objektas neskaidomas į dalis.</w:t>
      </w:r>
    </w:p>
    <w:p w14:paraId="6C589EAF" w14:textId="62F00BAE" w:rsidR="0081520B" w:rsidRPr="006F72DE" w:rsidRDefault="0081520B" w:rsidP="0081520B">
      <w:pPr>
        <w:pStyle w:val="ListParagraph"/>
        <w:numPr>
          <w:ilvl w:val="1"/>
          <w:numId w:val="24"/>
        </w:numPr>
        <w:spacing w:after="0" w:line="259" w:lineRule="auto"/>
        <w:ind w:left="425" w:hanging="426"/>
        <w:contextualSpacing w:val="0"/>
        <w:rPr>
          <w:rFonts w:ascii="Arial" w:hAnsi="Arial" w:cs="Arial"/>
          <w:b/>
          <w:bCs/>
          <w:sz w:val="20"/>
          <w:szCs w:val="20"/>
          <w:lang w:val="lt-LT"/>
        </w:rPr>
      </w:pPr>
      <w:bookmarkStart w:id="0" w:name="_Hlk200554292"/>
      <w:r w:rsidRPr="006F72DE">
        <w:rPr>
          <w:rFonts w:ascii="Arial" w:hAnsi="Arial" w:cs="Arial"/>
          <w:b/>
          <w:bCs/>
          <w:sz w:val="20"/>
          <w:szCs w:val="20"/>
          <w:lang w:val="lt-LT"/>
        </w:rPr>
        <w:t xml:space="preserve">Pirkimo objekto pozicijos ir kiekiai </w:t>
      </w:r>
      <w:bookmarkEnd w:id="0"/>
      <w:r w:rsidRPr="006F72DE">
        <w:rPr>
          <w:rFonts w:ascii="Arial" w:hAnsi="Arial" w:cs="Arial"/>
          <w:b/>
          <w:bCs/>
          <w:sz w:val="20"/>
          <w:szCs w:val="20"/>
          <w:lang w:val="lt-LT"/>
        </w:rPr>
        <w:t>nurodyti Priedo Nr.</w:t>
      </w:r>
      <w:r w:rsidR="00D30710" w:rsidRPr="00D30710">
        <w:rPr>
          <w:rFonts w:ascii="Arial" w:hAnsi="Arial" w:cs="Arial"/>
          <w:b/>
          <w:bCs/>
          <w:sz w:val="20"/>
          <w:szCs w:val="20"/>
          <w:lang w:val="pl-PL"/>
        </w:rPr>
        <w:t>1</w:t>
      </w:r>
      <w:r w:rsidRPr="006F72DE">
        <w:rPr>
          <w:rFonts w:ascii="Arial" w:hAnsi="Arial" w:cs="Arial"/>
          <w:b/>
          <w:bCs/>
          <w:sz w:val="20"/>
          <w:szCs w:val="20"/>
          <w:lang w:val="lt-LT"/>
        </w:rPr>
        <w:t>. lentelėje.</w:t>
      </w:r>
    </w:p>
    <w:p w14:paraId="65DB446B" w14:textId="534648CD" w:rsidR="0027120B" w:rsidRDefault="002E5DE5" w:rsidP="693AA63C">
      <w:pPr>
        <w:pStyle w:val="ListParagraph"/>
        <w:numPr>
          <w:ilvl w:val="1"/>
          <w:numId w:val="24"/>
        </w:numPr>
        <w:spacing w:after="0" w:line="259" w:lineRule="auto"/>
        <w:ind w:left="425" w:hanging="426"/>
        <w:rPr>
          <w:rFonts w:ascii="Arial" w:hAnsi="Arial" w:cs="Arial"/>
          <w:sz w:val="20"/>
          <w:szCs w:val="20"/>
          <w:lang w:val="lt-LT"/>
        </w:rPr>
      </w:pPr>
      <w:r w:rsidRPr="006F72DE">
        <w:rPr>
          <w:rFonts w:ascii="Arial" w:hAnsi="Arial" w:cs="Arial"/>
          <w:b/>
          <w:bCs/>
          <w:sz w:val="20"/>
          <w:szCs w:val="20"/>
          <w:lang w:val="lt-LT"/>
        </w:rPr>
        <w:t>Paslaug</w:t>
      </w:r>
      <w:r w:rsidR="0118DB5E" w:rsidRPr="006F72DE">
        <w:rPr>
          <w:rFonts w:ascii="Arial" w:hAnsi="Arial" w:cs="Arial"/>
          <w:b/>
          <w:bCs/>
          <w:sz w:val="20"/>
          <w:szCs w:val="20"/>
          <w:lang w:val="lt-LT"/>
        </w:rPr>
        <w:t>os teikiamos už laikotarpį</w:t>
      </w:r>
      <w:r w:rsidRPr="006F72DE">
        <w:rPr>
          <w:rFonts w:ascii="Arial" w:hAnsi="Arial" w:cs="Arial"/>
          <w:b/>
          <w:bCs/>
          <w:sz w:val="20"/>
          <w:szCs w:val="20"/>
          <w:lang w:val="lt-LT"/>
        </w:rPr>
        <w:t xml:space="preserve">: </w:t>
      </w:r>
      <w:r w:rsidRPr="006F72DE">
        <w:rPr>
          <w:rFonts w:ascii="Arial" w:hAnsi="Arial" w:cs="Arial"/>
          <w:sz w:val="20"/>
          <w:szCs w:val="20"/>
          <w:lang w:val="lt-LT"/>
        </w:rPr>
        <w:t>202</w:t>
      </w:r>
      <w:r w:rsidR="00DD2858">
        <w:rPr>
          <w:rFonts w:ascii="Arial" w:hAnsi="Arial" w:cs="Arial"/>
          <w:sz w:val="20"/>
          <w:szCs w:val="20"/>
          <w:lang w:val="lt-LT"/>
        </w:rPr>
        <w:t>5</w:t>
      </w:r>
      <w:r w:rsidRPr="006F72DE">
        <w:rPr>
          <w:rFonts w:ascii="Arial" w:hAnsi="Arial" w:cs="Arial"/>
          <w:sz w:val="20"/>
          <w:szCs w:val="20"/>
          <w:lang w:val="lt-LT"/>
        </w:rPr>
        <w:t xml:space="preserve"> m. </w:t>
      </w:r>
    </w:p>
    <w:p w14:paraId="1DBE2F05" w14:textId="59E4584E" w:rsidR="00813546" w:rsidRPr="00247651" w:rsidRDefault="00813546" w:rsidP="693AA63C">
      <w:pPr>
        <w:pStyle w:val="ListParagraph"/>
        <w:numPr>
          <w:ilvl w:val="1"/>
          <w:numId w:val="24"/>
        </w:numPr>
        <w:spacing w:after="0" w:line="259" w:lineRule="auto"/>
        <w:ind w:left="425" w:hanging="426"/>
        <w:rPr>
          <w:rFonts w:ascii="Arial" w:hAnsi="Arial" w:cs="Arial"/>
          <w:color w:val="auto"/>
          <w:sz w:val="20"/>
          <w:szCs w:val="20"/>
          <w:lang w:val="lt-LT"/>
        </w:rPr>
      </w:pPr>
      <w:r w:rsidRPr="00247651">
        <w:rPr>
          <w:rFonts w:ascii="Arial" w:hAnsi="Arial" w:cs="Arial"/>
          <w:color w:val="auto"/>
          <w:sz w:val="20"/>
          <w:szCs w:val="20"/>
          <w:lang w:val="lt-LT"/>
        </w:rPr>
        <w:t xml:space="preserve">Paslaugos  turi būti suteiktos vadovaujantis Tarptautiniais audito standartais ir </w:t>
      </w:r>
      <w:r w:rsidR="00617881" w:rsidRPr="00247651">
        <w:rPr>
          <w:rFonts w:ascii="Arial" w:hAnsi="Arial" w:cs="Arial"/>
          <w:color w:val="auto"/>
          <w:sz w:val="20"/>
          <w:szCs w:val="20"/>
          <w:lang w:val="lt-LT"/>
        </w:rPr>
        <w:t xml:space="preserve">Lietuvos Respublikos teisės aktų reikalavimais, o jei įmonė </w:t>
      </w:r>
      <w:r w:rsidR="003E0770" w:rsidRPr="00247651">
        <w:rPr>
          <w:rFonts w:ascii="Arial" w:hAnsi="Arial" w:cs="Arial"/>
          <w:color w:val="auto"/>
          <w:sz w:val="20"/>
          <w:szCs w:val="20"/>
          <w:lang w:val="lt-LT"/>
        </w:rPr>
        <w:t>registruota</w:t>
      </w:r>
      <w:r w:rsidR="00617881" w:rsidRPr="00247651">
        <w:rPr>
          <w:rFonts w:ascii="Arial" w:hAnsi="Arial" w:cs="Arial"/>
          <w:color w:val="auto"/>
          <w:sz w:val="20"/>
          <w:szCs w:val="20"/>
          <w:lang w:val="lt-LT"/>
        </w:rPr>
        <w:t xml:space="preserve"> ne Lietuvos Respublikoje, tai </w:t>
      </w:r>
      <w:r w:rsidRPr="00247651">
        <w:rPr>
          <w:rFonts w:ascii="Arial" w:hAnsi="Arial" w:cs="Arial"/>
          <w:color w:val="auto"/>
          <w:sz w:val="20"/>
          <w:szCs w:val="20"/>
          <w:lang w:val="lt-LT"/>
        </w:rPr>
        <w:t xml:space="preserve">Šalies, kurioje </w:t>
      </w:r>
      <w:r w:rsidR="00A45736" w:rsidRPr="00247651">
        <w:rPr>
          <w:rFonts w:ascii="Arial" w:hAnsi="Arial" w:cs="Arial"/>
          <w:color w:val="auto"/>
          <w:sz w:val="20"/>
          <w:szCs w:val="20"/>
          <w:lang w:val="lt-LT"/>
        </w:rPr>
        <w:t>Užsakovas</w:t>
      </w:r>
      <w:r w:rsidRPr="00247651">
        <w:rPr>
          <w:rFonts w:ascii="Arial" w:hAnsi="Arial" w:cs="Arial"/>
          <w:color w:val="auto"/>
          <w:sz w:val="20"/>
          <w:szCs w:val="20"/>
          <w:lang w:val="lt-LT"/>
        </w:rPr>
        <w:t xml:space="preserve"> yra registruotas teisės aktų reikalavimais.</w:t>
      </w:r>
    </w:p>
    <w:p w14:paraId="6F477E6A" w14:textId="7025D2C4" w:rsidR="00B4589E" w:rsidRPr="00247651" w:rsidRDefault="0058653D" w:rsidP="693AA63C">
      <w:pPr>
        <w:pStyle w:val="ListParagraph"/>
        <w:numPr>
          <w:ilvl w:val="1"/>
          <w:numId w:val="24"/>
        </w:numPr>
        <w:spacing w:after="0" w:line="259" w:lineRule="auto"/>
        <w:ind w:left="425" w:hanging="426"/>
        <w:rPr>
          <w:rFonts w:ascii="Arial" w:hAnsi="Arial" w:cs="Arial"/>
          <w:color w:val="auto"/>
          <w:sz w:val="20"/>
          <w:szCs w:val="20"/>
          <w:lang w:val="lt-LT"/>
        </w:rPr>
      </w:pPr>
      <w:r w:rsidRPr="00247651">
        <w:rPr>
          <w:rFonts w:ascii="Arial" w:hAnsi="Arial" w:cs="Arial"/>
          <w:color w:val="auto"/>
          <w:sz w:val="20"/>
          <w:szCs w:val="20"/>
          <w:lang w:val="lt-LT"/>
        </w:rPr>
        <w:t>Audituojam</w:t>
      </w:r>
      <w:r w:rsidR="00A44305" w:rsidRPr="00247651">
        <w:rPr>
          <w:rFonts w:ascii="Arial" w:hAnsi="Arial" w:cs="Arial"/>
          <w:color w:val="auto"/>
          <w:sz w:val="20"/>
          <w:szCs w:val="20"/>
          <w:lang w:val="lt-LT"/>
        </w:rPr>
        <w:t>os</w:t>
      </w:r>
      <w:r w:rsidRPr="00247651">
        <w:rPr>
          <w:rFonts w:ascii="Arial" w:hAnsi="Arial" w:cs="Arial"/>
          <w:color w:val="auto"/>
          <w:sz w:val="20"/>
          <w:szCs w:val="20"/>
          <w:lang w:val="lt-LT"/>
        </w:rPr>
        <w:t xml:space="preserve"> įmon</w:t>
      </w:r>
      <w:r w:rsidR="00497AE7" w:rsidRPr="00247651">
        <w:rPr>
          <w:rFonts w:ascii="Arial" w:hAnsi="Arial" w:cs="Arial"/>
          <w:color w:val="auto"/>
          <w:sz w:val="20"/>
          <w:szCs w:val="20"/>
          <w:lang w:val="lt-LT"/>
        </w:rPr>
        <w:t>ė</w:t>
      </w:r>
      <w:r w:rsidR="00A44305" w:rsidRPr="00247651">
        <w:rPr>
          <w:rFonts w:ascii="Arial" w:hAnsi="Arial" w:cs="Arial"/>
          <w:color w:val="auto"/>
          <w:sz w:val="20"/>
          <w:szCs w:val="20"/>
          <w:lang w:val="lt-LT"/>
        </w:rPr>
        <w:t>s</w:t>
      </w:r>
      <w:r w:rsidRPr="00247651">
        <w:rPr>
          <w:rFonts w:ascii="Arial" w:hAnsi="Arial" w:cs="Arial"/>
          <w:color w:val="auto"/>
          <w:sz w:val="20"/>
          <w:szCs w:val="20"/>
          <w:lang w:val="lt-LT"/>
        </w:rPr>
        <w:t xml:space="preserve"> </w:t>
      </w:r>
      <w:r w:rsidR="0054193B" w:rsidRPr="00247651">
        <w:rPr>
          <w:rFonts w:ascii="Arial" w:hAnsi="Arial" w:cs="Arial"/>
          <w:color w:val="auto"/>
          <w:sz w:val="20"/>
          <w:szCs w:val="20"/>
          <w:lang w:val="lt-LT"/>
        </w:rPr>
        <w:t xml:space="preserve">finansiniai metai sutampa su kalendoriniais metais. </w:t>
      </w:r>
    </w:p>
    <w:p w14:paraId="30B79024" w14:textId="77777777" w:rsidR="00BC5D47" w:rsidRPr="006F72DE" w:rsidRDefault="00BC5D47" w:rsidP="00004C8D">
      <w:pPr>
        <w:spacing w:after="0"/>
        <w:rPr>
          <w:rFonts w:ascii="Arial" w:hAnsi="Arial" w:cs="Arial"/>
          <w:sz w:val="20"/>
          <w:szCs w:val="20"/>
        </w:rPr>
      </w:pPr>
    </w:p>
    <w:p w14:paraId="6983371C" w14:textId="5B96739B" w:rsidR="0032677C" w:rsidRPr="006F72DE" w:rsidRDefault="0032677C" w:rsidP="00AB0080">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lt-LT"/>
        </w:rPr>
      </w:pPr>
      <w:r w:rsidRPr="006F72DE">
        <w:rPr>
          <w:rFonts w:ascii="Arial" w:hAnsi="Arial" w:cs="Arial"/>
          <w:color w:val="auto"/>
          <w:sz w:val="20"/>
          <w:szCs w:val="20"/>
          <w:lang w:val="lt-LT"/>
        </w:rPr>
        <w:t>REIKALAVIMAI PIRKIMO OBJEKTUI</w:t>
      </w:r>
    </w:p>
    <w:p w14:paraId="558D72C2" w14:textId="5A71D21C" w:rsidR="00F8306D" w:rsidRPr="006F72DE" w:rsidRDefault="00F8306D" w:rsidP="0032677C">
      <w:pPr>
        <w:pStyle w:val="Heading2"/>
        <w:keepNext w:val="0"/>
        <w:keepLines w:val="0"/>
        <w:shd w:val="clear" w:color="auto" w:fill="FFFFFF" w:themeFill="background1"/>
        <w:tabs>
          <w:tab w:val="left" w:pos="284"/>
        </w:tabs>
        <w:spacing w:before="0" w:after="0"/>
        <w:jc w:val="both"/>
        <w:rPr>
          <w:rFonts w:ascii="Arial" w:hAnsi="Arial" w:cs="Arial"/>
          <w:color w:val="auto"/>
          <w:sz w:val="6"/>
          <w:szCs w:val="6"/>
          <w:lang w:val="lt-LT"/>
        </w:rPr>
      </w:pPr>
    </w:p>
    <w:p w14:paraId="60DF84D4" w14:textId="5F7069AB" w:rsidR="00C90A7E" w:rsidRPr="006F72DE" w:rsidRDefault="1BAFBCB0" w:rsidP="045EDC38">
      <w:pPr>
        <w:pStyle w:val="ListParagraph"/>
        <w:numPr>
          <w:ilvl w:val="2"/>
          <w:numId w:val="24"/>
        </w:numPr>
        <w:spacing w:after="0"/>
        <w:ind w:left="567" w:hanging="567"/>
        <w:rPr>
          <w:rFonts w:ascii="Arial" w:hAnsi="Arial" w:cs="Arial"/>
          <w:color w:val="auto"/>
          <w:sz w:val="20"/>
          <w:szCs w:val="20"/>
          <w:lang w:val="lt-LT"/>
        </w:rPr>
      </w:pPr>
      <w:r w:rsidRPr="006F72DE">
        <w:rPr>
          <w:rFonts w:ascii="Arial" w:hAnsi="Arial" w:cs="Arial"/>
          <w:color w:val="auto"/>
          <w:sz w:val="20"/>
          <w:szCs w:val="20"/>
          <w:lang w:val="lt-LT"/>
        </w:rPr>
        <w:t>Paslaugos turi nekelti grėsmės nacionaliniam saugumui</w:t>
      </w:r>
      <w:r w:rsidR="00E073D8" w:rsidRPr="006F72DE">
        <w:rPr>
          <w:rFonts w:ascii="Arial" w:hAnsi="Arial" w:cs="Arial"/>
          <w:color w:val="auto"/>
          <w:sz w:val="20"/>
          <w:szCs w:val="20"/>
          <w:lang w:val="lt-LT"/>
        </w:rPr>
        <w:t>, kaip tai nurodyta Pirkimo dokumentuose.</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9"/>
        <w:gridCol w:w="7323"/>
        <w:gridCol w:w="1738"/>
      </w:tblGrid>
      <w:tr w:rsidR="00D736E6" w:rsidRPr="006F72DE" w14:paraId="4935EACB" w14:textId="26F36D8F" w:rsidTr="00D736E6">
        <w:trPr>
          <w:trHeight w:val="583"/>
        </w:trPr>
        <w:tc>
          <w:tcPr>
            <w:tcW w:w="999" w:type="dxa"/>
            <w:shd w:val="clear" w:color="auto" w:fill="auto"/>
            <w:noWrap/>
            <w:vAlign w:val="center"/>
            <w:hideMark/>
          </w:tcPr>
          <w:p w14:paraId="49E211B4" w14:textId="4A295737" w:rsidR="00D736E6" w:rsidRPr="006F72DE" w:rsidRDefault="00D736E6" w:rsidP="008347AB">
            <w:pPr>
              <w:spacing w:after="0" w:line="240" w:lineRule="auto"/>
              <w:rPr>
                <w:rFonts w:ascii="Aptos Narrow" w:eastAsia="Times New Roman" w:hAnsi="Aptos Narrow" w:cs="Times New Roman"/>
                <w:b/>
                <w:bCs/>
              </w:rPr>
            </w:pPr>
          </w:p>
        </w:tc>
        <w:tc>
          <w:tcPr>
            <w:tcW w:w="7323" w:type="dxa"/>
            <w:shd w:val="clear" w:color="auto" w:fill="auto"/>
            <w:noWrap/>
            <w:vAlign w:val="center"/>
            <w:hideMark/>
          </w:tcPr>
          <w:p w14:paraId="00CDFD16" w14:textId="67A30784" w:rsidR="00D736E6" w:rsidRPr="006F72DE" w:rsidRDefault="00D736E6" w:rsidP="00B475BC">
            <w:pPr>
              <w:spacing w:after="0" w:line="240" w:lineRule="auto"/>
              <w:jc w:val="center"/>
              <w:rPr>
                <w:rFonts w:ascii="Aptos Narrow" w:eastAsia="Times New Roman" w:hAnsi="Aptos Narrow" w:cs="Times New Roman"/>
                <w:b/>
                <w:bCs/>
                <w:color w:val="000000"/>
              </w:rPr>
            </w:pPr>
            <w:r w:rsidRPr="006F72DE">
              <w:rPr>
                <w:rFonts w:ascii="Aptos Narrow" w:eastAsia="Times New Roman" w:hAnsi="Aptos Narrow" w:cs="Times New Roman"/>
                <w:b/>
                <w:bCs/>
                <w:color w:val="000000"/>
              </w:rPr>
              <w:t>Paslaugų pavadinimai</w:t>
            </w:r>
          </w:p>
        </w:tc>
        <w:tc>
          <w:tcPr>
            <w:tcW w:w="1738" w:type="dxa"/>
            <w:shd w:val="clear" w:color="auto" w:fill="auto"/>
            <w:vAlign w:val="center"/>
            <w:hideMark/>
          </w:tcPr>
          <w:p w14:paraId="7972EE89" w14:textId="78A9B2B5" w:rsidR="00D736E6" w:rsidRPr="006F72DE" w:rsidRDefault="00D736E6" w:rsidP="004F577E">
            <w:pPr>
              <w:spacing w:after="0" w:line="240" w:lineRule="auto"/>
              <w:jc w:val="center"/>
              <w:rPr>
                <w:rFonts w:ascii="Aptos Narrow" w:eastAsia="Times New Roman" w:hAnsi="Aptos Narrow" w:cs="Times New Roman"/>
                <w:b/>
                <w:bCs/>
              </w:rPr>
            </w:pPr>
            <w:r w:rsidRPr="006F72DE">
              <w:rPr>
                <w:rFonts w:ascii="Aptos Narrow" w:eastAsia="Times New Roman" w:hAnsi="Aptos Narrow" w:cs="Times New Roman"/>
                <w:b/>
                <w:bCs/>
              </w:rPr>
              <w:t>Periodiškumas</w:t>
            </w:r>
          </w:p>
        </w:tc>
      </w:tr>
      <w:tr w:rsidR="00D736E6" w:rsidRPr="006F72DE" w14:paraId="160B1D44" w14:textId="601AE7A9" w:rsidTr="00D736E6">
        <w:trPr>
          <w:trHeight w:val="977"/>
        </w:trPr>
        <w:tc>
          <w:tcPr>
            <w:tcW w:w="999" w:type="dxa"/>
            <w:vAlign w:val="center"/>
            <w:hideMark/>
          </w:tcPr>
          <w:p w14:paraId="40386ED2" w14:textId="5E02DA85" w:rsidR="00D736E6" w:rsidRPr="006F72DE" w:rsidRDefault="00D736E6" w:rsidP="00247651">
            <w:pPr>
              <w:spacing w:after="0" w:line="240" w:lineRule="auto"/>
              <w:jc w:val="center"/>
              <w:rPr>
                <w:rFonts w:ascii="Arial" w:eastAsia="Times New Roman" w:hAnsi="Arial" w:cs="Arial"/>
                <w:sz w:val="20"/>
                <w:szCs w:val="20"/>
              </w:rPr>
            </w:pPr>
            <w:r>
              <w:rPr>
                <w:rFonts w:ascii="Arial" w:eastAsia="Times New Roman" w:hAnsi="Arial" w:cs="Arial"/>
                <w:sz w:val="20"/>
                <w:szCs w:val="20"/>
              </w:rPr>
              <w:t>3.1.2</w:t>
            </w:r>
          </w:p>
        </w:tc>
        <w:tc>
          <w:tcPr>
            <w:tcW w:w="7323" w:type="dxa"/>
            <w:shd w:val="clear" w:color="auto" w:fill="auto"/>
            <w:vAlign w:val="center"/>
            <w:hideMark/>
          </w:tcPr>
          <w:p w14:paraId="7C137FD1" w14:textId="130A82FE" w:rsidR="00700C20" w:rsidRPr="008755C2" w:rsidRDefault="00D736E6" w:rsidP="00D736E6">
            <w:pPr>
              <w:spacing w:after="0"/>
              <w:jc w:val="both"/>
              <w:rPr>
                <w:rFonts w:ascii="Arial" w:eastAsia="Times New Roman" w:hAnsi="Arial" w:cs="Arial"/>
                <w:sz w:val="18"/>
                <w:szCs w:val="18"/>
              </w:rPr>
            </w:pPr>
            <w:r w:rsidRPr="006F72DE">
              <w:rPr>
                <w:rFonts w:ascii="Arial" w:eastAsia="Times New Roman" w:hAnsi="Arial" w:cs="Arial"/>
                <w:sz w:val="18"/>
                <w:szCs w:val="18"/>
              </w:rPr>
              <w:t xml:space="preserve">Metinių </w:t>
            </w:r>
            <w:r w:rsidRPr="008755C2">
              <w:rPr>
                <w:rFonts w:ascii="Arial" w:eastAsia="Arial" w:hAnsi="Arial" w:cs="Arial"/>
                <w:sz w:val="19"/>
                <w:szCs w:val="19"/>
              </w:rPr>
              <w:t>UAB „LTG Kompetencijų centras“</w:t>
            </w:r>
            <w:r w:rsidRPr="008755C2">
              <w:rPr>
                <w:rFonts w:ascii="Arial" w:hAnsi="Arial" w:cs="Arial"/>
                <w:sz w:val="20"/>
                <w:szCs w:val="20"/>
                <w:lang w:eastAsia="ja-JP"/>
              </w:rPr>
              <w:t xml:space="preserve"> </w:t>
            </w:r>
            <w:r w:rsidRPr="008755C2">
              <w:rPr>
                <w:rFonts w:ascii="Arial" w:eastAsia="Times New Roman" w:hAnsi="Arial" w:cs="Arial"/>
                <w:sz w:val="18"/>
                <w:szCs w:val="18"/>
              </w:rPr>
              <w:t xml:space="preserve"> finansinių ataskaitų, parengtų pagal Tarptautinius finansinės atskaitomybės standartus, priimtus taikyti Europos Sąjungoje, ir metinės Bendrovės vadovybės ataskaitos auditas  už 2025 m., įskaitant:</w:t>
            </w:r>
          </w:p>
          <w:p w14:paraId="132599CC" w14:textId="4DAA3DC5" w:rsidR="00D736E6" w:rsidRPr="00396E68" w:rsidRDefault="00D736E6" w:rsidP="000E2A5F">
            <w:pPr>
              <w:pStyle w:val="ListParagraph"/>
              <w:numPr>
                <w:ilvl w:val="0"/>
                <w:numId w:val="46"/>
              </w:numPr>
              <w:spacing w:after="0" w:line="240" w:lineRule="auto"/>
              <w:ind w:left="714" w:hanging="357"/>
              <w:jc w:val="both"/>
              <w:rPr>
                <w:rFonts w:ascii="Arial" w:eastAsia="Arial" w:hAnsi="Arial" w:cs="Arial"/>
                <w:sz w:val="19"/>
                <w:szCs w:val="19"/>
                <w:lang w:val="lt-LT"/>
              </w:rPr>
            </w:pPr>
            <w:r w:rsidRPr="00396E68">
              <w:rPr>
                <w:rFonts w:ascii="Arial" w:eastAsia="Times New Roman" w:hAnsi="Arial" w:cs="Arial"/>
                <w:lang w:val="lt-LT"/>
              </w:rPr>
              <w:t xml:space="preserve">LTG </w:t>
            </w:r>
            <w:r w:rsidRPr="00396E68">
              <w:rPr>
                <w:rFonts w:ascii="Arial" w:eastAsia="Arial" w:hAnsi="Arial" w:cs="Arial"/>
                <w:sz w:val="19"/>
                <w:szCs w:val="19"/>
                <w:lang w:val="lt-LT"/>
              </w:rPr>
              <w:t>Grupės ataskaitų paketo audit</w:t>
            </w:r>
            <w:r w:rsidR="008755C2" w:rsidRPr="00396E68">
              <w:rPr>
                <w:rFonts w:ascii="Arial" w:eastAsia="Arial" w:hAnsi="Arial" w:cs="Arial"/>
                <w:sz w:val="19"/>
                <w:szCs w:val="19"/>
                <w:lang w:val="lt-LT"/>
              </w:rPr>
              <w:t>o metu</w:t>
            </w:r>
            <w:r w:rsidRPr="00396E68">
              <w:rPr>
                <w:rFonts w:ascii="Arial" w:eastAsia="Arial" w:hAnsi="Arial" w:cs="Arial"/>
                <w:sz w:val="19"/>
                <w:szCs w:val="19"/>
                <w:lang w:val="lt-LT"/>
              </w:rPr>
              <w:t xml:space="preserve"> ataskaitų rengimą grupės auditoriui; </w:t>
            </w:r>
          </w:p>
          <w:p w14:paraId="1A33FBE9" w14:textId="17109E4A" w:rsidR="00D736E6" w:rsidRPr="00396E68" w:rsidRDefault="00D736E6" w:rsidP="000E2A5F">
            <w:pPr>
              <w:pStyle w:val="ListParagraph"/>
              <w:numPr>
                <w:ilvl w:val="0"/>
                <w:numId w:val="46"/>
              </w:numPr>
              <w:spacing w:after="0" w:line="240" w:lineRule="auto"/>
              <w:ind w:left="714" w:hanging="357"/>
              <w:jc w:val="both"/>
              <w:rPr>
                <w:rFonts w:ascii="Arial" w:eastAsia="Arial" w:hAnsi="Arial" w:cs="Arial"/>
                <w:sz w:val="19"/>
                <w:szCs w:val="19"/>
                <w:lang w:val="lt-LT"/>
              </w:rPr>
            </w:pPr>
            <w:r w:rsidRPr="00396E68">
              <w:rPr>
                <w:rFonts w:ascii="Arial" w:eastAsia="Arial" w:hAnsi="Arial" w:cs="Arial"/>
                <w:sz w:val="19"/>
                <w:szCs w:val="19"/>
                <w:lang w:val="lt-LT"/>
              </w:rPr>
              <w:t xml:space="preserve">suteikimą LTG grupės auditoriui peržiūrėti </w:t>
            </w:r>
            <w:r w:rsidR="008755C2" w:rsidRPr="00396E68">
              <w:rPr>
                <w:rFonts w:ascii="Arial" w:eastAsia="Arial" w:hAnsi="Arial" w:cs="Arial"/>
                <w:sz w:val="19"/>
                <w:szCs w:val="19"/>
                <w:lang w:val="lt-LT"/>
              </w:rPr>
              <w:t xml:space="preserve">audito </w:t>
            </w:r>
            <w:r w:rsidRPr="00396E68">
              <w:rPr>
                <w:rFonts w:ascii="Arial" w:eastAsia="Arial" w:hAnsi="Arial" w:cs="Arial"/>
                <w:sz w:val="19"/>
                <w:szCs w:val="19"/>
                <w:lang w:val="lt-LT"/>
              </w:rPr>
              <w:t>darbo dokumentus;</w:t>
            </w:r>
          </w:p>
          <w:p w14:paraId="33A6295D" w14:textId="739529B0" w:rsidR="00D736E6" w:rsidRPr="00396E68" w:rsidRDefault="00D736E6" w:rsidP="000E2A5F">
            <w:pPr>
              <w:pStyle w:val="ListParagraph"/>
              <w:numPr>
                <w:ilvl w:val="0"/>
                <w:numId w:val="46"/>
              </w:numPr>
              <w:spacing w:after="0" w:line="240" w:lineRule="auto"/>
              <w:ind w:left="714" w:hanging="357"/>
              <w:jc w:val="both"/>
              <w:rPr>
                <w:rFonts w:ascii="Arial" w:eastAsia="Arial" w:hAnsi="Arial" w:cs="Arial"/>
                <w:sz w:val="19"/>
                <w:szCs w:val="19"/>
                <w:lang w:val="lt-LT"/>
              </w:rPr>
            </w:pPr>
            <w:r w:rsidRPr="00396E68">
              <w:rPr>
                <w:rFonts w:ascii="Arial" w:eastAsia="Arial" w:hAnsi="Arial" w:cs="Arial"/>
                <w:sz w:val="19"/>
                <w:szCs w:val="19"/>
                <w:lang w:val="lt-LT"/>
              </w:rPr>
              <w:t>komunikaciją su LTG grupės auditoriumi nuo audito planavimo iki audito pabaigimo</w:t>
            </w:r>
            <w:r w:rsidR="008755C2" w:rsidRPr="00396E68">
              <w:rPr>
                <w:rFonts w:ascii="Arial" w:eastAsia="Arial" w:hAnsi="Arial" w:cs="Arial"/>
                <w:sz w:val="19"/>
                <w:szCs w:val="19"/>
                <w:lang w:val="lt-LT"/>
              </w:rPr>
              <w:t>.</w:t>
            </w:r>
          </w:p>
          <w:p w14:paraId="50004043" w14:textId="088DB380" w:rsidR="00D736E6" w:rsidRPr="006F72DE" w:rsidRDefault="00D736E6" w:rsidP="004F577E">
            <w:pPr>
              <w:spacing w:after="0" w:line="240" w:lineRule="auto"/>
              <w:jc w:val="both"/>
              <w:rPr>
                <w:rFonts w:ascii="Arial" w:eastAsia="Times New Roman" w:hAnsi="Arial" w:cs="Arial"/>
                <w:sz w:val="18"/>
                <w:szCs w:val="18"/>
              </w:rPr>
            </w:pPr>
          </w:p>
        </w:tc>
        <w:tc>
          <w:tcPr>
            <w:tcW w:w="1738" w:type="dxa"/>
            <w:vAlign w:val="center"/>
            <w:hideMark/>
          </w:tcPr>
          <w:p w14:paraId="48E0DB08" w14:textId="66E139DB" w:rsidR="009E338F" w:rsidRPr="000E2A5F" w:rsidRDefault="008C7AE7" w:rsidP="009E338F">
            <w:pPr>
              <w:spacing w:after="0" w:line="240" w:lineRule="auto"/>
              <w:jc w:val="center"/>
              <w:rPr>
                <w:rFonts w:ascii="Arial" w:eastAsia="Times New Roman" w:hAnsi="Arial" w:cs="Arial"/>
                <w:sz w:val="18"/>
                <w:szCs w:val="18"/>
              </w:rPr>
            </w:pPr>
            <w:r>
              <w:rPr>
                <w:rFonts w:ascii="Arial" w:eastAsia="Times New Roman" w:hAnsi="Arial" w:cs="Arial"/>
                <w:sz w:val="18"/>
                <w:szCs w:val="18"/>
              </w:rPr>
              <w:t>už metus</w:t>
            </w:r>
          </w:p>
          <w:p w14:paraId="34AE193E" w14:textId="51229E85" w:rsidR="00D736E6" w:rsidRPr="006F72DE" w:rsidRDefault="00D736E6" w:rsidP="00247651">
            <w:pPr>
              <w:spacing w:after="0" w:line="240" w:lineRule="auto"/>
              <w:jc w:val="center"/>
              <w:rPr>
                <w:rFonts w:ascii="Arial" w:eastAsia="Times New Roman" w:hAnsi="Arial" w:cs="Arial"/>
                <w:sz w:val="18"/>
                <w:szCs w:val="18"/>
              </w:rPr>
            </w:pPr>
          </w:p>
        </w:tc>
      </w:tr>
      <w:tr w:rsidR="00D736E6" w:rsidRPr="006F72DE" w14:paraId="00171342" w14:textId="3494EFD5" w:rsidTr="000E2A5F">
        <w:trPr>
          <w:trHeight w:val="790"/>
        </w:trPr>
        <w:tc>
          <w:tcPr>
            <w:tcW w:w="999" w:type="dxa"/>
            <w:shd w:val="clear" w:color="auto" w:fill="auto"/>
            <w:noWrap/>
            <w:vAlign w:val="center"/>
            <w:hideMark/>
          </w:tcPr>
          <w:p w14:paraId="436E86F4" w14:textId="5CBD2554" w:rsidR="00D736E6" w:rsidRPr="006F72DE" w:rsidRDefault="00D736E6" w:rsidP="004F577E">
            <w:pPr>
              <w:spacing w:after="0" w:line="240" w:lineRule="auto"/>
              <w:jc w:val="center"/>
              <w:rPr>
                <w:rFonts w:ascii="Arial" w:eastAsia="Times New Roman" w:hAnsi="Arial" w:cs="Arial"/>
                <w:sz w:val="20"/>
                <w:szCs w:val="20"/>
              </w:rPr>
            </w:pPr>
            <w:r w:rsidRPr="006F72DE">
              <w:rPr>
                <w:rFonts w:ascii="Arial" w:eastAsia="Times New Roman" w:hAnsi="Arial" w:cs="Arial"/>
                <w:sz w:val="20"/>
                <w:szCs w:val="20"/>
              </w:rPr>
              <w:t>3.1.3</w:t>
            </w:r>
          </w:p>
        </w:tc>
        <w:tc>
          <w:tcPr>
            <w:tcW w:w="7323" w:type="dxa"/>
            <w:shd w:val="clear" w:color="auto" w:fill="auto"/>
            <w:vAlign w:val="center"/>
            <w:hideMark/>
          </w:tcPr>
          <w:p w14:paraId="023C22E6" w14:textId="7B1A34E0" w:rsidR="00D736E6" w:rsidRPr="006F72DE" w:rsidRDefault="00D736E6" w:rsidP="004F577E">
            <w:pPr>
              <w:spacing w:after="0" w:line="240" w:lineRule="auto"/>
              <w:jc w:val="both"/>
              <w:rPr>
                <w:rFonts w:ascii="Arial" w:eastAsia="Times New Roman" w:hAnsi="Arial" w:cs="Arial"/>
                <w:sz w:val="18"/>
                <w:szCs w:val="18"/>
              </w:rPr>
            </w:pPr>
            <w:r w:rsidRPr="006F72DE">
              <w:rPr>
                <w:rFonts w:ascii="Arial" w:eastAsia="Times New Roman" w:hAnsi="Arial" w:cs="Arial"/>
                <w:sz w:val="18"/>
                <w:szCs w:val="18"/>
              </w:rPr>
              <w:t xml:space="preserve">Paslaugų teikėjas pateiks </w:t>
            </w:r>
            <w:r w:rsidRPr="006F72DE">
              <w:rPr>
                <w:rFonts w:ascii="Arial" w:eastAsia="Arial" w:hAnsi="Arial" w:cs="Arial"/>
                <w:sz w:val="19"/>
                <w:szCs w:val="19"/>
              </w:rPr>
              <w:t>UAB „LTG Kompetencijų centras</w:t>
            </w:r>
            <w:r>
              <w:rPr>
                <w:rFonts w:ascii="Arial" w:eastAsia="Arial" w:hAnsi="Arial" w:cs="Arial"/>
                <w:sz w:val="19"/>
                <w:szCs w:val="19"/>
              </w:rPr>
              <w:t>“</w:t>
            </w:r>
            <w:r w:rsidRPr="006F72DE">
              <w:rPr>
                <w:rFonts w:ascii="Arial" w:hAnsi="Arial" w:cs="Arial"/>
                <w:sz w:val="20"/>
                <w:szCs w:val="20"/>
                <w:lang w:eastAsia="ja-JP"/>
              </w:rPr>
              <w:t xml:space="preserve"> </w:t>
            </w:r>
            <w:r w:rsidRPr="000E2A5F">
              <w:rPr>
                <w:rFonts w:ascii="Arial" w:eastAsia="Times New Roman" w:hAnsi="Arial" w:cs="Arial"/>
                <w:sz w:val="18"/>
                <w:szCs w:val="18"/>
              </w:rPr>
              <w:t>vadovybei laišką vadovybei už 2025 m. lietuvių ir anglų kalbomis</w:t>
            </w:r>
          </w:p>
        </w:tc>
        <w:tc>
          <w:tcPr>
            <w:tcW w:w="1738" w:type="dxa"/>
            <w:shd w:val="clear" w:color="auto" w:fill="auto"/>
            <w:vAlign w:val="center"/>
            <w:hideMark/>
          </w:tcPr>
          <w:p w14:paraId="26A3ECDD" w14:textId="742FFBD1" w:rsidR="008C7AE7" w:rsidRPr="001C02AA" w:rsidRDefault="008C7AE7" w:rsidP="008C7AE7">
            <w:pPr>
              <w:spacing w:after="0" w:line="240" w:lineRule="auto"/>
              <w:jc w:val="center"/>
              <w:rPr>
                <w:rFonts w:ascii="Arial" w:eastAsia="Times New Roman" w:hAnsi="Arial" w:cs="Arial"/>
                <w:sz w:val="18"/>
                <w:szCs w:val="18"/>
              </w:rPr>
            </w:pPr>
            <w:r>
              <w:rPr>
                <w:rFonts w:ascii="Arial" w:eastAsia="Times New Roman" w:hAnsi="Arial" w:cs="Arial"/>
                <w:sz w:val="18"/>
                <w:szCs w:val="18"/>
              </w:rPr>
              <w:t>už metus</w:t>
            </w:r>
          </w:p>
          <w:p w14:paraId="58138661" w14:textId="38282278" w:rsidR="00D736E6" w:rsidRPr="006F72DE" w:rsidRDefault="00D736E6" w:rsidP="004F577E">
            <w:pPr>
              <w:spacing w:after="0" w:line="240" w:lineRule="auto"/>
              <w:jc w:val="center"/>
              <w:rPr>
                <w:rFonts w:ascii="Arial" w:eastAsia="Times New Roman" w:hAnsi="Arial" w:cs="Arial"/>
                <w:sz w:val="18"/>
                <w:szCs w:val="18"/>
              </w:rPr>
            </w:pPr>
          </w:p>
        </w:tc>
      </w:tr>
      <w:tr w:rsidR="0064057F" w:rsidRPr="006F72DE" w14:paraId="4D7F1740" w14:textId="77777777" w:rsidTr="0011451F">
        <w:trPr>
          <w:trHeight w:val="906"/>
        </w:trPr>
        <w:tc>
          <w:tcPr>
            <w:tcW w:w="999" w:type="dxa"/>
            <w:shd w:val="clear" w:color="auto" w:fill="auto"/>
            <w:noWrap/>
            <w:vAlign w:val="center"/>
          </w:tcPr>
          <w:p w14:paraId="2DEB1754" w14:textId="535496A5" w:rsidR="0064057F" w:rsidRPr="006F72DE" w:rsidRDefault="00921F85" w:rsidP="004F577E">
            <w:pPr>
              <w:spacing w:after="0" w:line="240" w:lineRule="auto"/>
              <w:jc w:val="center"/>
              <w:rPr>
                <w:rFonts w:ascii="Arial" w:eastAsia="Times New Roman" w:hAnsi="Arial" w:cs="Arial"/>
                <w:sz w:val="20"/>
                <w:szCs w:val="20"/>
              </w:rPr>
            </w:pPr>
            <w:r w:rsidRPr="006F72DE">
              <w:rPr>
                <w:rFonts w:ascii="Arial" w:eastAsia="Times New Roman" w:hAnsi="Arial" w:cs="Arial"/>
                <w:sz w:val="20"/>
                <w:szCs w:val="20"/>
              </w:rPr>
              <w:t>3.1.4.</w:t>
            </w:r>
          </w:p>
        </w:tc>
        <w:tc>
          <w:tcPr>
            <w:tcW w:w="7323" w:type="dxa"/>
            <w:shd w:val="clear" w:color="auto" w:fill="auto"/>
            <w:vAlign w:val="center"/>
          </w:tcPr>
          <w:p w14:paraId="2EEABA46" w14:textId="701492A9" w:rsidR="0064057F" w:rsidRPr="006F72DE" w:rsidRDefault="0064057F" w:rsidP="004F577E">
            <w:pPr>
              <w:spacing w:after="0" w:line="240" w:lineRule="auto"/>
              <w:jc w:val="both"/>
              <w:rPr>
                <w:rFonts w:ascii="Arial" w:eastAsia="Times New Roman" w:hAnsi="Arial" w:cs="Arial"/>
                <w:sz w:val="18"/>
                <w:szCs w:val="18"/>
              </w:rPr>
            </w:pPr>
            <w:r w:rsidRPr="0064057F">
              <w:rPr>
                <w:rFonts w:ascii="Arial" w:eastAsia="Times New Roman" w:hAnsi="Arial" w:cs="Arial"/>
                <w:sz w:val="18"/>
                <w:szCs w:val="18"/>
              </w:rPr>
              <w:t>Paslaugų teikėjas pateiks į anglų kalbą išverstas pagal Tarptautinius finansinės atskaitomybės standartus Užsakovo paruoštas finansines ataskaitas, metin</w:t>
            </w:r>
            <w:r w:rsidR="00921F85">
              <w:rPr>
                <w:rFonts w:ascii="Arial" w:eastAsia="Times New Roman" w:hAnsi="Arial" w:cs="Arial"/>
                <w:sz w:val="18"/>
                <w:szCs w:val="18"/>
              </w:rPr>
              <w:t xml:space="preserve">ę vadovybės ataskaitą </w:t>
            </w:r>
            <w:r w:rsidRPr="0064057F">
              <w:rPr>
                <w:rFonts w:ascii="Arial" w:eastAsia="Times New Roman" w:hAnsi="Arial" w:cs="Arial"/>
                <w:sz w:val="18"/>
                <w:szCs w:val="18"/>
              </w:rPr>
              <w:t>kartu su auditoriaus išvadomis, pasibaigsiančius 2025 m. gruodžio 31 d. (Vertimo paslaugos).</w:t>
            </w:r>
          </w:p>
        </w:tc>
        <w:tc>
          <w:tcPr>
            <w:tcW w:w="1738" w:type="dxa"/>
            <w:shd w:val="clear" w:color="auto" w:fill="auto"/>
            <w:vAlign w:val="center"/>
          </w:tcPr>
          <w:p w14:paraId="7DF8D137" w14:textId="63921445" w:rsidR="0064057F" w:rsidRPr="000E2A5F" w:rsidRDefault="00174CCF" w:rsidP="0011451F">
            <w:pPr>
              <w:spacing w:after="0" w:line="240" w:lineRule="auto"/>
              <w:jc w:val="center"/>
              <w:rPr>
                <w:rFonts w:ascii="Arial" w:eastAsia="Times New Roman" w:hAnsi="Arial" w:cs="Arial"/>
                <w:sz w:val="18"/>
                <w:szCs w:val="18"/>
                <w:lang w:val="en-US"/>
              </w:rPr>
            </w:pPr>
            <w:r>
              <w:rPr>
                <w:rFonts w:ascii="Arial" w:eastAsia="Times New Roman" w:hAnsi="Arial" w:cs="Arial"/>
                <w:sz w:val="18"/>
                <w:szCs w:val="18"/>
              </w:rPr>
              <w:t>už metu</w:t>
            </w:r>
            <w:r w:rsidR="0011451F">
              <w:rPr>
                <w:rFonts w:ascii="Arial" w:eastAsia="Times New Roman" w:hAnsi="Arial" w:cs="Arial"/>
                <w:sz w:val="18"/>
                <w:szCs w:val="18"/>
                <w:lang w:val="en-US"/>
              </w:rPr>
              <w:t>s</w:t>
            </w:r>
          </w:p>
        </w:tc>
      </w:tr>
      <w:tr w:rsidR="00D736E6" w:rsidRPr="006F72DE" w14:paraId="1F2E57B9" w14:textId="1FF89CF4" w:rsidTr="00D736E6">
        <w:trPr>
          <w:trHeight w:val="2072"/>
        </w:trPr>
        <w:tc>
          <w:tcPr>
            <w:tcW w:w="999" w:type="dxa"/>
            <w:shd w:val="clear" w:color="auto" w:fill="auto"/>
            <w:noWrap/>
            <w:vAlign w:val="center"/>
            <w:hideMark/>
          </w:tcPr>
          <w:p w14:paraId="70F8AD29" w14:textId="07DF44D3" w:rsidR="00D736E6" w:rsidRPr="006F72DE" w:rsidRDefault="00D736E6" w:rsidP="004F577E">
            <w:pPr>
              <w:spacing w:after="0" w:line="240" w:lineRule="auto"/>
              <w:jc w:val="center"/>
              <w:rPr>
                <w:rFonts w:ascii="Arial" w:eastAsia="Times New Roman" w:hAnsi="Arial" w:cs="Arial"/>
                <w:sz w:val="20"/>
                <w:szCs w:val="20"/>
              </w:rPr>
            </w:pPr>
            <w:r w:rsidRPr="006F72DE">
              <w:rPr>
                <w:rFonts w:ascii="Arial" w:eastAsia="Times New Roman" w:hAnsi="Arial" w:cs="Arial"/>
                <w:sz w:val="20"/>
                <w:szCs w:val="20"/>
              </w:rPr>
              <w:t>3.1.</w:t>
            </w:r>
            <w:r w:rsidR="00C17E11">
              <w:rPr>
                <w:rFonts w:ascii="Arial" w:eastAsia="Times New Roman" w:hAnsi="Arial" w:cs="Arial"/>
                <w:sz w:val="20"/>
                <w:szCs w:val="20"/>
              </w:rPr>
              <w:t>5</w:t>
            </w:r>
            <w:r w:rsidRPr="006F72DE">
              <w:rPr>
                <w:rFonts w:ascii="Arial" w:eastAsia="Times New Roman" w:hAnsi="Arial" w:cs="Arial"/>
                <w:sz w:val="20"/>
                <w:szCs w:val="20"/>
              </w:rPr>
              <w:t>.</w:t>
            </w:r>
          </w:p>
        </w:tc>
        <w:tc>
          <w:tcPr>
            <w:tcW w:w="7323" w:type="dxa"/>
            <w:shd w:val="clear" w:color="auto" w:fill="auto"/>
            <w:vAlign w:val="center"/>
            <w:hideMark/>
          </w:tcPr>
          <w:p w14:paraId="0F180358" w14:textId="29547482" w:rsidR="00D736E6" w:rsidRPr="006F72DE" w:rsidRDefault="00D736E6" w:rsidP="004F577E">
            <w:pPr>
              <w:spacing w:after="0" w:line="240" w:lineRule="auto"/>
              <w:jc w:val="both"/>
            </w:pPr>
            <w:r w:rsidRPr="006F72DE">
              <w:rPr>
                <w:rFonts w:ascii="Arial" w:eastAsia="Times New Roman" w:hAnsi="Arial" w:cs="Arial"/>
                <w:sz w:val="18"/>
                <w:szCs w:val="18"/>
              </w:rPr>
              <w:t>Paslaugų teikėjas sutarties vykdymo metu be papildomo užmokesčio konsultuos Bendrovės ir atskirų Dukterinių bendrovių personalą įvairiais einamaisiais finansinės apskaitos, konsolidavimo ir mokesčių klausimais, kurie yra susiję su vykdomu Bendrovės ir atskirų Dukterinių bendrovių auditu ar/ir peržiūra, tiek kiek tai neprieštarauja Paslaugų teikėjo nepriklausomumui ir teisės aktams. Užsakovui raštu suformulavus klausimą, Paslaugų teikėjas įsipareigoja pateikti atsakymą per 5 darbo dienas, jeigu Paslaugų teikėjui atsakyti į klausimą reikia daugiau laiko – per 5 darbo dienas Paslaugų teikėjas įsipareigoja pateikti patikslinančius klausimus ir informuoti apie galutinio atsakymo pateikimo terminą.</w:t>
            </w:r>
          </w:p>
        </w:tc>
        <w:tc>
          <w:tcPr>
            <w:tcW w:w="1738" w:type="dxa"/>
            <w:shd w:val="clear" w:color="auto" w:fill="auto"/>
            <w:vAlign w:val="center"/>
            <w:hideMark/>
          </w:tcPr>
          <w:p w14:paraId="1C71AFBC" w14:textId="5612C845" w:rsidR="008C7AE7" w:rsidRPr="001C02AA" w:rsidRDefault="008C7AE7" w:rsidP="008C7AE7">
            <w:pPr>
              <w:spacing w:after="0" w:line="240" w:lineRule="auto"/>
              <w:jc w:val="center"/>
              <w:rPr>
                <w:rFonts w:ascii="Arial" w:eastAsia="Times New Roman" w:hAnsi="Arial" w:cs="Arial"/>
                <w:sz w:val="18"/>
                <w:szCs w:val="18"/>
              </w:rPr>
            </w:pPr>
            <w:r>
              <w:rPr>
                <w:rFonts w:ascii="Arial" w:eastAsia="Times New Roman" w:hAnsi="Arial" w:cs="Arial"/>
                <w:sz w:val="18"/>
                <w:szCs w:val="18"/>
              </w:rPr>
              <w:t>už metus</w:t>
            </w:r>
          </w:p>
          <w:p w14:paraId="27450DC7" w14:textId="208DC60E" w:rsidR="00D736E6" w:rsidRPr="006F72DE" w:rsidRDefault="00D736E6" w:rsidP="004F577E">
            <w:pPr>
              <w:spacing w:after="0" w:line="240" w:lineRule="auto"/>
              <w:jc w:val="center"/>
              <w:rPr>
                <w:rFonts w:ascii="Arial" w:eastAsia="Times New Roman" w:hAnsi="Arial" w:cs="Arial"/>
                <w:sz w:val="18"/>
                <w:szCs w:val="18"/>
              </w:rPr>
            </w:pPr>
          </w:p>
        </w:tc>
      </w:tr>
    </w:tbl>
    <w:p w14:paraId="6B8A1ECC" w14:textId="5E2067F9" w:rsidR="005101AD" w:rsidRPr="006F72DE" w:rsidRDefault="005101AD" w:rsidP="004F577E">
      <w:pPr>
        <w:pStyle w:val="ListParagraph"/>
        <w:tabs>
          <w:tab w:val="left" w:pos="709"/>
        </w:tabs>
        <w:spacing w:after="0"/>
        <w:ind w:left="567"/>
        <w:contextualSpacing w:val="0"/>
        <w:jc w:val="both"/>
        <w:rPr>
          <w:rFonts w:ascii="Arial" w:hAnsi="Arial" w:cs="Arial"/>
          <w:color w:val="auto"/>
          <w:sz w:val="20"/>
          <w:szCs w:val="20"/>
          <w:lang w:val="lt-LT"/>
        </w:rPr>
      </w:pPr>
    </w:p>
    <w:p w14:paraId="33345F6A" w14:textId="77777777" w:rsidR="004F4CCA" w:rsidRPr="006F72DE" w:rsidRDefault="004F4CCA" w:rsidP="004F4CCA">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color w:val="FF0000"/>
          <w:sz w:val="20"/>
          <w:szCs w:val="20"/>
          <w:lang w:val="lt-LT"/>
        </w:rPr>
      </w:pPr>
      <w:r w:rsidRPr="006F72DE">
        <w:rPr>
          <w:rFonts w:ascii="Arial" w:hAnsi="Arial" w:cs="Arial"/>
          <w:color w:val="auto"/>
          <w:sz w:val="20"/>
          <w:szCs w:val="20"/>
          <w:lang w:val="lt-LT"/>
        </w:rPr>
        <w:t>SUTARTIES VYKDYMO METU TEIKIAMI DOKUMENTAI</w:t>
      </w:r>
    </w:p>
    <w:p w14:paraId="7B3D274B" w14:textId="77777777" w:rsidR="004F4CCA" w:rsidRPr="006F72DE" w:rsidRDefault="004F4CCA" w:rsidP="004F4CCA">
      <w:pPr>
        <w:spacing w:after="0"/>
        <w:rPr>
          <w:sz w:val="6"/>
          <w:szCs w:val="6"/>
        </w:rPr>
      </w:pPr>
    </w:p>
    <w:tbl>
      <w:tblPr>
        <w:tblStyle w:val="TableGrid"/>
        <w:tblW w:w="10348" w:type="dxa"/>
        <w:tblInd w:w="-5" w:type="dxa"/>
        <w:tblLook w:val="04A0" w:firstRow="1" w:lastRow="0" w:firstColumn="1" w:lastColumn="0" w:noHBand="0" w:noVBand="1"/>
      </w:tblPr>
      <w:tblGrid>
        <w:gridCol w:w="933"/>
        <w:gridCol w:w="4807"/>
        <w:gridCol w:w="2507"/>
        <w:gridCol w:w="2101"/>
      </w:tblGrid>
      <w:tr w:rsidR="00613E1F" w:rsidRPr="006F72DE" w14:paraId="1260F53A" w14:textId="77777777" w:rsidTr="00247651">
        <w:tc>
          <w:tcPr>
            <w:tcW w:w="933" w:type="dxa"/>
          </w:tcPr>
          <w:p w14:paraId="107828B3" w14:textId="77777777" w:rsidR="00613E1F" w:rsidRPr="006F72DE" w:rsidRDefault="00613E1F" w:rsidP="00722386">
            <w:pPr>
              <w:jc w:val="both"/>
              <w:rPr>
                <w:rFonts w:ascii="Arial" w:hAnsi="Arial" w:cs="Arial"/>
                <w:b/>
                <w:bCs/>
                <w:sz w:val="20"/>
                <w:szCs w:val="20"/>
              </w:rPr>
            </w:pPr>
            <w:r w:rsidRPr="006F72DE">
              <w:rPr>
                <w:rFonts w:ascii="Arial" w:hAnsi="Arial" w:cs="Arial"/>
                <w:b/>
                <w:bCs/>
                <w:sz w:val="20"/>
                <w:szCs w:val="20"/>
              </w:rPr>
              <w:t>Eil. Nr.</w:t>
            </w:r>
          </w:p>
        </w:tc>
        <w:tc>
          <w:tcPr>
            <w:tcW w:w="4807" w:type="dxa"/>
          </w:tcPr>
          <w:p w14:paraId="6CBE1DC9" w14:textId="77777777" w:rsidR="00613E1F" w:rsidRPr="006F72DE" w:rsidRDefault="00613E1F" w:rsidP="00722386">
            <w:pPr>
              <w:jc w:val="both"/>
              <w:rPr>
                <w:rFonts w:ascii="Arial" w:hAnsi="Arial" w:cs="Arial"/>
                <w:b/>
                <w:bCs/>
                <w:sz w:val="20"/>
                <w:szCs w:val="20"/>
              </w:rPr>
            </w:pPr>
            <w:r w:rsidRPr="006F72DE">
              <w:rPr>
                <w:rFonts w:ascii="Arial" w:hAnsi="Arial" w:cs="Arial"/>
                <w:b/>
                <w:bCs/>
                <w:sz w:val="20"/>
                <w:szCs w:val="20"/>
              </w:rPr>
              <w:t>Pavadinimas</w:t>
            </w:r>
          </w:p>
        </w:tc>
        <w:tc>
          <w:tcPr>
            <w:tcW w:w="2507" w:type="dxa"/>
          </w:tcPr>
          <w:p w14:paraId="5489A227" w14:textId="77777777" w:rsidR="00613E1F" w:rsidRPr="006F72DE" w:rsidRDefault="00613E1F" w:rsidP="00722386">
            <w:pPr>
              <w:jc w:val="both"/>
              <w:rPr>
                <w:rFonts w:ascii="Arial" w:hAnsi="Arial" w:cs="Arial"/>
                <w:b/>
                <w:bCs/>
                <w:sz w:val="20"/>
                <w:szCs w:val="20"/>
              </w:rPr>
            </w:pPr>
            <w:r w:rsidRPr="006F72DE">
              <w:rPr>
                <w:rFonts w:ascii="Arial" w:hAnsi="Arial" w:cs="Arial"/>
                <w:b/>
                <w:bCs/>
                <w:sz w:val="20"/>
                <w:szCs w:val="20"/>
              </w:rPr>
              <w:t>Reikalavimai turiniui ir formai</w:t>
            </w:r>
          </w:p>
        </w:tc>
        <w:tc>
          <w:tcPr>
            <w:tcW w:w="2101" w:type="dxa"/>
          </w:tcPr>
          <w:p w14:paraId="3F1E8F01" w14:textId="77777777" w:rsidR="00613E1F" w:rsidRPr="006F72DE" w:rsidRDefault="00613E1F" w:rsidP="00722386">
            <w:pPr>
              <w:jc w:val="both"/>
              <w:rPr>
                <w:rFonts w:ascii="Arial" w:hAnsi="Arial" w:cs="Arial"/>
                <w:b/>
                <w:bCs/>
                <w:sz w:val="20"/>
                <w:szCs w:val="20"/>
              </w:rPr>
            </w:pPr>
            <w:r w:rsidRPr="006F72DE">
              <w:rPr>
                <w:rFonts w:ascii="Arial" w:hAnsi="Arial" w:cs="Arial"/>
                <w:b/>
                <w:bCs/>
                <w:sz w:val="20"/>
                <w:szCs w:val="20"/>
              </w:rPr>
              <w:t>Teikimo momentas</w:t>
            </w:r>
          </w:p>
        </w:tc>
      </w:tr>
      <w:tr w:rsidR="00613E1F" w:rsidRPr="006F72DE" w14:paraId="3BB8AC0A" w14:textId="77777777" w:rsidTr="00247651">
        <w:tc>
          <w:tcPr>
            <w:tcW w:w="933" w:type="dxa"/>
          </w:tcPr>
          <w:p w14:paraId="2CAC8012" w14:textId="72CB5A88" w:rsidR="00613E1F" w:rsidRPr="006F72DE" w:rsidRDefault="00E43969" w:rsidP="00722386">
            <w:pPr>
              <w:pStyle w:val="ListParagraph"/>
              <w:spacing w:after="0" w:line="240" w:lineRule="auto"/>
              <w:ind w:left="457" w:hanging="293"/>
              <w:jc w:val="both"/>
              <w:rPr>
                <w:rFonts w:ascii="Arial" w:hAnsi="Arial" w:cs="Arial"/>
                <w:color w:val="FF0000"/>
                <w:sz w:val="20"/>
                <w:szCs w:val="20"/>
                <w:lang w:val="lt-LT"/>
              </w:rPr>
            </w:pPr>
            <w:r w:rsidRPr="006F72DE">
              <w:rPr>
                <w:rFonts w:ascii="Arial" w:hAnsi="Arial" w:cs="Arial"/>
                <w:color w:val="auto"/>
                <w:sz w:val="20"/>
                <w:szCs w:val="20"/>
                <w:lang w:val="lt-LT"/>
              </w:rPr>
              <w:t>4</w:t>
            </w:r>
            <w:r w:rsidR="00613E1F" w:rsidRPr="006F72DE">
              <w:rPr>
                <w:rFonts w:ascii="Arial" w:hAnsi="Arial" w:cs="Arial"/>
                <w:color w:val="auto"/>
                <w:sz w:val="20"/>
                <w:szCs w:val="20"/>
                <w:lang w:val="lt-LT"/>
              </w:rPr>
              <w:t>.1.</w:t>
            </w:r>
          </w:p>
        </w:tc>
        <w:tc>
          <w:tcPr>
            <w:tcW w:w="4807" w:type="dxa"/>
          </w:tcPr>
          <w:p w14:paraId="70BA0FBF" w14:textId="575FC499" w:rsidR="00613E1F" w:rsidRPr="006F72DE" w:rsidRDefault="00613E1F" w:rsidP="00722386">
            <w:pPr>
              <w:jc w:val="both"/>
              <w:rPr>
                <w:rFonts w:ascii="Arial" w:hAnsi="Arial" w:cs="Arial"/>
                <w:i/>
                <w:iCs/>
                <w:color w:val="FF0000"/>
                <w:sz w:val="20"/>
                <w:szCs w:val="20"/>
              </w:rPr>
            </w:pPr>
            <w:r w:rsidRPr="000D41B6">
              <w:rPr>
                <w:rFonts w:ascii="Arial" w:hAnsi="Arial" w:cs="Arial"/>
                <w:i/>
                <w:iCs/>
                <w:sz w:val="20"/>
                <w:szCs w:val="20"/>
              </w:rPr>
              <w:t xml:space="preserve">Pateikti </w:t>
            </w:r>
            <w:r w:rsidRPr="00D323C5">
              <w:rPr>
                <w:rFonts w:ascii="Arial" w:hAnsi="Arial" w:cs="Arial"/>
                <w:i/>
                <w:iCs/>
                <w:sz w:val="20"/>
                <w:szCs w:val="20"/>
              </w:rPr>
              <w:t>3.1.2</w:t>
            </w:r>
            <w:r w:rsidRPr="006F72DE">
              <w:rPr>
                <w:rFonts w:ascii="Arial" w:hAnsi="Arial" w:cs="Arial"/>
                <w:i/>
                <w:iCs/>
                <w:sz w:val="20"/>
                <w:szCs w:val="20"/>
              </w:rPr>
              <w:t xml:space="preserve"> punkt</w:t>
            </w:r>
            <w:r w:rsidR="00A35424" w:rsidRPr="006F72DE">
              <w:rPr>
                <w:rFonts w:ascii="Arial" w:hAnsi="Arial" w:cs="Arial"/>
                <w:i/>
                <w:iCs/>
                <w:sz w:val="20"/>
                <w:szCs w:val="20"/>
              </w:rPr>
              <w:t>e</w:t>
            </w:r>
            <w:r w:rsidRPr="006F72DE">
              <w:rPr>
                <w:rFonts w:ascii="Arial" w:hAnsi="Arial" w:cs="Arial"/>
                <w:i/>
                <w:iCs/>
                <w:sz w:val="20"/>
                <w:szCs w:val="20"/>
              </w:rPr>
              <w:t xml:space="preserve"> nurodytas metines ataskaitas su auditoriaus išvadomis</w:t>
            </w:r>
            <w:r w:rsidR="007B4E29" w:rsidRPr="006F72DE">
              <w:rPr>
                <w:rFonts w:ascii="Arial" w:hAnsi="Arial" w:cs="Arial"/>
                <w:i/>
                <w:iCs/>
                <w:sz w:val="20"/>
                <w:szCs w:val="20"/>
              </w:rPr>
              <w:t xml:space="preserve"> </w:t>
            </w:r>
          </w:p>
        </w:tc>
        <w:tc>
          <w:tcPr>
            <w:tcW w:w="2507" w:type="dxa"/>
          </w:tcPr>
          <w:p w14:paraId="2CFB1118" w14:textId="689DD952" w:rsidR="00613E1F" w:rsidRPr="006F72DE" w:rsidRDefault="00D1429C" w:rsidP="00722386">
            <w:pPr>
              <w:tabs>
                <w:tab w:val="left" w:pos="600"/>
              </w:tabs>
              <w:jc w:val="both"/>
              <w:rPr>
                <w:rFonts w:ascii="Arial" w:hAnsi="Arial" w:cs="Arial"/>
                <w:sz w:val="20"/>
                <w:szCs w:val="20"/>
              </w:rPr>
            </w:pPr>
            <w:r w:rsidRPr="006F72DE">
              <w:rPr>
                <w:rFonts w:ascii="Arial" w:eastAsia="Arial" w:hAnsi="Arial" w:cs="Arial"/>
                <w:sz w:val="19"/>
                <w:szCs w:val="19"/>
              </w:rPr>
              <w:t>UAB „LTG Kompetencijų centras</w:t>
            </w:r>
            <w:r>
              <w:rPr>
                <w:rFonts w:ascii="Arial" w:eastAsia="Arial" w:hAnsi="Arial" w:cs="Arial"/>
                <w:sz w:val="19"/>
                <w:szCs w:val="19"/>
              </w:rPr>
              <w:t>“</w:t>
            </w:r>
            <w:r w:rsidR="00D23B45">
              <w:rPr>
                <w:rFonts w:ascii="Arial" w:eastAsia="Arial" w:hAnsi="Arial" w:cs="Arial"/>
                <w:sz w:val="19"/>
                <w:szCs w:val="19"/>
              </w:rPr>
              <w:t>:</w:t>
            </w:r>
            <w:r w:rsidRPr="006F72DE">
              <w:rPr>
                <w:rFonts w:ascii="Arial" w:hAnsi="Arial" w:cs="Arial"/>
                <w:sz w:val="20"/>
                <w:szCs w:val="20"/>
                <w:lang w:eastAsia="ja-JP"/>
              </w:rPr>
              <w:t xml:space="preserve"> </w:t>
            </w:r>
            <w:r w:rsidR="00613E1F" w:rsidRPr="006F72DE">
              <w:rPr>
                <w:rFonts w:ascii="Arial" w:hAnsi="Arial" w:cs="Arial"/>
                <w:sz w:val="20"/>
                <w:szCs w:val="20"/>
              </w:rPr>
              <w:t xml:space="preserve">lietuvių ir anglų kalbomis elektroninė </w:t>
            </w:r>
            <w:r w:rsidR="00613E1F" w:rsidRPr="006F72DE">
              <w:rPr>
                <w:rFonts w:ascii="Arial" w:hAnsi="Arial" w:cs="Arial"/>
                <w:sz w:val="20"/>
                <w:szCs w:val="20"/>
              </w:rPr>
              <w:lastRenderedPageBreak/>
              <w:t>dokumento versija, pasirašyta kvalifikuotu elektroniniu parašu (PDF formato byla</w:t>
            </w:r>
            <w:r w:rsidR="1887D366" w:rsidRPr="006F72DE">
              <w:rPr>
                <w:rFonts w:ascii="Arial" w:hAnsi="Arial" w:cs="Arial"/>
                <w:sz w:val="20"/>
                <w:szCs w:val="20"/>
              </w:rPr>
              <w:t xml:space="preserve"> arba ES elektroninio ataskaitų teikimo formato byla</w:t>
            </w:r>
            <w:r w:rsidR="00613E1F" w:rsidRPr="006F72DE">
              <w:rPr>
                <w:rFonts w:ascii="Arial" w:hAnsi="Arial" w:cs="Arial"/>
                <w:sz w:val="20"/>
                <w:szCs w:val="20"/>
              </w:rPr>
              <w:t>, pasirašyta auditoriaus elektroniniu parašu, patvirtintu kvalifikuotu sertifikatu, kurio duomenys apima pasirašančio asmens specialų atributą – asmens kodą).</w:t>
            </w:r>
          </w:p>
          <w:p w14:paraId="37DB3A7E" w14:textId="77777777" w:rsidR="00613E1F" w:rsidRPr="006F72DE" w:rsidRDefault="00613E1F" w:rsidP="00247651">
            <w:pPr>
              <w:tabs>
                <w:tab w:val="left" w:pos="600"/>
              </w:tabs>
              <w:jc w:val="both"/>
              <w:rPr>
                <w:rFonts w:ascii="Arial" w:hAnsi="Arial" w:cs="Arial"/>
                <w:i/>
                <w:iCs/>
                <w:sz w:val="20"/>
                <w:szCs w:val="20"/>
                <w:highlight w:val="yellow"/>
              </w:rPr>
            </w:pPr>
          </w:p>
        </w:tc>
        <w:tc>
          <w:tcPr>
            <w:tcW w:w="2101" w:type="dxa"/>
          </w:tcPr>
          <w:p w14:paraId="705FB662" w14:textId="24DDA7F5" w:rsidR="00613E1F" w:rsidRPr="006F72DE" w:rsidRDefault="00613E1F" w:rsidP="00722386">
            <w:pPr>
              <w:rPr>
                <w:rFonts w:ascii="Arial" w:eastAsia="Times New Roman" w:hAnsi="Arial" w:cs="Arial"/>
                <w:i/>
                <w:iCs/>
                <w:sz w:val="20"/>
                <w:szCs w:val="20"/>
                <w:lang w:eastAsia="lt-LT"/>
              </w:rPr>
            </w:pPr>
            <w:r w:rsidRPr="006F72DE">
              <w:rPr>
                <w:rFonts w:ascii="Arial" w:eastAsia="Times New Roman" w:hAnsi="Arial" w:cs="Arial"/>
                <w:i/>
                <w:iCs/>
                <w:sz w:val="20"/>
                <w:szCs w:val="20"/>
                <w:lang w:eastAsia="lt-LT"/>
              </w:rPr>
              <w:lastRenderedPageBreak/>
              <w:t xml:space="preserve">Ne vėliau nei </w:t>
            </w:r>
            <w:r w:rsidR="002A74DF">
              <w:rPr>
                <w:rFonts w:ascii="Arial" w:eastAsia="Times New Roman" w:hAnsi="Arial" w:cs="Arial"/>
                <w:i/>
                <w:iCs/>
                <w:sz w:val="20"/>
                <w:szCs w:val="20"/>
                <w:lang w:eastAsia="lt-LT"/>
              </w:rPr>
              <w:t>2026</w:t>
            </w:r>
            <w:r w:rsidRPr="006F72DE">
              <w:rPr>
                <w:rFonts w:ascii="Arial" w:eastAsia="Times New Roman" w:hAnsi="Arial" w:cs="Arial"/>
                <w:i/>
                <w:iCs/>
                <w:sz w:val="20"/>
                <w:szCs w:val="20"/>
                <w:lang w:eastAsia="lt-LT"/>
              </w:rPr>
              <w:t xml:space="preserve"> metų vasario mėnesio 28 dienos;</w:t>
            </w:r>
          </w:p>
          <w:p w14:paraId="22E4B9CD" w14:textId="5E032346" w:rsidR="00613E1F" w:rsidRPr="006F72DE" w:rsidRDefault="00613E1F" w:rsidP="00722386">
            <w:pPr>
              <w:rPr>
                <w:rFonts w:ascii="Arial" w:hAnsi="Arial" w:cs="Arial"/>
                <w:i/>
                <w:iCs/>
                <w:color w:val="FF0000"/>
                <w:sz w:val="20"/>
                <w:szCs w:val="20"/>
              </w:rPr>
            </w:pPr>
            <w:r w:rsidRPr="006F72DE">
              <w:rPr>
                <w:rFonts w:ascii="Arial" w:eastAsia="Times New Roman" w:hAnsi="Arial" w:cs="Arial"/>
                <w:i/>
                <w:iCs/>
                <w:sz w:val="20"/>
                <w:szCs w:val="20"/>
                <w:lang w:eastAsia="lt-LT"/>
              </w:rPr>
              <w:lastRenderedPageBreak/>
              <w:t>Tikslias metinių ataskaitų pateikimo datas, šalys suderina prieš pradedant auditą.</w:t>
            </w:r>
          </w:p>
        </w:tc>
      </w:tr>
      <w:tr w:rsidR="00613E1F" w:rsidRPr="006F72DE" w14:paraId="035056F6" w14:textId="77777777" w:rsidTr="00247651">
        <w:tc>
          <w:tcPr>
            <w:tcW w:w="933" w:type="dxa"/>
          </w:tcPr>
          <w:p w14:paraId="36ACC8CF" w14:textId="50FD397E" w:rsidR="00613E1F" w:rsidRPr="006F72DE" w:rsidRDefault="00E43969" w:rsidP="00722386">
            <w:pPr>
              <w:jc w:val="center"/>
              <w:rPr>
                <w:rFonts w:ascii="Arial" w:hAnsi="Arial" w:cs="Arial"/>
                <w:sz w:val="20"/>
                <w:szCs w:val="20"/>
              </w:rPr>
            </w:pPr>
            <w:r w:rsidRPr="006F72DE">
              <w:rPr>
                <w:rFonts w:ascii="Arial" w:hAnsi="Arial" w:cs="Arial"/>
                <w:sz w:val="20"/>
                <w:szCs w:val="20"/>
              </w:rPr>
              <w:lastRenderedPageBreak/>
              <w:t>4</w:t>
            </w:r>
            <w:r w:rsidR="00613E1F" w:rsidRPr="006F72DE">
              <w:rPr>
                <w:rFonts w:ascii="Arial" w:hAnsi="Arial" w:cs="Arial"/>
                <w:sz w:val="20"/>
                <w:szCs w:val="20"/>
              </w:rPr>
              <w:t>.2.</w:t>
            </w:r>
          </w:p>
        </w:tc>
        <w:tc>
          <w:tcPr>
            <w:tcW w:w="4807" w:type="dxa"/>
          </w:tcPr>
          <w:p w14:paraId="1DA08A7D" w14:textId="6FE17496" w:rsidR="00613E1F" w:rsidRPr="006F72DE" w:rsidRDefault="00613E1F" w:rsidP="00722386">
            <w:pPr>
              <w:rPr>
                <w:rFonts w:ascii="Arial" w:hAnsi="Arial" w:cs="Arial"/>
                <w:i/>
                <w:iCs/>
                <w:sz w:val="20"/>
                <w:szCs w:val="20"/>
              </w:rPr>
            </w:pPr>
            <w:r w:rsidRPr="006F72DE">
              <w:rPr>
                <w:rFonts w:ascii="Arial" w:hAnsi="Arial" w:cs="Arial"/>
                <w:i/>
                <w:iCs/>
                <w:sz w:val="20"/>
                <w:szCs w:val="20"/>
              </w:rPr>
              <w:t xml:space="preserve">Pateikti </w:t>
            </w:r>
            <w:r w:rsidRPr="000D41B6">
              <w:rPr>
                <w:rFonts w:ascii="Arial" w:hAnsi="Arial" w:cs="Arial"/>
                <w:i/>
                <w:iCs/>
                <w:sz w:val="20"/>
                <w:szCs w:val="20"/>
              </w:rPr>
              <w:t>3</w:t>
            </w:r>
            <w:r w:rsidRPr="00D323C5">
              <w:rPr>
                <w:rFonts w:ascii="Arial" w:hAnsi="Arial" w:cs="Arial"/>
                <w:i/>
                <w:iCs/>
                <w:sz w:val="20"/>
                <w:szCs w:val="20"/>
              </w:rPr>
              <w:t>.</w:t>
            </w:r>
            <w:r w:rsidR="003464F8" w:rsidRPr="00D323C5">
              <w:rPr>
                <w:rFonts w:ascii="Arial" w:hAnsi="Arial" w:cs="Arial"/>
                <w:i/>
                <w:iCs/>
                <w:sz w:val="20"/>
                <w:szCs w:val="20"/>
              </w:rPr>
              <w:t>1.</w:t>
            </w:r>
            <w:r w:rsidR="00010AED" w:rsidRPr="00D323C5">
              <w:rPr>
                <w:rFonts w:ascii="Arial" w:hAnsi="Arial" w:cs="Arial"/>
                <w:i/>
                <w:iCs/>
                <w:sz w:val="20"/>
                <w:szCs w:val="20"/>
              </w:rPr>
              <w:t>3</w:t>
            </w:r>
            <w:r w:rsidRPr="000D41B6">
              <w:rPr>
                <w:rFonts w:ascii="Arial" w:hAnsi="Arial" w:cs="Arial"/>
                <w:i/>
                <w:iCs/>
                <w:sz w:val="20"/>
                <w:szCs w:val="20"/>
              </w:rPr>
              <w:t xml:space="preserve"> punkt</w:t>
            </w:r>
            <w:r w:rsidR="0078645A" w:rsidRPr="000D41B6">
              <w:rPr>
                <w:rFonts w:ascii="Arial" w:hAnsi="Arial" w:cs="Arial"/>
                <w:i/>
                <w:iCs/>
                <w:sz w:val="20"/>
                <w:szCs w:val="20"/>
              </w:rPr>
              <w:t>e</w:t>
            </w:r>
            <w:r w:rsidR="0078645A">
              <w:rPr>
                <w:rFonts w:ascii="Arial" w:hAnsi="Arial" w:cs="Arial"/>
                <w:i/>
                <w:iCs/>
                <w:sz w:val="20"/>
                <w:szCs w:val="20"/>
              </w:rPr>
              <w:t xml:space="preserve"> </w:t>
            </w:r>
            <w:r w:rsidRPr="006F72DE">
              <w:rPr>
                <w:rFonts w:ascii="Arial" w:hAnsi="Arial" w:cs="Arial"/>
                <w:i/>
                <w:iCs/>
                <w:sz w:val="20"/>
                <w:szCs w:val="20"/>
              </w:rPr>
              <w:t>nurodyt</w:t>
            </w:r>
            <w:r w:rsidR="00A14ECB" w:rsidRPr="006F72DE">
              <w:rPr>
                <w:rFonts w:ascii="Arial" w:hAnsi="Arial" w:cs="Arial"/>
                <w:i/>
                <w:iCs/>
                <w:sz w:val="20"/>
                <w:szCs w:val="20"/>
              </w:rPr>
              <w:t>us</w:t>
            </w:r>
            <w:r w:rsidRPr="006F72DE">
              <w:rPr>
                <w:rFonts w:ascii="Arial" w:hAnsi="Arial" w:cs="Arial"/>
                <w:i/>
                <w:iCs/>
                <w:sz w:val="20"/>
                <w:szCs w:val="20"/>
              </w:rPr>
              <w:t xml:space="preserve"> </w:t>
            </w:r>
            <w:r w:rsidR="003A687B" w:rsidRPr="006F72DE">
              <w:rPr>
                <w:rFonts w:ascii="Arial" w:hAnsi="Arial" w:cs="Arial"/>
                <w:i/>
                <w:iCs/>
                <w:sz w:val="20"/>
                <w:szCs w:val="20"/>
              </w:rPr>
              <w:t>dokumentus</w:t>
            </w:r>
          </w:p>
        </w:tc>
        <w:tc>
          <w:tcPr>
            <w:tcW w:w="2507" w:type="dxa"/>
          </w:tcPr>
          <w:p w14:paraId="32ED965B" w14:textId="54B45D37" w:rsidR="00613E1F" w:rsidRPr="006F72DE" w:rsidRDefault="00D23B45" w:rsidP="00722386">
            <w:pPr>
              <w:tabs>
                <w:tab w:val="left" w:pos="600"/>
              </w:tabs>
              <w:jc w:val="both"/>
              <w:rPr>
                <w:rFonts w:ascii="Arial" w:hAnsi="Arial" w:cs="Arial"/>
                <w:sz w:val="20"/>
                <w:szCs w:val="20"/>
              </w:rPr>
            </w:pPr>
            <w:r w:rsidRPr="006F72DE">
              <w:rPr>
                <w:rFonts w:ascii="Arial" w:eastAsia="Arial" w:hAnsi="Arial" w:cs="Arial"/>
                <w:sz w:val="19"/>
                <w:szCs w:val="19"/>
              </w:rPr>
              <w:t>UAB „LTG Kompetencijų centras</w:t>
            </w:r>
            <w:r>
              <w:rPr>
                <w:rFonts w:ascii="Arial" w:eastAsia="Arial" w:hAnsi="Arial" w:cs="Arial"/>
                <w:sz w:val="19"/>
                <w:szCs w:val="19"/>
              </w:rPr>
              <w:t>“</w:t>
            </w:r>
            <w:r w:rsidR="00613E1F" w:rsidRPr="006F72DE">
              <w:rPr>
                <w:rFonts w:ascii="Arial" w:hAnsi="Arial" w:cs="Arial"/>
                <w:i/>
                <w:iCs/>
                <w:sz w:val="20"/>
                <w:szCs w:val="20"/>
              </w:rPr>
              <w:t xml:space="preserve">: </w:t>
            </w:r>
            <w:r w:rsidR="00613E1F" w:rsidRPr="006F72DE">
              <w:rPr>
                <w:rFonts w:ascii="Arial" w:hAnsi="Arial" w:cs="Arial"/>
                <w:sz w:val="20"/>
                <w:szCs w:val="20"/>
              </w:rPr>
              <w:t>lietuvių</w:t>
            </w:r>
            <w:r w:rsidR="0062384D">
              <w:rPr>
                <w:rFonts w:ascii="Arial" w:hAnsi="Arial" w:cs="Arial"/>
                <w:sz w:val="20"/>
                <w:szCs w:val="20"/>
              </w:rPr>
              <w:t xml:space="preserve"> </w:t>
            </w:r>
            <w:r w:rsidR="00613E1F" w:rsidRPr="006F72DE">
              <w:rPr>
                <w:rFonts w:ascii="Arial" w:hAnsi="Arial" w:cs="Arial"/>
                <w:sz w:val="20"/>
                <w:szCs w:val="20"/>
              </w:rPr>
              <w:t>ir anglų kalbomis elektroninė dokumento versija, pasirašyta kvalifikuotu elektroniniu parašu.</w:t>
            </w:r>
          </w:p>
          <w:p w14:paraId="30C41820" w14:textId="77777777" w:rsidR="00613E1F" w:rsidRPr="006F72DE" w:rsidRDefault="00613E1F" w:rsidP="00247651">
            <w:pPr>
              <w:tabs>
                <w:tab w:val="left" w:pos="600"/>
              </w:tabs>
              <w:jc w:val="both"/>
              <w:rPr>
                <w:rFonts w:ascii="Arial" w:hAnsi="Arial" w:cs="Arial"/>
                <w:i/>
                <w:iCs/>
                <w:sz w:val="20"/>
                <w:szCs w:val="20"/>
                <w:highlight w:val="yellow"/>
              </w:rPr>
            </w:pPr>
          </w:p>
        </w:tc>
        <w:tc>
          <w:tcPr>
            <w:tcW w:w="2101" w:type="dxa"/>
          </w:tcPr>
          <w:p w14:paraId="6DDE46D5" w14:textId="07B9F538" w:rsidR="00613E1F" w:rsidRPr="006F72DE" w:rsidRDefault="2B4089DE" w:rsidP="413CD8B1">
            <w:pPr>
              <w:rPr>
                <w:rFonts w:ascii="Arial" w:hAnsi="Arial" w:cs="Arial"/>
                <w:i/>
                <w:iCs/>
                <w:sz w:val="20"/>
                <w:szCs w:val="20"/>
              </w:rPr>
            </w:pPr>
            <w:r w:rsidRPr="006F72DE">
              <w:rPr>
                <w:rFonts w:ascii="Arial" w:hAnsi="Arial" w:cs="Arial"/>
                <w:i/>
                <w:iCs/>
                <w:sz w:val="20"/>
                <w:szCs w:val="20"/>
              </w:rPr>
              <w:t xml:space="preserve">Kartu su </w:t>
            </w:r>
            <w:r w:rsidR="14E8D94D" w:rsidRPr="006F72DE">
              <w:rPr>
                <w:rFonts w:ascii="Arial" w:hAnsi="Arial" w:cs="Arial"/>
                <w:i/>
                <w:iCs/>
                <w:sz w:val="20"/>
                <w:szCs w:val="20"/>
              </w:rPr>
              <w:t xml:space="preserve">Nepriklausomo </w:t>
            </w:r>
            <w:r w:rsidRPr="006F72DE">
              <w:rPr>
                <w:rFonts w:ascii="Arial" w:hAnsi="Arial" w:cs="Arial"/>
                <w:i/>
                <w:iCs/>
                <w:sz w:val="20"/>
                <w:szCs w:val="20"/>
              </w:rPr>
              <w:t>auditoriaus išvada</w:t>
            </w:r>
          </w:p>
        </w:tc>
      </w:tr>
    </w:tbl>
    <w:p w14:paraId="5E679234" w14:textId="77777777" w:rsidR="004F4CCA" w:rsidRPr="006F72DE" w:rsidRDefault="004F4CCA" w:rsidP="004F4CCA">
      <w:pPr>
        <w:spacing w:after="0"/>
      </w:pPr>
    </w:p>
    <w:p w14:paraId="4A59CD35" w14:textId="77777777" w:rsidR="00382D96" w:rsidRPr="006F72DE" w:rsidRDefault="00382D96" w:rsidP="00382D96">
      <w:pPr>
        <w:pStyle w:val="ListParagraph"/>
        <w:spacing w:after="0"/>
        <w:ind w:left="567"/>
        <w:contextualSpacing w:val="0"/>
        <w:rPr>
          <w:rFonts w:ascii="Arial" w:hAnsi="Arial" w:cs="Arial"/>
          <w:color w:val="auto"/>
          <w:sz w:val="20"/>
          <w:szCs w:val="20"/>
          <w:lang w:val="lt-LT"/>
        </w:rPr>
      </w:pPr>
    </w:p>
    <w:p w14:paraId="194B9507" w14:textId="77777777" w:rsidR="0002184C" w:rsidRPr="006F72DE" w:rsidRDefault="0002184C" w:rsidP="009F41D6">
      <w:pPr>
        <w:spacing w:after="0"/>
        <w:rPr>
          <w:rFonts w:ascii="Arial" w:hAnsi="Arial" w:cs="Arial"/>
          <w:color w:val="FF0000"/>
          <w:sz w:val="20"/>
          <w:szCs w:val="20"/>
        </w:rPr>
      </w:pPr>
    </w:p>
    <w:p w14:paraId="4711CAD9" w14:textId="77777777" w:rsidR="00D37531" w:rsidRPr="006F72DE" w:rsidRDefault="00D37531" w:rsidP="00396C12">
      <w:pPr>
        <w:pBdr>
          <w:top w:val="single" w:sz="8" w:space="1" w:color="auto"/>
          <w:bottom w:val="single" w:sz="8" w:space="1" w:color="auto"/>
        </w:pBdr>
        <w:shd w:val="clear" w:color="auto" w:fill="CCAED0"/>
        <w:tabs>
          <w:tab w:val="left" w:pos="-284"/>
        </w:tabs>
        <w:spacing w:after="0"/>
        <w:jc w:val="center"/>
        <w:rPr>
          <w:rFonts w:ascii="Arial" w:hAnsi="Arial" w:cs="Arial"/>
          <w:b/>
          <w:bCs/>
          <w:sz w:val="20"/>
          <w:szCs w:val="20"/>
        </w:rPr>
      </w:pPr>
      <w:r w:rsidRPr="006F72DE">
        <w:rPr>
          <w:rFonts w:ascii="Arial" w:hAnsi="Arial" w:cs="Arial"/>
          <w:b/>
          <w:bCs/>
          <w:sz w:val="20"/>
          <w:szCs w:val="20"/>
        </w:rPr>
        <w:t>PRIEVOLIŲ VYKDYMAS</w:t>
      </w:r>
    </w:p>
    <w:p w14:paraId="3CE5D075" w14:textId="77777777" w:rsidR="00D37531" w:rsidRPr="006F72DE" w:rsidRDefault="00D37531" w:rsidP="001950AA">
      <w:pPr>
        <w:spacing w:after="0"/>
        <w:jc w:val="both"/>
        <w:rPr>
          <w:rFonts w:ascii="Arial" w:hAnsi="Arial" w:cs="Arial"/>
          <w:i/>
          <w:iCs/>
          <w:noProof/>
          <w:color w:val="FF0000"/>
          <w:sz w:val="6"/>
          <w:szCs w:val="6"/>
        </w:rPr>
      </w:pPr>
    </w:p>
    <w:p w14:paraId="2F624926" w14:textId="77777777" w:rsidR="008B1938" w:rsidRPr="006F72DE" w:rsidRDefault="008B1938" w:rsidP="008B1938">
      <w:pPr>
        <w:pStyle w:val="Heading2"/>
        <w:numPr>
          <w:ilvl w:val="0"/>
          <w:numId w:val="24"/>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6F72DE">
        <w:rPr>
          <w:rFonts w:ascii="Arial" w:hAnsi="Arial" w:cs="Arial"/>
          <w:color w:val="auto"/>
          <w:sz w:val="20"/>
          <w:szCs w:val="20"/>
          <w:lang w:val="lt-LT"/>
        </w:rPr>
        <w:t>PASLAUGŲ TEIKIMO TVARKA</w:t>
      </w:r>
      <w:r w:rsidRPr="006F72DE" w:rsidDel="00827905">
        <w:rPr>
          <w:rFonts w:ascii="Arial" w:hAnsi="Arial" w:cs="Arial"/>
          <w:noProof/>
          <w:color w:val="auto"/>
          <w:sz w:val="20"/>
          <w:szCs w:val="20"/>
          <w:lang w:val="lt-LT"/>
        </w:rPr>
        <w:t xml:space="preserve"> </w:t>
      </w:r>
    </w:p>
    <w:p w14:paraId="6B4B3702" w14:textId="0F9BDF35" w:rsidR="008B1938" w:rsidRPr="006F72DE" w:rsidRDefault="008B1938" w:rsidP="008B1938">
      <w:pPr>
        <w:pStyle w:val="ListParagraph"/>
        <w:numPr>
          <w:ilvl w:val="1"/>
          <w:numId w:val="24"/>
        </w:numPr>
        <w:spacing w:before="60" w:after="0"/>
        <w:ind w:left="425" w:hanging="425"/>
        <w:contextualSpacing w:val="0"/>
        <w:rPr>
          <w:rFonts w:ascii="Arial" w:hAnsi="Arial" w:cs="Arial"/>
          <w:sz w:val="20"/>
          <w:szCs w:val="20"/>
          <w:lang w:val="lt-LT"/>
        </w:rPr>
      </w:pPr>
      <w:r w:rsidRPr="006F72DE">
        <w:rPr>
          <w:rFonts w:ascii="Arial" w:hAnsi="Arial" w:cs="Arial"/>
          <w:noProof/>
          <w:color w:val="auto"/>
          <w:sz w:val="20"/>
          <w:szCs w:val="20"/>
          <w:lang w:val="lt-LT"/>
        </w:rPr>
        <w:t xml:space="preserve">Paslaugų teikimo vieta </w:t>
      </w:r>
      <w:r w:rsidR="002762E3" w:rsidRPr="006F72DE">
        <w:rPr>
          <w:rFonts w:ascii="Arial" w:hAnsi="Arial" w:cs="Arial"/>
          <w:noProof/>
          <w:sz w:val="20"/>
          <w:szCs w:val="20"/>
          <w:lang w:val="lt-LT"/>
        </w:rPr>
        <w:t>–</w:t>
      </w:r>
      <w:r w:rsidRPr="006F72DE">
        <w:rPr>
          <w:rFonts w:ascii="Arial" w:hAnsi="Arial" w:cs="Arial"/>
          <w:noProof/>
          <w:sz w:val="20"/>
          <w:szCs w:val="20"/>
          <w:lang w:val="lt-LT"/>
        </w:rPr>
        <w:t xml:space="preserve"> </w:t>
      </w:r>
      <w:r w:rsidR="002762E3" w:rsidRPr="006F72DE">
        <w:rPr>
          <w:rFonts w:ascii="Arial" w:hAnsi="Arial" w:cs="Arial"/>
          <w:noProof/>
          <w:sz w:val="20"/>
          <w:szCs w:val="20"/>
          <w:lang w:val="lt-LT"/>
        </w:rPr>
        <w:t xml:space="preserve">Lietuvos Respublika </w:t>
      </w:r>
    </w:p>
    <w:p w14:paraId="4EFF6310" w14:textId="005E74BE" w:rsidR="003C22D6" w:rsidRPr="006F72DE" w:rsidRDefault="00B715D1" w:rsidP="008B1938">
      <w:pPr>
        <w:pStyle w:val="ListParagraph"/>
        <w:numPr>
          <w:ilvl w:val="1"/>
          <w:numId w:val="24"/>
        </w:numPr>
        <w:spacing w:before="60" w:after="0"/>
        <w:ind w:left="425" w:hanging="425"/>
        <w:contextualSpacing w:val="0"/>
        <w:rPr>
          <w:rFonts w:ascii="Arial" w:hAnsi="Arial" w:cs="Arial"/>
          <w:sz w:val="20"/>
          <w:szCs w:val="20"/>
          <w:lang w:val="lt-LT"/>
        </w:rPr>
      </w:pPr>
      <w:r w:rsidRPr="006F72DE">
        <w:rPr>
          <w:rFonts w:ascii="Arial" w:eastAsia="Calibri" w:hAnsi="Arial" w:cs="Arial"/>
          <w:color w:val="auto"/>
          <w:sz w:val="20"/>
          <w:szCs w:val="20"/>
          <w:lang w:val="lt-LT"/>
        </w:rPr>
        <w:t xml:space="preserve">Užsakymai teikiami </w:t>
      </w:r>
      <w:sdt>
        <w:sdtPr>
          <w:rPr>
            <w:rStyle w:val="Style1"/>
            <w:lang w:val="lt-LT"/>
          </w:rPr>
          <w:id w:val="-836386713"/>
          <w:placeholder>
            <w:docPart w:val="57B5A3812FC64742AB64C648F18F039E"/>
          </w:placeholder>
          <w15:color w:val="FF0000"/>
          <w:dropDownList>
            <w:listItem w:value="[Pasirinkite]"/>
            <w:listItem w:displayText="El. paštu" w:value="El. paštu"/>
            <w:listItem w:displayText="Elektroniniu katalogu" w:value="Elektroniniu katalogu"/>
            <w:listItem w:displayText="Kita. (Aprašyti)" w:value="Kita. (Aprašyti)"/>
          </w:dropDownList>
        </w:sdtPr>
        <w:sdtEndPr>
          <w:rPr>
            <w:rStyle w:val="Style1"/>
          </w:rPr>
        </w:sdtEndPr>
        <w:sdtContent>
          <w:r w:rsidR="002762E3" w:rsidRPr="006F72DE">
            <w:rPr>
              <w:rStyle w:val="Style1"/>
              <w:lang w:val="lt-LT"/>
            </w:rPr>
            <w:t>El. paštu</w:t>
          </w:r>
        </w:sdtContent>
      </w:sdt>
      <w:r w:rsidR="003C22D6" w:rsidRPr="006F72DE" w:rsidDel="006D54C7">
        <w:rPr>
          <w:rFonts w:ascii="Arial" w:hAnsi="Arial" w:cs="Arial"/>
          <w:noProof/>
          <w:sz w:val="20"/>
          <w:szCs w:val="20"/>
          <w:lang w:val="lt-LT"/>
        </w:rPr>
        <w:t xml:space="preserve"> </w:t>
      </w:r>
    </w:p>
    <w:p w14:paraId="23DE95E3" w14:textId="062DC158" w:rsidR="00017F7A" w:rsidRPr="006F72DE" w:rsidRDefault="00B715D1" w:rsidP="00017F7A">
      <w:pPr>
        <w:pStyle w:val="ListParagraph"/>
        <w:numPr>
          <w:ilvl w:val="1"/>
          <w:numId w:val="24"/>
        </w:numPr>
        <w:spacing w:after="0"/>
        <w:ind w:left="426" w:hanging="426"/>
        <w:contextualSpacing w:val="0"/>
        <w:jc w:val="both"/>
        <w:rPr>
          <w:rFonts w:ascii="Arial" w:hAnsi="Arial" w:cs="Arial"/>
          <w:color w:val="auto"/>
          <w:sz w:val="20"/>
          <w:szCs w:val="20"/>
          <w:lang w:val="lt-LT"/>
        </w:rPr>
      </w:pPr>
      <w:r w:rsidRPr="006F72DE">
        <w:rPr>
          <w:rFonts w:ascii="Arial" w:hAnsi="Arial" w:cs="Arial"/>
          <w:noProof/>
          <w:color w:val="auto"/>
          <w:sz w:val="20"/>
          <w:szCs w:val="20"/>
          <w:lang w:val="lt-LT"/>
        </w:rPr>
        <w:t xml:space="preserve">Tiekėjas turės </w:t>
      </w:r>
      <w:r w:rsidR="005A4807" w:rsidRPr="006F72DE">
        <w:rPr>
          <w:rFonts w:ascii="Arial" w:hAnsi="Arial" w:cs="Arial"/>
          <w:noProof/>
          <w:color w:val="auto"/>
          <w:sz w:val="20"/>
          <w:szCs w:val="20"/>
          <w:lang w:val="lt-LT"/>
        </w:rPr>
        <w:t xml:space="preserve">Paslaugas </w:t>
      </w:r>
      <w:r w:rsidR="006E35AB" w:rsidRPr="006F72DE">
        <w:rPr>
          <w:rFonts w:ascii="Arial" w:hAnsi="Arial" w:cs="Arial"/>
          <w:noProof/>
          <w:color w:val="auto"/>
          <w:sz w:val="20"/>
          <w:szCs w:val="20"/>
          <w:lang w:val="lt-LT"/>
        </w:rPr>
        <w:t xml:space="preserve">teikti </w:t>
      </w:r>
      <w:r w:rsidR="001E697E" w:rsidRPr="006F72DE">
        <w:rPr>
          <w:rFonts w:ascii="Arial" w:hAnsi="Arial" w:cs="Arial"/>
          <w:noProof/>
          <w:color w:val="auto"/>
          <w:sz w:val="20"/>
          <w:szCs w:val="20"/>
          <w:lang w:val="lt-LT"/>
        </w:rPr>
        <w:t xml:space="preserve"> </w:t>
      </w:r>
      <w:r w:rsidR="00E909DF" w:rsidRPr="006F72DE">
        <w:rPr>
          <w:rFonts w:ascii="Arial" w:hAnsi="Arial" w:cs="Arial"/>
          <w:noProof/>
          <w:color w:val="auto"/>
          <w:sz w:val="20"/>
          <w:szCs w:val="20"/>
          <w:lang w:val="lt-LT"/>
        </w:rPr>
        <w:t xml:space="preserve">su Užsakovu suderintu būdu: t.y. </w:t>
      </w:r>
      <w:r w:rsidR="00DD0A2F">
        <w:rPr>
          <w:rFonts w:ascii="Arial" w:hAnsi="Arial" w:cs="Arial"/>
          <w:noProof/>
          <w:color w:val="auto"/>
          <w:sz w:val="20"/>
          <w:szCs w:val="20"/>
          <w:lang w:val="lt-LT"/>
        </w:rPr>
        <w:t>Užsakovo</w:t>
      </w:r>
      <w:r w:rsidR="00227CCE" w:rsidRPr="006F72DE">
        <w:rPr>
          <w:lang w:val="lt-LT"/>
        </w:rPr>
        <w:t xml:space="preserve"> </w:t>
      </w:r>
      <w:r w:rsidR="00227CCE" w:rsidRPr="006F72DE">
        <w:rPr>
          <w:rFonts w:ascii="Arial" w:hAnsi="Arial" w:cs="Arial"/>
          <w:noProof/>
          <w:color w:val="auto"/>
          <w:sz w:val="20"/>
          <w:szCs w:val="20"/>
          <w:lang w:val="lt-LT"/>
        </w:rPr>
        <w:t>darbo vietoje (jei yra poreikis), jo</w:t>
      </w:r>
      <w:r w:rsidRPr="006F72DE">
        <w:rPr>
          <w:rFonts w:ascii="Arial" w:hAnsi="Arial" w:cs="Arial"/>
          <w:noProof/>
          <w:color w:val="auto"/>
          <w:sz w:val="20"/>
          <w:szCs w:val="20"/>
          <w:lang w:val="lt-LT"/>
        </w:rPr>
        <w:t xml:space="preserve"> darbo laiku (</w:t>
      </w:r>
      <w:r w:rsidRPr="006F72DE">
        <w:rPr>
          <w:rFonts w:ascii="Arial" w:hAnsi="Arial" w:cs="Arial"/>
          <w:color w:val="auto"/>
          <w:sz w:val="20"/>
          <w:szCs w:val="20"/>
          <w:lang w:val="lt-LT"/>
        </w:rPr>
        <w:t>I-V 8:00 – 17:00 val</w:t>
      </w:r>
      <w:r w:rsidRPr="006F72DE">
        <w:rPr>
          <w:rFonts w:ascii="Arial" w:hAnsi="Arial" w:cs="Arial"/>
          <w:noProof/>
          <w:color w:val="auto"/>
          <w:sz w:val="20"/>
          <w:szCs w:val="20"/>
          <w:lang w:val="lt-LT"/>
        </w:rPr>
        <w:t>)</w:t>
      </w:r>
      <w:r w:rsidR="0047123F" w:rsidRPr="006F72DE">
        <w:rPr>
          <w:rFonts w:ascii="Arial" w:hAnsi="Arial" w:cs="Arial"/>
          <w:noProof/>
          <w:color w:val="auto"/>
          <w:sz w:val="20"/>
          <w:szCs w:val="20"/>
          <w:lang w:val="lt-LT"/>
        </w:rPr>
        <w:t xml:space="preserve"> </w:t>
      </w:r>
      <w:r w:rsidR="00E909DF" w:rsidRPr="006F72DE">
        <w:rPr>
          <w:rFonts w:ascii="Arial" w:hAnsi="Arial" w:cs="Arial"/>
          <w:noProof/>
          <w:color w:val="auto"/>
          <w:sz w:val="20"/>
          <w:szCs w:val="20"/>
          <w:lang w:val="lt-LT"/>
        </w:rPr>
        <w:t xml:space="preserve"> </w:t>
      </w:r>
      <w:r w:rsidR="0047123F" w:rsidRPr="006F72DE">
        <w:rPr>
          <w:rFonts w:ascii="Arial" w:hAnsi="Arial" w:cs="Arial"/>
          <w:noProof/>
          <w:color w:val="auto"/>
          <w:sz w:val="20"/>
          <w:szCs w:val="20"/>
          <w:lang w:val="lt-LT"/>
        </w:rPr>
        <w:t xml:space="preserve">ir (arba) </w:t>
      </w:r>
      <w:r w:rsidR="00DD0A2F">
        <w:rPr>
          <w:rFonts w:ascii="Arial" w:hAnsi="Arial" w:cs="Arial"/>
          <w:noProof/>
          <w:color w:val="auto"/>
          <w:sz w:val="20"/>
          <w:szCs w:val="20"/>
          <w:lang w:val="lt-LT"/>
        </w:rPr>
        <w:t>Paslaugų tei</w:t>
      </w:r>
      <w:r w:rsidR="00023CCE" w:rsidRPr="006F72DE">
        <w:rPr>
          <w:rFonts w:ascii="Arial" w:hAnsi="Arial" w:cs="Arial"/>
          <w:noProof/>
          <w:color w:val="auto"/>
          <w:sz w:val="20"/>
          <w:szCs w:val="20"/>
          <w:lang w:val="lt-LT"/>
        </w:rPr>
        <w:t>kėjo buvein</w:t>
      </w:r>
      <w:r w:rsidR="00F13214">
        <w:rPr>
          <w:rFonts w:ascii="Arial" w:hAnsi="Arial" w:cs="Arial"/>
          <w:noProof/>
          <w:color w:val="auto"/>
          <w:sz w:val="20"/>
          <w:szCs w:val="20"/>
          <w:lang w:val="lt-LT"/>
        </w:rPr>
        <w:t>ėje</w:t>
      </w:r>
      <w:r w:rsidR="00833A9F" w:rsidRPr="006F72DE">
        <w:rPr>
          <w:rFonts w:ascii="Arial" w:hAnsi="Arial" w:cs="Arial"/>
          <w:noProof/>
          <w:color w:val="auto"/>
          <w:sz w:val="20"/>
          <w:szCs w:val="20"/>
          <w:lang w:val="lt-LT"/>
        </w:rPr>
        <w:t xml:space="preserve">, </w:t>
      </w:r>
      <w:r w:rsidR="001A66D1" w:rsidRPr="006F72DE">
        <w:rPr>
          <w:rFonts w:ascii="Arial" w:hAnsi="Arial" w:cs="Arial"/>
          <w:noProof/>
          <w:color w:val="auto"/>
          <w:sz w:val="20"/>
          <w:szCs w:val="20"/>
          <w:lang w:val="lt-LT"/>
        </w:rPr>
        <w:t xml:space="preserve">ir (arba) </w:t>
      </w:r>
      <w:r w:rsidR="008F3B5B" w:rsidRPr="006F72DE">
        <w:rPr>
          <w:rFonts w:ascii="Arial" w:hAnsi="Arial" w:cs="Arial"/>
          <w:noProof/>
          <w:color w:val="auto"/>
          <w:sz w:val="20"/>
          <w:szCs w:val="20"/>
          <w:lang w:val="lt-LT"/>
        </w:rPr>
        <w:t xml:space="preserve">nuotoliniu būdu. Paslaugų teikimo </w:t>
      </w:r>
      <w:r w:rsidR="00023CCE" w:rsidRPr="006F72DE">
        <w:rPr>
          <w:rFonts w:ascii="Arial" w:hAnsi="Arial" w:cs="Arial"/>
          <w:noProof/>
          <w:color w:val="auto"/>
          <w:sz w:val="20"/>
          <w:szCs w:val="20"/>
          <w:lang w:val="lt-LT"/>
        </w:rPr>
        <w:t xml:space="preserve"> vieta derinama su Užsakovu </w:t>
      </w:r>
      <w:r w:rsidR="00F13214">
        <w:rPr>
          <w:rFonts w:ascii="Arial" w:hAnsi="Arial" w:cs="Arial"/>
          <w:noProof/>
          <w:color w:val="auto"/>
          <w:sz w:val="20"/>
          <w:szCs w:val="20"/>
          <w:lang w:val="lt-LT"/>
        </w:rPr>
        <w:t>sutarties galiojimo metu.</w:t>
      </w:r>
    </w:p>
    <w:p w14:paraId="73C36FB7" w14:textId="77777777" w:rsidR="00017F7A" w:rsidRPr="006F72DE" w:rsidRDefault="00B715D1" w:rsidP="00247651">
      <w:pPr>
        <w:pStyle w:val="ListParagraph"/>
        <w:numPr>
          <w:ilvl w:val="1"/>
          <w:numId w:val="24"/>
        </w:numPr>
        <w:spacing w:after="0"/>
        <w:ind w:left="425" w:hanging="425"/>
        <w:contextualSpacing w:val="0"/>
        <w:jc w:val="both"/>
        <w:rPr>
          <w:rFonts w:ascii="Arial" w:hAnsi="Arial" w:cs="Arial"/>
          <w:color w:val="auto"/>
          <w:sz w:val="20"/>
          <w:szCs w:val="20"/>
          <w:lang w:val="lt-LT"/>
        </w:rPr>
      </w:pPr>
      <w:r w:rsidRPr="006F72DE">
        <w:rPr>
          <w:rFonts w:ascii="Arial" w:hAnsi="Arial" w:cs="Arial"/>
          <w:noProof/>
          <w:sz w:val="20"/>
          <w:szCs w:val="20"/>
          <w:lang w:val="lt-LT"/>
        </w:rPr>
        <w:t xml:space="preserve">Tiekėjas neturi teisės Sutarties vykdymo metu </w:t>
      </w:r>
      <w:r w:rsidR="007C0511" w:rsidRPr="006F72DE">
        <w:rPr>
          <w:rFonts w:ascii="Arial" w:hAnsi="Arial" w:cs="Arial"/>
          <w:noProof/>
          <w:sz w:val="20"/>
          <w:szCs w:val="20"/>
          <w:lang w:val="lt-LT"/>
        </w:rPr>
        <w:t>teikti paslaugų</w:t>
      </w:r>
      <w:r w:rsidRPr="006F72DE">
        <w:rPr>
          <w:rFonts w:ascii="Arial" w:hAnsi="Arial" w:cs="Arial"/>
          <w:noProof/>
          <w:sz w:val="20"/>
          <w:szCs w:val="20"/>
          <w:lang w:val="lt-LT"/>
        </w:rPr>
        <w:t>, kurios neatitinka Pirkimo dokumentų reikalavimų ir (ar) kurių t</w:t>
      </w:r>
      <w:r w:rsidR="007C0511" w:rsidRPr="006F72DE">
        <w:rPr>
          <w:rFonts w:ascii="Arial" w:hAnsi="Arial" w:cs="Arial"/>
          <w:noProof/>
          <w:sz w:val="20"/>
          <w:szCs w:val="20"/>
          <w:lang w:val="lt-LT"/>
        </w:rPr>
        <w:t>ei</w:t>
      </w:r>
      <w:r w:rsidRPr="006F72DE">
        <w:rPr>
          <w:rFonts w:ascii="Arial" w:hAnsi="Arial" w:cs="Arial"/>
          <w:noProof/>
          <w:sz w:val="20"/>
          <w:szCs w:val="20"/>
          <w:lang w:val="lt-LT"/>
        </w:rPr>
        <w:t>kimas yra apribotas dėl tarptautinių sankcijų (kaip jos suprantamos LR tarptautinių sankcijų įstatyme) ir (ar) dėl jų grėsmės nacionaliniam saugumui, kaip tai apibrėžta Pirkimo dokumentuose ir LR viešųjų pirkimų įstatyme / LR pirkimų, atliekamų vandentvarkos, energetikos, transporto ir pašto paslaugų srities perkančiųjų subjektų, įstatyme.</w:t>
      </w:r>
    </w:p>
    <w:p w14:paraId="5825AB32" w14:textId="77777777" w:rsidR="00017F7A" w:rsidRPr="00247651" w:rsidRDefault="0003330F" w:rsidP="00247651">
      <w:pPr>
        <w:pStyle w:val="ListParagraph"/>
        <w:numPr>
          <w:ilvl w:val="1"/>
          <w:numId w:val="24"/>
        </w:numPr>
        <w:spacing w:after="0"/>
        <w:ind w:left="425" w:hanging="425"/>
        <w:contextualSpacing w:val="0"/>
        <w:jc w:val="both"/>
        <w:rPr>
          <w:rFonts w:ascii="Arial" w:hAnsi="Arial" w:cs="Arial"/>
          <w:noProof/>
          <w:sz w:val="20"/>
          <w:szCs w:val="20"/>
          <w:lang w:val="lt-LT"/>
        </w:rPr>
      </w:pPr>
      <w:r w:rsidRPr="006F72DE">
        <w:rPr>
          <w:rFonts w:ascii="Arial" w:hAnsi="Arial" w:cs="Arial"/>
          <w:sz w:val="20"/>
          <w:szCs w:val="20"/>
          <w:lang w:val="lt-LT"/>
        </w:rPr>
        <w:t xml:space="preserve">Į Paslaugų kainą turi būti įskaičiuoti visi mokesčiai, rinkliavos ir Paslaugų teikėjo išlaidos, susijusios su Paslaugų suteikimu, defektų pašalinimu, kaip nurodyta pirkimo sąlygose, PVM sąskaitų faktūrų pateikimu per SABIS </w:t>
      </w:r>
      <w:r w:rsidRPr="006F72DE">
        <w:rPr>
          <w:rFonts w:ascii="Arial" w:hAnsi="Arial" w:cs="Arial"/>
          <w:noProof/>
          <w:sz w:val="20"/>
          <w:szCs w:val="20"/>
          <w:lang w:val="lt-LT"/>
        </w:rPr>
        <w:t>sistemą ir (arba) el. paštu ar kt. išlaidos, reikalingos tinkamam paslaugų suteikimui.</w:t>
      </w:r>
    </w:p>
    <w:p w14:paraId="08700E5D" w14:textId="668F15AE" w:rsidR="00697745" w:rsidRPr="00247651" w:rsidRDefault="7A8D6B78" w:rsidP="00247651">
      <w:pPr>
        <w:pStyle w:val="ListParagraph"/>
        <w:numPr>
          <w:ilvl w:val="1"/>
          <w:numId w:val="24"/>
        </w:numPr>
        <w:spacing w:after="0"/>
        <w:ind w:left="425" w:hanging="425"/>
        <w:contextualSpacing w:val="0"/>
        <w:jc w:val="both"/>
        <w:rPr>
          <w:rFonts w:ascii="Arial" w:hAnsi="Arial" w:cs="Arial"/>
          <w:noProof/>
          <w:sz w:val="20"/>
          <w:szCs w:val="20"/>
          <w:lang w:val="lt-LT"/>
        </w:rPr>
      </w:pPr>
      <w:r w:rsidRPr="00247651">
        <w:rPr>
          <w:rFonts w:ascii="Arial" w:hAnsi="Arial" w:cs="Arial"/>
          <w:noProof/>
          <w:sz w:val="20"/>
          <w:szCs w:val="20"/>
          <w:lang w:val="lt-LT"/>
        </w:rPr>
        <w:t>Užsakovas paslaugas nurodytas šios Techninės specifikacijos 3.1.</w:t>
      </w:r>
      <w:r w:rsidR="005B1C51" w:rsidRPr="00247651">
        <w:rPr>
          <w:rFonts w:ascii="Arial" w:hAnsi="Arial" w:cs="Arial"/>
          <w:noProof/>
          <w:sz w:val="20"/>
          <w:szCs w:val="20"/>
          <w:lang w:val="lt-LT"/>
        </w:rPr>
        <w:t>4</w:t>
      </w:r>
      <w:r w:rsidRPr="00247651">
        <w:rPr>
          <w:rFonts w:ascii="Arial" w:hAnsi="Arial" w:cs="Arial"/>
          <w:noProof/>
          <w:sz w:val="20"/>
          <w:szCs w:val="20"/>
          <w:lang w:val="lt-LT"/>
        </w:rPr>
        <w:t xml:space="preserve"> - 3.1.</w:t>
      </w:r>
      <w:r w:rsidR="00795E4A" w:rsidRPr="00247651">
        <w:rPr>
          <w:rFonts w:ascii="Arial" w:hAnsi="Arial" w:cs="Arial"/>
          <w:noProof/>
          <w:sz w:val="20"/>
          <w:szCs w:val="20"/>
          <w:lang w:val="lt-LT"/>
        </w:rPr>
        <w:t>6</w:t>
      </w:r>
      <w:r w:rsidRPr="00247651">
        <w:rPr>
          <w:rFonts w:ascii="Arial" w:hAnsi="Arial" w:cs="Arial"/>
          <w:noProof/>
          <w:sz w:val="20"/>
          <w:szCs w:val="20"/>
          <w:lang w:val="lt-LT"/>
        </w:rPr>
        <w:t xml:space="preserve">. punktuose įsigis </w:t>
      </w:r>
      <w:r w:rsidR="007D49FA" w:rsidRPr="00247651">
        <w:rPr>
          <w:rFonts w:ascii="Arial" w:hAnsi="Arial" w:cs="Arial"/>
          <w:noProof/>
          <w:sz w:val="20"/>
          <w:szCs w:val="20"/>
          <w:lang w:val="lt-LT"/>
        </w:rPr>
        <w:t xml:space="preserve">pagal atskirus </w:t>
      </w:r>
      <w:r w:rsidR="00714412" w:rsidRPr="00247651">
        <w:rPr>
          <w:rFonts w:ascii="Arial" w:hAnsi="Arial" w:cs="Arial"/>
          <w:noProof/>
          <w:sz w:val="20"/>
          <w:szCs w:val="20"/>
          <w:lang w:val="lt-LT"/>
        </w:rPr>
        <w:t>Užsakovo</w:t>
      </w:r>
      <w:r w:rsidR="007D49FA" w:rsidRPr="00247651">
        <w:rPr>
          <w:rFonts w:ascii="Arial" w:hAnsi="Arial" w:cs="Arial"/>
          <w:noProof/>
          <w:sz w:val="20"/>
          <w:szCs w:val="20"/>
          <w:lang w:val="lt-LT"/>
        </w:rPr>
        <w:t xml:space="preserve"> pateiktus Užsakymus Sutarties galiojimo metu.</w:t>
      </w:r>
      <w:r w:rsidR="73766B8E" w:rsidRPr="00247651">
        <w:rPr>
          <w:rFonts w:ascii="Arial" w:hAnsi="Arial" w:cs="Arial"/>
          <w:noProof/>
          <w:sz w:val="20"/>
          <w:szCs w:val="20"/>
          <w:lang w:val="lt-LT"/>
        </w:rPr>
        <w:t xml:space="preserve"> </w:t>
      </w:r>
    </w:p>
    <w:p w14:paraId="63227B9A" w14:textId="11B4B55F" w:rsidR="00CC4D79" w:rsidRPr="00247651" w:rsidRDefault="00CC4D79" w:rsidP="00247651">
      <w:pPr>
        <w:pStyle w:val="ListParagraph"/>
        <w:numPr>
          <w:ilvl w:val="1"/>
          <w:numId w:val="24"/>
        </w:numPr>
        <w:spacing w:after="0"/>
        <w:ind w:left="425" w:hanging="425"/>
        <w:contextualSpacing w:val="0"/>
        <w:jc w:val="both"/>
        <w:rPr>
          <w:rFonts w:ascii="Arial" w:hAnsi="Arial" w:cs="Arial"/>
          <w:noProof/>
          <w:sz w:val="20"/>
          <w:szCs w:val="20"/>
          <w:lang w:val="lt-LT"/>
        </w:rPr>
      </w:pPr>
      <w:r w:rsidRPr="00247651">
        <w:rPr>
          <w:rFonts w:ascii="Arial" w:hAnsi="Arial" w:cs="Arial"/>
          <w:noProof/>
          <w:sz w:val="20"/>
          <w:szCs w:val="20"/>
          <w:lang w:val="lt-LT"/>
        </w:rPr>
        <w:t xml:space="preserve">Paslaugų teikėjas privalo užtikrinti, kad audito paslaugas teikiantys asmenys, </w:t>
      </w:r>
      <w:r w:rsidR="00B11E2C" w:rsidRPr="00247651">
        <w:rPr>
          <w:rFonts w:ascii="Arial" w:hAnsi="Arial" w:cs="Arial"/>
          <w:noProof/>
          <w:sz w:val="20"/>
          <w:szCs w:val="20"/>
          <w:lang w:val="lt-LT"/>
        </w:rPr>
        <w:t xml:space="preserve">kurie </w:t>
      </w:r>
      <w:r w:rsidRPr="00247651">
        <w:rPr>
          <w:rFonts w:ascii="Arial" w:hAnsi="Arial" w:cs="Arial"/>
          <w:noProof/>
          <w:sz w:val="20"/>
          <w:szCs w:val="20"/>
          <w:lang w:val="lt-LT"/>
        </w:rPr>
        <w:t>dalyvauja</w:t>
      </w:r>
      <w:r w:rsidR="0071451F" w:rsidRPr="00247651">
        <w:rPr>
          <w:rFonts w:ascii="Arial" w:hAnsi="Arial" w:cs="Arial"/>
          <w:noProof/>
          <w:sz w:val="20"/>
          <w:szCs w:val="20"/>
          <w:lang w:val="lt-LT"/>
        </w:rPr>
        <w:t>nt</w:t>
      </w:r>
      <w:r w:rsidRPr="00247651">
        <w:rPr>
          <w:rFonts w:ascii="Arial" w:hAnsi="Arial" w:cs="Arial"/>
          <w:noProof/>
          <w:sz w:val="20"/>
          <w:szCs w:val="20"/>
          <w:lang w:val="lt-LT"/>
        </w:rPr>
        <w:t xml:space="preserve"> audito procese</w:t>
      </w:r>
      <w:r w:rsidR="00B11E2C" w:rsidRPr="00247651">
        <w:rPr>
          <w:rFonts w:ascii="Arial" w:hAnsi="Arial" w:cs="Arial"/>
          <w:noProof/>
          <w:sz w:val="20"/>
          <w:szCs w:val="20"/>
          <w:lang w:val="lt-LT"/>
        </w:rPr>
        <w:t xml:space="preserve"> tiesiogiai </w:t>
      </w:r>
      <w:r w:rsidR="00103D4E" w:rsidRPr="00247651">
        <w:rPr>
          <w:rFonts w:ascii="Arial" w:hAnsi="Arial" w:cs="Arial"/>
          <w:noProof/>
          <w:sz w:val="20"/>
          <w:szCs w:val="20"/>
          <w:lang w:val="lt-LT"/>
        </w:rPr>
        <w:t>komunikuoja su Užsakovo darbuotojais</w:t>
      </w:r>
      <w:r w:rsidRPr="00247651">
        <w:rPr>
          <w:rFonts w:ascii="Arial" w:hAnsi="Arial" w:cs="Arial"/>
          <w:noProof/>
          <w:sz w:val="20"/>
          <w:szCs w:val="20"/>
          <w:lang w:val="lt-LT"/>
        </w:rPr>
        <w:t>, gebėtų bendrauti ir palaikyti dalykinę komunikaciją lietuvių kalba, o audito grupės vadovas - lietuvių ir anglų kalbomis</w:t>
      </w:r>
      <w:r w:rsidR="001C5CAC">
        <w:rPr>
          <w:rFonts w:ascii="Arial" w:hAnsi="Arial" w:cs="Arial"/>
          <w:noProof/>
          <w:sz w:val="20"/>
          <w:szCs w:val="20"/>
          <w:lang w:val="lt-LT"/>
        </w:rPr>
        <w:t>.</w:t>
      </w:r>
      <w:r w:rsidRPr="00247651">
        <w:rPr>
          <w:rFonts w:ascii="Arial" w:hAnsi="Arial" w:cs="Arial"/>
          <w:noProof/>
          <w:sz w:val="20"/>
          <w:szCs w:val="20"/>
          <w:lang w:val="lt-LT"/>
        </w:rPr>
        <w:t xml:space="preserve"> </w:t>
      </w:r>
    </w:p>
    <w:p w14:paraId="5186599A" w14:textId="5C9EAC57" w:rsidR="001C4881" w:rsidRPr="001C4881" w:rsidRDefault="001C4881" w:rsidP="00247651">
      <w:pPr>
        <w:pStyle w:val="ListParagraph"/>
        <w:numPr>
          <w:ilvl w:val="1"/>
          <w:numId w:val="24"/>
        </w:numPr>
        <w:spacing w:after="0"/>
        <w:ind w:left="425" w:hanging="425"/>
        <w:contextualSpacing w:val="0"/>
        <w:jc w:val="both"/>
        <w:rPr>
          <w:rFonts w:ascii="Arial" w:hAnsi="Arial" w:cs="Arial"/>
          <w:color w:val="auto"/>
          <w:sz w:val="20"/>
          <w:szCs w:val="20"/>
          <w:lang w:val="lt-LT"/>
        </w:rPr>
      </w:pPr>
      <w:r w:rsidRPr="00247651">
        <w:rPr>
          <w:rFonts w:ascii="Arial" w:hAnsi="Arial" w:cs="Arial"/>
          <w:noProof/>
          <w:sz w:val="20"/>
          <w:szCs w:val="20"/>
          <w:lang w:val="lt-LT"/>
        </w:rPr>
        <w:t>Visa</w:t>
      </w:r>
      <w:r w:rsidRPr="00247651">
        <w:rPr>
          <w:rFonts w:ascii="Arial" w:hAnsi="Arial" w:cs="Arial"/>
          <w:sz w:val="20"/>
          <w:szCs w:val="20"/>
          <w:lang w:val="lt-LT"/>
        </w:rPr>
        <w:t xml:space="preserve"> su paslaugomis susijusi informacija (įskaitant iš Bendrovės gautą informaciją) yra laikoma konfidencialia. Už šios informacijos saugojimą ir neatskleidimą tretiesiems</w:t>
      </w:r>
      <w:r w:rsidRPr="000E2A5F">
        <w:rPr>
          <w:rFonts w:ascii="Arial" w:hAnsi="Arial" w:cs="Arial"/>
          <w:sz w:val="20"/>
          <w:szCs w:val="20"/>
          <w:lang w:val="lt-LT"/>
        </w:rPr>
        <w:t xml:space="preserve"> asmenims (nebent tam yra gautas išankstinis raštiškas Bendrovės sutikimas arba imperatyviai numatyta įstatymų) atsako tiekėjas, prisiimdamas konfidencialumo įsipareigojimus.</w:t>
      </w:r>
    </w:p>
    <w:p w14:paraId="5B977D8F" w14:textId="77777777" w:rsidR="00276D6D" w:rsidRPr="00C71379" w:rsidRDefault="00276D6D" w:rsidP="00C71379">
      <w:pPr>
        <w:pStyle w:val="ListParagraph"/>
        <w:spacing w:after="60"/>
        <w:ind w:left="425"/>
        <w:contextualSpacing w:val="0"/>
        <w:jc w:val="both"/>
        <w:rPr>
          <w:rFonts w:ascii="Arial" w:hAnsi="Arial" w:cs="Arial"/>
          <w:color w:val="auto"/>
          <w:sz w:val="20"/>
          <w:szCs w:val="20"/>
          <w:lang w:val="lt-LT"/>
        </w:rPr>
      </w:pPr>
    </w:p>
    <w:p w14:paraId="7C527DB2" w14:textId="28A50CB8" w:rsidR="000F45AB" w:rsidRPr="006F72DE" w:rsidRDefault="00FA6F19" w:rsidP="00CB4907">
      <w:pPr>
        <w:pStyle w:val="Heading2"/>
        <w:numPr>
          <w:ilvl w:val="0"/>
          <w:numId w:val="43"/>
        </w:numPr>
        <w:pBdr>
          <w:top w:val="single" w:sz="4" w:space="1" w:color="auto"/>
          <w:bottom w:val="single" w:sz="6" w:space="0" w:color="auto"/>
          <w:between w:val="single" w:sz="4" w:space="1" w:color="auto"/>
        </w:pBdr>
        <w:shd w:val="clear" w:color="auto" w:fill="E7E6E6" w:themeFill="background2"/>
        <w:tabs>
          <w:tab w:val="left" w:pos="284"/>
          <w:tab w:val="left" w:pos="426"/>
        </w:tabs>
        <w:spacing w:before="0" w:after="0" w:line="259" w:lineRule="auto"/>
        <w:ind w:hanging="720"/>
        <w:jc w:val="both"/>
        <w:rPr>
          <w:rFonts w:ascii="Arial" w:hAnsi="Arial" w:cs="Arial"/>
          <w:b w:val="0"/>
          <w:bCs w:val="0"/>
          <w:noProof/>
          <w:color w:val="auto"/>
          <w:sz w:val="20"/>
          <w:szCs w:val="20"/>
          <w:lang w:val="lt-LT"/>
        </w:rPr>
      </w:pPr>
      <w:r w:rsidRPr="006F72DE">
        <w:rPr>
          <w:rFonts w:ascii="Arial" w:hAnsi="Arial" w:cs="Arial"/>
          <w:noProof/>
          <w:color w:val="auto"/>
          <w:sz w:val="20"/>
          <w:szCs w:val="20"/>
          <w:lang w:val="lt-LT"/>
        </w:rPr>
        <w:t>TRŪKUMŲ ŠALINIMO TVARKA IR TERMINAI</w:t>
      </w:r>
    </w:p>
    <w:p w14:paraId="77591324" w14:textId="77777777" w:rsidR="00BA07A7" w:rsidRPr="006F72DE" w:rsidRDefault="00BA07A7" w:rsidP="00CB4907">
      <w:pPr>
        <w:pStyle w:val="ListParagraph"/>
        <w:numPr>
          <w:ilvl w:val="1"/>
          <w:numId w:val="44"/>
        </w:numPr>
        <w:spacing w:after="60"/>
        <w:jc w:val="both"/>
        <w:rPr>
          <w:rFonts w:ascii="Arial" w:hAnsi="Arial" w:cs="Arial"/>
          <w:noProof/>
          <w:color w:val="000000" w:themeColor="text1"/>
          <w:sz w:val="20"/>
          <w:szCs w:val="20"/>
          <w:lang w:val="lt-LT"/>
        </w:rPr>
      </w:pPr>
      <w:r w:rsidRPr="006F72DE">
        <w:rPr>
          <w:rFonts w:ascii="Arial" w:hAnsi="Arial" w:cs="Arial"/>
          <w:noProof/>
          <w:color w:val="000000" w:themeColor="text1"/>
          <w:sz w:val="20"/>
          <w:szCs w:val="20"/>
          <w:lang w:val="lt-LT"/>
        </w:rPr>
        <w:t>Paslaugų ir (ar) Paslaugų rezultato trūkumais laikomi neatitikimai Techninės specifikacijos reikalavimams ir teisės aktams, reglamentuojantiems Paslaugų teikimą ir jų kokybę.</w:t>
      </w:r>
    </w:p>
    <w:p w14:paraId="4F960518" w14:textId="2D0148C8" w:rsidR="00BA07A7" w:rsidRPr="006F72DE" w:rsidRDefault="00BA07A7" w:rsidP="00CB4907">
      <w:pPr>
        <w:pStyle w:val="ListParagraph"/>
        <w:numPr>
          <w:ilvl w:val="1"/>
          <w:numId w:val="44"/>
        </w:numPr>
        <w:spacing w:after="60"/>
        <w:jc w:val="both"/>
        <w:rPr>
          <w:rFonts w:ascii="Arial" w:hAnsi="Arial" w:cs="Arial"/>
          <w:noProof/>
          <w:color w:val="000000" w:themeColor="text1"/>
          <w:sz w:val="20"/>
          <w:szCs w:val="20"/>
          <w:lang w:val="lt-LT"/>
        </w:rPr>
      </w:pPr>
      <w:r w:rsidRPr="006F72DE">
        <w:rPr>
          <w:rFonts w:ascii="Arial" w:hAnsi="Arial" w:cs="Arial"/>
          <w:noProof/>
          <w:color w:val="000000" w:themeColor="text1"/>
          <w:sz w:val="20"/>
          <w:szCs w:val="20"/>
          <w:lang w:val="lt-LT"/>
        </w:rPr>
        <w:t>Užsakovas turi teisę kreiptis į Paslaugų teikėją dėl Paslaugų ir (ar) Paslaugų rezultato trūkumų pašalinimo ne vėliau kaip per 30 (trisdešimt) kalendorinių dienų nuo suteiktų / trūkumų užfiksavimo dienos.</w:t>
      </w:r>
    </w:p>
    <w:p w14:paraId="4326A661" w14:textId="77777777" w:rsidR="00370DDA" w:rsidRDefault="00BA07A7" w:rsidP="00963B23">
      <w:pPr>
        <w:pStyle w:val="ListParagraph"/>
        <w:numPr>
          <w:ilvl w:val="1"/>
          <w:numId w:val="44"/>
        </w:numPr>
        <w:spacing w:after="60"/>
        <w:jc w:val="both"/>
        <w:rPr>
          <w:rFonts w:ascii="Arial" w:hAnsi="Arial" w:cs="Arial"/>
          <w:noProof/>
          <w:color w:val="000000" w:themeColor="text1"/>
          <w:sz w:val="20"/>
          <w:szCs w:val="20"/>
          <w:lang w:val="lt-LT"/>
        </w:rPr>
      </w:pPr>
      <w:r w:rsidRPr="003E62D1">
        <w:rPr>
          <w:rFonts w:ascii="Arial" w:hAnsi="Arial" w:cs="Arial"/>
          <w:noProof/>
          <w:color w:val="000000" w:themeColor="text1"/>
          <w:sz w:val="20"/>
          <w:szCs w:val="20"/>
          <w:lang w:val="lt-LT"/>
        </w:rPr>
        <w:lastRenderedPageBreak/>
        <w:t xml:space="preserve">Paslaugų rezultato trūkumų šalinimo terminas </w:t>
      </w:r>
      <w:r w:rsidR="004B6A47" w:rsidRPr="003E62D1">
        <w:rPr>
          <w:rFonts w:ascii="Arial" w:hAnsi="Arial" w:cs="Arial"/>
          <w:noProof/>
          <w:color w:val="000000" w:themeColor="text1"/>
          <w:sz w:val="20"/>
          <w:szCs w:val="20"/>
          <w:lang w:val="lt-LT"/>
        </w:rPr>
        <w:t>–</w:t>
      </w:r>
      <w:r w:rsidRPr="003E62D1">
        <w:rPr>
          <w:rFonts w:ascii="Arial" w:hAnsi="Arial" w:cs="Arial"/>
          <w:noProof/>
          <w:color w:val="000000" w:themeColor="text1"/>
          <w:sz w:val="20"/>
          <w:szCs w:val="20"/>
          <w:lang w:val="lt-LT"/>
        </w:rPr>
        <w:t xml:space="preserve"> </w:t>
      </w:r>
      <w:r w:rsidR="004B6A47" w:rsidRPr="003E62D1">
        <w:rPr>
          <w:rFonts w:ascii="Arial" w:hAnsi="Arial" w:cs="Arial"/>
          <w:noProof/>
          <w:color w:val="000000" w:themeColor="text1"/>
          <w:sz w:val="20"/>
          <w:szCs w:val="20"/>
          <w:lang w:val="lt-LT"/>
        </w:rPr>
        <w:t xml:space="preserve">ne vėliau kaip per </w:t>
      </w:r>
      <w:r w:rsidRPr="003E62D1">
        <w:rPr>
          <w:rFonts w:ascii="Arial" w:hAnsi="Arial" w:cs="Arial"/>
          <w:noProof/>
          <w:color w:val="000000" w:themeColor="text1"/>
          <w:sz w:val="20"/>
          <w:szCs w:val="20"/>
          <w:lang w:val="lt-LT"/>
        </w:rPr>
        <w:t>7 (septyni</w:t>
      </w:r>
      <w:r w:rsidR="004B6A47" w:rsidRPr="003E62D1">
        <w:rPr>
          <w:rFonts w:ascii="Arial" w:hAnsi="Arial" w:cs="Arial"/>
          <w:noProof/>
          <w:color w:val="000000" w:themeColor="text1"/>
          <w:sz w:val="20"/>
          <w:szCs w:val="20"/>
          <w:lang w:val="lt-LT"/>
        </w:rPr>
        <w:t>a</w:t>
      </w:r>
      <w:r w:rsidRPr="003E62D1">
        <w:rPr>
          <w:rFonts w:ascii="Arial" w:hAnsi="Arial" w:cs="Arial"/>
          <w:noProof/>
          <w:color w:val="000000" w:themeColor="text1"/>
          <w:sz w:val="20"/>
          <w:szCs w:val="20"/>
          <w:lang w:val="lt-LT"/>
        </w:rPr>
        <w:t>s) kalendorin</w:t>
      </w:r>
      <w:r w:rsidR="004B6A47" w:rsidRPr="003E62D1">
        <w:rPr>
          <w:rFonts w:ascii="Arial" w:hAnsi="Arial" w:cs="Arial"/>
          <w:noProof/>
          <w:color w:val="000000" w:themeColor="text1"/>
          <w:sz w:val="20"/>
          <w:szCs w:val="20"/>
          <w:lang w:val="lt-LT"/>
        </w:rPr>
        <w:t>e</w:t>
      </w:r>
      <w:r w:rsidRPr="003E62D1">
        <w:rPr>
          <w:rFonts w:ascii="Arial" w:hAnsi="Arial" w:cs="Arial"/>
          <w:noProof/>
          <w:color w:val="000000" w:themeColor="text1"/>
          <w:sz w:val="20"/>
          <w:szCs w:val="20"/>
          <w:lang w:val="lt-LT"/>
        </w:rPr>
        <w:t>s dien</w:t>
      </w:r>
      <w:r w:rsidR="004B6A47" w:rsidRPr="003E62D1">
        <w:rPr>
          <w:rFonts w:ascii="Arial" w:hAnsi="Arial" w:cs="Arial"/>
          <w:noProof/>
          <w:color w:val="000000" w:themeColor="text1"/>
          <w:sz w:val="20"/>
          <w:szCs w:val="20"/>
          <w:lang w:val="lt-LT"/>
        </w:rPr>
        <w:t>a</w:t>
      </w:r>
      <w:r w:rsidRPr="003E62D1">
        <w:rPr>
          <w:rFonts w:ascii="Arial" w:hAnsi="Arial" w:cs="Arial"/>
          <w:noProof/>
          <w:color w:val="000000" w:themeColor="text1"/>
          <w:sz w:val="20"/>
          <w:szCs w:val="20"/>
          <w:lang w:val="lt-LT"/>
        </w:rPr>
        <w:t>s</w:t>
      </w:r>
      <w:r w:rsidR="004F031D" w:rsidRPr="003E62D1">
        <w:rPr>
          <w:rFonts w:ascii="Arial" w:hAnsi="Arial" w:cs="Arial"/>
          <w:noProof/>
          <w:color w:val="000000" w:themeColor="text1"/>
          <w:sz w:val="20"/>
          <w:szCs w:val="20"/>
          <w:lang w:val="lt-LT"/>
        </w:rPr>
        <w:t xml:space="preserve"> </w:t>
      </w:r>
      <w:r w:rsidR="003E62D1" w:rsidRPr="003E62D1">
        <w:rPr>
          <w:rFonts w:ascii="Arial" w:hAnsi="Arial" w:cs="Arial"/>
          <w:noProof/>
          <w:color w:val="000000" w:themeColor="text1"/>
          <w:sz w:val="20"/>
          <w:szCs w:val="20"/>
          <w:lang w:val="lt-LT"/>
        </w:rPr>
        <w:t>nuo pranešimo apie trūkumus tiekėjui el. paštu dienos</w:t>
      </w:r>
      <w:r w:rsidR="00370DDA">
        <w:rPr>
          <w:rFonts w:ascii="Arial" w:hAnsi="Arial" w:cs="Arial"/>
          <w:noProof/>
          <w:color w:val="000000" w:themeColor="text1"/>
          <w:sz w:val="20"/>
          <w:szCs w:val="20"/>
          <w:lang w:val="lt-LT"/>
        </w:rPr>
        <w:t>.</w:t>
      </w:r>
    </w:p>
    <w:p w14:paraId="5728834B" w14:textId="564C2B51" w:rsidR="006F6F30" w:rsidRPr="003E62D1" w:rsidRDefault="006F6F30" w:rsidP="00963B23">
      <w:pPr>
        <w:pStyle w:val="ListParagraph"/>
        <w:numPr>
          <w:ilvl w:val="1"/>
          <w:numId w:val="44"/>
        </w:numPr>
        <w:spacing w:after="60"/>
        <w:jc w:val="both"/>
        <w:rPr>
          <w:rFonts w:ascii="Arial" w:hAnsi="Arial" w:cs="Arial"/>
          <w:noProof/>
          <w:color w:val="000000" w:themeColor="text1"/>
          <w:sz w:val="20"/>
          <w:szCs w:val="20"/>
          <w:lang w:val="lt-LT"/>
        </w:rPr>
      </w:pPr>
      <w:r w:rsidRPr="003E62D1">
        <w:rPr>
          <w:rFonts w:ascii="Arial" w:hAnsi="Arial" w:cs="Arial"/>
          <w:color w:val="000000" w:themeColor="text1"/>
          <w:sz w:val="20"/>
          <w:szCs w:val="20"/>
          <w:lang w:val="lt-LT"/>
        </w:rPr>
        <w:t>Jei</w:t>
      </w:r>
      <w:r w:rsidRPr="003E62D1">
        <w:rPr>
          <w:rFonts w:ascii="Arial" w:hAnsi="Arial" w:cs="Arial"/>
          <w:noProof/>
          <w:color w:val="000000" w:themeColor="text1"/>
          <w:sz w:val="20"/>
          <w:szCs w:val="20"/>
          <w:lang w:val="lt-LT"/>
        </w:rPr>
        <w:t xml:space="preserve"> Paslaug</w:t>
      </w:r>
      <w:r w:rsidR="002D1201" w:rsidRPr="003E62D1">
        <w:rPr>
          <w:rFonts w:ascii="Arial" w:hAnsi="Arial" w:cs="Arial"/>
          <w:noProof/>
          <w:color w:val="000000" w:themeColor="text1"/>
          <w:sz w:val="20"/>
          <w:szCs w:val="20"/>
          <w:lang w:val="lt-LT"/>
        </w:rPr>
        <w:t xml:space="preserve">ų </w:t>
      </w:r>
      <w:r w:rsidRPr="003E62D1">
        <w:rPr>
          <w:rFonts w:ascii="Arial" w:hAnsi="Arial" w:cs="Arial"/>
          <w:noProof/>
          <w:color w:val="000000" w:themeColor="text1"/>
          <w:sz w:val="20"/>
          <w:szCs w:val="20"/>
          <w:lang w:val="lt-LT"/>
        </w:rPr>
        <w:t xml:space="preserve">ar jų etapo (jei taikoma) suteikimo, ar </w:t>
      </w:r>
      <w:r w:rsidR="0077650B" w:rsidRPr="003E62D1">
        <w:rPr>
          <w:rFonts w:ascii="Arial" w:hAnsi="Arial" w:cs="Arial"/>
          <w:noProof/>
          <w:color w:val="000000" w:themeColor="text1"/>
          <w:sz w:val="20"/>
          <w:szCs w:val="20"/>
          <w:lang w:val="lt-LT"/>
        </w:rPr>
        <w:t>Paslaugų</w:t>
      </w:r>
      <w:r w:rsidRPr="003E62D1">
        <w:rPr>
          <w:rFonts w:ascii="Arial" w:hAnsi="Arial" w:cs="Arial"/>
          <w:noProof/>
          <w:color w:val="000000" w:themeColor="text1"/>
          <w:sz w:val="20"/>
          <w:szCs w:val="20"/>
          <w:lang w:val="lt-LT"/>
        </w:rPr>
        <w:t xml:space="preserve"> ar jų etapo (jei taikoma) trūkumų šalinimo termino paskutinė diena tenka ne darbo ar oficialios šventės dienai, termino pabaigos diena laikoma po jos einanti darbo diena. Oficialių švenčių ir ne darbo dienos (šeštadieniai ir sekmadieniai) įskaitomos į </w:t>
      </w:r>
      <w:r w:rsidR="0077650B" w:rsidRPr="003E62D1">
        <w:rPr>
          <w:rFonts w:ascii="Arial" w:hAnsi="Arial" w:cs="Arial"/>
          <w:noProof/>
          <w:color w:val="000000" w:themeColor="text1"/>
          <w:sz w:val="20"/>
          <w:szCs w:val="20"/>
          <w:lang w:val="lt-LT"/>
        </w:rPr>
        <w:t xml:space="preserve">Paslaugų </w:t>
      </w:r>
      <w:r w:rsidRPr="003E62D1">
        <w:rPr>
          <w:rFonts w:ascii="Arial" w:hAnsi="Arial" w:cs="Arial"/>
          <w:noProof/>
          <w:color w:val="000000" w:themeColor="text1"/>
          <w:sz w:val="20"/>
          <w:szCs w:val="20"/>
          <w:lang w:val="lt-LT"/>
        </w:rPr>
        <w:t xml:space="preserve">ar jų etapo (jei taikoma) suteikimo ar </w:t>
      </w:r>
      <w:r w:rsidR="0077650B" w:rsidRPr="003E62D1">
        <w:rPr>
          <w:rFonts w:ascii="Arial" w:hAnsi="Arial" w:cs="Arial"/>
          <w:noProof/>
          <w:color w:val="000000" w:themeColor="text1"/>
          <w:sz w:val="20"/>
          <w:szCs w:val="20"/>
          <w:lang w:val="lt-LT"/>
        </w:rPr>
        <w:t xml:space="preserve">Paslaugų </w:t>
      </w:r>
      <w:r w:rsidRPr="003E62D1">
        <w:rPr>
          <w:rFonts w:ascii="Arial" w:hAnsi="Arial" w:cs="Arial"/>
          <w:noProof/>
          <w:color w:val="000000" w:themeColor="text1"/>
          <w:sz w:val="20"/>
          <w:szCs w:val="20"/>
          <w:lang w:val="lt-LT"/>
        </w:rPr>
        <w:t>ar jų etapo trūkumų šalinimo terminą.</w:t>
      </w:r>
    </w:p>
    <w:p w14:paraId="70A18280" w14:textId="77777777" w:rsidR="00D91898" w:rsidRPr="002540A2" w:rsidRDefault="00D91898" w:rsidP="00CB4907">
      <w:pPr>
        <w:numPr>
          <w:ilvl w:val="0"/>
          <w:numId w:val="44"/>
        </w:numPr>
        <w:pBdr>
          <w:top w:val="single" w:sz="4" w:space="1" w:color="auto"/>
          <w:bottom w:val="single" w:sz="6" w:space="0" w:color="auto"/>
          <w:between w:val="single" w:sz="4" w:space="1" w:color="auto"/>
        </w:pBdr>
        <w:shd w:val="clear" w:color="auto" w:fill="E7E6E6" w:themeFill="background2"/>
        <w:tabs>
          <w:tab w:val="left" w:pos="284"/>
          <w:tab w:val="left" w:pos="426"/>
        </w:tabs>
        <w:spacing w:after="0"/>
        <w:ind w:hanging="720"/>
        <w:jc w:val="both"/>
        <w:rPr>
          <w:rFonts w:ascii="Arial" w:hAnsi="Arial" w:cs="Arial"/>
          <w:sz w:val="20"/>
          <w:szCs w:val="20"/>
        </w:rPr>
      </w:pPr>
      <w:r w:rsidRPr="06B53FFD">
        <w:rPr>
          <w:rFonts w:ascii="Arial" w:hAnsi="Arial" w:cs="Arial"/>
          <w:b/>
          <w:bCs/>
          <w:sz w:val="20"/>
          <w:szCs w:val="20"/>
          <w:lang w:eastAsia="ja-JP"/>
        </w:rPr>
        <w:t>PRIEDAI</w:t>
      </w:r>
    </w:p>
    <w:p w14:paraId="2EB54C54" w14:textId="77777777" w:rsidR="00D30710" w:rsidRDefault="00D91898" w:rsidP="00D91898">
      <w:pPr>
        <w:tabs>
          <w:tab w:val="left" w:pos="-284"/>
        </w:tabs>
        <w:spacing w:after="0"/>
        <w:rPr>
          <w:rFonts w:ascii="Arial" w:hAnsi="Arial" w:cs="Arial"/>
          <w:sz w:val="20"/>
          <w:szCs w:val="20"/>
          <w:lang w:eastAsia="ja-JP"/>
        </w:rPr>
      </w:pPr>
      <w:bookmarkStart w:id="1" w:name="_Hlk172617255"/>
      <w:r>
        <w:rPr>
          <w:rFonts w:ascii="Arial" w:hAnsi="Arial" w:cs="Arial"/>
          <w:sz w:val="20"/>
          <w:szCs w:val="20"/>
          <w:lang w:eastAsia="ja-JP"/>
        </w:rPr>
        <w:t>Priedas Nr. 1 –</w:t>
      </w:r>
      <w:r w:rsidRPr="002540A2">
        <w:rPr>
          <w:rFonts w:ascii="Arial" w:hAnsi="Arial" w:cs="Arial"/>
          <w:sz w:val="20"/>
          <w:szCs w:val="20"/>
          <w:lang w:eastAsia="ja-JP"/>
        </w:rPr>
        <w:t xml:space="preserve"> </w:t>
      </w:r>
      <w:r w:rsidR="00D30710" w:rsidRPr="00D30710">
        <w:rPr>
          <w:rFonts w:ascii="Arial" w:hAnsi="Arial" w:cs="Arial"/>
          <w:sz w:val="20"/>
          <w:szCs w:val="20"/>
          <w:lang w:eastAsia="ja-JP"/>
        </w:rPr>
        <w:t xml:space="preserve">Pirkimo objekto pozicijos ir kiekiai </w:t>
      </w:r>
    </w:p>
    <w:p w14:paraId="7F186926" w14:textId="5222789E" w:rsidR="00D91898" w:rsidRPr="002540A2" w:rsidRDefault="00D30710" w:rsidP="00D91898">
      <w:pPr>
        <w:tabs>
          <w:tab w:val="left" w:pos="-284"/>
        </w:tabs>
        <w:spacing w:after="0"/>
        <w:rPr>
          <w:rFonts w:ascii="Arial" w:hAnsi="Arial" w:cs="Arial"/>
          <w:sz w:val="20"/>
          <w:szCs w:val="20"/>
          <w:lang w:eastAsia="ja-JP"/>
        </w:rPr>
      </w:pPr>
      <w:r>
        <w:rPr>
          <w:rFonts w:ascii="Arial" w:hAnsi="Arial" w:cs="Arial"/>
          <w:sz w:val="20"/>
          <w:szCs w:val="20"/>
          <w:lang w:eastAsia="ja-JP"/>
        </w:rPr>
        <w:t>Priedas Nr. 2 –</w:t>
      </w:r>
      <w:r w:rsidRPr="002540A2">
        <w:rPr>
          <w:rFonts w:ascii="Arial" w:hAnsi="Arial" w:cs="Arial"/>
          <w:sz w:val="20"/>
          <w:szCs w:val="20"/>
          <w:lang w:eastAsia="ja-JP"/>
        </w:rPr>
        <w:t xml:space="preserve"> </w:t>
      </w:r>
      <w:r w:rsidR="00D91898">
        <w:rPr>
          <w:rFonts w:ascii="Arial" w:hAnsi="Arial" w:cs="Arial"/>
          <w:sz w:val="20"/>
          <w:szCs w:val="20"/>
          <w:lang w:eastAsia="ja-JP"/>
        </w:rPr>
        <w:t>Aplinkos apsaugos (žalieji) kriterijai</w:t>
      </w:r>
    </w:p>
    <w:bookmarkEnd w:id="1"/>
    <w:p w14:paraId="21E31219" w14:textId="77777777" w:rsidR="00D91898" w:rsidRPr="002540A2" w:rsidRDefault="00D91898" w:rsidP="00D91898">
      <w:pPr>
        <w:tabs>
          <w:tab w:val="left" w:pos="-284"/>
        </w:tabs>
        <w:spacing w:after="0"/>
        <w:rPr>
          <w:rFonts w:ascii="Arial" w:hAnsi="Arial" w:cs="Arial"/>
          <w:sz w:val="20"/>
          <w:szCs w:val="20"/>
          <w:lang w:eastAsia="ja-JP"/>
        </w:rPr>
      </w:pPr>
    </w:p>
    <w:p w14:paraId="3E0EF9EB" w14:textId="4BC6F563" w:rsidR="30FF7D41" w:rsidRDefault="30FF7D41" w:rsidP="00B92AFD">
      <w:pPr>
        <w:tabs>
          <w:tab w:val="left" w:pos="-284"/>
        </w:tabs>
        <w:spacing w:after="0"/>
        <w:rPr>
          <w:rFonts w:ascii="Arial" w:hAnsi="Arial" w:cs="Arial"/>
          <w:sz w:val="20"/>
          <w:szCs w:val="20"/>
          <w:lang w:eastAsia="ja-JP"/>
        </w:rPr>
      </w:pPr>
    </w:p>
    <w:p w14:paraId="7390ED34" w14:textId="77777777" w:rsidR="00D91898" w:rsidRDefault="00D91898" w:rsidP="00B92AFD">
      <w:pPr>
        <w:tabs>
          <w:tab w:val="left" w:pos="-284"/>
        </w:tabs>
        <w:spacing w:after="0"/>
        <w:rPr>
          <w:rFonts w:ascii="Arial" w:hAnsi="Arial" w:cs="Arial"/>
          <w:sz w:val="20"/>
          <w:szCs w:val="20"/>
          <w:lang w:eastAsia="ja-JP"/>
        </w:rPr>
      </w:pPr>
    </w:p>
    <w:p w14:paraId="482408C3" w14:textId="77777777" w:rsidR="00D91898" w:rsidRDefault="00D91898" w:rsidP="00B92AFD">
      <w:pPr>
        <w:tabs>
          <w:tab w:val="left" w:pos="-284"/>
        </w:tabs>
        <w:spacing w:after="0"/>
        <w:rPr>
          <w:rFonts w:ascii="Arial" w:hAnsi="Arial" w:cs="Arial"/>
          <w:sz w:val="20"/>
          <w:szCs w:val="20"/>
          <w:lang w:eastAsia="ja-JP"/>
        </w:rPr>
      </w:pPr>
    </w:p>
    <w:p w14:paraId="28E909F6" w14:textId="77777777" w:rsidR="00D91898" w:rsidRDefault="00D91898" w:rsidP="00B92AFD">
      <w:pPr>
        <w:tabs>
          <w:tab w:val="left" w:pos="-284"/>
        </w:tabs>
        <w:spacing w:after="0"/>
        <w:rPr>
          <w:rFonts w:ascii="Arial" w:hAnsi="Arial" w:cs="Arial"/>
          <w:sz w:val="20"/>
          <w:szCs w:val="20"/>
          <w:lang w:eastAsia="ja-JP"/>
        </w:rPr>
      </w:pPr>
    </w:p>
    <w:p w14:paraId="1E57FF7F" w14:textId="77777777" w:rsidR="00D91898" w:rsidRDefault="00D91898" w:rsidP="00B92AFD">
      <w:pPr>
        <w:tabs>
          <w:tab w:val="left" w:pos="-284"/>
        </w:tabs>
        <w:spacing w:after="0"/>
        <w:rPr>
          <w:rFonts w:ascii="Arial" w:hAnsi="Arial" w:cs="Arial"/>
          <w:sz w:val="20"/>
          <w:szCs w:val="20"/>
          <w:lang w:eastAsia="ja-JP"/>
        </w:rPr>
      </w:pPr>
    </w:p>
    <w:p w14:paraId="3790B5A8" w14:textId="77777777" w:rsidR="00D91898" w:rsidRDefault="00D91898" w:rsidP="00B92AFD">
      <w:pPr>
        <w:tabs>
          <w:tab w:val="left" w:pos="-284"/>
        </w:tabs>
        <w:spacing w:after="0"/>
        <w:rPr>
          <w:rFonts w:ascii="Arial" w:hAnsi="Arial" w:cs="Arial"/>
          <w:sz w:val="20"/>
          <w:szCs w:val="20"/>
          <w:lang w:eastAsia="ja-JP"/>
        </w:rPr>
      </w:pPr>
    </w:p>
    <w:p w14:paraId="1B13AADD" w14:textId="77777777" w:rsidR="00D91898" w:rsidRDefault="00D91898" w:rsidP="00B92AFD">
      <w:pPr>
        <w:tabs>
          <w:tab w:val="left" w:pos="-284"/>
        </w:tabs>
        <w:spacing w:after="0"/>
        <w:rPr>
          <w:rFonts w:ascii="Arial" w:hAnsi="Arial" w:cs="Arial"/>
          <w:sz w:val="20"/>
          <w:szCs w:val="20"/>
          <w:lang w:eastAsia="ja-JP"/>
        </w:rPr>
      </w:pPr>
    </w:p>
    <w:p w14:paraId="5BC361B5" w14:textId="77777777" w:rsidR="00D91898" w:rsidRDefault="00D91898" w:rsidP="00B92AFD">
      <w:pPr>
        <w:tabs>
          <w:tab w:val="left" w:pos="-284"/>
        </w:tabs>
        <w:spacing w:after="0"/>
        <w:rPr>
          <w:rFonts w:ascii="Arial" w:hAnsi="Arial" w:cs="Arial"/>
          <w:sz w:val="20"/>
          <w:szCs w:val="20"/>
          <w:lang w:eastAsia="ja-JP"/>
        </w:rPr>
      </w:pPr>
    </w:p>
    <w:p w14:paraId="1BEE7ED2" w14:textId="77777777" w:rsidR="00D91898" w:rsidRDefault="00D91898" w:rsidP="00B92AFD">
      <w:pPr>
        <w:tabs>
          <w:tab w:val="left" w:pos="-284"/>
        </w:tabs>
        <w:spacing w:after="0"/>
        <w:rPr>
          <w:rFonts w:ascii="Arial" w:hAnsi="Arial" w:cs="Arial"/>
          <w:sz w:val="20"/>
          <w:szCs w:val="20"/>
          <w:lang w:eastAsia="ja-JP"/>
        </w:rPr>
      </w:pPr>
    </w:p>
    <w:p w14:paraId="496947C5" w14:textId="77777777" w:rsidR="00D91898" w:rsidRDefault="00D91898" w:rsidP="00B92AFD">
      <w:pPr>
        <w:tabs>
          <w:tab w:val="left" w:pos="-284"/>
        </w:tabs>
        <w:spacing w:after="0"/>
        <w:rPr>
          <w:rFonts w:ascii="Arial" w:hAnsi="Arial" w:cs="Arial"/>
          <w:sz w:val="20"/>
          <w:szCs w:val="20"/>
          <w:lang w:eastAsia="ja-JP"/>
        </w:rPr>
      </w:pPr>
    </w:p>
    <w:p w14:paraId="2F2817AF" w14:textId="77777777" w:rsidR="00D91898" w:rsidRDefault="00D91898" w:rsidP="00B92AFD">
      <w:pPr>
        <w:tabs>
          <w:tab w:val="left" w:pos="-284"/>
        </w:tabs>
        <w:spacing w:after="0"/>
        <w:rPr>
          <w:rFonts w:ascii="Arial" w:hAnsi="Arial" w:cs="Arial"/>
          <w:sz w:val="20"/>
          <w:szCs w:val="20"/>
          <w:lang w:eastAsia="ja-JP"/>
        </w:rPr>
      </w:pPr>
    </w:p>
    <w:p w14:paraId="7FA00F75" w14:textId="77777777" w:rsidR="00D91898" w:rsidRDefault="00D91898" w:rsidP="00B92AFD">
      <w:pPr>
        <w:tabs>
          <w:tab w:val="left" w:pos="-284"/>
        </w:tabs>
        <w:spacing w:after="0"/>
        <w:rPr>
          <w:rFonts w:ascii="Arial" w:hAnsi="Arial" w:cs="Arial"/>
          <w:sz w:val="20"/>
          <w:szCs w:val="20"/>
          <w:lang w:eastAsia="ja-JP"/>
        </w:rPr>
      </w:pPr>
    </w:p>
    <w:p w14:paraId="1169653A" w14:textId="77777777" w:rsidR="00D91898" w:rsidRDefault="00D91898" w:rsidP="00B92AFD">
      <w:pPr>
        <w:tabs>
          <w:tab w:val="left" w:pos="-284"/>
        </w:tabs>
        <w:spacing w:after="0"/>
        <w:rPr>
          <w:rFonts w:ascii="Arial" w:hAnsi="Arial" w:cs="Arial"/>
          <w:sz w:val="20"/>
          <w:szCs w:val="20"/>
          <w:lang w:eastAsia="ja-JP"/>
        </w:rPr>
      </w:pPr>
    </w:p>
    <w:p w14:paraId="5AA0AE57" w14:textId="77777777" w:rsidR="00D91898" w:rsidRDefault="00D91898" w:rsidP="00B92AFD">
      <w:pPr>
        <w:tabs>
          <w:tab w:val="left" w:pos="-284"/>
        </w:tabs>
        <w:spacing w:after="0"/>
        <w:rPr>
          <w:rFonts w:ascii="Arial" w:hAnsi="Arial" w:cs="Arial"/>
          <w:sz w:val="20"/>
          <w:szCs w:val="20"/>
          <w:lang w:eastAsia="ja-JP"/>
        </w:rPr>
      </w:pPr>
    </w:p>
    <w:p w14:paraId="23A50EBB" w14:textId="77777777" w:rsidR="00D91898" w:rsidRDefault="00D91898" w:rsidP="00B92AFD">
      <w:pPr>
        <w:tabs>
          <w:tab w:val="left" w:pos="-284"/>
        </w:tabs>
        <w:spacing w:after="0"/>
        <w:rPr>
          <w:rFonts w:ascii="Arial" w:hAnsi="Arial" w:cs="Arial"/>
          <w:sz w:val="20"/>
          <w:szCs w:val="20"/>
          <w:lang w:eastAsia="ja-JP"/>
        </w:rPr>
      </w:pPr>
    </w:p>
    <w:p w14:paraId="43EA33F3" w14:textId="77777777" w:rsidR="007C3720" w:rsidRDefault="007C3720" w:rsidP="00B92AFD">
      <w:pPr>
        <w:tabs>
          <w:tab w:val="left" w:pos="-284"/>
        </w:tabs>
        <w:spacing w:after="0"/>
        <w:rPr>
          <w:rFonts w:ascii="Arial" w:hAnsi="Arial" w:cs="Arial"/>
          <w:sz w:val="20"/>
          <w:szCs w:val="20"/>
          <w:lang w:eastAsia="ja-JP"/>
        </w:rPr>
      </w:pPr>
    </w:p>
    <w:p w14:paraId="14C30220" w14:textId="77777777" w:rsidR="007C3720" w:rsidRDefault="007C3720" w:rsidP="00B92AFD">
      <w:pPr>
        <w:tabs>
          <w:tab w:val="left" w:pos="-284"/>
        </w:tabs>
        <w:spacing w:after="0"/>
        <w:rPr>
          <w:rFonts w:ascii="Arial" w:hAnsi="Arial" w:cs="Arial"/>
          <w:sz w:val="20"/>
          <w:szCs w:val="20"/>
          <w:lang w:eastAsia="ja-JP"/>
        </w:rPr>
      </w:pPr>
    </w:p>
    <w:p w14:paraId="4BCE3846" w14:textId="77777777" w:rsidR="007C3720" w:rsidRDefault="007C3720" w:rsidP="00B92AFD">
      <w:pPr>
        <w:tabs>
          <w:tab w:val="left" w:pos="-284"/>
        </w:tabs>
        <w:spacing w:after="0"/>
        <w:rPr>
          <w:rFonts w:ascii="Arial" w:hAnsi="Arial" w:cs="Arial"/>
          <w:sz w:val="20"/>
          <w:szCs w:val="20"/>
          <w:lang w:eastAsia="ja-JP"/>
        </w:rPr>
      </w:pPr>
    </w:p>
    <w:p w14:paraId="763C360C" w14:textId="77777777" w:rsidR="007C3720" w:rsidRDefault="007C3720" w:rsidP="00B92AFD">
      <w:pPr>
        <w:tabs>
          <w:tab w:val="left" w:pos="-284"/>
        </w:tabs>
        <w:spacing w:after="0"/>
        <w:rPr>
          <w:rFonts w:ascii="Arial" w:hAnsi="Arial" w:cs="Arial"/>
          <w:sz w:val="20"/>
          <w:szCs w:val="20"/>
          <w:lang w:eastAsia="ja-JP"/>
        </w:rPr>
      </w:pPr>
    </w:p>
    <w:p w14:paraId="30B058F2" w14:textId="77777777" w:rsidR="007C3720" w:rsidRDefault="007C3720" w:rsidP="00B92AFD">
      <w:pPr>
        <w:tabs>
          <w:tab w:val="left" w:pos="-284"/>
        </w:tabs>
        <w:spacing w:after="0"/>
        <w:rPr>
          <w:rFonts w:ascii="Arial" w:hAnsi="Arial" w:cs="Arial"/>
          <w:sz w:val="20"/>
          <w:szCs w:val="20"/>
          <w:lang w:eastAsia="ja-JP"/>
        </w:rPr>
      </w:pPr>
    </w:p>
    <w:p w14:paraId="5874AD87" w14:textId="77777777" w:rsidR="007C3720" w:rsidRDefault="007C3720" w:rsidP="00B92AFD">
      <w:pPr>
        <w:tabs>
          <w:tab w:val="left" w:pos="-284"/>
        </w:tabs>
        <w:spacing w:after="0"/>
        <w:rPr>
          <w:rFonts w:ascii="Arial" w:hAnsi="Arial" w:cs="Arial"/>
          <w:sz w:val="20"/>
          <w:szCs w:val="20"/>
          <w:lang w:eastAsia="ja-JP"/>
        </w:rPr>
      </w:pPr>
    </w:p>
    <w:p w14:paraId="0AD8B942" w14:textId="77777777" w:rsidR="007C3720" w:rsidRDefault="007C3720" w:rsidP="00B92AFD">
      <w:pPr>
        <w:tabs>
          <w:tab w:val="left" w:pos="-284"/>
        </w:tabs>
        <w:spacing w:after="0"/>
        <w:rPr>
          <w:rFonts w:ascii="Arial" w:hAnsi="Arial" w:cs="Arial"/>
          <w:sz w:val="20"/>
          <w:szCs w:val="20"/>
          <w:lang w:eastAsia="ja-JP"/>
        </w:rPr>
      </w:pPr>
    </w:p>
    <w:p w14:paraId="590B0958" w14:textId="77777777" w:rsidR="007C3720" w:rsidRDefault="007C3720" w:rsidP="00B92AFD">
      <w:pPr>
        <w:tabs>
          <w:tab w:val="left" w:pos="-284"/>
        </w:tabs>
        <w:spacing w:after="0"/>
        <w:rPr>
          <w:rFonts w:ascii="Arial" w:hAnsi="Arial" w:cs="Arial"/>
          <w:sz w:val="20"/>
          <w:szCs w:val="20"/>
          <w:lang w:eastAsia="ja-JP"/>
        </w:rPr>
      </w:pPr>
    </w:p>
    <w:p w14:paraId="1AD28402" w14:textId="77777777" w:rsidR="007C3720" w:rsidRDefault="007C3720" w:rsidP="00B92AFD">
      <w:pPr>
        <w:tabs>
          <w:tab w:val="left" w:pos="-284"/>
        </w:tabs>
        <w:spacing w:after="0"/>
        <w:rPr>
          <w:rFonts w:ascii="Arial" w:hAnsi="Arial" w:cs="Arial"/>
          <w:sz w:val="20"/>
          <w:szCs w:val="20"/>
          <w:lang w:eastAsia="ja-JP"/>
        </w:rPr>
      </w:pPr>
    </w:p>
    <w:p w14:paraId="53CA7DB7" w14:textId="77777777" w:rsidR="007C3720" w:rsidRDefault="007C3720" w:rsidP="00B92AFD">
      <w:pPr>
        <w:tabs>
          <w:tab w:val="left" w:pos="-284"/>
        </w:tabs>
        <w:spacing w:after="0"/>
        <w:rPr>
          <w:rFonts w:ascii="Arial" w:hAnsi="Arial" w:cs="Arial"/>
          <w:sz w:val="20"/>
          <w:szCs w:val="20"/>
          <w:lang w:eastAsia="ja-JP"/>
        </w:rPr>
      </w:pPr>
    </w:p>
    <w:p w14:paraId="01FB8515" w14:textId="77777777" w:rsidR="007C3720" w:rsidRDefault="007C3720" w:rsidP="00B92AFD">
      <w:pPr>
        <w:tabs>
          <w:tab w:val="left" w:pos="-284"/>
        </w:tabs>
        <w:spacing w:after="0"/>
        <w:rPr>
          <w:rFonts w:ascii="Arial" w:hAnsi="Arial" w:cs="Arial"/>
          <w:sz w:val="20"/>
          <w:szCs w:val="20"/>
          <w:lang w:eastAsia="ja-JP"/>
        </w:rPr>
      </w:pPr>
    </w:p>
    <w:p w14:paraId="427BF917" w14:textId="77777777" w:rsidR="007C3720" w:rsidRDefault="007C3720" w:rsidP="00B92AFD">
      <w:pPr>
        <w:tabs>
          <w:tab w:val="left" w:pos="-284"/>
        </w:tabs>
        <w:spacing w:after="0"/>
        <w:rPr>
          <w:rFonts w:ascii="Arial" w:hAnsi="Arial" w:cs="Arial"/>
          <w:sz w:val="20"/>
          <w:szCs w:val="20"/>
          <w:lang w:eastAsia="ja-JP"/>
        </w:rPr>
      </w:pPr>
    </w:p>
    <w:p w14:paraId="5BA19646" w14:textId="77777777" w:rsidR="007C3720" w:rsidRDefault="007C3720" w:rsidP="00B92AFD">
      <w:pPr>
        <w:tabs>
          <w:tab w:val="left" w:pos="-284"/>
        </w:tabs>
        <w:spacing w:after="0"/>
        <w:rPr>
          <w:rFonts w:ascii="Arial" w:hAnsi="Arial" w:cs="Arial"/>
          <w:sz w:val="20"/>
          <w:szCs w:val="20"/>
          <w:lang w:eastAsia="ja-JP"/>
        </w:rPr>
      </w:pPr>
    </w:p>
    <w:p w14:paraId="15DE32C7" w14:textId="77777777" w:rsidR="007C3720" w:rsidRDefault="007C3720" w:rsidP="00B92AFD">
      <w:pPr>
        <w:tabs>
          <w:tab w:val="left" w:pos="-284"/>
        </w:tabs>
        <w:spacing w:after="0"/>
        <w:rPr>
          <w:rFonts w:ascii="Arial" w:hAnsi="Arial" w:cs="Arial"/>
          <w:sz w:val="20"/>
          <w:szCs w:val="20"/>
          <w:lang w:eastAsia="ja-JP"/>
        </w:rPr>
      </w:pPr>
    </w:p>
    <w:p w14:paraId="4FA5741F" w14:textId="77777777" w:rsidR="007C3720" w:rsidRDefault="007C3720" w:rsidP="00B92AFD">
      <w:pPr>
        <w:tabs>
          <w:tab w:val="left" w:pos="-284"/>
        </w:tabs>
        <w:spacing w:after="0"/>
        <w:rPr>
          <w:rFonts w:ascii="Arial" w:hAnsi="Arial" w:cs="Arial"/>
          <w:sz w:val="20"/>
          <w:szCs w:val="20"/>
          <w:lang w:eastAsia="ja-JP"/>
        </w:rPr>
      </w:pPr>
    </w:p>
    <w:p w14:paraId="4861251F" w14:textId="77777777" w:rsidR="007C3720" w:rsidRDefault="007C3720" w:rsidP="00B92AFD">
      <w:pPr>
        <w:tabs>
          <w:tab w:val="left" w:pos="-284"/>
        </w:tabs>
        <w:spacing w:after="0"/>
        <w:rPr>
          <w:rFonts w:ascii="Arial" w:hAnsi="Arial" w:cs="Arial"/>
          <w:sz w:val="20"/>
          <w:szCs w:val="20"/>
          <w:lang w:eastAsia="ja-JP"/>
        </w:rPr>
      </w:pPr>
    </w:p>
    <w:p w14:paraId="307E0B63" w14:textId="77777777" w:rsidR="007C3720" w:rsidRDefault="007C3720" w:rsidP="00B92AFD">
      <w:pPr>
        <w:tabs>
          <w:tab w:val="left" w:pos="-284"/>
        </w:tabs>
        <w:spacing w:after="0"/>
        <w:rPr>
          <w:rFonts w:ascii="Arial" w:hAnsi="Arial" w:cs="Arial"/>
          <w:sz w:val="20"/>
          <w:szCs w:val="20"/>
          <w:lang w:eastAsia="ja-JP"/>
        </w:rPr>
      </w:pPr>
    </w:p>
    <w:p w14:paraId="639AE56A" w14:textId="77777777" w:rsidR="007C3720" w:rsidRDefault="007C3720" w:rsidP="00B92AFD">
      <w:pPr>
        <w:tabs>
          <w:tab w:val="left" w:pos="-284"/>
        </w:tabs>
        <w:spacing w:after="0"/>
        <w:rPr>
          <w:rFonts w:ascii="Arial" w:hAnsi="Arial" w:cs="Arial"/>
          <w:sz w:val="20"/>
          <w:szCs w:val="20"/>
          <w:lang w:eastAsia="ja-JP"/>
        </w:rPr>
      </w:pPr>
    </w:p>
    <w:p w14:paraId="26F29509" w14:textId="77777777" w:rsidR="007C3720" w:rsidRDefault="007C3720" w:rsidP="00B92AFD">
      <w:pPr>
        <w:tabs>
          <w:tab w:val="left" w:pos="-284"/>
        </w:tabs>
        <w:spacing w:after="0"/>
        <w:rPr>
          <w:rFonts w:ascii="Arial" w:hAnsi="Arial" w:cs="Arial"/>
          <w:sz w:val="20"/>
          <w:szCs w:val="20"/>
          <w:lang w:eastAsia="ja-JP"/>
        </w:rPr>
      </w:pPr>
    </w:p>
    <w:p w14:paraId="5F2FEB47" w14:textId="77777777" w:rsidR="007C3720" w:rsidRDefault="007C3720" w:rsidP="00B92AFD">
      <w:pPr>
        <w:tabs>
          <w:tab w:val="left" w:pos="-284"/>
        </w:tabs>
        <w:spacing w:after="0"/>
        <w:rPr>
          <w:rFonts w:ascii="Arial" w:hAnsi="Arial" w:cs="Arial"/>
          <w:sz w:val="20"/>
          <w:szCs w:val="20"/>
          <w:lang w:eastAsia="ja-JP"/>
        </w:rPr>
      </w:pPr>
    </w:p>
    <w:p w14:paraId="63C6E896" w14:textId="77777777" w:rsidR="007C3720" w:rsidRDefault="007C3720" w:rsidP="00B92AFD">
      <w:pPr>
        <w:tabs>
          <w:tab w:val="left" w:pos="-284"/>
        </w:tabs>
        <w:spacing w:after="0"/>
        <w:rPr>
          <w:rFonts w:ascii="Arial" w:hAnsi="Arial" w:cs="Arial"/>
          <w:sz w:val="20"/>
          <w:szCs w:val="20"/>
          <w:lang w:eastAsia="ja-JP"/>
        </w:rPr>
      </w:pPr>
    </w:p>
    <w:p w14:paraId="025EC691" w14:textId="77777777" w:rsidR="007C3720" w:rsidRDefault="007C3720" w:rsidP="00B92AFD">
      <w:pPr>
        <w:tabs>
          <w:tab w:val="left" w:pos="-284"/>
        </w:tabs>
        <w:spacing w:after="0"/>
        <w:rPr>
          <w:rFonts w:ascii="Arial" w:hAnsi="Arial" w:cs="Arial"/>
          <w:sz w:val="20"/>
          <w:szCs w:val="20"/>
          <w:lang w:eastAsia="ja-JP"/>
        </w:rPr>
      </w:pPr>
    </w:p>
    <w:p w14:paraId="2060A2C7" w14:textId="77777777" w:rsidR="007C3720" w:rsidRDefault="007C3720" w:rsidP="00B92AFD">
      <w:pPr>
        <w:tabs>
          <w:tab w:val="left" w:pos="-284"/>
        </w:tabs>
        <w:spacing w:after="0"/>
        <w:rPr>
          <w:rFonts w:ascii="Arial" w:hAnsi="Arial" w:cs="Arial"/>
          <w:sz w:val="20"/>
          <w:szCs w:val="20"/>
          <w:lang w:eastAsia="ja-JP"/>
        </w:rPr>
      </w:pPr>
    </w:p>
    <w:p w14:paraId="3042B493" w14:textId="77777777" w:rsidR="00D91898" w:rsidRDefault="00D91898" w:rsidP="00B92AFD">
      <w:pPr>
        <w:tabs>
          <w:tab w:val="left" w:pos="-284"/>
        </w:tabs>
        <w:spacing w:after="0"/>
        <w:rPr>
          <w:rFonts w:ascii="Arial" w:hAnsi="Arial" w:cs="Arial"/>
          <w:sz w:val="20"/>
          <w:szCs w:val="20"/>
          <w:lang w:eastAsia="ja-JP"/>
        </w:rPr>
      </w:pPr>
    </w:p>
    <w:p w14:paraId="56816049" w14:textId="77777777" w:rsidR="00D91898" w:rsidRDefault="00D91898" w:rsidP="00B92AFD">
      <w:pPr>
        <w:tabs>
          <w:tab w:val="left" w:pos="-284"/>
        </w:tabs>
        <w:spacing w:after="0"/>
        <w:rPr>
          <w:rFonts w:ascii="Arial" w:hAnsi="Arial" w:cs="Arial"/>
          <w:sz w:val="20"/>
          <w:szCs w:val="20"/>
          <w:lang w:eastAsia="ja-JP"/>
        </w:rPr>
      </w:pPr>
    </w:p>
    <w:p w14:paraId="4FABBFEE" w14:textId="77777777" w:rsidR="00D91898" w:rsidRDefault="00D91898" w:rsidP="00B92AFD">
      <w:pPr>
        <w:tabs>
          <w:tab w:val="left" w:pos="-284"/>
        </w:tabs>
        <w:spacing w:after="0"/>
        <w:rPr>
          <w:rFonts w:ascii="Arial" w:hAnsi="Arial" w:cs="Arial"/>
          <w:sz w:val="20"/>
          <w:szCs w:val="20"/>
          <w:lang w:eastAsia="ja-JP"/>
        </w:rPr>
      </w:pPr>
    </w:p>
    <w:p w14:paraId="6E615BD6" w14:textId="77777777" w:rsidR="00D91898" w:rsidRDefault="00D91898" w:rsidP="00B92AFD">
      <w:pPr>
        <w:tabs>
          <w:tab w:val="left" w:pos="-284"/>
        </w:tabs>
        <w:spacing w:after="0"/>
        <w:rPr>
          <w:rFonts w:ascii="Arial" w:hAnsi="Arial" w:cs="Arial"/>
          <w:sz w:val="20"/>
          <w:szCs w:val="20"/>
          <w:lang w:eastAsia="ja-JP"/>
        </w:rPr>
      </w:pPr>
    </w:p>
    <w:p w14:paraId="46DA9EF1" w14:textId="77777777" w:rsidR="00D91898" w:rsidRDefault="00D91898" w:rsidP="00B92AFD">
      <w:pPr>
        <w:tabs>
          <w:tab w:val="left" w:pos="-284"/>
        </w:tabs>
        <w:spacing w:after="0"/>
        <w:rPr>
          <w:rFonts w:ascii="Arial" w:hAnsi="Arial" w:cs="Arial"/>
          <w:sz w:val="20"/>
          <w:szCs w:val="20"/>
          <w:lang w:eastAsia="ja-JP"/>
        </w:rPr>
      </w:pPr>
    </w:p>
    <w:p w14:paraId="399600ED" w14:textId="77777777" w:rsidR="00D91898" w:rsidRDefault="00D91898" w:rsidP="00B92AFD">
      <w:pPr>
        <w:tabs>
          <w:tab w:val="left" w:pos="-284"/>
        </w:tabs>
        <w:spacing w:after="0"/>
        <w:rPr>
          <w:rFonts w:ascii="Arial" w:hAnsi="Arial" w:cs="Arial"/>
          <w:sz w:val="20"/>
          <w:szCs w:val="20"/>
          <w:lang w:eastAsia="ja-JP"/>
        </w:rPr>
      </w:pPr>
    </w:p>
    <w:p w14:paraId="3DD41EF5" w14:textId="77777777" w:rsidR="00D91898" w:rsidRDefault="00D91898" w:rsidP="00B92AFD">
      <w:pPr>
        <w:tabs>
          <w:tab w:val="left" w:pos="-284"/>
        </w:tabs>
        <w:spacing w:after="0"/>
        <w:rPr>
          <w:rFonts w:ascii="Arial" w:hAnsi="Arial" w:cs="Arial"/>
          <w:sz w:val="20"/>
          <w:szCs w:val="20"/>
          <w:lang w:eastAsia="ja-JP"/>
        </w:rPr>
      </w:pPr>
    </w:p>
    <w:p w14:paraId="78B80301" w14:textId="77777777" w:rsidR="00D91898" w:rsidRDefault="00D91898" w:rsidP="00B92AFD">
      <w:pPr>
        <w:tabs>
          <w:tab w:val="left" w:pos="-284"/>
        </w:tabs>
        <w:spacing w:after="0"/>
        <w:rPr>
          <w:rFonts w:ascii="Arial" w:hAnsi="Arial" w:cs="Arial"/>
          <w:sz w:val="20"/>
          <w:szCs w:val="20"/>
          <w:lang w:eastAsia="ja-JP"/>
        </w:rPr>
      </w:pPr>
    </w:p>
    <w:p w14:paraId="4DA44396" w14:textId="77777777" w:rsidR="00D91898" w:rsidRDefault="00D91898" w:rsidP="00B92AFD">
      <w:pPr>
        <w:tabs>
          <w:tab w:val="left" w:pos="-284"/>
        </w:tabs>
        <w:spacing w:after="0"/>
        <w:rPr>
          <w:rFonts w:ascii="Arial" w:hAnsi="Arial" w:cs="Arial"/>
          <w:sz w:val="20"/>
          <w:szCs w:val="20"/>
          <w:lang w:eastAsia="ja-JP"/>
        </w:rPr>
      </w:pPr>
    </w:p>
    <w:p w14:paraId="1C6DDD87" w14:textId="2A807EDF" w:rsidR="00E94566" w:rsidRDefault="00E94566" w:rsidP="00E94566">
      <w:pPr>
        <w:tabs>
          <w:tab w:val="left" w:pos="-284"/>
        </w:tabs>
        <w:spacing w:after="0"/>
        <w:jc w:val="right"/>
        <w:rPr>
          <w:rFonts w:ascii="Arial" w:hAnsi="Arial" w:cs="Arial"/>
          <w:sz w:val="20"/>
          <w:szCs w:val="20"/>
          <w:lang w:eastAsia="ja-JP"/>
        </w:rPr>
      </w:pPr>
      <w:r>
        <w:rPr>
          <w:rFonts w:ascii="Arial" w:hAnsi="Arial" w:cs="Arial"/>
          <w:sz w:val="20"/>
          <w:szCs w:val="20"/>
          <w:lang w:eastAsia="ja-JP"/>
        </w:rPr>
        <w:lastRenderedPageBreak/>
        <w:t>Priedas Nr. 1</w:t>
      </w:r>
    </w:p>
    <w:p w14:paraId="633A9B0D" w14:textId="77777777" w:rsidR="00E54432" w:rsidRDefault="00E54432" w:rsidP="00E94566">
      <w:pPr>
        <w:tabs>
          <w:tab w:val="left" w:pos="-284"/>
        </w:tabs>
        <w:spacing w:after="0"/>
        <w:jc w:val="right"/>
        <w:rPr>
          <w:rFonts w:ascii="Arial" w:hAnsi="Arial" w:cs="Arial"/>
          <w:b/>
          <w:bCs/>
          <w:sz w:val="20"/>
          <w:szCs w:val="20"/>
        </w:rPr>
      </w:pPr>
    </w:p>
    <w:p w14:paraId="515112F3" w14:textId="6CBB29AC" w:rsidR="00E54432" w:rsidRPr="00E54432" w:rsidRDefault="00E54432" w:rsidP="00E54432">
      <w:pPr>
        <w:tabs>
          <w:tab w:val="left" w:pos="-284"/>
        </w:tabs>
        <w:spacing w:after="0"/>
        <w:jc w:val="center"/>
        <w:rPr>
          <w:rFonts w:ascii="Arial" w:hAnsi="Arial" w:cs="Arial"/>
          <w:sz w:val="20"/>
          <w:szCs w:val="20"/>
          <w:lang w:val="pl-PL" w:eastAsia="ja-JP"/>
        </w:rPr>
      </w:pPr>
      <w:r w:rsidRPr="006F72DE">
        <w:rPr>
          <w:rFonts w:ascii="Arial" w:hAnsi="Arial" w:cs="Arial"/>
          <w:b/>
          <w:bCs/>
          <w:sz w:val="20"/>
          <w:szCs w:val="20"/>
        </w:rPr>
        <w:t>Pirkimo objekto pozicijos ir kiekiai</w:t>
      </w:r>
    </w:p>
    <w:p w14:paraId="639EA5B7" w14:textId="77777777" w:rsidR="00E94566" w:rsidRDefault="00E94566" w:rsidP="00E94566">
      <w:pPr>
        <w:tabs>
          <w:tab w:val="left" w:pos="-284"/>
        </w:tabs>
        <w:spacing w:after="0"/>
        <w:jc w:val="right"/>
        <w:rPr>
          <w:rFonts w:ascii="Arial" w:hAnsi="Arial" w:cs="Arial"/>
          <w:sz w:val="20"/>
          <w:szCs w:val="20"/>
          <w:lang w:eastAsia="ja-JP"/>
        </w:rPr>
      </w:pPr>
    </w:p>
    <w:tbl>
      <w:tblPr>
        <w:tblW w:w="10485" w:type="dxa"/>
        <w:tblLook w:val="04A0" w:firstRow="1" w:lastRow="0" w:firstColumn="1" w:lastColumn="0" w:noHBand="0" w:noVBand="1"/>
      </w:tblPr>
      <w:tblGrid>
        <w:gridCol w:w="980"/>
        <w:gridCol w:w="980"/>
        <w:gridCol w:w="6023"/>
        <w:gridCol w:w="1428"/>
        <w:gridCol w:w="1074"/>
      </w:tblGrid>
      <w:tr w:rsidR="00E94566" w:rsidRPr="00E94566" w14:paraId="74E07343" w14:textId="77777777" w:rsidTr="00E94566">
        <w:trPr>
          <w:trHeight w:val="520"/>
        </w:trPr>
        <w:tc>
          <w:tcPr>
            <w:tcW w:w="9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8859C9" w14:textId="77777777" w:rsidR="00E94566" w:rsidRPr="00E94566" w:rsidRDefault="00E94566" w:rsidP="00E94566">
            <w:pPr>
              <w:spacing w:after="0" w:line="240" w:lineRule="auto"/>
              <w:jc w:val="center"/>
              <w:rPr>
                <w:rFonts w:ascii="Arial" w:eastAsia="Times New Roman" w:hAnsi="Arial" w:cs="Arial"/>
                <w:b/>
                <w:bCs/>
                <w:color w:val="000000"/>
                <w:sz w:val="20"/>
                <w:szCs w:val="20"/>
                <w:lang w:eastAsia="lt-LT"/>
              </w:rPr>
            </w:pPr>
            <w:r w:rsidRPr="00E94566">
              <w:rPr>
                <w:rFonts w:ascii="Arial" w:eastAsia="Times New Roman" w:hAnsi="Arial" w:cs="Arial"/>
                <w:b/>
                <w:bCs/>
                <w:color w:val="000000"/>
                <w:sz w:val="20"/>
                <w:szCs w:val="20"/>
                <w:lang w:eastAsia="lt-LT"/>
              </w:rPr>
              <w:t>Eil. Nr.</w:t>
            </w:r>
          </w:p>
        </w:tc>
        <w:tc>
          <w:tcPr>
            <w:tcW w:w="980" w:type="dxa"/>
            <w:tcBorders>
              <w:top w:val="single" w:sz="4" w:space="0" w:color="auto"/>
              <w:left w:val="nil"/>
              <w:bottom w:val="single" w:sz="4" w:space="0" w:color="auto"/>
              <w:right w:val="single" w:sz="4" w:space="0" w:color="auto"/>
            </w:tcBorders>
            <w:shd w:val="clear" w:color="000000" w:fill="FFFFFF"/>
            <w:vAlign w:val="center"/>
            <w:hideMark/>
          </w:tcPr>
          <w:p w14:paraId="06E9482B" w14:textId="77777777" w:rsidR="00E94566" w:rsidRPr="00E94566" w:rsidRDefault="00E94566" w:rsidP="00E94566">
            <w:pPr>
              <w:spacing w:after="0" w:line="240" w:lineRule="auto"/>
              <w:jc w:val="center"/>
              <w:rPr>
                <w:rFonts w:ascii="Arial" w:eastAsia="Times New Roman" w:hAnsi="Arial" w:cs="Arial"/>
                <w:b/>
                <w:bCs/>
                <w:color w:val="000000"/>
                <w:sz w:val="20"/>
                <w:szCs w:val="20"/>
                <w:lang w:eastAsia="lt-LT"/>
              </w:rPr>
            </w:pPr>
            <w:r w:rsidRPr="00E94566">
              <w:rPr>
                <w:rFonts w:ascii="Arial" w:eastAsia="Times New Roman" w:hAnsi="Arial" w:cs="Arial"/>
                <w:b/>
                <w:bCs/>
                <w:color w:val="000000"/>
                <w:sz w:val="20"/>
                <w:szCs w:val="20"/>
                <w:lang w:eastAsia="lt-LT"/>
              </w:rPr>
              <w:t>SAP Nr. [3]</w:t>
            </w:r>
          </w:p>
        </w:tc>
        <w:tc>
          <w:tcPr>
            <w:tcW w:w="6023" w:type="dxa"/>
            <w:tcBorders>
              <w:top w:val="single" w:sz="4" w:space="0" w:color="auto"/>
              <w:left w:val="nil"/>
              <w:bottom w:val="single" w:sz="4" w:space="0" w:color="auto"/>
              <w:right w:val="single" w:sz="4" w:space="0" w:color="auto"/>
            </w:tcBorders>
            <w:shd w:val="clear" w:color="auto" w:fill="auto"/>
            <w:vAlign w:val="center"/>
            <w:hideMark/>
          </w:tcPr>
          <w:p w14:paraId="3E824C6C" w14:textId="77777777" w:rsidR="00E94566" w:rsidRPr="00E94566" w:rsidRDefault="00E94566" w:rsidP="00E94566">
            <w:pPr>
              <w:spacing w:after="0" w:line="240" w:lineRule="auto"/>
              <w:jc w:val="center"/>
              <w:rPr>
                <w:rFonts w:ascii="Arial" w:eastAsia="Times New Roman" w:hAnsi="Arial" w:cs="Arial"/>
                <w:b/>
                <w:bCs/>
                <w:sz w:val="20"/>
                <w:szCs w:val="20"/>
                <w:lang w:eastAsia="lt-LT"/>
              </w:rPr>
            </w:pPr>
            <w:r w:rsidRPr="00E94566">
              <w:rPr>
                <w:rFonts w:ascii="Arial" w:eastAsia="Times New Roman" w:hAnsi="Arial" w:cs="Arial"/>
                <w:b/>
                <w:bCs/>
                <w:sz w:val="20"/>
                <w:szCs w:val="20"/>
                <w:lang w:eastAsia="lt-LT"/>
              </w:rPr>
              <w:t xml:space="preserve">Paslaugų pavadinimas </w:t>
            </w:r>
          </w:p>
        </w:tc>
        <w:tc>
          <w:tcPr>
            <w:tcW w:w="1428" w:type="dxa"/>
            <w:tcBorders>
              <w:top w:val="single" w:sz="4" w:space="0" w:color="auto"/>
              <w:left w:val="nil"/>
              <w:bottom w:val="single" w:sz="4" w:space="0" w:color="auto"/>
              <w:right w:val="single" w:sz="4" w:space="0" w:color="auto"/>
            </w:tcBorders>
            <w:shd w:val="clear" w:color="auto" w:fill="auto"/>
            <w:vAlign w:val="center"/>
            <w:hideMark/>
          </w:tcPr>
          <w:p w14:paraId="6F616696" w14:textId="706B200E" w:rsidR="00F42D53" w:rsidRPr="00F42D53" w:rsidRDefault="00E94566" w:rsidP="00E94566">
            <w:pPr>
              <w:spacing w:after="0" w:line="240" w:lineRule="auto"/>
              <w:jc w:val="center"/>
              <w:rPr>
                <w:rFonts w:ascii="Arial" w:eastAsia="Times New Roman" w:hAnsi="Arial" w:cs="Arial"/>
                <w:b/>
                <w:bCs/>
                <w:sz w:val="20"/>
                <w:szCs w:val="20"/>
                <w:lang w:val="en-US" w:eastAsia="lt-LT"/>
              </w:rPr>
            </w:pPr>
            <w:r w:rsidRPr="00E94566">
              <w:rPr>
                <w:rFonts w:ascii="Arial" w:eastAsia="Times New Roman" w:hAnsi="Arial" w:cs="Arial"/>
                <w:b/>
                <w:bCs/>
                <w:sz w:val="20"/>
                <w:szCs w:val="20"/>
                <w:lang w:eastAsia="lt-LT"/>
              </w:rPr>
              <w:t>Preliminarus kiekis</w:t>
            </w:r>
            <w:r w:rsidR="00F42D53">
              <w:rPr>
                <w:rFonts w:ascii="Arial" w:eastAsia="Times New Roman" w:hAnsi="Arial" w:cs="Arial"/>
                <w:b/>
                <w:bCs/>
                <w:sz w:val="20"/>
                <w:szCs w:val="20"/>
                <w:lang w:val="en-US" w:eastAsia="lt-LT"/>
              </w:rPr>
              <w:t>*</w:t>
            </w:r>
          </w:p>
          <w:p w14:paraId="27BAAAEB" w14:textId="3B62BA8C" w:rsidR="00F42D53" w:rsidRPr="00E94566" w:rsidRDefault="00F42D53" w:rsidP="00E94566">
            <w:pPr>
              <w:spacing w:after="0" w:line="240" w:lineRule="auto"/>
              <w:jc w:val="center"/>
              <w:rPr>
                <w:rFonts w:ascii="Arial" w:eastAsia="Times New Roman" w:hAnsi="Arial" w:cs="Arial"/>
                <w:b/>
                <w:bCs/>
                <w:sz w:val="20"/>
                <w:szCs w:val="20"/>
                <w:lang w:val="en-US" w:eastAsia="lt-LT"/>
              </w:rPr>
            </w:pPr>
          </w:p>
        </w:tc>
        <w:tc>
          <w:tcPr>
            <w:tcW w:w="1074" w:type="dxa"/>
            <w:tcBorders>
              <w:top w:val="single" w:sz="4" w:space="0" w:color="auto"/>
              <w:left w:val="nil"/>
              <w:bottom w:val="single" w:sz="4" w:space="0" w:color="auto"/>
              <w:right w:val="single" w:sz="4" w:space="0" w:color="auto"/>
            </w:tcBorders>
            <w:shd w:val="clear" w:color="auto" w:fill="auto"/>
            <w:vAlign w:val="center"/>
            <w:hideMark/>
          </w:tcPr>
          <w:p w14:paraId="3F3BD17D" w14:textId="77777777" w:rsidR="00E94566" w:rsidRPr="00E94566" w:rsidRDefault="00E94566" w:rsidP="00E94566">
            <w:pPr>
              <w:spacing w:after="0" w:line="240" w:lineRule="auto"/>
              <w:jc w:val="center"/>
              <w:rPr>
                <w:rFonts w:ascii="Arial" w:eastAsia="Times New Roman" w:hAnsi="Arial" w:cs="Arial"/>
                <w:b/>
                <w:bCs/>
                <w:color w:val="000000"/>
                <w:sz w:val="20"/>
                <w:szCs w:val="20"/>
                <w:lang w:eastAsia="lt-LT"/>
              </w:rPr>
            </w:pPr>
            <w:r w:rsidRPr="00E94566">
              <w:rPr>
                <w:rFonts w:ascii="Arial" w:eastAsia="Times New Roman" w:hAnsi="Arial" w:cs="Arial"/>
                <w:b/>
                <w:bCs/>
                <w:color w:val="000000"/>
                <w:sz w:val="20"/>
                <w:szCs w:val="20"/>
                <w:lang w:eastAsia="lt-LT"/>
              </w:rPr>
              <w:t>Mato vnt.</w:t>
            </w:r>
            <w:r w:rsidRPr="00E94566">
              <w:rPr>
                <w:rFonts w:ascii="Arial" w:eastAsia="Times New Roman" w:hAnsi="Arial" w:cs="Arial"/>
                <w:color w:val="000000"/>
                <w:sz w:val="20"/>
                <w:szCs w:val="20"/>
                <w:lang w:eastAsia="lt-LT"/>
              </w:rPr>
              <w:t> </w:t>
            </w:r>
          </w:p>
        </w:tc>
      </w:tr>
      <w:tr w:rsidR="00E94566" w:rsidRPr="00E94566" w14:paraId="52F8A76B" w14:textId="77777777" w:rsidTr="00E94566">
        <w:trPr>
          <w:trHeight w:val="6550"/>
        </w:trPr>
        <w:tc>
          <w:tcPr>
            <w:tcW w:w="980" w:type="dxa"/>
            <w:tcBorders>
              <w:top w:val="nil"/>
              <w:left w:val="single" w:sz="4" w:space="0" w:color="auto"/>
              <w:bottom w:val="single" w:sz="4" w:space="0" w:color="auto"/>
              <w:right w:val="single" w:sz="4" w:space="0" w:color="auto"/>
            </w:tcBorders>
            <w:shd w:val="clear" w:color="auto" w:fill="auto"/>
            <w:noWrap/>
            <w:vAlign w:val="bottom"/>
            <w:hideMark/>
          </w:tcPr>
          <w:p w14:paraId="4B78DE0A" w14:textId="77777777" w:rsidR="00E94566" w:rsidRPr="00E94566" w:rsidRDefault="00E94566" w:rsidP="00F42D53">
            <w:pPr>
              <w:spacing w:after="0" w:line="240" w:lineRule="auto"/>
              <w:rPr>
                <w:rFonts w:ascii="Arial" w:eastAsia="Times New Roman" w:hAnsi="Arial" w:cs="Arial"/>
                <w:color w:val="000000"/>
                <w:sz w:val="20"/>
                <w:szCs w:val="20"/>
                <w:lang w:eastAsia="lt-LT"/>
              </w:rPr>
            </w:pPr>
            <w:r w:rsidRPr="00E94566">
              <w:rPr>
                <w:rFonts w:ascii="Arial" w:eastAsia="Times New Roman" w:hAnsi="Arial" w:cs="Arial"/>
                <w:color w:val="000000"/>
                <w:sz w:val="20"/>
                <w:szCs w:val="20"/>
                <w:lang w:eastAsia="lt-LT"/>
              </w:rPr>
              <w:t>1.</w:t>
            </w:r>
          </w:p>
        </w:tc>
        <w:tc>
          <w:tcPr>
            <w:tcW w:w="980" w:type="dxa"/>
            <w:tcBorders>
              <w:top w:val="nil"/>
              <w:left w:val="nil"/>
              <w:bottom w:val="single" w:sz="4" w:space="0" w:color="auto"/>
              <w:right w:val="single" w:sz="4" w:space="0" w:color="auto"/>
            </w:tcBorders>
            <w:shd w:val="clear" w:color="auto" w:fill="auto"/>
            <w:noWrap/>
            <w:vAlign w:val="center"/>
            <w:hideMark/>
          </w:tcPr>
          <w:p w14:paraId="76EAF6ED" w14:textId="77777777" w:rsidR="00E94566" w:rsidRPr="00E94566" w:rsidRDefault="00E94566" w:rsidP="00E94566">
            <w:pPr>
              <w:spacing w:after="0" w:line="240" w:lineRule="auto"/>
              <w:jc w:val="center"/>
              <w:rPr>
                <w:rFonts w:ascii="Arial" w:eastAsia="Times New Roman" w:hAnsi="Arial" w:cs="Arial"/>
                <w:color w:val="000000"/>
                <w:sz w:val="20"/>
                <w:szCs w:val="20"/>
                <w:lang w:eastAsia="lt-LT"/>
              </w:rPr>
            </w:pPr>
            <w:r w:rsidRPr="00E94566">
              <w:rPr>
                <w:rFonts w:ascii="Arial" w:eastAsia="Times New Roman" w:hAnsi="Arial" w:cs="Arial"/>
                <w:color w:val="000000"/>
                <w:sz w:val="20"/>
                <w:szCs w:val="20"/>
                <w:lang w:eastAsia="lt-LT"/>
              </w:rPr>
              <w:t> </w:t>
            </w:r>
          </w:p>
        </w:tc>
        <w:tc>
          <w:tcPr>
            <w:tcW w:w="6023" w:type="dxa"/>
            <w:tcBorders>
              <w:top w:val="nil"/>
              <w:left w:val="nil"/>
              <w:bottom w:val="single" w:sz="4" w:space="0" w:color="auto"/>
              <w:right w:val="single" w:sz="4" w:space="0" w:color="auto"/>
            </w:tcBorders>
            <w:shd w:val="clear" w:color="auto" w:fill="auto"/>
            <w:vAlign w:val="center"/>
            <w:hideMark/>
          </w:tcPr>
          <w:p w14:paraId="2F0FE560" w14:textId="1856C740" w:rsidR="00E94566" w:rsidRPr="00E94566" w:rsidRDefault="00E94566" w:rsidP="00E94566">
            <w:pPr>
              <w:spacing w:after="0" w:line="240" w:lineRule="auto"/>
              <w:rPr>
                <w:rFonts w:ascii="Arial" w:eastAsia="Times New Roman" w:hAnsi="Arial" w:cs="Arial"/>
                <w:sz w:val="20"/>
                <w:szCs w:val="20"/>
                <w:lang w:eastAsia="lt-LT"/>
              </w:rPr>
            </w:pPr>
            <w:r w:rsidRPr="00E94566">
              <w:rPr>
                <w:rFonts w:ascii="Arial" w:eastAsia="Times New Roman" w:hAnsi="Arial" w:cs="Arial"/>
                <w:sz w:val="20"/>
                <w:szCs w:val="20"/>
                <w:lang w:eastAsia="lt-LT"/>
              </w:rPr>
              <w:t>3.1.2. Metinių UAB „LTG Kompetencijų centras“  finansinių ataskaitų, parengtų pagal Tarptautinius finansinės atskaitomybės standartus, priimtus taikyti Europos Sąjungoje, ir metinės Bendrovės vadovybės ataskaitos auditas  už 2025 m., įskaitant:</w:t>
            </w:r>
            <w:r w:rsidRPr="00E94566">
              <w:rPr>
                <w:rFonts w:ascii="Arial" w:eastAsia="Times New Roman" w:hAnsi="Arial" w:cs="Arial"/>
                <w:sz w:val="20"/>
                <w:szCs w:val="20"/>
                <w:lang w:eastAsia="lt-LT"/>
              </w:rPr>
              <w:br/>
              <w:t xml:space="preserve">• LTG Grupės ataskaitų paketo audito metu ataskaitų rengimą grupės auditoriui; </w:t>
            </w:r>
            <w:r w:rsidRPr="00E94566">
              <w:rPr>
                <w:rFonts w:ascii="Arial" w:eastAsia="Times New Roman" w:hAnsi="Arial" w:cs="Arial"/>
                <w:sz w:val="20"/>
                <w:szCs w:val="20"/>
                <w:lang w:eastAsia="lt-LT"/>
              </w:rPr>
              <w:br/>
              <w:t>• suteikimą LTG grupės auditoriui peržiūrėti audito darbo dokumentus;</w:t>
            </w:r>
            <w:r w:rsidRPr="00E94566">
              <w:rPr>
                <w:rFonts w:ascii="Arial" w:eastAsia="Times New Roman" w:hAnsi="Arial" w:cs="Arial"/>
                <w:sz w:val="20"/>
                <w:szCs w:val="20"/>
                <w:lang w:eastAsia="lt-LT"/>
              </w:rPr>
              <w:br/>
              <w:t>• komunikaciją su LTG grupės auditoriumi nuo audito planavimo iki audito pabaigimo.</w:t>
            </w:r>
            <w:r w:rsidRPr="00E94566">
              <w:rPr>
                <w:rFonts w:ascii="Arial" w:eastAsia="Times New Roman" w:hAnsi="Arial" w:cs="Arial"/>
                <w:sz w:val="20"/>
                <w:szCs w:val="20"/>
                <w:lang w:eastAsia="lt-LT"/>
              </w:rPr>
              <w:br/>
              <w:t>3.1.3. Paslaugų teikėjas pateiks UAB „LTG Kompetencijų centras“ vadovybei laišką vadovybei už 2025 m. lietuvių ir anglų kalbomis</w:t>
            </w:r>
            <w:r w:rsidRPr="00E94566">
              <w:rPr>
                <w:rFonts w:ascii="Arial" w:eastAsia="Times New Roman" w:hAnsi="Arial" w:cs="Arial"/>
                <w:sz w:val="20"/>
                <w:szCs w:val="20"/>
                <w:lang w:eastAsia="lt-LT"/>
              </w:rPr>
              <w:br/>
              <w:t>3.1.4. Paslaugų teikėjas pateiks į anglų kalbą išverstas pagal Tarptautinius finansinės atskaitomybės standartus Užsakovo paruoštas finansines ataskaitas, metinę vadovybės ataskaitą kartu su auditoriaus išvadomis, pasibaigsiančius 2025 m. gruodžio 31 d. (Vertimo paslaugos).</w:t>
            </w:r>
            <w:r w:rsidRPr="00E94566">
              <w:rPr>
                <w:rFonts w:ascii="Arial" w:eastAsia="Times New Roman" w:hAnsi="Arial" w:cs="Arial"/>
                <w:sz w:val="20"/>
                <w:szCs w:val="20"/>
                <w:lang w:eastAsia="lt-LT"/>
              </w:rPr>
              <w:br/>
              <w:t>3.1.</w:t>
            </w:r>
            <w:r w:rsidR="007C3720">
              <w:rPr>
                <w:rFonts w:ascii="Arial" w:eastAsia="Times New Roman" w:hAnsi="Arial" w:cs="Arial"/>
                <w:sz w:val="20"/>
                <w:szCs w:val="20"/>
                <w:lang w:eastAsia="lt-LT"/>
              </w:rPr>
              <w:t>5</w:t>
            </w:r>
            <w:r w:rsidRPr="00E94566">
              <w:rPr>
                <w:rFonts w:ascii="Arial" w:eastAsia="Times New Roman" w:hAnsi="Arial" w:cs="Arial"/>
                <w:sz w:val="20"/>
                <w:szCs w:val="20"/>
                <w:lang w:eastAsia="lt-LT"/>
              </w:rPr>
              <w:t>. Paslaugų teikėjas sutarties vykdymo metu be papildomo užmokesčio konsultuos Bendrovės ir atskirų Dukterinių bendrovių personalą įvairiais einamaisiais finansinės apskaitos, konsolidavimo ir mokesčių klausimais, kurie yra susiję su vykdomu Bendrovės ir atskirų Dukterinių bendrovių auditu ar/ir peržiūra, tiek kiek tai neprieštarauja Paslaugų teikėjo nepriklausomumui ir teisės aktams. Užsakovui raštu suformulavus klausimą, Paslaugų teikėjas įsipareigoja pateikti atsakymą per 5 darbo dienas, jeigu Paslaugų teikėjui atsakyti į klausimą reikia daugiau laiko – per 5 darbo dienas Paslaugų teikėjas įsipareigoja pateikti patikslinančius klausimus ir informuoti apie galutinio atsakymo pateikimo terminą.</w:t>
            </w:r>
          </w:p>
        </w:tc>
        <w:tc>
          <w:tcPr>
            <w:tcW w:w="1428" w:type="dxa"/>
            <w:tcBorders>
              <w:top w:val="nil"/>
              <w:left w:val="nil"/>
              <w:bottom w:val="single" w:sz="4" w:space="0" w:color="auto"/>
              <w:right w:val="single" w:sz="4" w:space="0" w:color="auto"/>
            </w:tcBorders>
            <w:shd w:val="clear" w:color="auto" w:fill="auto"/>
            <w:vAlign w:val="center"/>
            <w:hideMark/>
          </w:tcPr>
          <w:p w14:paraId="0FDF5058" w14:textId="77777777" w:rsidR="00E94566" w:rsidRPr="00E94566" w:rsidRDefault="00E94566" w:rsidP="00E94566">
            <w:pPr>
              <w:spacing w:after="0" w:line="240" w:lineRule="auto"/>
              <w:jc w:val="center"/>
              <w:rPr>
                <w:rFonts w:ascii="Arial" w:eastAsia="Times New Roman" w:hAnsi="Arial" w:cs="Arial"/>
                <w:sz w:val="20"/>
                <w:szCs w:val="20"/>
                <w:lang w:eastAsia="lt-LT"/>
              </w:rPr>
            </w:pPr>
            <w:r w:rsidRPr="00E94566">
              <w:rPr>
                <w:rFonts w:ascii="Arial" w:eastAsia="Times New Roman" w:hAnsi="Arial" w:cs="Arial"/>
                <w:sz w:val="20"/>
                <w:szCs w:val="20"/>
                <w:lang w:eastAsia="lt-LT"/>
              </w:rPr>
              <w:t>1</w:t>
            </w:r>
          </w:p>
        </w:tc>
        <w:tc>
          <w:tcPr>
            <w:tcW w:w="1074" w:type="dxa"/>
            <w:tcBorders>
              <w:top w:val="nil"/>
              <w:left w:val="nil"/>
              <w:bottom w:val="single" w:sz="4" w:space="0" w:color="auto"/>
              <w:right w:val="single" w:sz="4" w:space="0" w:color="auto"/>
            </w:tcBorders>
            <w:shd w:val="clear" w:color="auto" w:fill="auto"/>
            <w:vAlign w:val="center"/>
            <w:hideMark/>
          </w:tcPr>
          <w:p w14:paraId="051A09DA" w14:textId="77777777" w:rsidR="00E94566" w:rsidRPr="00E94566" w:rsidRDefault="00E94566" w:rsidP="00E94566">
            <w:pPr>
              <w:spacing w:after="0" w:line="240" w:lineRule="auto"/>
              <w:jc w:val="center"/>
              <w:rPr>
                <w:rFonts w:ascii="Arial" w:eastAsia="Times New Roman" w:hAnsi="Arial" w:cs="Arial"/>
                <w:sz w:val="20"/>
                <w:szCs w:val="20"/>
                <w:lang w:eastAsia="lt-LT"/>
              </w:rPr>
            </w:pPr>
            <w:r w:rsidRPr="00E94566">
              <w:rPr>
                <w:rFonts w:ascii="Arial" w:eastAsia="Times New Roman" w:hAnsi="Arial" w:cs="Arial"/>
                <w:sz w:val="20"/>
                <w:szCs w:val="20"/>
                <w:lang w:eastAsia="lt-LT"/>
              </w:rPr>
              <w:t>vnt.</w:t>
            </w:r>
          </w:p>
        </w:tc>
      </w:tr>
    </w:tbl>
    <w:p w14:paraId="30196D4B" w14:textId="00D4A68A" w:rsidR="003D6F78" w:rsidRPr="003D6F78" w:rsidRDefault="003D6F78" w:rsidP="003D6F78">
      <w:pPr>
        <w:spacing w:after="0" w:line="240" w:lineRule="auto"/>
        <w:rPr>
          <w:rFonts w:ascii="Arial" w:eastAsia="Times New Roman" w:hAnsi="Arial" w:cs="Arial"/>
          <w:sz w:val="20"/>
          <w:szCs w:val="20"/>
          <w:lang w:eastAsia="lt-LT"/>
        </w:rPr>
      </w:pPr>
      <w:r>
        <w:rPr>
          <w:rFonts w:ascii="Arial" w:eastAsia="Times New Roman" w:hAnsi="Arial" w:cs="Arial"/>
          <w:sz w:val="20"/>
          <w:szCs w:val="20"/>
          <w:lang w:eastAsia="lt-LT"/>
        </w:rPr>
        <w:t>*</w:t>
      </w:r>
      <w:r w:rsidRPr="003D6F78">
        <w:rPr>
          <w:rFonts w:ascii="Arial" w:eastAsia="Times New Roman" w:hAnsi="Arial" w:cs="Arial"/>
          <w:sz w:val="20"/>
          <w:szCs w:val="20"/>
          <w:lang w:eastAsia="lt-LT"/>
        </w:rPr>
        <w:t xml:space="preserve"> Pirkėjas neįsipareigoja išpirkti paslaugų visai Sutarties vertei ar bet kokiai jos daliai. Paslaugos bus perkamos pagal poreikį. Tiekėjui bus mokama už faktiškai suteiktas paslaugas. </w:t>
      </w:r>
    </w:p>
    <w:p w14:paraId="1273D31E" w14:textId="77777777" w:rsidR="00E94566" w:rsidRDefault="00E94566" w:rsidP="00E94566">
      <w:pPr>
        <w:tabs>
          <w:tab w:val="left" w:pos="-284"/>
        </w:tabs>
        <w:spacing w:after="0"/>
        <w:jc w:val="right"/>
        <w:rPr>
          <w:rFonts w:ascii="Arial" w:hAnsi="Arial" w:cs="Arial"/>
          <w:sz w:val="20"/>
          <w:szCs w:val="20"/>
          <w:lang w:eastAsia="ja-JP"/>
        </w:rPr>
      </w:pPr>
    </w:p>
    <w:p w14:paraId="18BDDD7C" w14:textId="2A5D48B2" w:rsidR="00E94566" w:rsidRDefault="00E94566" w:rsidP="00E94566">
      <w:pPr>
        <w:tabs>
          <w:tab w:val="left" w:pos="-284"/>
        </w:tabs>
        <w:spacing w:after="0"/>
        <w:jc w:val="center"/>
        <w:rPr>
          <w:rFonts w:ascii="Arial" w:hAnsi="Arial" w:cs="Arial"/>
          <w:sz w:val="20"/>
          <w:szCs w:val="20"/>
          <w:lang w:eastAsia="ja-JP"/>
        </w:rPr>
      </w:pPr>
      <w:r>
        <w:rPr>
          <w:rFonts w:ascii="Arial" w:hAnsi="Arial" w:cs="Arial"/>
          <w:sz w:val="20"/>
          <w:szCs w:val="20"/>
          <w:lang w:eastAsia="ja-JP"/>
        </w:rPr>
        <w:t>_____________________</w:t>
      </w:r>
    </w:p>
    <w:p w14:paraId="6EBC8C87" w14:textId="77777777" w:rsidR="00E94566" w:rsidRDefault="00E94566" w:rsidP="00E94566">
      <w:pPr>
        <w:tabs>
          <w:tab w:val="left" w:pos="-284"/>
        </w:tabs>
        <w:spacing w:after="0"/>
        <w:jc w:val="right"/>
        <w:rPr>
          <w:rFonts w:ascii="Arial" w:hAnsi="Arial" w:cs="Arial"/>
          <w:sz w:val="20"/>
          <w:szCs w:val="20"/>
          <w:lang w:eastAsia="ja-JP"/>
        </w:rPr>
      </w:pPr>
    </w:p>
    <w:p w14:paraId="7E5C1D1D" w14:textId="77777777" w:rsidR="00E94566" w:rsidRDefault="00E94566" w:rsidP="00E94566">
      <w:pPr>
        <w:tabs>
          <w:tab w:val="left" w:pos="-284"/>
        </w:tabs>
        <w:spacing w:after="0"/>
        <w:jc w:val="right"/>
        <w:rPr>
          <w:rFonts w:ascii="Arial" w:hAnsi="Arial" w:cs="Arial"/>
          <w:sz w:val="20"/>
          <w:szCs w:val="20"/>
          <w:lang w:eastAsia="ja-JP"/>
        </w:rPr>
      </w:pPr>
    </w:p>
    <w:p w14:paraId="4CA9AE72" w14:textId="77777777" w:rsidR="00E94566" w:rsidRDefault="00E94566" w:rsidP="00E94566">
      <w:pPr>
        <w:tabs>
          <w:tab w:val="left" w:pos="-284"/>
        </w:tabs>
        <w:spacing w:after="0"/>
        <w:jc w:val="right"/>
        <w:rPr>
          <w:rFonts w:ascii="Arial" w:hAnsi="Arial" w:cs="Arial"/>
          <w:sz w:val="20"/>
          <w:szCs w:val="20"/>
          <w:lang w:eastAsia="ja-JP"/>
        </w:rPr>
      </w:pPr>
    </w:p>
    <w:p w14:paraId="2FFD5654" w14:textId="77777777" w:rsidR="00E94566" w:rsidRDefault="00E94566" w:rsidP="00E94566">
      <w:pPr>
        <w:tabs>
          <w:tab w:val="left" w:pos="-284"/>
        </w:tabs>
        <w:spacing w:after="0"/>
        <w:jc w:val="right"/>
        <w:rPr>
          <w:rFonts w:ascii="Arial" w:hAnsi="Arial" w:cs="Arial"/>
          <w:sz w:val="20"/>
          <w:szCs w:val="20"/>
          <w:lang w:eastAsia="ja-JP"/>
        </w:rPr>
      </w:pPr>
    </w:p>
    <w:p w14:paraId="4FD5B524" w14:textId="58483931" w:rsidR="00D91898" w:rsidRPr="00E94566" w:rsidRDefault="004C2A9F" w:rsidP="00E94566">
      <w:pPr>
        <w:tabs>
          <w:tab w:val="left" w:pos="-284"/>
        </w:tabs>
        <w:spacing w:after="0"/>
        <w:jc w:val="right"/>
        <w:rPr>
          <w:rFonts w:ascii="Arial" w:hAnsi="Arial" w:cs="Arial"/>
          <w:sz w:val="20"/>
          <w:szCs w:val="20"/>
          <w:lang w:eastAsia="ja-JP"/>
        </w:rPr>
      </w:pPr>
      <w:r>
        <w:rPr>
          <w:rFonts w:ascii="Arial" w:hAnsi="Arial" w:cs="Arial"/>
          <w:sz w:val="20"/>
          <w:szCs w:val="20"/>
          <w:lang w:eastAsia="ja-JP"/>
        </w:rPr>
        <w:t xml:space="preserve">Priedas Nr. </w:t>
      </w:r>
      <w:r w:rsidR="00E94566" w:rsidRPr="00E94566">
        <w:rPr>
          <w:rFonts w:ascii="Arial" w:hAnsi="Arial" w:cs="Arial"/>
          <w:sz w:val="20"/>
          <w:szCs w:val="20"/>
          <w:lang w:eastAsia="ja-JP"/>
        </w:rPr>
        <w:t>2</w:t>
      </w:r>
    </w:p>
    <w:p w14:paraId="60E52732" w14:textId="77777777" w:rsidR="00D91898" w:rsidRDefault="00D91898" w:rsidP="00B92AFD">
      <w:pPr>
        <w:tabs>
          <w:tab w:val="left" w:pos="-284"/>
        </w:tabs>
        <w:spacing w:after="0"/>
        <w:rPr>
          <w:rFonts w:ascii="Arial" w:hAnsi="Arial" w:cs="Arial"/>
          <w:sz w:val="20"/>
          <w:szCs w:val="20"/>
          <w:lang w:eastAsia="ja-JP"/>
        </w:rPr>
      </w:pPr>
    </w:p>
    <w:p w14:paraId="6AA57C53" w14:textId="6AC8D94B" w:rsidR="002C75FC" w:rsidRPr="00F567E3" w:rsidRDefault="002C75FC" w:rsidP="002C75FC">
      <w:pPr>
        <w:jc w:val="center"/>
        <w:rPr>
          <w:rFonts w:ascii="Arial" w:hAnsi="Arial" w:cs="Arial"/>
          <w:b/>
          <w:bCs/>
        </w:rPr>
      </w:pPr>
      <w:r w:rsidRPr="00F567E3">
        <w:rPr>
          <w:rFonts w:ascii="Arial" w:hAnsi="Arial" w:cs="Arial"/>
          <w:b/>
          <w:color w:val="000000"/>
        </w:rPr>
        <w:t xml:space="preserve">APLINKOS APSAUGOS (ŽALIEJI) KRITERIJAI </w:t>
      </w:r>
    </w:p>
    <w:tbl>
      <w:tblPr>
        <w:tblStyle w:val="TableGrid"/>
        <w:tblW w:w="10353" w:type="dxa"/>
        <w:tblLook w:val="04A0" w:firstRow="1" w:lastRow="0" w:firstColumn="1" w:lastColumn="0" w:noHBand="0" w:noVBand="1"/>
      </w:tblPr>
      <w:tblGrid>
        <w:gridCol w:w="517"/>
        <w:gridCol w:w="6849"/>
        <w:gridCol w:w="2987"/>
      </w:tblGrid>
      <w:tr w:rsidR="002C75FC" w:rsidRPr="00F567E3" w14:paraId="5C8B7C6B" w14:textId="77777777" w:rsidTr="00A11654">
        <w:trPr>
          <w:trHeight w:val="439"/>
        </w:trPr>
        <w:tc>
          <w:tcPr>
            <w:tcW w:w="517" w:type="dxa"/>
            <w:vAlign w:val="center"/>
          </w:tcPr>
          <w:p w14:paraId="699F5CF5" w14:textId="77777777" w:rsidR="002C75FC" w:rsidRPr="00F567E3" w:rsidRDefault="002C75FC" w:rsidP="00FE4BE5">
            <w:pPr>
              <w:jc w:val="center"/>
              <w:rPr>
                <w:rFonts w:ascii="Arial" w:hAnsi="Arial" w:cs="Arial"/>
                <w:b/>
                <w:bCs/>
                <w:sz w:val="20"/>
                <w:szCs w:val="20"/>
              </w:rPr>
            </w:pPr>
            <w:r w:rsidRPr="00F567E3">
              <w:rPr>
                <w:rFonts w:ascii="Arial" w:hAnsi="Arial" w:cs="Arial"/>
                <w:b/>
                <w:bCs/>
                <w:sz w:val="20"/>
                <w:szCs w:val="20"/>
              </w:rPr>
              <w:t>Eil. Nr.</w:t>
            </w:r>
          </w:p>
        </w:tc>
        <w:tc>
          <w:tcPr>
            <w:tcW w:w="6849" w:type="dxa"/>
            <w:vAlign w:val="center"/>
          </w:tcPr>
          <w:p w14:paraId="21BE16EC" w14:textId="77777777" w:rsidR="002C75FC" w:rsidRPr="00F567E3" w:rsidRDefault="002C75FC" w:rsidP="00FE4BE5">
            <w:pPr>
              <w:jc w:val="center"/>
              <w:rPr>
                <w:rFonts w:ascii="Arial" w:hAnsi="Arial" w:cs="Arial"/>
                <w:b/>
                <w:bCs/>
                <w:sz w:val="20"/>
                <w:szCs w:val="20"/>
              </w:rPr>
            </w:pPr>
            <w:r w:rsidRPr="00F567E3">
              <w:rPr>
                <w:rFonts w:ascii="Arial" w:hAnsi="Arial" w:cs="Arial"/>
                <w:b/>
                <w:bCs/>
                <w:sz w:val="20"/>
                <w:szCs w:val="20"/>
              </w:rPr>
              <w:t>Reikalavimas</w:t>
            </w:r>
          </w:p>
        </w:tc>
        <w:tc>
          <w:tcPr>
            <w:tcW w:w="2987" w:type="dxa"/>
            <w:vAlign w:val="center"/>
          </w:tcPr>
          <w:p w14:paraId="14820F23" w14:textId="77777777" w:rsidR="002C75FC" w:rsidRPr="00F567E3" w:rsidRDefault="002C75FC" w:rsidP="00FE4BE5">
            <w:pPr>
              <w:jc w:val="center"/>
              <w:rPr>
                <w:rFonts w:ascii="Arial" w:hAnsi="Arial" w:cs="Arial"/>
                <w:b/>
                <w:bCs/>
                <w:sz w:val="20"/>
                <w:szCs w:val="20"/>
              </w:rPr>
            </w:pPr>
            <w:r w:rsidRPr="00F567E3">
              <w:rPr>
                <w:rFonts w:ascii="Arial" w:hAnsi="Arial" w:cs="Arial"/>
                <w:b/>
                <w:bCs/>
                <w:sz w:val="20"/>
                <w:szCs w:val="20"/>
              </w:rPr>
              <w:t>Įrodantys dokumentai</w:t>
            </w:r>
          </w:p>
        </w:tc>
      </w:tr>
      <w:tr w:rsidR="00A11654" w:rsidRPr="00F567E3" w14:paraId="47C3D67B" w14:textId="09BAAFD7" w:rsidTr="00A11654">
        <w:trPr>
          <w:trHeight w:val="138"/>
        </w:trPr>
        <w:tc>
          <w:tcPr>
            <w:tcW w:w="517" w:type="dxa"/>
          </w:tcPr>
          <w:p w14:paraId="70A35C68" w14:textId="7659E3E3" w:rsidR="00A11654" w:rsidRPr="00F567E3" w:rsidRDefault="00A11654" w:rsidP="00FE4BE5">
            <w:pPr>
              <w:jc w:val="center"/>
              <w:rPr>
                <w:rFonts w:ascii="Arial" w:hAnsi="Arial" w:cs="Arial"/>
                <w:b/>
                <w:bCs/>
                <w:sz w:val="20"/>
                <w:szCs w:val="20"/>
              </w:rPr>
            </w:pPr>
            <w:r>
              <w:rPr>
                <w:rFonts w:ascii="Arial" w:hAnsi="Arial" w:cs="Arial"/>
                <w:b/>
                <w:bCs/>
                <w:sz w:val="20"/>
                <w:szCs w:val="20"/>
              </w:rPr>
              <w:t>1.</w:t>
            </w:r>
          </w:p>
        </w:tc>
        <w:tc>
          <w:tcPr>
            <w:tcW w:w="6849" w:type="dxa"/>
          </w:tcPr>
          <w:p w14:paraId="5E109E43" w14:textId="5EE5D823" w:rsidR="00A11654" w:rsidRPr="00F567E3" w:rsidRDefault="00A11654" w:rsidP="00FE4BE5">
            <w:pPr>
              <w:jc w:val="both"/>
              <w:rPr>
                <w:rFonts w:ascii="Arial" w:hAnsi="Arial" w:cs="Arial"/>
                <w:sz w:val="20"/>
                <w:szCs w:val="20"/>
              </w:rPr>
            </w:pPr>
            <w:r w:rsidRPr="00F567E3">
              <w:rPr>
                <w:rFonts w:ascii="Arial" w:hAnsi="Arial" w:cs="Arial"/>
                <w:sz w:val="20"/>
                <w:szCs w:val="20"/>
              </w:rPr>
              <w:t>Perkama nematerialaus pobūdžio (intelektinė) ar kitokia paslauga, nesusijusi su materialaus objekto sukūrimu, kurios teikimo metu nėra numatomas reikšmingas neigiamas poveikis aplinkai, nesukuriamas taršos šaltinis ir negeneruojamos atliekos, todėl papildomi aplinkosauginiai reikalavimai perkamam objektui nėra nustatomi.</w:t>
            </w:r>
            <w:r>
              <w:t xml:space="preserve"> </w:t>
            </w:r>
            <w:r w:rsidRPr="00094774">
              <w:rPr>
                <w:rFonts w:ascii="Arial" w:hAnsi="Arial" w:cs="Arial"/>
                <w:sz w:val="20"/>
                <w:szCs w:val="20"/>
              </w:rPr>
              <w:t>(Aprašo 4.4.3.)</w:t>
            </w:r>
          </w:p>
          <w:p w14:paraId="3E9464C7" w14:textId="77777777" w:rsidR="00A11654" w:rsidRPr="00F567E3" w:rsidRDefault="00A11654" w:rsidP="00FE4BE5">
            <w:pPr>
              <w:jc w:val="both"/>
              <w:rPr>
                <w:rFonts w:ascii="Arial" w:hAnsi="Arial" w:cs="Arial"/>
                <w:sz w:val="20"/>
                <w:szCs w:val="20"/>
              </w:rPr>
            </w:pPr>
          </w:p>
          <w:p w14:paraId="1CFD982E" w14:textId="7357815C" w:rsidR="00A11654" w:rsidRPr="00F567E3" w:rsidRDefault="00A11654" w:rsidP="00FE4BE5">
            <w:pPr>
              <w:jc w:val="both"/>
              <w:rPr>
                <w:rFonts w:ascii="Arial" w:hAnsi="Arial" w:cs="Arial"/>
                <w:color w:val="0070C0"/>
                <w:sz w:val="20"/>
                <w:szCs w:val="20"/>
              </w:rPr>
            </w:pPr>
          </w:p>
        </w:tc>
        <w:tc>
          <w:tcPr>
            <w:tcW w:w="2987" w:type="dxa"/>
          </w:tcPr>
          <w:p w14:paraId="59F88480" w14:textId="3D1F179B" w:rsidR="00A11654" w:rsidRPr="00F567E3" w:rsidRDefault="00A11654" w:rsidP="00FE4BE5">
            <w:pPr>
              <w:jc w:val="both"/>
              <w:rPr>
                <w:rFonts w:ascii="Arial" w:hAnsi="Arial" w:cs="Arial"/>
                <w:color w:val="0070C0"/>
                <w:sz w:val="20"/>
                <w:szCs w:val="20"/>
              </w:rPr>
            </w:pPr>
            <w:r>
              <w:rPr>
                <w:rFonts w:ascii="Arial" w:hAnsi="Arial" w:cs="Arial"/>
                <w:color w:val="0070C0"/>
                <w:sz w:val="20"/>
                <w:szCs w:val="20"/>
              </w:rPr>
              <w:t>-</w:t>
            </w:r>
          </w:p>
        </w:tc>
      </w:tr>
    </w:tbl>
    <w:p w14:paraId="50083E71" w14:textId="7C73B643" w:rsidR="00A11654" w:rsidRDefault="00A11654" w:rsidP="00A11654">
      <w:pPr>
        <w:jc w:val="center"/>
        <w:rPr>
          <w:rFonts w:ascii="Arial" w:hAnsi="Arial" w:cs="Arial"/>
          <w:b/>
          <w:bCs/>
        </w:rPr>
      </w:pPr>
      <w:r>
        <w:rPr>
          <w:rFonts w:ascii="Arial" w:hAnsi="Arial" w:cs="Arial"/>
          <w:b/>
          <w:bCs/>
        </w:rPr>
        <w:t>_________________</w:t>
      </w:r>
    </w:p>
    <w:p w14:paraId="7CD1FA15" w14:textId="77777777" w:rsidR="002C75FC" w:rsidRPr="00F567E3" w:rsidRDefault="002C75FC" w:rsidP="002C75FC">
      <w:pPr>
        <w:rPr>
          <w:rFonts w:ascii="Arial" w:hAnsi="Arial" w:cs="Arial"/>
          <w:b/>
          <w:bCs/>
        </w:rPr>
      </w:pPr>
    </w:p>
    <w:p w14:paraId="0681D2E0" w14:textId="77777777" w:rsidR="00D91898" w:rsidRPr="006F72DE" w:rsidRDefault="00D91898" w:rsidP="00B92AFD">
      <w:pPr>
        <w:tabs>
          <w:tab w:val="left" w:pos="-284"/>
        </w:tabs>
        <w:spacing w:after="0"/>
        <w:rPr>
          <w:rFonts w:ascii="Arial" w:hAnsi="Arial" w:cs="Arial"/>
          <w:sz w:val="20"/>
          <w:szCs w:val="20"/>
          <w:lang w:eastAsia="ja-JP"/>
        </w:rPr>
      </w:pPr>
    </w:p>
    <w:sectPr w:rsidR="00D91898" w:rsidRPr="006F72DE" w:rsidSect="008C5203">
      <w:headerReference w:type="default" r:id="rId11"/>
      <w:footerReference w:type="default" r:id="rId12"/>
      <w:type w:val="continuous"/>
      <w:pgSz w:w="11906" w:h="16838"/>
      <w:pgMar w:top="1134" w:right="707" w:bottom="1134" w:left="85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72EBB" w14:textId="77777777" w:rsidR="00E40D97" w:rsidRDefault="00E40D97" w:rsidP="00F86956">
      <w:pPr>
        <w:spacing w:after="0" w:line="240" w:lineRule="auto"/>
      </w:pPr>
      <w:r>
        <w:separator/>
      </w:r>
    </w:p>
  </w:endnote>
  <w:endnote w:type="continuationSeparator" w:id="0">
    <w:p w14:paraId="3E6A51DF" w14:textId="77777777" w:rsidR="00E40D97" w:rsidRDefault="00E40D97" w:rsidP="00F86956">
      <w:pPr>
        <w:spacing w:after="0" w:line="240" w:lineRule="auto"/>
      </w:pPr>
      <w:r>
        <w:continuationSeparator/>
      </w:r>
    </w:p>
  </w:endnote>
  <w:endnote w:type="continuationNotice" w:id="1">
    <w:p w14:paraId="47522A41" w14:textId="77777777" w:rsidR="00E40D97" w:rsidRDefault="00E40D9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97226" w14:textId="38A1F62F" w:rsidR="2ADBD71E" w:rsidRPr="009243FA" w:rsidRDefault="2ADBD71E" w:rsidP="50AEC38D">
    <w:pPr>
      <w:pStyle w:val="Footer"/>
      <w:jc w:val="right"/>
      <w:rPr>
        <w:rFonts w:ascii="Arial" w:hAnsi="Arial" w:cs="Arial"/>
        <w:i/>
        <w:iCs/>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FF08C" w14:textId="77777777" w:rsidR="00E40D97" w:rsidRDefault="00E40D97" w:rsidP="00F86956">
      <w:pPr>
        <w:spacing w:after="0" w:line="240" w:lineRule="auto"/>
      </w:pPr>
      <w:r>
        <w:separator/>
      </w:r>
    </w:p>
  </w:footnote>
  <w:footnote w:type="continuationSeparator" w:id="0">
    <w:p w14:paraId="1EBB845B" w14:textId="77777777" w:rsidR="00E40D97" w:rsidRDefault="00E40D97" w:rsidP="00F86956">
      <w:pPr>
        <w:spacing w:after="0" w:line="240" w:lineRule="auto"/>
      </w:pPr>
      <w:r>
        <w:continuationSeparator/>
      </w:r>
    </w:p>
  </w:footnote>
  <w:footnote w:type="continuationNotice" w:id="1">
    <w:p w14:paraId="6EEDC459" w14:textId="77777777" w:rsidR="00E40D97" w:rsidRDefault="00E40D9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DB951" w14:textId="570ED924" w:rsidR="00F86956" w:rsidRPr="008F744B" w:rsidRDefault="00F86956" w:rsidP="00F86956">
    <w:pPr>
      <w:shd w:val="clear" w:color="auto" w:fill="FFFFFF" w:themeFill="background1"/>
      <w:spacing w:before="100" w:beforeAutospacing="1" w:after="0" w:line="240" w:lineRule="auto"/>
      <w:jc w:val="right"/>
      <w:rPr>
        <w:rFonts w:ascii="Arial" w:hAnsi="Arial" w:cs="Arial"/>
        <w:sz w:val="20"/>
        <w:szCs w:val="20"/>
      </w:rPr>
    </w:pPr>
  </w:p>
  <w:p w14:paraId="1C3BEEAF" w14:textId="77777777" w:rsidR="00F86956" w:rsidRDefault="00F86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0083"/>
    <w:multiLevelType w:val="hybridMultilevel"/>
    <w:tmpl w:val="B5621C10"/>
    <w:lvl w:ilvl="0" w:tplc="FC84E068">
      <w:start w:val="1"/>
      <w:numFmt w:val="bullet"/>
      <w:lvlText w:val="-"/>
      <w:lvlJc w:val="left"/>
      <w:pPr>
        <w:tabs>
          <w:tab w:val="num" w:pos="720"/>
        </w:tabs>
        <w:ind w:left="720" w:hanging="360"/>
      </w:pPr>
      <w:rPr>
        <w:rFonts w:ascii="Times New Roman" w:hAnsi="Times New Roman" w:hint="default"/>
      </w:rPr>
    </w:lvl>
    <w:lvl w:ilvl="1" w:tplc="725E0ABC" w:tentative="1">
      <w:start w:val="1"/>
      <w:numFmt w:val="bullet"/>
      <w:lvlText w:val="-"/>
      <w:lvlJc w:val="left"/>
      <w:pPr>
        <w:tabs>
          <w:tab w:val="num" w:pos="1440"/>
        </w:tabs>
        <w:ind w:left="1440" w:hanging="360"/>
      </w:pPr>
      <w:rPr>
        <w:rFonts w:ascii="Times New Roman" w:hAnsi="Times New Roman" w:hint="default"/>
      </w:rPr>
    </w:lvl>
    <w:lvl w:ilvl="2" w:tplc="40741956" w:tentative="1">
      <w:start w:val="1"/>
      <w:numFmt w:val="bullet"/>
      <w:lvlText w:val="-"/>
      <w:lvlJc w:val="left"/>
      <w:pPr>
        <w:tabs>
          <w:tab w:val="num" w:pos="2160"/>
        </w:tabs>
        <w:ind w:left="2160" w:hanging="360"/>
      </w:pPr>
      <w:rPr>
        <w:rFonts w:ascii="Times New Roman" w:hAnsi="Times New Roman" w:hint="default"/>
      </w:rPr>
    </w:lvl>
    <w:lvl w:ilvl="3" w:tplc="5858A508" w:tentative="1">
      <w:start w:val="1"/>
      <w:numFmt w:val="bullet"/>
      <w:lvlText w:val="-"/>
      <w:lvlJc w:val="left"/>
      <w:pPr>
        <w:tabs>
          <w:tab w:val="num" w:pos="2880"/>
        </w:tabs>
        <w:ind w:left="2880" w:hanging="360"/>
      </w:pPr>
      <w:rPr>
        <w:rFonts w:ascii="Times New Roman" w:hAnsi="Times New Roman" w:hint="default"/>
      </w:rPr>
    </w:lvl>
    <w:lvl w:ilvl="4" w:tplc="A22CE374" w:tentative="1">
      <w:start w:val="1"/>
      <w:numFmt w:val="bullet"/>
      <w:lvlText w:val="-"/>
      <w:lvlJc w:val="left"/>
      <w:pPr>
        <w:tabs>
          <w:tab w:val="num" w:pos="3600"/>
        </w:tabs>
        <w:ind w:left="3600" w:hanging="360"/>
      </w:pPr>
      <w:rPr>
        <w:rFonts w:ascii="Times New Roman" w:hAnsi="Times New Roman" w:hint="default"/>
      </w:rPr>
    </w:lvl>
    <w:lvl w:ilvl="5" w:tplc="9FBC8720" w:tentative="1">
      <w:start w:val="1"/>
      <w:numFmt w:val="bullet"/>
      <w:lvlText w:val="-"/>
      <w:lvlJc w:val="left"/>
      <w:pPr>
        <w:tabs>
          <w:tab w:val="num" w:pos="4320"/>
        </w:tabs>
        <w:ind w:left="4320" w:hanging="360"/>
      </w:pPr>
      <w:rPr>
        <w:rFonts w:ascii="Times New Roman" w:hAnsi="Times New Roman" w:hint="default"/>
      </w:rPr>
    </w:lvl>
    <w:lvl w:ilvl="6" w:tplc="8042E9BE" w:tentative="1">
      <w:start w:val="1"/>
      <w:numFmt w:val="bullet"/>
      <w:lvlText w:val="-"/>
      <w:lvlJc w:val="left"/>
      <w:pPr>
        <w:tabs>
          <w:tab w:val="num" w:pos="5040"/>
        </w:tabs>
        <w:ind w:left="5040" w:hanging="360"/>
      </w:pPr>
      <w:rPr>
        <w:rFonts w:ascii="Times New Roman" w:hAnsi="Times New Roman" w:hint="default"/>
      </w:rPr>
    </w:lvl>
    <w:lvl w:ilvl="7" w:tplc="9B3CE5C6" w:tentative="1">
      <w:start w:val="1"/>
      <w:numFmt w:val="bullet"/>
      <w:lvlText w:val="-"/>
      <w:lvlJc w:val="left"/>
      <w:pPr>
        <w:tabs>
          <w:tab w:val="num" w:pos="5760"/>
        </w:tabs>
        <w:ind w:left="5760" w:hanging="360"/>
      </w:pPr>
      <w:rPr>
        <w:rFonts w:ascii="Times New Roman" w:hAnsi="Times New Roman" w:hint="default"/>
      </w:rPr>
    </w:lvl>
    <w:lvl w:ilvl="8" w:tplc="733EA7A6"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5D598A"/>
    <w:multiLevelType w:val="hybridMultilevel"/>
    <w:tmpl w:val="A70052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A825832"/>
    <w:multiLevelType w:val="multilevel"/>
    <w:tmpl w:val="2EF6E37A"/>
    <w:lvl w:ilvl="0">
      <w:start w:val="6"/>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5E0989"/>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 w15:restartNumberingAfterBreak="0">
    <w:nsid w:val="0D6B729D"/>
    <w:multiLevelType w:val="hybridMultilevel"/>
    <w:tmpl w:val="912E362E"/>
    <w:lvl w:ilvl="0" w:tplc="FAE25544">
      <w:start w:val="1"/>
      <w:numFmt w:val="decimal"/>
      <w:lvlText w:val="%1."/>
      <w:lvlJc w:val="left"/>
      <w:pPr>
        <w:ind w:left="720" w:hanging="360"/>
      </w:pPr>
      <w:rPr>
        <w:rFonts w:hint="default"/>
        <w:b/>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07F1467"/>
    <w:multiLevelType w:val="hybridMultilevel"/>
    <w:tmpl w:val="B7E09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5A55CC"/>
    <w:multiLevelType w:val="multilevel"/>
    <w:tmpl w:val="DE643EA2"/>
    <w:lvl w:ilvl="0">
      <w:start w:val="5"/>
      <w:numFmt w:val="decimal"/>
      <w:lvlText w:val="%1."/>
      <w:lvlJc w:val="left"/>
      <w:pPr>
        <w:ind w:left="720" w:hanging="360"/>
      </w:pPr>
      <w:rPr>
        <w:rFonts w:hint="default"/>
        <w:b/>
        <w:i w:val="0"/>
        <w:color w:val="auto"/>
      </w:rPr>
    </w:lvl>
    <w:lvl w:ilvl="1">
      <w:start w:val="7"/>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1F3290"/>
    <w:multiLevelType w:val="hybridMultilevel"/>
    <w:tmpl w:val="DA6A9F42"/>
    <w:lvl w:ilvl="0" w:tplc="04270001">
      <w:start w:val="1"/>
      <w:numFmt w:val="bullet"/>
      <w:lvlText w:val=""/>
      <w:lvlJc w:val="left"/>
      <w:pPr>
        <w:ind w:left="337" w:hanging="360"/>
      </w:pPr>
      <w:rPr>
        <w:rFonts w:ascii="Symbol" w:hAnsi="Symbol" w:hint="default"/>
      </w:rPr>
    </w:lvl>
    <w:lvl w:ilvl="1" w:tplc="04270003" w:tentative="1">
      <w:start w:val="1"/>
      <w:numFmt w:val="bullet"/>
      <w:lvlText w:val="o"/>
      <w:lvlJc w:val="left"/>
      <w:pPr>
        <w:ind w:left="1057" w:hanging="360"/>
      </w:pPr>
      <w:rPr>
        <w:rFonts w:ascii="Courier New" w:hAnsi="Courier New" w:cs="Courier New" w:hint="default"/>
      </w:rPr>
    </w:lvl>
    <w:lvl w:ilvl="2" w:tplc="04270005" w:tentative="1">
      <w:start w:val="1"/>
      <w:numFmt w:val="bullet"/>
      <w:lvlText w:val=""/>
      <w:lvlJc w:val="left"/>
      <w:pPr>
        <w:ind w:left="1777" w:hanging="360"/>
      </w:pPr>
      <w:rPr>
        <w:rFonts w:ascii="Wingdings" w:hAnsi="Wingdings" w:hint="default"/>
      </w:rPr>
    </w:lvl>
    <w:lvl w:ilvl="3" w:tplc="04270001" w:tentative="1">
      <w:start w:val="1"/>
      <w:numFmt w:val="bullet"/>
      <w:lvlText w:val=""/>
      <w:lvlJc w:val="left"/>
      <w:pPr>
        <w:ind w:left="2497" w:hanging="360"/>
      </w:pPr>
      <w:rPr>
        <w:rFonts w:ascii="Symbol" w:hAnsi="Symbol" w:hint="default"/>
      </w:rPr>
    </w:lvl>
    <w:lvl w:ilvl="4" w:tplc="04270003" w:tentative="1">
      <w:start w:val="1"/>
      <w:numFmt w:val="bullet"/>
      <w:lvlText w:val="o"/>
      <w:lvlJc w:val="left"/>
      <w:pPr>
        <w:ind w:left="3217" w:hanging="360"/>
      </w:pPr>
      <w:rPr>
        <w:rFonts w:ascii="Courier New" w:hAnsi="Courier New" w:cs="Courier New" w:hint="default"/>
      </w:rPr>
    </w:lvl>
    <w:lvl w:ilvl="5" w:tplc="04270005" w:tentative="1">
      <w:start w:val="1"/>
      <w:numFmt w:val="bullet"/>
      <w:lvlText w:val=""/>
      <w:lvlJc w:val="left"/>
      <w:pPr>
        <w:ind w:left="3937" w:hanging="360"/>
      </w:pPr>
      <w:rPr>
        <w:rFonts w:ascii="Wingdings" w:hAnsi="Wingdings" w:hint="default"/>
      </w:rPr>
    </w:lvl>
    <w:lvl w:ilvl="6" w:tplc="04270001" w:tentative="1">
      <w:start w:val="1"/>
      <w:numFmt w:val="bullet"/>
      <w:lvlText w:val=""/>
      <w:lvlJc w:val="left"/>
      <w:pPr>
        <w:ind w:left="4657" w:hanging="360"/>
      </w:pPr>
      <w:rPr>
        <w:rFonts w:ascii="Symbol" w:hAnsi="Symbol" w:hint="default"/>
      </w:rPr>
    </w:lvl>
    <w:lvl w:ilvl="7" w:tplc="04270003" w:tentative="1">
      <w:start w:val="1"/>
      <w:numFmt w:val="bullet"/>
      <w:lvlText w:val="o"/>
      <w:lvlJc w:val="left"/>
      <w:pPr>
        <w:ind w:left="5377" w:hanging="360"/>
      </w:pPr>
      <w:rPr>
        <w:rFonts w:ascii="Courier New" w:hAnsi="Courier New" w:cs="Courier New" w:hint="default"/>
      </w:rPr>
    </w:lvl>
    <w:lvl w:ilvl="8" w:tplc="04270005" w:tentative="1">
      <w:start w:val="1"/>
      <w:numFmt w:val="bullet"/>
      <w:lvlText w:val=""/>
      <w:lvlJc w:val="left"/>
      <w:pPr>
        <w:ind w:left="6097" w:hanging="360"/>
      </w:pPr>
      <w:rPr>
        <w:rFonts w:ascii="Wingdings" w:hAnsi="Wingdings" w:hint="default"/>
      </w:rPr>
    </w:lvl>
  </w:abstractNum>
  <w:abstractNum w:abstractNumId="8" w15:restartNumberingAfterBreak="0">
    <w:nsid w:val="14D316DF"/>
    <w:multiLevelType w:val="multilevel"/>
    <w:tmpl w:val="A770FD8A"/>
    <w:lvl w:ilvl="0">
      <w:start w:val="1"/>
      <w:numFmt w:val="decimal"/>
      <w:lvlText w:val="%1."/>
      <w:lvlJc w:val="left"/>
      <w:pPr>
        <w:ind w:left="360" w:hanging="360"/>
      </w:pPr>
      <w:rPr>
        <w:b/>
        <w:bCs/>
      </w:rPr>
    </w:lvl>
    <w:lvl w:ilvl="1">
      <w:start w:val="1"/>
      <w:numFmt w:val="decimal"/>
      <w:isLgl/>
      <w:lvlText w:val="%1.%2."/>
      <w:lvlJc w:val="left"/>
      <w:pPr>
        <w:ind w:left="720" w:hanging="720"/>
      </w:pPr>
      <w:rPr>
        <w:rFonts w:hint="default"/>
        <w:b/>
        <w:bCs/>
        <w:sz w:val="20"/>
        <w:szCs w:val="20"/>
      </w:rPr>
    </w:lvl>
    <w:lvl w:ilvl="2">
      <w:start w:val="1"/>
      <w:numFmt w:val="decimal"/>
      <w:isLgl/>
      <w:lvlText w:val="%1.%2.%3."/>
      <w:lvlJc w:val="left"/>
      <w:pPr>
        <w:ind w:left="720" w:hanging="720"/>
      </w:pPr>
      <w:rPr>
        <w:rFonts w:hint="default"/>
        <w:b w:val="0"/>
        <w:bCs/>
        <w:i w:val="0"/>
        <w:iCs w:val="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15451ECE"/>
    <w:multiLevelType w:val="hybridMultilevel"/>
    <w:tmpl w:val="D582946C"/>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0" w15:restartNumberingAfterBreak="0">
    <w:nsid w:val="155F1D90"/>
    <w:multiLevelType w:val="multilevel"/>
    <w:tmpl w:val="7C240372"/>
    <w:lvl w:ilvl="0">
      <w:start w:val="1"/>
      <w:numFmt w:val="decimal"/>
      <w:lvlText w:val="%1."/>
      <w:lvlJc w:val="left"/>
      <w:pPr>
        <w:ind w:left="360" w:hanging="360"/>
      </w:pPr>
      <w:rPr>
        <w:b/>
        <w:bCs/>
        <w:color w:val="auto"/>
      </w:rPr>
    </w:lvl>
    <w:lvl w:ilvl="1">
      <w:start w:val="1"/>
      <w:numFmt w:val="decimal"/>
      <w:isLgl/>
      <w:lvlText w:val="%1.%2."/>
      <w:lvlJc w:val="left"/>
      <w:pPr>
        <w:ind w:left="720" w:hanging="720"/>
      </w:pPr>
      <w:rPr>
        <w:rFonts w:hint="default"/>
        <w:b w:val="0"/>
        <w:bCs w:val="0"/>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6684334"/>
    <w:multiLevelType w:val="multilevel"/>
    <w:tmpl w:val="EA44F89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1BE31A17"/>
    <w:multiLevelType w:val="multilevel"/>
    <w:tmpl w:val="9528BBF4"/>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1288"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6C154E"/>
    <w:multiLevelType w:val="multilevel"/>
    <w:tmpl w:val="BAA28820"/>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4" w15:restartNumberingAfterBreak="0">
    <w:nsid w:val="23971B62"/>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5" w15:restartNumberingAfterBreak="0">
    <w:nsid w:val="23D56DEC"/>
    <w:multiLevelType w:val="hybridMultilevel"/>
    <w:tmpl w:val="94B21E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5C10E14"/>
    <w:multiLevelType w:val="multilevel"/>
    <w:tmpl w:val="C180C154"/>
    <w:lvl w:ilvl="0">
      <w:start w:val="1"/>
      <w:numFmt w:val="decimal"/>
      <w:lvlText w:val="%1."/>
      <w:lvlJc w:val="left"/>
      <w:pPr>
        <w:ind w:left="360" w:hanging="360"/>
      </w:pPr>
      <w:rPr>
        <w:rFonts w:hint="default"/>
        <w:b/>
        <w:bCs/>
        <w:color w:val="auto"/>
      </w:rPr>
    </w:lvl>
    <w:lvl w:ilvl="1">
      <w:start w:val="1"/>
      <w:numFmt w:val="decimal"/>
      <w:isLgl/>
      <w:lvlText w:val="%1.%2."/>
      <w:lvlJc w:val="left"/>
      <w:pPr>
        <w:ind w:left="720" w:hanging="720"/>
      </w:pPr>
      <w:rPr>
        <w:rFonts w:hint="default"/>
        <w:b/>
        <w:bCs/>
        <w:i w:val="0"/>
        <w:iCs w:val="0"/>
        <w:color w:val="auto"/>
        <w:sz w:val="20"/>
        <w:szCs w:val="20"/>
      </w:rPr>
    </w:lvl>
    <w:lvl w:ilvl="2">
      <w:start w:val="1"/>
      <w:numFmt w:val="decimal"/>
      <w:isLgl/>
      <w:lvlText w:val="%1.%2.%3."/>
      <w:lvlJc w:val="left"/>
      <w:pPr>
        <w:ind w:left="720" w:hanging="720"/>
      </w:pPr>
      <w:rPr>
        <w:rFonts w:hint="default"/>
        <w:i w:val="0"/>
        <w:iCs w:val="0"/>
        <w:color w:val="auto"/>
        <w:sz w:val="20"/>
        <w:szCs w:val="20"/>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281D1CDA"/>
    <w:multiLevelType w:val="hybridMultilevel"/>
    <w:tmpl w:val="36FA6268"/>
    <w:lvl w:ilvl="0" w:tplc="0409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8" w15:restartNumberingAfterBreak="0">
    <w:nsid w:val="2A1F2BA9"/>
    <w:multiLevelType w:val="multilevel"/>
    <w:tmpl w:val="AD1A3B70"/>
    <w:lvl w:ilvl="0">
      <w:start w:val="1"/>
      <w:numFmt w:val="decimal"/>
      <w:lvlText w:val="%1"/>
      <w:lvlJc w:val="left"/>
      <w:pPr>
        <w:ind w:left="720" w:hanging="360"/>
      </w:pPr>
      <w:rPr>
        <w:rFonts w:hint="default"/>
      </w:r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CDD4B97"/>
    <w:multiLevelType w:val="multilevel"/>
    <w:tmpl w:val="D2AC97B8"/>
    <w:lvl w:ilvl="0">
      <w:start w:val="1"/>
      <w:numFmt w:val="decimal"/>
      <w:lvlText w:val="%1."/>
      <w:lvlJc w:val="left"/>
      <w:pPr>
        <w:ind w:left="720" w:hanging="360"/>
      </w:pPr>
      <w:rPr>
        <w:rFonts w:hint="default"/>
        <w:b/>
        <w:i w:val="0"/>
        <w:color w:val="auto"/>
      </w:rPr>
    </w:lvl>
    <w:lvl w:ilvl="1">
      <w:start w:val="1"/>
      <w:numFmt w:val="decimal"/>
      <w:isLgl/>
      <w:lvlText w:val="%1.%2."/>
      <w:lvlJc w:val="left"/>
      <w:pPr>
        <w:ind w:left="674" w:hanging="39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b w:val="0"/>
        <w:bCs w:val="0"/>
        <w:color w:val="auto"/>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DAF6015"/>
    <w:multiLevelType w:val="hybridMultilevel"/>
    <w:tmpl w:val="BF386E9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FF87F24"/>
    <w:multiLevelType w:val="multilevel"/>
    <w:tmpl w:val="E2D6E5D2"/>
    <w:lvl w:ilvl="0">
      <w:start w:val="1"/>
      <w:numFmt w:val="decimal"/>
      <w:lvlText w:val="%1."/>
      <w:lvlJc w:val="left"/>
      <w:pPr>
        <w:ind w:left="720" w:hanging="360"/>
      </w:pPr>
      <w:rPr>
        <w:rFonts w:hint="default"/>
        <w:b/>
        <w:i w:val="0"/>
        <w:color w:val="auto"/>
      </w:r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ascii="Arial" w:hAnsi="Arial" w:cs="Arial" w:hint="default"/>
        <w:b w:val="0"/>
        <w:bCs w:val="0"/>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311A6C6E"/>
    <w:multiLevelType w:val="hybridMultilevel"/>
    <w:tmpl w:val="FA1A659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34CF2837"/>
    <w:multiLevelType w:val="hybridMultilevel"/>
    <w:tmpl w:val="12DE1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354B3BE2"/>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3D9B2E74"/>
    <w:multiLevelType w:val="hybridMultilevel"/>
    <w:tmpl w:val="1BDE5CAA"/>
    <w:lvl w:ilvl="0" w:tplc="1C46EB6C">
      <w:start w:val="1"/>
      <w:numFmt w:val="decimal"/>
      <w:lvlText w:val="%1."/>
      <w:lvlJc w:val="left"/>
      <w:pPr>
        <w:ind w:left="720" w:hanging="360"/>
      </w:pPr>
      <w:rPr>
        <w:i w:val="0"/>
        <w:iCs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1272A53"/>
    <w:multiLevelType w:val="hybridMultilevel"/>
    <w:tmpl w:val="BB4A7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667564"/>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8" w15:restartNumberingAfterBreak="0">
    <w:nsid w:val="534242F0"/>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9" w15:restartNumberingAfterBreak="0">
    <w:nsid w:val="53A81314"/>
    <w:multiLevelType w:val="hybridMultilevel"/>
    <w:tmpl w:val="A23A3C50"/>
    <w:lvl w:ilvl="0" w:tplc="3478645E">
      <w:start w:val="1"/>
      <w:numFmt w:val="decimal"/>
      <w:lvlText w:val="%1)"/>
      <w:lvlJc w:val="left"/>
      <w:pPr>
        <w:ind w:left="720" w:hanging="360"/>
      </w:pPr>
      <w:rPr>
        <w:rFonts w:ascii="Arial" w:eastAsia="Times New Roman" w:hAnsi="Arial" w:cs="Arial" w:hint="default"/>
        <w:b w:val="0"/>
        <w:bCs/>
        <w:i w:val="0"/>
        <w:iCs w:val="0"/>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7C61F0C"/>
    <w:multiLevelType w:val="hybridMultilevel"/>
    <w:tmpl w:val="908E39C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9B3F3AB"/>
    <w:multiLevelType w:val="hybridMultilevel"/>
    <w:tmpl w:val="5EEE27D6"/>
    <w:lvl w:ilvl="0" w:tplc="9AFC3434">
      <w:start w:val="1"/>
      <w:numFmt w:val="bullet"/>
      <w:lvlText w:val="-"/>
      <w:lvlJc w:val="left"/>
      <w:pPr>
        <w:ind w:left="720" w:hanging="360"/>
      </w:pPr>
      <w:rPr>
        <w:rFonts w:ascii="&quot;Arial&quot;,sans-serif" w:hAnsi="&quot;Arial&quot;,sans-serif" w:hint="default"/>
      </w:rPr>
    </w:lvl>
    <w:lvl w:ilvl="1" w:tplc="1A0E15A0">
      <w:start w:val="1"/>
      <w:numFmt w:val="bullet"/>
      <w:lvlText w:val="o"/>
      <w:lvlJc w:val="left"/>
      <w:pPr>
        <w:ind w:left="1440" w:hanging="360"/>
      </w:pPr>
      <w:rPr>
        <w:rFonts w:ascii="Courier New" w:hAnsi="Courier New" w:hint="default"/>
      </w:rPr>
    </w:lvl>
    <w:lvl w:ilvl="2" w:tplc="EE3C0258">
      <w:start w:val="1"/>
      <w:numFmt w:val="bullet"/>
      <w:lvlText w:val=""/>
      <w:lvlJc w:val="left"/>
      <w:pPr>
        <w:ind w:left="2160" w:hanging="360"/>
      </w:pPr>
      <w:rPr>
        <w:rFonts w:ascii="Wingdings" w:hAnsi="Wingdings" w:hint="default"/>
      </w:rPr>
    </w:lvl>
    <w:lvl w:ilvl="3" w:tplc="3D0A02AC">
      <w:start w:val="1"/>
      <w:numFmt w:val="bullet"/>
      <w:lvlText w:val=""/>
      <w:lvlJc w:val="left"/>
      <w:pPr>
        <w:ind w:left="2880" w:hanging="360"/>
      </w:pPr>
      <w:rPr>
        <w:rFonts w:ascii="Symbol" w:hAnsi="Symbol" w:hint="default"/>
      </w:rPr>
    </w:lvl>
    <w:lvl w:ilvl="4" w:tplc="F502E78E">
      <w:start w:val="1"/>
      <w:numFmt w:val="bullet"/>
      <w:lvlText w:val="o"/>
      <w:lvlJc w:val="left"/>
      <w:pPr>
        <w:ind w:left="3600" w:hanging="360"/>
      </w:pPr>
      <w:rPr>
        <w:rFonts w:ascii="Courier New" w:hAnsi="Courier New" w:hint="default"/>
      </w:rPr>
    </w:lvl>
    <w:lvl w:ilvl="5" w:tplc="ED5807B6">
      <w:start w:val="1"/>
      <w:numFmt w:val="bullet"/>
      <w:lvlText w:val=""/>
      <w:lvlJc w:val="left"/>
      <w:pPr>
        <w:ind w:left="4320" w:hanging="360"/>
      </w:pPr>
      <w:rPr>
        <w:rFonts w:ascii="Wingdings" w:hAnsi="Wingdings" w:hint="default"/>
      </w:rPr>
    </w:lvl>
    <w:lvl w:ilvl="6" w:tplc="383A8092">
      <w:start w:val="1"/>
      <w:numFmt w:val="bullet"/>
      <w:lvlText w:val=""/>
      <w:lvlJc w:val="left"/>
      <w:pPr>
        <w:ind w:left="5040" w:hanging="360"/>
      </w:pPr>
      <w:rPr>
        <w:rFonts w:ascii="Symbol" w:hAnsi="Symbol" w:hint="default"/>
      </w:rPr>
    </w:lvl>
    <w:lvl w:ilvl="7" w:tplc="0824C760">
      <w:start w:val="1"/>
      <w:numFmt w:val="bullet"/>
      <w:lvlText w:val="o"/>
      <w:lvlJc w:val="left"/>
      <w:pPr>
        <w:ind w:left="5760" w:hanging="360"/>
      </w:pPr>
      <w:rPr>
        <w:rFonts w:ascii="Courier New" w:hAnsi="Courier New" w:hint="default"/>
      </w:rPr>
    </w:lvl>
    <w:lvl w:ilvl="8" w:tplc="598A6992">
      <w:start w:val="1"/>
      <w:numFmt w:val="bullet"/>
      <w:lvlText w:val=""/>
      <w:lvlJc w:val="left"/>
      <w:pPr>
        <w:ind w:left="6480" w:hanging="360"/>
      </w:pPr>
      <w:rPr>
        <w:rFonts w:ascii="Wingdings" w:hAnsi="Wingdings" w:hint="default"/>
      </w:rPr>
    </w:lvl>
  </w:abstractNum>
  <w:abstractNum w:abstractNumId="32" w15:restartNumberingAfterBreak="0">
    <w:nsid w:val="5AF000E8"/>
    <w:multiLevelType w:val="hybridMultilevel"/>
    <w:tmpl w:val="C24EDA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E8D13A5"/>
    <w:multiLevelType w:val="hybridMultilevel"/>
    <w:tmpl w:val="85D4BE7C"/>
    <w:lvl w:ilvl="0" w:tplc="0238583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427E3D"/>
    <w:multiLevelType w:val="hybridMultilevel"/>
    <w:tmpl w:val="43E0750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57E5D71"/>
    <w:multiLevelType w:val="hybridMultilevel"/>
    <w:tmpl w:val="4470CA90"/>
    <w:lvl w:ilvl="0" w:tplc="E2DA8656">
      <w:start w:val="1"/>
      <w:numFmt w:val="bullet"/>
      <w:pStyle w:val="ListBullet"/>
      <w:lvlText w:val=""/>
      <w:lvlJc w:val="left"/>
      <w:pPr>
        <w:tabs>
          <w:tab w:val="num" w:pos="360"/>
        </w:tabs>
        <w:ind w:left="432" w:hanging="288"/>
      </w:pPr>
      <w:rPr>
        <w:rFonts w:ascii="Symbol" w:hAnsi="Symbol" w:hint="default"/>
        <w:color w:val="2F5496" w:themeColor="accent1" w:themeShade="BF"/>
      </w:rPr>
    </w:lvl>
    <w:lvl w:ilvl="1" w:tplc="2CCE4DB2">
      <w:start w:val="1"/>
      <w:numFmt w:val="bullet"/>
      <w:lvlText w:val="o"/>
      <w:lvlJc w:val="left"/>
      <w:pPr>
        <w:ind w:left="1440" w:hanging="360"/>
      </w:pPr>
      <w:rPr>
        <w:rFonts w:ascii="Courier New" w:hAnsi="Courier New" w:hint="default"/>
        <w:color w:val="2F5496" w:themeColor="accent1" w:themeShade="BF"/>
      </w:rPr>
    </w:lvl>
    <w:lvl w:ilvl="2" w:tplc="3B44FDFE">
      <w:start w:val="1"/>
      <w:numFmt w:val="bullet"/>
      <w:lvlText w:val=""/>
      <w:lvlJc w:val="left"/>
      <w:pPr>
        <w:ind w:left="2160" w:hanging="360"/>
      </w:pPr>
      <w:rPr>
        <w:rFonts w:ascii="Wingdings" w:hAnsi="Wingdings" w:hint="default"/>
        <w:color w:val="2F5496" w:themeColor="accent1" w:themeShade="BF"/>
      </w:rPr>
    </w:lvl>
    <w:lvl w:ilvl="3" w:tplc="9A289EC0">
      <w:start w:val="1"/>
      <w:numFmt w:val="bullet"/>
      <w:lvlText w:val=""/>
      <w:lvlJc w:val="left"/>
      <w:pPr>
        <w:ind w:left="2880" w:hanging="360"/>
      </w:pPr>
      <w:rPr>
        <w:rFonts w:ascii="Symbol" w:hAnsi="Symbol" w:hint="default"/>
        <w:color w:val="2F5496" w:themeColor="accent1" w:themeShade="BF"/>
      </w:rPr>
    </w:lvl>
    <w:lvl w:ilvl="4" w:tplc="AF1A0A60">
      <w:start w:val="1"/>
      <w:numFmt w:val="bullet"/>
      <w:lvlText w:val="o"/>
      <w:lvlJc w:val="left"/>
      <w:pPr>
        <w:ind w:left="3600" w:hanging="360"/>
      </w:pPr>
      <w:rPr>
        <w:rFonts w:ascii="Courier New" w:hAnsi="Courier New" w:hint="default"/>
        <w:color w:val="2F5496" w:themeColor="accent1" w:themeShade="BF"/>
      </w:rPr>
    </w:lvl>
    <w:lvl w:ilvl="5" w:tplc="8A0676B8">
      <w:start w:val="1"/>
      <w:numFmt w:val="bullet"/>
      <w:lvlText w:val=""/>
      <w:lvlJc w:val="left"/>
      <w:pPr>
        <w:ind w:left="4320" w:hanging="360"/>
      </w:pPr>
      <w:rPr>
        <w:rFonts w:ascii="Wingdings" w:hAnsi="Wingdings" w:hint="default"/>
        <w:color w:val="2F5496" w:themeColor="accent1" w:themeShade="BF"/>
      </w:rPr>
    </w:lvl>
    <w:lvl w:ilvl="6" w:tplc="D4CACB88">
      <w:start w:val="1"/>
      <w:numFmt w:val="bullet"/>
      <w:lvlText w:val=""/>
      <w:lvlJc w:val="left"/>
      <w:pPr>
        <w:ind w:left="5040" w:hanging="360"/>
      </w:pPr>
      <w:rPr>
        <w:rFonts w:ascii="Symbol" w:hAnsi="Symbol" w:hint="default"/>
        <w:color w:val="2F5496" w:themeColor="accent1" w:themeShade="BF"/>
      </w:rPr>
    </w:lvl>
    <w:lvl w:ilvl="7" w:tplc="C0E0DE48">
      <w:start w:val="1"/>
      <w:numFmt w:val="bullet"/>
      <w:lvlText w:val="o"/>
      <w:lvlJc w:val="left"/>
      <w:pPr>
        <w:ind w:left="5760" w:hanging="360"/>
      </w:pPr>
      <w:rPr>
        <w:rFonts w:ascii="Courier New" w:hAnsi="Courier New" w:hint="default"/>
        <w:color w:val="2F5496" w:themeColor="accent1" w:themeShade="BF"/>
      </w:rPr>
    </w:lvl>
    <w:lvl w:ilvl="8" w:tplc="21AE83DE">
      <w:start w:val="1"/>
      <w:numFmt w:val="bullet"/>
      <w:lvlText w:val=""/>
      <w:lvlJc w:val="left"/>
      <w:pPr>
        <w:ind w:left="6480" w:hanging="360"/>
      </w:pPr>
      <w:rPr>
        <w:rFonts w:ascii="Wingdings" w:hAnsi="Wingdings" w:hint="default"/>
        <w:color w:val="2F5496" w:themeColor="accent1" w:themeShade="BF"/>
      </w:rPr>
    </w:lvl>
  </w:abstractNum>
  <w:abstractNum w:abstractNumId="36" w15:restartNumberingAfterBreak="0">
    <w:nsid w:val="65A944E1"/>
    <w:multiLevelType w:val="hybridMultilevel"/>
    <w:tmpl w:val="4D90F606"/>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37" w15:restartNumberingAfterBreak="0">
    <w:nsid w:val="6FE864C5"/>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4024DF7"/>
    <w:multiLevelType w:val="multilevel"/>
    <w:tmpl w:val="7A4425FC"/>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9" w15:restartNumberingAfterBreak="0">
    <w:nsid w:val="745411A8"/>
    <w:multiLevelType w:val="hybridMultilevel"/>
    <w:tmpl w:val="FCB695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4D3164E"/>
    <w:multiLevelType w:val="hybridMultilevel"/>
    <w:tmpl w:val="84E239F8"/>
    <w:lvl w:ilvl="0" w:tplc="04270001">
      <w:start w:val="1"/>
      <w:numFmt w:val="bullet"/>
      <w:lvlText w:val=""/>
      <w:lvlJc w:val="left"/>
      <w:pPr>
        <w:ind w:left="360" w:hanging="360"/>
      </w:pPr>
      <w:rPr>
        <w:rFonts w:ascii="Symbol" w:hAnsi="Symbol" w:hint="default"/>
      </w:rPr>
    </w:lvl>
    <w:lvl w:ilvl="1" w:tplc="04270003">
      <w:start w:val="1"/>
      <w:numFmt w:val="bullet"/>
      <w:lvlText w:val="o"/>
      <w:lvlJc w:val="left"/>
      <w:pPr>
        <w:ind w:left="1080" w:hanging="360"/>
      </w:pPr>
      <w:rPr>
        <w:rFonts w:ascii="Courier New" w:hAnsi="Courier New" w:cs="Courier New" w:hint="default"/>
      </w:rPr>
    </w:lvl>
    <w:lvl w:ilvl="2" w:tplc="04270005">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41" w15:restartNumberingAfterBreak="0">
    <w:nsid w:val="76B300A4"/>
    <w:multiLevelType w:val="hybridMultilevel"/>
    <w:tmpl w:val="4D9A6740"/>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42" w15:restartNumberingAfterBreak="0">
    <w:nsid w:val="77C59554"/>
    <w:multiLevelType w:val="hybridMultilevel"/>
    <w:tmpl w:val="CB10DE02"/>
    <w:lvl w:ilvl="0" w:tplc="81F2C2EC">
      <w:numFmt w:val="none"/>
      <w:lvlText w:val=""/>
      <w:lvlJc w:val="left"/>
      <w:pPr>
        <w:tabs>
          <w:tab w:val="num" w:pos="360"/>
        </w:tabs>
      </w:pPr>
    </w:lvl>
    <w:lvl w:ilvl="1" w:tplc="77E2B164">
      <w:start w:val="1"/>
      <w:numFmt w:val="lowerLetter"/>
      <w:lvlText w:val="%2."/>
      <w:lvlJc w:val="left"/>
      <w:pPr>
        <w:ind w:left="1440" w:hanging="360"/>
      </w:pPr>
    </w:lvl>
    <w:lvl w:ilvl="2" w:tplc="C21066D4">
      <w:start w:val="1"/>
      <w:numFmt w:val="lowerRoman"/>
      <w:lvlText w:val="%3."/>
      <w:lvlJc w:val="right"/>
      <w:pPr>
        <w:ind w:left="2160" w:hanging="180"/>
      </w:pPr>
    </w:lvl>
    <w:lvl w:ilvl="3" w:tplc="3B42A408">
      <w:start w:val="1"/>
      <w:numFmt w:val="decimal"/>
      <w:lvlText w:val="%4."/>
      <w:lvlJc w:val="left"/>
      <w:pPr>
        <w:ind w:left="2880" w:hanging="360"/>
      </w:pPr>
    </w:lvl>
    <w:lvl w:ilvl="4" w:tplc="58923EA6">
      <w:start w:val="1"/>
      <w:numFmt w:val="lowerLetter"/>
      <w:lvlText w:val="%5."/>
      <w:lvlJc w:val="left"/>
      <w:pPr>
        <w:ind w:left="3600" w:hanging="360"/>
      </w:pPr>
    </w:lvl>
    <w:lvl w:ilvl="5" w:tplc="AFE438BE">
      <w:start w:val="1"/>
      <w:numFmt w:val="lowerRoman"/>
      <w:lvlText w:val="%6."/>
      <w:lvlJc w:val="right"/>
      <w:pPr>
        <w:ind w:left="4320" w:hanging="180"/>
      </w:pPr>
    </w:lvl>
    <w:lvl w:ilvl="6" w:tplc="31E69444">
      <w:start w:val="1"/>
      <w:numFmt w:val="decimal"/>
      <w:lvlText w:val="%7."/>
      <w:lvlJc w:val="left"/>
      <w:pPr>
        <w:ind w:left="5040" w:hanging="360"/>
      </w:pPr>
    </w:lvl>
    <w:lvl w:ilvl="7" w:tplc="7E38A74E">
      <w:start w:val="1"/>
      <w:numFmt w:val="lowerLetter"/>
      <w:lvlText w:val="%8."/>
      <w:lvlJc w:val="left"/>
      <w:pPr>
        <w:ind w:left="5760" w:hanging="360"/>
      </w:pPr>
    </w:lvl>
    <w:lvl w:ilvl="8" w:tplc="ECDC5F4C">
      <w:start w:val="1"/>
      <w:numFmt w:val="lowerRoman"/>
      <w:lvlText w:val="%9."/>
      <w:lvlJc w:val="right"/>
      <w:pPr>
        <w:ind w:left="6480" w:hanging="180"/>
      </w:pPr>
    </w:lvl>
  </w:abstractNum>
  <w:abstractNum w:abstractNumId="43" w15:restartNumberingAfterBreak="0">
    <w:nsid w:val="7900504A"/>
    <w:multiLevelType w:val="hybridMultilevel"/>
    <w:tmpl w:val="B42A2B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7D6F5A94"/>
    <w:multiLevelType w:val="hybridMultilevel"/>
    <w:tmpl w:val="D0725E42"/>
    <w:lvl w:ilvl="0" w:tplc="51848A7A">
      <w:start w:val="4"/>
      <w:numFmt w:val="bullet"/>
      <w:lvlText w:val="-"/>
      <w:lvlJc w:val="left"/>
      <w:pPr>
        <w:ind w:left="720" w:hanging="360"/>
      </w:pPr>
      <w:rPr>
        <w:rFonts w:ascii="Arial" w:eastAsia="Aptos"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5" w15:restartNumberingAfterBreak="0">
    <w:nsid w:val="7D8FB1AD"/>
    <w:multiLevelType w:val="hybridMultilevel"/>
    <w:tmpl w:val="AE12987E"/>
    <w:lvl w:ilvl="0" w:tplc="7E8EA0CC">
      <w:start w:val="1"/>
      <w:numFmt w:val="decimal"/>
      <w:lvlText w:val="%1."/>
      <w:lvlJc w:val="left"/>
      <w:pPr>
        <w:ind w:left="720" w:hanging="360"/>
      </w:pPr>
    </w:lvl>
    <w:lvl w:ilvl="1" w:tplc="4D924394">
      <w:start w:val="1"/>
      <w:numFmt w:val="lowerLetter"/>
      <w:lvlText w:val="%2."/>
      <w:lvlJc w:val="left"/>
      <w:pPr>
        <w:ind w:left="1440" w:hanging="360"/>
      </w:pPr>
    </w:lvl>
    <w:lvl w:ilvl="2" w:tplc="F5BCF032">
      <w:start w:val="1"/>
      <w:numFmt w:val="lowerRoman"/>
      <w:lvlText w:val="%3."/>
      <w:lvlJc w:val="right"/>
      <w:pPr>
        <w:ind w:left="2160" w:hanging="180"/>
      </w:pPr>
    </w:lvl>
    <w:lvl w:ilvl="3" w:tplc="4000BC0E">
      <w:start w:val="1"/>
      <w:numFmt w:val="decimal"/>
      <w:lvlText w:val="%4."/>
      <w:lvlJc w:val="left"/>
      <w:pPr>
        <w:ind w:left="2880" w:hanging="360"/>
      </w:pPr>
    </w:lvl>
    <w:lvl w:ilvl="4" w:tplc="F398A8F8">
      <w:start w:val="1"/>
      <w:numFmt w:val="lowerLetter"/>
      <w:lvlText w:val="%5."/>
      <w:lvlJc w:val="left"/>
      <w:pPr>
        <w:ind w:left="3600" w:hanging="360"/>
      </w:pPr>
    </w:lvl>
    <w:lvl w:ilvl="5" w:tplc="AA38B326">
      <w:start w:val="1"/>
      <w:numFmt w:val="lowerRoman"/>
      <w:lvlText w:val="%6."/>
      <w:lvlJc w:val="right"/>
      <w:pPr>
        <w:ind w:left="4320" w:hanging="180"/>
      </w:pPr>
    </w:lvl>
    <w:lvl w:ilvl="6" w:tplc="2A705800">
      <w:start w:val="1"/>
      <w:numFmt w:val="decimal"/>
      <w:lvlText w:val="%7."/>
      <w:lvlJc w:val="left"/>
      <w:pPr>
        <w:ind w:left="5040" w:hanging="360"/>
      </w:pPr>
    </w:lvl>
    <w:lvl w:ilvl="7" w:tplc="8E7A7EE0">
      <w:start w:val="1"/>
      <w:numFmt w:val="lowerLetter"/>
      <w:lvlText w:val="%8."/>
      <w:lvlJc w:val="left"/>
      <w:pPr>
        <w:ind w:left="5760" w:hanging="360"/>
      </w:pPr>
    </w:lvl>
    <w:lvl w:ilvl="8" w:tplc="F4423230">
      <w:start w:val="1"/>
      <w:numFmt w:val="lowerRoman"/>
      <w:lvlText w:val="%9."/>
      <w:lvlJc w:val="right"/>
      <w:pPr>
        <w:ind w:left="6480" w:hanging="180"/>
      </w:pPr>
    </w:lvl>
  </w:abstractNum>
  <w:num w:numId="1" w16cid:durableId="1522545837">
    <w:abstractNumId w:val="45"/>
  </w:num>
  <w:num w:numId="2" w16cid:durableId="1672559035">
    <w:abstractNumId w:val="13"/>
  </w:num>
  <w:num w:numId="3" w16cid:durableId="431437901">
    <w:abstractNumId w:val="31"/>
  </w:num>
  <w:num w:numId="4" w16cid:durableId="747993822">
    <w:abstractNumId w:val="42"/>
  </w:num>
  <w:num w:numId="5" w16cid:durableId="315231920">
    <w:abstractNumId w:val="36"/>
  </w:num>
  <w:num w:numId="6" w16cid:durableId="125047799">
    <w:abstractNumId w:val="30"/>
  </w:num>
  <w:num w:numId="7" w16cid:durableId="2106345412">
    <w:abstractNumId w:val="43"/>
  </w:num>
  <w:num w:numId="8" w16cid:durableId="1733653488">
    <w:abstractNumId w:val="7"/>
  </w:num>
  <w:num w:numId="9" w16cid:durableId="43023211">
    <w:abstractNumId w:val="0"/>
  </w:num>
  <w:num w:numId="10" w16cid:durableId="210658993">
    <w:abstractNumId w:val="37"/>
  </w:num>
  <w:num w:numId="11" w16cid:durableId="1320040628">
    <w:abstractNumId w:val="18"/>
  </w:num>
  <w:num w:numId="12" w16cid:durableId="1678998750">
    <w:abstractNumId w:val="9"/>
  </w:num>
  <w:num w:numId="13" w16cid:durableId="1437795822">
    <w:abstractNumId w:val="17"/>
  </w:num>
  <w:num w:numId="14" w16cid:durableId="198669915">
    <w:abstractNumId w:val="35"/>
  </w:num>
  <w:num w:numId="15" w16cid:durableId="179203269">
    <w:abstractNumId w:val="41"/>
  </w:num>
  <w:num w:numId="16" w16cid:durableId="1010138726">
    <w:abstractNumId w:val="28"/>
  </w:num>
  <w:num w:numId="17" w16cid:durableId="156269226">
    <w:abstractNumId w:val="3"/>
  </w:num>
  <w:num w:numId="18" w16cid:durableId="3364856">
    <w:abstractNumId w:val="40"/>
  </w:num>
  <w:num w:numId="19" w16cid:durableId="681322827">
    <w:abstractNumId w:val="10"/>
  </w:num>
  <w:num w:numId="20" w16cid:durableId="1076249901">
    <w:abstractNumId w:val="27"/>
  </w:num>
  <w:num w:numId="21" w16cid:durableId="814226596">
    <w:abstractNumId w:val="38"/>
  </w:num>
  <w:num w:numId="22" w16cid:durableId="197359520">
    <w:abstractNumId w:val="1"/>
  </w:num>
  <w:num w:numId="23" w16cid:durableId="783961457">
    <w:abstractNumId w:val="23"/>
  </w:num>
  <w:num w:numId="24" w16cid:durableId="1899706966">
    <w:abstractNumId w:val="19"/>
  </w:num>
  <w:num w:numId="25" w16cid:durableId="25495730">
    <w:abstractNumId w:val="14"/>
  </w:num>
  <w:num w:numId="26" w16cid:durableId="529955385">
    <w:abstractNumId w:val="11"/>
  </w:num>
  <w:num w:numId="27" w16cid:durableId="1786850492">
    <w:abstractNumId w:val="32"/>
  </w:num>
  <w:num w:numId="28" w16cid:durableId="388652531">
    <w:abstractNumId w:val="21"/>
  </w:num>
  <w:num w:numId="29" w16cid:durableId="149179477">
    <w:abstractNumId w:val="4"/>
  </w:num>
  <w:num w:numId="30" w16cid:durableId="1926843125">
    <w:abstractNumId w:val="8"/>
  </w:num>
  <w:num w:numId="31" w16cid:durableId="910698979">
    <w:abstractNumId w:val="22"/>
  </w:num>
  <w:num w:numId="32" w16cid:durableId="431097577">
    <w:abstractNumId w:val="34"/>
  </w:num>
  <w:num w:numId="33" w16cid:durableId="1612518016">
    <w:abstractNumId w:val="25"/>
  </w:num>
  <w:num w:numId="34" w16cid:durableId="1074623950">
    <w:abstractNumId w:val="24"/>
  </w:num>
  <w:num w:numId="35" w16cid:durableId="1274701941">
    <w:abstractNumId w:val="20"/>
  </w:num>
  <w:num w:numId="36" w16cid:durableId="777531415">
    <w:abstractNumId w:val="29"/>
  </w:num>
  <w:num w:numId="37" w16cid:durableId="656349704">
    <w:abstractNumId w:val="5"/>
  </w:num>
  <w:num w:numId="38" w16cid:durableId="1753235282">
    <w:abstractNumId w:val="33"/>
  </w:num>
  <w:num w:numId="39" w16cid:durableId="986473993">
    <w:abstractNumId w:val="26"/>
  </w:num>
  <w:num w:numId="40" w16cid:durableId="262029676">
    <w:abstractNumId w:val="12"/>
  </w:num>
  <w:num w:numId="41" w16cid:durableId="2035571341">
    <w:abstractNumId w:val="16"/>
  </w:num>
  <w:num w:numId="42" w16cid:durableId="1587108426">
    <w:abstractNumId w:val="15"/>
  </w:num>
  <w:num w:numId="43" w16cid:durableId="274556968">
    <w:abstractNumId w:val="6"/>
  </w:num>
  <w:num w:numId="44" w16cid:durableId="1096554580">
    <w:abstractNumId w:val="2"/>
  </w:num>
  <w:num w:numId="45" w16cid:durableId="1281112850">
    <w:abstractNumId w:val="44"/>
  </w:num>
  <w:num w:numId="46" w16cid:durableId="1905873200">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956"/>
    <w:rsid w:val="00000090"/>
    <w:rsid w:val="0000080D"/>
    <w:rsid w:val="00000D85"/>
    <w:rsid w:val="00002B4B"/>
    <w:rsid w:val="000034C7"/>
    <w:rsid w:val="000039F2"/>
    <w:rsid w:val="00003B3A"/>
    <w:rsid w:val="00004010"/>
    <w:rsid w:val="00004122"/>
    <w:rsid w:val="00004468"/>
    <w:rsid w:val="00004C8D"/>
    <w:rsid w:val="00005A59"/>
    <w:rsid w:val="00007236"/>
    <w:rsid w:val="00007E3C"/>
    <w:rsid w:val="000101B9"/>
    <w:rsid w:val="00010AED"/>
    <w:rsid w:val="000112E5"/>
    <w:rsid w:val="00011644"/>
    <w:rsid w:val="00011645"/>
    <w:rsid w:val="00012439"/>
    <w:rsid w:val="00014F6A"/>
    <w:rsid w:val="00015AAF"/>
    <w:rsid w:val="000162CF"/>
    <w:rsid w:val="00016315"/>
    <w:rsid w:val="000165B1"/>
    <w:rsid w:val="00016988"/>
    <w:rsid w:val="00017CBF"/>
    <w:rsid w:val="00017F7A"/>
    <w:rsid w:val="00020FDF"/>
    <w:rsid w:val="0002184C"/>
    <w:rsid w:val="00021C84"/>
    <w:rsid w:val="00022FAD"/>
    <w:rsid w:val="00023CCE"/>
    <w:rsid w:val="00026B1A"/>
    <w:rsid w:val="00027472"/>
    <w:rsid w:val="000307E8"/>
    <w:rsid w:val="00032086"/>
    <w:rsid w:val="0003212B"/>
    <w:rsid w:val="00032475"/>
    <w:rsid w:val="00032C02"/>
    <w:rsid w:val="0003330F"/>
    <w:rsid w:val="00033822"/>
    <w:rsid w:val="0003394F"/>
    <w:rsid w:val="0003406C"/>
    <w:rsid w:val="00037886"/>
    <w:rsid w:val="00037B7C"/>
    <w:rsid w:val="00037C76"/>
    <w:rsid w:val="00042A9F"/>
    <w:rsid w:val="00043EBF"/>
    <w:rsid w:val="000440F8"/>
    <w:rsid w:val="000449E7"/>
    <w:rsid w:val="00045D51"/>
    <w:rsid w:val="0004679D"/>
    <w:rsid w:val="00046CAC"/>
    <w:rsid w:val="00047540"/>
    <w:rsid w:val="00047885"/>
    <w:rsid w:val="000536F7"/>
    <w:rsid w:val="00054E89"/>
    <w:rsid w:val="000566A0"/>
    <w:rsid w:val="00056E36"/>
    <w:rsid w:val="000617CA"/>
    <w:rsid w:val="00061F96"/>
    <w:rsid w:val="0006221A"/>
    <w:rsid w:val="00062E4B"/>
    <w:rsid w:val="00062E6E"/>
    <w:rsid w:val="000663BA"/>
    <w:rsid w:val="0006650F"/>
    <w:rsid w:val="000673F1"/>
    <w:rsid w:val="000677FF"/>
    <w:rsid w:val="00067C16"/>
    <w:rsid w:val="000714B1"/>
    <w:rsid w:val="000719EA"/>
    <w:rsid w:val="00072126"/>
    <w:rsid w:val="00072D01"/>
    <w:rsid w:val="00072F39"/>
    <w:rsid w:val="00073CD6"/>
    <w:rsid w:val="00074B26"/>
    <w:rsid w:val="000750E2"/>
    <w:rsid w:val="000757CB"/>
    <w:rsid w:val="00077971"/>
    <w:rsid w:val="000809D9"/>
    <w:rsid w:val="000822FF"/>
    <w:rsid w:val="00082867"/>
    <w:rsid w:val="00082875"/>
    <w:rsid w:val="0008449C"/>
    <w:rsid w:val="00084A8F"/>
    <w:rsid w:val="00084BAD"/>
    <w:rsid w:val="0008502C"/>
    <w:rsid w:val="00087945"/>
    <w:rsid w:val="00087B02"/>
    <w:rsid w:val="00087C3F"/>
    <w:rsid w:val="00087F77"/>
    <w:rsid w:val="00090F35"/>
    <w:rsid w:val="0009337E"/>
    <w:rsid w:val="000943DD"/>
    <w:rsid w:val="000945B5"/>
    <w:rsid w:val="00094774"/>
    <w:rsid w:val="00095061"/>
    <w:rsid w:val="000A032B"/>
    <w:rsid w:val="000A080D"/>
    <w:rsid w:val="000A1D54"/>
    <w:rsid w:val="000A2FB9"/>
    <w:rsid w:val="000A351A"/>
    <w:rsid w:val="000A4737"/>
    <w:rsid w:val="000A57B8"/>
    <w:rsid w:val="000A656D"/>
    <w:rsid w:val="000A6BD0"/>
    <w:rsid w:val="000B07C8"/>
    <w:rsid w:val="000B1208"/>
    <w:rsid w:val="000B1662"/>
    <w:rsid w:val="000B1839"/>
    <w:rsid w:val="000B292C"/>
    <w:rsid w:val="000B4A9E"/>
    <w:rsid w:val="000B5268"/>
    <w:rsid w:val="000B631E"/>
    <w:rsid w:val="000B7CCF"/>
    <w:rsid w:val="000B7E07"/>
    <w:rsid w:val="000C1436"/>
    <w:rsid w:val="000C1CB5"/>
    <w:rsid w:val="000C2BF5"/>
    <w:rsid w:val="000C3D72"/>
    <w:rsid w:val="000C4650"/>
    <w:rsid w:val="000C522F"/>
    <w:rsid w:val="000C6EFA"/>
    <w:rsid w:val="000C7854"/>
    <w:rsid w:val="000C7E94"/>
    <w:rsid w:val="000C7F7C"/>
    <w:rsid w:val="000D17FB"/>
    <w:rsid w:val="000D204F"/>
    <w:rsid w:val="000D2486"/>
    <w:rsid w:val="000D3179"/>
    <w:rsid w:val="000D3E74"/>
    <w:rsid w:val="000D408B"/>
    <w:rsid w:val="000D41B6"/>
    <w:rsid w:val="000D6AE0"/>
    <w:rsid w:val="000D6BA0"/>
    <w:rsid w:val="000E0C48"/>
    <w:rsid w:val="000E2944"/>
    <w:rsid w:val="000E29E0"/>
    <w:rsid w:val="000E2A5F"/>
    <w:rsid w:val="000E2D81"/>
    <w:rsid w:val="000E3332"/>
    <w:rsid w:val="000E3921"/>
    <w:rsid w:val="000E4C70"/>
    <w:rsid w:val="000E7C4E"/>
    <w:rsid w:val="000F13EA"/>
    <w:rsid w:val="000F1D96"/>
    <w:rsid w:val="000F240F"/>
    <w:rsid w:val="000F28CF"/>
    <w:rsid w:val="000F323A"/>
    <w:rsid w:val="000F35DD"/>
    <w:rsid w:val="000F4244"/>
    <w:rsid w:val="000F45AB"/>
    <w:rsid w:val="000F5AC5"/>
    <w:rsid w:val="000F5DAC"/>
    <w:rsid w:val="000F7286"/>
    <w:rsid w:val="00100213"/>
    <w:rsid w:val="00100A8A"/>
    <w:rsid w:val="00100C13"/>
    <w:rsid w:val="00101217"/>
    <w:rsid w:val="001019A4"/>
    <w:rsid w:val="0010388A"/>
    <w:rsid w:val="00103D4E"/>
    <w:rsid w:val="001050FA"/>
    <w:rsid w:val="00105646"/>
    <w:rsid w:val="0010623A"/>
    <w:rsid w:val="001075ED"/>
    <w:rsid w:val="001103CD"/>
    <w:rsid w:val="001108B2"/>
    <w:rsid w:val="00110945"/>
    <w:rsid w:val="001109EB"/>
    <w:rsid w:val="00110E5F"/>
    <w:rsid w:val="0011451F"/>
    <w:rsid w:val="00114B80"/>
    <w:rsid w:val="00114FAB"/>
    <w:rsid w:val="0011538A"/>
    <w:rsid w:val="00115CE4"/>
    <w:rsid w:val="001163A6"/>
    <w:rsid w:val="00117601"/>
    <w:rsid w:val="00117696"/>
    <w:rsid w:val="001215C8"/>
    <w:rsid w:val="00122BB3"/>
    <w:rsid w:val="001230B9"/>
    <w:rsid w:val="001233A9"/>
    <w:rsid w:val="00123758"/>
    <w:rsid w:val="00123B1A"/>
    <w:rsid w:val="00123C85"/>
    <w:rsid w:val="001246B6"/>
    <w:rsid w:val="001248A0"/>
    <w:rsid w:val="00125B3C"/>
    <w:rsid w:val="00125DF3"/>
    <w:rsid w:val="0012688B"/>
    <w:rsid w:val="001306EF"/>
    <w:rsid w:val="00130ADD"/>
    <w:rsid w:val="001316EC"/>
    <w:rsid w:val="00132560"/>
    <w:rsid w:val="0013349C"/>
    <w:rsid w:val="00133DDA"/>
    <w:rsid w:val="00133FF6"/>
    <w:rsid w:val="001349E3"/>
    <w:rsid w:val="00134B89"/>
    <w:rsid w:val="00136FF4"/>
    <w:rsid w:val="0014044F"/>
    <w:rsid w:val="00140616"/>
    <w:rsid w:val="00141114"/>
    <w:rsid w:val="00141318"/>
    <w:rsid w:val="00141CBF"/>
    <w:rsid w:val="001421FB"/>
    <w:rsid w:val="0014234F"/>
    <w:rsid w:val="001430D6"/>
    <w:rsid w:val="00145D07"/>
    <w:rsid w:val="001475F7"/>
    <w:rsid w:val="00150039"/>
    <w:rsid w:val="00151021"/>
    <w:rsid w:val="00153ECF"/>
    <w:rsid w:val="001543FF"/>
    <w:rsid w:val="00155175"/>
    <w:rsid w:val="001551D9"/>
    <w:rsid w:val="001554D5"/>
    <w:rsid w:val="00156D75"/>
    <w:rsid w:val="001613CC"/>
    <w:rsid w:val="001614A1"/>
    <w:rsid w:val="00162E55"/>
    <w:rsid w:val="0016425A"/>
    <w:rsid w:val="0016470F"/>
    <w:rsid w:val="001656AC"/>
    <w:rsid w:val="00165DA7"/>
    <w:rsid w:val="00165DF8"/>
    <w:rsid w:val="00165ECC"/>
    <w:rsid w:val="0016685C"/>
    <w:rsid w:val="001673CA"/>
    <w:rsid w:val="001705CB"/>
    <w:rsid w:val="00170E2F"/>
    <w:rsid w:val="0017100D"/>
    <w:rsid w:val="001719C4"/>
    <w:rsid w:val="00172653"/>
    <w:rsid w:val="00172838"/>
    <w:rsid w:val="00172D3E"/>
    <w:rsid w:val="001739D6"/>
    <w:rsid w:val="00174726"/>
    <w:rsid w:val="00174984"/>
    <w:rsid w:val="00174B1A"/>
    <w:rsid w:val="00174CCF"/>
    <w:rsid w:val="00174CF4"/>
    <w:rsid w:val="001754CB"/>
    <w:rsid w:val="00175BC8"/>
    <w:rsid w:val="0017614E"/>
    <w:rsid w:val="001821CE"/>
    <w:rsid w:val="0018274C"/>
    <w:rsid w:val="00182EFC"/>
    <w:rsid w:val="00184EC2"/>
    <w:rsid w:val="0018557C"/>
    <w:rsid w:val="001873FB"/>
    <w:rsid w:val="00187787"/>
    <w:rsid w:val="00187DAB"/>
    <w:rsid w:val="00190835"/>
    <w:rsid w:val="0019102E"/>
    <w:rsid w:val="001932A3"/>
    <w:rsid w:val="001937B3"/>
    <w:rsid w:val="0019422C"/>
    <w:rsid w:val="001950AA"/>
    <w:rsid w:val="00196A66"/>
    <w:rsid w:val="0019705B"/>
    <w:rsid w:val="001A04D1"/>
    <w:rsid w:val="001A1899"/>
    <w:rsid w:val="001A40C4"/>
    <w:rsid w:val="001A466E"/>
    <w:rsid w:val="001A4AEE"/>
    <w:rsid w:val="001A66D1"/>
    <w:rsid w:val="001B0E3D"/>
    <w:rsid w:val="001B0F90"/>
    <w:rsid w:val="001B13FC"/>
    <w:rsid w:val="001B1B68"/>
    <w:rsid w:val="001B1D32"/>
    <w:rsid w:val="001B3BEF"/>
    <w:rsid w:val="001B41B1"/>
    <w:rsid w:val="001B5317"/>
    <w:rsid w:val="001B5723"/>
    <w:rsid w:val="001B60A4"/>
    <w:rsid w:val="001B7672"/>
    <w:rsid w:val="001C019F"/>
    <w:rsid w:val="001C107D"/>
    <w:rsid w:val="001C14A7"/>
    <w:rsid w:val="001C22BF"/>
    <w:rsid w:val="001C25E0"/>
    <w:rsid w:val="001C3540"/>
    <w:rsid w:val="001C4881"/>
    <w:rsid w:val="001C5506"/>
    <w:rsid w:val="001C5CAC"/>
    <w:rsid w:val="001C7C36"/>
    <w:rsid w:val="001D0DBA"/>
    <w:rsid w:val="001D10ED"/>
    <w:rsid w:val="001D2938"/>
    <w:rsid w:val="001D31A8"/>
    <w:rsid w:val="001D3E18"/>
    <w:rsid w:val="001D477C"/>
    <w:rsid w:val="001D58DE"/>
    <w:rsid w:val="001D6208"/>
    <w:rsid w:val="001D6AAB"/>
    <w:rsid w:val="001E0494"/>
    <w:rsid w:val="001E04F1"/>
    <w:rsid w:val="001E0A11"/>
    <w:rsid w:val="001E0CC1"/>
    <w:rsid w:val="001E1535"/>
    <w:rsid w:val="001E1F9D"/>
    <w:rsid w:val="001E4637"/>
    <w:rsid w:val="001E487E"/>
    <w:rsid w:val="001E4F23"/>
    <w:rsid w:val="001E526F"/>
    <w:rsid w:val="001E5D26"/>
    <w:rsid w:val="001E697E"/>
    <w:rsid w:val="001E6C61"/>
    <w:rsid w:val="001E7099"/>
    <w:rsid w:val="001E735F"/>
    <w:rsid w:val="001E7E32"/>
    <w:rsid w:val="001F08B7"/>
    <w:rsid w:val="001F0AE2"/>
    <w:rsid w:val="001F35B0"/>
    <w:rsid w:val="001F4A2C"/>
    <w:rsid w:val="001F4E90"/>
    <w:rsid w:val="001F5DA3"/>
    <w:rsid w:val="001F7ED5"/>
    <w:rsid w:val="0020010C"/>
    <w:rsid w:val="00200EEC"/>
    <w:rsid w:val="002013C0"/>
    <w:rsid w:val="00201654"/>
    <w:rsid w:val="00202E06"/>
    <w:rsid w:val="00202FC1"/>
    <w:rsid w:val="00203BBF"/>
    <w:rsid w:val="00204658"/>
    <w:rsid w:val="002069FF"/>
    <w:rsid w:val="00207522"/>
    <w:rsid w:val="00207703"/>
    <w:rsid w:val="00211BEF"/>
    <w:rsid w:val="002130CD"/>
    <w:rsid w:val="002132E9"/>
    <w:rsid w:val="00213CD9"/>
    <w:rsid w:val="00214D08"/>
    <w:rsid w:val="002158A7"/>
    <w:rsid w:val="00215A26"/>
    <w:rsid w:val="0021764E"/>
    <w:rsid w:val="00220188"/>
    <w:rsid w:val="0022024A"/>
    <w:rsid w:val="00221232"/>
    <w:rsid w:val="0022352F"/>
    <w:rsid w:val="00224018"/>
    <w:rsid w:val="0022446F"/>
    <w:rsid w:val="00224A0F"/>
    <w:rsid w:val="002263EB"/>
    <w:rsid w:val="002264AC"/>
    <w:rsid w:val="00226D7D"/>
    <w:rsid w:val="00227CCE"/>
    <w:rsid w:val="002302B2"/>
    <w:rsid w:val="00230725"/>
    <w:rsid w:val="002315AB"/>
    <w:rsid w:val="00231930"/>
    <w:rsid w:val="002408C2"/>
    <w:rsid w:val="00240E15"/>
    <w:rsid w:val="002410BF"/>
    <w:rsid w:val="00241747"/>
    <w:rsid w:val="00241C14"/>
    <w:rsid w:val="002423B7"/>
    <w:rsid w:val="00242695"/>
    <w:rsid w:val="00242CB0"/>
    <w:rsid w:val="0024527D"/>
    <w:rsid w:val="00246452"/>
    <w:rsid w:val="00246728"/>
    <w:rsid w:val="00246729"/>
    <w:rsid w:val="002470FE"/>
    <w:rsid w:val="00247651"/>
    <w:rsid w:val="00247C9A"/>
    <w:rsid w:val="00247F67"/>
    <w:rsid w:val="00250221"/>
    <w:rsid w:val="0025118C"/>
    <w:rsid w:val="00251D70"/>
    <w:rsid w:val="0025214B"/>
    <w:rsid w:val="00253A37"/>
    <w:rsid w:val="002540A2"/>
    <w:rsid w:val="0025437A"/>
    <w:rsid w:val="002563C7"/>
    <w:rsid w:val="00257ADB"/>
    <w:rsid w:val="00257CF8"/>
    <w:rsid w:val="00257D33"/>
    <w:rsid w:val="00260943"/>
    <w:rsid w:val="00260C08"/>
    <w:rsid w:val="00261622"/>
    <w:rsid w:val="00262CC9"/>
    <w:rsid w:val="002631EB"/>
    <w:rsid w:val="002636D6"/>
    <w:rsid w:val="002643CB"/>
    <w:rsid w:val="00264A49"/>
    <w:rsid w:val="00264DD0"/>
    <w:rsid w:val="002653B7"/>
    <w:rsid w:val="002658C6"/>
    <w:rsid w:val="00265C3F"/>
    <w:rsid w:val="002670B0"/>
    <w:rsid w:val="00267138"/>
    <w:rsid w:val="00267BDC"/>
    <w:rsid w:val="0027120B"/>
    <w:rsid w:val="002718C5"/>
    <w:rsid w:val="0027425D"/>
    <w:rsid w:val="00274400"/>
    <w:rsid w:val="0027532E"/>
    <w:rsid w:val="0027538B"/>
    <w:rsid w:val="00275778"/>
    <w:rsid w:val="00276074"/>
    <w:rsid w:val="002762E3"/>
    <w:rsid w:val="00276D6D"/>
    <w:rsid w:val="00276E0E"/>
    <w:rsid w:val="00276E9A"/>
    <w:rsid w:val="00280050"/>
    <w:rsid w:val="00280E4B"/>
    <w:rsid w:val="00280F25"/>
    <w:rsid w:val="00281296"/>
    <w:rsid w:val="0028202C"/>
    <w:rsid w:val="00283E26"/>
    <w:rsid w:val="00284832"/>
    <w:rsid w:val="00284B41"/>
    <w:rsid w:val="00286430"/>
    <w:rsid w:val="00286A5B"/>
    <w:rsid w:val="0029087B"/>
    <w:rsid w:val="00290F5B"/>
    <w:rsid w:val="00292872"/>
    <w:rsid w:val="00293342"/>
    <w:rsid w:val="00296BDE"/>
    <w:rsid w:val="0029726E"/>
    <w:rsid w:val="00297B6E"/>
    <w:rsid w:val="00297EA9"/>
    <w:rsid w:val="002A079A"/>
    <w:rsid w:val="002A1BC7"/>
    <w:rsid w:val="002A2BB7"/>
    <w:rsid w:val="002A2E4B"/>
    <w:rsid w:val="002A3059"/>
    <w:rsid w:val="002A330B"/>
    <w:rsid w:val="002A3392"/>
    <w:rsid w:val="002A342F"/>
    <w:rsid w:val="002A39DA"/>
    <w:rsid w:val="002A4065"/>
    <w:rsid w:val="002A476A"/>
    <w:rsid w:val="002A5E17"/>
    <w:rsid w:val="002A6C21"/>
    <w:rsid w:val="002A6CB8"/>
    <w:rsid w:val="002A74DF"/>
    <w:rsid w:val="002B0A00"/>
    <w:rsid w:val="002B62DC"/>
    <w:rsid w:val="002B6374"/>
    <w:rsid w:val="002B6611"/>
    <w:rsid w:val="002C00B3"/>
    <w:rsid w:val="002C00BC"/>
    <w:rsid w:val="002C01FD"/>
    <w:rsid w:val="002C05DA"/>
    <w:rsid w:val="002C1FFA"/>
    <w:rsid w:val="002C2A8F"/>
    <w:rsid w:val="002C30B9"/>
    <w:rsid w:val="002C4205"/>
    <w:rsid w:val="002C454C"/>
    <w:rsid w:val="002C6459"/>
    <w:rsid w:val="002C75FC"/>
    <w:rsid w:val="002C76EE"/>
    <w:rsid w:val="002C7B7B"/>
    <w:rsid w:val="002D0689"/>
    <w:rsid w:val="002D0787"/>
    <w:rsid w:val="002D1201"/>
    <w:rsid w:val="002D1C90"/>
    <w:rsid w:val="002D2ABA"/>
    <w:rsid w:val="002D3142"/>
    <w:rsid w:val="002D35FA"/>
    <w:rsid w:val="002D36BA"/>
    <w:rsid w:val="002D480E"/>
    <w:rsid w:val="002D794D"/>
    <w:rsid w:val="002E147F"/>
    <w:rsid w:val="002E2229"/>
    <w:rsid w:val="002E4845"/>
    <w:rsid w:val="002E5DE5"/>
    <w:rsid w:val="002E6B4C"/>
    <w:rsid w:val="002E6C8D"/>
    <w:rsid w:val="002E737C"/>
    <w:rsid w:val="002F0CCA"/>
    <w:rsid w:val="002F1446"/>
    <w:rsid w:val="002F1910"/>
    <w:rsid w:val="002F27F7"/>
    <w:rsid w:val="002F2EB7"/>
    <w:rsid w:val="002F3A9C"/>
    <w:rsid w:val="002F4B4D"/>
    <w:rsid w:val="002F51B7"/>
    <w:rsid w:val="002F526B"/>
    <w:rsid w:val="002F54DC"/>
    <w:rsid w:val="002F5598"/>
    <w:rsid w:val="002F73F6"/>
    <w:rsid w:val="00300E97"/>
    <w:rsid w:val="00300ED0"/>
    <w:rsid w:val="0030141D"/>
    <w:rsid w:val="003014D9"/>
    <w:rsid w:val="00301880"/>
    <w:rsid w:val="00301D90"/>
    <w:rsid w:val="00303BEA"/>
    <w:rsid w:val="003049D0"/>
    <w:rsid w:val="0030562D"/>
    <w:rsid w:val="00305E4D"/>
    <w:rsid w:val="003062C8"/>
    <w:rsid w:val="00306B1C"/>
    <w:rsid w:val="00306F60"/>
    <w:rsid w:val="00307CA8"/>
    <w:rsid w:val="00307FA0"/>
    <w:rsid w:val="0031301A"/>
    <w:rsid w:val="00313594"/>
    <w:rsid w:val="00314081"/>
    <w:rsid w:val="003150AA"/>
    <w:rsid w:val="003161CF"/>
    <w:rsid w:val="00316D07"/>
    <w:rsid w:val="00320834"/>
    <w:rsid w:val="0032370E"/>
    <w:rsid w:val="00325F57"/>
    <w:rsid w:val="00326393"/>
    <w:rsid w:val="0032677C"/>
    <w:rsid w:val="00326C35"/>
    <w:rsid w:val="003318C0"/>
    <w:rsid w:val="00332494"/>
    <w:rsid w:val="00332A57"/>
    <w:rsid w:val="003331A5"/>
    <w:rsid w:val="00333EF0"/>
    <w:rsid w:val="00336056"/>
    <w:rsid w:val="003416F3"/>
    <w:rsid w:val="003418E6"/>
    <w:rsid w:val="00342AEC"/>
    <w:rsid w:val="0034373C"/>
    <w:rsid w:val="0034423B"/>
    <w:rsid w:val="00344327"/>
    <w:rsid w:val="00344A8F"/>
    <w:rsid w:val="003464F8"/>
    <w:rsid w:val="0034659D"/>
    <w:rsid w:val="00346965"/>
    <w:rsid w:val="003469D9"/>
    <w:rsid w:val="00346E6D"/>
    <w:rsid w:val="00347666"/>
    <w:rsid w:val="00347916"/>
    <w:rsid w:val="003501EB"/>
    <w:rsid w:val="003501FF"/>
    <w:rsid w:val="003502DB"/>
    <w:rsid w:val="003542CD"/>
    <w:rsid w:val="00354C57"/>
    <w:rsid w:val="003551AD"/>
    <w:rsid w:val="00355417"/>
    <w:rsid w:val="003556DF"/>
    <w:rsid w:val="00356B0D"/>
    <w:rsid w:val="00360D34"/>
    <w:rsid w:val="003614D5"/>
    <w:rsid w:val="00362618"/>
    <w:rsid w:val="003653A1"/>
    <w:rsid w:val="00365CDB"/>
    <w:rsid w:val="0036797B"/>
    <w:rsid w:val="00367A64"/>
    <w:rsid w:val="0037038D"/>
    <w:rsid w:val="00370DDA"/>
    <w:rsid w:val="0037179F"/>
    <w:rsid w:val="0037313F"/>
    <w:rsid w:val="003739DA"/>
    <w:rsid w:val="003747E9"/>
    <w:rsid w:val="00375BC9"/>
    <w:rsid w:val="0037681C"/>
    <w:rsid w:val="00376B36"/>
    <w:rsid w:val="003770C7"/>
    <w:rsid w:val="00377F0C"/>
    <w:rsid w:val="00380D42"/>
    <w:rsid w:val="00381919"/>
    <w:rsid w:val="00382D96"/>
    <w:rsid w:val="003833FF"/>
    <w:rsid w:val="00383A49"/>
    <w:rsid w:val="00383FAF"/>
    <w:rsid w:val="00385EEB"/>
    <w:rsid w:val="00386629"/>
    <w:rsid w:val="003867DB"/>
    <w:rsid w:val="00391203"/>
    <w:rsid w:val="003931E3"/>
    <w:rsid w:val="00394738"/>
    <w:rsid w:val="0039487C"/>
    <w:rsid w:val="0039696B"/>
    <w:rsid w:val="00396C12"/>
    <w:rsid w:val="00396E68"/>
    <w:rsid w:val="003977AD"/>
    <w:rsid w:val="00397985"/>
    <w:rsid w:val="003A0B92"/>
    <w:rsid w:val="003A13E3"/>
    <w:rsid w:val="003A1ACD"/>
    <w:rsid w:val="003A687B"/>
    <w:rsid w:val="003A6F9B"/>
    <w:rsid w:val="003B0A91"/>
    <w:rsid w:val="003B0AAB"/>
    <w:rsid w:val="003B1614"/>
    <w:rsid w:val="003B232C"/>
    <w:rsid w:val="003B310B"/>
    <w:rsid w:val="003B32CD"/>
    <w:rsid w:val="003B3E03"/>
    <w:rsid w:val="003B4422"/>
    <w:rsid w:val="003B5014"/>
    <w:rsid w:val="003B540C"/>
    <w:rsid w:val="003B5906"/>
    <w:rsid w:val="003B734B"/>
    <w:rsid w:val="003C00DC"/>
    <w:rsid w:val="003C00DD"/>
    <w:rsid w:val="003C044C"/>
    <w:rsid w:val="003C1460"/>
    <w:rsid w:val="003C22D6"/>
    <w:rsid w:val="003C29C2"/>
    <w:rsid w:val="003C2BFC"/>
    <w:rsid w:val="003C3012"/>
    <w:rsid w:val="003C356E"/>
    <w:rsid w:val="003C443E"/>
    <w:rsid w:val="003C4DDE"/>
    <w:rsid w:val="003C4E4E"/>
    <w:rsid w:val="003D20F8"/>
    <w:rsid w:val="003D2D1E"/>
    <w:rsid w:val="003D2E46"/>
    <w:rsid w:val="003D4983"/>
    <w:rsid w:val="003D689C"/>
    <w:rsid w:val="003D6F78"/>
    <w:rsid w:val="003D772D"/>
    <w:rsid w:val="003D7ABC"/>
    <w:rsid w:val="003D7C73"/>
    <w:rsid w:val="003E0770"/>
    <w:rsid w:val="003E169F"/>
    <w:rsid w:val="003E2BE3"/>
    <w:rsid w:val="003E36D8"/>
    <w:rsid w:val="003E62D1"/>
    <w:rsid w:val="003E638C"/>
    <w:rsid w:val="003E657C"/>
    <w:rsid w:val="003E79B4"/>
    <w:rsid w:val="003E7DB5"/>
    <w:rsid w:val="003E7EB1"/>
    <w:rsid w:val="003F004C"/>
    <w:rsid w:val="003F1020"/>
    <w:rsid w:val="003F2E98"/>
    <w:rsid w:val="003F4D0E"/>
    <w:rsid w:val="003F5D86"/>
    <w:rsid w:val="003F6764"/>
    <w:rsid w:val="0040054B"/>
    <w:rsid w:val="004005BC"/>
    <w:rsid w:val="00401886"/>
    <w:rsid w:val="004018B6"/>
    <w:rsid w:val="00402A70"/>
    <w:rsid w:val="00402D30"/>
    <w:rsid w:val="00404F36"/>
    <w:rsid w:val="00405661"/>
    <w:rsid w:val="00406639"/>
    <w:rsid w:val="00407000"/>
    <w:rsid w:val="0040756F"/>
    <w:rsid w:val="00407880"/>
    <w:rsid w:val="0040788C"/>
    <w:rsid w:val="00410B87"/>
    <w:rsid w:val="00411C42"/>
    <w:rsid w:val="00411ED6"/>
    <w:rsid w:val="00411F76"/>
    <w:rsid w:val="00412481"/>
    <w:rsid w:val="00413745"/>
    <w:rsid w:val="004139B8"/>
    <w:rsid w:val="00413BDF"/>
    <w:rsid w:val="00414206"/>
    <w:rsid w:val="0041432F"/>
    <w:rsid w:val="004150B7"/>
    <w:rsid w:val="004153F3"/>
    <w:rsid w:val="004161B1"/>
    <w:rsid w:val="0042018C"/>
    <w:rsid w:val="004203AD"/>
    <w:rsid w:val="00420E55"/>
    <w:rsid w:val="00422BAC"/>
    <w:rsid w:val="00422E7F"/>
    <w:rsid w:val="004239CB"/>
    <w:rsid w:val="00425F1F"/>
    <w:rsid w:val="004268E1"/>
    <w:rsid w:val="00427828"/>
    <w:rsid w:val="00430B39"/>
    <w:rsid w:val="00430B71"/>
    <w:rsid w:val="00430FB2"/>
    <w:rsid w:val="004338CB"/>
    <w:rsid w:val="00433ED6"/>
    <w:rsid w:val="00435FD6"/>
    <w:rsid w:val="004360C5"/>
    <w:rsid w:val="0043668B"/>
    <w:rsid w:val="00440672"/>
    <w:rsid w:val="00441D81"/>
    <w:rsid w:val="00442911"/>
    <w:rsid w:val="00444B96"/>
    <w:rsid w:val="004450E8"/>
    <w:rsid w:val="0044532C"/>
    <w:rsid w:val="004460C3"/>
    <w:rsid w:val="00446174"/>
    <w:rsid w:val="00447187"/>
    <w:rsid w:val="00450B8B"/>
    <w:rsid w:val="004513D4"/>
    <w:rsid w:val="00451653"/>
    <w:rsid w:val="004536E7"/>
    <w:rsid w:val="004536F5"/>
    <w:rsid w:val="00455191"/>
    <w:rsid w:val="004553EB"/>
    <w:rsid w:val="00455EEA"/>
    <w:rsid w:val="00456370"/>
    <w:rsid w:val="00457419"/>
    <w:rsid w:val="0045751C"/>
    <w:rsid w:val="00457959"/>
    <w:rsid w:val="00460EF8"/>
    <w:rsid w:val="0046298B"/>
    <w:rsid w:val="00462C9B"/>
    <w:rsid w:val="0046330D"/>
    <w:rsid w:val="00464016"/>
    <w:rsid w:val="0046418E"/>
    <w:rsid w:val="0046439F"/>
    <w:rsid w:val="0046457E"/>
    <w:rsid w:val="00464DE2"/>
    <w:rsid w:val="004660BC"/>
    <w:rsid w:val="004669E2"/>
    <w:rsid w:val="00466C7D"/>
    <w:rsid w:val="00466E9E"/>
    <w:rsid w:val="00466F8E"/>
    <w:rsid w:val="00471074"/>
    <w:rsid w:val="0047118E"/>
    <w:rsid w:val="0047123F"/>
    <w:rsid w:val="004725E4"/>
    <w:rsid w:val="00472B61"/>
    <w:rsid w:val="00472EA9"/>
    <w:rsid w:val="00473BB7"/>
    <w:rsid w:val="00473C3A"/>
    <w:rsid w:val="004757A2"/>
    <w:rsid w:val="00477058"/>
    <w:rsid w:val="00481D9F"/>
    <w:rsid w:val="0048343F"/>
    <w:rsid w:val="00483F42"/>
    <w:rsid w:val="004841EE"/>
    <w:rsid w:val="00485030"/>
    <w:rsid w:val="0048536D"/>
    <w:rsid w:val="00485587"/>
    <w:rsid w:val="00485C2B"/>
    <w:rsid w:val="00485E6D"/>
    <w:rsid w:val="00486D70"/>
    <w:rsid w:val="004879AA"/>
    <w:rsid w:val="00487A68"/>
    <w:rsid w:val="004920F3"/>
    <w:rsid w:val="00492807"/>
    <w:rsid w:val="00492CD0"/>
    <w:rsid w:val="00493FCF"/>
    <w:rsid w:val="00494490"/>
    <w:rsid w:val="00495E52"/>
    <w:rsid w:val="00496B76"/>
    <w:rsid w:val="00496D93"/>
    <w:rsid w:val="00497681"/>
    <w:rsid w:val="00497AE7"/>
    <w:rsid w:val="00497B0E"/>
    <w:rsid w:val="00497B3D"/>
    <w:rsid w:val="00497E22"/>
    <w:rsid w:val="004A0D2F"/>
    <w:rsid w:val="004A1E0B"/>
    <w:rsid w:val="004A21E6"/>
    <w:rsid w:val="004A3082"/>
    <w:rsid w:val="004A389C"/>
    <w:rsid w:val="004A3C10"/>
    <w:rsid w:val="004A3EE0"/>
    <w:rsid w:val="004A4001"/>
    <w:rsid w:val="004A58C2"/>
    <w:rsid w:val="004A6212"/>
    <w:rsid w:val="004B0008"/>
    <w:rsid w:val="004B00CA"/>
    <w:rsid w:val="004B0AA2"/>
    <w:rsid w:val="004B0FA4"/>
    <w:rsid w:val="004B57AF"/>
    <w:rsid w:val="004B586E"/>
    <w:rsid w:val="004B6A47"/>
    <w:rsid w:val="004B6EAD"/>
    <w:rsid w:val="004C1293"/>
    <w:rsid w:val="004C2A9F"/>
    <w:rsid w:val="004C410A"/>
    <w:rsid w:val="004D0985"/>
    <w:rsid w:val="004D0ED6"/>
    <w:rsid w:val="004D0FED"/>
    <w:rsid w:val="004D1166"/>
    <w:rsid w:val="004D5558"/>
    <w:rsid w:val="004D56F5"/>
    <w:rsid w:val="004D5AFC"/>
    <w:rsid w:val="004D67C1"/>
    <w:rsid w:val="004D699A"/>
    <w:rsid w:val="004D6C72"/>
    <w:rsid w:val="004D6EF5"/>
    <w:rsid w:val="004D7E2C"/>
    <w:rsid w:val="004E0C5A"/>
    <w:rsid w:val="004E4B8E"/>
    <w:rsid w:val="004E5D2E"/>
    <w:rsid w:val="004E60BF"/>
    <w:rsid w:val="004E70B0"/>
    <w:rsid w:val="004E76F4"/>
    <w:rsid w:val="004F031D"/>
    <w:rsid w:val="004F147E"/>
    <w:rsid w:val="004F200D"/>
    <w:rsid w:val="004F2278"/>
    <w:rsid w:val="004F2802"/>
    <w:rsid w:val="004F2AC7"/>
    <w:rsid w:val="004F2B0B"/>
    <w:rsid w:val="004F2E6C"/>
    <w:rsid w:val="004F39B4"/>
    <w:rsid w:val="004F3FA3"/>
    <w:rsid w:val="004F40AF"/>
    <w:rsid w:val="004F45F6"/>
    <w:rsid w:val="004F4CCA"/>
    <w:rsid w:val="004F5765"/>
    <w:rsid w:val="004F5777"/>
    <w:rsid w:val="004F577E"/>
    <w:rsid w:val="004F7888"/>
    <w:rsid w:val="0050008C"/>
    <w:rsid w:val="00500231"/>
    <w:rsid w:val="00500831"/>
    <w:rsid w:val="00500B48"/>
    <w:rsid w:val="00500DE5"/>
    <w:rsid w:val="0050173E"/>
    <w:rsid w:val="0050206E"/>
    <w:rsid w:val="0050222A"/>
    <w:rsid w:val="0050421A"/>
    <w:rsid w:val="00504237"/>
    <w:rsid w:val="00504E28"/>
    <w:rsid w:val="00506917"/>
    <w:rsid w:val="0050692A"/>
    <w:rsid w:val="005101AD"/>
    <w:rsid w:val="005101F5"/>
    <w:rsid w:val="00510857"/>
    <w:rsid w:val="00511517"/>
    <w:rsid w:val="005120F6"/>
    <w:rsid w:val="005130AD"/>
    <w:rsid w:val="00516EAE"/>
    <w:rsid w:val="005174C3"/>
    <w:rsid w:val="0051771A"/>
    <w:rsid w:val="005178FC"/>
    <w:rsid w:val="0052013D"/>
    <w:rsid w:val="0052187C"/>
    <w:rsid w:val="005220CE"/>
    <w:rsid w:val="00526159"/>
    <w:rsid w:val="00526DF6"/>
    <w:rsid w:val="00526F88"/>
    <w:rsid w:val="00530051"/>
    <w:rsid w:val="00530EC5"/>
    <w:rsid w:val="00531540"/>
    <w:rsid w:val="00531EFE"/>
    <w:rsid w:val="005327C6"/>
    <w:rsid w:val="00532FF6"/>
    <w:rsid w:val="0053421A"/>
    <w:rsid w:val="00534B0C"/>
    <w:rsid w:val="005373FC"/>
    <w:rsid w:val="00537436"/>
    <w:rsid w:val="00540916"/>
    <w:rsid w:val="00541242"/>
    <w:rsid w:val="0054193B"/>
    <w:rsid w:val="00542CF9"/>
    <w:rsid w:val="005430FC"/>
    <w:rsid w:val="005435A4"/>
    <w:rsid w:val="00544316"/>
    <w:rsid w:val="00544FF4"/>
    <w:rsid w:val="005451FA"/>
    <w:rsid w:val="00545206"/>
    <w:rsid w:val="00545ED3"/>
    <w:rsid w:val="0054629C"/>
    <w:rsid w:val="0054652D"/>
    <w:rsid w:val="00546CFA"/>
    <w:rsid w:val="00547178"/>
    <w:rsid w:val="00547403"/>
    <w:rsid w:val="00547675"/>
    <w:rsid w:val="00547789"/>
    <w:rsid w:val="00547E0F"/>
    <w:rsid w:val="0055083A"/>
    <w:rsid w:val="00550BEE"/>
    <w:rsid w:val="005517E2"/>
    <w:rsid w:val="00551C02"/>
    <w:rsid w:val="00552566"/>
    <w:rsid w:val="00552899"/>
    <w:rsid w:val="005528FE"/>
    <w:rsid w:val="00552E68"/>
    <w:rsid w:val="00555499"/>
    <w:rsid w:val="00556FBB"/>
    <w:rsid w:val="005571D0"/>
    <w:rsid w:val="00557222"/>
    <w:rsid w:val="0055740D"/>
    <w:rsid w:val="00560165"/>
    <w:rsid w:val="00560FF5"/>
    <w:rsid w:val="00561FF7"/>
    <w:rsid w:val="0056229A"/>
    <w:rsid w:val="00562759"/>
    <w:rsid w:val="005632CC"/>
    <w:rsid w:val="0056582D"/>
    <w:rsid w:val="005661D8"/>
    <w:rsid w:val="00566E4C"/>
    <w:rsid w:val="00567693"/>
    <w:rsid w:val="00567BAB"/>
    <w:rsid w:val="00570F01"/>
    <w:rsid w:val="005710B9"/>
    <w:rsid w:val="005713B3"/>
    <w:rsid w:val="00575B47"/>
    <w:rsid w:val="0057603A"/>
    <w:rsid w:val="0057753B"/>
    <w:rsid w:val="0057776A"/>
    <w:rsid w:val="005805CA"/>
    <w:rsid w:val="005808F0"/>
    <w:rsid w:val="00582808"/>
    <w:rsid w:val="00583FA3"/>
    <w:rsid w:val="00585DB2"/>
    <w:rsid w:val="0058653D"/>
    <w:rsid w:val="0058742E"/>
    <w:rsid w:val="005879D9"/>
    <w:rsid w:val="00587AC0"/>
    <w:rsid w:val="00591118"/>
    <w:rsid w:val="00591BF8"/>
    <w:rsid w:val="00592D25"/>
    <w:rsid w:val="00593530"/>
    <w:rsid w:val="005949D4"/>
    <w:rsid w:val="00596477"/>
    <w:rsid w:val="00596CDE"/>
    <w:rsid w:val="00597279"/>
    <w:rsid w:val="005A0D94"/>
    <w:rsid w:val="005A15FD"/>
    <w:rsid w:val="005A272F"/>
    <w:rsid w:val="005A397D"/>
    <w:rsid w:val="005A3C62"/>
    <w:rsid w:val="005A4198"/>
    <w:rsid w:val="005A42BE"/>
    <w:rsid w:val="005A449C"/>
    <w:rsid w:val="005A4807"/>
    <w:rsid w:val="005A4B17"/>
    <w:rsid w:val="005A638F"/>
    <w:rsid w:val="005A6435"/>
    <w:rsid w:val="005A6935"/>
    <w:rsid w:val="005A78F9"/>
    <w:rsid w:val="005B1A10"/>
    <w:rsid w:val="005B1C51"/>
    <w:rsid w:val="005B3ADE"/>
    <w:rsid w:val="005B4C79"/>
    <w:rsid w:val="005B5790"/>
    <w:rsid w:val="005B57E8"/>
    <w:rsid w:val="005C028D"/>
    <w:rsid w:val="005C0AA5"/>
    <w:rsid w:val="005C1363"/>
    <w:rsid w:val="005C2902"/>
    <w:rsid w:val="005C31EA"/>
    <w:rsid w:val="005C3276"/>
    <w:rsid w:val="005C3719"/>
    <w:rsid w:val="005C3763"/>
    <w:rsid w:val="005C38C2"/>
    <w:rsid w:val="005C40F5"/>
    <w:rsid w:val="005C4B71"/>
    <w:rsid w:val="005C591A"/>
    <w:rsid w:val="005C6DC4"/>
    <w:rsid w:val="005C7573"/>
    <w:rsid w:val="005C79C3"/>
    <w:rsid w:val="005C7CE6"/>
    <w:rsid w:val="005D05A6"/>
    <w:rsid w:val="005D2937"/>
    <w:rsid w:val="005D4461"/>
    <w:rsid w:val="005D60F0"/>
    <w:rsid w:val="005D7514"/>
    <w:rsid w:val="005E0EC2"/>
    <w:rsid w:val="005E19EA"/>
    <w:rsid w:val="005E28FC"/>
    <w:rsid w:val="005E32A1"/>
    <w:rsid w:val="005E3798"/>
    <w:rsid w:val="005E4722"/>
    <w:rsid w:val="005E4A7E"/>
    <w:rsid w:val="005E5B9B"/>
    <w:rsid w:val="005E75E5"/>
    <w:rsid w:val="005F19D7"/>
    <w:rsid w:val="005F3F7C"/>
    <w:rsid w:val="005F41CA"/>
    <w:rsid w:val="005F4A5C"/>
    <w:rsid w:val="0060064E"/>
    <w:rsid w:val="00600A80"/>
    <w:rsid w:val="00600B15"/>
    <w:rsid w:val="00601075"/>
    <w:rsid w:val="00601302"/>
    <w:rsid w:val="00601E23"/>
    <w:rsid w:val="006021AE"/>
    <w:rsid w:val="00602535"/>
    <w:rsid w:val="00602D62"/>
    <w:rsid w:val="00602EE9"/>
    <w:rsid w:val="0060357A"/>
    <w:rsid w:val="006042AA"/>
    <w:rsid w:val="006054D3"/>
    <w:rsid w:val="00605A0D"/>
    <w:rsid w:val="006062F9"/>
    <w:rsid w:val="006075C1"/>
    <w:rsid w:val="00607834"/>
    <w:rsid w:val="006079BC"/>
    <w:rsid w:val="00607A85"/>
    <w:rsid w:val="00607B6C"/>
    <w:rsid w:val="006104C6"/>
    <w:rsid w:val="00610931"/>
    <w:rsid w:val="00611661"/>
    <w:rsid w:val="00612898"/>
    <w:rsid w:val="00612F14"/>
    <w:rsid w:val="006134B7"/>
    <w:rsid w:val="00613E18"/>
    <w:rsid w:val="00613E1F"/>
    <w:rsid w:val="00615657"/>
    <w:rsid w:val="00616438"/>
    <w:rsid w:val="0061665D"/>
    <w:rsid w:val="006167DA"/>
    <w:rsid w:val="00616CAD"/>
    <w:rsid w:val="00617881"/>
    <w:rsid w:val="00617ACE"/>
    <w:rsid w:val="00620538"/>
    <w:rsid w:val="00622384"/>
    <w:rsid w:val="0062384D"/>
    <w:rsid w:val="0062407D"/>
    <w:rsid w:val="006244DF"/>
    <w:rsid w:val="00630627"/>
    <w:rsid w:val="006335FA"/>
    <w:rsid w:val="0063376E"/>
    <w:rsid w:val="0063406B"/>
    <w:rsid w:val="00635819"/>
    <w:rsid w:val="00640501"/>
    <w:rsid w:val="0064051D"/>
    <w:rsid w:val="0064057F"/>
    <w:rsid w:val="00640FA3"/>
    <w:rsid w:val="00641586"/>
    <w:rsid w:val="006421B9"/>
    <w:rsid w:val="00642303"/>
    <w:rsid w:val="006424B0"/>
    <w:rsid w:val="00643F14"/>
    <w:rsid w:val="0064408F"/>
    <w:rsid w:val="00644C76"/>
    <w:rsid w:val="00647BC5"/>
    <w:rsid w:val="006525C4"/>
    <w:rsid w:val="00655775"/>
    <w:rsid w:val="0065626C"/>
    <w:rsid w:val="00657684"/>
    <w:rsid w:val="0066267F"/>
    <w:rsid w:val="00662B14"/>
    <w:rsid w:val="00662CD6"/>
    <w:rsid w:val="00662D60"/>
    <w:rsid w:val="00662DC5"/>
    <w:rsid w:val="00663657"/>
    <w:rsid w:val="00664779"/>
    <w:rsid w:val="00666F38"/>
    <w:rsid w:val="00671F4F"/>
    <w:rsid w:val="00672C07"/>
    <w:rsid w:val="00672C21"/>
    <w:rsid w:val="00672F3E"/>
    <w:rsid w:val="00673001"/>
    <w:rsid w:val="00674789"/>
    <w:rsid w:val="006751C0"/>
    <w:rsid w:val="00675F70"/>
    <w:rsid w:val="00677C6E"/>
    <w:rsid w:val="0068043E"/>
    <w:rsid w:val="00680E30"/>
    <w:rsid w:val="006810DC"/>
    <w:rsid w:val="00681B9F"/>
    <w:rsid w:val="00683236"/>
    <w:rsid w:val="006842B0"/>
    <w:rsid w:val="006844F5"/>
    <w:rsid w:val="006846F5"/>
    <w:rsid w:val="006848E1"/>
    <w:rsid w:val="00684B43"/>
    <w:rsid w:val="0068577A"/>
    <w:rsid w:val="00690A12"/>
    <w:rsid w:val="0069155E"/>
    <w:rsid w:val="006920F1"/>
    <w:rsid w:val="006921FA"/>
    <w:rsid w:val="0069507E"/>
    <w:rsid w:val="0069579D"/>
    <w:rsid w:val="006958E5"/>
    <w:rsid w:val="00696343"/>
    <w:rsid w:val="00697745"/>
    <w:rsid w:val="0069796C"/>
    <w:rsid w:val="00697DCA"/>
    <w:rsid w:val="006A34A9"/>
    <w:rsid w:val="006A4A10"/>
    <w:rsid w:val="006A54F9"/>
    <w:rsid w:val="006A5AA3"/>
    <w:rsid w:val="006A68CE"/>
    <w:rsid w:val="006A7681"/>
    <w:rsid w:val="006B13BB"/>
    <w:rsid w:val="006B1923"/>
    <w:rsid w:val="006B2448"/>
    <w:rsid w:val="006B26E0"/>
    <w:rsid w:val="006B2A7A"/>
    <w:rsid w:val="006B2C26"/>
    <w:rsid w:val="006B2E6C"/>
    <w:rsid w:val="006B32E9"/>
    <w:rsid w:val="006B393C"/>
    <w:rsid w:val="006B398B"/>
    <w:rsid w:val="006B3EB0"/>
    <w:rsid w:val="006B5101"/>
    <w:rsid w:val="006B7497"/>
    <w:rsid w:val="006B7563"/>
    <w:rsid w:val="006B7B70"/>
    <w:rsid w:val="006B7C34"/>
    <w:rsid w:val="006C0068"/>
    <w:rsid w:val="006C0442"/>
    <w:rsid w:val="006C04B5"/>
    <w:rsid w:val="006C215C"/>
    <w:rsid w:val="006C2E16"/>
    <w:rsid w:val="006C3143"/>
    <w:rsid w:val="006C3369"/>
    <w:rsid w:val="006C3D3C"/>
    <w:rsid w:val="006C3E35"/>
    <w:rsid w:val="006C42A7"/>
    <w:rsid w:val="006C4A81"/>
    <w:rsid w:val="006C5669"/>
    <w:rsid w:val="006C608E"/>
    <w:rsid w:val="006C70BE"/>
    <w:rsid w:val="006C7BD5"/>
    <w:rsid w:val="006D074C"/>
    <w:rsid w:val="006D0917"/>
    <w:rsid w:val="006D1619"/>
    <w:rsid w:val="006D17EF"/>
    <w:rsid w:val="006D2111"/>
    <w:rsid w:val="006D2A5F"/>
    <w:rsid w:val="006D4E6F"/>
    <w:rsid w:val="006D5253"/>
    <w:rsid w:val="006D54C7"/>
    <w:rsid w:val="006D77E3"/>
    <w:rsid w:val="006E24C0"/>
    <w:rsid w:val="006E26AC"/>
    <w:rsid w:val="006E35AB"/>
    <w:rsid w:val="006E3A12"/>
    <w:rsid w:val="006E3A74"/>
    <w:rsid w:val="006E3FC4"/>
    <w:rsid w:val="006E4A97"/>
    <w:rsid w:val="006E606A"/>
    <w:rsid w:val="006E738D"/>
    <w:rsid w:val="006E7604"/>
    <w:rsid w:val="006E7CC8"/>
    <w:rsid w:val="006F312E"/>
    <w:rsid w:val="006F33A8"/>
    <w:rsid w:val="006F3E3B"/>
    <w:rsid w:val="006F43E5"/>
    <w:rsid w:val="006F605D"/>
    <w:rsid w:val="006F69A7"/>
    <w:rsid w:val="006F6F30"/>
    <w:rsid w:val="006F72DE"/>
    <w:rsid w:val="006F77FC"/>
    <w:rsid w:val="00700C20"/>
    <w:rsid w:val="0070419D"/>
    <w:rsid w:val="00704241"/>
    <w:rsid w:val="00704BA8"/>
    <w:rsid w:val="00705333"/>
    <w:rsid w:val="00710999"/>
    <w:rsid w:val="00711248"/>
    <w:rsid w:val="00712001"/>
    <w:rsid w:val="00714412"/>
    <w:rsid w:val="0071451F"/>
    <w:rsid w:val="0071463F"/>
    <w:rsid w:val="00714E07"/>
    <w:rsid w:val="007151ED"/>
    <w:rsid w:val="00716F9B"/>
    <w:rsid w:val="0072037F"/>
    <w:rsid w:val="00720B6B"/>
    <w:rsid w:val="007215CC"/>
    <w:rsid w:val="00721F12"/>
    <w:rsid w:val="00722386"/>
    <w:rsid w:val="00723501"/>
    <w:rsid w:val="00723B8E"/>
    <w:rsid w:val="00723F28"/>
    <w:rsid w:val="0072454F"/>
    <w:rsid w:val="0072563A"/>
    <w:rsid w:val="00727047"/>
    <w:rsid w:val="00727DF4"/>
    <w:rsid w:val="007300B4"/>
    <w:rsid w:val="0073023A"/>
    <w:rsid w:val="00730D64"/>
    <w:rsid w:val="007310F8"/>
    <w:rsid w:val="00731E8B"/>
    <w:rsid w:val="00732361"/>
    <w:rsid w:val="00732AE7"/>
    <w:rsid w:val="00734809"/>
    <w:rsid w:val="007355D4"/>
    <w:rsid w:val="00735A20"/>
    <w:rsid w:val="00737297"/>
    <w:rsid w:val="007376F1"/>
    <w:rsid w:val="00740376"/>
    <w:rsid w:val="0074072F"/>
    <w:rsid w:val="00740F73"/>
    <w:rsid w:val="00741951"/>
    <w:rsid w:val="00741D21"/>
    <w:rsid w:val="00741F84"/>
    <w:rsid w:val="00742364"/>
    <w:rsid w:val="00742833"/>
    <w:rsid w:val="007458AE"/>
    <w:rsid w:val="00745A69"/>
    <w:rsid w:val="00745DB9"/>
    <w:rsid w:val="00746936"/>
    <w:rsid w:val="00750B02"/>
    <w:rsid w:val="00752086"/>
    <w:rsid w:val="007527F5"/>
    <w:rsid w:val="00753152"/>
    <w:rsid w:val="007553E1"/>
    <w:rsid w:val="00755C8F"/>
    <w:rsid w:val="00755D3A"/>
    <w:rsid w:val="007568C1"/>
    <w:rsid w:val="0075709F"/>
    <w:rsid w:val="00757944"/>
    <w:rsid w:val="007621D2"/>
    <w:rsid w:val="00763CB3"/>
    <w:rsid w:val="0076685F"/>
    <w:rsid w:val="00766D90"/>
    <w:rsid w:val="00770862"/>
    <w:rsid w:val="00770AF5"/>
    <w:rsid w:val="00771381"/>
    <w:rsid w:val="00771FF2"/>
    <w:rsid w:val="007720FB"/>
    <w:rsid w:val="00772463"/>
    <w:rsid w:val="007728AF"/>
    <w:rsid w:val="00772AC7"/>
    <w:rsid w:val="00773E2C"/>
    <w:rsid w:val="00774EC7"/>
    <w:rsid w:val="00775196"/>
    <w:rsid w:val="00775479"/>
    <w:rsid w:val="00775A5F"/>
    <w:rsid w:val="00776015"/>
    <w:rsid w:val="0077607F"/>
    <w:rsid w:val="0077650B"/>
    <w:rsid w:val="00776B2A"/>
    <w:rsid w:val="00776D6A"/>
    <w:rsid w:val="0077748B"/>
    <w:rsid w:val="00777A7D"/>
    <w:rsid w:val="007806D7"/>
    <w:rsid w:val="00784491"/>
    <w:rsid w:val="00784AC9"/>
    <w:rsid w:val="007855EF"/>
    <w:rsid w:val="007858E1"/>
    <w:rsid w:val="0078645A"/>
    <w:rsid w:val="0079108E"/>
    <w:rsid w:val="007911C3"/>
    <w:rsid w:val="007925EC"/>
    <w:rsid w:val="00793F01"/>
    <w:rsid w:val="00794EB1"/>
    <w:rsid w:val="00795BF6"/>
    <w:rsid w:val="00795E4A"/>
    <w:rsid w:val="0079643B"/>
    <w:rsid w:val="007970E5"/>
    <w:rsid w:val="007A03D7"/>
    <w:rsid w:val="007A0813"/>
    <w:rsid w:val="007A2A87"/>
    <w:rsid w:val="007A321C"/>
    <w:rsid w:val="007A429E"/>
    <w:rsid w:val="007A465A"/>
    <w:rsid w:val="007A4919"/>
    <w:rsid w:val="007A5335"/>
    <w:rsid w:val="007A5AB5"/>
    <w:rsid w:val="007A6EBE"/>
    <w:rsid w:val="007B12DF"/>
    <w:rsid w:val="007B16FE"/>
    <w:rsid w:val="007B2CA4"/>
    <w:rsid w:val="007B4E29"/>
    <w:rsid w:val="007B58C4"/>
    <w:rsid w:val="007B6717"/>
    <w:rsid w:val="007C04AF"/>
    <w:rsid w:val="007C0511"/>
    <w:rsid w:val="007C082F"/>
    <w:rsid w:val="007C0F4B"/>
    <w:rsid w:val="007C2532"/>
    <w:rsid w:val="007C3720"/>
    <w:rsid w:val="007C3840"/>
    <w:rsid w:val="007C3FB7"/>
    <w:rsid w:val="007C53A6"/>
    <w:rsid w:val="007C5FAF"/>
    <w:rsid w:val="007C6E23"/>
    <w:rsid w:val="007D05FA"/>
    <w:rsid w:val="007D1495"/>
    <w:rsid w:val="007D18F8"/>
    <w:rsid w:val="007D1BC6"/>
    <w:rsid w:val="007D3669"/>
    <w:rsid w:val="007D3B84"/>
    <w:rsid w:val="007D49FA"/>
    <w:rsid w:val="007D7425"/>
    <w:rsid w:val="007E041E"/>
    <w:rsid w:val="007E3751"/>
    <w:rsid w:val="007E5DCB"/>
    <w:rsid w:val="007E633D"/>
    <w:rsid w:val="007E6F13"/>
    <w:rsid w:val="007E768E"/>
    <w:rsid w:val="007E77CF"/>
    <w:rsid w:val="007F1CA3"/>
    <w:rsid w:val="007F1CBD"/>
    <w:rsid w:val="007F2C78"/>
    <w:rsid w:val="007F3629"/>
    <w:rsid w:val="007F3F57"/>
    <w:rsid w:val="007F42C2"/>
    <w:rsid w:val="007F44D9"/>
    <w:rsid w:val="007F5136"/>
    <w:rsid w:val="007F6DA1"/>
    <w:rsid w:val="007F6E31"/>
    <w:rsid w:val="007F7391"/>
    <w:rsid w:val="00801373"/>
    <w:rsid w:val="00802D41"/>
    <w:rsid w:val="0080386C"/>
    <w:rsid w:val="00803B6E"/>
    <w:rsid w:val="00804A96"/>
    <w:rsid w:val="00804B2D"/>
    <w:rsid w:val="0080562D"/>
    <w:rsid w:val="00806B1D"/>
    <w:rsid w:val="00806D55"/>
    <w:rsid w:val="00807578"/>
    <w:rsid w:val="008101C1"/>
    <w:rsid w:val="00810839"/>
    <w:rsid w:val="00812355"/>
    <w:rsid w:val="00813441"/>
    <w:rsid w:val="00813546"/>
    <w:rsid w:val="0081398A"/>
    <w:rsid w:val="008146F7"/>
    <w:rsid w:val="0081520B"/>
    <w:rsid w:val="00815FF4"/>
    <w:rsid w:val="00817276"/>
    <w:rsid w:val="00817523"/>
    <w:rsid w:val="00817CA4"/>
    <w:rsid w:val="00820564"/>
    <w:rsid w:val="00820B92"/>
    <w:rsid w:val="00820DA8"/>
    <w:rsid w:val="00822E34"/>
    <w:rsid w:val="00822ECC"/>
    <w:rsid w:val="00824D32"/>
    <w:rsid w:val="00825F4D"/>
    <w:rsid w:val="00827905"/>
    <w:rsid w:val="00827F89"/>
    <w:rsid w:val="00830E68"/>
    <w:rsid w:val="00832802"/>
    <w:rsid w:val="00833196"/>
    <w:rsid w:val="008332BC"/>
    <w:rsid w:val="00833A9F"/>
    <w:rsid w:val="008347AB"/>
    <w:rsid w:val="008352D6"/>
    <w:rsid w:val="00835679"/>
    <w:rsid w:val="00836FCF"/>
    <w:rsid w:val="008370AD"/>
    <w:rsid w:val="008415D0"/>
    <w:rsid w:val="008415F4"/>
    <w:rsid w:val="00841C18"/>
    <w:rsid w:val="00841F84"/>
    <w:rsid w:val="008425A6"/>
    <w:rsid w:val="00842DD4"/>
    <w:rsid w:val="0084357A"/>
    <w:rsid w:val="00845A90"/>
    <w:rsid w:val="008472FC"/>
    <w:rsid w:val="00847EFF"/>
    <w:rsid w:val="00847F7A"/>
    <w:rsid w:val="00850610"/>
    <w:rsid w:val="00851169"/>
    <w:rsid w:val="00852AF9"/>
    <w:rsid w:val="00854CEC"/>
    <w:rsid w:val="00855076"/>
    <w:rsid w:val="0086023B"/>
    <w:rsid w:val="00860976"/>
    <w:rsid w:val="00860C55"/>
    <w:rsid w:val="0086192F"/>
    <w:rsid w:val="00861F14"/>
    <w:rsid w:val="00862852"/>
    <w:rsid w:val="00862E2D"/>
    <w:rsid w:val="00862FB4"/>
    <w:rsid w:val="0086318C"/>
    <w:rsid w:val="0086352D"/>
    <w:rsid w:val="008646A2"/>
    <w:rsid w:val="00864800"/>
    <w:rsid w:val="00864A3A"/>
    <w:rsid w:val="00864A5B"/>
    <w:rsid w:val="00864F86"/>
    <w:rsid w:val="00865118"/>
    <w:rsid w:val="00867199"/>
    <w:rsid w:val="00871650"/>
    <w:rsid w:val="008726AB"/>
    <w:rsid w:val="0087454D"/>
    <w:rsid w:val="008755C2"/>
    <w:rsid w:val="00876298"/>
    <w:rsid w:val="00877680"/>
    <w:rsid w:val="008803B6"/>
    <w:rsid w:val="0088086B"/>
    <w:rsid w:val="008833C0"/>
    <w:rsid w:val="00883F2E"/>
    <w:rsid w:val="00885339"/>
    <w:rsid w:val="0088606D"/>
    <w:rsid w:val="00886A01"/>
    <w:rsid w:val="0088734E"/>
    <w:rsid w:val="00887BF6"/>
    <w:rsid w:val="0089082B"/>
    <w:rsid w:val="00890E7B"/>
    <w:rsid w:val="008924C6"/>
    <w:rsid w:val="00892646"/>
    <w:rsid w:val="0089307D"/>
    <w:rsid w:val="0089335F"/>
    <w:rsid w:val="00897227"/>
    <w:rsid w:val="00897CDF"/>
    <w:rsid w:val="008A1E19"/>
    <w:rsid w:val="008A36F4"/>
    <w:rsid w:val="008A3D3D"/>
    <w:rsid w:val="008A5102"/>
    <w:rsid w:val="008A53BD"/>
    <w:rsid w:val="008A5DB9"/>
    <w:rsid w:val="008A6318"/>
    <w:rsid w:val="008A6E66"/>
    <w:rsid w:val="008A7099"/>
    <w:rsid w:val="008A70F2"/>
    <w:rsid w:val="008A75DF"/>
    <w:rsid w:val="008A7C21"/>
    <w:rsid w:val="008A7F53"/>
    <w:rsid w:val="008B1564"/>
    <w:rsid w:val="008B1938"/>
    <w:rsid w:val="008B1B97"/>
    <w:rsid w:val="008B1CB8"/>
    <w:rsid w:val="008B1D4E"/>
    <w:rsid w:val="008B213A"/>
    <w:rsid w:val="008B2390"/>
    <w:rsid w:val="008B2404"/>
    <w:rsid w:val="008B308C"/>
    <w:rsid w:val="008B3279"/>
    <w:rsid w:val="008B35BD"/>
    <w:rsid w:val="008B4155"/>
    <w:rsid w:val="008B47B3"/>
    <w:rsid w:val="008B4FC6"/>
    <w:rsid w:val="008C3AF7"/>
    <w:rsid w:val="008C43DF"/>
    <w:rsid w:val="008C4F20"/>
    <w:rsid w:val="008C5203"/>
    <w:rsid w:val="008C567A"/>
    <w:rsid w:val="008C608A"/>
    <w:rsid w:val="008C746A"/>
    <w:rsid w:val="008C787C"/>
    <w:rsid w:val="008C7AE7"/>
    <w:rsid w:val="008C7CE5"/>
    <w:rsid w:val="008D095E"/>
    <w:rsid w:val="008D0D6C"/>
    <w:rsid w:val="008D1E30"/>
    <w:rsid w:val="008D23AD"/>
    <w:rsid w:val="008D2FB5"/>
    <w:rsid w:val="008D3DF8"/>
    <w:rsid w:val="008D4623"/>
    <w:rsid w:val="008D4CBD"/>
    <w:rsid w:val="008D5D95"/>
    <w:rsid w:val="008D65DE"/>
    <w:rsid w:val="008D7682"/>
    <w:rsid w:val="008E0ABA"/>
    <w:rsid w:val="008E11EA"/>
    <w:rsid w:val="008E132B"/>
    <w:rsid w:val="008E1D75"/>
    <w:rsid w:val="008E2397"/>
    <w:rsid w:val="008E2D12"/>
    <w:rsid w:val="008E3FC3"/>
    <w:rsid w:val="008E5671"/>
    <w:rsid w:val="008E5942"/>
    <w:rsid w:val="008E5F33"/>
    <w:rsid w:val="008E7F21"/>
    <w:rsid w:val="008F0624"/>
    <w:rsid w:val="008F0684"/>
    <w:rsid w:val="008F06A7"/>
    <w:rsid w:val="008F0F02"/>
    <w:rsid w:val="008F1076"/>
    <w:rsid w:val="008F2CE5"/>
    <w:rsid w:val="008F3B5B"/>
    <w:rsid w:val="008F4885"/>
    <w:rsid w:val="008F744B"/>
    <w:rsid w:val="008F7786"/>
    <w:rsid w:val="008F7D4E"/>
    <w:rsid w:val="0090046C"/>
    <w:rsid w:val="009005FC"/>
    <w:rsid w:val="0090239F"/>
    <w:rsid w:val="00906126"/>
    <w:rsid w:val="009066E2"/>
    <w:rsid w:val="00906B4D"/>
    <w:rsid w:val="00907482"/>
    <w:rsid w:val="00910041"/>
    <w:rsid w:val="00910293"/>
    <w:rsid w:val="00912C1B"/>
    <w:rsid w:val="00913591"/>
    <w:rsid w:val="0091379E"/>
    <w:rsid w:val="00913941"/>
    <w:rsid w:val="00914235"/>
    <w:rsid w:val="00914311"/>
    <w:rsid w:val="009151EF"/>
    <w:rsid w:val="0091624C"/>
    <w:rsid w:val="00916264"/>
    <w:rsid w:val="00916DC7"/>
    <w:rsid w:val="009215B5"/>
    <w:rsid w:val="00921863"/>
    <w:rsid w:val="00921F85"/>
    <w:rsid w:val="00922A6B"/>
    <w:rsid w:val="00922BCD"/>
    <w:rsid w:val="009243FA"/>
    <w:rsid w:val="009246A1"/>
    <w:rsid w:val="00925202"/>
    <w:rsid w:val="00925840"/>
    <w:rsid w:val="00925AE5"/>
    <w:rsid w:val="00926387"/>
    <w:rsid w:val="00926805"/>
    <w:rsid w:val="00930410"/>
    <w:rsid w:val="0093055E"/>
    <w:rsid w:val="009305AF"/>
    <w:rsid w:val="00930A51"/>
    <w:rsid w:val="00930B27"/>
    <w:rsid w:val="0093146C"/>
    <w:rsid w:val="009325FE"/>
    <w:rsid w:val="0093299A"/>
    <w:rsid w:val="009338DC"/>
    <w:rsid w:val="009354F0"/>
    <w:rsid w:val="009362E0"/>
    <w:rsid w:val="00937E98"/>
    <w:rsid w:val="00937FB2"/>
    <w:rsid w:val="00940BA4"/>
    <w:rsid w:val="0094299B"/>
    <w:rsid w:val="00945C5C"/>
    <w:rsid w:val="0094661B"/>
    <w:rsid w:val="00946805"/>
    <w:rsid w:val="00951626"/>
    <w:rsid w:val="009518F6"/>
    <w:rsid w:val="00952C2F"/>
    <w:rsid w:val="009535FB"/>
    <w:rsid w:val="00953748"/>
    <w:rsid w:val="0095395D"/>
    <w:rsid w:val="0095489A"/>
    <w:rsid w:val="009549B5"/>
    <w:rsid w:val="00955D48"/>
    <w:rsid w:val="00956010"/>
    <w:rsid w:val="00956836"/>
    <w:rsid w:val="0095722D"/>
    <w:rsid w:val="00957828"/>
    <w:rsid w:val="00957D54"/>
    <w:rsid w:val="00960CDB"/>
    <w:rsid w:val="00961B02"/>
    <w:rsid w:val="00963A7F"/>
    <w:rsid w:val="00964279"/>
    <w:rsid w:val="009653CD"/>
    <w:rsid w:val="00965690"/>
    <w:rsid w:val="0096603E"/>
    <w:rsid w:val="00966CE3"/>
    <w:rsid w:val="009675F1"/>
    <w:rsid w:val="0097015B"/>
    <w:rsid w:val="0097140E"/>
    <w:rsid w:val="00971A40"/>
    <w:rsid w:val="00973AB4"/>
    <w:rsid w:val="0097425E"/>
    <w:rsid w:val="00974E00"/>
    <w:rsid w:val="00975C40"/>
    <w:rsid w:val="009775EC"/>
    <w:rsid w:val="00977C25"/>
    <w:rsid w:val="009806F2"/>
    <w:rsid w:val="00981CA2"/>
    <w:rsid w:val="00982C42"/>
    <w:rsid w:val="00983520"/>
    <w:rsid w:val="00983F9F"/>
    <w:rsid w:val="00984ADB"/>
    <w:rsid w:val="00984D53"/>
    <w:rsid w:val="00984F27"/>
    <w:rsid w:val="00985F38"/>
    <w:rsid w:val="009868B6"/>
    <w:rsid w:val="00987884"/>
    <w:rsid w:val="009904EF"/>
    <w:rsid w:val="00990B59"/>
    <w:rsid w:val="0099121C"/>
    <w:rsid w:val="009921A8"/>
    <w:rsid w:val="009926BD"/>
    <w:rsid w:val="00992923"/>
    <w:rsid w:val="00993821"/>
    <w:rsid w:val="00994870"/>
    <w:rsid w:val="00996616"/>
    <w:rsid w:val="00997106"/>
    <w:rsid w:val="00997332"/>
    <w:rsid w:val="009A11D7"/>
    <w:rsid w:val="009A1338"/>
    <w:rsid w:val="009A13F8"/>
    <w:rsid w:val="009A2712"/>
    <w:rsid w:val="009A2FA2"/>
    <w:rsid w:val="009A3306"/>
    <w:rsid w:val="009A3C5D"/>
    <w:rsid w:val="009A54EA"/>
    <w:rsid w:val="009A62C9"/>
    <w:rsid w:val="009A671A"/>
    <w:rsid w:val="009A7B7A"/>
    <w:rsid w:val="009A7ED2"/>
    <w:rsid w:val="009B01B4"/>
    <w:rsid w:val="009B2C99"/>
    <w:rsid w:val="009B38EE"/>
    <w:rsid w:val="009B4213"/>
    <w:rsid w:val="009B75D0"/>
    <w:rsid w:val="009C10F1"/>
    <w:rsid w:val="009C164F"/>
    <w:rsid w:val="009C21CF"/>
    <w:rsid w:val="009C284C"/>
    <w:rsid w:val="009C3E89"/>
    <w:rsid w:val="009C3EE0"/>
    <w:rsid w:val="009C4AD6"/>
    <w:rsid w:val="009C59B6"/>
    <w:rsid w:val="009C6581"/>
    <w:rsid w:val="009C6EEB"/>
    <w:rsid w:val="009C7EAA"/>
    <w:rsid w:val="009D185F"/>
    <w:rsid w:val="009D18AE"/>
    <w:rsid w:val="009D278A"/>
    <w:rsid w:val="009D280E"/>
    <w:rsid w:val="009D4B58"/>
    <w:rsid w:val="009D62F7"/>
    <w:rsid w:val="009D6C5B"/>
    <w:rsid w:val="009D7C6C"/>
    <w:rsid w:val="009E1946"/>
    <w:rsid w:val="009E338F"/>
    <w:rsid w:val="009E3F41"/>
    <w:rsid w:val="009E46B7"/>
    <w:rsid w:val="009E4B5D"/>
    <w:rsid w:val="009E5E4B"/>
    <w:rsid w:val="009F0889"/>
    <w:rsid w:val="009F0A00"/>
    <w:rsid w:val="009F0DF6"/>
    <w:rsid w:val="009F1812"/>
    <w:rsid w:val="009F1B58"/>
    <w:rsid w:val="009F1CA2"/>
    <w:rsid w:val="009F4013"/>
    <w:rsid w:val="009F4163"/>
    <w:rsid w:val="009F41D6"/>
    <w:rsid w:val="009F66DB"/>
    <w:rsid w:val="009F6DAB"/>
    <w:rsid w:val="00A00E20"/>
    <w:rsid w:val="00A01256"/>
    <w:rsid w:val="00A01353"/>
    <w:rsid w:val="00A04688"/>
    <w:rsid w:val="00A06079"/>
    <w:rsid w:val="00A1090E"/>
    <w:rsid w:val="00A11654"/>
    <w:rsid w:val="00A12347"/>
    <w:rsid w:val="00A128C2"/>
    <w:rsid w:val="00A13A3C"/>
    <w:rsid w:val="00A13BDB"/>
    <w:rsid w:val="00A1403F"/>
    <w:rsid w:val="00A14ECB"/>
    <w:rsid w:val="00A151D1"/>
    <w:rsid w:val="00A15527"/>
    <w:rsid w:val="00A158A8"/>
    <w:rsid w:val="00A158E5"/>
    <w:rsid w:val="00A15A37"/>
    <w:rsid w:val="00A16C72"/>
    <w:rsid w:val="00A17CFF"/>
    <w:rsid w:val="00A20200"/>
    <w:rsid w:val="00A20AC2"/>
    <w:rsid w:val="00A2264E"/>
    <w:rsid w:val="00A228F7"/>
    <w:rsid w:val="00A22B0A"/>
    <w:rsid w:val="00A249FF"/>
    <w:rsid w:val="00A25525"/>
    <w:rsid w:val="00A263AA"/>
    <w:rsid w:val="00A26775"/>
    <w:rsid w:val="00A272AA"/>
    <w:rsid w:val="00A27C01"/>
    <w:rsid w:val="00A32976"/>
    <w:rsid w:val="00A32A50"/>
    <w:rsid w:val="00A32ABB"/>
    <w:rsid w:val="00A32DAB"/>
    <w:rsid w:val="00A32FBB"/>
    <w:rsid w:val="00A346BB"/>
    <w:rsid w:val="00A35424"/>
    <w:rsid w:val="00A36963"/>
    <w:rsid w:val="00A40EFB"/>
    <w:rsid w:val="00A41069"/>
    <w:rsid w:val="00A41994"/>
    <w:rsid w:val="00A41E2E"/>
    <w:rsid w:val="00A44305"/>
    <w:rsid w:val="00A445CC"/>
    <w:rsid w:val="00A4558C"/>
    <w:rsid w:val="00A45736"/>
    <w:rsid w:val="00A47139"/>
    <w:rsid w:val="00A50259"/>
    <w:rsid w:val="00A50EBA"/>
    <w:rsid w:val="00A51024"/>
    <w:rsid w:val="00A51688"/>
    <w:rsid w:val="00A52367"/>
    <w:rsid w:val="00A53C0B"/>
    <w:rsid w:val="00A55077"/>
    <w:rsid w:val="00A554D2"/>
    <w:rsid w:val="00A55FA9"/>
    <w:rsid w:val="00A56D34"/>
    <w:rsid w:val="00A56EB9"/>
    <w:rsid w:val="00A57FDC"/>
    <w:rsid w:val="00A60833"/>
    <w:rsid w:val="00A6097D"/>
    <w:rsid w:val="00A6121B"/>
    <w:rsid w:val="00A612E5"/>
    <w:rsid w:val="00A64B02"/>
    <w:rsid w:val="00A64E99"/>
    <w:rsid w:val="00A64EEC"/>
    <w:rsid w:val="00A650BC"/>
    <w:rsid w:val="00A65D57"/>
    <w:rsid w:val="00A6701D"/>
    <w:rsid w:val="00A70084"/>
    <w:rsid w:val="00A70423"/>
    <w:rsid w:val="00A74E99"/>
    <w:rsid w:val="00A7595D"/>
    <w:rsid w:val="00A7615C"/>
    <w:rsid w:val="00A770A1"/>
    <w:rsid w:val="00A77CD2"/>
    <w:rsid w:val="00A8059D"/>
    <w:rsid w:val="00A8203D"/>
    <w:rsid w:val="00A82647"/>
    <w:rsid w:val="00A8317E"/>
    <w:rsid w:val="00A8351B"/>
    <w:rsid w:val="00A84E84"/>
    <w:rsid w:val="00A862D5"/>
    <w:rsid w:val="00A8672E"/>
    <w:rsid w:val="00A909E9"/>
    <w:rsid w:val="00A9135E"/>
    <w:rsid w:val="00A91591"/>
    <w:rsid w:val="00A91C34"/>
    <w:rsid w:val="00A953E0"/>
    <w:rsid w:val="00A9616D"/>
    <w:rsid w:val="00A96CFA"/>
    <w:rsid w:val="00A97071"/>
    <w:rsid w:val="00A9758A"/>
    <w:rsid w:val="00AA0277"/>
    <w:rsid w:val="00AA1A44"/>
    <w:rsid w:val="00AA6014"/>
    <w:rsid w:val="00AA6968"/>
    <w:rsid w:val="00AB0080"/>
    <w:rsid w:val="00AB21B6"/>
    <w:rsid w:val="00AB2D6E"/>
    <w:rsid w:val="00AC144E"/>
    <w:rsid w:val="00AC145E"/>
    <w:rsid w:val="00AC1786"/>
    <w:rsid w:val="00AC24BC"/>
    <w:rsid w:val="00AC3528"/>
    <w:rsid w:val="00AC43DE"/>
    <w:rsid w:val="00AC6B44"/>
    <w:rsid w:val="00AC6C8A"/>
    <w:rsid w:val="00AC6D69"/>
    <w:rsid w:val="00AC7874"/>
    <w:rsid w:val="00AC7E0C"/>
    <w:rsid w:val="00AD1FBE"/>
    <w:rsid w:val="00AD757D"/>
    <w:rsid w:val="00AD79CE"/>
    <w:rsid w:val="00AE0D00"/>
    <w:rsid w:val="00AE2398"/>
    <w:rsid w:val="00AE2654"/>
    <w:rsid w:val="00AE2AA0"/>
    <w:rsid w:val="00AE5273"/>
    <w:rsid w:val="00AE5CB2"/>
    <w:rsid w:val="00AE7034"/>
    <w:rsid w:val="00AE78BE"/>
    <w:rsid w:val="00AF1A26"/>
    <w:rsid w:val="00AF2066"/>
    <w:rsid w:val="00AF2D88"/>
    <w:rsid w:val="00AF3139"/>
    <w:rsid w:val="00AF3339"/>
    <w:rsid w:val="00AF4AC2"/>
    <w:rsid w:val="00AF5DD6"/>
    <w:rsid w:val="00AF6C55"/>
    <w:rsid w:val="00B00799"/>
    <w:rsid w:val="00B02AAB"/>
    <w:rsid w:val="00B03D2B"/>
    <w:rsid w:val="00B06653"/>
    <w:rsid w:val="00B06CE7"/>
    <w:rsid w:val="00B06FA9"/>
    <w:rsid w:val="00B10B7B"/>
    <w:rsid w:val="00B10E8F"/>
    <w:rsid w:val="00B10EAB"/>
    <w:rsid w:val="00B10FAA"/>
    <w:rsid w:val="00B11E2C"/>
    <w:rsid w:val="00B12DC6"/>
    <w:rsid w:val="00B13BCD"/>
    <w:rsid w:val="00B14EF7"/>
    <w:rsid w:val="00B15274"/>
    <w:rsid w:val="00B16289"/>
    <w:rsid w:val="00B1638D"/>
    <w:rsid w:val="00B21303"/>
    <w:rsid w:val="00B230B5"/>
    <w:rsid w:val="00B2424D"/>
    <w:rsid w:val="00B24986"/>
    <w:rsid w:val="00B25C77"/>
    <w:rsid w:val="00B25DFA"/>
    <w:rsid w:val="00B27673"/>
    <w:rsid w:val="00B3191B"/>
    <w:rsid w:val="00B33A47"/>
    <w:rsid w:val="00B34FA2"/>
    <w:rsid w:val="00B35EBF"/>
    <w:rsid w:val="00B369EF"/>
    <w:rsid w:val="00B36CA9"/>
    <w:rsid w:val="00B36D0E"/>
    <w:rsid w:val="00B3729E"/>
    <w:rsid w:val="00B37EF6"/>
    <w:rsid w:val="00B4015B"/>
    <w:rsid w:val="00B41E97"/>
    <w:rsid w:val="00B438C1"/>
    <w:rsid w:val="00B44D09"/>
    <w:rsid w:val="00B44DB7"/>
    <w:rsid w:val="00B454FE"/>
    <w:rsid w:val="00B4589E"/>
    <w:rsid w:val="00B462F9"/>
    <w:rsid w:val="00B46F07"/>
    <w:rsid w:val="00B46F41"/>
    <w:rsid w:val="00B475BC"/>
    <w:rsid w:val="00B51B82"/>
    <w:rsid w:val="00B521C4"/>
    <w:rsid w:val="00B5299F"/>
    <w:rsid w:val="00B533F2"/>
    <w:rsid w:val="00B55942"/>
    <w:rsid w:val="00B56CD3"/>
    <w:rsid w:val="00B6039E"/>
    <w:rsid w:val="00B6058B"/>
    <w:rsid w:val="00B60FB1"/>
    <w:rsid w:val="00B61F35"/>
    <w:rsid w:val="00B627BF"/>
    <w:rsid w:val="00B631D9"/>
    <w:rsid w:val="00B64083"/>
    <w:rsid w:val="00B6419E"/>
    <w:rsid w:val="00B715D1"/>
    <w:rsid w:val="00B71AC4"/>
    <w:rsid w:val="00B71E80"/>
    <w:rsid w:val="00B7432F"/>
    <w:rsid w:val="00B7735C"/>
    <w:rsid w:val="00B803DD"/>
    <w:rsid w:val="00B80532"/>
    <w:rsid w:val="00B82D0B"/>
    <w:rsid w:val="00B841D5"/>
    <w:rsid w:val="00B847C3"/>
    <w:rsid w:val="00B84B0C"/>
    <w:rsid w:val="00B8685D"/>
    <w:rsid w:val="00B8719D"/>
    <w:rsid w:val="00B87D31"/>
    <w:rsid w:val="00B90469"/>
    <w:rsid w:val="00B9118C"/>
    <w:rsid w:val="00B9234F"/>
    <w:rsid w:val="00B92AFD"/>
    <w:rsid w:val="00B936D6"/>
    <w:rsid w:val="00B955EB"/>
    <w:rsid w:val="00B961F6"/>
    <w:rsid w:val="00B97A85"/>
    <w:rsid w:val="00B97B05"/>
    <w:rsid w:val="00BA07A7"/>
    <w:rsid w:val="00BA1120"/>
    <w:rsid w:val="00BA310A"/>
    <w:rsid w:val="00BA38A8"/>
    <w:rsid w:val="00BA3BE8"/>
    <w:rsid w:val="00BA3D2A"/>
    <w:rsid w:val="00BA47C4"/>
    <w:rsid w:val="00BA65ED"/>
    <w:rsid w:val="00BA7482"/>
    <w:rsid w:val="00BB00E8"/>
    <w:rsid w:val="00BB055C"/>
    <w:rsid w:val="00BB0907"/>
    <w:rsid w:val="00BB0E34"/>
    <w:rsid w:val="00BB169B"/>
    <w:rsid w:val="00BB2F62"/>
    <w:rsid w:val="00BB4596"/>
    <w:rsid w:val="00BB6384"/>
    <w:rsid w:val="00BB6755"/>
    <w:rsid w:val="00BB73A6"/>
    <w:rsid w:val="00BC058E"/>
    <w:rsid w:val="00BC06A2"/>
    <w:rsid w:val="00BC1ED5"/>
    <w:rsid w:val="00BC258F"/>
    <w:rsid w:val="00BC30B9"/>
    <w:rsid w:val="00BC52FE"/>
    <w:rsid w:val="00BC5D47"/>
    <w:rsid w:val="00BD0895"/>
    <w:rsid w:val="00BD1576"/>
    <w:rsid w:val="00BD1802"/>
    <w:rsid w:val="00BD1B05"/>
    <w:rsid w:val="00BD3303"/>
    <w:rsid w:val="00BD3F27"/>
    <w:rsid w:val="00BD5913"/>
    <w:rsid w:val="00BD5A8A"/>
    <w:rsid w:val="00BE0BCB"/>
    <w:rsid w:val="00BE1186"/>
    <w:rsid w:val="00BE131D"/>
    <w:rsid w:val="00BE1951"/>
    <w:rsid w:val="00BE31C7"/>
    <w:rsid w:val="00BE4556"/>
    <w:rsid w:val="00BE747D"/>
    <w:rsid w:val="00BE76DD"/>
    <w:rsid w:val="00BE7FFE"/>
    <w:rsid w:val="00BF07B1"/>
    <w:rsid w:val="00BF1177"/>
    <w:rsid w:val="00BF32FC"/>
    <w:rsid w:val="00BF3F9C"/>
    <w:rsid w:val="00BF409C"/>
    <w:rsid w:val="00BF50C6"/>
    <w:rsid w:val="00BF5B54"/>
    <w:rsid w:val="00BF7652"/>
    <w:rsid w:val="00BF7A84"/>
    <w:rsid w:val="00C004F2"/>
    <w:rsid w:val="00C02509"/>
    <w:rsid w:val="00C0279F"/>
    <w:rsid w:val="00C03B8A"/>
    <w:rsid w:val="00C042A9"/>
    <w:rsid w:val="00C047CA"/>
    <w:rsid w:val="00C049B3"/>
    <w:rsid w:val="00C0588A"/>
    <w:rsid w:val="00C0658D"/>
    <w:rsid w:val="00C07A00"/>
    <w:rsid w:val="00C106BD"/>
    <w:rsid w:val="00C10AE4"/>
    <w:rsid w:val="00C10CD4"/>
    <w:rsid w:val="00C12F30"/>
    <w:rsid w:val="00C133E2"/>
    <w:rsid w:val="00C1549C"/>
    <w:rsid w:val="00C15D1B"/>
    <w:rsid w:val="00C15D51"/>
    <w:rsid w:val="00C17E11"/>
    <w:rsid w:val="00C202BF"/>
    <w:rsid w:val="00C20489"/>
    <w:rsid w:val="00C207E9"/>
    <w:rsid w:val="00C20CC1"/>
    <w:rsid w:val="00C22BCE"/>
    <w:rsid w:val="00C230A2"/>
    <w:rsid w:val="00C2547A"/>
    <w:rsid w:val="00C25A26"/>
    <w:rsid w:val="00C26CDF"/>
    <w:rsid w:val="00C26E44"/>
    <w:rsid w:val="00C278E8"/>
    <w:rsid w:val="00C307C3"/>
    <w:rsid w:val="00C3090F"/>
    <w:rsid w:val="00C3400F"/>
    <w:rsid w:val="00C34AF1"/>
    <w:rsid w:val="00C34DDA"/>
    <w:rsid w:val="00C3680C"/>
    <w:rsid w:val="00C37D31"/>
    <w:rsid w:val="00C41614"/>
    <w:rsid w:val="00C42BB8"/>
    <w:rsid w:val="00C45662"/>
    <w:rsid w:val="00C46ED6"/>
    <w:rsid w:val="00C47445"/>
    <w:rsid w:val="00C47CAD"/>
    <w:rsid w:val="00C531C4"/>
    <w:rsid w:val="00C53B03"/>
    <w:rsid w:val="00C57827"/>
    <w:rsid w:val="00C57E6A"/>
    <w:rsid w:val="00C606DF"/>
    <w:rsid w:val="00C6079E"/>
    <w:rsid w:val="00C61BFA"/>
    <w:rsid w:val="00C62194"/>
    <w:rsid w:val="00C64095"/>
    <w:rsid w:val="00C6443E"/>
    <w:rsid w:val="00C66325"/>
    <w:rsid w:val="00C67EF3"/>
    <w:rsid w:val="00C70806"/>
    <w:rsid w:val="00C71379"/>
    <w:rsid w:val="00C73547"/>
    <w:rsid w:val="00C73EF1"/>
    <w:rsid w:val="00C74257"/>
    <w:rsid w:val="00C75409"/>
    <w:rsid w:val="00C760A4"/>
    <w:rsid w:val="00C8019D"/>
    <w:rsid w:val="00C82E38"/>
    <w:rsid w:val="00C85CB1"/>
    <w:rsid w:val="00C87BBD"/>
    <w:rsid w:val="00C90A7E"/>
    <w:rsid w:val="00C91344"/>
    <w:rsid w:val="00C91F61"/>
    <w:rsid w:val="00C93BA4"/>
    <w:rsid w:val="00C9473B"/>
    <w:rsid w:val="00C95334"/>
    <w:rsid w:val="00C95892"/>
    <w:rsid w:val="00C97C19"/>
    <w:rsid w:val="00CA027D"/>
    <w:rsid w:val="00CA138C"/>
    <w:rsid w:val="00CA13AC"/>
    <w:rsid w:val="00CA23A4"/>
    <w:rsid w:val="00CA245F"/>
    <w:rsid w:val="00CA3345"/>
    <w:rsid w:val="00CA4D7B"/>
    <w:rsid w:val="00CA4E5A"/>
    <w:rsid w:val="00CA4F05"/>
    <w:rsid w:val="00CA6066"/>
    <w:rsid w:val="00CA62AB"/>
    <w:rsid w:val="00CA666A"/>
    <w:rsid w:val="00CA6F84"/>
    <w:rsid w:val="00CB14A1"/>
    <w:rsid w:val="00CB28CC"/>
    <w:rsid w:val="00CB35F7"/>
    <w:rsid w:val="00CB36D5"/>
    <w:rsid w:val="00CB4907"/>
    <w:rsid w:val="00CB4A6F"/>
    <w:rsid w:val="00CB7AE5"/>
    <w:rsid w:val="00CB7F77"/>
    <w:rsid w:val="00CC027E"/>
    <w:rsid w:val="00CC0472"/>
    <w:rsid w:val="00CC2181"/>
    <w:rsid w:val="00CC26BE"/>
    <w:rsid w:val="00CC31F4"/>
    <w:rsid w:val="00CC4477"/>
    <w:rsid w:val="00CC4D79"/>
    <w:rsid w:val="00CC6600"/>
    <w:rsid w:val="00CD16E8"/>
    <w:rsid w:val="00CD1EF6"/>
    <w:rsid w:val="00CD2340"/>
    <w:rsid w:val="00CD3710"/>
    <w:rsid w:val="00CD61A9"/>
    <w:rsid w:val="00CD6B27"/>
    <w:rsid w:val="00CE0B88"/>
    <w:rsid w:val="00CE0DCB"/>
    <w:rsid w:val="00CE10D7"/>
    <w:rsid w:val="00CE136B"/>
    <w:rsid w:val="00CE2C34"/>
    <w:rsid w:val="00CE3B7A"/>
    <w:rsid w:val="00CE418B"/>
    <w:rsid w:val="00CE5660"/>
    <w:rsid w:val="00CE786A"/>
    <w:rsid w:val="00CF049C"/>
    <w:rsid w:val="00CF0F3C"/>
    <w:rsid w:val="00CF17E0"/>
    <w:rsid w:val="00CF1C8C"/>
    <w:rsid w:val="00CF22FF"/>
    <w:rsid w:val="00CF271F"/>
    <w:rsid w:val="00CF5552"/>
    <w:rsid w:val="00CF6229"/>
    <w:rsid w:val="00CF7B19"/>
    <w:rsid w:val="00D002C5"/>
    <w:rsid w:val="00D009FB"/>
    <w:rsid w:val="00D01956"/>
    <w:rsid w:val="00D02450"/>
    <w:rsid w:val="00D034B5"/>
    <w:rsid w:val="00D03DB9"/>
    <w:rsid w:val="00D06095"/>
    <w:rsid w:val="00D06757"/>
    <w:rsid w:val="00D070F4"/>
    <w:rsid w:val="00D10BEF"/>
    <w:rsid w:val="00D13071"/>
    <w:rsid w:val="00D1429C"/>
    <w:rsid w:val="00D15285"/>
    <w:rsid w:val="00D15510"/>
    <w:rsid w:val="00D1633F"/>
    <w:rsid w:val="00D2219B"/>
    <w:rsid w:val="00D22244"/>
    <w:rsid w:val="00D22545"/>
    <w:rsid w:val="00D23B45"/>
    <w:rsid w:val="00D25165"/>
    <w:rsid w:val="00D268AF"/>
    <w:rsid w:val="00D2766B"/>
    <w:rsid w:val="00D30710"/>
    <w:rsid w:val="00D30892"/>
    <w:rsid w:val="00D309BD"/>
    <w:rsid w:val="00D30D81"/>
    <w:rsid w:val="00D31BAC"/>
    <w:rsid w:val="00D323C5"/>
    <w:rsid w:val="00D3276F"/>
    <w:rsid w:val="00D34E16"/>
    <w:rsid w:val="00D37006"/>
    <w:rsid w:val="00D37531"/>
    <w:rsid w:val="00D3795A"/>
    <w:rsid w:val="00D45912"/>
    <w:rsid w:val="00D4595A"/>
    <w:rsid w:val="00D5078D"/>
    <w:rsid w:val="00D5113F"/>
    <w:rsid w:val="00D513E9"/>
    <w:rsid w:val="00D5225B"/>
    <w:rsid w:val="00D523D8"/>
    <w:rsid w:val="00D524B6"/>
    <w:rsid w:val="00D53AE4"/>
    <w:rsid w:val="00D56861"/>
    <w:rsid w:val="00D56A28"/>
    <w:rsid w:val="00D61FF9"/>
    <w:rsid w:val="00D63D02"/>
    <w:rsid w:val="00D65198"/>
    <w:rsid w:val="00D65D7C"/>
    <w:rsid w:val="00D7366B"/>
    <w:rsid w:val="00D736E6"/>
    <w:rsid w:val="00D74C1F"/>
    <w:rsid w:val="00D75246"/>
    <w:rsid w:val="00D768AA"/>
    <w:rsid w:val="00D76B7C"/>
    <w:rsid w:val="00D770F7"/>
    <w:rsid w:val="00D81ED2"/>
    <w:rsid w:val="00D82A33"/>
    <w:rsid w:val="00D84B90"/>
    <w:rsid w:val="00D878D8"/>
    <w:rsid w:val="00D91898"/>
    <w:rsid w:val="00D9198F"/>
    <w:rsid w:val="00D92B8C"/>
    <w:rsid w:val="00D95B16"/>
    <w:rsid w:val="00D96158"/>
    <w:rsid w:val="00D97206"/>
    <w:rsid w:val="00DA02AB"/>
    <w:rsid w:val="00DA2344"/>
    <w:rsid w:val="00DA3D5B"/>
    <w:rsid w:val="00DA7A44"/>
    <w:rsid w:val="00DA7F16"/>
    <w:rsid w:val="00DB0519"/>
    <w:rsid w:val="00DB0D22"/>
    <w:rsid w:val="00DB0DD4"/>
    <w:rsid w:val="00DB1211"/>
    <w:rsid w:val="00DB13D3"/>
    <w:rsid w:val="00DB22FD"/>
    <w:rsid w:val="00DB3FDC"/>
    <w:rsid w:val="00DB5F2B"/>
    <w:rsid w:val="00DB62AC"/>
    <w:rsid w:val="00DB650B"/>
    <w:rsid w:val="00DB6587"/>
    <w:rsid w:val="00DB6644"/>
    <w:rsid w:val="00DB718A"/>
    <w:rsid w:val="00DC1C65"/>
    <w:rsid w:val="00DC40B1"/>
    <w:rsid w:val="00DC48D6"/>
    <w:rsid w:val="00DC5D10"/>
    <w:rsid w:val="00DC7D43"/>
    <w:rsid w:val="00DC7FB8"/>
    <w:rsid w:val="00DD0A2F"/>
    <w:rsid w:val="00DD0C73"/>
    <w:rsid w:val="00DD11C7"/>
    <w:rsid w:val="00DD2858"/>
    <w:rsid w:val="00DD3882"/>
    <w:rsid w:val="00DD46B7"/>
    <w:rsid w:val="00DD47B0"/>
    <w:rsid w:val="00DD4D37"/>
    <w:rsid w:val="00DD5269"/>
    <w:rsid w:val="00DD5E16"/>
    <w:rsid w:val="00DD620A"/>
    <w:rsid w:val="00DE1590"/>
    <w:rsid w:val="00DE2396"/>
    <w:rsid w:val="00DE29B2"/>
    <w:rsid w:val="00DE35CC"/>
    <w:rsid w:val="00DE6229"/>
    <w:rsid w:val="00DF06D2"/>
    <w:rsid w:val="00DF09AA"/>
    <w:rsid w:val="00DF13F6"/>
    <w:rsid w:val="00DF209C"/>
    <w:rsid w:val="00DF2997"/>
    <w:rsid w:val="00DF3710"/>
    <w:rsid w:val="00DF37B8"/>
    <w:rsid w:val="00DF412A"/>
    <w:rsid w:val="00DF6CFE"/>
    <w:rsid w:val="00DF73E1"/>
    <w:rsid w:val="00E02FB3"/>
    <w:rsid w:val="00E0401E"/>
    <w:rsid w:val="00E04302"/>
    <w:rsid w:val="00E057E8"/>
    <w:rsid w:val="00E06443"/>
    <w:rsid w:val="00E073D8"/>
    <w:rsid w:val="00E12871"/>
    <w:rsid w:val="00E13BC2"/>
    <w:rsid w:val="00E13DD2"/>
    <w:rsid w:val="00E141CF"/>
    <w:rsid w:val="00E14C6F"/>
    <w:rsid w:val="00E15151"/>
    <w:rsid w:val="00E15649"/>
    <w:rsid w:val="00E1572C"/>
    <w:rsid w:val="00E16995"/>
    <w:rsid w:val="00E16F35"/>
    <w:rsid w:val="00E1768A"/>
    <w:rsid w:val="00E200CC"/>
    <w:rsid w:val="00E20C1A"/>
    <w:rsid w:val="00E20C59"/>
    <w:rsid w:val="00E216DE"/>
    <w:rsid w:val="00E21C2F"/>
    <w:rsid w:val="00E22C1D"/>
    <w:rsid w:val="00E22C65"/>
    <w:rsid w:val="00E25E57"/>
    <w:rsid w:val="00E269F8"/>
    <w:rsid w:val="00E276A3"/>
    <w:rsid w:val="00E27737"/>
    <w:rsid w:val="00E315BE"/>
    <w:rsid w:val="00E32253"/>
    <w:rsid w:val="00E32294"/>
    <w:rsid w:val="00E327F5"/>
    <w:rsid w:val="00E32FFB"/>
    <w:rsid w:val="00E33B43"/>
    <w:rsid w:val="00E33BE3"/>
    <w:rsid w:val="00E33F03"/>
    <w:rsid w:val="00E34C69"/>
    <w:rsid w:val="00E35D28"/>
    <w:rsid w:val="00E40D97"/>
    <w:rsid w:val="00E41599"/>
    <w:rsid w:val="00E42630"/>
    <w:rsid w:val="00E42872"/>
    <w:rsid w:val="00E42C2B"/>
    <w:rsid w:val="00E42F12"/>
    <w:rsid w:val="00E43969"/>
    <w:rsid w:val="00E44472"/>
    <w:rsid w:val="00E455A5"/>
    <w:rsid w:val="00E47113"/>
    <w:rsid w:val="00E51831"/>
    <w:rsid w:val="00E52215"/>
    <w:rsid w:val="00E53214"/>
    <w:rsid w:val="00E532C0"/>
    <w:rsid w:val="00E5399E"/>
    <w:rsid w:val="00E53FA3"/>
    <w:rsid w:val="00E54432"/>
    <w:rsid w:val="00E54C3D"/>
    <w:rsid w:val="00E553AD"/>
    <w:rsid w:val="00E55623"/>
    <w:rsid w:val="00E55B1E"/>
    <w:rsid w:val="00E56029"/>
    <w:rsid w:val="00E57CC3"/>
    <w:rsid w:val="00E6080C"/>
    <w:rsid w:val="00E61024"/>
    <w:rsid w:val="00E64E98"/>
    <w:rsid w:val="00E6789E"/>
    <w:rsid w:val="00E70743"/>
    <w:rsid w:val="00E7081F"/>
    <w:rsid w:val="00E70A94"/>
    <w:rsid w:val="00E71CB2"/>
    <w:rsid w:val="00E71CDE"/>
    <w:rsid w:val="00E71FEA"/>
    <w:rsid w:val="00E7458A"/>
    <w:rsid w:val="00E74762"/>
    <w:rsid w:val="00E74E7F"/>
    <w:rsid w:val="00E754B7"/>
    <w:rsid w:val="00E76808"/>
    <w:rsid w:val="00E77066"/>
    <w:rsid w:val="00E77BCC"/>
    <w:rsid w:val="00E81D36"/>
    <w:rsid w:val="00E820EB"/>
    <w:rsid w:val="00E82586"/>
    <w:rsid w:val="00E828CB"/>
    <w:rsid w:val="00E82AC1"/>
    <w:rsid w:val="00E8330B"/>
    <w:rsid w:val="00E83A7D"/>
    <w:rsid w:val="00E83CA6"/>
    <w:rsid w:val="00E84126"/>
    <w:rsid w:val="00E842C6"/>
    <w:rsid w:val="00E844CB"/>
    <w:rsid w:val="00E84651"/>
    <w:rsid w:val="00E85664"/>
    <w:rsid w:val="00E86287"/>
    <w:rsid w:val="00E862E5"/>
    <w:rsid w:val="00E869C3"/>
    <w:rsid w:val="00E86CC4"/>
    <w:rsid w:val="00E86D5C"/>
    <w:rsid w:val="00E909DF"/>
    <w:rsid w:val="00E91D85"/>
    <w:rsid w:val="00E933F6"/>
    <w:rsid w:val="00E93F1B"/>
    <w:rsid w:val="00E94566"/>
    <w:rsid w:val="00E97B52"/>
    <w:rsid w:val="00EA0143"/>
    <w:rsid w:val="00EA1168"/>
    <w:rsid w:val="00EA1F1B"/>
    <w:rsid w:val="00EA1FE9"/>
    <w:rsid w:val="00EA2126"/>
    <w:rsid w:val="00EA22D5"/>
    <w:rsid w:val="00EA27F4"/>
    <w:rsid w:val="00EA46CC"/>
    <w:rsid w:val="00EA58D6"/>
    <w:rsid w:val="00EA617C"/>
    <w:rsid w:val="00EA656E"/>
    <w:rsid w:val="00EA7235"/>
    <w:rsid w:val="00EA77E8"/>
    <w:rsid w:val="00EB6622"/>
    <w:rsid w:val="00EB69AE"/>
    <w:rsid w:val="00EB6CB5"/>
    <w:rsid w:val="00EB6FB5"/>
    <w:rsid w:val="00EB7113"/>
    <w:rsid w:val="00EB77CF"/>
    <w:rsid w:val="00EC0431"/>
    <w:rsid w:val="00EC0B2F"/>
    <w:rsid w:val="00EC1440"/>
    <w:rsid w:val="00EC197B"/>
    <w:rsid w:val="00EC2998"/>
    <w:rsid w:val="00EC3408"/>
    <w:rsid w:val="00EC4044"/>
    <w:rsid w:val="00EC4D3C"/>
    <w:rsid w:val="00EC4E12"/>
    <w:rsid w:val="00EC50B9"/>
    <w:rsid w:val="00EC5B91"/>
    <w:rsid w:val="00EC6EBB"/>
    <w:rsid w:val="00ED0F13"/>
    <w:rsid w:val="00ED2AB2"/>
    <w:rsid w:val="00ED3606"/>
    <w:rsid w:val="00ED3832"/>
    <w:rsid w:val="00ED3DFC"/>
    <w:rsid w:val="00ED43E1"/>
    <w:rsid w:val="00ED44FC"/>
    <w:rsid w:val="00ED4DFF"/>
    <w:rsid w:val="00ED6090"/>
    <w:rsid w:val="00ED64C4"/>
    <w:rsid w:val="00EE2FD4"/>
    <w:rsid w:val="00EE493B"/>
    <w:rsid w:val="00EE53DF"/>
    <w:rsid w:val="00EE6966"/>
    <w:rsid w:val="00EF0745"/>
    <w:rsid w:val="00EF08B4"/>
    <w:rsid w:val="00EF1918"/>
    <w:rsid w:val="00EF201E"/>
    <w:rsid w:val="00EF2FAD"/>
    <w:rsid w:val="00EF3574"/>
    <w:rsid w:val="00EF4DB8"/>
    <w:rsid w:val="00EF51AE"/>
    <w:rsid w:val="00EF5CF6"/>
    <w:rsid w:val="00EF5EE4"/>
    <w:rsid w:val="00EF7292"/>
    <w:rsid w:val="00EF7D03"/>
    <w:rsid w:val="00F00E1D"/>
    <w:rsid w:val="00F01232"/>
    <w:rsid w:val="00F013C3"/>
    <w:rsid w:val="00F01691"/>
    <w:rsid w:val="00F018D6"/>
    <w:rsid w:val="00F03107"/>
    <w:rsid w:val="00F03AF3"/>
    <w:rsid w:val="00F04D45"/>
    <w:rsid w:val="00F05BF1"/>
    <w:rsid w:val="00F05F78"/>
    <w:rsid w:val="00F10105"/>
    <w:rsid w:val="00F10E04"/>
    <w:rsid w:val="00F10E8B"/>
    <w:rsid w:val="00F1207D"/>
    <w:rsid w:val="00F121B2"/>
    <w:rsid w:val="00F13214"/>
    <w:rsid w:val="00F133CE"/>
    <w:rsid w:val="00F13540"/>
    <w:rsid w:val="00F14FFE"/>
    <w:rsid w:val="00F15DB6"/>
    <w:rsid w:val="00F210DC"/>
    <w:rsid w:val="00F211DC"/>
    <w:rsid w:val="00F24579"/>
    <w:rsid w:val="00F25C67"/>
    <w:rsid w:val="00F25E0C"/>
    <w:rsid w:val="00F26CA5"/>
    <w:rsid w:val="00F300A2"/>
    <w:rsid w:val="00F31181"/>
    <w:rsid w:val="00F316C4"/>
    <w:rsid w:val="00F31720"/>
    <w:rsid w:val="00F32106"/>
    <w:rsid w:val="00F33595"/>
    <w:rsid w:val="00F344C2"/>
    <w:rsid w:val="00F355DE"/>
    <w:rsid w:val="00F37D03"/>
    <w:rsid w:val="00F40560"/>
    <w:rsid w:val="00F42D53"/>
    <w:rsid w:val="00F43559"/>
    <w:rsid w:val="00F464BA"/>
    <w:rsid w:val="00F46BBF"/>
    <w:rsid w:val="00F5209A"/>
    <w:rsid w:val="00F520DA"/>
    <w:rsid w:val="00F5258A"/>
    <w:rsid w:val="00F52F76"/>
    <w:rsid w:val="00F53440"/>
    <w:rsid w:val="00F536B2"/>
    <w:rsid w:val="00F53D33"/>
    <w:rsid w:val="00F568A0"/>
    <w:rsid w:val="00F56AD1"/>
    <w:rsid w:val="00F578E3"/>
    <w:rsid w:val="00F60180"/>
    <w:rsid w:val="00F60193"/>
    <w:rsid w:val="00F635C4"/>
    <w:rsid w:val="00F6409C"/>
    <w:rsid w:val="00F66FAD"/>
    <w:rsid w:val="00F676E4"/>
    <w:rsid w:val="00F70782"/>
    <w:rsid w:val="00F70865"/>
    <w:rsid w:val="00F7099D"/>
    <w:rsid w:val="00F711F0"/>
    <w:rsid w:val="00F71F04"/>
    <w:rsid w:val="00F72230"/>
    <w:rsid w:val="00F73B08"/>
    <w:rsid w:val="00F74135"/>
    <w:rsid w:val="00F74FC4"/>
    <w:rsid w:val="00F757C1"/>
    <w:rsid w:val="00F76C97"/>
    <w:rsid w:val="00F77AA0"/>
    <w:rsid w:val="00F8085F"/>
    <w:rsid w:val="00F80D92"/>
    <w:rsid w:val="00F81C89"/>
    <w:rsid w:val="00F82189"/>
    <w:rsid w:val="00F82468"/>
    <w:rsid w:val="00F8252A"/>
    <w:rsid w:val="00F8278E"/>
    <w:rsid w:val="00F8306D"/>
    <w:rsid w:val="00F83427"/>
    <w:rsid w:val="00F83B55"/>
    <w:rsid w:val="00F83EE2"/>
    <w:rsid w:val="00F83F4C"/>
    <w:rsid w:val="00F847BE"/>
    <w:rsid w:val="00F8542D"/>
    <w:rsid w:val="00F86714"/>
    <w:rsid w:val="00F86956"/>
    <w:rsid w:val="00F86CD4"/>
    <w:rsid w:val="00F8732E"/>
    <w:rsid w:val="00F90D33"/>
    <w:rsid w:val="00F926B4"/>
    <w:rsid w:val="00F9438D"/>
    <w:rsid w:val="00F9450A"/>
    <w:rsid w:val="00F96A7F"/>
    <w:rsid w:val="00F9709F"/>
    <w:rsid w:val="00FA0674"/>
    <w:rsid w:val="00FA0C9E"/>
    <w:rsid w:val="00FA421A"/>
    <w:rsid w:val="00FA4474"/>
    <w:rsid w:val="00FA477A"/>
    <w:rsid w:val="00FA4961"/>
    <w:rsid w:val="00FA57E5"/>
    <w:rsid w:val="00FA5947"/>
    <w:rsid w:val="00FA66E6"/>
    <w:rsid w:val="00FA6801"/>
    <w:rsid w:val="00FA6F19"/>
    <w:rsid w:val="00FA7DE4"/>
    <w:rsid w:val="00FB02A6"/>
    <w:rsid w:val="00FB0580"/>
    <w:rsid w:val="00FB0961"/>
    <w:rsid w:val="00FB0BCA"/>
    <w:rsid w:val="00FB0D7F"/>
    <w:rsid w:val="00FB1219"/>
    <w:rsid w:val="00FB4756"/>
    <w:rsid w:val="00FB5A98"/>
    <w:rsid w:val="00FB703E"/>
    <w:rsid w:val="00FC1D5F"/>
    <w:rsid w:val="00FC20F0"/>
    <w:rsid w:val="00FC2137"/>
    <w:rsid w:val="00FC2DD9"/>
    <w:rsid w:val="00FC38FE"/>
    <w:rsid w:val="00FC4049"/>
    <w:rsid w:val="00FC5855"/>
    <w:rsid w:val="00FC5A2E"/>
    <w:rsid w:val="00FC5AEC"/>
    <w:rsid w:val="00FC66CE"/>
    <w:rsid w:val="00FC73C1"/>
    <w:rsid w:val="00FD32B0"/>
    <w:rsid w:val="00FD3D0B"/>
    <w:rsid w:val="00FD455E"/>
    <w:rsid w:val="00FD5B3C"/>
    <w:rsid w:val="00FD6BEC"/>
    <w:rsid w:val="00FD7B39"/>
    <w:rsid w:val="00FE0AC9"/>
    <w:rsid w:val="00FE0E34"/>
    <w:rsid w:val="00FE1029"/>
    <w:rsid w:val="00FE2D53"/>
    <w:rsid w:val="00FE3419"/>
    <w:rsid w:val="00FE497C"/>
    <w:rsid w:val="00FE5A50"/>
    <w:rsid w:val="00FE5EF1"/>
    <w:rsid w:val="00FE6436"/>
    <w:rsid w:val="00FE6BCD"/>
    <w:rsid w:val="00FE74D5"/>
    <w:rsid w:val="00FF044C"/>
    <w:rsid w:val="00FF0577"/>
    <w:rsid w:val="00FF17A9"/>
    <w:rsid w:val="00FF2DB9"/>
    <w:rsid w:val="00FF33FB"/>
    <w:rsid w:val="00FF3F4B"/>
    <w:rsid w:val="00FF4663"/>
    <w:rsid w:val="00FF4BE7"/>
    <w:rsid w:val="00FF5EC6"/>
    <w:rsid w:val="00FF6C18"/>
    <w:rsid w:val="0118DB5E"/>
    <w:rsid w:val="015A5F55"/>
    <w:rsid w:val="029E5ABA"/>
    <w:rsid w:val="02DCB03F"/>
    <w:rsid w:val="03B60200"/>
    <w:rsid w:val="03F15243"/>
    <w:rsid w:val="045EDC38"/>
    <w:rsid w:val="04786059"/>
    <w:rsid w:val="04A497A8"/>
    <w:rsid w:val="04F1C9FD"/>
    <w:rsid w:val="0573E890"/>
    <w:rsid w:val="05959F87"/>
    <w:rsid w:val="06531DC4"/>
    <w:rsid w:val="0667296A"/>
    <w:rsid w:val="0667D906"/>
    <w:rsid w:val="0680F2DC"/>
    <w:rsid w:val="06B53FFD"/>
    <w:rsid w:val="07327074"/>
    <w:rsid w:val="075F4D13"/>
    <w:rsid w:val="080E28C7"/>
    <w:rsid w:val="084102D6"/>
    <w:rsid w:val="08CCBE31"/>
    <w:rsid w:val="09059C3D"/>
    <w:rsid w:val="0A910286"/>
    <w:rsid w:val="0B71669B"/>
    <w:rsid w:val="0BB4D814"/>
    <w:rsid w:val="0BEF1613"/>
    <w:rsid w:val="0C237063"/>
    <w:rsid w:val="0CAA4EC4"/>
    <w:rsid w:val="0CB3179A"/>
    <w:rsid w:val="0E32D364"/>
    <w:rsid w:val="0E505D73"/>
    <w:rsid w:val="0F5729AF"/>
    <w:rsid w:val="0F68C3E3"/>
    <w:rsid w:val="102854F0"/>
    <w:rsid w:val="1037EA11"/>
    <w:rsid w:val="10717712"/>
    <w:rsid w:val="110A74B8"/>
    <w:rsid w:val="1124F479"/>
    <w:rsid w:val="12175056"/>
    <w:rsid w:val="1250795B"/>
    <w:rsid w:val="125E5E57"/>
    <w:rsid w:val="129E0309"/>
    <w:rsid w:val="12B567C6"/>
    <w:rsid w:val="139D47A0"/>
    <w:rsid w:val="13A735EB"/>
    <w:rsid w:val="141D8EED"/>
    <w:rsid w:val="14E8D94D"/>
    <w:rsid w:val="14FBC613"/>
    <w:rsid w:val="150333CB"/>
    <w:rsid w:val="15038EE0"/>
    <w:rsid w:val="15277827"/>
    <w:rsid w:val="1592E5F0"/>
    <w:rsid w:val="15AB4139"/>
    <w:rsid w:val="1649452C"/>
    <w:rsid w:val="180824C7"/>
    <w:rsid w:val="1863609A"/>
    <w:rsid w:val="1887D366"/>
    <w:rsid w:val="1908BC99"/>
    <w:rsid w:val="19B5700F"/>
    <w:rsid w:val="19E830DB"/>
    <w:rsid w:val="1BAFBCB0"/>
    <w:rsid w:val="1C15A375"/>
    <w:rsid w:val="1C51C9E1"/>
    <w:rsid w:val="1D51FFE4"/>
    <w:rsid w:val="1D541AF8"/>
    <w:rsid w:val="1DA4BAE7"/>
    <w:rsid w:val="1DEA4F24"/>
    <w:rsid w:val="1E5EFA54"/>
    <w:rsid w:val="1EB2FEBB"/>
    <w:rsid w:val="1F56AE9C"/>
    <w:rsid w:val="1FA102BA"/>
    <w:rsid w:val="20330BA8"/>
    <w:rsid w:val="20FD798C"/>
    <w:rsid w:val="210931ED"/>
    <w:rsid w:val="21D535F8"/>
    <w:rsid w:val="2214CC61"/>
    <w:rsid w:val="2230CE78"/>
    <w:rsid w:val="23645ED7"/>
    <w:rsid w:val="23E91C07"/>
    <w:rsid w:val="242FDB5D"/>
    <w:rsid w:val="2490036F"/>
    <w:rsid w:val="265ACA49"/>
    <w:rsid w:val="2685B83E"/>
    <w:rsid w:val="26C0ED37"/>
    <w:rsid w:val="2905C709"/>
    <w:rsid w:val="292B55DD"/>
    <w:rsid w:val="29A9E6C3"/>
    <w:rsid w:val="2A2D944A"/>
    <w:rsid w:val="2A5C9CE3"/>
    <w:rsid w:val="2AC7634E"/>
    <w:rsid w:val="2ADBD71E"/>
    <w:rsid w:val="2B4089DE"/>
    <w:rsid w:val="2B906F6E"/>
    <w:rsid w:val="2CA96B6D"/>
    <w:rsid w:val="2CB05036"/>
    <w:rsid w:val="2CCD7717"/>
    <w:rsid w:val="2CFBD72E"/>
    <w:rsid w:val="2E711D0A"/>
    <w:rsid w:val="2EAD39B2"/>
    <w:rsid w:val="2EAEF3CA"/>
    <w:rsid w:val="2EAEFF04"/>
    <w:rsid w:val="2FDA0942"/>
    <w:rsid w:val="302F8849"/>
    <w:rsid w:val="304ACF65"/>
    <w:rsid w:val="309214E8"/>
    <w:rsid w:val="30FF7D41"/>
    <w:rsid w:val="3105CD53"/>
    <w:rsid w:val="321C3B87"/>
    <w:rsid w:val="322EEC09"/>
    <w:rsid w:val="33827027"/>
    <w:rsid w:val="342EB992"/>
    <w:rsid w:val="343069D2"/>
    <w:rsid w:val="34A64B94"/>
    <w:rsid w:val="34D4451F"/>
    <w:rsid w:val="353F347E"/>
    <w:rsid w:val="35EE53A3"/>
    <w:rsid w:val="36B22AAA"/>
    <w:rsid w:val="36ED8BE8"/>
    <w:rsid w:val="37410085"/>
    <w:rsid w:val="37579860"/>
    <w:rsid w:val="376B5C13"/>
    <w:rsid w:val="3782F65E"/>
    <w:rsid w:val="37EE3E8B"/>
    <w:rsid w:val="38C8BEC2"/>
    <w:rsid w:val="3907597B"/>
    <w:rsid w:val="391F84E1"/>
    <w:rsid w:val="3A6ED54F"/>
    <w:rsid w:val="3A7AD112"/>
    <w:rsid w:val="3A858B53"/>
    <w:rsid w:val="3AD36A98"/>
    <w:rsid w:val="3B501CFC"/>
    <w:rsid w:val="3B8D86C5"/>
    <w:rsid w:val="3C3F2045"/>
    <w:rsid w:val="3CAF20D2"/>
    <w:rsid w:val="3D5A8BEC"/>
    <w:rsid w:val="3E37C5C1"/>
    <w:rsid w:val="3E61E861"/>
    <w:rsid w:val="3E83BF6D"/>
    <w:rsid w:val="3F34CC39"/>
    <w:rsid w:val="3FB17809"/>
    <w:rsid w:val="40ADA3D8"/>
    <w:rsid w:val="413CD8B1"/>
    <w:rsid w:val="419BB4C5"/>
    <w:rsid w:val="421EE0FC"/>
    <w:rsid w:val="4346EFED"/>
    <w:rsid w:val="44A20311"/>
    <w:rsid w:val="45346452"/>
    <w:rsid w:val="456EE117"/>
    <w:rsid w:val="45CDF970"/>
    <w:rsid w:val="4621D4B7"/>
    <w:rsid w:val="46989346"/>
    <w:rsid w:val="4721143C"/>
    <w:rsid w:val="4727F660"/>
    <w:rsid w:val="47492E93"/>
    <w:rsid w:val="4751ABAB"/>
    <w:rsid w:val="4829231F"/>
    <w:rsid w:val="48B80300"/>
    <w:rsid w:val="48EAC955"/>
    <w:rsid w:val="4995311B"/>
    <w:rsid w:val="499EEE7A"/>
    <w:rsid w:val="4A07D6E8"/>
    <w:rsid w:val="4A293651"/>
    <w:rsid w:val="4A51B135"/>
    <w:rsid w:val="4AD4C391"/>
    <w:rsid w:val="4B2961C0"/>
    <w:rsid w:val="4B48FA08"/>
    <w:rsid w:val="4CE9DAE7"/>
    <w:rsid w:val="4CEC1DE5"/>
    <w:rsid w:val="4D264DDA"/>
    <w:rsid w:val="4D287402"/>
    <w:rsid w:val="4E610282"/>
    <w:rsid w:val="4E7CF191"/>
    <w:rsid w:val="4ECCC0D5"/>
    <w:rsid w:val="4ED36810"/>
    <w:rsid w:val="4EF15E25"/>
    <w:rsid w:val="4EFB62D0"/>
    <w:rsid w:val="4F4C22DF"/>
    <w:rsid w:val="4FD185AA"/>
    <w:rsid w:val="50A0E8AA"/>
    <w:rsid w:val="50AEC38D"/>
    <w:rsid w:val="50FB6F39"/>
    <w:rsid w:val="513C6AE5"/>
    <w:rsid w:val="52572F27"/>
    <w:rsid w:val="52F37640"/>
    <w:rsid w:val="53261544"/>
    <w:rsid w:val="5336C617"/>
    <w:rsid w:val="533C73A6"/>
    <w:rsid w:val="53E46E99"/>
    <w:rsid w:val="545AC138"/>
    <w:rsid w:val="55070C63"/>
    <w:rsid w:val="56CBB9D5"/>
    <w:rsid w:val="573D64FD"/>
    <w:rsid w:val="57A305B2"/>
    <w:rsid w:val="5810FB4F"/>
    <w:rsid w:val="5857684A"/>
    <w:rsid w:val="586DC598"/>
    <w:rsid w:val="58E684DA"/>
    <w:rsid w:val="59079EF4"/>
    <w:rsid w:val="595CC374"/>
    <w:rsid w:val="5972EAC7"/>
    <w:rsid w:val="5AA3AF25"/>
    <w:rsid w:val="5AD11583"/>
    <w:rsid w:val="5B056690"/>
    <w:rsid w:val="5C441C25"/>
    <w:rsid w:val="5C9B53D7"/>
    <w:rsid w:val="5CA03E88"/>
    <w:rsid w:val="5D66F24A"/>
    <w:rsid w:val="5F0B8B2E"/>
    <w:rsid w:val="5F2BF5F4"/>
    <w:rsid w:val="5F658632"/>
    <w:rsid w:val="5F7DA49A"/>
    <w:rsid w:val="5F9250E3"/>
    <w:rsid w:val="603965E2"/>
    <w:rsid w:val="60F38474"/>
    <w:rsid w:val="61CA29F4"/>
    <w:rsid w:val="61DC9B30"/>
    <w:rsid w:val="621FBD31"/>
    <w:rsid w:val="6304B177"/>
    <w:rsid w:val="63548543"/>
    <w:rsid w:val="635874A7"/>
    <w:rsid w:val="63E40412"/>
    <w:rsid w:val="64FBF9C4"/>
    <w:rsid w:val="661B3326"/>
    <w:rsid w:val="6737F219"/>
    <w:rsid w:val="679AE8A1"/>
    <w:rsid w:val="67DA5B79"/>
    <w:rsid w:val="68251F94"/>
    <w:rsid w:val="693AA63C"/>
    <w:rsid w:val="69CE71FF"/>
    <w:rsid w:val="6A660363"/>
    <w:rsid w:val="6AF58F42"/>
    <w:rsid w:val="6B942AA6"/>
    <w:rsid w:val="6C076478"/>
    <w:rsid w:val="6D1DF19A"/>
    <w:rsid w:val="6D42EE2E"/>
    <w:rsid w:val="6DA43406"/>
    <w:rsid w:val="6E05645C"/>
    <w:rsid w:val="6E2AB23D"/>
    <w:rsid w:val="6EE3E656"/>
    <w:rsid w:val="6F008EA7"/>
    <w:rsid w:val="6F3A9B22"/>
    <w:rsid w:val="6F7182ED"/>
    <w:rsid w:val="700D68C8"/>
    <w:rsid w:val="7017DFA0"/>
    <w:rsid w:val="7036C6F1"/>
    <w:rsid w:val="70495FD9"/>
    <w:rsid w:val="70A69645"/>
    <w:rsid w:val="70CE1D4D"/>
    <w:rsid w:val="714C2185"/>
    <w:rsid w:val="71586762"/>
    <w:rsid w:val="73088EAD"/>
    <w:rsid w:val="731066A3"/>
    <w:rsid w:val="73553F56"/>
    <w:rsid w:val="73766B8E"/>
    <w:rsid w:val="73F588DC"/>
    <w:rsid w:val="73F6B6C0"/>
    <w:rsid w:val="740EBBE5"/>
    <w:rsid w:val="74F10FB7"/>
    <w:rsid w:val="7581E1C3"/>
    <w:rsid w:val="75D3FC7A"/>
    <w:rsid w:val="7672D411"/>
    <w:rsid w:val="76AA73A9"/>
    <w:rsid w:val="76ACC9EA"/>
    <w:rsid w:val="76C2C4DF"/>
    <w:rsid w:val="7725B3F0"/>
    <w:rsid w:val="773D5FDC"/>
    <w:rsid w:val="77590120"/>
    <w:rsid w:val="7775E5B1"/>
    <w:rsid w:val="77778D96"/>
    <w:rsid w:val="77DBFFD0"/>
    <w:rsid w:val="7820E269"/>
    <w:rsid w:val="78C5CEB7"/>
    <w:rsid w:val="790EDCB8"/>
    <w:rsid w:val="798C1A29"/>
    <w:rsid w:val="79C19FD9"/>
    <w:rsid w:val="79D064D1"/>
    <w:rsid w:val="79D7ED1E"/>
    <w:rsid w:val="79F4740D"/>
    <w:rsid w:val="7A0E4568"/>
    <w:rsid w:val="7A49AF50"/>
    <w:rsid w:val="7A67F80C"/>
    <w:rsid w:val="7A6DFA0A"/>
    <w:rsid w:val="7A8D6B78"/>
    <w:rsid w:val="7AACEEFB"/>
    <w:rsid w:val="7AB48527"/>
    <w:rsid w:val="7ABA7D25"/>
    <w:rsid w:val="7B0144E3"/>
    <w:rsid w:val="7BA1B8AD"/>
    <w:rsid w:val="7C8CDFEE"/>
    <w:rsid w:val="7C954FA5"/>
    <w:rsid w:val="7CA95174"/>
    <w:rsid w:val="7D70917C"/>
    <w:rsid w:val="7D7A1F95"/>
    <w:rsid w:val="7DEF5B2F"/>
    <w:rsid w:val="7E8D35DF"/>
    <w:rsid w:val="7ECE9498"/>
    <w:rsid w:val="7EE616ED"/>
    <w:rsid w:val="7EF2D6BE"/>
    <w:rsid w:val="7F0E8220"/>
    <w:rsid w:val="7FD9956C"/>
    <w:rsid w:val="7FD9A763"/>
    <w:rsid w:val="7FDC867E"/>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FF003"/>
  <w15:chartTrackingRefBased/>
  <w15:docId w15:val="{C379304A-71E7-4505-8FE2-E1CA28A14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B14A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53440"/>
    <w:pPr>
      <w:keepNext/>
      <w:keepLines/>
      <w:spacing w:before="360" w:after="120" w:line="240" w:lineRule="auto"/>
      <w:outlineLvl w:val="1"/>
    </w:pPr>
    <w:rPr>
      <w:b/>
      <w:bCs/>
      <w:color w:val="2F5496" w:themeColor="accent1" w:themeShade="BF"/>
      <w:sz w:val="24"/>
      <w:szCs w:val="24"/>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6956"/>
    <w:pPr>
      <w:tabs>
        <w:tab w:val="center" w:pos="4819"/>
        <w:tab w:val="right" w:pos="9638"/>
      </w:tabs>
      <w:spacing w:after="0" w:line="240" w:lineRule="auto"/>
    </w:pPr>
  </w:style>
  <w:style w:type="character" w:customStyle="1" w:styleId="HeaderChar">
    <w:name w:val="Header Char"/>
    <w:basedOn w:val="DefaultParagraphFont"/>
    <w:link w:val="Header"/>
    <w:uiPriority w:val="99"/>
    <w:rsid w:val="00F86956"/>
  </w:style>
  <w:style w:type="paragraph" w:styleId="Footer">
    <w:name w:val="footer"/>
    <w:basedOn w:val="Normal"/>
    <w:link w:val="FooterChar"/>
    <w:uiPriority w:val="99"/>
    <w:unhideWhenUsed/>
    <w:rsid w:val="00F86956"/>
    <w:pPr>
      <w:tabs>
        <w:tab w:val="center" w:pos="4819"/>
        <w:tab w:val="right" w:pos="9638"/>
      </w:tabs>
      <w:spacing w:after="0" w:line="240" w:lineRule="auto"/>
    </w:pPr>
  </w:style>
  <w:style w:type="character" w:customStyle="1" w:styleId="FooterChar">
    <w:name w:val="Footer Char"/>
    <w:basedOn w:val="DefaultParagraphFont"/>
    <w:link w:val="Footer"/>
    <w:uiPriority w:val="99"/>
    <w:rsid w:val="00F86956"/>
  </w:style>
  <w:style w:type="table" w:customStyle="1" w:styleId="TipTable">
    <w:name w:val="Tip Table"/>
    <w:basedOn w:val="TableNormal"/>
    <w:uiPriority w:val="99"/>
    <w:rsid w:val="00F86956"/>
    <w:pPr>
      <w:spacing w:after="0" w:line="240" w:lineRule="auto"/>
    </w:pPr>
    <w:rPr>
      <w:color w:val="404040" w:themeColor="text1" w:themeTint="BF"/>
      <w:sz w:val="18"/>
      <w:szCs w:val="18"/>
      <w:lang w:val="en-US" w:eastAsia="ja-JP"/>
    </w:rPr>
    <w:tblPr>
      <w:tblCellMar>
        <w:top w:w="144" w:type="dxa"/>
        <w:left w:w="0" w:type="dxa"/>
        <w:right w:w="0" w:type="dxa"/>
      </w:tblCellMar>
    </w:tblPr>
    <w:tcPr>
      <w:shd w:val="clear" w:color="auto" w:fill="D9E2F3" w:themeFill="accent1" w:themeFillTint="33"/>
    </w:tcPr>
    <w:tblStylePr w:type="firstCol">
      <w:pPr>
        <w:wordWrap/>
        <w:jc w:val="center"/>
      </w:pPr>
    </w:tblStyle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34"/>
    <w:unhideWhenUsed/>
    <w:qFormat/>
    <w:rsid w:val="00F86956"/>
    <w:pPr>
      <w:spacing w:after="180" w:line="288" w:lineRule="auto"/>
      <w:ind w:left="720"/>
      <w:contextualSpacing/>
    </w:pPr>
    <w:rPr>
      <w:color w:val="404040" w:themeColor="text1" w:themeTint="BF"/>
      <w:sz w:val="18"/>
      <w:szCs w:val="18"/>
      <w:lang w:val="en-US" w:eastAsia="ja-JP"/>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F86956"/>
    <w:rPr>
      <w:color w:val="404040" w:themeColor="text1" w:themeTint="BF"/>
      <w:sz w:val="18"/>
      <w:szCs w:val="18"/>
      <w:lang w:val="en-US" w:eastAsia="ja-JP"/>
    </w:rPr>
  </w:style>
  <w:style w:type="table" w:styleId="TableGrid">
    <w:name w:val="Table Grid"/>
    <w:basedOn w:val="TableNormal"/>
    <w:uiPriority w:val="39"/>
    <w:rsid w:val="006B7B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53440"/>
    <w:rPr>
      <w:b/>
      <w:bCs/>
      <w:color w:val="2F5496" w:themeColor="accent1" w:themeShade="BF"/>
      <w:sz w:val="24"/>
      <w:szCs w:val="24"/>
      <w:lang w:val="en-US" w:eastAsia="ja-JP"/>
    </w:rPr>
  </w:style>
  <w:style w:type="table" w:customStyle="1" w:styleId="TableGrid1">
    <w:name w:val="Table Grid1"/>
    <w:basedOn w:val="TableNormal"/>
    <w:next w:val="TableGrid"/>
    <w:uiPriority w:val="99"/>
    <w:rsid w:val="00824D3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Bullet">
    <w:name w:val="List Bullet"/>
    <w:basedOn w:val="Normal"/>
    <w:uiPriority w:val="1"/>
    <w:unhideWhenUsed/>
    <w:qFormat/>
    <w:rsid w:val="002A476A"/>
    <w:pPr>
      <w:numPr>
        <w:numId w:val="14"/>
      </w:numPr>
      <w:spacing w:after="60" w:line="288" w:lineRule="auto"/>
    </w:pPr>
    <w:rPr>
      <w:color w:val="404040" w:themeColor="text1" w:themeTint="BF"/>
      <w:sz w:val="18"/>
      <w:szCs w:val="18"/>
      <w:lang w:val="en-US" w:eastAsia="ja-JP"/>
    </w:rPr>
  </w:style>
  <w:style w:type="character" w:styleId="CommentReference">
    <w:name w:val="annotation reference"/>
    <w:basedOn w:val="DefaultParagraphFont"/>
    <w:uiPriority w:val="99"/>
    <w:unhideWhenUsed/>
    <w:rsid w:val="00F43559"/>
    <w:rPr>
      <w:sz w:val="16"/>
      <w:szCs w:val="16"/>
    </w:rPr>
  </w:style>
  <w:style w:type="paragraph" w:styleId="CommentText">
    <w:name w:val="annotation text"/>
    <w:basedOn w:val="Normal"/>
    <w:link w:val="CommentTextChar"/>
    <w:uiPriority w:val="99"/>
    <w:unhideWhenUsed/>
    <w:rsid w:val="00F43559"/>
    <w:pPr>
      <w:spacing w:line="240" w:lineRule="auto"/>
    </w:pPr>
    <w:rPr>
      <w:sz w:val="20"/>
      <w:szCs w:val="20"/>
    </w:rPr>
  </w:style>
  <w:style w:type="character" w:customStyle="1" w:styleId="CommentTextChar">
    <w:name w:val="Comment Text Char"/>
    <w:basedOn w:val="DefaultParagraphFont"/>
    <w:link w:val="CommentText"/>
    <w:uiPriority w:val="99"/>
    <w:rsid w:val="00F43559"/>
    <w:rPr>
      <w:sz w:val="20"/>
      <w:szCs w:val="20"/>
    </w:rPr>
  </w:style>
  <w:style w:type="paragraph" w:styleId="CommentSubject">
    <w:name w:val="annotation subject"/>
    <w:basedOn w:val="CommentText"/>
    <w:next w:val="CommentText"/>
    <w:link w:val="CommentSubjectChar"/>
    <w:uiPriority w:val="99"/>
    <w:semiHidden/>
    <w:unhideWhenUsed/>
    <w:rsid w:val="00F43559"/>
    <w:rPr>
      <w:b/>
      <w:bCs/>
    </w:rPr>
  </w:style>
  <w:style w:type="character" w:customStyle="1" w:styleId="CommentSubjectChar">
    <w:name w:val="Comment Subject Char"/>
    <w:basedOn w:val="CommentTextChar"/>
    <w:link w:val="CommentSubject"/>
    <w:uiPriority w:val="99"/>
    <w:semiHidden/>
    <w:rsid w:val="00F43559"/>
    <w:rPr>
      <w:b/>
      <w:bCs/>
      <w:sz w:val="20"/>
      <w:szCs w:val="20"/>
    </w:rPr>
  </w:style>
  <w:style w:type="paragraph" w:customStyle="1" w:styleId="wysiwyg-color-black">
    <w:name w:val="wysiwyg-color-black"/>
    <w:basedOn w:val="Normal"/>
    <w:rsid w:val="005E3798"/>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wysiwyg-color-black1">
    <w:name w:val="wysiwyg-color-black1"/>
    <w:basedOn w:val="DefaultParagraphFont"/>
    <w:rsid w:val="005E3798"/>
  </w:style>
  <w:style w:type="character" w:styleId="UnresolvedMention">
    <w:name w:val="Unresolved Mention"/>
    <w:basedOn w:val="DefaultParagraphFont"/>
    <w:uiPriority w:val="99"/>
    <w:unhideWhenUsed/>
    <w:rsid w:val="00EF1918"/>
    <w:rPr>
      <w:color w:val="605E5C"/>
      <w:shd w:val="clear" w:color="auto" w:fill="E1DFDD"/>
    </w:rPr>
  </w:style>
  <w:style w:type="character" w:styleId="Mention">
    <w:name w:val="Mention"/>
    <w:basedOn w:val="DefaultParagraphFont"/>
    <w:uiPriority w:val="99"/>
    <w:unhideWhenUsed/>
    <w:rsid w:val="00EF1918"/>
    <w:rPr>
      <w:color w:val="2B579A"/>
      <w:shd w:val="clear" w:color="auto" w:fill="E1DFDD"/>
    </w:rPr>
  </w:style>
  <w:style w:type="character" w:styleId="Hyperlink">
    <w:name w:val="Hyperlink"/>
    <w:basedOn w:val="DefaultParagraphFont"/>
    <w:unhideWhenUsed/>
    <w:rPr>
      <w:color w:val="0563C1" w:themeColor="hyperlink"/>
      <w:u w:val="single"/>
    </w:rPr>
  </w:style>
  <w:style w:type="paragraph" w:styleId="Revision">
    <w:name w:val="Revision"/>
    <w:hidden/>
    <w:uiPriority w:val="99"/>
    <w:semiHidden/>
    <w:rsid w:val="00477058"/>
    <w:pPr>
      <w:spacing w:after="0" w:line="240" w:lineRule="auto"/>
    </w:pPr>
  </w:style>
  <w:style w:type="character" w:styleId="PlaceholderText">
    <w:name w:val="Placeholder Text"/>
    <w:basedOn w:val="DefaultParagraphFont"/>
    <w:uiPriority w:val="99"/>
    <w:semiHidden/>
    <w:rsid w:val="00280F25"/>
    <w:rPr>
      <w:color w:val="808080"/>
    </w:rPr>
  </w:style>
  <w:style w:type="paragraph" w:styleId="FootnoteText">
    <w:name w:val="footnote text"/>
    <w:basedOn w:val="Normal"/>
    <w:link w:val="FootnoteTextChar"/>
    <w:unhideWhenUsed/>
    <w:rsid w:val="004F200D"/>
    <w:pPr>
      <w:spacing w:after="0" w:line="240" w:lineRule="auto"/>
    </w:pPr>
    <w:rPr>
      <w:sz w:val="20"/>
      <w:szCs w:val="20"/>
    </w:rPr>
  </w:style>
  <w:style w:type="character" w:customStyle="1" w:styleId="FootnoteTextChar">
    <w:name w:val="Footnote Text Char"/>
    <w:basedOn w:val="DefaultParagraphFont"/>
    <w:link w:val="FootnoteText"/>
    <w:rsid w:val="004F200D"/>
    <w:rPr>
      <w:sz w:val="20"/>
      <w:szCs w:val="20"/>
    </w:rPr>
  </w:style>
  <w:style w:type="character" w:styleId="FootnoteReference">
    <w:name w:val="footnote reference"/>
    <w:basedOn w:val="DefaultParagraphFont"/>
    <w:uiPriority w:val="99"/>
    <w:semiHidden/>
    <w:unhideWhenUsed/>
    <w:rsid w:val="004F200D"/>
    <w:rPr>
      <w:vertAlign w:val="superscript"/>
    </w:rPr>
  </w:style>
  <w:style w:type="character" w:customStyle="1" w:styleId="normaltextrun">
    <w:name w:val="normaltextrun"/>
    <w:basedOn w:val="DefaultParagraphFont"/>
    <w:rsid w:val="009D7C6C"/>
  </w:style>
  <w:style w:type="character" w:styleId="FollowedHyperlink">
    <w:name w:val="FollowedHyperlink"/>
    <w:basedOn w:val="DefaultParagraphFont"/>
    <w:uiPriority w:val="99"/>
    <w:semiHidden/>
    <w:unhideWhenUsed/>
    <w:rsid w:val="006B5101"/>
    <w:rPr>
      <w:color w:val="954F72" w:themeColor="followedHyperlink"/>
      <w:u w:val="single"/>
    </w:rPr>
  </w:style>
  <w:style w:type="character" w:customStyle="1" w:styleId="cf01">
    <w:name w:val="cf01"/>
    <w:basedOn w:val="DefaultParagraphFont"/>
    <w:rsid w:val="00471074"/>
    <w:rPr>
      <w:rFonts w:ascii="Segoe UI" w:hAnsi="Segoe UI" w:cs="Segoe UI" w:hint="default"/>
      <w:sz w:val="18"/>
      <w:szCs w:val="18"/>
    </w:rPr>
  </w:style>
  <w:style w:type="character" w:customStyle="1" w:styleId="Heading1Char">
    <w:name w:val="Heading 1 Char"/>
    <w:basedOn w:val="DefaultParagraphFont"/>
    <w:link w:val="Heading1"/>
    <w:uiPriority w:val="9"/>
    <w:rsid w:val="00CB14A1"/>
    <w:rPr>
      <w:rFonts w:asciiTheme="majorHAnsi" w:eastAsiaTheme="majorEastAsia" w:hAnsiTheme="majorHAnsi" w:cstheme="majorBidi"/>
      <w:color w:val="2F5496" w:themeColor="accent1" w:themeShade="BF"/>
      <w:sz w:val="32"/>
      <w:szCs w:val="32"/>
    </w:rPr>
  </w:style>
  <w:style w:type="character" w:customStyle="1" w:styleId="Style7">
    <w:name w:val="Style7"/>
    <w:basedOn w:val="DefaultParagraphFont"/>
    <w:uiPriority w:val="1"/>
    <w:qFormat/>
    <w:rsid w:val="007E3751"/>
    <w:rPr>
      <w:rFonts w:ascii="Arial" w:hAnsi="Arial"/>
      <w:sz w:val="20"/>
    </w:rPr>
  </w:style>
  <w:style w:type="character" w:customStyle="1" w:styleId="Style1">
    <w:name w:val="Style1"/>
    <w:basedOn w:val="DefaultParagraphFont"/>
    <w:uiPriority w:val="1"/>
    <w:rsid w:val="002D0787"/>
    <w:rPr>
      <w:rFonts w:ascii="Arial" w:hAnsi="Arial"/>
      <w:color w:val="auto"/>
      <w:sz w:val="20"/>
    </w:rPr>
  </w:style>
  <w:style w:type="paragraph" w:customStyle="1" w:styleId="Default">
    <w:name w:val="Default"/>
    <w:rsid w:val="007B12DF"/>
    <w:pPr>
      <w:autoSpaceDE w:val="0"/>
      <w:autoSpaceDN w:val="0"/>
      <w:adjustRightInd w:val="0"/>
      <w:spacing w:after="0" w:line="240" w:lineRule="auto"/>
    </w:pPr>
    <w:rPr>
      <w:rFonts w:ascii="Arial" w:hAnsi="Arial" w:cs="Arial"/>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85104">
      <w:bodyDiv w:val="1"/>
      <w:marLeft w:val="0"/>
      <w:marRight w:val="0"/>
      <w:marTop w:val="0"/>
      <w:marBottom w:val="0"/>
      <w:divBdr>
        <w:top w:val="none" w:sz="0" w:space="0" w:color="auto"/>
        <w:left w:val="none" w:sz="0" w:space="0" w:color="auto"/>
        <w:bottom w:val="none" w:sz="0" w:space="0" w:color="auto"/>
        <w:right w:val="none" w:sz="0" w:space="0" w:color="auto"/>
      </w:divBdr>
    </w:div>
    <w:div w:id="41053122">
      <w:bodyDiv w:val="1"/>
      <w:marLeft w:val="0"/>
      <w:marRight w:val="0"/>
      <w:marTop w:val="0"/>
      <w:marBottom w:val="0"/>
      <w:divBdr>
        <w:top w:val="none" w:sz="0" w:space="0" w:color="auto"/>
        <w:left w:val="none" w:sz="0" w:space="0" w:color="auto"/>
        <w:bottom w:val="none" w:sz="0" w:space="0" w:color="auto"/>
        <w:right w:val="none" w:sz="0" w:space="0" w:color="auto"/>
      </w:divBdr>
    </w:div>
    <w:div w:id="69886693">
      <w:bodyDiv w:val="1"/>
      <w:marLeft w:val="0"/>
      <w:marRight w:val="0"/>
      <w:marTop w:val="0"/>
      <w:marBottom w:val="0"/>
      <w:divBdr>
        <w:top w:val="none" w:sz="0" w:space="0" w:color="auto"/>
        <w:left w:val="none" w:sz="0" w:space="0" w:color="auto"/>
        <w:bottom w:val="none" w:sz="0" w:space="0" w:color="auto"/>
        <w:right w:val="none" w:sz="0" w:space="0" w:color="auto"/>
      </w:divBdr>
    </w:div>
    <w:div w:id="100953011">
      <w:bodyDiv w:val="1"/>
      <w:marLeft w:val="0"/>
      <w:marRight w:val="0"/>
      <w:marTop w:val="0"/>
      <w:marBottom w:val="0"/>
      <w:divBdr>
        <w:top w:val="none" w:sz="0" w:space="0" w:color="auto"/>
        <w:left w:val="none" w:sz="0" w:space="0" w:color="auto"/>
        <w:bottom w:val="none" w:sz="0" w:space="0" w:color="auto"/>
        <w:right w:val="none" w:sz="0" w:space="0" w:color="auto"/>
      </w:divBdr>
      <w:divsChild>
        <w:div w:id="351028646">
          <w:marLeft w:val="547"/>
          <w:marRight w:val="0"/>
          <w:marTop w:val="115"/>
          <w:marBottom w:val="0"/>
          <w:divBdr>
            <w:top w:val="none" w:sz="0" w:space="0" w:color="auto"/>
            <w:left w:val="none" w:sz="0" w:space="0" w:color="auto"/>
            <w:bottom w:val="none" w:sz="0" w:space="0" w:color="auto"/>
            <w:right w:val="none" w:sz="0" w:space="0" w:color="auto"/>
          </w:divBdr>
        </w:div>
      </w:divsChild>
    </w:div>
    <w:div w:id="244850093">
      <w:bodyDiv w:val="1"/>
      <w:marLeft w:val="0"/>
      <w:marRight w:val="0"/>
      <w:marTop w:val="0"/>
      <w:marBottom w:val="0"/>
      <w:divBdr>
        <w:top w:val="none" w:sz="0" w:space="0" w:color="auto"/>
        <w:left w:val="none" w:sz="0" w:space="0" w:color="auto"/>
        <w:bottom w:val="none" w:sz="0" w:space="0" w:color="auto"/>
        <w:right w:val="none" w:sz="0" w:space="0" w:color="auto"/>
      </w:divBdr>
    </w:div>
    <w:div w:id="257830730">
      <w:bodyDiv w:val="1"/>
      <w:marLeft w:val="0"/>
      <w:marRight w:val="0"/>
      <w:marTop w:val="0"/>
      <w:marBottom w:val="0"/>
      <w:divBdr>
        <w:top w:val="none" w:sz="0" w:space="0" w:color="auto"/>
        <w:left w:val="none" w:sz="0" w:space="0" w:color="auto"/>
        <w:bottom w:val="none" w:sz="0" w:space="0" w:color="auto"/>
        <w:right w:val="none" w:sz="0" w:space="0" w:color="auto"/>
      </w:divBdr>
      <w:divsChild>
        <w:div w:id="2122066390">
          <w:marLeft w:val="0"/>
          <w:marRight w:val="0"/>
          <w:marTop w:val="0"/>
          <w:marBottom w:val="0"/>
          <w:divBdr>
            <w:top w:val="none" w:sz="0" w:space="0" w:color="auto"/>
            <w:left w:val="none" w:sz="0" w:space="0" w:color="auto"/>
            <w:bottom w:val="none" w:sz="0" w:space="0" w:color="auto"/>
            <w:right w:val="none" w:sz="0" w:space="0" w:color="auto"/>
          </w:divBdr>
        </w:div>
      </w:divsChild>
    </w:div>
    <w:div w:id="287055408">
      <w:bodyDiv w:val="1"/>
      <w:marLeft w:val="0"/>
      <w:marRight w:val="0"/>
      <w:marTop w:val="0"/>
      <w:marBottom w:val="0"/>
      <w:divBdr>
        <w:top w:val="none" w:sz="0" w:space="0" w:color="auto"/>
        <w:left w:val="none" w:sz="0" w:space="0" w:color="auto"/>
        <w:bottom w:val="none" w:sz="0" w:space="0" w:color="auto"/>
        <w:right w:val="none" w:sz="0" w:space="0" w:color="auto"/>
      </w:divBdr>
    </w:div>
    <w:div w:id="415590468">
      <w:bodyDiv w:val="1"/>
      <w:marLeft w:val="0"/>
      <w:marRight w:val="0"/>
      <w:marTop w:val="0"/>
      <w:marBottom w:val="0"/>
      <w:divBdr>
        <w:top w:val="none" w:sz="0" w:space="0" w:color="auto"/>
        <w:left w:val="none" w:sz="0" w:space="0" w:color="auto"/>
        <w:bottom w:val="none" w:sz="0" w:space="0" w:color="auto"/>
        <w:right w:val="none" w:sz="0" w:space="0" w:color="auto"/>
      </w:divBdr>
    </w:div>
    <w:div w:id="457532234">
      <w:bodyDiv w:val="1"/>
      <w:marLeft w:val="0"/>
      <w:marRight w:val="0"/>
      <w:marTop w:val="0"/>
      <w:marBottom w:val="0"/>
      <w:divBdr>
        <w:top w:val="none" w:sz="0" w:space="0" w:color="auto"/>
        <w:left w:val="none" w:sz="0" w:space="0" w:color="auto"/>
        <w:bottom w:val="none" w:sz="0" w:space="0" w:color="auto"/>
        <w:right w:val="none" w:sz="0" w:space="0" w:color="auto"/>
      </w:divBdr>
      <w:divsChild>
        <w:div w:id="259028567">
          <w:marLeft w:val="720"/>
          <w:marRight w:val="0"/>
          <w:marTop w:val="106"/>
          <w:marBottom w:val="0"/>
          <w:divBdr>
            <w:top w:val="none" w:sz="0" w:space="0" w:color="auto"/>
            <w:left w:val="none" w:sz="0" w:space="0" w:color="auto"/>
            <w:bottom w:val="none" w:sz="0" w:space="0" w:color="auto"/>
            <w:right w:val="none" w:sz="0" w:space="0" w:color="auto"/>
          </w:divBdr>
        </w:div>
      </w:divsChild>
    </w:div>
    <w:div w:id="546720679">
      <w:bodyDiv w:val="1"/>
      <w:marLeft w:val="0"/>
      <w:marRight w:val="0"/>
      <w:marTop w:val="0"/>
      <w:marBottom w:val="0"/>
      <w:divBdr>
        <w:top w:val="none" w:sz="0" w:space="0" w:color="auto"/>
        <w:left w:val="none" w:sz="0" w:space="0" w:color="auto"/>
        <w:bottom w:val="none" w:sz="0" w:space="0" w:color="auto"/>
        <w:right w:val="none" w:sz="0" w:space="0" w:color="auto"/>
      </w:divBdr>
    </w:div>
    <w:div w:id="656230497">
      <w:bodyDiv w:val="1"/>
      <w:marLeft w:val="0"/>
      <w:marRight w:val="0"/>
      <w:marTop w:val="0"/>
      <w:marBottom w:val="0"/>
      <w:divBdr>
        <w:top w:val="none" w:sz="0" w:space="0" w:color="auto"/>
        <w:left w:val="none" w:sz="0" w:space="0" w:color="auto"/>
        <w:bottom w:val="none" w:sz="0" w:space="0" w:color="auto"/>
        <w:right w:val="none" w:sz="0" w:space="0" w:color="auto"/>
      </w:divBdr>
    </w:div>
    <w:div w:id="879784723">
      <w:bodyDiv w:val="1"/>
      <w:marLeft w:val="0"/>
      <w:marRight w:val="0"/>
      <w:marTop w:val="0"/>
      <w:marBottom w:val="0"/>
      <w:divBdr>
        <w:top w:val="none" w:sz="0" w:space="0" w:color="auto"/>
        <w:left w:val="none" w:sz="0" w:space="0" w:color="auto"/>
        <w:bottom w:val="none" w:sz="0" w:space="0" w:color="auto"/>
        <w:right w:val="none" w:sz="0" w:space="0" w:color="auto"/>
      </w:divBdr>
    </w:div>
    <w:div w:id="1025446266">
      <w:bodyDiv w:val="1"/>
      <w:marLeft w:val="0"/>
      <w:marRight w:val="0"/>
      <w:marTop w:val="0"/>
      <w:marBottom w:val="0"/>
      <w:divBdr>
        <w:top w:val="none" w:sz="0" w:space="0" w:color="auto"/>
        <w:left w:val="none" w:sz="0" w:space="0" w:color="auto"/>
        <w:bottom w:val="none" w:sz="0" w:space="0" w:color="auto"/>
        <w:right w:val="none" w:sz="0" w:space="0" w:color="auto"/>
      </w:divBdr>
    </w:div>
    <w:div w:id="1152672861">
      <w:bodyDiv w:val="1"/>
      <w:marLeft w:val="0"/>
      <w:marRight w:val="0"/>
      <w:marTop w:val="0"/>
      <w:marBottom w:val="0"/>
      <w:divBdr>
        <w:top w:val="none" w:sz="0" w:space="0" w:color="auto"/>
        <w:left w:val="none" w:sz="0" w:space="0" w:color="auto"/>
        <w:bottom w:val="none" w:sz="0" w:space="0" w:color="auto"/>
        <w:right w:val="none" w:sz="0" w:space="0" w:color="auto"/>
      </w:divBdr>
    </w:div>
    <w:div w:id="1181508355">
      <w:bodyDiv w:val="1"/>
      <w:marLeft w:val="0"/>
      <w:marRight w:val="0"/>
      <w:marTop w:val="0"/>
      <w:marBottom w:val="0"/>
      <w:divBdr>
        <w:top w:val="none" w:sz="0" w:space="0" w:color="auto"/>
        <w:left w:val="none" w:sz="0" w:space="0" w:color="auto"/>
        <w:bottom w:val="none" w:sz="0" w:space="0" w:color="auto"/>
        <w:right w:val="none" w:sz="0" w:space="0" w:color="auto"/>
      </w:divBdr>
    </w:div>
    <w:div w:id="1370035743">
      <w:bodyDiv w:val="1"/>
      <w:marLeft w:val="0"/>
      <w:marRight w:val="0"/>
      <w:marTop w:val="0"/>
      <w:marBottom w:val="0"/>
      <w:divBdr>
        <w:top w:val="none" w:sz="0" w:space="0" w:color="auto"/>
        <w:left w:val="none" w:sz="0" w:space="0" w:color="auto"/>
        <w:bottom w:val="none" w:sz="0" w:space="0" w:color="auto"/>
        <w:right w:val="none" w:sz="0" w:space="0" w:color="auto"/>
      </w:divBdr>
    </w:div>
    <w:div w:id="1391004932">
      <w:bodyDiv w:val="1"/>
      <w:marLeft w:val="0"/>
      <w:marRight w:val="0"/>
      <w:marTop w:val="0"/>
      <w:marBottom w:val="0"/>
      <w:divBdr>
        <w:top w:val="none" w:sz="0" w:space="0" w:color="auto"/>
        <w:left w:val="none" w:sz="0" w:space="0" w:color="auto"/>
        <w:bottom w:val="none" w:sz="0" w:space="0" w:color="auto"/>
        <w:right w:val="none" w:sz="0" w:space="0" w:color="auto"/>
      </w:divBdr>
    </w:div>
    <w:div w:id="1437289049">
      <w:bodyDiv w:val="1"/>
      <w:marLeft w:val="0"/>
      <w:marRight w:val="0"/>
      <w:marTop w:val="0"/>
      <w:marBottom w:val="0"/>
      <w:divBdr>
        <w:top w:val="none" w:sz="0" w:space="0" w:color="auto"/>
        <w:left w:val="none" w:sz="0" w:space="0" w:color="auto"/>
        <w:bottom w:val="none" w:sz="0" w:space="0" w:color="auto"/>
        <w:right w:val="none" w:sz="0" w:space="0" w:color="auto"/>
      </w:divBdr>
    </w:div>
    <w:div w:id="1511329791">
      <w:bodyDiv w:val="1"/>
      <w:marLeft w:val="0"/>
      <w:marRight w:val="0"/>
      <w:marTop w:val="0"/>
      <w:marBottom w:val="0"/>
      <w:divBdr>
        <w:top w:val="none" w:sz="0" w:space="0" w:color="auto"/>
        <w:left w:val="none" w:sz="0" w:space="0" w:color="auto"/>
        <w:bottom w:val="none" w:sz="0" w:space="0" w:color="auto"/>
        <w:right w:val="none" w:sz="0" w:space="0" w:color="auto"/>
      </w:divBdr>
    </w:div>
    <w:div w:id="1566448209">
      <w:bodyDiv w:val="1"/>
      <w:marLeft w:val="0"/>
      <w:marRight w:val="0"/>
      <w:marTop w:val="0"/>
      <w:marBottom w:val="0"/>
      <w:divBdr>
        <w:top w:val="none" w:sz="0" w:space="0" w:color="auto"/>
        <w:left w:val="none" w:sz="0" w:space="0" w:color="auto"/>
        <w:bottom w:val="none" w:sz="0" w:space="0" w:color="auto"/>
        <w:right w:val="none" w:sz="0" w:space="0" w:color="auto"/>
      </w:divBdr>
    </w:div>
    <w:div w:id="1659649173">
      <w:bodyDiv w:val="1"/>
      <w:marLeft w:val="0"/>
      <w:marRight w:val="0"/>
      <w:marTop w:val="0"/>
      <w:marBottom w:val="0"/>
      <w:divBdr>
        <w:top w:val="none" w:sz="0" w:space="0" w:color="auto"/>
        <w:left w:val="none" w:sz="0" w:space="0" w:color="auto"/>
        <w:bottom w:val="none" w:sz="0" w:space="0" w:color="auto"/>
        <w:right w:val="none" w:sz="0" w:space="0" w:color="auto"/>
      </w:divBdr>
    </w:div>
    <w:div w:id="1704405967">
      <w:bodyDiv w:val="1"/>
      <w:marLeft w:val="0"/>
      <w:marRight w:val="0"/>
      <w:marTop w:val="0"/>
      <w:marBottom w:val="0"/>
      <w:divBdr>
        <w:top w:val="none" w:sz="0" w:space="0" w:color="auto"/>
        <w:left w:val="none" w:sz="0" w:space="0" w:color="auto"/>
        <w:bottom w:val="none" w:sz="0" w:space="0" w:color="auto"/>
        <w:right w:val="none" w:sz="0" w:space="0" w:color="auto"/>
      </w:divBdr>
      <w:divsChild>
        <w:div w:id="192697033">
          <w:marLeft w:val="0"/>
          <w:marRight w:val="0"/>
          <w:marTop w:val="0"/>
          <w:marBottom w:val="0"/>
          <w:divBdr>
            <w:top w:val="none" w:sz="0" w:space="0" w:color="auto"/>
            <w:left w:val="none" w:sz="0" w:space="0" w:color="auto"/>
            <w:bottom w:val="none" w:sz="0" w:space="0" w:color="auto"/>
            <w:right w:val="none" w:sz="0" w:space="0" w:color="auto"/>
          </w:divBdr>
          <w:divsChild>
            <w:div w:id="795149249">
              <w:marLeft w:val="0"/>
              <w:marRight w:val="0"/>
              <w:marTop w:val="0"/>
              <w:marBottom w:val="0"/>
              <w:divBdr>
                <w:top w:val="none" w:sz="0" w:space="0" w:color="auto"/>
                <w:left w:val="none" w:sz="0" w:space="0" w:color="auto"/>
                <w:bottom w:val="none" w:sz="0" w:space="0" w:color="auto"/>
                <w:right w:val="none" w:sz="0" w:space="0" w:color="auto"/>
              </w:divBdr>
            </w:div>
            <w:div w:id="1130703442">
              <w:marLeft w:val="0"/>
              <w:marRight w:val="0"/>
              <w:marTop w:val="0"/>
              <w:marBottom w:val="0"/>
              <w:divBdr>
                <w:top w:val="none" w:sz="0" w:space="0" w:color="auto"/>
                <w:left w:val="none" w:sz="0" w:space="0" w:color="auto"/>
                <w:bottom w:val="none" w:sz="0" w:space="0" w:color="auto"/>
                <w:right w:val="none" w:sz="0" w:space="0" w:color="auto"/>
              </w:divBdr>
            </w:div>
          </w:divsChild>
        </w:div>
        <w:div w:id="1485900967">
          <w:marLeft w:val="0"/>
          <w:marRight w:val="0"/>
          <w:marTop w:val="0"/>
          <w:marBottom w:val="0"/>
          <w:divBdr>
            <w:top w:val="none" w:sz="0" w:space="0" w:color="auto"/>
            <w:left w:val="none" w:sz="0" w:space="0" w:color="auto"/>
            <w:bottom w:val="none" w:sz="0" w:space="0" w:color="auto"/>
            <w:right w:val="none" w:sz="0" w:space="0" w:color="auto"/>
          </w:divBdr>
          <w:divsChild>
            <w:div w:id="449131796">
              <w:marLeft w:val="0"/>
              <w:marRight w:val="0"/>
              <w:marTop w:val="0"/>
              <w:marBottom w:val="0"/>
              <w:divBdr>
                <w:top w:val="none" w:sz="0" w:space="0" w:color="auto"/>
                <w:left w:val="none" w:sz="0" w:space="0" w:color="auto"/>
                <w:bottom w:val="none" w:sz="0" w:space="0" w:color="auto"/>
                <w:right w:val="none" w:sz="0" w:space="0" w:color="auto"/>
              </w:divBdr>
            </w:div>
            <w:div w:id="591547332">
              <w:marLeft w:val="0"/>
              <w:marRight w:val="0"/>
              <w:marTop w:val="0"/>
              <w:marBottom w:val="0"/>
              <w:divBdr>
                <w:top w:val="none" w:sz="0" w:space="0" w:color="auto"/>
                <w:left w:val="none" w:sz="0" w:space="0" w:color="auto"/>
                <w:bottom w:val="none" w:sz="0" w:space="0" w:color="auto"/>
                <w:right w:val="none" w:sz="0" w:space="0" w:color="auto"/>
              </w:divBdr>
            </w:div>
            <w:div w:id="927693588">
              <w:marLeft w:val="0"/>
              <w:marRight w:val="0"/>
              <w:marTop w:val="0"/>
              <w:marBottom w:val="0"/>
              <w:divBdr>
                <w:top w:val="none" w:sz="0" w:space="0" w:color="auto"/>
                <w:left w:val="none" w:sz="0" w:space="0" w:color="auto"/>
                <w:bottom w:val="none" w:sz="0" w:space="0" w:color="auto"/>
                <w:right w:val="none" w:sz="0" w:space="0" w:color="auto"/>
              </w:divBdr>
            </w:div>
            <w:div w:id="1085766560">
              <w:marLeft w:val="0"/>
              <w:marRight w:val="0"/>
              <w:marTop w:val="0"/>
              <w:marBottom w:val="0"/>
              <w:divBdr>
                <w:top w:val="none" w:sz="0" w:space="0" w:color="auto"/>
                <w:left w:val="none" w:sz="0" w:space="0" w:color="auto"/>
                <w:bottom w:val="none" w:sz="0" w:space="0" w:color="auto"/>
                <w:right w:val="none" w:sz="0" w:space="0" w:color="auto"/>
              </w:divBdr>
            </w:div>
            <w:div w:id="1441102584">
              <w:marLeft w:val="0"/>
              <w:marRight w:val="0"/>
              <w:marTop w:val="0"/>
              <w:marBottom w:val="0"/>
              <w:divBdr>
                <w:top w:val="none" w:sz="0" w:space="0" w:color="auto"/>
                <w:left w:val="none" w:sz="0" w:space="0" w:color="auto"/>
                <w:bottom w:val="none" w:sz="0" w:space="0" w:color="auto"/>
                <w:right w:val="none" w:sz="0" w:space="0" w:color="auto"/>
              </w:divBdr>
            </w:div>
            <w:div w:id="148611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608152">
      <w:bodyDiv w:val="1"/>
      <w:marLeft w:val="0"/>
      <w:marRight w:val="0"/>
      <w:marTop w:val="0"/>
      <w:marBottom w:val="0"/>
      <w:divBdr>
        <w:top w:val="none" w:sz="0" w:space="0" w:color="auto"/>
        <w:left w:val="none" w:sz="0" w:space="0" w:color="auto"/>
        <w:bottom w:val="none" w:sz="0" w:space="0" w:color="auto"/>
        <w:right w:val="none" w:sz="0" w:space="0" w:color="auto"/>
      </w:divBdr>
    </w:div>
    <w:div w:id="1781989551">
      <w:bodyDiv w:val="1"/>
      <w:marLeft w:val="0"/>
      <w:marRight w:val="0"/>
      <w:marTop w:val="0"/>
      <w:marBottom w:val="0"/>
      <w:divBdr>
        <w:top w:val="none" w:sz="0" w:space="0" w:color="auto"/>
        <w:left w:val="none" w:sz="0" w:space="0" w:color="auto"/>
        <w:bottom w:val="none" w:sz="0" w:space="0" w:color="auto"/>
        <w:right w:val="none" w:sz="0" w:space="0" w:color="auto"/>
      </w:divBdr>
      <w:divsChild>
        <w:div w:id="506943327">
          <w:marLeft w:val="547"/>
          <w:marRight w:val="0"/>
          <w:marTop w:val="115"/>
          <w:marBottom w:val="0"/>
          <w:divBdr>
            <w:top w:val="none" w:sz="0" w:space="0" w:color="auto"/>
            <w:left w:val="none" w:sz="0" w:space="0" w:color="auto"/>
            <w:bottom w:val="none" w:sz="0" w:space="0" w:color="auto"/>
            <w:right w:val="none" w:sz="0" w:space="0" w:color="auto"/>
          </w:divBdr>
        </w:div>
      </w:divsChild>
    </w:div>
    <w:div w:id="1953902835">
      <w:bodyDiv w:val="1"/>
      <w:marLeft w:val="0"/>
      <w:marRight w:val="0"/>
      <w:marTop w:val="0"/>
      <w:marBottom w:val="0"/>
      <w:divBdr>
        <w:top w:val="none" w:sz="0" w:space="0" w:color="auto"/>
        <w:left w:val="none" w:sz="0" w:space="0" w:color="auto"/>
        <w:bottom w:val="none" w:sz="0" w:space="0" w:color="auto"/>
        <w:right w:val="none" w:sz="0" w:space="0" w:color="auto"/>
      </w:divBdr>
    </w:div>
    <w:div w:id="2005819872">
      <w:bodyDiv w:val="1"/>
      <w:marLeft w:val="0"/>
      <w:marRight w:val="0"/>
      <w:marTop w:val="0"/>
      <w:marBottom w:val="0"/>
      <w:divBdr>
        <w:top w:val="none" w:sz="0" w:space="0" w:color="auto"/>
        <w:left w:val="none" w:sz="0" w:space="0" w:color="auto"/>
        <w:bottom w:val="none" w:sz="0" w:space="0" w:color="auto"/>
        <w:right w:val="none" w:sz="0" w:space="0" w:color="auto"/>
      </w:divBdr>
    </w:div>
    <w:div w:id="206314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7B5A3812FC64742AB64C648F18F039E"/>
        <w:category>
          <w:name w:val="Bendrosios nuostatos"/>
          <w:gallery w:val="placeholder"/>
        </w:category>
        <w:types>
          <w:type w:val="bbPlcHdr"/>
        </w:types>
        <w:behaviors>
          <w:behavior w:val="content"/>
        </w:behaviors>
        <w:guid w:val="{C9FEA4A8-9A3C-4A31-B3EF-82E13495F2EC}"/>
      </w:docPartPr>
      <w:docPartBody>
        <w:p w:rsidR="00A6048B" w:rsidRDefault="00575B47">
          <w:pPr>
            <w:pStyle w:val="57B5A3812FC64742AB64C648F18F039E"/>
          </w:pPr>
          <w:r w:rsidRPr="00C85817">
            <w:rPr>
              <w:rFonts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quot;Arial&quot;,sans-serif">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ptos Narrow">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BE"/>
    <w:rsid w:val="00004DED"/>
    <w:rsid w:val="00007F53"/>
    <w:rsid w:val="00027B3E"/>
    <w:rsid w:val="00047B63"/>
    <w:rsid w:val="000813A5"/>
    <w:rsid w:val="00082875"/>
    <w:rsid w:val="0009014B"/>
    <w:rsid w:val="000A2701"/>
    <w:rsid w:val="000A351A"/>
    <w:rsid w:val="000A3D14"/>
    <w:rsid w:val="000D3411"/>
    <w:rsid w:val="000E2ECC"/>
    <w:rsid w:val="00110540"/>
    <w:rsid w:val="0011168B"/>
    <w:rsid w:val="001163A6"/>
    <w:rsid w:val="00122DF7"/>
    <w:rsid w:val="00155175"/>
    <w:rsid w:val="001613CC"/>
    <w:rsid w:val="0018235F"/>
    <w:rsid w:val="002069FF"/>
    <w:rsid w:val="00221E79"/>
    <w:rsid w:val="00226D7D"/>
    <w:rsid w:val="00233647"/>
    <w:rsid w:val="00242CB0"/>
    <w:rsid w:val="0025214B"/>
    <w:rsid w:val="00266E9E"/>
    <w:rsid w:val="00273AB5"/>
    <w:rsid w:val="00294CE2"/>
    <w:rsid w:val="002958EB"/>
    <w:rsid w:val="002A6E69"/>
    <w:rsid w:val="002B6374"/>
    <w:rsid w:val="002C6E17"/>
    <w:rsid w:val="002F73F6"/>
    <w:rsid w:val="00306290"/>
    <w:rsid w:val="00327C96"/>
    <w:rsid w:val="00360014"/>
    <w:rsid w:val="00370A6A"/>
    <w:rsid w:val="003749A8"/>
    <w:rsid w:val="003F188C"/>
    <w:rsid w:val="00406589"/>
    <w:rsid w:val="00487A68"/>
    <w:rsid w:val="00497183"/>
    <w:rsid w:val="004B5352"/>
    <w:rsid w:val="004D699A"/>
    <w:rsid w:val="0050173E"/>
    <w:rsid w:val="00503E2E"/>
    <w:rsid w:val="005101F5"/>
    <w:rsid w:val="0052128B"/>
    <w:rsid w:val="00542389"/>
    <w:rsid w:val="005571C5"/>
    <w:rsid w:val="00575B47"/>
    <w:rsid w:val="00592D25"/>
    <w:rsid w:val="005B3ADE"/>
    <w:rsid w:val="00600063"/>
    <w:rsid w:val="006079BC"/>
    <w:rsid w:val="0061665D"/>
    <w:rsid w:val="0065189E"/>
    <w:rsid w:val="006803AE"/>
    <w:rsid w:val="00697DCA"/>
    <w:rsid w:val="006C70BE"/>
    <w:rsid w:val="006D0917"/>
    <w:rsid w:val="006D415C"/>
    <w:rsid w:val="006F5113"/>
    <w:rsid w:val="00721F12"/>
    <w:rsid w:val="00727047"/>
    <w:rsid w:val="00740376"/>
    <w:rsid w:val="00767321"/>
    <w:rsid w:val="00776D6A"/>
    <w:rsid w:val="0078367D"/>
    <w:rsid w:val="00803B6E"/>
    <w:rsid w:val="008276A1"/>
    <w:rsid w:val="00840471"/>
    <w:rsid w:val="00850610"/>
    <w:rsid w:val="0086318C"/>
    <w:rsid w:val="00871B30"/>
    <w:rsid w:val="00881D1E"/>
    <w:rsid w:val="008821F1"/>
    <w:rsid w:val="008B1F44"/>
    <w:rsid w:val="008D4623"/>
    <w:rsid w:val="008D7182"/>
    <w:rsid w:val="008E4927"/>
    <w:rsid w:val="008F3052"/>
    <w:rsid w:val="00924C19"/>
    <w:rsid w:val="00925DEB"/>
    <w:rsid w:val="00926387"/>
    <w:rsid w:val="009426E6"/>
    <w:rsid w:val="009B6F88"/>
    <w:rsid w:val="009C164F"/>
    <w:rsid w:val="009C21CF"/>
    <w:rsid w:val="009C633A"/>
    <w:rsid w:val="009C6A4D"/>
    <w:rsid w:val="009D658A"/>
    <w:rsid w:val="009E43C0"/>
    <w:rsid w:val="00A14A0D"/>
    <w:rsid w:val="00A22716"/>
    <w:rsid w:val="00A6048B"/>
    <w:rsid w:val="00A61E21"/>
    <w:rsid w:val="00A87C0F"/>
    <w:rsid w:val="00AA0277"/>
    <w:rsid w:val="00AB723F"/>
    <w:rsid w:val="00AC4BC8"/>
    <w:rsid w:val="00AD1314"/>
    <w:rsid w:val="00B01CD9"/>
    <w:rsid w:val="00B40890"/>
    <w:rsid w:val="00B568A9"/>
    <w:rsid w:val="00B7668D"/>
    <w:rsid w:val="00B76DAC"/>
    <w:rsid w:val="00B8665B"/>
    <w:rsid w:val="00BA19E3"/>
    <w:rsid w:val="00BB169B"/>
    <w:rsid w:val="00BC258F"/>
    <w:rsid w:val="00BC5AB2"/>
    <w:rsid w:val="00C159B1"/>
    <w:rsid w:val="00C230A2"/>
    <w:rsid w:val="00C60804"/>
    <w:rsid w:val="00C93385"/>
    <w:rsid w:val="00CB33FB"/>
    <w:rsid w:val="00CC4C61"/>
    <w:rsid w:val="00CD1C72"/>
    <w:rsid w:val="00CD5F1C"/>
    <w:rsid w:val="00D17DC8"/>
    <w:rsid w:val="00D21824"/>
    <w:rsid w:val="00D2225D"/>
    <w:rsid w:val="00D223BC"/>
    <w:rsid w:val="00D65D7C"/>
    <w:rsid w:val="00D84669"/>
    <w:rsid w:val="00DA43B6"/>
    <w:rsid w:val="00DB6247"/>
    <w:rsid w:val="00DB6587"/>
    <w:rsid w:val="00DC445D"/>
    <w:rsid w:val="00DF1D33"/>
    <w:rsid w:val="00DF1D52"/>
    <w:rsid w:val="00E06BCC"/>
    <w:rsid w:val="00E70743"/>
    <w:rsid w:val="00E76808"/>
    <w:rsid w:val="00E8165B"/>
    <w:rsid w:val="00E83CA6"/>
    <w:rsid w:val="00EC3C2A"/>
    <w:rsid w:val="00EC49B7"/>
    <w:rsid w:val="00ED4A37"/>
    <w:rsid w:val="00EF08B4"/>
    <w:rsid w:val="00F04952"/>
    <w:rsid w:val="00F266B0"/>
    <w:rsid w:val="00F543DE"/>
    <w:rsid w:val="00F66574"/>
    <w:rsid w:val="00F81FD0"/>
    <w:rsid w:val="00FA5947"/>
    <w:rsid w:val="00FC5AEC"/>
    <w:rsid w:val="00FD33D2"/>
    <w:rsid w:val="00FD455E"/>
    <w:rsid w:val="00FE0548"/>
    <w:rsid w:val="00FE2D53"/>
    <w:rsid w:val="00FF0577"/>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1E4F2F72"/>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26D7D"/>
    <w:rPr>
      <w:color w:val="808080"/>
    </w:rPr>
  </w:style>
  <w:style w:type="paragraph" w:customStyle="1" w:styleId="57B5A3812FC64742AB64C648F18F039E">
    <w:name w:val="57B5A3812FC64742AB64C648F18F039E"/>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8A7A242FF5468E4C9EBE932845F35194" ma:contentTypeVersion="3" ma:contentTypeDescription="Kurkite naują dokumentą." ma:contentTypeScope="" ma:versionID="8a207473b20b3ead203fdcaa75bcced4">
  <xsd:schema xmlns:xsd="http://www.w3.org/2001/XMLSchema" xmlns:xs="http://www.w3.org/2001/XMLSchema" xmlns:p="http://schemas.microsoft.com/office/2006/metadata/properties" xmlns:ns2="6e768925-97ff-4808-ab83-dc4648244ae7" targetNamespace="http://schemas.microsoft.com/office/2006/metadata/properties" ma:root="true" ma:fieldsID="ab41125d8fe6372787ed4eccd684dba0" ns2:_="">
    <xsd:import namespace="6e768925-97ff-4808-ab83-dc4648244ae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768925-97ff-4808-ab83-dc4648244a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713766-FBE6-49E4-95A2-E398F29559D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63DC3E-5999-4D6C-88EA-BEB10E35DB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768925-97ff-4808-ab83-dc4648244a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AF21B2-6146-43CA-8928-E545A56C4627}">
  <ds:schemaRefs>
    <ds:schemaRef ds:uri="http://schemas.microsoft.com/sharepoint/v3/contenttype/forms"/>
  </ds:schemaRefs>
</ds:datastoreItem>
</file>

<file path=customXml/itemProps4.xml><?xml version="1.0" encoding="utf-8"?>
<ds:datastoreItem xmlns:ds="http://schemas.openxmlformats.org/officeDocument/2006/customXml" ds:itemID="{7319ECE9-DC14-4723-A13B-90BBF8F22610}">
  <ds:schemaRefs>
    <ds:schemaRef ds:uri="http://schemas.openxmlformats.org/officeDocument/2006/bibliography"/>
  </ds:schemaRefs>
</ds:datastoreItem>
</file>

<file path=docMetadata/LabelInfo.xml><?xml version="1.0" encoding="utf-8"?>
<clbl:labelList xmlns:clbl="http://schemas.microsoft.com/office/2020/mipLabelMetadata">
  <clbl:label id="{9069cf43-4f92-4d59-bb9a-1eb584b58bfa}" enabled="1" method="Privilege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325</TotalTime>
  <Pages>4</Pages>
  <Words>6056</Words>
  <Characters>3453</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9491</CharactersWithSpaces>
  <SharedDoc>false</SharedDoc>
  <HLinks>
    <vt:vector size="6" baseType="variant">
      <vt:variant>
        <vt:i4>7864373</vt:i4>
      </vt:variant>
      <vt:variant>
        <vt:i4>0</vt:i4>
      </vt:variant>
      <vt:variant>
        <vt:i4>0</vt:i4>
      </vt:variant>
      <vt:variant>
        <vt:i4>5</vt:i4>
      </vt:variant>
      <vt:variant>
        <vt:lpwstr>https://eur05.safelinks.protection.outlook.com/?url=https%3A%2F%2Fwww.rrt.lt%2Fd%2Fdel-gelezinkeliu-transporto-veiklu-apskaitos-atskyrimo-tvarkos-apraso-patvirtinimo%2F&amp;data=05%7C01%7Casta.stalauskiene%40ltg.lt%7C52410d02dcb643f4fba108da4214de6d%7Cd91d5b659d3849089bd1ebc28a01cade%7C0%7C0%7C637894954636330100%7CUnknown%7CTWFpbGZsb3d8eyJWIjoiMC4wLjAwMDAiLCJQIjoiV2luMzIiLCJBTiI6Ik1haWwiLCJXVCI6Mn0%3D%7C3000%7C%7C%7C&amp;sdata=XyM7IPgJ24Q7KoFhVYn1iOYmqtqtoIFqCNOvPwMm77E%3D&amp;reserved=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Mantautas Vaitkūnas</cp:lastModifiedBy>
  <cp:revision>79</cp:revision>
  <dcterms:created xsi:type="dcterms:W3CDTF">2025-05-02T07:44:00Z</dcterms:created>
  <dcterms:modified xsi:type="dcterms:W3CDTF">2025-07-25T09:49:00Z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SetDate">
    <vt:lpwstr>2021-08-18T05:25:39Z</vt:lpwstr>
  </property>
  <property fmtid="{D5CDD505-2E9C-101B-9397-08002B2CF9AE}" pid="3" name="MSIP_Label_9069cf43-4f92-4d59-bb9a-1eb584b58bfa_Name">
    <vt:lpwstr>Public</vt:lpwstr>
  </property>
  <property fmtid="{D5CDD505-2E9C-101B-9397-08002B2CF9AE}" pid="4" name="MSIP_Label_9069cf43-4f92-4d59-bb9a-1eb584b58bfa_ActionId">
    <vt:lpwstr>d4bd60b6-83e2-4e03-b6fc-00ad39d9d490</vt:lpwstr>
  </property>
  <property fmtid="{D5CDD505-2E9C-101B-9397-08002B2CF9AE}" pid="5" name="MSIP_Label_cfcb905c-755b-4fd4-bd20-0d682d4f1d27_Name">
    <vt:lpwstr>Internal</vt:lpwstr>
  </property>
  <property fmtid="{D5CDD505-2E9C-101B-9397-08002B2CF9AE}" pid="6" name="MediaServiceImageTags">
    <vt:lpwstr/>
  </property>
  <property fmtid="{D5CDD505-2E9C-101B-9397-08002B2CF9AE}" pid="7" name="ContentTypeId">
    <vt:lpwstr>0x0101008A7A242FF5468E4C9EBE932845F35194</vt:lpwstr>
  </property>
  <property fmtid="{D5CDD505-2E9C-101B-9397-08002B2CF9AE}" pid="8" name="MSIP_Label_9069cf43-4f92-4d59-bb9a-1eb584b58bfa_SiteId">
    <vt:lpwstr>d91d5b65-9d38-4908-9bd1-ebc28a01cade</vt:lpwstr>
  </property>
  <property fmtid="{D5CDD505-2E9C-101B-9397-08002B2CF9AE}" pid="9" name="MSIP_Label_9069cf43-4f92-4d59-bb9a-1eb584b58bfa_Method">
    <vt:lpwstr>Privileged</vt:lpwstr>
  </property>
  <property fmtid="{D5CDD505-2E9C-101B-9397-08002B2CF9AE}" pid="10" name="MSIP_Label_9069cf43-4f92-4d59-bb9a-1eb584b58bfa_ContentBits">
    <vt:lpwstr>0</vt:lpwstr>
  </property>
  <property fmtid="{D5CDD505-2E9C-101B-9397-08002B2CF9AE}" pid="11" name="MSIP_Label_9069cf43-4f92-4d59-bb9a-1eb584b58bfa_Enabled">
    <vt:lpwstr>true</vt:lpwstr>
  </property>
  <property fmtid="{D5CDD505-2E9C-101B-9397-08002B2CF9AE}" pid="12" name="MSIP_Label_9069cf43-4f92-4d59-bb9a-1eb584b58bfa_SetDate">
    <vt:lpwstr>2022-12-22T14:39:32Z</vt:lpwstr>
  </property>
  <property fmtid="{D5CDD505-2E9C-101B-9397-08002B2CF9AE}" pid="13" name="MSIP_Label_cfcb905c-755b-4fd4-bd20-0d682d4f1d27_ActionId">
    <vt:lpwstr>07d28256-ff3e-4336-bc53-17143c3d546e</vt:lpwstr>
  </property>
  <property fmtid="{D5CDD505-2E9C-101B-9397-08002B2CF9AE}" pid="14" name="MSIP_Label_cfcb905c-755b-4fd4-bd20-0d682d4f1d27_SiteId">
    <vt:lpwstr>d91d5b65-9d38-4908-9bd1-ebc28a01cade</vt:lpwstr>
  </property>
  <property fmtid="{D5CDD505-2E9C-101B-9397-08002B2CF9AE}" pid="15" name="MSIP_Label_cfcb905c-755b-4fd4-bd20-0d682d4f1d27_Method">
    <vt:lpwstr>Standard</vt:lpwstr>
  </property>
  <property fmtid="{D5CDD505-2E9C-101B-9397-08002B2CF9AE}" pid="16" name="MSIP_Label_cfcb905c-755b-4fd4-bd20-0d682d4f1d27_ContentBits">
    <vt:lpwstr>0</vt:lpwstr>
  </property>
  <property fmtid="{D5CDD505-2E9C-101B-9397-08002B2CF9AE}" pid="17" name="MSIP_Label_cfcb905c-755b-4fd4-bd20-0d682d4f1d27_Enabled">
    <vt:lpwstr>true</vt:lpwstr>
  </property>
  <property fmtid="{D5CDD505-2E9C-101B-9397-08002B2CF9AE}" pid="18" name="_dlc_DocIdItemGuid">
    <vt:lpwstr>10c6c41f-816c-45d8-925c-0e371d19dbb9</vt:lpwstr>
  </property>
</Properties>
</file>