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42" w:rsidRDefault="00546142" w:rsidP="00546142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:rsidR="00546142" w:rsidRDefault="00546142" w:rsidP="00546142">
      <w:pPr>
        <w:pStyle w:val="Header"/>
        <w:jc w:val="right"/>
        <w:rPr>
          <w:lang w:val="lt-LT"/>
        </w:rPr>
      </w:pPr>
      <w:r w:rsidRPr="002B1ADF">
        <w:rPr>
          <w:lang w:val="lt-LT"/>
        </w:rPr>
        <w:t>Pirkimo s</w:t>
      </w:r>
      <w:r>
        <w:rPr>
          <w:lang w:val="lt-LT"/>
        </w:rPr>
        <w:t xml:space="preserve">ąlygų </w:t>
      </w:r>
    </w:p>
    <w:p w:rsidR="00546142" w:rsidRPr="00816FDF" w:rsidRDefault="00546142" w:rsidP="00546142">
      <w:pPr>
        <w:pStyle w:val="Header"/>
        <w:jc w:val="right"/>
        <w:rPr>
          <w:lang w:val="lt-LT"/>
        </w:rPr>
      </w:pPr>
      <w:r>
        <w:rPr>
          <w:lang w:val="lt-LT"/>
        </w:rPr>
        <w:t>6 priedas</w:t>
      </w:r>
    </w:p>
    <w:p w:rsidR="00816FDF" w:rsidRPr="00666D0B" w:rsidRDefault="00816FDF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:rsidR="000C306F" w:rsidRPr="00666D0B" w:rsidRDefault="000C306F" w:rsidP="000C306F">
      <w:pPr>
        <w:pStyle w:val="Header"/>
        <w:jc w:val="right"/>
        <w:rPr>
          <w:lang w:val="lt-LT"/>
        </w:rPr>
      </w:pPr>
    </w:p>
    <w:p w:rsidR="000C306F" w:rsidRPr="00666D0B" w:rsidRDefault="000C306F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bookmarkStart w:id="0" w:name="_GoBack"/>
      <w:bookmarkEnd w:id="0"/>
    </w:p>
    <w:p w:rsidR="004272B2" w:rsidRPr="00666D0B" w:rsidRDefault="00F40674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>PIRKIMO SĄLYGŲ PRIEDAS „</w:t>
      </w:r>
      <w:r w:rsidR="00BC2447" w:rsidRPr="00666D0B">
        <w:rPr>
          <w:color w:val="auto"/>
          <w:sz w:val="24"/>
          <w:szCs w:val="24"/>
          <w:lang w:val="lt-LT"/>
        </w:rPr>
        <w:t>KOKYBĖS KRITERIJAI IR JŲ</w:t>
      </w:r>
      <w:r w:rsidRPr="00666D0B">
        <w:rPr>
          <w:color w:val="auto"/>
          <w:sz w:val="24"/>
          <w:szCs w:val="24"/>
          <w:lang w:val="lt-LT"/>
        </w:rPr>
        <w:t xml:space="preserve"> VERTINIMAS“</w:t>
      </w:r>
    </w:p>
    <w:p w:rsidR="004272B2" w:rsidRPr="00666D0B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4272B2" w:rsidRPr="00666D0B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  <w:t>1. BENDROSIOS NUOSTATOS</w:t>
      </w:r>
    </w:p>
    <w:p w:rsidR="004272B2" w:rsidRPr="00666D0B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666D0B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:rsidR="004272B2" w:rsidRPr="00666D0B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  <w:t>1.2. Ekonomiškai naudingiausias pasiūlymas – tai pasiūlymas, kurio balų suma, apskaičiuota pagal toliau nustatytus pasiūlymų vertinimo kriterijus ir sąlygas, yra didžiausia.</w:t>
      </w:r>
    </w:p>
    <w:p w:rsidR="004272B2" w:rsidRPr="00666D0B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666D0B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  <w:t>2. PASIŪLYMŲ VERTINIMO KRITERIJAI</w:t>
      </w:r>
    </w:p>
    <w:p w:rsidR="004272B2" w:rsidRPr="00666D0B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666D0B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666D0B">
        <w:rPr>
          <w:color w:val="auto"/>
          <w:sz w:val="24"/>
          <w:szCs w:val="24"/>
          <w:lang w:val="lt-LT"/>
        </w:rPr>
        <w:t>Taikomi šie vertinimo kriterijai ir jų reikšmės</w:t>
      </w:r>
      <w:r w:rsidRPr="00666D0B">
        <w:rPr>
          <w:color w:val="auto"/>
          <w:sz w:val="24"/>
          <w:szCs w:val="24"/>
          <w:lang w:val="lt-LT"/>
        </w:rPr>
        <w:t xml:space="preserve">: </w:t>
      </w:r>
    </w:p>
    <w:p w:rsidR="001D7FA1" w:rsidRPr="00666D0B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666D0B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3961" w:type="dxa"/>
        <w:tblInd w:w="704" w:type="dxa"/>
        <w:tblLook w:val="04A0" w:firstRow="1" w:lastRow="0" w:firstColumn="1" w:lastColumn="0" w:noHBand="0" w:noVBand="1"/>
      </w:tblPr>
      <w:tblGrid>
        <w:gridCol w:w="876"/>
        <w:gridCol w:w="1238"/>
        <w:gridCol w:w="2304"/>
        <w:gridCol w:w="1512"/>
        <w:gridCol w:w="1678"/>
        <w:gridCol w:w="1518"/>
        <w:gridCol w:w="3530"/>
        <w:gridCol w:w="1305"/>
      </w:tblGrid>
      <w:tr w:rsidR="000309F9" w:rsidRPr="00666D0B" w:rsidTr="004A24C3">
        <w:trPr>
          <w:trHeight w:val="1002"/>
          <w:tblHeader/>
        </w:trPr>
        <w:tc>
          <w:tcPr>
            <w:tcW w:w="876" w:type="dxa"/>
            <w:shd w:val="clear" w:color="auto" w:fill="D9D9D9" w:themeFill="background1" w:themeFillShade="D9"/>
          </w:tcPr>
          <w:p w:rsidR="000309F9" w:rsidRPr="00666D0B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0309F9" w:rsidRPr="00666D0B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0309F9" w:rsidRPr="00666D0B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0309F9" w:rsidRPr="00666D0B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Minimali</w:t>
            </w:r>
            <w:r w:rsidR="00EB5F02" w:rsidRPr="00666D0B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0309F9" w:rsidRPr="00666D0B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Maksimali leidžiama</w:t>
            </w:r>
            <w:r w:rsidR="00EB5F02" w:rsidRPr="00666D0B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0309F9" w:rsidRPr="00666D0B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Lyginamasis svoris  (m</w:t>
            </w:r>
            <w:r w:rsidRPr="00666D0B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3530" w:type="dxa"/>
            <w:shd w:val="clear" w:color="auto" w:fill="D9D9D9" w:themeFill="background1" w:themeFillShade="D9"/>
          </w:tcPr>
          <w:p w:rsidR="000309F9" w:rsidRPr="00666D0B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:rsidR="000309F9" w:rsidRPr="00666D0B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666D0B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309F9" w:rsidRPr="00666D0B" w:rsidTr="004A24C3">
        <w:trPr>
          <w:trHeight w:val="494"/>
        </w:trPr>
        <w:tc>
          <w:tcPr>
            <w:tcW w:w="8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675551">
            <w:pPr>
              <w:rPr>
                <w:b/>
                <w:lang w:val="lt-LT"/>
              </w:rPr>
            </w:pPr>
            <w:r w:rsidRPr="00666D0B">
              <w:rPr>
                <w:b/>
                <w:lang w:val="lt-LT"/>
              </w:rPr>
              <w:t>1. dalis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675551">
            <w:pPr>
              <w:rPr>
                <w:b/>
                <w:lang w:val="lt-LT"/>
              </w:rPr>
            </w:pPr>
            <w:r w:rsidRPr="00666D0B">
              <w:rPr>
                <w:b/>
                <w:lang w:val="lt-LT"/>
              </w:rPr>
              <w:t>S1.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AD4D7E">
            <w:pPr>
              <w:rPr>
                <w:b/>
                <w:lang w:val="lt-LT"/>
              </w:rPr>
            </w:pPr>
            <w:r w:rsidRPr="00666D0B">
              <w:rPr>
                <w:b/>
                <w:bCs/>
                <w:lang w:val="lt-LT"/>
              </w:rPr>
              <w:t>Vaizdo endoskopine sistema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B550BD">
            <w:pPr>
              <w:rPr>
                <w:b/>
                <w:lang w:val="lt-LT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B550BD">
            <w:pPr>
              <w:rPr>
                <w:b/>
                <w:lang w:val="lt-LT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B550BD">
            <w:pPr>
              <w:rPr>
                <w:b/>
                <w:lang w:val="lt-LT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675551">
            <w:pPr>
              <w:rPr>
                <w:b/>
                <w:lang w:val="lt-LT"/>
              </w:rPr>
            </w:pPr>
            <w:r w:rsidRPr="00666D0B">
              <w:rPr>
                <w:b/>
                <w:lang w:val="lt-LT"/>
              </w:rPr>
              <w:t>S1 = K1 + T1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666D0B" w:rsidRDefault="00B550BD">
            <w:pPr>
              <w:rPr>
                <w:b/>
                <w:lang w:val="lt-LT"/>
              </w:rPr>
            </w:pPr>
          </w:p>
        </w:tc>
      </w:tr>
      <w:tr w:rsidR="00B550BD" w:rsidRPr="00666D0B" w:rsidTr="004A24C3">
        <w:tc>
          <w:tcPr>
            <w:tcW w:w="876" w:type="dxa"/>
          </w:tcPr>
          <w:p w:rsidR="00B550BD" w:rsidRPr="00666D0B" w:rsidRDefault="00B550BD">
            <w:pPr>
              <w:rPr>
                <w:lang w:val="lt-LT"/>
              </w:rPr>
            </w:pPr>
          </w:p>
        </w:tc>
        <w:tc>
          <w:tcPr>
            <w:tcW w:w="1238" w:type="dxa"/>
          </w:tcPr>
          <w:p w:rsidR="00B550BD" w:rsidRPr="00666D0B" w:rsidRDefault="00675551">
            <w:pPr>
              <w:rPr>
                <w:lang w:val="lt-LT"/>
              </w:rPr>
            </w:pPr>
            <w:r w:rsidRPr="00666D0B">
              <w:rPr>
                <w:lang w:val="lt-LT"/>
              </w:rPr>
              <w:t>K1.</w:t>
            </w:r>
          </w:p>
        </w:tc>
        <w:tc>
          <w:tcPr>
            <w:tcW w:w="2304" w:type="dxa"/>
          </w:tcPr>
          <w:p w:rsidR="00B550BD" w:rsidRPr="00666D0B" w:rsidRDefault="00675551">
            <w:pPr>
              <w:rPr>
                <w:lang w:val="lt-LT"/>
              </w:rPr>
            </w:pPr>
            <w:r w:rsidRPr="00666D0B">
              <w:rPr>
                <w:lang w:val="lt-LT"/>
              </w:rPr>
              <w:t>Kaina (Mažiau geriau)</w:t>
            </w:r>
          </w:p>
        </w:tc>
        <w:tc>
          <w:tcPr>
            <w:tcW w:w="1512" w:type="dxa"/>
          </w:tcPr>
          <w:p w:rsidR="00B550BD" w:rsidRPr="00666D0B" w:rsidRDefault="00A61865">
            <w:pPr>
              <w:rPr>
                <w:lang w:val="lt-LT"/>
              </w:rPr>
            </w:pPr>
            <w:r w:rsidRPr="00666D0B">
              <w:rPr>
                <w:lang w:val="lt-LT"/>
              </w:rPr>
              <w:t>Netaikoma</w:t>
            </w:r>
          </w:p>
        </w:tc>
        <w:tc>
          <w:tcPr>
            <w:tcW w:w="1678" w:type="dxa"/>
          </w:tcPr>
          <w:p w:rsidR="00B550BD" w:rsidRPr="00666D0B" w:rsidRDefault="00675551">
            <w:pPr>
              <w:rPr>
                <w:lang w:val="lt-LT"/>
              </w:rPr>
            </w:pPr>
            <w:r w:rsidRPr="00666D0B">
              <w:rPr>
                <w:lang w:val="lt-LT"/>
              </w:rPr>
              <w:t>Netaikoma</w:t>
            </w:r>
          </w:p>
        </w:tc>
        <w:tc>
          <w:tcPr>
            <w:tcW w:w="1518" w:type="dxa"/>
          </w:tcPr>
          <w:p w:rsidR="00B550BD" w:rsidRPr="00666D0B" w:rsidRDefault="00B63B80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675551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B550BD" w:rsidRPr="00666D0B" w:rsidRDefault="00675551">
            <w:pPr>
              <w:rPr>
                <w:lang w:val="lt-LT"/>
              </w:rPr>
            </w:pPr>
            <w:r w:rsidRPr="00666D0B">
              <w:rPr>
                <w:lang w:val="lt-LT"/>
              </w:rPr>
              <w:t>K1 = ( K1 Geriausia tiekėjų pasiūlyta kaina / vertinamo pasiūlymo kaina ) * Lyginamasis svoris</w:t>
            </w:r>
          </w:p>
        </w:tc>
        <w:tc>
          <w:tcPr>
            <w:tcW w:w="1305" w:type="dxa"/>
          </w:tcPr>
          <w:p w:rsidR="00B550BD" w:rsidRPr="00666D0B" w:rsidRDefault="00B550BD">
            <w:pPr>
              <w:rPr>
                <w:lang w:val="lt-LT"/>
              </w:rPr>
            </w:pPr>
          </w:p>
        </w:tc>
      </w:tr>
      <w:tr w:rsidR="00767794" w:rsidRPr="00666D0B" w:rsidTr="004A24C3">
        <w:trPr>
          <w:trHeight w:val="734"/>
        </w:trPr>
        <w:tc>
          <w:tcPr>
            <w:tcW w:w="876" w:type="dxa"/>
          </w:tcPr>
          <w:p w:rsidR="00767794" w:rsidRPr="00666D0B" w:rsidRDefault="00767794" w:rsidP="00767794">
            <w:pPr>
              <w:rPr>
                <w:lang w:val="lt-LT"/>
              </w:rPr>
            </w:pPr>
          </w:p>
        </w:tc>
        <w:tc>
          <w:tcPr>
            <w:tcW w:w="1238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T1.</w:t>
            </w:r>
          </w:p>
        </w:tc>
        <w:tc>
          <w:tcPr>
            <w:tcW w:w="2304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Techniniai kriterijai pirkimo objekte</w:t>
            </w:r>
          </w:p>
        </w:tc>
        <w:tc>
          <w:tcPr>
            <w:tcW w:w="1512" w:type="dxa"/>
          </w:tcPr>
          <w:p w:rsidR="00767794" w:rsidRPr="00666D0B" w:rsidRDefault="00767794" w:rsidP="00767794">
            <w:pPr>
              <w:rPr>
                <w:lang w:val="lt-LT"/>
              </w:rPr>
            </w:pPr>
          </w:p>
        </w:tc>
        <w:tc>
          <w:tcPr>
            <w:tcW w:w="1678" w:type="dxa"/>
          </w:tcPr>
          <w:p w:rsidR="00767794" w:rsidRPr="00666D0B" w:rsidRDefault="00767794" w:rsidP="00767794">
            <w:pPr>
              <w:rPr>
                <w:lang w:val="lt-LT"/>
              </w:rPr>
            </w:pPr>
          </w:p>
        </w:tc>
        <w:tc>
          <w:tcPr>
            <w:tcW w:w="1518" w:type="dxa"/>
          </w:tcPr>
          <w:p w:rsidR="00767794" w:rsidRPr="00666D0B" w:rsidRDefault="00B63B80" w:rsidP="00767794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767794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T1 = Σ ( T1.X ) * Lyginamasis svoris</w:t>
            </w:r>
          </w:p>
        </w:tc>
        <w:tc>
          <w:tcPr>
            <w:tcW w:w="1305" w:type="dxa"/>
          </w:tcPr>
          <w:p w:rsidR="00767794" w:rsidRPr="00666D0B" w:rsidRDefault="00767794" w:rsidP="00767794">
            <w:pPr>
              <w:rPr>
                <w:lang w:val="lt-LT"/>
              </w:rPr>
            </w:pPr>
          </w:p>
        </w:tc>
      </w:tr>
      <w:tr w:rsidR="00767794" w:rsidRPr="00666D0B" w:rsidTr="004A24C3">
        <w:trPr>
          <w:trHeight w:val="1593"/>
        </w:trPr>
        <w:tc>
          <w:tcPr>
            <w:tcW w:w="876" w:type="dxa"/>
          </w:tcPr>
          <w:p w:rsidR="00767794" w:rsidRPr="00666D0B" w:rsidRDefault="006B0EC0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1.2.3.</w:t>
            </w:r>
          </w:p>
        </w:tc>
        <w:tc>
          <w:tcPr>
            <w:tcW w:w="1238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T1.1.</w:t>
            </w:r>
          </w:p>
        </w:tc>
        <w:tc>
          <w:tcPr>
            <w:tcW w:w="2304" w:type="dxa"/>
          </w:tcPr>
          <w:p w:rsidR="00767794" w:rsidRPr="00666D0B" w:rsidRDefault="00FE6CB8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Vaizdo procesoriaus</w:t>
            </w:r>
            <w:r w:rsidR="006B0EC0" w:rsidRPr="00666D0B">
              <w:rPr>
                <w:lang w:val="lt-LT"/>
              </w:rPr>
              <w:t>. Š</w:t>
            </w:r>
            <w:r w:rsidRPr="00666D0B">
              <w:rPr>
                <w:lang w:val="lt-LT"/>
              </w:rPr>
              <w:t>viesos šaltinis 4 ir daugiau LED lempos</w:t>
            </w:r>
            <w:r w:rsidR="005F1F97" w:rsidRPr="00666D0B">
              <w:rPr>
                <w:lang w:val="lt-LT"/>
              </w:rPr>
              <w:t xml:space="preserve"> </w:t>
            </w:r>
            <w:r w:rsidR="00767794" w:rsidRPr="00666D0B">
              <w:rPr>
                <w:lang w:val="lt-LT"/>
              </w:rPr>
              <w:t>(TAIP/NE)</w:t>
            </w:r>
          </w:p>
        </w:tc>
        <w:tc>
          <w:tcPr>
            <w:tcW w:w="1512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Ne</w:t>
            </w:r>
          </w:p>
        </w:tc>
        <w:tc>
          <w:tcPr>
            <w:tcW w:w="1678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Taip</w:t>
            </w:r>
          </w:p>
        </w:tc>
        <w:tc>
          <w:tcPr>
            <w:tcW w:w="1518" w:type="dxa"/>
          </w:tcPr>
          <w:p w:rsidR="00767794" w:rsidRPr="00666D0B" w:rsidRDefault="00B63B80" w:rsidP="00767794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767794" w:rsidRPr="00666D0B">
              <w:rPr>
                <w:lang w:val="lt-LT"/>
              </w:rPr>
              <w:t>/</w:t>
            </w:r>
            <w:r>
              <w:rPr>
                <w:lang w:val="lt-LT"/>
              </w:rPr>
              <w:t>4</w:t>
            </w:r>
            <w:r w:rsidR="00767794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767794" w:rsidRPr="00666D0B" w:rsidRDefault="00767794" w:rsidP="00767794">
            <w:pPr>
              <w:rPr>
                <w:lang w:val="lt-LT"/>
              </w:rPr>
            </w:pPr>
            <w:r w:rsidRPr="00666D0B">
              <w:rPr>
                <w:lang w:val="lt-LT"/>
              </w:rPr>
              <w:t>T1= ( Vertinamo pasiūlymo reikšmė "Taip" = Lyginamasis svoris; Vertinamo pasiūlymo reikšmė "Ne" = 0 )</w:t>
            </w:r>
          </w:p>
        </w:tc>
        <w:tc>
          <w:tcPr>
            <w:tcW w:w="1305" w:type="dxa"/>
          </w:tcPr>
          <w:p w:rsidR="00767794" w:rsidRPr="00666D0B" w:rsidRDefault="00767794" w:rsidP="00767794">
            <w:pPr>
              <w:rPr>
                <w:lang w:val="lt-LT"/>
              </w:rPr>
            </w:pPr>
          </w:p>
        </w:tc>
      </w:tr>
      <w:tr w:rsidR="00725C5A" w:rsidRPr="00666D0B" w:rsidTr="004A24C3">
        <w:trPr>
          <w:trHeight w:val="3226"/>
        </w:trPr>
        <w:tc>
          <w:tcPr>
            <w:tcW w:w="876" w:type="dxa"/>
          </w:tcPr>
          <w:p w:rsidR="00725C5A" w:rsidRPr="00666D0B" w:rsidRDefault="00A9590B" w:rsidP="00725C5A">
            <w:pPr>
              <w:rPr>
                <w:lang w:val="lt-LT"/>
              </w:rPr>
            </w:pPr>
            <w:r w:rsidRPr="00A9590B">
              <w:rPr>
                <w:lang w:val="lt-LT"/>
              </w:rPr>
              <w:t>1.2.4.</w:t>
            </w:r>
          </w:p>
        </w:tc>
        <w:tc>
          <w:tcPr>
            <w:tcW w:w="1238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T1.2.</w:t>
            </w:r>
          </w:p>
        </w:tc>
        <w:tc>
          <w:tcPr>
            <w:tcW w:w="2304" w:type="dxa"/>
          </w:tcPr>
          <w:p w:rsidR="00725C5A" w:rsidRPr="00666D0B" w:rsidRDefault="006B0EC0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 xml:space="preserve">Vaizdo procesorius. </w:t>
            </w:r>
            <w:r w:rsidR="00FE6CB8" w:rsidRPr="00666D0B">
              <w:rPr>
                <w:lang w:val="lt-LT"/>
              </w:rPr>
              <w:t>Vaizdo ryškumo nustatymas ir</w:t>
            </w:r>
            <w:r w:rsidR="00E61B03" w:rsidRPr="00666D0B">
              <w:rPr>
                <w:lang w:val="lt-LT"/>
              </w:rPr>
              <w:t xml:space="preserve"> kontrasto reguliavimo rėžimas (</w:t>
            </w:r>
            <w:r w:rsidR="00FE6CB8" w:rsidRPr="00666D0B">
              <w:rPr>
                <w:lang w:val="lt-LT"/>
              </w:rPr>
              <w:t>išsaugo ryškių endoskopinio vaizdo sričių ryškumą ir koreguoja tamsių vaizdų ryškumą).</w:t>
            </w:r>
          </w:p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(TAIP/NE)</w:t>
            </w:r>
          </w:p>
        </w:tc>
        <w:tc>
          <w:tcPr>
            <w:tcW w:w="1512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Ne</w:t>
            </w:r>
          </w:p>
        </w:tc>
        <w:tc>
          <w:tcPr>
            <w:tcW w:w="1678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Taip</w:t>
            </w:r>
          </w:p>
        </w:tc>
        <w:tc>
          <w:tcPr>
            <w:tcW w:w="1518" w:type="dxa"/>
          </w:tcPr>
          <w:p w:rsidR="00725C5A" w:rsidRPr="00666D0B" w:rsidRDefault="00B63B80" w:rsidP="00725C5A">
            <w:pPr>
              <w:rPr>
                <w:lang w:val="lt-LT"/>
              </w:rPr>
            </w:pPr>
            <w:r>
              <w:rPr>
                <w:lang w:val="lt-LT"/>
              </w:rPr>
              <w:t>4/4</w:t>
            </w:r>
            <w:r w:rsidR="00725C5A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T1= ( Vertinamo pasiūlymo reikšmė "Taip" = Lyginamasis svoris; Vertinamo pasiūlymo reikšmė "Ne" = 0 )</w:t>
            </w:r>
          </w:p>
        </w:tc>
        <w:tc>
          <w:tcPr>
            <w:tcW w:w="1305" w:type="dxa"/>
          </w:tcPr>
          <w:p w:rsidR="00725C5A" w:rsidRPr="00666D0B" w:rsidRDefault="00725C5A" w:rsidP="00725C5A">
            <w:pPr>
              <w:rPr>
                <w:lang w:val="lt-LT"/>
              </w:rPr>
            </w:pPr>
          </w:p>
        </w:tc>
      </w:tr>
      <w:tr w:rsidR="00FE6CB8" w:rsidRPr="00666D0B" w:rsidTr="004A24C3">
        <w:trPr>
          <w:trHeight w:val="1543"/>
        </w:trPr>
        <w:tc>
          <w:tcPr>
            <w:tcW w:w="876" w:type="dxa"/>
          </w:tcPr>
          <w:p w:rsidR="00FE6CB8" w:rsidRPr="00666D0B" w:rsidRDefault="006B0EC0" w:rsidP="006B0EC0">
            <w:pPr>
              <w:rPr>
                <w:lang w:val="lt-LT"/>
              </w:rPr>
            </w:pPr>
            <w:r w:rsidRPr="00666D0B">
              <w:rPr>
                <w:lang w:val="lt-LT"/>
              </w:rPr>
              <w:t>1.2.10</w:t>
            </w:r>
          </w:p>
        </w:tc>
        <w:tc>
          <w:tcPr>
            <w:tcW w:w="1238" w:type="dxa"/>
          </w:tcPr>
          <w:p w:rsidR="00FE6CB8" w:rsidRPr="00666D0B" w:rsidRDefault="00FE6CB8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T1.3.</w:t>
            </w:r>
          </w:p>
        </w:tc>
        <w:tc>
          <w:tcPr>
            <w:tcW w:w="2304" w:type="dxa"/>
          </w:tcPr>
          <w:p w:rsidR="00FE6CB8" w:rsidRPr="00666D0B" w:rsidRDefault="006B0EC0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Vaizdo procesorius.</w:t>
            </w:r>
            <w:r w:rsidR="00FE6CB8" w:rsidRPr="00666D0B">
              <w:rPr>
                <w:lang w:val="lt-LT"/>
              </w:rPr>
              <w:t xml:space="preserve"> Vaizdo signalų išvestys: 4K formatas, 12G-SDI</w:t>
            </w:r>
            <w:r w:rsidR="00E61B03" w:rsidRPr="00666D0B">
              <w:rPr>
                <w:lang w:val="lt-LT"/>
              </w:rPr>
              <w:t xml:space="preserve"> (TAIP/NE)</w:t>
            </w:r>
          </w:p>
        </w:tc>
        <w:tc>
          <w:tcPr>
            <w:tcW w:w="1512" w:type="dxa"/>
          </w:tcPr>
          <w:p w:rsidR="00FE6CB8" w:rsidRPr="00666D0B" w:rsidRDefault="00FE6CB8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Ne</w:t>
            </w:r>
          </w:p>
        </w:tc>
        <w:tc>
          <w:tcPr>
            <w:tcW w:w="1678" w:type="dxa"/>
          </w:tcPr>
          <w:p w:rsidR="00FE6CB8" w:rsidRPr="00666D0B" w:rsidRDefault="00FE6CB8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Taip</w:t>
            </w:r>
          </w:p>
        </w:tc>
        <w:tc>
          <w:tcPr>
            <w:tcW w:w="1518" w:type="dxa"/>
          </w:tcPr>
          <w:p w:rsidR="00FE6CB8" w:rsidRPr="00666D0B" w:rsidRDefault="00B63B80" w:rsidP="00FE6CB8">
            <w:pPr>
              <w:rPr>
                <w:lang w:val="lt-LT"/>
              </w:rPr>
            </w:pPr>
            <w:r>
              <w:rPr>
                <w:lang w:val="lt-LT"/>
              </w:rPr>
              <w:t>4/4</w:t>
            </w:r>
            <w:r w:rsidR="00FE6CB8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FE6CB8" w:rsidRPr="00666D0B" w:rsidRDefault="00FE6CB8" w:rsidP="00FE6CB8">
            <w:pPr>
              <w:rPr>
                <w:lang w:val="lt-LT"/>
              </w:rPr>
            </w:pPr>
            <w:r w:rsidRPr="00666D0B">
              <w:rPr>
                <w:lang w:val="lt-LT"/>
              </w:rPr>
              <w:t>T1= ( Vertinamo pasiūlymo reikšmė "Taip" = Lyginamasis svoris; Vertinamo pasiūlymo reikšmė "Ne" = 0 )</w:t>
            </w:r>
          </w:p>
        </w:tc>
        <w:tc>
          <w:tcPr>
            <w:tcW w:w="1305" w:type="dxa"/>
          </w:tcPr>
          <w:p w:rsidR="00FE6CB8" w:rsidRPr="00666D0B" w:rsidRDefault="00FE6CB8" w:rsidP="00FE6CB8">
            <w:pPr>
              <w:rPr>
                <w:lang w:val="lt-LT"/>
              </w:rPr>
            </w:pPr>
          </w:p>
        </w:tc>
      </w:tr>
      <w:tr w:rsidR="00725C5A" w:rsidRPr="00666D0B" w:rsidTr="004A24C3">
        <w:tc>
          <w:tcPr>
            <w:tcW w:w="876" w:type="dxa"/>
          </w:tcPr>
          <w:p w:rsidR="00725C5A" w:rsidRPr="00666D0B" w:rsidRDefault="006B0EC0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1.2.11</w:t>
            </w:r>
          </w:p>
        </w:tc>
        <w:tc>
          <w:tcPr>
            <w:tcW w:w="1238" w:type="dxa"/>
          </w:tcPr>
          <w:p w:rsidR="00725C5A" w:rsidRPr="00666D0B" w:rsidRDefault="00FE6CB8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T1.4</w:t>
            </w:r>
            <w:r w:rsidR="00725C5A" w:rsidRPr="00666D0B">
              <w:rPr>
                <w:lang w:val="lt-LT"/>
              </w:rPr>
              <w:t>.</w:t>
            </w:r>
          </w:p>
        </w:tc>
        <w:tc>
          <w:tcPr>
            <w:tcW w:w="2304" w:type="dxa"/>
          </w:tcPr>
          <w:p w:rsidR="00725C5A" w:rsidRDefault="00FE6CB8" w:rsidP="00B63B80">
            <w:pPr>
              <w:rPr>
                <w:lang w:val="lt-LT"/>
              </w:rPr>
            </w:pPr>
            <w:r w:rsidRPr="00666D0B">
              <w:rPr>
                <w:lang w:val="lt-LT"/>
              </w:rPr>
              <w:t>Prietaiso valdymo</w:t>
            </w:r>
            <w:r w:rsidR="00B63B80">
              <w:rPr>
                <w:lang w:val="lt-LT"/>
              </w:rPr>
              <w:t xml:space="preserve"> k</w:t>
            </w:r>
            <w:r w:rsidRPr="00666D0B">
              <w:rPr>
                <w:lang w:val="lt-LT"/>
              </w:rPr>
              <w:t>alba lietuvių</w:t>
            </w:r>
          </w:p>
          <w:p w:rsidR="00B63B80" w:rsidRPr="00666D0B" w:rsidRDefault="00B63B80" w:rsidP="00B63B80">
            <w:pPr>
              <w:rPr>
                <w:lang w:val="lt-LT"/>
              </w:rPr>
            </w:pPr>
            <w:r w:rsidRPr="00666D0B">
              <w:rPr>
                <w:lang w:val="lt-LT"/>
              </w:rPr>
              <w:t>(TAIP/NE)</w:t>
            </w:r>
          </w:p>
        </w:tc>
        <w:tc>
          <w:tcPr>
            <w:tcW w:w="1512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Ne</w:t>
            </w:r>
          </w:p>
        </w:tc>
        <w:tc>
          <w:tcPr>
            <w:tcW w:w="1678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>Taip</w:t>
            </w:r>
          </w:p>
        </w:tc>
        <w:tc>
          <w:tcPr>
            <w:tcW w:w="1518" w:type="dxa"/>
          </w:tcPr>
          <w:p w:rsidR="00725C5A" w:rsidRPr="00666D0B" w:rsidRDefault="00B63B80" w:rsidP="00725C5A">
            <w:pPr>
              <w:rPr>
                <w:lang w:val="lt-LT"/>
              </w:rPr>
            </w:pPr>
            <w:r>
              <w:rPr>
                <w:lang w:val="lt-LT"/>
              </w:rPr>
              <w:t>28/4</w:t>
            </w:r>
            <w:r w:rsidR="00725C5A" w:rsidRPr="00666D0B">
              <w:rPr>
                <w:lang w:val="lt-LT"/>
              </w:rPr>
              <w:t>0</w:t>
            </w:r>
          </w:p>
        </w:tc>
        <w:tc>
          <w:tcPr>
            <w:tcW w:w="3530" w:type="dxa"/>
          </w:tcPr>
          <w:p w:rsidR="00725C5A" w:rsidRPr="00666D0B" w:rsidRDefault="00725C5A" w:rsidP="00725C5A">
            <w:pPr>
              <w:rPr>
                <w:lang w:val="lt-LT"/>
              </w:rPr>
            </w:pPr>
            <w:r w:rsidRPr="00666D0B">
              <w:rPr>
                <w:lang w:val="lt-LT"/>
              </w:rPr>
              <w:t xml:space="preserve">T1= ( Vertinamo pasiūlymo reikšmė "Taip" = Lyginamasis svoris; </w:t>
            </w:r>
            <w:r w:rsidRPr="00666D0B">
              <w:rPr>
                <w:lang w:val="lt-LT"/>
              </w:rPr>
              <w:lastRenderedPageBreak/>
              <w:t>Vertinamo pasiūlymo reikšmė "Ne" = 0 )</w:t>
            </w:r>
          </w:p>
        </w:tc>
        <w:tc>
          <w:tcPr>
            <w:tcW w:w="1305" w:type="dxa"/>
          </w:tcPr>
          <w:p w:rsidR="00725C5A" w:rsidRPr="00666D0B" w:rsidRDefault="00725C5A" w:rsidP="00725C5A">
            <w:pPr>
              <w:rPr>
                <w:lang w:val="lt-LT"/>
              </w:rPr>
            </w:pPr>
          </w:p>
        </w:tc>
      </w:tr>
    </w:tbl>
    <w:p w:rsidR="004272B2" w:rsidRPr="00666D0B" w:rsidRDefault="004272B2" w:rsidP="00C94DEE">
      <w:pPr>
        <w:pStyle w:val="Heading"/>
        <w:rPr>
          <w:sz w:val="24"/>
          <w:szCs w:val="24"/>
          <w:lang w:val="lt-LT"/>
        </w:rPr>
      </w:pPr>
    </w:p>
    <w:sectPr w:rsidR="004272B2" w:rsidRPr="00666D0B" w:rsidSect="006B1002"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B2" w:rsidRDefault="007E1DB2">
      <w:r>
        <w:separator/>
      </w:r>
    </w:p>
  </w:endnote>
  <w:endnote w:type="continuationSeparator" w:id="0">
    <w:p w:rsidR="007E1DB2" w:rsidRDefault="007E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B2" w:rsidRDefault="007E1DB2">
      <w:r>
        <w:separator/>
      </w:r>
    </w:p>
  </w:footnote>
  <w:footnote w:type="continuationSeparator" w:id="0">
    <w:p w:rsidR="007E1DB2" w:rsidRDefault="007E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622"/>
    <w:rsid w:val="00013E36"/>
    <w:rsid w:val="00013FCE"/>
    <w:rsid w:val="00020C80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75A"/>
    <w:rsid w:val="000A7176"/>
    <w:rsid w:val="000C12A5"/>
    <w:rsid w:val="000C306F"/>
    <w:rsid w:val="000C766B"/>
    <w:rsid w:val="000D3F56"/>
    <w:rsid w:val="000D4158"/>
    <w:rsid w:val="000E0D9C"/>
    <w:rsid w:val="000E5574"/>
    <w:rsid w:val="00101873"/>
    <w:rsid w:val="00102B95"/>
    <w:rsid w:val="00102EFD"/>
    <w:rsid w:val="00105E60"/>
    <w:rsid w:val="00105F09"/>
    <w:rsid w:val="00107240"/>
    <w:rsid w:val="00110A02"/>
    <w:rsid w:val="001231DD"/>
    <w:rsid w:val="0013064A"/>
    <w:rsid w:val="00132CDC"/>
    <w:rsid w:val="00132D08"/>
    <w:rsid w:val="00135691"/>
    <w:rsid w:val="00141910"/>
    <w:rsid w:val="00143A4F"/>
    <w:rsid w:val="001455B9"/>
    <w:rsid w:val="00152808"/>
    <w:rsid w:val="00161B3A"/>
    <w:rsid w:val="001624C1"/>
    <w:rsid w:val="00175559"/>
    <w:rsid w:val="00176955"/>
    <w:rsid w:val="00184AB3"/>
    <w:rsid w:val="00192EBC"/>
    <w:rsid w:val="001A52A1"/>
    <w:rsid w:val="001A5E26"/>
    <w:rsid w:val="001A6D28"/>
    <w:rsid w:val="001C3618"/>
    <w:rsid w:val="001D03C2"/>
    <w:rsid w:val="001D15CB"/>
    <w:rsid w:val="001D67CD"/>
    <w:rsid w:val="001D789F"/>
    <w:rsid w:val="001D7FA1"/>
    <w:rsid w:val="001F0092"/>
    <w:rsid w:val="002035BF"/>
    <w:rsid w:val="00207006"/>
    <w:rsid w:val="00212BCE"/>
    <w:rsid w:val="00214C04"/>
    <w:rsid w:val="00215706"/>
    <w:rsid w:val="002326A2"/>
    <w:rsid w:val="002352DB"/>
    <w:rsid w:val="002418AE"/>
    <w:rsid w:val="00244162"/>
    <w:rsid w:val="002523B9"/>
    <w:rsid w:val="00256AB7"/>
    <w:rsid w:val="002745FF"/>
    <w:rsid w:val="002808E2"/>
    <w:rsid w:val="00283D59"/>
    <w:rsid w:val="002934D4"/>
    <w:rsid w:val="002B1E80"/>
    <w:rsid w:val="002B23D4"/>
    <w:rsid w:val="002B4B35"/>
    <w:rsid w:val="002B6D73"/>
    <w:rsid w:val="002C2BDA"/>
    <w:rsid w:val="002D4F0A"/>
    <w:rsid w:val="00301645"/>
    <w:rsid w:val="0030468F"/>
    <w:rsid w:val="00304D3A"/>
    <w:rsid w:val="00305582"/>
    <w:rsid w:val="00312CFE"/>
    <w:rsid w:val="00321444"/>
    <w:rsid w:val="003249DD"/>
    <w:rsid w:val="00327332"/>
    <w:rsid w:val="00331292"/>
    <w:rsid w:val="003408E4"/>
    <w:rsid w:val="003539F4"/>
    <w:rsid w:val="00353AAA"/>
    <w:rsid w:val="003638D5"/>
    <w:rsid w:val="00366ED7"/>
    <w:rsid w:val="003677E2"/>
    <w:rsid w:val="00375134"/>
    <w:rsid w:val="00383510"/>
    <w:rsid w:val="00386B87"/>
    <w:rsid w:val="0039064E"/>
    <w:rsid w:val="00390D5B"/>
    <w:rsid w:val="003A3E98"/>
    <w:rsid w:val="003C1481"/>
    <w:rsid w:val="003C2D5B"/>
    <w:rsid w:val="003C5414"/>
    <w:rsid w:val="003D3D62"/>
    <w:rsid w:val="003E081B"/>
    <w:rsid w:val="00400620"/>
    <w:rsid w:val="004201CF"/>
    <w:rsid w:val="00421FEB"/>
    <w:rsid w:val="00425AB7"/>
    <w:rsid w:val="00426CA2"/>
    <w:rsid w:val="004272B2"/>
    <w:rsid w:val="0043651C"/>
    <w:rsid w:val="00444429"/>
    <w:rsid w:val="00446054"/>
    <w:rsid w:val="00453288"/>
    <w:rsid w:val="00453AE9"/>
    <w:rsid w:val="0046198A"/>
    <w:rsid w:val="00461F2C"/>
    <w:rsid w:val="00464594"/>
    <w:rsid w:val="00465F40"/>
    <w:rsid w:val="00472D3D"/>
    <w:rsid w:val="00474372"/>
    <w:rsid w:val="00485237"/>
    <w:rsid w:val="00497078"/>
    <w:rsid w:val="004A0908"/>
    <w:rsid w:val="004A1D0C"/>
    <w:rsid w:val="004A24C3"/>
    <w:rsid w:val="004A5B73"/>
    <w:rsid w:val="004B36FC"/>
    <w:rsid w:val="004B3D14"/>
    <w:rsid w:val="004B4A3F"/>
    <w:rsid w:val="004B75ED"/>
    <w:rsid w:val="004D58D7"/>
    <w:rsid w:val="004E0AD5"/>
    <w:rsid w:val="004E1197"/>
    <w:rsid w:val="004E32A1"/>
    <w:rsid w:val="004E7459"/>
    <w:rsid w:val="004F7B29"/>
    <w:rsid w:val="004F7E8F"/>
    <w:rsid w:val="00513835"/>
    <w:rsid w:val="0051619C"/>
    <w:rsid w:val="00517595"/>
    <w:rsid w:val="00520B88"/>
    <w:rsid w:val="00524C4B"/>
    <w:rsid w:val="00525711"/>
    <w:rsid w:val="00536F97"/>
    <w:rsid w:val="00540B97"/>
    <w:rsid w:val="00544536"/>
    <w:rsid w:val="00544820"/>
    <w:rsid w:val="00546142"/>
    <w:rsid w:val="00546E59"/>
    <w:rsid w:val="00552ED9"/>
    <w:rsid w:val="00553571"/>
    <w:rsid w:val="00554F86"/>
    <w:rsid w:val="005612EC"/>
    <w:rsid w:val="005615F2"/>
    <w:rsid w:val="005668D0"/>
    <w:rsid w:val="00570376"/>
    <w:rsid w:val="00572D6F"/>
    <w:rsid w:val="005733BD"/>
    <w:rsid w:val="00584A83"/>
    <w:rsid w:val="00587FC8"/>
    <w:rsid w:val="00591202"/>
    <w:rsid w:val="00593FC2"/>
    <w:rsid w:val="0059696C"/>
    <w:rsid w:val="005A07CD"/>
    <w:rsid w:val="005A2C79"/>
    <w:rsid w:val="005A33E3"/>
    <w:rsid w:val="005A3568"/>
    <w:rsid w:val="005A46CC"/>
    <w:rsid w:val="005E44FE"/>
    <w:rsid w:val="005E69B4"/>
    <w:rsid w:val="005F1F97"/>
    <w:rsid w:val="005F32FE"/>
    <w:rsid w:val="005F367E"/>
    <w:rsid w:val="00602BEB"/>
    <w:rsid w:val="00616525"/>
    <w:rsid w:val="0062255E"/>
    <w:rsid w:val="00624CF4"/>
    <w:rsid w:val="00626111"/>
    <w:rsid w:val="006279A1"/>
    <w:rsid w:val="0063781A"/>
    <w:rsid w:val="00637DC5"/>
    <w:rsid w:val="00666D0B"/>
    <w:rsid w:val="00670273"/>
    <w:rsid w:val="00675551"/>
    <w:rsid w:val="00676ABE"/>
    <w:rsid w:val="00695CB5"/>
    <w:rsid w:val="00697A3F"/>
    <w:rsid w:val="006A1273"/>
    <w:rsid w:val="006A31AF"/>
    <w:rsid w:val="006B0EC0"/>
    <w:rsid w:val="006B1002"/>
    <w:rsid w:val="006B19D6"/>
    <w:rsid w:val="006B411C"/>
    <w:rsid w:val="006C450E"/>
    <w:rsid w:val="006C66CF"/>
    <w:rsid w:val="006D2D27"/>
    <w:rsid w:val="006E1CE1"/>
    <w:rsid w:val="00703E98"/>
    <w:rsid w:val="00715093"/>
    <w:rsid w:val="00725C5A"/>
    <w:rsid w:val="00741D7E"/>
    <w:rsid w:val="007435C4"/>
    <w:rsid w:val="00743AA6"/>
    <w:rsid w:val="00753FDB"/>
    <w:rsid w:val="007558CB"/>
    <w:rsid w:val="00756205"/>
    <w:rsid w:val="007636AD"/>
    <w:rsid w:val="00767794"/>
    <w:rsid w:val="007705AE"/>
    <w:rsid w:val="00770B9D"/>
    <w:rsid w:val="00786196"/>
    <w:rsid w:val="00786AB3"/>
    <w:rsid w:val="00797CCF"/>
    <w:rsid w:val="007A4489"/>
    <w:rsid w:val="007A7940"/>
    <w:rsid w:val="007B213F"/>
    <w:rsid w:val="007C4BB0"/>
    <w:rsid w:val="007D1FB1"/>
    <w:rsid w:val="007D3BDE"/>
    <w:rsid w:val="007D4052"/>
    <w:rsid w:val="007D455E"/>
    <w:rsid w:val="007D7557"/>
    <w:rsid w:val="007E1DB2"/>
    <w:rsid w:val="007E6021"/>
    <w:rsid w:val="007E6481"/>
    <w:rsid w:val="007F0337"/>
    <w:rsid w:val="007F4542"/>
    <w:rsid w:val="007F7AB0"/>
    <w:rsid w:val="008025F1"/>
    <w:rsid w:val="00806172"/>
    <w:rsid w:val="00816A9A"/>
    <w:rsid w:val="00816FDF"/>
    <w:rsid w:val="00825A8B"/>
    <w:rsid w:val="00827D04"/>
    <w:rsid w:val="00834BA8"/>
    <w:rsid w:val="008428E2"/>
    <w:rsid w:val="0085728C"/>
    <w:rsid w:val="00863A6B"/>
    <w:rsid w:val="00881786"/>
    <w:rsid w:val="00883EFE"/>
    <w:rsid w:val="00885643"/>
    <w:rsid w:val="00895DBA"/>
    <w:rsid w:val="00895DDF"/>
    <w:rsid w:val="00897616"/>
    <w:rsid w:val="008A229A"/>
    <w:rsid w:val="008A2A38"/>
    <w:rsid w:val="008A6459"/>
    <w:rsid w:val="008B5767"/>
    <w:rsid w:val="008B78D8"/>
    <w:rsid w:val="008D0537"/>
    <w:rsid w:val="008D2F83"/>
    <w:rsid w:val="008D3676"/>
    <w:rsid w:val="008D75EC"/>
    <w:rsid w:val="008D7CD2"/>
    <w:rsid w:val="008E2DF7"/>
    <w:rsid w:val="008E5E53"/>
    <w:rsid w:val="008F16D5"/>
    <w:rsid w:val="009127A3"/>
    <w:rsid w:val="009227BA"/>
    <w:rsid w:val="00922E20"/>
    <w:rsid w:val="009231B5"/>
    <w:rsid w:val="009303F9"/>
    <w:rsid w:val="00930A17"/>
    <w:rsid w:val="00932121"/>
    <w:rsid w:val="009330EC"/>
    <w:rsid w:val="00933B61"/>
    <w:rsid w:val="009412AE"/>
    <w:rsid w:val="00950BC1"/>
    <w:rsid w:val="00954036"/>
    <w:rsid w:val="0095681E"/>
    <w:rsid w:val="00956B9F"/>
    <w:rsid w:val="0096597C"/>
    <w:rsid w:val="00966482"/>
    <w:rsid w:val="00970B50"/>
    <w:rsid w:val="00972C37"/>
    <w:rsid w:val="00975B9B"/>
    <w:rsid w:val="00982368"/>
    <w:rsid w:val="00982D4F"/>
    <w:rsid w:val="009853FD"/>
    <w:rsid w:val="009924C4"/>
    <w:rsid w:val="009A545E"/>
    <w:rsid w:val="009B7188"/>
    <w:rsid w:val="009C09C2"/>
    <w:rsid w:val="009C7EEF"/>
    <w:rsid w:val="009D51EF"/>
    <w:rsid w:val="009D54FF"/>
    <w:rsid w:val="009E0B6D"/>
    <w:rsid w:val="009E1F12"/>
    <w:rsid w:val="009F3EAA"/>
    <w:rsid w:val="009F41AD"/>
    <w:rsid w:val="009F7743"/>
    <w:rsid w:val="00A25B15"/>
    <w:rsid w:val="00A26C15"/>
    <w:rsid w:val="00A43C64"/>
    <w:rsid w:val="00A46E50"/>
    <w:rsid w:val="00A50B6B"/>
    <w:rsid w:val="00A56A83"/>
    <w:rsid w:val="00A61865"/>
    <w:rsid w:val="00A7628D"/>
    <w:rsid w:val="00A82A1C"/>
    <w:rsid w:val="00A8559E"/>
    <w:rsid w:val="00A92608"/>
    <w:rsid w:val="00A9590B"/>
    <w:rsid w:val="00A97D16"/>
    <w:rsid w:val="00AA273D"/>
    <w:rsid w:val="00AA493C"/>
    <w:rsid w:val="00AA75B6"/>
    <w:rsid w:val="00AB0F12"/>
    <w:rsid w:val="00AB224D"/>
    <w:rsid w:val="00AB4245"/>
    <w:rsid w:val="00AB4A41"/>
    <w:rsid w:val="00AB5F3D"/>
    <w:rsid w:val="00AB7F2A"/>
    <w:rsid w:val="00AC4C62"/>
    <w:rsid w:val="00AD4D7E"/>
    <w:rsid w:val="00AE176C"/>
    <w:rsid w:val="00AE2F32"/>
    <w:rsid w:val="00AE6755"/>
    <w:rsid w:val="00AF1BA5"/>
    <w:rsid w:val="00AF2865"/>
    <w:rsid w:val="00B02B32"/>
    <w:rsid w:val="00B14783"/>
    <w:rsid w:val="00B22817"/>
    <w:rsid w:val="00B2556C"/>
    <w:rsid w:val="00B26B03"/>
    <w:rsid w:val="00B34636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7355B"/>
    <w:rsid w:val="00B93B7E"/>
    <w:rsid w:val="00B93B90"/>
    <w:rsid w:val="00BB502F"/>
    <w:rsid w:val="00BB5057"/>
    <w:rsid w:val="00BC2447"/>
    <w:rsid w:val="00BC5182"/>
    <w:rsid w:val="00BF3BEB"/>
    <w:rsid w:val="00C032D6"/>
    <w:rsid w:val="00C0332D"/>
    <w:rsid w:val="00C058E1"/>
    <w:rsid w:val="00C12B6E"/>
    <w:rsid w:val="00C13510"/>
    <w:rsid w:val="00C16B90"/>
    <w:rsid w:val="00C2316E"/>
    <w:rsid w:val="00C371C4"/>
    <w:rsid w:val="00C378A3"/>
    <w:rsid w:val="00C4248A"/>
    <w:rsid w:val="00C43BED"/>
    <w:rsid w:val="00C43E36"/>
    <w:rsid w:val="00C506FD"/>
    <w:rsid w:val="00C51B8D"/>
    <w:rsid w:val="00C54771"/>
    <w:rsid w:val="00C55819"/>
    <w:rsid w:val="00C5644D"/>
    <w:rsid w:val="00C60C1C"/>
    <w:rsid w:val="00C60DCD"/>
    <w:rsid w:val="00C61D47"/>
    <w:rsid w:val="00C66EB7"/>
    <w:rsid w:val="00C71E9F"/>
    <w:rsid w:val="00C86767"/>
    <w:rsid w:val="00C94A80"/>
    <w:rsid w:val="00C94DEE"/>
    <w:rsid w:val="00CA048A"/>
    <w:rsid w:val="00CA7B62"/>
    <w:rsid w:val="00CC1677"/>
    <w:rsid w:val="00CC1C6E"/>
    <w:rsid w:val="00CC2FE0"/>
    <w:rsid w:val="00CD5A5B"/>
    <w:rsid w:val="00CD6132"/>
    <w:rsid w:val="00CF2CC9"/>
    <w:rsid w:val="00D0216A"/>
    <w:rsid w:val="00D0386A"/>
    <w:rsid w:val="00D157C3"/>
    <w:rsid w:val="00D216B5"/>
    <w:rsid w:val="00D27AA1"/>
    <w:rsid w:val="00D306D5"/>
    <w:rsid w:val="00D334A8"/>
    <w:rsid w:val="00D41D1E"/>
    <w:rsid w:val="00D47450"/>
    <w:rsid w:val="00D538E2"/>
    <w:rsid w:val="00D57B3B"/>
    <w:rsid w:val="00D654A9"/>
    <w:rsid w:val="00D72240"/>
    <w:rsid w:val="00D74377"/>
    <w:rsid w:val="00D77C29"/>
    <w:rsid w:val="00D85EC9"/>
    <w:rsid w:val="00D946EB"/>
    <w:rsid w:val="00DA50E3"/>
    <w:rsid w:val="00DB2E62"/>
    <w:rsid w:val="00DB44E6"/>
    <w:rsid w:val="00DF0EF5"/>
    <w:rsid w:val="00DF42CB"/>
    <w:rsid w:val="00DF66C6"/>
    <w:rsid w:val="00E02D53"/>
    <w:rsid w:val="00E02F06"/>
    <w:rsid w:val="00E053E5"/>
    <w:rsid w:val="00E128E7"/>
    <w:rsid w:val="00E16CB4"/>
    <w:rsid w:val="00E27D66"/>
    <w:rsid w:val="00E3347F"/>
    <w:rsid w:val="00E35AAB"/>
    <w:rsid w:val="00E37ACD"/>
    <w:rsid w:val="00E436F5"/>
    <w:rsid w:val="00E50258"/>
    <w:rsid w:val="00E55741"/>
    <w:rsid w:val="00E57286"/>
    <w:rsid w:val="00E61B03"/>
    <w:rsid w:val="00E71D0B"/>
    <w:rsid w:val="00E732AA"/>
    <w:rsid w:val="00E82867"/>
    <w:rsid w:val="00EA0CF7"/>
    <w:rsid w:val="00EB3DE7"/>
    <w:rsid w:val="00EB5F02"/>
    <w:rsid w:val="00EC13E7"/>
    <w:rsid w:val="00EC2316"/>
    <w:rsid w:val="00EC3236"/>
    <w:rsid w:val="00EC3ABF"/>
    <w:rsid w:val="00EC586F"/>
    <w:rsid w:val="00ED0B2F"/>
    <w:rsid w:val="00ED2544"/>
    <w:rsid w:val="00ED4614"/>
    <w:rsid w:val="00ED51F0"/>
    <w:rsid w:val="00EE1DB7"/>
    <w:rsid w:val="00EE4A6F"/>
    <w:rsid w:val="00EE501E"/>
    <w:rsid w:val="00EE7517"/>
    <w:rsid w:val="00EF4C25"/>
    <w:rsid w:val="00EF7947"/>
    <w:rsid w:val="00F0184C"/>
    <w:rsid w:val="00F109BD"/>
    <w:rsid w:val="00F13100"/>
    <w:rsid w:val="00F138D9"/>
    <w:rsid w:val="00F146BE"/>
    <w:rsid w:val="00F1639F"/>
    <w:rsid w:val="00F22DD6"/>
    <w:rsid w:val="00F23C28"/>
    <w:rsid w:val="00F23E36"/>
    <w:rsid w:val="00F24924"/>
    <w:rsid w:val="00F31124"/>
    <w:rsid w:val="00F31D82"/>
    <w:rsid w:val="00F3319A"/>
    <w:rsid w:val="00F33D38"/>
    <w:rsid w:val="00F40674"/>
    <w:rsid w:val="00F40ED4"/>
    <w:rsid w:val="00F53AF3"/>
    <w:rsid w:val="00F56EB7"/>
    <w:rsid w:val="00F6300A"/>
    <w:rsid w:val="00F710C7"/>
    <w:rsid w:val="00F716C6"/>
    <w:rsid w:val="00F72C3B"/>
    <w:rsid w:val="00F742E5"/>
    <w:rsid w:val="00F77925"/>
    <w:rsid w:val="00F81BB7"/>
    <w:rsid w:val="00F86DF9"/>
    <w:rsid w:val="00F9246A"/>
    <w:rsid w:val="00F92693"/>
    <w:rsid w:val="00FA1CED"/>
    <w:rsid w:val="00FA38C2"/>
    <w:rsid w:val="00FA42C9"/>
    <w:rsid w:val="00FC0794"/>
    <w:rsid w:val="00FC3C3A"/>
    <w:rsid w:val="00FD4847"/>
    <w:rsid w:val="00FD5014"/>
    <w:rsid w:val="00FD61E0"/>
    <w:rsid w:val="00FE06D5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2024-11-27T15:13:00Z</dcterms:created>
  <dcterms:modified xsi:type="dcterms:W3CDTF">2024-11-27T15:13:00Z</dcterms:modified>
</cp:coreProperties>
</file>